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5C410FB" w:rsidR="00583709" w:rsidRDefault="00770C79">
            <w:pPr>
              <w:spacing w:before="120" w:after="120" w:line="360" w:lineRule="auto"/>
              <w:rPr>
                <w:rFonts w:ascii="Tahoma" w:eastAsia="Tahoma" w:hAnsi="Tahoma" w:cs="Tahoma"/>
                <w:sz w:val="32"/>
                <w:szCs w:val="32"/>
              </w:rPr>
            </w:pPr>
            <w:r>
              <w:rPr>
                <w:rFonts w:ascii="Tahoma" w:eastAsia="Tahoma" w:hAnsi="Tahoma" w:cs="Tahoma"/>
                <w:sz w:val="32"/>
                <w:szCs w:val="32"/>
              </w:rPr>
              <w:t>Helen Grandin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A85EBF4" w:rsidR="00583709" w:rsidRDefault="00770C79">
            <w:pPr>
              <w:spacing w:before="120" w:after="120" w:line="360" w:lineRule="auto"/>
              <w:rPr>
                <w:rFonts w:ascii="Tahoma" w:eastAsia="Tahoma" w:hAnsi="Tahoma" w:cs="Tahoma"/>
                <w:sz w:val="32"/>
                <w:szCs w:val="32"/>
              </w:rPr>
            </w:pPr>
            <w:r>
              <w:rPr>
                <w:rFonts w:ascii="Tahoma" w:eastAsia="Tahoma" w:hAnsi="Tahoma" w:cs="Tahoma"/>
                <w:sz w:val="32"/>
                <w:szCs w:val="32"/>
              </w:rPr>
              <w:t>1708671</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555DFD1C" w:rsidR="00583709" w:rsidRDefault="00770C7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BMSK5010</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256AF4D" w:rsidR="00583709" w:rsidRDefault="00770C7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Developing the Learning Organisation </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rPr>
          <w:rFonts w:ascii="Arial" w:eastAsia="Calibri" w:hAnsi="Arial" w:cs="Arial"/>
          <w:color w:val="auto"/>
          <w:sz w:val="22"/>
          <w:szCs w:val="22"/>
          <w:lang w:val="en-GB" w:eastAsia="zh-CN"/>
        </w:rPr>
        <w:id w:val="-1440520458"/>
        <w:docPartObj>
          <w:docPartGallery w:val="Table of Contents"/>
          <w:docPartUnique/>
        </w:docPartObj>
      </w:sdtPr>
      <w:sdtEndPr>
        <w:rPr>
          <w:b/>
          <w:bCs/>
          <w:noProof/>
        </w:rPr>
      </w:sdtEndPr>
      <w:sdtContent>
        <w:p w14:paraId="76678E61" w14:textId="431FBC20" w:rsidR="00770C79" w:rsidRPr="00D965F2" w:rsidRDefault="00770C79">
          <w:pPr>
            <w:pStyle w:val="TOCHeading"/>
            <w:rPr>
              <w:rFonts w:ascii="Arial" w:hAnsi="Arial" w:cs="Arial"/>
            </w:rPr>
          </w:pPr>
          <w:r w:rsidRPr="00D965F2">
            <w:rPr>
              <w:rFonts w:ascii="Arial" w:hAnsi="Arial" w:cs="Arial"/>
            </w:rPr>
            <w:t>Contents</w:t>
          </w:r>
        </w:p>
        <w:p w14:paraId="03A8BC1B" w14:textId="5E0AC6FE" w:rsidR="00D965F2" w:rsidRDefault="00770C79">
          <w:pPr>
            <w:pStyle w:val="TOC1"/>
            <w:tabs>
              <w:tab w:val="right" w:leader="dot" w:pos="9350"/>
            </w:tabs>
            <w:rPr>
              <w:rFonts w:asciiTheme="minorHAnsi" w:eastAsiaTheme="minorEastAsia" w:hAnsiTheme="minorHAnsi" w:cstheme="minorBidi"/>
              <w:noProof/>
              <w:kern w:val="2"/>
              <w:lang w:eastAsia="en-GB"/>
              <w14:ligatures w14:val="standardContextual"/>
            </w:rPr>
          </w:pPr>
          <w:r w:rsidRPr="00D965F2">
            <w:rPr>
              <w:rFonts w:ascii="Arial" w:hAnsi="Arial" w:cs="Arial"/>
            </w:rPr>
            <w:fldChar w:fldCharType="begin"/>
          </w:r>
          <w:r w:rsidRPr="00D965F2">
            <w:rPr>
              <w:rFonts w:ascii="Arial" w:hAnsi="Arial" w:cs="Arial"/>
            </w:rPr>
            <w:instrText xml:space="preserve"> TOC \o "1-3" \h \z \u </w:instrText>
          </w:r>
          <w:r w:rsidRPr="00D965F2">
            <w:rPr>
              <w:rFonts w:ascii="Arial" w:hAnsi="Arial" w:cs="Arial"/>
            </w:rPr>
            <w:fldChar w:fldCharType="separate"/>
          </w:r>
          <w:hyperlink w:anchor="_Toc145769031" w:history="1">
            <w:r w:rsidR="00D965F2" w:rsidRPr="00633C4C">
              <w:rPr>
                <w:rStyle w:val="Hyperlink"/>
                <w:rFonts w:ascii="Arial" w:hAnsi="Arial" w:cs="Arial"/>
                <w:noProof/>
              </w:rPr>
              <w:t>Introduction.</w:t>
            </w:r>
            <w:r w:rsidR="00D965F2">
              <w:rPr>
                <w:noProof/>
                <w:webHidden/>
              </w:rPr>
              <w:tab/>
            </w:r>
            <w:r w:rsidR="00D965F2">
              <w:rPr>
                <w:noProof/>
                <w:webHidden/>
              </w:rPr>
              <w:fldChar w:fldCharType="begin"/>
            </w:r>
            <w:r w:rsidR="00D965F2">
              <w:rPr>
                <w:noProof/>
                <w:webHidden/>
              </w:rPr>
              <w:instrText xml:space="preserve"> PAGEREF _Toc145769031 \h </w:instrText>
            </w:r>
            <w:r w:rsidR="00D965F2">
              <w:rPr>
                <w:noProof/>
                <w:webHidden/>
              </w:rPr>
            </w:r>
            <w:r w:rsidR="00D965F2">
              <w:rPr>
                <w:noProof/>
                <w:webHidden/>
              </w:rPr>
              <w:fldChar w:fldCharType="separate"/>
            </w:r>
            <w:r w:rsidR="00D965F2">
              <w:rPr>
                <w:noProof/>
                <w:webHidden/>
              </w:rPr>
              <w:t>3</w:t>
            </w:r>
            <w:r w:rsidR="00D965F2">
              <w:rPr>
                <w:noProof/>
                <w:webHidden/>
              </w:rPr>
              <w:fldChar w:fldCharType="end"/>
            </w:r>
          </w:hyperlink>
        </w:p>
        <w:p w14:paraId="7B44FFF8" w14:textId="3B544D45" w:rsidR="00D965F2" w:rsidRDefault="00D965F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5769032" w:history="1">
            <w:r w:rsidRPr="00633C4C">
              <w:rPr>
                <w:rStyle w:val="Hyperlink"/>
                <w:rFonts w:ascii="Arial" w:hAnsi="Arial" w:cs="Arial"/>
                <w:noProof/>
              </w:rPr>
              <w:t>Section 1.</w:t>
            </w:r>
            <w:r>
              <w:rPr>
                <w:noProof/>
                <w:webHidden/>
              </w:rPr>
              <w:tab/>
            </w:r>
            <w:r>
              <w:rPr>
                <w:noProof/>
                <w:webHidden/>
              </w:rPr>
              <w:fldChar w:fldCharType="begin"/>
            </w:r>
            <w:r>
              <w:rPr>
                <w:noProof/>
                <w:webHidden/>
              </w:rPr>
              <w:instrText xml:space="preserve"> PAGEREF _Toc145769032 \h </w:instrText>
            </w:r>
            <w:r>
              <w:rPr>
                <w:noProof/>
                <w:webHidden/>
              </w:rPr>
            </w:r>
            <w:r>
              <w:rPr>
                <w:noProof/>
                <w:webHidden/>
              </w:rPr>
              <w:fldChar w:fldCharType="separate"/>
            </w:r>
            <w:r>
              <w:rPr>
                <w:noProof/>
                <w:webHidden/>
              </w:rPr>
              <w:t>4</w:t>
            </w:r>
            <w:r>
              <w:rPr>
                <w:noProof/>
                <w:webHidden/>
              </w:rPr>
              <w:fldChar w:fldCharType="end"/>
            </w:r>
          </w:hyperlink>
        </w:p>
        <w:p w14:paraId="211CC038" w14:textId="17D5CA07" w:rsidR="00D965F2" w:rsidRDefault="00D965F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45769033" w:history="1">
            <w:r w:rsidRPr="00633C4C">
              <w:rPr>
                <w:rStyle w:val="Hyperlink"/>
                <w:rFonts w:ascii="Arial" w:hAnsi="Arial" w:cs="Arial"/>
                <w:noProof/>
              </w:rPr>
              <w:t>Critically assess the potential benefits to the organisation of developing individuals in the workplace.</w:t>
            </w:r>
            <w:r>
              <w:rPr>
                <w:noProof/>
                <w:webHidden/>
              </w:rPr>
              <w:tab/>
            </w:r>
            <w:r>
              <w:rPr>
                <w:noProof/>
                <w:webHidden/>
              </w:rPr>
              <w:fldChar w:fldCharType="begin"/>
            </w:r>
            <w:r>
              <w:rPr>
                <w:noProof/>
                <w:webHidden/>
              </w:rPr>
              <w:instrText xml:space="preserve"> PAGEREF _Toc145769033 \h </w:instrText>
            </w:r>
            <w:r>
              <w:rPr>
                <w:noProof/>
                <w:webHidden/>
              </w:rPr>
            </w:r>
            <w:r>
              <w:rPr>
                <w:noProof/>
                <w:webHidden/>
              </w:rPr>
              <w:fldChar w:fldCharType="separate"/>
            </w:r>
            <w:r>
              <w:rPr>
                <w:noProof/>
                <w:webHidden/>
              </w:rPr>
              <w:t>4</w:t>
            </w:r>
            <w:r>
              <w:rPr>
                <w:noProof/>
                <w:webHidden/>
              </w:rPr>
              <w:fldChar w:fldCharType="end"/>
            </w:r>
          </w:hyperlink>
        </w:p>
        <w:p w14:paraId="6706E6F4" w14:textId="3718ACD6" w:rsidR="00D965F2" w:rsidRDefault="00D965F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5769034" w:history="1">
            <w:r w:rsidRPr="00633C4C">
              <w:rPr>
                <w:rStyle w:val="Hyperlink"/>
                <w:rFonts w:ascii="Arial" w:hAnsi="Arial" w:cs="Arial"/>
                <w:noProof/>
              </w:rPr>
              <w:t>Section 2.</w:t>
            </w:r>
            <w:r>
              <w:rPr>
                <w:noProof/>
                <w:webHidden/>
              </w:rPr>
              <w:tab/>
            </w:r>
            <w:r>
              <w:rPr>
                <w:noProof/>
                <w:webHidden/>
              </w:rPr>
              <w:fldChar w:fldCharType="begin"/>
            </w:r>
            <w:r>
              <w:rPr>
                <w:noProof/>
                <w:webHidden/>
              </w:rPr>
              <w:instrText xml:space="preserve"> PAGEREF _Toc145769034 \h </w:instrText>
            </w:r>
            <w:r>
              <w:rPr>
                <w:noProof/>
                <w:webHidden/>
              </w:rPr>
            </w:r>
            <w:r>
              <w:rPr>
                <w:noProof/>
                <w:webHidden/>
              </w:rPr>
              <w:fldChar w:fldCharType="separate"/>
            </w:r>
            <w:r>
              <w:rPr>
                <w:noProof/>
                <w:webHidden/>
              </w:rPr>
              <w:t>7</w:t>
            </w:r>
            <w:r>
              <w:rPr>
                <w:noProof/>
                <w:webHidden/>
              </w:rPr>
              <w:fldChar w:fldCharType="end"/>
            </w:r>
          </w:hyperlink>
        </w:p>
        <w:p w14:paraId="0ED70AD7" w14:textId="0B47496A" w:rsidR="00D965F2" w:rsidRDefault="00D965F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45769035" w:history="1">
            <w:r w:rsidRPr="00633C4C">
              <w:rPr>
                <w:rStyle w:val="Hyperlink"/>
                <w:rFonts w:ascii="Arial" w:hAnsi="Arial" w:cs="Arial"/>
                <w:noProof/>
              </w:rPr>
              <w:t>Managing an individual’s expectations in respect of personal development.</w:t>
            </w:r>
            <w:r>
              <w:rPr>
                <w:noProof/>
                <w:webHidden/>
              </w:rPr>
              <w:tab/>
            </w:r>
            <w:r>
              <w:rPr>
                <w:noProof/>
                <w:webHidden/>
              </w:rPr>
              <w:fldChar w:fldCharType="begin"/>
            </w:r>
            <w:r>
              <w:rPr>
                <w:noProof/>
                <w:webHidden/>
              </w:rPr>
              <w:instrText xml:space="preserve"> PAGEREF _Toc145769035 \h </w:instrText>
            </w:r>
            <w:r>
              <w:rPr>
                <w:noProof/>
                <w:webHidden/>
              </w:rPr>
            </w:r>
            <w:r>
              <w:rPr>
                <w:noProof/>
                <w:webHidden/>
              </w:rPr>
              <w:fldChar w:fldCharType="separate"/>
            </w:r>
            <w:r>
              <w:rPr>
                <w:noProof/>
                <w:webHidden/>
              </w:rPr>
              <w:t>7</w:t>
            </w:r>
            <w:r>
              <w:rPr>
                <w:noProof/>
                <w:webHidden/>
              </w:rPr>
              <w:fldChar w:fldCharType="end"/>
            </w:r>
          </w:hyperlink>
        </w:p>
        <w:p w14:paraId="6AC798AB" w14:textId="6FF3B16C" w:rsidR="00D965F2" w:rsidRDefault="00D965F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5769036" w:history="1">
            <w:r w:rsidRPr="00633C4C">
              <w:rPr>
                <w:rStyle w:val="Hyperlink"/>
                <w:rFonts w:ascii="Arial" w:hAnsi="Arial" w:cs="Arial"/>
                <w:noProof/>
              </w:rPr>
              <w:t>Section 3.</w:t>
            </w:r>
            <w:r>
              <w:rPr>
                <w:noProof/>
                <w:webHidden/>
              </w:rPr>
              <w:tab/>
            </w:r>
            <w:r>
              <w:rPr>
                <w:noProof/>
                <w:webHidden/>
              </w:rPr>
              <w:fldChar w:fldCharType="begin"/>
            </w:r>
            <w:r>
              <w:rPr>
                <w:noProof/>
                <w:webHidden/>
              </w:rPr>
              <w:instrText xml:space="preserve"> PAGEREF _Toc145769036 \h </w:instrText>
            </w:r>
            <w:r>
              <w:rPr>
                <w:noProof/>
                <w:webHidden/>
              </w:rPr>
            </w:r>
            <w:r>
              <w:rPr>
                <w:noProof/>
                <w:webHidden/>
              </w:rPr>
              <w:fldChar w:fldCharType="separate"/>
            </w:r>
            <w:r>
              <w:rPr>
                <w:noProof/>
                <w:webHidden/>
              </w:rPr>
              <w:t>13</w:t>
            </w:r>
            <w:r>
              <w:rPr>
                <w:noProof/>
                <w:webHidden/>
              </w:rPr>
              <w:fldChar w:fldCharType="end"/>
            </w:r>
          </w:hyperlink>
        </w:p>
        <w:p w14:paraId="0638CBAA" w14:textId="6C729747" w:rsidR="00D965F2" w:rsidRDefault="00D965F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45769037" w:history="1">
            <w:r w:rsidRPr="00633C4C">
              <w:rPr>
                <w:rStyle w:val="Hyperlink"/>
                <w:rFonts w:ascii="Arial" w:hAnsi="Arial" w:cs="Arial"/>
                <w:noProof/>
              </w:rPr>
              <w:t>Critically evaluate the development vehicles available to an organisation that are appropriate to develop the needs of the individual.</w:t>
            </w:r>
            <w:r>
              <w:rPr>
                <w:noProof/>
                <w:webHidden/>
              </w:rPr>
              <w:tab/>
            </w:r>
            <w:r>
              <w:rPr>
                <w:noProof/>
                <w:webHidden/>
              </w:rPr>
              <w:fldChar w:fldCharType="begin"/>
            </w:r>
            <w:r>
              <w:rPr>
                <w:noProof/>
                <w:webHidden/>
              </w:rPr>
              <w:instrText xml:space="preserve"> PAGEREF _Toc145769037 \h </w:instrText>
            </w:r>
            <w:r>
              <w:rPr>
                <w:noProof/>
                <w:webHidden/>
              </w:rPr>
            </w:r>
            <w:r>
              <w:rPr>
                <w:noProof/>
                <w:webHidden/>
              </w:rPr>
              <w:fldChar w:fldCharType="separate"/>
            </w:r>
            <w:r>
              <w:rPr>
                <w:noProof/>
                <w:webHidden/>
              </w:rPr>
              <w:t>13</w:t>
            </w:r>
            <w:r>
              <w:rPr>
                <w:noProof/>
                <w:webHidden/>
              </w:rPr>
              <w:fldChar w:fldCharType="end"/>
            </w:r>
          </w:hyperlink>
        </w:p>
        <w:p w14:paraId="4BE9EFD4" w14:textId="5074188D" w:rsidR="00D965F2" w:rsidRDefault="00D965F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5769038" w:history="1">
            <w:r w:rsidRPr="00633C4C">
              <w:rPr>
                <w:rStyle w:val="Hyperlink"/>
                <w:rFonts w:ascii="Arial" w:hAnsi="Arial" w:cs="Arial"/>
                <w:noProof/>
              </w:rPr>
              <w:t>Section 4.</w:t>
            </w:r>
            <w:r>
              <w:rPr>
                <w:noProof/>
                <w:webHidden/>
              </w:rPr>
              <w:tab/>
            </w:r>
            <w:r>
              <w:rPr>
                <w:noProof/>
                <w:webHidden/>
              </w:rPr>
              <w:fldChar w:fldCharType="begin"/>
            </w:r>
            <w:r>
              <w:rPr>
                <w:noProof/>
                <w:webHidden/>
              </w:rPr>
              <w:instrText xml:space="preserve"> PAGEREF _Toc145769038 \h </w:instrText>
            </w:r>
            <w:r>
              <w:rPr>
                <w:noProof/>
                <w:webHidden/>
              </w:rPr>
            </w:r>
            <w:r>
              <w:rPr>
                <w:noProof/>
                <w:webHidden/>
              </w:rPr>
              <w:fldChar w:fldCharType="separate"/>
            </w:r>
            <w:r>
              <w:rPr>
                <w:noProof/>
                <w:webHidden/>
              </w:rPr>
              <w:t>18</w:t>
            </w:r>
            <w:r>
              <w:rPr>
                <w:noProof/>
                <w:webHidden/>
              </w:rPr>
              <w:fldChar w:fldCharType="end"/>
            </w:r>
          </w:hyperlink>
        </w:p>
        <w:p w14:paraId="68A28542" w14:textId="4A329184" w:rsidR="00D965F2" w:rsidRDefault="00D965F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45769039" w:history="1">
            <w:r w:rsidRPr="00633C4C">
              <w:rPr>
                <w:rStyle w:val="Hyperlink"/>
                <w:rFonts w:ascii="Arial" w:hAnsi="Arial" w:cs="Arial"/>
                <w:noProof/>
              </w:rPr>
              <w:t>Generate a detailed plan to meet the identified development needs of an individual in the workplace and evaluate how this would be used to manage performance.</w:t>
            </w:r>
            <w:r>
              <w:rPr>
                <w:noProof/>
                <w:webHidden/>
              </w:rPr>
              <w:tab/>
            </w:r>
            <w:r>
              <w:rPr>
                <w:noProof/>
                <w:webHidden/>
              </w:rPr>
              <w:fldChar w:fldCharType="begin"/>
            </w:r>
            <w:r>
              <w:rPr>
                <w:noProof/>
                <w:webHidden/>
              </w:rPr>
              <w:instrText xml:space="preserve"> PAGEREF _Toc145769039 \h </w:instrText>
            </w:r>
            <w:r>
              <w:rPr>
                <w:noProof/>
                <w:webHidden/>
              </w:rPr>
            </w:r>
            <w:r>
              <w:rPr>
                <w:noProof/>
                <w:webHidden/>
              </w:rPr>
              <w:fldChar w:fldCharType="separate"/>
            </w:r>
            <w:r>
              <w:rPr>
                <w:noProof/>
                <w:webHidden/>
              </w:rPr>
              <w:t>18</w:t>
            </w:r>
            <w:r>
              <w:rPr>
                <w:noProof/>
                <w:webHidden/>
              </w:rPr>
              <w:fldChar w:fldCharType="end"/>
            </w:r>
          </w:hyperlink>
        </w:p>
        <w:p w14:paraId="3DDF2EBC" w14:textId="05E13D9C" w:rsidR="00D965F2" w:rsidRDefault="00D965F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5769040" w:history="1">
            <w:r w:rsidRPr="00633C4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_Toc145769040 \h </w:instrText>
            </w:r>
            <w:r>
              <w:rPr>
                <w:noProof/>
                <w:webHidden/>
              </w:rPr>
            </w:r>
            <w:r>
              <w:rPr>
                <w:noProof/>
                <w:webHidden/>
              </w:rPr>
              <w:fldChar w:fldCharType="separate"/>
            </w:r>
            <w:r>
              <w:rPr>
                <w:noProof/>
                <w:webHidden/>
              </w:rPr>
              <w:t>20</w:t>
            </w:r>
            <w:r>
              <w:rPr>
                <w:noProof/>
                <w:webHidden/>
              </w:rPr>
              <w:fldChar w:fldCharType="end"/>
            </w:r>
          </w:hyperlink>
        </w:p>
        <w:p w14:paraId="3610C281" w14:textId="6A134663" w:rsidR="00D965F2" w:rsidRDefault="00D965F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5769041" w:history="1">
            <w:r w:rsidRPr="00633C4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_Toc145769041 \h </w:instrText>
            </w:r>
            <w:r>
              <w:rPr>
                <w:noProof/>
                <w:webHidden/>
              </w:rPr>
            </w:r>
            <w:r>
              <w:rPr>
                <w:noProof/>
                <w:webHidden/>
              </w:rPr>
              <w:fldChar w:fldCharType="separate"/>
            </w:r>
            <w:r>
              <w:rPr>
                <w:noProof/>
                <w:webHidden/>
              </w:rPr>
              <w:t>21</w:t>
            </w:r>
            <w:r>
              <w:rPr>
                <w:noProof/>
                <w:webHidden/>
              </w:rPr>
              <w:fldChar w:fldCharType="end"/>
            </w:r>
          </w:hyperlink>
        </w:p>
        <w:p w14:paraId="3C02B165" w14:textId="3FD66FF1" w:rsidR="00D965F2" w:rsidRDefault="00D965F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5769042" w:history="1">
            <w:r w:rsidRPr="00633C4C">
              <w:rPr>
                <w:rStyle w:val="Hyperlink"/>
                <w:noProof/>
              </w:rPr>
              <w:t>App</w:t>
            </w:r>
            <w:r w:rsidRPr="00633C4C">
              <w:rPr>
                <w:rStyle w:val="Hyperlink"/>
                <w:rFonts w:ascii="Arial" w:hAnsi="Arial" w:cs="Arial"/>
                <w:noProof/>
              </w:rPr>
              <w:t>endix A</w:t>
            </w:r>
            <w:r>
              <w:rPr>
                <w:noProof/>
                <w:webHidden/>
              </w:rPr>
              <w:tab/>
            </w:r>
            <w:r>
              <w:rPr>
                <w:noProof/>
                <w:webHidden/>
              </w:rPr>
              <w:fldChar w:fldCharType="begin"/>
            </w:r>
            <w:r>
              <w:rPr>
                <w:noProof/>
                <w:webHidden/>
              </w:rPr>
              <w:instrText xml:space="preserve"> PAGEREF _Toc145769042 \h </w:instrText>
            </w:r>
            <w:r>
              <w:rPr>
                <w:noProof/>
                <w:webHidden/>
              </w:rPr>
            </w:r>
            <w:r>
              <w:rPr>
                <w:noProof/>
                <w:webHidden/>
              </w:rPr>
              <w:fldChar w:fldCharType="separate"/>
            </w:r>
            <w:r>
              <w:rPr>
                <w:noProof/>
                <w:webHidden/>
              </w:rPr>
              <w:t>23</w:t>
            </w:r>
            <w:r>
              <w:rPr>
                <w:noProof/>
                <w:webHidden/>
              </w:rPr>
              <w:fldChar w:fldCharType="end"/>
            </w:r>
          </w:hyperlink>
        </w:p>
        <w:p w14:paraId="4E5C440F" w14:textId="7CFC9D2B" w:rsidR="00D965F2" w:rsidRDefault="00D965F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5769043" w:history="1">
            <w:r w:rsidRPr="00633C4C">
              <w:rPr>
                <w:rStyle w:val="Hyperlink"/>
                <w:rFonts w:ascii="Arial" w:hAnsi="Arial" w:cs="Arial"/>
                <w:noProof/>
              </w:rPr>
              <w:t>Appendix B.</w:t>
            </w:r>
            <w:r>
              <w:rPr>
                <w:noProof/>
                <w:webHidden/>
              </w:rPr>
              <w:tab/>
            </w:r>
            <w:r>
              <w:rPr>
                <w:noProof/>
                <w:webHidden/>
              </w:rPr>
              <w:fldChar w:fldCharType="begin"/>
            </w:r>
            <w:r>
              <w:rPr>
                <w:noProof/>
                <w:webHidden/>
              </w:rPr>
              <w:instrText xml:space="preserve"> PAGEREF _Toc145769043 \h </w:instrText>
            </w:r>
            <w:r>
              <w:rPr>
                <w:noProof/>
                <w:webHidden/>
              </w:rPr>
            </w:r>
            <w:r>
              <w:rPr>
                <w:noProof/>
                <w:webHidden/>
              </w:rPr>
              <w:fldChar w:fldCharType="separate"/>
            </w:r>
            <w:r>
              <w:rPr>
                <w:noProof/>
                <w:webHidden/>
              </w:rPr>
              <w:t>24</w:t>
            </w:r>
            <w:r>
              <w:rPr>
                <w:noProof/>
                <w:webHidden/>
              </w:rPr>
              <w:fldChar w:fldCharType="end"/>
            </w:r>
          </w:hyperlink>
        </w:p>
        <w:p w14:paraId="44ABE185" w14:textId="3CFE757B" w:rsidR="00D965F2" w:rsidRDefault="00D965F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5769044" w:history="1">
            <w:r w:rsidRPr="00633C4C">
              <w:rPr>
                <w:rStyle w:val="Hyperlink"/>
                <w:rFonts w:ascii="Arial" w:hAnsi="Arial" w:cs="Arial"/>
                <w:noProof/>
              </w:rPr>
              <w:t>Appendix C</w:t>
            </w:r>
            <w:r>
              <w:rPr>
                <w:noProof/>
                <w:webHidden/>
              </w:rPr>
              <w:tab/>
            </w:r>
            <w:r>
              <w:rPr>
                <w:noProof/>
                <w:webHidden/>
              </w:rPr>
              <w:fldChar w:fldCharType="begin"/>
            </w:r>
            <w:r>
              <w:rPr>
                <w:noProof/>
                <w:webHidden/>
              </w:rPr>
              <w:instrText xml:space="preserve"> PAGEREF _Toc145769044 \h </w:instrText>
            </w:r>
            <w:r>
              <w:rPr>
                <w:noProof/>
                <w:webHidden/>
              </w:rPr>
            </w:r>
            <w:r>
              <w:rPr>
                <w:noProof/>
                <w:webHidden/>
              </w:rPr>
              <w:fldChar w:fldCharType="separate"/>
            </w:r>
            <w:r>
              <w:rPr>
                <w:noProof/>
                <w:webHidden/>
              </w:rPr>
              <w:t>25</w:t>
            </w:r>
            <w:r>
              <w:rPr>
                <w:noProof/>
                <w:webHidden/>
              </w:rPr>
              <w:fldChar w:fldCharType="end"/>
            </w:r>
          </w:hyperlink>
        </w:p>
        <w:p w14:paraId="10F77EA4" w14:textId="64DF442B" w:rsidR="00D965F2" w:rsidRDefault="00D965F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5769045" w:history="1">
            <w:r w:rsidRPr="00633C4C">
              <w:rPr>
                <w:rStyle w:val="Hyperlink"/>
                <w:rFonts w:ascii="Arial" w:hAnsi="Arial" w:cs="Arial"/>
                <w:noProof/>
              </w:rPr>
              <w:t>Appendix D</w:t>
            </w:r>
            <w:r>
              <w:rPr>
                <w:noProof/>
                <w:webHidden/>
              </w:rPr>
              <w:tab/>
            </w:r>
            <w:r>
              <w:rPr>
                <w:noProof/>
                <w:webHidden/>
              </w:rPr>
              <w:fldChar w:fldCharType="begin"/>
            </w:r>
            <w:r>
              <w:rPr>
                <w:noProof/>
                <w:webHidden/>
              </w:rPr>
              <w:instrText xml:space="preserve"> PAGEREF _Toc145769045 \h </w:instrText>
            </w:r>
            <w:r>
              <w:rPr>
                <w:noProof/>
                <w:webHidden/>
              </w:rPr>
            </w:r>
            <w:r>
              <w:rPr>
                <w:noProof/>
                <w:webHidden/>
              </w:rPr>
              <w:fldChar w:fldCharType="separate"/>
            </w:r>
            <w:r>
              <w:rPr>
                <w:noProof/>
                <w:webHidden/>
              </w:rPr>
              <w:t>26</w:t>
            </w:r>
            <w:r>
              <w:rPr>
                <w:noProof/>
                <w:webHidden/>
              </w:rPr>
              <w:fldChar w:fldCharType="end"/>
            </w:r>
          </w:hyperlink>
        </w:p>
        <w:p w14:paraId="01C20C75" w14:textId="2DAD24E0" w:rsidR="00D965F2" w:rsidRDefault="00D965F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5769046" w:history="1">
            <w:r w:rsidRPr="00633C4C">
              <w:rPr>
                <w:rStyle w:val="Hyperlink"/>
                <w:rFonts w:ascii="Arial" w:hAnsi="Arial" w:cs="Arial"/>
                <w:noProof/>
              </w:rPr>
              <w:t>Appendix E</w:t>
            </w:r>
            <w:r>
              <w:rPr>
                <w:noProof/>
                <w:webHidden/>
              </w:rPr>
              <w:tab/>
            </w:r>
            <w:r>
              <w:rPr>
                <w:noProof/>
                <w:webHidden/>
              </w:rPr>
              <w:fldChar w:fldCharType="begin"/>
            </w:r>
            <w:r>
              <w:rPr>
                <w:noProof/>
                <w:webHidden/>
              </w:rPr>
              <w:instrText xml:space="preserve"> PAGEREF _Toc145769046 \h </w:instrText>
            </w:r>
            <w:r>
              <w:rPr>
                <w:noProof/>
                <w:webHidden/>
              </w:rPr>
            </w:r>
            <w:r>
              <w:rPr>
                <w:noProof/>
                <w:webHidden/>
              </w:rPr>
              <w:fldChar w:fldCharType="separate"/>
            </w:r>
            <w:r>
              <w:rPr>
                <w:noProof/>
                <w:webHidden/>
              </w:rPr>
              <w:t>27</w:t>
            </w:r>
            <w:r>
              <w:rPr>
                <w:noProof/>
                <w:webHidden/>
              </w:rPr>
              <w:fldChar w:fldCharType="end"/>
            </w:r>
          </w:hyperlink>
        </w:p>
        <w:p w14:paraId="0C64A4CC" w14:textId="6DFCDCB8" w:rsidR="00D965F2" w:rsidRDefault="00D965F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5769047" w:history="1">
            <w:r w:rsidRPr="00633C4C">
              <w:rPr>
                <w:rStyle w:val="Hyperlink"/>
                <w:rFonts w:ascii="Arial" w:hAnsi="Arial" w:cs="Arial"/>
                <w:noProof/>
              </w:rPr>
              <w:t>Appendix F</w:t>
            </w:r>
            <w:r>
              <w:rPr>
                <w:noProof/>
                <w:webHidden/>
              </w:rPr>
              <w:tab/>
            </w:r>
            <w:r>
              <w:rPr>
                <w:noProof/>
                <w:webHidden/>
              </w:rPr>
              <w:fldChar w:fldCharType="begin"/>
            </w:r>
            <w:r>
              <w:rPr>
                <w:noProof/>
                <w:webHidden/>
              </w:rPr>
              <w:instrText xml:space="preserve"> PAGEREF _Toc145769047 \h </w:instrText>
            </w:r>
            <w:r>
              <w:rPr>
                <w:noProof/>
                <w:webHidden/>
              </w:rPr>
            </w:r>
            <w:r>
              <w:rPr>
                <w:noProof/>
                <w:webHidden/>
              </w:rPr>
              <w:fldChar w:fldCharType="separate"/>
            </w:r>
            <w:r>
              <w:rPr>
                <w:noProof/>
                <w:webHidden/>
              </w:rPr>
              <w:t>28</w:t>
            </w:r>
            <w:r>
              <w:rPr>
                <w:noProof/>
                <w:webHidden/>
              </w:rPr>
              <w:fldChar w:fldCharType="end"/>
            </w:r>
          </w:hyperlink>
        </w:p>
        <w:p w14:paraId="7DCE213C" w14:textId="0C12D3BF" w:rsidR="00770C79" w:rsidRPr="00D965F2" w:rsidRDefault="00770C79">
          <w:pPr>
            <w:rPr>
              <w:rFonts w:ascii="Arial" w:hAnsi="Arial" w:cs="Arial"/>
            </w:rPr>
          </w:pPr>
          <w:r w:rsidRPr="00D965F2">
            <w:rPr>
              <w:rFonts w:ascii="Arial" w:hAnsi="Arial" w:cs="Arial"/>
              <w:b/>
              <w:bCs/>
              <w:noProof/>
            </w:rPr>
            <w:fldChar w:fldCharType="end"/>
          </w:r>
        </w:p>
      </w:sdtContent>
    </w:sdt>
    <w:p w14:paraId="27B01F6B" w14:textId="77777777" w:rsidR="00583709" w:rsidRPr="00D965F2"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06941C72" w:rsidR="00583709" w:rsidRPr="00D965F2" w:rsidRDefault="005831A9">
      <w:pPr>
        <w:pStyle w:val="Heading1"/>
        <w:rPr>
          <w:rFonts w:ascii="Arial" w:hAnsi="Arial" w:cs="Arial"/>
        </w:rPr>
      </w:pPr>
      <w:bookmarkStart w:id="0" w:name="_1ci93xb" w:colFirst="0" w:colLast="0"/>
      <w:bookmarkStart w:id="1" w:name="_Toc145769031"/>
      <w:bookmarkEnd w:id="0"/>
      <w:r w:rsidRPr="00D965F2">
        <w:rPr>
          <w:rFonts w:ascii="Arial" w:hAnsi="Arial" w:cs="Arial"/>
        </w:rPr>
        <w:lastRenderedPageBreak/>
        <w:t>Introduction</w:t>
      </w:r>
      <w:r w:rsidR="00C1757A" w:rsidRPr="00D965F2">
        <w:rPr>
          <w:rFonts w:ascii="Arial" w:hAnsi="Arial" w:cs="Arial"/>
        </w:rPr>
        <w:t>.</w:t>
      </w:r>
      <w:bookmarkEnd w:id="1"/>
    </w:p>
    <w:p w14:paraId="39D88604" w14:textId="77777777" w:rsidR="00583709" w:rsidRDefault="00583709"/>
    <w:p w14:paraId="26FB891F" w14:textId="618ECBDD" w:rsidR="00BE1D44" w:rsidRPr="00BE1D44" w:rsidRDefault="00BE1D44">
      <w:pPr>
        <w:rPr>
          <w:rFonts w:ascii="Arial" w:hAnsi="Arial" w:cs="Arial"/>
          <w:sz w:val="24"/>
          <w:szCs w:val="24"/>
        </w:rPr>
      </w:pPr>
      <w:r>
        <w:rPr>
          <w:rFonts w:ascii="Arial" w:hAnsi="Arial" w:cs="Arial"/>
          <w:sz w:val="24"/>
          <w:szCs w:val="24"/>
        </w:rPr>
        <w:t>In this assignment I will be critically assessing the benefit to developing individual</w:t>
      </w:r>
      <w:r w:rsidR="00054929">
        <w:rPr>
          <w:rFonts w:ascii="Arial" w:hAnsi="Arial" w:cs="Arial"/>
          <w:sz w:val="24"/>
          <w:szCs w:val="24"/>
        </w:rPr>
        <w:t>s</w:t>
      </w:r>
      <w:r>
        <w:rPr>
          <w:rFonts w:ascii="Arial" w:hAnsi="Arial" w:cs="Arial"/>
          <w:sz w:val="24"/>
          <w:szCs w:val="24"/>
        </w:rPr>
        <w:t xml:space="preserve"> in the workplace </w:t>
      </w:r>
      <w:r w:rsidR="00FB34F5">
        <w:rPr>
          <w:rFonts w:ascii="Arial" w:hAnsi="Arial" w:cs="Arial"/>
          <w:sz w:val="24"/>
          <w:szCs w:val="24"/>
        </w:rPr>
        <w:t>and how this can benefit the organisation. Researching how not only how it benefits but how it can also be detrimental to an organisation, comparing the options available for smaller organisations and the risks it entails. Discussing employee expectations around personal development and how these can be managed</w:t>
      </w:r>
      <w:r w:rsidR="009977DC">
        <w:rPr>
          <w:rFonts w:ascii="Arial" w:hAnsi="Arial" w:cs="Arial"/>
          <w:sz w:val="24"/>
          <w:szCs w:val="24"/>
        </w:rPr>
        <w:t>. What interventions can be applied to coincide with these expectations, the importance being specific about the person you would like to join the team through the job advertisement. Evaluating development vehicles that can assist in identifying the development needs of the individual. And creating a plan to manage the individual’s performance.</w:t>
      </w:r>
    </w:p>
    <w:p w14:paraId="3C5FA036" w14:textId="77777777" w:rsidR="00DE7836" w:rsidRDefault="00DE7836" w:rsidP="00DE7836">
      <w:pPr>
        <w:ind w:left="360"/>
      </w:pPr>
    </w:p>
    <w:p w14:paraId="168FCD6E" w14:textId="77777777" w:rsidR="005831A9" w:rsidRDefault="005831A9"/>
    <w:p w14:paraId="179ED7E1" w14:textId="77777777" w:rsidR="00062B87" w:rsidRDefault="00062B87"/>
    <w:p w14:paraId="1C958BFE" w14:textId="77777777" w:rsidR="00062B87" w:rsidRDefault="00062B87"/>
    <w:p w14:paraId="1E0AF600" w14:textId="77777777" w:rsidR="00062B87" w:rsidRDefault="00062B87"/>
    <w:p w14:paraId="2EFC3C17" w14:textId="77777777" w:rsidR="00062B87" w:rsidRDefault="00062B87"/>
    <w:p w14:paraId="2B8CB609" w14:textId="77777777" w:rsidR="00062B87" w:rsidRDefault="00062B87"/>
    <w:p w14:paraId="4DE498DA" w14:textId="77777777" w:rsidR="00062B87" w:rsidRDefault="00062B87"/>
    <w:p w14:paraId="054223C9" w14:textId="77777777" w:rsidR="00062B87" w:rsidRDefault="00062B87"/>
    <w:p w14:paraId="045E12DD" w14:textId="77777777" w:rsidR="00062B87" w:rsidRDefault="00062B87"/>
    <w:p w14:paraId="34229BFA" w14:textId="77777777" w:rsidR="00062B87" w:rsidRDefault="00062B87"/>
    <w:p w14:paraId="308AC653" w14:textId="77777777" w:rsidR="00062B87" w:rsidRDefault="00062B87"/>
    <w:p w14:paraId="00AC8FBC" w14:textId="77777777" w:rsidR="00062B87" w:rsidRDefault="00062B87"/>
    <w:p w14:paraId="73D75F9D" w14:textId="77777777" w:rsidR="00062B87" w:rsidRDefault="00062B87"/>
    <w:p w14:paraId="04078D97" w14:textId="77777777" w:rsidR="00062B87" w:rsidRDefault="00062B87"/>
    <w:p w14:paraId="71B8AF24" w14:textId="77777777" w:rsidR="00062B87" w:rsidRDefault="00062B87"/>
    <w:p w14:paraId="305F6909" w14:textId="77777777" w:rsidR="00062B87" w:rsidRDefault="00062B87"/>
    <w:p w14:paraId="42F299D3" w14:textId="77777777" w:rsidR="00062B87" w:rsidRDefault="00062B87"/>
    <w:p w14:paraId="2135B54B" w14:textId="77777777" w:rsidR="00062B87" w:rsidRDefault="00062B87"/>
    <w:p w14:paraId="29228B7D" w14:textId="40CCC03E" w:rsidR="001828D7" w:rsidRPr="00D965F2" w:rsidRDefault="001828D7" w:rsidP="00C1757A">
      <w:pPr>
        <w:pStyle w:val="Heading1"/>
        <w:rPr>
          <w:rFonts w:ascii="Arial" w:hAnsi="Arial" w:cs="Arial"/>
        </w:rPr>
      </w:pPr>
      <w:bookmarkStart w:id="2" w:name="_Toc145769032"/>
      <w:r w:rsidRPr="00D965F2">
        <w:rPr>
          <w:rFonts w:ascii="Arial" w:hAnsi="Arial" w:cs="Arial"/>
        </w:rPr>
        <w:lastRenderedPageBreak/>
        <w:t>Section 1.</w:t>
      </w:r>
      <w:bookmarkEnd w:id="2"/>
    </w:p>
    <w:p w14:paraId="75D6B9AD" w14:textId="44AFD8F2" w:rsidR="005831A9" w:rsidRPr="00D965F2" w:rsidRDefault="00C1757A" w:rsidP="001828D7">
      <w:pPr>
        <w:pStyle w:val="Heading2"/>
        <w:rPr>
          <w:rFonts w:ascii="Arial" w:hAnsi="Arial" w:cs="Arial"/>
        </w:rPr>
      </w:pPr>
      <w:bookmarkStart w:id="3" w:name="_Toc145769033"/>
      <w:r w:rsidRPr="00D965F2">
        <w:rPr>
          <w:rFonts w:ascii="Arial" w:hAnsi="Arial" w:cs="Arial"/>
        </w:rPr>
        <w:t>Critically assess the potential benefits to the organisation of developing individuals in the workplace.</w:t>
      </w:r>
      <w:bookmarkEnd w:id="3"/>
    </w:p>
    <w:p w14:paraId="2E5807C8" w14:textId="77777777" w:rsidR="00583709" w:rsidRDefault="00583709">
      <w:pPr>
        <w:spacing w:line="360" w:lineRule="auto"/>
        <w:rPr>
          <w:rFonts w:ascii="Arial" w:eastAsia="Arial" w:hAnsi="Arial" w:cs="Arial"/>
          <w:sz w:val="24"/>
          <w:szCs w:val="24"/>
        </w:rPr>
      </w:pPr>
    </w:p>
    <w:p w14:paraId="1CA1858A" w14:textId="3BE78678" w:rsidR="00A93BB4" w:rsidRDefault="00A93BB4" w:rsidP="00A93BB4">
      <w:pPr>
        <w:spacing w:line="360" w:lineRule="auto"/>
        <w:rPr>
          <w:rFonts w:ascii="Arial" w:eastAsia="Arial" w:hAnsi="Arial" w:cs="Arial"/>
          <w:color w:val="000000"/>
          <w:sz w:val="24"/>
          <w:szCs w:val="24"/>
        </w:rPr>
      </w:pPr>
      <w:r>
        <w:rPr>
          <w:rFonts w:ascii="Arial" w:eastAsia="Arial" w:hAnsi="Arial" w:cs="Arial"/>
          <w:sz w:val="24"/>
          <w:szCs w:val="24"/>
        </w:rPr>
        <w:t>There are many benefits to organisations developing individuals in the workplace. It can create a competitive advantage over other organisations making the organisation more desirable to work for.</w:t>
      </w:r>
      <w:r w:rsidR="00DD7411">
        <w:rPr>
          <w:rFonts w:ascii="Arial" w:eastAsia="Arial" w:hAnsi="Arial" w:cs="Arial"/>
          <w:sz w:val="24"/>
          <w:szCs w:val="24"/>
        </w:rPr>
        <w:t xml:space="preserve"> Oliver Serrat created a Dimensions of the Learning Organisation Tree indicating the key benefits to the organisation (</w:t>
      </w:r>
      <w:r w:rsidR="00D21B76">
        <w:rPr>
          <w:rFonts w:ascii="Arial" w:eastAsia="Arial" w:hAnsi="Arial" w:cs="Arial"/>
          <w:sz w:val="24"/>
          <w:szCs w:val="24"/>
        </w:rPr>
        <w:t>S</w:t>
      </w:r>
      <w:r w:rsidR="00DD7411">
        <w:rPr>
          <w:rFonts w:ascii="Arial" w:eastAsia="Arial" w:hAnsi="Arial" w:cs="Arial"/>
          <w:sz w:val="24"/>
          <w:szCs w:val="24"/>
        </w:rPr>
        <w:t xml:space="preserve">ee </w:t>
      </w:r>
      <w:r w:rsidR="00D21B76">
        <w:rPr>
          <w:rFonts w:ascii="Arial" w:eastAsia="Arial" w:hAnsi="Arial" w:cs="Arial"/>
          <w:sz w:val="24"/>
          <w:szCs w:val="24"/>
        </w:rPr>
        <w:t>A</w:t>
      </w:r>
      <w:r w:rsidR="00DD7411">
        <w:rPr>
          <w:rFonts w:ascii="Arial" w:eastAsia="Arial" w:hAnsi="Arial" w:cs="Arial"/>
          <w:sz w:val="24"/>
          <w:szCs w:val="24"/>
        </w:rPr>
        <w:t>ppendix A).</w:t>
      </w:r>
      <w:r>
        <w:rPr>
          <w:rFonts w:ascii="Arial" w:eastAsia="Arial" w:hAnsi="Arial" w:cs="Arial"/>
          <w:sz w:val="24"/>
          <w:szCs w:val="24"/>
        </w:rPr>
        <w:t xml:space="preserve"> </w:t>
      </w:r>
      <w:r w:rsidRPr="00A93BB4">
        <w:rPr>
          <w:rFonts w:ascii="Arial" w:eastAsia="Arial" w:hAnsi="Arial" w:cs="Arial"/>
          <w:sz w:val="24"/>
          <w:szCs w:val="24"/>
        </w:rPr>
        <w:t>(Serrat, 2008)</w:t>
      </w:r>
      <w:r w:rsidR="00DD7411">
        <w:rPr>
          <w:rFonts w:ascii="Arial" w:eastAsia="Arial" w:hAnsi="Arial" w:cs="Arial"/>
          <w:sz w:val="24"/>
          <w:szCs w:val="24"/>
        </w:rPr>
        <w:t xml:space="preserve">. </w:t>
      </w:r>
      <w:r>
        <w:rPr>
          <w:rFonts w:ascii="Arial" w:eastAsia="Arial" w:hAnsi="Arial" w:cs="Arial"/>
          <w:sz w:val="24"/>
          <w:szCs w:val="24"/>
        </w:rPr>
        <w:t xml:space="preserve"> </w:t>
      </w:r>
      <w:r w:rsidR="007168FE">
        <w:rPr>
          <w:rFonts w:ascii="Arial" w:eastAsia="Arial" w:hAnsi="Arial" w:cs="Arial"/>
          <w:sz w:val="24"/>
          <w:szCs w:val="24"/>
        </w:rPr>
        <w:t>In 2017 Serrat wrote a book called Knowledge Solution</w:t>
      </w:r>
      <w:r w:rsidR="0053326F">
        <w:rPr>
          <w:rFonts w:ascii="Arial" w:eastAsia="Arial" w:hAnsi="Arial" w:cs="Arial"/>
          <w:sz w:val="24"/>
          <w:szCs w:val="24"/>
        </w:rPr>
        <w:t xml:space="preserve"> in which he states “Learning is the key to </w:t>
      </w:r>
      <w:r w:rsidR="00F011FE">
        <w:rPr>
          <w:rFonts w:ascii="Arial" w:eastAsia="Arial" w:hAnsi="Arial" w:cs="Arial"/>
          <w:sz w:val="24"/>
          <w:szCs w:val="24"/>
        </w:rPr>
        <w:t>success;</w:t>
      </w:r>
      <w:r w:rsidR="0053326F">
        <w:rPr>
          <w:rFonts w:ascii="Arial" w:eastAsia="Arial" w:hAnsi="Arial" w:cs="Arial"/>
          <w:sz w:val="24"/>
          <w:szCs w:val="24"/>
        </w:rPr>
        <w:t xml:space="preserve"> some would even say survival in today's organisations. Knowledge should be continuously enriched through both internal and external</w:t>
      </w:r>
      <w:r w:rsidR="00F011FE">
        <w:rPr>
          <w:rFonts w:ascii="Arial" w:eastAsia="Arial" w:hAnsi="Arial" w:cs="Arial"/>
          <w:sz w:val="24"/>
          <w:szCs w:val="24"/>
        </w:rPr>
        <w:t xml:space="preserve"> learning. For this to happen, it is necessary to support and energize organisation</w:t>
      </w:r>
      <w:r w:rsidR="00034762">
        <w:rPr>
          <w:rFonts w:ascii="Arial" w:eastAsia="Arial" w:hAnsi="Arial" w:cs="Arial"/>
          <w:sz w:val="24"/>
          <w:szCs w:val="24"/>
        </w:rPr>
        <w:t>s</w:t>
      </w:r>
      <w:r w:rsidR="00F011FE">
        <w:rPr>
          <w:rFonts w:ascii="Arial" w:eastAsia="Arial" w:hAnsi="Arial" w:cs="Arial"/>
          <w:sz w:val="24"/>
          <w:szCs w:val="24"/>
        </w:rPr>
        <w:t>, people, knowledge, and technology for learning</w:t>
      </w:r>
      <w:r w:rsidR="0053326F">
        <w:rPr>
          <w:rFonts w:ascii="Arial" w:eastAsia="Arial" w:hAnsi="Arial" w:cs="Arial"/>
          <w:sz w:val="24"/>
          <w:szCs w:val="24"/>
        </w:rPr>
        <w:t>”.</w:t>
      </w:r>
      <w:r w:rsidR="007168FE">
        <w:rPr>
          <w:rFonts w:ascii="Arial" w:eastAsia="Arial" w:hAnsi="Arial" w:cs="Arial"/>
          <w:sz w:val="24"/>
          <w:szCs w:val="24"/>
        </w:rPr>
        <w:t xml:space="preserve"> </w:t>
      </w:r>
      <w:r w:rsidR="0053326F">
        <w:rPr>
          <w:rFonts w:ascii="Arial" w:eastAsia="Arial" w:hAnsi="Arial" w:cs="Arial"/>
          <w:sz w:val="24"/>
          <w:szCs w:val="24"/>
        </w:rPr>
        <w:t xml:space="preserve"> </w:t>
      </w:r>
      <w:sdt>
        <w:sdtPr>
          <w:rPr>
            <w:rFonts w:ascii="Arial" w:eastAsia="Arial" w:hAnsi="Arial" w:cs="Arial"/>
            <w:color w:val="000000"/>
            <w:sz w:val="24"/>
            <w:szCs w:val="24"/>
            <w:highlight w:val="white"/>
          </w:rPr>
          <w:alias w:val="Citation"/>
          <w:tag w:val="{&quot;referencesIds&quot;:[&quot;doc:64e893ac7ed11e3c59d980b0&quot;],&quot;referencesOptions&quot;:{&quot;doc:64e893ac7ed11e3c59d980b0&quot;:{&quot;author&quot;:true,&quot;year&quot;:true,&quot;pageReplace&quot;:&quot;&quot;,&quot;prefix&quot;:&quot;&quot;,&quot;suffix&quot;:&quot;&quot;}},&quot;hasBrokenReferences&quot;:false,&quot;hasManualEdits&quot;:false,&quot;citationType&quot;:&quot;inline&quot;,&quot;id&quot;:1761413398,&quot;citationText&quot;:&quot;&lt;span style=\&quot;font-family:Calibri;font-size:14.666666666666666px;color:#000000\&quot;&gt;(Serrat &amp;amp; Serrat, 2017)&lt;/span&gt;&quot;}"/>
          <w:id w:val="1761413398"/>
          <w:placeholder>
            <w:docPart w:val="13569D33D5204D00836B2736CEAA6903"/>
          </w:placeholder>
        </w:sdtPr>
        <w:sdtContent>
          <w:r w:rsidR="00006CB5">
            <w:rPr>
              <w:rFonts w:ascii="Arial" w:eastAsia="Times New Roman" w:hAnsi="Arial" w:cs="Arial"/>
              <w:color w:val="000000"/>
            </w:rPr>
            <w:t>(Serrat &amp; Serrat, 2017)</w:t>
          </w:r>
        </w:sdtContent>
      </w:sdt>
      <w:r w:rsidR="00F011FE">
        <w:rPr>
          <w:rFonts w:ascii="Arial" w:eastAsia="Arial" w:hAnsi="Arial" w:cs="Arial"/>
          <w:color w:val="000000"/>
          <w:sz w:val="24"/>
          <w:szCs w:val="24"/>
        </w:rPr>
        <w:t>. He also indicates that it is critically important that organisations that want to thrive and continue to remain relevant that they learn better and faster. However, this is only possible by having knowledge of what drives the organisation and using the subsystems of a learning organisation (</w:t>
      </w:r>
      <w:r w:rsidR="00D21B76">
        <w:rPr>
          <w:rFonts w:ascii="Arial" w:eastAsia="Arial" w:hAnsi="Arial" w:cs="Arial"/>
          <w:color w:val="000000"/>
          <w:sz w:val="24"/>
          <w:szCs w:val="24"/>
        </w:rPr>
        <w:t>S</w:t>
      </w:r>
      <w:r w:rsidR="00F011FE">
        <w:rPr>
          <w:rFonts w:ascii="Arial" w:eastAsia="Arial" w:hAnsi="Arial" w:cs="Arial"/>
          <w:color w:val="000000"/>
          <w:sz w:val="24"/>
          <w:szCs w:val="24"/>
        </w:rPr>
        <w:t xml:space="preserve">ee </w:t>
      </w:r>
      <w:r w:rsidR="00D21B76">
        <w:rPr>
          <w:rFonts w:ascii="Arial" w:eastAsia="Arial" w:hAnsi="Arial" w:cs="Arial"/>
          <w:color w:val="000000"/>
          <w:sz w:val="24"/>
          <w:szCs w:val="24"/>
        </w:rPr>
        <w:t>Appendix</w:t>
      </w:r>
      <w:r w:rsidR="00F011FE">
        <w:rPr>
          <w:rFonts w:ascii="Arial" w:eastAsia="Arial" w:hAnsi="Arial" w:cs="Arial"/>
          <w:color w:val="000000"/>
          <w:sz w:val="24"/>
          <w:szCs w:val="24"/>
        </w:rPr>
        <w:t xml:space="preserve"> B)</w:t>
      </w:r>
      <w:r w:rsidR="002325FD">
        <w:rPr>
          <w:rFonts w:ascii="Arial" w:eastAsia="Arial" w:hAnsi="Arial" w:cs="Arial"/>
          <w:color w:val="000000"/>
          <w:sz w:val="24"/>
          <w:szCs w:val="24"/>
        </w:rPr>
        <w:t>.</w:t>
      </w:r>
    </w:p>
    <w:p w14:paraId="05D77604" w14:textId="472B6EC4" w:rsidR="002325FD" w:rsidRPr="009408F2" w:rsidRDefault="00EC2249" w:rsidP="00A93BB4">
      <w:pPr>
        <w:spacing w:line="360" w:lineRule="auto"/>
        <w:rPr>
          <w:rFonts w:ascii="Arial" w:eastAsia="Arial" w:hAnsi="Arial" w:cs="Arial"/>
          <w:color w:val="000000"/>
          <w:sz w:val="24"/>
          <w:szCs w:val="24"/>
        </w:rPr>
      </w:pPr>
      <w:r>
        <w:rPr>
          <w:rFonts w:ascii="Arial" w:eastAsia="Arial" w:hAnsi="Arial" w:cs="Arial"/>
          <w:color w:val="000000"/>
          <w:sz w:val="24"/>
          <w:szCs w:val="24"/>
        </w:rPr>
        <w:t>A study on workplace learning and its organisational benefits for small enterprises from Greece industrial firms in July 2011</w:t>
      </w:r>
      <w:r w:rsidR="00034762">
        <w:rPr>
          <w:rFonts w:ascii="Arial" w:eastAsia="Arial" w:hAnsi="Arial" w:cs="Arial"/>
          <w:color w:val="000000"/>
          <w:sz w:val="24"/>
          <w:szCs w:val="24"/>
        </w:rPr>
        <w:t>,</w:t>
      </w:r>
      <w:r>
        <w:rPr>
          <w:rFonts w:ascii="Arial" w:eastAsia="Arial" w:hAnsi="Arial" w:cs="Arial"/>
          <w:color w:val="000000"/>
          <w:sz w:val="24"/>
          <w:szCs w:val="24"/>
        </w:rPr>
        <w:t xml:space="preserve"> explored the perception of what impact training employees can have on small businesses.</w:t>
      </w:r>
      <w:r w:rsidR="00E12795">
        <w:rPr>
          <w:rFonts w:ascii="Arial" w:eastAsia="Arial" w:hAnsi="Arial" w:cs="Arial"/>
          <w:color w:val="000000"/>
          <w:sz w:val="24"/>
          <w:szCs w:val="24"/>
        </w:rPr>
        <w:t xml:space="preserve"> Using multiple </w:t>
      </w:r>
      <w:r w:rsidR="00034762">
        <w:rPr>
          <w:rFonts w:ascii="Arial" w:eastAsia="Arial" w:hAnsi="Arial" w:cs="Arial"/>
          <w:color w:val="000000"/>
          <w:sz w:val="24"/>
          <w:szCs w:val="24"/>
        </w:rPr>
        <w:t xml:space="preserve">resources </w:t>
      </w:r>
      <w:r w:rsidR="00E12795">
        <w:rPr>
          <w:rFonts w:ascii="Arial" w:eastAsia="Arial" w:hAnsi="Arial" w:cs="Arial"/>
          <w:color w:val="000000"/>
          <w:sz w:val="24"/>
          <w:szCs w:val="24"/>
        </w:rPr>
        <w:t xml:space="preserve">during their research the evidence showed that informal training can assist small firms with the provocations of the future, however, their evidence showed that small organisations were less likely to partake in </w:t>
      </w:r>
      <w:r w:rsidR="00006CB5">
        <w:rPr>
          <w:rFonts w:ascii="Arial" w:eastAsia="Arial" w:hAnsi="Arial" w:cs="Arial"/>
          <w:color w:val="000000"/>
          <w:sz w:val="24"/>
          <w:szCs w:val="24"/>
        </w:rPr>
        <w:t xml:space="preserve">employee training compared with larger organisations due to the capital needed to fund the training.  </w:t>
      </w:r>
      <w:sdt>
        <w:sdtPr>
          <w:rPr>
            <w:rFonts w:ascii="Arial" w:eastAsia="Arial" w:hAnsi="Arial" w:cs="Arial"/>
            <w:color w:val="000000"/>
            <w:sz w:val="24"/>
            <w:szCs w:val="24"/>
            <w:highlight w:val="white"/>
          </w:rPr>
          <w:alias w:val="Citation"/>
          <w:tag w:val="{&quot;referencesIds&quot;:[&quot;doc:64e8b18f7ed11e3c59d982b0&quot;],&quot;referencesOptions&quot;:{&quot;doc:64e8b18f7ed11e3c59d982b0&quot;:{&quot;author&quot;:true,&quot;year&quot;:true,&quot;pageReplace&quot;:&quot;&quot;,&quot;prefix&quot;:&quot;&quot;,&quot;suffix&quot;:&quot;&quot;}},&quot;hasBrokenReferences&quot;:false,&quot;hasManualEdits&quot;:false,&quot;citationType&quot;:&quot;inline&quot;}"/>
          <w:id w:val="-1436132086"/>
          <w:placeholder>
            <w:docPart w:val="0F64E6F2137F40428C22A2754188CB81"/>
          </w:placeholder>
        </w:sdtPr>
        <w:sdtContent>
          <w:r w:rsidR="00006CB5">
            <w:rPr>
              <w:rFonts w:ascii="Arial" w:eastAsia="Times New Roman" w:hAnsi="Arial" w:cs="Arial"/>
              <w:color w:val="000000"/>
            </w:rPr>
            <w:t>(</w:t>
          </w:r>
          <w:proofErr w:type="spellStart"/>
          <w:r w:rsidR="00006CB5">
            <w:rPr>
              <w:rFonts w:ascii="Arial" w:eastAsia="Times New Roman" w:hAnsi="Arial" w:cs="Arial"/>
              <w:color w:val="000000"/>
            </w:rPr>
            <w:t>Panagiotakopoulos</w:t>
          </w:r>
          <w:proofErr w:type="spellEnd"/>
          <w:r w:rsidR="00006CB5">
            <w:rPr>
              <w:rFonts w:ascii="Arial" w:eastAsia="Times New Roman" w:hAnsi="Arial" w:cs="Arial"/>
              <w:color w:val="000000"/>
            </w:rPr>
            <w:t>, 2011).</w:t>
          </w:r>
        </w:sdtContent>
      </w:sdt>
    </w:p>
    <w:p w14:paraId="323A398A" w14:textId="4FBA19F0" w:rsidR="00D3469E" w:rsidRDefault="00DD1E99">
      <w:pPr>
        <w:spacing w:line="360" w:lineRule="auto"/>
        <w:rPr>
          <w:rFonts w:ascii="Arial" w:eastAsia="Arial" w:hAnsi="Arial" w:cs="Arial"/>
          <w:sz w:val="24"/>
          <w:szCs w:val="24"/>
        </w:rPr>
      </w:pPr>
      <w:r>
        <w:rPr>
          <w:rFonts w:ascii="Arial" w:eastAsia="Arial" w:hAnsi="Arial" w:cs="Arial"/>
          <w:sz w:val="24"/>
          <w:szCs w:val="24"/>
        </w:rPr>
        <w:t>In an article</w:t>
      </w:r>
      <w:r w:rsidR="00034762">
        <w:rPr>
          <w:rFonts w:ascii="Arial" w:eastAsia="Arial" w:hAnsi="Arial" w:cs="Arial"/>
          <w:sz w:val="24"/>
          <w:szCs w:val="24"/>
        </w:rPr>
        <w:t xml:space="preserve"> by André Luhn</w:t>
      </w:r>
      <w:r w:rsidR="004567A7">
        <w:rPr>
          <w:rFonts w:ascii="Roboto" w:hAnsi="Roboto"/>
          <w:color w:val="000000"/>
          <w:sz w:val="21"/>
          <w:szCs w:val="21"/>
          <w:shd w:val="clear" w:color="auto" w:fill="FFFFFF"/>
        </w:rPr>
        <w:t xml:space="preserve"> </w:t>
      </w:r>
      <w:r w:rsidR="004567A7" w:rsidRPr="004567A7">
        <w:rPr>
          <w:rFonts w:ascii="Arial" w:hAnsi="Arial" w:cs="Arial"/>
          <w:color w:val="000000"/>
          <w:sz w:val="24"/>
          <w:szCs w:val="24"/>
          <w:shd w:val="clear" w:color="auto" w:fill="FFFFFF"/>
        </w:rPr>
        <w:t>(</w:t>
      </w:r>
      <w:r w:rsidR="00CD6A6E">
        <w:rPr>
          <w:rFonts w:ascii="Arial" w:hAnsi="Arial" w:cs="Arial"/>
          <w:color w:val="000000"/>
          <w:sz w:val="24"/>
          <w:szCs w:val="24"/>
          <w:shd w:val="clear" w:color="auto" w:fill="FFFFFF"/>
        </w:rPr>
        <w:t xml:space="preserve">2016) named The Learning Organisation, he suggests that implementing a learning organisation creates a higher advantage </w:t>
      </w:r>
      <w:r w:rsidR="00054929">
        <w:rPr>
          <w:rFonts w:ascii="Arial" w:hAnsi="Arial" w:cs="Arial"/>
          <w:color w:val="000000"/>
          <w:sz w:val="24"/>
          <w:szCs w:val="24"/>
          <w:shd w:val="clear" w:color="auto" w:fill="FFFFFF"/>
        </w:rPr>
        <w:t>in</w:t>
      </w:r>
      <w:r w:rsidR="00CD6A6E">
        <w:rPr>
          <w:rFonts w:ascii="Arial" w:hAnsi="Arial" w:cs="Arial"/>
          <w:color w:val="000000"/>
          <w:sz w:val="24"/>
          <w:szCs w:val="24"/>
          <w:shd w:val="clear" w:color="auto" w:fill="FFFFFF"/>
        </w:rPr>
        <w:t xml:space="preserve"> employee satisfaction and</w:t>
      </w:r>
      <w:r w:rsidR="00ED788A">
        <w:rPr>
          <w:rFonts w:ascii="Arial" w:eastAsia="Arial" w:hAnsi="Arial" w:cs="Arial"/>
          <w:sz w:val="24"/>
          <w:szCs w:val="24"/>
        </w:rPr>
        <w:t xml:space="preserve"> problem-solving abilities, minimises the risks during the decision-making procedure, and increases the human capital value.</w:t>
      </w:r>
      <w:r w:rsidR="00034762">
        <w:rPr>
          <w:rFonts w:ascii="Arial" w:eastAsia="Arial" w:hAnsi="Arial" w:cs="Arial"/>
          <w:sz w:val="24"/>
          <w:szCs w:val="24"/>
        </w:rPr>
        <w:t xml:space="preserve"> </w:t>
      </w:r>
      <w:r w:rsidR="00ED788A">
        <w:rPr>
          <w:rFonts w:ascii="Arial" w:eastAsia="Arial" w:hAnsi="Arial" w:cs="Arial"/>
          <w:sz w:val="24"/>
          <w:szCs w:val="24"/>
        </w:rPr>
        <w:t xml:space="preserve">He also refers to Peter Senge’s book ‘The Fifth </w:t>
      </w:r>
      <w:r w:rsidR="004567A7">
        <w:rPr>
          <w:rFonts w:ascii="Arial" w:eastAsia="Arial" w:hAnsi="Arial" w:cs="Arial"/>
          <w:sz w:val="24"/>
          <w:szCs w:val="24"/>
        </w:rPr>
        <w:t xml:space="preserve">Discipline </w:t>
      </w:r>
      <w:r w:rsidR="004567A7" w:rsidRPr="004567A7">
        <w:rPr>
          <w:rFonts w:ascii="Arial" w:eastAsia="Arial" w:hAnsi="Arial" w:cs="Arial"/>
          <w:sz w:val="24"/>
          <w:szCs w:val="24"/>
        </w:rPr>
        <w:t>(Senge, 2006)</w:t>
      </w:r>
      <w:r w:rsidR="004567A7">
        <w:rPr>
          <w:rFonts w:ascii="Arial" w:eastAsia="Arial" w:hAnsi="Arial" w:cs="Arial"/>
          <w:sz w:val="24"/>
          <w:szCs w:val="24"/>
        </w:rPr>
        <w:t>,</w:t>
      </w:r>
      <w:r w:rsidR="00D3469E">
        <w:rPr>
          <w:rFonts w:ascii="Arial" w:eastAsia="Arial" w:hAnsi="Arial" w:cs="Arial"/>
          <w:sz w:val="24"/>
          <w:szCs w:val="24"/>
        </w:rPr>
        <w:t xml:space="preserve"> these five disciplines being: -</w:t>
      </w:r>
      <w:r>
        <w:rPr>
          <w:rFonts w:ascii="Arial" w:eastAsia="Arial" w:hAnsi="Arial" w:cs="Arial"/>
          <w:sz w:val="24"/>
          <w:szCs w:val="24"/>
        </w:rPr>
        <w:t xml:space="preserve"> </w:t>
      </w:r>
    </w:p>
    <w:p w14:paraId="0D441F04" w14:textId="77777777" w:rsidR="00116DBA" w:rsidRDefault="00116DBA">
      <w:pPr>
        <w:spacing w:line="360" w:lineRule="auto"/>
        <w:rPr>
          <w:rFonts w:ascii="Arial" w:eastAsia="Arial" w:hAnsi="Arial" w:cs="Arial"/>
          <w:sz w:val="24"/>
          <w:szCs w:val="24"/>
        </w:rPr>
      </w:pPr>
    </w:p>
    <w:p w14:paraId="1665367E" w14:textId="30564240" w:rsidR="00D3469E" w:rsidRDefault="00D3469E" w:rsidP="00D3469E">
      <w:pPr>
        <w:pStyle w:val="ListParagraph"/>
        <w:numPr>
          <w:ilvl w:val="0"/>
          <w:numId w:val="2"/>
        </w:numPr>
        <w:spacing w:line="360" w:lineRule="auto"/>
        <w:rPr>
          <w:rFonts w:ascii="Arial" w:eastAsia="Arial" w:hAnsi="Arial" w:cs="Arial"/>
          <w:sz w:val="24"/>
          <w:szCs w:val="24"/>
        </w:rPr>
      </w:pPr>
      <w:r>
        <w:rPr>
          <w:rFonts w:ascii="Arial" w:eastAsia="Arial" w:hAnsi="Arial" w:cs="Arial"/>
          <w:sz w:val="24"/>
          <w:szCs w:val="24"/>
        </w:rPr>
        <w:lastRenderedPageBreak/>
        <w:t xml:space="preserve">Systems thinking. </w:t>
      </w:r>
    </w:p>
    <w:p w14:paraId="00F8934E" w14:textId="7838592E" w:rsidR="00D3469E" w:rsidRDefault="00D3469E" w:rsidP="00D3469E">
      <w:pPr>
        <w:pStyle w:val="ListParagraph"/>
        <w:numPr>
          <w:ilvl w:val="0"/>
          <w:numId w:val="2"/>
        </w:numPr>
        <w:spacing w:line="360" w:lineRule="auto"/>
        <w:rPr>
          <w:rFonts w:ascii="Arial" w:eastAsia="Arial" w:hAnsi="Arial" w:cs="Arial"/>
          <w:sz w:val="24"/>
          <w:szCs w:val="24"/>
        </w:rPr>
      </w:pPr>
      <w:r>
        <w:rPr>
          <w:rFonts w:ascii="Arial" w:eastAsia="Arial" w:hAnsi="Arial" w:cs="Arial"/>
          <w:sz w:val="24"/>
          <w:szCs w:val="24"/>
        </w:rPr>
        <w:t>Personal mastery -self-management and personal development.</w:t>
      </w:r>
    </w:p>
    <w:p w14:paraId="469CC124" w14:textId="594F93A0" w:rsidR="00D3469E" w:rsidRPr="00116DBA" w:rsidRDefault="00D3469E" w:rsidP="00116DBA">
      <w:pPr>
        <w:pStyle w:val="ListParagraph"/>
        <w:numPr>
          <w:ilvl w:val="0"/>
          <w:numId w:val="2"/>
        </w:numPr>
        <w:spacing w:line="360" w:lineRule="auto"/>
        <w:rPr>
          <w:rFonts w:ascii="Arial" w:eastAsia="Arial" w:hAnsi="Arial" w:cs="Arial"/>
          <w:sz w:val="24"/>
          <w:szCs w:val="24"/>
        </w:rPr>
      </w:pPr>
      <w:r w:rsidRPr="00116DBA">
        <w:rPr>
          <w:rFonts w:ascii="Arial" w:eastAsia="Arial" w:hAnsi="Arial" w:cs="Arial"/>
          <w:sz w:val="24"/>
          <w:szCs w:val="24"/>
        </w:rPr>
        <w:t>Mental models</w:t>
      </w:r>
    </w:p>
    <w:p w14:paraId="05093FCF" w14:textId="0F6C1F8C" w:rsidR="00D3469E" w:rsidRDefault="00D3469E" w:rsidP="00D3469E">
      <w:pPr>
        <w:pStyle w:val="ListParagraph"/>
        <w:numPr>
          <w:ilvl w:val="0"/>
          <w:numId w:val="2"/>
        </w:numPr>
        <w:spacing w:line="360" w:lineRule="auto"/>
        <w:rPr>
          <w:rFonts w:ascii="Arial" w:eastAsia="Arial" w:hAnsi="Arial" w:cs="Arial"/>
          <w:sz w:val="24"/>
          <w:szCs w:val="24"/>
        </w:rPr>
      </w:pPr>
      <w:r>
        <w:rPr>
          <w:rFonts w:ascii="Arial" w:eastAsia="Arial" w:hAnsi="Arial" w:cs="Arial"/>
          <w:sz w:val="24"/>
          <w:szCs w:val="24"/>
        </w:rPr>
        <w:t>Common vision</w:t>
      </w:r>
    </w:p>
    <w:p w14:paraId="044AB4EE" w14:textId="7354210D" w:rsidR="00D3469E" w:rsidRDefault="00D3469E" w:rsidP="00D3469E">
      <w:pPr>
        <w:pStyle w:val="ListParagraph"/>
        <w:numPr>
          <w:ilvl w:val="0"/>
          <w:numId w:val="2"/>
        </w:numPr>
        <w:spacing w:line="360" w:lineRule="auto"/>
        <w:rPr>
          <w:rFonts w:ascii="Arial" w:eastAsia="Arial" w:hAnsi="Arial" w:cs="Arial"/>
          <w:sz w:val="24"/>
          <w:szCs w:val="24"/>
        </w:rPr>
      </w:pPr>
      <w:r>
        <w:rPr>
          <w:rFonts w:ascii="Arial" w:eastAsia="Arial" w:hAnsi="Arial" w:cs="Arial"/>
          <w:sz w:val="24"/>
          <w:szCs w:val="24"/>
        </w:rPr>
        <w:t xml:space="preserve">Team learning </w:t>
      </w:r>
    </w:p>
    <w:p w14:paraId="75331D82" w14:textId="3499E761" w:rsidR="00876355" w:rsidRDefault="00D3469E" w:rsidP="00D3469E">
      <w:pPr>
        <w:spacing w:line="360" w:lineRule="auto"/>
        <w:rPr>
          <w:rFonts w:ascii="Arial" w:eastAsia="Arial" w:hAnsi="Arial" w:cs="Arial"/>
          <w:sz w:val="24"/>
          <w:szCs w:val="24"/>
        </w:rPr>
      </w:pPr>
      <w:r>
        <w:rPr>
          <w:rFonts w:ascii="Arial" w:eastAsia="Arial" w:hAnsi="Arial" w:cs="Arial"/>
          <w:sz w:val="24"/>
          <w:szCs w:val="24"/>
        </w:rPr>
        <w:t xml:space="preserve">It is understood that Senge intention was to guide the inspiration of the </w:t>
      </w:r>
      <w:r w:rsidR="00D11D04">
        <w:rPr>
          <w:rFonts w:ascii="Arial" w:eastAsia="Arial" w:hAnsi="Arial" w:cs="Arial"/>
          <w:sz w:val="24"/>
          <w:szCs w:val="24"/>
        </w:rPr>
        <w:t>organisation's</w:t>
      </w:r>
      <w:r>
        <w:rPr>
          <w:rFonts w:ascii="Arial" w:eastAsia="Arial" w:hAnsi="Arial" w:cs="Arial"/>
          <w:sz w:val="24"/>
          <w:szCs w:val="24"/>
        </w:rPr>
        <w:t xml:space="preserve"> existing </w:t>
      </w:r>
      <w:r w:rsidR="00D11D04">
        <w:rPr>
          <w:rFonts w:ascii="Arial" w:eastAsia="Arial" w:hAnsi="Arial" w:cs="Arial"/>
          <w:sz w:val="24"/>
          <w:szCs w:val="24"/>
        </w:rPr>
        <w:t xml:space="preserve">structures, cultures, and processes, and implementing Senge's five disciplines gives </w:t>
      </w:r>
      <w:r w:rsidR="00C03BAA">
        <w:rPr>
          <w:rFonts w:ascii="Arial" w:eastAsia="Arial" w:hAnsi="Arial" w:cs="Arial"/>
          <w:sz w:val="24"/>
          <w:szCs w:val="24"/>
        </w:rPr>
        <w:t xml:space="preserve">an </w:t>
      </w:r>
      <w:r w:rsidR="00D11D04">
        <w:rPr>
          <w:rFonts w:ascii="Arial" w:eastAsia="Arial" w:hAnsi="Arial" w:cs="Arial"/>
          <w:sz w:val="24"/>
          <w:szCs w:val="24"/>
        </w:rPr>
        <w:t>organisational structure supporting ongoing development and learning</w:t>
      </w:r>
      <w:r w:rsidR="00C03BAA">
        <w:rPr>
          <w:rFonts w:ascii="Arial" w:eastAsia="Arial" w:hAnsi="Arial" w:cs="Arial"/>
          <w:sz w:val="24"/>
          <w:szCs w:val="24"/>
        </w:rPr>
        <w:t>.</w:t>
      </w:r>
      <w:r w:rsidR="00D11D04">
        <w:rPr>
          <w:rFonts w:ascii="Arial" w:eastAsia="Arial" w:hAnsi="Arial" w:cs="Arial"/>
          <w:sz w:val="24"/>
          <w:szCs w:val="24"/>
        </w:rPr>
        <w:t xml:space="preserve"> </w:t>
      </w:r>
      <w:r w:rsidR="00C03BAA">
        <w:rPr>
          <w:rFonts w:ascii="Arial" w:eastAsia="Arial" w:hAnsi="Arial" w:cs="Arial"/>
          <w:sz w:val="24"/>
          <w:szCs w:val="24"/>
        </w:rPr>
        <w:t xml:space="preserve">The aim is to increase the knowledge and values of the organisation. The organisation needs to have a vision, the vision should be real and beneficial, </w:t>
      </w:r>
      <w:r w:rsidR="0061500F">
        <w:rPr>
          <w:rFonts w:ascii="Arial" w:eastAsia="Arial" w:hAnsi="Arial" w:cs="Arial"/>
          <w:sz w:val="24"/>
          <w:szCs w:val="24"/>
        </w:rPr>
        <w:t xml:space="preserve">and employees will want to improve and learn by achieving the intention of the vision. It is not only the vision that </w:t>
      </w:r>
      <w:r w:rsidR="0061500F" w:rsidRPr="0061500F">
        <w:rPr>
          <w:rFonts w:ascii="Arial" w:eastAsia="Arial" w:hAnsi="Arial" w:cs="Arial"/>
          <w:sz w:val="24"/>
          <w:szCs w:val="24"/>
        </w:rPr>
        <w:t>differentiate</w:t>
      </w:r>
      <w:r w:rsidR="0061500F">
        <w:rPr>
          <w:rFonts w:ascii="Arial" w:eastAsia="Arial" w:hAnsi="Arial" w:cs="Arial"/>
          <w:sz w:val="24"/>
          <w:szCs w:val="24"/>
        </w:rPr>
        <w:t xml:space="preserve">s a learning organisation </w:t>
      </w:r>
      <w:r w:rsidR="008D3156">
        <w:rPr>
          <w:rFonts w:ascii="Arial" w:eastAsia="Arial" w:hAnsi="Arial" w:cs="Arial"/>
          <w:sz w:val="24"/>
          <w:szCs w:val="24"/>
        </w:rPr>
        <w:t>there are more attributes that were identified. Kr</w:t>
      </w:r>
      <w:r w:rsidR="00876355">
        <w:rPr>
          <w:rFonts w:ascii="Arial" w:eastAsia="Arial" w:hAnsi="Arial" w:cs="Arial"/>
          <w:sz w:val="24"/>
          <w:szCs w:val="24"/>
        </w:rPr>
        <w:t>ó</w:t>
      </w:r>
      <w:r w:rsidR="008D3156">
        <w:rPr>
          <w:rFonts w:ascii="Arial" w:eastAsia="Arial" w:hAnsi="Arial" w:cs="Arial"/>
          <w:sz w:val="24"/>
          <w:szCs w:val="24"/>
        </w:rPr>
        <w:t xml:space="preserve">ll and </w:t>
      </w:r>
      <w:r w:rsidR="00876355">
        <w:rPr>
          <w:rFonts w:ascii="Arial" w:eastAsia="Arial" w:hAnsi="Arial" w:cs="Arial"/>
          <w:sz w:val="24"/>
          <w:szCs w:val="24"/>
        </w:rPr>
        <w:t>S</w:t>
      </w:r>
      <w:r w:rsidR="008D3156">
        <w:rPr>
          <w:rFonts w:ascii="Arial" w:eastAsia="Arial" w:hAnsi="Arial" w:cs="Arial"/>
          <w:sz w:val="24"/>
          <w:szCs w:val="24"/>
        </w:rPr>
        <w:t>chnauber</w:t>
      </w:r>
      <w:r w:rsidR="00876355">
        <w:rPr>
          <w:rFonts w:ascii="Arial" w:eastAsia="Arial" w:hAnsi="Arial" w:cs="Arial"/>
          <w:sz w:val="24"/>
          <w:szCs w:val="24"/>
        </w:rPr>
        <w:t xml:space="preserve"> (Króll and Schnauber</w:t>
      </w:r>
      <w:r w:rsidR="004567A7">
        <w:rPr>
          <w:rFonts w:ascii="Arial" w:eastAsia="Arial" w:hAnsi="Arial" w:cs="Arial"/>
          <w:sz w:val="24"/>
          <w:szCs w:val="24"/>
        </w:rPr>
        <w:t>,</w:t>
      </w:r>
      <w:r w:rsidR="00876355">
        <w:rPr>
          <w:rFonts w:ascii="Arial" w:eastAsia="Arial" w:hAnsi="Arial" w:cs="Arial"/>
          <w:sz w:val="24"/>
          <w:szCs w:val="24"/>
        </w:rPr>
        <w:t xml:space="preserve"> 1997) listed them as follows: -</w:t>
      </w:r>
    </w:p>
    <w:p w14:paraId="6DB362E9" w14:textId="428AF581" w:rsidR="00D3469E" w:rsidRDefault="00876355" w:rsidP="00876355">
      <w:pPr>
        <w:pStyle w:val="ListParagraph"/>
        <w:numPr>
          <w:ilvl w:val="0"/>
          <w:numId w:val="3"/>
        </w:numPr>
        <w:spacing w:line="360" w:lineRule="auto"/>
        <w:rPr>
          <w:rFonts w:ascii="Arial" w:eastAsia="Arial" w:hAnsi="Arial" w:cs="Arial"/>
          <w:sz w:val="24"/>
          <w:szCs w:val="24"/>
        </w:rPr>
      </w:pPr>
      <w:r>
        <w:rPr>
          <w:rFonts w:ascii="Arial" w:eastAsia="Arial" w:hAnsi="Arial" w:cs="Arial"/>
          <w:sz w:val="24"/>
          <w:szCs w:val="24"/>
        </w:rPr>
        <w:t>Value added and customer orientation.</w:t>
      </w:r>
    </w:p>
    <w:p w14:paraId="5C910A9B" w14:textId="21C7FE73" w:rsidR="00876355" w:rsidRDefault="00876355" w:rsidP="00876355">
      <w:pPr>
        <w:pStyle w:val="ListParagraph"/>
        <w:numPr>
          <w:ilvl w:val="0"/>
          <w:numId w:val="3"/>
        </w:numPr>
        <w:spacing w:line="360" w:lineRule="auto"/>
        <w:rPr>
          <w:rFonts w:ascii="Arial" w:eastAsia="Arial" w:hAnsi="Arial" w:cs="Arial"/>
          <w:sz w:val="24"/>
          <w:szCs w:val="24"/>
        </w:rPr>
      </w:pPr>
      <w:r>
        <w:rPr>
          <w:rFonts w:ascii="Arial" w:eastAsia="Arial" w:hAnsi="Arial" w:cs="Arial"/>
          <w:sz w:val="24"/>
          <w:szCs w:val="24"/>
        </w:rPr>
        <w:t>Continual improvement and establishment of systems for lifelong learning.</w:t>
      </w:r>
    </w:p>
    <w:p w14:paraId="19C27953" w14:textId="6142EDAD" w:rsidR="00876355" w:rsidRDefault="00876355" w:rsidP="00876355">
      <w:pPr>
        <w:pStyle w:val="ListParagraph"/>
        <w:numPr>
          <w:ilvl w:val="0"/>
          <w:numId w:val="3"/>
        </w:numPr>
        <w:spacing w:line="360" w:lineRule="auto"/>
        <w:rPr>
          <w:rFonts w:ascii="Arial" w:eastAsia="Arial" w:hAnsi="Arial" w:cs="Arial"/>
          <w:sz w:val="24"/>
          <w:szCs w:val="24"/>
        </w:rPr>
      </w:pPr>
      <w:r>
        <w:rPr>
          <w:rFonts w:ascii="Arial" w:eastAsia="Arial" w:hAnsi="Arial" w:cs="Arial"/>
          <w:sz w:val="24"/>
          <w:szCs w:val="24"/>
        </w:rPr>
        <w:t>Utilisation of teamwork.</w:t>
      </w:r>
    </w:p>
    <w:p w14:paraId="5356D7EC" w14:textId="22547879" w:rsidR="00876355" w:rsidRDefault="00876355" w:rsidP="00876355">
      <w:pPr>
        <w:pStyle w:val="ListParagraph"/>
        <w:numPr>
          <w:ilvl w:val="0"/>
          <w:numId w:val="3"/>
        </w:numPr>
        <w:spacing w:line="360" w:lineRule="auto"/>
        <w:rPr>
          <w:rFonts w:ascii="Arial" w:eastAsia="Arial" w:hAnsi="Arial" w:cs="Arial"/>
          <w:sz w:val="24"/>
          <w:szCs w:val="24"/>
        </w:rPr>
      </w:pPr>
      <w:r>
        <w:rPr>
          <w:rFonts w:ascii="Arial" w:eastAsia="Arial" w:hAnsi="Arial" w:cs="Arial"/>
          <w:sz w:val="24"/>
          <w:szCs w:val="24"/>
        </w:rPr>
        <w:t xml:space="preserve">Integration of a permanent learning process along with a continuous renovation of the business organisation. </w:t>
      </w:r>
    </w:p>
    <w:p w14:paraId="616A02D2" w14:textId="2C910C21" w:rsidR="00D3469E" w:rsidRPr="002E0552" w:rsidRDefault="00876355">
      <w:pPr>
        <w:spacing w:line="360" w:lineRule="auto"/>
        <w:rPr>
          <w:rFonts w:ascii="Arial" w:eastAsia="Arial" w:hAnsi="Arial" w:cs="Arial"/>
          <w:sz w:val="24"/>
          <w:szCs w:val="24"/>
        </w:rPr>
      </w:pPr>
      <w:r>
        <w:rPr>
          <w:rFonts w:ascii="Arial" w:eastAsia="Arial" w:hAnsi="Arial" w:cs="Arial"/>
          <w:sz w:val="24"/>
          <w:szCs w:val="24"/>
        </w:rPr>
        <w:t xml:space="preserve">Bertels also favoured customer orientation </w:t>
      </w:r>
      <w:r w:rsidR="004567A7">
        <w:rPr>
          <w:rFonts w:ascii="Arial" w:eastAsia="Arial" w:hAnsi="Arial" w:cs="Arial"/>
          <w:sz w:val="24"/>
          <w:szCs w:val="24"/>
        </w:rPr>
        <w:t>as it assisted in gathering an external gauge for the organisation's market performance. (Bertels, 1997).</w:t>
      </w:r>
    </w:p>
    <w:p w14:paraId="579BDBE5" w14:textId="75EDDA08" w:rsidR="00395CDE" w:rsidRDefault="002E0552">
      <w:pPr>
        <w:spacing w:line="360" w:lineRule="auto"/>
        <w:rPr>
          <w:rFonts w:ascii="Arial" w:hAnsi="Arial" w:cs="Arial"/>
          <w:sz w:val="24"/>
          <w:szCs w:val="24"/>
        </w:rPr>
      </w:pPr>
      <w:r w:rsidRPr="002E0552">
        <w:rPr>
          <w:rFonts w:ascii="Arial" w:hAnsi="Arial" w:cs="Arial"/>
          <w:sz w:val="24"/>
          <w:szCs w:val="24"/>
        </w:rPr>
        <w:t>In an article</w:t>
      </w:r>
      <w:r>
        <w:rPr>
          <w:rFonts w:ascii="Arial" w:hAnsi="Arial" w:cs="Arial"/>
          <w:sz w:val="24"/>
          <w:szCs w:val="24"/>
        </w:rPr>
        <w:t xml:space="preserve"> by </w:t>
      </w:r>
      <w:r w:rsidR="0006561A">
        <w:rPr>
          <w:rFonts w:ascii="Arial" w:hAnsi="Arial" w:cs="Arial"/>
          <w:sz w:val="24"/>
          <w:szCs w:val="24"/>
        </w:rPr>
        <w:t>Asset Wisdom Empowerment</w:t>
      </w:r>
      <w:r>
        <w:rPr>
          <w:rFonts w:ascii="Arial" w:hAnsi="Arial" w:cs="Arial"/>
          <w:sz w:val="24"/>
          <w:szCs w:val="24"/>
        </w:rPr>
        <w:t xml:space="preserve"> </w:t>
      </w:r>
      <w:r w:rsidR="00053CE7">
        <w:rPr>
          <w:rFonts w:ascii="Arial" w:hAnsi="Arial" w:cs="Arial"/>
          <w:sz w:val="24"/>
          <w:szCs w:val="24"/>
        </w:rPr>
        <w:t>titled</w:t>
      </w:r>
      <w:r>
        <w:rPr>
          <w:rFonts w:ascii="Arial" w:hAnsi="Arial" w:cs="Arial"/>
          <w:sz w:val="24"/>
          <w:szCs w:val="24"/>
        </w:rPr>
        <w:t xml:space="preserve"> Employee Development: The Pros &amp; Cons of Training Staff in 2018, the advantages outweighed the disadvantages with only two disadvantages which were time and cost</w:t>
      </w:r>
      <w:r w:rsidR="004F4DC3">
        <w:rPr>
          <w:rFonts w:ascii="Arial" w:hAnsi="Arial" w:cs="Arial"/>
          <w:sz w:val="24"/>
          <w:szCs w:val="24"/>
        </w:rPr>
        <w:t xml:space="preserve">. Unfortunately, a lot of time and money </w:t>
      </w:r>
      <w:r w:rsidR="009E3D39">
        <w:rPr>
          <w:rFonts w:ascii="Arial" w:hAnsi="Arial" w:cs="Arial"/>
          <w:sz w:val="24"/>
          <w:szCs w:val="24"/>
        </w:rPr>
        <w:t>must</w:t>
      </w:r>
      <w:r w:rsidR="004F4DC3">
        <w:rPr>
          <w:rFonts w:ascii="Arial" w:hAnsi="Arial" w:cs="Arial"/>
          <w:sz w:val="24"/>
          <w:szCs w:val="24"/>
        </w:rPr>
        <w:t xml:space="preserve"> go into training staff</w:t>
      </w:r>
      <w:r w:rsidR="0006561A">
        <w:rPr>
          <w:rFonts w:ascii="Arial" w:hAnsi="Arial" w:cs="Arial"/>
          <w:sz w:val="24"/>
          <w:szCs w:val="24"/>
        </w:rPr>
        <w:t>, which</w:t>
      </w:r>
      <w:r w:rsidR="004F4DC3">
        <w:rPr>
          <w:rFonts w:ascii="Arial" w:hAnsi="Arial" w:cs="Arial"/>
          <w:sz w:val="24"/>
          <w:szCs w:val="24"/>
        </w:rPr>
        <w:t xml:space="preserve"> requires employees to come in on their days off or time used from their normal workday, which could affect productivity and a work backlog. For example, if you are training your whole team on the same day then a full day of business is lost which can </w:t>
      </w:r>
      <w:r w:rsidR="009E3D39">
        <w:rPr>
          <w:rFonts w:ascii="Arial" w:hAnsi="Arial" w:cs="Arial"/>
          <w:sz w:val="24"/>
          <w:szCs w:val="24"/>
        </w:rPr>
        <w:t>come at a high financial</w:t>
      </w:r>
      <w:r w:rsidR="00761186">
        <w:rPr>
          <w:rFonts w:ascii="Arial" w:hAnsi="Arial" w:cs="Arial"/>
          <w:sz w:val="24"/>
          <w:szCs w:val="24"/>
        </w:rPr>
        <w:t xml:space="preserve"> loss</w:t>
      </w:r>
      <w:r w:rsidR="009E3D39">
        <w:rPr>
          <w:rFonts w:ascii="Arial" w:hAnsi="Arial" w:cs="Arial"/>
          <w:sz w:val="24"/>
          <w:szCs w:val="24"/>
        </w:rPr>
        <w:t xml:space="preserve"> to </w:t>
      </w:r>
      <w:r w:rsidR="004F4DC3">
        <w:rPr>
          <w:rFonts w:ascii="Arial" w:hAnsi="Arial" w:cs="Arial"/>
          <w:sz w:val="24"/>
          <w:szCs w:val="24"/>
        </w:rPr>
        <w:t>the organisation</w:t>
      </w:r>
      <w:r w:rsidR="009E3D39">
        <w:rPr>
          <w:rFonts w:ascii="Arial" w:hAnsi="Arial" w:cs="Arial"/>
          <w:sz w:val="24"/>
          <w:szCs w:val="24"/>
        </w:rPr>
        <w:t xml:space="preserve"> also. </w:t>
      </w:r>
      <w:r w:rsidR="00761186">
        <w:rPr>
          <w:rFonts w:ascii="Arial" w:hAnsi="Arial" w:cs="Arial"/>
          <w:sz w:val="24"/>
          <w:szCs w:val="24"/>
        </w:rPr>
        <w:t>Whilst in</w:t>
      </w:r>
      <w:r w:rsidR="009E3D39">
        <w:rPr>
          <w:rFonts w:ascii="Arial" w:hAnsi="Arial" w:cs="Arial"/>
          <w:sz w:val="24"/>
          <w:szCs w:val="24"/>
        </w:rPr>
        <w:t>-house training does not come at a cost</w:t>
      </w:r>
      <w:r w:rsidR="00761186">
        <w:rPr>
          <w:rFonts w:ascii="Arial" w:hAnsi="Arial" w:cs="Arial"/>
          <w:sz w:val="24"/>
          <w:szCs w:val="24"/>
        </w:rPr>
        <w:t>,</w:t>
      </w:r>
      <w:r w:rsidR="009E3D39">
        <w:rPr>
          <w:rFonts w:ascii="Arial" w:hAnsi="Arial" w:cs="Arial"/>
          <w:sz w:val="24"/>
          <w:szCs w:val="24"/>
        </w:rPr>
        <w:t xml:space="preserve"> bringing in external training providers </w:t>
      </w:r>
      <w:r w:rsidR="00761186">
        <w:rPr>
          <w:rFonts w:ascii="Arial" w:hAnsi="Arial" w:cs="Arial"/>
          <w:sz w:val="24"/>
          <w:szCs w:val="24"/>
        </w:rPr>
        <w:t xml:space="preserve">can </w:t>
      </w:r>
      <w:r w:rsidR="009E3D39">
        <w:rPr>
          <w:rFonts w:ascii="Arial" w:hAnsi="Arial" w:cs="Arial"/>
          <w:sz w:val="24"/>
          <w:szCs w:val="24"/>
        </w:rPr>
        <w:t xml:space="preserve">be highly costly and even if the training may be beneficial to the company, they may simply </w:t>
      </w:r>
      <w:r w:rsidR="009E3D39">
        <w:rPr>
          <w:rFonts w:ascii="Arial" w:hAnsi="Arial" w:cs="Arial"/>
          <w:sz w:val="24"/>
          <w:szCs w:val="24"/>
        </w:rPr>
        <w:lastRenderedPageBreak/>
        <w:t xml:space="preserve">not have the budget. Another monitory problem can arise after training in the form of expected pay </w:t>
      </w:r>
      <w:r w:rsidR="00395CDE">
        <w:rPr>
          <w:rFonts w:ascii="Arial" w:hAnsi="Arial" w:cs="Arial"/>
          <w:sz w:val="24"/>
          <w:szCs w:val="24"/>
        </w:rPr>
        <w:t>increases</w:t>
      </w:r>
      <w:r w:rsidR="009E3D39">
        <w:rPr>
          <w:rFonts w:ascii="Arial" w:hAnsi="Arial" w:cs="Arial"/>
          <w:sz w:val="24"/>
          <w:szCs w:val="24"/>
        </w:rPr>
        <w:t xml:space="preserve"> as the employee now has new skills or qualification</w:t>
      </w:r>
      <w:r w:rsidR="00395CDE">
        <w:rPr>
          <w:rFonts w:ascii="Arial" w:hAnsi="Arial" w:cs="Arial"/>
          <w:sz w:val="24"/>
          <w:szCs w:val="24"/>
        </w:rPr>
        <w:t>s, which sometimes is not possible and this may push the employee to seek alternative work that will pay better for their new skills/qualifications, inevitably making the training a waste of time and money.</w:t>
      </w:r>
    </w:p>
    <w:p w14:paraId="4D1593C3" w14:textId="1624FD68" w:rsidR="00D3469E" w:rsidRDefault="00395CDE">
      <w:pPr>
        <w:spacing w:line="360" w:lineRule="auto"/>
        <w:rPr>
          <w:rFonts w:ascii="Arial" w:hAnsi="Arial" w:cs="Arial"/>
          <w:sz w:val="24"/>
          <w:szCs w:val="24"/>
        </w:rPr>
      </w:pPr>
      <w:r>
        <w:rPr>
          <w:rFonts w:ascii="Arial" w:hAnsi="Arial" w:cs="Arial"/>
          <w:sz w:val="24"/>
          <w:szCs w:val="24"/>
        </w:rPr>
        <w:t xml:space="preserve">However, there are many advantages to be had from training staff. Training can improve knowledge and quality of work allowing employees to become more independent and need less supervision freeing up time for team leaders and managers to concentrate on other areas of improvement. Enabling employees to develop new skills increases their motivation </w:t>
      </w:r>
      <w:r w:rsidR="006E3A41">
        <w:rPr>
          <w:rFonts w:ascii="Arial" w:hAnsi="Arial" w:cs="Arial"/>
          <w:sz w:val="24"/>
          <w:szCs w:val="24"/>
        </w:rPr>
        <w:t>making them feel valued and giving them incentive to do their job to the best of their ability. Training is also a great way to build relationships within the organisation and get to know fellow workers creating a better work atmosphere and strengthening morale.</w:t>
      </w:r>
    </w:p>
    <w:p w14:paraId="184165F2" w14:textId="66851E76" w:rsidR="00A86750" w:rsidRPr="002E0552" w:rsidRDefault="00A86750">
      <w:pPr>
        <w:spacing w:line="360" w:lineRule="auto"/>
        <w:rPr>
          <w:rFonts w:ascii="Arial" w:hAnsi="Arial" w:cs="Arial"/>
          <w:sz w:val="24"/>
          <w:szCs w:val="24"/>
        </w:rPr>
      </w:pPr>
      <w:r>
        <w:rPr>
          <w:rFonts w:ascii="Arial" w:hAnsi="Arial" w:cs="Arial"/>
          <w:sz w:val="24"/>
          <w:szCs w:val="24"/>
        </w:rPr>
        <w:t>Maslow's hierarchy of needs applied to employee engagement model (</w:t>
      </w:r>
      <w:r w:rsidR="00CB34E7">
        <w:rPr>
          <w:rFonts w:ascii="Arial" w:hAnsi="Arial" w:cs="Arial"/>
          <w:sz w:val="24"/>
          <w:szCs w:val="24"/>
        </w:rPr>
        <w:t>See Appendix</w:t>
      </w:r>
      <w:r>
        <w:rPr>
          <w:rFonts w:ascii="Arial" w:hAnsi="Arial" w:cs="Arial"/>
          <w:sz w:val="24"/>
          <w:szCs w:val="24"/>
        </w:rPr>
        <w:t xml:space="preserve"> D) shows five human needs</w:t>
      </w:r>
      <w:r w:rsidR="00CB34E7">
        <w:rPr>
          <w:rFonts w:ascii="Arial" w:hAnsi="Arial" w:cs="Arial"/>
          <w:sz w:val="24"/>
          <w:szCs w:val="24"/>
        </w:rPr>
        <w:t xml:space="preserve"> that determine how motivated we are. Known as motivators and demotivators, motivators tend to want to achieve their full potential, whereas demotivators are happy to be where they are and have no desire to achieve their full potential. This needs to be considered when deciding which employees to develop.</w:t>
      </w:r>
    </w:p>
    <w:p w14:paraId="592E12E6" w14:textId="77777777" w:rsidR="00D3469E" w:rsidRDefault="00D3469E">
      <w:pPr>
        <w:spacing w:line="360" w:lineRule="auto"/>
        <w:rPr>
          <w:rFonts w:ascii="Arial" w:eastAsia="Arial" w:hAnsi="Arial" w:cs="Arial"/>
          <w:sz w:val="24"/>
          <w:szCs w:val="24"/>
        </w:rPr>
      </w:pPr>
    </w:p>
    <w:p w14:paraId="2E8995BD" w14:textId="77777777" w:rsidR="00583709" w:rsidRDefault="00583709">
      <w:pPr>
        <w:spacing w:line="360" w:lineRule="auto"/>
        <w:rPr>
          <w:rFonts w:ascii="Arial" w:eastAsia="Arial" w:hAnsi="Arial" w:cs="Arial"/>
          <w:sz w:val="24"/>
          <w:szCs w:val="24"/>
        </w:rPr>
      </w:pPr>
      <w:bookmarkStart w:id="4" w:name="_3whwml4" w:colFirst="0" w:colLast="0"/>
      <w:bookmarkEnd w:id="4"/>
    </w:p>
    <w:p w14:paraId="27352A31" w14:textId="77777777" w:rsidR="00D965F2" w:rsidRDefault="00D965F2">
      <w:pPr>
        <w:spacing w:line="360" w:lineRule="auto"/>
        <w:rPr>
          <w:rFonts w:ascii="Arial" w:eastAsia="Arial" w:hAnsi="Arial" w:cs="Arial"/>
          <w:sz w:val="24"/>
          <w:szCs w:val="24"/>
        </w:rPr>
      </w:pPr>
    </w:p>
    <w:p w14:paraId="4B6ADB53" w14:textId="77777777" w:rsidR="00D965F2" w:rsidRDefault="00D965F2">
      <w:pPr>
        <w:spacing w:line="360" w:lineRule="auto"/>
        <w:rPr>
          <w:rFonts w:ascii="Arial" w:eastAsia="Arial" w:hAnsi="Arial" w:cs="Arial"/>
          <w:sz w:val="24"/>
          <w:szCs w:val="24"/>
        </w:rPr>
      </w:pPr>
    </w:p>
    <w:p w14:paraId="0BE451E4" w14:textId="77777777" w:rsidR="00D965F2" w:rsidRDefault="00D965F2">
      <w:pPr>
        <w:spacing w:line="360" w:lineRule="auto"/>
        <w:rPr>
          <w:rFonts w:ascii="Arial" w:eastAsia="Arial" w:hAnsi="Arial" w:cs="Arial"/>
          <w:sz w:val="24"/>
          <w:szCs w:val="24"/>
        </w:rPr>
      </w:pPr>
    </w:p>
    <w:p w14:paraId="44A56EB4" w14:textId="77777777" w:rsidR="00D965F2" w:rsidRDefault="00D965F2">
      <w:pPr>
        <w:spacing w:line="360" w:lineRule="auto"/>
        <w:rPr>
          <w:rFonts w:ascii="Arial" w:eastAsia="Arial" w:hAnsi="Arial" w:cs="Arial"/>
          <w:sz w:val="24"/>
          <w:szCs w:val="24"/>
        </w:rPr>
      </w:pPr>
    </w:p>
    <w:p w14:paraId="11C5E724" w14:textId="77777777" w:rsidR="00D965F2" w:rsidRDefault="00D965F2">
      <w:pPr>
        <w:spacing w:line="360" w:lineRule="auto"/>
        <w:rPr>
          <w:rFonts w:ascii="Arial" w:eastAsia="Arial" w:hAnsi="Arial" w:cs="Arial"/>
          <w:sz w:val="24"/>
          <w:szCs w:val="24"/>
        </w:rPr>
      </w:pPr>
    </w:p>
    <w:p w14:paraId="6F4C9A21" w14:textId="3B1C1E8C" w:rsidR="005D1D00" w:rsidRPr="00D965F2" w:rsidRDefault="001828D7" w:rsidP="001828D7">
      <w:pPr>
        <w:pStyle w:val="Heading1"/>
        <w:rPr>
          <w:rFonts w:ascii="Arial" w:hAnsi="Arial" w:cs="Arial"/>
        </w:rPr>
      </w:pPr>
      <w:bookmarkStart w:id="5" w:name="_Toc145769034"/>
      <w:r w:rsidRPr="00D965F2">
        <w:rPr>
          <w:rFonts w:ascii="Arial" w:hAnsi="Arial" w:cs="Arial"/>
        </w:rPr>
        <w:lastRenderedPageBreak/>
        <w:t>Section 2.</w:t>
      </w:r>
      <w:bookmarkEnd w:id="5"/>
    </w:p>
    <w:p w14:paraId="2CE9FE6A" w14:textId="77777777" w:rsidR="00BF77C1" w:rsidRPr="00D965F2" w:rsidRDefault="00BF77C1" w:rsidP="001828D7">
      <w:pPr>
        <w:pStyle w:val="Heading2"/>
        <w:rPr>
          <w:rFonts w:ascii="Arial" w:hAnsi="Arial" w:cs="Arial"/>
        </w:rPr>
      </w:pPr>
      <w:bookmarkStart w:id="6" w:name="_Toc145769035"/>
      <w:r w:rsidRPr="00D965F2">
        <w:rPr>
          <w:rFonts w:ascii="Arial" w:hAnsi="Arial" w:cs="Arial"/>
        </w:rPr>
        <w:t>Managing an individual’s expectations in respect of personal development.</w:t>
      </w:r>
      <w:bookmarkEnd w:id="6"/>
    </w:p>
    <w:p w14:paraId="6F424F72" w14:textId="77777777" w:rsidR="00583709" w:rsidRDefault="00583709">
      <w:pPr>
        <w:spacing w:line="360" w:lineRule="auto"/>
        <w:rPr>
          <w:rFonts w:ascii="Arial" w:eastAsia="Arial" w:hAnsi="Arial" w:cs="Arial"/>
          <w:sz w:val="24"/>
          <w:szCs w:val="24"/>
        </w:rPr>
      </w:pPr>
    </w:p>
    <w:p w14:paraId="772C3000" w14:textId="6C9064F7" w:rsidR="004742AD" w:rsidRDefault="004742AD">
      <w:pPr>
        <w:spacing w:line="360" w:lineRule="auto"/>
        <w:rPr>
          <w:rFonts w:ascii="Arial" w:eastAsia="Arial" w:hAnsi="Arial" w:cs="Arial"/>
          <w:sz w:val="24"/>
          <w:szCs w:val="24"/>
        </w:rPr>
      </w:pPr>
      <w:r>
        <w:rPr>
          <w:rFonts w:ascii="Arial" w:eastAsia="Arial" w:hAnsi="Arial" w:cs="Arial"/>
          <w:sz w:val="24"/>
          <w:szCs w:val="24"/>
        </w:rPr>
        <w:t xml:space="preserve">Job expectations can often be confused. When advertising a position that is available along with a job description include person specification this outlines certain qualities that you as an employer </w:t>
      </w:r>
      <w:r w:rsidR="00FF722E">
        <w:rPr>
          <w:rFonts w:ascii="Arial" w:eastAsia="Arial" w:hAnsi="Arial" w:cs="Arial"/>
          <w:sz w:val="24"/>
          <w:szCs w:val="24"/>
        </w:rPr>
        <w:t>require the new employee to have</w:t>
      </w:r>
      <w:r w:rsidR="00EF73AE">
        <w:rPr>
          <w:rFonts w:ascii="Arial" w:eastAsia="Arial" w:hAnsi="Arial" w:cs="Arial"/>
          <w:sz w:val="24"/>
          <w:szCs w:val="24"/>
        </w:rPr>
        <w:t>. A person specification</w:t>
      </w:r>
      <w:r w:rsidR="00B477FF">
        <w:rPr>
          <w:rFonts w:ascii="Arial" w:eastAsia="Arial" w:hAnsi="Arial" w:cs="Arial"/>
          <w:sz w:val="24"/>
          <w:szCs w:val="24"/>
        </w:rPr>
        <w:t xml:space="preserve"> example: - </w:t>
      </w:r>
    </w:p>
    <w:p w14:paraId="4E38CC81" w14:textId="48C590AC" w:rsidR="00EF73AE" w:rsidRPr="00B477FF" w:rsidRDefault="003235A5" w:rsidP="00B477FF">
      <w:pPr>
        <w:pStyle w:val="ListParagraph"/>
        <w:numPr>
          <w:ilvl w:val="0"/>
          <w:numId w:val="8"/>
        </w:numPr>
        <w:spacing w:line="360" w:lineRule="auto"/>
        <w:rPr>
          <w:rFonts w:ascii="Arial" w:eastAsia="Arial" w:hAnsi="Arial" w:cs="Arial"/>
          <w:sz w:val="24"/>
          <w:szCs w:val="24"/>
        </w:rPr>
      </w:pPr>
      <w:r>
        <w:rPr>
          <w:rFonts w:ascii="Arial" w:eastAsia="Arial" w:hAnsi="Arial" w:cs="Arial"/>
          <w:sz w:val="24"/>
          <w:szCs w:val="24"/>
        </w:rPr>
        <w:t>Have p</w:t>
      </w:r>
      <w:r w:rsidR="00EF73AE" w:rsidRPr="00B477FF">
        <w:rPr>
          <w:rFonts w:ascii="Arial" w:eastAsia="Arial" w:hAnsi="Arial" w:cs="Arial"/>
          <w:sz w:val="24"/>
          <w:szCs w:val="24"/>
        </w:rPr>
        <w:t>roven administrative, leadership and management ability in the areas of strategic planning and organisational development.</w:t>
      </w:r>
    </w:p>
    <w:p w14:paraId="740A57A9" w14:textId="4D845462" w:rsidR="00EF73AE" w:rsidRPr="00B477FF" w:rsidRDefault="00EF73AE" w:rsidP="00B477FF">
      <w:pPr>
        <w:pStyle w:val="ListParagraph"/>
        <w:numPr>
          <w:ilvl w:val="0"/>
          <w:numId w:val="8"/>
        </w:numPr>
        <w:spacing w:line="360" w:lineRule="auto"/>
        <w:rPr>
          <w:rFonts w:ascii="Arial" w:eastAsia="Arial" w:hAnsi="Arial" w:cs="Arial"/>
          <w:sz w:val="24"/>
          <w:szCs w:val="24"/>
        </w:rPr>
      </w:pPr>
      <w:r w:rsidRPr="00B477FF">
        <w:rPr>
          <w:rFonts w:ascii="Arial" w:eastAsia="Arial" w:hAnsi="Arial" w:cs="Arial"/>
          <w:sz w:val="24"/>
          <w:szCs w:val="24"/>
        </w:rPr>
        <w:t xml:space="preserve"> </w:t>
      </w:r>
      <w:r w:rsidR="003235A5">
        <w:rPr>
          <w:rFonts w:ascii="Arial" w:eastAsia="Arial" w:hAnsi="Arial" w:cs="Arial"/>
          <w:sz w:val="24"/>
          <w:szCs w:val="24"/>
        </w:rPr>
        <w:t>D</w:t>
      </w:r>
      <w:r w:rsidRPr="00B477FF">
        <w:rPr>
          <w:rFonts w:ascii="Arial" w:eastAsia="Arial" w:hAnsi="Arial" w:cs="Arial"/>
          <w:sz w:val="24"/>
          <w:szCs w:val="24"/>
        </w:rPr>
        <w:t>evise and implement strategic development and resource plans, particularly in the areas of service development, staff development</w:t>
      </w:r>
      <w:r w:rsidR="003235A5">
        <w:rPr>
          <w:rFonts w:ascii="Arial" w:eastAsia="Arial" w:hAnsi="Arial" w:cs="Arial"/>
          <w:sz w:val="24"/>
          <w:szCs w:val="24"/>
        </w:rPr>
        <w:t>,</w:t>
      </w:r>
      <w:r w:rsidRPr="00B477FF">
        <w:rPr>
          <w:rFonts w:ascii="Arial" w:eastAsia="Arial" w:hAnsi="Arial" w:cs="Arial"/>
          <w:sz w:val="24"/>
          <w:szCs w:val="24"/>
        </w:rPr>
        <w:t xml:space="preserve"> and the management of change.</w:t>
      </w:r>
    </w:p>
    <w:p w14:paraId="4BD1F6B0" w14:textId="665B50AA" w:rsidR="00EF73AE" w:rsidRPr="00B477FF" w:rsidRDefault="00EF73AE" w:rsidP="00B477FF">
      <w:pPr>
        <w:pStyle w:val="ListParagraph"/>
        <w:numPr>
          <w:ilvl w:val="0"/>
          <w:numId w:val="8"/>
        </w:numPr>
        <w:spacing w:line="360" w:lineRule="auto"/>
        <w:rPr>
          <w:rFonts w:ascii="Arial" w:eastAsia="Arial" w:hAnsi="Arial" w:cs="Arial"/>
          <w:sz w:val="24"/>
          <w:szCs w:val="24"/>
        </w:rPr>
      </w:pPr>
      <w:r w:rsidRPr="00B477FF">
        <w:rPr>
          <w:rFonts w:ascii="Arial" w:eastAsia="Arial" w:hAnsi="Arial" w:cs="Arial"/>
          <w:sz w:val="24"/>
          <w:szCs w:val="24"/>
        </w:rPr>
        <w:t xml:space="preserve"> </w:t>
      </w:r>
      <w:r w:rsidR="003235A5">
        <w:rPr>
          <w:rFonts w:ascii="Arial" w:eastAsia="Arial" w:hAnsi="Arial" w:cs="Arial"/>
          <w:sz w:val="24"/>
          <w:szCs w:val="24"/>
        </w:rPr>
        <w:t>W</w:t>
      </w:r>
      <w:r w:rsidRPr="00B477FF">
        <w:rPr>
          <w:rFonts w:ascii="Arial" w:eastAsia="Arial" w:hAnsi="Arial" w:cs="Arial"/>
          <w:sz w:val="24"/>
          <w:szCs w:val="24"/>
        </w:rPr>
        <w:t>ork on own initiative, prioritise work, handle pressure</w:t>
      </w:r>
      <w:r w:rsidR="003235A5">
        <w:rPr>
          <w:rFonts w:ascii="Arial" w:eastAsia="Arial" w:hAnsi="Arial" w:cs="Arial"/>
          <w:sz w:val="24"/>
          <w:szCs w:val="24"/>
        </w:rPr>
        <w:t>,</w:t>
      </w:r>
      <w:r w:rsidRPr="00B477FF">
        <w:rPr>
          <w:rFonts w:ascii="Arial" w:eastAsia="Arial" w:hAnsi="Arial" w:cs="Arial"/>
          <w:sz w:val="24"/>
          <w:szCs w:val="24"/>
        </w:rPr>
        <w:t xml:space="preserve"> and take day-to-day decisions on the running of the organisation.</w:t>
      </w:r>
    </w:p>
    <w:p w14:paraId="50F1A75C" w14:textId="29FB7C82" w:rsidR="00EF73AE" w:rsidRPr="00B477FF" w:rsidRDefault="00EF73AE" w:rsidP="00B477FF">
      <w:pPr>
        <w:pStyle w:val="ListParagraph"/>
        <w:numPr>
          <w:ilvl w:val="0"/>
          <w:numId w:val="8"/>
        </w:numPr>
        <w:spacing w:line="360" w:lineRule="auto"/>
        <w:rPr>
          <w:rFonts w:ascii="Arial" w:eastAsia="Arial" w:hAnsi="Arial" w:cs="Arial"/>
          <w:sz w:val="24"/>
          <w:szCs w:val="24"/>
        </w:rPr>
      </w:pPr>
      <w:r w:rsidRPr="00B477FF">
        <w:rPr>
          <w:rFonts w:ascii="Arial" w:eastAsia="Arial" w:hAnsi="Arial" w:cs="Arial"/>
          <w:sz w:val="24"/>
          <w:szCs w:val="24"/>
        </w:rPr>
        <w:t>Ability to develop, monitor, and maintain management information systems and procedures.</w:t>
      </w:r>
    </w:p>
    <w:p w14:paraId="61AE6410" w14:textId="69D23063" w:rsidR="00EF73AE" w:rsidRPr="00B477FF" w:rsidRDefault="00EF73AE" w:rsidP="00B477FF">
      <w:pPr>
        <w:pStyle w:val="ListParagraph"/>
        <w:numPr>
          <w:ilvl w:val="0"/>
          <w:numId w:val="8"/>
        </w:numPr>
        <w:spacing w:line="360" w:lineRule="auto"/>
        <w:rPr>
          <w:rFonts w:ascii="Arial" w:eastAsia="Arial" w:hAnsi="Arial" w:cs="Arial"/>
          <w:sz w:val="24"/>
          <w:szCs w:val="24"/>
        </w:rPr>
      </w:pPr>
      <w:r w:rsidRPr="00B477FF">
        <w:rPr>
          <w:rFonts w:ascii="Arial" w:eastAsia="Arial" w:hAnsi="Arial" w:cs="Arial"/>
          <w:sz w:val="24"/>
          <w:szCs w:val="24"/>
        </w:rPr>
        <w:t xml:space="preserve"> </w:t>
      </w:r>
      <w:r w:rsidR="003235A5">
        <w:rPr>
          <w:rFonts w:ascii="Arial" w:eastAsia="Arial" w:hAnsi="Arial" w:cs="Arial"/>
          <w:sz w:val="24"/>
          <w:szCs w:val="24"/>
        </w:rPr>
        <w:t>U</w:t>
      </w:r>
      <w:r w:rsidRPr="00B477FF">
        <w:rPr>
          <w:rFonts w:ascii="Arial" w:eastAsia="Arial" w:hAnsi="Arial" w:cs="Arial"/>
          <w:sz w:val="24"/>
          <w:szCs w:val="24"/>
        </w:rPr>
        <w:t>ndertake fundraising and marketing activities.</w:t>
      </w:r>
    </w:p>
    <w:p w14:paraId="7A41AC60" w14:textId="669AC449" w:rsidR="00EF73AE" w:rsidRPr="00B477FF" w:rsidRDefault="00EF73AE" w:rsidP="00B477FF">
      <w:pPr>
        <w:pStyle w:val="ListParagraph"/>
        <w:numPr>
          <w:ilvl w:val="0"/>
          <w:numId w:val="8"/>
        </w:numPr>
        <w:spacing w:line="360" w:lineRule="auto"/>
        <w:rPr>
          <w:rFonts w:ascii="Arial" w:eastAsia="Arial" w:hAnsi="Arial" w:cs="Arial"/>
          <w:sz w:val="24"/>
          <w:szCs w:val="24"/>
        </w:rPr>
      </w:pPr>
      <w:r w:rsidRPr="00B477FF">
        <w:rPr>
          <w:rFonts w:ascii="Arial" w:eastAsia="Arial" w:hAnsi="Arial" w:cs="Arial"/>
          <w:sz w:val="24"/>
          <w:szCs w:val="24"/>
        </w:rPr>
        <w:t xml:space="preserve"> Experience in financial responsibility for a budget, including experience with SORP accounting guidelines, end-of-year accounts, and external liaison with auditors.</w:t>
      </w:r>
    </w:p>
    <w:p w14:paraId="447ED4AA" w14:textId="5EDE322A" w:rsidR="00EF73AE" w:rsidRPr="00B477FF" w:rsidRDefault="00EF73AE" w:rsidP="00B477FF">
      <w:pPr>
        <w:pStyle w:val="ListParagraph"/>
        <w:numPr>
          <w:ilvl w:val="0"/>
          <w:numId w:val="8"/>
        </w:numPr>
        <w:spacing w:line="360" w:lineRule="auto"/>
        <w:rPr>
          <w:rFonts w:ascii="Arial" w:eastAsia="Arial" w:hAnsi="Arial" w:cs="Arial"/>
          <w:sz w:val="24"/>
          <w:szCs w:val="24"/>
        </w:rPr>
      </w:pPr>
      <w:r w:rsidRPr="00B477FF">
        <w:rPr>
          <w:rFonts w:ascii="Arial" w:eastAsia="Arial" w:hAnsi="Arial" w:cs="Arial"/>
          <w:sz w:val="24"/>
          <w:szCs w:val="24"/>
        </w:rPr>
        <w:t xml:space="preserve"> </w:t>
      </w:r>
      <w:r w:rsidR="003235A5">
        <w:rPr>
          <w:rFonts w:ascii="Arial" w:eastAsia="Arial" w:hAnsi="Arial" w:cs="Arial"/>
          <w:sz w:val="24"/>
          <w:szCs w:val="24"/>
        </w:rPr>
        <w:t>C</w:t>
      </w:r>
      <w:r w:rsidRPr="00B477FF">
        <w:rPr>
          <w:rFonts w:ascii="Arial" w:eastAsia="Arial" w:hAnsi="Arial" w:cs="Arial"/>
          <w:sz w:val="24"/>
          <w:szCs w:val="24"/>
        </w:rPr>
        <w:t>ommunicate effectively in person, in writing, and over the telephone with individuals and with a wide variety of organi</w:t>
      </w:r>
      <w:r w:rsidR="00054929">
        <w:rPr>
          <w:rFonts w:ascii="Arial" w:eastAsia="Arial" w:hAnsi="Arial" w:cs="Arial"/>
          <w:sz w:val="24"/>
          <w:szCs w:val="24"/>
        </w:rPr>
        <w:t>s</w:t>
      </w:r>
      <w:r w:rsidRPr="00B477FF">
        <w:rPr>
          <w:rFonts w:ascii="Arial" w:eastAsia="Arial" w:hAnsi="Arial" w:cs="Arial"/>
          <w:sz w:val="24"/>
          <w:szCs w:val="24"/>
        </w:rPr>
        <w:t>ations and audiences and to research, analyse and interpret complex information and produce clear verbal and written reports.</w:t>
      </w:r>
    </w:p>
    <w:p w14:paraId="50B145EA" w14:textId="47FF66BD" w:rsidR="00EF73AE" w:rsidRPr="00B477FF" w:rsidRDefault="00EF73AE" w:rsidP="00B477FF">
      <w:pPr>
        <w:pStyle w:val="ListParagraph"/>
        <w:numPr>
          <w:ilvl w:val="0"/>
          <w:numId w:val="8"/>
        </w:numPr>
        <w:spacing w:line="360" w:lineRule="auto"/>
        <w:rPr>
          <w:rFonts w:ascii="Arial" w:eastAsia="Arial" w:hAnsi="Arial" w:cs="Arial"/>
          <w:sz w:val="24"/>
          <w:szCs w:val="24"/>
        </w:rPr>
      </w:pPr>
      <w:r w:rsidRPr="00B477FF">
        <w:rPr>
          <w:rFonts w:ascii="Arial" w:eastAsia="Arial" w:hAnsi="Arial" w:cs="Arial"/>
          <w:sz w:val="24"/>
          <w:szCs w:val="24"/>
        </w:rPr>
        <w:t xml:space="preserve"> </w:t>
      </w:r>
      <w:r w:rsidR="003235A5">
        <w:rPr>
          <w:rFonts w:ascii="Arial" w:eastAsia="Arial" w:hAnsi="Arial" w:cs="Arial"/>
          <w:sz w:val="24"/>
          <w:szCs w:val="24"/>
        </w:rPr>
        <w:t>T</w:t>
      </w:r>
      <w:r w:rsidRPr="00B477FF">
        <w:rPr>
          <w:rFonts w:ascii="Arial" w:eastAsia="Arial" w:hAnsi="Arial" w:cs="Arial"/>
          <w:sz w:val="24"/>
          <w:szCs w:val="24"/>
        </w:rPr>
        <w:t>o lead and to contribute to the team.</w:t>
      </w:r>
    </w:p>
    <w:p w14:paraId="3BD3F8C6" w14:textId="7B97FAA3" w:rsidR="00EF73AE" w:rsidRPr="00B477FF" w:rsidRDefault="00EF73AE" w:rsidP="00B477FF">
      <w:pPr>
        <w:pStyle w:val="ListParagraph"/>
        <w:numPr>
          <w:ilvl w:val="0"/>
          <w:numId w:val="8"/>
        </w:numPr>
        <w:spacing w:line="360" w:lineRule="auto"/>
        <w:rPr>
          <w:rFonts w:ascii="Arial" w:eastAsia="Arial" w:hAnsi="Arial" w:cs="Arial"/>
          <w:sz w:val="24"/>
          <w:szCs w:val="24"/>
        </w:rPr>
      </w:pPr>
      <w:r w:rsidRPr="00B477FF">
        <w:rPr>
          <w:rFonts w:ascii="Arial" w:eastAsia="Arial" w:hAnsi="Arial" w:cs="Arial"/>
          <w:sz w:val="24"/>
          <w:szCs w:val="24"/>
        </w:rPr>
        <w:t xml:space="preserve"> Understanding of equalities and diversity best practices and legislative requirements in relation to service delivery, business development, and recruitment of staff and volunteers.</w:t>
      </w:r>
    </w:p>
    <w:p w14:paraId="202658F2" w14:textId="77777777" w:rsidR="00EF73AE" w:rsidRDefault="00EF73AE">
      <w:pPr>
        <w:spacing w:line="360" w:lineRule="auto"/>
        <w:rPr>
          <w:rFonts w:ascii="Arial" w:eastAsia="Arial" w:hAnsi="Arial" w:cs="Arial"/>
          <w:sz w:val="24"/>
          <w:szCs w:val="24"/>
        </w:rPr>
      </w:pPr>
    </w:p>
    <w:p w14:paraId="04FEDA29" w14:textId="40D26ABA" w:rsidR="00794EF5" w:rsidRDefault="00354450">
      <w:pPr>
        <w:spacing w:line="360" w:lineRule="auto"/>
        <w:rPr>
          <w:rFonts w:ascii="Arial" w:eastAsia="Arial" w:hAnsi="Arial" w:cs="Arial"/>
          <w:sz w:val="24"/>
          <w:szCs w:val="24"/>
        </w:rPr>
      </w:pPr>
      <w:r>
        <w:rPr>
          <w:rFonts w:ascii="Arial" w:eastAsia="Arial" w:hAnsi="Arial" w:cs="Arial"/>
          <w:sz w:val="24"/>
          <w:szCs w:val="24"/>
        </w:rPr>
        <w:lastRenderedPageBreak/>
        <w:t>E</w:t>
      </w:r>
      <w:r w:rsidR="00794EF5">
        <w:rPr>
          <w:rFonts w:ascii="Arial" w:eastAsia="Arial" w:hAnsi="Arial" w:cs="Arial"/>
          <w:sz w:val="24"/>
          <w:szCs w:val="24"/>
        </w:rPr>
        <w:t xml:space="preserve">mployee expectations can vary </w:t>
      </w:r>
      <w:r>
        <w:rPr>
          <w:rFonts w:ascii="Arial" w:eastAsia="Arial" w:hAnsi="Arial" w:cs="Arial"/>
          <w:sz w:val="24"/>
          <w:szCs w:val="24"/>
        </w:rPr>
        <w:t>so it is important that whoever is conducting the interview communicates well with the future employee to ensure the expectations of both parties are clear</w:t>
      </w:r>
      <w:r w:rsidR="00761186">
        <w:rPr>
          <w:rFonts w:ascii="Arial" w:eastAsia="Arial" w:hAnsi="Arial" w:cs="Arial"/>
          <w:sz w:val="24"/>
          <w:szCs w:val="24"/>
        </w:rPr>
        <w:t>,</w:t>
      </w:r>
      <w:r>
        <w:rPr>
          <w:rFonts w:ascii="Arial" w:eastAsia="Arial" w:hAnsi="Arial" w:cs="Arial"/>
          <w:sz w:val="24"/>
          <w:szCs w:val="24"/>
        </w:rPr>
        <w:t xml:space="preserve"> this allows for job satisfaction for the new employee and productivity for the employer. Employee expectations can entail: -</w:t>
      </w:r>
    </w:p>
    <w:p w14:paraId="3A872315" w14:textId="4DF8FB6E" w:rsidR="00354450" w:rsidRDefault="00354450" w:rsidP="00354450">
      <w:pPr>
        <w:pStyle w:val="ListParagraph"/>
        <w:numPr>
          <w:ilvl w:val="0"/>
          <w:numId w:val="4"/>
        </w:numPr>
        <w:spacing w:line="360" w:lineRule="auto"/>
        <w:rPr>
          <w:rFonts w:ascii="Arial" w:eastAsia="Arial" w:hAnsi="Arial" w:cs="Arial"/>
          <w:sz w:val="24"/>
          <w:szCs w:val="24"/>
        </w:rPr>
      </w:pPr>
      <w:r>
        <w:rPr>
          <w:rFonts w:ascii="Arial" w:eastAsia="Arial" w:hAnsi="Arial" w:cs="Arial"/>
          <w:sz w:val="24"/>
          <w:szCs w:val="24"/>
        </w:rPr>
        <w:t>Having a safe and healthy work environment.</w:t>
      </w:r>
    </w:p>
    <w:p w14:paraId="1E741BB1" w14:textId="256886E2" w:rsidR="00354450" w:rsidRDefault="00DF0FAE" w:rsidP="00354450">
      <w:pPr>
        <w:pStyle w:val="ListParagraph"/>
        <w:numPr>
          <w:ilvl w:val="0"/>
          <w:numId w:val="4"/>
        </w:numPr>
        <w:spacing w:line="360" w:lineRule="auto"/>
        <w:rPr>
          <w:rFonts w:ascii="Arial" w:eastAsia="Arial" w:hAnsi="Arial" w:cs="Arial"/>
          <w:sz w:val="24"/>
          <w:szCs w:val="24"/>
        </w:rPr>
      </w:pPr>
      <w:r>
        <w:rPr>
          <w:rFonts w:ascii="Arial" w:eastAsia="Arial" w:hAnsi="Arial" w:cs="Arial"/>
          <w:sz w:val="24"/>
          <w:szCs w:val="24"/>
        </w:rPr>
        <w:t xml:space="preserve">Access to resources to be able to work effectively. </w:t>
      </w:r>
    </w:p>
    <w:p w14:paraId="6D024F5A" w14:textId="22E5E751" w:rsidR="00DF0FAE" w:rsidRDefault="00DF0FAE" w:rsidP="00354450">
      <w:pPr>
        <w:pStyle w:val="ListParagraph"/>
        <w:numPr>
          <w:ilvl w:val="0"/>
          <w:numId w:val="4"/>
        </w:numPr>
        <w:spacing w:line="360" w:lineRule="auto"/>
        <w:rPr>
          <w:rFonts w:ascii="Arial" w:eastAsia="Arial" w:hAnsi="Arial" w:cs="Arial"/>
          <w:sz w:val="24"/>
          <w:szCs w:val="24"/>
        </w:rPr>
      </w:pPr>
      <w:r>
        <w:rPr>
          <w:rFonts w:ascii="Arial" w:eastAsia="Arial" w:hAnsi="Arial" w:cs="Arial"/>
          <w:sz w:val="24"/>
          <w:szCs w:val="24"/>
        </w:rPr>
        <w:t>Access to training and support.</w:t>
      </w:r>
    </w:p>
    <w:p w14:paraId="21288883" w14:textId="5D59920E" w:rsidR="00DF0FAE" w:rsidRDefault="00DF0FAE" w:rsidP="00354450">
      <w:pPr>
        <w:pStyle w:val="ListParagraph"/>
        <w:numPr>
          <w:ilvl w:val="0"/>
          <w:numId w:val="4"/>
        </w:numPr>
        <w:spacing w:line="360" w:lineRule="auto"/>
        <w:rPr>
          <w:rFonts w:ascii="Arial" w:eastAsia="Arial" w:hAnsi="Arial" w:cs="Arial"/>
          <w:sz w:val="24"/>
          <w:szCs w:val="24"/>
        </w:rPr>
      </w:pPr>
      <w:r>
        <w:rPr>
          <w:rFonts w:ascii="Arial" w:eastAsia="Arial" w:hAnsi="Arial" w:cs="Arial"/>
          <w:sz w:val="24"/>
          <w:szCs w:val="24"/>
        </w:rPr>
        <w:t>Work performance reviews and feedback.</w:t>
      </w:r>
    </w:p>
    <w:p w14:paraId="020F5D1E" w14:textId="45B61E26" w:rsidR="00DF0FAE" w:rsidRDefault="00DF0FAE" w:rsidP="00354450">
      <w:pPr>
        <w:pStyle w:val="ListParagraph"/>
        <w:numPr>
          <w:ilvl w:val="0"/>
          <w:numId w:val="4"/>
        </w:numPr>
        <w:spacing w:line="360" w:lineRule="auto"/>
        <w:rPr>
          <w:rFonts w:ascii="Arial" w:eastAsia="Arial" w:hAnsi="Arial" w:cs="Arial"/>
          <w:sz w:val="24"/>
          <w:szCs w:val="24"/>
        </w:rPr>
      </w:pPr>
      <w:r>
        <w:rPr>
          <w:rFonts w:ascii="Arial" w:eastAsia="Arial" w:hAnsi="Arial" w:cs="Arial"/>
          <w:sz w:val="24"/>
          <w:szCs w:val="24"/>
        </w:rPr>
        <w:t>Communication.</w:t>
      </w:r>
    </w:p>
    <w:p w14:paraId="418B30ED" w14:textId="25C91E91" w:rsidR="00DF0FAE" w:rsidRDefault="00DF0FAE" w:rsidP="00354450">
      <w:pPr>
        <w:pStyle w:val="ListParagraph"/>
        <w:numPr>
          <w:ilvl w:val="0"/>
          <w:numId w:val="4"/>
        </w:numPr>
        <w:spacing w:line="360" w:lineRule="auto"/>
        <w:rPr>
          <w:rFonts w:ascii="Arial" w:eastAsia="Arial" w:hAnsi="Arial" w:cs="Arial"/>
          <w:sz w:val="24"/>
          <w:szCs w:val="24"/>
        </w:rPr>
      </w:pPr>
      <w:r>
        <w:rPr>
          <w:rFonts w:ascii="Arial" w:eastAsia="Arial" w:hAnsi="Arial" w:cs="Arial"/>
          <w:sz w:val="24"/>
          <w:szCs w:val="24"/>
        </w:rPr>
        <w:t>Being paid accurately and on time.</w:t>
      </w:r>
    </w:p>
    <w:p w14:paraId="1E1C09A2" w14:textId="33219CC6" w:rsidR="00DF0FAE" w:rsidRDefault="00DF0FAE" w:rsidP="00354450">
      <w:pPr>
        <w:pStyle w:val="ListParagraph"/>
        <w:numPr>
          <w:ilvl w:val="0"/>
          <w:numId w:val="4"/>
        </w:numPr>
        <w:spacing w:line="360" w:lineRule="auto"/>
        <w:rPr>
          <w:rFonts w:ascii="Arial" w:eastAsia="Arial" w:hAnsi="Arial" w:cs="Arial"/>
          <w:sz w:val="24"/>
          <w:szCs w:val="24"/>
        </w:rPr>
      </w:pPr>
      <w:r>
        <w:rPr>
          <w:rFonts w:ascii="Arial" w:eastAsia="Arial" w:hAnsi="Arial" w:cs="Arial"/>
          <w:sz w:val="24"/>
          <w:szCs w:val="24"/>
        </w:rPr>
        <w:t>Having a clear explanation of what is expected of them and the policies and procedures that need to be followed.</w:t>
      </w:r>
    </w:p>
    <w:p w14:paraId="6ECD1F77" w14:textId="28F6D5A7" w:rsidR="0032325F" w:rsidRDefault="0032325F" w:rsidP="00354450">
      <w:pPr>
        <w:pStyle w:val="ListParagraph"/>
        <w:numPr>
          <w:ilvl w:val="0"/>
          <w:numId w:val="4"/>
        </w:numPr>
        <w:spacing w:line="360" w:lineRule="auto"/>
        <w:rPr>
          <w:rFonts w:ascii="Arial" w:eastAsia="Arial" w:hAnsi="Arial" w:cs="Arial"/>
          <w:sz w:val="24"/>
          <w:szCs w:val="24"/>
        </w:rPr>
      </w:pPr>
      <w:r>
        <w:rPr>
          <w:rFonts w:ascii="Arial" w:eastAsia="Arial" w:hAnsi="Arial" w:cs="Arial"/>
          <w:sz w:val="24"/>
          <w:szCs w:val="24"/>
        </w:rPr>
        <w:t>Work-life balance.</w:t>
      </w:r>
    </w:p>
    <w:p w14:paraId="441909B8" w14:textId="0C1DC10C" w:rsidR="0032325F" w:rsidRDefault="0032325F" w:rsidP="00354450">
      <w:pPr>
        <w:pStyle w:val="ListParagraph"/>
        <w:numPr>
          <w:ilvl w:val="0"/>
          <w:numId w:val="4"/>
        </w:numPr>
        <w:spacing w:line="360" w:lineRule="auto"/>
        <w:rPr>
          <w:rFonts w:ascii="Arial" w:eastAsia="Arial" w:hAnsi="Arial" w:cs="Arial"/>
          <w:sz w:val="24"/>
          <w:szCs w:val="24"/>
        </w:rPr>
      </w:pPr>
      <w:r>
        <w:rPr>
          <w:rFonts w:ascii="Arial" w:eastAsia="Arial" w:hAnsi="Arial" w:cs="Arial"/>
          <w:sz w:val="24"/>
          <w:szCs w:val="24"/>
        </w:rPr>
        <w:t>Recognition, trust, and respect.</w:t>
      </w:r>
    </w:p>
    <w:p w14:paraId="11C83C89" w14:textId="227DD57C" w:rsidR="00554E5B" w:rsidRPr="00554E5B" w:rsidRDefault="00554E5B" w:rsidP="00554E5B">
      <w:pPr>
        <w:spacing w:line="360" w:lineRule="auto"/>
        <w:rPr>
          <w:rFonts w:ascii="Arial" w:eastAsia="Arial" w:hAnsi="Arial" w:cs="Arial"/>
          <w:sz w:val="24"/>
          <w:szCs w:val="24"/>
        </w:rPr>
      </w:pPr>
      <w:r w:rsidRPr="00554E5B">
        <w:rPr>
          <w:rFonts w:ascii="Arial" w:eastAsia="Arial" w:hAnsi="Arial" w:cs="Arial"/>
          <w:sz w:val="24"/>
          <w:szCs w:val="24"/>
        </w:rPr>
        <w:t>(See appendix C)</w:t>
      </w:r>
      <w:r>
        <w:rPr>
          <w:rFonts w:ascii="Arial" w:eastAsia="Arial" w:hAnsi="Arial" w:cs="Arial"/>
          <w:sz w:val="24"/>
          <w:szCs w:val="24"/>
        </w:rPr>
        <w:t>.</w:t>
      </w:r>
    </w:p>
    <w:p w14:paraId="609296AD" w14:textId="0D54AA77" w:rsidR="00DF0FAE" w:rsidRDefault="00DF0FAE" w:rsidP="00DF0FAE">
      <w:pPr>
        <w:spacing w:line="360" w:lineRule="auto"/>
        <w:rPr>
          <w:rFonts w:ascii="Arial" w:eastAsia="Arial" w:hAnsi="Arial" w:cs="Arial"/>
          <w:sz w:val="24"/>
          <w:szCs w:val="24"/>
        </w:rPr>
      </w:pPr>
      <w:r>
        <w:rPr>
          <w:rFonts w:ascii="Arial" w:eastAsia="Arial" w:hAnsi="Arial" w:cs="Arial"/>
          <w:sz w:val="24"/>
          <w:szCs w:val="24"/>
        </w:rPr>
        <w:t xml:space="preserve">However, new employees also take into consideration the reputation of the company and its history of employee turnover, </w:t>
      </w:r>
      <w:r w:rsidR="0032325F">
        <w:rPr>
          <w:rFonts w:ascii="Arial" w:eastAsia="Arial" w:hAnsi="Arial" w:cs="Arial"/>
          <w:sz w:val="24"/>
          <w:szCs w:val="24"/>
        </w:rPr>
        <w:t>if</w:t>
      </w:r>
      <w:r>
        <w:rPr>
          <w:rFonts w:ascii="Arial" w:eastAsia="Arial" w:hAnsi="Arial" w:cs="Arial"/>
          <w:sz w:val="24"/>
          <w:szCs w:val="24"/>
        </w:rPr>
        <w:t xml:space="preserve"> a company has a high turnover of staff this can be off-putting to future employees</w:t>
      </w:r>
      <w:r w:rsidR="0032325F">
        <w:rPr>
          <w:rFonts w:ascii="Arial" w:eastAsia="Arial" w:hAnsi="Arial" w:cs="Arial"/>
          <w:sz w:val="24"/>
          <w:szCs w:val="24"/>
        </w:rPr>
        <w:t xml:space="preserve"> as there is usually a reason behind it.</w:t>
      </w:r>
    </w:p>
    <w:p w14:paraId="734E66BB" w14:textId="54F0709E" w:rsidR="00F77704" w:rsidRDefault="00F77704" w:rsidP="00DF0FAE">
      <w:pPr>
        <w:spacing w:line="360" w:lineRule="auto"/>
        <w:rPr>
          <w:rFonts w:ascii="Arial" w:eastAsia="Arial" w:hAnsi="Arial" w:cs="Arial"/>
          <w:sz w:val="24"/>
          <w:szCs w:val="24"/>
        </w:rPr>
      </w:pPr>
      <w:r>
        <w:rPr>
          <w:rFonts w:ascii="Arial" w:eastAsia="Arial" w:hAnsi="Arial" w:cs="Arial"/>
          <w:noProof/>
          <w:sz w:val="24"/>
          <w:szCs w:val="24"/>
        </w:rPr>
        <w:lastRenderedPageBreak/>
        <w:drawing>
          <wp:inline distT="0" distB="0" distL="0" distR="0" wp14:anchorId="271D4A59" wp14:editId="29B9EFDB">
            <wp:extent cx="5543550" cy="3257550"/>
            <wp:effectExtent l="0" t="0" r="0" b="0"/>
            <wp:docPr id="275446661" name="Picture 2"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446661" name="Picture 2" descr="A pie chart with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43550" cy="3257550"/>
                    </a:xfrm>
                    <a:prstGeom prst="rect">
                      <a:avLst/>
                    </a:prstGeom>
                    <a:noFill/>
                  </pic:spPr>
                </pic:pic>
              </a:graphicData>
            </a:graphic>
          </wp:inline>
        </w:drawing>
      </w:r>
    </w:p>
    <w:p w14:paraId="5F8F6D43" w14:textId="77777777" w:rsidR="00F77704" w:rsidRDefault="00F77704" w:rsidP="00F77704">
      <w:pPr>
        <w:spacing w:line="360" w:lineRule="auto"/>
        <w:rPr>
          <w:rFonts w:ascii="Arial" w:eastAsia="Arial" w:hAnsi="Arial" w:cs="Arial"/>
          <w:sz w:val="24"/>
          <w:szCs w:val="24"/>
        </w:rPr>
      </w:pPr>
      <w:r>
        <w:rPr>
          <w:rFonts w:ascii="Arial" w:eastAsia="Arial" w:hAnsi="Arial" w:cs="Arial"/>
          <w:sz w:val="24"/>
          <w:szCs w:val="24"/>
        </w:rPr>
        <w:t xml:space="preserve">                                                                                                             </w:t>
      </w:r>
      <w:r w:rsidRPr="00794EF5">
        <w:rPr>
          <w:rFonts w:ascii="Arial" w:eastAsia="Arial" w:hAnsi="Arial" w:cs="Arial"/>
          <w:sz w:val="24"/>
          <w:szCs w:val="24"/>
        </w:rPr>
        <w:t>(Kota, 2017)</w:t>
      </w:r>
    </w:p>
    <w:p w14:paraId="0FB722B6" w14:textId="77777777" w:rsidR="00F77704" w:rsidRDefault="00F77704" w:rsidP="00DF0FAE">
      <w:pPr>
        <w:spacing w:line="360" w:lineRule="auto"/>
        <w:rPr>
          <w:rFonts w:ascii="Arial" w:eastAsia="Arial" w:hAnsi="Arial" w:cs="Arial"/>
          <w:sz w:val="24"/>
          <w:szCs w:val="24"/>
        </w:rPr>
      </w:pPr>
    </w:p>
    <w:p w14:paraId="4EC0B886" w14:textId="4C8FC1B4" w:rsidR="0032325F" w:rsidRDefault="00464C52" w:rsidP="0006561A">
      <w:pPr>
        <w:spacing w:line="360" w:lineRule="auto"/>
        <w:rPr>
          <w:rFonts w:ascii="Arial" w:eastAsia="Arial" w:hAnsi="Arial" w:cs="Arial"/>
          <w:sz w:val="24"/>
          <w:szCs w:val="24"/>
        </w:rPr>
      </w:pPr>
      <w:r>
        <w:rPr>
          <w:rFonts w:ascii="Arial" w:eastAsia="Arial" w:hAnsi="Arial" w:cs="Arial"/>
          <w:sz w:val="24"/>
          <w:szCs w:val="24"/>
        </w:rPr>
        <w:t xml:space="preserve">In a blog by Faye Bradshaw </w:t>
      </w:r>
      <w:r w:rsidRPr="009C1D36">
        <w:rPr>
          <w:rFonts w:ascii="Arial" w:hAnsi="Arial" w:cs="Arial"/>
          <w:sz w:val="24"/>
          <w:szCs w:val="24"/>
        </w:rPr>
        <w:t>(Bradshaw, 2018)</w:t>
      </w:r>
      <w:r>
        <w:rPr>
          <w:rFonts w:ascii="Arial" w:hAnsi="Arial" w:cs="Arial"/>
          <w:sz w:val="24"/>
          <w:szCs w:val="24"/>
        </w:rPr>
        <w:t xml:space="preserve"> titled </w:t>
      </w:r>
      <w:r w:rsidR="001A5ED5">
        <w:rPr>
          <w:rFonts w:ascii="Arial" w:hAnsi="Arial" w:cs="Arial"/>
          <w:sz w:val="24"/>
          <w:szCs w:val="24"/>
        </w:rPr>
        <w:t>‘</w:t>
      </w:r>
      <w:r>
        <w:rPr>
          <w:rFonts w:ascii="Arial" w:hAnsi="Arial" w:cs="Arial"/>
          <w:sz w:val="24"/>
          <w:szCs w:val="24"/>
        </w:rPr>
        <w:t xml:space="preserve">How to manage employee </w:t>
      </w:r>
      <w:r w:rsidR="001A5ED5">
        <w:rPr>
          <w:rFonts w:ascii="Arial" w:hAnsi="Arial" w:cs="Arial"/>
          <w:sz w:val="24"/>
          <w:szCs w:val="24"/>
        </w:rPr>
        <w:t>expectations’</w:t>
      </w:r>
      <w:r>
        <w:rPr>
          <w:rFonts w:ascii="Arial" w:hAnsi="Arial" w:cs="Arial"/>
          <w:sz w:val="24"/>
          <w:szCs w:val="24"/>
        </w:rPr>
        <w:t xml:space="preserve">, she refers to </w:t>
      </w:r>
      <w:r w:rsidR="001A5ED5">
        <w:rPr>
          <w:rFonts w:ascii="Arial" w:hAnsi="Arial" w:cs="Arial"/>
          <w:sz w:val="24"/>
          <w:szCs w:val="24"/>
        </w:rPr>
        <w:t xml:space="preserve">a study undertaken by </w:t>
      </w:r>
      <w:r w:rsidR="00F77704">
        <w:rPr>
          <w:rFonts w:ascii="Arial" w:eastAsia="Arial" w:hAnsi="Arial" w:cs="Arial"/>
          <w:sz w:val="24"/>
          <w:szCs w:val="24"/>
        </w:rPr>
        <w:t xml:space="preserve">The </w:t>
      </w:r>
      <w:bookmarkStart w:id="7" w:name="_Hlk145331753"/>
      <w:r w:rsidR="00F77704">
        <w:rPr>
          <w:rFonts w:ascii="Arial" w:eastAsia="Arial" w:hAnsi="Arial" w:cs="Arial"/>
          <w:sz w:val="24"/>
          <w:szCs w:val="24"/>
        </w:rPr>
        <w:t xml:space="preserve">Association for Talent Development </w:t>
      </w:r>
      <w:bookmarkEnd w:id="7"/>
      <w:r w:rsidR="00F77704">
        <w:rPr>
          <w:rFonts w:ascii="Arial" w:eastAsia="Arial" w:hAnsi="Arial" w:cs="Arial"/>
          <w:sz w:val="24"/>
          <w:szCs w:val="24"/>
        </w:rPr>
        <w:t xml:space="preserve">in 2016 </w:t>
      </w:r>
      <w:r w:rsidR="001A5ED5">
        <w:rPr>
          <w:rFonts w:ascii="Arial" w:eastAsia="Arial" w:hAnsi="Arial" w:cs="Arial"/>
          <w:sz w:val="24"/>
          <w:szCs w:val="24"/>
        </w:rPr>
        <w:t xml:space="preserve">which </w:t>
      </w:r>
      <w:r w:rsidR="00F77704">
        <w:rPr>
          <w:rFonts w:ascii="Arial" w:eastAsia="Arial" w:hAnsi="Arial" w:cs="Arial"/>
          <w:sz w:val="24"/>
          <w:szCs w:val="24"/>
        </w:rPr>
        <w:t xml:space="preserve">found that companies that </w:t>
      </w:r>
      <w:r w:rsidR="000F68D9">
        <w:rPr>
          <w:rFonts w:ascii="Arial" w:eastAsia="Arial" w:hAnsi="Arial" w:cs="Arial"/>
          <w:sz w:val="24"/>
          <w:szCs w:val="24"/>
        </w:rPr>
        <w:t>developed their employees had a 24% higher profit margin.</w:t>
      </w:r>
      <w:r>
        <w:rPr>
          <w:rFonts w:ascii="Arial" w:eastAsia="Arial" w:hAnsi="Arial" w:cs="Arial"/>
          <w:sz w:val="24"/>
          <w:szCs w:val="24"/>
        </w:rPr>
        <w:t xml:space="preserve"> (</w:t>
      </w:r>
      <w:r w:rsidRPr="00464C52">
        <w:rPr>
          <w:rFonts w:ascii="Arial" w:eastAsia="Arial" w:hAnsi="Arial" w:cs="Arial"/>
          <w:sz w:val="24"/>
          <w:szCs w:val="24"/>
        </w:rPr>
        <w:t>Association for Talent Development</w:t>
      </w:r>
      <w:r>
        <w:rPr>
          <w:rFonts w:ascii="Arial" w:eastAsia="Arial" w:hAnsi="Arial" w:cs="Arial"/>
          <w:sz w:val="24"/>
          <w:szCs w:val="24"/>
        </w:rPr>
        <w:t>, 2016).</w:t>
      </w:r>
    </w:p>
    <w:p w14:paraId="062CDE50" w14:textId="73436822" w:rsidR="009C1D36" w:rsidRDefault="001A5ED5" w:rsidP="0006561A">
      <w:pPr>
        <w:spacing w:line="360" w:lineRule="auto"/>
        <w:rPr>
          <w:rFonts w:ascii="Arial" w:eastAsia="Arial" w:hAnsi="Arial" w:cs="Arial"/>
          <w:sz w:val="24"/>
          <w:szCs w:val="24"/>
        </w:rPr>
      </w:pPr>
      <w:r>
        <w:rPr>
          <w:rFonts w:ascii="Arial" w:eastAsia="Arial" w:hAnsi="Arial" w:cs="Arial"/>
          <w:sz w:val="24"/>
          <w:szCs w:val="24"/>
        </w:rPr>
        <w:t>Bradshaw also refers to the importance of offering flexibility at work and in a UK study of 1,400 managers and employees it revealed that 54</w:t>
      </w:r>
      <w:r w:rsidR="00F02BD2">
        <w:rPr>
          <w:rFonts w:ascii="Arial" w:eastAsia="Arial" w:hAnsi="Arial" w:cs="Arial"/>
          <w:sz w:val="24"/>
          <w:szCs w:val="24"/>
        </w:rPr>
        <w:t>% of</w:t>
      </w:r>
      <w:r>
        <w:rPr>
          <w:rFonts w:ascii="Arial" w:eastAsia="Arial" w:hAnsi="Arial" w:cs="Arial"/>
          <w:sz w:val="24"/>
          <w:szCs w:val="24"/>
        </w:rPr>
        <w:t xml:space="preserve"> employees said flexible working made them feel more productive</w:t>
      </w:r>
      <w:r w:rsidR="00761186">
        <w:rPr>
          <w:rFonts w:ascii="Arial" w:eastAsia="Arial" w:hAnsi="Arial" w:cs="Arial"/>
          <w:sz w:val="24"/>
          <w:szCs w:val="24"/>
        </w:rPr>
        <w:t>,</w:t>
      </w:r>
      <w:r>
        <w:rPr>
          <w:rFonts w:ascii="Arial" w:eastAsia="Arial" w:hAnsi="Arial" w:cs="Arial"/>
          <w:sz w:val="24"/>
          <w:szCs w:val="24"/>
        </w:rPr>
        <w:t xml:space="preserve"> and 75% of employees said they felt higher levels of job satisfaction.</w:t>
      </w:r>
    </w:p>
    <w:p w14:paraId="162A2631" w14:textId="77777777" w:rsidR="00761186" w:rsidRDefault="00FF463B" w:rsidP="0006561A">
      <w:pPr>
        <w:spacing w:line="360" w:lineRule="auto"/>
        <w:rPr>
          <w:rFonts w:ascii="Arial" w:hAnsi="Arial" w:cs="Arial"/>
          <w:sz w:val="24"/>
          <w:szCs w:val="24"/>
        </w:rPr>
      </w:pPr>
      <w:bookmarkStart w:id="8" w:name="_2bn6wsx" w:colFirst="0" w:colLast="0"/>
      <w:bookmarkEnd w:id="8"/>
      <w:r>
        <w:rPr>
          <w:rFonts w:ascii="Arial" w:hAnsi="Arial" w:cs="Arial"/>
          <w:sz w:val="24"/>
          <w:szCs w:val="24"/>
        </w:rPr>
        <w:t>As a rule,</w:t>
      </w:r>
      <w:r w:rsidR="001540B4">
        <w:rPr>
          <w:rFonts w:ascii="Arial" w:hAnsi="Arial" w:cs="Arial"/>
          <w:sz w:val="24"/>
          <w:szCs w:val="24"/>
        </w:rPr>
        <w:t xml:space="preserve"> </w:t>
      </w:r>
      <w:r w:rsidR="007D023B">
        <w:rPr>
          <w:rFonts w:ascii="Arial" w:hAnsi="Arial" w:cs="Arial"/>
          <w:sz w:val="24"/>
          <w:szCs w:val="24"/>
        </w:rPr>
        <w:t xml:space="preserve">employees have a need to be good at what they do and grow and develop in their careers and one of the main reasons companies </w:t>
      </w:r>
      <w:r w:rsidR="00CA48E0">
        <w:rPr>
          <w:rFonts w:ascii="Arial" w:hAnsi="Arial" w:cs="Arial"/>
          <w:sz w:val="24"/>
          <w:szCs w:val="24"/>
        </w:rPr>
        <w:t>lose</w:t>
      </w:r>
      <w:r w:rsidR="007D023B">
        <w:rPr>
          <w:rFonts w:ascii="Arial" w:hAnsi="Arial" w:cs="Arial"/>
          <w:sz w:val="24"/>
          <w:szCs w:val="24"/>
        </w:rPr>
        <w:t xml:space="preserve"> talented</w:t>
      </w:r>
      <w:r w:rsidR="00CA48E0">
        <w:rPr>
          <w:rFonts w:ascii="Arial" w:hAnsi="Arial" w:cs="Arial"/>
          <w:sz w:val="24"/>
          <w:szCs w:val="24"/>
        </w:rPr>
        <w:t xml:space="preserve"> and keen</w:t>
      </w:r>
      <w:r w:rsidR="007D023B">
        <w:rPr>
          <w:rFonts w:ascii="Arial" w:hAnsi="Arial" w:cs="Arial"/>
          <w:sz w:val="24"/>
          <w:szCs w:val="24"/>
        </w:rPr>
        <w:t xml:space="preserve"> staff </w:t>
      </w:r>
      <w:r w:rsidR="00CA48E0">
        <w:rPr>
          <w:rFonts w:ascii="Arial" w:hAnsi="Arial" w:cs="Arial"/>
          <w:sz w:val="24"/>
          <w:szCs w:val="24"/>
        </w:rPr>
        <w:t>is that they are not given the opportunity to develop their knowledge and skills as they expect or feel they deserve</w:t>
      </w:r>
      <w:r w:rsidR="00761186">
        <w:rPr>
          <w:rFonts w:ascii="Arial" w:hAnsi="Arial" w:cs="Arial"/>
          <w:sz w:val="24"/>
          <w:szCs w:val="24"/>
        </w:rPr>
        <w:t>,</w:t>
      </w:r>
      <w:r w:rsidR="00CA48E0">
        <w:rPr>
          <w:rFonts w:ascii="Arial" w:hAnsi="Arial" w:cs="Arial"/>
          <w:sz w:val="24"/>
          <w:szCs w:val="24"/>
        </w:rPr>
        <w:t xml:space="preserve"> and ultimately look for work elsewhere</w:t>
      </w:r>
      <w:r w:rsidR="001540B4">
        <w:rPr>
          <w:rFonts w:ascii="Arial" w:hAnsi="Arial" w:cs="Arial"/>
          <w:sz w:val="24"/>
          <w:szCs w:val="24"/>
        </w:rPr>
        <w:t xml:space="preserve">. In a blog by Tony Marven </w:t>
      </w:r>
      <w:r w:rsidR="001540B4" w:rsidRPr="001D30B5">
        <w:rPr>
          <w:rFonts w:ascii="Arial" w:hAnsi="Arial" w:cs="Arial"/>
          <w:sz w:val="24"/>
          <w:szCs w:val="24"/>
        </w:rPr>
        <w:t>(Marven, 2018)</w:t>
      </w:r>
      <w:r w:rsidR="001540B4">
        <w:rPr>
          <w:rFonts w:ascii="Arial" w:hAnsi="Arial" w:cs="Arial"/>
          <w:sz w:val="24"/>
          <w:szCs w:val="24"/>
        </w:rPr>
        <w:t xml:space="preserve"> he covered career development elements that are used in the </w:t>
      </w:r>
    </w:p>
    <w:p w14:paraId="4DC7C0B1" w14:textId="77777777" w:rsidR="00761186" w:rsidRDefault="00761186" w:rsidP="0006561A">
      <w:pPr>
        <w:spacing w:line="360" w:lineRule="auto"/>
        <w:rPr>
          <w:rFonts w:ascii="Arial" w:hAnsi="Arial" w:cs="Arial"/>
          <w:sz w:val="24"/>
          <w:szCs w:val="24"/>
        </w:rPr>
      </w:pPr>
    </w:p>
    <w:p w14:paraId="3B6CFEF2" w14:textId="03382B4F" w:rsidR="0006561A" w:rsidRDefault="001540B4" w:rsidP="00761186">
      <w:pPr>
        <w:spacing w:line="360" w:lineRule="auto"/>
        <w:rPr>
          <w:rFonts w:ascii="Arial" w:hAnsi="Arial" w:cs="Arial"/>
          <w:sz w:val="24"/>
          <w:szCs w:val="24"/>
        </w:rPr>
      </w:pPr>
      <w:r>
        <w:rPr>
          <w:rFonts w:ascii="Arial" w:hAnsi="Arial" w:cs="Arial"/>
          <w:sz w:val="24"/>
          <w:szCs w:val="24"/>
        </w:rPr>
        <w:lastRenderedPageBreak/>
        <w:t>Harrison Assessments Talent Solution</w:t>
      </w:r>
      <w:r w:rsidR="00761186">
        <w:rPr>
          <w:rFonts w:ascii="Arial" w:hAnsi="Arial" w:cs="Arial"/>
          <w:sz w:val="24"/>
          <w:szCs w:val="24"/>
        </w:rPr>
        <w:t>,</w:t>
      </w:r>
      <w:r w:rsidR="00FF463B">
        <w:rPr>
          <w:rFonts w:ascii="Arial" w:hAnsi="Arial" w:cs="Arial"/>
          <w:sz w:val="24"/>
          <w:szCs w:val="24"/>
        </w:rPr>
        <w:t xml:space="preserve"> there are five sections: -</w:t>
      </w:r>
    </w:p>
    <w:p w14:paraId="1313E1BA" w14:textId="1E489F8C" w:rsidR="00FF463B" w:rsidRPr="0006561A" w:rsidRDefault="00FF463B" w:rsidP="0006561A">
      <w:pPr>
        <w:pStyle w:val="ListParagraph"/>
        <w:numPr>
          <w:ilvl w:val="0"/>
          <w:numId w:val="5"/>
        </w:numPr>
        <w:rPr>
          <w:rFonts w:ascii="Arial" w:hAnsi="Arial" w:cs="Arial"/>
          <w:sz w:val="24"/>
          <w:szCs w:val="24"/>
        </w:rPr>
      </w:pPr>
      <w:r w:rsidRPr="0006561A">
        <w:rPr>
          <w:rFonts w:ascii="Arial" w:hAnsi="Arial" w:cs="Arial"/>
          <w:sz w:val="24"/>
          <w:szCs w:val="24"/>
        </w:rPr>
        <w:t>Wants Development – Has the desire to increase abilities, opportunities, and new skills.</w:t>
      </w:r>
    </w:p>
    <w:p w14:paraId="3CC56023" w14:textId="6DA1A343" w:rsidR="00FF463B" w:rsidRDefault="00FF463B" w:rsidP="00FF463B">
      <w:pPr>
        <w:pStyle w:val="ListParagraph"/>
        <w:numPr>
          <w:ilvl w:val="0"/>
          <w:numId w:val="5"/>
        </w:numPr>
        <w:rPr>
          <w:rFonts w:ascii="Arial" w:hAnsi="Arial" w:cs="Arial"/>
          <w:sz w:val="24"/>
          <w:szCs w:val="24"/>
        </w:rPr>
      </w:pPr>
      <w:r>
        <w:rPr>
          <w:rFonts w:ascii="Arial" w:hAnsi="Arial" w:cs="Arial"/>
          <w:sz w:val="24"/>
          <w:szCs w:val="24"/>
        </w:rPr>
        <w:t>Is Enthusiastic – Motivated and excited to reach their goals.</w:t>
      </w:r>
    </w:p>
    <w:p w14:paraId="351AC512" w14:textId="54FC76FA" w:rsidR="00FF463B" w:rsidRDefault="00FF463B" w:rsidP="00FF463B">
      <w:pPr>
        <w:pStyle w:val="ListParagraph"/>
        <w:numPr>
          <w:ilvl w:val="0"/>
          <w:numId w:val="5"/>
        </w:numPr>
        <w:rPr>
          <w:rFonts w:ascii="Arial" w:hAnsi="Arial" w:cs="Arial"/>
          <w:sz w:val="24"/>
          <w:szCs w:val="24"/>
        </w:rPr>
      </w:pPr>
      <w:r>
        <w:rPr>
          <w:rFonts w:ascii="Arial" w:hAnsi="Arial" w:cs="Arial"/>
          <w:sz w:val="24"/>
          <w:szCs w:val="24"/>
        </w:rPr>
        <w:t>Wants Self-Improvement – attempt to better themselves by themselves.</w:t>
      </w:r>
    </w:p>
    <w:p w14:paraId="52CE6588" w14:textId="63F61E71" w:rsidR="00FF463B" w:rsidRDefault="00FF463B" w:rsidP="00FF463B">
      <w:pPr>
        <w:pStyle w:val="ListParagraph"/>
        <w:numPr>
          <w:ilvl w:val="0"/>
          <w:numId w:val="5"/>
        </w:numPr>
        <w:rPr>
          <w:rFonts w:ascii="Arial" w:hAnsi="Arial" w:cs="Arial"/>
          <w:sz w:val="24"/>
          <w:szCs w:val="24"/>
        </w:rPr>
      </w:pPr>
      <w:r>
        <w:rPr>
          <w:rFonts w:ascii="Arial" w:hAnsi="Arial" w:cs="Arial"/>
          <w:sz w:val="24"/>
          <w:szCs w:val="24"/>
        </w:rPr>
        <w:t xml:space="preserve">Wants Advancement – Wants to </w:t>
      </w:r>
      <w:r w:rsidR="00A21724">
        <w:rPr>
          <w:rFonts w:ascii="Arial" w:hAnsi="Arial" w:cs="Arial"/>
          <w:sz w:val="24"/>
          <w:szCs w:val="24"/>
        </w:rPr>
        <w:t>expand on their responsibilities, opportunities, and careers.</w:t>
      </w:r>
    </w:p>
    <w:p w14:paraId="52DD08B0" w14:textId="701D59DF" w:rsidR="00FF463B" w:rsidRDefault="00FF463B" w:rsidP="00FF463B">
      <w:pPr>
        <w:pStyle w:val="ListParagraph"/>
        <w:numPr>
          <w:ilvl w:val="0"/>
          <w:numId w:val="5"/>
        </w:numPr>
        <w:rPr>
          <w:rFonts w:ascii="Arial" w:hAnsi="Arial" w:cs="Arial"/>
          <w:sz w:val="24"/>
          <w:szCs w:val="24"/>
        </w:rPr>
      </w:pPr>
      <w:r>
        <w:rPr>
          <w:rFonts w:ascii="Arial" w:hAnsi="Arial" w:cs="Arial"/>
          <w:sz w:val="24"/>
          <w:szCs w:val="24"/>
        </w:rPr>
        <w:t>Wants a Challenge</w:t>
      </w:r>
      <w:r w:rsidR="00A21724">
        <w:rPr>
          <w:rFonts w:ascii="Arial" w:hAnsi="Arial" w:cs="Arial"/>
          <w:sz w:val="24"/>
          <w:szCs w:val="24"/>
        </w:rPr>
        <w:t xml:space="preserve"> – Wants to take on something that takes them out of their comfort zone.</w:t>
      </w:r>
    </w:p>
    <w:p w14:paraId="5E7BE50F" w14:textId="77777777" w:rsidR="0006561A" w:rsidRPr="0006561A" w:rsidRDefault="0006561A" w:rsidP="0006561A">
      <w:pPr>
        <w:rPr>
          <w:rFonts w:ascii="Arial" w:hAnsi="Arial" w:cs="Arial"/>
          <w:sz w:val="24"/>
          <w:szCs w:val="24"/>
        </w:rPr>
      </w:pPr>
    </w:p>
    <w:p w14:paraId="666E54D3" w14:textId="612AF331" w:rsidR="00FF463B" w:rsidRDefault="0006561A" w:rsidP="00275C2C">
      <w:pPr>
        <w:spacing w:line="360" w:lineRule="auto"/>
        <w:rPr>
          <w:rFonts w:ascii="Arial" w:eastAsia="Arial" w:hAnsi="Arial" w:cs="Arial"/>
          <w:sz w:val="24"/>
          <w:szCs w:val="24"/>
        </w:rPr>
      </w:pPr>
      <w:r>
        <w:rPr>
          <w:rFonts w:ascii="Arial" w:eastAsia="Arial" w:hAnsi="Arial" w:cs="Arial"/>
          <w:sz w:val="24"/>
          <w:szCs w:val="24"/>
        </w:rPr>
        <w:t xml:space="preserve">Many companies use personal development plans (PDP) and appraisals as a way of monitoring employee progress and development. This allows the company to intervene with solutions to enhance their progress and development with the introduction of training or further education. </w:t>
      </w:r>
    </w:p>
    <w:p w14:paraId="0DC3A9DE" w14:textId="4CE30DA7" w:rsidR="00440CF0" w:rsidRDefault="00440CF0" w:rsidP="00275C2C">
      <w:pPr>
        <w:spacing w:line="360" w:lineRule="auto"/>
        <w:rPr>
          <w:rFonts w:ascii="Arial" w:eastAsia="Arial" w:hAnsi="Arial" w:cs="Arial"/>
          <w:sz w:val="24"/>
          <w:szCs w:val="24"/>
        </w:rPr>
      </w:pPr>
      <w:r>
        <w:rPr>
          <w:rFonts w:ascii="Arial" w:eastAsia="Arial" w:hAnsi="Arial" w:cs="Arial"/>
          <w:sz w:val="24"/>
          <w:szCs w:val="24"/>
        </w:rPr>
        <w:t xml:space="preserve">It is said that Peter </w:t>
      </w:r>
      <w:proofErr w:type="spellStart"/>
      <w:r>
        <w:rPr>
          <w:rFonts w:ascii="Arial" w:eastAsia="Arial" w:hAnsi="Arial" w:cs="Arial"/>
          <w:sz w:val="24"/>
          <w:szCs w:val="24"/>
        </w:rPr>
        <w:t>Druckers</w:t>
      </w:r>
      <w:proofErr w:type="spellEnd"/>
      <w:r>
        <w:rPr>
          <w:rFonts w:ascii="Arial" w:eastAsia="Arial" w:hAnsi="Arial" w:cs="Arial"/>
          <w:sz w:val="24"/>
          <w:szCs w:val="24"/>
        </w:rPr>
        <w:t xml:space="preserve"> coined the personal development plan also known as smart objectives in 1954.</w:t>
      </w:r>
    </w:p>
    <w:p w14:paraId="53876ED4" w14:textId="007E8C15" w:rsidR="000746BD" w:rsidRDefault="00EA59D8" w:rsidP="00275C2C">
      <w:pPr>
        <w:spacing w:line="360" w:lineRule="auto"/>
        <w:rPr>
          <w:rFonts w:ascii="Arial" w:eastAsia="Arial" w:hAnsi="Arial" w:cs="Arial"/>
          <w:sz w:val="24"/>
          <w:szCs w:val="24"/>
        </w:rPr>
      </w:pPr>
      <w:r>
        <w:rPr>
          <w:rFonts w:ascii="Arial" w:eastAsia="Arial" w:hAnsi="Arial" w:cs="Arial"/>
          <w:sz w:val="24"/>
          <w:szCs w:val="24"/>
        </w:rPr>
        <w:t xml:space="preserve">In a journal celebrating Peter </w:t>
      </w:r>
      <w:proofErr w:type="spellStart"/>
      <w:r>
        <w:rPr>
          <w:rFonts w:ascii="Arial" w:eastAsia="Arial" w:hAnsi="Arial" w:cs="Arial"/>
          <w:sz w:val="24"/>
          <w:szCs w:val="24"/>
        </w:rPr>
        <w:t>Druckers</w:t>
      </w:r>
      <w:proofErr w:type="spellEnd"/>
      <w:r>
        <w:rPr>
          <w:rFonts w:ascii="Arial" w:eastAsia="Arial" w:hAnsi="Arial" w:cs="Arial"/>
          <w:sz w:val="24"/>
          <w:szCs w:val="24"/>
        </w:rPr>
        <w:t xml:space="preserve"> 100</w:t>
      </w:r>
      <w:r w:rsidRPr="00EA59D8">
        <w:rPr>
          <w:rFonts w:ascii="Arial" w:eastAsia="Arial" w:hAnsi="Arial" w:cs="Arial"/>
          <w:sz w:val="24"/>
          <w:szCs w:val="24"/>
          <w:vertAlign w:val="superscript"/>
        </w:rPr>
        <w:t>th</w:t>
      </w:r>
      <w:r>
        <w:rPr>
          <w:rFonts w:ascii="Arial" w:eastAsia="Arial" w:hAnsi="Arial" w:cs="Arial"/>
          <w:sz w:val="24"/>
          <w:szCs w:val="24"/>
        </w:rPr>
        <w:t xml:space="preserve"> birthday</w:t>
      </w:r>
      <w:r w:rsidR="00D473F1">
        <w:rPr>
          <w:rFonts w:ascii="Arial" w:eastAsia="Arial" w:hAnsi="Arial" w:cs="Arial"/>
          <w:sz w:val="24"/>
          <w:szCs w:val="24"/>
        </w:rPr>
        <w:t xml:space="preserve"> and the relevance to his work. In the journal, they mention how Drucker emp</w:t>
      </w:r>
      <w:r w:rsidR="00440CF0">
        <w:rPr>
          <w:rFonts w:ascii="Arial" w:eastAsia="Arial" w:hAnsi="Arial" w:cs="Arial"/>
          <w:sz w:val="24"/>
          <w:szCs w:val="24"/>
        </w:rPr>
        <w:t>h</w:t>
      </w:r>
      <w:r w:rsidR="00D473F1">
        <w:rPr>
          <w:rFonts w:ascii="Arial" w:eastAsia="Arial" w:hAnsi="Arial" w:cs="Arial"/>
          <w:sz w:val="24"/>
          <w:szCs w:val="24"/>
        </w:rPr>
        <w:t>athised that management is the expertise behind making this happen, planning, strategic thinking</w:t>
      </w:r>
      <w:r w:rsidR="00440CF0">
        <w:rPr>
          <w:rFonts w:ascii="Arial" w:eastAsia="Arial" w:hAnsi="Arial" w:cs="Arial"/>
          <w:sz w:val="24"/>
          <w:szCs w:val="24"/>
        </w:rPr>
        <w:t>,</w:t>
      </w:r>
      <w:r w:rsidR="00D473F1">
        <w:rPr>
          <w:rFonts w:ascii="Arial" w:eastAsia="Arial" w:hAnsi="Arial" w:cs="Arial"/>
          <w:sz w:val="24"/>
          <w:szCs w:val="24"/>
        </w:rPr>
        <w:t xml:space="preserve"> and implementation</w:t>
      </w:r>
      <w:r w:rsidR="00440CF0">
        <w:rPr>
          <w:rFonts w:ascii="Arial" w:eastAsia="Arial" w:hAnsi="Arial" w:cs="Arial"/>
          <w:sz w:val="24"/>
          <w:szCs w:val="24"/>
        </w:rPr>
        <w:t xml:space="preserve">.  </w:t>
      </w:r>
      <w:r>
        <w:rPr>
          <w:rFonts w:ascii="Arial" w:eastAsia="Arial" w:hAnsi="Arial" w:cs="Arial"/>
          <w:sz w:val="24"/>
          <w:szCs w:val="24"/>
        </w:rPr>
        <w:t xml:space="preserve"> </w:t>
      </w:r>
      <w:r w:rsidR="00440CF0">
        <w:rPr>
          <w:rFonts w:ascii="Arial" w:eastAsia="Arial" w:hAnsi="Arial" w:cs="Arial"/>
          <w:sz w:val="24"/>
          <w:szCs w:val="24"/>
        </w:rPr>
        <w:t>He stated,</w:t>
      </w:r>
      <w:r w:rsidR="00440CF0" w:rsidRPr="00440CF0">
        <w:t xml:space="preserve"> </w:t>
      </w:r>
      <w:r w:rsidR="00440CF0" w:rsidRPr="00440CF0">
        <w:rPr>
          <w:rFonts w:ascii="Arial" w:eastAsia="Arial" w:hAnsi="Arial" w:cs="Arial"/>
          <w:sz w:val="24"/>
          <w:szCs w:val="24"/>
        </w:rPr>
        <w:t xml:space="preserve">“Plans are only good </w:t>
      </w:r>
      <w:r w:rsidR="00440CF0">
        <w:rPr>
          <w:rFonts w:ascii="Arial" w:eastAsia="Arial" w:hAnsi="Arial" w:cs="Arial"/>
          <w:sz w:val="24"/>
          <w:szCs w:val="24"/>
        </w:rPr>
        <w:t>intentions</w:t>
      </w:r>
      <w:r w:rsidR="00440CF0" w:rsidRPr="00440CF0">
        <w:rPr>
          <w:rFonts w:ascii="Arial" w:eastAsia="Arial" w:hAnsi="Arial" w:cs="Arial"/>
          <w:sz w:val="24"/>
          <w:szCs w:val="24"/>
        </w:rPr>
        <w:t xml:space="preserve"> unless they immediately degenerate into hard work.”</w:t>
      </w:r>
      <w:r w:rsidR="00440CF0">
        <w:rPr>
          <w:rFonts w:ascii="Arial" w:eastAsia="Arial" w:hAnsi="Arial" w:cs="Arial"/>
          <w:sz w:val="24"/>
          <w:szCs w:val="24"/>
        </w:rPr>
        <w:t xml:space="preserve"> He also pointed out that </w:t>
      </w:r>
      <w:r w:rsidR="00440CF0" w:rsidRPr="00440CF0">
        <w:rPr>
          <w:rFonts w:ascii="Arial" w:eastAsia="Arial" w:hAnsi="Arial" w:cs="Arial"/>
          <w:sz w:val="24"/>
          <w:szCs w:val="24"/>
        </w:rPr>
        <w:t>“execution is the only strategy customers or competitors ever see.”</w:t>
      </w:r>
      <w:r w:rsidR="00440CF0">
        <w:rPr>
          <w:rFonts w:ascii="Arial" w:eastAsia="Arial" w:hAnsi="Arial" w:cs="Arial"/>
          <w:sz w:val="24"/>
          <w:szCs w:val="24"/>
        </w:rPr>
        <w:t xml:space="preserve"> </w:t>
      </w:r>
      <w:r w:rsidRPr="00EA59D8">
        <w:rPr>
          <w:rFonts w:ascii="Arial" w:eastAsia="Arial" w:hAnsi="Arial" w:cs="Arial"/>
          <w:sz w:val="24"/>
          <w:szCs w:val="24"/>
        </w:rPr>
        <w:t>(Vohra &amp; Mukul, 2009)</w:t>
      </w:r>
      <w:r w:rsidR="00440CF0">
        <w:rPr>
          <w:rFonts w:ascii="Arial" w:eastAsia="Arial" w:hAnsi="Arial" w:cs="Arial"/>
          <w:sz w:val="24"/>
          <w:szCs w:val="24"/>
        </w:rPr>
        <w:t>.</w:t>
      </w:r>
    </w:p>
    <w:p w14:paraId="2100EADE" w14:textId="5F843FB8" w:rsidR="000D6939" w:rsidRDefault="00440CF0" w:rsidP="00275C2C">
      <w:pPr>
        <w:spacing w:line="360" w:lineRule="auto"/>
        <w:rPr>
          <w:rFonts w:ascii="Arial" w:eastAsia="Arial" w:hAnsi="Arial" w:cs="Arial"/>
          <w:sz w:val="24"/>
          <w:szCs w:val="24"/>
        </w:rPr>
      </w:pPr>
      <w:r>
        <w:rPr>
          <w:rFonts w:ascii="Arial" w:eastAsia="Arial" w:hAnsi="Arial" w:cs="Arial"/>
          <w:sz w:val="24"/>
          <w:szCs w:val="24"/>
        </w:rPr>
        <w:t xml:space="preserve">A personal development plan is an effective way </w:t>
      </w:r>
      <w:r w:rsidR="000D6939">
        <w:rPr>
          <w:rFonts w:ascii="Arial" w:eastAsia="Arial" w:hAnsi="Arial" w:cs="Arial"/>
          <w:sz w:val="24"/>
          <w:szCs w:val="24"/>
        </w:rPr>
        <w:t xml:space="preserve">to </w:t>
      </w:r>
      <w:r>
        <w:rPr>
          <w:rFonts w:ascii="Arial" w:eastAsia="Arial" w:hAnsi="Arial" w:cs="Arial"/>
          <w:sz w:val="24"/>
          <w:szCs w:val="24"/>
        </w:rPr>
        <w:t xml:space="preserve">monitor your </w:t>
      </w:r>
      <w:r w:rsidR="000D6939">
        <w:rPr>
          <w:rFonts w:ascii="Arial" w:eastAsia="Arial" w:hAnsi="Arial" w:cs="Arial"/>
          <w:sz w:val="24"/>
          <w:szCs w:val="24"/>
        </w:rPr>
        <w:t>employees</w:t>
      </w:r>
      <w:r>
        <w:rPr>
          <w:rFonts w:ascii="Arial" w:eastAsia="Arial" w:hAnsi="Arial" w:cs="Arial"/>
          <w:sz w:val="24"/>
          <w:szCs w:val="24"/>
        </w:rPr>
        <w:t xml:space="preserve"> </w:t>
      </w:r>
      <w:r w:rsidR="000D6939">
        <w:rPr>
          <w:rFonts w:ascii="Arial" w:eastAsia="Arial" w:hAnsi="Arial" w:cs="Arial"/>
          <w:sz w:val="24"/>
          <w:szCs w:val="24"/>
        </w:rPr>
        <w:t>by: -</w:t>
      </w:r>
      <w:r>
        <w:rPr>
          <w:rFonts w:ascii="Arial" w:eastAsia="Arial" w:hAnsi="Arial" w:cs="Arial"/>
          <w:sz w:val="24"/>
          <w:szCs w:val="24"/>
        </w:rPr>
        <w:t xml:space="preserve"> </w:t>
      </w:r>
    </w:p>
    <w:p w14:paraId="489AC7A2" w14:textId="16E7B40F" w:rsidR="000D6939" w:rsidRPr="000760AB" w:rsidRDefault="000D6939" w:rsidP="000D6939">
      <w:pPr>
        <w:numPr>
          <w:ilvl w:val="0"/>
          <w:numId w:val="6"/>
        </w:numPr>
        <w:shd w:val="clear" w:color="auto" w:fill="FFFFFF"/>
        <w:spacing w:after="0" w:line="330" w:lineRule="atLeast"/>
        <w:ind w:left="1020"/>
        <w:rPr>
          <w:rFonts w:ascii="Roboto" w:eastAsia="Times New Roman" w:hAnsi="Roboto" w:cs="Times New Roman"/>
          <w:color w:val="111111"/>
          <w:sz w:val="24"/>
          <w:szCs w:val="24"/>
          <w:lang w:eastAsia="en-GB"/>
        </w:rPr>
      </w:pPr>
      <w:r w:rsidRPr="000760AB">
        <w:rPr>
          <w:rFonts w:ascii="Roboto" w:eastAsia="Times New Roman" w:hAnsi="Roboto" w:cs="Times New Roman"/>
          <w:color w:val="111111"/>
          <w:sz w:val="24"/>
          <w:szCs w:val="24"/>
          <w:lang w:eastAsia="en-GB"/>
        </w:rPr>
        <w:t>Identifying strengths and weaknesses</w:t>
      </w:r>
      <w:r>
        <w:rPr>
          <w:rFonts w:ascii="Roboto" w:eastAsia="Times New Roman" w:hAnsi="Roboto" w:cs="Times New Roman"/>
          <w:color w:val="111111"/>
          <w:sz w:val="24"/>
          <w:szCs w:val="24"/>
          <w:lang w:eastAsia="en-GB"/>
        </w:rPr>
        <w:t>.</w:t>
      </w:r>
    </w:p>
    <w:p w14:paraId="7B05A42C" w14:textId="1E7C0565" w:rsidR="000D6939" w:rsidRPr="000D6939" w:rsidRDefault="000D6939" w:rsidP="000D6939">
      <w:pPr>
        <w:numPr>
          <w:ilvl w:val="0"/>
          <w:numId w:val="6"/>
        </w:numPr>
        <w:shd w:val="clear" w:color="auto" w:fill="FFFFFF"/>
        <w:spacing w:after="0" w:line="330" w:lineRule="atLeast"/>
        <w:ind w:left="1020"/>
        <w:rPr>
          <w:rFonts w:ascii="Roboto" w:eastAsia="Times New Roman" w:hAnsi="Roboto" w:cs="Times New Roman"/>
          <w:color w:val="111111"/>
          <w:sz w:val="24"/>
          <w:szCs w:val="24"/>
          <w:lang w:eastAsia="en-GB"/>
        </w:rPr>
      </w:pPr>
      <w:r w:rsidRPr="000760AB">
        <w:rPr>
          <w:rFonts w:ascii="Roboto" w:eastAsia="Times New Roman" w:hAnsi="Roboto" w:cs="Times New Roman"/>
          <w:color w:val="111111"/>
          <w:sz w:val="24"/>
          <w:szCs w:val="24"/>
          <w:lang w:eastAsia="en-GB"/>
        </w:rPr>
        <w:t xml:space="preserve">Improving </w:t>
      </w:r>
      <w:r>
        <w:rPr>
          <w:rFonts w:ascii="Roboto" w:eastAsia="Times New Roman" w:hAnsi="Roboto" w:cs="Times New Roman"/>
          <w:color w:val="111111"/>
          <w:sz w:val="24"/>
          <w:szCs w:val="24"/>
          <w:lang w:eastAsia="en-GB"/>
        </w:rPr>
        <w:t xml:space="preserve">their </w:t>
      </w:r>
      <w:r w:rsidRPr="000760AB">
        <w:rPr>
          <w:rFonts w:ascii="Roboto" w:eastAsia="Times New Roman" w:hAnsi="Roboto" w:cs="Times New Roman"/>
          <w:color w:val="111111"/>
          <w:sz w:val="24"/>
          <w:szCs w:val="24"/>
          <w:lang w:eastAsia="en-GB"/>
        </w:rPr>
        <w:t>employability</w:t>
      </w:r>
      <w:r>
        <w:rPr>
          <w:rFonts w:ascii="Roboto" w:eastAsia="Times New Roman" w:hAnsi="Roboto" w:cs="Times New Roman"/>
          <w:color w:val="111111"/>
          <w:sz w:val="24"/>
          <w:szCs w:val="24"/>
          <w:lang w:eastAsia="en-GB"/>
        </w:rPr>
        <w:t>.</w:t>
      </w:r>
    </w:p>
    <w:p w14:paraId="577DF484" w14:textId="58F3DD42" w:rsidR="000760AB" w:rsidRPr="000760AB" w:rsidRDefault="000D6939" w:rsidP="000760AB">
      <w:pPr>
        <w:numPr>
          <w:ilvl w:val="0"/>
          <w:numId w:val="6"/>
        </w:numPr>
        <w:shd w:val="clear" w:color="auto" w:fill="FFFFFF"/>
        <w:spacing w:after="0" w:line="330" w:lineRule="atLeast"/>
        <w:ind w:left="1020"/>
        <w:rPr>
          <w:rFonts w:ascii="Roboto" w:eastAsia="Times New Roman" w:hAnsi="Roboto" w:cs="Times New Roman"/>
          <w:color w:val="111111"/>
          <w:sz w:val="24"/>
          <w:szCs w:val="24"/>
          <w:lang w:eastAsia="en-GB"/>
        </w:rPr>
      </w:pPr>
      <w:r>
        <w:rPr>
          <w:rFonts w:ascii="Roboto" w:eastAsia="Times New Roman" w:hAnsi="Roboto" w:cs="Times New Roman"/>
          <w:color w:val="111111"/>
          <w:sz w:val="24"/>
          <w:szCs w:val="24"/>
          <w:lang w:eastAsia="en-GB"/>
        </w:rPr>
        <w:t xml:space="preserve">Setting out </w:t>
      </w:r>
      <w:r w:rsidR="000760AB" w:rsidRPr="000760AB">
        <w:rPr>
          <w:rFonts w:ascii="Roboto" w:eastAsia="Times New Roman" w:hAnsi="Roboto" w:cs="Times New Roman"/>
          <w:color w:val="111111"/>
          <w:sz w:val="24"/>
          <w:szCs w:val="24"/>
          <w:lang w:eastAsia="en-GB"/>
        </w:rPr>
        <w:t>clear goals</w:t>
      </w:r>
      <w:r>
        <w:rPr>
          <w:rFonts w:ascii="Roboto" w:eastAsia="Times New Roman" w:hAnsi="Roboto" w:cs="Times New Roman"/>
          <w:color w:val="111111"/>
          <w:sz w:val="24"/>
          <w:szCs w:val="24"/>
          <w:lang w:eastAsia="en-GB"/>
        </w:rPr>
        <w:t>.</w:t>
      </w:r>
    </w:p>
    <w:p w14:paraId="48D74AE2" w14:textId="548A4E8A" w:rsidR="000760AB" w:rsidRPr="000760AB" w:rsidRDefault="000760AB" w:rsidP="000760AB">
      <w:pPr>
        <w:numPr>
          <w:ilvl w:val="0"/>
          <w:numId w:val="6"/>
        </w:numPr>
        <w:shd w:val="clear" w:color="auto" w:fill="FFFFFF"/>
        <w:spacing w:after="0" w:line="330" w:lineRule="atLeast"/>
        <w:ind w:left="1020"/>
        <w:rPr>
          <w:rFonts w:ascii="Roboto" w:eastAsia="Times New Roman" w:hAnsi="Roboto" w:cs="Times New Roman"/>
          <w:color w:val="111111"/>
          <w:sz w:val="24"/>
          <w:szCs w:val="24"/>
          <w:lang w:eastAsia="en-GB"/>
        </w:rPr>
      </w:pPr>
      <w:r w:rsidRPr="000760AB">
        <w:rPr>
          <w:rFonts w:ascii="Roboto" w:eastAsia="Times New Roman" w:hAnsi="Roboto" w:cs="Times New Roman"/>
          <w:color w:val="111111"/>
          <w:sz w:val="24"/>
          <w:szCs w:val="24"/>
          <w:lang w:eastAsia="en-GB"/>
        </w:rPr>
        <w:t xml:space="preserve">Improving </w:t>
      </w:r>
      <w:r w:rsidR="000D6939">
        <w:rPr>
          <w:rFonts w:ascii="Roboto" w:eastAsia="Times New Roman" w:hAnsi="Roboto" w:cs="Times New Roman"/>
          <w:color w:val="111111"/>
          <w:sz w:val="24"/>
          <w:szCs w:val="24"/>
          <w:lang w:eastAsia="en-GB"/>
        </w:rPr>
        <w:t xml:space="preserve">their </w:t>
      </w:r>
      <w:r w:rsidRPr="000760AB">
        <w:rPr>
          <w:rFonts w:ascii="Roboto" w:eastAsia="Times New Roman" w:hAnsi="Roboto" w:cs="Times New Roman"/>
          <w:color w:val="111111"/>
          <w:sz w:val="24"/>
          <w:szCs w:val="24"/>
          <w:lang w:eastAsia="en-GB"/>
        </w:rPr>
        <w:t>performance</w:t>
      </w:r>
      <w:r w:rsidR="000D6939">
        <w:rPr>
          <w:rFonts w:ascii="Roboto" w:eastAsia="Times New Roman" w:hAnsi="Roboto" w:cs="Times New Roman"/>
          <w:color w:val="111111"/>
          <w:sz w:val="24"/>
          <w:szCs w:val="24"/>
          <w:lang w:eastAsia="en-GB"/>
        </w:rPr>
        <w:t>.</w:t>
      </w:r>
    </w:p>
    <w:p w14:paraId="0660ABB4" w14:textId="024963E7" w:rsidR="000760AB" w:rsidRPr="000760AB" w:rsidRDefault="000760AB" w:rsidP="000760AB">
      <w:pPr>
        <w:numPr>
          <w:ilvl w:val="0"/>
          <w:numId w:val="6"/>
        </w:numPr>
        <w:shd w:val="clear" w:color="auto" w:fill="FFFFFF"/>
        <w:spacing w:after="0" w:line="330" w:lineRule="atLeast"/>
        <w:ind w:left="1020"/>
        <w:rPr>
          <w:rFonts w:ascii="Roboto" w:eastAsia="Times New Roman" w:hAnsi="Roboto" w:cs="Times New Roman"/>
          <w:color w:val="111111"/>
          <w:sz w:val="24"/>
          <w:szCs w:val="24"/>
          <w:lang w:eastAsia="en-GB"/>
        </w:rPr>
      </w:pPr>
      <w:r w:rsidRPr="000760AB">
        <w:rPr>
          <w:rFonts w:ascii="Roboto" w:eastAsia="Times New Roman" w:hAnsi="Roboto" w:cs="Times New Roman"/>
          <w:color w:val="111111"/>
          <w:sz w:val="24"/>
          <w:szCs w:val="24"/>
          <w:lang w:eastAsia="en-GB"/>
        </w:rPr>
        <w:t>Increasing</w:t>
      </w:r>
      <w:r w:rsidR="000D6939">
        <w:rPr>
          <w:rFonts w:ascii="Roboto" w:eastAsia="Times New Roman" w:hAnsi="Roboto" w:cs="Times New Roman"/>
          <w:color w:val="111111"/>
          <w:sz w:val="24"/>
          <w:szCs w:val="24"/>
          <w:lang w:eastAsia="en-GB"/>
        </w:rPr>
        <w:t xml:space="preserve"> their</w:t>
      </w:r>
      <w:r w:rsidRPr="000760AB">
        <w:rPr>
          <w:rFonts w:ascii="Roboto" w:eastAsia="Times New Roman" w:hAnsi="Roboto" w:cs="Times New Roman"/>
          <w:color w:val="111111"/>
          <w:sz w:val="24"/>
          <w:szCs w:val="24"/>
          <w:lang w:eastAsia="en-GB"/>
        </w:rPr>
        <w:t xml:space="preserve"> motivation</w:t>
      </w:r>
      <w:r w:rsidR="000D6939">
        <w:rPr>
          <w:rFonts w:ascii="Roboto" w:eastAsia="Times New Roman" w:hAnsi="Roboto" w:cs="Times New Roman"/>
          <w:color w:val="111111"/>
          <w:sz w:val="24"/>
          <w:szCs w:val="24"/>
          <w:lang w:eastAsia="en-GB"/>
        </w:rPr>
        <w:t>.</w:t>
      </w:r>
    </w:p>
    <w:p w14:paraId="45A7C593" w14:textId="0098D5A9" w:rsidR="000760AB" w:rsidRPr="000760AB" w:rsidRDefault="000760AB" w:rsidP="000760AB">
      <w:pPr>
        <w:numPr>
          <w:ilvl w:val="0"/>
          <w:numId w:val="6"/>
        </w:numPr>
        <w:shd w:val="clear" w:color="auto" w:fill="FFFFFF"/>
        <w:spacing w:after="0" w:line="330" w:lineRule="atLeast"/>
        <w:ind w:left="1020"/>
        <w:rPr>
          <w:rFonts w:ascii="Roboto" w:eastAsia="Times New Roman" w:hAnsi="Roboto" w:cs="Times New Roman"/>
          <w:color w:val="111111"/>
          <w:sz w:val="24"/>
          <w:szCs w:val="24"/>
          <w:lang w:eastAsia="en-GB"/>
        </w:rPr>
      </w:pPr>
      <w:r w:rsidRPr="000760AB">
        <w:rPr>
          <w:rFonts w:ascii="Roboto" w:eastAsia="Times New Roman" w:hAnsi="Roboto" w:cs="Times New Roman"/>
          <w:color w:val="111111"/>
          <w:sz w:val="24"/>
          <w:szCs w:val="24"/>
          <w:lang w:eastAsia="en-GB"/>
        </w:rPr>
        <w:t xml:space="preserve">Tracking </w:t>
      </w:r>
      <w:r w:rsidR="000D6939">
        <w:rPr>
          <w:rFonts w:ascii="Roboto" w:eastAsia="Times New Roman" w:hAnsi="Roboto" w:cs="Times New Roman"/>
          <w:color w:val="111111"/>
          <w:sz w:val="24"/>
          <w:szCs w:val="24"/>
          <w:lang w:eastAsia="en-GB"/>
        </w:rPr>
        <w:t xml:space="preserve">their </w:t>
      </w:r>
      <w:r w:rsidRPr="000760AB">
        <w:rPr>
          <w:rFonts w:ascii="Roboto" w:eastAsia="Times New Roman" w:hAnsi="Roboto" w:cs="Times New Roman"/>
          <w:color w:val="111111"/>
          <w:sz w:val="24"/>
          <w:szCs w:val="24"/>
          <w:lang w:eastAsia="en-GB"/>
        </w:rPr>
        <w:t>progress</w:t>
      </w:r>
      <w:r w:rsidR="000D6939">
        <w:rPr>
          <w:rFonts w:ascii="Roboto" w:eastAsia="Times New Roman" w:hAnsi="Roboto" w:cs="Times New Roman"/>
          <w:color w:val="111111"/>
          <w:sz w:val="24"/>
          <w:szCs w:val="24"/>
          <w:lang w:eastAsia="en-GB"/>
        </w:rPr>
        <w:t xml:space="preserve">. </w:t>
      </w:r>
    </w:p>
    <w:p w14:paraId="5053602F" w14:textId="4E39204C" w:rsidR="000760AB" w:rsidRPr="000760AB" w:rsidRDefault="000760AB" w:rsidP="000760AB">
      <w:pPr>
        <w:numPr>
          <w:ilvl w:val="0"/>
          <w:numId w:val="6"/>
        </w:numPr>
        <w:shd w:val="clear" w:color="auto" w:fill="FFFFFF"/>
        <w:spacing w:after="0" w:line="330" w:lineRule="atLeast"/>
        <w:ind w:left="1020"/>
        <w:rPr>
          <w:rFonts w:ascii="Roboto" w:eastAsia="Times New Roman" w:hAnsi="Roboto" w:cs="Times New Roman"/>
          <w:color w:val="111111"/>
          <w:sz w:val="24"/>
          <w:szCs w:val="24"/>
          <w:lang w:eastAsia="en-GB"/>
        </w:rPr>
      </w:pPr>
      <w:r w:rsidRPr="000760AB">
        <w:rPr>
          <w:rFonts w:ascii="Roboto" w:eastAsia="Times New Roman" w:hAnsi="Roboto" w:cs="Times New Roman"/>
          <w:color w:val="111111"/>
          <w:sz w:val="24"/>
          <w:szCs w:val="24"/>
          <w:lang w:eastAsia="en-GB"/>
        </w:rPr>
        <w:t xml:space="preserve">Improving </w:t>
      </w:r>
      <w:r w:rsidR="000D6939">
        <w:rPr>
          <w:rFonts w:ascii="Roboto" w:eastAsia="Times New Roman" w:hAnsi="Roboto" w:cs="Times New Roman"/>
          <w:color w:val="111111"/>
          <w:sz w:val="24"/>
          <w:szCs w:val="24"/>
          <w:lang w:eastAsia="en-GB"/>
        </w:rPr>
        <w:t xml:space="preserve">their </w:t>
      </w:r>
      <w:r w:rsidRPr="000760AB">
        <w:rPr>
          <w:rFonts w:ascii="Roboto" w:eastAsia="Times New Roman" w:hAnsi="Roboto" w:cs="Times New Roman"/>
          <w:color w:val="111111"/>
          <w:sz w:val="24"/>
          <w:szCs w:val="24"/>
          <w:lang w:eastAsia="en-GB"/>
        </w:rPr>
        <w:t>sense of purpose</w:t>
      </w:r>
      <w:r w:rsidR="000D6939">
        <w:rPr>
          <w:rFonts w:ascii="Roboto" w:eastAsia="Times New Roman" w:hAnsi="Roboto" w:cs="Times New Roman"/>
          <w:color w:val="111111"/>
          <w:sz w:val="24"/>
          <w:szCs w:val="24"/>
          <w:lang w:eastAsia="en-GB"/>
        </w:rPr>
        <w:t>.</w:t>
      </w:r>
    </w:p>
    <w:p w14:paraId="299DC55D" w14:textId="4703FA51" w:rsidR="000760AB" w:rsidRPr="000760AB" w:rsidRDefault="000760AB" w:rsidP="000760AB">
      <w:pPr>
        <w:numPr>
          <w:ilvl w:val="0"/>
          <w:numId w:val="6"/>
        </w:numPr>
        <w:shd w:val="clear" w:color="auto" w:fill="FFFFFF"/>
        <w:spacing w:after="0" w:line="330" w:lineRule="atLeast"/>
        <w:ind w:left="1020"/>
        <w:rPr>
          <w:rFonts w:ascii="Roboto" w:eastAsia="Times New Roman" w:hAnsi="Roboto" w:cs="Times New Roman"/>
          <w:color w:val="111111"/>
          <w:sz w:val="24"/>
          <w:szCs w:val="24"/>
          <w:lang w:eastAsia="en-GB"/>
        </w:rPr>
      </w:pPr>
      <w:r w:rsidRPr="000760AB">
        <w:rPr>
          <w:rFonts w:ascii="Roboto" w:eastAsia="Times New Roman" w:hAnsi="Roboto" w:cs="Times New Roman"/>
          <w:color w:val="111111"/>
          <w:sz w:val="24"/>
          <w:szCs w:val="24"/>
          <w:lang w:eastAsia="en-GB"/>
        </w:rPr>
        <w:t>Enhanc</w:t>
      </w:r>
      <w:r w:rsidR="000D6939">
        <w:rPr>
          <w:rFonts w:ascii="Roboto" w:eastAsia="Times New Roman" w:hAnsi="Roboto" w:cs="Times New Roman"/>
          <w:color w:val="111111"/>
          <w:sz w:val="24"/>
          <w:szCs w:val="24"/>
          <w:lang w:eastAsia="en-GB"/>
        </w:rPr>
        <w:t xml:space="preserve">ement of </w:t>
      </w:r>
      <w:r w:rsidRPr="000760AB">
        <w:rPr>
          <w:rFonts w:ascii="Roboto" w:eastAsia="Times New Roman" w:hAnsi="Roboto" w:cs="Times New Roman"/>
          <w:color w:val="111111"/>
          <w:sz w:val="24"/>
          <w:szCs w:val="24"/>
          <w:lang w:eastAsia="en-GB"/>
        </w:rPr>
        <w:t xml:space="preserve">mental </w:t>
      </w:r>
      <w:r w:rsidR="000D6939">
        <w:rPr>
          <w:rFonts w:ascii="Roboto" w:eastAsia="Times New Roman" w:hAnsi="Roboto" w:cs="Times New Roman"/>
          <w:color w:val="111111"/>
          <w:sz w:val="24"/>
          <w:szCs w:val="24"/>
          <w:lang w:eastAsia="en-GB"/>
        </w:rPr>
        <w:t>well-being</w:t>
      </w:r>
      <w:r w:rsidRPr="000760AB">
        <w:rPr>
          <w:rFonts w:ascii="Roboto" w:eastAsia="Times New Roman" w:hAnsi="Roboto" w:cs="Times New Roman"/>
          <w:color w:val="111111"/>
          <w:sz w:val="24"/>
          <w:szCs w:val="24"/>
          <w:lang w:eastAsia="en-GB"/>
        </w:rPr>
        <w:t xml:space="preserve"> and </w:t>
      </w:r>
      <w:r w:rsidR="000D6939">
        <w:rPr>
          <w:rFonts w:ascii="Roboto" w:eastAsia="Times New Roman" w:hAnsi="Roboto" w:cs="Times New Roman"/>
          <w:color w:val="111111"/>
          <w:sz w:val="24"/>
          <w:szCs w:val="24"/>
          <w:lang w:eastAsia="en-GB"/>
        </w:rPr>
        <w:t>reduction the</w:t>
      </w:r>
      <w:r w:rsidRPr="000760AB">
        <w:rPr>
          <w:rFonts w:ascii="Roboto" w:eastAsia="Times New Roman" w:hAnsi="Roboto" w:cs="Times New Roman"/>
          <w:color w:val="111111"/>
          <w:sz w:val="24"/>
          <w:szCs w:val="24"/>
          <w:lang w:eastAsia="en-GB"/>
        </w:rPr>
        <w:t xml:space="preserve"> stress</w:t>
      </w:r>
      <w:r w:rsidR="000D6939">
        <w:rPr>
          <w:rFonts w:ascii="Roboto" w:eastAsia="Times New Roman" w:hAnsi="Roboto" w:cs="Times New Roman"/>
          <w:color w:val="111111"/>
          <w:sz w:val="24"/>
          <w:szCs w:val="24"/>
          <w:lang w:eastAsia="en-GB"/>
        </w:rPr>
        <w:t xml:space="preserve">. </w:t>
      </w:r>
    </w:p>
    <w:p w14:paraId="24A955E8" w14:textId="12883D48" w:rsidR="000760AB" w:rsidRPr="000760AB" w:rsidRDefault="000760AB" w:rsidP="000760AB">
      <w:pPr>
        <w:numPr>
          <w:ilvl w:val="0"/>
          <w:numId w:val="6"/>
        </w:numPr>
        <w:shd w:val="clear" w:color="auto" w:fill="FFFFFF"/>
        <w:spacing w:after="0" w:line="330" w:lineRule="atLeast"/>
        <w:ind w:left="1020"/>
        <w:rPr>
          <w:rFonts w:ascii="Roboto" w:eastAsia="Times New Roman" w:hAnsi="Roboto" w:cs="Times New Roman"/>
          <w:color w:val="111111"/>
          <w:sz w:val="24"/>
          <w:szCs w:val="24"/>
          <w:lang w:eastAsia="en-GB"/>
        </w:rPr>
      </w:pPr>
      <w:r w:rsidRPr="000760AB">
        <w:rPr>
          <w:rFonts w:ascii="Roboto" w:eastAsia="Times New Roman" w:hAnsi="Roboto" w:cs="Times New Roman"/>
          <w:color w:val="111111"/>
          <w:sz w:val="24"/>
          <w:szCs w:val="24"/>
          <w:lang w:eastAsia="en-GB"/>
        </w:rPr>
        <w:t xml:space="preserve">Helping </w:t>
      </w:r>
      <w:r w:rsidR="000D6939">
        <w:rPr>
          <w:rFonts w:ascii="Roboto" w:eastAsia="Times New Roman" w:hAnsi="Roboto" w:cs="Times New Roman"/>
          <w:color w:val="111111"/>
          <w:sz w:val="24"/>
          <w:szCs w:val="24"/>
          <w:lang w:eastAsia="en-GB"/>
        </w:rPr>
        <w:t xml:space="preserve">them </w:t>
      </w:r>
      <w:r w:rsidRPr="000760AB">
        <w:rPr>
          <w:rFonts w:ascii="Roboto" w:eastAsia="Times New Roman" w:hAnsi="Roboto" w:cs="Times New Roman"/>
          <w:color w:val="111111"/>
          <w:sz w:val="24"/>
          <w:szCs w:val="24"/>
          <w:lang w:eastAsia="en-GB"/>
        </w:rPr>
        <w:t xml:space="preserve">stay focused and motivated </w:t>
      </w:r>
      <w:r w:rsidR="000D6939">
        <w:rPr>
          <w:rFonts w:ascii="Roboto" w:eastAsia="Times New Roman" w:hAnsi="Roboto" w:cs="Times New Roman"/>
          <w:color w:val="111111"/>
          <w:sz w:val="24"/>
          <w:szCs w:val="24"/>
          <w:lang w:eastAsia="en-GB"/>
        </w:rPr>
        <w:t>to</w:t>
      </w:r>
      <w:r w:rsidRPr="000760AB">
        <w:rPr>
          <w:rFonts w:ascii="Roboto" w:eastAsia="Times New Roman" w:hAnsi="Roboto" w:cs="Times New Roman"/>
          <w:color w:val="111111"/>
          <w:sz w:val="24"/>
          <w:szCs w:val="24"/>
          <w:lang w:eastAsia="en-GB"/>
        </w:rPr>
        <w:t xml:space="preserve"> achiev</w:t>
      </w:r>
      <w:r w:rsidR="000D6939">
        <w:rPr>
          <w:rFonts w:ascii="Roboto" w:eastAsia="Times New Roman" w:hAnsi="Roboto" w:cs="Times New Roman"/>
          <w:color w:val="111111"/>
          <w:sz w:val="24"/>
          <w:szCs w:val="24"/>
          <w:lang w:eastAsia="en-GB"/>
        </w:rPr>
        <w:t>e</w:t>
      </w:r>
      <w:r w:rsidRPr="000760AB">
        <w:rPr>
          <w:rFonts w:ascii="Roboto" w:eastAsia="Times New Roman" w:hAnsi="Roboto" w:cs="Times New Roman"/>
          <w:color w:val="111111"/>
          <w:sz w:val="24"/>
          <w:szCs w:val="24"/>
          <w:lang w:eastAsia="en-GB"/>
        </w:rPr>
        <w:t xml:space="preserve"> </w:t>
      </w:r>
      <w:r w:rsidR="000D6939">
        <w:rPr>
          <w:rFonts w:ascii="Roboto" w:eastAsia="Times New Roman" w:hAnsi="Roboto" w:cs="Times New Roman"/>
          <w:color w:val="111111"/>
          <w:sz w:val="24"/>
          <w:szCs w:val="24"/>
          <w:lang w:eastAsia="en-GB"/>
        </w:rPr>
        <w:t xml:space="preserve">their </w:t>
      </w:r>
      <w:r w:rsidRPr="000760AB">
        <w:rPr>
          <w:rFonts w:ascii="Roboto" w:eastAsia="Times New Roman" w:hAnsi="Roboto" w:cs="Times New Roman"/>
          <w:color w:val="111111"/>
          <w:sz w:val="24"/>
          <w:szCs w:val="24"/>
          <w:lang w:eastAsia="en-GB"/>
        </w:rPr>
        <w:t xml:space="preserve">personal </w:t>
      </w:r>
      <w:r w:rsidR="000D6939" w:rsidRPr="000760AB">
        <w:rPr>
          <w:rFonts w:ascii="Roboto" w:eastAsia="Times New Roman" w:hAnsi="Roboto" w:cs="Times New Roman"/>
          <w:color w:val="111111"/>
          <w:sz w:val="24"/>
          <w:szCs w:val="24"/>
          <w:lang w:eastAsia="en-GB"/>
        </w:rPr>
        <w:t>goals.</w:t>
      </w:r>
    </w:p>
    <w:p w14:paraId="0F5165F3" w14:textId="3DD923A4" w:rsidR="000760AB" w:rsidRDefault="000D6939" w:rsidP="000760AB">
      <w:pPr>
        <w:numPr>
          <w:ilvl w:val="0"/>
          <w:numId w:val="6"/>
        </w:numPr>
        <w:shd w:val="clear" w:color="auto" w:fill="FFFFFF"/>
        <w:spacing w:after="0" w:line="330" w:lineRule="atLeast"/>
        <w:ind w:left="1020"/>
        <w:rPr>
          <w:rFonts w:ascii="Roboto" w:eastAsia="Times New Roman" w:hAnsi="Roboto" w:cs="Times New Roman"/>
          <w:color w:val="111111"/>
          <w:sz w:val="24"/>
          <w:szCs w:val="24"/>
          <w:lang w:eastAsia="en-GB"/>
        </w:rPr>
      </w:pPr>
      <w:r>
        <w:rPr>
          <w:rFonts w:ascii="Roboto" w:eastAsia="Times New Roman" w:hAnsi="Roboto" w:cs="Times New Roman"/>
          <w:color w:val="111111"/>
          <w:sz w:val="24"/>
          <w:szCs w:val="24"/>
          <w:lang w:eastAsia="en-GB"/>
        </w:rPr>
        <w:t>Encouraging</w:t>
      </w:r>
      <w:r w:rsidR="000760AB" w:rsidRPr="000760AB">
        <w:rPr>
          <w:rFonts w:ascii="Roboto" w:eastAsia="Times New Roman" w:hAnsi="Roboto" w:cs="Times New Roman"/>
          <w:color w:val="111111"/>
          <w:sz w:val="24"/>
          <w:szCs w:val="24"/>
          <w:lang w:eastAsia="en-GB"/>
        </w:rPr>
        <w:t xml:space="preserve"> lifelong learning</w:t>
      </w:r>
      <w:r>
        <w:rPr>
          <w:rFonts w:ascii="Roboto" w:eastAsia="Times New Roman" w:hAnsi="Roboto" w:cs="Times New Roman"/>
          <w:color w:val="111111"/>
          <w:sz w:val="24"/>
          <w:szCs w:val="24"/>
          <w:lang w:eastAsia="en-GB"/>
        </w:rPr>
        <w:t>.</w:t>
      </w:r>
    </w:p>
    <w:p w14:paraId="3F30A16E" w14:textId="77777777" w:rsidR="009408F2" w:rsidRPr="000760AB" w:rsidRDefault="009408F2" w:rsidP="009408F2">
      <w:pPr>
        <w:shd w:val="clear" w:color="auto" w:fill="FFFFFF"/>
        <w:spacing w:after="0" w:line="330" w:lineRule="atLeast"/>
        <w:ind w:left="660"/>
        <w:rPr>
          <w:rFonts w:ascii="Roboto" w:eastAsia="Times New Roman" w:hAnsi="Roboto" w:cs="Times New Roman"/>
          <w:color w:val="111111"/>
          <w:sz w:val="24"/>
          <w:szCs w:val="24"/>
          <w:lang w:eastAsia="en-GB"/>
        </w:rPr>
      </w:pPr>
    </w:p>
    <w:p w14:paraId="46F91298" w14:textId="564F5412" w:rsidR="005E48EE" w:rsidRDefault="000D6939" w:rsidP="00275C2C">
      <w:pPr>
        <w:spacing w:line="360" w:lineRule="auto"/>
        <w:rPr>
          <w:rFonts w:ascii="Arial" w:eastAsia="Arial" w:hAnsi="Arial" w:cs="Arial"/>
          <w:sz w:val="24"/>
          <w:szCs w:val="24"/>
        </w:rPr>
      </w:pPr>
      <w:r>
        <w:rPr>
          <w:rFonts w:ascii="Arial" w:eastAsia="Arial" w:hAnsi="Arial" w:cs="Arial"/>
          <w:sz w:val="24"/>
          <w:szCs w:val="24"/>
        </w:rPr>
        <w:t xml:space="preserve">Another way of managing </w:t>
      </w:r>
      <w:r w:rsidR="004C5FBB">
        <w:rPr>
          <w:rFonts w:ascii="Arial" w:eastAsia="Arial" w:hAnsi="Arial" w:cs="Arial"/>
          <w:sz w:val="24"/>
          <w:szCs w:val="24"/>
        </w:rPr>
        <w:t>employee</w:t>
      </w:r>
      <w:r>
        <w:rPr>
          <w:rFonts w:ascii="Arial" w:eastAsia="Arial" w:hAnsi="Arial" w:cs="Arial"/>
          <w:sz w:val="24"/>
          <w:szCs w:val="24"/>
        </w:rPr>
        <w:t xml:space="preserve"> expectations is by conducting </w:t>
      </w:r>
      <w:r w:rsidR="004C5FBB">
        <w:rPr>
          <w:rFonts w:ascii="Arial" w:eastAsia="Arial" w:hAnsi="Arial" w:cs="Arial"/>
          <w:sz w:val="24"/>
          <w:szCs w:val="24"/>
        </w:rPr>
        <w:t>appraisals. It is a meeting between the employee and the manager to discuss how their job is going and is usually undertaken yearly</w:t>
      </w:r>
      <w:r w:rsidR="00107892">
        <w:rPr>
          <w:rFonts w:ascii="Arial" w:eastAsia="Arial" w:hAnsi="Arial" w:cs="Arial"/>
          <w:sz w:val="24"/>
          <w:szCs w:val="24"/>
        </w:rPr>
        <w:t xml:space="preserve">. Appraisals are a valuable tool to companies allowing them to correct problems and ensure things are done correctly, enhancing the company's performance management process, identifying </w:t>
      </w:r>
      <w:r w:rsidR="00B457BD">
        <w:rPr>
          <w:rFonts w:ascii="Arial" w:eastAsia="Arial" w:hAnsi="Arial" w:cs="Arial"/>
          <w:sz w:val="24"/>
          <w:szCs w:val="24"/>
        </w:rPr>
        <w:t>employees’</w:t>
      </w:r>
      <w:r w:rsidR="00107892">
        <w:rPr>
          <w:rFonts w:ascii="Arial" w:eastAsia="Arial" w:hAnsi="Arial" w:cs="Arial"/>
          <w:sz w:val="24"/>
          <w:szCs w:val="24"/>
        </w:rPr>
        <w:t xml:space="preserve"> strengths and weaknesses, and </w:t>
      </w:r>
      <w:r w:rsidR="00B457BD">
        <w:rPr>
          <w:rFonts w:ascii="Arial" w:eastAsia="Arial" w:hAnsi="Arial" w:cs="Arial"/>
          <w:sz w:val="24"/>
          <w:szCs w:val="24"/>
        </w:rPr>
        <w:t>helping</w:t>
      </w:r>
      <w:r w:rsidR="00107892">
        <w:rPr>
          <w:rFonts w:ascii="Arial" w:eastAsia="Arial" w:hAnsi="Arial" w:cs="Arial"/>
          <w:sz w:val="24"/>
          <w:szCs w:val="24"/>
        </w:rPr>
        <w:t xml:space="preserve"> decide if a salary increase is </w:t>
      </w:r>
      <w:r w:rsidR="00B457BD">
        <w:rPr>
          <w:rFonts w:ascii="Arial" w:eastAsia="Arial" w:hAnsi="Arial" w:cs="Arial"/>
          <w:sz w:val="24"/>
          <w:szCs w:val="24"/>
        </w:rPr>
        <w:t>applicable.</w:t>
      </w:r>
      <w:r w:rsidR="00107892">
        <w:rPr>
          <w:rFonts w:ascii="Arial" w:eastAsia="Arial" w:hAnsi="Arial" w:cs="Arial"/>
          <w:sz w:val="24"/>
          <w:szCs w:val="24"/>
        </w:rPr>
        <w:t xml:space="preserve"> </w:t>
      </w:r>
      <w:r w:rsidR="004C5FBB">
        <w:rPr>
          <w:rFonts w:ascii="Arial" w:eastAsia="Arial" w:hAnsi="Arial" w:cs="Arial"/>
          <w:sz w:val="24"/>
          <w:szCs w:val="24"/>
        </w:rPr>
        <w:t xml:space="preserve"> </w:t>
      </w:r>
      <w:r w:rsidR="005E48EE">
        <w:rPr>
          <w:rFonts w:ascii="Arial" w:eastAsia="Arial" w:hAnsi="Arial" w:cs="Arial"/>
          <w:sz w:val="24"/>
          <w:szCs w:val="24"/>
        </w:rPr>
        <w:t xml:space="preserve">Areas that are evaluated during the appraisal </w:t>
      </w:r>
      <w:r w:rsidR="00B457BD">
        <w:rPr>
          <w:rFonts w:ascii="Arial" w:eastAsia="Arial" w:hAnsi="Arial" w:cs="Arial"/>
          <w:sz w:val="24"/>
          <w:szCs w:val="24"/>
        </w:rPr>
        <w:t>are: -</w:t>
      </w:r>
      <w:r w:rsidR="005E48EE">
        <w:rPr>
          <w:rFonts w:ascii="Arial" w:eastAsia="Arial" w:hAnsi="Arial" w:cs="Arial"/>
          <w:sz w:val="24"/>
          <w:szCs w:val="24"/>
        </w:rPr>
        <w:t xml:space="preserve"> </w:t>
      </w:r>
    </w:p>
    <w:p w14:paraId="1C666E40" w14:textId="39ACDE27" w:rsidR="005E48EE" w:rsidRDefault="005E48EE" w:rsidP="005E48EE">
      <w:pPr>
        <w:pStyle w:val="ListParagraph"/>
        <w:numPr>
          <w:ilvl w:val="0"/>
          <w:numId w:val="7"/>
        </w:numPr>
        <w:spacing w:line="360" w:lineRule="auto"/>
        <w:rPr>
          <w:rFonts w:ascii="Arial" w:eastAsia="Arial" w:hAnsi="Arial" w:cs="Arial"/>
          <w:sz w:val="24"/>
          <w:szCs w:val="24"/>
        </w:rPr>
      </w:pPr>
      <w:r>
        <w:rPr>
          <w:rFonts w:ascii="Arial" w:eastAsia="Arial" w:hAnsi="Arial" w:cs="Arial"/>
          <w:sz w:val="24"/>
          <w:szCs w:val="24"/>
        </w:rPr>
        <w:t>Personal evaluation based on evidence.</w:t>
      </w:r>
    </w:p>
    <w:p w14:paraId="3F438BAA" w14:textId="28E2EAEE" w:rsidR="005E48EE" w:rsidRDefault="005E48EE" w:rsidP="005E48EE">
      <w:pPr>
        <w:pStyle w:val="ListParagraph"/>
        <w:numPr>
          <w:ilvl w:val="0"/>
          <w:numId w:val="7"/>
        </w:numPr>
        <w:spacing w:line="360" w:lineRule="auto"/>
        <w:rPr>
          <w:rFonts w:ascii="Arial" w:eastAsia="Arial" w:hAnsi="Arial" w:cs="Arial"/>
          <w:sz w:val="24"/>
          <w:szCs w:val="24"/>
        </w:rPr>
      </w:pPr>
      <w:r>
        <w:rPr>
          <w:rFonts w:ascii="Arial" w:eastAsia="Arial" w:hAnsi="Arial" w:cs="Arial"/>
          <w:sz w:val="24"/>
          <w:szCs w:val="24"/>
        </w:rPr>
        <w:t>Personal characteristics.</w:t>
      </w:r>
    </w:p>
    <w:p w14:paraId="624F72F1" w14:textId="1FFFB058" w:rsidR="005E48EE" w:rsidRDefault="005E48EE" w:rsidP="005E48EE">
      <w:pPr>
        <w:pStyle w:val="ListParagraph"/>
        <w:numPr>
          <w:ilvl w:val="0"/>
          <w:numId w:val="7"/>
        </w:numPr>
        <w:spacing w:line="360" w:lineRule="auto"/>
        <w:rPr>
          <w:rFonts w:ascii="Arial" w:eastAsia="Arial" w:hAnsi="Arial" w:cs="Arial"/>
          <w:sz w:val="24"/>
          <w:szCs w:val="24"/>
        </w:rPr>
      </w:pPr>
      <w:r>
        <w:rPr>
          <w:rFonts w:ascii="Arial" w:eastAsia="Arial" w:hAnsi="Arial" w:cs="Arial"/>
          <w:sz w:val="24"/>
          <w:szCs w:val="24"/>
        </w:rPr>
        <w:t>Target performance</w:t>
      </w:r>
      <w:r w:rsidR="00986C9D">
        <w:rPr>
          <w:rFonts w:ascii="Arial" w:eastAsia="Arial" w:hAnsi="Arial" w:cs="Arial"/>
          <w:sz w:val="24"/>
          <w:szCs w:val="24"/>
        </w:rPr>
        <w:t>.</w:t>
      </w:r>
    </w:p>
    <w:p w14:paraId="2FB5D505" w14:textId="77777777" w:rsidR="00986C9D" w:rsidRDefault="00986C9D" w:rsidP="005E48EE">
      <w:pPr>
        <w:pStyle w:val="ListParagraph"/>
        <w:numPr>
          <w:ilvl w:val="0"/>
          <w:numId w:val="7"/>
        </w:numPr>
        <w:spacing w:line="360" w:lineRule="auto"/>
        <w:rPr>
          <w:rFonts w:ascii="Arial" w:eastAsia="Arial" w:hAnsi="Arial" w:cs="Arial"/>
          <w:sz w:val="24"/>
          <w:szCs w:val="24"/>
        </w:rPr>
      </w:pPr>
      <w:r>
        <w:rPr>
          <w:rFonts w:ascii="Arial" w:eastAsia="Arial" w:hAnsi="Arial" w:cs="Arial"/>
          <w:sz w:val="24"/>
          <w:szCs w:val="24"/>
        </w:rPr>
        <w:t>Competencies and behaviours.</w:t>
      </w:r>
    </w:p>
    <w:p w14:paraId="009DA5F1" w14:textId="390677B8" w:rsidR="00986C9D" w:rsidRDefault="00986C9D" w:rsidP="00986C9D">
      <w:pPr>
        <w:spacing w:line="360" w:lineRule="auto"/>
        <w:rPr>
          <w:rFonts w:ascii="Arial" w:eastAsia="Arial" w:hAnsi="Arial" w:cs="Arial"/>
          <w:sz w:val="24"/>
          <w:szCs w:val="24"/>
        </w:rPr>
      </w:pPr>
      <w:r>
        <w:rPr>
          <w:rFonts w:ascii="Arial" w:eastAsia="Arial" w:hAnsi="Arial" w:cs="Arial"/>
          <w:sz w:val="24"/>
          <w:szCs w:val="24"/>
        </w:rPr>
        <w:t xml:space="preserve">The information that is discussed comes from a range of sources such as peers, committees, managers, and subordinates. </w:t>
      </w:r>
      <w:r w:rsidRPr="00986C9D">
        <w:rPr>
          <w:rFonts w:ascii="Arial" w:eastAsia="Arial" w:hAnsi="Arial" w:cs="Arial"/>
          <w:sz w:val="24"/>
          <w:szCs w:val="24"/>
        </w:rPr>
        <w:t xml:space="preserve"> </w:t>
      </w:r>
    </w:p>
    <w:p w14:paraId="70F84EEA" w14:textId="268E3A62" w:rsidR="00B457BD" w:rsidRPr="00986C9D" w:rsidRDefault="00B457BD" w:rsidP="00986C9D">
      <w:pPr>
        <w:spacing w:line="360" w:lineRule="auto"/>
        <w:rPr>
          <w:rFonts w:ascii="Arial" w:eastAsia="Arial" w:hAnsi="Arial" w:cs="Arial"/>
          <w:sz w:val="24"/>
          <w:szCs w:val="24"/>
        </w:rPr>
      </w:pPr>
      <w:r>
        <w:rPr>
          <w:rFonts w:ascii="Arial" w:eastAsia="Arial" w:hAnsi="Arial" w:cs="Arial"/>
          <w:sz w:val="24"/>
          <w:szCs w:val="24"/>
        </w:rPr>
        <w:t>There could be a lot to talk about so preparation for both parties is key.</w:t>
      </w:r>
    </w:p>
    <w:p w14:paraId="4B6B51AA" w14:textId="7D60D56D" w:rsidR="00986C9D" w:rsidRDefault="00011ADB" w:rsidP="00275C2C">
      <w:pPr>
        <w:spacing w:line="360" w:lineRule="auto"/>
        <w:rPr>
          <w:rFonts w:ascii="Arial" w:eastAsia="Arial" w:hAnsi="Arial" w:cs="Arial"/>
          <w:sz w:val="24"/>
          <w:szCs w:val="24"/>
        </w:rPr>
      </w:pPr>
      <w:r>
        <w:rPr>
          <w:rFonts w:ascii="Arial" w:eastAsia="Arial" w:hAnsi="Arial" w:cs="Arial"/>
          <w:sz w:val="24"/>
          <w:szCs w:val="24"/>
        </w:rPr>
        <w:t xml:space="preserve">For the employee, it is a perfect time to talk about developing their career through training, further education, or improving skills. </w:t>
      </w:r>
      <w:r w:rsidR="00986C9D">
        <w:rPr>
          <w:rFonts w:ascii="Arial" w:eastAsia="Arial" w:hAnsi="Arial" w:cs="Arial"/>
          <w:sz w:val="24"/>
          <w:szCs w:val="24"/>
        </w:rPr>
        <w:t>Asking questions for example their responsibilities and what is expected of them, e</w:t>
      </w:r>
      <w:r>
        <w:rPr>
          <w:rFonts w:ascii="Arial" w:eastAsia="Arial" w:hAnsi="Arial" w:cs="Arial"/>
          <w:sz w:val="24"/>
          <w:szCs w:val="24"/>
        </w:rPr>
        <w:t xml:space="preserve">xploring what support the company can offer you on this journey. </w:t>
      </w:r>
    </w:p>
    <w:p w14:paraId="3F6ACB88" w14:textId="3C5909EF" w:rsidR="00275C2C" w:rsidRDefault="00986C9D" w:rsidP="00275C2C">
      <w:pPr>
        <w:spacing w:line="360" w:lineRule="auto"/>
        <w:rPr>
          <w:rFonts w:ascii="Arial" w:eastAsia="Arial" w:hAnsi="Arial" w:cs="Arial"/>
          <w:sz w:val="24"/>
          <w:szCs w:val="24"/>
        </w:rPr>
      </w:pPr>
      <w:r>
        <w:rPr>
          <w:rFonts w:ascii="Arial" w:eastAsia="Arial" w:hAnsi="Arial" w:cs="Arial"/>
          <w:sz w:val="24"/>
          <w:szCs w:val="24"/>
        </w:rPr>
        <w:t xml:space="preserve">For the company, the appraisal process helps increase productivity, </w:t>
      </w:r>
      <w:r w:rsidR="00107892">
        <w:rPr>
          <w:rFonts w:ascii="Arial" w:eastAsia="Arial" w:hAnsi="Arial" w:cs="Arial"/>
          <w:sz w:val="24"/>
          <w:szCs w:val="24"/>
        </w:rPr>
        <w:t xml:space="preserve">performance, staff retention, and commitment and provides vital feedback. </w:t>
      </w:r>
      <w:r w:rsidR="00011ADB">
        <w:rPr>
          <w:rFonts w:ascii="Arial" w:eastAsia="Arial" w:hAnsi="Arial" w:cs="Arial"/>
          <w:sz w:val="24"/>
          <w:szCs w:val="24"/>
        </w:rPr>
        <w:t xml:space="preserve">The manager will review the employee's performance and provide </w:t>
      </w:r>
      <w:r w:rsidR="00BF4BA3">
        <w:rPr>
          <w:rFonts w:ascii="Arial" w:eastAsia="Arial" w:hAnsi="Arial" w:cs="Arial"/>
          <w:sz w:val="24"/>
          <w:szCs w:val="24"/>
        </w:rPr>
        <w:t>feedback on their progress ensuring there is praise for tasks they have done well as well as areas that need improvement and discuss what resources are available to them. Most importantly encourage the employee to give their feedback and what they think would be beneficial to them</w:t>
      </w:r>
      <w:r w:rsidR="005E48EE">
        <w:rPr>
          <w:rFonts w:ascii="Arial" w:eastAsia="Arial" w:hAnsi="Arial" w:cs="Arial"/>
          <w:sz w:val="24"/>
          <w:szCs w:val="24"/>
        </w:rPr>
        <w:t>. It is important that during the appraisal you encourage, do not get personal, be objective</w:t>
      </w:r>
      <w:r w:rsidR="00B457BD">
        <w:rPr>
          <w:rFonts w:ascii="Arial" w:eastAsia="Arial" w:hAnsi="Arial" w:cs="Arial"/>
          <w:sz w:val="24"/>
          <w:szCs w:val="24"/>
        </w:rPr>
        <w:t>,</w:t>
      </w:r>
      <w:r w:rsidR="005E48EE">
        <w:rPr>
          <w:rFonts w:ascii="Arial" w:eastAsia="Arial" w:hAnsi="Arial" w:cs="Arial"/>
          <w:sz w:val="24"/>
          <w:szCs w:val="24"/>
        </w:rPr>
        <w:t xml:space="preserve"> and agree.</w:t>
      </w:r>
    </w:p>
    <w:p w14:paraId="0A917371" w14:textId="241E9F33" w:rsidR="00B457BD" w:rsidRDefault="00B457BD" w:rsidP="00275C2C">
      <w:pPr>
        <w:spacing w:line="360" w:lineRule="auto"/>
        <w:rPr>
          <w:rFonts w:ascii="Arial" w:eastAsia="Arial" w:hAnsi="Arial" w:cs="Arial"/>
          <w:sz w:val="24"/>
          <w:szCs w:val="24"/>
        </w:rPr>
      </w:pPr>
      <w:r>
        <w:rPr>
          <w:rFonts w:ascii="Arial" w:eastAsia="Arial" w:hAnsi="Arial" w:cs="Arial"/>
          <w:sz w:val="24"/>
          <w:szCs w:val="24"/>
        </w:rPr>
        <w:t xml:space="preserve">At the end of the appraisal, the employee will be given a copy of the report, so they know what was implemented and to track their progress. However, along with positive </w:t>
      </w:r>
      <w:r>
        <w:rPr>
          <w:rFonts w:ascii="Arial" w:eastAsia="Arial" w:hAnsi="Arial" w:cs="Arial"/>
          <w:sz w:val="24"/>
          <w:szCs w:val="24"/>
        </w:rPr>
        <w:lastRenderedPageBreak/>
        <w:t xml:space="preserve">feedback there also comes negative feedback. Knowing how to provide negative feedback in the appropriate manner to not </w:t>
      </w:r>
      <w:r w:rsidR="003E32F6">
        <w:rPr>
          <w:rFonts w:ascii="Arial" w:eastAsia="Arial" w:hAnsi="Arial" w:cs="Arial"/>
          <w:sz w:val="24"/>
          <w:szCs w:val="24"/>
        </w:rPr>
        <w:t>offend the employee is a must-have skill. When providing negative feedback allow the employee to have their say on their ideas and how they feel, encourage them to lead the interview, and do not make them feel threatened. Show you are actively listening, show interest</w:t>
      </w:r>
      <w:r w:rsidR="004F2862">
        <w:rPr>
          <w:rFonts w:ascii="Arial" w:eastAsia="Arial" w:hAnsi="Arial" w:cs="Arial"/>
          <w:sz w:val="24"/>
          <w:szCs w:val="24"/>
        </w:rPr>
        <w:t xml:space="preserve">, do not get focused on failure, and emphasize good points. </w:t>
      </w:r>
      <w:r w:rsidR="00521493" w:rsidRPr="00521493">
        <w:rPr>
          <w:rFonts w:ascii="Arial" w:eastAsia="Arial" w:hAnsi="Arial" w:cs="Arial"/>
          <w:sz w:val="24"/>
          <w:szCs w:val="24"/>
        </w:rPr>
        <w:t>(Performance appraisal and political considerations in the Workplace</w:t>
      </w:r>
      <w:r w:rsidR="00521493">
        <w:rPr>
          <w:rFonts w:ascii="Arial" w:eastAsia="Arial" w:hAnsi="Arial" w:cs="Arial"/>
          <w:sz w:val="24"/>
          <w:szCs w:val="24"/>
        </w:rPr>
        <w:t>,</w:t>
      </w:r>
      <w:r w:rsidR="00521493" w:rsidRPr="00521493">
        <w:rPr>
          <w:rFonts w:ascii="Arial" w:eastAsia="Arial" w:hAnsi="Arial" w:cs="Arial"/>
          <w:sz w:val="24"/>
          <w:szCs w:val="24"/>
        </w:rPr>
        <w:t xml:space="preserve"> 2016)</w:t>
      </w:r>
      <w:r w:rsidR="004742AD">
        <w:rPr>
          <w:rFonts w:ascii="Arial" w:eastAsia="Arial" w:hAnsi="Arial" w:cs="Arial"/>
          <w:sz w:val="24"/>
          <w:szCs w:val="24"/>
        </w:rPr>
        <w:t>.</w:t>
      </w:r>
    </w:p>
    <w:p w14:paraId="148C0660" w14:textId="77777777" w:rsidR="004742AD" w:rsidRPr="00275C2C" w:rsidRDefault="004742AD" w:rsidP="00275C2C">
      <w:pPr>
        <w:spacing w:line="360" w:lineRule="auto"/>
        <w:rPr>
          <w:rFonts w:ascii="Arial" w:eastAsia="Arial" w:hAnsi="Arial" w:cs="Arial"/>
          <w:sz w:val="24"/>
          <w:szCs w:val="24"/>
        </w:rPr>
      </w:pPr>
    </w:p>
    <w:p w14:paraId="29C1A788" w14:textId="77777777" w:rsidR="00583709" w:rsidRDefault="00583709"/>
    <w:p w14:paraId="45212049" w14:textId="77777777" w:rsidR="00583709" w:rsidRDefault="00583709"/>
    <w:p w14:paraId="22E0609F" w14:textId="77777777" w:rsidR="00583709" w:rsidRDefault="00583709"/>
    <w:p w14:paraId="14E76DE9" w14:textId="77777777" w:rsidR="00583709" w:rsidRDefault="00583709"/>
    <w:p w14:paraId="0D703553" w14:textId="77777777" w:rsidR="00583709" w:rsidRDefault="00583709"/>
    <w:p w14:paraId="24BA750A" w14:textId="77777777" w:rsidR="00583709" w:rsidRDefault="00583709"/>
    <w:p w14:paraId="2028C9D7" w14:textId="77777777" w:rsidR="00583709" w:rsidRDefault="00583709"/>
    <w:p w14:paraId="6CF5303E" w14:textId="77777777" w:rsidR="005D1D00" w:rsidRDefault="005D1D00"/>
    <w:p w14:paraId="4D556A31" w14:textId="77777777" w:rsidR="005D1D00" w:rsidRDefault="005D1D00"/>
    <w:p w14:paraId="5118A976" w14:textId="77777777" w:rsidR="005D1D00" w:rsidRDefault="005D1D00"/>
    <w:p w14:paraId="76182458" w14:textId="77777777" w:rsidR="005D1D00" w:rsidRDefault="005D1D00"/>
    <w:p w14:paraId="3DE601AA" w14:textId="77777777" w:rsidR="005D1D00" w:rsidRDefault="005D1D00"/>
    <w:p w14:paraId="518A3A2C" w14:textId="77777777" w:rsidR="005D1D00" w:rsidRDefault="005D1D00"/>
    <w:p w14:paraId="2F1C47A4" w14:textId="77777777" w:rsidR="005D1D00" w:rsidRDefault="005D1D00"/>
    <w:p w14:paraId="5A9C6866" w14:textId="77777777" w:rsidR="005D1D00" w:rsidRDefault="005D1D00"/>
    <w:p w14:paraId="57DDDB4B" w14:textId="77777777" w:rsidR="005D1D00" w:rsidRDefault="005D1D00"/>
    <w:p w14:paraId="3353E914" w14:textId="77777777" w:rsidR="005D1D00" w:rsidRDefault="005D1D00"/>
    <w:p w14:paraId="6009ADD3" w14:textId="77777777" w:rsidR="005D1D00" w:rsidRDefault="005D1D00"/>
    <w:p w14:paraId="5B8CA554" w14:textId="77777777" w:rsidR="001828D7" w:rsidRDefault="001828D7" w:rsidP="009408F2">
      <w:pPr>
        <w:pStyle w:val="Heading1"/>
      </w:pPr>
    </w:p>
    <w:p w14:paraId="0FEB470E" w14:textId="2779A95A" w:rsidR="001828D7" w:rsidRPr="00D965F2" w:rsidRDefault="001828D7" w:rsidP="009408F2">
      <w:pPr>
        <w:pStyle w:val="Heading1"/>
        <w:rPr>
          <w:rFonts w:ascii="Arial" w:hAnsi="Arial" w:cs="Arial"/>
        </w:rPr>
      </w:pPr>
      <w:bookmarkStart w:id="9" w:name="_Toc145769036"/>
      <w:r w:rsidRPr="00D965F2">
        <w:rPr>
          <w:rFonts w:ascii="Arial" w:hAnsi="Arial" w:cs="Arial"/>
        </w:rPr>
        <w:t>Section 3.</w:t>
      </w:r>
      <w:bookmarkEnd w:id="9"/>
    </w:p>
    <w:p w14:paraId="57D40257" w14:textId="3DAF7A15" w:rsidR="00583709" w:rsidRPr="00D965F2" w:rsidRDefault="009408F2" w:rsidP="001828D7">
      <w:pPr>
        <w:pStyle w:val="Heading2"/>
        <w:rPr>
          <w:rFonts w:ascii="Arial" w:hAnsi="Arial" w:cs="Arial"/>
        </w:rPr>
      </w:pPr>
      <w:bookmarkStart w:id="10" w:name="_Toc145769037"/>
      <w:r w:rsidRPr="00D965F2">
        <w:rPr>
          <w:rFonts w:ascii="Arial" w:hAnsi="Arial" w:cs="Arial"/>
        </w:rPr>
        <w:t>Critically evaluate the development vehicles available</w:t>
      </w:r>
      <w:r w:rsidR="004C1F5D" w:rsidRPr="00D965F2">
        <w:rPr>
          <w:rFonts w:ascii="Arial" w:hAnsi="Arial" w:cs="Arial"/>
        </w:rPr>
        <w:t xml:space="preserve"> to an organisation that are appropriate to develop the needs of the individual.</w:t>
      </w:r>
      <w:bookmarkEnd w:id="10"/>
    </w:p>
    <w:p w14:paraId="13DB786E" w14:textId="77777777" w:rsidR="004C1F5D" w:rsidRDefault="004C1F5D" w:rsidP="004C1F5D"/>
    <w:p w14:paraId="74861839" w14:textId="5AC0BA11" w:rsidR="004C1F5D" w:rsidRDefault="00AC176A" w:rsidP="004C1F5D">
      <w:pPr>
        <w:rPr>
          <w:rFonts w:ascii="Arial" w:hAnsi="Arial" w:cs="Arial"/>
          <w:sz w:val="24"/>
          <w:szCs w:val="24"/>
        </w:rPr>
      </w:pPr>
      <w:r>
        <w:rPr>
          <w:rFonts w:ascii="Arial" w:hAnsi="Arial" w:cs="Arial"/>
          <w:sz w:val="24"/>
          <w:szCs w:val="24"/>
        </w:rPr>
        <w:t>Development</w:t>
      </w:r>
      <w:r w:rsidR="00D91CF6" w:rsidRPr="00D91CF6">
        <w:rPr>
          <w:rFonts w:ascii="Arial" w:hAnsi="Arial" w:cs="Arial"/>
          <w:sz w:val="24"/>
          <w:szCs w:val="24"/>
        </w:rPr>
        <w:t xml:space="preserve"> vehicles</w:t>
      </w:r>
      <w:r w:rsidR="00D91CF6">
        <w:rPr>
          <w:rFonts w:ascii="Arial" w:hAnsi="Arial" w:cs="Arial"/>
          <w:sz w:val="24"/>
          <w:szCs w:val="24"/>
        </w:rPr>
        <w:t xml:space="preserve"> </w:t>
      </w:r>
      <w:r w:rsidR="00522D90">
        <w:rPr>
          <w:rFonts w:ascii="Arial" w:hAnsi="Arial" w:cs="Arial"/>
          <w:sz w:val="24"/>
          <w:szCs w:val="24"/>
        </w:rPr>
        <w:t xml:space="preserve">also known as development strategies </w:t>
      </w:r>
      <w:r w:rsidR="00D91CF6">
        <w:rPr>
          <w:rFonts w:ascii="Arial" w:hAnsi="Arial" w:cs="Arial"/>
          <w:sz w:val="24"/>
          <w:szCs w:val="24"/>
        </w:rPr>
        <w:t xml:space="preserve">are ways in which and individual can be developed in the workplace. </w:t>
      </w:r>
      <w:r w:rsidR="00522D90">
        <w:rPr>
          <w:rFonts w:ascii="Arial" w:hAnsi="Arial" w:cs="Arial"/>
          <w:sz w:val="24"/>
          <w:szCs w:val="24"/>
        </w:rPr>
        <w:t>These can involve project work involvement, job swaps, research for example strengthening knowledge base</w:t>
      </w:r>
      <w:r w:rsidR="00A50C38">
        <w:rPr>
          <w:rFonts w:ascii="Arial" w:hAnsi="Arial" w:cs="Arial"/>
          <w:sz w:val="24"/>
          <w:szCs w:val="24"/>
        </w:rPr>
        <w:t xml:space="preserve"> through </w:t>
      </w:r>
      <w:r w:rsidR="003A58FB">
        <w:rPr>
          <w:rFonts w:ascii="Arial" w:hAnsi="Arial" w:cs="Arial"/>
          <w:sz w:val="24"/>
          <w:szCs w:val="24"/>
        </w:rPr>
        <w:t xml:space="preserve">the </w:t>
      </w:r>
      <w:r w:rsidR="00A50C38">
        <w:rPr>
          <w:rFonts w:ascii="Arial" w:hAnsi="Arial" w:cs="Arial"/>
          <w:sz w:val="24"/>
          <w:szCs w:val="24"/>
        </w:rPr>
        <w:t>internet, reading, or watching videos, soft skills training, performance development reviews, managing others, benchmarking exercises, coaching, or undertaking an e-learning course.</w:t>
      </w:r>
    </w:p>
    <w:p w14:paraId="05A9B63B" w14:textId="3286576B" w:rsidR="003A58FB" w:rsidRDefault="003A58FB" w:rsidP="004C1F5D">
      <w:pPr>
        <w:rPr>
          <w:rFonts w:ascii="Arial" w:hAnsi="Arial" w:cs="Arial"/>
          <w:sz w:val="24"/>
          <w:szCs w:val="24"/>
        </w:rPr>
      </w:pPr>
      <w:r>
        <w:rPr>
          <w:rFonts w:ascii="Arial" w:hAnsi="Arial" w:cs="Arial"/>
          <w:sz w:val="24"/>
          <w:szCs w:val="24"/>
        </w:rPr>
        <w:t>In an article from the Harvard Business Review by Kelly Palmer and David Blake in 2018 titled ‘How to help your employees learn from each other</w:t>
      </w:r>
      <w:r w:rsidR="006565AF">
        <w:rPr>
          <w:rFonts w:ascii="Arial" w:hAnsi="Arial" w:cs="Arial"/>
          <w:sz w:val="24"/>
          <w:szCs w:val="24"/>
        </w:rPr>
        <w:t>,</w:t>
      </w:r>
      <w:r>
        <w:rPr>
          <w:rFonts w:ascii="Arial" w:hAnsi="Arial" w:cs="Arial"/>
          <w:sz w:val="24"/>
          <w:szCs w:val="24"/>
        </w:rPr>
        <w:t xml:space="preserve">’ they review the benefits of </w:t>
      </w:r>
      <w:r w:rsidR="006565AF">
        <w:rPr>
          <w:rFonts w:ascii="Arial" w:hAnsi="Arial" w:cs="Arial"/>
          <w:sz w:val="24"/>
          <w:szCs w:val="24"/>
        </w:rPr>
        <w:t>peer-to-peer</w:t>
      </w:r>
      <w:r>
        <w:rPr>
          <w:rFonts w:ascii="Arial" w:hAnsi="Arial" w:cs="Arial"/>
          <w:sz w:val="24"/>
          <w:szCs w:val="24"/>
        </w:rPr>
        <w:t xml:space="preserve"> learning </w:t>
      </w:r>
      <w:r w:rsidR="006565AF">
        <w:rPr>
          <w:rFonts w:ascii="Arial" w:hAnsi="Arial" w:cs="Arial"/>
          <w:sz w:val="24"/>
          <w:szCs w:val="24"/>
        </w:rPr>
        <w:t xml:space="preserve">and how it is a valuable tool to break down skill-building barriers and uses the knowledge and skills that are already available within the organisation. </w:t>
      </w:r>
    </w:p>
    <w:p w14:paraId="71F27F7D" w14:textId="1EA9169E" w:rsidR="006565AF" w:rsidRDefault="006565AF" w:rsidP="004C1F5D">
      <w:pPr>
        <w:rPr>
          <w:rFonts w:ascii="Arial" w:hAnsi="Arial" w:cs="Arial"/>
          <w:sz w:val="24"/>
          <w:szCs w:val="24"/>
        </w:rPr>
      </w:pPr>
      <w:r>
        <w:rPr>
          <w:rFonts w:ascii="Arial" w:hAnsi="Arial" w:cs="Arial"/>
          <w:sz w:val="24"/>
          <w:szCs w:val="24"/>
        </w:rPr>
        <w:t xml:space="preserve">The article suggests that there are four stages called the “Learning Loop” and that people learn best by implementing these stages. </w:t>
      </w:r>
      <w:r w:rsidR="001058C6" w:rsidRPr="003A58FB">
        <w:rPr>
          <w:rFonts w:ascii="Arial" w:eastAsia="Arial" w:hAnsi="Arial" w:cs="Arial"/>
          <w:sz w:val="24"/>
          <w:szCs w:val="24"/>
        </w:rPr>
        <w:t>(Palmer &amp; Blake, 2018)</w:t>
      </w:r>
      <w:r w:rsidR="001058C6">
        <w:rPr>
          <w:rFonts w:ascii="Arial" w:eastAsia="Arial" w:hAnsi="Arial" w:cs="Arial"/>
          <w:sz w:val="24"/>
          <w:szCs w:val="24"/>
        </w:rPr>
        <w:t>.</w:t>
      </w:r>
    </w:p>
    <w:p w14:paraId="33B6251D" w14:textId="77777777" w:rsidR="004C53D6" w:rsidRDefault="004C53D6" w:rsidP="004C1F5D">
      <w:pPr>
        <w:rPr>
          <w:rFonts w:ascii="Arial" w:hAnsi="Arial" w:cs="Arial"/>
          <w:sz w:val="24"/>
          <w:szCs w:val="24"/>
        </w:rPr>
      </w:pPr>
    </w:p>
    <w:p w14:paraId="1FF34826" w14:textId="59868904" w:rsidR="006565AF" w:rsidRDefault="006565AF" w:rsidP="004C1F5D">
      <w:pPr>
        <w:rPr>
          <w:rFonts w:ascii="Arial" w:hAnsi="Arial" w:cs="Arial"/>
          <w:sz w:val="24"/>
          <w:szCs w:val="24"/>
        </w:rPr>
      </w:pPr>
      <w:r>
        <w:rPr>
          <w:rFonts w:ascii="Arial" w:hAnsi="Arial" w:cs="Arial"/>
          <w:noProof/>
          <w:sz w:val="24"/>
          <w:szCs w:val="24"/>
        </w:rPr>
        <w:drawing>
          <wp:inline distT="0" distB="0" distL="0" distR="0" wp14:anchorId="317175A3" wp14:editId="12837E07">
            <wp:extent cx="3905250" cy="2228850"/>
            <wp:effectExtent l="0" t="0" r="0" b="0"/>
            <wp:docPr id="1015694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05250" cy="2228850"/>
                    </a:xfrm>
                    <a:prstGeom prst="rect">
                      <a:avLst/>
                    </a:prstGeom>
                    <a:noFill/>
                  </pic:spPr>
                </pic:pic>
              </a:graphicData>
            </a:graphic>
          </wp:inline>
        </w:drawing>
      </w:r>
    </w:p>
    <w:p w14:paraId="6A7B1D26" w14:textId="79198670" w:rsidR="004C53D6" w:rsidRDefault="004C53D6" w:rsidP="004C1F5D">
      <w:pPr>
        <w:rPr>
          <w:rFonts w:ascii="Arial" w:hAnsi="Arial" w:cs="Arial"/>
          <w:sz w:val="24"/>
          <w:szCs w:val="24"/>
        </w:rPr>
      </w:pPr>
      <w:r>
        <w:rPr>
          <w:rFonts w:ascii="Arial" w:hAnsi="Arial" w:cs="Arial"/>
          <w:sz w:val="24"/>
          <w:szCs w:val="24"/>
        </w:rPr>
        <w:tab/>
      </w:r>
      <w:r w:rsidRPr="004C53D6">
        <w:rPr>
          <w:rFonts w:ascii="Arial" w:hAnsi="Arial" w:cs="Arial"/>
          <w:sz w:val="24"/>
          <w:szCs w:val="24"/>
        </w:rPr>
        <w:t>(</w:t>
      </w:r>
      <w:r w:rsidRPr="004C53D6">
        <w:rPr>
          <w:rFonts w:ascii="Arial" w:hAnsi="Arial" w:cs="Arial"/>
          <w:i/>
          <w:iCs/>
          <w:sz w:val="24"/>
          <w:szCs w:val="24"/>
        </w:rPr>
        <w:t>Why corporate learning strategies need to include active learning</w:t>
      </w:r>
      <w:r w:rsidRPr="004C53D6">
        <w:rPr>
          <w:rFonts w:ascii="Arial" w:hAnsi="Arial" w:cs="Arial"/>
          <w:sz w:val="24"/>
          <w:szCs w:val="24"/>
        </w:rPr>
        <w:t xml:space="preserve"> 2019)</w:t>
      </w:r>
    </w:p>
    <w:p w14:paraId="51512C00" w14:textId="77777777" w:rsidR="00417EB0" w:rsidRDefault="00417EB0" w:rsidP="004C1F5D">
      <w:pPr>
        <w:rPr>
          <w:rFonts w:ascii="Arial" w:hAnsi="Arial" w:cs="Arial"/>
          <w:sz w:val="24"/>
          <w:szCs w:val="24"/>
        </w:rPr>
      </w:pPr>
    </w:p>
    <w:p w14:paraId="784B2B08" w14:textId="2A77FEDA" w:rsidR="001058C6" w:rsidRPr="00AC6C0C" w:rsidRDefault="004C53D6" w:rsidP="00AC6C0C">
      <w:pPr>
        <w:rPr>
          <w:rFonts w:ascii="Arial" w:hAnsi="Arial" w:cs="Arial"/>
          <w:sz w:val="24"/>
          <w:szCs w:val="24"/>
        </w:rPr>
      </w:pPr>
      <w:r>
        <w:rPr>
          <w:rFonts w:ascii="Arial" w:hAnsi="Arial" w:cs="Arial"/>
          <w:sz w:val="24"/>
          <w:szCs w:val="24"/>
        </w:rPr>
        <w:t xml:space="preserve">It was originally developed for the education sector </w:t>
      </w:r>
      <w:r w:rsidR="001058C6">
        <w:rPr>
          <w:rFonts w:ascii="Arial" w:hAnsi="Arial" w:cs="Arial"/>
          <w:sz w:val="24"/>
          <w:szCs w:val="24"/>
        </w:rPr>
        <w:t>in the 20</w:t>
      </w:r>
      <w:r w:rsidR="001058C6" w:rsidRPr="001058C6">
        <w:rPr>
          <w:rFonts w:ascii="Arial" w:hAnsi="Arial" w:cs="Arial"/>
          <w:sz w:val="24"/>
          <w:szCs w:val="24"/>
          <w:vertAlign w:val="superscript"/>
        </w:rPr>
        <w:t>th</w:t>
      </w:r>
      <w:r w:rsidR="001058C6">
        <w:rPr>
          <w:rFonts w:ascii="Arial" w:hAnsi="Arial" w:cs="Arial"/>
          <w:sz w:val="24"/>
          <w:szCs w:val="24"/>
        </w:rPr>
        <w:t xml:space="preserve"> century </w:t>
      </w:r>
      <w:r w:rsidR="00AC6C0C">
        <w:rPr>
          <w:rFonts w:ascii="Arial" w:hAnsi="Arial" w:cs="Arial"/>
          <w:sz w:val="24"/>
          <w:szCs w:val="24"/>
        </w:rPr>
        <w:t>by</w:t>
      </w:r>
      <w:r w:rsidR="001058C6">
        <w:rPr>
          <w:rFonts w:ascii="Arial" w:hAnsi="Arial" w:cs="Arial"/>
          <w:sz w:val="24"/>
          <w:szCs w:val="24"/>
        </w:rPr>
        <w:t xml:space="preserve"> an educator from Australia called Rudolf Steiner </w:t>
      </w:r>
      <w:r>
        <w:rPr>
          <w:rFonts w:ascii="Arial" w:hAnsi="Arial" w:cs="Arial"/>
          <w:sz w:val="24"/>
          <w:szCs w:val="24"/>
        </w:rPr>
        <w:t>but progressed for use in the workplace.</w:t>
      </w:r>
      <w:r w:rsidR="00AC6C0C">
        <w:rPr>
          <w:rFonts w:ascii="Arial" w:hAnsi="Arial" w:cs="Arial"/>
          <w:sz w:val="24"/>
          <w:szCs w:val="24"/>
        </w:rPr>
        <w:t xml:space="preserve"> </w:t>
      </w:r>
      <w:r w:rsidR="001058C6" w:rsidRPr="00417EB0">
        <w:rPr>
          <w:rFonts w:ascii="Arial" w:eastAsia="Arial" w:hAnsi="Arial" w:cs="Arial"/>
          <w:sz w:val="24"/>
          <w:szCs w:val="24"/>
        </w:rPr>
        <w:t>(Goodson, 2020)</w:t>
      </w:r>
      <w:r w:rsidR="00AC6C0C">
        <w:rPr>
          <w:rFonts w:ascii="Arial" w:eastAsia="Arial" w:hAnsi="Arial" w:cs="Arial"/>
          <w:sz w:val="24"/>
          <w:szCs w:val="24"/>
        </w:rPr>
        <w:t>. The Learning Loop is very close in comparison with the models created by Kolb and Fry in the early 1970s (See Appendix E) and Honey and Mumford in the 1980s.</w:t>
      </w:r>
    </w:p>
    <w:p w14:paraId="60FE2CCF" w14:textId="16199394" w:rsidR="00583709" w:rsidRDefault="00AC6C0C">
      <w:pPr>
        <w:spacing w:line="360" w:lineRule="auto"/>
        <w:rPr>
          <w:rFonts w:ascii="Arial" w:eastAsia="Arial" w:hAnsi="Arial" w:cs="Arial"/>
          <w:sz w:val="24"/>
          <w:szCs w:val="24"/>
        </w:rPr>
      </w:pPr>
      <w:r>
        <w:rPr>
          <w:rFonts w:ascii="Arial" w:eastAsia="Arial" w:hAnsi="Arial" w:cs="Arial"/>
          <w:sz w:val="24"/>
          <w:szCs w:val="24"/>
        </w:rPr>
        <w:lastRenderedPageBreak/>
        <w:t xml:space="preserve">When comparing development vehicles some can be costly and </w:t>
      </w:r>
      <w:r w:rsidR="00133FCA">
        <w:rPr>
          <w:rFonts w:ascii="Arial" w:eastAsia="Arial" w:hAnsi="Arial" w:cs="Arial"/>
          <w:sz w:val="24"/>
          <w:szCs w:val="24"/>
        </w:rPr>
        <w:t>disruptive,</w:t>
      </w:r>
      <w:r>
        <w:rPr>
          <w:rFonts w:ascii="Arial" w:eastAsia="Arial" w:hAnsi="Arial" w:cs="Arial"/>
          <w:sz w:val="24"/>
          <w:szCs w:val="24"/>
        </w:rPr>
        <w:t xml:space="preserve"> and others </w:t>
      </w:r>
      <w:r w:rsidR="0080186F">
        <w:rPr>
          <w:rFonts w:ascii="Arial" w:eastAsia="Arial" w:hAnsi="Arial" w:cs="Arial"/>
          <w:sz w:val="24"/>
          <w:szCs w:val="24"/>
        </w:rPr>
        <w:t>can be less disruptive and costly.</w:t>
      </w:r>
    </w:p>
    <w:tbl>
      <w:tblPr>
        <w:tblStyle w:val="TableGrid"/>
        <w:tblW w:w="0" w:type="auto"/>
        <w:tblLook w:val="04A0" w:firstRow="1" w:lastRow="0" w:firstColumn="1" w:lastColumn="0" w:noHBand="0" w:noVBand="1"/>
      </w:tblPr>
      <w:tblGrid>
        <w:gridCol w:w="4675"/>
        <w:gridCol w:w="4675"/>
      </w:tblGrid>
      <w:tr w:rsidR="00133FCA" w14:paraId="4ED2D001" w14:textId="77777777" w:rsidTr="00133FCA">
        <w:tc>
          <w:tcPr>
            <w:tcW w:w="4675" w:type="dxa"/>
            <w:shd w:val="clear" w:color="auto" w:fill="B8CCE4" w:themeFill="accent1" w:themeFillTint="66"/>
          </w:tcPr>
          <w:p w14:paraId="1113D1C9" w14:textId="14AE8E7D" w:rsidR="00133FCA" w:rsidRPr="00133FCA" w:rsidRDefault="00133FCA">
            <w:pPr>
              <w:spacing w:line="360" w:lineRule="auto"/>
              <w:rPr>
                <w:rFonts w:ascii="Arial" w:eastAsia="Arial" w:hAnsi="Arial" w:cs="Arial"/>
                <w:b/>
                <w:bCs/>
                <w:sz w:val="24"/>
                <w:szCs w:val="24"/>
              </w:rPr>
            </w:pPr>
            <w:r w:rsidRPr="00133FCA">
              <w:rPr>
                <w:rFonts w:ascii="Arial" w:eastAsia="Arial" w:hAnsi="Arial" w:cs="Arial"/>
                <w:b/>
                <w:bCs/>
                <w:sz w:val="24"/>
                <w:szCs w:val="24"/>
              </w:rPr>
              <w:t>Costly and disruptive</w:t>
            </w:r>
          </w:p>
        </w:tc>
        <w:tc>
          <w:tcPr>
            <w:tcW w:w="4675" w:type="dxa"/>
            <w:shd w:val="clear" w:color="auto" w:fill="B8CCE4" w:themeFill="accent1" w:themeFillTint="66"/>
          </w:tcPr>
          <w:p w14:paraId="4063C6EA" w14:textId="546C8F6C" w:rsidR="00133FCA" w:rsidRPr="00133FCA" w:rsidRDefault="00133FCA">
            <w:pPr>
              <w:spacing w:line="360" w:lineRule="auto"/>
              <w:rPr>
                <w:rFonts w:ascii="Arial" w:eastAsia="Arial" w:hAnsi="Arial" w:cs="Arial"/>
                <w:b/>
                <w:bCs/>
                <w:sz w:val="24"/>
                <w:szCs w:val="24"/>
              </w:rPr>
            </w:pPr>
            <w:r>
              <w:rPr>
                <w:rFonts w:ascii="Arial" w:eastAsia="Arial" w:hAnsi="Arial" w:cs="Arial"/>
                <w:b/>
                <w:bCs/>
                <w:sz w:val="24"/>
                <w:szCs w:val="24"/>
              </w:rPr>
              <w:t xml:space="preserve">Minimal/no </w:t>
            </w:r>
            <w:r w:rsidRPr="00133FCA">
              <w:rPr>
                <w:rFonts w:ascii="Arial" w:eastAsia="Arial" w:hAnsi="Arial" w:cs="Arial"/>
                <w:b/>
                <w:bCs/>
                <w:sz w:val="24"/>
                <w:szCs w:val="24"/>
              </w:rPr>
              <w:t>cost and disrupti</w:t>
            </w:r>
            <w:r>
              <w:rPr>
                <w:rFonts w:ascii="Arial" w:eastAsia="Arial" w:hAnsi="Arial" w:cs="Arial"/>
                <w:b/>
                <w:bCs/>
                <w:sz w:val="24"/>
                <w:szCs w:val="24"/>
              </w:rPr>
              <w:t xml:space="preserve">on </w:t>
            </w:r>
          </w:p>
        </w:tc>
      </w:tr>
      <w:tr w:rsidR="00133FCA" w14:paraId="16E0DDB0" w14:textId="77777777" w:rsidTr="00133FCA">
        <w:tc>
          <w:tcPr>
            <w:tcW w:w="4675" w:type="dxa"/>
          </w:tcPr>
          <w:p w14:paraId="60F5A2EF" w14:textId="77777777" w:rsidR="00133FCA" w:rsidRDefault="00133FCA">
            <w:pPr>
              <w:spacing w:line="360" w:lineRule="auto"/>
              <w:rPr>
                <w:rFonts w:ascii="Arial" w:eastAsia="Arial" w:hAnsi="Arial" w:cs="Arial"/>
                <w:sz w:val="24"/>
                <w:szCs w:val="24"/>
              </w:rPr>
            </w:pPr>
          </w:p>
          <w:p w14:paraId="6678D746" w14:textId="67DBED0D" w:rsidR="00133FCA" w:rsidRDefault="00133FCA">
            <w:pPr>
              <w:spacing w:line="360" w:lineRule="auto"/>
              <w:rPr>
                <w:rFonts w:ascii="Arial" w:eastAsia="Arial" w:hAnsi="Arial" w:cs="Arial"/>
                <w:sz w:val="24"/>
                <w:szCs w:val="24"/>
              </w:rPr>
            </w:pPr>
            <w:r>
              <w:rPr>
                <w:rFonts w:ascii="Arial" w:eastAsia="Arial" w:hAnsi="Arial" w:cs="Arial"/>
                <w:sz w:val="24"/>
                <w:szCs w:val="24"/>
              </w:rPr>
              <w:t>Study for a Qualification</w:t>
            </w:r>
          </w:p>
          <w:p w14:paraId="6625CE57" w14:textId="2A026872" w:rsidR="00F80001" w:rsidRDefault="00F80001">
            <w:pPr>
              <w:spacing w:line="360" w:lineRule="auto"/>
              <w:rPr>
                <w:rFonts w:ascii="Arial" w:eastAsia="Arial" w:hAnsi="Arial" w:cs="Arial"/>
                <w:sz w:val="24"/>
                <w:szCs w:val="24"/>
              </w:rPr>
            </w:pPr>
            <w:r>
              <w:rPr>
                <w:rFonts w:ascii="Arial" w:eastAsia="Arial" w:hAnsi="Arial" w:cs="Arial"/>
                <w:sz w:val="24"/>
                <w:szCs w:val="24"/>
              </w:rPr>
              <w:t xml:space="preserve">Formal Training </w:t>
            </w:r>
          </w:p>
          <w:p w14:paraId="3D3F36C6" w14:textId="423A7A0C" w:rsidR="00F80001" w:rsidRDefault="00F80001">
            <w:pPr>
              <w:spacing w:line="360" w:lineRule="auto"/>
              <w:rPr>
                <w:rFonts w:ascii="Arial" w:eastAsia="Arial" w:hAnsi="Arial" w:cs="Arial"/>
                <w:sz w:val="24"/>
                <w:szCs w:val="24"/>
              </w:rPr>
            </w:pPr>
            <w:r>
              <w:rPr>
                <w:rFonts w:ascii="Arial" w:eastAsia="Arial" w:hAnsi="Arial" w:cs="Arial"/>
                <w:sz w:val="24"/>
                <w:szCs w:val="24"/>
              </w:rPr>
              <w:t>Networking External Business Events</w:t>
            </w:r>
          </w:p>
          <w:p w14:paraId="6D481CC0" w14:textId="77777777" w:rsidR="00133FCA" w:rsidRDefault="00133FCA">
            <w:pPr>
              <w:spacing w:line="360" w:lineRule="auto"/>
              <w:rPr>
                <w:rFonts w:ascii="Arial" w:eastAsia="Arial" w:hAnsi="Arial" w:cs="Arial"/>
                <w:sz w:val="24"/>
                <w:szCs w:val="24"/>
              </w:rPr>
            </w:pPr>
          </w:p>
        </w:tc>
        <w:tc>
          <w:tcPr>
            <w:tcW w:w="4675" w:type="dxa"/>
          </w:tcPr>
          <w:p w14:paraId="4B0430DC" w14:textId="77777777" w:rsidR="00133FCA" w:rsidRDefault="00133FCA">
            <w:pPr>
              <w:spacing w:line="360" w:lineRule="auto"/>
              <w:rPr>
                <w:rFonts w:ascii="Arial" w:eastAsia="Arial" w:hAnsi="Arial" w:cs="Arial"/>
                <w:sz w:val="24"/>
                <w:szCs w:val="24"/>
              </w:rPr>
            </w:pPr>
          </w:p>
          <w:p w14:paraId="58274F1C" w14:textId="77777777" w:rsidR="00F80001" w:rsidRDefault="00F80001">
            <w:pPr>
              <w:spacing w:line="360" w:lineRule="auto"/>
              <w:rPr>
                <w:rFonts w:ascii="Arial" w:eastAsia="Arial" w:hAnsi="Arial" w:cs="Arial"/>
                <w:sz w:val="24"/>
                <w:szCs w:val="24"/>
              </w:rPr>
            </w:pPr>
            <w:r>
              <w:rPr>
                <w:rFonts w:ascii="Arial" w:eastAsia="Arial" w:hAnsi="Arial" w:cs="Arial"/>
                <w:sz w:val="24"/>
                <w:szCs w:val="24"/>
              </w:rPr>
              <w:t>Coaching/Mentoring</w:t>
            </w:r>
          </w:p>
          <w:p w14:paraId="05AFCF55" w14:textId="03273A14" w:rsidR="00F80001" w:rsidRDefault="00F80001">
            <w:pPr>
              <w:spacing w:line="360" w:lineRule="auto"/>
              <w:rPr>
                <w:rFonts w:ascii="Arial" w:eastAsia="Arial" w:hAnsi="Arial" w:cs="Arial"/>
                <w:sz w:val="24"/>
                <w:szCs w:val="24"/>
              </w:rPr>
            </w:pPr>
            <w:r>
              <w:rPr>
                <w:rFonts w:ascii="Arial" w:eastAsia="Arial" w:hAnsi="Arial" w:cs="Arial"/>
                <w:sz w:val="24"/>
                <w:szCs w:val="24"/>
              </w:rPr>
              <w:t>Delegation</w:t>
            </w:r>
          </w:p>
          <w:p w14:paraId="0283D722" w14:textId="3D417FF4" w:rsidR="00F80001" w:rsidRDefault="00F80001">
            <w:pPr>
              <w:spacing w:line="360" w:lineRule="auto"/>
              <w:rPr>
                <w:rFonts w:ascii="Arial" w:eastAsia="Arial" w:hAnsi="Arial" w:cs="Arial"/>
                <w:sz w:val="24"/>
                <w:szCs w:val="24"/>
              </w:rPr>
            </w:pPr>
            <w:r>
              <w:rPr>
                <w:rFonts w:ascii="Arial" w:eastAsia="Arial" w:hAnsi="Arial" w:cs="Arial"/>
                <w:sz w:val="24"/>
                <w:szCs w:val="24"/>
              </w:rPr>
              <w:t>Peer-to-peer Learning</w:t>
            </w:r>
          </w:p>
        </w:tc>
      </w:tr>
    </w:tbl>
    <w:p w14:paraId="4250B38A" w14:textId="77777777" w:rsidR="00133FCA" w:rsidRDefault="00133FCA">
      <w:pPr>
        <w:spacing w:line="360" w:lineRule="auto"/>
        <w:rPr>
          <w:rFonts w:ascii="Arial" w:eastAsia="Arial" w:hAnsi="Arial" w:cs="Arial"/>
          <w:sz w:val="24"/>
          <w:szCs w:val="24"/>
        </w:rPr>
      </w:pPr>
    </w:p>
    <w:p w14:paraId="27AB0ABC" w14:textId="30E54BD5" w:rsidR="005E79B2" w:rsidRDefault="0008314F">
      <w:pPr>
        <w:spacing w:line="360" w:lineRule="auto"/>
        <w:rPr>
          <w:rFonts w:ascii="Arial" w:eastAsia="Arial" w:hAnsi="Arial" w:cs="Arial"/>
          <w:sz w:val="24"/>
          <w:szCs w:val="24"/>
        </w:rPr>
      </w:pPr>
      <w:bookmarkStart w:id="11" w:name="_2p2csry" w:colFirst="0" w:colLast="0"/>
      <w:bookmarkEnd w:id="11"/>
      <w:r>
        <w:rPr>
          <w:rFonts w:ascii="Arial" w:eastAsia="Arial" w:hAnsi="Arial" w:cs="Arial"/>
          <w:sz w:val="24"/>
          <w:szCs w:val="24"/>
        </w:rPr>
        <w:t>Ensuring</w:t>
      </w:r>
      <w:r w:rsidR="00F20F20">
        <w:rPr>
          <w:rFonts w:ascii="Arial" w:eastAsia="Arial" w:hAnsi="Arial" w:cs="Arial"/>
          <w:sz w:val="24"/>
          <w:szCs w:val="24"/>
        </w:rPr>
        <w:t xml:space="preserve"> employees </w:t>
      </w:r>
      <w:r w:rsidR="00171DCE">
        <w:rPr>
          <w:rFonts w:ascii="Arial" w:eastAsia="Arial" w:hAnsi="Arial" w:cs="Arial"/>
          <w:sz w:val="24"/>
          <w:szCs w:val="24"/>
        </w:rPr>
        <w:t xml:space="preserve">are trained and have the skills needed to fulfil the organisation's needs to operate can be risky, as organisations need to provide some form of learning to their employees to be able to function in the ever-changing economy and competition. </w:t>
      </w:r>
      <w:r w:rsidR="00B266A2">
        <w:rPr>
          <w:rFonts w:ascii="Arial" w:eastAsia="Arial" w:hAnsi="Arial" w:cs="Arial"/>
          <w:sz w:val="24"/>
          <w:szCs w:val="24"/>
        </w:rPr>
        <w:t xml:space="preserve">Active learning is an attribute of programs </w:t>
      </w:r>
      <w:r w:rsidR="005E79B2">
        <w:rPr>
          <w:rFonts w:ascii="Arial" w:eastAsia="Arial" w:hAnsi="Arial" w:cs="Arial"/>
          <w:sz w:val="24"/>
          <w:szCs w:val="24"/>
        </w:rPr>
        <w:t xml:space="preserve">designed to retain the skills </w:t>
      </w:r>
      <w:r w:rsidR="00B266A2">
        <w:rPr>
          <w:rFonts w:ascii="Arial" w:eastAsia="Arial" w:hAnsi="Arial" w:cs="Arial"/>
          <w:sz w:val="24"/>
          <w:szCs w:val="24"/>
        </w:rPr>
        <w:t xml:space="preserve">learned in their day-to-day work that are also transferrable. </w:t>
      </w:r>
    </w:p>
    <w:p w14:paraId="0B2A3678" w14:textId="448FC955" w:rsidR="005E79B2" w:rsidRDefault="005E79B2">
      <w:pPr>
        <w:spacing w:line="360" w:lineRule="auto"/>
        <w:rPr>
          <w:rFonts w:ascii="Arial" w:eastAsia="Arial" w:hAnsi="Arial" w:cs="Arial"/>
          <w:sz w:val="24"/>
          <w:szCs w:val="24"/>
        </w:rPr>
      </w:pPr>
      <w:r>
        <w:rPr>
          <w:rFonts w:ascii="Arial" w:eastAsia="Arial" w:hAnsi="Arial" w:cs="Arial"/>
          <w:sz w:val="24"/>
          <w:szCs w:val="24"/>
        </w:rPr>
        <w:t>I</w:t>
      </w:r>
      <w:r w:rsidRPr="005E79B2">
        <w:rPr>
          <w:rFonts w:ascii="Arial" w:eastAsia="Arial" w:hAnsi="Arial" w:cs="Arial"/>
          <w:sz w:val="24"/>
          <w:szCs w:val="24"/>
        </w:rPr>
        <w:t xml:space="preserve">n 1956 Bloom’s Taxonomy was published in a paper </w:t>
      </w:r>
      <w:r>
        <w:rPr>
          <w:rFonts w:ascii="Arial" w:eastAsia="Arial" w:hAnsi="Arial" w:cs="Arial"/>
          <w:sz w:val="24"/>
          <w:szCs w:val="24"/>
        </w:rPr>
        <w:t>titled Taxonomy</w:t>
      </w:r>
      <w:r w:rsidRPr="005E79B2">
        <w:rPr>
          <w:rFonts w:ascii="Arial" w:eastAsia="Arial" w:hAnsi="Arial" w:cs="Arial"/>
          <w:i/>
          <w:iCs/>
          <w:sz w:val="24"/>
          <w:szCs w:val="24"/>
        </w:rPr>
        <w:t xml:space="preserve"> </w:t>
      </w:r>
      <w:r w:rsidRPr="005E79B2">
        <w:rPr>
          <w:rFonts w:ascii="Arial" w:eastAsia="Arial" w:hAnsi="Arial" w:cs="Arial"/>
          <w:sz w:val="24"/>
          <w:szCs w:val="24"/>
        </w:rPr>
        <w:t>of Educational Objectives</w:t>
      </w:r>
      <w:r>
        <w:rPr>
          <w:rFonts w:ascii="Arial" w:eastAsia="Arial" w:hAnsi="Arial" w:cs="Arial"/>
          <w:sz w:val="24"/>
          <w:szCs w:val="24"/>
        </w:rPr>
        <w:t xml:space="preserve"> </w:t>
      </w:r>
      <w:r w:rsidRPr="005E79B2">
        <w:rPr>
          <w:rFonts w:ascii="Arial" w:eastAsia="Arial" w:hAnsi="Arial" w:cs="Arial"/>
          <w:sz w:val="24"/>
          <w:szCs w:val="24"/>
        </w:rPr>
        <w:t>(Bloom, 1956)</w:t>
      </w:r>
      <w:r w:rsidR="000B10C7">
        <w:rPr>
          <w:rFonts w:ascii="Arial" w:eastAsia="Arial" w:hAnsi="Arial" w:cs="Arial"/>
          <w:sz w:val="24"/>
          <w:szCs w:val="24"/>
        </w:rPr>
        <w:t xml:space="preserve"> and was revised in 2001.  It is a hierarchical model of learning outcomes and objectives</w:t>
      </w:r>
      <w:r w:rsidR="0008314F">
        <w:rPr>
          <w:rFonts w:ascii="Arial" w:eastAsia="Arial" w:hAnsi="Arial" w:cs="Arial"/>
          <w:sz w:val="24"/>
          <w:szCs w:val="24"/>
        </w:rPr>
        <w:t xml:space="preserve"> and is used as a framework to guide how learning goals are set. </w:t>
      </w:r>
    </w:p>
    <w:p w14:paraId="11299759" w14:textId="42D3F21C" w:rsidR="005831A9" w:rsidRDefault="005E79B2">
      <w:pPr>
        <w:spacing w:line="360" w:lineRule="auto"/>
        <w:rPr>
          <w:rFonts w:ascii="Arial" w:eastAsia="Arial" w:hAnsi="Arial" w:cs="Arial"/>
          <w:sz w:val="24"/>
          <w:szCs w:val="24"/>
        </w:rPr>
      </w:pPr>
      <w:r>
        <w:rPr>
          <w:noProof/>
        </w:rPr>
        <w:drawing>
          <wp:inline distT="0" distB="0" distL="0" distR="0" wp14:anchorId="57FBFC9A" wp14:editId="27290636">
            <wp:extent cx="5943600" cy="2971800"/>
            <wp:effectExtent l="0" t="0" r="0" b="0"/>
            <wp:docPr id="5" name="Picture 3" descr="bloo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loom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r w:rsidR="00B266A2">
        <w:rPr>
          <w:rFonts w:ascii="Arial" w:eastAsia="Arial" w:hAnsi="Arial" w:cs="Arial"/>
          <w:sz w:val="24"/>
          <w:szCs w:val="24"/>
        </w:rPr>
        <w:t xml:space="preserve"> </w:t>
      </w:r>
    </w:p>
    <w:p w14:paraId="19F9D894" w14:textId="4AE35354" w:rsidR="009964A3" w:rsidRDefault="0008314F">
      <w:pPr>
        <w:spacing w:line="360" w:lineRule="auto"/>
        <w:rPr>
          <w:rFonts w:ascii="Arial" w:eastAsia="Arial" w:hAnsi="Arial" w:cs="Arial"/>
          <w:sz w:val="24"/>
          <w:szCs w:val="24"/>
        </w:rPr>
      </w:pPr>
      <w:r>
        <w:rPr>
          <w:rFonts w:ascii="Arial" w:eastAsia="Arial" w:hAnsi="Arial" w:cs="Arial"/>
          <w:sz w:val="24"/>
          <w:szCs w:val="24"/>
        </w:rPr>
        <w:lastRenderedPageBreak/>
        <w:t>Another way to assist in setting learning goals is</w:t>
      </w:r>
      <w:r w:rsidR="00CB544A">
        <w:rPr>
          <w:rFonts w:ascii="Arial" w:eastAsia="Arial" w:hAnsi="Arial" w:cs="Arial"/>
          <w:sz w:val="24"/>
          <w:szCs w:val="24"/>
        </w:rPr>
        <w:t xml:space="preserve"> through gap analysis.</w:t>
      </w:r>
      <w:r w:rsidR="001800CC">
        <w:rPr>
          <w:rFonts w:ascii="Arial" w:eastAsia="Arial" w:hAnsi="Arial" w:cs="Arial"/>
          <w:sz w:val="24"/>
          <w:szCs w:val="24"/>
        </w:rPr>
        <w:t xml:space="preserve"> </w:t>
      </w:r>
      <w:r w:rsidR="00FE7B8F">
        <w:rPr>
          <w:rFonts w:ascii="Arial" w:eastAsia="Arial" w:hAnsi="Arial" w:cs="Arial"/>
          <w:sz w:val="24"/>
          <w:szCs w:val="24"/>
        </w:rPr>
        <w:t xml:space="preserve">Trying to identify as to why and employee is under-performing can be frustrating and there could be </w:t>
      </w:r>
      <w:r w:rsidR="002F03BC">
        <w:rPr>
          <w:rFonts w:ascii="Arial" w:eastAsia="Arial" w:hAnsi="Arial" w:cs="Arial"/>
          <w:sz w:val="24"/>
          <w:szCs w:val="24"/>
        </w:rPr>
        <w:t>several</w:t>
      </w:r>
      <w:r w:rsidR="00FE7B8F">
        <w:rPr>
          <w:rFonts w:ascii="Arial" w:eastAsia="Arial" w:hAnsi="Arial" w:cs="Arial"/>
          <w:sz w:val="24"/>
          <w:szCs w:val="24"/>
        </w:rPr>
        <w:t xml:space="preserve"> reasons, it could be something in their personal life that is affecting how they are performing, or it could be down to their feeling of job </w:t>
      </w:r>
      <w:r w:rsidR="002F03BC">
        <w:rPr>
          <w:rFonts w:ascii="Arial" w:eastAsia="Arial" w:hAnsi="Arial" w:cs="Arial"/>
          <w:sz w:val="24"/>
          <w:szCs w:val="24"/>
        </w:rPr>
        <w:t xml:space="preserve">satisfaction. In a blog on the CIPD website, it suggests there are several gaps that we need to be aware of. Job Gap </w:t>
      </w:r>
      <w:r w:rsidR="00B82F41">
        <w:rPr>
          <w:rFonts w:ascii="Arial" w:eastAsia="Arial" w:hAnsi="Arial" w:cs="Arial"/>
          <w:sz w:val="24"/>
          <w:szCs w:val="24"/>
        </w:rPr>
        <w:t>-</w:t>
      </w:r>
      <w:r w:rsidR="002F03BC">
        <w:rPr>
          <w:rFonts w:ascii="Arial" w:eastAsia="Arial" w:hAnsi="Arial" w:cs="Arial"/>
          <w:sz w:val="24"/>
          <w:szCs w:val="24"/>
        </w:rPr>
        <w:t xml:space="preserve"> this could be that the job description doesn’t </w:t>
      </w:r>
      <w:r w:rsidR="00761186">
        <w:rPr>
          <w:rFonts w:ascii="Arial" w:eastAsia="Arial" w:hAnsi="Arial" w:cs="Arial"/>
          <w:sz w:val="24"/>
          <w:szCs w:val="24"/>
        </w:rPr>
        <w:t>coincide</w:t>
      </w:r>
      <w:r w:rsidR="002F03BC">
        <w:rPr>
          <w:rFonts w:ascii="Arial" w:eastAsia="Arial" w:hAnsi="Arial" w:cs="Arial"/>
          <w:sz w:val="24"/>
          <w:szCs w:val="24"/>
        </w:rPr>
        <w:t xml:space="preserve"> with the work they are doing or what they expected, talking about their understanding and you’re understanding to identify where the potential gap is. Feedback Gap </w:t>
      </w:r>
      <w:r w:rsidR="00B82F41">
        <w:rPr>
          <w:rFonts w:ascii="Arial" w:eastAsia="Arial" w:hAnsi="Arial" w:cs="Arial"/>
          <w:sz w:val="24"/>
          <w:szCs w:val="24"/>
        </w:rPr>
        <w:t>- has</w:t>
      </w:r>
      <w:r w:rsidR="002F03BC">
        <w:rPr>
          <w:rFonts w:ascii="Arial" w:eastAsia="Arial" w:hAnsi="Arial" w:cs="Arial"/>
          <w:sz w:val="24"/>
          <w:szCs w:val="24"/>
        </w:rPr>
        <w:t xml:space="preserve"> the employee had the opportunity for an appraisal or progress meeting</w:t>
      </w:r>
      <w:r w:rsidR="00B82F41">
        <w:rPr>
          <w:rFonts w:ascii="Arial" w:eastAsia="Arial" w:hAnsi="Arial" w:cs="Arial"/>
          <w:sz w:val="24"/>
          <w:szCs w:val="24"/>
        </w:rPr>
        <w:t>, having constructive feedback can encourage and motivate the employee. Resources Gap – is there a lack of resources, are the targets set unrealistic compared to what resources are available. Commitment Gap – is the employee de-motivated or disengaged, find out what you can do to improve this</w:t>
      </w:r>
      <w:r w:rsidR="00761186">
        <w:rPr>
          <w:rFonts w:ascii="Arial" w:eastAsia="Arial" w:hAnsi="Arial" w:cs="Arial"/>
          <w:sz w:val="24"/>
          <w:szCs w:val="24"/>
        </w:rPr>
        <w:t>,</w:t>
      </w:r>
      <w:r w:rsidR="00B82F41">
        <w:rPr>
          <w:rFonts w:ascii="Arial" w:eastAsia="Arial" w:hAnsi="Arial" w:cs="Arial"/>
          <w:sz w:val="24"/>
          <w:szCs w:val="24"/>
        </w:rPr>
        <w:t xml:space="preserve"> maybe they need more responsibility, a new role, or just someone to listen, empathise, and support them. </w:t>
      </w:r>
      <w:r w:rsidR="00FE7B8F" w:rsidRPr="00FE7B8F">
        <w:rPr>
          <w:rFonts w:ascii="Arial" w:eastAsia="Arial" w:hAnsi="Arial" w:cs="Arial"/>
          <w:sz w:val="24"/>
          <w:szCs w:val="24"/>
        </w:rPr>
        <w:t>(Ode, 2019)</w:t>
      </w:r>
      <w:r w:rsidR="00B82F41">
        <w:rPr>
          <w:rFonts w:ascii="Arial" w:eastAsia="Arial" w:hAnsi="Arial" w:cs="Arial"/>
          <w:sz w:val="24"/>
          <w:szCs w:val="24"/>
        </w:rPr>
        <w:t>.</w:t>
      </w:r>
    </w:p>
    <w:p w14:paraId="0BFE55E1" w14:textId="77777777" w:rsidR="0003124C" w:rsidRDefault="0003124C">
      <w:pPr>
        <w:spacing w:line="360" w:lineRule="auto"/>
        <w:rPr>
          <w:rFonts w:ascii="Arial" w:eastAsia="Arial" w:hAnsi="Arial" w:cs="Arial"/>
          <w:sz w:val="24"/>
          <w:szCs w:val="24"/>
        </w:rPr>
      </w:pPr>
      <w:bookmarkStart w:id="12" w:name="_Hlk145762825"/>
    </w:p>
    <w:tbl>
      <w:tblPr>
        <w:tblW w:w="10496"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69"/>
        <w:gridCol w:w="709"/>
        <w:gridCol w:w="709"/>
        <w:gridCol w:w="708"/>
        <w:gridCol w:w="709"/>
        <w:gridCol w:w="709"/>
        <w:gridCol w:w="709"/>
        <w:gridCol w:w="2126"/>
        <w:gridCol w:w="1848"/>
      </w:tblGrid>
      <w:tr w:rsidR="00CC4DAA" w:rsidRPr="000D59E1" w14:paraId="4C888D27" w14:textId="77777777" w:rsidTr="00CC4DAA">
        <w:tc>
          <w:tcPr>
            <w:tcW w:w="2269" w:type="dxa"/>
            <w:vMerge w:val="restart"/>
            <w:shd w:val="clear" w:color="auto" w:fill="auto"/>
          </w:tcPr>
          <w:p w14:paraId="339B6F34" w14:textId="311F53E7" w:rsidR="00CC4DAA" w:rsidRPr="000D59E1" w:rsidRDefault="00CC4DAA" w:rsidP="00CC4DAA">
            <w:pPr>
              <w:tabs>
                <w:tab w:val="left" w:pos="6300"/>
              </w:tabs>
              <w:spacing w:after="0" w:line="240" w:lineRule="auto"/>
              <w:jc w:val="center"/>
              <w:rPr>
                <w:rFonts w:ascii="Arial" w:hAnsi="Arial" w:cs="Arial"/>
                <w:b/>
                <w:bCs/>
                <w:sz w:val="28"/>
                <w:szCs w:val="28"/>
                <w:lang w:val="en-US" w:eastAsia="en-US"/>
              </w:rPr>
            </w:pPr>
            <w:bookmarkStart w:id="13" w:name="_Hlk145678664"/>
            <w:r w:rsidRPr="000D59E1">
              <w:rPr>
                <w:rFonts w:ascii="Arial" w:hAnsi="Arial" w:cs="Arial"/>
                <w:b/>
                <w:bCs/>
                <w:sz w:val="28"/>
                <w:szCs w:val="28"/>
                <w:lang w:val="en-US" w:eastAsia="en-US"/>
              </w:rPr>
              <w:t>Name</w:t>
            </w:r>
            <w:r w:rsidR="006C3C9C" w:rsidRPr="000D59E1">
              <w:rPr>
                <w:rFonts w:ascii="Arial" w:hAnsi="Arial" w:cs="Arial"/>
                <w:b/>
                <w:bCs/>
                <w:sz w:val="28"/>
                <w:szCs w:val="28"/>
                <w:lang w:val="en-US" w:eastAsia="en-US"/>
              </w:rPr>
              <w:t>:</w:t>
            </w:r>
          </w:p>
          <w:p w14:paraId="3C583D21" w14:textId="7E5F8286" w:rsidR="006C3C9C" w:rsidRPr="000D59E1" w:rsidRDefault="006C3C9C" w:rsidP="00CC4DAA">
            <w:pPr>
              <w:tabs>
                <w:tab w:val="left" w:pos="6300"/>
              </w:tabs>
              <w:spacing w:after="0" w:line="240" w:lineRule="auto"/>
              <w:jc w:val="center"/>
              <w:rPr>
                <w:rFonts w:ascii="Arial" w:hAnsi="Arial" w:cs="Arial"/>
                <w:b/>
                <w:bCs/>
                <w:sz w:val="32"/>
                <w:szCs w:val="32"/>
                <w:lang w:val="en-US" w:eastAsia="en-US"/>
              </w:rPr>
            </w:pPr>
            <w:r w:rsidRPr="000D59E1">
              <w:rPr>
                <w:rFonts w:ascii="Arial" w:hAnsi="Arial" w:cs="Arial"/>
                <w:b/>
                <w:bCs/>
                <w:sz w:val="32"/>
                <w:szCs w:val="32"/>
                <w:lang w:val="en-US" w:eastAsia="en-US"/>
              </w:rPr>
              <w:t>Dorian Kemp</w:t>
            </w:r>
          </w:p>
          <w:p w14:paraId="041ABE8F" w14:textId="6CC1D94C" w:rsidR="006C3C9C" w:rsidRPr="000D59E1" w:rsidRDefault="00A001E9" w:rsidP="006C3C9C">
            <w:pPr>
              <w:tabs>
                <w:tab w:val="left" w:pos="6300"/>
              </w:tabs>
              <w:spacing w:after="0" w:line="240" w:lineRule="auto"/>
              <w:rPr>
                <w:rFonts w:ascii="Arial" w:hAnsi="Arial" w:cs="Arial"/>
                <w:b/>
                <w:bCs/>
                <w:sz w:val="28"/>
                <w:szCs w:val="28"/>
                <w:lang w:val="en-US" w:eastAsia="en-US"/>
              </w:rPr>
            </w:pPr>
            <w:r w:rsidRPr="000D59E1">
              <w:rPr>
                <w:rFonts w:ascii="Arial" w:hAnsi="Arial" w:cs="Arial"/>
                <w:b/>
                <w:bCs/>
                <w:sz w:val="28"/>
                <w:szCs w:val="28"/>
                <w:lang w:val="en-US" w:eastAsia="en-US"/>
              </w:rPr>
              <w:t>Date: 15/0</w:t>
            </w:r>
            <w:r w:rsidR="00D94F03" w:rsidRPr="000D59E1">
              <w:rPr>
                <w:rFonts w:ascii="Arial" w:hAnsi="Arial" w:cs="Arial"/>
                <w:b/>
                <w:bCs/>
                <w:sz w:val="28"/>
                <w:szCs w:val="28"/>
                <w:lang w:val="en-US" w:eastAsia="en-US"/>
              </w:rPr>
              <w:t>7</w:t>
            </w:r>
            <w:r w:rsidRPr="000D59E1">
              <w:rPr>
                <w:rFonts w:ascii="Arial" w:hAnsi="Arial" w:cs="Arial"/>
                <w:b/>
                <w:bCs/>
                <w:sz w:val="28"/>
                <w:szCs w:val="28"/>
                <w:lang w:val="en-US" w:eastAsia="en-US"/>
              </w:rPr>
              <w:t>/23</w:t>
            </w:r>
          </w:p>
        </w:tc>
        <w:tc>
          <w:tcPr>
            <w:tcW w:w="4253" w:type="dxa"/>
            <w:gridSpan w:val="6"/>
            <w:shd w:val="clear" w:color="auto" w:fill="auto"/>
          </w:tcPr>
          <w:p w14:paraId="110D1D3D" w14:textId="77777777" w:rsidR="00CC4DAA" w:rsidRPr="000D59E1" w:rsidRDefault="00CC4DAA" w:rsidP="00CC4DAA">
            <w:pPr>
              <w:tabs>
                <w:tab w:val="left" w:pos="6300"/>
              </w:tabs>
              <w:spacing w:after="0" w:line="240" w:lineRule="auto"/>
              <w:jc w:val="center"/>
              <w:rPr>
                <w:rFonts w:ascii="Arial" w:hAnsi="Arial" w:cs="Arial"/>
                <w:b/>
                <w:bCs/>
                <w:sz w:val="28"/>
                <w:szCs w:val="28"/>
                <w:lang w:val="en-US" w:eastAsia="en-US"/>
              </w:rPr>
            </w:pPr>
            <w:r w:rsidRPr="000D59E1">
              <w:rPr>
                <w:rFonts w:ascii="Arial" w:hAnsi="Arial" w:cs="Arial"/>
                <w:b/>
                <w:bCs/>
                <w:sz w:val="28"/>
                <w:szCs w:val="28"/>
                <w:lang w:val="en-US" w:eastAsia="en-US"/>
              </w:rPr>
              <w:t>Value</w:t>
            </w:r>
          </w:p>
        </w:tc>
        <w:tc>
          <w:tcPr>
            <w:tcW w:w="2126" w:type="dxa"/>
            <w:shd w:val="clear" w:color="auto" w:fill="auto"/>
          </w:tcPr>
          <w:p w14:paraId="3F2763DC" w14:textId="77777777" w:rsidR="00CC4DAA" w:rsidRPr="000D59E1" w:rsidRDefault="00CC4DAA" w:rsidP="00CC4DAA">
            <w:pPr>
              <w:spacing w:after="0" w:line="240" w:lineRule="auto"/>
              <w:jc w:val="center"/>
              <w:rPr>
                <w:rFonts w:ascii="Arial" w:hAnsi="Arial" w:cs="Arial"/>
                <w:b/>
                <w:lang w:val="en-US" w:eastAsia="en-US"/>
              </w:rPr>
            </w:pPr>
            <w:r w:rsidRPr="000D59E1">
              <w:rPr>
                <w:rFonts w:ascii="Arial" w:hAnsi="Arial" w:cs="Arial"/>
                <w:b/>
                <w:lang w:val="en-US" w:eastAsia="en-US"/>
              </w:rPr>
              <w:t>Source GAPS</w:t>
            </w:r>
          </w:p>
        </w:tc>
        <w:tc>
          <w:tcPr>
            <w:tcW w:w="1848" w:type="dxa"/>
            <w:shd w:val="clear" w:color="auto" w:fill="auto"/>
          </w:tcPr>
          <w:p w14:paraId="652EB953" w14:textId="77777777" w:rsidR="00CC4DAA" w:rsidRPr="000D59E1" w:rsidRDefault="00CC4DAA" w:rsidP="00CC4DAA">
            <w:pPr>
              <w:spacing w:after="0" w:line="240" w:lineRule="auto"/>
              <w:jc w:val="center"/>
              <w:rPr>
                <w:rFonts w:ascii="Arial" w:hAnsi="Arial" w:cs="Arial"/>
                <w:b/>
                <w:lang w:val="en-US" w:eastAsia="en-US"/>
              </w:rPr>
            </w:pPr>
            <w:r w:rsidRPr="000D59E1">
              <w:rPr>
                <w:rFonts w:ascii="Arial" w:hAnsi="Arial" w:cs="Arial"/>
                <w:b/>
                <w:lang w:val="en-US" w:eastAsia="en-US"/>
              </w:rPr>
              <w:t>Recommendation</w:t>
            </w:r>
          </w:p>
        </w:tc>
      </w:tr>
      <w:tr w:rsidR="00CC4DAA" w:rsidRPr="000D59E1" w14:paraId="371F7379" w14:textId="77777777" w:rsidTr="00CC4DAA">
        <w:tc>
          <w:tcPr>
            <w:tcW w:w="2269" w:type="dxa"/>
            <w:vMerge/>
            <w:shd w:val="clear" w:color="auto" w:fill="auto"/>
          </w:tcPr>
          <w:p w14:paraId="2D9BEF81" w14:textId="77777777" w:rsidR="00CC4DAA" w:rsidRPr="000D59E1" w:rsidRDefault="00CC4DAA" w:rsidP="00CC4DAA">
            <w:pPr>
              <w:tabs>
                <w:tab w:val="left" w:pos="6300"/>
              </w:tabs>
              <w:spacing w:after="0" w:line="240" w:lineRule="auto"/>
              <w:jc w:val="center"/>
              <w:rPr>
                <w:rFonts w:ascii="Arial" w:hAnsi="Arial" w:cs="Arial"/>
                <w:b/>
                <w:bCs/>
                <w:sz w:val="28"/>
                <w:szCs w:val="28"/>
                <w:lang w:val="en-US" w:eastAsia="en-US"/>
              </w:rPr>
            </w:pPr>
          </w:p>
        </w:tc>
        <w:tc>
          <w:tcPr>
            <w:tcW w:w="4253" w:type="dxa"/>
            <w:gridSpan w:val="6"/>
            <w:shd w:val="clear" w:color="auto" w:fill="auto"/>
          </w:tcPr>
          <w:p w14:paraId="523FF5A3" w14:textId="7E3A311D" w:rsidR="00CC4DAA" w:rsidRPr="000D59E1" w:rsidRDefault="00CC4DAA" w:rsidP="00CC4DAA">
            <w:pPr>
              <w:tabs>
                <w:tab w:val="left" w:pos="6300"/>
              </w:tabs>
              <w:spacing w:after="0" w:line="240" w:lineRule="auto"/>
              <w:jc w:val="center"/>
              <w:rPr>
                <w:rFonts w:ascii="Arial" w:hAnsi="Arial" w:cs="Arial"/>
                <w:b/>
                <w:bCs/>
                <w:sz w:val="28"/>
                <w:szCs w:val="28"/>
                <w:lang w:val="en-US" w:eastAsia="en-US"/>
              </w:rPr>
            </w:pPr>
            <w:r w:rsidRPr="000D59E1">
              <w:rPr>
                <w:rFonts w:ascii="Arial" w:hAnsi="Arial" w:cs="Arial"/>
                <w:b/>
                <w:bCs/>
                <w:sz w:val="28"/>
                <w:szCs w:val="28"/>
                <w:lang w:val="en-US" w:eastAsia="en-US"/>
              </w:rPr>
              <w:t>1 = low score – 6 = high score</w:t>
            </w:r>
          </w:p>
        </w:tc>
        <w:tc>
          <w:tcPr>
            <w:tcW w:w="2126" w:type="dxa"/>
            <w:vMerge w:val="restart"/>
            <w:shd w:val="clear" w:color="auto" w:fill="auto"/>
          </w:tcPr>
          <w:p w14:paraId="7ABF5CE1" w14:textId="2D14D59A" w:rsidR="00CC4DAA" w:rsidRPr="000D59E1" w:rsidRDefault="006C3C9C" w:rsidP="00CC4DAA">
            <w:pPr>
              <w:spacing w:after="0" w:line="240" w:lineRule="auto"/>
              <w:rPr>
                <w:rFonts w:ascii="Arial" w:hAnsi="Arial" w:cs="Arial"/>
                <w:sz w:val="20"/>
                <w:szCs w:val="20"/>
                <w:lang w:val="en-US" w:eastAsia="en-US"/>
              </w:rPr>
            </w:pPr>
            <w:r w:rsidRPr="000D59E1">
              <w:rPr>
                <w:rFonts w:ascii="Arial" w:hAnsi="Arial" w:cs="Arial"/>
                <w:sz w:val="20"/>
                <w:szCs w:val="20"/>
                <w:lang w:val="en-US" w:eastAsia="en-US"/>
              </w:rPr>
              <w:t>Dorian is always well dressed and presentable, is on time</w:t>
            </w:r>
            <w:r w:rsidR="00FE7B8F" w:rsidRPr="000D59E1">
              <w:rPr>
                <w:rFonts w:ascii="Arial" w:hAnsi="Arial" w:cs="Arial"/>
                <w:sz w:val="20"/>
                <w:szCs w:val="20"/>
                <w:lang w:val="en-US" w:eastAsia="en-US"/>
              </w:rPr>
              <w:t>,</w:t>
            </w:r>
            <w:r w:rsidRPr="000D59E1">
              <w:rPr>
                <w:rFonts w:ascii="Arial" w:hAnsi="Arial" w:cs="Arial"/>
                <w:sz w:val="20"/>
                <w:szCs w:val="20"/>
                <w:lang w:val="en-US" w:eastAsia="en-US"/>
              </w:rPr>
              <w:t xml:space="preserve"> and well behaved. However, I have identified that Dorian is struggling with engaging and playing her part in the team. She is also lacking in knowledge of her roles and is reluctant to communicate fully. </w:t>
            </w:r>
          </w:p>
        </w:tc>
        <w:tc>
          <w:tcPr>
            <w:tcW w:w="1848" w:type="dxa"/>
            <w:vMerge w:val="restart"/>
            <w:shd w:val="clear" w:color="auto" w:fill="auto"/>
          </w:tcPr>
          <w:p w14:paraId="49884031" w14:textId="77777777" w:rsidR="00CC4DAA" w:rsidRPr="000D59E1" w:rsidRDefault="006C3C9C" w:rsidP="00CC4DAA">
            <w:pPr>
              <w:spacing w:after="0" w:line="240" w:lineRule="auto"/>
              <w:rPr>
                <w:rFonts w:ascii="Arial" w:hAnsi="Arial" w:cs="Arial"/>
                <w:sz w:val="20"/>
                <w:szCs w:val="20"/>
                <w:lang w:val="en-US" w:eastAsia="en-US"/>
              </w:rPr>
            </w:pPr>
            <w:r w:rsidRPr="000D59E1">
              <w:rPr>
                <w:rFonts w:ascii="Arial" w:hAnsi="Arial" w:cs="Arial"/>
                <w:sz w:val="20"/>
                <w:szCs w:val="20"/>
                <w:lang w:val="en-US" w:eastAsia="en-US"/>
              </w:rPr>
              <w:t xml:space="preserve">I recommend that Dorian </w:t>
            </w:r>
            <w:r w:rsidR="00A001E9" w:rsidRPr="000D59E1">
              <w:rPr>
                <w:rFonts w:ascii="Arial" w:hAnsi="Arial" w:cs="Arial"/>
                <w:sz w:val="20"/>
                <w:szCs w:val="20"/>
                <w:lang w:val="en-US" w:eastAsia="en-US"/>
              </w:rPr>
              <w:t xml:space="preserve">be allocated a mentor to learn in more detail about her role and to help engage, communicate, and become an active part of the team. </w:t>
            </w:r>
          </w:p>
          <w:p w14:paraId="1A5B2ECF" w14:textId="02BBD820" w:rsidR="00A001E9" w:rsidRPr="000D59E1" w:rsidRDefault="00A001E9" w:rsidP="00CC4DAA">
            <w:pPr>
              <w:spacing w:after="0" w:line="240" w:lineRule="auto"/>
              <w:rPr>
                <w:rFonts w:ascii="Arial" w:hAnsi="Arial" w:cs="Arial"/>
                <w:sz w:val="20"/>
                <w:szCs w:val="20"/>
                <w:lang w:val="en-US" w:eastAsia="en-US"/>
              </w:rPr>
            </w:pPr>
            <w:r w:rsidRPr="000D59E1">
              <w:rPr>
                <w:rFonts w:ascii="Arial" w:hAnsi="Arial" w:cs="Arial"/>
                <w:sz w:val="20"/>
                <w:szCs w:val="20"/>
                <w:lang w:val="en-US" w:eastAsia="en-US"/>
              </w:rPr>
              <w:t>Review again on 15</w:t>
            </w:r>
            <w:r w:rsidRPr="000D59E1">
              <w:rPr>
                <w:rFonts w:ascii="Arial" w:hAnsi="Arial" w:cs="Arial"/>
                <w:sz w:val="20"/>
                <w:szCs w:val="20"/>
                <w:vertAlign w:val="superscript"/>
                <w:lang w:val="en-US" w:eastAsia="en-US"/>
              </w:rPr>
              <w:t>th</w:t>
            </w:r>
            <w:r w:rsidRPr="000D59E1">
              <w:rPr>
                <w:rFonts w:ascii="Arial" w:hAnsi="Arial" w:cs="Arial"/>
                <w:sz w:val="20"/>
                <w:szCs w:val="20"/>
                <w:lang w:val="en-US" w:eastAsia="en-US"/>
              </w:rPr>
              <w:t xml:space="preserve"> </w:t>
            </w:r>
            <w:r w:rsidR="00D94F03" w:rsidRPr="000D59E1">
              <w:rPr>
                <w:rFonts w:ascii="Arial" w:hAnsi="Arial" w:cs="Arial"/>
                <w:sz w:val="20"/>
                <w:szCs w:val="20"/>
                <w:lang w:val="en-US" w:eastAsia="en-US"/>
              </w:rPr>
              <w:t>August</w:t>
            </w:r>
            <w:r w:rsidRPr="000D59E1">
              <w:rPr>
                <w:rFonts w:ascii="Arial" w:hAnsi="Arial" w:cs="Arial"/>
                <w:sz w:val="20"/>
                <w:szCs w:val="20"/>
                <w:lang w:val="en-US" w:eastAsia="en-US"/>
              </w:rPr>
              <w:t xml:space="preserve"> 2023.</w:t>
            </w:r>
          </w:p>
        </w:tc>
      </w:tr>
      <w:tr w:rsidR="00CC4DAA" w:rsidRPr="000D59E1" w14:paraId="7D24272F" w14:textId="77777777" w:rsidTr="00CC4DAA">
        <w:tc>
          <w:tcPr>
            <w:tcW w:w="2269" w:type="dxa"/>
            <w:vMerge/>
            <w:shd w:val="clear" w:color="auto" w:fill="auto"/>
          </w:tcPr>
          <w:p w14:paraId="4C9DAC3E" w14:textId="77777777" w:rsidR="00CC4DAA" w:rsidRPr="000D59E1" w:rsidRDefault="00CC4DAA" w:rsidP="00CC4DAA">
            <w:pPr>
              <w:tabs>
                <w:tab w:val="left" w:pos="6300"/>
              </w:tabs>
              <w:spacing w:after="0" w:line="240" w:lineRule="auto"/>
              <w:jc w:val="center"/>
              <w:rPr>
                <w:rFonts w:ascii="Arial" w:hAnsi="Arial" w:cs="Arial"/>
                <w:b/>
                <w:bCs/>
                <w:sz w:val="28"/>
                <w:szCs w:val="28"/>
                <w:lang w:val="en-US" w:eastAsia="en-US"/>
              </w:rPr>
            </w:pPr>
          </w:p>
        </w:tc>
        <w:tc>
          <w:tcPr>
            <w:tcW w:w="709" w:type="dxa"/>
            <w:shd w:val="clear" w:color="auto" w:fill="auto"/>
          </w:tcPr>
          <w:p w14:paraId="57E5A4B5" w14:textId="77777777" w:rsidR="00CC4DAA" w:rsidRPr="000D59E1" w:rsidRDefault="00CC4DAA" w:rsidP="00CC4DAA">
            <w:pPr>
              <w:tabs>
                <w:tab w:val="left" w:pos="6300"/>
              </w:tabs>
              <w:spacing w:after="0" w:line="240" w:lineRule="auto"/>
              <w:jc w:val="center"/>
              <w:rPr>
                <w:rFonts w:ascii="Arial" w:hAnsi="Arial" w:cs="Arial"/>
                <w:b/>
                <w:bCs/>
                <w:sz w:val="28"/>
                <w:szCs w:val="28"/>
                <w:lang w:val="en-US" w:eastAsia="en-US"/>
              </w:rPr>
            </w:pPr>
            <w:r w:rsidRPr="000D59E1">
              <w:rPr>
                <w:rFonts w:ascii="Arial" w:hAnsi="Arial" w:cs="Arial"/>
                <w:b/>
                <w:bCs/>
                <w:sz w:val="28"/>
                <w:szCs w:val="28"/>
                <w:lang w:val="en-US" w:eastAsia="en-US"/>
              </w:rPr>
              <w:t>1</w:t>
            </w:r>
          </w:p>
        </w:tc>
        <w:tc>
          <w:tcPr>
            <w:tcW w:w="709" w:type="dxa"/>
            <w:shd w:val="clear" w:color="auto" w:fill="auto"/>
          </w:tcPr>
          <w:p w14:paraId="1FEC99F5" w14:textId="77777777" w:rsidR="00CC4DAA" w:rsidRPr="000D59E1" w:rsidRDefault="00CC4DAA" w:rsidP="00CC4DAA">
            <w:pPr>
              <w:tabs>
                <w:tab w:val="left" w:pos="6300"/>
              </w:tabs>
              <w:spacing w:after="0" w:line="240" w:lineRule="auto"/>
              <w:jc w:val="center"/>
              <w:rPr>
                <w:rFonts w:ascii="Arial" w:hAnsi="Arial" w:cs="Arial"/>
                <w:b/>
                <w:bCs/>
                <w:sz w:val="28"/>
                <w:szCs w:val="28"/>
                <w:lang w:val="en-US" w:eastAsia="en-US"/>
              </w:rPr>
            </w:pPr>
            <w:r w:rsidRPr="000D59E1">
              <w:rPr>
                <w:rFonts w:ascii="Arial" w:hAnsi="Arial" w:cs="Arial"/>
                <w:b/>
                <w:bCs/>
                <w:sz w:val="28"/>
                <w:szCs w:val="28"/>
                <w:lang w:val="en-US" w:eastAsia="en-US"/>
              </w:rPr>
              <w:t>2</w:t>
            </w:r>
          </w:p>
        </w:tc>
        <w:tc>
          <w:tcPr>
            <w:tcW w:w="708" w:type="dxa"/>
            <w:shd w:val="clear" w:color="auto" w:fill="auto"/>
          </w:tcPr>
          <w:p w14:paraId="52DB1C8D" w14:textId="77777777" w:rsidR="00CC4DAA" w:rsidRPr="000D59E1" w:rsidRDefault="00CC4DAA" w:rsidP="00CC4DAA">
            <w:pPr>
              <w:tabs>
                <w:tab w:val="left" w:pos="6300"/>
              </w:tabs>
              <w:spacing w:after="0" w:line="240" w:lineRule="auto"/>
              <w:jc w:val="center"/>
              <w:rPr>
                <w:rFonts w:ascii="Arial" w:hAnsi="Arial" w:cs="Arial"/>
                <w:b/>
                <w:bCs/>
                <w:sz w:val="28"/>
                <w:szCs w:val="28"/>
                <w:lang w:val="en-US" w:eastAsia="en-US"/>
              </w:rPr>
            </w:pPr>
            <w:r w:rsidRPr="000D59E1">
              <w:rPr>
                <w:rFonts w:ascii="Arial" w:hAnsi="Arial" w:cs="Arial"/>
                <w:b/>
                <w:bCs/>
                <w:sz w:val="28"/>
                <w:szCs w:val="28"/>
                <w:lang w:val="en-US" w:eastAsia="en-US"/>
              </w:rPr>
              <w:t>3</w:t>
            </w:r>
          </w:p>
        </w:tc>
        <w:tc>
          <w:tcPr>
            <w:tcW w:w="709" w:type="dxa"/>
            <w:shd w:val="clear" w:color="auto" w:fill="auto"/>
          </w:tcPr>
          <w:p w14:paraId="3AE3312D" w14:textId="77777777" w:rsidR="00CC4DAA" w:rsidRPr="000D59E1" w:rsidRDefault="00CC4DAA" w:rsidP="00CC4DAA">
            <w:pPr>
              <w:tabs>
                <w:tab w:val="left" w:pos="6300"/>
              </w:tabs>
              <w:spacing w:after="0" w:line="240" w:lineRule="auto"/>
              <w:jc w:val="center"/>
              <w:rPr>
                <w:rFonts w:ascii="Arial" w:hAnsi="Arial" w:cs="Arial"/>
                <w:b/>
                <w:bCs/>
                <w:sz w:val="28"/>
                <w:szCs w:val="28"/>
                <w:lang w:val="en-US" w:eastAsia="en-US"/>
              </w:rPr>
            </w:pPr>
            <w:r w:rsidRPr="000D59E1">
              <w:rPr>
                <w:rFonts w:ascii="Arial" w:hAnsi="Arial" w:cs="Arial"/>
                <w:b/>
                <w:bCs/>
                <w:sz w:val="28"/>
                <w:szCs w:val="28"/>
                <w:lang w:val="en-US" w:eastAsia="en-US"/>
              </w:rPr>
              <w:t>4</w:t>
            </w:r>
          </w:p>
        </w:tc>
        <w:tc>
          <w:tcPr>
            <w:tcW w:w="709" w:type="dxa"/>
            <w:shd w:val="clear" w:color="auto" w:fill="auto"/>
          </w:tcPr>
          <w:p w14:paraId="38E27107" w14:textId="77777777" w:rsidR="00CC4DAA" w:rsidRPr="000D59E1" w:rsidRDefault="00CC4DAA" w:rsidP="00CC4DAA">
            <w:pPr>
              <w:tabs>
                <w:tab w:val="left" w:pos="6300"/>
              </w:tabs>
              <w:spacing w:after="0" w:line="240" w:lineRule="auto"/>
              <w:jc w:val="center"/>
              <w:rPr>
                <w:rFonts w:ascii="Arial" w:hAnsi="Arial" w:cs="Arial"/>
                <w:b/>
                <w:bCs/>
                <w:sz w:val="28"/>
                <w:szCs w:val="28"/>
                <w:lang w:val="en-US" w:eastAsia="en-US"/>
              </w:rPr>
            </w:pPr>
            <w:r w:rsidRPr="000D59E1">
              <w:rPr>
                <w:rFonts w:ascii="Arial" w:hAnsi="Arial" w:cs="Arial"/>
                <w:b/>
                <w:bCs/>
                <w:sz w:val="28"/>
                <w:szCs w:val="28"/>
                <w:lang w:val="en-US" w:eastAsia="en-US"/>
              </w:rPr>
              <w:t>5</w:t>
            </w:r>
          </w:p>
        </w:tc>
        <w:tc>
          <w:tcPr>
            <w:tcW w:w="709" w:type="dxa"/>
            <w:shd w:val="clear" w:color="auto" w:fill="auto"/>
          </w:tcPr>
          <w:p w14:paraId="6216DFAD" w14:textId="77777777" w:rsidR="00CC4DAA" w:rsidRPr="000D59E1" w:rsidRDefault="00CC4DAA" w:rsidP="00CC4DAA">
            <w:pPr>
              <w:tabs>
                <w:tab w:val="left" w:pos="6300"/>
              </w:tabs>
              <w:spacing w:after="0" w:line="240" w:lineRule="auto"/>
              <w:jc w:val="center"/>
              <w:rPr>
                <w:rFonts w:ascii="Arial" w:hAnsi="Arial" w:cs="Arial"/>
                <w:b/>
                <w:bCs/>
                <w:sz w:val="28"/>
                <w:szCs w:val="28"/>
                <w:lang w:val="en-US" w:eastAsia="en-US"/>
              </w:rPr>
            </w:pPr>
            <w:r w:rsidRPr="000D59E1">
              <w:rPr>
                <w:rFonts w:ascii="Arial" w:hAnsi="Arial" w:cs="Arial"/>
                <w:b/>
                <w:bCs/>
                <w:sz w:val="28"/>
                <w:szCs w:val="28"/>
                <w:lang w:val="en-US" w:eastAsia="en-US"/>
              </w:rPr>
              <w:t>6</w:t>
            </w:r>
          </w:p>
        </w:tc>
        <w:tc>
          <w:tcPr>
            <w:tcW w:w="2126" w:type="dxa"/>
            <w:vMerge/>
            <w:shd w:val="clear" w:color="auto" w:fill="auto"/>
          </w:tcPr>
          <w:p w14:paraId="228FCA4A" w14:textId="77777777" w:rsidR="00CC4DAA" w:rsidRPr="000D59E1" w:rsidRDefault="00CC4DAA" w:rsidP="00CC4DAA">
            <w:pPr>
              <w:spacing w:after="0" w:line="240" w:lineRule="auto"/>
              <w:rPr>
                <w:rFonts w:ascii="Arial" w:hAnsi="Arial" w:cs="Arial"/>
                <w:lang w:val="en-US" w:eastAsia="en-US"/>
              </w:rPr>
            </w:pPr>
          </w:p>
        </w:tc>
        <w:tc>
          <w:tcPr>
            <w:tcW w:w="1848" w:type="dxa"/>
            <w:vMerge/>
            <w:shd w:val="clear" w:color="auto" w:fill="auto"/>
          </w:tcPr>
          <w:p w14:paraId="01503594" w14:textId="77777777" w:rsidR="00CC4DAA" w:rsidRPr="000D59E1" w:rsidRDefault="00CC4DAA" w:rsidP="00CC4DAA">
            <w:pPr>
              <w:spacing w:after="0" w:line="240" w:lineRule="auto"/>
              <w:rPr>
                <w:rFonts w:ascii="Arial" w:hAnsi="Arial" w:cs="Arial"/>
                <w:lang w:val="en-US" w:eastAsia="en-US"/>
              </w:rPr>
            </w:pPr>
          </w:p>
        </w:tc>
      </w:tr>
      <w:tr w:rsidR="00CC4DAA" w:rsidRPr="000D59E1" w14:paraId="67104B56" w14:textId="77777777" w:rsidTr="006C3C9C">
        <w:tc>
          <w:tcPr>
            <w:tcW w:w="2269" w:type="dxa"/>
            <w:shd w:val="clear" w:color="auto" w:fill="auto"/>
          </w:tcPr>
          <w:p w14:paraId="6F002DA9" w14:textId="33BEB1C9" w:rsidR="00CC4DAA" w:rsidRPr="000D59E1" w:rsidRDefault="00CC4DAA" w:rsidP="00CC4DAA">
            <w:pPr>
              <w:tabs>
                <w:tab w:val="left" w:pos="6300"/>
              </w:tabs>
              <w:spacing w:after="0" w:line="240" w:lineRule="auto"/>
              <w:rPr>
                <w:rFonts w:ascii="Arial" w:hAnsi="Arial" w:cs="Arial"/>
                <w:b/>
                <w:bCs/>
                <w:sz w:val="24"/>
                <w:szCs w:val="24"/>
                <w:lang w:val="en-US" w:eastAsia="en-US"/>
              </w:rPr>
            </w:pPr>
            <w:r w:rsidRPr="000D59E1">
              <w:rPr>
                <w:rFonts w:ascii="Arial" w:hAnsi="Arial" w:cs="Arial"/>
                <w:b/>
                <w:bCs/>
                <w:sz w:val="24"/>
                <w:szCs w:val="24"/>
                <w:lang w:val="en-US" w:eastAsia="en-US"/>
              </w:rPr>
              <w:t xml:space="preserve">Teamwork </w:t>
            </w:r>
          </w:p>
          <w:p w14:paraId="74E48DE0" w14:textId="77777777" w:rsidR="00CC4DAA" w:rsidRPr="000D59E1" w:rsidRDefault="00CC4DAA" w:rsidP="00CC4DAA">
            <w:pPr>
              <w:tabs>
                <w:tab w:val="left" w:pos="6300"/>
              </w:tabs>
              <w:spacing w:after="0" w:line="240" w:lineRule="auto"/>
              <w:rPr>
                <w:rFonts w:ascii="Arial" w:hAnsi="Arial" w:cs="Arial"/>
                <w:b/>
                <w:bCs/>
                <w:sz w:val="24"/>
                <w:szCs w:val="24"/>
                <w:lang w:val="en-US" w:eastAsia="en-US"/>
              </w:rPr>
            </w:pPr>
          </w:p>
        </w:tc>
        <w:tc>
          <w:tcPr>
            <w:tcW w:w="709" w:type="dxa"/>
            <w:shd w:val="clear" w:color="auto" w:fill="auto"/>
          </w:tcPr>
          <w:p w14:paraId="7F23B059"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17314EC7"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8" w:type="dxa"/>
            <w:shd w:val="clear" w:color="auto" w:fill="auto"/>
          </w:tcPr>
          <w:p w14:paraId="59A7F94A"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BFBFBF" w:themeFill="background1" w:themeFillShade="BF"/>
          </w:tcPr>
          <w:p w14:paraId="1C137349"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313A8479"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2CF8DE57"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2126" w:type="dxa"/>
            <w:vMerge/>
            <w:shd w:val="clear" w:color="auto" w:fill="auto"/>
          </w:tcPr>
          <w:p w14:paraId="627674EA" w14:textId="77777777" w:rsidR="00CC4DAA" w:rsidRPr="000D59E1" w:rsidRDefault="00CC4DAA" w:rsidP="00CC4DAA">
            <w:pPr>
              <w:spacing w:after="0" w:line="240" w:lineRule="auto"/>
              <w:rPr>
                <w:rFonts w:ascii="Arial" w:hAnsi="Arial" w:cs="Arial"/>
                <w:lang w:val="en-US" w:eastAsia="en-US"/>
              </w:rPr>
            </w:pPr>
          </w:p>
        </w:tc>
        <w:tc>
          <w:tcPr>
            <w:tcW w:w="1848" w:type="dxa"/>
            <w:vMerge/>
            <w:shd w:val="clear" w:color="auto" w:fill="auto"/>
          </w:tcPr>
          <w:p w14:paraId="75700F85" w14:textId="77777777" w:rsidR="00CC4DAA" w:rsidRPr="000D59E1" w:rsidRDefault="00CC4DAA" w:rsidP="00CC4DAA">
            <w:pPr>
              <w:spacing w:after="0" w:line="240" w:lineRule="auto"/>
              <w:rPr>
                <w:rFonts w:ascii="Arial" w:hAnsi="Arial" w:cs="Arial"/>
                <w:lang w:val="en-US" w:eastAsia="en-US"/>
              </w:rPr>
            </w:pPr>
          </w:p>
        </w:tc>
      </w:tr>
      <w:tr w:rsidR="00CC4DAA" w:rsidRPr="000D59E1" w14:paraId="5A349943" w14:textId="77777777" w:rsidTr="006C3C9C">
        <w:tc>
          <w:tcPr>
            <w:tcW w:w="2269" w:type="dxa"/>
            <w:shd w:val="clear" w:color="auto" w:fill="auto"/>
          </w:tcPr>
          <w:p w14:paraId="7BF9B1A6" w14:textId="77777777" w:rsidR="00CC4DAA" w:rsidRPr="000D59E1" w:rsidRDefault="00392544" w:rsidP="00392544">
            <w:pPr>
              <w:tabs>
                <w:tab w:val="left" w:pos="6300"/>
              </w:tabs>
              <w:spacing w:after="0" w:line="240" w:lineRule="auto"/>
              <w:rPr>
                <w:rFonts w:ascii="Arial" w:hAnsi="Arial" w:cs="Arial"/>
                <w:b/>
                <w:bCs/>
                <w:sz w:val="24"/>
                <w:szCs w:val="24"/>
                <w:lang w:val="en-US" w:eastAsia="en-US"/>
              </w:rPr>
            </w:pPr>
            <w:r w:rsidRPr="000D59E1">
              <w:rPr>
                <w:rFonts w:ascii="Arial" w:hAnsi="Arial" w:cs="Arial"/>
                <w:b/>
                <w:bCs/>
                <w:sz w:val="24"/>
                <w:szCs w:val="24"/>
                <w:lang w:val="en-US" w:eastAsia="en-US"/>
              </w:rPr>
              <w:t xml:space="preserve">Engagement </w:t>
            </w:r>
          </w:p>
          <w:p w14:paraId="3383BF89" w14:textId="08C7FD53" w:rsidR="00392544" w:rsidRPr="000D59E1" w:rsidRDefault="00392544" w:rsidP="00392544">
            <w:pPr>
              <w:tabs>
                <w:tab w:val="left" w:pos="6300"/>
              </w:tabs>
              <w:spacing w:after="0" w:line="240" w:lineRule="auto"/>
              <w:rPr>
                <w:rFonts w:ascii="Arial" w:hAnsi="Arial" w:cs="Arial"/>
                <w:b/>
                <w:bCs/>
                <w:sz w:val="24"/>
                <w:szCs w:val="24"/>
                <w:lang w:val="en-US" w:eastAsia="en-US"/>
              </w:rPr>
            </w:pPr>
          </w:p>
        </w:tc>
        <w:tc>
          <w:tcPr>
            <w:tcW w:w="709" w:type="dxa"/>
            <w:shd w:val="clear" w:color="auto" w:fill="auto"/>
          </w:tcPr>
          <w:p w14:paraId="6057B938"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20697A01"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8" w:type="dxa"/>
            <w:shd w:val="clear" w:color="auto" w:fill="auto"/>
          </w:tcPr>
          <w:p w14:paraId="097A37FB"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BFBFBF" w:themeFill="background1" w:themeFillShade="BF"/>
          </w:tcPr>
          <w:p w14:paraId="30C253D4"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2A16B5F9"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444FCFA6"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2126" w:type="dxa"/>
            <w:vMerge/>
            <w:shd w:val="clear" w:color="auto" w:fill="auto"/>
          </w:tcPr>
          <w:p w14:paraId="44DDE401" w14:textId="77777777" w:rsidR="00CC4DAA" w:rsidRPr="000D59E1" w:rsidRDefault="00CC4DAA" w:rsidP="00CC4DAA">
            <w:pPr>
              <w:spacing w:after="0" w:line="240" w:lineRule="auto"/>
              <w:rPr>
                <w:rFonts w:ascii="Arial" w:hAnsi="Arial" w:cs="Arial"/>
                <w:lang w:val="en-US" w:eastAsia="en-US"/>
              </w:rPr>
            </w:pPr>
          </w:p>
        </w:tc>
        <w:tc>
          <w:tcPr>
            <w:tcW w:w="1848" w:type="dxa"/>
            <w:vMerge/>
            <w:shd w:val="clear" w:color="auto" w:fill="auto"/>
          </w:tcPr>
          <w:p w14:paraId="0F80C5E5" w14:textId="77777777" w:rsidR="00CC4DAA" w:rsidRPr="000D59E1" w:rsidRDefault="00CC4DAA" w:rsidP="00CC4DAA">
            <w:pPr>
              <w:spacing w:after="0" w:line="240" w:lineRule="auto"/>
              <w:rPr>
                <w:rFonts w:ascii="Arial" w:hAnsi="Arial" w:cs="Arial"/>
                <w:lang w:val="en-US" w:eastAsia="en-US"/>
              </w:rPr>
            </w:pPr>
          </w:p>
        </w:tc>
      </w:tr>
      <w:tr w:rsidR="00CC4DAA" w:rsidRPr="000D59E1" w14:paraId="4346B55F" w14:textId="77777777" w:rsidTr="006C3C9C">
        <w:tc>
          <w:tcPr>
            <w:tcW w:w="2269" w:type="dxa"/>
            <w:shd w:val="clear" w:color="auto" w:fill="auto"/>
          </w:tcPr>
          <w:p w14:paraId="2EE88C96" w14:textId="613FAD64" w:rsidR="00CC4DAA" w:rsidRPr="000D59E1" w:rsidRDefault="001800CC" w:rsidP="00CC4DAA">
            <w:pPr>
              <w:tabs>
                <w:tab w:val="left" w:pos="6300"/>
              </w:tabs>
              <w:spacing w:after="0" w:line="240" w:lineRule="auto"/>
              <w:rPr>
                <w:rFonts w:ascii="Arial" w:hAnsi="Arial" w:cs="Arial"/>
                <w:b/>
                <w:bCs/>
                <w:sz w:val="24"/>
                <w:szCs w:val="24"/>
                <w:lang w:val="en-US" w:eastAsia="en-US"/>
              </w:rPr>
            </w:pPr>
            <w:r w:rsidRPr="000D59E1">
              <w:rPr>
                <w:rFonts w:ascii="Arial" w:hAnsi="Arial" w:cs="Arial"/>
                <w:b/>
                <w:bCs/>
                <w:sz w:val="24"/>
                <w:szCs w:val="24"/>
                <w:lang w:val="en-US" w:eastAsia="en-US"/>
              </w:rPr>
              <w:t>Communication</w:t>
            </w:r>
          </w:p>
          <w:p w14:paraId="2A6629E4" w14:textId="77777777" w:rsidR="00CC4DAA" w:rsidRPr="000D59E1" w:rsidRDefault="00CC4DAA" w:rsidP="00CC4DAA">
            <w:pPr>
              <w:tabs>
                <w:tab w:val="left" w:pos="6300"/>
              </w:tabs>
              <w:spacing w:after="0" w:line="240" w:lineRule="auto"/>
              <w:rPr>
                <w:rFonts w:ascii="Arial" w:hAnsi="Arial" w:cs="Arial"/>
                <w:b/>
                <w:bCs/>
                <w:sz w:val="24"/>
                <w:szCs w:val="24"/>
                <w:lang w:val="en-US" w:eastAsia="en-US"/>
              </w:rPr>
            </w:pPr>
          </w:p>
        </w:tc>
        <w:tc>
          <w:tcPr>
            <w:tcW w:w="709" w:type="dxa"/>
            <w:shd w:val="clear" w:color="auto" w:fill="auto"/>
          </w:tcPr>
          <w:p w14:paraId="2C61C9AD"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3E82AE04"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8" w:type="dxa"/>
            <w:shd w:val="clear" w:color="auto" w:fill="BFBFBF" w:themeFill="background1" w:themeFillShade="BF"/>
          </w:tcPr>
          <w:p w14:paraId="365AA3D3"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4E4B9D5C"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45E0A5BE"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56434343"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2126" w:type="dxa"/>
            <w:vMerge/>
            <w:shd w:val="clear" w:color="auto" w:fill="auto"/>
          </w:tcPr>
          <w:p w14:paraId="6D7847FD" w14:textId="77777777" w:rsidR="00CC4DAA" w:rsidRPr="000D59E1" w:rsidRDefault="00CC4DAA" w:rsidP="00CC4DAA">
            <w:pPr>
              <w:spacing w:after="0" w:line="240" w:lineRule="auto"/>
              <w:rPr>
                <w:rFonts w:ascii="Arial" w:hAnsi="Arial" w:cs="Arial"/>
                <w:lang w:val="en-US" w:eastAsia="en-US"/>
              </w:rPr>
            </w:pPr>
          </w:p>
        </w:tc>
        <w:tc>
          <w:tcPr>
            <w:tcW w:w="1848" w:type="dxa"/>
            <w:vMerge/>
            <w:shd w:val="clear" w:color="auto" w:fill="auto"/>
          </w:tcPr>
          <w:p w14:paraId="3A6EAF45" w14:textId="77777777" w:rsidR="00CC4DAA" w:rsidRPr="000D59E1" w:rsidRDefault="00CC4DAA" w:rsidP="00CC4DAA">
            <w:pPr>
              <w:spacing w:after="0" w:line="240" w:lineRule="auto"/>
              <w:rPr>
                <w:rFonts w:ascii="Arial" w:hAnsi="Arial" w:cs="Arial"/>
                <w:lang w:val="en-US" w:eastAsia="en-US"/>
              </w:rPr>
            </w:pPr>
          </w:p>
        </w:tc>
      </w:tr>
      <w:tr w:rsidR="00CC4DAA" w:rsidRPr="000D59E1" w14:paraId="42AF2639" w14:textId="77777777" w:rsidTr="006C3C9C">
        <w:tc>
          <w:tcPr>
            <w:tcW w:w="2269" w:type="dxa"/>
            <w:shd w:val="clear" w:color="auto" w:fill="auto"/>
          </w:tcPr>
          <w:p w14:paraId="0AA8C60C" w14:textId="35E58966" w:rsidR="00CC4DAA" w:rsidRPr="000D59E1" w:rsidRDefault="00392544" w:rsidP="00CC4DAA">
            <w:pPr>
              <w:tabs>
                <w:tab w:val="left" w:pos="6300"/>
              </w:tabs>
              <w:spacing w:after="0" w:line="240" w:lineRule="auto"/>
              <w:rPr>
                <w:rFonts w:ascii="Arial" w:hAnsi="Arial" w:cs="Arial"/>
                <w:b/>
                <w:bCs/>
                <w:sz w:val="24"/>
                <w:szCs w:val="24"/>
                <w:lang w:val="en-US" w:eastAsia="en-US"/>
              </w:rPr>
            </w:pPr>
            <w:r w:rsidRPr="000D59E1">
              <w:rPr>
                <w:rFonts w:ascii="Arial" w:hAnsi="Arial" w:cs="Arial"/>
                <w:b/>
                <w:bCs/>
                <w:sz w:val="24"/>
                <w:szCs w:val="24"/>
                <w:lang w:val="en-US" w:eastAsia="en-US"/>
              </w:rPr>
              <w:t xml:space="preserve">Punctuality </w:t>
            </w:r>
          </w:p>
          <w:p w14:paraId="07C2673F" w14:textId="77777777" w:rsidR="00CC4DAA" w:rsidRPr="000D59E1" w:rsidRDefault="00CC4DAA" w:rsidP="00CC4DAA">
            <w:pPr>
              <w:tabs>
                <w:tab w:val="left" w:pos="6300"/>
              </w:tabs>
              <w:spacing w:after="0" w:line="240" w:lineRule="auto"/>
              <w:rPr>
                <w:rFonts w:ascii="Arial" w:hAnsi="Arial" w:cs="Arial"/>
                <w:b/>
                <w:bCs/>
                <w:sz w:val="24"/>
                <w:szCs w:val="24"/>
                <w:lang w:val="en-US" w:eastAsia="en-US"/>
              </w:rPr>
            </w:pPr>
          </w:p>
        </w:tc>
        <w:tc>
          <w:tcPr>
            <w:tcW w:w="709" w:type="dxa"/>
            <w:shd w:val="clear" w:color="auto" w:fill="auto"/>
          </w:tcPr>
          <w:p w14:paraId="47FF87CB"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31096185"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8" w:type="dxa"/>
            <w:shd w:val="clear" w:color="auto" w:fill="auto"/>
          </w:tcPr>
          <w:p w14:paraId="4FEEFEF0"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1EB70BF1"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6F51CC5A"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BFBFBF" w:themeFill="background1" w:themeFillShade="BF"/>
          </w:tcPr>
          <w:p w14:paraId="3019948E"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2126" w:type="dxa"/>
            <w:vMerge/>
            <w:shd w:val="clear" w:color="auto" w:fill="auto"/>
          </w:tcPr>
          <w:p w14:paraId="6064C8CD" w14:textId="77777777" w:rsidR="00CC4DAA" w:rsidRPr="000D59E1" w:rsidRDefault="00CC4DAA" w:rsidP="00CC4DAA">
            <w:pPr>
              <w:spacing w:after="0" w:line="240" w:lineRule="auto"/>
              <w:rPr>
                <w:rFonts w:ascii="Arial" w:hAnsi="Arial" w:cs="Arial"/>
                <w:lang w:val="en-US" w:eastAsia="en-US"/>
              </w:rPr>
            </w:pPr>
          </w:p>
        </w:tc>
        <w:tc>
          <w:tcPr>
            <w:tcW w:w="1848" w:type="dxa"/>
            <w:vMerge/>
            <w:shd w:val="clear" w:color="auto" w:fill="auto"/>
          </w:tcPr>
          <w:p w14:paraId="157849AD" w14:textId="77777777" w:rsidR="00CC4DAA" w:rsidRPr="000D59E1" w:rsidRDefault="00CC4DAA" w:rsidP="00CC4DAA">
            <w:pPr>
              <w:spacing w:after="0" w:line="240" w:lineRule="auto"/>
              <w:rPr>
                <w:rFonts w:ascii="Arial" w:hAnsi="Arial" w:cs="Arial"/>
                <w:lang w:val="en-US" w:eastAsia="en-US"/>
              </w:rPr>
            </w:pPr>
          </w:p>
        </w:tc>
      </w:tr>
      <w:tr w:rsidR="00CC4DAA" w:rsidRPr="000D59E1" w14:paraId="212086F8" w14:textId="77777777" w:rsidTr="006C3C9C">
        <w:tc>
          <w:tcPr>
            <w:tcW w:w="2269" w:type="dxa"/>
            <w:shd w:val="clear" w:color="auto" w:fill="auto"/>
          </w:tcPr>
          <w:p w14:paraId="545A3145" w14:textId="73266E8D" w:rsidR="00CC4DAA" w:rsidRPr="000D59E1" w:rsidRDefault="00392544" w:rsidP="00CC4DAA">
            <w:pPr>
              <w:tabs>
                <w:tab w:val="left" w:pos="6300"/>
              </w:tabs>
              <w:spacing w:after="0" w:line="240" w:lineRule="auto"/>
              <w:rPr>
                <w:rFonts w:ascii="Arial" w:hAnsi="Arial" w:cs="Arial"/>
                <w:b/>
                <w:bCs/>
                <w:sz w:val="24"/>
                <w:szCs w:val="24"/>
                <w:lang w:val="en-US" w:eastAsia="en-US"/>
              </w:rPr>
            </w:pPr>
            <w:r w:rsidRPr="000D59E1">
              <w:rPr>
                <w:rFonts w:ascii="Arial" w:hAnsi="Arial" w:cs="Arial"/>
                <w:b/>
                <w:bCs/>
                <w:sz w:val="24"/>
                <w:szCs w:val="24"/>
                <w:lang w:val="en-US" w:eastAsia="en-US"/>
              </w:rPr>
              <w:t>Behavior</w:t>
            </w:r>
          </w:p>
          <w:p w14:paraId="232118BB" w14:textId="77777777" w:rsidR="00CC4DAA" w:rsidRPr="000D59E1" w:rsidRDefault="00CC4DAA" w:rsidP="00CC4DAA">
            <w:pPr>
              <w:tabs>
                <w:tab w:val="left" w:pos="6300"/>
              </w:tabs>
              <w:spacing w:after="0" w:line="240" w:lineRule="auto"/>
              <w:rPr>
                <w:rFonts w:ascii="Arial" w:hAnsi="Arial" w:cs="Arial"/>
                <w:b/>
                <w:bCs/>
                <w:sz w:val="24"/>
                <w:szCs w:val="24"/>
                <w:lang w:val="en-US" w:eastAsia="en-US"/>
              </w:rPr>
            </w:pPr>
          </w:p>
        </w:tc>
        <w:tc>
          <w:tcPr>
            <w:tcW w:w="709" w:type="dxa"/>
            <w:shd w:val="clear" w:color="auto" w:fill="auto"/>
          </w:tcPr>
          <w:p w14:paraId="47BE90A7"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74C044E2"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8" w:type="dxa"/>
            <w:shd w:val="clear" w:color="auto" w:fill="auto"/>
          </w:tcPr>
          <w:p w14:paraId="0F1F99BA"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4A591F5B"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5814B508"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BFBFBF" w:themeFill="background1" w:themeFillShade="BF"/>
          </w:tcPr>
          <w:p w14:paraId="2D71DEFB"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2126" w:type="dxa"/>
            <w:vMerge/>
            <w:shd w:val="clear" w:color="auto" w:fill="auto"/>
          </w:tcPr>
          <w:p w14:paraId="04840C51" w14:textId="77777777" w:rsidR="00CC4DAA" w:rsidRPr="000D59E1" w:rsidRDefault="00CC4DAA" w:rsidP="00CC4DAA">
            <w:pPr>
              <w:spacing w:after="0" w:line="240" w:lineRule="auto"/>
              <w:rPr>
                <w:rFonts w:ascii="Arial" w:hAnsi="Arial" w:cs="Arial"/>
                <w:lang w:val="en-US" w:eastAsia="en-US"/>
              </w:rPr>
            </w:pPr>
          </w:p>
        </w:tc>
        <w:tc>
          <w:tcPr>
            <w:tcW w:w="1848" w:type="dxa"/>
            <w:vMerge/>
            <w:shd w:val="clear" w:color="auto" w:fill="auto"/>
          </w:tcPr>
          <w:p w14:paraId="58D93DB1" w14:textId="77777777" w:rsidR="00CC4DAA" w:rsidRPr="000D59E1" w:rsidRDefault="00CC4DAA" w:rsidP="00CC4DAA">
            <w:pPr>
              <w:spacing w:after="0" w:line="240" w:lineRule="auto"/>
              <w:rPr>
                <w:rFonts w:ascii="Arial" w:hAnsi="Arial" w:cs="Arial"/>
                <w:lang w:val="en-US" w:eastAsia="en-US"/>
              </w:rPr>
            </w:pPr>
          </w:p>
        </w:tc>
      </w:tr>
      <w:tr w:rsidR="00CC4DAA" w:rsidRPr="000D59E1" w14:paraId="35484F02" w14:textId="77777777" w:rsidTr="006C3C9C">
        <w:tc>
          <w:tcPr>
            <w:tcW w:w="2269" w:type="dxa"/>
            <w:shd w:val="clear" w:color="auto" w:fill="auto"/>
          </w:tcPr>
          <w:p w14:paraId="77E69F7F" w14:textId="3ED62634" w:rsidR="00CC4DAA" w:rsidRPr="000D59E1" w:rsidRDefault="00392544" w:rsidP="00CC4DAA">
            <w:pPr>
              <w:tabs>
                <w:tab w:val="left" w:pos="6300"/>
              </w:tabs>
              <w:spacing w:after="0" w:line="240" w:lineRule="auto"/>
              <w:rPr>
                <w:rFonts w:ascii="Arial" w:hAnsi="Arial" w:cs="Arial"/>
                <w:b/>
                <w:bCs/>
                <w:sz w:val="24"/>
                <w:szCs w:val="24"/>
                <w:lang w:val="en-US" w:eastAsia="en-US"/>
              </w:rPr>
            </w:pPr>
            <w:r w:rsidRPr="000D59E1">
              <w:rPr>
                <w:rFonts w:ascii="Arial" w:hAnsi="Arial" w:cs="Arial"/>
                <w:b/>
                <w:bCs/>
                <w:sz w:val="24"/>
                <w:szCs w:val="24"/>
                <w:lang w:val="en-US" w:eastAsia="en-US"/>
              </w:rPr>
              <w:t>Knowledge of role</w:t>
            </w:r>
          </w:p>
          <w:p w14:paraId="6581CF4F" w14:textId="77777777" w:rsidR="00CC4DAA" w:rsidRPr="000D59E1" w:rsidRDefault="00CC4DAA" w:rsidP="00CC4DAA">
            <w:pPr>
              <w:tabs>
                <w:tab w:val="left" w:pos="6300"/>
              </w:tabs>
              <w:spacing w:after="0" w:line="240" w:lineRule="auto"/>
              <w:rPr>
                <w:rFonts w:ascii="Arial" w:hAnsi="Arial" w:cs="Arial"/>
                <w:b/>
                <w:bCs/>
                <w:sz w:val="24"/>
                <w:szCs w:val="24"/>
                <w:lang w:val="en-US" w:eastAsia="en-US"/>
              </w:rPr>
            </w:pPr>
          </w:p>
        </w:tc>
        <w:tc>
          <w:tcPr>
            <w:tcW w:w="709" w:type="dxa"/>
            <w:shd w:val="clear" w:color="auto" w:fill="auto"/>
          </w:tcPr>
          <w:p w14:paraId="3FFAF36C"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19595B64"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8" w:type="dxa"/>
            <w:shd w:val="clear" w:color="auto" w:fill="BFBFBF" w:themeFill="background1" w:themeFillShade="BF"/>
          </w:tcPr>
          <w:p w14:paraId="1413C70D"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55C7E848"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7126F296"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7E355BED"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2126" w:type="dxa"/>
            <w:vMerge/>
            <w:shd w:val="clear" w:color="auto" w:fill="auto"/>
          </w:tcPr>
          <w:p w14:paraId="6014819E" w14:textId="77777777" w:rsidR="00CC4DAA" w:rsidRPr="000D59E1" w:rsidRDefault="00CC4DAA" w:rsidP="00CC4DAA">
            <w:pPr>
              <w:spacing w:after="0" w:line="240" w:lineRule="auto"/>
              <w:rPr>
                <w:rFonts w:ascii="Arial" w:hAnsi="Arial" w:cs="Arial"/>
                <w:lang w:val="en-US" w:eastAsia="en-US"/>
              </w:rPr>
            </w:pPr>
          </w:p>
        </w:tc>
        <w:tc>
          <w:tcPr>
            <w:tcW w:w="1848" w:type="dxa"/>
            <w:vMerge/>
            <w:shd w:val="clear" w:color="auto" w:fill="auto"/>
          </w:tcPr>
          <w:p w14:paraId="0DBD613E" w14:textId="77777777" w:rsidR="00CC4DAA" w:rsidRPr="000D59E1" w:rsidRDefault="00CC4DAA" w:rsidP="00CC4DAA">
            <w:pPr>
              <w:spacing w:after="0" w:line="240" w:lineRule="auto"/>
              <w:rPr>
                <w:rFonts w:ascii="Arial" w:hAnsi="Arial" w:cs="Arial"/>
                <w:lang w:val="en-US" w:eastAsia="en-US"/>
              </w:rPr>
            </w:pPr>
          </w:p>
        </w:tc>
      </w:tr>
      <w:tr w:rsidR="00CC4DAA" w:rsidRPr="000D59E1" w14:paraId="35192CF8" w14:textId="77777777" w:rsidTr="006C3C9C">
        <w:tc>
          <w:tcPr>
            <w:tcW w:w="2269" w:type="dxa"/>
            <w:shd w:val="clear" w:color="auto" w:fill="auto"/>
          </w:tcPr>
          <w:p w14:paraId="320BBE25" w14:textId="4B126FC6" w:rsidR="00CC4DAA" w:rsidRPr="000D59E1" w:rsidRDefault="00392544" w:rsidP="00CC4DAA">
            <w:pPr>
              <w:tabs>
                <w:tab w:val="left" w:pos="6300"/>
              </w:tabs>
              <w:spacing w:after="0" w:line="240" w:lineRule="auto"/>
              <w:rPr>
                <w:rFonts w:ascii="Arial" w:hAnsi="Arial" w:cs="Arial"/>
                <w:b/>
                <w:bCs/>
                <w:sz w:val="24"/>
                <w:szCs w:val="24"/>
                <w:lang w:val="en-US" w:eastAsia="en-US"/>
              </w:rPr>
            </w:pPr>
            <w:r w:rsidRPr="000D59E1">
              <w:rPr>
                <w:rFonts w:ascii="Arial" w:hAnsi="Arial" w:cs="Arial"/>
                <w:b/>
                <w:bCs/>
                <w:sz w:val="24"/>
                <w:szCs w:val="24"/>
                <w:lang w:val="en-US" w:eastAsia="en-US"/>
              </w:rPr>
              <w:t xml:space="preserve">Appearance </w:t>
            </w:r>
          </w:p>
          <w:p w14:paraId="078A50AF" w14:textId="77777777" w:rsidR="00CC4DAA" w:rsidRPr="000D59E1" w:rsidRDefault="00CC4DAA" w:rsidP="00CC4DAA">
            <w:pPr>
              <w:tabs>
                <w:tab w:val="left" w:pos="6300"/>
              </w:tabs>
              <w:spacing w:after="0" w:line="240" w:lineRule="auto"/>
              <w:rPr>
                <w:rFonts w:ascii="Arial" w:hAnsi="Arial" w:cs="Arial"/>
                <w:b/>
                <w:bCs/>
                <w:sz w:val="24"/>
                <w:szCs w:val="24"/>
                <w:lang w:val="en-US" w:eastAsia="en-US"/>
              </w:rPr>
            </w:pPr>
          </w:p>
        </w:tc>
        <w:tc>
          <w:tcPr>
            <w:tcW w:w="709" w:type="dxa"/>
            <w:shd w:val="clear" w:color="auto" w:fill="auto"/>
          </w:tcPr>
          <w:p w14:paraId="604608BD"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79CA1937"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8" w:type="dxa"/>
            <w:shd w:val="clear" w:color="auto" w:fill="auto"/>
          </w:tcPr>
          <w:p w14:paraId="59365C06"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15753490"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auto"/>
          </w:tcPr>
          <w:p w14:paraId="4C6E3EBF"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709" w:type="dxa"/>
            <w:shd w:val="clear" w:color="auto" w:fill="BFBFBF" w:themeFill="background1" w:themeFillShade="BF"/>
          </w:tcPr>
          <w:p w14:paraId="3C69F556" w14:textId="77777777" w:rsidR="00CC4DAA" w:rsidRPr="000D59E1" w:rsidRDefault="00CC4DAA" w:rsidP="00CC4DAA">
            <w:pPr>
              <w:tabs>
                <w:tab w:val="left" w:pos="6300"/>
              </w:tabs>
              <w:spacing w:after="0" w:line="240" w:lineRule="auto"/>
              <w:rPr>
                <w:rFonts w:ascii="Arial" w:hAnsi="Arial" w:cs="Arial"/>
                <w:sz w:val="28"/>
                <w:szCs w:val="28"/>
                <w:lang w:val="en-US" w:eastAsia="en-US"/>
              </w:rPr>
            </w:pPr>
          </w:p>
        </w:tc>
        <w:tc>
          <w:tcPr>
            <w:tcW w:w="2126" w:type="dxa"/>
            <w:vMerge/>
            <w:shd w:val="clear" w:color="auto" w:fill="auto"/>
          </w:tcPr>
          <w:p w14:paraId="47F5B6D0" w14:textId="77777777" w:rsidR="00CC4DAA" w:rsidRPr="000D59E1" w:rsidRDefault="00CC4DAA" w:rsidP="00CC4DAA">
            <w:pPr>
              <w:spacing w:after="0" w:line="240" w:lineRule="auto"/>
              <w:rPr>
                <w:rFonts w:ascii="Arial" w:hAnsi="Arial" w:cs="Arial"/>
                <w:lang w:val="en-US" w:eastAsia="en-US"/>
              </w:rPr>
            </w:pPr>
          </w:p>
        </w:tc>
        <w:tc>
          <w:tcPr>
            <w:tcW w:w="1848" w:type="dxa"/>
            <w:vMerge/>
            <w:shd w:val="clear" w:color="auto" w:fill="auto"/>
          </w:tcPr>
          <w:p w14:paraId="387329D9" w14:textId="77777777" w:rsidR="00CC4DAA" w:rsidRPr="000D59E1" w:rsidRDefault="00CC4DAA" w:rsidP="00CC4DAA">
            <w:pPr>
              <w:spacing w:after="0" w:line="240" w:lineRule="auto"/>
              <w:rPr>
                <w:rFonts w:ascii="Arial" w:hAnsi="Arial" w:cs="Arial"/>
                <w:lang w:val="en-US" w:eastAsia="en-US"/>
              </w:rPr>
            </w:pPr>
          </w:p>
        </w:tc>
      </w:tr>
      <w:bookmarkEnd w:id="12"/>
      <w:bookmarkEnd w:id="13"/>
    </w:tbl>
    <w:p w14:paraId="5975BCA2" w14:textId="77777777" w:rsidR="00BF77C1" w:rsidRDefault="00BF77C1">
      <w:pPr>
        <w:spacing w:line="360" w:lineRule="auto"/>
        <w:rPr>
          <w:rFonts w:ascii="Arial" w:eastAsia="Arial" w:hAnsi="Arial" w:cs="Arial"/>
          <w:sz w:val="24"/>
          <w:szCs w:val="24"/>
        </w:rPr>
      </w:pPr>
    </w:p>
    <w:p w14:paraId="3E3F340C" w14:textId="77777777" w:rsidR="00116DBA" w:rsidRDefault="00116DBA">
      <w:pPr>
        <w:spacing w:line="360" w:lineRule="auto"/>
        <w:rPr>
          <w:rFonts w:ascii="Arial" w:eastAsia="Arial" w:hAnsi="Arial" w:cs="Arial"/>
          <w:sz w:val="24"/>
          <w:szCs w:val="24"/>
        </w:rPr>
      </w:pPr>
    </w:p>
    <w:p w14:paraId="7176138A" w14:textId="77777777" w:rsidR="00116DBA" w:rsidRDefault="00116DBA">
      <w:pPr>
        <w:spacing w:line="360" w:lineRule="auto"/>
        <w:rPr>
          <w:rFonts w:ascii="Arial" w:eastAsia="Arial" w:hAnsi="Arial" w:cs="Arial"/>
          <w:sz w:val="24"/>
          <w:szCs w:val="24"/>
        </w:rPr>
      </w:pPr>
    </w:p>
    <w:p w14:paraId="3A995EC6" w14:textId="0807D832" w:rsidR="001800CC" w:rsidRDefault="005D1D00">
      <w:pPr>
        <w:spacing w:line="360" w:lineRule="auto"/>
        <w:rPr>
          <w:rFonts w:ascii="Arial" w:eastAsia="Arial" w:hAnsi="Arial" w:cs="Arial"/>
          <w:sz w:val="24"/>
          <w:szCs w:val="24"/>
        </w:rPr>
      </w:pPr>
      <w:r>
        <w:rPr>
          <w:rFonts w:ascii="Arial" w:eastAsia="Arial" w:hAnsi="Arial" w:cs="Arial"/>
          <w:sz w:val="24"/>
          <w:szCs w:val="24"/>
        </w:rPr>
        <w:t xml:space="preserve">Continued personal development known as CPD, </w:t>
      </w:r>
      <w:r w:rsidR="00116DBA">
        <w:rPr>
          <w:rFonts w:ascii="Arial" w:eastAsia="Arial" w:hAnsi="Arial" w:cs="Arial"/>
          <w:sz w:val="24"/>
          <w:szCs w:val="24"/>
        </w:rPr>
        <w:t>encourages us to forward plan and identify what opportunities there are to learn something new</w:t>
      </w:r>
      <w:r w:rsidR="000F7BDE">
        <w:rPr>
          <w:rFonts w:ascii="Arial" w:eastAsia="Arial" w:hAnsi="Arial" w:cs="Arial"/>
          <w:sz w:val="24"/>
          <w:szCs w:val="24"/>
        </w:rPr>
        <w:t>, refresh current knowledge and skills, or stay current in our profession when the industry changes. This could entail studying to gain new qualifications, a training course, or learning a new role. It is an ongoing commitment to lifelong learning. CPD</w:t>
      </w:r>
      <w:r w:rsidR="001501EB">
        <w:rPr>
          <w:rFonts w:ascii="Arial" w:eastAsia="Arial" w:hAnsi="Arial" w:cs="Arial"/>
          <w:sz w:val="24"/>
          <w:szCs w:val="24"/>
        </w:rPr>
        <w:t xml:space="preserve"> allows the learning opportunities to be proactive and planned rather than reactive and planning interventions last minute when the change </w:t>
      </w:r>
      <w:r w:rsidR="0003124C">
        <w:rPr>
          <w:rFonts w:ascii="Arial" w:eastAsia="Arial" w:hAnsi="Arial" w:cs="Arial"/>
          <w:sz w:val="24"/>
          <w:szCs w:val="24"/>
        </w:rPr>
        <w:t xml:space="preserve">occurs. </w:t>
      </w:r>
      <w:r w:rsidR="000264A2">
        <w:rPr>
          <w:rFonts w:ascii="Arial" w:eastAsia="Arial" w:hAnsi="Arial" w:cs="Arial"/>
          <w:sz w:val="24"/>
          <w:szCs w:val="24"/>
        </w:rPr>
        <w:t>Future planning to ensure that employees can reskill or upskill at the soonest opportunity.</w:t>
      </w:r>
    </w:p>
    <w:p w14:paraId="473FACBB" w14:textId="77777777" w:rsidR="00441EB5" w:rsidRDefault="000264A2">
      <w:pPr>
        <w:spacing w:line="360" w:lineRule="auto"/>
        <w:rPr>
          <w:rFonts w:ascii="Arial" w:eastAsia="Arial" w:hAnsi="Arial" w:cs="Arial"/>
          <w:sz w:val="24"/>
          <w:szCs w:val="24"/>
        </w:rPr>
      </w:pPr>
      <w:r>
        <w:rPr>
          <w:rFonts w:ascii="Arial" w:eastAsia="Arial" w:hAnsi="Arial" w:cs="Arial"/>
          <w:sz w:val="24"/>
          <w:szCs w:val="24"/>
        </w:rPr>
        <w:t xml:space="preserve">The CPD cycle (See Appendix F) highlights the process </w:t>
      </w:r>
      <w:r w:rsidR="00441EB5">
        <w:rPr>
          <w:rFonts w:ascii="Arial" w:eastAsia="Arial" w:hAnsi="Arial" w:cs="Arial"/>
          <w:sz w:val="24"/>
          <w:szCs w:val="24"/>
        </w:rPr>
        <w:t>that</w:t>
      </w:r>
      <w:r>
        <w:rPr>
          <w:rFonts w:ascii="Arial" w:eastAsia="Arial" w:hAnsi="Arial" w:cs="Arial"/>
          <w:sz w:val="24"/>
          <w:szCs w:val="24"/>
        </w:rPr>
        <w:t xml:space="preserve"> can be followed to enable CPD to be proactive. </w:t>
      </w:r>
    </w:p>
    <w:p w14:paraId="446398D4" w14:textId="1CCD854D" w:rsidR="00441EB5" w:rsidRDefault="00441EB5">
      <w:pPr>
        <w:spacing w:line="360" w:lineRule="auto"/>
        <w:rPr>
          <w:rFonts w:ascii="Arial" w:eastAsia="Arial" w:hAnsi="Arial" w:cs="Arial"/>
          <w:sz w:val="24"/>
          <w:szCs w:val="24"/>
        </w:rPr>
      </w:pPr>
      <w:r>
        <w:rPr>
          <w:rFonts w:ascii="Arial" w:eastAsia="Arial" w:hAnsi="Arial" w:cs="Arial"/>
          <w:sz w:val="24"/>
          <w:szCs w:val="24"/>
        </w:rPr>
        <w:t xml:space="preserve"> An article on the CIPD website </w:t>
      </w:r>
      <w:r w:rsidR="009901C4">
        <w:rPr>
          <w:rFonts w:ascii="Arial" w:eastAsia="Arial" w:hAnsi="Arial" w:cs="Arial"/>
          <w:sz w:val="24"/>
          <w:szCs w:val="24"/>
        </w:rPr>
        <w:t>identifies the four areas. 1. Identify and Plan – what needs to be learned and how is it going to be done.  2. Act/Do – practicing and learning activities. Practicing is using skills you already have, using the knowledge you have learned, and getting involved in activities that give you the opportunity to improve.  3. Reflecting, Assessing</w:t>
      </w:r>
      <w:r w:rsidR="00102579">
        <w:rPr>
          <w:rFonts w:ascii="Arial" w:eastAsia="Arial" w:hAnsi="Arial" w:cs="Arial"/>
          <w:sz w:val="24"/>
          <w:szCs w:val="24"/>
        </w:rPr>
        <w:t>,</w:t>
      </w:r>
      <w:r w:rsidR="009901C4">
        <w:rPr>
          <w:rFonts w:ascii="Arial" w:eastAsia="Arial" w:hAnsi="Arial" w:cs="Arial"/>
          <w:sz w:val="24"/>
          <w:szCs w:val="24"/>
        </w:rPr>
        <w:t xml:space="preserve"> and Checking </w:t>
      </w:r>
      <w:r w:rsidR="00102579">
        <w:rPr>
          <w:rFonts w:ascii="Arial" w:eastAsia="Arial" w:hAnsi="Arial" w:cs="Arial"/>
          <w:sz w:val="24"/>
          <w:szCs w:val="24"/>
        </w:rPr>
        <w:t>–</w:t>
      </w:r>
      <w:r w:rsidR="009901C4">
        <w:rPr>
          <w:rFonts w:ascii="Arial" w:eastAsia="Arial" w:hAnsi="Arial" w:cs="Arial"/>
          <w:sz w:val="24"/>
          <w:szCs w:val="24"/>
        </w:rPr>
        <w:t xml:space="preserve"> </w:t>
      </w:r>
      <w:r w:rsidR="00102579">
        <w:rPr>
          <w:rFonts w:ascii="Arial" w:eastAsia="Arial" w:hAnsi="Arial" w:cs="Arial"/>
          <w:sz w:val="24"/>
          <w:szCs w:val="24"/>
        </w:rPr>
        <w:t xml:space="preserve">what has been learned, what was gained, and what progress has been made.  4. Apply, Act, and Share – what can be done now, apply the new skills, engage in a new task, challenge yourself and step away from your comfort zone, or create a new CPD Plan. </w:t>
      </w:r>
    </w:p>
    <w:p w14:paraId="21770D35" w14:textId="3C757867" w:rsidR="00102579" w:rsidRDefault="00102579">
      <w:pPr>
        <w:spacing w:line="360" w:lineRule="auto"/>
        <w:rPr>
          <w:rFonts w:ascii="Arial" w:eastAsia="Arial" w:hAnsi="Arial" w:cs="Arial"/>
          <w:sz w:val="24"/>
          <w:szCs w:val="24"/>
        </w:rPr>
      </w:pPr>
      <w:r>
        <w:rPr>
          <w:rFonts w:ascii="Arial" w:eastAsia="Arial" w:hAnsi="Arial" w:cs="Arial"/>
          <w:sz w:val="24"/>
          <w:szCs w:val="24"/>
        </w:rPr>
        <w:t>The benefits of CPD are that you are investing in yourself, maintaining skills and knowledge, increasing responsibilities</w:t>
      </w:r>
      <w:r w:rsidR="00A5743A">
        <w:rPr>
          <w:rFonts w:ascii="Arial" w:eastAsia="Arial" w:hAnsi="Arial" w:cs="Arial"/>
          <w:sz w:val="24"/>
          <w:szCs w:val="24"/>
        </w:rPr>
        <w:t xml:space="preserve">, confidence, and credibility while planning for future evolvement. </w:t>
      </w:r>
    </w:p>
    <w:p w14:paraId="1254D00D" w14:textId="7ADA002A" w:rsidR="00B9344D" w:rsidRPr="00B9344D" w:rsidRDefault="00A5743A" w:rsidP="00B9344D">
      <w:pPr>
        <w:spacing w:line="360" w:lineRule="auto"/>
        <w:rPr>
          <w:rFonts w:ascii="Arial" w:eastAsia="Arial" w:hAnsi="Arial" w:cs="Arial"/>
        </w:rPr>
      </w:pPr>
      <w:r>
        <w:rPr>
          <w:rFonts w:ascii="Arial" w:eastAsia="Arial" w:hAnsi="Arial" w:cs="Arial"/>
          <w:sz w:val="24"/>
          <w:szCs w:val="24"/>
        </w:rPr>
        <w:t xml:space="preserve">As discussed in section 1 of this assignment, Peter Senge’s </w:t>
      </w:r>
      <w:proofErr w:type="gramStart"/>
      <w:r w:rsidR="001828D7">
        <w:rPr>
          <w:rFonts w:ascii="Arial" w:eastAsia="Arial" w:hAnsi="Arial" w:cs="Arial"/>
          <w:sz w:val="24"/>
          <w:szCs w:val="24"/>
        </w:rPr>
        <w:t>The</w:t>
      </w:r>
      <w:proofErr w:type="gramEnd"/>
      <w:r w:rsidR="001828D7">
        <w:rPr>
          <w:rFonts w:ascii="Arial" w:eastAsia="Arial" w:hAnsi="Arial" w:cs="Arial"/>
          <w:sz w:val="24"/>
          <w:szCs w:val="24"/>
        </w:rPr>
        <w:t xml:space="preserve"> Fifth Discipline discusses five elements of the art and practice of the learning organisation</w:t>
      </w:r>
      <w:r w:rsidR="00826B3B">
        <w:rPr>
          <w:rFonts w:ascii="Arial" w:eastAsia="Arial" w:hAnsi="Arial" w:cs="Arial"/>
          <w:sz w:val="24"/>
          <w:szCs w:val="24"/>
        </w:rPr>
        <w:t>,</w:t>
      </w:r>
      <w:r w:rsidR="001828D7">
        <w:rPr>
          <w:rFonts w:ascii="Arial" w:eastAsia="Arial" w:hAnsi="Arial" w:cs="Arial"/>
          <w:sz w:val="24"/>
          <w:szCs w:val="24"/>
        </w:rPr>
        <w:t xml:space="preserve"> one of which is Personal Mastery.</w:t>
      </w:r>
      <w:r w:rsidR="00220C3F">
        <w:rPr>
          <w:rFonts w:ascii="Arial" w:eastAsia="Arial" w:hAnsi="Arial" w:cs="Arial"/>
          <w:sz w:val="24"/>
          <w:szCs w:val="24"/>
        </w:rPr>
        <w:t xml:space="preserve"> Personal Mastery is sometimes perceived as wanting to be dominant over others, however</w:t>
      </w:r>
      <w:r w:rsidR="000D59E1">
        <w:rPr>
          <w:rFonts w:ascii="Arial" w:eastAsia="Arial" w:hAnsi="Arial" w:cs="Arial"/>
          <w:sz w:val="24"/>
          <w:szCs w:val="24"/>
        </w:rPr>
        <w:t>,</w:t>
      </w:r>
      <w:r w:rsidR="00220C3F">
        <w:rPr>
          <w:rFonts w:ascii="Arial" w:eastAsia="Arial" w:hAnsi="Arial" w:cs="Arial"/>
          <w:sz w:val="24"/>
          <w:szCs w:val="24"/>
        </w:rPr>
        <w:t xml:space="preserve"> it can also </w:t>
      </w:r>
      <w:r w:rsidR="000D59E1">
        <w:rPr>
          <w:rFonts w:ascii="Arial" w:eastAsia="Arial" w:hAnsi="Arial" w:cs="Arial"/>
          <w:sz w:val="24"/>
          <w:szCs w:val="24"/>
        </w:rPr>
        <w:t>be</w:t>
      </w:r>
      <w:r w:rsidR="00220C3F">
        <w:rPr>
          <w:rFonts w:ascii="Arial" w:eastAsia="Arial" w:hAnsi="Arial" w:cs="Arial"/>
          <w:sz w:val="24"/>
          <w:szCs w:val="24"/>
        </w:rPr>
        <w:t xml:space="preserve"> someone with a high level of expertise and can foresee </w:t>
      </w:r>
      <w:r w:rsidR="005C6989">
        <w:rPr>
          <w:rFonts w:ascii="Arial" w:eastAsia="Arial" w:hAnsi="Arial" w:cs="Arial"/>
          <w:sz w:val="24"/>
          <w:szCs w:val="24"/>
        </w:rPr>
        <w:t xml:space="preserve">the outcomes that are of the highest priority to them, this is a result of their lifelong learning commitment. They constantly refine and widen their personal vision </w:t>
      </w:r>
      <w:r w:rsidR="00826B3B">
        <w:rPr>
          <w:rFonts w:ascii="Arial" w:eastAsia="Arial" w:hAnsi="Arial" w:cs="Arial"/>
          <w:sz w:val="24"/>
          <w:szCs w:val="24"/>
        </w:rPr>
        <w:t xml:space="preserve">by </w:t>
      </w:r>
      <w:r w:rsidR="005C6989">
        <w:rPr>
          <w:rFonts w:ascii="Arial" w:eastAsia="Arial" w:hAnsi="Arial" w:cs="Arial"/>
          <w:sz w:val="24"/>
          <w:szCs w:val="24"/>
        </w:rPr>
        <w:t>being focused and patien</w:t>
      </w:r>
      <w:r w:rsidR="00826B3B">
        <w:rPr>
          <w:rFonts w:ascii="Arial" w:eastAsia="Arial" w:hAnsi="Arial" w:cs="Arial"/>
          <w:sz w:val="24"/>
          <w:szCs w:val="24"/>
        </w:rPr>
        <w:t xml:space="preserve">t, </w:t>
      </w:r>
      <w:r w:rsidR="005C6989">
        <w:rPr>
          <w:rFonts w:ascii="Arial" w:eastAsia="Arial" w:hAnsi="Arial" w:cs="Arial"/>
          <w:sz w:val="24"/>
          <w:szCs w:val="24"/>
        </w:rPr>
        <w:t xml:space="preserve">enabling them to see reality without prejudice. </w:t>
      </w:r>
      <w:r w:rsidR="002F654E">
        <w:rPr>
          <w:rFonts w:ascii="Arial" w:eastAsia="Arial" w:hAnsi="Arial" w:cs="Arial"/>
          <w:sz w:val="24"/>
          <w:szCs w:val="24"/>
        </w:rPr>
        <w:lastRenderedPageBreak/>
        <w:t xml:space="preserve">There are few organisations that motivate their employees to enhance their learning through this method which results in a lot of unused resources. Senge states on page seven of his book that Hanover’s O’Brien says </w:t>
      </w:r>
      <w:r w:rsidR="00B9344D">
        <w:rPr>
          <w:rFonts w:ascii="Arial" w:eastAsia="Arial" w:hAnsi="Arial" w:cs="Arial"/>
          <w:sz w:val="24"/>
          <w:szCs w:val="24"/>
        </w:rPr>
        <w:t>“</w:t>
      </w:r>
      <w:r w:rsidR="00B9344D" w:rsidRPr="00B9344D">
        <w:rPr>
          <w:rFonts w:ascii="Arial" w:eastAsia="Arial" w:hAnsi="Arial" w:cs="Arial"/>
          <w:sz w:val="24"/>
          <w:szCs w:val="24"/>
        </w:rPr>
        <w:t>People enter business as bright, well-educated, high-energy people, full of energy and desire to make a difference</w:t>
      </w:r>
      <w:r w:rsidR="00B9344D">
        <w:rPr>
          <w:rFonts w:ascii="Arial" w:eastAsia="Arial" w:hAnsi="Arial" w:cs="Arial"/>
          <w:sz w:val="24"/>
          <w:szCs w:val="24"/>
        </w:rPr>
        <w:t xml:space="preserve"> and </w:t>
      </w:r>
      <w:r w:rsidR="00B9344D">
        <w:rPr>
          <w:rFonts w:ascii="Arial" w:eastAsia="Arial" w:hAnsi="Arial" w:cs="Arial"/>
        </w:rPr>
        <w:t>b</w:t>
      </w:r>
      <w:r w:rsidR="00B9344D" w:rsidRPr="00B9344D">
        <w:rPr>
          <w:rFonts w:ascii="Arial" w:eastAsia="Arial" w:hAnsi="Arial" w:cs="Arial"/>
        </w:rPr>
        <w:t xml:space="preserve">y the time they are 30. </w:t>
      </w:r>
      <w:r w:rsidR="00B9344D">
        <w:rPr>
          <w:rFonts w:ascii="Arial" w:eastAsia="Arial" w:hAnsi="Arial" w:cs="Arial"/>
        </w:rPr>
        <w:t>A</w:t>
      </w:r>
      <w:r w:rsidR="00B9344D" w:rsidRPr="00B9344D">
        <w:rPr>
          <w:rFonts w:ascii="Arial" w:eastAsia="Arial" w:hAnsi="Arial" w:cs="Arial"/>
        </w:rPr>
        <w:t xml:space="preserve"> few are on the "fast track" and the rest 'put in their time' to do what matters to them</w:t>
      </w:r>
      <w:r w:rsidR="00B9344D">
        <w:rPr>
          <w:rFonts w:ascii="Arial" w:eastAsia="Arial" w:hAnsi="Arial" w:cs="Arial"/>
        </w:rPr>
        <w:t xml:space="preserve"> </w:t>
      </w:r>
      <w:r w:rsidR="00B9344D" w:rsidRPr="00B9344D">
        <w:rPr>
          <w:rFonts w:ascii="Arial" w:eastAsia="Arial" w:hAnsi="Arial" w:cs="Arial"/>
          <w:sz w:val="24"/>
          <w:szCs w:val="24"/>
        </w:rPr>
        <w:t>on the weekend. They lose the commitment, the sense of mission, and the excitement with which they started their careers. We get damn little of their energy and almost none of their spirit." </w:t>
      </w:r>
      <w:r w:rsidR="00AC1215" w:rsidRPr="00AC1215">
        <w:rPr>
          <w:rFonts w:ascii="Arial" w:eastAsia="Arial" w:hAnsi="Arial" w:cs="Arial"/>
          <w:sz w:val="24"/>
          <w:szCs w:val="24"/>
        </w:rPr>
        <w:t>Only through the learning of individuals do organisations learn. Organisational learning is not always the result of individual learning. However, without it, organisational learning is impossible.</w:t>
      </w:r>
    </w:p>
    <w:p w14:paraId="5FFB1EAD" w14:textId="5ABE3958" w:rsidR="00A5743A" w:rsidRDefault="00A5743A">
      <w:pPr>
        <w:spacing w:line="360" w:lineRule="auto"/>
        <w:rPr>
          <w:rFonts w:ascii="Arial" w:eastAsia="Arial" w:hAnsi="Arial" w:cs="Arial"/>
          <w:sz w:val="24"/>
          <w:szCs w:val="24"/>
        </w:rPr>
      </w:pPr>
    </w:p>
    <w:p w14:paraId="5863F619" w14:textId="442B0C57" w:rsidR="00F84FE2" w:rsidRDefault="00BA7FCF">
      <w:pPr>
        <w:spacing w:line="360" w:lineRule="auto"/>
        <w:rPr>
          <w:rFonts w:ascii="Arial" w:eastAsia="Arial" w:hAnsi="Arial" w:cs="Arial"/>
          <w:sz w:val="24"/>
          <w:szCs w:val="24"/>
        </w:rPr>
      </w:pPr>
      <w:r>
        <w:rPr>
          <w:rFonts w:ascii="Arial" w:eastAsia="Arial" w:hAnsi="Arial" w:cs="Arial"/>
          <w:noProof/>
          <w:sz w:val="24"/>
          <w:szCs w:val="24"/>
        </w:rPr>
        <w:drawing>
          <wp:inline distT="0" distB="0" distL="0" distR="0" wp14:anchorId="76D13722" wp14:editId="2D5C2CAF">
            <wp:extent cx="5372100" cy="3267075"/>
            <wp:effectExtent l="0" t="0" r="0" b="9525"/>
            <wp:docPr id="19989541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72100" cy="3267075"/>
                    </a:xfrm>
                    <a:prstGeom prst="rect">
                      <a:avLst/>
                    </a:prstGeom>
                    <a:noFill/>
                    <a:ln>
                      <a:noFill/>
                    </a:ln>
                  </pic:spPr>
                </pic:pic>
              </a:graphicData>
            </a:graphic>
          </wp:inline>
        </w:drawing>
      </w:r>
    </w:p>
    <w:p w14:paraId="633279CA" w14:textId="4EFD20DF" w:rsidR="00220C3F" w:rsidRDefault="00220C3F">
      <w:pPr>
        <w:spacing w:line="360" w:lineRule="auto"/>
        <w:rPr>
          <w:rFonts w:ascii="Arial" w:eastAsia="Arial" w:hAnsi="Arial" w:cs="Arial"/>
          <w:sz w:val="24"/>
          <w:szCs w:val="24"/>
        </w:rPr>
      </w:pP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r>
      <w:r w:rsidRPr="00220C3F">
        <w:rPr>
          <w:rFonts w:ascii="Arial" w:eastAsia="Arial" w:hAnsi="Arial" w:cs="Arial"/>
          <w:sz w:val="24"/>
          <w:szCs w:val="24"/>
        </w:rPr>
        <w:t>(Senge, 1994)</w:t>
      </w:r>
    </w:p>
    <w:p w14:paraId="6274E83B" w14:textId="77777777" w:rsidR="00053CE7" w:rsidRDefault="00053CE7" w:rsidP="00BD6870">
      <w:pPr>
        <w:pStyle w:val="Heading1"/>
      </w:pPr>
      <w:bookmarkStart w:id="14" w:name="_147n2zr" w:colFirst="0" w:colLast="0"/>
      <w:bookmarkEnd w:id="14"/>
    </w:p>
    <w:p w14:paraId="03BE6FFD" w14:textId="77777777" w:rsidR="00E627EB" w:rsidRDefault="00E627EB" w:rsidP="00E627EB"/>
    <w:p w14:paraId="0B0A9C72" w14:textId="77777777" w:rsidR="000D59E1" w:rsidRDefault="000D59E1" w:rsidP="00E627EB">
      <w:pPr>
        <w:pStyle w:val="Heading1"/>
        <w:rPr>
          <w:rFonts w:ascii="Arial" w:hAnsi="Arial" w:cs="Arial"/>
        </w:rPr>
      </w:pPr>
    </w:p>
    <w:p w14:paraId="5A980860" w14:textId="08D268C9" w:rsidR="00E627EB" w:rsidRPr="000D59E1" w:rsidRDefault="00E627EB" w:rsidP="00E627EB">
      <w:pPr>
        <w:pStyle w:val="Heading1"/>
        <w:rPr>
          <w:rFonts w:ascii="Arial" w:hAnsi="Arial" w:cs="Arial"/>
        </w:rPr>
      </w:pPr>
      <w:bookmarkStart w:id="15" w:name="_Toc145769038"/>
      <w:r w:rsidRPr="000D59E1">
        <w:rPr>
          <w:rFonts w:ascii="Arial" w:hAnsi="Arial" w:cs="Arial"/>
        </w:rPr>
        <w:t>Section 4.</w:t>
      </w:r>
      <w:bookmarkEnd w:id="15"/>
      <w:r w:rsidRPr="000D59E1">
        <w:rPr>
          <w:rFonts w:ascii="Arial" w:hAnsi="Arial" w:cs="Arial"/>
        </w:rPr>
        <w:t xml:space="preserve"> </w:t>
      </w:r>
    </w:p>
    <w:p w14:paraId="6A36CFB8" w14:textId="77777777" w:rsidR="00E627EB" w:rsidRDefault="00E627EB" w:rsidP="00E627EB"/>
    <w:p w14:paraId="4868CF56" w14:textId="55776B7B" w:rsidR="00E627EB" w:rsidRPr="000D59E1" w:rsidRDefault="00E627EB" w:rsidP="00E627EB">
      <w:pPr>
        <w:pStyle w:val="Heading2"/>
        <w:rPr>
          <w:rFonts w:ascii="Arial" w:hAnsi="Arial" w:cs="Arial"/>
        </w:rPr>
      </w:pPr>
      <w:bookmarkStart w:id="16" w:name="_Toc145769039"/>
      <w:r w:rsidRPr="000D59E1">
        <w:rPr>
          <w:rFonts w:ascii="Arial" w:hAnsi="Arial" w:cs="Arial"/>
        </w:rPr>
        <w:t>Generate a detailed plan to meet the identified development needs of an individual in the workplace and evaluate how this would be used to manage performance.</w:t>
      </w:r>
      <w:bookmarkEnd w:id="16"/>
    </w:p>
    <w:p w14:paraId="357F9F60" w14:textId="77777777" w:rsidR="00E627EB" w:rsidRDefault="00E627EB" w:rsidP="00E627EB"/>
    <w:p w14:paraId="523671DA" w14:textId="64F4CF94" w:rsidR="00776DBB" w:rsidRDefault="00776DBB" w:rsidP="00E627EB">
      <w:pPr>
        <w:rPr>
          <w:rFonts w:ascii="Arial" w:hAnsi="Arial" w:cs="Arial"/>
          <w:sz w:val="24"/>
          <w:szCs w:val="24"/>
        </w:rPr>
      </w:pPr>
      <w:r w:rsidRPr="00776DBB">
        <w:rPr>
          <w:rFonts w:ascii="Arial" w:hAnsi="Arial" w:cs="Arial"/>
          <w:sz w:val="24"/>
          <w:szCs w:val="24"/>
        </w:rPr>
        <w:t>On analy</w:t>
      </w:r>
      <w:r>
        <w:rPr>
          <w:rFonts w:ascii="Arial" w:hAnsi="Arial" w:cs="Arial"/>
          <w:sz w:val="24"/>
          <w:szCs w:val="24"/>
        </w:rPr>
        <w:t>sing the gap analysis for Dorian Kemp in section 3, it has been decided to identify her strengths and weaknesses in the hope to support her further.</w:t>
      </w:r>
    </w:p>
    <w:p w14:paraId="0F38508E" w14:textId="77777777" w:rsidR="00776DBB" w:rsidRDefault="00776DBB" w:rsidP="00E627EB">
      <w:pPr>
        <w:rPr>
          <w:rFonts w:ascii="Arial" w:hAnsi="Arial" w:cs="Arial"/>
          <w:sz w:val="24"/>
          <w:szCs w:val="24"/>
        </w:rPr>
      </w:pPr>
    </w:p>
    <w:tbl>
      <w:tblPr>
        <w:tblStyle w:val="TableGrid"/>
        <w:tblW w:w="0" w:type="auto"/>
        <w:tblLook w:val="04A0" w:firstRow="1" w:lastRow="0" w:firstColumn="1" w:lastColumn="0" w:noHBand="0" w:noVBand="1"/>
      </w:tblPr>
      <w:tblGrid>
        <w:gridCol w:w="4675"/>
        <w:gridCol w:w="4675"/>
      </w:tblGrid>
      <w:tr w:rsidR="00776DBB" w14:paraId="1F89C01E" w14:textId="77777777" w:rsidTr="00776DBB">
        <w:tc>
          <w:tcPr>
            <w:tcW w:w="4675" w:type="dxa"/>
            <w:shd w:val="clear" w:color="auto" w:fill="D9D9D9" w:themeFill="background1" w:themeFillShade="D9"/>
          </w:tcPr>
          <w:p w14:paraId="3706B802" w14:textId="77777777" w:rsidR="00776DBB" w:rsidRPr="00776DBB" w:rsidRDefault="00776DBB" w:rsidP="00E627EB">
            <w:pPr>
              <w:rPr>
                <w:rFonts w:ascii="Arial" w:hAnsi="Arial" w:cs="Arial"/>
                <w:b/>
                <w:bCs/>
                <w:sz w:val="24"/>
                <w:szCs w:val="24"/>
              </w:rPr>
            </w:pPr>
          </w:p>
          <w:p w14:paraId="54896AE7" w14:textId="30D6E700" w:rsidR="00776DBB" w:rsidRPr="00776DBB" w:rsidRDefault="00776DBB" w:rsidP="00776DBB">
            <w:pPr>
              <w:jc w:val="center"/>
              <w:rPr>
                <w:rFonts w:ascii="Arial" w:hAnsi="Arial" w:cs="Arial"/>
                <w:b/>
                <w:bCs/>
                <w:sz w:val="24"/>
                <w:szCs w:val="24"/>
              </w:rPr>
            </w:pPr>
            <w:r w:rsidRPr="00776DBB">
              <w:rPr>
                <w:rFonts w:ascii="Arial" w:hAnsi="Arial" w:cs="Arial"/>
                <w:b/>
                <w:bCs/>
                <w:sz w:val="24"/>
                <w:szCs w:val="24"/>
              </w:rPr>
              <w:t>Strengths</w:t>
            </w:r>
          </w:p>
          <w:p w14:paraId="293CC60E" w14:textId="77777777" w:rsidR="00776DBB" w:rsidRPr="00776DBB" w:rsidRDefault="00776DBB" w:rsidP="00E627EB">
            <w:pPr>
              <w:rPr>
                <w:rFonts w:ascii="Arial" w:hAnsi="Arial" w:cs="Arial"/>
                <w:b/>
                <w:bCs/>
                <w:sz w:val="24"/>
                <w:szCs w:val="24"/>
              </w:rPr>
            </w:pPr>
          </w:p>
        </w:tc>
        <w:tc>
          <w:tcPr>
            <w:tcW w:w="4675" w:type="dxa"/>
            <w:shd w:val="clear" w:color="auto" w:fill="D9D9D9" w:themeFill="background1" w:themeFillShade="D9"/>
          </w:tcPr>
          <w:p w14:paraId="30688862" w14:textId="77777777" w:rsidR="00776DBB" w:rsidRPr="00776DBB" w:rsidRDefault="00776DBB" w:rsidP="00E627EB">
            <w:pPr>
              <w:rPr>
                <w:rFonts w:ascii="Arial" w:hAnsi="Arial" w:cs="Arial"/>
                <w:b/>
                <w:bCs/>
                <w:sz w:val="24"/>
                <w:szCs w:val="24"/>
              </w:rPr>
            </w:pPr>
          </w:p>
          <w:p w14:paraId="1B86DAEF" w14:textId="2C733F69" w:rsidR="00776DBB" w:rsidRPr="00776DBB" w:rsidRDefault="00776DBB" w:rsidP="00776DBB">
            <w:pPr>
              <w:jc w:val="center"/>
              <w:rPr>
                <w:rFonts w:ascii="Arial" w:hAnsi="Arial" w:cs="Arial"/>
                <w:b/>
                <w:bCs/>
                <w:sz w:val="24"/>
                <w:szCs w:val="24"/>
              </w:rPr>
            </w:pPr>
            <w:r w:rsidRPr="00776DBB">
              <w:rPr>
                <w:rFonts w:ascii="Arial" w:hAnsi="Arial" w:cs="Arial"/>
                <w:b/>
                <w:bCs/>
                <w:sz w:val="24"/>
                <w:szCs w:val="24"/>
              </w:rPr>
              <w:t>Weaknesses</w:t>
            </w:r>
          </w:p>
        </w:tc>
      </w:tr>
      <w:tr w:rsidR="00776DBB" w14:paraId="351EE9D8" w14:textId="77777777" w:rsidTr="00776DBB">
        <w:tc>
          <w:tcPr>
            <w:tcW w:w="4675" w:type="dxa"/>
          </w:tcPr>
          <w:p w14:paraId="0E8BABBD" w14:textId="77777777" w:rsidR="00776DBB" w:rsidRDefault="00776DBB" w:rsidP="00E627EB">
            <w:pPr>
              <w:rPr>
                <w:rFonts w:ascii="Arial" w:hAnsi="Arial" w:cs="Arial"/>
                <w:sz w:val="24"/>
                <w:szCs w:val="24"/>
              </w:rPr>
            </w:pPr>
          </w:p>
          <w:p w14:paraId="2BC8B847" w14:textId="7003ECA1" w:rsidR="00776DBB" w:rsidRDefault="0012717B" w:rsidP="00E627EB">
            <w:pPr>
              <w:rPr>
                <w:rFonts w:ascii="Arial" w:hAnsi="Arial" w:cs="Arial"/>
                <w:sz w:val="24"/>
                <w:szCs w:val="24"/>
              </w:rPr>
            </w:pPr>
            <w:r>
              <w:rPr>
                <w:rFonts w:ascii="Arial" w:hAnsi="Arial" w:cs="Arial"/>
                <w:sz w:val="24"/>
                <w:szCs w:val="24"/>
              </w:rPr>
              <w:t>Time Management</w:t>
            </w:r>
          </w:p>
          <w:p w14:paraId="65445499" w14:textId="4F727635" w:rsidR="0012717B" w:rsidRDefault="0012717B" w:rsidP="00E627EB">
            <w:pPr>
              <w:rPr>
                <w:rFonts w:ascii="Arial" w:hAnsi="Arial" w:cs="Arial"/>
                <w:sz w:val="24"/>
                <w:szCs w:val="24"/>
              </w:rPr>
            </w:pPr>
            <w:r>
              <w:rPr>
                <w:rFonts w:ascii="Arial" w:hAnsi="Arial" w:cs="Arial"/>
                <w:sz w:val="24"/>
                <w:szCs w:val="24"/>
              </w:rPr>
              <w:t>Well Behaved</w:t>
            </w:r>
          </w:p>
          <w:p w14:paraId="76A54DE4" w14:textId="7693EBA1" w:rsidR="0012717B" w:rsidRDefault="0012717B" w:rsidP="00E627EB">
            <w:pPr>
              <w:rPr>
                <w:rFonts w:ascii="Arial" w:hAnsi="Arial" w:cs="Arial"/>
                <w:sz w:val="24"/>
                <w:szCs w:val="24"/>
              </w:rPr>
            </w:pPr>
            <w:r>
              <w:rPr>
                <w:rFonts w:ascii="Arial" w:hAnsi="Arial" w:cs="Arial"/>
                <w:sz w:val="24"/>
                <w:szCs w:val="24"/>
              </w:rPr>
              <w:t>Well Spoken (verbally and written)</w:t>
            </w:r>
          </w:p>
          <w:p w14:paraId="47AED965" w14:textId="18822C05" w:rsidR="00776DBB" w:rsidRDefault="00821849" w:rsidP="00E627EB">
            <w:pPr>
              <w:rPr>
                <w:rFonts w:ascii="Arial" w:hAnsi="Arial" w:cs="Arial"/>
                <w:sz w:val="24"/>
                <w:szCs w:val="24"/>
              </w:rPr>
            </w:pPr>
            <w:r>
              <w:rPr>
                <w:rFonts w:ascii="Arial" w:hAnsi="Arial" w:cs="Arial"/>
                <w:sz w:val="24"/>
                <w:szCs w:val="24"/>
              </w:rPr>
              <w:t xml:space="preserve">Maths </w:t>
            </w:r>
          </w:p>
          <w:p w14:paraId="6081C7F7" w14:textId="77777777" w:rsidR="00776DBB" w:rsidRDefault="00776DBB" w:rsidP="00E627EB">
            <w:pPr>
              <w:rPr>
                <w:rFonts w:ascii="Arial" w:hAnsi="Arial" w:cs="Arial"/>
                <w:sz w:val="24"/>
                <w:szCs w:val="24"/>
              </w:rPr>
            </w:pPr>
          </w:p>
          <w:p w14:paraId="4DA5043F" w14:textId="77777777" w:rsidR="00776DBB" w:rsidRDefault="00776DBB" w:rsidP="00E627EB">
            <w:pPr>
              <w:rPr>
                <w:rFonts w:ascii="Arial" w:hAnsi="Arial" w:cs="Arial"/>
                <w:sz w:val="24"/>
                <w:szCs w:val="24"/>
              </w:rPr>
            </w:pPr>
          </w:p>
          <w:p w14:paraId="069C8470" w14:textId="77777777" w:rsidR="00776DBB" w:rsidRDefault="00776DBB" w:rsidP="00E627EB">
            <w:pPr>
              <w:rPr>
                <w:rFonts w:ascii="Arial" w:hAnsi="Arial" w:cs="Arial"/>
                <w:sz w:val="24"/>
                <w:szCs w:val="24"/>
              </w:rPr>
            </w:pPr>
          </w:p>
          <w:p w14:paraId="7A43FF28" w14:textId="77777777" w:rsidR="00776DBB" w:rsidRDefault="00776DBB" w:rsidP="00E627EB">
            <w:pPr>
              <w:rPr>
                <w:rFonts w:ascii="Arial" w:hAnsi="Arial" w:cs="Arial"/>
                <w:sz w:val="24"/>
                <w:szCs w:val="24"/>
              </w:rPr>
            </w:pPr>
          </w:p>
        </w:tc>
        <w:tc>
          <w:tcPr>
            <w:tcW w:w="4675" w:type="dxa"/>
          </w:tcPr>
          <w:p w14:paraId="1D06A6A3" w14:textId="77777777" w:rsidR="00776DBB" w:rsidRDefault="00776DBB" w:rsidP="00E627EB">
            <w:pPr>
              <w:rPr>
                <w:rFonts w:ascii="Arial" w:hAnsi="Arial" w:cs="Arial"/>
                <w:sz w:val="24"/>
                <w:szCs w:val="24"/>
              </w:rPr>
            </w:pPr>
          </w:p>
          <w:p w14:paraId="22C482A1" w14:textId="77777777" w:rsidR="0012717B" w:rsidRDefault="0012717B" w:rsidP="00E627EB">
            <w:pPr>
              <w:rPr>
                <w:rFonts w:ascii="Arial" w:hAnsi="Arial" w:cs="Arial"/>
                <w:sz w:val="24"/>
                <w:szCs w:val="24"/>
              </w:rPr>
            </w:pPr>
            <w:r>
              <w:rPr>
                <w:rFonts w:ascii="Arial" w:hAnsi="Arial" w:cs="Arial"/>
                <w:sz w:val="24"/>
                <w:szCs w:val="24"/>
              </w:rPr>
              <w:t>Communication within the team and peers.</w:t>
            </w:r>
          </w:p>
          <w:p w14:paraId="3D4B9794" w14:textId="77777777" w:rsidR="0012717B" w:rsidRDefault="0012717B" w:rsidP="00E627EB">
            <w:pPr>
              <w:rPr>
                <w:rFonts w:ascii="Arial" w:hAnsi="Arial" w:cs="Arial"/>
                <w:sz w:val="24"/>
                <w:szCs w:val="24"/>
              </w:rPr>
            </w:pPr>
            <w:r>
              <w:rPr>
                <w:rFonts w:ascii="Arial" w:hAnsi="Arial" w:cs="Arial"/>
                <w:sz w:val="24"/>
                <w:szCs w:val="24"/>
              </w:rPr>
              <w:t>Actively engaging in team activities.</w:t>
            </w:r>
          </w:p>
          <w:p w14:paraId="1DA0991F" w14:textId="643E5374" w:rsidR="0012717B" w:rsidRDefault="0012717B" w:rsidP="00E627EB">
            <w:pPr>
              <w:rPr>
                <w:rFonts w:ascii="Arial" w:hAnsi="Arial" w:cs="Arial"/>
                <w:sz w:val="24"/>
                <w:szCs w:val="24"/>
              </w:rPr>
            </w:pPr>
            <w:r>
              <w:rPr>
                <w:rFonts w:ascii="Arial" w:hAnsi="Arial" w:cs="Arial"/>
                <w:sz w:val="24"/>
                <w:szCs w:val="24"/>
              </w:rPr>
              <w:t>Knowledge of her role/expectations.</w:t>
            </w:r>
          </w:p>
        </w:tc>
      </w:tr>
    </w:tbl>
    <w:p w14:paraId="216BDEDF" w14:textId="77777777" w:rsidR="00776DBB" w:rsidRDefault="00776DBB" w:rsidP="00E627EB">
      <w:pPr>
        <w:rPr>
          <w:rFonts w:ascii="Arial" w:hAnsi="Arial" w:cs="Arial"/>
          <w:sz w:val="24"/>
          <w:szCs w:val="24"/>
        </w:rPr>
      </w:pPr>
    </w:p>
    <w:p w14:paraId="7760A3BE" w14:textId="77777777" w:rsidR="000D59E1" w:rsidRPr="00776DBB" w:rsidRDefault="000D59E1" w:rsidP="00E627EB">
      <w:pPr>
        <w:rPr>
          <w:rFonts w:ascii="Arial" w:hAnsi="Arial" w:cs="Arial"/>
          <w:sz w:val="24"/>
          <w:szCs w:val="24"/>
        </w:rPr>
      </w:pPr>
    </w:p>
    <w:p w14:paraId="59DF3D67" w14:textId="6B88DA0F" w:rsidR="00E627EB" w:rsidRPr="0012717B" w:rsidRDefault="0012717B" w:rsidP="00E627EB">
      <w:pPr>
        <w:rPr>
          <w:rFonts w:ascii="Arial" w:hAnsi="Arial" w:cs="Arial"/>
          <w:sz w:val="24"/>
          <w:szCs w:val="24"/>
        </w:rPr>
      </w:pPr>
      <w:r>
        <w:rPr>
          <w:rFonts w:ascii="Arial" w:hAnsi="Arial" w:cs="Arial"/>
          <w:sz w:val="24"/>
          <w:szCs w:val="24"/>
        </w:rPr>
        <w:t xml:space="preserve">As Dorian </w:t>
      </w:r>
      <w:r w:rsidR="00821849">
        <w:rPr>
          <w:rFonts w:ascii="Arial" w:hAnsi="Arial" w:cs="Arial"/>
          <w:sz w:val="24"/>
          <w:szCs w:val="24"/>
        </w:rPr>
        <w:t xml:space="preserve">is of a shy nature, she is reluctant to ask for help or questions. However, after a month of having a mentor, she has gained more confidence and is participating more in team activities and contributing ideas </w:t>
      </w:r>
      <w:r w:rsidR="0044014F">
        <w:rPr>
          <w:rFonts w:ascii="Arial" w:hAnsi="Arial" w:cs="Arial"/>
          <w:sz w:val="24"/>
          <w:szCs w:val="24"/>
        </w:rPr>
        <w:t>to</w:t>
      </w:r>
      <w:r w:rsidR="00821849">
        <w:rPr>
          <w:rFonts w:ascii="Arial" w:hAnsi="Arial" w:cs="Arial"/>
          <w:sz w:val="24"/>
          <w:szCs w:val="24"/>
        </w:rPr>
        <w:t xml:space="preserve"> the decision-making process. After her review and identifying her strengths and weaknesses, we discovered she was </w:t>
      </w:r>
      <w:r w:rsidR="00D94F03">
        <w:rPr>
          <w:rFonts w:ascii="Arial" w:hAnsi="Arial" w:cs="Arial"/>
          <w:sz w:val="24"/>
          <w:szCs w:val="24"/>
        </w:rPr>
        <w:t>good</w:t>
      </w:r>
      <w:r w:rsidR="00821849">
        <w:rPr>
          <w:rFonts w:ascii="Arial" w:hAnsi="Arial" w:cs="Arial"/>
          <w:sz w:val="24"/>
          <w:szCs w:val="24"/>
        </w:rPr>
        <w:t xml:space="preserve"> with figures and had a passion for working in the financial sector but had never gained any formal qualifications to enable her to fulfil this passion.</w:t>
      </w:r>
      <w:r w:rsidR="00D94F03">
        <w:rPr>
          <w:rFonts w:ascii="Arial" w:hAnsi="Arial" w:cs="Arial"/>
          <w:sz w:val="24"/>
          <w:szCs w:val="24"/>
        </w:rPr>
        <w:t xml:space="preserve"> It was decided to offer her a role within the finance department as an assistant on a 3-month probationary period. </w:t>
      </w:r>
    </w:p>
    <w:p w14:paraId="6B0700E5" w14:textId="77777777" w:rsidR="00D94F03" w:rsidRDefault="00D94F03" w:rsidP="00D94F03"/>
    <w:p w14:paraId="0960EE6A" w14:textId="77777777" w:rsidR="00D94F03" w:rsidRDefault="00D94F03" w:rsidP="00D94F03"/>
    <w:p w14:paraId="2F8F6AB9" w14:textId="77777777" w:rsidR="00D94F03" w:rsidRDefault="00D94F03" w:rsidP="00D94F03"/>
    <w:p w14:paraId="4BA2D43E" w14:textId="77777777" w:rsidR="00D94F03" w:rsidRDefault="00D94F03" w:rsidP="00D94F03"/>
    <w:p w14:paraId="7E95A394" w14:textId="77777777" w:rsidR="00D94F03" w:rsidRDefault="00D94F03" w:rsidP="00D94F03"/>
    <w:p w14:paraId="27AF6489" w14:textId="77777777" w:rsidR="00D94F03" w:rsidRDefault="00D94F03" w:rsidP="00D94F03"/>
    <w:p w14:paraId="28823DE5" w14:textId="77777777" w:rsidR="00D94F03" w:rsidRDefault="00D94F03" w:rsidP="00D94F03"/>
    <w:p w14:paraId="700394EF" w14:textId="77777777" w:rsidR="00D94F03" w:rsidRPr="00D94F03" w:rsidRDefault="00D94F03" w:rsidP="00D94F03"/>
    <w:tbl>
      <w:tblPr>
        <w:tblW w:w="10212"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85"/>
        <w:gridCol w:w="709"/>
        <w:gridCol w:w="709"/>
        <w:gridCol w:w="708"/>
        <w:gridCol w:w="709"/>
        <w:gridCol w:w="709"/>
        <w:gridCol w:w="709"/>
        <w:gridCol w:w="2126"/>
        <w:gridCol w:w="1848"/>
      </w:tblGrid>
      <w:tr w:rsidR="00D94F03" w:rsidRPr="00D94F03" w14:paraId="1E0ECA08" w14:textId="77777777" w:rsidTr="000305F3">
        <w:tc>
          <w:tcPr>
            <w:tcW w:w="1985" w:type="dxa"/>
            <w:vMerge w:val="restart"/>
            <w:shd w:val="clear" w:color="auto" w:fill="auto"/>
          </w:tcPr>
          <w:p w14:paraId="06BA50DF" w14:textId="77777777" w:rsidR="00D94F03" w:rsidRPr="00D94F03" w:rsidRDefault="00D94F03" w:rsidP="00D94F03">
            <w:pPr>
              <w:rPr>
                <w:rFonts w:ascii="Arial" w:hAnsi="Arial" w:cs="Arial"/>
                <w:b/>
                <w:bCs/>
                <w:lang w:val="en-US"/>
              </w:rPr>
            </w:pPr>
            <w:r w:rsidRPr="00D94F03">
              <w:rPr>
                <w:rFonts w:ascii="Arial" w:hAnsi="Arial" w:cs="Arial"/>
                <w:b/>
                <w:bCs/>
                <w:lang w:val="en-US"/>
              </w:rPr>
              <w:t>Name:</w:t>
            </w:r>
          </w:p>
          <w:p w14:paraId="34BD4245" w14:textId="77777777" w:rsidR="00D94F03" w:rsidRPr="00D94F03" w:rsidRDefault="00D94F03" w:rsidP="00D94F03">
            <w:pPr>
              <w:rPr>
                <w:rFonts w:ascii="Arial" w:hAnsi="Arial" w:cs="Arial"/>
                <w:b/>
                <w:bCs/>
                <w:lang w:val="en-US"/>
              </w:rPr>
            </w:pPr>
            <w:r w:rsidRPr="00D94F03">
              <w:rPr>
                <w:rFonts w:ascii="Arial" w:hAnsi="Arial" w:cs="Arial"/>
                <w:b/>
                <w:bCs/>
                <w:lang w:val="en-US"/>
              </w:rPr>
              <w:t>Dorian Kemp</w:t>
            </w:r>
          </w:p>
          <w:p w14:paraId="5BA420F0" w14:textId="1F543ED9" w:rsidR="00D94F03" w:rsidRPr="00D94F03" w:rsidRDefault="00D94F03" w:rsidP="00D94F03">
            <w:pPr>
              <w:rPr>
                <w:rFonts w:ascii="Arial" w:hAnsi="Arial" w:cs="Arial"/>
                <w:b/>
                <w:bCs/>
                <w:lang w:val="en-US"/>
              </w:rPr>
            </w:pPr>
            <w:r w:rsidRPr="00D94F03">
              <w:rPr>
                <w:rFonts w:ascii="Arial" w:hAnsi="Arial" w:cs="Arial"/>
                <w:b/>
                <w:bCs/>
                <w:lang w:val="en-US"/>
              </w:rPr>
              <w:t>Date: 15/0</w:t>
            </w:r>
            <w:r w:rsidRPr="000D59E1">
              <w:rPr>
                <w:rFonts w:ascii="Arial" w:hAnsi="Arial" w:cs="Arial"/>
                <w:b/>
                <w:bCs/>
                <w:lang w:val="en-US"/>
              </w:rPr>
              <w:t>9</w:t>
            </w:r>
            <w:r w:rsidRPr="00D94F03">
              <w:rPr>
                <w:rFonts w:ascii="Arial" w:hAnsi="Arial" w:cs="Arial"/>
                <w:b/>
                <w:bCs/>
                <w:lang w:val="en-US"/>
              </w:rPr>
              <w:t>/23</w:t>
            </w:r>
          </w:p>
        </w:tc>
        <w:tc>
          <w:tcPr>
            <w:tcW w:w="4253" w:type="dxa"/>
            <w:gridSpan w:val="6"/>
            <w:shd w:val="clear" w:color="auto" w:fill="auto"/>
          </w:tcPr>
          <w:p w14:paraId="42908927" w14:textId="77777777" w:rsidR="00D94F03" w:rsidRPr="00D94F03" w:rsidRDefault="00D94F03" w:rsidP="00D94F03">
            <w:pPr>
              <w:rPr>
                <w:rFonts w:ascii="Arial" w:hAnsi="Arial" w:cs="Arial"/>
                <w:b/>
                <w:bCs/>
                <w:lang w:val="en-US"/>
              </w:rPr>
            </w:pPr>
            <w:r w:rsidRPr="00D94F03">
              <w:rPr>
                <w:rFonts w:ascii="Arial" w:hAnsi="Arial" w:cs="Arial"/>
                <w:b/>
                <w:bCs/>
                <w:lang w:val="en-US"/>
              </w:rPr>
              <w:t>Value</w:t>
            </w:r>
          </w:p>
        </w:tc>
        <w:tc>
          <w:tcPr>
            <w:tcW w:w="2126" w:type="dxa"/>
            <w:shd w:val="clear" w:color="auto" w:fill="auto"/>
          </w:tcPr>
          <w:p w14:paraId="3DEA8193" w14:textId="77777777" w:rsidR="00D94F03" w:rsidRPr="00D94F03" w:rsidRDefault="00D94F03" w:rsidP="00D94F03">
            <w:pPr>
              <w:rPr>
                <w:rFonts w:ascii="Arial" w:hAnsi="Arial" w:cs="Arial"/>
                <w:b/>
                <w:lang w:val="en-US"/>
              </w:rPr>
            </w:pPr>
            <w:r w:rsidRPr="00D94F03">
              <w:rPr>
                <w:rFonts w:ascii="Arial" w:hAnsi="Arial" w:cs="Arial"/>
                <w:b/>
                <w:lang w:val="en-US"/>
              </w:rPr>
              <w:t>Source GAPS</w:t>
            </w:r>
          </w:p>
        </w:tc>
        <w:tc>
          <w:tcPr>
            <w:tcW w:w="1848" w:type="dxa"/>
            <w:shd w:val="clear" w:color="auto" w:fill="auto"/>
          </w:tcPr>
          <w:p w14:paraId="6879A729" w14:textId="77777777" w:rsidR="00D94F03" w:rsidRPr="00D94F03" w:rsidRDefault="00D94F03" w:rsidP="00D94F03">
            <w:pPr>
              <w:rPr>
                <w:rFonts w:ascii="Arial" w:hAnsi="Arial" w:cs="Arial"/>
                <w:b/>
                <w:lang w:val="en-US"/>
              </w:rPr>
            </w:pPr>
            <w:r w:rsidRPr="00D94F03">
              <w:rPr>
                <w:rFonts w:ascii="Arial" w:hAnsi="Arial" w:cs="Arial"/>
                <w:b/>
                <w:lang w:val="en-US"/>
              </w:rPr>
              <w:t>Recommendation</w:t>
            </w:r>
          </w:p>
        </w:tc>
      </w:tr>
      <w:tr w:rsidR="00D94F03" w:rsidRPr="00D94F03" w14:paraId="3BC5DE40" w14:textId="77777777" w:rsidTr="000305F3">
        <w:tc>
          <w:tcPr>
            <w:tcW w:w="1985" w:type="dxa"/>
            <w:vMerge/>
            <w:shd w:val="clear" w:color="auto" w:fill="auto"/>
          </w:tcPr>
          <w:p w14:paraId="38694B3B" w14:textId="77777777" w:rsidR="00D94F03" w:rsidRPr="00D94F03" w:rsidRDefault="00D94F03" w:rsidP="00D94F03">
            <w:pPr>
              <w:rPr>
                <w:rFonts w:ascii="Arial" w:hAnsi="Arial" w:cs="Arial"/>
                <w:b/>
                <w:bCs/>
                <w:lang w:val="en-US"/>
              </w:rPr>
            </w:pPr>
          </w:p>
        </w:tc>
        <w:tc>
          <w:tcPr>
            <w:tcW w:w="4253" w:type="dxa"/>
            <w:gridSpan w:val="6"/>
            <w:shd w:val="clear" w:color="auto" w:fill="auto"/>
          </w:tcPr>
          <w:p w14:paraId="3A77E45C" w14:textId="77777777" w:rsidR="00D94F03" w:rsidRPr="00D94F03" w:rsidRDefault="00D94F03" w:rsidP="00D94F03">
            <w:pPr>
              <w:rPr>
                <w:rFonts w:ascii="Arial" w:hAnsi="Arial" w:cs="Arial"/>
                <w:b/>
                <w:bCs/>
                <w:lang w:val="en-US"/>
              </w:rPr>
            </w:pPr>
            <w:r w:rsidRPr="00D94F03">
              <w:rPr>
                <w:rFonts w:ascii="Arial" w:hAnsi="Arial" w:cs="Arial"/>
                <w:b/>
                <w:bCs/>
                <w:lang w:val="en-US"/>
              </w:rPr>
              <w:t>1 = low score – 6 = high score</w:t>
            </w:r>
          </w:p>
        </w:tc>
        <w:tc>
          <w:tcPr>
            <w:tcW w:w="2126" w:type="dxa"/>
            <w:vMerge w:val="restart"/>
            <w:shd w:val="clear" w:color="auto" w:fill="auto"/>
          </w:tcPr>
          <w:p w14:paraId="248073AB" w14:textId="40C0AFF7" w:rsidR="00D94F03" w:rsidRPr="00D94F03" w:rsidRDefault="00D94F03" w:rsidP="00D94F03">
            <w:pPr>
              <w:rPr>
                <w:rFonts w:ascii="Arial" w:hAnsi="Arial" w:cs="Arial"/>
                <w:sz w:val="20"/>
                <w:szCs w:val="20"/>
                <w:lang w:val="en-US"/>
              </w:rPr>
            </w:pPr>
            <w:r w:rsidRPr="000D59E1">
              <w:rPr>
                <w:rFonts w:ascii="Arial" w:hAnsi="Arial" w:cs="Arial"/>
                <w:sz w:val="20"/>
                <w:szCs w:val="20"/>
                <w:lang w:val="en-US"/>
              </w:rPr>
              <w:t xml:space="preserve">Dorian has improved her role knowledge, engagement, and teamwork. However, </w:t>
            </w:r>
            <w:r w:rsidR="000305F3" w:rsidRPr="000D59E1">
              <w:rPr>
                <w:rFonts w:ascii="Arial" w:hAnsi="Arial" w:cs="Arial"/>
                <w:sz w:val="20"/>
                <w:szCs w:val="20"/>
                <w:lang w:val="en-US"/>
              </w:rPr>
              <w:t>the potential is there to make further improvements.</w:t>
            </w:r>
            <w:r w:rsidRPr="000D59E1">
              <w:rPr>
                <w:rFonts w:ascii="Arial" w:hAnsi="Arial" w:cs="Arial"/>
                <w:sz w:val="20"/>
                <w:szCs w:val="20"/>
                <w:lang w:val="en-US"/>
              </w:rPr>
              <w:t xml:space="preserve"> </w:t>
            </w:r>
          </w:p>
        </w:tc>
        <w:tc>
          <w:tcPr>
            <w:tcW w:w="1848" w:type="dxa"/>
            <w:vMerge w:val="restart"/>
            <w:shd w:val="clear" w:color="auto" w:fill="auto"/>
          </w:tcPr>
          <w:p w14:paraId="7387CCBA" w14:textId="7D6772E8" w:rsidR="00D94F03" w:rsidRPr="00D94F03" w:rsidRDefault="000305F3" w:rsidP="00D94F03">
            <w:pPr>
              <w:rPr>
                <w:rFonts w:ascii="Arial" w:hAnsi="Arial" w:cs="Arial"/>
                <w:lang w:val="en-US"/>
              </w:rPr>
            </w:pPr>
            <w:r w:rsidRPr="000D59E1">
              <w:rPr>
                <w:rFonts w:ascii="Arial" w:hAnsi="Arial" w:cs="Arial"/>
                <w:lang w:val="en-US"/>
              </w:rPr>
              <w:t>Enrollment on an AAT Accountancy course.</w:t>
            </w:r>
          </w:p>
        </w:tc>
      </w:tr>
      <w:tr w:rsidR="00D94F03" w:rsidRPr="00D94F03" w14:paraId="2050F121" w14:textId="77777777" w:rsidTr="000305F3">
        <w:tc>
          <w:tcPr>
            <w:tcW w:w="1985" w:type="dxa"/>
            <w:vMerge/>
            <w:shd w:val="clear" w:color="auto" w:fill="auto"/>
          </w:tcPr>
          <w:p w14:paraId="30EC1FA2" w14:textId="77777777" w:rsidR="00D94F03" w:rsidRPr="00D94F03" w:rsidRDefault="00D94F03" w:rsidP="00D94F03">
            <w:pPr>
              <w:rPr>
                <w:rFonts w:ascii="Arial" w:hAnsi="Arial" w:cs="Arial"/>
                <w:b/>
                <w:bCs/>
                <w:lang w:val="en-US"/>
              </w:rPr>
            </w:pPr>
          </w:p>
        </w:tc>
        <w:tc>
          <w:tcPr>
            <w:tcW w:w="709" w:type="dxa"/>
            <w:shd w:val="clear" w:color="auto" w:fill="auto"/>
          </w:tcPr>
          <w:p w14:paraId="6D865048" w14:textId="77777777" w:rsidR="00D94F03" w:rsidRPr="00D94F03" w:rsidRDefault="00D94F03" w:rsidP="00D94F03">
            <w:pPr>
              <w:rPr>
                <w:rFonts w:ascii="Arial" w:hAnsi="Arial" w:cs="Arial"/>
                <w:b/>
                <w:bCs/>
                <w:lang w:val="en-US"/>
              </w:rPr>
            </w:pPr>
            <w:r w:rsidRPr="00D94F03">
              <w:rPr>
                <w:rFonts w:ascii="Arial" w:hAnsi="Arial" w:cs="Arial"/>
                <w:b/>
                <w:bCs/>
                <w:lang w:val="en-US"/>
              </w:rPr>
              <w:t>1</w:t>
            </w:r>
          </w:p>
        </w:tc>
        <w:tc>
          <w:tcPr>
            <w:tcW w:w="709" w:type="dxa"/>
            <w:shd w:val="clear" w:color="auto" w:fill="auto"/>
          </w:tcPr>
          <w:p w14:paraId="54C2D078" w14:textId="77777777" w:rsidR="00D94F03" w:rsidRPr="00D94F03" w:rsidRDefault="00D94F03" w:rsidP="00D94F03">
            <w:pPr>
              <w:rPr>
                <w:rFonts w:ascii="Arial" w:hAnsi="Arial" w:cs="Arial"/>
                <w:b/>
                <w:bCs/>
                <w:lang w:val="en-US"/>
              </w:rPr>
            </w:pPr>
            <w:r w:rsidRPr="00D94F03">
              <w:rPr>
                <w:rFonts w:ascii="Arial" w:hAnsi="Arial" w:cs="Arial"/>
                <w:b/>
                <w:bCs/>
                <w:lang w:val="en-US"/>
              </w:rPr>
              <w:t>2</w:t>
            </w:r>
          </w:p>
        </w:tc>
        <w:tc>
          <w:tcPr>
            <w:tcW w:w="708" w:type="dxa"/>
            <w:shd w:val="clear" w:color="auto" w:fill="auto"/>
          </w:tcPr>
          <w:p w14:paraId="50C45E3D" w14:textId="77777777" w:rsidR="00D94F03" w:rsidRPr="00D94F03" w:rsidRDefault="00D94F03" w:rsidP="00D94F03">
            <w:pPr>
              <w:rPr>
                <w:rFonts w:ascii="Arial" w:hAnsi="Arial" w:cs="Arial"/>
                <w:b/>
                <w:bCs/>
                <w:lang w:val="en-US"/>
              </w:rPr>
            </w:pPr>
            <w:r w:rsidRPr="00D94F03">
              <w:rPr>
                <w:rFonts w:ascii="Arial" w:hAnsi="Arial" w:cs="Arial"/>
                <w:b/>
                <w:bCs/>
                <w:lang w:val="en-US"/>
              </w:rPr>
              <w:t>3</w:t>
            </w:r>
          </w:p>
        </w:tc>
        <w:tc>
          <w:tcPr>
            <w:tcW w:w="709" w:type="dxa"/>
            <w:shd w:val="clear" w:color="auto" w:fill="auto"/>
          </w:tcPr>
          <w:p w14:paraId="1860316A" w14:textId="77777777" w:rsidR="00D94F03" w:rsidRPr="00D94F03" w:rsidRDefault="00D94F03" w:rsidP="00D94F03">
            <w:pPr>
              <w:rPr>
                <w:rFonts w:ascii="Arial" w:hAnsi="Arial" w:cs="Arial"/>
                <w:b/>
                <w:bCs/>
                <w:lang w:val="en-US"/>
              </w:rPr>
            </w:pPr>
            <w:r w:rsidRPr="00D94F03">
              <w:rPr>
                <w:rFonts w:ascii="Arial" w:hAnsi="Arial" w:cs="Arial"/>
                <w:b/>
                <w:bCs/>
                <w:lang w:val="en-US"/>
              </w:rPr>
              <w:t>4</w:t>
            </w:r>
          </w:p>
        </w:tc>
        <w:tc>
          <w:tcPr>
            <w:tcW w:w="709" w:type="dxa"/>
            <w:shd w:val="clear" w:color="auto" w:fill="auto"/>
          </w:tcPr>
          <w:p w14:paraId="3D546E86" w14:textId="77777777" w:rsidR="00D94F03" w:rsidRPr="00D94F03" w:rsidRDefault="00D94F03" w:rsidP="00D94F03">
            <w:pPr>
              <w:rPr>
                <w:rFonts w:ascii="Arial" w:hAnsi="Arial" w:cs="Arial"/>
                <w:b/>
                <w:bCs/>
                <w:lang w:val="en-US"/>
              </w:rPr>
            </w:pPr>
            <w:r w:rsidRPr="00D94F03">
              <w:rPr>
                <w:rFonts w:ascii="Arial" w:hAnsi="Arial" w:cs="Arial"/>
                <w:b/>
                <w:bCs/>
                <w:lang w:val="en-US"/>
              </w:rPr>
              <w:t>5</w:t>
            </w:r>
          </w:p>
        </w:tc>
        <w:tc>
          <w:tcPr>
            <w:tcW w:w="709" w:type="dxa"/>
            <w:shd w:val="clear" w:color="auto" w:fill="auto"/>
          </w:tcPr>
          <w:p w14:paraId="6B20DB4D" w14:textId="77777777" w:rsidR="00D94F03" w:rsidRPr="00D94F03" w:rsidRDefault="00D94F03" w:rsidP="00D94F03">
            <w:pPr>
              <w:rPr>
                <w:rFonts w:ascii="Arial" w:hAnsi="Arial" w:cs="Arial"/>
                <w:b/>
                <w:bCs/>
                <w:lang w:val="en-US"/>
              </w:rPr>
            </w:pPr>
            <w:r w:rsidRPr="00D94F03">
              <w:rPr>
                <w:rFonts w:ascii="Arial" w:hAnsi="Arial" w:cs="Arial"/>
                <w:b/>
                <w:bCs/>
                <w:lang w:val="en-US"/>
              </w:rPr>
              <w:t>6</w:t>
            </w:r>
          </w:p>
        </w:tc>
        <w:tc>
          <w:tcPr>
            <w:tcW w:w="2126" w:type="dxa"/>
            <w:vMerge/>
            <w:shd w:val="clear" w:color="auto" w:fill="auto"/>
          </w:tcPr>
          <w:p w14:paraId="668A03E5" w14:textId="77777777" w:rsidR="00D94F03" w:rsidRPr="00D94F03" w:rsidRDefault="00D94F03" w:rsidP="00D94F03">
            <w:pPr>
              <w:rPr>
                <w:rFonts w:ascii="Arial" w:hAnsi="Arial" w:cs="Arial"/>
                <w:lang w:val="en-US"/>
              </w:rPr>
            </w:pPr>
          </w:p>
        </w:tc>
        <w:tc>
          <w:tcPr>
            <w:tcW w:w="1848" w:type="dxa"/>
            <w:vMerge/>
            <w:shd w:val="clear" w:color="auto" w:fill="auto"/>
          </w:tcPr>
          <w:p w14:paraId="57C449D2" w14:textId="77777777" w:rsidR="00D94F03" w:rsidRPr="00D94F03" w:rsidRDefault="00D94F03" w:rsidP="00D94F03">
            <w:pPr>
              <w:rPr>
                <w:rFonts w:ascii="Arial" w:hAnsi="Arial" w:cs="Arial"/>
                <w:lang w:val="en-US"/>
              </w:rPr>
            </w:pPr>
          </w:p>
        </w:tc>
      </w:tr>
      <w:tr w:rsidR="00D94F03" w:rsidRPr="00D94F03" w14:paraId="2F1EC786" w14:textId="77777777" w:rsidTr="000305F3">
        <w:tc>
          <w:tcPr>
            <w:tcW w:w="1985" w:type="dxa"/>
            <w:shd w:val="clear" w:color="auto" w:fill="auto"/>
          </w:tcPr>
          <w:p w14:paraId="5C3F51C8" w14:textId="77777777" w:rsidR="00D94F03" w:rsidRPr="00D94F03" w:rsidRDefault="00D94F03" w:rsidP="00D94F03">
            <w:pPr>
              <w:rPr>
                <w:rFonts w:ascii="Arial" w:hAnsi="Arial" w:cs="Arial"/>
                <w:b/>
                <w:bCs/>
                <w:lang w:val="en-US"/>
              </w:rPr>
            </w:pPr>
            <w:r w:rsidRPr="00D94F03">
              <w:rPr>
                <w:rFonts w:ascii="Arial" w:hAnsi="Arial" w:cs="Arial"/>
                <w:b/>
                <w:bCs/>
                <w:lang w:val="en-US"/>
              </w:rPr>
              <w:t xml:space="preserve">Teamwork </w:t>
            </w:r>
          </w:p>
          <w:p w14:paraId="04315AD9" w14:textId="77777777" w:rsidR="00D94F03" w:rsidRPr="00D94F03" w:rsidRDefault="00D94F03" w:rsidP="00D94F03">
            <w:pPr>
              <w:rPr>
                <w:rFonts w:ascii="Arial" w:hAnsi="Arial" w:cs="Arial"/>
                <w:b/>
                <w:bCs/>
                <w:lang w:val="en-US"/>
              </w:rPr>
            </w:pPr>
          </w:p>
        </w:tc>
        <w:tc>
          <w:tcPr>
            <w:tcW w:w="709" w:type="dxa"/>
            <w:shd w:val="clear" w:color="auto" w:fill="auto"/>
          </w:tcPr>
          <w:p w14:paraId="7476ED9A" w14:textId="77777777" w:rsidR="00D94F03" w:rsidRPr="00D94F03" w:rsidRDefault="00D94F03" w:rsidP="00D94F03">
            <w:pPr>
              <w:rPr>
                <w:rFonts w:ascii="Arial" w:hAnsi="Arial" w:cs="Arial"/>
                <w:lang w:val="en-US"/>
              </w:rPr>
            </w:pPr>
          </w:p>
        </w:tc>
        <w:tc>
          <w:tcPr>
            <w:tcW w:w="709" w:type="dxa"/>
            <w:shd w:val="clear" w:color="auto" w:fill="auto"/>
          </w:tcPr>
          <w:p w14:paraId="118624AF" w14:textId="77777777" w:rsidR="00D94F03" w:rsidRPr="00D94F03" w:rsidRDefault="00D94F03" w:rsidP="00D94F03">
            <w:pPr>
              <w:rPr>
                <w:rFonts w:ascii="Arial" w:hAnsi="Arial" w:cs="Arial"/>
                <w:lang w:val="en-US"/>
              </w:rPr>
            </w:pPr>
          </w:p>
        </w:tc>
        <w:tc>
          <w:tcPr>
            <w:tcW w:w="708" w:type="dxa"/>
            <w:shd w:val="clear" w:color="auto" w:fill="auto"/>
          </w:tcPr>
          <w:p w14:paraId="623A0B3D" w14:textId="77777777" w:rsidR="00D94F03" w:rsidRPr="00D94F03" w:rsidRDefault="00D94F03" w:rsidP="00D94F03">
            <w:pPr>
              <w:rPr>
                <w:rFonts w:ascii="Arial" w:hAnsi="Arial" w:cs="Arial"/>
                <w:lang w:val="en-US"/>
              </w:rPr>
            </w:pPr>
          </w:p>
        </w:tc>
        <w:tc>
          <w:tcPr>
            <w:tcW w:w="709" w:type="dxa"/>
            <w:shd w:val="clear" w:color="auto" w:fill="auto"/>
          </w:tcPr>
          <w:p w14:paraId="67CE0FCE" w14:textId="77777777" w:rsidR="00D94F03" w:rsidRPr="00D94F03" w:rsidRDefault="00D94F03" w:rsidP="00D94F03">
            <w:pPr>
              <w:rPr>
                <w:rFonts w:ascii="Arial" w:hAnsi="Arial" w:cs="Arial"/>
                <w:lang w:val="en-US"/>
              </w:rPr>
            </w:pPr>
          </w:p>
        </w:tc>
        <w:tc>
          <w:tcPr>
            <w:tcW w:w="709" w:type="dxa"/>
            <w:shd w:val="clear" w:color="auto" w:fill="D9D9D9" w:themeFill="background1" w:themeFillShade="D9"/>
          </w:tcPr>
          <w:p w14:paraId="67413A35" w14:textId="77777777" w:rsidR="00D94F03" w:rsidRPr="00D94F03" w:rsidRDefault="00D94F03" w:rsidP="00D94F03">
            <w:pPr>
              <w:rPr>
                <w:rFonts w:ascii="Arial" w:hAnsi="Arial" w:cs="Arial"/>
                <w:lang w:val="en-US"/>
              </w:rPr>
            </w:pPr>
          </w:p>
        </w:tc>
        <w:tc>
          <w:tcPr>
            <w:tcW w:w="709" w:type="dxa"/>
            <w:shd w:val="clear" w:color="auto" w:fill="auto"/>
          </w:tcPr>
          <w:p w14:paraId="4C63046E" w14:textId="77777777" w:rsidR="00D94F03" w:rsidRPr="00D94F03" w:rsidRDefault="00D94F03" w:rsidP="00D94F03">
            <w:pPr>
              <w:rPr>
                <w:rFonts w:ascii="Arial" w:hAnsi="Arial" w:cs="Arial"/>
                <w:lang w:val="en-US"/>
              </w:rPr>
            </w:pPr>
          </w:p>
        </w:tc>
        <w:tc>
          <w:tcPr>
            <w:tcW w:w="2126" w:type="dxa"/>
            <w:vMerge/>
            <w:shd w:val="clear" w:color="auto" w:fill="auto"/>
          </w:tcPr>
          <w:p w14:paraId="0DADCF7F" w14:textId="77777777" w:rsidR="00D94F03" w:rsidRPr="00D94F03" w:rsidRDefault="00D94F03" w:rsidP="00D94F03">
            <w:pPr>
              <w:rPr>
                <w:rFonts w:ascii="Arial" w:hAnsi="Arial" w:cs="Arial"/>
                <w:lang w:val="en-US"/>
              </w:rPr>
            </w:pPr>
          </w:p>
        </w:tc>
        <w:tc>
          <w:tcPr>
            <w:tcW w:w="1848" w:type="dxa"/>
            <w:vMerge/>
            <w:shd w:val="clear" w:color="auto" w:fill="auto"/>
          </w:tcPr>
          <w:p w14:paraId="5FFE0550" w14:textId="77777777" w:rsidR="00D94F03" w:rsidRPr="00D94F03" w:rsidRDefault="00D94F03" w:rsidP="00D94F03">
            <w:pPr>
              <w:rPr>
                <w:rFonts w:ascii="Arial" w:hAnsi="Arial" w:cs="Arial"/>
                <w:lang w:val="en-US"/>
              </w:rPr>
            </w:pPr>
          </w:p>
        </w:tc>
      </w:tr>
      <w:tr w:rsidR="00D94F03" w:rsidRPr="00D94F03" w14:paraId="08BC58A1" w14:textId="77777777" w:rsidTr="000305F3">
        <w:tc>
          <w:tcPr>
            <w:tcW w:w="1985" w:type="dxa"/>
            <w:shd w:val="clear" w:color="auto" w:fill="auto"/>
          </w:tcPr>
          <w:p w14:paraId="4AD92404" w14:textId="77777777" w:rsidR="00D94F03" w:rsidRPr="00D94F03" w:rsidRDefault="00D94F03" w:rsidP="00D94F03">
            <w:pPr>
              <w:rPr>
                <w:rFonts w:ascii="Arial" w:hAnsi="Arial" w:cs="Arial"/>
                <w:b/>
                <w:bCs/>
                <w:lang w:val="en-US"/>
              </w:rPr>
            </w:pPr>
            <w:r w:rsidRPr="00D94F03">
              <w:rPr>
                <w:rFonts w:ascii="Arial" w:hAnsi="Arial" w:cs="Arial"/>
                <w:b/>
                <w:bCs/>
                <w:lang w:val="en-US"/>
              </w:rPr>
              <w:t xml:space="preserve">Engagement </w:t>
            </w:r>
          </w:p>
          <w:p w14:paraId="07477A1C" w14:textId="77777777" w:rsidR="00D94F03" w:rsidRPr="00D94F03" w:rsidRDefault="00D94F03" w:rsidP="00D94F03">
            <w:pPr>
              <w:rPr>
                <w:rFonts w:ascii="Arial" w:hAnsi="Arial" w:cs="Arial"/>
                <w:b/>
                <w:bCs/>
                <w:lang w:val="en-US"/>
              </w:rPr>
            </w:pPr>
          </w:p>
        </w:tc>
        <w:tc>
          <w:tcPr>
            <w:tcW w:w="709" w:type="dxa"/>
            <w:shd w:val="clear" w:color="auto" w:fill="auto"/>
          </w:tcPr>
          <w:p w14:paraId="5C2430AE" w14:textId="77777777" w:rsidR="00D94F03" w:rsidRPr="00D94F03" w:rsidRDefault="00D94F03" w:rsidP="00D94F03">
            <w:pPr>
              <w:rPr>
                <w:rFonts w:ascii="Arial" w:hAnsi="Arial" w:cs="Arial"/>
                <w:lang w:val="en-US"/>
              </w:rPr>
            </w:pPr>
          </w:p>
        </w:tc>
        <w:tc>
          <w:tcPr>
            <w:tcW w:w="709" w:type="dxa"/>
            <w:shd w:val="clear" w:color="auto" w:fill="auto"/>
          </w:tcPr>
          <w:p w14:paraId="736C5900" w14:textId="77777777" w:rsidR="00D94F03" w:rsidRPr="00D94F03" w:rsidRDefault="00D94F03" w:rsidP="00D94F03">
            <w:pPr>
              <w:rPr>
                <w:rFonts w:ascii="Arial" w:hAnsi="Arial" w:cs="Arial"/>
                <w:lang w:val="en-US"/>
              </w:rPr>
            </w:pPr>
          </w:p>
        </w:tc>
        <w:tc>
          <w:tcPr>
            <w:tcW w:w="708" w:type="dxa"/>
            <w:shd w:val="clear" w:color="auto" w:fill="auto"/>
          </w:tcPr>
          <w:p w14:paraId="1E9F5461" w14:textId="77777777" w:rsidR="00D94F03" w:rsidRPr="00D94F03" w:rsidRDefault="00D94F03" w:rsidP="00D94F03">
            <w:pPr>
              <w:rPr>
                <w:rFonts w:ascii="Arial" w:hAnsi="Arial" w:cs="Arial"/>
                <w:lang w:val="en-US"/>
              </w:rPr>
            </w:pPr>
          </w:p>
        </w:tc>
        <w:tc>
          <w:tcPr>
            <w:tcW w:w="709" w:type="dxa"/>
            <w:shd w:val="clear" w:color="auto" w:fill="auto"/>
          </w:tcPr>
          <w:p w14:paraId="4552A971" w14:textId="77777777" w:rsidR="00D94F03" w:rsidRPr="000D59E1" w:rsidRDefault="00D94F03" w:rsidP="00D94F03">
            <w:pPr>
              <w:rPr>
                <w:rFonts w:ascii="Arial" w:hAnsi="Arial" w:cs="Arial"/>
                <w:lang w:val="en-US"/>
              </w:rPr>
            </w:pPr>
          </w:p>
          <w:p w14:paraId="6174DEFC" w14:textId="77777777" w:rsidR="00D94F03" w:rsidRPr="00D94F03" w:rsidRDefault="00D94F03" w:rsidP="00D94F03">
            <w:pPr>
              <w:rPr>
                <w:rFonts w:ascii="Arial" w:hAnsi="Arial" w:cs="Arial"/>
                <w:lang w:val="en-US"/>
              </w:rPr>
            </w:pPr>
          </w:p>
        </w:tc>
        <w:tc>
          <w:tcPr>
            <w:tcW w:w="709" w:type="dxa"/>
            <w:shd w:val="clear" w:color="auto" w:fill="D9D9D9" w:themeFill="background1" w:themeFillShade="D9"/>
          </w:tcPr>
          <w:p w14:paraId="5B9B49E7" w14:textId="77777777" w:rsidR="00D94F03" w:rsidRPr="00D94F03" w:rsidRDefault="00D94F03" w:rsidP="00D94F03">
            <w:pPr>
              <w:rPr>
                <w:rFonts w:ascii="Arial" w:hAnsi="Arial" w:cs="Arial"/>
                <w:lang w:val="en-US"/>
              </w:rPr>
            </w:pPr>
          </w:p>
        </w:tc>
        <w:tc>
          <w:tcPr>
            <w:tcW w:w="709" w:type="dxa"/>
            <w:shd w:val="clear" w:color="auto" w:fill="auto"/>
          </w:tcPr>
          <w:p w14:paraId="6F6F1362" w14:textId="77777777" w:rsidR="00D94F03" w:rsidRPr="00D94F03" w:rsidRDefault="00D94F03" w:rsidP="00D94F03">
            <w:pPr>
              <w:rPr>
                <w:rFonts w:ascii="Arial" w:hAnsi="Arial" w:cs="Arial"/>
                <w:lang w:val="en-US"/>
              </w:rPr>
            </w:pPr>
          </w:p>
        </w:tc>
        <w:tc>
          <w:tcPr>
            <w:tcW w:w="2126" w:type="dxa"/>
            <w:vMerge/>
            <w:shd w:val="clear" w:color="auto" w:fill="auto"/>
          </w:tcPr>
          <w:p w14:paraId="13478918" w14:textId="77777777" w:rsidR="00D94F03" w:rsidRPr="00D94F03" w:rsidRDefault="00D94F03" w:rsidP="00D94F03">
            <w:pPr>
              <w:rPr>
                <w:rFonts w:ascii="Arial" w:hAnsi="Arial" w:cs="Arial"/>
                <w:lang w:val="en-US"/>
              </w:rPr>
            </w:pPr>
          </w:p>
        </w:tc>
        <w:tc>
          <w:tcPr>
            <w:tcW w:w="1848" w:type="dxa"/>
            <w:vMerge/>
            <w:shd w:val="clear" w:color="auto" w:fill="auto"/>
          </w:tcPr>
          <w:p w14:paraId="3A63262D" w14:textId="77777777" w:rsidR="00D94F03" w:rsidRPr="00D94F03" w:rsidRDefault="00D94F03" w:rsidP="00D94F03">
            <w:pPr>
              <w:rPr>
                <w:rFonts w:ascii="Arial" w:hAnsi="Arial" w:cs="Arial"/>
                <w:lang w:val="en-US"/>
              </w:rPr>
            </w:pPr>
          </w:p>
        </w:tc>
      </w:tr>
      <w:tr w:rsidR="00D94F03" w:rsidRPr="00D94F03" w14:paraId="35F680D4" w14:textId="77777777" w:rsidTr="000305F3">
        <w:tc>
          <w:tcPr>
            <w:tcW w:w="1985" w:type="dxa"/>
            <w:shd w:val="clear" w:color="auto" w:fill="auto"/>
          </w:tcPr>
          <w:p w14:paraId="3CA0C885" w14:textId="77777777" w:rsidR="00D94F03" w:rsidRPr="00D94F03" w:rsidRDefault="00D94F03" w:rsidP="00D94F03">
            <w:pPr>
              <w:rPr>
                <w:rFonts w:ascii="Arial" w:hAnsi="Arial" w:cs="Arial"/>
                <w:b/>
                <w:bCs/>
                <w:lang w:val="en-US"/>
              </w:rPr>
            </w:pPr>
            <w:r w:rsidRPr="00D94F03">
              <w:rPr>
                <w:rFonts w:ascii="Arial" w:hAnsi="Arial" w:cs="Arial"/>
                <w:b/>
                <w:bCs/>
                <w:lang w:val="en-US"/>
              </w:rPr>
              <w:t>Communication</w:t>
            </w:r>
          </w:p>
          <w:p w14:paraId="7F395A59" w14:textId="77777777" w:rsidR="00D94F03" w:rsidRPr="00D94F03" w:rsidRDefault="00D94F03" w:rsidP="00D94F03">
            <w:pPr>
              <w:rPr>
                <w:rFonts w:ascii="Arial" w:hAnsi="Arial" w:cs="Arial"/>
                <w:b/>
                <w:bCs/>
                <w:lang w:val="en-US"/>
              </w:rPr>
            </w:pPr>
          </w:p>
        </w:tc>
        <w:tc>
          <w:tcPr>
            <w:tcW w:w="709" w:type="dxa"/>
            <w:shd w:val="clear" w:color="auto" w:fill="auto"/>
          </w:tcPr>
          <w:p w14:paraId="564C05D6" w14:textId="77777777" w:rsidR="00D94F03" w:rsidRPr="00D94F03" w:rsidRDefault="00D94F03" w:rsidP="00D94F03">
            <w:pPr>
              <w:rPr>
                <w:rFonts w:ascii="Arial" w:hAnsi="Arial" w:cs="Arial"/>
                <w:lang w:val="en-US"/>
              </w:rPr>
            </w:pPr>
          </w:p>
        </w:tc>
        <w:tc>
          <w:tcPr>
            <w:tcW w:w="709" w:type="dxa"/>
            <w:shd w:val="clear" w:color="auto" w:fill="auto"/>
          </w:tcPr>
          <w:p w14:paraId="3D88C62C" w14:textId="77777777" w:rsidR="00D94F03" w:rsidRPr="00D94F03" w:rsidRDefault="00D94F03" w:rsidP="00D94F03">
            <w:pPr>
              <w:rPr>
                <w:rFonts w:ascii="Arial" w:hAnsi="Arial" w:cs="Arial"/>
                <w:lang w:val="en-US"/>
              </w:rPr>
            </w:pPr>
          </w:p>
        </w:tc>
        <w:tc>
          <w:tcPr>
            <w:tcW w:w="708" w:type="dxa"/>
            <w:shd w:val="clear" w:color="auto" w:fill="auto"/>
          </w:tcPr>
          <w:p w14:paraId="4327613F" w14:textId="77777777" w:rsidR="00D94F03" w:rsidRPr="00D94F03" w:rsidRDefault="00D94F03" w:rsidP="00D94F03">
            <w:pPr>
              <w:rPr>
                <w:rFonts w:ascii="Arial" w:hAnsi="Arial" w:cs="Arial"/>
                <w:lang w:val="en-US"/>
              </w:rPr>
            </w:pPr>
          </w:p>
        </w:tc>
        <w:tc>
          <w:tcPr>
            <w:tcW w:w="709" w:type="dxa"/>
            <w:shd w:val="clear" w:color="auto" w:fill="auto"/>
          </w:tcPr>
          <w:p w14:paraId="58CA90DE" w14:textId="77777777" w:rsidR="00D94F03" w:rsidRPr="00D94F03" w:rsidRDefault="00D94F03" w:rsidP="00D94F03">
            <w:pPr>
              <w:rPr>
                <w:rFonts w:ascii="Arial" w:hAnsi="Arial" w:cs="Arial"/>
                <w:lang w:val="en-US"/>
              </w:rPr>
            </w:pPr>
          </w:p>
        </w:tc>
        <w:tc>
          <w:tcPr>
            <w:tcW w:w="709" w:type="dxa"/>
            <w:shd w:val="clear" w:color="auto" w:fill="auto"/>
          </w:tcPr>
          <w:p w14:paraId="6E246C76" w14:textId="77777777" w:rsidR="00D94F03" w:rsidRPr="00D94F03" w:rsidRDefault="00D94F03" w:rsidP="00D94F03">
            <w:pPr>
              <w:rPr>
                <w:rFonts w:ascii="Arial" w:hAnsi="Arial" w:cs="Arial"/>
                <w:lang w:val="en-US"/>
              </w:rPr>
            </w:pPr>
          </w:p>
        </w:tc>
        <w:tc>
          <w:tcPr>
            <w:tcW w:w="709" w:type="dxa"/>
            <w:shd w:val="clear" w:color="auto" w:fill="D9D9D9" w:themeFill="background1" w:themeFillShade="D9"/>
          </w:tcPr>
          <w:p w14:paraId="0661E694" w14:textId="77777777" w:rsidR="00D94F03" w:rsidRPr="00D94F03" w:rsidRDefault="00D94F03" w:rsidP="00D94F03">
            <w:pPr>
              <w:rPr>
                <w:rFonts w:ascii="Arial" w:hAnsi="Arial" w:cs="Arial"/>
                <w:lang w:val="en-US"/>
              </w:rPr>
            </w:pPr>
          </w:p>
        </w:tc>
        <w:tc>
          <w:tcPr>
            <w:tcW w:w="2126" w:type="dxa"/>
            <w:vMerge/>
            <w:shd w:val="clear" w:color="auto" w:fill="auto"/>
          </w:tcPr>
          <w:p w14:paraId="74D76B0B" w14:textId="77777777" w:rsidR="00D94F03" w:rsidRPr="00D94F03" w:rsidRDefault="00D94F03" w:rsidP="00D94F03">
            <w:pPr>
              <w:rPr>
                <w:rFonts w:ascii="Arial" w:hAnsi="Arial" w:cs="Arial"/>
                <w:lang w:val="en-US"/>
              </w:rPr>
            </w:pPr>
          </w:p>
        </w:tc>
        <w:tc>
          <w:tcPr>
            <w:tcW w:w="1848" w:type="dxa"/>
            <w:vMerge/>
            <w:shd w:val="clear" w:color="auto" w:fill="auto"/>
          </w:tcPr>
          <w:p w14:paraId="07327671" w14:textId="77777777" w:rsidR="00D94F03" w:rsidRPr="00D94F03" w:rsidRDefault="00D94F03" w:rsidP="00D94F03">
            <w:pPr>
              <w:rPr>
                <w:rFonts w:ascii="Arial" w:hAnsi="Arial" w:cs="Arial"/>
                <w:lang w:val="en-US"/>
              </w:rPr>
            </w:pPr>
          </w:p>
        </w:tc>
      </w:tr>
      <w:tr w:rsidR="00D94F03" w:rsidRPr="00D94F03" w14:paraId="6256676C" w14:textId="77777777" w:rsidTr="000305F3">
        <w:tc>
          <w:tcPr>
            <w:tcW w:w="1985" w:type="dxa"/>
            <w:shd w:val="clear" w:color="auto" w:fill="auto"/>
          </w:tcPr>
          <w:p w14:paraId="4CB90C32" w14:textId="77777777" w:rsidR="00D94F03" w:rsidRPr="00D94F03" w:rsidRDefault="00D94F03" w:rsidP="00D94F03">
            <w:pPr>
              <w:rPr>
                <w:rFonts w:ascii="Arial" w:hAnsi="Arial" w:cs="Arial"/>
                <w:b/>
                <w:bCs/>
                <w:lang w:val="en-US"/>
              </w:rPr>
            </w:pPr>
            <w:r w:rsidRPr="00D94F03">
              <w:rPr>
                <w:rFonts w:ascii="Arial" w:hAnsi="Arial" w:cs="Arial"/>
                <w:b/>
                <w:bCs/>
                <w:lang w:val="en-US"/>
              </w:rPr>
              <w:t xml:space="preserve">Punctuality </w:t>
            </w:r>
          </w:p>
          <w:p w14:paraId="7215C96E" w14:textId="77777777" w:rsidR="00D94F03" w:rsidRPr="00D94F03" w:rsidRDefault="00D94F03" w:rsidP="00D94F03">
            <w:pPr>
              <w:rPr>
                <w:rFonts w:ascii="Arial" w:hAnsi="Arial" w:cs="Arial"/>
                <w:b/>
                <w:bCs/>
                <w:lang w:val="en-US"/>
              </w:rPr>
            </w:pPr>
          </w:p>
        </w:tc>
        <w:tc>
          <w:tcPr>
            <w:tcW w:w="709" w:type="dxa"/>
            <w:shd w:val="clear" w:color="auto" w:fill="auto"/>
          </w:tcPr>
          <w:p w14:paraId="48DD770C" w14:textId="77777777" w:rsidR="00D94F03" w:rsidRPr="00D94F03" w:rsidRDefault="00D94F03" w:rsidP="00D94F03">
            <w:pPr>
              <w:rPr>
                <w:rFonts w:ascii="Arial" w:hAnsi="Arial" w:cs="Arial"/>
                <w:lang w:val="en-US"/>
              </w:rPr>
            </w:pPr>
          </w:p>
        </w:tc>
        <w:tc>
          <w:tcPr>
            <w:tcW w:w="709" w:type="dxa"/>
            <w:shd w:val="clear" w:color="auto" w:fill="auto"/>
          </w:tcPr>
          <w:p w14:paraId="732CEB63" w14:textId="77777777" w:rsidR="00D94F03" w:rsidRPr="00D94F03" w:rsidRDefault="00D94F03" w:rsidP="00D94F03">
            <w:pPr>
              <w:rPr>
                <w:rFonts w:ascii="Arial" w:hAnsi="Arial" w:cs="Arial"/>
                <w:lang w:val="en-US"/>
              </w:rPr>
            </w:pPr>
          </w:p>
        </w:tc>
        <w:tc>
          <w:tcPr>
            <w:tcW w:w="708" w:type="dxa"/>
            <w:shd w:val="clear" w:color="auto" w:fill="auto"/>
          </w:tcPr>
          <w:p w14:paraId="1D4F219D" w14:textId="77777777" w:rsidR="00D94F03" w:rsidRPr="00D94F03" w:rsidRDefault="00D94F03" w:rsidP="00D94F03">
            <w:pPr>
              <w:rPr>
                <w:rFonts w:ascii="Arial" w:hAnsi="Arial" w:cs="Arial"/>
                <w:lang w:val="en-US"/>
              </w:rPr>
            </w:pPr>
          </w:p>
        </w:tc>
        <w:tc>
          <w:tcPr>
            <w:tcW w:w="709" w:type="dxa"/>
            <w:shd w:val="clear" w:color="auto" w:fill="auto"/>
          </w:tcPr>
          <w:p w14:paraId="7FC94631" w14:textId="77777777" w:rsidR="00D94F03" w:rsidRPr="00D94F03" w:rsidRDefault="00D94F03" w:rsidP="00D94F03">
            <w:pPr>
              <w:rPr>
                <w:rFonts w:ascii="Arial" w:hAnsi="Arial" w:cs="Arial"/>
                <w:lang w:val="en-US"/>
              </w:rPr>
            </w:pPr>
          </w:p>
        </w:tc>
        <w:tc>
          <w:tcPr>
            <w:tcW w:w="709" w:type="dxa"/>
            <w:shd w:val="clear" w:color="auto" w:fill="auto"/>
          </w:tcPr>
          <w:p w14:paraId="6796D4E9" w14:textId="77777777" w:rsidR="00D94F03" w:rsidRPr="00D94F03" w:rsidRDefault="00D94F03" w:rsidP="00D94F03">
            <w:pPr>
              <w:rPr>
                <w:rFonts w:ascii="Arial" w:hAnsi="Arial" w:cs="Arial"/>
                <w:lang w:val="en-US"/>
              </w:rPr>
            </w:pPr>
          </w:p>
        </w:tc>
        <w:tc>
          <w:tcPr>
            <w:tcW w:w="709" w:type="dxa"/>
            <w:shd w:val="clear" w:color="auto" w:fill="D9D9D9" w:themeFill="background1" w:themeFillShade="D9"/>
          </w:tcPr>
          <w:p w14:paraId="2072EC74" w14:textId="77777777" w:rsidR="00D94F03" w:rsidRPr="00D94F03" w:rsidRDefault="00D94F03" w:rsidP="00D94F03">
            <w:pPr>
              <w:rPr>
                <w:rFonts w:ascii="Arial" w:hAnsi="Arial" w:cs="Arial"/>
                <w:lang w:val="en-US"/>
              </w:rPr>
            </w:pPr>
          </w:p>
        </w:tc>
        <w:tc>
          <w:tcPr>
            <w:tcW w:w="2126" w:type="dxa"/>
            <w:vMerge/>
            <w:shd w:val="clear" w:color="auto" w:fill="auto"/>
          </w:tcPr>
          <w:p w14:paraId="73E5D0A4" w14:textId="77777777" w:rsidR="00D94F03" w:rsidRPr="00D94F03" w:rsidRDefault="00D94F03" w:rsidP="00D94F03">
            <w:pPr>
              <w:rPr>
                <w:rFonts w:ascii="Arial" w:hAnsi="Arial" w:cs="Arial"/>
                <w:lang w:val="en-US"/>
              </w:rPr>
            </w:pPr>
          </w:p>
        </w:tc>
        <w:tc>
          <w:tcPr>
            <w:tcW w:w="1848" w:type="dxa"/>
            <w:vMerge/>
            <w:shd w:val="clear" w:color="auto" w:fill="auto"/>
          </w:tcPr>
          <w:p w14:paraId="52820DC0" w14:textId="77777777" w:rsidR="00D94F03" w:rsidRPr="00D94F03" w:rsidRDefault="00D94F03" w:rsidP="00D94F03">
            <w:pPr>
              <w:rPr>
                <w:rFonts w:ascii="Arial" w:hAnsi="Arial" w:cs="Arial"/>
                <w:lang w:val="en-US"/>
              </w:rPr>
            </w:pPr>
          </w:p>
        </w:tc>
      </w:tr>
      <w:tr w:rsidR="00D94F03" w:rsidRPr="00D94F03" w14:paraId="55F46B66" w14:textId="77777777" w:rsidTr="000305F3">
        <w:tc>
          <w:tcPr>
            <w:tcW w:w="1985" w:type="dxa"/>
            <w:shd w:val="clear" w:color="auto" w:fill="auto"/>
          </w:tcPr>
          <w:p w14:paraId="27CA90EC" w14:textId="77777777" w:rsidR="00D94F03" w:rsidRPr="00D94F03" w:rsidRDefault="00D94F03" w:rsidP="00D94F03">
            <w:pPr>
              <w:rPr>
                <w:rFonts w:ascii="Arial" w:hAnsi="Arial" w:cs="Arial"/>
                <w:b/>
                <w:bCs/>
                <w:lang w:val="en-US"/>
              </w:rPr>
            </w:pPr>
            <w:r w:rsidRPr="00D94F03">
              <w:rPr>
                <w:rFonts w:ascii="Arial" w:hAnsi="Arial" w:cs="Arial"/>
                <w:b/>
                <w:bCs/>
                <w:lang w:val="en-US"/>
              </w:rPr>
              <w:t>Behavior</w:t>
            </w:r>
          </w:p>
          <w:p w14:paraId="21267CC9" w14:textId="77777777" w:rsidR="00D94F03" w:rsidRPr="00D94F03" w:rsidRDefault="00D94F03" w:rsidP="00D94F03">
            <w:pPr>
              <w:rPr>
                <w:rFonts w:ascii="Arial" w:hAnsi="Arial" w:cs="Arial"/>
                <w:b/>
                <w:bCs/>
                <w:lang w:val="en-US"/>
              </w:rPr>
            </w:pPr>
          </w:p>
        </w:tc>
        <w:tc>
          <w:tcPr>
            <w:tcW w:w="709" w:type="dxa"/>
            <w:shd w:val="clear" w:color="auto" w:fill="auto"/>
          </w:tcPr>
          <w:p w14:paraId="5C8DF6B2" w14:textId="77777777" w:rsidR="00D94F03" w:rsidRPr="00D94F03" w:rsidRDefault="00D94F03" w:rsidP="00D94F03">
            <w:pPr>
              <w:rPr>
                <w:rFonts w:ascii="Arial" w:hAnsi="Arial" w:cs="Arial"/>
                <w:lang w:val="en-US"/>
              </w:rPr>
            </w:pPr>
          </w:p>
        </w:tc>
        <w:tc>
          <w:tcPr>
            <w:tcW w:w="709" w:type="dxa"/>
            <w:shd w:val="clear" w:color="auto" w:fill="auto"/>
          </w:tcPr>
          <w:p w14:paraId="4D3DF609" w14:textId="77777777" w:rsidR="00D94F03" w:rsidRPr="00D94F03" w:rsidRDefault="00D94F03" w:rsidP="00D94F03">
            <w:pPr>
              <w:rPr>
                <w:rFonts w:ascii="Arial" w:hAnsi="Arial" w:cs="Arial"/>
                <w:lang w:val="en-US"/>
              </w:rPr>
            </w:pPr>
          </w:p>
        </w:tc>
        <w:tc>
          <w:tcPr>
            <w:tcW w:w="708" w:type="dxa"/>
            <w:shd w:val="clear" w:color="auto" w:fill="auto"/>
          </w:tcPr>
          <w:p w14:paraId="5D149C45" w14:textId="77777777" w:rsidR="00D94F03" w:rsidRPr="00D94F03" w:rsidRDefault="00D94F03" w:rsidP="00D94F03">
            <w:pPr>
              <w:rPr>
                <w:rFonts w:ascii="Arial" w:hAnsi="Arial" w:cs="Arial"/>
                <w:lang w:val="en-US"/>
              </w:rPr>
            </w:pPr>
          </w:p>
        </w:tc>
        <w:tc>
          <w:tcPr>
            <w:tcW w:w="709" w:type="dxa"/>
            <w:shd w:val="clear" w:color="auto" w:fill="auto"/>
          </w:tcPr>
          <w:p w14:paraId="7ABBFD92" w14:textId="77777777" w:rsidR="00D94F03" w:rsidRPr="00D94F03" w:rsidRDefault="00D94F03" w:rsidP="00D94F03">
            <w:pPr>
              <w:rPr>
                <w:rFonts w:ascii="Arial" w:hAnsi="Arial" w:cs="Arial"/>
                <w:lang w:val="en-US"/>
              </w:rPr>
            </w:pPr>
          </w:p>
        </w:tc>
        <w:tc>
          <w:tcPr>
            <w:tcW w:w="709" w:type="dxa"/>
            <w:shd w:val="clear" w:color="auto" w:fill="auto"/>
          </w:tcPr>
          <w:p w14:paraId="18FBC992" w14:textId="77777777" w:rsidR="00D94F03" w:rsidRPr="00D94F03" w:rsidRDefault="00D94F03" w:rsidP="00D94F03">
            <w:pPr>
              <w:rPr>
                <w:rFonts w:ascii="Arial" w:hAnsi="Arial" w:cs="Arial"/>
                <w:lang w:val="en-US"/>
              </w:rPr>
            </w:pPr>
          </w:p>
        </w:tc>
        <w:tc>
          <w:tcPr>
            <w:tcW w:w="709" w:type="dxa"/>
            <w:shd w:val="clear" w:color="auto" w:fill="D9D9D9" w:themeFill="background1" w:themeFillShade="D9"/>
          </w:tcPr>
          <w:p w14:paraId="0E709F83" w14:textId="77777777" w:rsidR="00D94F03" w:rsidRPr="00D94F03" w:rsidRDefault="00D94F03" w:rsidP="00D94F03">
            <w:pPr>
              <w:rPr>
                <w:rFonts w:ascii="Arial" w:hAnsi="Arial" w:cs="Arial"/>
                <w:lang w:val="en-US"/>
              </w:rPr>
            </w:pPr>
          </w:p>
        </w:tc>
        <w:tc>
          <w:tcPr>
            <w:tcW w:w="2126" w:type="dxa"/>
            <w:vMerge/>
            <w:shd w:val="clear" w:color="auto" w:fill="auto"/>
          </w:tcPr>
          <w:p w14:paraId="11A42448" w14:textId="77777777" w:rsidR="00D94F03" w:rsidRPr="00D94F03" w:rsidRDefault="00D94F03" w:rsidP="00D94F03">
            <w:pPr>
              <w:rPr>
                <w:rFonts w:ascii="Arial" w:hAnsi="Arial" w:cs="Arial"/>
                <w:lang w:val="en-US"/>
              </w:rPr>
            </w:pPr>
          </w:p>
        </w:tc>
        <w:tc>
          <w:tcPr>
            <w:tcW w:w="1848" w:type="dxa"/>
            <w:vMerge/>
            <w:shd w:val="clear" w:color="auto" w:fill="auto"/>
          </w:tcPr>
          <w:p w14:paraId="6110A0C4" w14:textId="77777777" w:rsidR="00D94F03" w:rsidRPr="00D94F03" w:rsidRDefault="00D94F03" w:rsidP="00D94F03">
            <w:pPr>
              <w:rPr>
                <w:rFonts w:ascii="Arial" w:hAnsi="Arial" w:cs="Arial"/>
                <w:lang w:val="en-US"/>
              </w:rPr>
            </w:pPr>
          </w:p>
        </w:tc>
      </w:tr>
      <w:tr w:rsidR="00D94F03" w:rsidRPr="00D94F03" w14:paraId="5E576857" w14:textId="77777777" w:rsidTr="000305F3">
        <w:tc>
          <w:tcPr>
            <w:tcW w:w="1985" w:type="dxa"/>
            <w:shd w:val="clear" w:color="auto" w:fill="auto"/>
          </w:tcPr>
          <w:p w14:paraId="1CC90CFC" w14:textId="77777777" w:rsidR="00D94F03" w:rsidRPr="00D94F03" w:rsidRDefault="00D94F03" w:rsidP="00D94F03">
            <w:pPr>
              <w:rPr>
                <w:rFonts w:ascii="Arial" w:hAnsi="Arial" w:cs="Arial"/>
                <w:b/>
                <w:bCs/>
                <w:lang w:val="en-US"/>
              </w:rPr>
            </w:pPr>
            <w:r w:rsidRPr="00D94F03">
              <w:rPr>
                <w:rFonts w:ascii="Arial" w:hAnsi="Arial" w:cs="Arial"/>
                <w:b/>
                <w:bCs/>
                <w:lang w:val="en-US"/>
              </w:rPr>
              <w:t>Knowledge of role</w:t>
            </w:r>
          </w:p>
          <w:p w14:paraId="6803ECB9" w14:textId="77777777" w:rsidR="00D94F03" w:rsidRPr="00D94F03" w:rsidRDefault="00D94F03" w:rsidP="00D94F03">
            <w:pPr>
              <w:rPr>
                <w:rFonts w:ascii="Arial" w:hAnsi="Arial" w:cs="Arial"/>
                <w:b/>
                <w:bCs/>
                <w:lang w:val="en-US"/>
              </w:rPr>
            </w:pPr>
          </w:p>
        </w:tc>
        <w:tc>
          <w:tcPr>
            <w:tcW w:w="709" w:type="dxa"/>
            <w:shd w:val="clear" w:color="auto" w:fill="auto"/>
          </w:tcPr>
          <w:p w14:paraId="799D527D" w14:textId="77777777" w:rsidR="00D94F03" w:rsidRPr="00D94F03" w:rsidRDefault="00D94F03" w:rsidP="00D94F03">
            <w:pPr>
              <w:rPr>
                <w:rFonts w:ascii="Arial" w:hAnsi="Arial" w:cs="Arial"/>
                <w:lang w:val="en-US"/>
              </w:rPr>
            </w:pPr>
          </w:p>
        </w:tc>
        <w:tc>
          <w:tcPr>
            <w:tcW w:w="709" w:type="dxa"/>
            <w:shd w:val="clear" w:color="auto" w:fill="auto"/>
          </w:tcPr>
          <w:p w14:paraId="23728B16" w14:textId="77777777" w:rsidR="00D94F03" w:rsidRPr="00D94F03" w:rsidRDefault="00D94F03" w:rsidP="00D94F03">
            <w:pPr>
              <w:rPr>
                <w:rFonts w:ascii="Arial" w:hAnsi="Arial" w:cs="Arial"/>
                <w:lang w:val="en-US"/>
              </w:rPr>
            </w:pPr>
          </w:p>
        </w:tc>
        <w:tc>
          <w:tcPr>
            <w:tcW w:w="708" w:type="dxa"/>
            <w:shd w:val="clear" w:color="auto" w:fill="auto"/>
          </w:tcPr>
          <w:p w14:paraId="7C4E8043" w14:textId="77777777" w:rsidR="00D94F03" w:rsidRPr="00D94F03" w:rsidRDefault="00D94F03" w:rsidP="00D94F03">
            <w:pPr>
              <w:rPr>
                <w:rFonts w:ascii="Arial" w:hAnsi="Arial" w:cs="Arial"/>
                <w:lang w:val="en-US"/>
              </w:rPr>
            </w:pPr>
          </w:p>
        </w:tc>
        <w:tc>
          <w:tcPr>
            <w:tcW w:w="709" w:type="dxa"/>
            <w:shd w:val="clear" w:color="auto" w:fill="auto"/>
          </w:tcPr>
          <w:p w14:paraId="6A9B9029" w14:textId="77777777" w:rsidR="00D94F03" w:rsidRPr="00D94F03" w:rsidRDefault="00D94F03" w:rsidP="00D94F03">
            <w:pPr>
              <w:rPr>
                <w:rFonts w:ascii="Arial" w:hAnsi="Arial" w:cs="Arial"/>
                <w:lang w:val="en-US"/>
              </w:rPr>
            </w:pPr>
          </w:p>
        </w:tc>
        <w:tc>
          <w:tcPr>
            <w:tcW w:w="709" w:type="dxa"/>
            <w:shd w:val="clear" w:color="auto" w:fill="D9D9D9" w:themeFill="background1" w:themeFillShade="D9"/>
          </w:tcPr>
          <w:p w14:paraId="6CF65E9E" w14:textId="77777777" w:rsidR="00D94F03" w:rsidRPr="00D94F03" w:rsidRDefault="00D94F03" w:rsidP="00D94F03">
            <w:pPr>
              <w:rPr>
                <w:rFonts w:ascii="Arial" w:hAnsi="Arial" w:cs="Arial"/>
                <w:lang w:val="en-US"/>
              </w:rPr>
            </w:pPr>
          </w:p>
        </w:tc>
        <w:tc>
          <w:tcPr>
            <w:tcW w:w="709" w:type="dxa"/>
            <w:shd w:val="clear" w:color="auto" w:fill="auto"/>
          </w:tcPr>
          <w:p w14:paraId="4298B88D" w14:textId="77777777" w:rsidR="00D94F03" w:rsidRPr="00D94F03" w:rsidRDefault="00D94F03" w:rsidP="00D94F03">
            <w:pPr>
              <w:rPr>
                <w:rFonts w:ascii="Arial" w:hAnsi="Arial" w:cs="Arial"/>
                <w:lang w:val="en-US"/>
              </w:rPr>
            </w:pPr>
          </w:p>
        </w:tc>
        <w:tc>
          <w:tcPr>
            <w:tcW w:w="2126" w:type="dxa"/>
            <w:vMerge/>
            <w:shd w:val="clear" w:color="auto" w:fill="auto"/>
          </w:tcPr>
          <w:p w14:paraId="77ECDB73" w14:textId="77777777" w:rsidR="00D94F03" w:rsidRPr="00D94F03" w:rsidRDefault="00D94F03" w:rsidP="00D94F03">
            <w:pPr>
              <w:rPr>
                <w:rFonts w:ascii="Arial" w:hAnsi="Arial" w:cs="Arial"/>
                <w:lang w:val="en-US"/>
              </w:rPr>
            </w:pPr>
          </w:p>
        </w:tc>
        <w:tc>
          <w:tcPr>
            <w:tcW w:w="1848" w:type="dxa"/>
            <w:vMerge/>
            <w:shd w:val="clear" w:color="auto" w:fill="auto"/>
          </w:tcPr>
          <w:p w14:paraId="54ABD000" w14:textId="77777777" w:rsidR="00D94F03" w:rsidRPr="00D94F03" w:rsidRDefault="00D94F03" w:rsidP="00D94F03">
            <w:pPr>
              <w:rPr>
                <w:rFonts w:ascii="Arial" w:hAnsi="Arial" w:cs="Arial"/>
                <w:lang w:val="en-US"/>
              </w:rPr>
            </w:pPr>
          </w:p>
        </w:tc>
      </w:tr>
      <w:tr w:rsidR="00D94F03" w:rsidRPr="00D94F03" w14:paraId="288F09D3" w14:textId="77777777" w:rsidTr="000305F3">
        <w:tc>
          <w:tcPr>
            <w:tcW w:w="1985" w:type="dxa"/>
            <w:shd w:val="clear" w:color="auto" w:fill="auto"/>
          </w:tcPr>
          <w:p w14:paraId="5A4AB15D" w14:textId="77777777" w:rsidR="00D94F03" w:rsidRPr="00D94F03" w:rsidRDefault="00D94F03" w:rsidP="00D94F03">
            <w:pPr>
              <w:rPr>
                <w:rFonts w:ascii="Arial" w:hAnsi="Arial" w:cs="Arial"/>
                <w:b/>
                <w:bCs/>
                <w:lang w:val="en-US"/>
              </w:rPr>
            </w:pPr>
            <w:r w:rsidRPr="00D94F03">
              <w:rPr>
                <w:rFonts w:ascii="Arial" w:hAnsi="Arial" w:cs="Arial"/>
                <w:b/>
                <w:bCs/>
                <w:lang w:val="en-US"/>
              </w:rPr>
              <w:t xml:space="preserve">Appearance </w:t>
            </w:r>
          </w:p>
          <w:p w14:paraId="7E831BDE" w14:textId="77777777" w:rsidR="00D94F03" w:rsidRPr="00D94F03" w:rsidRDefault="00D94F03" w:rsidP="00D94F03">
            <w:pPr>
              <w:rPr>
                <w:rFonts w:ascii="Arial" w:hAnsi="Arial" w:cs="Arial"/>
                <w:b/>
                <w:bCs/>
                <w:lang w:val="en-US"/>
              </w:rPr>
            </w:pPr>
          </w:p>
        </w:tc>
        <w:tc>
          <w:tcPr>
            <w:tcW w:w="709" w:type="dxa"/>
            <w:shd w:val="clear" w:color="auto" w:fill="auto"/>
          </w:tcPr>
          <w:p w14:paraId="06D100BF" w14:textId="77777777" w:rsidR="00D94F03" w:rsidRPr="00D94F03" w:rsidRDefault="00D94F03" w:rsidP="00D94F03">
            <w:pPr>
              <w:rPr>
                <w:rFonts w:ascii="Arial" w:hAnsi="Arial" w:cs="Arial"/>
                <w:lang w:val="en-US"/>
              </w:rPr>
            </w:pPr>
          </w:p>
        </w:tc>
        <w:tc>
          <w:tcPr>
            <w:tcW w:w="709" w:type="dxa"/>
            <w:shd w:val="clear" w:color="auto" w:fill="auto"/>
          </w:tcPr>
          <w:p w14:paraId="1B1664D9" w14:textId="77777777" w:rsidR="00D94F03" w:rsidRPr="00D94F03" w:rsidRDefault="00D94F03" w:rsidP="00D94F03">
            <w:pPr>
              <w:rPr>
                <w:rFonts w:ascii="Arial" w:hAnsi="Arial" w:cs="Arial"/>
                <w:lang w:val="en-US"/>
              </w:rPr>
            </w:pPr>
          </w:p>
        </w:tc>
        <w:tc>
          <w:tcPr>
            <w:tcW w:w="708" w:type="dxa"/>
            <w:shd w:val="clear" w:color="auto" w:fill="auto"/>
          </w:tcPr>
          <w:p w14:paraId="45279AEB" w14:textId="77777777" w:rsidR="00D94F03" w:rsidRPr="00D94F03" w:rsidRDefault="00D94F03" w:rsidP="00D94F03">
            <w:pPr>
              <w:rPr>
                <w:rFonts w:ascii="Arial" w:hAnsi="Arial" w:cs="Arial"/>
                <w:lang w:val="en-US"/>
              </w:rPr>
            </w:pPr>
          </w:p>
        </w:tc>
        <w:tc>
          <w:tcPr>
            <w:tcW w:w="709" w:type="dxa"/>
            <w:shd w:val="clear" w:color="auto" w:fill="auto"/>
          </w:tcPr>
          <w:p w14:paraId="1B6F0B28" w14:textId="77777777" w:rsidR="00D94F03" w:rsidRPr="00D94F03" w:rsidRDefault="00D94F03" w:rsidP="00D94F03">
            <w:pPr>
              <w:rPr>
                <w:rFonts w:ascii="Arial" w:hAnsi="Arial" w:cs="Arial"/>
                <w:lang w:val="en-US"/>
              </w:rPr>
            </w:pPr>
          </w:p>
        </w:tc>
        <w:tc>
          <w:tcPr>
            <w:tcW w:w="709" w:type="dxa"/>
            <w:shd w:val="clear" w:color="auto" w:fill="auto"/>
          </w:tcPr>
          <w:p w14:paraId="0E0BB295" w14:textId="77777777" w:rsidR="00D94F03" w:rsidRPr="00D94F03" w:rsidRDefault="00D94F03" w:rsidP="00D94F03">
            <w:pPr>
              <w:rPr>
                <w:rFonts w:ascii="Arial" w:hAnsi="Arial" w:cs="Arial"/>
                <w:lang w:val="en-US"/>
              </w:rPr>
            </w:pPr>
          </w:p>
        </w:tc>
        <w:tc>
          <w:tcPr>
            <w:tcW w:w="709" w:type="dxa"/>
            <w:shd w:val="clear" w:color="auto" w:fill="D9D9D9" w:themeFill="background1" w:themeFillShade="D9"/>
          </w:tcPr>
          <w:p w14:paraId="71CEC8AE" w14:textId="77777777" w:rsidR="00D94F03" w:rsidRPr="00D94F03" w:rsidRDefault="00D94F03" w:rsidP="00D94F03">
            <w:pPr>
              <w:rPr>
                <w:rFonts w:ascii="Arial" w:hAnsi="Arial" w:cs="Arial"/>
                <w:lang w:val="en-US"/>
              </w:rPr>
            </w:pPr>
          </w:p>
        </w:tc>
        <w:tc>
          <w:tcPr>
            <w:tcW w:w="2126" w:type="dxa"/>
            <w:vMerge/>
            <w:shd w:val="clear" w:color="auto" w:fill="auto"/>
          </w:tcPr>
          <w:p w14:paraId="24F5B126" w14:textId="77777777" w:rsidR="00D94F03" w:rsidRPr="00D94F03" w:rsidRDefault="00D94F03" w:rsidP="00D94F03">
            <w:pPr>
              <w:rPr>
                <w:rFonts w:ascii="Arial" w:hAnsi="Arial" w:cs="Arial"/>
                <w:lang w:val="en-US"/>
              </w:rPr>
            </w:pPr>
          </w:p>
        </w:tc>
        <w:tc>
          <w:tcPr>
            <w:tcW w:w="1848" w:type="dxa"/>
            <w:vMerge/>
            <w:shd w:val="clear" w:color="auto" w:fill="auto"/>
          </w:tcPr>
          <w:p w14:paraId="0099D50D" w14:textId="77777777" w:rsidR="00D94F03" w:rsidRPr="00D94F03" w:rsidRDefault="00D94F03" w:rsidP="00D94F03">
            <w:pPr>
              <w:rPr>
                <w:rFonts w:ascii="Arial" w:hAnsi="Arial" w:cs="Arial"/>
                <w:lang w:val="en-US"/>
              </w:rPr>
            </w:pPr>
          </w:p>
        </w:tc>
      </w:tr>
    </w:tbl>
    <w:p w14:paraId="05D82729" w14:textId="77777777" w:rsidR="00E627EB" w:rsidRDefault="00E627EB" w:rsidP="00E627EB">
      <w:pPr>
        <w:rPr>
          <w:rFonts w:ascii="Arial" w:hAnsi="Arial" w:cs="Arial"/>
        </w:rPr>
      </w:pPr>
    </w:p>
    <w:p w14:paraId="2CF20399" w14:textId="77777777" w:rsidR="000D59E1" w:rsidRPr="000D59E1" w:rsidRDefault="000D59E1" w:rsidP="00E627EB">
      <w:pPr>
        <w:rPr>
          <w:rFonts w:ascii="Arial" w:hAnsi="Arial" w:cs="Arial"/>
        </w:rPr>
      </w:pPr>
    </w:p>
    <w:p w14:paraId="0625C404" w14:textId="18B80BB5" w:rsidR="00E627EB" w:rsidRPr="00D965F2" w:rsidRDefault="000305F3" w:rsidP="00E627EB">
      <w:pPr>
        <w:rPr>
          <w:rFonts w:ascii="Arial" w:hAnsi="Arial" w:cs="Arial"/>
          <w:sz w:val="24"/>
          <w:szCs w:val="24"/>
        </w:rPr>
      </w:pPr>
      <w:r w:rsidRPr="000D59E1">
        <w:rPr>
          <w:rFonts w:ascii="Arial" w:hAnsi="Arial" w:cs="Arial"/>
          <w:sz w:val="24"/>
          <w:szCs w:val="24"/>
        </w:rPr>
        <w:t>On completing the 3-month probation period another review was carried out, which</w:t>
      </w:r>
      <w:r>
        <w:rPr>
          <w:rFonts w:ascii="Arial" w:hAnsi="Arial" w:cs="Arial"/>
          <w:sz w:val="24"/>
          <w:szCs w:val="24"/>
        </w:rPr>
        <w:t xml:space="preserve"> showed great improvement. It was recommended to give her </w:t>
      </w:r>
      <w:r w:rsidR="000D59E1">
        <w:rPr>
          <w:rFonts w:ascii="Arial" w:hAnsi="Arial" w:cs="Arial"/>
          <w:sz w:val="24"/>
          <w:szCs w:val="24"/>
        </w:rPr>
        <w:t xml:space="preserve">the </w:t>
      </w:r>
      <w:r>
        <w:rPr>
          <w:rFonts w:ascii="Arial" w:hAnsi="Arial" w:cs="Arial"/>
          <w:sz w:val="24"/>
          <w:szCs w:val="24"/>
        </w:rPr>
        <w:t xml:space="preserve">option to </w:t>
      </w:r>
      <w:r w:rsidR="000D59E1">
        <w:rPr>
          <w:rFonts w:ascii="Arial" w:hAnsi="Arial" w:cs="Arial"/>
          <w:sz w:val="24"/>
          <w:szCs w:val="24"/>
        </w:rPr>
        <w:t>enrol</w:t>
      </w:r>
      <w:r>
        <w:rPr>
          <w:rFonts w:ascii="Arial" w:hAnsi="Arial" w:cs="Arial"/>
          <w:sz w:val="24"/>
          <w:szCs w:val="24"/>
        </w:rPr>
        <w:t xml:space="preserve"> on a distance learning AAT accounting course with </w:t>
      </w:r>
      <w:r w:rsidR="000D59E1">
        <w:rPr>
          <w:rFonts w:ascii="Arial" w:hAnsi="Arial" w:cs="Arial"/>
          <w:sz w:val="24"/>
          <w:szCs w:val="24"/>
        </w:rPr>
        <w:t>a one-day</w:t>
      </w:r>
      <w:r>
        <w:rPr>
          <w:rFonts w:ascii="Arial" w:hAnsi="Arial" w:cs="Arial"/>
          <w:sz w:val="24"/>
          <w:szCs w:val="24"/>
        </w:rPr>
        <w:t xml:space="preserve"> college release </w:t>
      </w:r>
      <w:r w:rsidR="0044014F">
        <w:rPr>
          <w:rFonts w:ascii="Arial" w:hAnsi="Arial" w:cs="Arial"/>
          <w:sz w:val="24"/>
          <w:szCs w:val="24"/>
        </w:rPr>
        <w:t xml:space="preserve">for 1 year </w:t>
      </w:r>
      <w:r w:rsidR="000D59E1">
        <w:rPr>
          <w:rFonts w:ascii="Arial" w:hAnsi="Arial" w:cs="Arial"/>
          <w:sz w:val="24"/>
          <w:szCs w:val="24"/>
        </w:rPr>
        <w:t>fully</w:t>
      </w:r>
      <w:r w:rsidR="0044014F">
        <w:rPr>
          <w:rFonts w:ascii="Arial" w:hAnsi="Arial" w:cs="Arial"/>
          <w:sz w:val="24"/>
          <w:szCs w:val="24"/>
        </w:rPr>
        <w:t xml:space="preserve"> funded by the company and then the offer of an apprenticeship with us for the final year. As a safety net for the company a contract was drawn up specifying conditions to ensure she would remain an employee for a further 2 years on completion of the apprenticeship or the course costs would have to be repaid to the company. This was happily accepted.</w:t>
      </w:r>
    </w:p>
    <w:p w14:paraId="3EBBC851" w14:textId="36C1B9E8" w:rsidR="00BD6870" w:rsidRPr="000D59E1" w:rsidRDefault="00BD6870" w:rsidP="00BD6870">
      <w:pPr>
        <w:pStyle w:val="Heading1"/>
        <w:rPr>
          <w:rFonts w:ascii="Arial" w:hAnsi="Arial" w:cs="Arial"/>
        </w:rPr>
      </w:pPr>
      <w:bookmarkStart w:id="17" w:name="_Toc145769040"/>
      <w:r w:rsidRPr="000D59E1">
        <w:rPr>
          <w:rFonts w:ascii="Arial" w:hAnsi="Arial" w:cs="Arial"/>
        </w:rPr>
        <w:lastRenderedPageBreak/>
        <w:t>Conclusio</w:t>
      </w:r>
      <w:r w:rsidR="005D1D00" w:rsidRPr="000D59E1">
        <w:rPr>
          <w:rFonts w:ascii="Arial" w:hAnsi="Arial" w:cs="Arial"/>
        </w:rPr>
        <w:t>n</w:t>
      </w:r>
      <w:bookmarkEnd w:id="17"/>
    </w:p>
    <w:p w14:paraId="0E81B6AB" w14:textId="17BD8198" w:rsidR="006E3A41" w:rsidRDefault="006E3A41" w:rsidP="006E3A41"/>
    <w:p w14:paraId="0A474A23" w14:textId="01A47D3C" w:rsidR="006E3A41" w:rsidRPr="000D59E1" w:rsidRDefault="006E3A41" w:rsidP="006E3A41">
      <w:pPr>
        <w:rPr>
          <w:rFonts w:ascii="Arial" w:hAnsi="Arial" w:cs="Arial"/>
          <w:sz w:val="24"/>
          <w:szCs w:val="24"/>
        </w:rPr>
      </w:pPr>
      <w:r w:rsidRPr="000D59E1">
        <w:rPr>
          <w:rFonts w:ascii="Arial" w:hAnsi="Arial" w:cs="Arial"/>
          <w:sz w:val="24"/>
          <w:szCs w:val="24"/>
        </w:rPr>
        <w:t xml:space="preserve">From my research there </w:t>
      </w:r>
      <w:r w:rsidR="0003124C" w:rsidRPr="000D59E1">
        <w:rPr>
          <w:rFonts w:ascii="Arial" w:hAnsi="Arial" w:cs="Arial"/>
          <w:sz w:val="24"/>
          <w:szCs w:val="24"/>
        </w:rPr>
        <w:t>are</w:t>
      </w:r>
      <w:r w:rsidRPr="000D59E1">
        <w:rPr>
          <w:rFonts w:ascii="Arial" w:hAnsi="Arial" w:cs="Arial"/>
          <w:sz w:val="24"/>
          <w:szCs w:val="24"/>
        </w:rPr>
        <w:t xml:space="preserve"> clearly more advantages than disadvantages to developing individuals in the workplace</w:t>
      </w:r>
      <w:r w:rsidR="00053CE7" w:rsidRPr="000D59E1">
        <w:rPr>
          <w:rFonts w:ascii="Arial" w:hAnsi="Arial" w:cs="Arial"/>
          <w:sz w:val="24"/>
          <w:szCs w:val="24"/>
        </w:rPr>
        <w:t xml:space="preserve"> if your organisation has the time and budget to do so</w:t>
      </w:r>
      <w:r w:rsidR="00C64154" w:rsidRPr="000D59E1">
        <w:rPr>
          <w:rFonts w:ascii="Arial" w:hAnsi="Arial" w:cs="Arial"/>
          <w:sz w:val="24"/>
          <w:szCs w:val="24"/>
        </w:rPr>
        <w:t>,</w:t>
      </w:r>
      <w:r w:rsidR="00053CE7" w:rsidRPr="000D59E1">
        <w:rPr>
          <w:rFonts w:ascii="Arial" w:hAnsi="Arial" w:cs="Arial"/>
          <w:sz w:val="24"/>
          <w:szCs w:val="24"/>
        </w:rPr>
        <w:t xml:space="preserve"> therefor</w:t>
      </w:r>
      <w:r w:rsidR="00C64154" w:rsidRPr="000D59E1">
        <w:rPr>
          <w:rFonts w:ascii="Arial" w:hAnsi="Arial" w:cs="Arial"/>
          <w:sz w:val="24"/>
          <w:szCs w:val="24"/>
        </w:rPr>
        <w:t>e</w:t>
      </w:r>
      <w:r w:rsidR="00053CE7" w:rsidRPr="000D59E1">
        <w:rPr>
          <w:rFonts w:ascii="Arial" w:hAnsi="Arial" w:cs="Arial"/>
          <w:sz w:val="24"/>
          <w:szCs w:val="24"/>
        </w:rPr>
        <w:t xml:space="preserve"> </w:t>
      </w:r>
      <w:r w:rsidR="0003124C" w:rsidRPr="000D59E1">
        <w:rPr>
          <w:rFonts w:ascii="Arial" w:hAnsi="Arial" w:cs="Arial"/>
          <w:sz w:val="24"/>
          <w:szCs w:val="24"/>
        </w:rPr>
        <w:t>showing</w:t>
      </w:r>
      <w:r w:rsidR="00053CE7" w:rsidRPr="000D59E1">
        <w:rPr>
          <w:rFonts w:ascii="Arial" w:hAnsi="Arial" w:cs="Arial"/>
          <w:sz w:val="24"/>
          <w:szCs w:val="24"/>
        </w:rPr>
        <w:t xml:space="preserve"> it is a</w:t>
      </w:r>
      <w:r w:rsidR="00C26947" w:rsidRPr="000D59E1">
        <w:rPr>
          <w:rFonts w:ascii="Arial" w:hAnsi="Arial" w:cs="Arial"/>
          <w:sz w:val="24"/>
          <w:szCs w:val="24"/>
        </w:rPr>
        <w:t>n</w:t>
      </w:r>
      <w:r w:rsidR="00053CE7" w:rsidRPr="000D59E1">
        <w:rPr>
          <w:rFonts w:ascii="Arial" w:hAnsi="Arial" w:cs="Arial"/>
          <w:sz w:val="24"/>
          <w:szCs w:val="24"/>
        </w:rPr>
        <w:t xml:space="preserve"> </w:t>
      </w:r>
      <w:r w:rsidR="00C64154" w:rsidRPr="000D59E1">
        <w:rPr>
          <w:rFonts w:ascii="Arial" w:hAnsi="Arial" w:cs="Arial"/>
          <w:sz w:val="24"/>
          <w:szCs w:val="24"/>
        </w:rPr>
        <w:t>important</w:t>
      </w:r>
      <w:r w:rsidR="00053CE7" w:rsidRPr="000D59E1">
        <w:rPr>
          <w:rFonts w:ascii="Arial" w:hAnsi="Arial" w:cs="Arial"/>
          <w:sz w:val="24"/>
          <w:szCs w:val="24"/>
        </w:rPr>
        <w:t xml:space="preserve"> requirement for businesses.</w:t>
      </w:r>
      <w:r w:rsidR="0044014F" w:rsidRPr="000D59E1">
        <w:rPr>
          <w:rFonts w:ascii="Arial" w:hAnsi="Arial" w:cs="Arial"/>
          <w:sz w:val="24"/>
          <w:szCs w:val="24"/>
        </w:rPr>
        <w:t xml:space="preserve"> Monitoring employees progress and offering interventions where and when needed is beneficial to both the company and employee</w:t>
      </w:r>
      <w:r w:rsidR="00BE1D44" w:rsidRPr="000D59E1">
        <w:rPr>
          <w:rFonts w:ascii="Arial" w:hAnsi="Arial" w:cs="Arial"/>
          <w:sz w:val="24"/>
          <w:szCs w:val="24"/>
        </w:rPr>
        <w:t xml:space="preserve"> and the continuation of learning within the company is investing and enhancing credibility in both futures. The use of models, gap analysis, personal development plans, appraisals, reviews, and continued personal development are valuable resources to a learning organisation.</w:t>
      </w:r>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1D852E73" w14:textId="77777777" w:rsidR="006E3A41" w:rsidRDefault="006E3A41">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02F25DFE" w14:textId="77777777" w:rsidR="00583709" w:rsidRDefault="00583709">
      <w:pPr>
        <w:spacing w:line="360" w:lineRule="auto"/>
        <w:rPr>
          <w:rFonts w:ascii="Arial" w:eastAsia="Arial" w:hAnsi="Arial" w:cs="Arial"/>
          <w:sz w:val="24"/>
          <w:szCs w:val="24"/>
        </w:rPr>
      </w:pPr>
      <w:bookmarkStart w:id="18" w:name="_3o7alnk" w:colFirst="0" w:colLast="0"/>
      <w:bookmarkEnd w:id="18"/>
    </w:p>
    <w:p w14:paraId="270C8675" w14:textId="77777777" w:rsidR="00583709" w:rsidRDefault="00583709">
      <w:pPr>
        <w:pStyle w:val="Heading2"/>
      </w:pPr>
      <w:bookmarkStart w:id="19" w:name="_23ckvvd" w:colFirst="0" w:colLast="0"/>
      <w:bookmarkEnd w:id="19"/>
    </w:p>
    <w:p w14:paraId="268EFE4A" w14:textId="77777777" w:rsidR="00583709" w:rsidRDefault="00583709"/>
    <w:p w14:paraId="56BE27CF" w14:textId="77777777" w:rsidR="00583709" w:rsidRDefault="00583709">
      <w:pPr>
        <w:rPr>
          <w:color w:val="2E75B5"/>
          <w:sz w:val="26"/>
          <w:szCs w:val="26"/>
        </w:rPr>
      </w:pPr>
    </w:p>
    <w:p w14:paraId="580A229D" w14:textId="77777777" w:rsidR="00583709" w:rsidRDefault="00583709">
      <w:pPr>
        <w:pStyle w:val="Heading2"/>
      </w:pPr>
    </w:p>
    <w:p w14:paraId="604AD8D9" w14:textId="77777777" w:rsidR="00053CE7" w:rsidRDefault="00053CE7" w:rsidP="00053CE7"/>
    <w:p w14:paraId="3E830B9C" w14:textId="77777777" w:rsidR="00053CE7" w:rsidRDefault="00053CE7" w:rsidP="00053CE7"/>
    <w:p w14:paraId="5EDFDFAB" w14:textId="77777777" w:rsidR="00053CE7" w:rsidRDefault="00053CE7" w:rsidP="00053CE7"/>
    <w:p w14:paraId="5705FE75" w14:textId="77777777" w:rsidR="00053CE7" w:rsidRDefault="00053CE7" w:rsidP="00053CE7"/>
    <w:p w14:paraId="3B571938" w14:textId="77777777" w:rsidR="00053CE7" w:rsidRDefault="00053CE7" w:rsidP="00053CE7"/>
    <w:p w14:paraId="21140F13" w14:textId="77777777" w:rsidR="00053CE7" w:rsidRDefault="00053CE7" w:rsidP="00053CE7"/>
    <w:p w14:paraId="37369F98" w14:textId="77777777" w:rsidR="00053CE7" w:rsidRDefault="00053CE7" w:rsidP="00053CE7"/>
    <w:p w14:paraId="0BA2EDDD" w14:textId="77777777" w:rsidR="00053CE7" w:rsidRDefault="00053CE7" w:rsidP="00053CE7"/>
    <w:p w14:paraId="05BA3807" w14:textId="77777777" w:rsidR="00053CE7" w:rsidRDefault="00053CE7" w:rsidP="00053CE7"/>
    <w:p w14:paraId="168B85A2" w14:textId="77777777" w:rsidR="00E627EB" w:rsidRDefault="00E627EB"/>
    <w:p w14:paraId="0211B4FF" w14:textId="77777777" w:rsidR="00583709" w:rsidRPr="000D59E1" w:rsidRDefault="008312FD">
      <w:pPr>
        <w:pStyle w:val="Heading1"/>
        <w:rPr>
          <w:rFonts w:ascii="Arial" w:hAnsi="Arial" w:cs="Arial"/>
        </w:rPr>
      </w:pPr>
      <w:bookmarkStart w:id="20" w:name="_ihv636" w:colFirst="0" w:colLast="0"/>
      <w:bookmarkStart w:id="21" w:name="_32hioqz" w:colFirst="0" w:colLast="0"/>
      <w:bookmarkStart w:id="22" w:name="_1hmsyys" w:colFirst="0" w:colLast="0"/>
      <w:bookmarkStart w:id="23" w:name="_Toc145769041"/>
      <w:bookmarkEnd w:id="20"/>
      <w:bookmarkEnd w:id="21"/>
      <w:bookmarkEnd w:id="22"/>
      <w:r w:rsidRPr="000D59E1">
        <w:rPr>
          <w:rFonts w:ascii="Arial" w:hAnsi="Arial" w:cs="Arial"/>
        </w:rPr>
        <w:lastRenderedPageBreak/>
        <w:t>References</w:t>
      </w:r>
      <w:bookmarkEnd w:id="23"/>
    </w:p>
    <w:p w14:paraId="4784FD5F" w14:textId="77777777" w:rsidR="00AC6C0C" w:rsidRPr="000D59E1" w:rsidRDefault="00AC6C0C" w:rsidP="00AC6C0C">
      <w:pPr>
        <w:rPr>
          <w:rFonts w:ascii="Arial" w:hAnsi="Arial" w:cs="Arial"/>
          <w:sz w:val="24"/>
          <w:szCs w:val="24"/>
        </w:rPr>
      </w:pPr>
    </w:p>
    <w:p w14:paraId="7BC48C7C" w14:textId="32FE60EC" w:rsidR="003E1722" w:rsidRPr="000D59E1" w:rsidRDefault="00AC6C0C" w:rsidP="003E1722">
      <w:pPr>
        <w:rPr>
          <w:rFonts w:ascii="Arial" w:hAnsi="Arial" w:cs="Arial"/>
          <w:sz w:val="24"/>
          <w:szCs w:val="24"/>
        </w:rPr>
      </w:pPr>
      <w:r w:rsidRPr="000D59E1">
        <w:rPr>
          <w:rFonts w:ascii="Arial" w:hAnsi="Arial" w:cs="Arial"/>
          <w:sz w:val="24"/>
          <w:szCs w:val="24"/>
        </w:rPr>
        <w:t xml:space="preserve">2011-2023, (c) Copyright skillsyouneed.com. (n.d.). Retrieved from </w:t>
      </w:r>
      <w:proofErr w:type="gramStart"/>
      <w:r w:rsidRPr="000D59E1">
        <w:rPr>
          <w:rFonts w:ascii="Arial" w:hAnsi="Arial" w:cs="Arial"/>
          <w:sz w:val="24"/>
          <w:szCs w:val="24"/>
        </w:rPr>
        <w:t>https://www.skillsyouneed.com/learn/learning-styles.html</w:t>
      </w:r>
      <w:proofErr w:type="gramEnd"/>
      <w:r w:rsidRPr="000D59E1">
        <w:rPr>
          <w:rFonts w:ascii="Arial" w:hAnsi="Arial" w:cs="Arial"/>
          <w:sz w:val="24"/>
          <w:szCs w:val="24"/>
        </w:rPr>
        <w:t xml:space="preserve"> </w:t>
      </w:r>
    </w:p>
    <w:p w14:paraId="6ACEE753" w14:textId="06C16E66" w:rsidR="004C5FBB" w:rsidRPr="000D59E1" w:rsidRDefault="004C5FBB" w:rsidP="004C5FBB">
      <w:pPr>
        <w:rPr>
          <w:rFonts w:ascii="Arial" w:hAnsi="Arial" w:cs="Arial"/>
          <w:sz w:val="24"/>
          <w:szCs w:val="24"/>
        </w:rPr>
      </w:pPr>
      <w:r w:rsidRPr="000D59E1">
        <w:rPr>
          <w:rFonts w:ascii="Arial" w:hAnsi="Arial" w:cs="Arial"/>
          <w:sz w:val="24"/>
          <w:szCs w:val="24"/>
        </w:rPr>
        <w:t xml:space="preserve">(2021). Retrieved from </w:t>
      </w:r>
      <w:hyperlink r:id="rId12" w:history="1">
        <w:r w:rsidR="00441EB5" w:rsidRPr="000D59E1">
          <w:rPr>
            <w:rStyle w:val="Hyperlink"/>
            <w:rFonts w:ascii="Arial" w:hAnsi="Arial" w:cs="Arial"/>
            <w:sz w:val="24"/>
            <w:szCs w:val="24"/>
          </w:rPr>
          <w:t>https://www.brighthr.com/articles/culture-and-performance/appraisals/</w:t>
        </w:r>
      </w:hyperlink>
      <w:r w:rsidRPr="000D59E1">
        <w:rPr>
          <w:rFonts w:ascii="Arial" w:hAnsi="Arial" w:cs="Arial"/>
          <w:sz w:val="24"/>
          <w:szCs w:val="24"/>
        </w:rPr>
        <w:t xml:space="preserve"> </w:t>
      </w:r>
    </w:p>
    <w:p w14:paraId="203F3EE6" w14:textId="7DFB7682" w:rsidR="00441EB5" w:rsidRPr="000D59E1" w:rsidRDefault="00441EB5" w:rsidP="004C5FBB">
      <w:pPr>
        <w:rPr>
          <w:rFonts w:ascii="Arial" w:hAnsi="Arial" w:cs="Arial"/>
          <w:sz w:val="24"/>
          <w:szCs w:val="24"/>
        </w:rPr>
      </w:pPr>
      <w:r w:rsidRPr="00441EB5">
        <w:rPr>
          <w:rFonts w:ascii="Arial" w:hAnsi="Arial" w:cs="Arial"/>
          <w:sz w:val="24"/>
          <w:szCs w:val="24"/>
        </w:rPr>
        <w:t xml:space="preserve">(2021). Retrieved from </w:t>
      </w:r>
      <w:proofErr w:type="gramStart"/>
      <w:r w:rsidRPr="00441EB5">
        <w:rPr>
          <w:rFonts w:ascii="Arial" w:hAnsi="Arial" w:cs="Arial"/>
          <w:sz w:val="24"/>
          <w:szCs w:val="24"/>
        </w:rPr>
        <w:t>https://www.leancompetency.org/continuing-professional-development/cpd-cycle/</w:t>
      </w:r>
      <w:proofErr w:type="gramEnd"/>
      <w:r w:rsidRPr="00441EB5">
        <w:rPr>
          <w:rFonts w:ascii="Arial" w:hAnsi="Arial" w:cs="Arial"/>
          <w:sz w:val="24"/>
          <w:szCs w:val="24"/>
        </w:rPr>
        <w:t xml:space="preserve"> </w:t>
      </w:r>
    </w:p>
    <w:p w14:paraId="6F32A2D8" w14:textId="77777777" w:rsidR="00A86750" w:rsidRPr="000D59E1" w:rsidRDefault="00A86750" w:rsidP="00A86750">
      <w:pPr>
        <w:rPr>
          <w:rFonts w:ascii="Arial" w:hAnsi="Arial" w:cs="Arial"/>
          <w:sz w:val="24"/>
          <w:szCs w:val="24"/>
        </w:rPr>
      </w:pPr>
      <w:r w:rsidRPr="000D59E1">
        <w:rPr>
          <w:rFonts w:ascii="Arial" w:hAnsi="Arial" w:cs="Arial"/>
          <w:sz w:val="24"/>
          <w:szCs w:val="24"/>
        </w:rPr>
        <w:t xml:space="preserve">Admin. (2022). Retrieved from </w:t>
      </w:r>
      <w:proofErr w:type="gramStart"/>
      <w:r w:rsidRPr="000D59E1">
        <w:rPr>
          <w:rFonts w:ascii="Arial" w:hAnsi="Arial" w:cs="Arial"/>
          <w:sz w:val="24"/>
          <w:szCs w:val="24"/>
        </w:rPr>
        <w:t>https://www.nextlevelbd.co.uk/2018/08/06/maslows-hierarchy-for-employee-engagement-explained/</w:t>
      </w:r>
      <w:proofErr w:type="gramEnd"/>
      <w:r w:rsidRPr="000D59E1">
        <w:rPr>
          <w:rFonts w:ascii="Arial" w:hAnsi="Arial" w:cs="Arial"/>
          <w:sz w:val="24"/>
          <w:szCs w:val="24"/>
        </w:rPr>
        <w:t xml:space="preserve"> </w:t>
      </w:r>
    </w:p>
    <w:p w14:paraId="1F1E38FF" w14:textId="53F520E3" w:rsidR="004C5FBB" w:rsidRPr="000D59E1" w:rsidRDefault="000264A2" w:rsidP="003E1722">
      <w:pPr>
        <w:rPr>
          <w:rFonts w:ascii="Arial" w:hAnsi="Arial" w:cs="Arial"/>
          <w:sz w:val="24"/>
          <w:szCs w:val="24"/>
        </w:rPr>
      </w:pPr>
      <w:r w:rsidRPr="000264A2">
        <w:rPr>
          <w:rFonts w:ascii="Arial" w:hAnsi="Arial" w:cs="Arial"/>
          <w:sz w:val="24"/>
          <w:szCs w:val="24"/>
        </w:rPr>
        <w:t xml:space="preserve">(N.d.-a). Retrieved from </w:t>
      </w:r>
      <w:proofErr w:type="gramStart"/>
      <w:r w:rsidRPr="000264A2">
        <w:rPr>
          <w:rFonts w:ascii="Arial" w:hAnsi="Arial" w:cs="Arial"/>
          <w:sz w:val="24"/>
          <w:szCs w:val="24"/>
        </w:rPr>
        <w:t>https://www.cipd.org/uk/learning/cpd/cycle/</w:t>
      </w:r>
      <w:proofErr w:type="gramEnd"/>
      <w:r w:rsidRPr="000264A2">
        <w:rPr>
          <w:rFonts w:ascii="Arial" w:hAnsi="Arial" w:cs="Arial"/>
          <w:sz w:val="24"/>
          <w:szCs w:val="24"/>
        </w:rPr>
        <w:t xml:space="preserve"> </w:t>
      </w:r>
    </w:p>
    <w:p w14:paraId="69B0B331" w14:textId="6E9CC20F" w:rsidR="00464C52" w:rsidRPr="000D59E1" w:rsidRDefault="00464C52" w:rsidP="003E1722">
      <w:pPr>
        <w:rPr>
          <w:rFonts w:ascii="Arial" w:hAnsi="Arial" w:cs="Arial"/>
          <w:sz w:val="24"/>
          <w:szCs w:val="24"/>
        </w:rPr>
      </w:pPr>
      <w:r w:rsidRPr="000D59E1">
        <w:rPr>
          <w:rFonts w:ascii="Arial" w:hAnsi="Arial" w:cs="Arial"/>
          <w:sz w:val="24"/>
          <w:szCs w:val="24"/>
        </w:rPr>
        <w:t>ASTD DBA Association for Talent Development (ATD). (2015). In Melissa Jones (Ed.), </w:t>
      </w:r>
      <w:r w:rsidRPr="000D59E1">
        <w:rPr>
          <w:rFonts w:ascii="Arial" w:hAnsi="Arial" w:cs="Arial"/>
          <w:i/>
          <w:iCs/>
          <w:sz w:val="24"/>
          <w:szCs w:val="24"/>
        </w:rPr>
        <w:t>Building a talent development structure</w:t>
      </w:r>
      <w:r w:rsidRPr="000D59E1">
        <w:rPr>
          <w:rFonts w:ascii="Arial" w:hAnsi="Arial" w:cs="Arial"/>
          <w:sz w:val="24"/>
          <w:szCs w:val="24"/>
        </w:rPr>
        <w:t>. Alexandria: ATD.</w:t>
      </w:r>
    </w:p>
    <w:p w14:paraId="1C58FA52" w14:textId="5423D211" w:rsidR="00CD6A6E" w:rsidRPr="000D59E1" w:rsidRDefault="00CD6A6E" w:rsidP="00CD6A6E">
      <w:pPr>
        <w:rPr>
          <w:rFonts w:ascii="Arial" w:hAnsi="Arial" w:cs="Arial"/>
          <w:color w:val="2E414F"/>
          <w:sz w:val="24"/>
          <w:szCs w:val="24"/>
          <w:shd w:val="clear" w:color="auto" w:fill="FFFFFF"/>
        </w:rPr>
      </w:pPr>
      <w:r w:rsidRPr="000D59E1">
        <w:rPr>
          <w:rFonts w:ascii="Arial" w:hAnsi="Arial" w:cs="Arial"/>
          <w:color w:val="2E414F"/>
          <w:sz w:val="24"/>
          <w:szCs w:val="24"/>
          <w:shd w:val="clear" w:color="auto" w:fill="FFFFFF"/>
        </w:rPr>
        <w:t xml:space="preserve">Bertels, T. (1997). </w:t>
      </w:r>
      <w:proofErr w:type="spellStart"/>
      <w:r w:rsidRPr="000D59E1">
        <w:rPr>
          <w:rFonts w:ascii="Arial" w:hAnsi="Arial" w:cs="Arial"/>
          <w:color w:val="2E414F"/>
          <w:sz w:val="24"/>
          <w:szCs w:val="24"/>
          <w:shd w:val="clear" w:color="auto" w:fill="FFFFFF"/>
        </w:rPr>
        <w:t>Lernstrategien</w:t>
      </w:r>
      <w:proofErr w:type="spellEnd"/>
      <w:r w:rsidRPr="000D59E1">
        <w:rPr>
          <w:rFonts w:ascii="Arial" w:hAnsi="Arial" w:cs="Arial"/>
          <w:color w:val="2E414F"/>
          <w:sz w:val="24"/>
          <w:szCs w:val="24"/>
          <w:shd w:val="clear" w:color="auto" w:fill="FFFFFF"/>
        </w:rPr>
        <w:t xml:space="preserve"> </w:t>
      </w:r>
      <w:proofErr w:type="spellStart"/>
      <w:r w:rsidRPr="000D59E1">
        <w:rPr>
          <w:rFonts w:ascii="Arial" w:hAnsi="Arial" w:cs="Arial"/>
          <w:color w:val="2E414F"/>
          <w:sz w:val="24"/>
          <w:szCs w:val="24"/>
          <w:shd w:val="clear" w:color="auto" w:fill="FFFFFF"/>
        </w:rPr>
        <w:t>entwickeln</w:t>
      </w:r>
      <w:proofErr w:type="spellEnd"/>
      <w:r w:rsidRPr="000D59E1">
        <w:rPr>
          <w:rFonts w:ascii="Arial" w:hAnsi="Arial" w:cs="Arial"/>
          <w:color w:val="2E414F"/>
          <w:sz w:val="24"/>
          <w:szCs w:val="24"/>
          <w:shd w:val="clear" w:color="auto" w:fill="FFFFFF"/>
        </w:rPr>
        <w:t xml:space="preserve">: </w:t>
      </w:r>
      <w:proofErr w:type="spellStart"/>
      <w:r w:rsidRPr="000D59E1">
        <w:rPr>
          <w:rFonts w:ascii="Arial" w:hAnsi="Arial" w:cs="Arial"/>
          <w:color w:val="2E414F"/>
          <w:sz w:val="24"/>
          <w:szCs w:val="24"/>
          <w:shd w:val="clear" w:color="auto" w:fill="FFFFFF"/>
        </w:rPr>
        <w:t>Lernen</w:t>
      </w:r>
      <w:proofErr w:type="spellEnd"/>
      <w:r w:rsidRPr="000D59E1">
        <w:rPr>
          <w:rFonts w:ascii="Arial" w:hAnsi="Arial" w:cs="Arial"/>
          <w:color w:val="2E414F"/>
          <w:sz w:val="24"/>
          <w:szCs w:val="24"/>
          <w:shd w:val="clear" w:color="auto" w:fill="FFFFFF"/>
        </w:rPr>
        <w:t xml:space="preserve"> </w:t>
      </w:r>
      <w:proofErr w:type="spellStart"/>
      <w:r w:rsidRPr="000D59E1">
        <w:rPr>
          <w:rFonts w:ascii="Arial" w:hAnsi="Arial" w:cs="Arial"/>
          <w:color w:val="2E414F"/>
          <w:sz w:val="24"/>
          <w:szCs w:val="24"/>
          <w:shd w:val="clear" w:color="auto" w:fill="FFFFFF"/>
        </w:rPr>
        <w:t>greifbar</w:t>
      </w:r>
      <w:proofErr w:type="spellEnd"/>
      <w:r w:rsidRPr="000D59E1">
        <w:rPr>
          <w:rFonts w:ascii="Arial" w:hAnsi="Arial" w:cs="Arial"/>
          <w:color w:val="2E414F"/>
          <w:sz w:val="24"/>
          <w:szCs w:val="24"/>
          <w:shd w:val="clear" w:color="auto" w:fill="FFFFFF"/>
        </w:rPr>
        <w:t xml:space="preserve"> </w:t>
      </w:r>
      <w:proofErr w:type="spellStart"/>
      <w:r w:rsidRPr="000D59E1">
        <w:rPr>
          <w:rFonts w:ascii="Arial" w:hAnsi="Arial" w:cs="Arial"/>
          <w:color w:val="2E414F"/>
          <w:sz w:val="24"/>
          <w:szCs w:val="24"/>
          <w:shd w:val="clear" w:color="auto" w:fill="FFFFFF"/>
        </w:rPr>
        <w:t>machen</w:t>
      </w:r>
      <w:proofErr w:type="spellEnd"/>
      <w:r w:rsidRPr="000D59E1">
        <w:rPr>
          <w:rFonts w:ascii="Arial" w:hAnsi="Arial" w:cs="Arial"/>
          <w:color w:val="2E414F"/>
          <w:sz w:val="24"/>
          <w:szCs w:val="24"/>
          <w:shd w:val="clear" w:color="auto" w:fill="FFFFFF"/>
        </w:rPr>
        <w:t>.</w:t>
      </w:r>
    </w:p>
    <w:p w14:paraId="77A9949E" w14:textId="77777777" w:rsidR="009C1D36" w:rsidRPr="000D59E1" w:rsidRDefault="009C1D36" w:rsidP="009C1D36">
      <w:pPr>
        <w:rPr>
          <w:rFonts w:ascii="Arial" w:hAnsi="Arial" w:cs="Arial"/>
          <w:sz w:val="24"/>
          <w:szCs w:val="24"/>
        </w:rPr>
      </w:pPr>
      <w:r w:rsidRPr="000D59E1">
        <w:rPr>
          <w:rFonts w:ascii="Arial" w:hAnsi="Arial" w:cs="Arial"/>
          <w:sz w:val="24"/>
          <w:szCs w:val="24"/>
        </w:rPr>
        <w:t xml:space="preserve">Bradshaw, F. (2018). How to manage employee expectations. Retrieved from </w:t>
      </w:r>
      <w:proofErr w:type="gramStart"/>
      <w:r w:rsidRPr="000D59E1">
        <w:rPr>
          <w:rFonts w:ascii="Arial" w:hAnsi="Arial" w:cs="Arial"/>
          <w:sz w:val="24"/>
          <w:szCs w:val="24"/>
        </w:rPr>
        <w:t>https://mindtoolsbusiness.com/resources/blog/manage-employee-expectations</w:t>
      </w:r>
      <w:proofErr w:type="gramEnd"/>
      <w:r w:rsidRPr="000D59E1">
        <w:rPr>
          <w:rFonts w:ascii="Arial" w:hAnsi="Arial" w:cs="Arial"/>
          <w:sz w:val="24"/>
          <w:szCs w:val="24"/>
        </w:rPr>
        <w:t xml:space="preserve"> </w:t>
      </w:r>
    </w:p>
    <w:p w14:paraId="5BD495CC" w14:textId="77777777" w:rsidR="00794EF5" w:rsidRPr="000D59E1" w:rsidRDefault="00794EF5" w:rsidP="00794EF5">
      <w:pPr>
        <w:rPr>
          <w:rFonts w:ascii="Arial" w:hAnsi="Arial" w:cs="Arial"/>
          <w:sz w:val="24"/>
          <w:szCs w:val="24"/>
        </w:rPr>
      </w:pPr>
      <w:r w:rsidRPr="000D59E1">
        <w:rPr>
          <w:rFonts w:ascii="Arial" w:hAnsi="Arial" w:cs="Arial"/>
          <w:sz w:val="24"/>
          <w:szCs w:val="24"/>
        </w:rPr>
        <w:t xml:space="preserve">Editorial Team, I. (2022). Retrieved from </w:t>
      </w:r>
      <w:proofErr w:type="gramStart"/>
      <w:r w:rsidRPr="000D59E1">
        <w:rPr>
          <w:rFonts w:ascii="Arial" w:hAnsi="Arial" w:cs="Arial"/>
          <w:sz w:val="24"/>
          <w:szCs w:val="24"/>
        </w:rPr>
        <w:t>https://ca.indeed.com/career-advice/career-development/employee-expectations</w:t>
      </w:r>
      <w:proofErr w:type="gramEnd"/>
      <w:r w:rsidRPr="000D59E1">
        <w:rPr>
          <w:rFonts w:ascii="Arial" w:hAnsi="Arial" w:cs="Arial"/>
          <w:sz w:val="24"/>
          <w:szCs w:val="24"/>
        </w:rPr>
        <w:t xml:space="preserve"> </w:t>
      </w:r>
    </w:p>
    <w:p w14:paraId="3922672A" w14:textId="57BDADD3" w:rsidR="009C1D36" w:rsidRPr="000D59E1" w:rsidRDefault="00F02BD2" w:rsidP="00CD6A6E">
      <w:pPr>
        <w:rPr>
          <w:rFonts w:ascii="Arial" w:hAnsi="Arial" w:cs="Arial"/>
          <w:sz w:val="24"/>
          <w:szCs w:val="24"/>
        </w:rPr>
      </w:pPr>
      <w:r w:rsidRPr="000D59E1">
        <w:rPr>
          <w:rFonts w:ascii="Arial" w:hAnsi="Arial" w:cs="Arial"/>
          <w:i/>
          <w:iCs/>
          <w:sz w:val="24"/>
          <w:szCs w:val="24"/>
        </w:rPr>
        <w:t>Exploring the shift in employee expectations</w:t>
      </w:r>
      <w:r w:rsidRPr="000D59E1">
        <w:rPr>
          <w:rFonts w:ascii="Arial" w:hAnsi="Arial" w:cs="Arial"/>
          <w:sz w:val="24"/>
          <w:szCs w:val="24"/>
        </w:rPr>
        <w:t xml:space="preserve"> (2012). Vodaphone </w:t>
      </w:r>
      <w:proofErr w:type="spellStart"/>
      <w:r w:rsidRPr="000D59E1">
        <w:rPr>
          <w:rFonts w:ascii="Arial" w:hAnsi="Arial" w:cs="Arial"/>
          <w:sz w:val="24"/>
          <w:szCs w:val="24"/>
        </w:rPr>
        <w:t>uk</w:t>
      </w:r>
      <w:proofErr w:type="spellEnd"/>
      <w:r w:rsidRPr="000D59E1">
        <w:rPr>
          <w:rFonts w:ascii="Arial" w:hAnsi="Arial" w:cs="Arial"/>
          <w:sz w:val="24"/>
          <w:szCs w:val="24"/>
        </w:rPr>
        <w:t>.</w:t>
      </w:r>
    </w:p>
    <w:p w14:paraId="130601BD" w14:textId="196014CA" w:rsidR="00282FEE" w:rsidRPr="000D59E1" w:rsidRDefault="00282FEE" w:rsidP="00CD6A6E">
      <w:pPr>
        <w:rPr>
          <w:rFonts w:ascii="Arial" w:hAnsi="Arial" w:cs="Arial"/>
          <w:sz w:val="24"/>
          <w:szCs w:val="24"/>
        </w:rPr>
      </w:pPr>
      <w:r w:rsidRPr="000D59E1">
        <w:rPr>
          <w:rFonts w:ascii="Arial" w:hAnsi="Arial" w:cs="Arial"/>
          <w:sz w:val="24"/>
          <w:szCs w:val="24"/>
        </w:rPr>
        <w:t>Friedman, AL., &amp; Phillips, ME. (2004). Continuing professional development: developing a vision. </w:t>
      </w:r>
      <w:r w:rsidRPr="000D59E1">
        <w:rPr>
          <w:rFonts w:ascii="Arial" w:hAnsi="Arial" w:cs="Arial"/>
          <w:i/>
          <w:iCs/>
          <w:sz w:val="24"/>
          <w:szCs w:val="24"/>
        </w:rPr>
        <w:t>Journal of Education and Work</w:t>
      </w:r>
      <w:r w:rsidRPr="000D59E1">
        <w:rPr>
          <w:rFonts w:ascii="Arial" w:hAnsi="Arial" w:cs="Arial"/>
          <w:sz w:val="24"/>
          <w:szCs w:val="24"/>
        </w:rPr>
        <w:t>, </w:t>
      </w:r>
      <w:r w:rsidRPr="000D59E1">
        <w:rPr>
          <w:rFonts w:ascii="Arial" w:hAnsi="Arial" w:cs="Arial"/>
          <w:i/>
          <w:iCs/>
          <w:sz w:val="24"/>
          <w:szCs w:val="24"/>
        </w:rPr>
        <w:t>17 (3)</w:t>
      </w:r>
      <w:r w:rsidRPr="000D59E1">
        <w:rPr>
          <w:rFonts w:ascii="Arial" w:hAnsi="Arial" w:cs="Arial"/>
          <w:sz w:val="24"/>
          <w:szCs w:val="24"/>
        </w:rPr>
        <w:t>, 361 - 376. </w:t>
      </w:r>
      <w:hyperlink r:id="rId13" w:history="1">
        <w:r w:rsidR="00417EB0" w:rsidRPr="000D59E1">
          <w:rPr>
            <w:rStyle w:val="Hyperlink"/>
            <w:rFonts w:ascii="Arial" w:hAnsi="Arial" w:cs="Arial"/>
            <w:sz w:val="24"/>
            <w:szCs w:val="24"/>
          </w:rPr>
          <w:t>https://doi.org/10.1080/1363908042000267432</w:t>
        </w:r>
      </w:hyperlink>
    </w:p>
    <w:p w14:paraId="5C169302" w14:textId="00FF0F28" w:rsidR="00417EB0" w:rsidRPr="000D59E1" w:rsidRDefault="00417EB0" w:rsidP="00CD6A6E">
      <w:pPr>
        <w:rPr>
          <w:rFonts w:ascii="Arial" w:hAnsi="Arial" w:cs="Arial"/>
          <w:sz w:val="24"/>
          <w:szCs w:val="24"/>
        </w:rPr>
      </w:pPr>
      <w:r w:rsidRPr="000D59E1">
        <w:rPr>
          <w:rFonts w:ascii="Arial" w:hAnsi="Arial" w:cs="Arial"/>
          <w:sz w:val="24"/>
          <w:szCs w:val="24"/>
        </w:rPr>
        <w:t xml:space="preserve">Goodson, H. (2020). Retrieved from https://www.ingentaconnect.com/content/prin/ed/2020/00000141/00000002/art00003#:~:text=In%20education%2C%20looping%20is%20defined%20as%20a%20continuous,and%20was%20eventually%20called%20the%20Waldorf%20School%20Movement. </w:t>
      </w:r>
    </w:p>
    <w:p w14:paraId="6A2F7BC9" w14:textId="490A9209" w:rsidR="00C1757A" w:rsidRPr="000D59E1" w:rsidRDefault="00C1757A" w:rsidP="00C1757A">
      <w:pPr>
        <w:rPr>
          <w:rFonts w:ascii="Arial" w:hAnsi="Arial" w:cs="Arial"/>
          <w:sz w:val="24"/>
          <w:szCs w:val="24"/>
        </w:rPr>
      </w:pPr>
      <w:r w:rsidRPr="000D59E1">
        <w:rPr>
          <w:rFonts w:ascii="Arial" w:hAnsi="Arial" w:cs="Arial"/>
          <w:sz w:val="24"/>
          <w:szCs w:val="24"/>
        </w:rPr>
        <w:t xml:space="preserve">James, J. (2020). Retrieved from </w:t>
      </w:r>
      <w:hyperlink r:id="rId14" w:history="1">
        <w:r w:rsidR="00AC20F0" w:rsidRPr="000D59E1">
          <w:rPr>
            <w:rStyle w:val="Hyperlink"/>
            <w:rFonts w:ascii="Arial" w:hAnsi="Arial" w:cs="Arial"/>
            <w:sz w:val="24"/>
            <w:szCs w:val="24"/>
          </w:rPr>
          <w:t>https://www.zandax.com/management-blog/10-reasons-why-spending-money-on-training-is-money-well-spent</w:t>
        </w:r>
      </w:hyperlink>
      <w:r w:rsidRPr="000D59E1">
        <w:rPr>
          <w:rFonts w:ascii="Arial" w:hAnsi="Arial" w:cs="Arial"/>
          <w:sz w:val="24"/>
          <w:szCs w:val="24"/>
        </w:rPr>
        <w:t xml:space="preserve"> </w:t>
      </w:r>
    </w:p>
    <w:p w14:paraId="2FBA4E87" w14:textId="77777777" w:rsidR="002E0552" w:rsidRPr="000D59E1" w:rsidRDefault="002E0552" w:rsidP="002E0552">
      <w:pPr>
        <w:rPr>
          <w:rFonts w:ascii="Arial" w:hAnsi="Arial" w:cs="Arial"/>
          <w:sz w:val="24"/>
          <w:szCs w:val="24"/>
        </w:rPr>
      </w:pPr>
      <w:r w:rsidRPr="000D59E1">
        <w:rPr>
          <w:rFonts w:ascii="Arial" w:hAnsi="Arial" w:cs="Arial"/>
          <w:sz w:val="24"/>
          <w:szCs w:val="24"/>
        </w:rPr>
        <w:t xml:space="preserve">June. (2019). Retrieved from </w:t>
      </w:r>
      <w:proofErr w:type="gramStart"/>
      <w:r w:rsidRPr="000D59E1">
        <w:rPr>
          <w:rFonts w:ascii="Arial" w:hAnsi="Arial" w:cs="Arial"/>
          <w:sz w:val="24"/>
          <w:szCs w:val="24"/>
        </w:rPr>
        <w:t>https://asset-wisdom.com/news/employee-development-the-pros-cons-of-training-staff/</w:t>
      </w:r>
      <w:proofErr w:type="gramEnd"/>
      <w:r w:rsidRPr="000D59E1">
        <w:rPr>
          <w:rFonts w:ascii="Arial" w:hAnsi="Arial" w:cs="Arial"/>
          <w:sz w:val="24"/>
          <w:szCs w:val="24"/>
        </w:rPr>
        <w:t xml:space="preserve"> </w:t>
      </w:r>
    </w:p>
    <w:p w14:paraId="6D61D75A" w14:textId="5EFBE7F8" w:rsidR="002E0552" w:rsidRPr="000D59E1" w:rsidRDefault="00794EF5" w:rsidP="00C1757A">
      <w:pPr>
        <w:rPr>
          <w:rFonts w:ascii="Arial" w:hAnsi="Arial" w:cs="Arial"/>
          <w:sz w:val="24"/>
          <w:szCs w:val="24"/>
        </w:rPr>
      </w:pPr>
      <w:r w:rsidRPr="000D59E1">
        <w:rPr>
          <w:rFonts w:ascii="Arial" w:hAnsi="Arial" w:cs="Arial"/>
          <w:sz w:val="24"/>
          <w:szCs w:val="24"/>
        </w:rPr>
        <w:t xml:space="preserve">Kota, S. (2017). Retrieved from </w:t>
      </w:r>
      <w:proofErr w:type="gramStart"/>
      <w:r w:rsidRPr="000D59E1">
        <w:rPr>
          <w:rFonts w:ascii="Arial" w:hAnsi="Arial" w:cs="Arial"/>
          <w:sz w:val="24"/>
          <w:szCs w:val="24"/>
        </w:rPr>
        <w:t>https://dazeinfo.com/2015/05/26/50-employees-happy-share-employer-social-media-report/</w:t>
      </w:r>
      <w:proofErr w:type="gramEnd"/>
      <w:r w:rsidRPr="000D59E1">
        <w:rPr>
          <w:rFonts w:ascii="Arial" w:hAnsi="Arial" w:cs="Arial"/>
          <w:sz w:val="24"/>
          <w:szCs w:val="24"/>
        </w:rPr>
        <w:t xml:space="preserve"> </w:t>
      </w:r>
    </w:p>
    <w:p w14:paraId="7822F05B" w14:textId="0B862690" w:rsidR="003E1722" w:rsidRPr="000D59E1" w:rsidRDefault="003E1722" w:rsidP="00C1757A">
      <w:pPr>
        <w:rPr>
          <w:rFonts w:ascii="Arial" w:hAnsi="Arial" w:cs="Arial"/>
          <w:sz w:val="24"/>
          <w:szCs w:val="24"/>
        </w:rPr>
      </w:pPr>
      <w:proofErr w:type="spellStart"/>
      <w:r w:rsidRPr="000D59E1">
        <w:rPr>
          <w:rFonts w:ascii="Arial" w:hAnsi="Arial" w:cs="Arial"/>
          <w:color w:val="222222"/>
          <w:sz w:val="24"/>
          <w:szCs w:val="24"/>
          <w:shd w:val="clear" w:color="auto" w:fill="FFFFFF"/>
        </w:rPr>
        <w:lastRenderedPageBreak/>
        <w:t>Kröll</w:t>
      </w:r>
      <w:proofErr w:type="spellEnd"/>
      <w:r w:rsidRPr="000D59E1">
        <w:rPr>
          <w:rFonts w:ascii="Arial" w:hAnsi="Arial" w:cs="Arial"/>
          <w:color w:val="222222"/>
          <w:sz w:val="24"/>
          <w:szCs w:val="24"/>
          <w:shd w:val="clear" w:color="auto" w:fill="FFFFFF"/>
        </w:rPr>
        <w:t>, M., &amp; Schnauber, H. (Eds.). (1997). </w:t>
      </w:r>
      <w:proofErr w:type="spellStart"/>
      <w:r w:rsidRPr="000D59E1">
        <w:rPr>
          <w:rFonts w:ascii="Arial" w:hAnsi="Arial" w:cs="Arial"/>
          <w:i/>
          <w:iCs/>
          <w:color w:val="222222"/>
          <w:sz w:val="24"/>
          <w:szCs w:val="24"/>
          <w:shd w:val="clear" w:color="auto" w:fill="FFFFFF"/>
        </w:rPr>
        <w:t>Lernen</w:t>
      </w:r>
      <w:proofErr w:type="spellEnd"/>
      <w:r w:rsidRPr="000D59E1">
        <w:rPr>
          <w:rFonts w:ascii="Arial" w:hAnsi="Arial" w:cs="Arial"/>
          <w:i/>
          <w:iCs/>
          <w:color w:val="222222"/>
          <w:sz w:val="24"/>
          <w:szCs w:val="24"/>
          <w:shd w:val="clear" w:color="auto" w:fill="FFFFFF"/>
        </w:rPr>
        <w:t xml:space="preserve"> der Organisation </w:t>
      </w:r>
      <w:proofErr w:type="spellStart"/>
      <w:r w:rsidRPr="000D59E1">
        <w:rPr>
          <w:rFonts w:ascii="Arial" w:hAnsi="Arial" w:cs="Arial"/>
          <w:i/>
          <w:iCs/>
          <w:color w:val="222222"/>
          <w:sz w:val="24"/>
          <w:szCs w:val="24"/>
          <w:shd w:val="clear" w:color="auto" w:fill="FFFFFF"/>
        </w:rPr>
        <w:t>durch</w:t>
      </w:r>
      <w:proofErr w:type="spellEnd"/>
      <w:r w:rsidRPr="000D59E1">
        <w:rPr>
          <w:rFonts w:ascii="Arial" w:hAnsi="Arial" w:cs="Arial"/>
          <w:i/>
          <w:iCs/>
          <w:color w:val="222222"/>
          <w:sz w:val="24"/>
          <w:szCs w:val="24"/>
          <w:shd w:val="clear" w:color="auto" w:fill="FFFFFF"/>
        </w:rPr>
        <w:t xml:space="preserve"> Gruppen-und </w:t>
      </w:r>
      <w:proofErr w:type="spellStart"/>
      <w:r w:rsidRPr="000D59E1">
        <w:rPr>
          <w:rFonts w:ascii="Arial" w:hAnsi="Arial" w:cs="Arial"/>
          <w:i/>
          <w:iCs/>
          <w:color w:val="222222"/>
          <w:sz w:val="24"/>
          <w:szCs w:val="24"/>
          <w:shd w:val="clear" w:color="auto" w:fill="FFFFFF"/>
        </w:rPr>
        <w:t>Teamarbeit</w:t>
      </w:r>
      <w:proofErr w:type="spellEnd"/>
      <w:r w:rsidRPr="000D59E1">
        <w:rPr>
          <w:rFonts w:ascii="Arial" w:hAnsi="Arial" w:cs="Arial"/>
          <w:i/>
          <w:iCs/>
          <w:color w:val="222222"/>
          <w:sz w:val="24"/>
          <w:szCs w:val="24"/>
          <w:shd w:val="clear" w:color="auto" w:fill="FFFFFF"/>
        </w:rPr>
        <w:t xml:space="preserve">: </w:t>
      </w:r>
      <w:proofErr w:type="spellStart"/>
      <w:r w:rsidRPr="000D59E1">
        <w:rPr>
          <w:rFonts w:ascii="Arial" w:hAnsi="Arial" w:cs="Arial"/>
          <w:i/>
          <w:iCs/>
          <w:color w:val="222222"/>
          <w:sz w:val="24"/>
          <w:szCs w:val="24"/>
          <w:shd w:val="clear" w:color="auto" w:fill="FFFFFF"/>
        </w:rPr>
        <w:t>Wettbewerbsvorteile</w:t>
      </w:r>
      <w:proofErr w:type="spellEnd"/>
      <w:r w:rsidRPr="000D59E1">
        <w:rPr>
          <w:rFonts w:ascii="Arial" w:hAnsi="Arial" w:cs="Arial"/>
          <w:i/>
          <w:iCs/>
          <w:color w:val="222222"/>
          <w:sz w:val="24"/>
          <w:szCs w:val="24"/>
          <w:shd w:val="clear" w:color="auto" w:fill="FFFFFF"/>
        </w:rPr>
        <w:t xml:space="preserve"> </w:t>
      </w:r>
      <w:proofErr w:type="spellStart"/>
      <w:r w:rsidRPr="000D59E1">
        <w:rPr>
          <w:rFonts w:ascii="Arial" w:hAnsi="Arial" w:cs="Arial"/>
          <w:i/>
          <w:iCs/>
          <w:color w:val="222222"/>
          <w:sz w:val="24"/>
          <w:szCs w:val="24"/>
          <w:shd w:val="clear" w:color="auto" w:fill="FFFFFF"/>
        </w:rPr>
        <w:t>durch</w:t>
      </w:r>
      <w:proofErr w:type="spellEnd"/>
      <w:r w:rsidRPr="000D59E1">
        <w:rPr>
          <w:rFonts w:ascii="Arial" w:hAnsi="Arial" w:cs="Arial"/>
          <w:i/>
          <w:iCs/>
          <w:color w:val="222222"/>
          <w:sz w:val="24"/>
          <w:szCs w:val="24"/>
          <w:shd w:val="clear" w:color="auto" w:fill="FFFFFF"/>
        </w:rPr>
        <w:t xml:space="preserve"> </w:t>
      </w:r>
      <w:proofErr w:type="spellStart"/>
      <w:r w:rsidRPr="000D59E1">
        <w:rPr>
          <w:rFonts w:ascii="Arial" w:hAnsi="Arial" w:cs="Arial"/>
          <w:i/>
          <w:iCs/>
          <w:color w:val="222222"/>
          <w:sz w:val="24"/>
          <w:szCs w:val="24"/>
          <w:shd w:val="clear" w:color="auto" w:fill="FFFFFF"/>
        </w:rPr>
        <w:t>umfassende</w:t>
      </w:r>
      <w:proofErr w:type="spellEnd"/>
      <w:r w:rsidRPr="000D59E1">
        <w:rPr>
          <w:rFonts w:ascii="Arial" w:hAnsi="Arial" w:cs="Arial"/>
          <w:i/>
          <w:iCs/>
          <w:color w:val="222222"/>
          <w:sz w:val="24"/>
          <w:szCs w:val="24"/>
          <w:shd w:val="clear" w:color="auto" w:fill="FFFFFF"/>
        </w:rPr>
        <w:t xml:space="preserve"> </w:t>
      </w:r>
      <w:proofErr w:type="spellStart"/>
      <w:proofErr w:type="gramStart"/>
      <w:r w:rsidRPr="000D59E1">
        <w:rPr>
          <w:rFonts w:ascii="Arial" w:hAnsi="Arial" w:cs="Arial"/>
          <w:i/>
          <w:iCs/>
          <w:color w:val="222222"/>
          <w:sz w:val="24"/>
          <w:szCs w:val="24"/>
          <w:shd w:val="clear" w:color="auto" w:fill="FFFFFF"/>
        </w:rPr>
        <w:t>Unternehmensplanung</w:t>
      </w:r>
      <w:proofErr w:type="spellEnd"/>
      <w:r w:rsidRPr="000D59E1">
        <w:rPr>
          <w:rFonts w:ascii="Arial" w:hAnsi="Arial" w:cs="Arial"/>
          <w:color w:val="222222"/>
          <w:sz w:val="24"/>
          <w:szCs w:val="24"/>
          <w:shd w:val="clear" w:color="auto" w:fill="FFFFFF"/>
        </w:rPr>
        <w:t> .</w:t>
      </w:r>
      <w:proofErr w:type="gramEnd"/>
      <w:r w:rsidRPr="000D59E1">
        <w:rPr>
          <w:rFonts w:ascii="Arial" w:hAnsi="Arial" w:cs="Arial"/>
          <w:color w:val="222222"/>
          <w:sz w:val="24"/>
          <w:szCs w:val="24"/>
          <w:shd w:val="clear" w:color="auto" w:fill="FFFFFF"/>
        </w:rPr>
        <w:t xml:space="preserve"> Berlin: Springer.</w:t>
      </w:r>
    </w:p>
    <w:p w14:paraId="5A29CE68" w14:textId="2FDC4FCA" w:rsidR="00DD1E99" w:rsidRPr="000D59E1" w:rsidRDefault="00DD1E99" w:rsidP="00C1757A">
      <w:pPr>
        <w:rPr>
          <w:rFonts w:ascii="Arial" w:hAnsi="Arial" w:cs="Arial"/>
          <w:color w:val="000000"/>
          <w:sz w:val="24"/>
          <w:szCs w:val="24"/>
          <w:shd w:val="clear" w:color="auto" w:fill="FFFFFF"/>
        </w:rPr>
      </w:pPr>
      <w:r w:rsidRPr="000D59E1">
        <w:rPr>
          <w:rFonts w:ascii="Arial" w:hAnsi="Arial" w:cs="Arial"/>
          <w:color w:val="000000"/>
          <w:sz w:val="24"/>
          <w:szCs w:val="24"/>
          <w:shd w:val="clear" w:color="auto" w:fill="FFFFFF"/>
        </w:rPr>
        <w:t>Luhn, A. (2016). The learning organization.</w:t>
      </w:r>
      <w:r w:rsidRPr="000D59E1">
        <w:rPr>
          <w:rFonts w:ascii="Arial" w:hAnsi="Arial" w:cs="Arial"/>
          <w:i/>
          <w:iCs/>
          <w:color w:val="000000"/>
          <w:sz w:val="24"/>
          <w:szCs w:val="24"/>
          <w:shd w:val="clear" w:color="auto" w:fill="FFFFFF"/>
        </w:rPr>
        <w:t> Creative and Knowledge Society, 6</w:t>
      </w:r>
      <w:r w:rsidRPr="000D59E1">
        <w:rPr>
          <w:rFonts w:ascii="Arial" w:hAnsi="Arial" w:cs="Arial"/>
          <w:color w:val="000000"/>
          <w:sz w:val="24"/>
          <w:szCs w:val="24"/>
          <w:shd w:val="clear" w:color="auto" w:fill="FFFFFF"/>
        </w:rPr>
        <w:t>(1), 1-13. doi:10.1515/cks-2016-0005</w:t>
      </w:r>
    </w:p>
    <w:p w14:paraId="200030EB" w14:textId="77777777" w:rsidR="001D30B5" w:rsidRPr="000D59E1" w:rsidRDefault="001D30B5" w:rsidP="001D30B5">
      <w:pPr>
        <w:rPr>
          <w:rFonts w:ascii="Arial" w:hAnsi="Arial" w:cs="Arial"/>
          <w:sz w:val="24"/>
          <w:szCs w:val="24"/>
        </w:rPr>
      </w:pPr>
      <w:r w:rsidRPr="000D59E1">
        <w:rPr>
          <w:rFonts w:ascii="Arial" w:hAnsi="Arial" w:cs="Arial"/>
          <w:sz w:val="24"/>
          <w:szCs w:val="24"/>
        </w:rPr>
        <w:t xml:space="preserve">Marven, T. (2018). Retrieved from </w:t>
      </w:r>
      <w:proofErr w:type="gramStart"/>
      <w:r w:rsidRPr="000D59E1">
        <w:rPr>
          <w:rFonts w:ascii="Arial" w:hAnsi="Arial" w:cs="Arial"/>
          <w:sz w:val="24"/>
          <w:szCs w:val="24"/>
        </w:rPr>
        <w:t>https://www.quadrant1.com/career-development-expectations/</w:t>
      </w:r>
      <w:proofErr w:type="gramEnd"/>
      <w:r w:rsidRPr="000D59E1">
        <w:rPr>
          <w:rFonts w:ascii="Arial" w:hAnsi="Arial" w:cs="Arial"/>
          <w:sz w:val="24"/>
          <w:szCs w:val="24"/>
        </w:rPr>
        <w:t xml:space="preserve"> </w:t>
      </w:r>
    </w:p>
    <w:p w14:paraId="78D38687" w14:textId="1C71D88A" w:rsidR="00FF463B" w:rsidRPr="000D59E1" w:rsidRDefault="00FF463B" w:rsidP="00FF463B">
      <w:pPr>
        <w:rPr>
          <w:rFonts w:ascii="Arial" w:hAnsi="Arial" w:cs="Arial"/>
          <w:sz w:val="24"/>
          <w:szCs w:val="24"/>
        </w:rPr>
      </w:pPr>
      <w:r w:rsidRPr="000D59E1">
        <w:rPr>
          <w:rFonts w:ascii="Arial" w:hAnsi="Arial" w:cs="Arial"/>
          <w:sz w:val="24"/>
          <w:szCs w:val="24"/>
        </w:rPr>
        <w:t xml:space="preserve">(N.d.-a). Retrieved from </w:t>
      </w:r>
      <w:hyperlink r:id="rId15" w:history="1">
        <w:r w:rsidR="005D1D00" w:rsidRPr="000D59E1">
          <w:rPr>
            <w:rStyle w:val="Hyperlink"/>
            <w:rFonts w:ascii="Arial" w:hAnsi="Arial" w:cs="Arial"/>
            <w:sz w:val="24"/>
            <w:szCs w:val="24"/>
          </w:rPr>
          <w:t>https://www.harrisonassessments.co.uk/</w:t>
        </w:r>
      </w:hyperlink>
      <w:r w:rsidRPr="000D59E1">
        <w:rPr>
          <w:rFonts w:ascii="Arial" w:hAnsi="Arial" w:cs="Arial"/>
          <w:sz w:val="24"/>
          <w:szCs w:val="24"/>
        </w:rPr>
        <w:t xml:space="preserve"> </w:t>
      </w:r>
    </w:p>
    <w:p w14:paraId="740E1B52" w14:textId="0A4A49BF" w:rsidR="005D1D00" w:rsidRPr="000D59E1" w:rsidRDefault="005D1D00" w:rsidP="00FF463B">
      <w:pPr>
        <w:rPr>
          <w:rFonts w:ascii="Arial" w:hAnsi="Arial" w:cs="Arial"/>
          <w:sz w:val="24"/>
          <w:szCs w:val="24"/>
        </w:rPr>
      </w:pPr>
      <w:r w:rsidRPr="000D59E1">
        <w:rPr>
          <w:rFonts w:ascii="Arial" w:hAnsi="Arial" w:cs="Arial"/>
          <w:sz w:val="24"/>
          <w:szCs w:val="24"/>
        </w:rPr>
        <w:t xml:space="preserve">(N.d.). Retrieved from </w:t>
      </w:r>
      <w:proofErr w:type="gramStart"/>
      <w:r w:rsidRPr="000D59E1">
        <w:rPr>
          <w:rFonts w:ascii="Arial" w:hAnsi="Arial" w:cs="Arial"/>
          <w:sz w:val="24"/>
          <w:szCs w:val="24"/>
        </w:rPr>
        <w:t>https://cpduk.co.uk/explained</w:t>
      </w:r>
      <w:proofErr w:type="gramEnd"/>
      <w:r w:rsidRPr="000D59E1">
        <w:rPr>
          <w:rFonts w:ascii="Arial" w:hAnsi="Arial" w:cs="Arial"/>
          <w:sz w:val="24"/>
          <w:szCs w:val="24"/>
        </w:rPr>
        <w:t xml:space="preserve"> </w:t>
      </w:r>
    </w:p>
    <w:p w14:paraId="49704E40" w14:textId="18DD5651" w:rsidR="00FE7B8F" w:rsidRPr="000D59E1" w:rsidRDefault="00FE7B8F" w:rsidP="00FF463B">
      <w:pPr>
        <w:rPr>
          <w:rFonts w:ascii="Arial" w:hAnsi="Arial" w:cs="Arial"/>
          <w:sz w:val="24"/>
          <w:szCs w:val="24"/>
        </w:rPr>
      </w:pPr>
      <w:r w:rsidRPr="000D59E1">
        <w:rPr>
          <w:rFonts w:ascii="Arial" w:hAnsi="Arial" w:cs="Arial"/>
          <w:sz w:val="24"/>
          <w:szCs w:val="24"/>
        </w:rPr>
        <w:t xml:space="preserve">Ode, M. (2019). Retrieved from </w:t>
      </w:r>
      <w:proofErr w:type="gramStart"/>
      <w:r w:rsidRPr="000D59E1">
        <w:rPr>
          <w:rFonts w:ascii="Arial" w:hAnsi="Arial" w:cs="Arial"/>
          <w:sz w:val="24"/>
          <w:szCs w:val="24"/>
        </w:rPr>
        <w:t>https://www.potentialunearthed.co.uk/managing-under-performance-mind-the-gap/</w:t>
      </w:r>
      <w:proofErr w:type="gramEnd"/>
      <w:r w:rsidRPr="000D59E1">
        <w:rPr>
          <w:rFonts w:ascii="Arial" w:hAnsi="Arial" w:cs="Arial"/>
          <w:sz w:val="24"/>
          <w:szCs w:val="24"/>
        </w:rPr>
        <w:t xml:space="preserve"> </w:t>
      </w:r>
    </w:p>
    <w:p w14:paraId="7E8E3145" w14:textId="7A43C046" w:rsidR="001D30B5" w:rsidRPr="000D59E1" w:rsidRDefault="003A58FB" w:rsidP="00C1757A">
      <w:pPr>
        <w:rPr>
          <w:rFonts w:ascii="Arial" w:hAnsi="Arial" w:cs="Arial"/>
          <w:sz w:val="24"/>
          <w:szCs w:val="24"/>
        </w:rPr>
      </w:pPr>
      <w:r w:rsidRPr="000D59E1">
        <w:rPr>
          <w:rFonts w:ascii="Arial" w:hAnsi="Arial" w:cs="Arial"/>
          <w:sz w:val="24"/>
          <w:szCs w:val="24"/>
        </w:rPr>
        <w:t>Palmer, K., &amp; Blake, D. (2018). How to help your employees learn from each other. </w:t>
      </w:r>
      <w:r w:rsidRPr="000D59E1">
        <w:rPr>
          <w:rFonts w:ascii="Arial" w:hAnsi="Arial" w:cs="Arial"/>
          <w:i/>
          <w:iCs/>
          <w:sz w:val="24"/>
          <w:szCs w:val="24"/>
        </w:rPr>
        <w:t>Harvard Business Review</w:t>
      </w:r>
      <w:r w:rsidRPr="000D59E1">
        <w:rPr>
          <w:rFonts w:ascii="Arial" w:hAnsi="Arial" w:cs="Arial"/>
          <w:sz w:val="24"/>
          <w:szCs w:val="24"/>
        </w:rPr>
        <w:t>, 1-6.</w:t>
      </w:r>
    </w:p>
    <w:p w14:paraId="6FA1F790" w14:textId="5AFE2857" w:rsidR="00AC20F0" w:rsidRPr="000D59E1" w:rsidRDefault="00EC2249" w:rsidP="00C1757A">
      <w:pPr>
        <w:rPr>
          <w:rFonts w:ascii="Arial" w:hAnsi="Arial" w:cs="Arial"/>
          <w:sz w:val="24"/>
          <w:szCs w:val="24"/>
        </w:rPr>
      </w:pPr>
      <w:proofErr w:type="spellStart"/>
      <w:r w:rsidRPr="000D59E1">
        <w:rPr>
          <w:rFonts w:ascii="Arial" w:hAnsi="Arial" w:cs="Arial"/>
          <w:sz w:val="24"/>
          <w:szCs w:val="24"/>
        </w:rPr>
        <w:t>Panagiotakopoulos</w:t>
      </w:r>
      <w:proofErr w:type="spellEnd"/>
      <w:r w:rsidRPr="000D59E1">
        <w:rPr>
          <w:rFonts w:ascii="Arial" w:hAnsi="Arial" w:cs="Arial"/>
          <w:sz w:val="24"/>
          <w:szCs w:val="24"/>
        </w:rPr>
        <w:t xml:space="preserve">, A. (2011). Workplace learning and its organizational benefits for small enterprises: Evidence from </w:t>
      </w:r>
      <w:proofErr w:type="spellStart"/>
      <w:r w:rsidRPr="000D59E1">
        <w:rPr>
          <w:rFonts w:ascii="Arial" w:hAnsi="Arial" w:cs="Arial"/>
          <w:sz w:val="24"/>
          <w:szCs w:val="24"/>
        </w:rPr>
        <w:t>greek</w:t>
      </w:r>
      <w:proofErr w:type="spellEnd"/>
      <w:r w:rsidRPr="000D59E1">
        <w:rPr>
          <w:rFonts w:ascii="Arial" w:hAnsi="Arial" w:cs="Arial"/>
          <w:sz w:val="24"/>
          <w:szCs w:val="24"/>
        </w:rPr>
        <w:t xml:space="preserve"> industrial firms.</w:t>
      </w:r>
      <w:r w:rsidRPr="000D59E1">
        <w:rPr>
          <w:rFonts w:ascii="Arial" w:hAnsi="Arial" w:cs="Arial"/>
          <w:i/>
          <w:iCs/>
          <w:sz w:val="24"/>
          <w:szCs w:val="24"/>
        </w:rPr>
        <w:t> The Learning Organization, 18</w:t>
      </w:r>
      <w:r w:rsidRPr="000D59E1">
        <w:rPr>
          <w:rFonts w:ascii="Arial" w:hAnsi="Arial" w:cs="Arial"/>
          <w:sz w:val="24"/>
          <w:szCs w:val="24"/>
        </w:rPr>
        <w:t>(5), 350-360.</w:t>
      </w:r>
    </w:p>
    <w:p w14:paraId="65D17A38" w14:textId="77777777" w:rsidR="00521493" w:rsidRPr="000D59E1" w:rsidRDefault="00521493" w:rsidP="00521493">
      <w:pPr>
        <w:rPr>
          <w:rFonts w:ascii="Arial" w:hAnsi="Arial" w:cs="Arial"/>
          <w:sz w:val="24"/>
          <w:szCs w:val="24"/>
        </w:rPr>
      </w:pPr>
      <w:r w:rsidRPr="000D59E1">
        <w:rPr>
          <w:rFonts w:ascii="Arial" w:hAnsi="Arial" w:cs="Arial"/>
          <w:sz w:val="24"/>
          <w:szCs w:val="24"/>
        </w:rPr>
        <w:t xml:space="preserve">Performance appraisal and political considerations in the Workplace. (2016). </w:t>
      </w:r>
      <w:r w:rsidRPr="000D59E1">
        <w:rPr>
          <w:rFonts w:ascii="Arial" w:hAnsi="Arial" w:cs="Arial"/>
          <w:i/>
          <w:iCs/>
          <w:sz w:val="24"/>
          <w:szCs w:val="24"/>
        </w:rPr>
        <w:t>Improving Performance Appraisal at Work</w:t>
      </w:r>
      <w:r w:rsidRPr="000D59E1">
        <w:rPr>
          <w:rFonts w:ascii="Arial" w:hAnsi="Arial" w:cs="Arial"/>
          <w:sz w:val="24"/>
          <w:szCs w:val="24"/>
        </w:rPr>
        <w:t xml:space="preserve">, 108–117. doi:10.4337/9781788115216.00012 </w:t>
      </w:r>
    </w:p>
    <w:p w14:paraId="0C3F1C7F" w14:textId="1B61FAC0" w:rsidR="00521493" w:rsidRPr="000D59E1" w:rsidRDefault="000B10C7" w:rsidP="00C1757A">
      <w:pPr>
        <w:rPr>
          <w:rFonts w:ascii="Arial" w:hAnsi="Arial" w:cs="Arial"/>
          <w:sz w:val="24"/>
          <w:szCs w:val="24"/>
        </w:rPr>
      </w:pPr>
      <w:r w:rsidRPr="000D59E1">
        <w:rPr>
          <w:rFonts w:ascii="Arial" w:hAnsi="Arial" w:cs="Arial"/>
          <w:sz w:val="24"/>
          <w:szCs w:val="24"/>
        </w:rPr>
        <w:t xml:space="preserve">Ruhl, C. (2023). Retrieved from </w:t>
      </w:r>
      <w:proofErr w:type="gramStart"/>
      <w:r w:rsidRPr="000D59E1">
        <w:rPr>
          <w:rFonts w:ascii="Arial" w:hAnsi="Arial" w:cs="Arial"/>
          <w:sz w:val="24"/>
          <w:szCs w:val="24"/>
        </w:rPr>
        <w:t>https://www.simplypsychology.org/blooms-taxonomy.html</w:t>
      </w:r>
      <w:proofErr w:type="gramEnd"/>
      <w:r w:rsidRPr="000D59E1">
        <w:rPr>
          <w:rFonts w:ascii="Arial" w:hAnsi="Arial" w:cs="Arial"/>
          <w:sz w:val="24"/>
          <w:szCs w:val="24"/>
        </w:rPr>
        <w:t xml:space="preserve"> </w:t>
      </w:r>
    </w:p>
    <w:p w14:paraId="575C3180" w14:textId="77777777" w:rsidR="00C1757A" w:rsidRPr="000D59E1" w:rsidRDefault="00C1757A" w:rsidP="00C1757A">
      <w:pPr>
        <w:rPr>
          <w:rFonts w:ascii="Arial" w:eastAsia="DengXian" w:hAnsi="Arial" w:cs="Arial"/>
          <w:kern w:val="2"/>
          <w:sz w:val="24"/>
          <w:szCs w:val="24"/>
          <w14:ligatures w14:val="standardContextual"/>
        </w:rPr>
      </w:pPr>
      <w:r w:rsidRPr="000D59E1">
        <w:rPr>
          <w:rFonts w:ascii="Arial" w:eastAsia="DengXian" w:hAnsi="Arial" w:cs="Arial"/>
          <w:kern w:val="2"/>
          <w:sz w:val="24"/>
          <w:szCs w:val="24"/>
          <w14:ligatures w14:val="standardContextual"/>
        </w:rPr>
        <w:t xml:space="preserve">Serrat, O. (2008). Retrieved from </w:t>
      </w:r>
      <w:proofErr w:type="gramStart"/>
      <w:r w:rsidRPr="000D59E1">
        <w:rPr>
          <w:rFonts w:ascii="Arial" w:eastAsia="DengXian" w:hAnsi="Arial" w:cs="Arial"/>
          <w:kern w:val="2"/>
          <w:sz w:val="24"/>
          <w:szCs w:val="24"/>
          <w14:ligatures w14:val="standardContextual"/>
        </w:rPr>
        <w:t>https://www.researchgate.net/figure/Why-Create-a-Learning-Organization_fig1_266912396</w:t>
      </w:r>
      <w:proofErr w:type="gramEnd"/>
      <w:r w:rsidRPr="000D59E1">
        <w:rPr>
          <w:rFonts w:ascii="Arial" w:eastAsia="DengXian" w:hAnsi="Arial" w:cs="Arial"/>
          <w:kern w:val="2"/>
          <w:sz w:val="24"/>
          <w:szCs w:val="24"/>
          <w14:ligatures w14:val="standardContextual"/>
        </w:rPr>
        <w:t xml:space="preserve"> </w:t>
      </w:r>
    </w:p>
    <w:p w14:paraId="089805E7" w14:textId="5B3BBDE4" w:rsidR="00583709" w:rsidRPr="000D59E1" w:rsidRDefault="007168FE">
      <w:pPr>
        <w:rPr>
          <w:rFonts w:ascii="Arial" w:eastAsia="DengXian" w:hAnsi="Arial" w:cs="Arial"/>
          <w:kern w:val="2"/>
          <w:sz w:val="24"/>
          <w:szCs w:val="24"/>
          <w14:ligatures w14:val="standardContextual"/>
        </w:rPr>
      </w:pPr>
      <w:r w:rsidRPr="000D59E1">
        <w:rPr>
          <w:rFonts w:ascii="Arial" w:eastAsia="DengXian" w:hAnsi="Arial" w:cs="Arial"/>
          <w:kern w:val="2"/>
          <w:sz w:val="24"/>
          <w:szCs w:val="24"/>
          <w14:ligatures w14:val="standardContextual"/>
        </w:rPr>
        <w:t xml:space="preserve"> Serrat, O., &amp; Serrat, O. (2017). Building a learning organization.</w:t>
      </w:r>
      <w:r w:rsidRPr="000D59E1">
        <w:rPr>
          <w:rFonts w:ascii="Arial" w:eastAsia="DengXian" w:hAnsi="Arial" w:cs="Arial"/>
          <w:i/>
          <w:iCs/>
          <w:kern w:val="2"/>
          <w:sz w:val="24"/>
          <w:szCs w:val="24"/>
          <w14:ligatures w14:val="standardContextual"/>
        </w:rPr>
        <w:t> Knowledge Solutions: Tools, Methods, and Approaches to Drive Organizational Performance</w:t>
      </w:r>
      <w:proofErr w:type="gramStart"/>
      <w:r w:rsidRPr="000D59E1">
        <w:rPr>
          <w:rFonts w:ascii="Arial" w:eastAsia="DengXian" w:hAnsi="Arial" w:cs="Arial"/>
          <w:i/>
          <w:iCs/>
          <w:kern w:val="2"/>
          <w:sz w:val="24"/>
          <w:szCs w:val="24"/>
          <w14:ligatures w14:val="standardContextual"/>
        </w:rPr>
        <w:t>, </w:t>
      </w:r>
      <w:r w:rsidRPr="000D59E1">
        <w:rPr>
          <w:rFonts w:ascii="Arial" w:eastAsia="DengXian" w:hAnsi="Arial" w:cs="Arial"/>
          <w:kern w:val="2"/>
          <w:sz w:val="24"/>
          <w:szCs w:val="24"/>
          <w14:ligatures w14:val="standardContextual"/>
        </w:rPr>
        <w:t>,</w:t>
      </w:r>
      <w:proofErr w:type="gramEnd"/>
      <w:r w:rsidRPr="000D59E1">
        <w:rPr>
          <w:rFonts w:ascii="Arial" w:eastAsia="DengXian" w:hAnsi="Arial" w:cs="Arial"/>
          <w:kern w:val="2"/>
          <w:sz w:val="24"/>
          <w:szCs w:val="24"/>
          <w14:ligatures w14:val="standardContextual"/>
        </w:rPr>
        <w:t xml:space="preserve"> 57-67.</w:t>
      </w:r>
    </w:p>
    <w:p w14:paraId="3F827188" w14:textId="77777777" w:rsidR="000D59E1" w:rsidRPr="000D59E1" w:rsidRDefault="00220C3F" w:rsidP="000D59E1">
      <w:pPr>
        <w:rPr>
          <w:rFonts w:ascii="Arial" w:eastAsia="DengXian" w:hAnsi="Arial" w:cs="Arial"/>
          <w:kern w:val="2"/>
          <w:sz w:val="24"/>
          <w:szCs w:val="24"/>
          <w14:ligatures w14:val="standardContextual"/>
        </w:rPr>
      </w:pPr>
      <w:r w:rsidRPr="00220C3F">
        <w:rPr>
          <w:rFonts w:ascii="Arial" w:eastAsia="DengXian" w:hAnsi="Arial" w:cs="Arial"/>
          <w:kern w:val="2"/>
          <w:sz w:val="24"/>
          <w:szCs w:val="24"/>
          <w14:ligatures w14:val="standardContextual"/>
        </w:rPr>
        <w:t xml:space="preserve">Senge, P. M., &amp; Senge, P. M. (1994). In </w:t>
      </w:r>
      <w:r w:rsidRPr="00220C3F">
        <w:rPr>
          <w:rFonts w:ascii="Arial" w:eastAsia="DengXian" w:hAnsi="Arial" w:cs="Arial"/>
          <w:i/>
          <w:iCs/>
          <w:kern w:val="2"/>
          <w:sz w:val="24"/>
          <w:szCs w:val="24"/>
          <w14:ligatures w14:val="standardContextual"/>
        </w:rPr>
        <w:t>The fifth discipline</w:t>
      </w:r>
      <w:r w:rsidRPr="00220C3F">
        <w:rPr>
          <w:rFonts w:ascii="Arial" w:eastAsia="DengXian" w:hAnsi="Arial" w:cs="Arial"/>
          <w:kern w:val="2"/>
          <w:sz w:val="24"/>
          <w:szCs w:val="24"/>
          <w14:ligatures w14:val="standardContextual"/>
        </w:rPr>
        <w:t xml:space="preserve"> (pp. 376–376</w:t>
      </w:r>
      <w:r w:rsidR="000D59E1" w:rsidRPr="000D59E1">
        <w:rPr>
          <w:rFonts w:ascii="Arial" w:eastAsia="DengXian" w:hAnsi="Arial" w:cs="Arial"/>
          <w:kern w:val="2"/>
          <w:sz w:val="24"/>
          <w:szCs w:val="24"/>
          <w14:ligatures w14:val="standardContextual"/>
        </w:rPr>
        <w:t>, 7-8, 139-172</w:t>
      </w:r>
      <w:r w:rsidRPr="00220C3F">
        <w:rPr>
          <w:rFonts w:ascii="Arial" w:eastAsia="DengXian" w:hAnsi="Arial" w:cs="Arial"/>
          <w:kern w:val="2"/>
          <w:sz w:val="24"/>
          <w:szCs w:val="24"/>
          <w14:ligatures w14:val="standardContextual"/>
        </w:rPr>
        <w:t xml:space="preserve">). New York, NY, New York: </w:t>
      </w:r>
      <w:proofErr w:type="spellStart"/>
      <w:r w:rsidRPr="00220C3F">
        <w:rPr>
          <w:rFonts w:ascii="Arial" w:eastAsia="DengXian" w:hAnsi="Arial" w:cs="Arial"/>
          <w:kern w:val="2"/>
          <w:sz w:val="24"/>
          <w:szCs w:val="24"/>
          <w14:ligatures w14:val="standardContextual"/>
        </w:rPr>
        <w:t>DoubleDay</w:t>
      </w:r>
      <w:proofErr w:type="spellEnd"/>
      <w:r w:rsidRPr="00220C3F">
        <w:rPr>
          <w:rFonts w:ascii="Arial" w:eastAsia="DengXian" w:hAnsi="Arial" w:cs="Arial"/>
          <w:kern w:val="2"/>
          <w:sz w:val="24"/>
          <w:szCs w:val="24"/>
          <w14:ligatures w14:val="standardContextual"/>
        </w:rPr>
        <w:t xml:space="preserve">. </w:t>
      </w:r>
    </w:p>
    <w:p w14:paraId="33BB1212" w14:textId="563161D1" w:rsidR="004567A7" w:rsidRPr="000D59E1" w:rsidRDefault="004567A7" w:rsidP="000D59E1">
      <w:pPr>
        <w:rPr>
          <w:rFonts w:ascii="Arial" w:eastAsia="DengXian" w:hAnsi="Arial" w:cs="Arial"/>
          <w:kern w:val="2"/>
          <w:sz w:val="24"/>
          <w:szCs w:val="24"/>
          <w14:ligatures w14:val="standardContextual"/>
        </w:rPr>
      </w:pPr>
      <w:r w:rsidRPr="000D59E1">
        <w:rPr>
          <w:rFonts w:ascii="Arial" w:eastAsia="Times New Roman" w:hAnsi="Arial" w:cs="Arial"/>
          <w:sz w:val="24"/>
          <w:szCs w:val="24"/>
          <w:lang w:eastAsia="en-GB"/>
        </w:rPr>
        <w:t xml:space="preserve">Senge, P. M. (2006). </w:t>
      </w:r>
      <w:r w:rsidRPr="000D59E1">
        <w:rPr>
          <w:rFonts w:ascii="Arial" w:eastAsia="Times New Roman" w:hAnsi="Arial" w:cs="Arial"/>
          <w:i/>
          <w:iCs/>
          <w:sz w:val="24"/>
          <w:szCs w:val="24"/>
          <w:lang w:eastAsia="en-GB"/>
        </w:rPr>
        <w:t>The fifth discipline</w:t>
      </w:r>
      <w:r w:rsidRPr="000D59E1">
        <w:rPr>
          <w:rFonts w:ascii="Arial" w:eastAsia="Times New Roman" w:hAnsi="Arial" w:cs="Arial"/>
          <w:sz w:val="24"/>
          <w:szCs w:val="24"/>
          <w:lang w:eastAsia="en-GB"/>
        </w:rPr>
        <w:t xml:space="preserve">. London: Random House Business. </w:t>
      </w:r>
    </w:p>
    <w:p w14:paraId="6045377B" w14:textId="77777777" w:rsidR="00EA59D8" w:rsidRPr="000D59E1" w:rsidRDefault="00EA59D8" w:rsidP="00EA59D8">
      <w:pPr>
        <w:rPr>
          <w:rFonts w:ascii="Arial" w:hAnsi="Arial" w:cs="Arial"/>
          <w:sz w:val="24"/>
          <w:szCs w:val="24"/>
        </w:rPr>
      </w:pPr>
      <w:r w:rsidRPr="000D59E1">
        <w:rPr>
          <w:rFonts w:ascii="Arial" w:hAnsi="Arial" w:cs="Arial"/>
          <w:sz w:val="24"/>
          <w:szCs w:val="24"/>
        </w:rPr>
        <w:t xml:space="preserve">Vohra, N., &amp; Mukul, K. (2009b). Retrieved from </w:t>
      </w:r>
      <w:proofErr w:type="gramStart"/>
      <w:r w:rsidRPr="000D59E1">
        <w:rPr>
          <w:rFonts w:ascii="Arial" w:hAnsi="Arial" w:cs="Arial"/>
          <w:sz w:val="24"/>
          <w:szCs w:val="24"/>
        </w:rPr>
        <w:t>https://journals.sagepub.com/doi/pdf/10.1177/0256090920090401</w:t>
      </w:r>
      <w:proofErr w:type="gramEnd"/>
      <w:r w:rsidRPr="000D59E1">
        <w:rPr>
          <w:rFonts w:ascii="Arial" w:hAnsi="Arial" w:cs="Arial"/>
          <w:sz w:val="24"/>
          <w:szCs w:val="24"/>
        </w:rPr>
        <w:t xml:space="preserve"> </w:t>
      </w:r>
    </w:p>
    <w:p w14:paraId="51B3CB37" w14:textId="77777777" w:rsidR="004C53D6" w:rsidRPr="000D59E1" w:rsidRDefault="004C53D6" w:rsidP="004C53D6">
      <w:pPr>
        <w:rPr>
          <w:rFonts w:ascii="Arial" w:hAnsi="Arial" w:cs="Arial"/>
          <w:sz w:val="24"/>
          <w:szCs w:val="24"/>
        </w:rPr>
      </w:pPr>
      <w:r w:rsidRPr="000D59E1">
        <w:rPr>
          <w:rFonts w:ascii="Arial" w:hAnsi="Arial" w:cs="Arial"/>
          <w:sz w:val="24"/>
          <w:szCs w:val="24"/>
        </w:rPr>
        <w:t xml:space="preserve">Why corporate learning strategies need to include active learning. (2019). Retrieved from </w:t>
      </w:r>
      <w:proofErr w:type="gramStart"/>
      <w:r w:rsidRPr="000D59E1">
        <w:rPr>
          <w:rFonts w:ascii="Arial" w:hAnsi="Arial" w:cs="Arial"/>
          <w:sz w:val="24"/>
          <w:szCs w:val="24"/>
        </w:rPr>
        <w:t>https://business.edx.org/blog/why-corporate-learning-strategies-need-to-include-active-learning</w:t>
      </w:r>
      <w:proofErr w:type="gramEnd"/>
      <w:r w:rsidRPr="000D59E1">
        <w:rPr>
          <w:rFonts w:ascii="Arial" w:hAnsi="Arial" w:cs="Arial"/>
          <w:sz w:val="24"/>
          <w:szCs w:val="24"/>
        </w:rPr>
        <w:t xml:space="preserve"> </w:t>
      </w:r>
    </w:p>
    <w:p w14:paraId="4B272E88" w14:textId="77777777" w:rsidR="00583709" w:rsidRPr="000D59E1" w:rsidRDefault="00583709">
      <w:pPr>
        <w:rPr>
          <w:rFonts w:ascii="Arial" w:hAnsi="Arial" w:cs="Arial"/>
          <w:sz w:val="24"/>
          <w:szCs w:val="24"/>
        </w:rPr>
      </w:pPr>
    </w:p>
    <w:p w14:paraId="042C3C6D" w14:textId="77777777" w:rsidR="008312FD" w:rsidRDefault="008312FD"/>
    <w:p w14:paraId="3CF5851C" w14:textId="77777777" w:rsidR="00A93BB4" w:rsidRPr="000D59E1" w:rsidRDefault="00A93BB4" w:rsidP="00A93BB4">
      <w:pPr>
        <w:pStyle w:val="Heading1"/>
        <w:rPr>
          <w:rFonts w:ascii="Arial" w:hAnsi="Arial" w:cs="Arial"/>
        </w:rPr>
      </w:pPr>
      <w:bookmarkStart w:id="24" w:name="_Toc145769042"/>
      <w:r>
        <w:lastRenderedPageBreak/>
        <w:t>App</w:t>
      </w:r>
      <w:r w:rsidRPr="000D59E1">
        <w:rPr>
          <w:rFonts w:ascii="Arial" w:hAnsi="Arial" w:cs="Arial"/>
        </w:rPr>
        <w:t>endix A</w:t>
      </w:r>
      <w:bookmarkEnd w:id="24"/>
      <w:r w:rsidRPr="000D59E1">
        <w:rPr>
          <w:rFonts w:ascii="Arial" w:hAnsi="Arial" w:cs="Arial"/>
        </w:rPr>
        <w:t xml:space="preserve"> </w:t>
      </w:r>
    </w:p>
    <w:p w14:paraId="2C2C53B3" w14:textId="77777777" w:rsidR="00A93BB4" w:rsidRPr="000D59E1" w:rsidRDefault="00A93BB4" w:rsidP="00F867C0">
      <w:pPr>
        <w:pStyle w:val="Heading1"/>
        <w:rPr>
          <w:rFonts w:ascii="Arial" w:hAnsi="Arial" w:cs="Arial"/>
        </w:rPr>
      </w:pPr>
    </w:p>
    <w:p w14:paraId="3161BB41" w14:textId="56B644D5" w:rsidR="00A93BB4" w:rsidRPr="000D59E1" w:rsidRDefault="00A93BB4" w:rsidP="00D21B76">
      <w:pPr>
        <w:rPr>
          <w:rFonts w:ascii="Arial" w:hAnsi="Arial" w:cs="Arial"/>
        </w:rPr>
      </w:pPr>
      <w:r w:rsidRPr="000D59E1">
        <w:rPr>
          <w:rFonts w:ascii="Arial" w:hAnsi="Arial" w:cs="Arial"/>
          <w:noProof/>
        </w:rPr>
        <w:drawing>
          <wp:inline distT="0" distB="0" distL="0" distR="0" wp14:anchorId="297B7F4A" wp14:editId="7A162AC9">
            <wp:extent cx="5731510" cy="3223895"/>
            <wp:effectExtent l="0" t="0" r="2540" b="0"/>
            <wp:docPr id="125222135" name="Picture 8" descr="The Learning Organization | We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Learning Organization | WeChan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A54D22E" w14:textId="77777777" w:rsidR="00A93BB4" w:rsidRPr="000D59E1" w:rsidRDefault="00A93BB4" w:rsidP="00F867C0">
      <w:pPr>
        <w:pStyle w:val="Heading1"/>
        <w:rPr>
          <w:rFonts w:ascii="Arial" w:hAnsi="Arial" w:cs="Arial"/>
        </w:rPr>
      </w:pPr>
    </w:p>
    <w:p w14:paraId="0C59906D" w14:textId="77777777" w:rsidR="00583709" w:rsidRPr="000D59E1" w:rsidRDefault="00583709">
      <w:pPr>
        <w:rPr>
          <w:rFonts w:ascii="Arial" w:hAnsi="Arial" w:cs="Arial"/>
        </w:rPr>
      </w:pPr>
    </w:p>
    <w:p w14:paraId="04354F5B" w14:textId="38011E25" w:rsidR="00583709" w:rsidRPr="000D59E1" w:rsidRDefault="00583709">
      <w:pPr>
        <w:rPr>
          <w:rFonts w:ascii="Arial" w:hAnsi="Arial" w:cs="Arial"/>
        </w:rPr>
      </w:pPr>
    </w:p>
    <w:p w14:paraId="0C320D22" w14:textId="3016E2DD" w:rsidR="00583709" w:rsidRPr="000D59E1" w:rsidRDefault="00583709">
      <w:pPr>
        <w:rPr>
          <w:rFonts w:ascii="Arial" w:hAnsi="Arial" w:cs="Arial"/>
        </w:rPr>
      </w:pPr>
    </w:p>
    <w:p w14:paraId="7909F3C6" w14:textId="0DD9FBAD" w:rsidR="008312FD" w:rsidRPr="000D59E1" w:rsidRDefault="008312FD">
      <w:pPr>
        <w:rPr>
          <w:rFonts w:ascii="Arial" w:hAnsi="Arial" w:cs="Arial"/>
        </w:rPr>
      </w:pPr>
    </w:p>
    <w:p w14:paraId="7E98E25A" w14:textId="4A3093FA" w:rsidR="008312FD" w:rsidRPr="000D59E1" w:rsidRDefault="008312FD">
      <w:pPr>
        <w:rPr>
          <w:rFonts w:ascii="Arial" w:hAnsi="Arial" w:cs="Arial"/>
        </w:rPr>
      </w:pPr>
    </w:p>
    <w:p w14:paraId="44A9AC45" w14:textId="3C42B3B9" w:rsidR="008312FD" w:rsidRPr="000D59E1" w:rsidRDefault="008312FD">
      <w:pPr>
        <w:rPr>
          <w:rFonts w:ascii="Arial" w:hAnsi="Arial" w:cs="Arial"/>
        </w:rPr>
      </w:pPr>
    </w:p>
    <w:p w14:paraId="65F5A62F" w14:textId="1BF53B15" w:rsidR="008312FD" w:rsidRPr="000D59E1" w:rsidRDefault="008312FD">
      <w:pPr>
        <w:rPr>
          <w:rFonts w:ascii="Arial" w:hAnsi="Arial" w:cs="Arial"/>
        </w:rPr>
      </w:pPr>
    </w:p>
    <w:p w14:paraId="29E85E96" w14:textId="52815EAF" w:rsidR="008312FD" w:rsidRPr="000D59E1" w:rsidRDefault="008312FD">
      <w:pPr>
        <w:rPr>
          <w:rFonts w:ascii="Arial" w:hAnsi="Arial" w:cs="Arial"/>
        </w:rPr>
      </w:pPr>
    </w:p>
    <w:p w14:paraId="0975A797" w14:textId="77777777" w:rsidR="00062B87" w:rsidRPr="000D59E1" w:rsidRDefault="00062B87">
      <w:pPr>
        <w:rPr>
          <w:rFonts w:ascii="Arial" w:hAnsi="Arial" w:cs="Arial"/>
        </w:rPr>
      </w:pPr>
    </w:p>
    <w:p w14:paraId="68BD503F" w14:textId="77777777" w:rsidR="00E627EB" w:rsidRPr="000D59E1" w:rsidRDefault="00E627EB">
      <w:pPr>
        <w:rPr>
          <w:rFonts w:ascii="Arial" w:hAnsi="Arial" w:cs="Arial"/>
        </w:rPr>
      </w:pPr>
    </w:p>
    <w:p w14:paraId="73AC0F53" w14:textId="77777777" w:rsidR="00E627EB" w:rsidRDefault="00E627EB">
      <w:pPr>
        <w:rPr>
          <w:rFonts w:ascii="Arial" w:hAnsi="Arial" w:cs="Arial"/>
        </w:rPr>
      </w:pPr>
    </w:p>
    <w:p w14:paraId="0E419FCE" w14:textId="77777777" w:rsidR="000D59E1" w:rsidRPr="000D59E1" w:rsidRDefault="000D59E1">
      <w:pPr>
        <w:rPr>
          <w:rFonts w:ascii="Arial" w:hAnsi="Arial" w:cs="Arial"/>
        </w:rPr>
      </w:pPr>
    </w:p>
    <w:p w14:paraId="1AB2EA49" w14:textId="77777777" w:rsidR="00062B87" w:rsidRPr="000D59E1" w:rsidRDefault="00062B87">
      <w:pPr>
        <w:rPr>
          <w:rFonts w:ascii="Arial" w:hAnsi="Arial" w:cs="Arial"/>
        </w:rPr>
      </w:pPr>
    </w:p>
    <w:p w14:paraId="5ADBE5CD" w14:textId="0260793B" w:rsidR="00D21B76" w:rsidRPr="000D59E1" w:rsidRDefault="00D21B76" w:rsidP="00D21B76">
      <w:pPr>
        <w:pStyle w:val="Heading1"/>
        <w:rPr>
          <w:rFonts w:ascii="Arial" w:hAnsi="Arial" w:cs="Arial"/>
          <w:noProof/>
        </w:rPr>
      </w:pPr>
      <w:r w:rsidRPr="000D59E1">
        <w:rPr>
          <w:rFonts w:ascii="Arial" w:hAnsi="Arial" w:cs="Arial"/>
          <w:noProof/>
        </w:rPr>
        <w:lastRenderedPageBreak/>
        <w:t xml:space="preserve"> </w:t>
      </w:r>
      <w:bookmarkStart w:id="25" w:name="_Toc145769043"/>
      <w:r w:rsidRPr="000D59E1">
        <w:rPr>
          <w:rFonts w:ascii="Arial" w:hAnsi="Arial" w:cs="Arial"/>
          <w:noProof/>
        </w:rPr>
        <w:t>Appendix B.</w:t>
      </w:r>
      <w:bookmarkEnd w:id="25"/>
    </w:p>
    <w:p w14:paraId="7BE61F02" w14:textId="77777777" w:rsidR="00D21B76" w:rsidRPr="000D59E1" w:rsidRDefault="00D21B76">
      <w:pPr>
        <w:rPr>
          <w:rFonts w:ascii="Arial" w:hAnsi="Arial" w:cs="Arial"/>
          <w:noProof/>
        </w:rPr>
      </w:pPr>
    </w:p>
    <w:p w14:paraId="326ED6C8" w14:textId="77777777" w:rsidR="00D21B76" w:rsidRPr="000D59E1" w:rsidRDefault="00D21B76">
      <w:pPr>
        <w:rPr>
          <w:rFonts w:ascii="Arial" w:hAnsi="Arial" w:cs="Arial"/>
          <w:noProof/>
        </w:rPr>
      </w:pPr>
    </w:p>
    <w:p w14:paraId="481A3046" w14:textId="46407900" w:rsidR="008312FD" w:rsidRPr="000D59E1" w:rsidRDefault="00D21B76">
      <w:pPr>
        <w:rPr>
          <w:rFonts w:ascii="Arial" w:hAnsi="Arial" w:cs="Arial"/>
        </w:rPr>
      </w:pPr>
      <w:r w:rsidRPr="000D59E1">
        <w:rPr>
          <w:rFonts w:ascii="Arial" w:hAnsi="Arial" w:cs="Arial"/>
          <w:noProof/>
        </w:rPr>
        <w:drawing>
          <wp:inline distT="0" distB="0" distL="0" distR="0" wp14:anchorId="2D7D1BD6" wp14:editId="22954C87">
            <wp:extent cx="5191125" cy="3286125"/>
            <wp:effectExtent l="0" t="0" r="9525" b="9525"/>
            <wp:docPr id="989819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91125" cy="3286125"/>
                    </a:xfrm>
                    <a:prstGeom prst="rect">
                      <a:avLst/>
                    </a:prstGeom>
                    <a:noFill/>
                  </pic:spPr>
                </pic:pic>
              </a:graphicData>
            </a:graphic>
          </wp:inline>
        </w:drawing>
      </w:r>
    </w:p>
    <w:p w14:paraId="29566C71" w14:textId="738AF1EE" w:rsidR="008312FD" w:rsidRPr="000D59E1" w:rsidRDefault="008312FD">
      <w:pPr>
        <w:rPr>
          <w:rFonts w:ascii="Arial" w:hAnsi="Arial" w:cs="Arial"/>
        </w:rPr>
      </w:pPr>
    </w:p>
    <w:p w14:paraId="34703138" w14:textId="4F1D11A0" w:rsidR="008312FD" w:rsidRPr="000D59E1" w:rsidRDefault="008312FD">
      <w:pPr>
        <w:rPr>
          <w:rFonts w:ascii="Arial" w:hAnsi="Arial" w:cs="Arial"/>
        </w:rPr>
      </w:pPr>
    </w:p>
    <w:p w14:paraId="293A10A0" w14:textId="339C9A60" w:rsidR="008312FD" w:rsidRPr="000D59E1" w:rsidRDefault="008312FD">
      <w:pPr>
        <w:rPr>
          <w:rFonts w:ascii="Arial" w:hAnsi="Arial" w:cs="Arial"/>
        </w:rPr>
      </w:pPr>
    </w:p>
    <w:p w14:paraId="19DB1CF5" w14:textId="05F2B2CE" w:rsidR="008312FD" w:rsidRPr="000D59E1" w:rsidRDefault="008312FD">
      <w:pPr>
        <w:rPr>
          <w:rFonts w:ascii="Arial" w:hAnsi="Arial" w:cs="Arial"/>
        </w:rPr>
      </w:pPr>
    </w:p>
    <w:p w14:paraId="4AC24D78" w14:textId="1B22DD1F" w:rsidR="008312FD" w:rsidRPr="000D59E1" w:rsidRDefault="008312FD">
      <w:pPr>
        <w:rPr>
          <w:rFonts w:ascii="Arial" w:hAnsi="Arial" w:cs="Arial"/>
        </w:rPr>
      </w:pPr>
    </w:p>
    <w:p w14:paraId="2389B0A6" w14:textId="744AA798" w:rsidR="008312FD" w:rsidRPr="000D59E1" w:rsidRDefault="008312FD">
      <w:pPr>
        <w:rPr>
          <w:rFonts w:ascii="Arial" w:hAnsi="Arial" w:cs="Arial"/>
        </w:rPr>
      </w:pPr>
    </w:p>
    <w:p w14:paraId="6F0C6382" w14:textId="495264A4" w:rsidR="008312FD" w:rsidRPr="000D59E1" w:rsidRDefault="008312FD">
      <w:pPr>
        <w:rPr>
          <w:rFonts w:ascii="Arial" w:hAnsi="Arial" w:cs="Arial"/>
        </w:rPr>
      </w:pPr>
    </w:p>
    <w:p w14:paraId="78EBCF80" w14:textId="09845F3C" w:rsidR="008312FD" w:rsidRPr="000D59E1" w:rsidRDefault="008312FD">
      <w:pPr>
        <w:rPr>
          <w:rFonts w:ascii="Arial" w:hAnsi="Arial" w:cs="Arial"/>
        </w:rPr>
      </w:pPr>
    </w:p>
    <w:p w14:paraId="36462C7B" w14:textId="3D25408D" w:rsidR="008312FD" w:rsidRPr="000D59E1" w:rsidRDefault="008312FD">
      <w:pPr>
        <w:rPr>
          <w:rFonts w:ascii="Arial" w:hAnsi="Arial" w:cs="Arial"/>
        </w:rPr>
      </w:pPr>
    </w:p>
    <w:p w14:paraId="592A4134" w14:textId="45145BE1" w:rsidR="008312FD" w:rsidRPr="000D59E1" w:rsidRDefault="008312FD">
      <w:pPr>
        <w:rPr>
          <w:rFonts w:ascii="Arial" w:hAnsi="Arial" w:cs="Arial"/>
        </w:rPr>
      </w:pPr>
    </w:p>
    <w:p w14:paraId="3915A779" w14:textId="0EC6938B" w:rsidR="008312FD" w:rsidRPr="000D59E1" w:rsidRDefault="008312FD">
      <w:pPr>
        <w:rPr>
          <w:rFonts w:ascii="Arial" w:hAnsi="Arial" w:cs="Arial"/>
        </w:rPr>
      </w:pPr>
    </w:p>
    <w:p w14:paraId="7316F304" w14:textId="5275D125" w:rsidR="008312FD" w:rsidRPr="000D59E1" w:rsidRDefault="008312FD">
      <w:pPr>
        <w:rPr>
          <w:rFonts w:ascii="Arial" w:hAnsi="Arial" w:cs="Arial"/>
        </w:rPr>
      </w:pPr>
    </w:p>
    <w:p w14:paraId="0CE5597A" w14:textId="55A65969" w:rsidR="008312FD" w:rsidRPr="000D59E1" w:rsidRDefault="008312FD">
      <w:pPr>
        <w:rPr>
          <w:rFonts w:ascii="Arial" w:hAnsi="Arial" w:cs="Arial"/>
        </w:rPr>
      </w:pPr>
    </w:p>
    <w:p w14:paraId="5C4C31A5" w14:textId="77777777" w:rsidR="00554E5B" w:rsidRPr="000D59E1" w:rsidRDefault="00554E5B">
      <w:pPr>
        <w:rPr>
          <w:rFonts w:ascii="Arial" w:hAnsi="Arial" w:cs="Arial"/>
        </w:rPr>
      </w:pPr>
    </w:p>
    <w:p w14:paraId="556B8A41" w14:textId="77777777" w:rsidR="00554E5B" w:rsidRPr="000D59E1" w:rsidRDefault="00554E5B">
      <w:pPr>
        <w:rPr>
          <w:rFonts w:ascii="Arial" w:hAnsi="Arial" w:cs="Arial"/>
        </w:rPr>
      </w:pPr>
    </w:p>
    <w:p w14:paraId="3EDEF78F" w14:textId="5F688F60" w:rsidR="00554E5B" w:rsidRPr="000D59E1" w:rsidRDefault="00554E5B" w:rsidP="00554E5B">
      <w:pPr>
        <w:pStyle w:val="Heading1"/>
        <w:rPr>
          <w:rFonts w:ascii="Arial" w:hAnsi="Arial" w:cs="Arial"/>
          <w:noProof/>
        </w:rPr>
      </w:pPr>
      <w:bookmarkStart w:id="26" w:name="_Toc145769044"/>
      <w:r w:rsidRPr="000D59E1">
        <w:rPr>
          <w:rFonts w:ascii="Arial" w:hAnsi="Arial" w:cs="Arial"/>
          <w:noProof/>
        </w:rPr>
        <w:lastRenderedPageBreak/>
        <w:t>Appendix C</w:t>
      </w:r>
      <w:bookmarkEnd w:id="26"/>
    </w:p>
    <w:p w14:paraId="4E0FC283" w14:textId="77777777" w:rsidR="00554E5B" w:rsidRPr="000D59E1" w:rsidRDefault="00554E5B">
      <w:pPr>
        <w:rPr>
          <w:rFonts w:ascii="Arial" w:hAnsi="Arial" w:cs="Arial"/>
          <w:noProof/>
        </w:rPr>
      </w:pPr>
    </w:p>
    <w:p w14:paraId="7596CE2B" w14:textId="77777777" w:rsidR="00554E5B" w:rsidRPr="000D59E1" w:rsidRDefault="00554E5B">
      <w:pPr>
        <w:rPr>
          <w:rFonts w:ascii="Arial" w:hAnsi="Arial" w:cs="Arial"/>
          <w:noProof/>
        </w:rPr>
      </w:pPr>
    </w:p>
    <w:p w14:paraId="69C104E8" w14:textId="4DA6083C" w:rsidR="008312FD" w:rsidRPr="000D59E1" w:rsidRDefault="009C1D36">
      <w:pPr>
        <w:rPr>
          <w:rFonts w:ascii="Arial" w:hAnsi="Arial" w:cs="Arial"/>
        </w:rPr>
      </w:pPr>
      <w:r w:rsidRPr="000D59E1">
        <w:rPr>
          <w:rFonts w:ascii="Arial" w:hAnsi="Arial" w:cs="Arial"/>
          <w:noProof/>
        </w:rPr>
        <w:drawing>
          <wp:inline distT="0" distB="0" distL="0" distR="0" wp14:anchorId="62002D24" wp14:editId="1B89FBC4">
            <wp:extent cx="5905500" cy="4991100"/>
            <wp:effectExtent l="0" t="0" r="0" b="0"/>
            <wp:docPr id="738489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05500" cy="4991100"/>
                    </a:xfrm>
                    <a:prstGeom prst="rect">
                      <a:avLst/>
                    </a:prstGeom>
                    <a:noFill/>
                  </pic:spPr>
                </pic:pic>
              </a:graphicData>
            </a:graphic>
          </wp:inline>
        </w:drawing>
      </w:r>
    </w:p>
    <w:p w14:paraId="14F836E8" w14:textId="115F18AF" w:rsidR="008312FD" w:rsidRPr="000D59E1" w:rsidRDefault="008312FD">
      <w:pPr>
        <w:rPr>
          <w:rFonts w:ascii="Arial" w:hAnsi="Arial" w:cs="Arial"/>
        </w:rPr>
      </w:pPr>
    </w:p>
    <w:p w14:paraId="0842A01C" w14:textId="77777777" w:rsidR="008312FD" w:rsidRPr="000D59E1" w:rsidRDefault="008312FD">
      <w:pPr>
        <w:rPr>
          <w:rFonts w:ascii="Arial" w:hAnsi="Arial" w:cs="Arial"/>
        </w:rPr>
      </w:pPr>
    </w:p>
    <w:p w14:paraId="772E983B" w14:textId="77777777" w:rsidR="00583709" w:rsidRPr="000D59E1" w:rsidRDefault="00583709">
      <w:pPr>
        <w:rPr>
          <w:rFonts w:ascii="Arial" w:hAnsi="Arial" w:cs="Arial"/>
        </w:rPr>
      </w:pPr>
    </w:p>
    <w:p w14:paraId="2ECFC480" w14:textId="0D5C4AF2" w:rsidR="00AC20F0" w:rsidRDefault="00AC20F0" w:rsidP="00062B87">
      <w:pPr>
        <w:pStyle w:val="NormalWeb"/>
        <w:spacing w:line="480" w:lineRule="auto"/>
        <w:jc w:val="center"/>
        <w:divId w:val="1877429379"/>
        <w:rPr>
          <w:rFonts w:ascii="Arial" w:hAnsi="Arial" w:cs="Arial"/>
        </w:rPr>
      </w:pPr>
    </w:p>
    <w:p w14:paraId="3A0B26FF" w14:textId="77777777" w:rsidR="000D59E1" w:rsidRPr="000D59E1" w:rsidRDefault="000D59E1" w:rsidP="00062B87">
      <w:pPr>
        <w:pStyle w:val="NormalWeb"/>
        <w:spacing w:line="480" w:lineRule="auto"/>
        <w:jc w:val="center"/>
        <w:divId w:val="1877429379"/>
        <w:rPr>
          <w:rFonts w:ascii="Arial" w:hAnsi="Arial" w:cs="Arial"/>
        </w:rPr>
      </w:pPr>
    </w:p>
    <w:p w14:paraId="37A93C4F" w14:textId="05C8A0C9" w:rsidR="00AC20F0" w:rsidRPr="000D59E1" w:rsidRDefault="00554E5B" w:rsidP="00554E5B">
      <w:pPr>
        <w:pStyle w:val="Heading1"/>
        <w:rPr>
          <w:rFonts w:ascii="Arial" w:hAnsi="Arial" w:cs="Arial"/>
        </w:rPr>
      </w:pPr>
      <w:bookmarkStart w:id="27" w:name="_Toc145769045"/>
      <w:r w:rsidRPr="000D59E1">
        <w:rPr>
          <w:rFonts w:ascii="Arial" w:hAnsi="Arial" w:cs="Arial"/>
        </w:rPr>
        <w:lastRenderedPageBreak/>
        <w:t>Appendix D</w:t>
      </w:r>
      <w:bookmarkEnd w:id="27"/>
    </w:p>
    <w:p w14:paraId="66A6FD85" w14:textId="77777777" w:rsidR="00554E5B" w:rsidRPr="000D59E1" w:rsidRDefault="00554E5B">
      <w:pPr>
        <w:rPr>
          <w:rFonts w:ascii="Arial" w:hAnsi="Arial" w:cs="Arial"/>
        </w:rPr>
      </w:pPr>
    </w:p>
    <w:p w14:paraId="78F8988B" w14:textId="77777777" w:rsidR="00554E5B" w:rsidRPr="000D59E1" w:rsidRDefault="00554E5B">
      <w:pPr>
        <w:rPr>
          <w:rFonts w:ascii="Arial" w:hAnsi="Arial" w:cs="Arial"/>
        </w:rPr>
      </w:pPr>
    </w:p>
    <w:p w14:paraId="0AF47FCE" w14:textId="77777777" w:rsidR="00D00AF2" w:rsidRPr="000D59E1" w:rsidRDefault="00D00AF2">
      <w:pPr>
        <w:rPr>
          <w:rFonts w:ascii="Arial" w:hAnsi="Arial" w:cs="Arial"/>
          <w:noProof/>
        </w:rPr>
      </w:pPr>
    </w:p>
    <w:p w14:paraId="3BD29E3E" w14:textId="29966D86" w:rsidR="00583709" w:rsidRPr="000D59E1" w:rsidRDefault="00554E5B">
      <w:pPr>
        <w:rPr>
          <w:rFonts w:ascii="Arial" w:hAnsi="Arial" w:cs="Arial"/>
        </w:rPr>
      </w:pPr>
      <w:r w:rsidRPr="000D59E1">
        <w:rPr>
          <w:rFonts w:ascii="Arial" w:hAnsi="Arial" w:cs="Arial"/>
          <w:noProof/>
        </w:rPr>
        <w:drawing>
          <wp:inline distT="0" distB="0" distL="0" distR="0" wp14:anchorId="569DEAD6" wp14:editId="1D42A8E5">
            <wp:extent cx="5577840" cy="3943533"/>
            <wp:effectExtent l="0" t="0" r="3810" b="0"/>
            <wp:docPr id="1393180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99166" cy="3958611"/>
                    </a:xfrm>
                    <a:prstGeom prst="rect">
                      <a:avLst/>
                    </a:prstGeom>
                    <a:noFill/>
                  </pic:spPr>
                </pic:pic>
              </a:graphicData>
            </a:graphic>
          </wp:inline>
        </w:drawing>
      </w:r>
    </w:p>
    <w:p w14:paraId="4EC68A90" w14:textId="77777777" w:rsidR="00D00AF2" w:rsidRPr="000D59E1" w:rsidRDefault="00D00AF2">
      <w:pPr>
        <w:rPr>
          <w:rFonts w:ascii="Arial" w:hAnsi="Arial" w:cs="Arial"/>
        </w:rPr>
      </w:pPr>
    </w:p>
    <w:p w14:paraId="74E6CE45" w14:textId="77777777" w:rsidR="00D00AF2" w:rsidRPr="000D59E1" w:rsidRDefault="00D00AF2">
      <w:pPr>
        <w:rPr>
          <w:rFonts w:ascii="Arial" w:hAnsi="Arial" w:cs="Arial"/>
        </w:rPr>
      </w:pPr>
    </w:p>
    <w:p w14:paraId="4A900466" w14:textId="77777777" w:rsidR="00D00AF2" w:rsidRPr="000D59E1" w:rsidRDefault="00D00AF2">
      <w:pPr>
        <w:rPr>
          <w:rFonts w:ascii="Arial" w:hAnsi="Arial" w:cs="Arial"/>
        </w:rPr>
      </w:pPr>
    </w:p>
    <w:p w14:paraId="7D4F2BC8" w14:textId="77777777" w:rsidR="00D00AF2" w:rsidRPr="000D59E1" w:rsidRDefault="00D00AF2">
      <w:pPr>
        <w:rPr>
          <w:rFonts w:ascii="Arial" w:hAnsi="Arial" w:cs="Arial"/>
        </w:rPr>
      </w:pPr>
    </w:p>
    <w:p w14:paraId="42822720" w14:textId="77777777" w:rsidR="00D00AF2" w:rsidRPr="000D59E1" w:rsidRDefault="00D00AF2">
      <w:pPr>
        <w:rPr>
          <w:rFonts w:ascii="Arial" w:hAnsi="Arial" w:cs="Arial"/>
        </w:rPr>
      </w:pPr>
    </w:p>
    <w:p w14:paraId="751B6CC1" w14:textId="77777777" w:rsidR="00D00AF2" w:rsidRPr="000D59E1" w:rsidRDefault="00D00AF2">
      <w:pPr>
        <w:rPr>
          <w:rFonts w:ascii="Arial" w:hAnsi="Arial" w:cs="Arial"/>
        </w:rPr>
      </w:pPr>
    </w:p>
    <w:p w14:paraId="787153A7" w14:textId="77777777" w:rsidR="00D00AF2" w:rsidRPr="000D59E1" w:rsidRDefault="00D00AF2">
      <w:pPr>
        <w:rPr>
          <w:rFonts w:ascii="Arial" w:hAnsi="Arial" w:cs="Arial"/>
        </w:rPr>
      </w:pPr>
    </w:p>
    <w:p w14:paraId="45FB2C22" w14:textId="77777777" w:rsidR="00D00AF2" w:rsidRPr="000D59E1" w:rsidRDefault="00D00AF2">
      <w:pPr>
        <w:rPr>
          <w:rFonts w:ascii="Arial" w:hAnsi="Arial" w:cs="Arial"/>
        </w:rPr>
      </w:pPr>
    </w:p>
    <w:p w14:paraId="51E8ABF2" w14:textId="77777777" w:rsidR="00D00AF2" w:rsidRPr="000D59E1" w:rsidRDefault="00D00AF2">
      <w:pPr>
        <w:rPr>
          <w:rFonts w:ascii="Arial" w:hAnsi="Arial" w:cs="Arial"/>
        </w:rPr>
      </w:pPr>
    </w:p>
    <w:p w14:paraId="6FE6792C" w14:textId="77777777" w:rsidR="00D00AF2" w:rsidRPr="000D59E1" w:rsidRDefault="00D00AF2">
      <w:pPr>
        <w:rPr>
          <w:rFonts w:ascii="Arial" w:hAnsi="Arial" w:cs="Arial"/>
        </w:rPr>
      </w:pPr>
    </w:p>
    <w:p w14:paraId="6C8B8977" w14:textId="77777777" w:rsidR="00D00AF2" w:rsidRPr="000D59E1" w:rsidRDefault="00D00AF2">
      <w:pPr>
        <w:rPr>
          <w:rFonts w:ascii="Arial" w:hAnsi="Arial" w:cs="Arial"/>
        </w:rPr>
      </w:pPr>
    </w:p>
    <w:p w14:paraId="79865567" w14:textId="58652F75" w:rsidR="00D00AF2" w:rsidRPr="000D59E1" w:rsidRDefault="00D00AF2" w:rsidP="00D00AF2">
      <w:pPr>
        <w:pStyle w:val="Heading1"/>
        <w:rPr>
          <w:rFonts w:ascii="Arial" w:hAnsi="Arial" w:cs="Arial"/>
        </w:rPr>
      </w:pPr>
      <w:bookmarkStart w:id="28" w:name="_Toc145769046"/>
      <w:r w:rsidRPr="000D59E1">
        <w:rPr>
          <w:rFonts w:ascii="Arial" w:hAnsi="Arial" w:cs="Arial"/>
        </w:rPr>
        <w:lastRenderedPageBreak/>
        <w:t>Appendix E</w:t>
      </w:r>
      <w:bookmarkEnd w:id="28"/>
    </w:p>
    <w:p w14:paraId="4A067B26" w14:textId="77777777" w:rsidR="001058C6" w:rsidRPr="000D59E1" w:rsidRDefault="001058C6" w:rsidP="001058C6">
      <w:pPr>
        <w:rPr>
          <w:rFonts w:ascii="Arial" w:hAnsi="Arial" w:cs="Arial"/>
        </w:rPr>
      </w:pPr>
    </w:p>
    <w:p w14:paraId="61607B78" w14:textId="32DFB5CF" w:rsidR="001058C6" w:rsidRPr="000D59E1" w:rsidRDefault="00AC6C0C" w:rsidP="001058C6">
      <w:pPr>
        <w:rPr>
          <w:rFonts w:ascii="Arial" w:hAnsi="Arial" w:cs="Arial"/>
        </w:rPr>
      </w:pPr>
      <w:r w:rsidRPr="000D59E1">
        <w:rPr>
          <w:rFonts w:ascii="Arial" w:hAnsi="Arial" w:cs="Arial"/>
          <w:noProof/>
        </w:rPr>
        <w:drawing>
          <wp:inline distT="0" distB="0" distL="0" distR="0" wp14:anchorId="08213132" wp14:editId="6600418D">
            <wp:extent cx="4286250" cy="4724400"/>
            <wp:effectExtent l="0" t="0" r="0" b="0"/>
            <wp:docPr id="20460425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86250" cy="4724400"/>
                    </a:xfrm>
                    <a:prstGeom prst="rect">
                      <a:avLst/>
                    </a:prstGeom>
                    <a:noFill/>
                  </pic:spPr>
                </pic:pic>
              </a:graphicData>
            </a:graphic>
          </wp:inline>
        </w:drawing>
      </w:r>
    </w:p>
    <w:p w14:paraId="50DD25E3" w14:textId="77777777" w:rsidR="00441EB5" w:rsidRPr="000D59E1" w:rsidRDefault="00441EB5" w:rsidP="001058C6">
      <w:pPr>
        <w:rPr>
          <w:rFonts w:ascii="Arial" w:hAnsi="Arial" w:cs="Arial"/>
        </w:rPr>
      </w:pPr>
    </w:p>
    <w:p w14:paraId="4CDDF6D1" w14:textId="77777777" w:rsidR="00441EB5" w:rsidRPr="000D59E1" w:rsidRDefault="00441EB5" w:rsidP="001058C6">
      <w:pPr>
        <w:rPr>
          <w:rFonts w:ascii="Arial" w:hAnsi="Arial" w:cs="Arial"/>
        </w:rPr>
      </w:pPr>
    </w:p>
    <w:p w14:paraId="4E505549" w14:textId="77777777" w:rsidR="00441EB5" w:rsidRPr="000D59E1" w:rsidRDefault="00441EB5" w:rsidP="001058C6">
      <w:pPr>
        <w:rPr>
          <w:rFonts w:ascii="Arial" w:hAnsi="Arial" w:cs="Arial"/>
        </w:rPr>
      </w:pPr>
    </w:p>
    <w:p w14:paraId="311BBF45" w14:textId="77777777" w:rsidR="00441EB5" w:rsidRPr="000D59E1" w:rsidRDefault="00441EB5" w:rsidP="001058C6">
      <w:pPr>
        <w:rPr>
          <w:rFonts w:ascii="Arial" w:hAnsi="Arial" w:cs="Arial"/>
        </w:rPr>
      </w:pPr>
    </w:p>
    <w:p w14:paraId="6B71AC06" w14:textId="77777777" w:rsidR="00441EB5" w:rsidRPr="000D59E1" w:rsidRDefault="00441EB5" w:rsidP="001058C6">
      <w:pPr>
        <w:rPr>
          <w:rFonts w:ascii="Arial" w:hAnsi="Arial" w:cs="Arial"/>
        </w:rPr>
      </w:pPr>
    </w:p>
    <w:p w14:paraId="1C0C5567" w14:textId="77777777" w:rsidR="00441EB5" w:rsidRPr="000D59E1" w:rsidRDefault="00441EB5" w:rsidP="001058C6">
      <w:pPr>
        <w:rPr>
          <w:rFonts w:ascii="Arial" w:hAnsi="Arial" w:cs="Arial"/>
        </w:rPr>
      </w:pPr>
    </w:p>
    <w:p w14:paraId="2E33A1BD" w14:textId="77777777" w:rsidR="00441EB5" w:rsidRPr="000D59E1" w:rsidRDefault="00441EB5" w:rsidP="001058C6">
      <w:pPr>
        <w:rPr>
          <w:rFonts w:ascii="Arial" w:hAnsi="Arial" w:cs="Arial"/>
        </w:rPr>
      </w:pPr>
    </w:p>
    <w:p w14:paraId="1451DB3C" w14:textId="77777777" w:rsidR="00441EB5" w:rsidRPr="000D59E1" w:rsidRDefault="00441EB5" w:rsidP="001058C6">
      <w:pPr>
        <w:rPr>
          <w:rFonts w:ascii="Arial" w:hAnsi="Arial" w:cs="Arial"/>
        </w:rPr>
      </w:pPr>
    </w:p>
    <w:p w14:paraId="71919657" w14:textId="77777777" w:rsidR="00441EB5" w:rsidRPr="000D59E1" w:rsidRDefault="00441EB5" w:rsidP="001058C6">
      <w:pPr>
        <w:rPr>
          <w:rFonts w:ascii="Arial" w:hAnsi="Arial" w:cs="Arial"/>
        </w:rPr>
      </w:pPr>
    </w:p>
    <w:p w14:paraId="372E611A" w14:textId="77777777" w:rsidR="00441EB5" w:rsidRPr="000D59E1" w:rsidRDefault="00441EB5" w:rsidP="001058C6">
      <w:pPr>
        <w:rPr>
          <w:rFonts w:ascii="Arial" w:hAnsi="Arial" w:cs="Arial"/>
        </w:rPr>
      </w:pPr>
    </w:p>
    <w:p w14:paraId="5B99F92F" w14:textId="79DE7AB8" w:rsidR="00441EB5" w:rsidRPr="000D59E1" w:rsidRDefault="00441EB5" w:rsidP="00441EB5">
      <w:pPr>
        <w:pStyle w:val="Heading1"/>
        <w:rPr>
          <w:rFonts w:ascii="Arial" w:hAnsi="Arial" w:cs="Arial"/>
        </w:rPr>
      </w:pPr>
      <w:bookmarkStart w:id="29" w:name="_Toc145769047"/>
      <w:r w:rsidRPr="000D59E1">
        <w:rPr>
          <w:rFonts w:ascii="Arial" w:hAnsi="Arial" w:cs="Arial"/>
        </w:rPr>
        <w:lastRenderedPageBreak/>
        <w:t>Appendix F</w:t>
      </w:r>
      <w:bookmarkEnd w:id="29"/>
    </w:p>
    <w:p w14:paraId="752FA596" w14:textId="77777777" w:rsidR="00441EB5" w:rsidRPr="000D59E1" w:rsidRDefault="00441EB5" w:rsidP="00441EB5">
      <w:pPr>
        <w:rPr>
          <w:rFonts w:ascii="Arial" w:hAnsi="Arial" w:cs="Arial"/>
        </w:rPr>
      </w:pPr>
    </w:p>
    <w:p w14:paraId="0637F3CA" w14:textId="000B725C" w:rsidR="00441EB5" w:rsidRPr="000D59E1" w:rsidRDefault="00441EB5" w:rsidP="00441EB5">
      <w:pPr>
        <w:rPr>
          <w:rFonts w:ascii="Arial" w:hAnsi="Arial" w:cs="Arial"/>
        </w:rPr>
      </w:pPr>
      <w:r w:rsidRPr="000D59E1">
        <w:rPr>
          <w:rFonts w:ascii="Arial" w:hAnsi="Arial" w:cs="Arial"/>
          <w:noProof/>
        </w:rPr>
        <w:drawing>
          <wp:inline distT="0" distB="0" distL="0" distR="0" wp14:anchorId="573FA24B" wp14:editId="2CC4DEFC">
            <wp:extent cx="6486525" cy="2583799"/>
            <wp:effectExtent l="0" t="0" r="0" b="7620"/>
            <wp:docPr id="1071183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521780" cy="2597842"/>
                    </a:xfrm>
                    <a:prstGeom prst="rect">
                      <a:avLst/>
                    </a:prstGeom>
                    <a:noFill/>
                  </pic:spPr>
                </pic:pic>
              </a:graphicData>
            </a:graphic>
          </wp:inline>
        </w:drawing>
      </w:r>
    </w:p>
    <w:p w14:paraId="45AA8FCA" w14:textId="77777777" w:rsidR="00441EB5" w:rsidRPr="001058C6" w:rsidRDefault="00441EB5" w:rsidP="001058C6"/>
    <w:sectPr w:rsidR="00441EB5" w:rsidRPr="001058C6">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E95F5" w14:textId="77777777" w:rsidR="004E4458" w:rsidRDefault="004E4458" w:rsidP="005831A9">
      <w:pPr>
        <w:spacing w:after="0" w:line="240" w:lineRule="auto"/>
      </w:pPr>
      <w:r>
        <w:separator/>
      </w:r>
    </w:p>
  </w:endnote>
  <w:endnote w:type="continuationSeparator" w:id="0">
    <w:p w14:paraId="4E9E8367" w14:textId="77777777" w:rsidR="004E4458" w:rsidRDefault="004E4458"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1C0287" w14:textId="77777777" w:rsidR="004E4458" w:rsidRDefault="004E4458" w:rsidP="005831A9">
      <w:pPr>
        <w:spacing w:after="0" w:line="240" w:lineRule="auto"/>
      </w:pPr>
      <w:r>
        <w:separator/>
      </w:r>
    </w:p>
  </w:footnote>
  <w:footnote w:type="continuationSeparator" w:id="0">
    <w:p w14:paraId="3AF9446D" w14:textId="77777777" w:rsidR="004E4458" w:rsidRDefault="004E4458"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81EFA"/>
    <w:multiLevelType w:val="multilevel"/>
    <w:tmpl w:val="0A886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EC08A1"/>
    <w:multiLevelType w:val="hybridMultilevel"/>
    <w:tmpl w:val="76C855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E0ED8"/>
    <w:multiLevelType w:val="hybridMultilevel"/>
    <w:tmpl w:val="577E020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38070D"/>
    <w:multiLevelType w:val="hybridMultilevel"/>
    <w:tmpl w:val="6A944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946D1D"/>
    <w:multiLevelType w:val="hybridMultilevel"/>
    <w:tmpl w:val="A5ECE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CE1822"/>
    <w:multiLevelType w:val="multilevel"/>
    <w:tmpl w:val="EAC88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413ACC"/>
    <w:multiLevelType w:val="hybridMultilevel"/>
    <w:tmpl w:val="EAC4FF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500385"/>
    <w:multiLevelType w:val="hybridMultilevel"/>
    <w:tmpl w:val="558E8040"/>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num w:numId="1" w16cid:durableId="2061897713">
    <w:abstractNumId w:val="0"/>
  </w:num>
  <w:num w:numId="2" w16cid:durableId="1648508310">
    <w:abstractNumId w:val="7"/>
  </w:num>
  <w:num w:numId="3" w16cid:durableId="2146703460">
    <w:abstractNumId w:val="8"/>
  </w:num>
  <w:num w:numId="4" w16cid:durableId="1930305909">
    <w:abstractNumId w:val="4"/>
  </w:num>
  <w:num w:numId="5" w16cid:durableId="785975476">
    <w:abstractNumId w:val="2"/>
  </w:num>
  <w:num w:numId="6" w16cid:durableId="1841921440">
    <w:abstractNumId w:val="6"/>
  </w:num>
  <w:num w:numId="7" w16cid:durableId="485435112">
    <w:abstractNumId w:val="5"/>
  </w:num>
  <w:num w:numId="8" w16cid:durableId="1215775422">
    <w:abstractNumId w:val="3"/>
  </w:num>
  <w:num w:numId="9" w16cid:durableId="7526249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6CB5"/>
    <w:rsid w:val="00011ADB"/>
    <w:rsid w:val="000264A2"/>
    <w:rsid w:val="000305F3"/>
    <w:rsid w:val="0003124C"/>
    <w:rsid w:val="00034762"/>
    <w:rsid w:val="00053CE7"/>
    <w:rsid w:val="00054929"/>
    <w:rsid w:val="00062B87"/>
    <w:rsid w:val="0006561A"/>
    <w:rsid w:val="000746BD"/>
    <w:rsid w:val="000760AB"/>
    <w:rsid w:val="0008314F"/>
    <w:rsid w:val="000B10C7"/>
    <w:rsid w:val="000D59E1"/>
    <w:rsid w:val="000D6939"/>
    <w:rsid w:val="000E1F00"/>
    <w:rsid w:val="000F29EC"/>
    <w:rsid w:val="000F68D9"/>
    <w:rsid w:val="000F7BDE"/>
    <w:rsid w:val="00102579"/>
    <w:rsid w:val="001058C6"/>
    <w:rsid w:val="00107892"/>
    <w:rsid w:val="00116DBA"/>
    <w:rsid w:val="0012717B"/>
    <w:rsid w:val="00133FCA"/>
    <w:rsid w:val="00144A7C"/>
    <w:rsid w:val="001501EB"/>
    <w:rsid w:val="001540B4"/>
    <w:rsid w:val="00171DCE"/>
    <w:rsid w:val="001800CC"/>
    <w:rsid w:val="001828D7"/>
    <w:rsid w:val="00183B04"/>
    <w:rsid w:val="001A5ED5"/>
    <w:rsid w:val="001D30B5"/>
    <w:rsid w:val="00220C3F"/>
    <w:rsid w:val="00223C36"/>
    <w:rsid w:val="002325FD"/>
    <w:rsid w:val="00275C2C"/>
    <w:rsid w:val="00282FEE"/>
    <w:rsid w:val="002B3153"/>
    <w:rsid w:val="002E0552"/>
    <w:rsid w:val="002F03BC"/>
    <w:rsid w:val="002F654E"/>
    <w:rsid w:val="0032325F"/>
    <w:rsid w:val="003235A5"/>
    <w:rsid w:val="00333898"/>
    <w:rsid w:val="00354450"/>
    <w:rsid w:val="00392544"/>
    <w:rsid w:val="00395CDE"/>
    <w:rsid w:val="003A58FB"/>
    <w:rsid w:val="003D668E"/>
    <w:rsid w:val="003E1722"/>
    <w:rsid w:val="003E32F6"/>
    <w:rsid w:val="00417EB0"/>
    <w:rsid w:val="0044014F"/>
    <w:rsid w:val="00440CF0"/>
    <w:rsid w:val="00441EB5"/>
    <w:rsid w:val="004567A7"/>
    <w:rsid w:val="00464C52"/>
    <w:rsid w:val="004742AD"/>
    <w:rsid w:val="00474F49"/>
    <w:rsid w:val="004C1F5D"/>
    <w:rsid w:val="004C53D6"/>
    <w:rsid w:val="004C5FBB"/>
    <w:rsid w:val="004D32FF"/>
    <w:rsid w:val="004E4458"/>
    <w:rsid w:val="004F2862"/>
    <w:rsid w:val="004F4DC3"/>
    <w:rsid w:val="00521493"/>
    <w:rsid w:val="00522D90"/>
    <w:rsid w:val="00524449"/>
    <w:rsid w:val="0053326F"/>
    <w:rsid w:val="00554E5B"/>
    <w:rsid w:val="0056499B"/>
    <w:rsid w:val="005831A9"/>
    <w:rsid w:val="00583709"/>
    <w:rsid w:val="005C6989"/>
    <w:rsid w:val="005D1D00"/>
    <w:rsid w:val="005E48EE"/>
    <w:rsid w:val="005E79B2"/>
    <w:rsid w:val="0061500F"/>
    <w:rsid w:val="00625CCD"/>
    <w:rsid w:val="006565AF"/>
    <w:rsid w:val="00656BA3"/>
    <w:rsid w:val="0068457A"/>
    <w:rsid w:val="006C3C9C"/>
    <w:rsid w:val="006E3A41"/>
    <w:rsid w:val="007168FE"/>
    <w:rsid w:val="00761186"/>
    <w:rsid w:val="00770C79"/>
    <w:rsid w:val="00776DBB"/>
    <w:rsid w:val="00794EF5"/>
    <w:rsid w:val="007D023B"/>
    <w:rsid w:val="0080186F"/>
    <w:rsid w:val="0080616B"/>
    <w:rsid w:val="00821849"/>
    <w:rsid w:val="00826B3B"/>
    <w:rsid w:val="008312FD"/>
    <w:rsid w:val="00876355"/>
    <w:rsid w:val="008D3156"/>
    <w:rsid w:val="00901593"/>
    <w:rsid w:val="009408F2"/>
    <w:rsid w:val="00986C9D"/>
    <w:rsid w:val="009901C4"/>
    <w:rsid w:val="009964A3"/>
    <w:rsid w:val="009977DC"/>
    <w:rsid w:val="009C1360"/>
    <w:rsid w:val="009C1D36"/>
    <w:rsid w:val="009E3D39"/>
    <w:rsid w:val="00A001E9"/>
    <w:rsid w:val="00A21724"/>
    <w:rsid w:val="00A50C38"/>
    <w:rsid w:val="00A5743A"/>
    <w:rsid w:val="00A86750"/>
    <w:rsid w:val="00A93BB4"/>
    <w:rsid w:val="00AC1215"/>
    <w:rsid w:val="00AC176A"/>
    <w:rsid w:val="00AC20F0"/>
    <w:rsid w:val="00AC6C0C"/>
    <w:rsid w:val="00B266A2"/>
    <w:rsid w:val="00B457BD"/>
    <w:rsid w:val="00B477FF"/>
    <w:rsid w:val="00B82F41"/>
    <w:rsid w:val="00B9344D"/>
    <w:rsid w:val="00BA7FCF"/>
    <w:rsid w:val="00BD6870"/>
    <w:rsid w:val="00BE1D44"/>
    <w:rsid w:val="00BF4BA3"/>
    <w:rsid w:val="00BF77C1"/>
    <w:rsid w:val="00C03BAA"/>
    <w:rsid w:val="00C1757A"/>
    <w:rsid w:val="00C26947"/>
    <w:rsid w:val="00C64154"/>
    <w:rsid w:val="00C810DC"/>
    <w:rsid w:val="00CA48E0"/>
    <w:rsid w:val="00CB34E7"/>
    <w:rsid w:val="00CB544A"/>
    <w:rsid w:val="00CC4DAA"/>
    <w:rsid w:val="00CD5160"/>
    <w:rsid w:val="00CD6A6E"/>
    <w:rsid w:val="00D00AF2"/>
    <w:rsid w:val="00D11D04"/>
    <w:rsid w:val="00D21B76"/>
    <w:rsid w:val="00D3469E"/>
    <w:rsid w:val="00D473F1"/>
    <w:rsid w:val="00D91CF6"/>
    <w:rsid w:val="00D94F03"/>
    <w:rsid w:val="00D965F2"/>
    <w:rsid w:val="00DA5749"/>
    <w:rsid w:val="00DC613E"/>
    <w:rsid w:val="00DD1E99"/>
    <w:rsid w:val="00DD7411"/>
    <w:rsid w:val="00DE7836"/>
    <w:rsid w:val="00DF0FAE"/>
    <w:rsid w:val="00E12795"/>
    <w:rsid w:val="00E627EB"/>
    <w:rsid w:val="00E841CA"/>
    <w:rsid w:val="00EA59D8"/>
    <w:rsid w:val="00EC2249"/>
    <w:rsid w:val="00ED4189"/>
    <w:rsid w:val="00ED788A"/>
    <w:rsid w:val="00EF73AE"/>
    <w:rsid w:val="00F011FE"/>
    <w:rsid w:val="00F02BD2"/>
    <w:rsid w:val="00F20F20"/>
    <w:rsid w:val="00F74908"/>
    <w:rsid w:val="00F77704"/>
    <w:rsid w:val="00F80001"/>
    <w:rsid w:val="00F84FE2"/>
    <w:rsid w:val="00F867C0"/>
    <w:rsid w:val="00FB34F5"/>
    <w:rsid w:val="00FE7B8F"/>
    <w:rsid w:val="00FF463B"/>
    <w:rsid w:val="00FF72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TOCHeading">
    <w:name w:val="TOC Heading"/>
    <w:basedOn w:val="Heading1"/>
    <w:next w:val="Normal"/>
    <w:uiPriority w:val="39"/>
    <w:unhideWhenUsed/>
    <w:qFormat/>
    <w:rsid w:val="00770C79"/>
    <w:pPr>
      <w:outlineLvl w:val="9"/>
    </w:pPr>
    <w:rPr>
      <w:rFonts w:asciiTheme="majorHAnsi" w:eastAsiaTheme="majorEastAsia" w:hAnsiTheme="majorHAnsi" w:cstheme="majorBidi"/>
      <w:color w:val="365F91" w:themeColor="accent1" w:themeShade="BF"/>
      <w:lang w:val="en-US" w:eastAsia="en-US"/>
    </w:rPr>
  </w:style>
  <w:style w:type="character" w:styleId="PlaceholderText">
    <w:name w:val="Placeholder Text"/>
    <w:basedOn w:val="DefaultParagraphFont"/>
    <w:uiPriority w:val="99"/>
    <w:semiHidden/>
    <w:rsid w:val="007168FE"/>
    <w:rPr>
      <w:color w:val="808080"/>
    </w:rPr>
  </w:style>
  <w:style w:type="paragraph" w:styleId="NormalWeb">
    <w:name w:val="Normal (Web)"/>
    <w:basedOn w:val="Normal"/>
    <w:uiPriority w:val="99"/>
    <w:unhideWhenUsed/>
    <w:rsid w:val="007168FE"/>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UnresolvedMention">
    <w:name w:val="Unresolved Mention"/>
    <w:basedOn w:val="DefaultParagraphFont"/>
    <w:uiPriority w:val="99"/>
    <w:semiHidden/>
    <w:unhideWhenUsed/>
    <w:rsid w:val="00AC20F0"/>
    <w:rPr>
      <w:color w:val="605E5C"/>
      <w:shd w:val="clear" w:color="auto" w:fill="E1DFDD"/>
    </w:rPr>
  </w:style>
  <w:style w:type="character" w:customStyle="1" w:styleId="Heading1Char">
    <w:name w:val="Heading 1 Char"/>
    <w:link w:val="Heading1"/>
    <w:uiPriority w:val="9"/>
    <w:rsid w:val="00D00AF2"/>
    <w:rPr>
      <w:color w:val="2E75B5"/>
      <w:sz w:val="32"/>
      <w:szCs w:val="32"/>
    </w:rPr>
  </w:style>
  <w:style w:type="table" w:styleId="TableGrid">
    <w:name w:val="Table Grid"/>
    <w:basedOn w:val="TableNormal"/>
    <w:uiPriority w:val="39"/>
    <w:rsid w:val="00133F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7290">
      <w:bodyDiv w:val="1"/>
      <w:marLeft w:val="0"/>
      <w:marRight w:val="0"/>
      <w:marTop w:val="0"/>
      <w:marBottom w:val="0"/>
      <w:divBdr>
        <w:top w:val="none" w:sz="0" w:space="0" w:color="auto"/>
        <w:left w:val="none" w:sz="0" w:space="0" w:color="auto"/>
        <w:bottom w:val="none" w:sz="0" w:space="0" w:color="auto"/>
        <w:right w:val="none" w:sz="0" w:space="0" w:color="auto"/>
      </w:divBdr>
    </w:div>
    <w:div w:id="40131492">
      <w:bodyDiv w:val="1"/>
      <w:marLeft w:val="0"/>
      <w:marRight w:val="0"/>
      <w:marTop w:val="0"/>
      <w:marBottom w:val="0"/>
      <w:divBdr>
        <w:top w:val="none" w:sz="0" w:space="0" w:color="auto"/>
        <w:left w:val="none" w:sz="0" w:space="0" w:color="auto"/>
        <w:bottom w:val="none" w:sz="0" w:space="0" w:color="auto"/>
        <w:right w:val="none" w:sz="0" w:space="0" w:color="auto"/>
      </w:divBdr>
    </w:div>
    <w:div w:id="62143740">
      <w:bodyDiv w:val="1"/>
      <w:marLeft w:val="0"/>
      <w:marRight w:val="0"/>
      <w:marTop w:val="0"/>
      <w:marBottom w:val="0"/>
      <w:divBdr>
        <w:top w:val="none" w:sz="0" w:space="0" w:color="auto"/>
        <w:left w:val="none" w:sz="0" w:space="0" w:color="auto"/>
        <w:bottom w:val="none" w:sz="0" w:space="0" w:color="auto"/>
        <w:right w:val="none" w:sz="0" w:space="0" w:color="auto"/>
      </w:divBdr>
    </w:div>
    <w:div w:id="139349745">
      <w:bodyDiv w:val="1"/>
      <w:marLeft w:val="0"/>
      <w:marRight w:val="0"/>
      <w:marTop w:val="0"/>
      <w:marBottom w:val="0"/>
      <w:divBdr>
        <w:top w:val="none" w:sz="0" w:space="0" w:color="auto"/>
        <w:left w:val="none" w:sz="0" w:space="0" w:color="auto"/>
        <w:bottom w:val="none" w:sz="0" w:space="0" w:color="auto"/>
        <w:right w:val="none" w:sz="0" w:space="0" w:color="auto"/>
      </w:divBdr>
    </w:div>
    <w:div w:id="143667939">
      <w:bodyDiv w:val="1"/>
      <w:marLeft w:val="0"/>
      <w:marRight w:val="0"/>
      <w:marTop w:val="0"/>
      <w:marBottom w:val="0"/>
      <w:divBdr>
        <w:top w:val="none" w:sz="0" w:space="0" w:color="auto"/>
        <w:left w:val="none" w:sz="0" w:space="0" w:color="auto"/>
        <w:bottom w:val="none" w:sz="0" w:space="0" w:color="auto"/>
        <w:right w:val="none" w:sz="0" w:space="0" w:color="auto"/>
      </w:divBdr>
    </w:div>
    <w:div w:id="261839852">
      <w:bodyDiv w:val="1"/>
      <w:marLeft w:val="0"/>
      <w:marRight w:val="0"/>
      <w:marTop w:val="0"/>
      <w:marBottom w:val="0"/>
      <w:divBdr>
        <w:top w:val="none" w:sz="0" w:space="0" w:color="auto"/>
        <w:left w:val="none" w:sz="0" w:space="0" w:color="auto"/>
        <w:bottom w:val="none" w:sz="0" w:space="0" w:color="auto"/>
        <w:right w:val="none" w:sz="0" w:space="0" w:color="auto"/>
      </w:divBdr>
    </w:div>
    <w:div w:id="296498718">
      <w:bodyDiv w:val="1"/>
      <w:marLeft w:val="0"/>
      <w:marRight w:val="0"/>
      <w:marTop w:val="0"/>
      <w:marBottom w:val="0"/>
      <w:divBdr>
        <w:top w:val="none" w:sz="0" w:space="0" w:color="auto"/>
        <w:left w:val="none" w:sz="0" w:space="0" w:color="auto"/>
        <w:bottom w:val="none" w:sz="0" w:space="0" w:color="auto"/>
        <w:right w:val="none" w:sz="0" w:space="0" w:color="auto"/>
      </w:divBdr>
    </w:div>
    <w:div w:id="346441294">
      <w:bodyDiv w:val="1"/>
      <w:marLeft w:val="0"/>
      <w:marRight w:val="0"/>
      <w:marTop w:val="0"/>
      <w:marBottom w:val="0"/>
      <w:divBdr>
        <w:top w:val="none" w:sz="0" w:space="0" w:color="auto"/>
        <w:left w:val="none" w:sz="0" w:space="0" w:color="auto"/>
        <w:bottom w:val="none" w:sz="0" w:space="0" w:color="auto"/>
        <w:right w:val="none" w:sz="0" w:space="0" w:color="auto"/>
      </w:divBdr>
    </w:div>
    <w:div w:id="350762575">
      <w:bodyDiv w:val="1"/>
      <w:marLeft w:val="0"/>
      <w:marRight w:val="0"/>
      <w:marTop w:val="0"/>
      <w:marBottom w:val="0"/>
      <w:divBdr>
        <w:top w:val="none" w:sz="0" w:space="0" w:color="auto"/>
        <w:left w:val="none" w:sz="0" w:space="0" w:color="auto"/>
        <w:bottom w:val="none" w:sz="0" w:space="0" w:color="auto"/>
        <w:right w:val="none" w:sz="0" w:space="0" w:color="auto"/>
      </w:divBdr>
    </w:div>
    <w:div w:id="427193391">
      <w:bodyDiv w:val="1"/>
      <w:marLeft w:val="0"/>
      <w:marRight w:val="0"/>
      <w:marTop w:val="0"/>
      <w:marBottom w:val="0"/>
      <w:divBdr>
        <w:top w:val="none" w:sz="0" w:space="0" w:color="auto"/>
        <w:left w:val="none" w:sz="0" w:space="0" w:color="auto"/>
        <w:bottom w:val="none" w:sz="0" w:space="0" w:color="auto"/>
        <w:right w:val="none" w:sz="0" w:space="0" w:color="auto"/>
      </w:divBdr>
    </w:div>
    <w:div w:id="429198376">
      <w:bodyDiv w:val="1"/>
      <w:marLeft w:val="0"/>
      <w:marRight w:val="0"/>
      <w:marTop w:val="0"/>
      <w:marBottom w:val="0"/>
      <w:divBdr>
        <w:top w:val="none" w:sz="0" w:space="0" w:color="auto"/>
        <w:left w:val="none" w:sz="0" w:space="0" w:color="auto"/>
        <w:bottom w:val="none" w:sz="0" w:space="0" w:color="auto"/>
        <w:right w:val="none" w:sz="0" w:space="0" w:color="auto"/>
      </w:divBdr>
    </w:div>
    <w:div w:id="451365371">
      <w:bodyDiv w:val="1"/>
      <w:marLeft w:val="0"/>
      <w:marRight w:val="0"/>
      <w:marTop w:val="0"/>
      <w:marBottom w:val="0"/>
      <w:divBdr>
        <w:top w:val="none" w:sz="0" w:space="0" w:color="auto"/>
        <w:left w:val="none" w:sz="0" w:space="0" w:color="auto"/>
        <w:bottom w:val="none" w:sz="0" w:space="0" w:color="auto"/>
        <w:right w:val="none" w:sz="0" w:space="0" w:color="auto"/>
      </w:divBdr>
    </w:div>
    <w:div w:id="465318247">
      <w:bodyDiv w:val="1"/>
      <w:marLeft w:val="0"/>
      <w:marRight w:val="0"/>
      <w:marTop w:val="0"/>
      <w:marBottom w:val="0"/>
      <w:divBdr>
        <w:top w:val="none" w:sz="0" w:space="0" w:color="auto"/>
        <w:left w:val="none" w:sz="0" w:space="0" w:color="auto"/>
        <w:bottom w:val="none" w:sz="0" w:space="0" w:color="auto"/>
        <w:right w:val="none" w:sz="0" w:space="0" w:color="auto"/>
      </w:divBdr>
    </w:div>
    <w:div w:id="526144114">
      <w:bodyDiv w:val="1"/>
      <w:marLeft w:val="0"/>
      <w:marRight w:val="0"/>
      <w:marTop w:val="0"/>
      <w:marBottom w:val="0"/>
      <w:divBdr>
        <w:top w:val="none" w:sz="0" w:space="0" w:color="auto"/>
        <w:left w:val="none" w:sz="0" w:space="0" w:color="auto"/>
        <w:bottom w:val="none" w:sz="0" w:space="0" w:color="auto"/>
        <w:right w:val="none" w:sz="0" w:space="0" w:color="auto"/>
      </w:divBdr>
    </w:div>
    <w:div w:id="543448159">
      <w:bodyDiv w:val="1"/>
      <w:marLeft w:val="0"/>
      <w:marRight w:val="0"/>
      <w:marTop w:val="0"/>
      <w:marBottom w:val="0"/>
      <w:divBdr>
        <w:top w:val="none" w:sz="0" w:space="0" w:color="auto"/>
        <w:left w:val="none" w:sz="0" w:space="0" w:color="auto"/>
        <w:bottom w:val="none" w:sz="0" w:space="0" w:color="auto"/>
        <w:right w:val="none" w:sz="0" w:space="0" w:color="auto"/>
      </w:divBdr>
    </w:div>
    <w:div w:id="574052140">
      <w:bodyDiv w:val="1"/>
      <w:marLeft w:val="0"/>
      <w:marRight w:val="0"/>
      <w:marTop w:val="0"/>
      <w:marBottom w:val="0"/>
      <w:divBdr>
        <w:top w:val="none" w:sz="0" w:space="0" w:color="auto"/>
        <w:left w:val="none" w:sz="0" w:space="0" w:color="auto"/>
        <w:bottom w:val="none" w:sz="0" w:space="0" w:color="auto"/>
        <w:right w:val="none" w:sz="0" w:space="0" w:color="auto"/>
      </w:divBdr>
    </w:div>
    <w:div w:id="705521650">
      <w:bodyDiv w:val="1"/>
      <w:marLeft w:val="0"/>
      <w:marRight w:val="0"/>
      <w:marTop w:val="0"/>
      <w:marBottom w:val="0"/>
      <w:divBdr>
        <w:top w:val="none" w:sz="0" w:space="0" w:color="auto"/>
        <w:left w:val="none" w:sz="0" w:space="0" w:color="auto"/>
        <w:bottom w:val="none" w:sz="0" w:space="0" w:color="auto"/>
        <w:right w:val="none" w:sz="0" w:space="0" w:color="auto"/>
      </w:divBdr>
    </w:div>
    <w:div w:id="727654808">
      <w:bodyDiv w:val="1"/>
      <w:marLeft w:val="0"/>
      <w:marRight w:val="0"/>
      <w:marTop w:val="0"/>
      <w:marBottom w:val="0"/>
      <w:divBdr>
        <w:top w:val="none" w:sz="0" w:space="0" w:color="auto"/>
        <w:left w:val="none" w:sz="0" w:space="0" w:color="auto"/>
        <w:bottom w:val="none" w:sz="0" w:space="0" w:color="auto"/>
        <w:right w:val="none" w:sz="0" w:space="0" w:color="auto"/>
      </w:divBdr>
    </w:div>
    <w:div w:id="777605520">
      <w:bodyDiv w:val="1"/>
      <w:marLeft w:val="0"/>
      <w:marRight w:val="0"/>
      <w:marTop w:val="0"/>
      <w:marBottom w:val="0"/>
      <w:divBdr>
        <w:top w:val="none" w:sz="0" w:space="0" w:color="auto"/>
        <w:left w:val="none" w:sz="0" w:space="0" w:color="auto"/>
        <w:bottom w:val="none" w:sz="0" w:space="0" w:color="auto"/>
        <w:right w:val="none" w:sz="0" w:space="0" w:color="auto"/>
      </w:divBdr>
    </w:div>
    <w:div w:id="798642770">
      <w:bodyDiv w:val="1"/>
      <w:marLeft w:val="0"/>
      <w:marRight w:val="0"/>
      <w:marTop w:val="0"/>
      <w:marBottom w:val="0"/>
      <w:divBdr>
        <w:top w:val="none" w:sz="0" w:space="0" w:color="auto"/>
        <w:left w:val="none" w:sz="0" w:space="0" w:color="auto"/>
        <w:bottom w:val="none" w:sz="0" w:space="0" w:color="auto"/>
        <w:right w:val="none" w:sz="0" w:space="0" w:color="auto"/>
      </w:divBdr>
    </w:div>
    <w:div w:id="886061980">
      <w:bodyDiv w:val="1"/>
      <w:marLeft w:val="0"/>
      <w:marRight w:val="0"/>
      <w:marTop w:val="0"/>
      <w:marBottom w:val="0"/>
      <w:divBdr>
        <w:top w:val="none" w:sz="0" w:space="0" w:color="auto"/>
        <w:left w:val="none" w:sz="0" w:space="0" w:color="auto"/>
        <w:bottom w:val="none" w:sz="0" w:space="0" w:color="auto"/>
        <w:right w:val="none" w:sz="0" w:space="0" w:color="auto"/>
      </w:divBdr>
    </w:div>
    <w:div w:id="914248022">
      <w:bodyDiv w:val="1"/>
      <w:marLeft w:val="0"/>
      <w:marRight w:val="0"/>
      <w:marTop w:val="0"/>
      <w:marBottom w:val="0"/>
      <w:divBdr>
        <w:top w:val="none" w:sz="0" w:space="0" w:color="auto"/>
        <w:left w:val="none" w:sz="0" w:space="0" w:color="auto"/>
        <w:bottom w:val="none" w:sz="0" w:space="0" w:color="auto"/>
        <w:right w:val="none" w:sz="0" w:space="0" w:color="auto"/>
      </w:divBdr>
    </w:div>
    <w:div w:id="1104419028">
      <w:bodyDiv w:val="1"/>
      <w:marLeft w:val="0"/>
      <w:marRight w:val="0"/>
      <w:marTop w:val="0"/>
      <w:marBottom w:val="0"/>
      <w:divBdr>
        <w:top w:val="none" w:sz="0" w:space="0" w:color="auto"/>
        <w:left w:val="none" w:sz="0" w:space="0" w:color="auto"/>
        <w:bottom w:val="none" w:sz="0" w:space="0" w:color="auto"/>
        <w:right w:val="none" w:sz="0" w:space="0" w:color="auto"/>
      </w:divBdr>
    </w:div>
    <w:div w:id="1139345627">
      <w:bodyDiv w:val="1"/>
      <w:marLeft w:val="0"/>
      <w:marRight w:val="0"/>
      <w:marTop w:val="0"/>
      <w:marBottom w:val="0"/>
      <w:divBdr>
        <w:top w:val="none" w:sz="0" w:space="0" w:color="auto"/>
        <w:left w:val="none" w:sz="0" w:space="0" w:color="auto"/>
        <w:bottom w:val="none" w:sz="0" w:space="0" w:color="auto"/>
        <w:right w:val="none" w:sz="0" w:space="0" w:color="auto"/>
      </w:divBdr>
    </w:div>
    <w:div w:id="1152217004">
      <w:bodyDiv w:val="1"/>
      <w:marLeft w:val="0"/>
      <w:marRight w:val="0"/>
      <w:marTop w:val="0"/>
      <w:marBottom w:val="0"/>
      <w:divBdr>
        <w:top w:val="none" w:sz="0" w:space="0" w:color="auto"/>
        <w:left w:val="none" w:sz="0" w:space="0" w:color="auto"/>
        <w:bottom w:val="none" w:sz="0" w:space="0" w:color="auto"/>
        <w:right w:val="none" w:sz="0" w:space="0" w:color="auto"/>
      </w:divBdr>
    </w:div>
    <w:div w:id="1180434769">
      <w:bodyDiv w:val="1"/>
      <w:marLeft w:val="0"/>
      <w:marRight w:val="0"/>
      <w:marTop w:val="0"/>
      <w:marBottom w:val="0"/>
      <w:divBdr>
        <w:top w:val="none" w:sz="0" w:space="0" w:color="auto"/>
        <w:left w:val="none" w:sz="0" w:space="0" w:color="auto"/>
        <w:bottom w:val="none" w:sz="0" w:space="0" w:color="auto"/>
        <w:right w:val="none" w:sz="0" w:space="0" w:color="auto"/>
      </w:divBdr>
    </w:div>
    <w:div w:id="1199244575">
      <w:bodyDiv w:val="1"/>
      <w:marLeft w:val="0"/>
      <w:marRight w:val="0"/>
      <w:marTop w:val="0"/>
      <w:marBottom w:val="0"/>
      <w:divBdr>
        <w:top w:val="none" w:sz="0" w:space="0" w:color="auto"/>
        <w:left w:val="none" w:sz="0" w:space="0" w:color="auto"/>
        <w:bottom w:val="none" w:sz="0" w:space="0" w:color="auto"/>
        <w:right w:val="none" w:sz="0" w:space="0" w:color="auto"/>
      </w:divBdr>
    </w:div>
    <w:div w:id="1289817677">
      <w:bodyDiv w:val="1"/>
      <w:marLeft w:val="0"/>
      <w:marRight w:val="0"/>
      <w:marTop w:val="0"/>
      <w:marBottom w:val="0"/>
      <w:divBdr>
        <w:top w:val="none" w:sz="0" w:space="0" w:color="auto"/>
        <w:left w:val="none" w:sz="0" w:space="0" w:color="auto"/>
        <w:bottom w:val="none" w:sz="0" w:space="0" w:color="auto"/>
        <w:right w:val="none" w:sz="0" w:space="0" w:color="auto"/>
      </w:divBdr>
    </w:div>
    <w:div w:id="1375235655">
      <w:bodyDiv w:val="1"/>
      <w:marLeft w:val="0"/>
      <w:marRight w:val="0"/>
      <w:marTop w:val="0"/>
      <w:marBottom w:val="0"/>
      <w:divBdr>
        <w:top w:val="none" w:sz="0" w:space="0" w:color="auto"/>
        <w:left w:val="none" w:sz="0" w:space="0" w:color="auto"/>
        <w:bottom w:val="none" w:sz="0" w:space="0" w:color="auto"/>
        <w:right w:val="none" w:sz="0" w:space="0" w:color="auto"/>
      </w:divBdr>
    </w:div>
    <w:div w:id="1383406049">
      <w:bodyDiv w:val="1"/>
      <w:marLeft w:val="0"/>
      <w:marRight w:val="0"/>
      <w:marTop w:val="0"/>
      <w:marBottom w:val="0"/>
      <w:divBdr>
        <w:top w:val="none" w:sz="0" w:space="0" w:color="auto"/>
        <w:left w:val="none" w:sz="0" w:space="0" w:color="auto"/>
        <w:bottom w:val="none" w:sz="0" w:space="0" w:color="auto"/>
        <w:right w:val="none" w:sz="0" w:space="0" w:color="auto"/>
      </w:divBdr>
    </w:div>
    <w:div w:id="1409688327">
      <w:bodyDiv w:val="1"/>
      <w:marLeft w:val="0"/>
      <w:marRight w:val="0"/>
      <w:marTop w:val="0"/>
      <w:marBottom w:val="0"/>
      <w:divBdr>
        <w:top w:val="none" w:sz="0" w:space="0" w:color="auto"/>
        <w:left w:val="none" w:sz="0" w:space="0" w:color="auto"/>
        <w:bottom w:val="none" w:sz="0" w:space="0" w:color="auto"/>
        <w:right w:val="none" w:sz="0" w:space="0" w:color="auto"/>
      </w:divBdr>
    </w:div>
    <w:div w:id="1485511687">
      <w:bodyDiv w:val="1"/>
      <w:marLeft w:val="0"/>
      <w:marRight w:val="0"/>
      <w:marTop w:val="0"/>
      <w:marBottom w:val="0"/>
      <w:divBdr>
        <w:top w:val="none" w:sz="0" w:space="0" w:color="auto"/>
        <w:left w:val="none" w:sz="0" w:space="0" w:color="auto"/>
        <w:bottom w:val="none" w:sz="0" w:space="0" w:color="auto"/>
        <w:right w:val="none" w:sz="0" w:space="0" w:color="auto"/>
      </w:divBdr>
    </w:div>
    <w:div w:id="1529755704">
      <w:bodyDiv w:val="1"/>
      <w:marLeft w:val="0"/>
      <w:marRight w:val="0"/>
      <w:marTop w:val="0"/>
      <w:marBottom w:val="0"/>
      <w:divBdr>
        <w:top w:val="none" w:sz="0" w:space="0" w:color="auto"/>
        <w:left w:val="none" w:sz="0" w:space="0" w:color="auto"/>
        <w:bottom w:val="none" w:sz="0" w:space="0" w:color="auto"/>
        <w:right w:val="none" w:sz="0" w:space="0" w:color="auto"/>
      </w:divBdr>
    </w:div>
    <w:div w:id="1549879425">
      <w:bodyDiv w:val="1"/>
      <w:marLeft w:val="0"/>
      <w:marRight w:val="0"/>
      <w:marTop w:val="0"/>
      <w:marBottom w:val="0"/>
      <w:divBdr>
        <w:top w:val="none" w:sz="0" w:space="0" w:color="auto"/>
        <w:left w:val="none" w:sz="0" w:space="0" w:color="auto"/>
        <w:bottom w:val="none" w:sz="0" w:space="0" w:color="auto"/>
        <w:right w:val="none" w:sz="0" w:space="0" w:color="auto"/>
      </w:divBdr>
    </w:div>
    <w:div w:id="1551960854">
      <w:bodyDiv w:val="1"/>
      <w:marLeft w:val="0"/>
      <w:marRight w:val="0"/>
      <w:marTop w:val="0"/>
      <w:marBottom w:val="0"/>
      <w:divBdr>
        <w:top w:val="none" w:sz="0" w:space="0" w:color="auto"/>
        <w:left w:val="none" w:sz="0" w:space="0" w:color="auto"/>
        <w:bottom w:val="none" w:sz="0" w:space="0" w:color="auto"/>
        <w:right w:val="none" w:sz="0" w:space="0" w:color="auto"/>
      </w:divBdr>
    </w:div>
    <w:div w:id="1582834799">
      <w:bodyDiv w:val="1"/>
      <w:marLeft w:val="0"/>
      <w:marRight w:val="0"/>
      <w:marTop w:val="0"/>
      <w:marBottom w:val="0"/>
      <w:divBdr>
        <w:top w:val="none" w:sz="0" w:space="0" w:color="auto"/>
        <w:left w:val="none" w:sz="0" w:space="0" w:color="auto"/>
        <w:bottom w:val="none" w:sz="0" w:space="0" w:color="auto"/>
        <w:right w:val="none" w:sz="0" w:space="0" w:color="auto"/>
      </w:divBdr>
    </w:div>
    <w:div w:id="1619602093">
      <w:bodyDiv w:val="1"/>
      <w:marLeft w:val="0"/>
      <w:marRight w:val="0"/>
      <w:marTop w:val="0"/>
      <w:marBottom w:val="0"/>
      <w:divBdr>
        <w:top w:val="none" w:sz="0" w:space="0" w:color="auto"/>
        <w:left w:val="none" w:sz="0" w:space="0" w:color="auto"/>
        <w:bottom w:val="none" w:sz="0" w:space="0" w:color="auto"/>
        <w:right w:val="none" w:sz="0" w:space="0" w:color="auto"/>
      </w:divBdr>
    </w:div>
    <w:div w:id="1632202844">
      <w:bodyDiv w:val="1"/>
      <w:marLeft w:val="0"/>
      <w:marRight w:val="0"/>
      <w:marTop w:val="0"/>
      <w:marBottom w:val="0"/>
      <w:divBdr>
        <w:top w:val="none" w:sz="0" w:space="0" w:color="auto"/>
        <w:left w:val="none" w:sz="0" w:space="0" w:color="auto"/>
        <w:bottom w:val="none" w:sz="0" w:space="0" w:color="auto"/>
        <w:right w:val="none" w:sz="0" w:space="0" w:color="auto"/>
      </w:divBdr>
    </w:div>
    <w:div w:id="1661999216">
      <w:bodyDiv w:val="1"/>
      <w:marLeft w:val="0"/>
      <w:marRight w:val="0"/>
      <w:marTop w:val="0"/>
      <w:marBottom w:val="0"/>
      <w:divBdr>
        <w:top w:val="none" w:sz="0" w:space="0" w:color="auto"/>
        <w:left w:val="none" w:sz="0" w:space="0" w:color="auto"/>
        <w:bottom w:val="none" w:sz="0" w:space="0" w:color="auto"/>
        <w:right w:val="none" w:sz="0" w:space="0" w:color="auto"/>
      </w:divBdr>
    </w:div>
    <w:div w:id="1703550902">
      <w:bodyDiv w:val="1"/>
      <w:marLeft w:val="0"/>
      <w:marRight w:val="0"/>
      <w:marTop w:val="0"/>
      <w:marBottom w:val="0"/>
      <w:divBdr>
        <w:top w:val="none" w:sz="0" w:space="0" w:color="auto"/>
        <w:left w:val="none" w:sz="0" w:space="0" w:color="auto"/>
        <w:bottom w:val="none" w:sz="0" w:space="0" w:color="auto"/>
        <w:right w:val="none" w:sz="0" w:space="0" w:color="auto"/>
      </w:divBdr>
    </w:div>
    <w:div w:id="1728064803">
      <w:bodyDiv w:val="1"/>
      <w:marLeft w:val="0"/>
      <w:marRight w:val="0"/>
      <w:marTop w:val="0"/>
      <w:marBottom w:val="0"/>
      <w:divBdr>
        <w:top w:val="none" w:sz="0" w:space="0" w:color="auto"/>
        <w:left w:val="none" w:sz="0" w:space="0" w:color="auto"/>
        <w:bottom w:val="none" w:sz="0" w:space="0" w:color="auto"/>
        <w:right w:val="none" w:sz="0" w:space="0" w:color="auto"/>
      </w:divBdr>
    </w:div>
    <w:div w:id="1780106225">
      <w:bodyDiv w:val="1"/>
      <w:marLeft w:val="0"/>
      <w:marRight w:val="0"/>
      <w:marTop w:val="0"/>
      <w:marBottom w:val="0"/>
      <w:divBdr>
        <w:top w:val="none" w:sz="0" w:space="0" w:color="auto"/>
        <w:left w:val="none" w:sz="0" w:space="0" w:color="auto"/>
        <w:bottom w:val="none" w:sz="0" w:space="0" w:color="auto"/>
        <w:right w:val="none" w:sz="0" w:space="0" w:color="auto"/>
      </w:divBdr>
    </w:div>
    <w:div w:id="1797680981">
      <w:bodyDiv w:val="1"/>
      <w:marLeft w:val="0"/>
      <w:marRight w:val="0"/>
      <w:marTop w:val="0"/>
      <w:marBottom w:val="0"/>
      <w:divBdr>
        <w:top w:val="none" w:sz="0" w:space="0" w:color="auto"/>
        <w:left w:val="none" w:sz="0" w:space="0" w:color="auto"/>
        <w:bottom w:val="none" w:sz="0" w:space="0" w:color="auto"/>
        <w:right w:val="none" w:sz="0" w:space="0" w:color="auto"/>
      </w:divBdr>
    </w:div>
    <w:div w:id="1825393576">
      <w:bodyDiv w:val="1"/>
      <w:marLeft w:val="0"/>
      <w:marRight w:val="0"/>
      <w:marTop w:val="0"/>
      <w:marBottom w:val="0"/>
      <w:divBdr>
        <w:top w:val="none" w:sz="0" w:space="0" w:color="auto"/>
        <w:left w:val="none" w:sz="0" w:space="0" w:color="auto"/>
        <w:bottom w:val="none" w:sz="0" w:space="0" w:color="auto"/>
        <w:right w:val="none" w:sz="0" w:space="0" w:color="auto"/>
      </w:divBdr>
    </w:div>
    <w:div w:id="1877429379">
      <w:bodyDiv w:val="1"/>
      <w:marLeft w:val="0"/>
      <w:marRight w:val="0"/>
      <w:marTop w:val="0"/>
      <w:marBottom w:val="0"/>
      <w:divBdr>
        <w:top w:val="none" w:sz="0" w:space="0" w:color="auto"/>
        <w:left w:val="none" w:sz="0" w:space="0" w:color="auto"/>
        <w:bottom w:val="none" w:sz="0" w:space="0" w:color="auto"/>
        <w:right w:val="none" w:sz="0" w:space="0" w:color="auto"/>
      </w:divBdr>
    </w:div>
    <w:div w:id="1890651843">
      <w:bodyDiv w:val="1"/>
      <w:marLeft w:val="0"/>
      <w:marRight w:val="0"/>
      <w:marTop w:val="0"/>
      <w:marBottom w:val="0"/>
      <w:divBdr>
        <w:top w:val="none" w:sz="0" w:space="0" w:color="auto"/>
        <w:left w:val="none" w:sz="0" w:space="0" w:color="auto"/>
        <w:bottom w:val="none" w:sz="0" w:space="0" w:color="auto"/>
        <w:right w:val="none" w:sz="0" w:space="0" w:color="auto"/>
      </w:divBdr>
    </w:div>
    <w:div w:id="1922596309">
      <w:bodyDiv w:val="1"/>
      <w:marLeft w:val="0"/>
      <w:marRight w:val="0"/>
      <w:marTop w:val="0"/>
      <w:marBottom w:val="0"/>
      <w:divBdr>
        <w:top w:val="none" w:sz="0" w:space="0" w:color="auto"/>
        <w:left w:val="none" w:sz="0" w:space="0" w:color="auto"/>
        <w:bottom w:val="none" w:sz="0" w:space="0" w:color="auto"/>
        <w:right w:val="none" w:sz="0" w:space="0" w:color="auto"/>
      </w:divBdr>
    </w:div>
    <w:div w:id="1960992579">
      <w:bodyDiv w:val="1"/>
      <w:marLeft w:val="0"/>
      <w:marRight w:val="0"/>
      <w:marTop w:val="0"/>
      <w:marBottom w:val="0"/>
      <w:divBdr>
        <w:top w:val="none" w:sz="0" w:space="0" w:color="auto"/>
        <w:left w:val="none" w:sz="0" w:space="0" w:color="auto"/>
        <w:bottom w:val="none" w:sz="0" w:space="0" w:color="auto"/>
        <w:right w:val="none" w:sz="0" w:space="0" w:color="auto"/>
      </w:divBdr>
    </w:div>
    <w:div w:id="2006590306">
      <w:bodyDiv w:val="1"/>
      <w:marLeft w:val="0"/>
      <w:marRight w:val="0"/>
      <w:marTop w:val="0"/>
      <w:marBottom w:val="0"/>
      <w:divBdr>
        <w:top w:val="none" w:sz="0" w:space="0" w:color="auto"/>
        <w:left w:val="none" w:sz="0" w:space="0" w:color="auto"/>
        <w:bottom w:val="none" w:sz="0" w:space="0" w:color="auto"/>
        <w:right w:val="none" w:sz="0" w:space="0" w:color="auto"/>
      </w:divBdr>
    </w:div>
    <w:div w:id="2056151915">
      <w:bodyDiv w:val="1"/>
      <w:marLeft w:val="0"/>
      <w:marRight w:val="0"/>
      <w:marTop w:val="0"/>
      <w:marBottom w:val="0"/>
      <w:divBdr>
        <w:top w:val="none" w:sz="0" w:space="0" w:color="auto"/>
        <w:left w:val="none" w:sz="0" w:space="0" w:color="auto"/>
        <w:bottom w:val="none" w:sz="0" w:space="0" w:color="auto"/>
        <w:right w:val="none" w:sz="0" w:space="0" w:color="auto"/>
      </w:divBdr>
    </w:div>
    <w:div w:id="2091081261">
      <w:bodyDiv w:val="1"/>
      <w:marLeft w:val="0"/>
      <w:marRight w:val="0"/>
      <w:marTop w:val="0"/>
      <w:marBottom w:val="0"/>
      <w:divBdr>
        <w:top w:val="none" w:sz="0" w:space="0" w:color="auto"/>
        <w:left w:val="none" w:sz="0" w:space="0" w:color="auto"/>
        <w:bottom w:val="none" w:sz="0" w:space="0" w:color="auto"/>
        <w:right w:val="none" w:sz="0" w:space="0" w:color="auto"/>
      </w:divBdr>
    </w:div>
    <w:div w:id="21406870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80/1363908042000267432" TargetMode="External"/><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1.png"/><Relationship Id="rId12" Type="http://schemas.openxmlformats.org/officeDocument/2006/relationships/hyperlink" Target="https://www.brighthr.com/articles/culture-and-performance/appraisals/" TargetMode="External"/><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harrisonassessments.co.uk/" TargetMode="External"/><Relationship Id="rId23" Type="http://schemas.openxmlformats.org/officeDocument/2006/relationships/glossaryDocument" Target="glossary/document.xml"/><Relationship Id="rId10" Type="http://schemas.openxmlformats.org/officeDocument/2006/relationships/image" Target="media/image4.jpeg"/><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zandax.com/management-blog/10-reasons-why-spending-money-on-training-is-money-well-spent"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3569D33D5204D00836B2736CEAA6903"/>
        <w:category>
          <w:name w:val="General"/>
          <w:gallery w:val="placeholder"/>
        </w:category>
        <w:types>
          <w:type w:val="bbPlcHdr"/>
        </w:types>
        <w:behaviors>
          <w:behavior w:val="content"/>
        </w:behaviors>
        <w:guid w:val="{D333A04E-6DD7-4045-B188-2207194D5BD2}"/>
      </w:docPartPr>
      <w:docPartBody>
        <w:p w:rsidR="00BC1192" w:rsidRDefault="009B7EAA">
          <w:r w:rsidRPr="00FC2953">
            <w:rPr>
              <w:rStyle w:val="PlaceholderText"/>
            </w:rPr>
            <w:t>Formatting...</w:t>
          </w:r>
        </w:p>
      </w:docPartBody>
    </w:docPart>
    <w:docPart>
      <w:docPartPr>
        <w:name w:val="0F64E6F2137F40428C22A2754188CB81"/>
        <w:category>
          <w:name w:val="General"/>
          <w:gallery w:val="placeholder"/>
        </w:category>
        <w:types>
          <w:type w:val="bbPlcHdr"/>
        </w:types>
        <w:behaviors>
          <w:behavior w:val="content"/>
        </w:behaviors>
        <w:guid w:val="{FF6BCF85-1227-4135-AFFE-962585A805FE}"/>
      </w:docPartPr>
      <w:docPartBody>
        <w:p w:rsidR="00BC1192" w:rsidRDefault="009B7EAA">
          <w:r w:rsidRPr="00FC295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EAA"/>
    <w:rsid w:val="002328E2"/>
    <w:rsid w:val="007060F1"/>
    <w:rsid w:val="008D3FE5"/>
    <w:rsid w:val="00940262"/>
    <w:rsid w:val="009B7EAA"/>
    <w:rsid w:val="00B163C3"/>
    <w:rsid w:val="00BC1192"/>
    <w:rsid w:val="00E16E7C"/>
    <w:rsid w:val="00E87BAF"/>
    <w:rsid w:val="00EE0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B7EA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B316D37-04D8-4D29-89AC-084FD92647A3}">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761413398&quot;:{&quot;referencesIds&quot;:[&quot;doc:64e893ac7ed11e3c59d980b0&quot;],&quot;referencesOptions&quot;:{&quot;doc:64e893ac7ed11e3c59d980b0&quot;:{&quot;author&quot;:true,&quot;year&quot;:true,&quot;pageReplace&quot;:&quot;&quot;,&quot;prefix&quot;:&quot;&quot;,&quot;suffix&quot;:&quot;&quot;}},&quot;hasBrokenReferences&quot;:false,&quot;hasManualEdits&quot;:false,&quot;citationType&quot;:&quot;inline&quot;,&quot;id&quot;:1761413398,&quot;citationText&quot;:&quot;&lt;span style=\&quot;font-family:Arial;font-size:16px;color:#000000\&quot;&gt;(Serrat &amp;amp; Serrat, 2017)&lt;/span&gt;&quot;},&quot;-1436132086&quot;:{&quot;referencesIds&quot;:[&quot;doc:64e8b18f7ed11e3c59d982b0&quot;],&quot;referencesOptions&quot;:{&quot;doc:64e8b18f7ed11e3c59d982b0&quot;:{&quot;author&quot;:true,&quot;year&quot;:true,&quot;pageReplace&quot;:&quot;&quot;,&quot;prefix&quot;:&quot;&quot;,&quot;suffix&quot;:&quot;&quot;}},&quot;hasBrokenReferences&quot;:false,&quot;hasManualEdits&quot;:false,&quot;citationType&quot;:&quot;inline&quot;,&quot;id&quot;:-1436132086,&quot;citationText&quot;:&quot;&lt;span style=\&quot;font-family:Arial;font-size:16px;color:#000000\&quot;&gt;(Panagiotakopoulos, 2011)&lt;/span&gt;&quot;}}"/>
    <we:property name="currentStyle" value="{&quot;id&quot;:&quot;1669&quot;,&quot;styleType&quot;:&quot;refworks&quot;,&quot;name&quot;:&quot;APA 6th - American Psychological Association, 6th Edition&quot;,&quot;isInstitutional&quot;:false,&quot;citeStyle&quot;:&quot;INTEXT_ONLY&quot;,&quot;isSorted&quot;:true,&quot;usesNumbers&quot;:false,&quot;authorDisambiguation&quot;:&quot;surname_firstname&quot;}"/>
    <we:property name="rcm.version" value="2"/>
    <we:property name="rw.officeVersion" value="&quot;1.3&quot;"/>
    <we:property name="rw.subscriberId" value="&quot;0&quot;"/>
    <we:property name="rw.userId" value="&quot;user:61cae63a8f08dfade47e77d5&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1614</TotalTime>
  <Pages>28</Pages>
  <Words>4685</Words>
  <Characters>26707</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Helen Grandin (1708671)</cp:lastModifiedBy>
  <cp:revision>25</cp:revision>
  <dcterms:created xsi:type="dcterms:W3CDTF">2023-08-07T12:57:00Z</dcterms:created>
  <dcterms:modified xsi:type="dcterms:W3CDTF">2023-09-16T14:34:00Z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c3cae923ad4a33021a2d1931e0a567183700ee8c2087b27f38251d2ca750d259</vt:lpwstr>
  </property>
</Properties>
</file>