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B091A" w14:textId="0D72AABB" w:rsidR="0068399E" w:rsidRDefault="0036391A">
      <w:pPr>
        <w:rPr>
          <w:rFonts w:ascii="Arial" w:hAnsi="Arial" w:cs="Arial"/>
          <w:sz w:val="52"/>
          <w:szCs w:val="52"/>
        </w:rPr>
      </w:pPr>
      <w:r>
        <w:rPr>
          <w:rFonts w:ascii="Arial" w:hAnsi="Arial" w:cs="Arial"/>
          <w:sz w:val="52"/>
          <w:szCs w:val="52"/>
        </w:rPr>
        <w:t xml:space="preserve">Abbi Crocker                 Student No. 1901489 </w:t>
      </w:r>
    </w:p>
    <w:p w14:paraId="030C7951" w14:textId="1096C071" w:rsidR="0036391A" w:rsidRDefault="0036391A">
      <w:pPr>
        <w:rPr>
          <w:rFonts w:ascii="Arial" w:hAnsi="Arial" w:cs="Arial"/>
          <w:sz w:val="52"/>
          <w:szCs w:val="52"/>
        </w:rPr>
      </w:pPr>
    </w:p>
    <w:p w14:paraId="02616262" w14:textId="6D07FDF9" w:rsidR="0036391A" w:rsidRDefault="0036391A">
      <w:pPr>
        <w:rPr>
          <w:rFonts w:ascii="Arial" w:hAnsi="Arial" w:cs="Arial"/>
          <w:sz w:val="52"/>
          <w:szCs w:val="52"/>
        </w:rPr>
      </w:pPr>
    </w:p>
    <w:p w14:paraId="66A73863" w14:textId="382B1358" w:rsidR="0036391A" w:rsidRDefault="0036391A">
      <w:pPr>
        <w:rPr>
          <w:rFonts w:ascii="Arial" w:hAnsi="Arial" w:cs="Arial"/>
          <w:sz w:val="52"/>
          <w:szCs w:val="52"/>
        </w:rPr>
      </w:pPr>
    </w:p>
    <w:p w14:paraId="6791E797" w14:textId="44CF0D36" w:rsidR="0036391A" w:rsidRDefault="0036391A" w:rsidP="0036391A">
      <w:pPr>
        <w:spacing w:line="360" w:lineRule="auto"/>
        <w:jc w:val="center"/>
        <w:rPr>
          <w:rFonts w:ascii="Arial" w:hAnsi="Arial" w:cs="Arial"/>
          <w:sz w:val="56"/>
          <w:szCs w:val="56"/>
        </w:rPr>
      </w:pPr>
      <w:r>
        <w:rPr>
          <w:rFonts w:ascii="Arial" w:hAnsi="Arial" w:cs="Arial"/>
          <w:sz w:val="56"/>
          <w:szCs w:val="56"/>
        </w:rPr>
        <w:t xml:space="preserve">The Effects of Major Incidents on the Ability of Police to Deliver an Effective Service – How the COVID-19 Pandemic Effected Policing. </w:t>
      </w:r>
    </w:p>
    <w:p w14:paraId="563AA01D" w14:textId="221D6E06" w:rsidR="0036391A" w:rsidRDefault="0036391A" w:rsidP="0036391A">
      <w:pPr>
        <w:spacing w:line="360" w:lineRule="auto"/>
        <w:jc w:val="center"/>
        <w:rPr>
          <w:rFonts w:ascii="Arial" w:hAnsi="Arial" w:cs="Arial"/>
          <w:sz w:val="56"/>
          <w:szCs w:val="56"/>
        </w:rPr>
      </w:pPr>
    </w:p>
    <w:p w14:paraId="5E12AED3" w14:textId="0DC9BBE8" w:rsidR="0036391A" w:rsidRDefault="0036391A" w:rsidP="0036391A">
      <w:pPr>
        <w:spacing w:line="360" w:lineRule="auto"/>
        <w:jc w:val="center"/>
        <w:rPr>
          <w:rFonts w:ascii="Arial" w:hAnsi="Arial" w:cs="Arial"/>
          <w:sz w:val="56"/>
          <w:szCs w:val="56"/>
        </w:rPr>
      </w:pPr>
    </w:p>
    <w:p w14:paraId="0F3A724D" w14:textId="77777777" w:rsidR="0036391A" w:rsidRDefault="0036391A" w:rsidP="0036391A">
      <w:pPr>
        <w:spacing w:line="360" w:lineRule="auto"/>
        <w:jc w:val="center"/>
        <w:rPr>
          <w:rFonts w:ascii="Arial" w:hAnsi="Arial" w:cs="Arial"/>
          <w:sz w:val="56"/>
          <w:szCs w:val="56"/>
        </w:rPr>
      </w:pPr>
    </w:p>
    <w:p w14:paraId="7E32FFA0" w14:textId="69DDC8BA" w:rsidR="0036391A" w:rsidRDefault="0036391A" w:rsidP="0036391A">
      <w:pPr>
        <w:rPr>
          <w:rFonts w:ascii="Arial" w:hAnsi="Arial" w:cs="Arial"/>
          <w:sz w:val="56"/>
          <w:szCs w:val="56"/>
        </w:rPr>
      </w:pPr>
    </w:p>
    <w:p w14:paraId="2D1B4133" w14:textId="77777777" w:rsidR="0036391A" w:rsidRDefault="0036391A" w:rsidP="0036391A">
      <w:pPr>
        <w:rPr>
          <w:rFonts w:ascii="Arial" w:hAnsi="Arial" w:cs="Arial"/>
          <w:sz w:val="56"/>
          <w:szCs w:val="56"/>
        </w:rPr>
      </w:pPr>
    </w:p>
    <w:p w14:paraId="6E84B8C7" w14:textId="74B1AEEA" w:rsidR="0036391A" w:rsidRDefault="0036391A" w:rsidP="0036391A">
      <w:pPr>
        <w:jc w:val="center"/>
        <w:rPr>
          <w:rFonts w:ascii="Arial" w:hAnsi="Arial" w:cs="Arial"/>
          <w:sz w:val="56"/>
          <w:szCs w:val="56"/>
        </w:rPr>
      </w:pPr>
    </w:p>
    <w:p w14:paraId="61CCF880" w14:textId="15D9E0EB" w:rsidR="0036391A" w:rsidRDefault="0036391A" w:rsidP="0036391A">
      <w:pPr>
        <w:jc w:val="center"/>
        <w:rPr>
          <w:rFonts w:ascii="Arial" w:hAnsi="Arial" w:cs="Arial"/>
          <w:sz w:val="56"/>
          <w:szCs w:val="56"/>
        </w:rPr>
      </w:pPr>
      <w:r>
        <w:rPr>
          <w:rFonts w:ascii="Arial" w:hAnsi="Arial" w:cs="Arial"/>
          <w:sz w:val="56"/>
          <w:szCs w:val="56"/>
        </w:rPr>
        <w:t>Policing the Public (BMPL5003)</w:t>
      </w:r>
    </w:p>
    <w:p w14:paraId="6296594E" w14:textId="72A8B8AA" w:rsidR="0036391A" w:rsidRDefault="0036391A" w:rsidP="0036391A">
      <w:pPr>
        <w:jc w:val="center"/>
        <w:rPr>
          <w:rFonts w:ascii="Arial" w:hAnsi="Arial" w:cs="Arial"/>
          <w:sz w:val="56"/>
          <w:szCs w:val="56"/>
        </w:rPr>
      </w:pPr>
      <w:r>
        <w:rPr>
          <w:rFonts w:ascii="Arial" w:hAnsi="Arial" w:cs="Arial"/>
          <w:sz w:val="56"/>
          <w:szCs w:val="56"/>
        </w:rPr>
        <w:t>Assignment 2</w:t>
      </w:r>
    </w:p>
    <w:p w14:paraId="69107F07" w14:textId="750CA47D" w:rsidR="002F406B" w:rsidRDefault="002F406B" w:rsidP="002F406B">
      <w:pPr>
        <w:rPr>
          <w:rFonts w:ascii="Arial" w:hAnsi="Arial" w:cs="Arial"/>
          <w:sz w:val="24"/>
          <w:szCs w:val="24"/>
        </w:rPr>
      </w:pPr>
    </w:p>
    <w:p w14:paraId="010F3491" w14:textId="60104D20" w:rsidR="008E780D" w:rsidRDefault="007436DF" w:rsidP="007436DF">
      <w:pPr>
        <w:spacing w:line="480" w:lineRule="auto"/>
        <w:rPr>
          <w:rFonts w:ascii="Arial" w:hAnsi="Arial" w:cs="Arial"/>
          <w:sz w:val="24"/>
          <w:szCs w:val="24"/>
        </w:rPr>
      </w:pPr>
      <w:r>
        <w:rPr>
          <w:rFonts w:ascii="Arial" w:hAnsi="Arial" w:cs="Arial"/>
          <w:sz w:val="24"/>
          <w:szCs w:val="24"/>
        </w:rPr>
        <w:lastRenderedPageBreak/>
        <w:t xml:space="preserve">          </w:t>
      </w:r>
      <w:r w:rsidR="001F0898">
        <w:rPr>
          <w:rFonts w:ascii="Arial" w:hAnsi="Arial" w:cs="Arial"/>
          <w:sz w:val="24"/>
          <w:szCs w:val="24"/>
        </w:rPr>
        <w:t xml:space="preserve">When dealing with major incidents, the abilities of the police will undoubtedly be tested to an extreme extent and they could potentially be faced with unpredictable situations that could potentially affect the delivery of their service. </w:t>
      </w:r>
      <w:r w:rsidR="00276B0B">
        <w:rPr>
          <w:rFonts w:ascii="Arial" w:hAnsi="Arial" w:cs="Arial"/>
          <w:sz w:val="24"/>
          <w:szCs w:val="24"/>
        </w:rPr>
        <w:t xml:space="preserve">In the occurrence of a major incident the police would usually be required to work alongside other services and organisations. These can include other emergency services such as the ambulance and fire service, local authorities, and the Government. </w:t>
      </w:r>
    </w:p>
    <w:p w14:paraId="0EB7CB90" w14:textId="2EB9E7E0" w:rsidR="002F406B" w:rsidRDefault="007436DF" w:rsidP="007436DF">
      <w:pPr>
        <w:spacing w:line="480" w:lineRule="auto"/>
        <w:rPr>
          <w:rFonts w:ascii="Arial" w:hAnsi="Arial" w:cs="Arial"/>
          <w:sz w:val="24"/>
          <w:szCs w:val="24"/>
        </w:rPr>
      </w:pPr>
      <w:r>
        <w:rPr>
          <w:rFonts w:ascii="Arial" w:hAnsi="Arial" w:cs="Arial"/>
          <w:sz w:val="24"/>
          <w:szCs w:val="24"/>
        </w:rPr>
        <w:t xml:space="preserve">          </w:t>
      </w:r>
      <w:r w:rsidR="001F0898">
        <w:rPr>
          <w:rFonts w:ascii="Arial" w:hAnsi="Arial" w:cs="Arial"/>
          <w:sz w:val="24"/>
          <w:szCs w:val="24"/>
        </w:rPr>
        <w:t xml:space="preserve">A major incident that has been affecting everyone worldwide is the COVID-19 pandemic. The United Kingdom </w:t>
      </w:r>
      <w:r w:rsidR="00276B0B">
        <w:rPr>
          <w:rFonts w:ascii="Arial" w:hAnsi="Arial" w:cs="Arial"/>
          <w:sz w:val="24"/>
          <w:szCs w:val="24"/>
        </w:rPr>
        <w:t>has been facing the pandemic since the 23</w:t>
      </w:r>
      <w:r w:rsidR="00276B0B" w:rsidRPr="00276B0B">
        <w:rPr>
          <w:rFonts w:ascii="Arial" w:hAnsi="Arial" w:cs="Arial"/>
          <w:sz w:val="24"/>
          <w:szCs w:val="24"/>
          <w:vertAlign w:val="superscript"/>
        </w:rPr>
        <w:t>rd</w:t>
      </w:r>
      <w:r w:rsidR="00276B0B">
        <w:rPr>
          <w:rFonts w:ascii="Arial" w:hAnsi="Arial" w:cs="Arial"/>
          <w:sz w:val="24"/>
          <w:szCs w:val="24"/>
        </w:rPr>
        <w:t xml:space="preserve"> of January 2020, which was when the first coronavirus case was confirmed (BBC, 2021). The effects of the pandemic have been observed by the whole nation and beyond as it has formed a tragedy of a series of long term virus sufferers, loss of lives and grievances. </w:t>
      </w:r>
    </w:p>
    <w:p w14:paraId="1680057A" w14:textId="77777777" w:rsidR="00EA3891" w:rsidRDefault="00EA3891" w:rsidP="007436DF">
      <w:pPr>
        <w:spacing w:line="480" w:lineRule="auto"/>
        <w:rPr>
          <w:rFonts w:ascii="Arial" w:hAnsi="Arial" w:cs="Arial"/>
          <w:sz w:val="24"/>
          <w:szCs w:val="24"/>
        </w:rPr>
      </w:pPr>
    </w:p>
    <w:p w14:paraId="78B33069" w14:textId="280C820F" w:rsidR="0047268E" w:rsidRDefault="007436DF" w:rsidP="007436DF">
      <w:pPr>
        <w:spacing w:line="480" w:lineRule="auto"/>
        <w:rPr>
          <w:rFonts w:ascii="Arial" w:hAnsi="Arial" w:cs="Arial"/>
          <w:sz w:val="24"/>
          <w:szCs w:val="24"/>
        </w:rPr>
      </w:pPr>
      <w:r>
        <w:rPr>
          <w:rFonts w:ascii="Arial" w:hAnsi="Arial" w:cs="Arial"/>
          <w:sz w:val="24"/>
          <w:szCs w:val="24"/>
        </w:rPr>
        <w:t xml:space="preserve">          </w:t>
      </w:r>
      <w:r w:rsidR="00276B0B">
        <w:rPr>
          <w:rFonts w:ascii="Arial" w:hAnsi="Arial" w:cs="Arial"/>
          <w:sz w:val="24"/>
          <w:szCs w:val="24"/>
        </w:rPr>
        <w:t xml:space="preserve">The effects of the pandemic have been particularly felt by key workers, </w:t>
      </w:r>
      <w:r w:rsidR="0013706B">
        <w:rPr>
          <w:rFonts w:ascii="Arial" w:hAnsi="Arial" w:cs="Arial"/>
          <w:sz w:val="24"/>
          <w:szCs w:val="24"/>
        </w:rPr>
        <w:t xml:space="preserve">including </w:t>
      </w:r>
      <w:r w:rsidR="00276B0B">
        <w:rPr>
          <w:rFonts w:ascii="Arial" w:hAnsi="Arial" w:cs="Arial"/>
          <w:sz w:val="24"/>
          <w:szCs w:val="24"/>
        </w:rPr>
        <w:t xml:space="preserve">the police as they have been working on a front line basis throughout the pandemic and still continue to do so in this ongoing crisis. </w:t>
      </w:r>
      <w:r w:rsidR="00EA1308">
        <w:rPr>
          <w:rFonts w:ascii="Arial" w:hAnsi="Arial" w:cs="Arial"/>
          <w:sz w:val="24"/>
          <w:szCs w:val="24"/>
        </w:rPr>
        <w:t xml:space="preserve">When the pandemic began, the biggest issue was the lack of understanding of the virus </w:t>
      </w:r>
      <w:r w:rsidR="0013706B">
        <w:rPr>
          <w:rFonts w:ascii="Arial" w:hAnsi="Arial" w:cs="Arial"/>
          <w:sz w:val="24"/>
          <w:szCs w:val="24"/>
        </w:rPr>
        <w:t xml:space="preserve">and limited </w:t>
      </w:r>
      <w:r w:rsidR="0013706B">
        <w:rPr>
          <w:rFonts w:ascii="Arial" w:hAnsi="Arial" w:cs="Arial"/>
          <w:sz w:val="24"/>
          <w:szCs w:val="24"/>
        </w:rPr>
        <w:t>knowledge of the virus and its characteristics</w:t>
      </w:r>
      <w:r w:rsidR="00EA1308">
        <w:rPr>
          <w:rFonts w:ascii="Arial" w:hAnsi="Arial" w:cs="Arial"/>
          <w:sz w:val="24"/>
          <w:szCs w:val="24"/>
        </w:rPr>
        <w:t xml:space="preserve">. </w:t>
      </w:r>
      <w:r w:rsidR="00450F17">
        <w:rPr>
          <w:rFonts w:ascii="Arial" w:hAnsi="Arial" w:cs="Arial"/>
          <w:sz w:val="24"/>
          <w:szCs w:val="24"/>
        </w:rPr>
        <w:t xml:space="preserve">The pandemic has </w:t>
      </w:r>
      <w:r w:rsidR="0013706B">
        <w:rPr>
          <w:rFonts w:ascii="Arial" w:hAnsi="Arial" w:cs="Arial"/>
          <w:sz w:val="24"/>
          <w:szCs w:val="24"/>
        </w:rPr>
        <w:t xml:space="preserve">resulted in a </w:t>
      </w:r>
      <w:r w:rsidR="00450F17">
        <w:rPr>
          <w:rFonts w:ascii="Arial" w:hAnsi="Arial" w:cs="Arial"/>
          <w:sz w:val="24"/>
          <w:szCs w:val="24"/>
        </w:rPr>
        <w:t>series of unforeseeable circumstances which have posed effects to law enforcement as well as health services (</w:t>
      </w:r>
      <w:proofErr w:type="spellStart"/>
      <w:r w:rsidR="00450F17">
        <w:rPr>
          <w:rFonts w:ascii="Arial" w:hAnsi="Arial" w:cs="Arial"/>
          <w:sz w:val="24"/>
          <w:szCs w:val="24"/>
        </w:rPr>
        <w:t>Laufs</w:t>
      </w:r>
      <w:proofErr w:type="spellEnd"/>
      <w:r w:rsidR="00450F17">
        <w:rPr>
          <w:rFonts w:ascii="Arial" w:hAnsi="Arial" w:cs="Arial"/>
          <w:sz w:val="24"/>
          <w:szCs w:val="24"/>
        </w:rPr>
        <w:t xml:space="preserve"> and Waseem, 2020, p 1).</w:t>
      </w:r>
      <w:r w:rsidR="0013706B">
        <w:rPr>
          <w:rFonts w:ascii="Arial" w:hAnsi="Arial" w:cs="Arial"/>
          <w:sz w:val="24"/>
          <w:szCs w:val="24"/>
        </w:rPr>
        <w:t xml:space="preserve"> This </w:t>
      </w:r>
      <w:r w:rsidR="00827E8F">
        <w:rPr>
          <w:rFonts w:ascii="Arial" w:hAnsi="Arial" w:cs="Arial"/>
          <w:sz w:val="24"/>
          <w:szCs w:val="24"/>
        </w:rPr>
        <w:t>is evident from a report to the BBC (2021) that revealed “d</w:t>
      </w:r>
      <w:r w:rsidR="00827E8F" w:rsidRPr="00827E8F">
        <w:rPr>
          <w:rFonts w:ascii="Arial" w:hAnsi="Arial" w:cs="Arial"/>
          <w:sz w:val="24"/>
          <w:szCs w:val="24"/>
        </w:rPr>
        <w:t>espite close working between the Home Office and national policing leaders, communication about restrictions and regulations was often at short notice and subject to change"</w:t>
      </w:r>
      <w:r w:rsidR="00FF0CC6">
        <w:rPr>
          <w:rFonts w:ascii="Arial" w:hAnsi="Arial" w:cs="Arial"/>
          <w:sz w:val="24"/>
          <w:szCs w:val="24"/>
        </w:rPr>
        <w:t xml:space="preserve"> which could suggest a negative effect on policing as they could have been in a position where they were unable to provide people with acquired advice </w:t>
      </w:r>
      <w:r w:rsidR="007304D4">
        <w:rPr>
          <w:rFonts w:ascii="Arial" w:hAnsi="Arial" w:cs="Arial"/>
          <w:sz w:val="24"/>
          <w:szCs w:val="24"/>
        </w:rPr>
        <w:t>they had been in search for.</w:t>
      </w:r>
    </w:p>
    <w:p w14:paraId="0E22A5E7" w14:textId="343D4C27" w:rsidR="00EA1308" w:rsidRDefault="007436DF" w:rsidP="007436DF">
      <w:pPr>
        <w:spacing w:line="480" w:lineRule="auto"/>
        <w:rPr>
          <w:rFonts w:ascii="Arial" w:hAnsi="Arial" w:cs="Arial"/>
          <w:sz w:val="24"/>
          <w:szCs w:val="24"/>
        </w:rPr>
      </w:pPr>
      <w:r>
        <w:rPr>
          <w:rFonts w:ascii="Arial" w:hAnsi="Arial" w:cs="Arial"/>
          <w:sz w:val="24"/>
          <w:szCs w:val="24"/>
        </w:rPr>
        <w:t xml:space="preserve">          </w:t>
      </w:r>
      <w:r w:rsidR="00FB6448">
        <w:rPr>
          <w:rFonts w:ascii="Arial" w:hAnsi="Arial" w:cs="Arial"/>
          <w:sz w:val="24"/>
          <w:szCs w:val="24"/>
        </w:rPr>
        <w:t xml:space="preserve">Initially, officers serving on the front line were not provided with personal protective equipment (PPE), but this was revised and </w:t>
      </w:r>
      <w:r w:rsidR="00FD77E1">
        <w:rPr>
          <w:rFonts w:ascii="Arial" w:hAnsi="Arial" w:cs="Arial"/>
          <w:sz w:val="24"/>
          <w:szCs w:val="24"/>
        </w:rPr>
        <w:t xml:space="preserve">the recommendation for officers </w:t>
      </w:r>
      <w:r w:rsidR="00464C89">
        <w:rPr>
          <w:rFonts w:ascii="Arial" w:hAnsi="Arial" w:cs="Arial"/>
          <w:sz w:val="24"/>
          <w:szCs w:val="24"/>
        </w:rPr>
        <w:t xml:space="preserve">to wear a </w:t>
      </w:r>
      <w:r w:rsidR="00464C89" w:rsidRPr="00464C89">
        <w:rPr>
          <w:rFonts w:ascii="Arial" w:hAnsi="Arial" w:cs="Arial"/>
          <w:sz w:val="24"/>
          <w:szCs w:val="24"/>
        </w:rPr>
        <w:t xml:space="preserve">fluid resistant surgical mark and </w:t>
      </w:r>
      <w:r w:rsidR="00464C89">
        <w:rPr>
          <w:rFonts w:ascii="Arial" w:hAnsi="Arial" w:cs="Arial"/>
          <w:sz w:val="24"/>
          <w:szCs w:val="24"/>
        </w:rPr>
        <w:t xml:space="preserve">non-latex gloves (College of Policing, 2021). The reason for applying this recommendation was to promote the health and safety of all police staff throughout the </w:t>
      </w:r>
      <w:r w:rsidR="00464C89">
        <w:rPr>
          <w:rFonts w:ascii="Arial" w:hAnsi="Arial" w:cs="Arial"/>
          <w:sz w:val="24"/>
          <w:szCs w:val="24"/>
        </w:rPr>
        <w:lastRenderedPageBreak/>
        <w:t xml:space="preserve">ongoing crisis (College of Policing, 2021). </w:t>
      </w:r>
      <w:r w:rsidR="0047268E">
        <w:rPr>
          <w:rFonts w:ascii="Arial" w:hAnsi="Arial" w:cs="Arial"/>
          <w:sz w:val="24"/>
          <w:szCs w:val="24"/>
        </w:rPr>
        <w:t xml:space="preserve">The concept of police not being provided with appropriate PPE was a concerning risk to the safety of police officers, especially those serving on the front line and responding to incidents and was reported to the Guardian (2020) by John </w:t>
      </w:r>
      <w:proofErr w:type="spellStart"/>
      <w:r w:rsidR="0047268E">
        <w:rPr>
          <w:rFonts w:ascii="Arial" w:hAnsi="Arial" w:cs="Arial"/>
          <w:sz w:val="24"/>
          <w:szCs w:val="24"/>
        </w:rPr>
        <w:t>Apter</w:t>
      </w:r>
      <w:proofErr w:type="spellEnd"/>
      <w:r w:rsidR="0047268E">
        <w:rPr>
          <w:rFonts w:ascii="Arial" w:hAnsi="Arial" w:cs="Arial"/>
          <w:sz w:val="24"/>
          <w:szCs w:val="24"/>
        </w:rPr>
        <w:t xml:space="preserve"> that “</w:t>
      </w:r>
      <w:r w:rsidR="0047268E" w:rsidRPr="0047268E">
        <w:rPr>
          <w:rFonts w:ascii="Arial" w:hAnsi="Arial" w:cs="Arial"/>
          <w:sz w:val="24"/>
          <w:szCs w:val="24"/>
        </w:rPr>
        <w:t>it’s dangerous and completely unacceptable. This is not a training exercise; this is reality and is a matter of life or death</w:t>
      </w:r>
      <w:r w:rsidR="0047268E">
        <w:rPr>
          <w:rFonts w:ascii="Arial" w:hAnsi="Arial" w:cs="Arial"/>
          <w:sz w:val="24"/>
          <w:szCs w:val="24"/>
        </w:rPr>
        <w:t xml:space="preserve">”. </w:t>
      </w:r>
      <w:r w:rsidR="00FF0CC6">
        <w:rPr>
          <w:rFonts w:ascii="Arial" w:hAnsi="Arial" w:cs="Arial"/>
          <w:sz w:val="24"/>
          <w:szCs w:val="24"/>
        </w:rPr>
        <w:t xml:space="preserve">It was after the severity of the pandemic was recognised that officers were adapted to wearing PPE when on duty (Simpson and </w:t>
      </w:r>
      <w:proofErr w:type="spellStart"/>
      <w:r w:rsidR="00FF0CC6">
        <w:rPr>
          <w:rFonts w:ascii="Arial" w:hAnsi="Arial" w:cs="Arial"/>
          <w:sz w:val="24"/>
          <w:szCs w:val="24"/>
        </w:rPr>
        <w:t>Sandrin</w:t>
      </w:r>
      <w:proofErr w:type="spellEnd"/>
      <w:r w:rsidR="00FF0CC6">
        <w:rPr>
          <w:rFonts w:ascii="Arial" w:hAnsi="Arial" w:cs="Arial"/>
          <w:sz w:val="24"/>
          <w:szCs w:val="24"/>
        </w:rPr>
        <w:t>, 2021, p 1).</w:t>
      </w:r>
    </w:p>
    <w:p w14:paraId="4D8BB76B" w14:textId="1EB16151" w:rsidR="007304D4" w:rsidRPr="00DE7E1C" w:rsidRDefault="007436DF" w:rsidP="007436DF">
      <w:pPr>
        <w:spacing w:line="480" w:lineRule="auto"/>
        <w:rPr>
          <w:rFonts w:ascii="Arial" w:hAnsi="Arial" w:cs="Arial"/>
          <w:sz w:val="24"/>
          <w:szCs w:val="24"/>
        </w:rPr>
      </w:pPr>
      <w:r>
        <w:rPr>
          <w:rFonts w:ascii="Arial" w:hAnsi="Arial" w:cs="Arial"/>
          <w:sz w:val="24"/>
          <w:szCs w:val="24"/>
        </w:rPr>
        <w:t xml:space="preserve">          </w:t>
      </w:r>
      <w:r w:rsidR="003B7335" w:rsidRPr="00DE7E1C">
        <w:rPr>
          <w:rFonts w:ascii="Arial" w:hAnsi="Arial" w:cs="Arial"/>
          <w:sz w:val="24"/>
          <w:szCs w:val="24"/>
        </w:rPr>
        <w:t>When the virus began to severely outbreak, the government put a series of guidelines in place to help prevent the spread of the virus which included a number of lockdowns, travel restrictions and social distancing (</w:t>
      </w:r>
      <w:proofErr w:type="spellStart"/>
      <w:r w:rsidR="003B7335" w:rsidRPr="00DE7E1C">
        <w:rPr>
          <w:rFonts w:ascii="Arial" w:hAnsi="Arial" w:cs="Arial"/>
          <w:sz w:val="24"/>
          <w:szCs w:val="24"/>
        </w:rPr>
        <w:t>Laufs</w:t>
      </w:r>
      <w:proofErr w:type="spellEnd"/>
      <w:r w:rsidR="003B7335" w:rsidRPr="00DE7E1C">
        <w:rPr>
          <w:rFonts w:ascii="Arial" w:hAnsi="Arial" w:cs="Arial"/>
          <w:sz w:val="24"/>
          <w:szCs w:val="24"/>
        </w:rPr>
        <w:t xml:space="preserve"> and Waseem, 2020, p 1). Providing protection to the whole of the UK was the main priority of the Government at this given time so ensuring the guidelines were being followed was achieved by using law enforcement to administer them. A legislation, The Coronavirus Act 2020, was passed </w:t>
      </w:r>
      <w:r w:rsidR="00DE7E1C" w:rsidRPr="00DE7E1C">
        <w:rPr>
          <w:rFonts w:ascii="Arial" w:hAnsi="Arial" w:cs="Arial"/>
          <w:sz w:val="24"/>
          <w:szCs w:val="24"/>
        </w:rPr>
        <w:t>which provided the police with powers to reinforce the coronavirus restrictions. With accordance to the College of Policing (2020) the police can “</w:t>
      </w:r>
      <w:r w:rsidR="00DE7E1C" w:rsidRPr="00DE7E1C">
        <w:rPr>
          <w:rFonts w:ascii="Arial" w:hAnsi="Arial" w:cs="Arial"/>
          <w:sz w:val="24"/>
          <w:szCs w:val="24"/>
        </w:rPr>
        <w:t>instruct them to go home, leave an area or disperse</w:t>
      </w:r>
      <w:r w:rsidR="00DE7E1C" w:rsidRPr="00DE7E1C">
        <w:rPr>
          <w:rFonts w:ascii="Arial" w:hAnsi="Arial" w:cs="Arial"/>
          <w:sz w:val="24"/>
          <w:szCs w:val="24"/>
        </w:rPr>
        <w:t xml:space="preserve">, </w:t>
      </w:r>
      <w:r w:rsidR="00DE7E1C" w:rsidRPr="00DE7E1C">
        <w:rPr>
          <w:rFonts w:ascii="Arial" w:hAnsi="Arial" w:cs="Arial"/>
          <w:sz w:val="24"/>
          <w:szCs w:val="24"/>
        </w:rPr>
        <w:t>ensure parents are taking necessary steps to stop their children breaking these rules</w:t>
      </w:r>
      <w:r w:rsidR="00DE7E1C">
        <w:rPr>
          <w:rFonts w:ascii="Arial" w:hAnsi="Arial" w:cs="Arial"/>
          <w:sz w:val="24"/>
          <w:szCs w:val="24"/>
        </w:rPr>
        <w:t xml:space="preserve">, </w:t>
      </w:r>
      <w:r w:rsidR="00DE7E1C" w:rsidRPr="00DE7E1C">
        <w:rPr>
          <w:rFonts w:ascii="Arial" w:hAnsi="Arial" w:cs="Arial"/>
          <w:sz w:val="24"/>
          <w:szCs w:val="24"/>
        </w:rPr>
        <w:t>issue a fixed penalty notice of £60, which will be lowered to £30 if paid within 14 days</w:t>
      </w:r>
      <w:r w:rsidR="00DE7E1C">
        <w:rPr>
          <w:rFonts w:ascii="Arial" w:hAnsi="Arial" w:cs="Arial"/>
          <w:sz w:val="24"/>
          <w:szCs w:val="24"/>
        </w:rPr>
        <w:t xml:space="preserve"> and </w:t>
      </w:r>
      <w:r w:rsidR="00DE7E1C" w:rsidRPr="00DE7E1C">
        <w:rPr>
          <w:rFonts w:ascii="Arial" w:hAnsi="Arial" w:cs="Arial"/>
          <w:sz w:val="24"/>
          <w:szCs w:val="24"/>
        </w:rPr>
        <w:t>issue a fixed penalty notice of £120 for second time offenders, doubling on each further repeat offence</w:t>
      </w:r>
      <w:r w:rsidR="00DE7E1C">
        <w:rPr>
          <w:rFonts w:ascii="Arial" w:hAnsi="Arial" w:cs="Arial"/>
          <w:sz w:val="24"/>
          <w:szCs w:val="24"/>
        </w:rPr>
        <w:t>”</w:t>
      </w:r>
      <w:r w:rsidR="00DE7E1C" w:rsidRPr="00DE7E1C">
        <w:rPr>
          <w:rFonts w:ascii="Arial" w:hAnsi="Arial" w:cs="Arial"/>
          <w:sz w:val="24"/>
          <w:szCs w:val="24"/>
        </w:rPr>
        <w:t>.</w:t>
      </w:r>
      <w:r w:rsidR="00B61CB1">
        <w:rPr>
          <w:rFonts w:ascii="Arial" w:hAnsi="Arial" w:cs="Arial"/>
          <w:sz w:val="24"/>
          <w:szCs w:val="24"/>
        </w:rPr>
        <w:t xml:space="preserve"> The ongoing prolonged presence of the pandemic could lead to public anger and frustration but</w:t>
      </w:r>
      <w:r w:rsidR="00796C90">
        <w:rPr>
          <w:rFonts w:ascii="Arial" w:hAnsi="Arial" w:cs="Arial"/>
          <w:sz w:val="24"/>
          <w:szCs w:val="24"/>
        </w:rPr>
        <w:t xml:space="preserve"> </w:t>
      </w:r>
      <w:r w:rsidR="00B61CB1">
        <w:rPr>
          <w:rFonts w:ascii="Arial" w:hAnsi="Arial" w:cs="Arial"/>
          <w:sz w:val="24"/>
          <w:szCs w:val="24"/>
        </w:rPr>
        <w:t xml:space="preserve">the </w:t>
      </w:r>
      <w:r w:rsidR="00796C90">
        <w:rPr>
          <w:rFonts w:ascii="Arial" w:hAnsi="Arial" w:cs="Arial"/>
          <w:sz w:val="24"/>
          <w:szCs w:val="24"/>
        </w:rPr>
        <w:t>police are no</w:t>
      </w:r>
      <w:r w:rsidR="007304D4">
        <w:rPr>
          <w:rFonts w:ascii="Arial" w:hAnsi="Arial" w:cs="Arial"/>
          <w:sz w:val="24"/>
          <w:szCs w:val="24"/>
        </w:rPr>
        <w:t>w</w:t>
      </w:r>
      <w:r w:rsidR="00796C90">
        <w:rPr>
          <w:rFonts w:ascii="Arial" w:hAnsi="Arial" w:cs="Arial"/>
          <w:sz w:val="24"/>
          <w:szCs w:val="24"/>
        </w:rPr>
        <w:t xml:space="preserve"> using a </w:t>
      </w:r>
      <w:r w:rsidR="00B61CB1">
        <w:rPr>
          <w:rFonts w:ascii="Arial" w:hAnsi="Arial" w:cs="Arial"/>
          <w:sz w:val="24"/>
          <w:szCs w:val="24"/>
        </w:rPr>
        <w:t>new policing code which is called the ‘Four Es’.</w:t>
      </w:r>
      <w:r w:rsidR="00796C90">
        <w:rPr>
          <w:rFonts w:ascii="Arial" w:hAnsi="Arial" w:cs="Arial"/>
          <w:sz w:val="24"/>
          <w:szCs w:val="24"/>
        </w:rPr>
        <w:t xml:space="preserve"> As outlined by the BBC (2021) the ‘Four Es’ coordinate for; “engage, explain, encourage and enforce”. </w:t>
      </w:r>
      <w:r w:rsidR="007304D4">
        <w:rPr>
          <w:rFonts w:ascii="Arial" w:hAnsi="Arial" w:cs="Arial"/>
          <w:sz w:val="24"/>
          <w:szCs w:val="24"/>
        </w:rPr>
        <w:t xml:space="preserve">The police also need to aim to keep a satisfactory level of trust between themselves and the public, community trust is a vital requirement for good policing standards and it is stated by </w:t>
      </w:r>
      <w:proofErr w:type="spellStart"/>
      <w:r w:rsidR="007304D4">
        <w:rPr>
          <w:rFonts w:ascii="Arial" w:hAnsi="Arial" w:cs="Arial"/>
          <w:sz w:val="24"/>
          <w:szCs w:val="24"/>
        </w:rPr>
        <w:t>Laufs</w:t>
      </w:r>
      <w:proofErr w:type="spellEnd"/>
      <w:r w:rsidR="007304D4">
        <w:rPr>
          <w:rFonts w:ascii="Arial" w:hAnsi="Arial" w:cs="Arial"/>
          <w:sz w:val="24"/>
          <w:szCs w:val="24"/>
        </w:rPr>
        <w:t xml:space="preserve"> and Waseem (2020, p 4) that “e</w:t>
      </w:r>
      <w:r w:rsidR="007304D4" w:rsidRPr="007304D4">
        <w:rPr>
          <w:rFonts w:ascii="Arial" w:hAnsi="Arial" w:cs="Arial"/>
          <w:sz w:val="24"/>
          <w:szCs w:val="24"/>
        </w:rPr>
        <w:t>mergency situations such as pandemics can have a significant impact on police-community relations and public trust in the police</w:t>
      </w:r>
      <w:r w:rsidR="007304D4">
        <w:rPr>
          <w:rFonts w:ascii="Arial" w:hAnsi="Arial" w:cs="Arial"/>
          <w:sz w:val="24"/>
          <w:szCs w:val="24"/>
        </w:rPr>
        <w:t>”. However, as heightened levels of stress are experienced by the police as well as the public, there could be increased difficulty in keeping public trust (</w:t>
      </w:r>
      <w:proofErr w:type="spellStart"/>
      <w:r w:rsidR="007304D4">
        <w:rPr>
          <w:rFonts w:ascii="Arial" w:hAnsi="Arial" w:cs="Arial"/>
          <w:sz w:val="24"/>
          <w:szCs w:val="24"/>
        </w:rPr>
        <w:t>Laufs</w:t>
      </w:r>
      <w:proofErr w:type="spellEnd"/>
      <w:r w:rsidR="007304D4">
        <w:rPr>
          <w:rFonts w:ascii="Arial" w:hAnsi="Arial" w:cs="Arial"/>
          <w:sz w:val="24"/>
          <w:szCs w:val="24"/>
        </w:rPr>
        <w:t xml:space="preserve"> and Waseem, 2020, p 4).</w:t>
      </w:r>
    </w:p>
    <w:p w14:paraId="04AFAFA6" w14:textId="67FB1CED" w:rsidR="002F406B" w:rsidRDefault="007436DF" w:rsidP="007436DF">
      <w:pPr>
        <w:spacing w:line="480" w:lineRule="auto"/>
        <w:rPr>
          <w:rFonts w:ascii="Arial" w:hAnsi="Arial" w:cs="Arial"/>
          <w:sz w:val="24"/>
          <w:szCs w:val="24"/>
        </w:rPr>
      </w:pPr>
      <w:r>
        <w:rPr>
          <w:rFonts w:ascii="Arial" w:hAnsi="Arial" w:cs="Arial"/>
          <w:sz w:val="24"/>
          <w:szCs w:val="24"/>
        </w:rPr>
        <w:t xml:space="preserve">          </w:t>
      </w:r>
      <w:r w:rsidR="00796C90">
        <w:rPr>
          <w:rFonts w:ascii="Arial" w:hAnsi="Arial" w:cs="Arial"/>
          <w:sz w:val="24"/>
          <w:szCs w:val="24"/>
        </w:rPr>
        <w:t>Another aspect of policing that has been effected by the</w:t>
      </w:r>
      <w:r>
        <w:rPr>
          <w:rFonts w:ascii="Arial" w:hAnsi="Arial" w:cs="Arial"/>
          <w:sz w:val="24"/>
          <w:szCs w:val="24"/>
        </w:rPr>
        <w:t xml:space="preserve"> </w:t>
      </w:r>
      <w:r w:rsidR="00796C90">
        <w:rPr>
          <w:rFonts w:ascii="Arial" w:hAnsi="Arial" w:cs="Arial"/>
          <w:sz w:val="24"/>
          <w:szCs w:val="24"/>
        </w:rPr>
        <w:t xml:space="preserve">pandemic is the funding they are provided with. It should be considered that the police have been faced with heightened </w:t>
      </w:r>
      <w:r w:rsidR="00796C90">
        <w:rPr>
          <w:rFonts w:ascii="Arial" w:hAnsi="Arial" w:cs="Arial"/>
          <w:sz w:val="24"/>
          <w:szCs w:val="24"/>
        </w:rPr>
        <w:lastRenderedPageBreak/>
        <w:t xml:space="preserve">responsibilities as their usual policing roles still exist and they are now additionally faced with enforcing coronavirus guidelines. In response to their more required presence, the Government issued more funding to the police forces across the UK to assist them with expenses enquired throughout the pandemic. </w:t>
      </w:r>
      <w:r w:rsidR="007C7D24">
        <w:rPr>
          <w:rFonts w:ascii="Arial" w:hAnsi="Arial" w:cs="Arial"/>
          <w:sz w:val="24"/>
          <w:szCs w:val="24"/>
        </w:rPr>
        <w:t xml:space="preserve">The funding provided to police by the Government equivalents to around £200 million since the beginning of the pandemic which aims to cover overtime and enhancing the COVID security of police stations (GOV.UK, 2021). In such circumstances, the lack of funding could </w:t>
      </w:r>
      <w:r>
        <w:rPr>
          <w:rFonts w:ascii="Arial" w:hAnsi="Arial" w:cs="Arial"/>
          <w:sz w:val="24"/>
          <w:szCs w:val="24"/>
        </w:rPr>
        <w:t>lead</w:t>
      </w:r>
      <w:r w:rsidR="007C7D24">
        <w:rPr>
          <w:rFonts w:ascii="Arial" w:hAnsi="Arial" w:cs="Arial"/>
          <w:sz w:val="24"/>
          <w:szCs w:val="24"/>
        </w:rPr>
        <w:t xml:space="preserve"> to underpayment and working in unsafe environments, putting the health and safety of police officers at risk. </w:t>
      </w:r>
    </w:p>
    <w:p w14:paraId="0072E510" w14:textId="38BBE615" w:rsidR="002F406B" w:rsidRDefault="007436DF" w:rsidP="007436DF">
      <w:pPr>
        <w:spacing w:line="480" w:lineRule="auto"/>
        <w:rPr>
          <w:rFonts w:ascii="Arial" w:hAnsi="Arial" w:cs="Arial"/>
          <w:sz w:val="24"/>
          <w:szCs w:val="24"/>
        </w:rPr>
      </w:pPr>
      <w:r>
        <w:rPr>
          <w:rFonts w:ascii="Arial" w:hAnsi="Arial" w:cs="Arial"/>
          <w:sz w:val="24"/>
          <w:szCs w:val="24"/>
        </w:rPr>
        <w:t xml:space="preserve">           </w:t>
      </w:r>
      <w:r w:rsidR="00B009A3">
        <w:rPr>
          <w:rFonts w:ascii="Arial" w:hAnsi="Arial" w:cs="Arial"/>
          <w:sz w:val="24"/>
          <w:szCs w:val="24"/>
        </w:rPr>
        <w:t>During a crisis such as the Coronavirus pandemic, it is important to consider the police and remember they are still actual human beings. An account from a senior police officer, Andy Cook, gives an insight into the personal perspective of a police officer who unfortunately suffered with COVID-19. As reported to Kirby (2020) Cooke states “t</w:t>
      </w:r>
      <w:r w:rsidR="00B009A3" w:rsidRPr="00B009A3">
        <w:rPr>
          <w:rFonts w:ascii="Arial" w:hAnsi="Arial" w:cs="Arial"/>
          <w:sz w:val="24"/>
          <w:szCs w:val="24"/>
        </w:rPr>
        <w:t>his coronavirus infection has completely changed my attitude to disease</w:t>
      </w:r>
      <w:r w:rsidR="00B009A3">
        <w:rPr>
          <w:rFonts w:ascii="Arial" w:hAnsi="Arial" w:cs="Arial"/>
          <w:sz w:val="24"/>
          <w:szCs w:val="24"/>
        </w:rPr>
        <w:t>”, which suggests he overturned a new attitude to the virus once he had been a victim of it, and he also explained “p</w:t>
      </w:r>
      <w:r w:rsidR="00B009A3" w:rsidRPr="00B009A3">
        <w:rPr>
          <w:rFonts w:ascii="Arial" w:hAnsi="Arial" w:cs="Arial"/>
          <w:sz w:val="24"/>
          <w:szCs w:val="24"/>
        </w:rPr>
        <w:t>eople must not take this lightly</w:t>
      </w:r>
      <w:r w:rsidR="00B009A3">
        <w:rPr>
          <w:rFonts w:ascii="Arial" w:hAnsi="Arial" w:cs="Arial"/>
          <w:sz w:val="24"/>
          <w:szCs w:val="24"/>
        </w:rPr>
        <w:t xml:space="preserve"> - </w:t>
      </w:r>
      <w:r w:rsidR="00B009A3" w:rsidRPr="00B009A3">
        <w:rPr>
          <w:rFonts w:ascii="Arial" w:hAnsi="Arial" w:cs="Arial"/>
          <w:sz w:val="24"/>
          <w:szCs w:val="24"/>
        </w:rPr>
        <w:t>it is a very serious disease with</w:t>
      </w:r>
      <w:r w:rsidR="00B009A3">
        <w:rPr>
          <w:rFonts w:ascii="Arial" w:hAnsi="Arial" w:cs="Arial"/>
          <w:sz w:val="24"/>
          <w:szCs w:val="24"/>
        </w:rPr>
        <w:t xml:space="preserve"> </w:t>
      </w:r>
      <w:r w:rsidR="00B009A3" w:rsidRPr="00B009A3">
        <w:rPr>
          <w:rFonts w:ascii="Arial" w:hAnsi="Arial" w:cs="Arial"/>
          <w:sz w:val="24"/>
          <w:szCs w:val="24"/>
        </w:rPr>
        <w:t>the capacity to kill and cause serious illness</w:t>
      </w:r>
      <w:r w:rsidR="00B009A3">
        <w:rPr>
          <w:rFonts w:ascii="Arial" w:hAnsi="Arial" w:cs="Arial"/>
          <w:sz w:val="24"/>
          <w:szCs w:val="24"/>
        </w:rPr>
        <w:t>”. This suggests emphasis on the concern of the virus due to the effects having such a large scale effect on a police officer.</w:t>
      </w:r>
      <w:r w:rsidR="0013706B">
        <w:rPr>
          <w:rFonts w:ascii="Arial" w:hAnsi="Arial" w:cs="Arial"/>
          <w:sz w:val="24"/>
          <w:szCs w:val="24"/>
        </w:rPr>
        <w:t xml:space="preserve"> The pandemic can also affect police </w:t>
      </w:r>
      <w:r>
        <w:rPr>
          <w:rFonts w:ascii="Arial" w:hAnsi="Arial" w:cs="Arial"/>
          <w:sz w:val="24"/>
          <w:szCs w:val="24"/>
        </w:rPr>
        <w:t>officer’s</w:t>
      </w:r>
      <w:r w:rsidR="0013706B">
        <w:rPr>
          <w:rFonts w:ascii="Arial" w:hAnsi="Arial" w:cs="Arial"/>
          <w:sz w:val="24"/>
          <w:szCs w:val="24"/>
        </w:rPr>
        <w:t xml:space="preserve"> mental health, supported by </w:t>
      </w:r>
      <w:r>
        <w:rPr>
          <w:rFonts w:ascii="Arial" w:hAnsi="Arial" w:cs="Arial"/>
          <w:sz w:val="24"/>
          <w:szCs w:val="24"/>
        </w:rPr>
        <w:t xml:space="preserve">Stogner, </w:t>
      </w:r>
      <w:proofErr w:type="gramStart"/>
      <w:r>
        <w:rPr>
          <w:rFonts w:ascii="Arial" w:hAnsi="Arial" w:cs="Arial"/>
          <w:sz w:val="24"/>
          <w:szCs w:val="24"/>
        </w:rPr>
        <w:t>Miller</w:t>
      </w:r>
      <w:proofErr w:type="gramEnd"/>
      <w:r>
        <w:rPr>
          <w:rFonts w:ascii="Arial" w:hAnsi="Arial" w:cs="Arial"/>
          <w:sz w:val="24"/>
          <w:szCs w:val="24"/>
        </w:rPr>
        <w:t xml:space="preserve"> and McLean (2020, p 1) as they state “</w:t>
      </w:r>
      <w:r w:rsidRPr="007436DF">
        <w:rPr>
          <w:rFonts w:ascii="Arial" w:hAnsi="Arial" w:cs="Arial"/>
          <w:sz w:val="24"/>
          <w:szCs w:val="24"/>
        </w:rPr>
        <w:t>law enforcement officers suffer from mental health problems at a rate greater than the general population even before dealing with added pandemic challenges, stress, and uncertainty</w:t>
      </w:r>
      <w:r>
        <w:rPr>
          <w:rFonts w:ascii="Arial" w:hAnsi="Arial" w:cs="Arial"/>
          <w:sz w:val="24"/>
          <w:szCs w:val="24"/>
        </w:rPr>
        <w:t xml:space="preserve">” which is usually a result of the environment they work in and situations they encounter. </w:t>
      </w:r>
    </w:p>
    <w:p w14:paraId="3576EBB9" w14:textId="2E3DD56D" w:rsidR="002F406B" w:rsidRDefault="002F406B" w:rsidP="002F406B">
      <w:pPr>
        <w:rPr>
          <w:rFonts w:ascii="Arial" w:hAnsi="Arial" w:cs="Arial"/>
          <w:sz w:val="24"/>
          <w:szCs w:val="24"/>
        </w:rPr>
      </w:pPr>
    </w:p>
    <w:p w14:paraId="15317970" w14:textId="260C7210" w:rsidR="002F406B" w:rsidRDefault="002F406B" w:rsidP="002F406B">
      <w:pPr>
        <w:rPr>
          <w:rFonts w:ascii="Arial" w:hAnsi="Arial" w:cs="Arial"/>
          <w:sz w:val="24"/>
          <w:szCs w:val="24"/>
        </w:rPr>
      </w:pPr>
    </w:p>
    <w:p w14:paraId="4680A861" w14:textId="50C85F8A" w:rsidR="002F406B" w:rsidRDefault="002F406B" w:rsidP="002F406B">
      <w:pPr>
        <w:rPr>
          <w:rFonts w:ascii="Arial" w:hAnsi="Arial" w:cs="Arial"/>
          <w:sz w:val="24"/>
          <w:szCs w:val="24"/>
        </w:rPr>
      </w:pPr>
    </w:p>
    <w:p w14:paraId="417A8017" w14:textId="1390C5E7" w:rsidR="002F406B" w:rsidRDefault="002F406B" w:rsidP="002F406B">
      <w:pPr>
        <w:rPr>
          <w:rFonts w:ascii="Arial" w:hAnsi="Arial" w:cs="Arial"/>
          <w:sz w:val="24"/>
          <w:szCs w:val="24"/>
        </w:rPr>
      </w:pPr>
    </w:p>
    <w:p w14:paraId="3404F6B3" w14:textId="1B767651" w:rsidR="002F406B" w:rsidRDefault="002F406B" w:rsidP="002F406B">
      <w:pPr>
        <w:rPr>
          <w:rFonts w:ascii="Arial" w:hAnsi="Arial" w:cs="Arial"/>
          <w:sz w:val="24"/>
          <w:szCs w:val="24"/>
        </w:rPr>
      </w:pPr>
    </w:p>
    <w:p w14:paraId="2AA5CE3B" w14:textId="35E567E1" w:rsidR="007436DF" w:rsidRDefault="007436DF" w:rsidP="002F406B">
      <w:pPr>
        <w:rPr>
          <w:rFonts w:ascii="Arial" w:hAnsi="Arial" w:cs="Arial"/>
          <w:sz w:val="24"/>
          <w:szCs w:val="24"/>
        </w:rPr>
      </w:pPr>
    </w:p>
    <w:p w14:paraId="3CCEF04A" w14:textId="77777777" w:rsidR="007436DF" w:rsidRDefault="007436DF" w:rsidP="002F406B">
      <w:pPr>
        <w:rPr>
          <w:rFonts w:ascii="Arial" w:hAnsi="Arial" w:cs="Arial"/>
          <w:sz w:val="24"/>
          <w:szCs w:val="24"/>
        </w:rPr>
      </w:pPr>
    </w:p>
    <w:p w14:paraId="1DB55DB6" w14:textId="51D8CCA2" w:rsidR="002F406B" w:rsidRDefault="002F406B" w:rsidP="002F406B">
      <w:pPr>
        <w:rPr>
          <w:rFonts w:ascii="Arial" w:hAnsi="Arial" w:cs="Arial"/>
          <w:sz w:val="24"/>
          <w:szCs w:val="24"/>
        </w:rPr>
      </w:pPr>
    </w:p>
    <w:p w14:paraId="052F4191" w14:textId="695092C5" w:rsidR="002F406B" w:rsidRDefault="002F406B" w:rsidP="002F406B">
      <w:pPr>
        <w:rPr>
          <w:rFonts w:ascii="Arial" w:hAnsi="Arial" w:cs="Arial"/>
          <w:sz w:val="24"/>
          <w:szCs w:val="24"/>
        </w:rPr>
      </w:pPr>
      <w:r>
        <w:rPr>
          <w:rFonts w:ascii="Arial" w:hAnsi="Arial" w:cs="Arial"/>
          <w:sz w:val="24"/>
          <w:szCs w:val="24"/>
        </w:rPr>
        <w:lastRenderedPageBreak/>
        <w:t>References</w:t>
      </w:r>
    </w:p>
    <w:p w14:paraId="531B6BE1" w14:textId="523AF31D" w:rsidR="002F406B" w:rsidRDefault="00276B0B" w:rsidP="002F406B">
      <w:pPr>
        <w:rPr>
          <w:rFonts w:ascii="Arial" w:hAnsi="Arial" w:cs="Arial"/>
          <w:sz w:val="24"/>
          <w:szCs w:val="24"/>
        </w:rPr>
      </w:pPr>
      <w:r>
        <w:rPr>
          <w:rFonts w:ascii="Arial" w:hAnsi="Arial" w:cs="Arial"/>
          <w:sz w:val="24"/>
          <w:szCs w:val="24"/>
        </w:rPr>
        <w:t>BBC, (2021) ‘</w:t>
      </w:r>
      <w:r w:rsidRPr="00276B0B">
        <w:rPr>
          <w:rFonts w:ascii="Arial" w:hAnsi="Arial" w:cs="Arial"/>
          <w:sz w:val="24"/>
          <w:szCs w:val="24"/>
        </w:rPr>
        <w:t xml:space="preserve">Coronavirus: How </w:t>
      </w:r>
      <w:proofErr w:type="gramStart"/>
      <w:r>
        <w:rPr>
          <w:rFonts w:ascii="Arial" w:hAnsi="Arial" w:cs="Arial"/>
          <w:sz w:val="24"/>
          <w:szCs w:val="24"/>
        </w:rPr>
        <w:t>T</w:t>
      </w:r>
      <w:r w:rsidRPr="00276B0B">
        <w:rPr>
          <w:rFonts w:ascii="Arial" w:hAnsi="Arial" w:cs="Arial"/>
          <w:sz w:val="24"/>
          <w:szCs w:val="24"/>
        </w:rPr>
        <w:t>he</w:t>
      </w:r>
      <w:proofErr w:type="gramEnd"/>
      <w:r w:rsidRPr="00276B0B">
        <w:rPr>
          <w:rFonts w:ascii="Arial" w:hAnsi="Arial" w:cs="Arial"/>
          <w:sz w:val="24"/>
          <w:szCs w:val="24"/>
        </w:rPr>
        <w:t xml:space="preserve"> UK </w:t>
      </w:r>
      <w:r>
        <w:rPr>
          <w:rFonts w:ascii="Arial" w:hAnsi="Arial" w:cs="Arial"/>
          <w:sz w:val="24"/>
          <w:szCs w:val="24"/>
        </w:rPr>
        <w:t>D</w:t>
      </w:r>
      <w:r w:rsidRPr="00276B0B">
        <w:rPr>
          <w:rFonts w:ascii="Arial" w:hAnsi="Arial" w:cs="Arial"/>
          <w:sz w:val="24"/>
          <w:szCs w:val="24"/>
        </w:rPr>
        <w:t xml:space="preserve">ealt </w:t>
      </w:r>
      <w:r>
        <w:rPr>
          <w:rFonts w:ascii="Arial" w:hAnsi="Arial" w:cs="Arial"/>
          <w:sz w:val="24"/>
          <w:szCs w:val="24"/>
        </w:rPr>
        <w:t>W</w:t>
      </w:r>
      <w:r w:rsidRPr="00276B0B">
        <w:rPr>
          <w:rFonts w:ascii="Arial" w:hAnsi="Arial" w:cs="Arial"/>
          <w:sz w:val="24"/>
          <w:szCs w:val="24"/>
        </w:rPr>
        <w:t xml:space="preserve">ith </w:t>
      </w:r>
      <w:r>
        <w:rPr>
          <w:rFonts w:ascii="Arial" w:hAnsi="Arial" w:cs="Arial"/>
          <w:sz w:val="24"/>
          <w:szCs w:val="24"/>
        </w:rPr>
        <w:t>I</w:t>
      </w:r>
      <w:r w:rsidRPr="00276B0B">
        <w:rPr>
          <w:rFonts w:ascii="Arial" w:hAnsi="Arial" w:cs="Arial"/>
          <w:sz w:val="24"/>
          <w:szCs w:val="24"/>
        </w:rPr>
        <w:t xml:space="preserve">ts </w:t>
      </w:r>
      <w:r>
        <w:rPr>
          <w:rFonts w:ascii="Arial" w:hAnsi="Arial" w:cs="Arial"/>
          <w:sz w:val="24"/>
          <w:szCs w:val="24"/>
        </w:rPr>
        <w:t>F</w:t>
      </w:r>
      <w:r w:rsidRPr="00276B0B">
        <w:rPr>
          <w:rFonts w:ascii="Arial" w:hAnsi="Arial" w:cs="Arial"/>
          <w:sz w:val="24"/>
          <w:szCs w:val="24"/>
        </w:rPr>
        <w:t xml:space="preserve">irst Covid </w:t>
      </w:r>
      <w:r>
        <w:rPr>
          <w:rFonts w:ascii="Arial" w:hAnsi="Arial" w:cs="Arial"/>
          <w:sz w:val="24"/>
          <w:szCs w:val="24"/>
        </w:rPr>
        <w:t>C</w:t>
      </w:r>
      <w:r w:rsidRPr="00276B0B">
        <w:rPr>
          <w:rFonts w:ascii="Arial" w:hAnsi="Arial" w:cs="Arial"/>
          <w:sz w:val="24"/>
          <w:szCs w:val="24"/>
        </w:rPr>
        <w:t>ase</w:t>
      </w:r>
      <w:r>
        <w:rPr>
          <w:rFonts w:ascii="Arial" w:hAnsi="Arial" w:cs="Arial"/>
          <w:sz w:val="24"/>
          <w:szCs w:val="24"/>
        </w:rPr>
        <w:t>’</w:t>
      </w:r>
      <w:r w:rsidR="00EA3891">
        <w:rPr>
          <w:rFonts w:ascii="Arial" w:hAnsi="Arial" w:cs="Arial"/>
          <w:sz w:val="24"/>
          <w:szCs w:val="24"/>
        </w:rPr>
        <w:t xml:space="preserve">, [Online] Available: </w:t>
      </w:r>
      <w:hyperlink r:id="rId5" w:history="1">
        <w:r w:rsidR="00EA3891" w:rsidRPr="00D12621">
          <w:rPr>
            <w:rStyle w:val="Hyperlink"/>
            <w:rFonts w:ascii="Arial" w:hAnsi="Arial" w:cs="Arial"/>
            <w:sz w:val="24"/>
            <w:szCs w:val="24"/>
          </w:rPr>
          <w:t>https://www.bbc.co.uk/news/uk-england-55622386</w:t>
        </w:r>
      </w:hyperlink>
      <w:r w:rsidR="00EA3891">
        <w:rPr>
          <w:rFonts w:ascii="Arial" w:hAnsi="Arial" w:cs="Arial"/>
          <w:sz w:val="24"/>
          <w:szCs w:val="24"/>
        </w:rPr>
        <w:t xml:space="preserve"> (Accessed: 4 May 2021). </w:t>
      </w:r>
    </w:p>
    <w:p w14:paraId="7CDE59A5" w14:textId="23C4BB0E" w:rsidR="002C0D09" w:rsidRDefault="002C0D09" w:rsidP="002F406B">
      <w:pPr>
        <w:rPr>
          <w:rFonts w:ascii="Arial" w:hAnsi="Arial" w:cs="Arial"/>
          <w:sz w:val="24"/>
          <w:szCs w:val="24"/>
        </w:rPr>
      </w:pPr>
      <w:proofErr w:type="spellStart"/>
      <w:r>
        <w:rPr>
          <w:rFonts w:ascii="Arial" w:hAnsi="Arial" w:cs="Arial"/>
          <w:sz w:val="24"/>
          <w:szCs w:val="24"/>
        </w:rPr>
        <w:t>Lafus</w:t>
      </w:r>
      <w:proofErr w:type="spellEnd"/>
      <w:r>
        <w:rPr>
          <w:rFonts w:ascii="Arial" w:hAnsi="Arial" w:cs="Arial"/>
          <w:sz w:val="24"/>
          <w:szCs w:val="24"/>
        </w:rPr>
        <w:t>, J and Waseem, Z</w:t>
      </w:r>
      <w:r w:rsidR="007F68FD">
        <w:rPr>
          <w:rFonts w:ascii="Arial" w:hAnsi="Arial" w:cs="Arial"/>
          <w:sz w:val="24"/>
          <w:szCs w:val="24"/>
        </w:rPr>
        <w:t>,</w:t>
      </w:r>
      <w:r>
        <w:rPr>
          <w:rFonts w:ascii="Arial" w:hAnsi="Arial" w:cs="Arial"/>
          <w:sz w:val="24"/>
          <w:szCs w:val="24"/>
        </w:rPr>
        <w:t xml:space="preserve"> (2020) ‘</w:t>
      </w:r>
      <w:r w:rsidR="007F68FD" w:rsidRPr="007F68FD">
        <w:rPr>
          <w:rFonts w:ascii="Arial" w:hAnsi="Arial" w:cs="Arial"/>
          <w:sz w:val="24"/>
          <w:szCs w:val="24"/>
        </w:rPr>
        <w:t xml:space="preserve">Policing </w:t>
      </w:r>
      <w:proofErr w:type="gramStart"/>
      <w:r w:rsidR="007F68FD">
        <w:rPr>
          <w:rFonts w:ascii="Arial" w:hAnsi="Arial" w:cs="Arial"/>
          <w:sz w:val="24"/>
          <w:szCs w:val="24"/>
        </w:rPr>
        <w:t>In</w:t>
      </w:r>
      <w:proofErr w:type="gramEnd"/>
      <w:r w:rsidR="007F68FD">
        <w:rPr>
          <w:rFonts w:ascii="Arial" w:hAnsi="Arial" w:cs="Arial"/>
          <w:sz w:val="24"/>
          <w:szCs w:val="24"/>
        </w:rPr>
        <w:t xml:space="preserve"> P</w:t>
      </w:r>
      <w:r w:rsidR="007F68FD" w:rsidRPr="007F68FD">
        <w:rPr>
          <w:rFonts w:ascii="Arial" w:hAnsi="Arial" w:cs="Arial"/>
          <w:sz w:val="24"/>
          <w:szCs w:val="24"/>
        </w:rPr>
        <w:t xml:space="preserve">andemics: A </w:t>
      </w:r>
      <w:r w:rsidR="007F68FD">
        <w:rPr>
          <w:rFonts w:ascii="Arial" w:hAnsi="Arial" w:cs="Arial"/>
          <w:sz w:val="24"/>
          <w:szCs w:val="24"/>
        </w:rPr>
        <w:t>S</w:t>
      </w:r>
      <w:r w:rsidR="007F68FD" w:rsidRPr="007F68FD">
        <w:rPr>
          <w:rFonts w:ascii="Arial" w:hAnsi="Arial" w:cs="Arial"/>
          <w:sz w:val="24"/>
          <w:szCs w:val="24"/>
        </w:rPr>
        <w:t xml:space="preserve">ystematic </w:t>
      </w:r>
      <w:r w:rsidR="007F68FD">
        <w:rPr>
          <w:rFonts w:ascii="Arial" w:hAnsi="Arial" w:cs="Arial"/>
          <w:sz w:val="24"/>
          <w:szCs w:val="24"/>
        </w:rPr>
        <w:t>R</w:t>
      </w:r>
      <w:r w:rsidR="007F68FD" w:rsidRPr="007F68FD">
        <w:rPr>
          <w:rFonts w:ascii="Arial" w:hAnsi="Arial" w:cs="Arial"/>
          <w:sz w:val="24"/>
          <w:szCs w:val="24"/>
        </w:rPr>
        <w:t xml:space="preserve">eview </w:t>
      </w:r>
      <w:r w:rsidR="007F68FD">
        <w:rPr>
          <w:rFonts w:ascii="Arial" w:hAnsi="Arial" w:cs="Arial"/>
          <w:sz w:val="24"/>
          <w:szCs w:val="24"/>
        </w:rPr>
        <w:t>A</w:t>
      </w:r>
      <w:r w:rsidR="007F68FD" w:rsidRPr="007F68FD">
        <w:rPr>
          <w:rFonts w:ascii="Arial" w:hAnsi="Arial" w:cs="Arial"/>
          <w:sz w:val="24"/>
          <w:szCs w:val="24"/>
        </w:rPr>
        <w:t xml:space="preserve">nd </w:t>
      </w:r>
      <w:r w:rsidR="007F68FD">
        <w:rPr>
          <w:rFonts w:ascii="Arial" w:hAnsi="Arial" w:cs="Arial"/>
          <w:sz w:val="24"/>
          <w:szCs w:val="24"/>
        </w:rPr>
        <w:t>B</w:t>
      </w:r>
      <w:r w:rsidR="007F68FD" w:rsidRPr="007F68FD">
        <w:rPr>
          <w:rFonts w:ascii="Arial" w:hAnsi="Arial" w:cs="Arial"/>
          <w:sz w:val="24"/>
          <w:szCs w:val="24"/>
        </w:rPr>
        <w:t xml:space="preserve">est </w:t>
      </w:r>
      <w:r w:rsidR="007F68FD">
        <w:rPr>
          <w:rFonts w:ascii="Arial" w:hAnsi="Arial" w:cs="Arial"/>
          <w:sz w:val="24"/>
          <w:szCs w:val="24"/>
        </w:rPr>
        <w:t>P</w:t>
      </w:r>
      <w:r w:rsidR="007F68FD" w:rsidRPr="007F68FD">
        <w:rPr>
          <w:rFonts w:ascii="Arial" w:hAnsi="Arial" w:cs="Arial"/>
          <w:sz w:val="24"/>
          <w:szCs w:val="24"/>
        </w:rPr>
        <w:t xml:space="preserve">ractices </w:t>
      </w:r>
      <w:r w:rsidR="007F68FD">
        <w:rPr>
          <w:rFonts w:ascii="Arial" w:hAnsi="Arial" w:cs="Arial"/>
          <w:sz w:val="24"/>
          <w:szCs w:val="24"/>
        </w:rPr>
        <w:t>F</w:t>
      </w:r>
      <w:r w:rsidR="007F68FD" w:rsidRPr="007F68FD">
        <w:rPr>
          <w:rFonts w:ascii="Arial" w:hAnsi="Arial" w:cs="Arial"/>
          <w:sz w:val="24"/>
          <w:szCs w:val="24"/>
        </w:rPr>
        <w:t xml:space="preserve">or </w:t>
      </w:r>
      <w:r w:rsidR="007F68FD">
        <w:rPr>
          <w:rFonts w:ascii="Arial" w:hAnsi="Arial" w:cs="Arial"/>
          <w:sz w:val="24"/>
          <w:szCs w:val="24"/>
        </w:rPr>
        <w:t>P</w:t>
      </w:r>
      <w:r w:rsidR="007F68FD" w:rsidRPr="007F68FD">
        <w:rPr>
          <w:rFonts w:ascii="Arial" w:hAnsi="Arial" w:cs="Arial"/>
          <w:sz w:val="24"/>
          <w:szCs w:val="24"/>
        </w:rPr>
        <w:t>olice</w:t>
      </w:r>
      <w:r w:rsidR="007F68FD">
        <w:rPr>
          <w:rFonts w:ascii="Arial" w:hAnsi="Arial" w:cs="Arial"/>
          <w:sz w:val="24"/>
          <w:szCs w:val="24"/>
        </w:rPr>
        <w:t xml:space="preserve">’, </w:t>
      </w:r>
      <w:r w:rsidR="007F68FD">
        <w:rPr>
          <w:rFonts w:ascii="Arial" w:hAnsi="Arial" w:cs="Arial"/>
          <w:i/>
          <w:iCs/>
          <w:sz w:val="24"/>
          <w:szCs w:val="24"/>
        </w:rPr>
        <w:t>International Journal Of Disaster</w:t>
      </w:r>
      <w:r w:rsidR="004839F6">
        <w:rPr>
          <w:rFonts w:ascii="Arial" w:hAnsi="Arial" w:cs="Arial"/>
          <w:i/>
          <w:iCs/>
          <w:sz w:val="24"/>
          <w:szCs w:val="24"/>
        </w:rPr>
        <w:t xml:space="preserve"> Risk Reduction, </w:t>
      </w:r>
      <w:r w:rsidR="004839F6">
        <w:rPr>
          <w:rFonts w:ascii="Arial" w:hAnsi="Arial" w:cs="Arial"/>
          <w:sz w:val="24"/>
          <w:szCs w:val="24"/>
        </w:rPr>
        <w:t xml:space="preserve">Vol 51, Issue 12, p 1 – 17 [Online] </w:t>
      </w:r>
      <w:r>
        <w:rPr>
          <w:rFonts w:ascii="Arial" w:hAnsi="Arial" w:cs="Arial"/>
          <w:sz w:val="24"/>
          <w:szCs w:val="24"/>
        </w:rPr>
        <w:t xml:space="preserve">Available: </w:t>
      </w:r>
      <w:hyperlink r:id="rId6" w:history="1">
        <w:r w:rsidRPr="00D12621">
          <w:rPr>
            <w:rStyle w:val="Hyperlink"/>
            <w:rFonts w:ascii="Arial" w:hAnsi="Arial" w:cs="Arial"/>
            <w:sz w:val="24"/>
            <w:szCs w:val="24"/>
          </w:rPr>
          <w:t>https://booksc.org/book/83797286/4cd8cf</w:t>
        </w:r>
      </w:hyperlink>
      <w:r>
        <w:rPr>
          <w:rFonts w:ascii="Arial" w:hAnsi="Arial" w:cs="Arial"/>
          <w:sz w:val="24"/>
          <w:szCs w:val="24"/>
        </w:rPr>
        <w:t xml:space="preserve"> (Accessed: 5 May 2021).</w:t>
      </w:r>
      <w:r w:rsidR="004839F6">
        <w:rPr>
          <w:rFonts w:ascii="Arial" w:hAnsi="Arial" w:cs="Arial"/>
          <w:sz w:val="24"/>
          <w:szCs w:val="24"/>
        </w:rPr>
        <w:t xml:space="preserve"> </w:t>
      </w:r>
    </w:p>
    <w:p w14:paraId="4D48D5C9" w14:textId="6B183EB7" w:rsidR="00464C89" w:rsidRDefault="00464C89" w:rsidP="002F406B">
      <w:pPr>
        <w:rPr>
          <w:rFonts w:ascii="Arial" w:hAnsi="Arial" w:cs="Arial"/>
          <w:sz w:val="24"/>
          <w:szCs w:val="24"/>
        </w:rPr>
      </w:pPr>
      <w:r>
        <w:rPr>
          <w:rFonts w:ascii="Arial" w:hAnsi="Arial" w:cs="Arial"/>
          <w:sz w:val="24"/>
          <w:szCs w:val="24"/>
        </w:rPr>
        <w:t>College of Policing (2021) ‘</w:t>
      </w:r>
      <w:r w:rsidRPr="00464C89">
        <w:rPr>
          <w:rFonts w:ascii="Arial" w:hAnsi="Arial" w:cs="Arial"/>
          <w:sz w:val="24"/>
          <w:szCs w:val="24"/>
        </w:rPr>
        <w:t xml:space="preserve">Personal </w:t>
      </w:r>
      <w:r>
        <w:rPr>
          <w:rFonts w:ascii="Arial" w:hAnsi="Arial" w:cs="Arial"/>
          <w:sz w:val="24"/>
          <w:szCs w:val="24"/>
        </w:rPr>
        <w:t>P</w:t>
      </w:r>
      <w:r w:rsidRPr="00464C89">
        <w:rPr>
          <w:rFonts w:ascii="Arial" w:hAnsi="Arial" w:cs="Arial"/>
          <w:sz w:val="24"/>
          <w:szCs w:val="24"/>
        </w:rPr>
        <w:t xml:space="preserve">rotective </w:t>
      </w:r>
      <w:r>
        <w:rPr>
          <w:rFonts w:ascii="Arial" w:hAnsi="Arial" w:cs="Arial"/>
          <w:sz w:val="24"/>
          <w:szCs w:val="24"/>
        </w:rPr>
        <w:t>E</w:t>
      </w:r>
      <w:r w:rsidRPr="00464C89">
        <w:rPr>
          <w:rFonts w:ascii="Arial" w:hAnsi="Arial" w:cs="Arial"/>
          <w:sz w:val="24"/>
          <w:szCs w:val="24"/>
        </w:rPr>
        <w:t>quipment (PPE)</w:t>
      </w:r>
      <w:r>
        <w:rPr>
          <w:rFonts w:ascii="Arial" w:hAnsi="Arial" w:cs="Arial"/>
          <w:sz w:val="24"/>
          <w:szCs w:val="24"/>
        </w:rPr>
        <w:t xml:space="preserve">’, [Online] Available: </w:t>
      </w:r>
      <w:hyperlink r:id="rId7" w:history="1">
        <w:r w:rsidRPr="00CB1311">
          <w:rPr>
            <w:rStyle w:val="Hyperlink"/>
            <w:rFonts w:ascii="Arial" w:hAnsi="Arial" w:cs="Arial"/>
            <w:sz w:val="24"/>
            <w:szCs w:val="24"/>
          </w:rPr>
          <w:t>https://www.college.police.uk/guidance/covid-19/personal-protective-equipment-ppe</w:t>
        </w:r>
      </w:hyperlink>
      <w:r>
        <w:rPr>
          <w:rFonts w:ascii="Arial" w:hAnsi="Arial" w:cs="Arial"/>
          <w:sz w:val="24"/>
          <w:szCs w:val="24"/>
        </w:rPr>
        <w:t xml:space="preserve"> (Accessed: 5 May 2021).</w:t>
      </w:r>
    </w:p>
    <w:p w14:paraId="54F8B88B" w14:textId="22785E32" w:rsidR="0047268E" w:rsidRDefault="0047268E" w:rsidP="0047268E">
      <w:pPr>
        <w:rPr>
          <w:rFonts w:ascii="Arial" w:hAnsi="Arial" w:cs="Arial"/>
          <w:sz w:val="24"/>
          <w:szCs w:val="24"/>
        </w:rPr>
      </w:pPr>
      <w:r>
        <w:rPr>
          <w:rFonts w:ascii="Arial" w:hAnsi="Arial" w:cs="Arial"/>
          <w:sz w:val="24"/>
          <w:szCs w:val="24"/>
        </w:rPr>
        <w:t>Guardian, (2020) ‘</w:t>
      </w:r>
      <w:r w:rsidRPr="0047268E">
        <w:rPr>
          <w:rFonts w:ascii="Arial" w:hAnsi="Arial" w:cs="Arial"/>
          <w:sz w:val="24"/>
          <w:szCs w:val="24"/>
        </w:rPr>
        <w:t xml:space="preserve">Coronavirus: Police </w:t>
      </w:r>
      <w:r>
        <w:rPr>
          <w:rFonts w:ascii="Arial" w:hAnsi="Arial" w:cs="Arial"/>
          <w:sz w:val="24"/>
          <w:szCs w:val="24"/>
        </w:rPr>
        <w:t>O</w:t>
      </w:r>
      <w:r w:rsidRPr="0047268E">
        <w:rPr>
          <w:rFonts w:ascii="Arial" w:hAnsi="Arial" w:cs="Arial"/>
          <w:sz w:val="24"/>
          <w:szCs w:val="24"/>
        </w:rPr>
        <w:t xml:space="preserve">fficers </w:t>
      </w:r>
      <w:r>
        <w:rPr>
          <w:rFonts w:ascii="Arial" w:hAnsi="Arial" w:cs="Arial"/>
          <w:sz w:val="24"/>
          <w:szCs w:val="24"/>
        </w:rPr>
        <w:t>P</w:t>
      </w:r>
      <w:r w:rsidRPr="0047268E">
        <w:rPr>
          <w:rFonts w:ascii="Arial" w:hAnsi="Arial" w:cs="Arial"/>
          <w:sz w:val="24"/>
          <w:szCs w:val="24"/>
        </w:rPr>
        <w:t xml:space="preserve">ut </w:t>
      </w:r>
      <w:r>
        <w:rPr>
          <w:rFonts w:ascii="Arial" w:hAnsi="Arial" w:cs="Arial"/>
          <w:sz w:val="24"/>
          <w:szCs w:val="24"/>
        </w:rPr>
        <w:t>A</w:t>
      </w:r>
      <w:r w:rsidRPr="0047268E">
        <w:rPr>
          <w:rFonts w:ascii="Arial" w:hAnsi="Arial" w:cs="Arial"/>
          <w:sz w:val="24"/>
          <w:szCs w:val="24"/>
        </w:rPr>
        <w:t xml:space="preserve">t </w:t>
      </w:r>
      <w:r>
        <w:rPr>
          <w:rFonts w:ascii="Arial" w:hAnsi="Arial" w:cs="Arial"/>
          <w:sz w:val="24"/>
          <w:szCs w:val="24"/>
        </w:rPr>
        <w:t>R</w:t>
      </w:r>
      <w:r w:rsidRPr="0047268E">
        <w:rPr>
          <w:rFonts w:ascii="Arial" w:hAnsi="Arial" w:cs="Arial"/>
          <w:sz w:val="24"/>
          <w:szCs w:val="24"/>
        </w:rPr>
        <w:t xml:space="preserve">isk </w:t>
      </w:r>
      <w:r>
        <w:rPr>
          <w:rFonts w:ascii="Arial" w:hAnsi="Arial" w:cs="Arial"/>
          <w:sz w:val="24"/>
          <w:szCs w:val="24"/>
        </w:rPr>
        <w:t>B</w:t>
      </w:r>
      <w:r w:rsidRPr="0047268E">
        <w:rPr>
          <w:rFonts w:ascii="Arial" w:hAnsi="Arial" w:cs="Arial"/>
          <w:sz w:val="24"/>
          <w:szCs w:val="24"/>
        </w:rPr>
        <w:t>y PPE '</w:t>
      </w:r>
      <w:r>
        <w:rPr>
          <w:rFonts w:ascii="Arial" w:hAnsi="Arial" w:cs="Arial"/>
          <w:sz w:val="24"/>
          <w:szCs w:val="24"/>
        </w:rPr>
        <w:t>P</w:t>
      </w:r>
      <w:r w:rsidRPr="0047268E">
        <w:rPr>
          <w:rFonts w:ascii="Arial" w:hAnsi="Arial" w:cs="Arial"/>
          <w:sz w:val="24"/>
          <w:szCs w:val="24"/>
        </w:rPr>
        <w:t xml:space="preserve">ostcode </w:t>
      </w:r>
      <w:r>
        <w:rPr>
          <w:rFonts w:ascii="Arial" w:hAnsi="Arial" w:cs="Arial"/>
          <w:sz w:val="24"/>
          <w:szCs w:val="24"/>
        </w:rPr>
        <w:t>L</w:t>
      </w:r>
      <w:r w:rsidRPr="0047268E">
        <w:rPr>
          <w:rFonts w:ascii="Arial" w:hAnsi="Arial" w:cs="Arial"/>
          <w:sz w:val="24"/>
          <w:szCs w:val="24"/>
        </w:rPr>
        <w:t xml:space="preserve">ottery' </w:t>
      </w:r>
      <w:r>
        <w:rPr>
          <w:rFonts w:ascii="Arial" w:hAnsi="Arial" w:cs="Arial"/>
          <w:sz w:val="24"/>
          <w:szCs w:val="24"/>
        </w:rPr>
        <w:t>A</w:t>
      </w:r>
      <w:r w:rsidRPr="0047268E">
        <w:rPr>
          <w:rFonts w:ascii="Arial" w:hAnsi="Arial" w:cs="Arial"/>
          <w:sz w:val="24"/>
          <w:szCs w:val="24"/>
        </w:rPr>
        <w:t xml:space="preserve">mid </w:t>
      </w:r>
      <w:r>
        <w:rPr>
          <w:rFonts w:ascii="Arial" w:hAnsi="Arial" w:cs="Arial"/>
          <w:sz w:val="24"/>
          <w:szCs w:val="24"/>
        </w:rPr>
        <w:t>C</w:t>
      </w:r>
      <w:r w:rsidRPr="0047268E">
        <w:rPr>
          <w:rFonts w:ascii="Arial" w:hAnsi="Arial" w:cs="Arial"/>
          <w:sz w:val="24"/>
          <w:szCs w:val="24"/>
        </w:rPr>
        <w:t xml:space="preserve">lashing </w:t>
      </w:r>
      <w:r>
        <w:rPr>
          <w:rFonts w:ascii="Arial" w:hAnsi="Arial" w:cs="Arial"/>
          <w:sz w:val="24"/>
          <w:szCs w:val="24"/>
        </w:rPr>
        <w:t>A</w:t>
      </w:r>
      <w:r w:rsidRPr="0047268E">
        <w:rPr>
          <w:rFonts w:ascii="Arial" w:hAnsi="Arial" w:cs="Arial"/>
          <w:sz w:val="24"/>
          <w:szCs w:val="24"/>
        </w:rPr>
        <w:t xml:space="preserve">dvice, </w:t>
      </w:r>
      <w:r>
        <w:rPr>
          <w:rFonts w:ascii="Arial" w:hAnsi="Arial" w:cs="Arial"/>
          <w:sz w:val="24"/>
          <w:szCs w:val="24"/>
        </w:rPr>
        <w:t>A</w:t>
      </w:r>
      <w:r w:rsidRPr="0047268E">
        <w:rPr>
          <w:rFonts w:ascii="Arial" w:hAnsi="Arial" w:cs="Arial"/>
          <w:sz w:val="24"/>
          <w:szCs w:val="24"/>
        </w:rPr>
        <w:t xml:space="preserve">ssociation </w:t>
      </w:r>
      <w:r>
        <w:rPr>
          <w:rFonts w:ascii="Arial" w:hAnsi="Arial" w:cs="Arial"/>
          <w:sz w:val="24"/>
          <w:szCs w:val="24"/>
        </w:rPr>
        <w:t>W</w:t>
      </w:r>
      <w:r w:rsidRPr="0047268E">
        <w:rPr>
          <w:rFonts w:ascii="Arial" w:hAnsi="Arial" w:cs="Arial"/>
          <w:sz w:val="24"/>
          <w:szCs w:val="24"/>
        </w:rPr>
        <w:t>arns</w:t>
      </w:r>
      <w:r>
        <w:rPr>
          <w:rFonts w:ascii="Arial" w:hAnsi="Arial" w:cs="Arial"/>
          <w:sz w:val="24"/>
          <w:szCs w:val="24"/>
        </w:rPr>
        <w:t xml:space="preserve">’, [Online] Available: </w:t>
      </w:r>
      <w:hyperlink r:id="rId8" w:history="1">
        <w:r w:rsidRPr="00CB1311">
          <w:rPr>
            <w:rStyle w:val="Hyperlink"/>
            <w:rFonts w:ascii="Arial" w:hAnsi="Arial" w:cs="Arial"/>
            <w:sz w:val="24"/>
            <w:szCs w:val="24"/>
          </w:rPr>
          <w:t>https://www.independent.co.uk/news/uk/home-news/coronavirus-police-ppe-postcode-lottery-lockdown-a9458401.html?r=37585</w:t>
        </w:r>
      </w:hyperlink>
      <w:r>
        <w:rPr>
          <w:rFonts w:ascii="Arial" w:hAnsi="Arial" w:cs="Arial"/>
          <w:sz w:val="24"/>
          <w:szCs w:val="24"/>
        </w:rPr>
        <w:t xml:space="preserve"> (Accessed: 5 May 2021).</w:t>
      </w:r>
    </w:p>
    <w:p w14:paraId="7EC277C8" w14:textId="1A305FF3" w:rsidR="0047268E" w:rsidRPr="00EB75DD" w:rsidRDefault="00FF0CC6" w:rsidP="0047268E">
      <w:pPr>
        <w:rPr>
          <w:rFonts w:ascii="Arial" w:hAnsi="Arial" w:cs="Arial"/>
          <w:sz w:val="24"/>
          <w:szCs w:val="24"/>
        </w:rPr>
      </w:pPr>
      <w:r>
        <w:rPr>
          <w:rFonts w:ascii="Arial" w:hAnsi="Arial" w:cs="Arial"/>
          <w:sz w:val="24"/>
          <w:szCs w:val="24"/>
        </w:rPr>
        <w:t xml:space="preserve">Simpson, R and </w:t>
      </w:r>
      <w:proofErr w:type="spellStart"/>
      <w:r>
        <w:rPr>
          <w:rFonts w:ascii="Arial" w:hAnsi="Arial" w:cs="Arial"/>
          <w:sz w:val="24"/>
          <w:szCs w:val="24"/>
        </w:rPr>
        <w:t>Sandrin</w:t>
      </w:r>
      <w:proofErr w:type="spellEnd"/>
      <w:r>
        <w:rPr>
          <w:rFonts w:ascii="Arial" w:hAnsi="Arial" w:cs="Arial"/>
          <w:sz w:val="24"/>
          <w:szCs w:val="24"/>
        </w:rPr>
        <w:t xml:space="preserve">, R </w:t>
      </w:r>
      <w:r w:rsidR="00EB75DD">
        <w:rPr>
          <w:rFonts w:ascii="Arial" w:hAnsi="Arial" w:cs="Arial"/>
          <w:sz w:val="24"/>
          <w:szCs w:val="24"/>
        </w:rPr>
        <w:t>(2021) ‘</w:t>
      </w:r>
      <w:r w:rsidR="00EB75DD" w:rsidRPr="00EB75DD">
        <w:rPr>
          <w:rFonts w:ascii="Arial" w:hAnsi="Arial" w:cs="Arial"/>
          <w:sz w:val="24"/>
          <w:szCs w:val="24"/>
        </w:rPr>
        <w:t xml:space="preserve">The </w:t>
      </w:r>
      <w:r w:rsidR="00EB75DD">
        <w:rPr>
          <w:rFonts w:ascii="Arial" w:hAnsi="Arial" w:cs="Arial"/>
          <w:sz w:val="24"/>
          <w:szCs w:val="24"/>
        </w:rPr>
        <w:t>U</w:t>
      </w:r>
      <w:r w:rsidR="00EB75DD" w:rsidRPr="00EB75DD">
        <w:rPr>
          <w:rFonts w:ascii="Arial" w:hAnsi="Arial" w:cs="Arial"/>
          <w:sz w:val="24"/>
          <w:szCs w:val="24"/>
        </w:rPr>
        <w:t xml:space="preserve">se </w:t>
      </w:r>
      <w:r w:rsidR="00EB75DD">
        <w:rPr>
          <w:rFonts w:ascii="Arial" w:hAnsi="Arial" w:cs="Arial"/>
          <w:sz w:val="24"/>
          <w:szCs w:val="24"/>
        </w:rPr>
        <w:t>O</w:t>
      </w:r>
      <w:r w:rsidR="00EB75DD" w:rsidRPr="00EB75DD">
        <w:rPr>
          <w:rFonts w:ascii="Arial" w:hAnsi="Arial" w:cs="Arial"/>
          <w:sz w:val="24"/>
          <w:szCs w:val="24"/>
        </w:rPr>
        <w:t>f</w:t>
      </w:r>
      <w:r w:rsidR="00EB75DD">
        <w:rPr>
          <w:rFonts w:ascii="Arial" w:hAnsi="Arial" w:cs="Arial"/>
          <w:sz w:val="24"/>
          <w:szCs w:val="24"/>
        </w:rPr>
        <w:t xml:space="preserve"> P</w:t>
      </w:r>
      <w:r w:rsidR="00EB75DD" w:rsidRPr="00EB75DD">
        <w:rPr>
          <w:rFonts w:ascii="Arial" w:hAnsi="Arial" w:cs="Arial"/>
          <w:sz w:val="24"/>
          <w:szCs w:val="24"/>
        </w:rPr>
        <w:t xml:space="preserve">ersonal </w:t>
      </w:r>
      <w:r w:rsidR="00EB75DD">
        <w:rPr>
          <w:rFonts w:ascii="Arial" w:hAnsi="Arial" w:cs="Arial"/>
          <w:sz w:val="24"/>
          <w:szCs w:val="24"/>
        </w:rPr>
        <w:t>P</w:t>
      </w:r>
      <w:r w:rsidR="00EB75DD" w:rsidRPr="00EB75DD">
        <w:rPr>
          <w:rFonts w:ascii="Arial" w:hAnsi="Arial" w:cs="Arial"/>
          <w:sz w:val="24"/>
          <w:szCs w:val="24"/>
        </w:rPr>
        <w:t xml:space="preserve">rotective </w:t>
      </w:r>
      <w:r w:rsidR="00EB75DD">
        <w:rPr>
          <w:rFonts w:ascii="Arial" w:hAnsi="Arial" w:cs="Arial"/>
          <w:sz w:val="24"/>
          <w:szCs w:val="24"/>
        </w:rPr>
        <w:t>E</w:t>
      </w:r>
      <w:r w:rsidR="00EB75DD" w:rsidRPr="00EB75DD">
        <w:rPr>
          <w:rFonts w:ascii="Arial" w:hAnsi="Arial" w:cs="Arial"/>
          <w:sz w:val="24"/>
          <w:szCs w:val="24"/>
        </w:rPr>
        <w:t xml:space="preserve">quipment (PPE) </w:t>
      </w:r>
      <w:r w:rsidR="00EB75DD">
        <w:rPr>
          <w:rFonts w:ascii="Arial" w:hAnsi="Arial" w:cs="Arial"/>
          <w:sz w:val="24"/>
          <w:szCs w:val="24"/>
        </w:rPr>
        <w:t>B</w:t>
      </w:r>
      <w:r w:rsidR="00EB75DD" w:rsidRPr="00EB75DD">
        <w:rPr>
          <w:rFonts w:ascii="Arial" w:hAnsi="Arial" w:cs="Arial"/>
          <w:sz w:val="24"/>
          <w:szCs w:val="24"/>
        </w:rPr>
        <w:t xml:space="preserve">y </w:t>
      </w:r>
      <w:r w:rsidR="00EB75DD">
        <w:rPr>
          <w:rFonts w:ascii="Arial" w:hAnsi="Arial" w:cs="Arial"/>
          <w:sz w:val="24"/>
          <w:szCs w:val="24"/>
        </w:rPr>
        <w:t>P</w:t>
      </w:r>
      <w:r w:rsidR="00EB75DD" w:rsidRPr="00EB75DD">
        <w:rPr>
          <w:rFonts w:ascii="Arial" w:hAnsi="Arial" w:cs="Arial"/>
          <w:sz w:val="24"/>
          <w:szCs w:val="24"/>
        </w:rPr>
        <w:t xml:space="preserve">olice </w:t>
      </w:r>
      <w:r w:rsidR="00EB75DD">
        <w:rPr>
          <w:rFonts w:ascii="Arial" w:hAnsi="Arial" w:cs="Arial"/>
          <w:sz w:val="24"/>
          <w:szCs w:val="24"/>
        </w:rPr>
        <w:t>D</w:t>
      </w:r>
      <w:r w:rsidR="00EB75DD" w:rsidRPr="00EB75DD">
        <w:rPr>
          <w:rFonts w:ascii="Arial" w:hAnsi="Arial" w:cs="Arial"/>
          <w:sz w:val="24"/>
          <w:szCs w:val="24"/>
        </w:rPr>
        <w:t xml:space="preserve">uring </w:t>
      </w:r>
      <w:r w:rsidR="00EB75DD">
        <w:rPr>
          <w:rFonts w:ascii="Arial" w:hAnsi="Arial" w:cs="Arial"/>
          <w:sz w:val="24"/>
          <w:szCs w:val="24"/>
        </w:rPr>
        <w:t>A</w:t>
      </w:r>
      <w:r w:rsidR="00EB75DD" w:rsidRPr="00EB75DD">
        <w:rPr>
          <w:rFonts w:ascii="Arial" w:hAnsi="Arial" w:cs="Arial"/>
          <w:sz w:val="24"/>
          <w:szCs w:val="24"/>
        </w:rPr>
        <w:t xml:space="preserve"> </w:t>
      </w:r>
      <w:r w:rsidR="00EB75DD">
        <w:rPr>
          <w:rFonts w:ascii="Arial" w:hAnsi="Arial" w:cs="Arial"/>
          <w:sz w:val="24"/>
          <w:szCs w:val="24"/>
        </w:rPr>
        <w:t>P</w:t>
      </w:r>
      <w:r w:rsidR="00EB75DD" w:rsidRPr="00EB75DD">
        <w:rPr>
          <w:rFonts w:ascii="Arial" w:hAnsi="Arial" w:cs="Arial"/>
          <w:sz w:val="24"/>
          <w:szCs w:val="24"/>
        </w:rPr>
        <w:t xml:space="preserve">ublic </w:t>
      </w:r>
      <w:r w:rsidR="00EB75DD">
        <w:rPr>
          <w:rFonts w:ascii="Arial" w:hAnsi="Arial" w:cs="Arial"/>
          <w:sz w:val="24"/>
          <w:szCs w:val="24"/>
        </w:rPr>
        <w:t>H</w:t>
      </w:r>
      <w:r w:rsidR="00EB75DD" w:rsidRPr="00EB75DD">
        <w:rPr>
          <w:rFonts w:ascii="Arial" w:hAnsi="Arial" w:cs="Arial"/>
          <w:sz w:val="24"/>
          <w:szCs w:val="24"/>
        </w:rPr>
        <w:t xml:space="preserve">ealth </w:t>
      </w:r>
      <w:r w:rsidR="00EB75DD">
        <w:rPr>
          <w:rFonts w:ascii="Arial" w:hAnsi="Arial" w:cs="Arial"/>
          <w:sz w:val="24"/>
          <w:szCs w:val="24"/>
        </w:rPr>
        <w:t>C</w:t>
      </w:r>
      <w:r w:rsidR="00EB75DD" w:rsidRPr="00EB75DD">
        <w:rPr>
          <w:rFonts w:ascii="Arial" w:hAnsi="Arial" w:cs="Arial"/>
          <w:sz w:val="24"/>
          <w:szCs w:val="24"/>
        </w:rPr>
        <w:t xml:space="preserve">risis: An </w:t>
      </w:r>
      <w:r w:rsidR="00EB75DD">
        <w:rPr>
          <w:rFonts w:ascii="Arial" w:hAnsi="Arial" w:cs="Arial"/>
          <w:sz w:val="24"/>
          <w:szCs w:val="24"/>
        </w:rPr>
        <w:t>E</w:t>
      </w:r>
      <w:r w:rsidR="00EB75DD" w:rsidRPr="00EB75DD">
        <w:rPr>
          <w:rFonts w:ascii="Arial" w:hAnsi="Arial" w:cs="Arial"/>
          <w:sz w:val="24"/>
          <w:szCs w:val="24"/>
        </w:rPr>
        <w:t xml:space="preserve">xperimental </w:t>
      </w:r>
      <w:r w:rsidR="00EB75DD">
        <w:rPr>
          <w:rFonts w:ascii="Arial" w:hAnsi="Arial" w:cs="Arial"/>
          <w:sz w:val="24"/>
          <w:szCs w:val="24"/>
        </w:rPr>
        <w:t>T</w:t>
      </w:r>
      <w:r w:rsidR="00EB75DD" w:rsidRPr="00EB75DD">
        <w:rPr>
          <w:rFonts w:ascii="Arial" w:hAnsi="Arial" w:cs="Arial"/>
          <w:sz w:val="24"/>
          <w:szCs w:val="24"/>
        </w:rPr>
        <w:t xml:space="preserve">est </w:t>
      </w:r>
      <w:r w:rsidR="00EB75DD">
        <w:rPr>
          <w:rFonts w:ascii="Arial" w:hAnsi="Arial" w:cs="Arial"/>
          <w:sz w:val="24"/>
          <w:szCs w:val="24"/>
        </w:rPr>
        <w:t>O</w:t>
      </w:r>
      <w:r w:rsidR="00EB75DD" w:rsidRPr="00EB75DD">
        <w:rPr>
          <w:rFonts w:ascii="Arial" w:hAnsi="Arial" w:cs="Arial"/>
          <w:sz w:val="24"/>
          <w:szCs w:val="24"/>
        </w:rPr>
        <w:t xml:space="preserve">f </w:t>
      </w:r>
      <w:r w:rsidR="00EB75DD">
        <w:rPr>
          <w:rFonts w:ascii="Arial" w:hAnsi="Arial" w:cs="Arial"/>
          <w:sz w:val="24"/>
          <w:szCs w:val="24"/>
        </w:rPr>
        <w:t>P</w:t>
      </w:r>
      <w:r w:rsidR="00EB75DD" w:rsidRPr="00EB75DD">
        <w:rPr>
          <w:rFonts w:ascii="Arial" w:hAnsi="Arial" w:cs="Arial"/>
          <w:sz w:val="24"/>
          <w:szCs w:val="24"/>
        </w:rPr>
        <w:t xml:space="preserve">ublic </w:t>
      </w:r>
      <w:r w:rsidR="00EB75DD">
        <w:rPr>
          <w:rFonts w:ascii="Arial" w:hAnsi="Arial" w:cs="Arial"/>
          <w:sz w:val="24"/>
          <w:szCs w:val="24"/>
        </w:rPr>
        <w:t>P</w:t>
      </w:r>
      <w:r w:rsidR="00EB75DD" w:rsidRPr="00EB75DD">
        <w:rPr>
          <w:rFonts w:ascii="Arial" w:hAnsi="Arial" w:cs="Arial"/>
          <w:sz w:val="24"/>
          <w:szCs w:val="24"/>
        </w:rPr>
        <w:t>erception</w:t>
      </w:r>
      <w:r w:rsidR="00EB75DD">
        <w:rPr>
          <w:rFonts w:ascii="Arial" w:hAnsi="Arial" w:cs="Arial"/>
          <w:sz w:val="24"/>
          <w:szCs w:val="24"/>
        </w:rPr>
        <w:t xml:space="preserve">’, </w:t>
      </w:r>
      <w:r w:rsidR="00EB75DD">
        <w:rPr>
          <w:rFonts w:ascii="Arial" w:hAnsi="Arial" w:cs="Arial"/>
          <w:i/>
          <w:iCs/>
          <w:sz w:val="24"/>
          <w:szCs w:val="24"/>
        </w:rPr>
        <w:t xml:space="preserve">Journal Of Experimental Criminology, </w:t>
      </w:r>
      <w:r w:rsidR="00EB75DD">
        <w:rPr>
          <w:rFonts w:ascii="Arial" w:hAnsi="Arial" w:cs="Arial"/>
          <w:sz w:val="24"/>
          <w:szCs w:val="24"/>
        </w:rPr>
        <w:t xml:space="preserve">Vol 1, Issue 1, p 1 – 23 [Online] Available: </w:t>
      </w:r>
      <w:hyperlink r:id="rId9" w:history="1">
        <w:r w:rsidR="00EB75DD" w:rsidRPr="00CB1311">
          <w:rPr>
            <w:rStyle w:val="Hyperlink"/>
            <w:rFonts w:ascii="Arial" w:hAnsi="Arial" w:cs="Arial"/>
            <w:sz w:val="24"/>
            <w:szCs w:val="24"/>
          </w:rPr>
          <w:t>https://link-springer-com.ezproxy.uwtsd.ac.uk/article/10.1007/s11292-020-09451-w</w:t>
        </w:r>
      </w:hyperlink>
      <w:r w:rsidR="00EB75DD">
        <w:rPr>
          <w:rFonts w:ascii="Arial" w:hAnsi="Arial" w:cs="Arial"/>
          <w:sz w:val="24"/>
          <w:szCs w:val="24"/>
        </w:rPr>
        <w:t xml:space="preserve"> (Accessed: 5 May 2021). </w:t>
      </w:r>
    </w:p>
    <w:p w14:paraId="6C323A9B" w14:textId="703B0F7F" w:rsidR="00B61CB1" w:rsidRDefault="00DE7E1C" w:rsidP="002F406B">
      <w:pPr>
        <w:rPr>
          <w:rFonts w:ascii="Arial" w:hAnsi="Arial" w:cs="Arial"/>
          <w:sz w:val="24"/>
          <w:szCs w:val="24"/>
        </w:rPr>
      </w:pPr>
      <w:r>
        <w:rPr>
          <w:rFonts w:ascii="Arial" w:hAnsi="Arial" w:cs="Arial"/>
          <w:sz w:val="24"/>
          <w:szCs w:val="24"/>
        </w:rPr>
        <w:t>C</w:t>
      </w:r>
      <w:r w:rsidR="00B61CB1">
        <w:rPr>
          <w:rFonts w:ascii="Arial" w:hAnsi="Arial" w:cs="Arial"/>
          <w:sz w:val="24"/>
          <w:szCs w:val="24"/>
        </w:rPr>
        <w:t>ollege of Policing (2020) ‘Policing A Pandemic:</w:t>
      </w:r>
      <w:r w:rsidR="00B61CB1" w:rsidRPr="00B61CB1">
        <w:rPr>
          <w:rFonts w:ascii="Arial" w:hAnsi="Arial" w:cs="Arial"/>
          <w:sz w:val="24"/>
          <w:szCs w:val="24"/>
        </w:rPr>
        <w:t xml:space="preserve"> An </w:t>
      </w:r>
      <w:r w:rsidR="00B61CB1">
        <w:rPr>
          <w:rFonts w:ascii="Arial" w:hAnsi="Arial" w:cs="Arial"/>
          <w:sz w:val="24"/>
          <w:szCs w:val="24"/>
        </w:rPr>
        <w:t>E</w:t>
      </w:r>
      <w:r w:rsidR="00B61CB1" w:rsidRPr="00B61CB1">
        <w:rPr>
          <w:rFonts w:ascii="Arial" w:hAnsi="Arial" w:cs="Arial"/>
          <w:sz w:val="24"/>
          <w:szCs w:val="24"/>
        </w:rPr>
        <w:t xml:space="preserve">xploration </w:t>
      </w:r>
      <w:r w:rsidR="00B61CB1">
        <w:rPr>
          <w:rFonts w:ascii="Arial" w:hAnsi="Arial" w:cs="Arial"/>
          <w:sz w:val="24"/>
          <w:szCs w:val="24"/>
        </w:rPr>
        <w:t>O</w:t>
      </w:r>
      <w:r w:rsidR="00B61CB1" w:rsidRPr="00B61CB1">
        <w:rPr>
          <w:rFonts w:ascii="Arial" w:hAnsi="Arial" w:cs="Arial"/>
          <w:sz w:val="24"/>
          <w:szCs w:val="24"/>
        </w:rPr>
        <w:t xml:space="preserve">f </w:t>
      </w:r>
      <w:r w:rsidR="00B61CB1">
        <w:rPr>
          <w:rFonts w:ascii="Arial" w:hAnsi="Arial" w:cs="Arial"/>
          <w:sz w:val="24"/>
          <w:szCs w:val="24"/>
        </w:rPr>
        <w:t>P</w:t>
      </w:r>
      <w:r w:rsidR="00B61CB1" w:rsidRPr="00B61CB1">
        <w:rPr>
          <w:rFonts w:ascii="Arial" w:hAnsi="Arial" w:cs="Arial"/>
          <w:sz w:val="24"/>
          <w:szCs w:val="24"/>
        </w:rPr>
        <w:t xml:space="preserve">olice </w:t>
      </w:r>
      <w:r w:rsidR="00B61CB1">
        <w:rPr>
          <w:rFonts w:ascii="Arial" w:hAnsi="Arial" w:cs="Arial"/>
          <w:sz w:val="24"/>
          <w:szCs w:val="24"/>
        </w:rPr>
        <w:t>U</w:t>
      </w:r>
      <w:r w:rsidR="00B61CB1" w:rsidRPr="00B61CB1">
        <w:rPr>
          <w:rFonts w:ascii="Arial" w:hAnsi="Arial" w:cs="Arial"/>
          <w:sz w:val="24"/>
          <w:szCs w:val="24"/>
        </w:rPr>
        <w:t xml:space="preserve">se </w:t>
      </w:r>
      <w:r w:rsidR="00B61CB1">
        <w:rPr>
          <w:rFonts w:ascii="Arial" w:hAnsi="Arial" w:cs="Arial"/>
          <w:sz w:val="24"/>
          <w:szCs w:val="24"/>
        </w:rPr>
        <w:t>O</w:t>
      </w:r>
      <w:r w:rsidR="00B61CB1" w:rsidRPr="00B61CB1">
        <w:rPr>
          <w:rFonts w:ascii="Arial" w:hAnsi="Arial" w:cs="Arial"/>
          <w:sz w:val="24"/>
          <w:szCs w:val="24"/>
        </w:rPr>
        <w:t xml:space="preserve">f </w:t>
      </w:r>
      <w:r w:rsidR="00B61CB1">
        <w:rPr>
          <w:rFonts w:ascii="Arial" w:hAnsi="Arial" w:cs="Arial"/>
          <w:sz w:val="24"/>
          <w:szCs w:val="24"/>
        </w:rPr>
        <w:t>P</w:t>
      </w:r>
      <w:r w:rsidR="00B61CB1" w:rsidRPr="00B61CB1">
        <w:rPr>
          <w:rFonts w:ascii="Arial" w:hAnsi="Arial" w:cs="Arial"/>
          <w:sz w:val="24"/>
          <w:szCs w:val="24"/>
        </w:rPr>
        <w:t xml:space="preserve">owers </w:t>
      </w:r>
      <w:r w:rsidR="00B61CB1">
        <w:rPr>
          <w:rFonts w:ascii="Arial" w:hAnsi="Arial" w:cs="Arial"/>
          <w:sz w:val="24"/>
          <w:szCs w:val="24"/>
        </w:rPr>
        <w:t>D</w:t>
      </w:r>
      <w:r w:rsidR="00B61CB1" w:rsidRPr="00B61CB1">
        <w:rPr>
          <w:rFonts w:ascii="Arial" w:hAnsi="Arial" w:cs="Arial"/>
          <w:sz w:val="24"/>
          <w:szCs w:val="24"/>
        </w:rPr>
        <w:t xml:space="preserve">uring COVID-19 </w:t>
      </w:r>
      <w:r w:rsidR="00B61CB1">
        <w:rPr>
          <w:rFonts w:ascii="Arial" w:hAnsi="Arial" w:cs="Arial"/>
          <w:sz w:val="24"/>
          <w:szCs w:val="24"/>
        </w:rPr>
        <w:t>A</w:t>
      </w:r>
      <w:r w:rsidR="00B61CB1" w:rsidRPr="00B61CB1">
        <w:rPr>
          <w:rFonts w:ascii="Arial" w:hAnsi="Arial" w:cs="Arial"/>
          <w:sz w:val="24"/>
          <w:szCs w:val="24"/>
        </w:rPr>
        <w:t xml:space="preserve">nd </w:t>
      </w:r>
      <w:r w:rsidR="00B61CB1">
        <w:rPr>
          <w:rFonts w:ascii="Arial" w:hAnsi="Arial" w:cs="Arial"/>
          <w:sz w:val="24"/>
          <w:szCs w:val="24"/>
        </w:rPr>
        <w:t>T</w:t>
      </w:r>
      <w:r w:rsidR="00B61CB1" w:rsidRPr="00B61CB1">
        <w:rPr>
          <w:rFonts w:ascii="Arial" w:hAnsi="Arial" w:cs="Arial"/>
          <w:sz w:val="24"/>
          <w:szCs w:val="24"/>
        </w:rPr>
        <w:t xml:space="preserve">he </w:t>
      </w:r>
      <w:r w:rsidR="00B61CB1">
        <w:rPr>
          <w:rFonts w:ascii="Arial" w:hAnsi="Arial" w:cs="Arial"/>
          <w:sz w:val="24"/>
          <w:szCs w:val="24"/>
        </w:rPr>
        <w:t>I</w:t>
      </w:r>
      <w:r w:rsidR="00B61CB1" w:rsidRPr="00B61CB1">
        <w:rPr>
          <w:rFonts w:ascii="Arial" w:hAnsi="Arial" w:cs="Arial"/>
          <w:sz w:val="24"/>
          <w:szCs w:val="24"/>
        </w:rPr>
        <w:t xml:space="preserve">mpact </w:t>
      </w:r>
      <w:r w:rsidR="00B61CB1">
        <w:rPr>
          <w:rFonts w:ascii="Arial" w:hAnsi="Arial" w:cs="Arial"/>
          <w:sz w:val="24"/>
          <w:szCs w:val="24"/>
        </w:rPr>
        <w:t>O</w:t>
      </w:r>
      <w:r w:rsidR="00B61CB1" w:rsidRPr="00B61CB1">
        <w:rPr>
          <w:rFonts w:ascii="Arial" w:hAnsi="Arial" w:cs="Arial"/>
          <w:sz w:val="24"/>
          <w:szCs w:val="24"/>
        </w:rPr>
        <w:t xml:space="preserve">f </w:t>
      </w:r>
      <w:r w:rsidR="00B61CB1">
        <w:rPr>
          <w:rFonts w:ascii="Arial" w:hAnsi="Arial" w:cs="Arial"/>
          <w:sz w:val="24"/>
          <w:szCs w:val="24"/>
        </w:rPr>
        <w:t>P</w:t>
      </w:r>
      <w:r w:rsidR="00B61CB1" w:rsidRPr="00B61CB1">
        <w:rPr>
          <w:rFonts w:ascii="Arial" w:hAnsi="Arial" w:cs="Arial"/>
          <w:sz w:val="24"/>
          <w:szCs w:val="24"/>
        </w:rPr>
        <w:t xml:space="preserve">ublic </w:t>
      </w:r>
      <w:r w:rsidR="00B61CB1">
        <w:rPr>
          <w:rFonts w:ascii="Arial" w:hAnsi="Arial" w:cs="Arial"/>
          <w:sz w:val="24"/>
          <w:szCs w:val="24"/>
        </w:rPr>
        <w:t>P</w:t>
      </w:r>
      <w:r w:rsidR="00B61CB1" w:rsidRPr="00B61CB1">
        <w:rPr>
          <w:rFonts w:ascii="Arial" w:hAnsi="Arial" w:cs="Arial"/>
          <w:sz w:val="24"/>
          <w:szCs w:val="24"/>
        </w:rPr>
        <w:t xml:space="preserve">erceptions </w:t>
      </w:r>
      <w:r w:rsidR="00B61CB1">
        <w:rPr>
          <w:rFonts w:ascii="Arial" w:hAnsi="Arial" w:cs="Arial"/>
          <w:sz w:val="24"/>
          <w:szCs w:val="24"/>
        </w:rPr>
        <w:t>O</w:t>
      </w:r>
      <w:r w:rsidR="00B61CB1" w:rsidRPr="00B61CB1">
        <w:rPr>
          <w:rFonts w:ascii="Arial" w:hAnsi="Arial" w:cs="Arial"/>
          <w:sz w:val="24"/>
          <w:szCs w:val="24"/>
        </w:rPr>
        <w:t xml:space="preserve">f </w:t>
      </w:r>
      <w:r w:rsidR="00B61CB1">
        <w:rPr>
          <w:rFonts w:ascii="Arial" w:hAnsi="Arial" w:cs="Arial"/>
          <w:sz w:val="24"/>
          <w:szCs w:val="24"/>
        </w:rPr>
        <w:t>P</w:t>
      </w:r>
      <w:r w:rsidR="00B61CB1" w:rsidRPr="00B61CB1">
        <w:rPr>
          <w:rFonts w:ascii="Arial" w:hAnsi="Arial" w:cs="Arial"/>
          <w:sz w:val="24"/>
          <w:szCs w:val="24"/>
        </w:rPr>
        <w:t xml:space="preserve">olice </w:t>
      </w:r>
      <w:r w:rsidR="00B61CB1">
        <w:rPr>
          <w:rFonts w:ascii="Arial" w:hAnsi="Arial" w:cs="Arial"/>
          <w:sz w:val="24"/>
          <w:szCs w:val="24"/>
        </w:rPr>
        <w:t>L</w:t>
      </w:r>
      <w:r w:rsidR="00B61CB1" w:rsidRPr="00B61CB1">
        <w:rPr>
          <w:rFonts w:ascii="Arial" w:hAnsi="Arial" w:cs="Arial"/>
          <w:sz w:val="24"/>
          <w:szCs w:val="24"/>
        </w:rPr>
        <w:t>egitimacy</w:t>
      </w:r>
      <w:r w:rsidR="00B61CB1">
        <w:rPr>
          <w:rFonts w:ascii="Arial" w:hAnsi="Arial" w:cs="Arial"/>
          <w:sz w:val="24"/>
          <w:szCs w:val="24"/>
        </w:rPr>
        <w:t xml:space="preserve">’, [Online] Available: </w:t>
      </w:r>
      <w:hyperlink r:id="rId10" w:history="1">
        <w:r w:rsidR="00B61CB1" w:rsidRPr="00CB1311">
          <w:rPr>
            <w:rStyle w:val="Hyperlink"/>
            <w:rFonts w:ascii="Arial" w:hAnsi="Arial" w:cs="Arial"/>
            <w:sz w:val="24"/>
            <w:szCs w:val="24"/>
          </w:rPr>
          <w:t>https://whatworks.college.police.uk/Research/Research-Map/Pages/ResearchProject.aspx?projectid=866</w:t>
        </w:r>
      </w:hyperlink>
      <w:r w:rsidR="00B61CB1">
        <w:rPr>
          <w:rFonts w:ascii="Arial" w:hAnsi="Arial" w:cs="Arial"/>
          <w:sz w:val="24"/>
          <w:szCs w:val="24"/>
        </w:rPr>
        <w:t xml:space="preserve"> (Accessed: 5 May 2021). </w:t>
      </w:r>
    </w:p>
    <w:p w14:paraId="24CE6E14" w14:textId="5977780C" w:rsidR="00796C90" w:rsidRDefault="00796C90" w:rsidP="002F406B">
      <w:pPr>
        <w:rPr>
          <w:rFonts w:ascii="Arial" w:hAnsi="Arial" w:cs="Arial"/>
          <w:sz w:val="24"/>
          <w:szCs w:val="24"/>
        </w:rPr>
      </w:pPr>
      <w:r>
        <w:rPr>
          <w:rFonts w:ascii="Arial" w:hAnsi="Arial" w:cs="Arial"/>
          <w:sz w:val="24"/>
          <w:szCs w:val="24"/>
        </w:rPr>
        <w:t xml:space="preserve">BBC (2021) ‘Coronavirus: What Powers Do </w:t>
      </w:r>
      <w:proofErr w:type="gramStart"/>
      <w:r>
        <w:rPr>
          <w:rFonts w:ascii="Arial" w:hAnsi="Arial" w:cs="Arial"/>
          <w:sz w:val="24"/>
          <w:szCs w:val="24"/>
        </w:rPr>
        <w:t>The</w:t>
      </w:r>
      <w:proofErr w:type="gramEnd"/>
      <w:r>
        <w:rPr>
          <w:rFonts w:ascii="Arial" w:hAnsi="Arial" w:cs="Arial"/>
          <w:sz w:val="24"/>
          <w:szCs w:val="24"/>
        </w:rPr>
        <w:t xml:space="preserve"> Police Have If People Break Covid Rules?’ [Online] Available: </w:t>
      </w:r>
      <w:hyperlink r:id="rId11" w:history="1">
        <w:r w:rsidRPr="00CB1311">
          <w:rPr>
            <w:rStyle w:val="Hyperlink"/>
            <w:rFonts w:ascii="Arial" w:hAnsi="Arial" w:cs="Arial"/>
            <w:sz w:val="24"/>
            <w:szCs w:val="24"/>
          </w:rPr>
          <w:t>https://www.bbc.co.uk/news/explainers-52106843</w:t>
        </w:r>
      </w:hyperlink>
      <w:r>
        <w:rPr>
          <w:rFonts w:ascii="Arial" w:hAnsi="Arial" w:cs="Arial"/>
          <w:sz w:val="24"/>
          <w:szCs w:val="24"/>
        </w:rPr>
        <w:t xml:space="preserve"> (Accessed: 5 May 2021). </w:t>
      </w:r>
    </w:p>
    <w:p w14:paraId="57454C35" w14:textId="7795D5A1" w:rsidR="007C7D24" w:rsidRDefault="007C7D24" w:rsidP="002F406B">
      <w:pPr>
        <w:rPr>
          <w:rFonts w:ascii="Arial" w:hAnsi="Arial" w:cs="Arial"/>
          <w:sz w:val="24"/>
          <w:szCs w:val="24"/>
        </w:rPr>
      </w:pPr>
      <w:r>
        <w:rPr>
          <w:rFonts w:ascii="Arial" w:hAnsi="Arial" w:cs="Arial"/>
          <w:sz w:val="24"/>
          <w:szCs w:val="24"/>
        </w:rPr>
        <w:t xml:space="preserve">GOV.UK (2021) ‘Police </w:t>
      </w:r>
      <w:proofErr w:type="gramStart"/>
      <w:r>
        <w:rPr>
          <w:rFonts w:ascii="Arial" w:hAnsi="Arial" w:cs="Arial"/>
          <w:sz w:val="24"/>
          <w:szCs w:val="24"/>
        </w:rPr>
        <w:t>To</w:t>
      </w:r>
      <w:proofErr w:type="gramEnd"/>
      <w:r>
        <w:rPr>
          <w:rFonts w:ascii="Arial" w:hAnsi="Arial" w:cs="Arial"/>
          <w:sz w:val="24"/>
          <w:szCs w:val="24"/>
        </w:rPr>
        <w:t xml:space="preserve"> Receive £60 Million To Support COVID-19 Response’, [Online] Available: </w:t>
      </w:r>
      <w:hyperlink r:id="rId12" w:history="1">
        <w:r w:rsidRPr="00CB1311">
          <w:rPr>
            <w:rStyle w:val="Hyperlink"/>
            <w:rFonts w:ascii="Arial" w:hAnsi="Arial" w:cs="Arial"/>
            <w:sz w:val="24"/>
            <w:szCs w:val="24"/>
          </w:rPr>
          <w:t>https://www.gov.uk/government/news/police-to-receive-60-million-to-support-covid-19-response</w:t>
        </w:r>
      </w:hyperlink>
      <w:r>
        <w:rPr>
          <w:rFonts w:ascii="Arial" w:hAnsi="Arial" w:cs="Arial"/>
          <w:sz w:val="24"/>
          <w:szCs w:val="24"/>
        </w:rPr>
        <w:t xml:space="preserve"> (Accessed: 6 May 2021).</w:t>
      </w:r>
    </w:p>
    <w:p w14:paraId="4A316FB5" w14:textId="3180951E" w:rsidR="0013706B" w:rsidRDefault="0013706B" w:rsidP="002F406B">
      <w:pPr>
        <w:rPr>
          <w:rFonts w:ascii="Arial" w:hAnsi="Arial" w:cs="Arial"/>
          <w:sz w:val="24"/>
          <w:szCs w:val="24"/>
        </w:rPr>
      </w:pPr>
      <w:r>
        <w:rPr>
          <w:rFonts w:ascii="Arial" w:hAnsi="Arial" w:cs="Arial"/>
          <w:sz w:val="24"/>
          <w:szCs w:val="24"/>
        </w:rPr>
        <w:t xml:space="preserve">Kirby, T (2020) ‘UK Senior Police Officer With COVID-19’, </w:t>
      </w:r>
      <w:r w:rsidRPr="0013706B">
        <w:rPr>
          <w:rFonts w:ascii="Arial" w:hAnsi="Arial" w:cs="Arial"/>
          <w:i/>
          <w:iCs/>
          <w:sz w:val="24"/>
          <w:szCs w:val="24"/>
        </w:rPr>
        <w:t>The Lancet Respiratory Medicine</w:t>
      </w:r>
      <w:r>
        <w:rPr>
          <w:rFonts w:ascii="Arial" w:hAnsi="Arial" w:cs="Arial"/>
          <w:i/>
          <w:iCs/>
          <w:sz w:val="24"/>
          <w:szCs w:val="24"/>
        </w:rPr>
        <w:t xml:space="preserve">, </w:t>
      </w:r>
      <w:r>
        <w:rPr>
          <w:rFonts w:ascii="Arial" w:hAnsi="Arial" w:cs="Arial"/>
          <w:sz w:val="24"/>
          <w:szCs w:val="24"/>
        </w:rPr>
        <w:t xml:space="preserve">Vol 8, Issue 5 [Online] Available: </w:t>
      </w:r>
      <w:hyperlink r:id="rId13" w:history="1">
        <w:r w:rsidRPr="00CB1311">
          <w:rPr>
            <w:rStyle w:val="Hyperlink"/>
            <w:rFonts w:ascii="Arial" w:hAnsi="Arial" w:cs="Arial"/>
            <w:sz w:val="24"/>
            <w:szCs w:val="24"/>
          </w:rPr>
          <w:t>https://booksc.org/book/81855266/96cd99</w:t>
        </w:r>
      </w:hyperlink>
      <w:r>
        <w:rPr>
          <w:rFonts w:ascii="Arial" w:hAnsi="Arial" w:cs="Arial"/>
          <w:sz w:val="24"/>
          <w:szCs w:val="24"/>
        </w:rPr>
        <w:t xml:space="preserve"> (Accessed: 6 May 2021).</w:t>
      </w:r>
    </w:p>
    <w:p w14:paraId="2CE5770B" w14:textId="5451208B" w:rsidR="007436DF" w:rsidRPr="007436DF" w:rsidRDefault="007436DF" w:rsidP="002F406B">
      <w:pPr>
        <w:rPr>
          <w:rFonts w:ascii="Arial" w:hAnsi="Arial" w:cs="Arial"/>
          <w:sz w:val="24"/>
          <w:szCs w:val="24"/>
        </w:rPr>
      </w:pPr>
      <w:r>
        <w:rPr>
          <w:rFonts w:ascii="Arial" w:hAnsi="Arial" w:cs="Arial"/>
          <w:sz w:val="24"/>
          <w:szCs w:val="24"/>
        </w:rPr>
        <w:t xml:space="preserve">Stogner, J, Miller, B and McLean K (2020) ‘Police Stress, Mental Health, And Resiliency During The COVID-19 Pandemic’, </w:t>
      </w:r>
      <w:r w:rsidRPr="007436DF">
        <w:rPr>
          <w:rFonts w:ascii="Arial" w:hAnsi="Arial" w:cs="Arial"/>
          <w:i/>
          <w:iCs/>
          <w:sz w:val="24"/>
          <w:szCs w:val="24"/>
        </w:rPr>
        <w:t xml:space="preserve">American Journal </w:t>
      </w:r>
      <w:proofErr w:type="gramStart"/>
      <w:r w:rsidRPr="007436DF">
        <w:rPr>
          <w:rFonts w:ascii="Arial" w:hAnsi="Arial" w:cs="Arial"/>
          <w:i/>
          <w:iCs/>
          <w:sz w:val="24"/>
          <w:szCs w:val="24"/>
        </w:rPr>
        <w:t>Of</w:t>
      </w:r>
      <w:proofErr w:type="gramEnd"/>
      <w:r w:rsidRPr="007436DF">
        <w:rPr>
          <w:rFonts w:ascii="Arial" w:hAnsi="Arial" w:cs="Arial"/>
          <w:i/>
          <w:iCs/>
          <w:sz w:val="24"/>
          <w:szCs w:val="24"/>
        </w:rPr>
        <w:t xml:space="preserve"> Justice</w:t>
      </w:r>
      <w:r>
        <w:rPr>
          <w:rFonts w:ascii="Arial" w:hAnsi="Arial" w:cs="Arial"/>
          <w:i/>
          <w:iCs/>
          <w:sz w:val="24"/>
          <w:szCs w:val="24"/>
        </w:rPr>
        <w:t xml:space="preserve">, </w:t>
      </w:r>
      <w:r>
        <w:rPr>
          <w:rFonts w:ascii="Arial" w:hAnsi="Arial" w:cs="Arial"/>
          <w:sz w:val="24"/>
          <w:szCs w:val="24"/>
        </w:rPr>
        <w:t xml:space="preserve">[Online] Available: </w:t>
      </w:r>
      <w:hyperlink r:id="rId14" w:history="1">
        <w:r w:rsidRPr="00CB1311">
          <w:rPr>
            <w:rStyle w:val="Hyperlink"/>
            <w:rFonts w:ascii="Arial" w:hAnsi="Arial" w:cs="Arial"/>
            <w:sz w:val="24"/>
            <w:szCs w:val="24"/>
          </w:rPr>
          <w:t>https://booksc.org/book/82644324/9a119d</w:t>
        </w:r>
      </w:hyperlink>
      <w:r>
        <w:rPr>
          <w:rFonts w:ascii="Arial" w:hAnsi="Arial" w:cs="Arial"/>
          <w:sz w:val="24"/>
          <w:szCs w:val="24"/>
        </w:rPr>
        <w:t xml:space="preserve"> (Accessed: 6 May 20210.</w:t>
      </w:r>
    </w:p>
    <w:sectPr w:rsidR="007436DF" w:rsidRPr="007436DF" w:rsidSect="0036391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EF407A"/>
    <w:multiLevelType w:val="multilevel"/>
    <w:tmpl w:val="925668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91A"/>
    <w:rsid w:val="0013706B"/>
    <w:rsid w:val="00175541"/>
    <w:rsid w:val="001F0898"/>
    <w:rsid w:val="00276B0B"/>
    <w:rsid w:val="002C0D09"/>
    <w:rsid w:val="002F406B"/>
    <w:rsid w:val="0036391A"/>
    <w:rsid w:val="003B7335"/>
    <w:rsid w:val="003C7809"/>
    <w:rsid w:val="00450F17"/>
    <w:rsid w:val="00464C89"/>
    <w:rsid w:val="0047268E"/>
    <w:rsid w:val="004839F6"/>
    <w:rsid w:val="007304D4"/>
    <w:rsid w:val="007436DF"/>
    <w:rsid w:val="00796C90"/>
    <w:rsid w:val="007C7D24"/>
    <w:rsid w:val="007F68FD"/>
    <w:rsid w:val="00827E8F"/>
    <w:rsid w:val="008E780D"/>
    <w:rsid w:val="009B4761"/>
    <w:rsid w:val="009D7CD8"/>
    <w:rsid w:val="00B009A3"/>
    <w:rsid w:val="00B61CB1"/>
    <w:rsid w:val="00DE7E1C"/>
    <w:rsid w:val="00E03615"/>
    <w:rsid w:val="00EA1308"/>
    <w:rsid w:val="00EA3891"/>
    <w:rsid w:val="00EB75DD"/>
    <w:rsid w:val="00F31AF7"/>
    <w:rsid w:val="00FB6448"/>
    <w:rsid w:val="00FD77E1"/>
    <w:rsid w:val="00FF0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B43A5"/>
  <w15:chartTrackingRefBased/>
  <w15:docId w15:val="{BAB621D4-8495-45A8-BBBA-7FE9F8736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26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3891"/>
    <w:rPr>
      <w:color w:val="0563C1" w:themeColor="hyperlink"/>
      <w:u w:val="single"/>
    </w:rPr>
  </w:style>
  <w:style w:type="character" w:styleId="UnresolvedMention">
    <w:name w:val="Unresolved Mention"/>
    <w:basedOn w:val="DefaultParagraphFont"/>
    <w:uiPriority w:val="99"/>
    <w:semiHidden/>
    <w:unhideWhenUsed/>
    <w:rsid w:val="00EA3891"/>
    <w:rPr>
      <w:color w:val="605E5C"/>
      <w:shd w:val="clear" w:color="auto" w:fill="E1DFDD"/>
    </w:rPr>
  </w:style>
  <w:style w:type="character" w:customStyle="1" w:styleId="Heading1Char">
    <w:name w:val="Heading 1 Char"/>
    <w:basedOn w:val="DefaultParagraphFont"/>
    <w:link w:val="Heading1"/>
    <w:uiPriority w:val="9"/>
    <w:rsid w:val="0047268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DE7E1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7183229">
      <w:bodyDiv w:val="1"/>
      <w:marLeft w:val="0"/>
      <w:marRight w:val="0"/>
      <w:marTop w:val="0"/>
      <w:marBottom w:val="0"/>
      <w:divBdr>
        <w:top w:val="none" w:sz="0" w:space="0" w:color="auto"/>
        <w:left w:val="none" w:sz="0" w:space="0" w:color="auto"/>
        <w:bottom w:val="none" w:sz="0" w:space="0" w:color="auto"/>
        <w:right w:val="none" w:sz="0" w:space="0" w:color="auto"/>
      </w:divBdr>
    </w:div>
    <w:div w:id="1675187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home-news/coronavirus-police-ppe-postcode-lottery-lockdown-a9458401.html?r=37585" TargetMode="External"/><Relationship Id="rId13" Type="http://schemas.openxmlformats.org/officeDocument/2006/relationships/hyperlink" Target="https://booksc.org/book/81855266/96cd99" TargetMode="External"/><Relationship Id="rId3" Type="http://schemas.openxmlformats.org/officeDocument/2006/relationships/settings" Target="settings.xml"/><Relationship Id="rId7" Type="http://schemas.openxmlformats.org/officeDocument/2006/relationships/hyperlink" Target="https://www.college.police.uk/guidance/covid-19/personal-protective-equipment-ppe" TargetMode="External"/><Relationship Id="rId12" Type="http://schemas.openxmlformats.org/officeDocument/2006/relationships/hyperlink" Target="https://www.gov.uk/government/news/police-to-receive-60-million-to-support-covid-19-respons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booksc.org/book/83797286/4cd8cf" TargetMode="External"/><Relationship Id="rId11" Type="http://schemas.openxmlformats.org/officeDocument/2006/relationships/hyperlink" Target="https://www.bbc.co.uk/news/explainers-52106843" TargetMode="External"/><Relationship Id="rId5" Type="http://schemas.openxmlformats.org/officeDocument/2006/relationships/hyperlink" Target="https://www.bbc.co.uk/news/uk-england-55622386" TargetMode="External"/><Relationship Id="rId15" Type="http://schemas.openxmlformats.org/officeDocument/2006/relationships/fontTable" Target="fontTable.xml"/><Relationship Id="rId10" Type="http://schemas.openxmlformats.org/officeDocument/2006/relationships/hyperlink" Target="https://whatworks.college.police.uk/Research/Research-Map/Pages/ResearchProject.aspx?projectid=866" TargetMode="External"/><Relationship Id="rId4" Type="http://schemas.openxmlformats.org/officeDocument/2006/relationships/webSettings" Target="webSettings.xml"/><Relationship Id="rId9" Type="http://schemas.openxmlformats.org/officeDocument/2006/relationships/hyperlink" Target="https://link-springer-com.ezproxy.uwtsd.ac.uk/article/10.1007/s11292-020-09451-w" TargetMode="External"/><Relationship Id="rId14" Type="http://schemas.openxmlformats.org/officeDocument/2006/relationships/hyperlink" Target="https://booksc.org/book/82644324/9a119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TotalTime>
  <Pages>5</Pages>
  <Words>1522</Words>
  <Characters>8680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 Crocker</dc:creator>
  <cp:keywords/>
  <dc:description/>
  <cp:lastModifiedBy>Abbi Crocker</cp:lastModifiedBy>
  <cp:revision>7</cp:revision>
  <dcterms:created xsi:type="dcterms:W3CDTF">2021-04-24T15:02:00Z</dcterms:created>
  <dcterms:modified xsi:type="dcterms:W3CDTF">2021-05-07T00:34:00Z</dcterms:modified>
</cp:coreProperties>
</file>