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10634" w:rsidRDefault="00C10634" w:rsidP="00C5315F">
      <w:pPr>
        <w:jc w:val="center"/>
        <w:rPr>
          <w:sz w:val="40"/>
        </w:rPr>
      </w:pPr>
      <w:r w:rsidRPr="00C10634">
        <w:rPr>
          <w:noProof/>
          <w:sz w:val="40"/>
          <w:lang w:eastAsia="en-GB"/>
        </w:rPr>
        <w:drawing>
          <wp:inline distT="0" distB="0" distL="0" distR="0">
            <wp:extent cx="5731510" cy="1583981"/>
            <wp:effectExtent l="0" t="0" r="0" b="0"/>
            <wp:docPr id="2" name="Picture 2" descr="Image result for steelhouse festiv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eelhouse festiv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583981"/>
                    </a:xfrm>
                    <a:prstGeom prst="rect">
                      <a:avLst/>
                    </a:prstGeom>
                    <a:noFill/>
                    <a:ln>
                      <a:noFill/>
                    </a:ln>
                  </pic:spPr>
                </pic:pic>
              </a:graphicData>
            </a:graphic>
          </wp:inline>
        </w:drawing>
      </w:r>
    </w:p>
    <w:p w:rsidR="00C10634" w:rsidRDefault="00C10634" w:rsidP="00C10634">
      <w:pPr>
        <w:jc w:val="center"/>
        <w:rPr>
          <w:sz w:val="40"/>
        </w:rPr>
      </w:pPr>
    </w:p>
    <w:p w:rsidR="00C10634" w:rsidRDefault="00C5315F" w:rsidP="00C10634">
      <w:pPr>
        <w:jc w:val="right"/>
        <w:rPr>
          <w:sz w:val="40"/>
        </w:rPr>
      </w:pPr>
      <w:r w:rsidRPr="00C5315F">
        <w:rPr>
          <w:noProof/>
          <w:sz w:val="40"/>
          <w:lang w:eastAsia="en-GB"/>
        </w:rPr>
        <w:drawing>
          <wp:anchor distT="0" distB="0" distL="114300" distR="114300" simplePos="0" relativeHeight="251670528" behindDoc="1" locked="0" layoutInCell="1" allowOverlap="1">
            <wp:simplePos x="0" y="0"/>
            <wp:positionH relativeFrom="margin">
              <wp:posOffset>600075</wp:posOffset>
            </wp:positionH>
            <wp:positionV relativeFrom="paragraph">
              <wp:posOffset>1901825</wp:posOffset>
            </wp:positionV>
            <wp:extent cx="4486275" cy="2273300"/>
            <wp:effectExtent l="0" t="0" r="9525" b="0"/>
            <wp:wrapSquare wrapText="bothSides"/>
            <wp:docPr id="7" name="Picture 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86275" cy="2273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10634" w:rsidRPr="00C10634">
        <w:rPr>
          <w:noProof/>
          <w:sz w:val="40"/>
          <w:lang w:eastAsia="en-GB"/>
        </w:rPr>
        <w:drawing>
          <wp:inline distT="0" distB="0" distL="0" distR="0">
            <wp:extent cx="2828290" cy="1847850"/>
            <wp:effectExtent l="0" t="0" r="0" b="0"/>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7554" cy="1860436"/>
                    </a:xfrm>
                    <a:prstGeom prst="rect">
                      <a:avLst/>
                    </a:prstGeom>
                    <a:noFill/>
                    <a:ln>
                      <a:noFill/>
                    </a:ln>
                  </pic:spPr>
                </pic:pic>
              </a:graphicData>
            </a:graphic>
          </wp:inline>
        </w:drawing>
      </w:r>
      <w:r w:rsidR="00C10634" w:rsidRPr="00C10634">
        <w:rPr>
          <w:noProof/>
          <w:sz w:val="40"/>
          <w:lang w:eastAsia="en-GB"/>
        </w:rPr>
        <w:drawing>
          <wp:inline distT="0" distB="0" distL="0" distR="0" wp14:anchorId="07E48910" wp14:editId="656AD838">
            <wp:extent cx="2823210" cy="1844040"/>
            <wp:effectExtent l="0" t="0" r="0" b="3810"/>
            <wp:docPr id="6" name="Picture 6" descr="static1.squarespac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tatic1.squarespace.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28760" cy="1847665"/>
                    </a:xfrm>
                    <a:prstGeom prst="rect">
                      <a:avLst/>
                    </a:prstGeom>
                    <a:noFill/>
                    <a:ln>
                      <a:noFill/>
                    </a:ln>
                  </pic:spPr>
                </pic:pic>
              </a:graphicData>
            </a:graphic>
          </wp:inline>
        </w:drawing>
      </w:r>
    </w:p>
    <w:p w:rsidR="00C10634" w:rsidRDefault="00C10634" w:rsidP="00C10634">
      <w:pPr>
        <w:jc w:val="center"/>
        <w:rPr>
          <w:sz w:val="40"/>
        </w:rPr>
      </w:pPr>
    </w:p>
    <w:p w:rsidR="007201E1" w:rsidRDefault="007201E1"/>
    <w:p w:rsidR="007201E1" w:rsidRDefault="007201E1"/>
    <w:p w:rsidR="007201E1" w:rsidRDefault="007201E1"/>
    <w:p w:rsidR="007201E1" w:rsidRDefault="007201E1"/>
    <w:p w:rsidR="007201E1" w:rsidRDefault="007201E1"/>
    <w:p w:rsidR="007201E1" w:rsidRDefault="007201E1"/>
    <w:p w:rsidR="007201E1" w:rsidRDefault="007201E1"/>
    <w:p w:rsidR="007201E1" w:rsidRPr="00C5315F" w:rsidRDefault="00C5315F" w:rsidP="00C5315F">
      <w:pPr>
        <w:jc w:val="center"/>
        <w:rPr>
          <w:rFonts w:asciiTheme="majorHAnsi" w:hAnsiTheme="majorHAnsi"/>
          <w:b/>
          <w:sz w:val="28"/>
        </w:rPr>
      </w:pPr>
      <w:r w:rsidRPr="00C5315F">
        <w:rPr>
          <w:rFonts w:asciiTheme="majorHAnsi" w:hAnsiTheme="majorHAnsi"/>
          <w:b/>
          <w:sz w:val="28"/>
        </w:rPr>
        <w:t>Project Initiation Document (PID)</w:t>
      </w:r>
    </w:p>
    <w:p w:rsidR="00C5315F" w:rsidRPr="00C5315F" w:rsidRDefault="00C5315F" w:rsidP="00C5315F">
      <w:pPr>
        <w:jc w:val="center"/>
        <w:rPr>
          <w:rFonts w:asciiTheme="majorHAnsi" w:hAnsiTheme="majorHAnsi"/>
          <w:b/>
          <w:sz w:val="28"/>
        </w:rPr>
      </w:pPr>
      <w:r w:rsidRPr="00C5315F">
        <w:rPr>
          <w:rFonts w:asciiTheme="majorHAnsi" w:hAnsiTheme="majorHAnsi"/>
          <w:b/>
          <w:sz w:val="28"/>
        </w:rPr>
        <w:t>Rhian Cook - 1703979</w:t>
      </w:r>
    </w:p>
    <w:p w:rsidR="00C5315F" w:rsidRPr="00C5315F" w:rsidRDefault="00C5315F" w:rsidP="00C5315F">
      <w:pPr>
        <w:jc w:val="center"/>
        <w:rPr>
          <w:rFonts w:asciiTheme="majorHAnsi" w:hAnsiTheme="majorHAnsi"/>
          <w:b/>
          <w:sz w:val="28"/>
        </w:rPr>
      </w:pPr>
      <w:r w:rsidRPr="00C5315F">
        <w:rPr>
          <w:rFonts w:asciiTheme="majorHAnsi" w:hAnsiTheme="majorHAnsi"/>
          <w:b/>
          <w:sz w:val="28"/>
        </w:rPr>
        <w:t>Module: Consultancy Project</w:t>
      </w:r>
    </w:p>
    <w:p w:rsidR="00C5315F" w:rsidRPr="00C5315F" w:rsidRDefault="00C5315F" w:rsidP="00C5315F">
      <w:pPr>
        <w:jc w:val="center"/>
        <w:rPr>
          <w:rFonts w:asciiTheme="majorHAnsi" w:hAnsiTheme="majorHAnsi"/>
          <w:b/>
          <w:sz w:val="28"/>
        </w:rPr>
      </w:pPr>
      <w:r w:rsidRPr="00C5315F">
        <w:rPr>
          <w:rFonts w:asciiTheme="majorHAnsi" w:hAnsiTheme="majorHAnsi"/>
          <w:b/>
          <w:sz w:val="28"/>
        </w:rPr>
        <w:t xml:space="preserve">Lecturer: Michael Davies </w:t>
      </w:r>
    </w:p>
    <w:p w:rsidR="00C5315F" w:rsidRDefault="00C5315F" w:rsidP="00C5315F">
      <w:pPr>
        <w:jc w:val="right"/>
      </w:pPr>
      <w:r w:rsidRPr="00C5315F">
        <w:rPr>
          <w:noProof/>
          <w:lang w:eastAsia="en-GB"/>
        </w:rPr>
        <w:drawing>
          <wp:inline distT="0" distB="0" distL="0" distR="0">
            <wp:extent cx="1704975" cy="682424"/>
            <wp:effectExtent l="0" t="0" r="0" b="3810"/>
            <wp:docPr id="10" name="Picture 10"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uwts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16435" cy="687011"/>
                    </a:xfrm>
                    <a:prstGeom prst="rect">
                      <a:avLst/>
                    </a:prstGeom>
                    <a:noFill/>
                    <a:ln>
                      <a:noFill/>
                    </a:ln>
                  </pic:spPr>
                </pic:pic>
              </a:graphicData>
            </a:graphic>
          </wp:inline>
        </w:drawing>
      </w:r>
    </w:p>
    <w:sdt>
      <w:sdtPr>
        <w:id w:val="-81695432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010878" w:rsidRDefault="00010878">
          <w:pPr>
            <w:pStyle w:val="TOCHeading"/>
          </w:pPr>
          <w:r>
            <w:t>Table of Conten</w:t>
          </w:r>
          <w:bookmarkStart w:id="0" w:name="_GoBack"/>
          <w:bookmarkEnd w:id="0"/>
          <w:r>
            <w:t>ts</w:t>
          </w:r>
        </w:p>
        <w:p w:rsidR="00010878" w:rsidRDefault="00010878" w:rsidP="00010878">
          <w:pPr>
            <w:rPr>
              <w:lang w:val="en-US"/>
            </w:rPr>
          </w:pPr>
        </w:p>
        <w:p w:rsidR="00010878" w:rsidRPr="00010878" w:rsidRDefault="00010878" w:rsidP="00010878">
          <w:pPr>
            <w:rPr>
              <w:lang w:val="en-US"/>
            </w:rPr>
          </w:pPr>
        </w:p>
        <w:p w:rsidR="00017DC3" w:rsidRDefault="0001087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8924509" w:history="1">
            <w:r w:rsidR="00017DC3" w:rsidRPr="00D15A0A">
              <w:rPr>
                <w:rStyle w:val="Hyperlink"/>
                <w:noProof/>
              </w:rPr>
              <w:t>Executive Summary</w:t>
            </w:r>
            <w:r w:rsidR="00017DC3">
              <w:rPr>
                <w:noProof/>
                <w:webHidden/>
              </w:rPr>
              <w:tab/>
            </w:r>
            <w:r w:rsidR="00017DC3">
              <w:rPr>
                <w:noProof/>
                <w:webHidden/>
              </w:rPr>
              <w:fldChar w:fldCharType="begin"/>
            </w:r>
            <w:r w:rsidR="00017DC3">
              <w:rPr>
                <w:noProof/>
                <w:webHidden/>
              </w:rPr>
              <w:instrText xml:space="preserve"> PAGEREF _Toc508924509 \h </w:instrText>
            </w:r>
            <w:r w:rsidR="00017DC3">
              <w:rPr>
                <w:noProof/>
                <w:webHidden/>
              </w:rPr>
            </w:r>
            <w:r w:rsidR="00017DC3">
              <w:rPr>
                <w:noProof/>
                <w:webHidden/>
              </w:rPr>
              <w:fldChar w:fldCharType="separate"/>
            </w:r>
            <w:r w:rsidR="00017DC3">
              <w:rPr>
                <w:noProof/>
                <w:webHidden/>
              </w:rPr>
              <w:t>3</w:t>
            </w:r>
            <w:r w:rsidR="00017DC3">
              <w:rPr>
                <w:noProof/>
                <w:webHidden/>
              </w:rPr>
              <w:fldChar w:fldCharType="end"/>
            </w:r>
          </w:hyperlink>
        </w:p>
        <w:p w:rsidR="00017DC3" w:rsidRDefault="00017DC3">
          <w:pPr>
            <w:pStyle w:val="TOC1"/>
            <w:tabs>
              <w:tab w:val="right" w:leader="dot" w:pos="9016"/>
            </w:tabs>
            <w:rPr>
              <w:rFonts w:eastAsiaTheme="minorEastAsia"/>
              <w:noProof/>
              <w:lang w:eastAsia="en-GB"/>
            </w:rPr>
          </w:pPr>
          <w:hyperlink w:anchor="_Toc508924510" w:history="1">
            <w:r w:rsidRPr="00D15A0A">
              <w:rPr>
                <w:rStyle w:val="Hyperlink"/>
                <w:noProof/>
              </w:rPr>
              <w:t>Project aim</w:t>
            </w:r>
            <w:r>
              <w:rPr>
                <w:noProof/>
                <w:webHidden/>
              </w:rPr>
              <w:tab/>
            </w:r>
            <w:r>
              <w:rPr>
                <w:noProof/>
                <w:webHidden/>
              </w:rPr>
              <w:fldChar w:fldCharType="begin"/>
            </w:r>
            <w:r>
              <w:rPr>
                <w:noProof/>
                <w:webHidden/>
              </w:rPr>
              <w:instrText xml:space="preserve"> PAGEREF _Toc508924510 \h </w:instrText>
            </w:r>
            <w:r>
              <w:rPr>
                <w:noProof/>
                <w:webHidden/>
              </w:rPr>
            </w:r>
            <w:r>
              <w:rPr>
                <w:noProof/>
                <w:webHidden/>
              </w:rPr>
              <w:fldChar w:fldCharType="separate"/>
            </w:r>
            <w:r>
              <w:rPr>
                <w:noProof/>
                <w:webHidden/>
              </w:rPr>
              <w:t>3</w:t>
            </w:r>
            <w:r>
              <w:rPr>
                <w:noProof/>
                <w:webHidden/>
              </w:rPr>
              <w:fldChar w:fldCharType="end"/>
            </w:r>
          </w:hyperlink>
        </w:p>
        <w:p w:rsidR="00017DC3" w:rsidRDefault="00017DC3">
          <w:pPr>
            <w:pStyle w:val="TOC1"/>
            <w:tabs>
              <w:tab w:val="right" w:leader="dot" w:pos="9016"/>
            </w:tabs>
            <w:rPr>
              <w:rFonts w:eastAsiaTheme="minorEastAsia"/>
              <w:noProof/>
              <w:lang w:eastAsia="en-GB"/>
            </w:rPr>
          </w:pPr>
          <w:hyperlink w:anchor="_Toc508924511" w:history="1">
            <w:r w:rsidRPr="00D15A0A">
              <w:rPr>
                <w:rStyle w:val="Hyperlink"/>
                <w:noProof/>
              </w:rPr>
              <w:t>Objectives and desired outcomes</w:t>
            </w:r>
            <w:r>
              <w:rPr>
                <w:noProof/>
                <w:webHidden/>
              </w:rPr>
              <w:tab/>
            </w:r>
            <w:r>
              <w:rPr>
                <w:noProof/>
                <w:webHidden/>
              </w:rPr>
              <w:fldChar w:fldCharType="begin"/>
            </w:r>
            <w:r>
              <w:rPr>
                <w:noProof/>
                <w:webHidden/>
              </w:rPr>
              <w:instrText xml:space="preserve"> PAGEREF _Toc508924511 \h </w:instrText>
            </w:r>
            <w:r>
              <w:rPr>
                <w:noProof/>
                <w:webHidden/>
              </w:rPr>
            </w:r>
            <w:r>
              <w:rPr>
                <w:noProof/>
                <w:webHidden/>
              </w:rPr>
              <w:fldChar w:fldCharType="separate"/>
            </w:r>
            <w:r>
              <w:rPr>
                <w:noProof/>
                <w:webHidden/>
              </w:rPr>
              <w:t>3</w:t>
            </w:r>
            <w:r>
              <w:rPr>
                <w:noProof/>
                <w:webHidden/>
              </w:rPr>
              <w:fldChar w:fldCharType="end"/>
            </w:r>
          </w:hyperlink>
        </w:p>
        <w:p w:rsidR="00017DC3" w:rsidRDefault="00017DC3">
          <w:pPr>
            <w:pStyle w:val="TOC1"/>
            <w:tabs>
              <w:tab w:val="right" w:leader="dot" w:pos="9016"/>
            </w:tabs>
            <w:rPr>
              <w:rFonts w:eastAsiaTheme="minorEastAsia"/>
              <w:noProof/>
              <w:lang w:eastAsia="en-GB"/>
            </w:rPr>
          </w:pPr>
          <w:hyperlink w:anchor="_Toc508924512" w:history="1">
            <w:r w:rsidRPr="00D15A0A">
              <w:rPr>
                <w:rStyle w:val="Hyperlink"/>
                <w:noProof/>
              </w:rPr>
              <w:t>Rationale</w:t>
            </w:r>
            <w:r>
              <w:rPr>
                <w:noProof/>
                <w:webHidden/>
              </w:rPr>
              <w:tab/>
            </w:r>
            <w:r>
              <w:rPr>
                <w:noProof/>
                <w:webHidden/>
              </w:rPr>
              <w:fldChar w:fldCharType="begin"/>
            </w:r>
            <w:r>
              <w:rPr>
                <w:noProof/>
                <w:webHidden/>
              </w:rPr>
              <w:instrText xml:space="preserve"> PAGEREF _Toc508924512 \h </w:instrText>
            </w:r>
            <w:r>
              <w:rPr>
                <w:noProof/>
                <w:webHidden/>
              </w:rPr>
            </w:r>
            <w:r>
              <w:rPr>
                <w:noProof/>
                <w:webHidden/>
              </w:rPr>
              <w:fldChar w:fldCharType="separate"/>
            </w:r>
            <w:r>
              <w:rPr>
                <w:noProof/>
                <w:webHidden/>
              </w:rPr>
              <w:t>3</w:t>
            </w:r>
            <w:r>
              <w:rPr>
                <w:noProof/>
                <w:webHidden/>
              </w:rPr>
              <w:fldChar w:fldCharType="end"/>
            </w:r>
          </w:hyperlink>
        </w:p>
        <w:p w:rsidR="00017DC3" w:rsidRDefault="00017DC3">
          <w:pPr>
            <w:pStyle w:val="TOC1"/>
            <w:tabs>
              <w:tab w:val="right" w:leader="dot" w:pos="9016"/>
            </w:tabs>
            <w:rPr>
              <w:rFonts w:eastAsiaTheme="minorEastAsia"/>
              <w:noProof/>
              <w:lang w:eastAsia="en-GB"/>
            </w:rPr>
          </w:pPr>
          <w:hyperlink w:anchor="_Toc508924513" w:history="1">
            <w:r w:rsidRPr="00D15A0A">
              <w:rPr>
                <w:rStyle w:val="Hyperlink"/>
                <w:noProof/>
              </w:rPr>
              <w:t>Benefits to the organisation</w:t>
            </w:r>
            <w:r>
              <w:rPr>
                <w:noProof/>
                <w:webHidden/>
              </w:rPr>
              <w:tab/>
            </w:r>
            <w:r>
              <w:rPr>
                <w:noProof/>
                <w:webHidden/>
              </w:rPr>
              <w:fldChar w:fldCharType="begin"/>
            </w:r>
            <w:r>
              <w:rPr>
                <w:noProof/>
                <w:webHidden/>
              </w:rPr>
              <w:instrText xml:space="preserve"> PAGEREF _Toc508924513 \h </w:instrText>
            </w:r>
            <w:r>
              <w:rPr>
                <w:noProof/>
                <w:webHidden/>
              </w:rPr>
            </w:r>
            <w:r>
              <w:rPr>
                <w:noProof/>
                <w:webHidden/>
              </w:rPr>
              <w:fldChar w:fldCharType="separate"/>
            </w:r>
            <w:r>
              <w:rPr>
                <w:noProof/>
                <w:webHidden/>
              </w:rPr>
              <w:t>4</w:t>
            </w:r>
            <w:r>
              <w:rPr>
                <w:noProof/>
                <w:webHidden/>
              </w:rPr>
              <w:fldChar w:fldCharType="end"/>
            </w:r>
          </w:hyperlink>
        </w:p>
        <w:p w:rsidR="00017DC3" w:rsidRDefault="00017DC3">
          <w:pPr>
            <w:pStyle w:val="TOC1"/>
            <w:tabs>
              <w:tab w:val="right" w:leader="dot" w:pos="9016"/>
            </w:tabs>
            <w:rPr>
              <w:rFonts w:eastAsiaTheme="minorEastAsia"/>
              <w:noProof/>
              <w:lang w:eastAsia="en-GB"/>
            </w:rPr>
          </w:pPr>
          <w:hyperlink w:anchor="_Toc508924514" w:history="1">
            <w:r w:rsidRPr="00D15A0A">
              <w:rPr>
                <w:rStyle w:val="Hyperlink"/>
                <w:noProof/>
              </w:rPr>
              <w:t>Background of company</w:t>
            </w:r>
            <w:r>
              <w:rPr>
                <w:noProof/>
                <w:webHidden/>
              </w:rPr>
              <w:tab/>
            </w:r>
            <w:r>
              <w:rPr>
                <w:noProof/>
                <w:webHidden/>
              </w:rPr>
              <w:fldChar w:fldCharType="begin"/>
            </w:r>
            <w:r>
              <w:rPr>
                <w:noProof/>
                <w:webHidden/>
              </w:rPr>
              <w:instrText xml:space="preserve"> PAGEREF _Toc508924514 \h </w:instrText>
            </w:r>
            <w:r>
              <w:rPr>
                <w:noProof/>
                <w:webHidden/>
              </w:rPr>
            </w:r>
            <w:r>
              <w:rPr>
                <w:noProof/>
                <w:webHidden/>
              </w:rPr>
              <w:fldChar w:fldCharType="separate"/>
            </w:r>
            <w:r>
              <w:rPr>
                <w:noProof/>
                <w:webHidden/>
              </w:rPr>
              <w:t>5</w:t>
            </w:r>
            <w:r>
              <w:rPr>
                <w:noProof/>
                <w:webHidden/>
              </w:rPr>
              <w:fldChar w:fldCharType="end"/>
            </w:r>
          </w:hyperlink>
        </w:p>
        <w:p w:rsidR="00017DC3" w:rsidRDefault="00017DC3">
          <w:pPr>
            <w:pStyle w:val="TOC1"/>
            <w:tabs>
              <w:tab w:val="right" w:leader="dot" w:pos="9016"/>
            </w:tabs>
            <w:rPr>
              <w:rFonts w:eastAsiaTheme="minorEastAsia"/>
              <w:noProof/>
              <w:lang w:eastAsia="en-GB"/>
            </w:rPr>
          </w:pPr>
          <w:hyperlink w:anchor="_Toc508924515" w:history="1">
            <w:r w:rsidRPr="00D15A0A">
              <w:rPr>
                <w:rStyle w:val="Hyperlink"/>
                <w:noProof/>
              </w:rPr>
              <w:t>Project Justification</w:t>
            </w:r>
            <w:r>
              <w:rPr>
                <w:noProof/>
                <w:webHidden/>
              </w:rPr>
              <w:tab/>
            </w:r>
            <w:r>
              <w:rPr>
                <w:noProof/>
                <w:webHidden/>
              </w:rPr>
              <w:fldChar w:fldCharType="begin"/>
            </w:r>
            <w:r>
              <w:rPr>
                <w:noProof/>
                <w:webHidden/>
              </w:rPr>
              <w:instrText xml:space="preserve"> PAGEREF _Toc508924515 \h </w:instrText>
            </w:r>
            <w:r>
              <w:rPr>
                <w:noProof/>
                <w:webHidden/>
              </w:rPr>
            </w:r>
            <w:r>
              <w:rPr>
                <w:noProof/>
                <w:webHidden/>
              </w:rPr>
              <w:fldChar w:fldCharType="separate"/>
            </w:r>
            <w:r>
              <w:rPr>
                <w:noProof/>
                <w:webHidden/>
              </w:rPr>
              <w:t>5</w:t>
            </w:r>
            <w:r>
              <w:rPr>
                <w:noProof/>
                <w:webHidden/>
              </w:rPr>
              <w:fldChar w:fldCharType="end"/>
            </w:r>
          </w:hyperlink>
        </w:p>
        <w:p w:rsidR="00017DC3" w:rsidRDefault="00017DC3">
          <w:pPr>
            <w:pStyle w:val="TOC1"/>
            <w:tabs>
              <w:tab w:val="right" w:leader="dot" w:pos="9016"/>
            </w:tabs>
            <w:rPr>
              <w:rFonts w:eastAsiaTheme="minorEastAsia"/>
              <w:noProof/>
              <w:lang w:eastAsia="en-GB"/>
            </w:rPr>
          </w:pPr>
          <w:hyperlink w:anchor="_Toc508924516" w:history="1">
            <w:r w:rsidRPr="00D15A0A">
              <w:rPr>
                <w:rStyle w:val="Hyperlink"/>
                <w:noProof/>
              </w:rPr>
              <w:t>Project Rationale</w:t>
            </w:r>
            <w:r>
              <w:rPr>
                <w:noProof/>
                <w:webHidden/>
              </w:rPr>
              <w:tab/>
            </w:r>
            <w:r>
              <w:rPr>
                <w:noProof/>
                <w:webHidden/>
              </w:rPr>
              <w:fldChar w:fldCharType="begin"/>
            </w:r>
            <w:r>
              <w:rPr>
                <w:noProof/>
                <w:webHidden/>
              </w:rPr>
              <w:instrText xml:space="preserve"> PAGEREF _Toc508924516 \h </w:instrText>
            </w:r>
            <w:r>
              <w:rPr>
                <w:noProof/>
                <w:webHidden/>
              </w:rPr>
            </w:r>
            <w:r>
              <w:rPr>
                <w:noProof/>
                <w:webHidden/>
              </w:rPr>
              <w:fldChar w:fldCharType="separate"/>
            </w:r>
            <w:r>
              <w:rPr>
                <w:noProof/>
                <w:webHidden/>
              </w:rPr>
              <w:t>6</w:t>
            </w:r>
            <w:r>
              <w:rPr>
                <w:noProof/>
                <w:webHidden/>
              </w:rPr>
              <w:fldChar w:fldCharType="end"/>
            </w:r>
          </w:hyperlink>
        </w:p>
        <w:p w:rsidR="00017DC3" w:rsidRDefault="00017DC3">
          <w:pPr>
            <w:pStyle w:val="TOC1"/>
            <w:tabs>
              <w:tab w:val="right" w:leader="dot" w:pos="9016"/>
            </w:tabs>
            <w:rPr>
              <w:rFonts w:eastAsiaTheme="minorEastAsia"/>
              <w:noProof/>
              <w:lang w:eastAsia="en-GB"/>
            </w:rPr>
          </w:pPr>
          <w:hyperlink w:anchor="_Toc508924517" w:history="1">
            <w:r w:rsidRPr="00D15A0A">
              <w:rPr>
                <w:rStyle w:val="Hyperlink"/>
                <w:noProof/>
              </w:rPr>
              <w:t>Project scope</w:t>
            </w:r>
            <w:r>
              <w:rPr>
                <w:noProof/>
                <w:webHidden/>
              </w:rPr>
              <w:tab/>
            </w:r>
            <w:r>
              <w:rPr>
                <w:noProof/>
                <w:webHidden/>
              </w:rPr>
              <w:fldChar w:fldCharType="begin"/>
            </w:r>
            <w:r>
              <w:rPr>
                <w:noProof/>
                <w:webHidden/>
              </w:rPr>
              <w:instrText xml:space="preserve"> PAGEREF _Toc508924517 \h </w:instrText>
            </w:r>
            <w:r>
              <w:rPr>
                <w:noProof/>
                <w:webHidden/>
              </w:rPr>
            </w:r>
            <w:r>
              <w:rPr>
                <w:noProof/>
                <w:webHidden/>
              </w:rPr>
              <w:fldChar w:fldCharType="separate"/>
            </w:r>
            <w:r>
              <w:rPr>
                <w:noProof/>
                <w:webHidden/>
              </w:rPr>
              <w:t>6</w:t>
            </w:r>
            <w:r>
              <w:rPr>
                <w:noProof/>
                <w:webHidden/>
              </w:rPr>
              <w:fldChar w:fldCharType="end"/>
            </w:r>
          </w:hyperlink>
        </w:p>
        <w:p w:rsidR="00017DC3" w:rsidRDefault="00017DC3">
          <w:pPr>
            <w:pStyle w:val="TOC1"/>
            <w:tabs>
              <w:tab w:val="right" w:leader="dot" w:pos="9016"/>
            </w:tabs>
            <w:rPr>
              <w:rFonts w:eastAsiaTheme="minorEastAsia"/>
              <w:noProof/>
              <w:lang w:eastAsia="en-GB"/>
            </w:rPr>
          </w:pPr>
          <w:hyperlink w:anchor="_Toc508924518" w:history="1">
            <w:r w:rsidRPr="00D15A0A">
              <w:rPr>
                <w:rStyle w:val="Hyperlink"/>
                <w:noProof/>
              </w:rPr>
              <w:t>Stake holders and Links to other organisations</w:t>
            </w:r>
            <w:r>
              <w:rPr>
                <w:noProof/>
                <w:webHidden/>
              </w:rPr>
              <w:tab/>
            </w:r>
            <w:r>
              <w:rPr>
                <w:noProof/>
                <w:webHidden/>
              </w:rPr>
              <w:fldChar w:fldCharType="begin"/>
            </w:r>
            <w:r>
              <w:rPr>
                <w:noProof/>
                <w:webHidden/>
              </w:rPr>
              <w:instrText xml:space="preserve"> PAGEREF _Toc508924518 \h </w:instrText>
            </w:r>
            <w:r>
              <w:rPr>
                <w:noProof/>
                <w:webHidden/>
              </w:rPr>
            </w:r>
            <w:r>
              <w:rPr>
                <w:noProof/>
                <w:webHidden/>
              </w:rPr>
              <w:fldChar w:fldCharType="separate"/>
            </w:r>
            <w:r>
              <w:rPr>
                <w:noProof/>
                <w:webHidden/>
              </w:rPr>
              <w:t>7</w:t>
            </w:r>
            <w:r>
              <w:rPr>
                <w:noProof/>
                <w:webHidden/>
              </w:rPr>
              <w:fldChar w:fldCharType="end"/>
            </w:r>
          </w:hyperlink>
        </w:p>
        <w:p w:rsidR="00017DC3" w:rsidRDefault="00017DC3">
          <w:pPr>
            <w:pStyle w:val="TOC1"/>
            <w:tabs>
              <w:tab w:val="right" w:leader="dot" w:pos="9016"/>
            </w:tabs>
            <w:rPr>
              <w:rFonts w:eastAsiaTheme="minorEastAsia"/>
              <w:noProof/>
              <w:lang w:eastAsia="en-GB"/>
            </w:rPr>
          </w:pPr>
          <w:hyperlink w:anchor="_Toc508924519" w:history="1">
            <w:r w:rsidRPr="00D15A0A">
              <w:rPr>
                <w:rStyle w:val="Hyperlink"/>
                <w:noProof/>
              </w:rPr>
              <w:t>Business Case and Approaches</w:t>
            </w:r>
            <w:r>
              <w:rPr>
                <w:noProof/>
                <w:webHidden/>
              </w:rPr>
              <w:tab/>
            </w:r>
            <w:r>
              <w:rPr>
                <w:noProof/>
                <w:webHidden/>
              </w:rPr>
              <w:fldChar w:fldCharType="begin"/>
            </w:r>
            <w:r>
              <w:rPr>
                <w:noProof/>
                <w:webHidden/>
              </w:rPr>
              <w:instrText xml:space="preserve"> PAGEREF _Toc508924519 \h </w:instrText>
            </w:r>
            <w:r>
              <w:rPr>
                <w:noProof/>
                <w:webHidden/>
              </w:rPr>
            </w:r>
            <w:r>
              <w:rPr>
                <w:noProof/>
                <w:webHidden/>
              </w:rPr>
              <w:fldChar w:fldCharType="separate"/>
            </w:r>
            <w:r>
              <w:rPr>
                <w:noProof/>
                <w:webHidden/>
              </w:rPr>
              <w:t>7</w:t>
            </w:r>
            <w:r>
              <w:rPr>
                <w:noProof/>
                <w:webHidden/>
              </w:rPr>
              <w:fldChar w:fldCharType="end"/>
            </w:r>
          </w:hyperlink>
        </w:p>
        <w:p w:rsidR="00017DC3" w:rsidRDefault="00017DC3">
          <w:pPr>
            <w:pStyle w:val="TOC1"/>
            <w:tabs>
              <w:tab w:val="right" w:leader="dot" w:pos="9016"/>
            </w:tabs>
            <w:rPr>
              <w:rFonts w:eastAsiaTheme="minorEastAsia"/>
              <w:noProof/>
              <w:lang w:eastAsia="en-GB"/>
            </w:rPr>
          </w:pPr>
          <w:hyperlink w:anchor="_Toc508924520" w:history="1">
            <w:r w:rsidRPr="00D15A0A">
              <w:rPr>
                <w:rStyle w:val="Hyperlink"/>
                <w:noProof/>
              </w:rPr>
              <w:t>Potential Project Costs</w:t>
            </w:r>
            <w:r>
              <w:rPr>
                <w:noProof/>
                <w:webHidden/>
              </w:rPr>
              <w:tab/>
            </w:r>
            <w:r>
              <w:rPr>
                <w:noProof/>
                <w:webHidden/>
              </w:rPr>
              <w:fldChar w:fldCharType="begin"/>
            </w:r>
            <w:r>
              <w:rPr>
                <w:noProof/>
                <w:webHidden/>
              </w:rPr>
              <w:instrText xml:space="preserve"> PAGEREF _Toc508924520 \h </w:instrText>
            </w:r>
            <w:r>
              <w:rPr>
                <w:noProof/>
                <w:webHidden/>
              </w:rPr>
            </w:r>
            <w:r>
              <w:rPr>
                <w:noProof/>
                <w:webHidden/>
              </w:rPr>
              <w:fldChar w:fldCharType="separate"/>
            </w:r>
            <w:r>
              <w:rPr>
                <w:noProof/>
                <w:webHidden/>
              </w:rPr>
              <w:t>7</w:t>
            </w:r>
            <w:r>
              <w:rPr>
                <w:noProof/>
                <w:webHidden/>
              </w:rPr>
              <w:fldChar w:fldCharType="end"/>
            </w:r>
          </w:hyperlink>
        </w:p>
        <w:p w:rsidR="00017DC3" w:rsidRDefault="00017DC3">
          <w:pPr>
            <w:pStyle w:val="TOC1"/>
            <w:tabs>
              <w:tab w:val="right" w:leader="dot" w:pos="9016"/>
            </w:tabs>
            <w:rPr>
              <w:rFonts w:eastAsiaTheme="minorEastAsia"/>
              <w:noProof/>
              <w:lang w:eastAsia="en-GB"/>
            </w:rPr>
          </w:pPr>
          <w:hyperlink w:anchor="_Toc508924521" w:history="1">
            <w:r w:rsidRPr="00D15A0A">
              <w:rPr>
                <w:rStyle w:val="Hyperlink"/>
                <w:noProof/>
              </w:rPr>
              <w:t>Potential project risks and how they will be minimised (Project Risk Management)</w:t>
            </w:r>
            <w:r>
              <w:rPr>
                <w:noProof/>
                <w:webHidden/>
              </w:rPr>
              <w:tab/>
            </w:r>
            <w:r>
              <w:rPr>
                <w:noProof/>
                <w:webHidden/>
              </w:rPr>
              <w:fldChar w:fldCharType="begin"/>
            </w:r>
            <w:r>
              <w:rPr>
                <w:noProof/>
                <w:webHidden/>
              </w:rPr>
              <w:instrText xml:space="preserve"> PAGEREF _Toc508924521 \h </w:instrText>
            </w:r>
            <w:r>
              <w:rPr>
                <w:noProof/>
                <w:webHidden/>
              </w:rPr>
            </w:r>
            <w:r>
              <w:rPr>
                <w:noProof/>
                <w:webHidden/>
              </w:rPr>
              <w:fldChar w:fldCharType="separate"/>
            </w:r>
            <w:r>
              <w:rPr>
                <w:noProof/>
                <w:webHidden/>
              </w:rPr>
              <w:t>8</w:t>
            </w:r>
            <w:r>
              <w:rPr>
                <w:noProof/>
                <w:webHidden/>
              </w:rPr>
              <w:fldChar w:fldCharType="end"/>
            </w:r>
          </w:hyperlink>
        </w:p>
        <w:p w:rsidR="00017DC3" w:rsidRDefault="00017DC3">
          <w:pPr>
            <w:pStyle w:val="TOC1"/>
            <w:tabs>
              <w:tab w:val="right" w:leader="dot" w:pos="9016"/>
            </w:tabs>
            <w:rPr>
              <w:rFonts w:eastAsiaTheme="minorEastAsia"/>
              <w:noProof/>
              <w:lang w:eastAsia="en-GB"/>
            </w:rPr>
          </w:pPr>
          <w:hyperlink w:anchor="_Toc508924522" w:history="1">
            <w:r w:rsidRPr="00D15A0A">
              <w:rPr>
                <w:rStyle w:val="Hyperlink"/>
                <w:noProof/>
              </w:rPr>
              <w:t>Potential benefits to the organisation</w:t>
            </w:r>
            <w:r>
              <w:rPr>
                <w:noProof/>
                <w:webHidden/>
              </w:rPr>
              <w:tab/>
            </w:r>
            <w:r>
              <w:rPr>
                <w:noProof/>
                <w:webHidden/>
              </w:rPr>
              <w:fldChar w:fldCharType="begin"/>
            </w:r>
            <w:r>
              <w:rPr>
                <w:noProof/>
                <w:webHidden/>
              </w:rPr>
              <w:instrText xml:space="preserve"> PAGEREF _Toc508924522 \h </w:instrText>
            </w:r>
            <w:r>
              <w:rPr>
                <w:noProof/>
                <w:webHidden/>
              </w:rPr>
            </w:r>
            <w:r>
              <w:rPr>
                <w:noProof/>
                <w:webHidden/>
              </w:rPr>
              <w:fldChar w:fldCharType="separate"/>
            </w:r>
            <w:r>
              <w:rPr>
                <w:noProof/>
                <w:webHidden/>
              </w:rPr>
              <w:t>9</w:t>
            </w:r>
            <w:r>
              <w:rPr>
                <w:noProof/>
                <w:webHidden/>
              </w:rPr>
              <w:fldChar w:fldCharType="end"/>
            </w:r>
          </w:hyperlink>
        </w:p>
        <w:p w:rsidR="00017DC3" w:rsidRDefault="00017DC3">
          <w:pPr>
            <w:pStyle w:val="TOC1"/>
            <w:tabs>
              <w:tab w:val="right" w:leader="dot" w:pos="9016"/>
            </w:tabs>
            <w:rPr>
              <w:rFonts w:eastAsiaTheme="minorEastAsia"/>
              <w:noProof/>
              <w:lang w:eastAsia="en-GB"/>
            </w:rPr>
          </w:pPr>
          <w:hyperlink w:anchor="_Toc508924523" w:history="1">
            <w:r w:rsidRPr="00D15A0A">
              <w:rPr>
                <w:rStyle w:val="Hyperlink"/>
                <w:noProof/>
              </w:rPr>
              <w:t>Project Management and Team Structure</w:t>
            </w:r>
            <w:r>
              <w:rPr>
                <w:noProof/>
                <w:webHidden/>
              </w:rPr>
              <w:tab/>
            </w:r>
            <w:r>
              <w:rPr>
                <w:noProof/>
                <w:webHidden/>
              </w:rPr>
              <w:fldChar w:fldCharType="begin"/>
            </w:r>
            <w:r>
              <w:rPr>
                <w:noProof/>
                <w:webHidden/>
              </w:rPr>
              <w:instrText xml:space="preserve"> PAGEREF _Toc508924523 \h </w:instrText>
            </w:r>
            <w:r>
              <w:rPr>
                <w:noProof/>
                <w:webHidden/>
              </w:rPr>
            </w:r>
            <w:r>
              <w:rPr>
                <w:noProof/>
                <w:webHidden/>
              </w:rPr>
              <w:fldChar w:fldCharType="separate"/>
            </w:r>
            <w:r>
              <w:rPr>
                <w:noProof/>
                <w:webHidden/>
              </w:rPr>
              <w:t>9</w:t>
            </w:r>
            <w:r>
              <w:rPr>
                <w:noProof/>
                <w:webHidden/>
              </w:rPr>
              <w:fldChar w:fldCharType="end"/>
            </w:r>
          </w:hyperlink>
        </w:p>
        <w:p w:rsidR="00017DC3" w:rsidRDefault="00017DC3">
          <w:pPr>
            <w:pStyle w:val="TOC1"/>
            <w:tabs>
              <w:tab w:val="right" w:leader="dot" w:pos="9016"/>
            </w:tabs>
            <w:rPr>
              <w:rFonts w:eastAsiaTheme="minorEastAsia"/>
              <w:noProof/>
              <w:lang w:eastAsia="en-GB"/>
            </w:rPr>
          </w:pPr>
          <w:hyperlink w:anchor="_Toc508924524" w:history="1">
            <w:r w:rsidRPr="00D15A0A">
              <w:rPr>
                <w:rStyle w:val="Hyperlink"/>
                <w:noProof/>
              </w:rPr>
              <w:t>Company structure for Steelhouse Festival</w:t>
            </w:r>
            <w:r>
              <w:rPr>
                <w:noProof/>
                <w:webHidden/>
              </w:rPr>
              <w:tab/>
            </w:r>
            <w:r>
              <w:rPr>
                <w:noProof/>
                <w:webHidden/>
              </w:rPr>
              <w:fldChar w:fldCharType="begin"/>
            </w:r>
            <w:r>
              <w:rPr>
                <w:noProof/>
                <w:webHidden/>
              </w:rPr>
              <w:instrText xml:space="preserve"> PAGEREF _Toc508924524 \h </w:instrText>
            </w:r>
            <w:r>
              <w:rPr>
                <w:noProof/>
                <w:webHidden/>
              </w:rPr>
            </w:r>
            <w:r>
              <w:rPr>
                <w:noProof/>
                <w:webHidden/>
              </w:rPr>
              <w:fldChar w:fldCharType="separate"/>
            </w:r>
            <w:r>
              <w:rPr>
                <w:noProof/>
                <w:webHidden/>
              </w:rPr>
              <w:t>10</w:t>
            </w:r>
            <w:r>
              <w:rPr>
                <w:noProof/>
                <w:webHidden/>
              </w:rPr>
              <w:fldChar w:fldCharType="end"/>
            </w:r>
          </w:hyperlink>
        </w:p>
        <w:p w:rsidR="00017DC3" w:rsidRDefault="00017DC3">
          <w:pPr>
            <w:pStyle w:val="TOC1"/>
            <w:tabs>
              <w:tab w:val="right" w:leader="dot" w:pos="9016"/>
            </w:tabs>
            <w:rPr>
              <w:rFonts w:eastAsiaTheme="minorEastAsia"/>
              <w:noProof/>
              <w:lang w:eastAsia="en-GB"/>
            </w:rPr>
          </w:pPr>
          <w:hyperlink w:anchor="_Toc508924525" w:history="1">
            <w:r w:rsidRPr="00D15A0A">
              <w:rPr>
                <w:rStyle w:val="Hyperlink"/>
                <w:noProof/>
              </w:rPr>
              <w:t>Communication Strategy</w:t>
            </w:r>
            <w:r>
              <w:rPr>
                <w:noProof/>
                <w:webHidden/>
              </w:rPr>
              <w:tab/>
            </w:r>
            <w:r>
              <w:rPr>
                <w:noProof/>
                <w:webHidden/>
              </w:rPr>
              <w:fldChar w:fldCharType="begin"/>
            </w:r>
            <w:r>
              <w:rPr>
                <w:noProof/>
                <w:webHidden/>
              </w:rPr>
              <w:instrText xml:space="preserve"> PAGEREF _Toc508924525 \h </w:instrText>
            </w:r>
            <w:r>
              <w:rPr>
                <w:noProof/>
                <w:webHidden/>
              </w:rPr>
            </w:r>
            <w:r>
              <w:rPr>
                <w:noProof/>
                <w:webHidden/>
              </w:rPr>
              <w:fldChar w:fldCharType="separate"/>
            </w:r>
            <w:r>
              <w:rPr>
                <w:noProof/>
                <w:webHidden/>
              </w:rPr>
              <w:t>11</w:t>
            </w:r>
            <w:r>
              <w:rPr>
                <w:noProof/>
                <w:webHidden/>
              </w:rPr>
              <w:fldChar w:fldCharType="end"/>
            </w:r>
          </w:hyperlink>
        </w:p>
        <w:p w:rsidR="00017DC3" w:rsidRDefault="00017DC3">
          <w:pPr>
            <w:pStyle w:val="TOC1"/>
            <w:tabs>
              <w:tab w:val="right" w:leader="dot" w:pos="9016"/>
            </w:tabs>
            <w:rPr>
              <w:rFonts w:eastAsiaTheme="minorEastAsia"/>
              <w:noProof/>
              <w:lang w:eastAsia="en-GB"/>
            </w:rPr>
          </w:pPr>
          <w:hyperlink w:anchor="_Toc508924526" w:history="1">
            <w:r w:rsidRPr="00D15A0A">
              <w:rPr>
                <w:rStyle w:val="Hyperlink"/>
                <w:noProof/>
              </w:rPr>
              <w:t>Research Methodology</w:t>
            </w:r>
            <w:r>
              <w:rPr>
                <w:noProof/>
                <w:webHidden/>
              </w:rPr>
              <w:tab/>
            </w:r>
            <w:r>
              <w:rPr>
                <w:noProof/>
                <w:webHidden/>
              </w:rPr>
              <w:fldChar w:fldCharType="begin"/>
            </w:r>
            <w:r>
              <w:rPr>
                <w:noProof/>
                <w:webHidden/>
              </w:rPr>
              <w:instrText xml:space="preserve"> PAGEREF _Toc508924526 \h </w:instrText>
            </w:r>
            <w:r>
              <w:rPr>
                <w:noProof/>
                <w:webHidden/>
              </w:rPr>
            </w:r>
            <w:r>
              <w:rPr>
                <w:noProof/>
                <w:webHidden/>
              </w:rPr>
              <w:fldChar w:fldCharType="separate"/>
            </w:r>
            <w:r>
              <w:rPr>
                <w:noProof/>
                <w:webHidden/>
              </w:rPr>
              <w:t>12</w:t>
            </w:r>
            <w:r>
              <w:rPr>
                <w:noProof/>
                <w:webHidden/>
              </w:rPr>
              <w:fldChar w:fldCharType="end"/>
            </w:r>
          </w:hyperlink>
        </w:p>
        <w:p w:rsidR="00017DC3" w:rsidRDefault="00017DC3">
          <w:pPr>
            <w:pStyle w:val="TOC1"/>
            <w:tabs>
              <w:tab w:val="right" w:leader="dot" w:pos="9016"/>
            </w:tabs>
            <w:rPr>
              <w:rFonts w:eastAsiaTheme="minorEastAsia"/>
              <w:noProof/>
              <w:lang w:eastAsia="en-GB"/>
            </w:rPr>
          </w:pPr>
          <w:hyperlink w:anchor="_Toc508924527" w:history="1">
            <w:r w:rsidRPr="00D15A0A">
              <w:rPr>
                <w:rStyle w:val="Hyperlink"/>
                <w:noProof/>
              </w:rPr>
              <w:t>Quality management</w:t>
            </w:r>
            <w:r>
              <w:rPr>
                <w:noProof/>
                <w:webHidden/>
              </w:rPr>
              <w:tab/>
            </w:r>
            <w:r>
              <w:rPr>
                <w:noProof/>
                <w:webHidden/>
              </w:rPr>
              <w:fldChar w:fldCharType="begin"/>
            </w:r>
            <w:r>
              <w:rPr>
                <w:noProof/>
                <w:webHidden/>
              </w:rPr>
              <w:instrText xml:space="preserve"> PAGEREF _Toc508924527 \h </w:instrText>
            </w:r>
            <w:r>
              <w:rPr>
                <w:noProof/>
                <w:webHidden/>
              </w:rPr>
            </w:r>
            <w:r>
              <w:rPr>
                <w:noProof/>
                <w:webHidden/>
              </w:rPr>
              <w:fldChar w:fldCharType="separate"/>
            </w:r>
            <w:r>
              <w:rPr>
                <w:noProof/>
                <w:webHidden/>
              </w:rPr>
              <w:t>12</w:t>
            </w:r>
            <w:r>
              <w:rPr>
                <w:noProof/>
                <w:webHidden/>
              </w:rPr>
              <w:fldChar w:fldCharType="end"/>
            </w:r>
          </w:hyperlink>
        </w:p>
        <w:p w:rsidR="00017DC3" w:rsidRDefault="00017DC3">
          <w:pPr>
            <w:pStyle w:val="TOC1"/>
            <w:tabs>
              <w:tab w:val="right" w:leader="dot" w:pos="9016"/>
            </w:tabs>
            <w:rPr>
              <w:rFonts w:eastAsiaTheme="minorEastAsia"/>
              <w:noProof/>
              <w:lang w:eastAsia="en-GB"/>
            </w:rPr>
          </w:pPr>
          <w:hyperlink w:anchor="_Toc508924528" w:history="1">
            <w:r w:rsidRPr="00D15A0A">
              <w:rPr>
                <w:rStyle w:val="Hyperlink"/>
                <w:noProof/>
              </w:rPr>
              <w:t>Project Plan</w:t>
            </w:r>
            <w:r>
              <w:rPr>
                <w:noProof/>
                <w:webHidden/>
              </w:rPr>
              <w:tab/>
            </w:r>
            <w:r>
              <w:rPr>
                <w:noProof/>
                <w:webHidden/>
              </w:rPr>
              <w:fldChar w:fldCharType="begin"/>
            </w:r>
            <w:r>
              <w:rPr>
                <w:noProof/>
                <w:webHidden/>
              </w:rPr>
              <w:instrText xml:space="preserve"> PAGEREF _Toc508924528 \h </w:instrText>
            </w:r>
            <w:r>
              <w:rPr>
                <w:noProof/>
                <w:webHidden/>
              </w:rPr>
            </w:r>
            <w:r>
              <w:rPr>
                <w:noProof/>
                <w:webHidden/>
              </w:rPr>
              <w:fldChar w:fldCharType="separate"/>
            </w:r>
            <w:r>
              <w:rPr>
                <w:noProof/>
                <w:webHidden/>
              </w:rPr>
              <w:t>13</w:t>
            </w:r>
            <w:r>
              <w:rPr>
                <w:noProof/>
                <w:webHidden/>
              </w:rPr>
              <w:fldChar w:fldCharType="end"/>
            </w:r>
          </w:hyperlink>
        </w:p>
        <w:p w:rsidR="00017DC3" w:rsidRDefault="00017DC3">
          <w:pPr>
            <w:pStyle w:val="TOC1"/>
            <w:tabs>
              <w:tab w:val="right" w:leader="dot" w:pos="9016"/>
            </w:tabs>
            <w:rPr>
              <w:rFonts w:eastAsiaTheme="minorEastAsia"/>
              <w:noProof/>
              <w:lang w:eastAsia="en-GB"/>
            </w:rPr>
          </w:pPr>
          <w:hyperlink w:anchor="_Toc508924529" w:history="1">
            <w:r w:rsidRPr="00D15A0A">
              <w:rPr>
                <w:rStyle w:val="Hyperlink"/>
                <w:noProof/>
              </w:rPr>
              <w:t>GANTT chart</w:t>
            </w:r>
            <w:r>
              <w:rPr>
                <w:noProof/>
                <w:webHidden/>
              </w:rPr>
              <w:tab/>
            </w:r>
            <w:r>
              <w:rPr>
                <w:noProof/>
                <w:webHidden/>
              </w:rPr>
              <w:fldChar w:fldCharType="begin"/>
            </w:r>
            <w:r>
              <w:rPr>
                <w:noProof/>
                <w:webHidden/>
              </w:rPr>
              <w:instrText xml:space="preserve"> PAGEREF _Toc508924529 \h </w:instrText>
            </w:r>
            <w:r>
              <w:rPr>
                <w:noProof/>
                <w:webHidden/>
              </w:rPr>
            </w:r>
            <w:r>
              <w:rPr>
                <w:noProof/>
                <w:webHidden/>
              </w:rPr>
              <w:fldChar w:fldCharType="separate"/>
            </w:r>
            <w:r>
              <w:rPr>
                <w:noProof/>
                <w:webHidden/>
              </w:rPr>
              <w:t>14</w:t>
            </w:r>
            <w:r>
              <w:rPr>
                <w:noProof/>
                <w:webHidden/>
              </w:rPr>
              <w:fldChar w:fldCharType="end"/>
            </w:r>
          </w:hyperlink>
        </w:p>
        <w:p w:rsidR="00017DC3" w:rsidRDefault="00017DC3">
          <w:pPr>
            <w:pStyle w:val="TOC1"/>
            <w:tabs>
              <w:tab w:val="right" w:leader="dot" w:pos="9016"/>
            </w:tabs>
            <w:rPr>
              <w:rFonts w:eastAsiaTheme="minorEastAsia"/>
              <w:noProof/>
              <w:lang w:eastAsia="en-GB"/>
            </w:rPr>
          </w:pPr>
          <w:hyperlink w:anchor="_Toc508924530" w:history="1">
            <w:r w:rsidRPr="00D15A0A">
              <w:rPr>
                <w:rStyle w:val="Hyperlink"/>
                <w:noProof/>
              </w:rPr>
              <w:t>Project Controls</w:t>
            </w:r>
            <w:r>
              <w:rPr>
                <w:noProof/>
                <w:webHidden/>
              </w:rPr>
              <w:tab/>
            </w:r>
            <w:r>
              <w:rPr>
                <w:noProof/>
                <w:webHidden/>
              </w:rPr>
              <w:fldChar w:fldCharType="begin"/>
            </w:r>
            <w:r>
              <w:rPr>
                <w:noProof/>
                <w:webHidden/>
              </w:rPr>
              <w:instrText xml:space="preserve"> PAGEREF _Toc508924530 \h </w:instrText>
            </w:r>
            <w:r>
              <w:rPr>
                <w:noProof/>
                <w:webHidden/>
              </w:rPr>
            </w:r>
            <w:r>
              <w:rPr>
                <w:noProof/>
                <w:webHidden/>
              </w:rPr>
              <w:fldChar w:fldCharType="separate"/>
            </w:r>
            <w:r>
              <w:rPr>
                <w:noProof/>
                <w:webHidden/>
              </w:rPr>
              <w:t>16</w:t>
            </w:r>
            <w:r>
              <w:rPr>
                <w:noProof/>
                <w:webHidden/>
              </w:rPr>
              <w:fldChar w:fldCharType="end"/>
            </w:r>
          </w:hyperlink>
        </w:p>
        <w:p w:rsidR="00017DC3" w:rsidRDefault="00017DC3">
          <w:pPr>
            <w:pStyle w:val="TOC1"/>
            <w:tabs>
              <w:tab w:val="right" w:leader="dot" w:pos="9016"/>
            </w:tabs>
            <w:rPr>
              <w:rFonts w:eastAsiaTheme="minorEastAsia"/>
              <w:noProof/>
              <w:lang w:eastAsia="en-GB"/>
            </w:rPr>
          </w:pPr>
          <w:hyperlink w:anchor="_Toc508924531" w:history="1">
            <w:r w:rsidRPr="00D15A0A">
              <w:rPr>
                <w:rStyle w:val="Hyperlink"/>
                <w:noProof/>
              </w:rPr>
              <w:t>Bibliography</w:t>
            </w:r>
            <w:r>
              <w:rPr>
                <w:noProof/>
                <w:webHidden/>
              </w:rPr>
              <w:tab/>
            </w:r>
            <w:r>
              <w:rPr>
                <w:noProof/>
                <w:webHidden/>
              </w:rPr>
              <w:fldChar w:fldCharType="begin"/>
            </w:r>
            <w:r>
              <w:rPr>
                <w:noProof/>
                <w:webHidden/>
              </w:rPr>
              <w:instrText xml:space="preserve"> PAGEREF _Toc508924531 \h </w:instrText>
            </w:r>
            <w:r>
              <w:rPr>
                <w:noProof/>
                <w:webHidden/>
              </w:rPr>
            </w:r>
            <w:r>
              <w:rPr>
                <w:noProof/>
                <w:webHidden/>
              </w:rPr>
              <w:fldChar w:fldCharType="separate"/>
            </w:r>
            <w:r>
              <w:rPr>
                <w:noProof/>
                <w:webHidden/>
              </w:rPr>
              <w:t>17</w:t>
            </w:r>
            <w:r>
              <w:rPr>
                <w:noProof/>
                <w:webHidden/>
              </w:rPr>
              <w:fldChar w:fldCharType="end"/>
            </w:r>
          </w:hyperlink>
        </w:p>
        <w:p w:rsidR="00010878" w:rsidRDefault="00010878">
          <w:r>
            <w:rPr>
              <w:b/>
              <w:bCs/>
              <w:noProof/>
            </w:rPr>
            <w:fldChar w:fldCharType="end"/>
          </w:r>
        </w:p>
      </w:sdtContent>
    </w:sdt>
    <w:p w:rsidR="007201E1" w:rsidRDefault="007201E1"/>
    <w:p w:rsidR="007201E1" w:rsidRDefault="007201E1"/>
    <w:p w:rsidR="007201E1" w:rsidRDefault="007201E1"/>
    <w:p w:rsidR="007201E1" w:rsidRDefault="007201E1"/>
    <w:p w:rsidR="007201E1" w:rsidRDefault="007201E1"/>
    <w:p w:rsidR="007201E1" w:rsidRDefault="007201E1"/>
    <w:p w:rsidR="00010878" w:rsidRDefault="00010878" w:rsidP="00BB3DDB">
      <w:pPr>
        <w:pStyle w:val="Heading1"/>
        <w:jc w:val="center"/>
        <w:rPr>
          <w:rFonts w:asciiTheme="minorHAnsi" w:eastAsiaTheme="minorHAnsi" w:hAnsiTheme="minorHAnsi" w:cstheme="minorBidi"/>
          <w:color w:val="auto"/>
          <w:sz w:val="22"/>
          <w:szCs w:val="22"/>
        </w:rPr>
      </w:pPr>
    </w:p>
    <w:p w:rsidR="00B83412" w:rsidRPr="00BB3DDB" w:rsidRDefault="00C5315F" w:rsidP="00BB3DDB">
      <w:pPr>
        <w:pStyle w:val="Heading1"/>
        <w:jc w:val="center"/>
        <w:rPr>
          <w:u w:val="single"/>
        </w:rPr>
      </w:pPr>
      <w:bookmarkStart w:id="1" w:name="_Toc508924509"/>
      <w:r w:rsidRPr="00BB3DDB">
        <w:rPr>
          <w:u w:val="single"/>
        </w:rPr>
        <w:t>Executive Summary</w:t>
      </w:r>
      <w:bookmarkEnd w:id="1"/>
    </w:p>
    <w:p w:rsidR="00B23F09" w:rsidRPr="00B23F09" w:rsidRDefault="00B23F09" w:rsidP="00B23F09">
      <w:pPr>
        <w:jc w:val="center"/>
        <w:rPr>
          <w:b/>
          <w:u w:val="single"/>
        </w:rPr>
      </w:pPr>
    </w:p>
    <w:p w:rsidR="007201E1" w:rsidRDefault="00926595" w:rsidP="00BB3DDB">
      <w:pPr>
        <w:pStyle w:val="Heading1"/>
        <w:jc w:val="center"/>
        <w:rPr>
          <w:u w:val="single"/>
        </w:rPr>
      </w:pPr>
      <w:bookmarkStart w:id="2" w:name="_Toc508924510"/>
      <w:r w:rsidRPr="00BB3DDB">
        <w:rPr>
          <w:u w:val="single"/>
        </w:rPr>
        <w:t>Project aim</w:t>
      </w:r>
      <w:bookmarkEnd w:id="2"/>
    </w:p>
    <w:p w:rsidR="003663A9" w:rsidRPr="003663A9" w:rsidRDefault="003663A9" w:rsidP="003663A9"/>
    <w:p w:rsidR="00926595" w:rsidRDefault="00926595" w:rsidP="00A22731">
      <w:pPr>
        <w:jc w:val="center"/>
      </w:pPr>
      <w:r>
        <w:t xml:space="preserve">‘To provide an adequate weather contingency plan for the </w:t>
      </w:r>
      <w:proofErr w:type="spellStart"/>
      <w:r>
        <w:t>Steelhouse</w:t>
      </w:r>
      <w:proofErr w:type="spellEnd"/>
      <w:r>
        <w:t xml:space="preserve"> Festival’</w:t>
      </w:r>
    </w:p>
    <w:p w:rsidR="00B23F09" w:rsidRPr="00926595" w:rsidRDefault="00B23F09" w:rsidP="00A22731">
      <w:pPr>
        <w:jc w:val="center"/>
      </w:pPr>
    </w:p>
    <w:p w:rsidR="00B83412" w:rsidRPr="00BB3DDB" w:rsidRDefault="00B83412" w:rsidP="00BB3DDB">
      <w:pPr>
        <w:pStyle w:val="Heading1"/>
        <w:jc w:val="center"/>
        <w:rPr>
          <w:u w:val="single"/>
        </w:rPr>
      </w:pPr>
      <w:bookmarkStart w:id="3" w:name="_Toc508924511"/>
      <w:r w:rsidRPr="00BB3DDB">
        <w:rPr>
          <w:u w:val="single"/>
        </w:rPr>
        <w:t>Objectives and desired outcomes</w:t>
      </w:r>
      <w:bookmarkEnd w:id="3"/>
    </w:p>
    <w:p w:rsidR="006F1A7B" w:rsidRDefault="00D5606D">
      <w:pPr>
        <w:rPr>
          <w:b/>
          <w:u w:val="single"/>
        </w:rPr>
      </w:pPr>
      <w:r>
        <w:rPr>
          <w:noProof/>
          <w:lang w:eastAsia="en-GB"/>
        </w:rPr>
        <mc:AlternateContent>
          <mc:Choice Requires="wps">
            <w:drawing>
              <wp:anchor distT="0" distB="0" distL="114300" distR="114300" simplePos="0" relativeHeight="251668480" behindDoc="0" locked="0" layoutInCell="1" allowOverlap="1" wp14:anchorId="5C055683" wp14:editId="53D4D887">
                <wp:simplePos x="0" y="0"/>
                <wp:positionH relativeFrom="column">
                  <wp:posOffset>3737030</wp:posOffset>
                </wp:positionH>
                <wp:positionV relativeFrom="paragraph">
                  <wp:posOffset>221780</wp:posOffset>
                </wp:positionV>
                <wp:extent cx="1828800" cy="1828800"/>
                <wp:effectExtent l="0" t="0" r="0" b="0"/>
                <wp:wrapNone/>
                <wp:docPr id="8" name="Text Box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567C49" w:rsidRPr="008415C2" w:rsidRDefault="00567C49" w:rsidP="00D5606D">
                            <w:pPr>
                              <w:jc w:val="center"/>
                              <w:rPr>
                                <w:b/>
                                <w:noProof/>
                                <w:color w:val="C61051"/>
                                <w:sz w:val="40"/>
                                <w:szCs w:val="72"/>
                                <w:u w:val="single"/>
                                <w14:shadow w14:blurRad="50800" w14:dist="38100" w14:dir="5400000" w14:sx="100000" w14:sy="100000" w14:kx="0" w14:ky="0" w14:algn="t">
                                  <w14:srgbClr w14:val="000000">
                                    <w14:alpha w14:val="60000"/>
                                  </w14:srgbClr>
                                </w14:shadow>
                                <w14:textOutline w14:w="9525" w14:cap="flat" w14:cmpd="sng" w14:algn="ctr">
                                  <w14:noFill/>
                                  <w14:prstDash w14:val="solid"/>
                                  <w14:round/>
                                </w14:textOutline>
                              </w:rPr>
                            </w:pPr>
                            <w:r w:rsidRPr="008415C2">
                              <w:rPr>
                                <w:b/>
                                <w:noProof/>
                                <w:color w:val="C61051"/>
                                <w:sz w:val="40"/>
                                <w:szCs w:val="72"/>
                                <w:u w:val="single"/>
                                <w14:shadow w14:blurRad="50800" w14:dist="38100" w14:dir="5400000" w14:sx="100000" w14:sy="100000" w14:kx="0" w14:ky="0" w14:algn="t">
                                  <w14:srgbClr w14:val="000000">
                                    <w14:alpha w14:val="60000"/>
                                  </w14:srgbClr>
                                </w14:shadow>
                                <w14:textOutline w14:w="9525" w14:cap="flat" w14:cmpd="sng" w14:algn="ctr">
                                  <w14:noFill/>
                                  <w14:prstDash w14:val="solid"/>
                                  <w14:round/>
                                </w14:textOutline>
                              </w:rPr>
                              <w:t>Desired outcomes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5C055683" id="_x0000_t202" coordsize="21600,21600" o:spt="202" path="m,l,21600r21600,l21600,xe">
                <v:stroke joinstyle="miter"/>
                <v:path gradientshapeok="t" o:connecttype="rect"/>
              </v:shapetype>
              <v:shape id="Text Box 8" o:spid="_x0000_s1026" type="#_x0000_t202" style="position:absolute;margin-left:294.25pt;margin-top:17.45pt;width:2in;height:2in;z-index:2516684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" filled="f" stroked="f">
                <v:textbox style="mso-fit-shape-to-text:t">
                  <w:txbxContent>
                    <w:p w:rsidR="00567C49" w:rsidRPr="008415C2" w:rsidRDefault="00567C49" w:rsidP="00D5606D">
                      <w:pPr>
                        <w:jc w:val="center"/>
                        <w:rPr>
                          <w:b/>
                          <w:noProof/>
                          <w:color w:val="C61051"/>
                          <w:sz w:val="40"/>
                          <w:szCs w:val="72"/>
                          <w:u w:val="single"/>
                          <w14:shadow w14:blurRad="50800" w14:dist="38100" w14:dir="5400000" w14:sx="100000" w14:sy="100000" w14:kx="0" w14:ky="0" w14:algn="t">
                            <w14:srgbClr w14:val="000000">
                              <w14:alpha w14:val="60000"/>
                            </w14:srgbClr>
                          </w14:shadow>
                          <w14:textOutline w14:w="9525" w14:cap="flat" w14:cmpd="sng" w14:algn="ctr">
                            <w14:noFill/>
                            <w14:prstDash w14:val="solid"/>
                            <w14:round/>
                          </w14:textOutline>
                        </w:rPr>
                      </w:pPr>
                      <w:r w:rsidRPr="008415C2">
                        <w:rPr>
                          <w:b/>
                          <w:noProof/>
                          <w:color w:val="C61051"/>
                          <w:sz w:val="40"/>
                          <w:szCs w:val="72"/>
                          <w:u w:val="single"/>
                          <w14:shadow w14:blurRad="50800" w14:dist="38100" w14:dir="5400000" w14:sx="100000" w14:sy="100000" w14:kx="0" w14:ky="0" w14:algn="t">
                            <w14:srgbClr w14:val="000000">
                              <w14:alpha w14:val="60000"/>
                            </w14:srgbClr>
                          </w14:shadow>
                          <w14:textOutline w14:w="9525" w14:cap="flat" w14:cmpd="sng" w14:algn="ctr">
                            <w14:noFill/>
                            <w14:prstDash w14:val="solid"/>
                            <w14:round/>
                          </w14:textOutline>
                        </w:rPr>
                        <w:t>Desired outcomes</w:t>
                      </w:r>
                    </w:p>
                  </w:txbxContent>
                </v:textbox>
              </v:shape>
            </w:pict>
          </mc:Fallback>
        </mc:AlternateContent>
      </w:r>
      <w:r>
        <w:rPr>
          <w:noProof/>
          <w:lang w:eastAsia="en-GB"/>
        </w:rPr>
        <mc:AlternateContent>
          <mc:Choice Requires="wps">
            <w:drawing>
              <wp:anchor distT="0" distB="0" distL="114300" distR="114300" simplePos="0" relativeHeight="251666432" behindDoc="0" locked="0" layoutInCell="1" allowOverlap="1" wp14:anchorId="06E18D31" wp14:editId="15F248ED">
                <wp:simplePos x="0" y="0"/>
                <wp:positionH relativeFrom="column">
                  <wp:posOffset>254138</wp:posOffset>
                </wp:positionH>
                <wp:positionV relativeFrom="paragraph">
                  <wp:posOffset>219075</wp:posOffset>
                </wp:positionV>
                <wp:extent cx="2011680" cy="685993"/>
                <wp:effectExtent l="0" t="0" r="0" b="0"/>
                <wp:wrapNone/>
                <wp:docPr id="1" name="Text Box 1"/>
                <wp:cNvGraphicFramePr/>
                <a:graphic xmlns:a="http://schemas.openxmlformats.org/drawingml/2006/main">
                  <a:graphicData uri="http://schemas.microsoft.com/office/word/2010/wordprocessingShape">
                    <wps:wsp>
                      <wps:cNvSpPr txBox="1"/>
                      <wps:spPr>
                        <a:xfrm>
                          <a:off x="0" y="0"/>
                          <a:ext cx="2011680" cy="685993"/>
                        </a:xfrm>
                        <a:prstGeom prst="rect">
                          <a:avLst/>
                        </a:prstGeom>
                        <a:noFill/>
                        <a:ln>
                          <a:noFill/>
                        </a:ln>
                      </wps:spPr>
                      <wps:txbx>
                        <w:txbxContent>
                          <w:p w:rsidR="00567C49" w:rsidRPr="008415C2" w:rsidRDefault="00567C49" w:rsidP="00D5606D">
                            <w:pPr>
                              <w:jc w:val="center"/>
                              <w:rPr>
                                <w:b/>
                                <w:noProof/>
                                <w:color w:val="993366"/>
                                <w:sz w:val="40"/>
                                <w:szCs w:val="72"/>
                                <w:u w:val="single"/>
                                <w14:shadow w14:blurRad="12700" w14:dist="38100" w14:dir="2700000" w14:sx="100000" w14:sy="100000" w14:kx="0" w14:ky="0" w14:algn="tl">
                                  <w14:schemeClr w14:val="bg1">
                                    <w14:lumMod w14:val="50000"/>
                                  </w14:schemeClr>
                                </w14:shadow>
                                <w14:textOutline w14:w="9525" w14:cap="flat" w14:cmpd="sng" w14:algn="ctr">
                                  <w14:solidFill>
                                    <w14:srgbClr w14:val="002060"/>
                                  </w14:solidFill>
                                  <w14:prstDash w14:val="solid"/>
                                  <w14:round/>
                                </w14:textOutline>
                              </w:rPr>
                            </w:pPr>
                            <w:r w:rsidRPr="008415C2">
                              <w:rPr>
                                <w:b/>
                                <w:noProof/>
                                <w:color w:val="993366"/>
                                <w:sz w:val="40"/>
                                <w:szCs w:val="72"/>
                                <w:u w:val="single"/>
                                <w14:shadow w14:blurRad="50800" w14:dist="38100" w14:dir="5400000" w14:sx="100000" w14:sy="100000" w14:kx="0" w14:ky="0" w14:algn="t">
                                  <w14:srgbClr w14:val="000000">
                                    <w14:alpha w14:val="60000"/>
                                  </w14:srgbClr>
                                </w14:shadow>
                                <w14:textOutline w14:w="9525" w14:cap="flat" w14:cmpd="sng" w14:algn="ctr">
                                  <w14:noFill/>
                                  <w14:prstDash w14:val="solid"/>
                                  <w14:round/>
                                </w14:textOutline>
                              </w:rPr>
                              <w:t>Objectives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E18D31" id="Text Box 1" o:spid="_x0000_s1027" type="#_x0000_t202" style="position:absolute;margin-left:20pt;margin-top:17.25pt;width:158.4pt;height:5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" filled="f" stroked="f">
                <v:textbox>
                  <w:txbxContent>
                    <w:p w:rsidR="00567C49" w:rsidRPr="008415C2" w:rsidRDefault="00567C49" w:rsidP="00D5606D">
                      <w:pPr>
                        <w:jc w:val="center"/>
                        <w:rPr>
                          <w:b/>
                          <w:noProof/>
                          <w:color w:val="993366"/>
                          <w:sz w:val="40"/>
                          <w:szCs w:val="72"/>
                          <w:u w:val="single"/>
                          <w14:shadow w14:blurRad="12700" w14:dist="38100" w14:dir="2700000" w14:sx="100000" w14:sy="100000" w14:kx="0" w14:ky="0" w14:algn="tl">
                            <w14:schemeClr w14:val="bg1">
                              <w14:lumMod w14:val="50000"/>
                            </w14:schemeClr>
                          </w14:shadow>
                          <w14:textOutline w14:w="9525" w14:cap="flat" w14:cmpd="sng" w14:algn="ctr">
                            <w14:solidFill>
                              <w14:srgbClr w14:val="002060"/>
                            </w14:solidFill>
                            <w14:prstDash w14:val="solid"/>
                            <w14:round/>
                          </w14:textOutline>
                        </w:rPr>
                      </w:pPr>
                      <w:r w:rsidRPr="008415C2">
                        <w:rPr>
                          <w:b/>
                          <w:noProof/>
                          <w:color w:val="993366"/>
                          <w:sz w:val="40"/>
                          <w:szCs w:val="72"/>
                          <w:u w:val="single"/>
                          <w14:shadow w14:blurRad="50800" w14:dist="38100" w14:dir="5400000" w14:sx="100000" w14:sy="100000" w14:kx="0" w14:ky="0" w14:algn="t">
                            <w14:srgbClr w14:val="000000">
                              <w14:alpha w14:val="60000"/>
                            </w14:srgbClr>
                          </w14:shadow>
                          <w14:textOutline w14:w="9525" w14:cap="flat" w14:cmpd="sng" w14:algn="ctr">
                            <w14:noFill/>
                            <w14:prstDash w14:val="solid"/>
                            <w14:round/>
                          </w14:textOutline>
                        </w:rPr>
                        <w:t>Objectives</w:t>
                      </w:r>
                    </w:p>
                  </w:txbxContent>
                </v:textbox>
              </v:shape>
            </w:pict>
          </mc:Fallback>
        </mc:AlternateContent>
      </w:r>
    </w:p>
    <w:p w:rsidR="00B83412" w:rsidRPr="00B83412" w:rsidRDefault="00A22731">
      <w:r w:rsidRPr="006F1A7B">
        <w:rPr>
          <w:b/>
          <w:noProof/>
          <w:u w:val="single"/>
          <w:lang w:eastAsia="en-GB"/>
        </w:rPr>
        <mc:AlternateContent>
          <mc:Choice Requires="wps">
            <w:drawing>
              <wp:anchor distT="45720" distB="45720" distL="114300" distR="114300" simplePos="0" relativeHeight="251664384" behindDoc="0" locked="0" layoutInCell="1" allowOverlap="1">
                <wp:simplePos x="0" y="0"/>
                <wp:positionH relativeFrom="column">
                  <wp:posOffset>3095625</wp:posOffset>
                </wp:positionH>
                <wp:positionV relativeFrom="paragraph">
                  <wp:posOffset>341630</wp:posOffset>
                </wp:positionV>
                <wp:extent cx="3124200" cy="2762250"/>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4200" cy="2762250"/>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txbx>
                        <w:txbxContent>
                          <w:p w:rsidR="00567C49" w:rsidRDefault="00567C49" w:rsidP="00A5386C"/>
                          <w:p w:rsidR="00567C49" w:rsidRDefault="00567C49" w:rsidP="00A5386C">
                            <w:pPr>
                              <w:pStyle w:val="ListParagraph"/>
                              <w:numPr>
                                <w:ilvl w:val="0"/>
                                <w:numId w:val="2"/>
                              </w:numPr>
                            </w:pPr>
                            <w:r>
                              <w:t xml:space="preserve">Festival attendees will have a better overall experience at </w:t>
                            </w:r>
                            <w:proofErr w:type="spellStart"/>
                            <w:r>
                              <w:t>Steelhouse</w:t>
                            </w:r>
                            <w:proofErr w:type="spellEnd"/>
                            <w:r>
                              <w:t xml:space="preserve"> Festival</w:t>
                            </w:r>
                          </w:p>
                          <w:p w:rsidR="00567C49" w:rsidRDefault="00567C49" w:rsidP="00A5386C">
                            <w:pPr>
                              <w:pStyle w:val="ListParagraph"/>
                              <w:numPr>
                                <w:ilvl w:val="0"/>
                                <w:numId w:val="2"/>
                              </w:numPr>
                            </w:pPr>
                            <w:r>
                              <w:t>A number of options can be presented to the client who can choose something to implement for the 2018 festival in July</w:t>
                            </w:r>
                          </w:p>
                          <w:p w:rsidR="00567C49" w:rsidRDefault="00567C49" w:rsidP="00A5386C">
                            <w:pPr>
                              <w:pStyle w:val="ListParagraph"/>
                              <w:numPr>
                                <w:ilvl w:val="0"/>
                                <w:numId w:val="2"/>
                              </w:numPr>
                            </w:pPr>
                            <w:r>
                              <w:t>Establish most successful/unsuccessful plans by other festivals</w:t>
                            </w:r>
                          </w:p>
                          <w:p w:rsidR="00567C49" w:rsidRDefault="00567C49" w:rsidP="00A5386C">
                            <w:pPr>
                              <w:pStyle w:val="ListParagraph"/>
                              <w:numPr>
                                <w:ilvl w:val="0"/>
                                <w:numId w:val="2"/>
                              </w:numPr>
                            </w:pPr>
                            <w:r>
                              <w:t>By understanding the logistics of holding events on agricultural land the consultant will give realistic recommendations</w:t>
                            </w:r>
                          </w:p>
                          <w:p w:rsidR="00567C49" w:rsidRPr="008F2D37" w:rsidRDefault="00567C49" w:rsidP="00926595">
                            <w:pPr>
                              <w:pStyle w:val="ListParagraph"/>
                              <w:rPr>
                                <w:color w:val="FF000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8" type="#_x0000_t202" style="position:absolute;margin-left:243.75pt;margin-top:26.9pt;width:246pt;height:217.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" fillcolor="#ffc000 [3207]" stroked="f">
                <v:fill opacity="32896f"/>
                <v:textbox>
                  <w:txbxContent>
                    <w:p w:rsidR="00567C49" w:rsidRDefault="00567C49" w:rsidP="00A5386C"/>
                    <w:p w:rsidR="00567C49" w:rsidRDefault="00567C49" w:rsidP="00A5386C">
                      <w:pPr>
                        <w:pStyle w:val="ListParagraph"/>
                        <w:numPr>
                          <w:ilvl w:val="0"/>
                          <w:numId w:val="2"/>
                        </w:numPr>
                      </w:pPr>
                      <w:r>
                        <w:t xml:space="preserve">Festival attendees will have a better overall experience at </w:t>
                      </w:r>
                      <w:proofErr w:type="spellStart"/>
                      <w:r>
                        <w:t>Steelhouse</w:t>
                      </w:r>
                      <w:proofErr w:type="spellEnd"/>
                      <w:r>
                        <w:t xml:space="preserve"> Festival</w:t>
                      </w:r>
                    </w:p>
                    <w:p w:rsidR="00567C49" w:rsidRDefault="00567C49" w:rsidP="00A5386C">
                      <w:pPr>
                        <w:pStyle w:val="ListParagraph"/>
                        <w:numPr>
                          <w:ilvl w:val="0"/>
                          <w:numId w:val="2"/>
                        </w:numPr>
                      </w:pPr>
                      <w:r>
                        <w:t>A number of options can be presented to the client who can choose something to implement for the 2018 festival in July</w:t>
                      </w:r>
                    </w:p>
                    <w:p w:rsidR="00567C49" w:rsidRDefault="00567C49" w:rsidP="00A5386C">
                      <w:pPr>
                        <w:pStyle w:val="ListParagraph"/>
                        <w:numPr>
                          <w:ilvl w:val="0"/>
                          <w:numId w:val="2"/>
                        </w:numPr>
                      </w:pPr>
                      <w:r>
                        <w:t>Establish most successful/unsuccessful plans by other festivals</w:t>
                      </w:r>
                    </w:p>
                    <w:p w:rsidR="00567C49" w:rsidRDefault="00567C49" w:rsidP="00A5386C">
                      <w:pPr>
                        <w:pStyle w:val="ListParagraph"/>
                        <w:numPr>
                          <w:ilvl w:val="0"/>
                          <w:numId w:val="2"/>
                        </w:numPr>
                      </w:pPr>
                      <w:r>
                        <w:t>By understanding the logistics of holding events on agricultural land the consultant will give realistic recommendations</w:t>
                      </w:r>
                    </w:p>
                    <w:p w:rsidR="00567C49" w:rsidRPr="008F2D37" w:rsidRDefault="00567C49" w:rsidP="00926595">
                      <w:pPr>
                        <w:pStyle w:val="ListParagraph"/>
                        <w:rPr>
                          <w:color w:val="FF0000"/>
                        </w:rPr>
                      </w:pPr>
                    </w:p>
                  </w:txbxContent>
                </v:textbox>
                <w10:wrap type="square"/>
              </v:shape>
            </w:pict>
          </mc:Fallback>
        </mc:AlternateContent>
      </w:r>
      <w:r>
        <w:rPr>
          <w:b/>
          <w:noProof/>
          <w:u w:val="single"/>
          <w:lang w:eastAsia="en-GB"/>
        </w:rPr>
        <mc:AlternateContent>
          <mc:Choice Requires="wps">
            <w:drawing>
              <wp:anchor distT="0" distB="0" distL="114300" distR="114300" simplePos="0" relativeHeight="251669504" behindDoc="0" locked="0" layoutInCell="1" allowOverlap="1">
                <wp:simplePos x="0" y="0"/>
                <wp:positionH relativeFrom="column">
                  <wp:posOffset>2696845</wp:posOffset>
                </wp:positionH>
                <wp:positionV relativeFrom="paragraph">
                  <wp:posOffset>1532255</wp:posOffset>
                </wp:positionV>
                <wp:extent cx="667385" cy="230505"/>
                <wp:effectExtent l="0" t="19050" r="37465" b="36195"/>
                <wp:wrapNone/>
                <wp:docPr id="9" name="Right Arrow 9"/>
                <wp:cNvGraphicFramePr/>
                <a:graphic xmlns:a="http://schemas.openxmlformats.org/drawingml/2006/main">
                  <a:graphicData uri="http://schemas.microsoft.com/office/word/2010/wordprocessingShape">
                    <wps:wsp>
                      <wps:cNvSpPr/>
                      <wps:spPr>
                        <a:xfrm>
                          <a:off x="0" y="0"/>
                          <a:ext cx="667385" cy="230505"/>
                        </a:xfrm>
                        <a:prstGeom prst="rightArrow">
                          <a:avLst/>
                        </a:prstGeom>
                        <a:ln/>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E48FAE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9" o:spid="_x0000_s1026" type="#_x0000_t13" style="position:absolute;margin-left:212.35pt;margin-top:120.65pt;width:52.55pt;height:18.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" adj="17870" fillcolor="#9ecb81 [2169]" strokecolor="#70ad47 [3209]" strokeweight=".5pt">
                <v:fill color2="#8ac066 [2617]" rotate="t" colors="0 #b5d5a7;.5 #aace99;1 #9cca86" focus="100%" type="gradient">
                  <o:fill v:ext="view" type="gradientUnscaled"/>
                </v:fill>
              </v:shape>
            </w:pict>
          </mc:Fallback>
        </mc:AlternateContent>
      </w:r>
      <w:r w:rsidR="00D5606D">
        <w:t xml:space="preserve">                                                                                                                       </w:t>
      </w:r>
    </w:p>
    <w:p w:rsidR="00B83412" w:rsidRPr="00B83412" w:rsidRDefault="00A22731">
      <w:pPr>
        <w:rPr>
          <w:b/>
          <w:u w:val="single"/>
        </w:rPr>
      </w:pPr>
      <w:r>
        <w:rPr>
          <w:noProof/>
          <w:lang w:eastAsia="en-GB"/>
        </w:rPr>
        <mc:AlternateContent>
          <mc:Choice Requires="wps">
            <w:drawing>
              <wp:anchor distT="45720" distB="45720" distL="114300" distR="114300" simplePos="0" relativeHeight="251662336" behindDoc="0" locked="0" layoutInCell="1" allowOverlap="1">
                <wp:simplePos x="0" y="0"/>
                <wp:positionH relativeFrom="column">
                  <wp:posOffset>-152400</wp:posOffset>
                </wp:positionH>
                <wp:positionV relativeFrom="paragraph">
                  <wp:posOffset>55880</wp:posOffset>
                </wp:positionV>
                <wp:extent cx="2989580" cy="2724150"/>
                <wp:effectExtent l="0" t="0" r="127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89580" cy="2724150"/>
                        </a:xfrm>
                        <a:prstGeom prst="rect">
                          <a:avLst/>
                        </a:prstGeom>
                        <a:solidFill>
                          <a:srgbClr val="00B0F0">
                            <a:alpha val="50000"/>
                          </a:srgbClr>
                        </a:solidFill>
                        <a:ln>
                          <a:noFill/>
                        </a:ln>
                      </wps:spPr>
                      <wps:style>
                        <a:lnRef idx="0">
                          <a:scrgbClr r="0" g="0" b="0"/>
                        </a:lnRef>
                        <a:fillRef idx="0">
                          <a:scrgbClr r="0" g="0" b="0"/>
                        </a:fillRef>
                        <a:effectRef idx="0">
                          <a:scrgbClr r="0" g="0" b="0"/>
                        </a:effectRef>
                        <a:fontRef idx="minor">
                          <a:schemeClr val="lt1"/>
                        </a:fontRef>
                      </wps:style>
                      <wps:txbx>
                        <w:txbxContent>
                          <w:p w:rsidR="00567C49" w:rsidRDefault="00567C49" w:rsidP="00D5606D"/>
                          <w:p w:rsidR="00567C49" w:rsidRDefault="00567C49" w:rsidP="00D5606D">
                            <w:pPr>
                              <w:pStyle w:val="ListParagraph"/>
                              <w:numPr>
                                <w:ilvl w:val="0"/>
                                <w:numId w:val="1"/>
                              </w:numPr>
                            </w:pPr>
                            <w:r>
                              <w:t xml:space="preserve">Increase attendee satisfaction from appropriate weather contingency </w:t>
                            </w:r>
                            <w:r w:rsidRPr="00926595">
                              <w:rPr>
                                <w:color w:val="FFFFFF" w:themeColor="background1"/>
                              </w:rPr>
                              <w:t>planning</w:t>
                            </w:r>
                          </w:p>
                          <w:p w:rsidR="00567C49" w:rsidRDefault="00567C49" w:rsidP="00926595">
                            <w:pPr>
                              <w:pStyle w:val="ListParagraph"/>
                              <w:numPr>
                                <w:ilvl w:val="0"/>
                                <w:numId w:val="1"/>
                              </w:numPr>
                              <w:rPr>
                                <w:color w:val="FFFFFF" w:themeColor="background1"/>
                              </w:rPr>
                            </w:pPr>
                            <w:r>
                              <w:rPr>
                                <w:color w:val="FFFFFF" w:themeColor="background1"/>
                              </w:rPr>
                              <w:t>Source a sustainable weather contingency plan</w:t>
                            </w:r>
                          </w:p>
                          <w:p w:rsidR="00567C49" w:rsidRDefault="00567C49" w:rsidP="00926595">
                            <w:pPr>
                              <w:pStyle w:val="ListParagraph"/>
                              <w:numPr>
                                <w:ilvl w:val="0"/>
                                <w:numId w:val="1"/>
                              </w:numPr>
                              <w:rPr>
                                <w:color w:val="FFFFFF" w:themeColor="background1"/>
                              </w:rPr>
                            </w:pPr>
                            <w:r>
                              <w:rPr>
                                <w:color w:val="FFFFFF" w:themeColor="background1"/>
                              </w:rPr>
                              <w:t>Review measures implemented by events with a similar nature</w:t>
                            </w:r>
                          </w:p>
                          <w:p w:rsidR="00567C49" w:rsidRPr="00926595" w:rsidRDefault="00567C49" w:rsidP="00926595">
                            <w:pPr>
                              <w:pStyle w:val="ListParagraph"/>
                              <w:numPr>
                                <w:ilvl w:val="0"/>
                                <w:numId w:val="1"/>
                              </w:numPr>
                              <w:rPr>
                                <w:color w:val="FFFFFF" w:themeColor="background1"/>
                              </w:rPr>
                            </w:pPr>
                            <w:r>
                              <w:rPr>
                                <w:color w:val="FFFFFF" w:themeColor="background1"/>
                              </w:rPr>
                              <w:t>Develop understanding of logistical problems with outdoor events</w:t>
                            </w:r>
                          </w:p>
                          <w:p w:rsidR="00567C49" w:rsidRPr="008F2D37" w:rsidRDefault="00567C49" w:rsidP="00926595">
                            <w:pPr>
                              <w:pStyle w:val="ListParagraph"/>
                              <w:rPr>
                                <w:color w:val="FF000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12pt;margin-top:4.4pt;width:235.4pt;height:214.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" fillcolor="#00b0f0" stroked="f">
                <v:fill opacity="32896f"/>
                <v:textbox>
                  <w:txbxContent>
                    <w:p w:rsidR="00567C49" w:rsidRDefault="00567C49" w:rsidP="00D5606D"/>
                    <w:p w:rsidR="00567C49" w:rsidRDefault="00567C49" w:rsidP="00D5606D">
                      <w:pPr>
                        <w:pStyle w:val="ListParagraph"/>
                        <w:numPr>
                          <w:ilvl w:val="0"/>
                          <w:numId w:val="1"/>
                        </w:numPr>
                      </w:pPr>
                      <w:r>
                        <w:t xml:space="preserve">Increase attendee satisfaction from appropriate weather contingency </w:t>
                      </w:r>
                      <w:r w:rsidRPr="00926595">
                        <w:rPr>
                          <w:color w:val="FFFFFF" w:themeColor="background1"/>
                        </w:rPr>
                        <w:t>planning</w:t>
                      </w:r>
                    </w:p>
                    <w:p w:rsidR="00567C49" w:rsidRDefault="00567C49" w:rsidP="00926595">
                      <w:pPr>
                        <w:pStyle w:val="ListParagraph"/>
                        <w:numPr>
                          <w:ilvl w:val="0"/>
                          <w:numId w:val="1"/>
                        </w:numPr>
                        <w:rPr>
                          <w:color w:val="FFFFFF" w:themeColor="background1"/>
                        </w:rPr>
                      </w:pPr>
                      <w:r>
                        <w:rPr>
                          <w:color w:val="FFFFFF" w:themeColor="background1"/>
                        </w:rPr>
                        <w:t>Source a sustainable weather contingency plan</w:t>
                      </w:r>
                    </w:p>
                    <w:p w:rsidR="00567C49" w:rsidRDefault="00567C49" w:rsidP="00926595">
                      <w:pPr>
                        <w:pStyle w:val="ListParagraph"/>
                        <w:numPr>
                          <w:ilvl w:val="0"/>
                          <w:numId w:val="1"/>
                        </w:numPr>
                        <w:rPr>
                          <w:color w:val="FFFFFF" w:themeColor="background1"/>
                        </w:rPr>
                      </w:pPr>
                      <w:r>
                        <w:rPr>
                          <w:color w:val="FFFFFF" w:themeColor="background1"/>
                        </w:rPr>
                        <w:t>Review measures implemented by events with a similar nature</w:t>
                      </w:r>
                    </w:p>
                    <w:p w:rsidR="00567C49" w:rsidRPr="00926595" w:rsidRDefault="00567C49" w:rsidP="00926595">
                      <w:pPr>
                        <w:pStyle w:val="ListParagraph"/>
                        <w:numPr>
                          <w:ilvl w:val="0"/>
                          <w:numId w:val="1"/>
                        </w:numPr>
                        <w:rPr>
                          <w:color w:val="FFFFFF" w:themeColor="background1"/>
                        </w:rPr>
                      </w:pPr>
                      <w:r>
                        <w:rPr>
                          <w:color w:val="FFFFFF" w:themeColor="background1"/>
                        </w:rPr>
                        <w:t>Develop understanding of logistical problems with outdoor events</w:t>
                      </w:r>
                    </w:p>
                    <w:p w:rsidR="00567C49" w:rsidRPr="008F2D37" w:rsidRDefault="00567C49" w:rsidP="00926595">
                      <w:pPr>
                        <w:pStyle w:val="ListParagraph"/>
                        <w:rPr>
                          <w:color w:val="FF0000"/>
                        </w:rPr>
                      </w:pPr>
                    </w:p>
                  </w:txbxContent>
                </v:textbox>
                <w10:wrap type="square"/>
              </v:shape>
            </w:pict>
          </mc:Fallback>
        </mc:AlternateContent>
      </w:r>
    </w:p>
    <w:p w:rsidR="008415C2" w:rsidRDefault="008415C2"/>
    <w:p w:rsidR="00926595" w:rsidRDefault="00926595" w:rsidP="00BB3DDB">
      <w:pPr>
        <w:pStyle w:val="Heading1"/>
        <w:jc w:val="center"/>
        <w:rPr>
          <w:u w:val="single"/>
        </w:rPr>
      </w:pPr>
      <w:bookmarkStart w:id="4" w:name="_Toc508924512"/>
      <w:r w:rsidRPr="00BB3DDB">
        <w:rPr>
          <w:u w:val="single"/>
        </w:rPr>
        <w:t>Rationale</w:t>
      </w:r>
      <w:bookmarkEnd w:id="4"/>
    </w:p>
    <w:p w:rsidR="00BB3DDB" w:rsidRPr="00BB3DDB" w:rsidRDefault="00BB3DDB" w:rsidP="00BB3DDB"/>
    <w:p w:rsidR="00926595" w:rsidRDefault="00926595" w:rsidP="00A22731">
      <w:pPr>
        <w:pStyle w:val="ListParagraph"/>
        <w:numPr>
          <w:ilvl w:val="0"/>
          <w:numId w:val="3"/>
        </w:numPr>
        <w:spacing w:line="480" w:lineRule="auto"/>
      </w:pPr>
      <w:r>
        <w:t>Weather contingency plans are in place but are not effective</w:t>
      </w:r>
    </w:p>
    <w:p w:rsidR="00926595" w:rsidRDefault="00926595" w:rsidP="00A22731">
      <w:pPr>
        <w:pStyle w:val="ListParagraph"/>
        <w:numPr>
          <w:ilvl w:val="0"/>
          <w:numId w:val="3"/>
        </w:numPr>
        <w:spacing w:line="480" w:lineRule="auto"/>
      </w:pPr>
      <w:r>
        <w:t>The consultants knowledge of the event will benefit the festival co-founders as the consultant has first-hand experience of what happens to the festival in adverse weather</w:t>
      </w:r>
    </w:p>
    <w:p w:rsidR="00926595" w:rsidRDefault="00926595" w:rsidP="00926595">
      <w:pPr>
        <w:pStyle w:val="ListParagraph"/>
        <w:numPr>
          <w:ilvl w:val="0"/>
          <w:numId w:val="3"/>
        </w:numPr>
        <w:spacing w:line="480" w:lineRule="auto"/>
      </w:pPr>
      <w:r>
        <w:t>Suitable weather contingency planning will boost attendee’s satisfaction and make the event easier to manage for co-founders and volunteers.</w:t>
      </w:r>
    </w:p>
    <w:p w:rsidR="00BB3DDB" w:rsidRDefault="00BB3DDB" w:rsidP="00BB3DDB">
      <w:pPr>
        <w:pStyle w:val="ListParagraph"/>
        <w:spacing w:line="480" w:lineRule="auto"/>
      </w:pPr>
    </w:p>
    <w:p w:rsidR="00CF6EB1" w:rsidRDefault="00926595" w:rsidP="00BB3DDB">
      <w:pPr>
        <w:pStyle w:val="Heading1"/>
        <w:jc w:val="center"/>
        <w:rPr>
          <w:u w:val="single"/>
        </w:rPr>
      </w:pPr>
      <w:bookmarkStart w:id="5" w:name="_Toc508924513"/>
      <w:r w:rsidRPr="00BB3DDB">
        <w:rPr>
          <w:u w:val="single"/>
        </w:rPr>
        <w:lastRenderedPageBreak/>
        <w:t>Benefits to the organisation</w:t>
      </w:r>
      <w:bookmarkEnd w:id="5"/>
    </w:p>
    <w:p w:rsidR="00BB3DDB" w:rsidRPr="00BB3DDB" w:rsidRDefault="00BB3DDB" w:rsidP="00BB3DDB"/>
    <w:p w:rsidR="00CF6EB1" w:rsidRPr="00CF6EB1" w:rsidRDefault="00CF6EB1" w:rsidP="00A22731">
      <w:pPr>
        <w:pStyle w:val="ListParagraph"/>
        <w:numPr>
          <w:ilvl w:val="0"/>
          <w:numId w:val="4"/>
        </w:numPr>
        <w:spacing w:line="480" w:lineRule="auto"/>
        <w:rPr>
          <w:b/>
          <w:u w:val="single"/>
        </w:rPr>
      </w:pPr>
      <w:r>
        <w:t xml:space="preserve">Free labour to look into an issue which is acknowledged by </w:t>
      </w:r>
      <w:proofErr w:type="spellStart"/>
      <w:r>
        <w:t>Steelhouse</w:t>
      </w:r>
      <w:proofErr w:type="spellEnd"/>
      <w:r>
        <w:t xml:space="preserve"> Festival organisers</w:t>
      </w:r>
    </w:p>
    <w:p w:rsidR="00CF6EB1" w:rsidRPr="00CF6EB1" w:rsidRDefault="00CF6EB1" w:rsidP="00A22731">
      <w:pPr>
        <w:pStyle w:val="ListParagraph"/>
        <w:numPr>
          <w:ilvl w:val="0"/>
          <w:numId w:val="4"/>
        </w:numPr>
        <w:spacing w:line="480" w:lineRule="auto"/>
        <w:rPr>
          <w:b/>
          <w:u w:val="single"/>
        </w:rPr>
      </w:pPr>
      <w:r>
        <w:t>A range of contingency options which can be implemented ready for the 2018 festival</w:t>
      </w:r>
    </w:p>
    <w:p w:rsidR="00CF6EB1" w:rsidRPr="00CF6EB1" w:rsidRDefault="00A22731" w:rsidP="00A22731">
      <w:pPr>
        <w:pStyle w:val="ListParagraph"/>
        <w:numPr>
          <w:ilvl w:val="0"/>
          <w:numId w:val="4"/>
        </w:numPr>
        <w:spacing w:line="480" w:lineRule="auto"/>
        <w:rPr>
          <w:b/>
          <w:u w:val="single"/>
        </w:rPr>
      </w:pPr>
      <w:r>
        <w:t>It is hoped f</w:t>
      </w:r>
      <w:r w:rsidR="00CF6EB1">
        <w:t>estival attendees will have better overall satisfaction from the event</w:t>
      </w:r>
      <w:r>
        <w:t xml:space="preserve"> although the consultancy will end before the festival takes place</w:t>
      </w:r>
    </w:p>
    <w:p w:rsidR="00CF6EB1" w:rsidRPr="00CF6EB1" w:rsidRDefault="00CF6EB1" w:rsidP="00A22731">
      <w:pPr>
        <w:pStyle w:val="ListParagraph"/>
        <w:numPr>
          <w:ilvl w:val="0"/>
          <w:numId w:val="4"/>
        </w:numPr>
        <w:spacing w:line="480" w:lineRule="auto"/>
        <w:rPr>
          <w:b/>
          <w:u w:val="single"/>
        </w:rPr>
      </w:pPr>
      <w:r>
        <w:t>Volunteers and staff members will have an easier time when managing the logistics of the festival</w:t>
      </w:r>
    </w:p>
    <w:p w:rsidR="00BB3DDB" w:rsidRDefault="00BB3DDB" w:rsidP="00926595"/>
    <w:p w:rsidR="00A22731" w:rsidRDefault="00A22731" w:rsidP="00926595"/>
    <w:p w:rsidR="00A22731" w:rsidRDefault="00A22731" w:rsidP="00926595"/>
    <w:p w:rsidR="00CF6EB1" w:rsidRPr="003663A9" w:rsidRDefault="00CF6EB1" w:rsidP="00926595">
      <w:pPr>
        <w:rPr>
          <w:b/>
          <w:u w:val="single"/>
        </w:rPr>
      </w:pPr>
      <w:r w:rsidRPr="00CF6EB1">
        <w:rPr>
          <w:b/>
          <w:u w:val="single"/>
        </w:rPr>
        <w:t>Authorisation:</w:t>
      </w:r>
    </w:p>
    <w:p w:rsidR="00A22731" w:rsidRDefault="00A22731" w:rsidP="00926595">
      <w:pPr>
        <w:rPr>
          <w:b/>
        </w:rPr>
      </w:pPr>
    </w:p>
    <w:p w:rsidR="00B23F09" w:rsidRDefault="00CF6EB1" w:rsidP="00926595">
      <w:pPr>
        <w:rPr>
          <w:b/>
        </w:rPr>
      </w:pPr>
      <w:r>
        <w:rPr>
          <w:b/>
        </w:rPr>
        <w:t xml:space="preserve">Consultant name:                              </w:t>
      </w:r>
    </w:p>
    <w:p w:rsidR="00CF6EB1" w:rsidRDefault="00CF6EB1" w:rsidP="00926595">
      <w:pPr>
        <w:rPr>
          <w:b/>
        </w:rPr>
      </w:pPr>
      <w:r>
        <w:rPr>
          <w:b/>
        </w:rPr>
        <w:t xml:space="preserve">                                                                                </w:t>
      </w:r>
    </w:p>
    <w:p w:rsidR="00A22731" w:rsidRDefault="00CF6EB1" w:rsidP="00926595">
      <w:pPr>
        <w:rPr>
          <w:b/>
        </w:rPr>
      </w:pPr>
      <w:r>
        <w:rPr>
          <w:b/>
        </w:rPr>
        <w:t xml:space="preserve">              </w:t>
      </w:r>
    </w:p>
    <w:p w:rsidR="00B23F09" w:rsidRDefault="00CF6EB1" w:rsidP="00926595">
      <w:pPr>
        <w:rPr>
          <w:b/>
        </w:rPr>
      </w:pPr>
      <w:r>
        <w:rPr>
          <w:b/>
        </w:rPr>
        <w:t xml:space="preserve">                                                                                                                        </w:t>
      </w:r>
      <w:r w:rsidR="00A22731">
        <w:rPr>
          <w:b/>
        </w:rPr>
        <w:t xml:space="preserve">            </w:t>
      </w:r>
      <w:r>
        <w:rPr>
          <w:b/>
        </w:rPr>
        <w:t xml:space="preserve">  Date: </w:t>
      </w:r>
    </w:p>
    <w:p w:rsidR="00B23F09" w:rsidRDefault="00B23F09" w:rsidP="00926595">
      <w:pPr>
        <w:rPr>
          <w:b/>
        </w:rPr>
      </w:pPr>
    </w:p>
    <w:p w:rsidR="00B23F09" w:rsidRPr="00CF6EB1" w:rsidRDefault="00B23F09" w:rsidP="00926595">
      <w:pPr>
        <w:rPr>
          <w:b/>
        </w:rPr>
      </w:pPr>
    </w:p>
    <w:p w:rsidR="00CF6EB1" w:rsidRDefault="00CF6EB1" w:rsidP="00926595">
      <w:pPr>
        <w:rPr>
          <w:b/>
        </w:rPr>
      </w:pPr>
      <w:r w:rsidRPr="00CF6EB1">
        <w:rPr>
          <w:b/>
        </w:rPr>
        <w:t xml:space="preserve">Participant: </w:t>
      </w:r>
    </w:p>
    <w:p w:rsidR="003663A9" w:rsidRDefault="003663A9" w:rsidP="00926595">
      <w:pPr>
        <w:rPr>
          <w:b/>
        </w:rPr>
      </w:pPr>
      <w:r>
        <w:rPr>
          <w:b/>
        </w:rPr>
        <w:t xml:space="preserve">(Photographic evidence below of authorisation) </w:t>
      </w:r>
    </w:p>
    <w:p w:rsidR="003663A9" w:rsidRDefault="003663A9" w:rsidP="00926595">
      <w:pPr>
        <w:rPr>
          <w:b/>
        </w:rPr>
      </w:pPr>
    </w:p>
    <w:p w:rsidR="003663A9" w:rsidRPr="003663A9" w:rsidRDefault="003663A9" w:rsidP="00926595">
      <w:pPr>
        <w:rPr>
          <w:b/>
        </w:rPr>
      </w:pPr>
      <w:r>
        <w:rPr>
          <w:b/>
          <w:noProof/>
          <w:lang w:eastAsia="en-GB"/>
        </w:rPr>
        <w:drawing>
          <wp:inline distT="0" distB="0" distL="0" distR="0">
            <wp:extent cx="3609879" cy="2105025"/>
            <wp:effectExtent l="0" t="0" r="0" b="0"/>
            <wp:docPr id="11" name="Picture 11" descr="C:\Users\Rhian\Downloads\20180316_0041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hian\Downloads\20180316_004121.jpg"/>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22293"/>
                    <a:stretch/>
                  </pic:blipFill>
                  <pic:spPr bwMode="auto">
                    <a:xfrm>
                      <a:off x="0" y="0"/>
                      <a:ext cx="3611364" cy="2105891"/>
                    </a:xfrm>
                    <a:prstGeom prst="rect">
                      <a:avLst/>
                    </a:prstGeom>
                    <a:noFill/>
                    <a:ln>
                      <a:noFill/>
                    </a:ln>
                    <a:extLst>
                      <a:ext uri="{53640926-AAD7-44D8-BBD7-CCE9431645EC}">
                        <a14:shadowObscured xmlns:a14="http://schemas.microsoft.com/office/drawing/2010/main"/>
                      </a:ext>
                    </a:extLst>
                  </pic:spPr>
                </pic:pic>
              </a:graphicData>
            </a:graphic>
          </wp:inline>
        </w:drawing>
      </w:r>
    </w:p>
    <w:p w:rsidR="00B23F09" w:rsidRDefault="00B23F09" w:rsidP="00BB3DDB">
      <w:pPr>
        <w:pStyle w:val="Heading1"/>
        <w:jc w:val="center"/>
        <w:rPr>
          <w:u w:val="single"/>
        </w:rPr>
      </w:pPr>
      <w:bookmarkStart w:id="6" w:name="_Toc508924514"/>
      <w:r w:rsidRPr="00BB3DDB">
        <w:rPr>
          <w:u w:val="single"/>
        </w:rPr>
        <w:lastRenderedPageBreak/>
        <w:t>Background of company</w:t>
      </w:r>
      <w:bookmarkEnd w:id="6"/>
    </w:p>
    <w:p w:rsidR="00BB3DDB" w:rsidRPr="00BB3DDB" w:rsidRDefault="00BB3DDB" w:rsidP="00BB3DDB"/>
    <w:p w:rsidR="00B23F09" w:rsidRPr="00B23F09" w:rsidRDefault="00B23F09" w:rsidP="00B23F09">
      <w:r w:rsidRPr="00B23F09">
        <w:rPr>
          <w:noProof/>
          <w:lang w:eastAsia="en-GB"/>
        </w:rPr>
        <w:drawing>
          <wp:anchor distT="0" distB="0" distL="114300" distR="114300" simplePos="0" relativeHeight="251671552" behindDoc="0" locked="0" layoutInCell="1" allowOverlap="1">
            <wp:simplePos x="0" y="0"/>
            <wp:positionH relativeFrom="column">
              <wp:posOffset>3076575</wp:posOffset>
            </wp:positionH>
            <wp:positionV relativeFrom="paragraph">
              <wp:posOffset>238125</wp:posOffset>
            </wp:positionV>
            <wp:extent cx="2647950" cy="1724025"/>
            <wp:effectExtent l="0" t="0" r="0" b="9525"/>
            <wp:wrapSquare wrapText="bothSides"/>
            <wp:docPr id="12" name="Picture 12" descr="Image result for steelhouse festival k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steelhouse festival kid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47950" cy="1724025"/>
                    </a:xfrm>
                    <a:prstGeom prst="rect">
                      <a:avLst/>
                    </a:prstGeom>
                    <a:noFill/>
                    <a:ln>
                      <a:noFill/>
                    </a:ln>
                  </pic:spPr>
                </pic:pic>
              </a:graphicData>
            </a:graphic>
          </wp:anchor>
        </w:drawing>
      </w:r>
      <w:r w:rsidRPr="00B23F09">
        <w:t xml:space="preserve">The </w:t>
      </w:r>
      <w:proofErr w:type="spellStart"/>
      <w:r w:rsidRPr="00B23F09">
        <w:t>Steelhouse</w:t>
      </w:r>
      <w:proofErr w:type="spellEnd"/>
      <w:r w:rsidRPr="00B23F09">
        <w:t xml:space="preserve"> Festival is a boutique classic rock festival held on </w:t>
      </w:r>
      <w:proofErr w:type="spellStart"/>
      <w:r w:rsidRPr="00B23F09">
        <w:t>Hafod</w:t>
      </w:r>
      <w:proofErr w:type="spellEnd"/>
      <w:r w:rsidRPr="00B23F09">
        <w:t>-Y-</w:t>
      </w:r>
      <w:proofErr w:type="spellStart"/>
      <w:r w:rsidRPr="00B23F09">
        <w:t>Dafal</w:t>
      </w:r>
      <w:proofErr w:type="spellEnd"/>
      <w:r w:rsidRPr="00B23F09">
        <w:t xml:space="preserve"> farm in Cwm, Blaenau Gwent making it the UK’s highest festival.</w:t>
      </w:r>
    </w:p>
    <w:p w:rsidR="00B23F09" w:rsidRPr="00B23F09" w:rsidRDefault="00B23F09" w:rsidP="00B23F09">
      <w:r w:rsidRPr="00B23F09">
        <w:t>The festival is approaching its eighth successful year in 2018 and enjoys a diverse line up of UK based and international artists drawing in 15,000 festival attendees over the course of the festival in 2017.</w:t>
      </w:r>
    </w:p>
    <w:p w:rsidR="00B23F09" w:rsidRPr="00B23F09" w:rsidRDefault="00B23F09" w:rsidP="00B23F09">
      <w:proofErr w:type="spellStart"/>
      <w:r w:rsidRPr="00B23F09">
        <w:t>Steelhouse</w:t>
      </w:r>
      <w:proofErr w:type="spellEnd"/>
      <w:r w:rsidRPr="00B23F09">
        <w:t xml:space="preserve"> Festival LTD. It is a private limited company owned by a partnership. There are two members of full time staff who are the owners of the festival. An army of loyal volunteers work in the lead up to the festival and then run the site alongside the co-founders.</w:t>
      </w:r>
    </w:p>
    <w:p w:rsidR="00B23F09" w:rsidRPr="00B23F09" w:rsidRDefault="00B23F09">
      <w:r w:rsidRPr="00B23F09">
        <w:t>This festival prides itself on keeping the costs to a minimum and creating a festival that is suitable for everyone: die hard classic rock fans, young people, international visitors and families.</w:t>
      </w:r>
    </w:p>
    <w:p w:rsidR="00B23F09" w:rsidRDefault="00B23F09" w:rsidP="00BB3DDB">
      <w:pPr>
        <w:pStyle w:val="Heading1"/>
        <w:jc w:val="center"/>
        <w:rPr>
          <w:u w:val="single"/>
        </w:rPr>
      </w:pPr>
      <w:bookmarkStart w:id="7" w:name="_Toc508924515"/>
      <w:r w:rsidRPr="00BB3DDB">
        <w:rPr>
          <w:u w:val="single"/>
        </w:rPr>
        <w:t>Project Justification</w:t>
      </w:r>
      <w:bookmarkEnd w:id="7"/>
    </w:p>
    <w:p w:rsidR="00BB3DDB" w:rsidRPr="00BB3DDB" w:rsidRDefault="00BB3DDB" w:rsidP="00BB3DDB"/>
    <w:p w:rsidR="00B23F09" w:rsidRDefault="00B23F09">
      <w:r>
        <w:t xml:space="preserve">The consultancy project aims to provide a suitable contingency plan for the </w:t>
      </w:r>
      <w:proofErr w:type="spellStart"/>
      <w:r>
        <w:t>Steelhouse</w:t>
      </w:r>
      <w:proofErr w:type="spellEnd"/>
      <w:r>
        <w:t xml:space="preserve"> Festival when faced with bad </w:t>
      </w:r>
      <w:proofErr w:type="gramStart"/>
      <w:r>
        <w:t>weather which</w:t>
      </w:r>
      <w:proofErr w:type="gramEnd"/>
      <w:r>
        <w:t xml:space="preserve"> has happened consecutively since the event started in 2011. The festival excels in every aspect with a very strong and loyal customer base so it would be unfortunate if the lack of contingency planning effected the attendees experience and reduced ticket sales.</w:t>
      </w:r>
    </w:p>
    <w:p w:rsidR="00B23F09" w:rsidRDefault="00B23F09">
      <w:r>
        <w:t>The main objectives for the project will be:</w:t>
      </w:r>
    </w:p>
    <w:p w:rsidR="00B23F09" w:rsidRDefault="00B23F09"/>
    <w:p w:rsidR="00B23F09" w:rsidRDefault="00B23F09" w:rsidP="00B23F09">
      <w:pPr>
        <w:pStyle w:val="ListParagraph"/>
        <w:numPr>
          <w:ilvl w:val="0"/>
          <w:numId w:val="5"/>
        </w:numPr>
        <w:spacing w:line="600" w:lineRule="auto"/>
      </w:pPr>
      <w:r>
        <w:t>Increase attendee satisfaction from appropriate weather contingency planning</w:t>
      </w:r>
    </w:p>
    <w:p w:rsidR="00B23F09" w:rsidRDefault="00B23F09" w:rsidP="00B23F09">
      <w:pPr>
        <w:pStyle w:val="ListParagraph"/>
        <w:numPr>
          <w:ilvl w:val="0"/>
          <w:numId w:val="5"/>
        </w:numPr>
        <w:spacing w:line="600" w:lineRule="auto"/>
      </w:pPr>
      <w:r>
        <w:t>Source a sustainable weather contingency plan</w:t>
      </w:r>
    </w:p>
    <w:p w:rsidR="00B23F09" w:rsidRDefault="00B23F09" w:rsidP="00B23F09">
      <w:pPr>
        <w:pStyle w:val="ListParagraph"/>
        <w:numPr>
          <w:ilvl w:val="0"/>
          <w:numId w:val="5"/>
        </w:numPr>
        <w:spacing w:line="600" w:lineRule="auto"/>
      </w:pPr>
      <w:r>
        <w:t>Review measures implemented by events with a similar nature</w:t>
      </w:r>
    </w:p>
    <w:p w:rsidR="00B23F09" w:rsidRDefault="00B23F09" w:rsidP="00B23F09">
      <w:pPr>
        <w:pStyle w:val="ListParagraph"/>
        <w:numPr>
          <w:ilvl w:val="0"/>
          <w:numId w:val="5"/>
        </w:numPr>
        <w:spacing w:line="600" w:lineRule="auto"/>
      </w:pPr>
      <w:r>
        <w:t>Develop understanding of logistical problems with outdoor events</w:t>
      </w:r>
    </w:p>
    <w:p w:rsidR="00B23F09" w:rsidRDefault="00B23F09" w:rsidP="00B23F09">
      <w:pPr>
        <w:spacing w:line="240" w:lineRule="auto"/>
      </w:pPr>
      <w:r>
        <w:t xml:space="preserve">With the overall aim to source sustainable and financially viable weather contingency plans as well as the above aims it is hoped the organisation will potentially benefit by: </w:t>
      </w:r>
    </w:p>
    <w:p w:rsidR="00B23F09" w:rsidRDefault="00B23F09" w:rsidP="00B23F09">
      <w:pPr>
        <w:spacing w:line="240" w:lineRule="auto"/>
      </w:pPr>
    </w:p>
    <w:p w:rsidR="00B23F09" w:rsidRDefault="00B23F09" w:rsidP="00BB3DDB">
      <w:pPr>
        <w:pStyle w:val="ListParagraph"/>
        <w:numPr>
          <w:ilvl w:val="0"/>
          <w:numId w:val="6"/>
        </w:numPr>
        <w:spacing w:line="480" w:lineRule="auto"/>
        <w:jc w:val="center"/>
      </w:pPr>
      <w:r>
        <w:t>Improved satisfaction for customers and better working conditions for staff</w:t>
      </w:r>
    </w:p>
    <w:p w:rsidR="00B23F09" w:rsidRDefault="00B23F09" w:rsidP="00BB3DDB">
      <w:pPr>
        <w:pStyle w:val="ListParagraph"/>
        <w:numPr>
          <w:ilvl w:val="0"/>
          <w:numId w:val="6"/>
        </w:numPr>
        <w:spacing w:line="480" w:lineRule="auto"/>
        <w:jc w:val="center"/>
      </w:pPr>
      <w:r>
        <w:t>Contingency planning can be implemented in time for the 2018 festival which takes place in July</w:t>
      </w:r>
    </w:p>
    <w:p w:rsidR="00B23F09" w:rsidRDefault="00B23F09" w:rsidP="00BB3DDB">
      <w:pPr>
        <w:pStyle w:val="ListParagraph"/>
        <w:numPr>
          <w:ilvl w:val="0"/>
          <w:numId w:val="6"/>
        </w:numPr>
        <w:spacing w:line="480" w:lineRule="auto"/>
        <w:jc w:val="center"/>
      </w:pPr>
      <w:r>
        <w:lastRenderedPageBreak/>
        <w:t xml:space="preserve">After evaluating a range of options the most suitable option can be chosen by the </w:t>
      </w:r>
      <w:proofErr w:type="spellStart"/>
      <w:r>
        <w:t>Steelhouse</w:t>
      </w:r>
      <w:proofErr w:type="spellEnd"/>
      <w:r>
        <w:t xml:space="preserve"> Festival organisers </w:t>
      </w:r>
    </w:p>
    <w:p w:rsidR="00CA3027" w:rsidRDefault="00B23F09" w:rsidP="00BB3DDB">
      <w:pPr>
        <w:pStyle w:val="Heading1"/>
        <w:jc w:val="center"/>
        <w:rPr>
          <w:u w:val="single"/>
        </w:rPr>
      </w:pPr>
      <w:bookmarkStart w:id="8" w:name="_Toc508924516"/>
      <w:r w:rsidRPr="00BB3DDB">
        <w:rPr>
          <w:u w:val="single"/>
        </w:rPr>
        <w:t>Project Rationale</w:t>
      </w:r>
      <w:bookmarkEnd w:id="8"/>
    </w:p>
    <w:p w:rsidR="00BB3DDB" w:rsidRPr="00BB3DDB" w:rsidRDefault="00BB3DDB" w:rsidP="00BB3DDB"/>
    <w:p w:rsidR="00B23F09" w:rsidRDefault="00CA3027" w:rsidP="00CA3027">
      <w:pPr>
        <w:spacing w:line="240" w:lineRule="auto"/>
      </w:pPr>
      <w:r>
        <w:t xml:space="preserve">The consultant believes the project will benefit the festival organisers for many reasons. The small team that actually organise all aspects of the festival do an excellent job but are restricted by timescales. To organise an event to that proportion is extremely time crucial and it leaves little room for researching any extra information outside of the project plan. Because of this the consultant will be helping the organisation in an area that is needed by the client. The festival does have weather contingency plans in place but it is extremely difficult to plan for such bad weather that happened in 2015 and 2017. The organisers are used to rain but the difficulty comes when the weather is relentless and the hay that is currently used to absorb excess moisture in the ground is insufficient. By sourcing a range of sustainable options that are financially viable for an organisation as small as </w:t>
      </w:r>
      <w:proofErr w:type="spellStart"/>
      <w:r>
        <w:t>Steelhouse</w:t>
      </w:r>
      <w:proofErr w:type="spellEnd"/>
      <w:r>
        <w:t xml:space="preserve"> Festival will ensure that </w:t>
      </w:r>
      <w:r w:rsidR="00216F33">
        <w:t>they are prepared for adverse weather and the impacts will be minimal. By sourcing a sustainable option it in keeps with the due diligence that the organisers have to provide due to holding the event on a working farm.</w:t>
      </w:r>
    </w:p>
    <w:p w:rsidR="00216F33" w:rsidRPr="00216F33" w:rsidRDefault="00216F33" w:rsidP="00CA3027">
      <w:pPr>
        <w:spacing w:line="240" w:lineRule="auto"/>
      </w:pPr>
      <w:r>
        <w:t xml:space="preserve">The relationship between the </w:t>
      </w:r>
      <w:proofErr w:type="spellStart"/>
      <w:r>
        <w:t>Steelhouse</w:t>
      </w:r>
      <w:proofErr w:type="spellEnd"/>
      <w:r>
        <w:t xml:space="preserve"> Festival and the consultant is very well established as the consultant has volunteered for almost 5 years at the event. Therefore the consultant has an understanding of the challenges the festival faces and the need for contingency planning more so than a consultant that has no background in this area. The consultant has a good relationship with festival organisers and has undertaken work with them previously and they have been extremely helpful and supportive of the consultants work and academic ambition. </w:t>
      </w:r>
    </w:p>
    <w:p w:rsidR="008415C2" w:rsidRDefault="009E3970" w:rsidP="00BB3DDB">
      <w:pPr>
        <w:pStyle w:val="Heading1"/>
        <w:jc w:val="center"/>
        <w:rPr>
          <w:u w:val="single"/>
        </w:rPr>
      </w:pPr>
      <w:bookmarkStart w:id="9" w:name="_Toc508924517"/>
      <w:r w:rsidRPr="00BB3DDB">
        <w:rPr>
          <w:u w:val="single"/>
        </w:rPr>
        <w:t>Project scope</w:t>
      </w:r>
      <w:bookmarkEnd w:id="9"/>
    </w:p>
    <w:p w:rsidR="00BB3DDB" w:rsidRPr="00BB3DDB" w:rsidRDefault="00BB3DDB" w:rsidP="00BB3DDB"/>
    <w:p w:rsidR="009E3970" w:rsidRDefault="009E3970">
      <w:r>
        <w:t>A constraint of this consultancy is the timeframe in which the consultant will have to produce an end report. The consultant is given twelve weeks to undertake a large task so it is vital that aims and objectives are time measurable and the produced project plan is followed for the consultancy project to stay focused. Although the timeframe is short it benefits the stakeholders as it will conclude before the 2018 event giving time for new contingency plans to be implemented.</w:t>
      </w:r>
    </w:p>
    <w:p w:rsidR="009E3970" w:rsidRDefault="009E3970">
      <w:r>
        <w:t>The client has agreed to the consultancy and it is confirmed that the area of focus by the consultant is relevant and needed.</w:t>
      </w:r>
    </w:p>
    <w:p w:rsidR="00216F33" w:rsidRDefault="00216F33">
      <w:r>
        <w:t>Other possible constraints include:</w:t>
      </w:r>
    </w:p>
    <w:p w:rsidR="00216F33" w:rsidRDefault="00216F33" w:rsidP="00216F33">
      <w:pPr>
        <w:pStyle w:val="ListParagraph"/>
        <w:numPr>
          <w:ilvl w:val="0"/>
          <w:numId w:val="7"/>
        </w:numPr>
      </w:pPr>
      <w:r>
        <w:t xml:space="preserve">The organisation may be reluctant to give access to any confidential documentation or festival plans </w:t>
      </w:r>
    </w:p>
    <w:p w:rsidR="00216F33" w:rsidRDefault="00216F33" w:rsidP="00216F33">
      <w:pPr>
        <w:pStyle w:val="ListParagraph"/>
        <w:numPr>
          <w:ilvl w:val="0"/>
          <w:numId w:val="7"/>
        </w:numPr>
      </w:pPr>
      <w:r>
        <w:t xml:space="preserve">The organisation may reject the final findings of the consultancy and the plans will not be implemented </w:t>
      </w:r>
    </w:p>
    <w:p w:rsidR="00216F33" w:rsidRDefault="00216F33" w:rsidP="00216F33">
      <w:pPr>
        <w:pStyle w:val="ListParagraph"/>
        <w:numPr>
          <w:ilvl w:val="0"/>
          <w:numId w:val="7"/>
        </w:numPr>
      </w:pPr>
      <w:r>
        <w:t xml:space="preserve">The attendees who partake in surveys may not be genuine </w:t>
      </w:r>
      <w:proofErr w:type="spellStart"/>
      <w:r>
        <w:t>Steelhouse</w:t>
      </w:r>
      <w:proofErr w:type="spellEnd"/>
      <w:r>
        <w:t xml:space="preserve"> festival goers or may be bias </w:t>
      </w:r>
    </w:p>
    <w:p w:rsidR="00216F33" w:rsidRDefault="00216F33" w:rsidP="00216F33">
      <w:pPr>
        <w:pStyle w:val="ListParagraph"/>
        <w:numPr>
          <w:ilvl w:val="0"/>
          <w:numId w:val="7"/>
        </w:numPr>
      </w:pPr>
      <w:r>
        <w:t>The consultant works part time and is a full time student so does not have complete freedom to work on the project whenever they wish to, therefore a GANTT chart has been produced to ensure time is used efficiently by the consultant</w:t>
      </w:r>
    </w:p>
    <w:p w:rsidR="00216F33" w:rsidRDefault="00216F33" w:rsidP="00216F33">
      <w:pPr>
        <w:pStyle w:val="ListParagraph"/>
        <w:numPr>
          <w:ilvl w:val="0"/>
          <w:numId w:val="7"/>
        </w:numPr>
      </w:pPr>
      <w:r>
        <w:lastRenderedPageBreak/>
        <w:t>The organisation can only meet on Fridays which may not always be suitable for the consultant. However the participants are contactable via telephone, email and social media channels and answer quickly.</w:t>
      </w:r>
    </w:p>
    <w:p w:rsidR="00216F33" w:rsidRDefault="00216F33" w:rsidP="00216F33">
      <w:pPr>
        <w:pStyle w:val="ListParagraph"/>
        <w:numPr>
          <w:ilvl w:val="0"/>
          <w:numId w:val="7"/>
        </w:numPr>
      </w:pPr>
      <w:r>
        <w:t xml:space="preserve">It will be difficult for the consultant to find evidence of other festivals contingency planning </w:t>
      </w:r>
    </w:p>
    <w:p w:rsidR="00216F33" w:rsidRDefault="00216F33" w:rsidP="00216F33">
      <w:r>
        <w:t xml:space="preserve">The issues highlighted are minimal and easily overcome with the correct planning. The danger of participants in the survey not being </w:t>
      </w:r>
      <w:proofErr w:type="spellStart"/>
      <w:r>
        <w:t>steelhouse</w:t>
      </w:r>
      <w:proofErr w:type="spellEnd"/>
      <w:r>
        <w:t xml:space="preserve"> attendees is difficult to overcome but through targeting </w:t>
      </w:r>
      <w:r w:rsidR="00EC2ADB">
        <w:t xml:space="preserve">on the event page and directly to people that the consultant knows are attendees this should be overcome and the general sample should be accurate. </w:t>
      </w:r>
    </w:p>
    <w:p w:rsidR="00930BE8" w:rsidRDefault="00930BE8" w:rsidP="00BB3DDB">
      <w:pPr>
        <w:pStyle w:val="Heading1"/>
        <w:jc w:val="center"/>
        <w:rPr>
          <w:u w:val="single"/>
        </w:rPr>
      </w:pPr>
      <w:bookmarkStart w:id="10" w:name="_Toc508924518"/>
      <w:r w:rsidRPr="00BB3DDB">
        <w:rPr>
          <w:u w:val="single"/>
        </w:rPr>
        <w:t>Stake holders and Links to other organisations</w:t>
      </w:r>
      <w:bookmarkEnd w:id="10"/>
    </w:p>
    <w:p w:rsidR="00BB3DDB" w:rsidRPr="00BB3DDB" w:rsidRDefault="00BB3DDB" w:rsidP="00BB3DDB"/>
    <w:p w:rsidR="00930BE8" w:rsidRDefault="00930BE8" w:rsidP="00216F33">
      <w:r w:rsidRPr="00930BE8">
        <w:rPr>
          <w:b/>
        </w:rPr>
        <w:t>Festival Co-founders</w:t>
      </w:r>
      <w:r>
        <w:t xml:space="preserve"> – </w:t>
      </w:r>
      <w:proofErr w:type="gramStart"/>
      <w:r>
        <w:t>There are two festival founders who</w:t>
      </w:r>
      <w:proofErr w:type="gramEnd"/>
      <w:r>
        <w:t xml:space="preserve"> have run the event since 2011. There was a third founder until 2015 when they chose to separate from the company and has no existing ties to the event. Although the co-founders primarily work for the </w:t>
      </w:r>
      <w:proofErr w:type="spellStart"/>
      <w:r>
        <w:t>Steelhouse</w:t>
      </w:r>
      <w:proofErr w:type="spellEnd"/>
      <w:r>
        <w:t xml:space="preserve"> Festival all year they also run other ventures which includes a successful staging and production company. Both have active roles in the music tourism industry and work on other music events and their own bands.</w:t>
      </w:r>
    </w:p>
    <w:p w:rsidR="00930BE8" w:rsidRDefault="00930BE8" w:rsidP="00216F33">
      <w:r w:rsidRPr="00286CF8">
        <w:rPr>
          <w:b/>
        </w:rPr>
        <w:t xml:space="preserve">Volunteers </w:t>
      </w:r>
      <w:r>
        <w:t xml:space="preserve">– </w:t>
      </w:r>
      <w:proofErr w:type="spellStart"/>
      <w:r>
        <w:t>Steel</w:t>
      </w:r>
      <w:r w:rsidR="003663A9">
        <w:t>house</w:t>
      </w:r>
      <w:proofErr w:type="spellEnd"/>
      <w:r w:rsidR="003663A9">
        <w:t xml:space="preserve"> Festival has an army of 80</w:t>
      </w:r>
      <w:r>
        <w:t>+ volunteers with most of them being part of the festival since day one and a small amount joining since who return year upon year. The volunteers are known amongst the festival as the ‘</w:t>
      </w:r>
      <w:proofErr w:type="spellStart"/>
      <w:r>
        <w:t>Steelhouse</w:t>
      </w:r>
      <w:proofErr w:type="spellEnd"/>
      <w:r>
        <w:t xml:space="preserve"> Family’ and are recognised by the attendees who are always full of praise for them. The volunteers see themselves as a huge part of the organisation and this is supported by the co-founders with founder Matthew </w:t>
      </w:r>
      <w:proofErr w:type="spellStart"/>
      <w:r>
        <w:t>Rhead</w:t>
      </w:r>
      <w:proofErr w:type="spellEnd"/>
      <w:r>
        <w:t xml:space="preserve"> commenting </w:t>
      </w:r>
      <w:r w:rsidRPr="00930BE8">
        <w:rPr>
          <w:i/>
        </w:rPr>
        <w:t xml:space="preserve">“I can’t get my head around the fact that dozens of people will take two weeks off work, come up with mountain with us, work 15-hour days for no money, and then at the end of it thank us in floods of tears, begging us to do it again. It’s that community spirit, they feel part of something that’s unique. The overwhelming public feedback we get is that the atmosphere’s unlike any other festival, and a lot of that’s </w:t>
      </w:r>
      <w:r>
        <w:rPr>
          <w:i/>
        </w:rPr>
        <w:t>down to our volunteer workforce</w:t>
      </w:r>
      <w:r w:rsidRPr="00930BE8">
        <w:rPr>
          <w:i/>
        </w:rPr>
        <w:t>”</w:t>
      </w:r>
      <w:r>
        <w:rPr>
          <w:i/>
        </w:rPr>
        <w:t xml:space="preserve"> </w:t>
      </w:r>
      <w:sdt>
        <w:sdtPr>
          <w:rPr>
            <w:i/>
          </w:rPr>
          <w:id w:val="-557935789"/>
          <w:citation/>
        </w:sdtPr>
        <w:sdtEndPr/>
        <w:sdtContent>
          <w:r>
            <w:rPr>
              <w:i/>
            </w:rPr>
            <w:fldChar w:fldCharType="begin"/>
          </w:r>
          <w:r>
            <w:rPr>
              <w:lang w:val="en-US"/>
            </w:rPr>
            <w:instrText xml:space="preserve"> CITATION Gra16 \l 1033 </w:instrText>
          </w:r>
          <w:r>
            <w:rPr>
              <w:i/>
            </w:rPr>
            <w:fldChar w:fldCharType="separate"/>
          </w:r>
          <w:r w:rsidRPr="00930BE8">
            <w:rPr>
              <w:noProof/>
              <w:lang w:val="en-US"/>
            </w:rPr>
            <w:t>(Moon, 2016)</w:t>
          </w:r>
          <w:r>
            <w:rPr>
              <w:i/>
            </w:rPr>
            <w:fldChar w:fldCharType="end"/>
          </w:r>
        </w:sdtContent>
      </w:sdt>
      <w:r>
        <w:rPr>
          <w:i/>
        </w:rPr>
        <w:t xml:space="preserve">. </w:t>
      </w:r>
      <w:r>
        <w:t xml:space="preserve">The </w:t>
      </w:r>
      <w:proofErr w:type="spellStart"/>
      <w:r>
        <w:t>steelhouse</w:t>
      </w:r>
      <w:proofErr w:type="spellEnd"/>
      <w:r>
        <w:t xml:space="preserve"> family predominantly work </w:t>
      </w:r>
      <w:r w:rsidR="00286CF8">
        <w:t xml:space="preserve">two weeks before the event, for the event weekend and for a few weeks after clearing up but some members work throughout the year laying ground work, digging trenches for power cables and putting up fencing. </w:t>
      </w:r>
    </w:p>
    <w:p w:rsidR="00286CF8" w:rsidRDefault="00286CF8" w:rsidP="00216F33">
      <w:r w:rsidRPr="00286CF8">
        <w:rPr>
          <w:b/>
        </w:rPr>
        <w:t xml:space="preserve">Land Owner </w:t>
      </w:r>
      <w:r>
        <w:rPr>
          <w:b/>
        </w:rPr>
        <w:t xml:space="preserve">– </w:t>
      </w:r>
      <w:r>
        <w:t xml:space="preserve">The land is owned by Farmer </w:t>
      </w:r>
      <w:proofErr w:type="spellStart"/>
      <w:r>
        <w:t>Hywell</w:t>
      </w:r>
      <w:proofErr w:type="spellEnd"/>
      <w:r>
        <w:t xml:space="preserve"> Jukes whom the organisers rent the land from for the festival. The land owner is hugely supportive of the venture and lends a hand with the running of the event over the festival weekend and joins in with the fun backstage with the  ‘</w:t>
      </w:r>
      <w:proofErr w:type="spellStart"/>
      <w:r>
        <w:t>Steelhouse</w:t>
      </w:r>
      <w:proofErr w:type="spellEnd"/>
      <w:r>
        <w:t xml:space="preserve"> Family’ and actively speaks to the attendees interested in where they have come from and what they think of the event.</w:t>
      </w:r>
    </w:p>
    <w:p w:rsidR="00286CF8" w:rsidRDefault="00286CF8" w:rsidP="00216F33">
      <w:r w:rsidRPr="00286CF8">
        <w:rPr>
          <w:b/>
        </w:rPr>
        <w:t xml:space="preserve">Sponsors </w:t>
      </w:r>
      <w:r>
        <w:rPr>
          <w:b/>
        </w:rPr>
        <w:t xml:space="preserve">– </w:t>
      </w:r>
      <w:r>
        <w:t>Although the event receives no corporate backing or influence it does receive sponsorship from some large organisations including the Welsh Assembly Government, Dickies, Trooper, Marshall, Planet Rock, Nation Radio and others which can change year on year. The co-founders will only consider sponsorship from brands they believe are relevant to the festival and who fit the ethos of the event.</w:t>
      </w:r>
    </w:p>
    <w:p w:rsidR="00286CF8" w:rsidRPr="00BB3DDB" w:rsidRDefault="00286CF8" w:rsidP="00BB3DDB">
      <w:pPr>
        <w:pStyle w:val="Heading1"/>
        <w:jc w:val="center"/>
        <w:rPr>
          <w:u w:val="single"/>
        </w:rPr>
      </w:pPr>
      <w:bookmarkStart w:id="11" w:name="_Toc508924519"/>
      <w:r w:rsidRPr="00BB3DDB">
        <w:rPr>
          <w:u w:val="single"/>
        </w:rPr>
        <w:t>Business Case and Approaches</w:t>
      </w:r>
      <w:bookmarkEnd w:id="11"/>
    </w:p>
    <w:p w:rsidR="00286CF8" w:rsidRDefault="00286CF8" w:rsidP="00BB3DDB">
      <w:pPr>
        <w:pStyle w:val="Heading1"/>
        <w:jc w:val="center"/>
        <w:rPr>
          <w:u w:val="single"/>
        </w:rPr>
      </w:pPr>
      <w:bookmarkStart w:id="12" w:name="_Toc508924520"/>
      <w:r w:rsidRPr="00BB3DDB">
        <w:rPr>
          <w:u w:val="single"/>
        </w:rPr>
        <w:t>Potential Project Costs</w:t>
      </w:r>
      <w:bookmarkEnd w:id="12"/>
    </w:p>
    <w:p w:rsidR="00BB3DDB" w:rsidRPr="00BB3DDB" w:rsidRDefault="00BB3DDB" w:rsidP="00BB3DDB"/>
    <w:p w:rsidR="00BB3DDB" w:rsidRDefault="00286CF8" w:rsidP="00216F33">
      <w:r>
        <w:lastRenderedPageBreak/>
        <w:t xml:space="preserve">The consultancy project will not cost the organisation as the consultant is undertaking this as part </w:t>
      </w:r>
      <w:proofErr w:type="gramStart"/>
      <w:r>
        <w:t xml:space="preserve">of an academic responsibility and to help the </w:t>
      </w:r>
      <w:r w:rsidR="00BB3DDB">
        <w:t>organisation</w:t>
      </w:r>
      <w:proofErr w:type="gramEnd"/>
      <w:r w:rsidR="00BB3DDB">
        <w:t>.</w:t>
      </w:r>
      <w:r>
        <w:t xml:space="preserve"> The option </w:t>
      </w:r>
      <w:proofErr w:type="gramStart"/>
      <w:r>
        <w:t>to financially invest</w:t>
      </w:r>
      <w:proofErr w:type="gramEnd"/>
      <w:r>
        <w:t xml:space="preserve"> in the materials sourced for the weather contingency plan will be decided by the co-founders should they wish to pursue </w:t>
      </w:r>
      <w:r w:rsidR="00184E86">
        <w:t xml:space="preserve">any findings the consultant presents. Although the costs are non-existent the project will be at </w:t>
      </w:r>
      <w:proofErr w:type="gramStart"/>
      <w:r w:rsidR="00184E86">
        <w:t>times</w:t>
      </w:r>
      <w:proofErr w:type="gramEnd"/>
      <w:r w:rsidR="00184E86">
        <w:t xml:space="preserve"> time consuming for the co-founders which could financially impact them if other jobs in which they receive a financial gain from are delayed.</w:t>
      </w:r>
      <w:r w:rsidR="00BB3DDB">
        <w:t xml:space="preserve"> </w:t>
      </w:r>
    </w:p>
    <w:p w:rsidR="00BB3DDB" w:rsidRDefault="00BB3DDB" w:rsidP="00216F33">
      <w:r>
        <w:t xml:space="preserve">It </w:t>
      </w:r>
      <w:proofErr w:type="gramStart"/>
      <w:r>
        <w:t>has been agreed</w:t>
      </w:r>
      <w:proofErr w:type="gramEnd"/>
      <w:r>
        <w:t xml:space="preserve"> between the consultant and participant that there will be no set budget when sourcing materials but rather the consultant will present a range of options and prices and then the participant is able to decide what is most feasible. </w:t>
      </w:r>
    </w:p>
    <w:p w:rsidR="00286CF8" w:rsidRDefault="00184E86" w:rsidP="00BB3DDB">
      <w:pPr>
        <w:pStyle w:val="Heading1"/>
        <w:jc w:val="center"/>
        <w:rPr>
          <w:u w:val="single"/>
        </w:rPr>
      </w:pPr>
      <w:bookmarkStart w:id="13" w:name="_Toc508924521"/>
      <w:r w:rsidRPr="00BB3DDB">
        <w:rPr>
          <w:u w:val="single"/>
        </w:rPr>
        <w:t>Potential project risks and how they will be minimised (Project Risk Management)</w:t>
      </w:r>
      <w:bookmarkEnd w:id="13"/>
    </w:p>
    <w:p w:rsidR="00BB3DDB" w:rsidRPr="00BB3DDB" w:rsidRDefault="00BB3DDB" w:rsidP="00BB3DDB"/>
    <w:p w:rsidR="00184E86" w:rsidRDefault="00184E86" w:rsidP="00216F33">
      <w:r>
        <w:t xml:space="preserve">Although the consultancy is generally low </w:t>
      </w:r>
      <w:proofErr w:type="gramStart"/>
      <w:r>
        <w:t>risk</w:t>
      </w:r>
      <w:proofErr w:type="gramEnd"/>
      <w:r>
        <w:t xml:space="preserve"> there are impacts to consider and appropriate mitigations in place. To minimise and manage risks the consultant will:</w:t>
      </w:r>
    </w:p>
    <w:p w:rsidR="00184E86" w:rsidRDefault="00184E86" w:rsidP="00184E86">
      <w:pPr>
        <w:pStyle w:val="ListParagraph"/>
        <w:numPr>
          <w:ilvl w:val="0"/>
          <w:numId w:val="8"/>
        </w:numPr>
      </w:pPr>
      <w:r>
        <w:t>Ensure the final report contains factual information, this includes but is not limited to the sustainability and financial costs of materials that are needed for weather contingency planning. The consultant will thoroughly research this area and proof read the document to ensure no false information is presented.</w:t>
      </w:r>
    </w:p>
    <w:p w:rsidR="00184E86" w:rsidRDefault="00184E86" w:rsidP="00184E86">
      <w:pPr>
        <w:pStyle w:val="ListParagraph"/>
        <w:numPr>
          <w:ilvl w:val="0"/>
          <w:numId w:val="8"/>
        </w:numPr>
      </w:pPr>
      <w:r>
        <w:t xml:space="preserve">Surveyed participants giving false information – because the primary research is aimed only at those who have attended the festival it is important that only attendees actually do answer. To prevent the general public from distorting the primary research the surveys will only be posted on specific </w:t>
      </w:r>
      <w:proofErr w:type="spellStart"/>
      <w:r>
        <w:t>steelhouse</w:t>
      </w:r>
      <w:proofErr w:type="spellEnd"/>
      <w:r>
        <w:t xml:space="preserve"> social media pages and directly to attendees which the consultant knows have attended the festival.</w:t>
      </w:r>
    </w:p>
    <w:p w:rsidR="00184E86" w:rsidRDefault="00184E86" w:rsidP="00184E86">
      <w:pPr>
        <w:pStyle w:val="ListParagraph"/>
        <w:numPr>
          <w:ilvl w:val="0"/>
          <w:numId w:val="8"/>
        </w:numPr>
      </w:pPr>
      <w:r>
        <w:t xml:space="preserve">The stakeholders do not understand the project or are not happy with it – This risk has already been considered and the participant’s approval has been secured so far. To ensure this is ongoing the consultant and participant will regularly meet to discuss the project to ensure both parties are happy with the project to stop any sudden challenges at the end of the consultancy. </w:t>
      </w:r>
    </w:p>
    <w:p w:rsidR="00184E86" w:rsidRDefault="00184E86" w:rsidP="00184E86">
      <w:pPr>
        <w:pStyle w:val="ListParagraph"/>
        <w:numPr>
          <w:ilvl w:val="0"/>
          <w:numId w:val="8"/>
        </w:numPr>
      </w:pPr>
      <w:r>
        <w:t xml:space="preserve">Time – the consultant as previously stated is a full time student and works part time and the participant are only available on Fridays to meet. This can be mitigated through timely planning of meetings in advance and contact through email and via telephone.  </w:t>
      </w:r>
    </w:p>
    <w:p w:rsidR="003934E2" w:rsidRDefault="003934E2" w:rsidP="00184E86">
      <w:pPr>
        <w:pStyle w:val="ListParagraph"/>
        <w:numPr>
          <w:ilvl w:val="0"/>
          <w:numId w:val="8"/>
        </w:numPr>
      </w:pPr>
      <w:r>
        <w:t xml:space="preserve">Lack of participants – it is a risk that because the research needed has to come from </w:t>
      </w:r>
      <w:proofErr w:type="spellStart"/>
      <w:r>
        <w:t>Steelhouse</w:t>
      </w:r>
      <w:proofErr w:type="spellEnd"/>
      <w:r>
        <w:t xml:space="preserve"> attendees and will be marketed on social media that the potential participant count will be unsatisfactory. By creating a survey aimed at </w:t>
      </w:r>
      <w:proofErr w:type="spellStart"/>
      <w:r>
        <w:t>Steelhouse</w:t>
      </w:r>
      <w:proofErr w:type="spellEnd"/>
      <w:r>
        <w:t xml:space="preserve"> Festival attendees the consultant is limited to 15,000 responses in total as that is the number of attendees in 2017. Further to this the participants will have to be on social media to know the consultant is conducting this survey thus making the sample smaller. This should be observed closely throughout the project, the consultant will target attendees through event pages and groups but if responses are </w:t>
      </w:r>
      <w:proofErr w:type="gramStart"/>
      <w:r>
        <w:t>low</w:t>
      </w:r>
      <w:proofErr w:type="gramEnd"/>
      <w:r>
        <w:t xml:space="preserve"> the consultant may have to consider a more general approach to gain responses.</w:t>
      </w:r>
    </w:p>
    <w:p w:rsidR="00BB3DDB" w:rsidRDefault="00BB3DDB" w:rsidP="00BB3DDB">
      <w:pPr>
        <w:pStyle w:val="ListParagraph"/>
      </w:pPr>
    </w:p>
    <w:p w:rsidR="00BB3DDB" w:rsidRPr="00184E86" w:rsidRDefault="00BB3DDB" w:rsidP="00BB3DDB">
      <w:pPr>
        <w:pStyle w:val="ListParagraph"/>
      </w:pPr>
    </w:p>
    <w:p w:rsidR="003032E5" w:rsidRDefault="006964D5" w:rsidP="00BB3DDB">
      <w:pPr>
        <w:pStyle w:val="Heading1"/>
        <w:jc w:val="center"/>
        <w:rPr>
          <w:u w:val="single"/>
        </w:rPr>
      </w:pPr>
      <w:bookmarkStart w:id="14" w:name="_Toc508924522"/>
      <w:r w:rsidRPr="00BB3DDB">
        <w:rPr>
          <w:u w:val="single"/>
        </w:rPr>
        <w:lastRenderedPageBreak/>
        <w:t>Potential benefits to the organisation</w:t>
      </w:r>
      <w:bookmarkEnd w:id="14"/>
    </w:p>
    <w:p w:rsidR="00BB3DDB" w:rsidRPr="00BB3DDB" w:rsidRDefault="00BB3DDB" w:rsidP="00BB3DDB"/>
    <w:p w:rsidR="003032E5" w:rsidRDefault="003032E5" w:rsidP="009E3970">
      <w:r>
        <w:t xml:space="preserve">The benefits of this consultancy are plentiful and important. Overall the biggest single factor is to maintain the safety of the event to stop local authorities or public services jeopardising </w:t>
      </w:r>
      <w:r w:rsidR="000D0FE7">
        <w:t>its</w:t>
      </w:r>
      <w:r>
        <w:t xml:space="preserve"> </w:t>
      </w:r>
      <w:r w:rsidR="000D0FE7">
        <w:t>staging.</w:t>
      </w:r>
    </w:p>
    <w:p w:rsidR="000D0FE7" w:rsidRDefault="000D0FE7" w:rsidP="009E3970">
      <w:r>
        <w:t xml:space="preserve">It is important to implement new systems also so that the loyal attendees can feel they are being listened too and the </w:t>
      </w:r>
      <w:proofErr w:type="spellStart"/>
      <w:r>
        <w:t>steelhouse</w:t>
      </w:r>
      <w:proofErr w:type="spellEnd"/>
      <w:r>
        <w:t xml:space="preserve"> festival takes there enjoyment of the festival very seriously and is grateful for the loyal custom. Also it is to stop any negative reviews and press stories that could hinder attracting a new audience.</w:t>
      </w:r>
    </w:p>
    <w:p w:rsidR="000D0FE7" w:rsidRDefault="000D0FE7" w:rsidP="009E3970">
      <w:r>
        <w:t xml:space="preserve">A risk if improved contingency plans are not in place for the 2018 festival and a repeat of 2017 happens is the loss of the festival or a loss of attendees. A loss in ticket sales would be detrimental to the staging of the event; the festival has no corporate backing and relies on ticket sales in particular ‘early bird’ sales to secure liquid capital in order to create a cash flow to pay for ground rental, marketing, logistics and performers. Without this cash flow, it would be impossible to stage the event and a loss of money would make it difficult for the </w:t>
      </w:r>
      <w:proofErr w:type="spellStart"/>
      <w:r>
        <w:t>steelhouse</w:t>
      </w:r>
      <w:proofErr w:type="spellEnd"/>
      <w:r>
        <w:t xml:space="preserve"> to continually improve its quality of musicians and facilities, which would be a backwards step for an established event. </w:t>
      </w:r>
    </w:p>
    <w:p w:rsidR="000D0FE7" w:rsidRDefault="000D0FE7" w:rsidP="009E3970">
      <w:r>
        <w:t xml:space="preserve">Benefits of this investigation are clear and simple; improved weather contingency plans to in turn make the experience better for attendees, performers, suppliers and the workforce. </w:t>
      </w:r>
    </w:p>
    <w:p w:rsidR="000D0FE7" w:rsidRDefault="000D0FE7" w:rsidP="009E3970">
      <w:r>
        <w:t xml:space="preserve">The justification of cost is shown above and as well as above the increased enjoyment factor could have a positive effect on ticket sales in future years; growth is a continual goal of the festival. By spending capital it is hoped </w:t>
      </w:r>
      <w:r w:rsidR="00882D38">
        <w:t>that there will be a return on investment through future ticket sales.</w:t>
      </w:r>
    </w:p>
    <w:p w:rsidR="006964D5" w:rsidRDefault="006964D5" w:rsidP="009E3970"/>
    <w:p w:rsidR="00540634" w:rsidRDefault="006964D5" w:rsidP="00BB3DDB">
      <w:pPr>
        <w:pStyle w:val="Heading1"/>
        <w:jc w:val="center"/>
        <w:rPr>
          <w:u w:val="single"/>
        </w:rPr>
      </w:pPr>
      <w:bookmarkStart w:id="15" w:name="_Toc508924523"/>
      <w:r w:rsidRPr="00BB3DDB">
        <w:rPr>
          <w:u w:val="single"/>
        </w:rPr>
        <w:t>Project M</w:t>
      </w:r>
      <w:r w:rsidR="00540634" w:rsidRPr="00BB3DDB">
        <w:rPr>
          <w:u w:val="single"/>
        </w:rPr>
        <w:t>anagement</w:t>
      </w:r>
      <w:r w:rsidRPr="00BB3DDB">
        <w:rPr>
          <w:u w:val="single"/>
        </w:rPr>
        <w:t xml:space="preserve"> and Team S</w:t>
      </w:r>
      <w:r w:rsidR="00540634" w:rsidRPr="00BB3DDB">
        <w:rPr>
          <w:u w:val="single"/>
        </w:rPr>
        <w:t>tructure</w:t>
      </w:r>
      <w:bookmarkEnd w:id="15"/>
    </w:p>
    <w:p w:rsidR="00BB3DDB" w:rsidRPr="00BB3DDB" w:rsidRDefault="00BB3DDB" w:rsidP="00BB3DDB"/>
    <w:p w:rsidR="006964D5" w:rsidRDefault="006964D5" w:rsidP="006964D5">
      <w:r>
        <w:t xml:space="preserve">According to the project management book of knowledge </w:t>
      </w:r>
      <w:sdt>
        <w:sdtPr>
          <w:id w:val="-1751885633"/>
          <w:citation/>
        </w:sdtPr>
        <w:sdtEndPr/>
        <w:sdtContent>
          <w:r>
            <w:fldChar w:fldCharType="begin"/>
          </w:r>
          <w:r>
            <w:rPr>
              <w:lang w:val="en-US"/>
            </w:rPr>
            <w:instrText xml:space="preserve"> CITATION Ski17 \l 1033 </w:instrText>
          </w:r>
          <w:r>
            <w:fldChar w:fldCharType="separate"/>
          </w:r>
          <w:r w:rsidRPr="006964D5">
            <w:rPr>
              <w:noProof/>
              <w:lang w:val="en-US"/>
            </w:rPr>
            <w:t>(Skill stairway , 2017)</w:t>
          </w:r>
          <w:r>
            <w:fldChar w:fldCharType="end"/>
          </w:r>
        </w:sdtContent>
      </w:sdt>
      <w:r>
        <w:t xml:space="preserve"> there are five phases of project management, the consultant will use this framework with some of the phases already commenced. </w:t>
      </w:r>
    </w:p>
    <w:p w:rsidR="006964D5" w:rsidRDefault="006964D5" w:rsidP="006964D5">
      <w:r w:rsidRPr="007D1E5B">
        <w:rPr>
          <w:b/>
        </w:rPr>
        <w:t>Initiating:</w:t>
      </w:r>
      <w:r>
        <w:t xml:space="preserve"> Defining the project and gaining authorisation </w:t>
      </w:r>
    </w:p>
    <w:p w:rsidR="006964D5" w:rsidRDefault="006964D5" w:rsidP="006964D5">
      <w:r w:rsidRPr="007D1E5B">
        <w:rPr>
          <w:b/>
        </w:rPr>
        <w:t>Planning:</w:t>
      </w:r>
      <w:r>
        <w:t xml:space="preserve"> Define and refine the project objectives and plan the entire course of action to meet the project objectives and scope.</w:t>
      </w:r>
    </w:p>
    <w:p w:rsidR="006964D5" w:rsidRDefault="006964D5" w:rsidP="006964D5">
      <w:r w:rsidRPr="007D1E5B">
        <w:rPr>
          <w:b/>
        </w:rPr>
        <w:t>Executing:</w:t>
      </w:r>
      <w:r>
        <w:t xml:space="preserve"> By integrating the resources needed the plan can be executed.</w:t>
      </w:r>
    </w:p>
    <w:p w:rsidR="006964D5" w:rsidRDefault="006964D5" w:rsidP="006964D5">
      <w:r w:rsidRPr="007D1E5B">
        <w:rPr>
          <w:b/>
        </w:rPr>
        <w:t>Monitoring and Controlling:</w:t>
      </w:r>
      <w:r>
        <w:t xml:space="preserve"> Throughout the project it is essential to follow a project plan to ensure the project is on track and timely. This should be done by measuring and monitoring progress regularly to identify and differences from the project plan so corrective action can be completed timely. </w:t>
      </w:r>
    </w:p>
    <w:p w:rsidR="006964D5" w:rsidRDefault="006964D5" w:rsidP="006964D5">
      <w:r w:rsidRPr="007D1E5B">
        <w:rPr>
          <w:b/>
        </w:rPr>
        <w:t>Closing:</w:t>
      </w:r>
      <w:r>
        <w:t xml:space="preserve"> The objectives should be met so the project can be closed. Approval should be gained from stakeholders to bring the project to a formal end. </w:t>
      </w:r>
    </w:p>
    <w:p w:rsidR="007D1E5B" w:rsidRDefault="007D1E5B" w:rsidP="006964D5">
      <w:r>
        <w:t>For this project although there are different stakeholders in the festival only the consultant, volunteers, attendees and founders are going to be involved at different levels.</w:t>
      </w:r>
    </w:p>
    <w:p w:rsidR="007D1E5B" w:rsidRPr="007D1E5B" w:rsidRDefault="007D1E5B" w:rsidP="006964D5">
      <w:r w:rsidRPr="007D1E5B">
        <w:rPr>
          <w:b/>
        </w:rPr>
        <w:lastRenderedPageBreak/>
        <w:t xml:space="preserve">The consultant- </w:t>
      </w:r>
      <w:r>
        <w:t>This role will be undertaken by Rhian Cook an undergraduate at University of Wales Trinity Saint David. The consultant has successfully identified the need for the project through a BID and has created aims and objectives for further development of the consultancy. The consultant will manage the project until the completion date 2</w:t>
      </w:r>
      <w:r w:rsidRPr="007D1E5B">
        <w:rPr>
          <w:vertAlign w:val="superscript"/>
        </w:rPr>
        <w:t>nd</w:t>
      </w:r>
      <w:r>
        <w:t xml:space="preserve"> May 2018.</w:t>
      </w:r>
    </w:p>
    <w:p w:rsidR="00540634" w:rsidRDefault="007D1E5B" w:rsidP="009E3970">
      <w:r w:rsidRPr="007D1E5B">
        <w:rPr>
          <w:b/>
        </w:rPr>
        <w:t>The founders</w:t>
      </w:r>
      <w:r>
        <w:t xml:space="preserve"> - </w:t>
      </w:r>
      <w:r w:rsidR="00540634">
        <w:t xml:space="preserve">The structure of the company is very straight forward made up of a partnership with two directors Matthew </w:t>
      </w:r>
      <w:proofErr w:type="spellStart"/>
      <w:r w:rsidR="00540634">
        <w:t>Rhead</w:t>
      </w:r>
      <w:proofErr w:type="spellEnd"/>
      <w:r w:rsidR="00540634">
        <w:t xml:space="preserve"> and Mikey Evans who each have equal decision making powers but have different roles in the management of the company and event.</w:t>
      </w:r>
      <w:r>
        <w:t xml:space="preserve"> It is likely that the consultant will work closely with Matthew and less so with Mikey because Matthew has the same availability as the consultant to hold meetings. Written consent will be provided from Matthew because of this reason with </w:t>
      </w:r>
      <w:proofErr w:type="spellStart"/>
      <w:r>
        <w:t>imput</w:t>
      </w:r>
      <w:proofErr w:type="spellEnd"/>
      <w:r>
        <w:t xml:space="preserve"> from Mikey still being seen throughout but less so. </w:t>
      </w:r>
    </w:p>
    <w:p w:rsidR="007D1E5B" w:rsidRDefault="007D1E5B" w:rsidP="009E3970">
      <w:r w:rsidRPr="007D1E5B">
        <w:rPr>
          <w:b/>
        </w:rPr>
        <w:t xml:space="preserve">Volunteers </w:t>
      </w:r>
      <w:r>
        <w:rPr>
          <w:b/>
        </w:rPr>
        <w:t>–</w:t>
      </w:r>
      <w:r w:rsidRPr="007D1E5B">
        <w:rPr>
          <w:b/>
        </w:rPr>
        <w:t xml:space="preserve"> </w:t>
      </w:r>
      <w:r>
        <w:t>The volunteers are minimally involved and will only be contacted for research purposes.</w:t>
      </w:r>
    </w:p>
    <w:p w:rsidR="00B5521C" w:rsidRDefault="007D1E5B" w:rsidP="009E3970">
      <w:r w:rsidRPr="007D1E5B">
        <w:rPr>
          <w:b/>
        </w:rPr>
        <w:t xml:space="preserve">Attendees </w:t>
      </w:r>
      <w:r>
        <w:rPr>
          <w:b/>
        </w:rPr>
        <w:t>–</w:t>
      </w:r>
      <w:r w:rsidRPr="007D1E5B">
        <w:rPr>
          <w:b/>
        </w:rPr>
        <w:t xml:space="preserve"> </w:t>
      </w:r>
      <w:r>
        <w:t xml:space="preserve">Similarly to the volunteer’s attendees will only be involved to gain a research perspective through surveys and comments made on blogs and social media about the need for weather contingency. </w:t>
      </w:r>
    </w:p>
    <w:p w:rsidR="007D1E5B" w:rsidRDefault="007D1E5B" w:rsidP="00010878">
      <w:pPr>
        <w:pStyle w:val="Heading1"/>
        <w:jc w:val="center"/>
        <w:rPr>
          <w:u w:val="single"/>
        </w:rPr>
      </w:pPr>
      <w:bookmarkStart w:id="16" w:name="_Toc508924524"/>
      <w:r w:rsidRPr="00010878">
        <w:rPr>
          <w:u w:val="single"/>
        </w:rPr>
        <w:t xml:space="preserve">Company structure for </w:t>
      </w:r>
      <w:proofErr w:type="spellStart"/>
      <w:r w:rsidRPr="00010878">
        <w:rPr>
          <w:u w:val="single"/>
        </w:rPr>
        <w:t>Steelhouse</w:t>
      </w:r>
      <w:proofErr w:type="spellEnd"/>
      <w:r w:rsidRPr="00010878">
        <w:rPr>
          <w:u w:val="single"/>
        </w:rPr>
        <w:t xml:space="preserve"> Festival</w:t>
      </w:r>
      <w:bookmarkEnd w:id="16"/>
    </w:p>
    <w:p w:rsidR="00010878" w:rsidRPr="00010878" w:rsidRDefault="00010878" w:rsidP="00010878"/>
    <w:p w:rsidR="007D1E5B" w:rsidRDefault="007D1E5B" w:rsidP="009E3970">
      <w:r>
        <w:t xml:space="preserve">As the co-founders take on the majority of the financial burden of staging the event and always have </w:t>
      </w:r>
      <w:proofErr w:type="gramStart"/>
      <w:r>
        <w:t>done</w:t>
      </w:r>
      <w:proofErr w:type="gramEnd"/>
      <w:r>
        <w:t xml:space="preserve"> they will be at the top of the structure before the sponsors who also provide capital but not to the extent Matthew and Mikey do. </w:t>
      </w:r>
    </w:p>
    <w:p w:rsidR="00010878" w:rsidRDefault="00B5521C" w:rsidP="009E3970">
      <w:r>
        <w:t xml:space="preserve">The land owner has been identified as having a similar importance to the structure as sponsors as although he does not provide financial support the event would not be staged without his approval to rent the venue. </w:t>
      </w:r>
      <w:r w:rsidR="00430499">
        <w:t>The consultant is at the top of the structure with the co-founders as they are directly involved with them for the sake of this project.</w:t>
      </w:r>
    </w:p>
    <w:p w:rsidR="00010878" w:rsidRDefault="00010878" w:rsidP="009E3970">
      <w:r>
        <w:t xml:space="preserve">The organisations structure </w:t>
      </w:r>
      <w:proofErr w:type="gramStart"/>
      <w:r>
        <w:t>is shown</w:t>
      </w:r>
      <w:proofErr w:type="gramEnd"/>
      <w:r>
        <w:t xml:space="preserve"> on the next page.</w:t>
      </w:r>
    </w:p>
    <w:p w:rsidR="00B5521C" w:rsidRPr="00010878" w:rsidRDefault="00010878">
      <w:r>
        <w:br w:type="page"/>
      </w:r>
    </w:p>
    <w:p w:rsidR="00B5521C" w:rsidRDefault="00EB0258">
      <w:pPr>
        <w:rPr>
          <w:b/>
          <w:u w:val="single"/>
        </w:rPr>
      </w:pPr>
      <w:r>
        <w:rPr>
          <w:noProof/>
          <w:lang w:eastAsia="en-GB"/>
        </w:rPr>
        <w:lastRenderedPageBreak/>
        <mc:AlternateContent>
          <mc:Choice Requires="wps">
            <w:drawing>
              <wp:anchor distT="0" distB="0" distL="114300" distR="114300" simplePos="0" relativeHeight="251672576" behindDoc="0" locked="0" layoutInCell="1" allowOverlap="1">
                <wp:simplePos x="0" y="0"/>
                <wp:positionH relativeFrom="column">
                  <wp:posOffset>3211033</wp:posOffset>
                </wp:positionH>
                <wp:positionV relativeFrom="paragraph">
                  <wp:posOffset>192715</wp:posOffset>
                </wp:positionV>
                <wp:extent cx="2296632" cy="839972"/>
                <wp:effectExtent l="0" t="0" r="27940" b="17780"/>
                <wp:wrapNone/>
                <wp:docPr id="13" name="Rounded Rectangle 13"/>
                <wp:cNvGraphicFramePr/>
                <a:graphic xmlns:a="http://schemas.openxmlformats.org/drawingml/2006/main">
                  <a:graphicData uri="http://schemas.microsoft.com/office/word/2010/wordprocessingShape">
                    <wps:wsp>
                      <wps:cNvSpPr/>
                      <wps:spPr>
                        <a:xfrm>
                          <a:off x="0" y="0"/>
                          <a:ext cx="2296632" cy="839972"/>
                        </a:xfrm>
                        <a:prstGeom prst="roundRect">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6F3A2C9" id="Rounded Rectangle 13" o:spid="_x0000_s1026" style="position:absolute;margin-left:252.85pt;margin-top:15.15pt;width:180.85pt;height:66.1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" fillcolor="white [3201]" strokecolor="#ed7d31 [3205]" strokeweight="1pt">
                <v:stroke joinstyle="miter"/>
              </v:roundrect>
            </w:pict>
          </mc:Fallback>
        </mc:AlternateContent>
      </w:r>
      <w:r w:rsidRPr="00EB0258">
        <w:rPr>
          <w:noProof/>
          <w:lang w:eastAsia="en-GB"/>
        </w:rPr>
        <w:drawing>
          <wp:anchor distT="0" distB="0" distL="114300" distR="114300" simplePos="0" relativeHeight="251679744" behindDoc="1" locked="0" layoutInCell="1" allowOverlap="1">
            <wp:simplePos x="0" y="0"/>
            <wp:positionH relativeFrom="column">
              <wp:posOffset>446405</wp:posOffset>
            </wp:positionH>
            <wp:positionV relativeFrom="paragraph">
              <wp:posOffset>192405</wp:posOffset>
            </wp:positionV>
            <wp:extent cx="2327910" cy="851535"/>
            <wp:effectExtent l="0" t="0" r="0" b="5715"/>
            <wp:wrapTight wrapText="bothSides">
              <wp:wrapPolygon edited="0">
                <wp:start x="354" y="0"/>
                <wp:lineTo x="0" y="966"/>
                <wp:lineTo x="0" y="20295"/>
                <wp:lineTo x="354" y="21262"/>
                <wp:lineTo x="21034" y="21262"/>
                <wp:lineTo x="21388" y="20295"/>
                <wp:lineTo x="21388" y="966"/>
                <wp:lineTo x="21034" y="0"/>
                <wp:lineTo x="354"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27910" cy="851535"/>
                    </a:xfrm>
                    <a:prstGeom prst="rect">
                      <a:avLst/>
                    </a:prstGeom>
                    <a:noFill/>
                  </pic:spPr>
                </pic:pic>
              </a:graphicData>
            </a:graphic>
            <wp14:sizeRelH relativeFrom="margin">
              <wp14:pctWidth>0</wp14:pctWidth>
            </wp14:sizeRelH>
            <wp14:sizeRelV relativeFrom="margin">
              <wp14:pctHeight>0</wp14:pctHeight>
            </wp14:sizeRelV>
          </wp:anchor>
        </w:drawing>
      </w:r>
    </w:p>
    <w:p w:rsidR="00B5521C" w:rsidRDefault="00EB0258">
      <w:pPr>
        <w:rPr>
          <w:b/>
          <w:u w:val="single"/>
        </w:rPr>
      </w:pPr>
      <w:r w:rsidRPr="00EB0258">
        <w:rPr>
          <w:b/>
          <w:noProof/>
          <w:u w:val="single"/>
          <w:lang w:eastAsia="en-GB"/>
        </w:rPr>
        <mc:AlternateContent>
          <mc:Choice Requires="wps">
            <w:drawing>
              <wp:anchor distT="45720" distB="45720" distL="114300" distR="114300" simplePos="0" relativeHeight="251682816" behindDoc="0" locked="0" layoutInCell="1" allowOverlap="1">
                <wp:simplePos x="0" y="0"/>
                <wp:positionH relativeFrom="column">
                  <wp:posOffset>3572451</wp:posOffset>
                </wp:positionH>
                <wp:positionV relativeFrom="paragraph">
                  <wp:posOffset>12700</wp:posOffset>
                </wp:positionV>
                <wp:extent cx="1616075" cy="1404620"/>
                <wp:effectExtent l="0" t="0" r="22225" b="2032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6075" cy="1404620"/>
                        </a:xfrm>
                        <a:prstGeom prst="rect">
                          <a:avLst/>
                        </a:prstGeom>
                        <a:solidFill>
                          <a:srgbClr val="FFFFFF"/>
                        </a:solidFill>
                        <a:ln w="9525">
                          <a:solidFill>
                            <a:schemeClr val="bg1"/>
                          </a:solidFill>
                          <a:miter lim="800000"/>
                          <a:headEnd/>
                          <a:tailEnd/>
                        </a:ln>
                      </wps:spPr>
                      <wps:txbx>
                        <w:txbxContent>
                          <w:p w:rsidR="00567C49" w:rsidRPr="00EB0258" w:rsidRDefault="00567C49" w:rsidP="00EB0258">
                            <w:pPr>
                              <w:jc w:val="center"/>
                              <w:rPr>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B0258">
                              <w:rPr>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Consultant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0" type="#_x0000_t202" style="position:absolute;margin-left:281.3pt;margin-top:1pt;width:127.25pt;height:110.6pt;z-index:2516828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" strokecolor="white [3212]">
                <v:textbox style="mso-fit-shape-to-text:t">
                  <w:txbxContent>
                    <w:p w:rsidR="00567C49" w:rsidRPr="00EB0258" w:rsidRDefault="00567C49" w:rsidP="00EB0258">
                      <w:pPr>
                        <w:jc w:val="center"/>
                        <w:rPr>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B0258">
                        <w:rPr>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Consultant</w:t>
                      </w:r>
                    </w:p>
                  </w:txbxContent>
                </v:textbox>
                <w10:wrap type="square"/>
              </v:shape>
            </w:pict>
          </mc:Fallback>
        </mc:AlternateContent>
      </w:r>
      <w:r>
        <w:rPr>
          <w:noProof/>
          <w:lang w:eastAsia="en-GB"/>
        </w:rPr>
        <mc:AlternateContent>
          <mc:Choice Requires="wps">
            <w:drawing>
              <wp:anchor distT="45720" distB="45720" distL="114300" distR="114300" simplePos="0" relativeHeight="251680768" behindDoc="0" locked="0" layoutInCell="1" allowOverlap="1">
                <wp:simplePos x="0" y="0"/>
                <wp:positionH relativeFrom="column">
                  <wp:posOffset>573582</wp:posOffset>
                </wp:positionH>
                <wp:positionV relativeFrom="paragraph">
                  <wp:posOffset>12700</wp:posOffset>
                </wp:positionV>
                <wp:extent cx="2073275" cy="637540"/>
                <wp:effectExtent l="0" t="0" r="22225" b="1016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3275" cy="637540"/>
                        </a:xfrm>
                        <a:prstGeom prst="rect">
                          <a:avLst/>
                        </a:prstGeom>
                        <a:ln w="9525">
                          <a:solidFill>
                            <a:schemeClr val="bg1"/>
                          </a:solidFill>
                          <a:miter lim="800000"/>
                          <a:headEnd/>
                          <a:tailEnd/>
                        </a:ln>
                      </wps:spPr>
                      <wps:style>
                        <a:lnRef idx="0">
                          <a:scrgbClr r="0" g="0" b="0"/>
                        </a:lnRef>
                        <a:fillRef idx="1001">
                          <a:schemeClr val="lt1"/>
                        </a:fillRef>
                        <a:effectRef idx="0">
                          <a:scrgbClr r="0" g="0" b="0"/>
                        </a:effectRef>
                        <a:fontRef idx="major"/>
                      </wps:style>
                      <wps:txbx>
                        <w:txbxContent>
                          <w:p w:rsidR="00567C49" w:rsidRPr="00EB0258" w:rsidRDefault="00567C49">
                            <w:pPr>
                              <w:rPr>
                                <w:b/>
                              </w:rPr>
                            </w:pPr>
                            <w:r w:rsidRPr="00EB0258">
                              <w:rPr>
                                <w:b/>
                              </w:rPr>
                              <w:t xml:space="preserve">Matthew </w:t>
                            </w:r>
                            <w:proofErr w:type="spellStart"/>
                            <w:r w:rsidRPr="00EB0258">
                              <w:rPr>
                                <w:b/>
                              </w:rPr>
                              <w:t>Rhead</w:t>
                            </w:r>
                            <w:proofErr w:type="spellEnd"/>
                            <w:r w:rsidRPr="00EB0258">
                              <w:rPr>
                                <w:b/>
                              </w:rPr>
                              <w:t xml:space="preserve"> &amp; Mikey Evans</w:t>
                            </w:r>
                          </w:p>
                          <w:p w:rsidR="00567C49" w:rsidRPr="00EB0258" w:rsidRDefault="00567C49">
                            <w:pPr>
                              <w:rPr>
                                <w:b/>
                              </w:rPr>
                            </w:pPr>
                            <w:proofErr w:type="spellStart"/>
                            <w:r w:rsidRPr="00EB0258">
                              <w:rPr>
                                <w:b/>
                              </w:rPr>
                              <w:t>Steelhouse</w:t>
                            </w:r>
                            <w:proofErr w:type="spellEnd"/>
                            <w:r w:rsidRPr="00EB0258">
                              <w:rPr>
                                <w:b/>
                              </w:rPr>
                              <w:t xml:space="preserve"> Festival Co-Founders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45.15pt;margin-top:1pt;width:163.25pt;height:50.2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" fillcolor="white [3201]" strokecolor="white [3212]">
                <v:textbox>
                  <w:txbxContent>
                    <w:p w:rsidR="00567C49" w:rsidRPr="00EB0258" w:rsidRDefault="00567C49">
                      <w:pPr>
                        <w:rPr>
                          <w:b/>
                        </w:rPr>
                      </w:pPr>
                      <w:r w:rsidRPr="00EB0258">
                        <w:rPr>
                          <w:b/>
                        </w:rPr>
                        <w:t xml:space="preserve">Matthew </w:t>
                      </w:r>
                      <w:proofErr w:type="spellStart"/>
                      <w:r w:rsidRPr="00EB0258">
                        <w:rPr>
                          <w:b/>
                        </w:rPr>
                        <w:t>Rhead</w:t>
                      </w:r>
                      <w:proofErr w:type="spellEnd"/>
                      <w:r w:rsidRPr="00EB0258">
                        <w:rPr>
                          <w:b/>
                        </w:rPr>
                        <w:t xml:space="preserve"> &amp; Mikey Evans</w:t>
                      </w:r>
                    </w:p>
                    <w:p w:rsidR="00567C49" w:rsidRPr="00EB0258" w:rsidRDefault="00567C49">
                      <w:pPr>
                        <w:rPr>
                          <w:b/>
                        </w:rPr>
                      </w:pPr>
                      <w:proofErr w:type="spellStart"/>
                      <w:r w:rsidRPr="00EB0258">
                        <w:rPr>
                          <w:b/>
                        </w:rPr>
                        <w:t>Steelhouse</w:t>
                      </w:r>
                      <w:proofErr w:type="spellEnd"/>
                      <w:r w:rsidRPr="00EB0258">
                        <w:rPr>
                          <w:b/>
                        </w:rPr>
                        <w:t xml:space="preserve"> Festival Co-Founders </w:t>
                      </w:r>
                    </w:p>
                  </w:txbxContent>
                </v:textbox>
                <w10:wrap type="square"/>
              </v:shape>
            </w:pict>
          </mc:Fallback>
        </mc:AlternateContent>
      </w:r>
      <w:r w:rsidRPr="00EB0258">
        <w:t xml:space="preserve">              </w:t>
      </w:r>
    </w:p>
    <w:p w:rsidR="00B5521C" w:rsidRDefault="00430499">
      <w:pPr>
        <w:rPr>
          <w:b/>
          <w:u w:val="single"/>
        </w:rPr>
      </w:pPr>
      <w:r>
        <w:rPr>
          <w:b/>
          <w:noProof/>
          <w:u w:val="single"/>
          <w:lang w:eastAsia="en-GB"/>
        </w:rPr>
        <mc:AlternateContent>
          <mc:Choice Requires="wps">
            <w:drawing>
              <wp:anchor distT="0" distB="0" distL="114300" distR="114300" simplePos="0" relativeHeight="251693056" behindDoc="0" locked="0" layoutInCell="1" allowOverlap="1">
                <wp:simplePos x="0" y="0"/>
                <wp:positionH relativeFrom="column">
                  <wp:posOffset>2774477</wp:posOffset>
                </wp:positionH>
                <wp:positionV relativeFrom="paragraph">
                  <wp:posOffset>14620</wp:posOffset>
                </wp:positionV>
                <wp:extent cx="436378" cy="0"/>
                <wp:effectExtent l="0" t="0" r="20955" b="19050"/>
                <wp:wrapNone/>
                <wp:docPr id="195" name="Straight Connector 195"/>
                <wp:cNvGraphicFramePr/>
                <a:graphic xmlns:a="http://schemas.openxmlformats.org/drawingml/2006/main">
                  <a:graphicData uri="http://schemas.microsoft.com/office/word/2010/wordprocessingShape">
                    <wps:wsp>
                      <wps:cNvCnPr/>
                      <wps:spPr>
                        <a:xfrm>
                          <a:off x="0" y="0"/>
                          <a:ext cx="436378"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82D6AE" id="Straight Connector 195" o:spid="_x0000_s1026" style="position:absolute;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8.45pt,1.15pt" to="252.8pt,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" strokecolor="black [3200]" strokeweight="1.5pt">
                <v:stroke joinstyle="miter"/>
              </v:line>
            </w:pict>
          </mc:Fallback>
        </mc:AlternateContent>
      </w:r>
      <w:r w:rsidR="00EB0258">
        <w:rPr>
          <w:b/>
          <w:u w:val="single"/>
        </w:rPr>
        <w:t xml:space="preserve">  </w:t>
      </w:r>
    </w:p>
    <w:p w:rsidR="00EB0258" w:rsidRDefault="00430499">
      <w:pPr>
        <w:rPr>
          <w:b/>
          <w:u w:val="single"/>
        </w:rPr>
      </w:pPr>
      <w:r>
        <w:rPr>
          <w:b/>
          <w:noProof/>
          <w:u w:val="single"/>
          <w:lang w:eastAsia="en-GB"/>
        </w:rPr>
        <mc:AlternateContent>
          <mc:Choice Requires="wps">
            <w:drawing>
              <wp:anchor distT="0" distB="0" distL="114300" distR="114300" simplePos="0" relativeHeight="251694080" behindDoc="0" locked="0" layoutInCell="1" allowOverlap="1">
                <wp:simplePos x="0" y="0"/>
                <wp:positionH relativeFrom="column">
                  <wp:posOffset>1414130</wp:posOffset>
                </wp:positionH>
                <wp:positionV relativeFrom="paragraph">
                  <wp:posOffset>186070</wp:posOffset>
                </wp:positionV>
                <wp:extent cx="21265" cy="393404"/>
                <wp:effectExtent l="0" t="0" r="36195" b="26035"/>
                <wp:wrapNone/>
                <wp:docPr id="196" name="Straight Connector 196"/>
                <wp:cNvGraphicFramePr/>
                <a:graphic xmlns:a="http://schemas.openxmlformats.org/drawingml/2006/main">
                  <a:graphicData uri="http://schemas.microsoft.com/office/word/2010/wordprocessingShape">
                    <wps:wsp>
                      <wps:cNvCnPr/>
                      <wps:spPr>
                        <a:xfrm>
                          <a:off x="0" y="0"/>
                          <a:ext cx="21265" cy="393404"/>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36C759A" id="Straight Connector 196" o:spid="_x0000_s1026" style="position:absolute;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1.35pt,14.65pt" to="113pt,4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" strokecolor="black [3200]" strokeweight="1.5pt">
                <v:stroke joinstyle="miter"/>
              </v:line>
            </w:pict>
          </mc:Fallback>
        </mc:AlternateContent>
      </w:r>
      <w:r>
        <w:rPr>
          <w:b/>
          <w:noProof/>
          <w:u w:val="single"/>
          <w:lang w:eastAsia="en-GB"/>
        </w:rPr>
        <mc:AlternateContent>
          <mc:Choice Requires="wps">
            <w:drawing>
              <wp:anchor distT="0" distB="0" distL="114300" distR="114300" simplePos="0" relativeHeight="251695104" behindDoc="0" locked="0" layoutInCell="1" allowOverlap="1">
                <wp:simplePos x="0" y="0"/>
                <wp:positionH relativeFrom="column">
                  <wp:posOffset>2743199</wp:posOffset>
                </wp:positionH>
                <wp:positionV relativeFrom="paragraph">
                  <wp:posOffset>143540</wp:posOffset>
                </wp:positionV>
                <wp:extent cx="978195" cy="744279"/>
                <wp:effectExtent l="0" t="0" r="31750" b="36830"/>
                <wp:wrapNone/>
                <wp:docPr id="197" name="Straight Connector 197"/>
                <wp:cNvGraphicFramePr/>
                <a:graphic xmlns:a="http://schemas.openxmlformats.org/drawingml/2006/main">
                  <a:graphicData uri="http://schemas.microsoft.com/office/word/2010/wordprocessingShape">
                    <wps:wsp>
                      <wps:cNvCnPr/>
                      <wps:spPr>
                        <a:xfrm>
                          <a:off x="0" y="0"/>
                          <a:ext cx="978195" cy="744279"/>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1F4DDC24" id="Straight Connector 197" o:spid="_x0000_s1026" style="position:absolute;z-index:251695104;visibility:visible;mso-wrap-style:square;mso-wrap-distance-left:9pt;mso-wrap-distance-top:0;mso-wrap-distance-right:9pt;mso-wrap-distance-bottom:0;mso-position-horizontal:absolute;mso-position-horizontal-relative:text;mso-position-vertical:absolute;mso-position-vertical-relative:text" from="3in,11.3pt" to="293pt,6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" strokecolor="black [3200]" strokeweight="1.5pt">
                <v:stroke joinstyle="miter"/>
              </v:line>
            </w:pict>
          </mc:Fallback>
        </mc:AlternateContent>
      </w:r>
    </w:p>
    <w:p w:rsidR="00B5521C" w:rsidRDefault="00B5521C">
      <w:pPr>
        <w:rPr>
          <w:b/>
          <w:u w:val="single"/>
        </w:rPr>
      </w:pPr>
    </w:p>
    <w:p w:rsidR="00B5521C" w:rsidRDefault="00430499">
      <w:pPr>
        <w:rPr>
          <w:b/>
          <w:u w:val="single"/>
        </w:rPr>
      </w:pPr>
      <w:r>
        <w:rPr>
          <w:b/>
          <w:noProof/>
          <w:u w:val="single"/>
          <w:lang w:eastAsia="en-GB"/>
        </w:rPr>
        <mc:AlternateContent>
          <mc:Choice Requires="wps">
            <w:drawing>
              <wp:anchor distT="0" distB="0" distL="114300" distR="114300" simplePos="0" relativeHeight="251673600" behindDoc="0" locked="0" layoutInCell="1" allowOverlap="1">
                <wp:simplePos x="0" y="0"/>
                <wp:positionH relativeFrom="column">
                  <wp:posOffset>3597585</wp:posOffset>
                </wp:positionH>
                <wp:positionV relativeFrom="paragraph">
                  <wp:posOffset>13069</wp:posOffset>
                </wp:positionV>
                <wp:extent cx="1400175" cy="1343025"/>
                <wp:effectExtent l="0" t="0" r="28575" b="28575"/>
                <wp:wrapNone/>
                <wp:docPr id="21" name="Oval 21"/>
                <wp:cNvGraphicFramePr/>
                <a:graphic xmlns:a="http://schemas.openxmlformats.org/drawingml/2006/main">
                  <a:graphicData uri="http://schemas.microsoft.com/office/word/2010/wordprocessingShape">
                    <wps:wsp>
                      <wps:cNvSpPr/>
                      <wps:spPr>
                        <a:xfrm>
                          <a:off x="0" y="0"/>
                          <a:ext cx="1400175" cy="134302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8F0F77" id="Oval 21" o:spid="_x0000_s1026" style="position:absolute;margin-left:283.25pt;margin-top:1.05pt;width:110.25pt;height:105.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" fillcolor="white [3201]" strokecolor="#70ad47 [3209]" strokeweight="1pt">
                <v:stroke joinstyle="miter"/>
              </v:oval>
            </w:pict>
          </mc:Fallback>
        </mc:AlternateContent>
      </w:r>
      <w:r w:rsidRPr="00EB0258">
        <w:rPr>
          <w:noProof/>
          <w:lang w:eastAsia="en-GB"/>
        </w:rPr>
        <w:drawing>
          <wp:anchor distT="0" distB="0" distL="114300" distR="114300" simplePos="0" relativeHeight="251674624" behindDoc="0" locked="0" layoutInCell="1" allowOverlap="1">
            <wp:simplePos x="0" y="0"/>
            <wp:positionH relativeFrom="column">
              <wp:posOffset>713105</wp:posOffset>
            </wp:positionH>
            <wp:positionV relativeFrom="paragraph">
              <wp:posOffset>10160</wp:posOffset>
            </wp:positionV>
            <wp:extent cx="1466850" cy="1377315"/>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66850" cy="1377315"/>
                    </a:xfrm>
                    <a:prstGeom prst="rect">
                      <a:avLst/>
                    </a:prstGeom>
                    <a:noFill/>
                  </pic:spPr>
                </pic:pic>
              </a:graphicData>
            </a:graphic>
          </wp:anchor>
        </w:drawing>
      </w:r>
    </w:p>
    <w:p w:rsidR="00B5521C" w:rsidRDefault="00430499">
      <w:pPr>
        <w:rPr>
          <w:b/>
          <w:u w:val="single"/>
        </w:rPr>
      </w:pPr>
      <w:r>
        <w:rPr>
          <w:noProof/>
          <w:lang w:eastAsia="en-GB"/>
        </w:rPr>
        <mc:AlternateContent>
          <mc:Choice Requires="wps">
            <w:drawing>
              <wp:anchor distT="0" distB="0" distL="114300" distR="114300" simplePos="0" relativeHeight="251684864" behindDoc="0" locked="0" layoutInCell="1" allowOverlap="1" wp14:anchorId="0E5E97F7" wp14:editId="5DF8944D">
                <wp:simplePos x="0" y="0"/>
                <wp:positionH relativeFrom="column">
                  <wp:posOffset>722659</wp:posOffset>
                </wp:positionH>
                <wp:positionV relativeFrom="paragraph">
                  <wp:posOffset>115792</wp:posOffset>
                </wp:positionV>
                <wp:extent cx="1456660" cy="653415"/>
                <wp:effectExtent l="0" t="0" r="0" b="0"/>
                <wp:wrapNone/>
                <wp:docPr id="29" name="Text Box 29"/>
                <wp:cNvGraphicFramePr/>
                <a:graphic xmlns:a="http://schemas.openxmlformats.org/drawingml/2006/main">
                  <a:graphicData uri="http://schemas.microsoft.com/office/word/2010/wordprocessingShape">
                    <wps:wsp>
                      <wps:cNvSpPr txBox="1"/>
                      <wps:spPr>
                        <a:xfrm>
                          <a:off x="0" y="0"/>
                          <a:ext cx="1456660" cy="653415"/>
                        </a:xfrm>
                        <a:prstGeom prst="rect">
                          <a:avLst/>
                        </a:prstGeom>
                        <a:noFill/>
                        <a:ln>
                          <a:noFill/>
                        </a:ln>
                        <a:effectLst/>
                      </wps:spPr>
                      <wps:txbx>
                        <w:txbxContent>
                          <w:p w:rsidR="00567C49" w:rsidRPr="00430499" w:rsidRDefault="00567C49" w:rsidP="00EB0258">
                            <w:pPr>
                              <w:jc w:val="center"/>
                              <w:rPr>
                                <w:noProof/>
                                <w:color w:val="000000" w:themeColor="text1"/>
                                <w:sz w:val="4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0499">
                              <w:rPr>
                                <w:noProof/>
                                <w:color w:val="000000" w:themeColor="text1"/>
                                <w:sz w:val="4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Sponsors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5E97F7" id="Text Box 29" o:spid="_x0000_s1032" type="#_x0000_t202" style="position:absolute;margin-left:56.9pt;margin-top:9.1pt;width:114.7pt;height:51.4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" filled="f" stroked="f">
                <v:textbox>
                  <w:txbxContent>
                    <w:p w:rsidR="00567C49" w:rsidRPr="00430499" w:rsidRDefault="00567C49" w:rsidP="00EB0258">
                      <w:pPr>
                        <w:jc w:val="center"/>
                        <w:rPr>
                          <w:noProof/>
                          <w:color w:val="000000" w:themeColor="text1"/>
                          <w:sz w:val="4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0499">
                        <w:rPr>
                          <w:noProof/>
                          <w:color w:val="000000" w:themeColor="text1"/>
                          <w:sz w:val="4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Sponsors</w:t>
                      </w:r>
                    </w:p>
                  </w:txbxContent>
                </v:textbox>
              </v:shape>
            </w:pict>
          </mc:Fallback>
        </mc:AlternateContent>
      </w:r>
      <w:r>
        <w:rPr>
          <w:noProof/>
          <w:lang w:eastAsia="en-GB"/>
        </w:rPr>
        <mc:AlternateContent>
          <mc:Choice Requires="wps">
            <w:drawing>
              <wp:anchor distT="0" distB="0" distL="114300" distR="114300" simplePos="0" relativeHeight="251686912" behindDoc="0" locked="0" layoutInCell="1" allowOverlap="1" wp14:anchorId="6273990B" wp14:editId="07C316F0">
                <wp:simplePos x="0" y="0"/>
                <wp:positionH relativeFrom="column">
                  <wp:posOffset>3600436</wp:posOffset>
                </wp:positionH>
                <wp:positionV relativeFrom="paragraph">
                  <wp:posOffset>166266</wp:posOffset>
                </wp:positionV>
                <wp:extent cx="1309370" cy="632460"/>
                <wp:effectExtent l="0" t="0" r="0" b="0"/>
                <wp:wrapNone/>
                <wp:docPr id="30" name="Text Box 30"/>
                <wp:cNvGraphicFramePr/>
                <a:graphic xmlns:a="http://schemas.openxmlformats.org/drawingml/2006/main">
                  <a:graphicData uri="http://schemas.microsoft.com/office/word/2010/wordprocessingShape">
                    <wps:wsp>
                      <wps:cNvSpPr txBox="1"/>
                      <wps:spPr>
                        <a:xfrm>
                          <a:off x="0" y="0"/>
                          <a:ext cx="1309370" cy="632460"/>
                        </a:xfrm>
                        <a:prstGeom prst="rect">
                          <a:avLst/>
                        </a:prstGeom>
                        <a:noFill/>
                        <a:ln>
                          <a:noFill/>
                        </a:ln>
                        <a:effectLst/>
                      </wps:spPr>
                      <wps:txbx>
                        <w:txbxContent>
                          <w:p w:rsidR="00567C49" w:rsidRPr="00430499" w:rsidRDefault="00567C49" w:rsidP="00430499">
                            <w:pPr>
                              <w:jc w:val="center"/>
                              <w:rPr>
                                <w:noProof/>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0499">
                              <w:rPr>
                                <w:noProof/>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Land Owner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273990B" id="Text Box 30" o:spid="_x0000_s1033" type="#_x0000_t202" style="position:absolute;margin-left:283.5pt;margin-top:13.1pt;width:103.1pt;height:49.8pt;z-index:2516869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" filled="f" stroked="f">
                <v:textbox style="mso-fit-shape-to-text:t">
                  <w:txbxContent>
                    <w:p w:rsidR="00567C49" w:rsidRPr="00430499" w:rsidRDefault="00567C49" w:rsidP="00430499">
                      <w:pPr>
                        <w:jc w:val="center"/>
                        <w:rPr>
                          <w:noProof/>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0499">
                        <w:rPr>
                          <w:noProof/>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Land Owner</w:t>
                      </w:r>
                    </w:p>
                  </w:txbxContent>
                </v:textbox>
              </v:shape>
            </w:pict>
          </mc:Fallback>
        </mc:AlternateContent>
      </w:r>
    </w:p>
    <w:p w:rsidR="00B5521C" w:rsidRDefault="00B5521C">
      <w:pPr>
        <w:rPr>
          <w:b/>
          <w:u w:val="single"/>
        </w:rPr>
      </w:pPr>
    </w:p>
    <w:p w:rsidR="00B5521C" w:rsidRDefault="00B5521C">
      <w:pPr>
        <w:rPr>
          <w:b/>
          <w:u w:val="single"/>
        </w:rPr>
      </w:pPr>
    </w:p>
    <w:p w:rsidR="00B5521C" w:rsidRDefault="00430499">
      <w:pPr>
        <w:rPr>
          <w:b/>
          <w:u w:val="single"/>
        </w:rPr>
      </w:pPr>
      <w:r>
        <w:rPr>
          <w:b/>
          <w:noProof/>
          <w:u w:val="single"/>
          <w:lang w:eastAsia="en-GB"/>
        </w:rPr>
        <mc:AlternateContent>
          <mc:Choice Requires="wps">
            <w:drawing>
              <wp:anchor distT="0" distB="0" distL="114300" distR="114300" simplePos="0" relativeHeight="251697152" behindDoc="0" locked="0" layoutInCell="1" allowOverlap="1">
                <wp:simplePos x="0" y="0"/>
                <wp:positionH relativeFrom="column">
                  <wp:posOffset>3689498</wp:posOffset>
                </wp:positionH>
                <wp:positionV relativeFrom="paragraph">
                  <wp:posOffset>130884</wp:posOffset>
                </wp:positionV>
                <wp:extent cx="276446" cy="446567"/>
                <wp:effectExtent l="0" t="0" r="28575" b="29845"/>
                <wp:wrapNone/>
                <wp:docPr id="199" name="Straight Connector 199"/>
                <wp:cNvGraphicFramePr/>
                <a:graphic xmlns:a="http://schemas.openxmlformats.org/drawingml/2006/main">
                  <a:graphicData uri="http://schemas.microsoft.com/office/word/2010/wordprocessingShape">
                    <wps:wsp>
                      <wps:cNvCnPr/>
                      <wps:spPr>
                        <a:xfrm flipH="1">
                          <a:off x="0" y="0"/>
                          <a:ext cx="276446" cy="446567"/>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525D821B" id="Straight Connector 199" o:spid="_x0000_s1026" style="position:absolute;flip:x;z-index:251697152;visibility:visible;mso-wrap-style:square;mso-wrap-distance-left:9pt;mso-wrap-distance-top:0;mso-wrap-distance-right:9pt;mso-wrap-distance-bottom:0;mso-position-horizontal:absolute;mso-position-horizontal-relative:text;mso-position-vertical:absolute;mso-position-vertical-relative:text" from="290.5pt,10.3pt" to="312.25pt,4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" strokecolor="black [3200]" strokeweight="1.5pt">
                <v:stroke joinstyle="miter"/>
              </v:line>
            </w:pict>
          </mc:Fallback>
        </mc:AlternateContent>
      </w:r>
      <w:r>
        <w:rPr>
          <w:b/>
          <w:noProof/>
          <w:u w:val="single"/>
          <w:lang w:eastAsia="en-GB"/>
        </w:rPr>
        <mc:AlternateContent>
          <mc:Choice Requires="wps">
            <w:drawing>
              <wp:anchor distT="0" distB="0" distL="114300" distR="114300" simplePos="0" relativeHeight="251696128" behindDoc="0" locked="0" layoutInCell="1" allowOverlap="1">
                <wp:simplePos x="0" y="0"/>
                <wp:positionH relativeFrom="column">
                  <wp:posOffset>1807535</wp:posOffset>
                </wp:positionH>
                <wp:positionV relativeFrom="paragraph">
                  <wp:posOffset>162782</wp:posOffset>
                </wp:positionV>
                <wp:extent cx="329609" cy="414669"/>
                <wp:effectExtent l="0" t="0" r="32385" b="23495"/>
                <wp:wrapNone/>
                <wp:docPr id="198" name="Straight Connector 198"/>
                <wp:cNvGraphicFramePr/>
                <a:graphic xmlns:a="http://schemas.openxmlformats.org/drawingml/2006/main">
                  <a:graphicData uri="http://schemas.microsoft.com/office/word/2010/wordprocessingShape">
                    <wps:wsp>
                      <wps:cNvCnPr/>
                      <wps:spPr>
                        <a:xfrm>
                          <a:off x="0" y="0"/>
                          <a:ext cx="329609" cy="414669"/>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5A02A814" id="Straight Connector 198" o:spid="_x0000_s1026" style="position:absolute;z-index:251696128;visibility:visible;mso-wrap-style:square;mso-wrap-distance-left:9pt;mso-wrap-distance-top:0;mso-wrap-distance-right:9pt;mso-wrap-distance-bottom:0;mso-position-horizontal:absolute;mso-position-horizontal-relative:text;mso-position-vertical:absolute;mso-position-vertical-relative:text" from="142.35pt,12.8pt" to="168.3pt,4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" strokecolor="black [3200]" strokeweight="1.5pt">
                <v:stroke joinstyle="miter"/>
              </v:line>
            </w:pict>
          </mc:Fallback>
        </mc:AlternateContent>
      </w:r>
    </w:p>
    <w:p w:rsidR="00B5521C" w:rsidRDefault="00B5521C">
      <w:pPr>
        <w:rPr>
          <w:b/>
          <w:u w:val="single"/>
        </w:rPr>
      </w:pPr>
    </w:p>
    <w:p w:rsidR="00B5521C" w:rsidRDefault="00430499">
      <w:pPr>
        <w:rPr>
          <w:b/>
          <w:u w:val="single"/>
        </w:rPr>
      </w:pPr>
      <w:r>
        <w:rPr>
          <w:noProof/>
          <w:lang w:eastAsia="en-GB"/>
        </w:rPr>
        <mc:AlternateContent>
          <mc:Choice Requires="wps">
            <w:drawing>
              <wp:anchor distT="0" distB="0" distL="114300" distR="114300" simplePos="0" relativeHeight="251688960" behindDoc="0" locked="0" layoutInCell="1" allowOverlap="1" wp14:anchorId="31DABE20" wp14:editId="2FBCA8FE">
                <wp:simplePos x="0" y="0"/>
                <wp:positionH relativeFrom="margin">
                  <wp:align>center</wp:align>
                </wp:positionH>
                <wp:positionV relativeFrom="paragraph">
                  <wp:posOffset>61654</wp:posOffset>
                </wp:positionV>
                <wp:extent cx="1828800" cy="1828800"/>
                <wp:effectExtent l="0" t="0" r="0" b="7620"/>
                <wp:wrapNone/>
                <wp:docPr id="31" name="Text Box 3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rsidR="00567C49" w:rsidRDefault="00567C49" w:rsidP="00430499">
                            <w:pPr>
                              <w:jc w:val="center"/>
                              <w:rPr>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Volunteer Team</w:t>
                            </w:r>
                          </w:p>
                          <w:p w:rsidR="00567C49" w:rsidRPr="00430499" w:rsidRDefault="00567C49" w:rsidP="00430499">
                            <w:pPr>
                              <w:jc w:val="center"/>
                              <w:rPr>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Leaders</w:t>
                            </w:r>
                            <w:r w:rsidRPr="00430499">
                              <w:rPr>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1DABE20" id="Text Box 31" o:spid="_x0000_s1034" type="#_x0000_t202" style="position:absolute;margin-left:0;margin-top:4.85pt;width:2in;height:2in;z-index:25168896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" filled="f" stroked="f">
                <v:textbox style="mso-fit-shape-to-text:t">
                  <w:txbxContent>
                    <w:p w:rsidR="00567C49" w:rsidRDefault="00567C49" w:rsidP="00430499">
                      <w:pPr>
                        <w:jc w:val="center"/>
                        <w:rPr>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Volunteer Team</w:t>
                      </w:r>
                    </w:p>
                    <w:p w:rsidR="00567C49" w:rsidRPr="00430499" w:rsidRDefault="00567C49" w:rsidP="00430499">
                      <w:pPr>
                        <w:jc w:val="center"/>
                        <w:rPr>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Leaders</w:t>
                      </w:r>
                      <w:r w:rsidRPr="00430499">
                        <w:rPr>
                          <w:color w:val="000000" w:themeColor="text1"/>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w10:wrap anchorx="margin"/>
              </v:shape>
            </w:pict>
          </mc:Fallback>
        </mc:AlternateContent>
      </w:r>
      <w:r w:rsidR="00EB0258">
        <w:rPr>
          <w:b/>
          <w:noProof/>
          <w:u w:val="single"/>
          <w:lang w:eastAsia="en-GB"/>
        </w:rPr>
        <mc:AlternateContent>
          <mc:Choice Requires="wps">
            <w:drawing>
              <wp:anchor distT="0" distB="0" distL="114300" distR="114300" simplePos="0" relativeHeight="251675648" behindDoc="0" locked="0" layoutInCell="1" allowOverlap="1">
                <wp:simplePos x="0" y="0"/>
                <wp:positionH relativeFrom="margin">
                  <wp:align>center</wp:align>
                </wp:positionH>
                <wp:positionV relativeFrom="paragraph">
                  <wp:posOffset>10160</wp:posOffset>
                </wp:positionV>
                <wp:extent cx="1850065" cy="893134"/>
                <wp:effectExtent l="0" t="0" r="17145" b="21590"/>
                <wp:wrapNone/>
                <wp:docPr id="23" name="Rectangle 23"/>
                <wp:cNvGraphicFramePr/>
                <a:graphic xmlns:a="http://schemas.openxmlformats.org/drawingml/2006/main">
                  <a:graphicData uri="http://schemas.microsoft.com/office/word/2010/wordprocessingShape">
                    <wps:wsp>
                      <wps:cNvSpPr/>
                      <wps:spPr>
                        <a:xfrm>
                          <a:off x="0" y="0"/>
                          <a:ext cx="1850065" cy="893134"/>
                        </a:xfrm>
                        <a:prstGeom prst="rect">
                          <a:avLst/>
                        </a:prstGeom>
                      </wps:spPr>
                      <wps:style>
                        <a:lnRef idx="2">
                          <a:schemeClr val="accent4"/>
                        </a:lnRef>
                        <a:fillRef idx="1">
                          <a:schemeClr val="lt1"/>
                        </a:fillRef>
                        <a:effectRef idx="0">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A4962A" id="Rectangle 23" o:spid="_x0000_s1026" style="position:absolute;margin-left:0;margin-top:.8pt;width:145.65pt;height:70.35pt;z-index:2516756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" fillcolor="white [3201]" strokecolor="#ffc000 [3207]" strokeweight="1pt">
                <w10:wrap anchorx="margin"/>
              </v:rect>
            </w:pict>
          </mc:Fallback>
        </mc:AlternateContent>
      </w:r>
    </w:p>
    <w:p w:rsidR="00B5521C" w:rsidRDefault="00B5521C">
      <w:pPr>
        <w:rPr>
          <w:b/>
          <w:u w:val="single"/>
        </w:rPr>
      </w:pPr>
    </w:p>
    <w:p w:rsidR="00B5521C" w:rsidRDefault="00B5521C">
      <w:pPr>
        <w:rPr>
          <w:b/>
          <w:u w:val="single"/>
        </w:rPr>
      </w:pPr>
      <w:r w:rsidRPr="00B5521C">
        <w:t xml:space="preserve">                                                            </w:t>
      </w:r>
    </w:p>
    <w:p w:rsidR="00B5521C" w:rsidRDefault="00430499">
      <w:pPr>
        <w:rPr>
          <w:b/>
          <w:u w:val="single"/>
        </w:rPr>
      </w:pPr>
      <w:r>
        <w:rPr>
          <w:b/>
          <w:noProof/>
          <w:u w:val="single"/>
          <w:lang w:eastAsia="en-GB"/>
        </w:rPr>
        <mc:AlternateContent>
          <mc:Choice Requires="wps">
            <w:drawing>
              <wp:anchor distT="0" distB="0" distL="114300" distR="114300" simplePos="0" relativeHeight="251698176" behindDoc="0" locked="0" layoutInCell="1" allowOverlap="1">
                <wp:simplePos x="0" y="0"/>
                <wp:positionH relativeFrom="column">
                  <wp:posOffset>2753833</wp:posOffset>
                </wp:positionH>
                <wp:positionV relativeFrom="paragraph">
                  <wp:posOffset>53104</wp:posOffset>
                </wp:positionV>
                <wp:extent cx="0" cy="361507"/>
                <wp:effectExtent l="0" t="0" r="19050" b="19685"/>
                <wp:wrapNone/>
                <wp:docPr id="200" name="Straight Connector 200"/>
                <wp:cNvGraphicFramePr/>
                <a:graphic xmlns:a="http://schemas.openxmlformats.org/drawingml/2006/main">
                  <a:graphicData uri="http://schemas.microsoft.com/office/word/2010/wordprocessingShape">
                    <wps:wsp>
                      <wps:cNvCnPr/>
                      <wps:spPr>
                        <a:xfrm>
                          <a:off x="0" y="0"/>
                          <a:ext cx="0" cy="361507"/>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4A1BE8EA" id="Straight Connector 200" o:spid="_x0000_s1026" style="position:absolute;z-index:251698176;visibility:visible;mso-wrap-style:square;mso-wrap-distance-left:9pt;mso-wrap-distance-top:0;mso-wrap-distance-right:9pt;mso-wrap-distance-bottom:0;mso-position-horizontal:absolute;mso-position-horizontal-relative:text;mso-position-vertical:absolute;mso-position-vertical-relative:text" from="216.85pt,4.2pt" to="216.85pt,3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" strokecolor="black [3200]" strokeweight="1.5pt">
                <v:stroke joinstyle="miter"/>
              </v:line>
            </w:pict>
          </mc:Fallback>
        </mc:AlternateContent>
      </w:r>
    </w:p>
    <w:p w:rsidR="00B5521C" w:rsidRDefault="00430499">
      <w:pPr>
        <w:rPr>
          <w:b/>
          <w:u w:val="single"/>
        </w:rPr>
      </w:pPr>
      <w:r>
        <w:rPr>
          <w:noProof/>
          <w:lang w:eastAsia="en-GB"/>
        </w:rPr>
        <mc:AlternateContent>
          <mc:Choice Requires="wps">
            <w:drawing>
              <wp:anchor distT="0" distB="0" distL="114300" distR="114300" simplePos="0" relativeHeight="251691008" behindDoc="0" locked="0" layoutInCell="1" allowOverlap="1" wp14:anchorId="01F5B22B" wp14:editId="49C0DB4F">
                <wp:simplePos x="0" y="0"/>
                <wp:positionH relativeFrom="column">
                  <wp:posOffset>1938079</wp:posOffset>
                </wp:positionH>
                <wp:positionV relativeFrom="paragraph">
                  <wp:posOffset>230992</wp:posOffset>
                </wp:positionV>
                <wp:extent cx="1870710" cy="967105"/>
                <wp:effectExtent l="0" t="0" r="0" b="0"/>
                <wp:wrapNone/>
                <wp:docPr id="192" name="Text Box 192"/>
                <wp:cNvGraphicFramePr/>
                <a:graphic xmlns:a="http://schemas.openxmlformats.org/drawingml/2006/main">
                  <a:graphicData uri="http://schemas.microsoft.com/office/word/2010/wordprocessingShape">
                    <wps:wsp>
                      <wps:cNvSpPr txBox="1"/>
                      <wps:spPr>
                        <a:xfrm>
                          <a:off x="0" y="0"/>
                          <a:ext cx="1870710" cy="967105"/>
                        </a:xfrm>
                        <a:prstGeom prst="rect">
                          <a:avLst/>
                        </a:prstGeom>
                        <a:noFill/>
                        <a:ln>
                          <a:noFill/>
                        </a:ln>
                        <a:effectLst/>
                      </wps:spPr>
                      <wps:txbx>
                        <w:txbxContent>
                          <w:p w:rsidR="00567C49" w:rsidRPr="00430499" w:rsidRDefault="00567C49" w:rsidP="00430499">
                            <w:pPr>
                              <w:jc w:val="center"/>
                              <w:rPr>
                                <w:noProof/>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0499">
                              <w:rPr>
                                <w:noProof/>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Volunteers</w:t>
                            </w:r>
                          </w:p>
                          <w:p w:rsidR="00567C49" w:rsidRPr="00430499" w:rsidRDefault="00567C49" w:rsidP="00430499">
                            <w:pPr>
                              <w:jc w:val="center"/>
                              <w:rPr>
                                <w:noProof/>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0499">
                              <w:rPr>
                                <w:noProof/>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‘Steelhouse Family’</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1F5B22B" id="Text Box 192" o:spid="_x0000_s1035" type="#_x0000_t202" style="position:absolute;margin-left:152.6pt;margin-top:18.2pt;width:147.3pt;height:76.15pt;z-index:2516910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" filled="f" stroked="f">
                <v:textbox style="mso-fit-shape-to-text:t">
                  <w:txbxContent>
                    <w:p w:rsidR="00567C49" w:rsidRPr="00430499" w:rsidRDefault="00567C49" w:rsidP="00430499">
                      <w:pPr>
                        <w:jc w:val="center"/>
                        <w:rPr>
                          <w:noProof/>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0499">
                        <w:rPr>
                          <w:noProof/>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Volunteers</w:t>
                      </w:r>
                    </w:p>
                    <w:p w:rsidR="00567C49" w:rsidRPr="00430499" w:rsidRDefault="00567C49" w:rsidP="00430499">
                      <w:pPr>
                        <w:jc w:val="center"/>
                        <w:rPr>
                          <w:noProof/>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0499">
                        <w:rPr>
                          <w:noProof/>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‘Steelhouse Family’</w:t>
                      </w:r>
                    </w:p>
                  </w:txbxContent>
                </v:textbox>
              </v:shape>
            </w:pict>
          </mc:Fallback>
        </mc:AlternateContent>
      </w:r>
      <w:r w:rsidR="00EB0258">
        <w:rPr>
          <w:noProof/>
          <w:lang w:eastAsia="en-GB"/>
        </w:rPr>
        <mc:AlternateContent>
          <mc:Choice Requires="wps">
            <w:drawing>
              <wp:anchor distT="0" distB="0" distL="114300" distR="114300" simplePos="0" relativeHeight="251676672" behindDoc="0" locked="0" layoutInCell="1" allowOverlap="1">
                <wp:simplePos x="0" y="0"/>
                <wp:positionH relativeFrom="column">
                  <wp:posOffset>1786004</wp:posOffset>
                </wp:positionH>
                <wp:positionV relativeFrom="paragraph">
                  <wp:posOffset>128432</wp:posOffset>
                </wp:positionV>
                <wp:extent cx="2392252" cy="1105388"/>
                <wp:effectExtent l="0" t="0" r="27305" b="19050"/>
                <wp:wrapNone/>
                <wp:docPr id="24" name="Rectangle 24"/>
                <wp:cNvGraphicFramePr/>
                <a:graphic xmlns:a="http://schemas.openxmlformats.org/drawingml/2006/main">
                  <a:graphicData uri="http://schemas.microsoft.com/office/word/2010/wordprocessingShape">
                    <wps:wsp>
                      <wps:cNvSpPr/>
                      <wps:spPr>
                        <a:xfrm>
                          <a:off x="0" y="0"/>
                          <a:ext cx="2392252" cy="1105388"/>
                        </a:xfrm>
                        <a:prstGeom prst="rect">
                          <a:avLst/>
                        </a:prstGeom>
                      </wps:spPr>
                      <wps:style>
                        <a:lnRef idx="2">
                          <a:schemeClr val="accent5"/>
                        </a:lnRef>
                        <a:fillRef idx="1">
                          <a:schemeClr val="lt1"/>
                        </a:fillRef>
                        <a:effectRef idx="0">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B1AB2B" id="Rectangle 24" o:spid="_x0000_s1026" style="position:absolute;margin-left:140.65pt;margin-top:10.1pt;width:188.35pt;height:87.0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" fillcolor="white [3201]" strokecolor="#4472c4 [3208]" strokeweight="1pt"/>
            </w:pict>
          </mc:Fallback>
        </mc:AlternateContent>
      </w:r>
      <w:r w:rsidR="00B5521C" w:rsidRPr="00B5521C">
        <w:t xml:space="preserve">                                                            </w:t>
      </w:r>
      <w:r w:rsidR="00B5521C">
        <w:rPr>
          <w:b/>
          <w:u w:val="single"/>
        </w:rPr>
        <w:t xml:space="preserve"> </w:t>
      </w:r>
    </w:p>
    <w:p w:rsidR="00B5521C" w:rsidRDefault="00B5521C">
      <w:pPr>
        <w:rPr>
          <w:b/>
          <w:u w:val="single"/>
        </w:rPr>
      </w:pPr>
    </w:p>
    <w:p w:rsidR="00B5521C" w:rsidRDefault="00B5521C">
      <w:pPr>
        <w:rPr>
          <w:b/>
          <w:u w:val="single"/>
        </w:rPr>
      </w:pPr>
    </w:p>
    <w:p w:rsidR="00430499" w:rsidRDefault="00430499">
      <w:pPr>
        <w:rPr>
          <w:b/>
          <w:u w:val="single"/>
        </w:rPr>
      </w:pPr>
    </w:p>
    <w:p w:rsidR="00430499" w:rsidRDefault="00430499">
      <w:pPr>
        <w:rPr>
          <w:b/>
          <w:u w:val="single"/>
        </w:rPr>
      </w:pPr>
    </w:p>
    <w:p w:rsidR="00430499" w:rsidRDefault="00430499">
      <w:pPr>
        <w:rPr>
          <w:b/>
          <w:u w:val="single"/>
        </w:rPr>
      </w:pPr>
    </w:p>
    <w:p w:rsidR="00430499" w:rsidRDefault="00430499" w:rsidP="00010878">
      <w:pPr>
        <w:pStyle w:val="Heading1"/>
        <w:jc w:val="center"/>
        <w:rPr>
          <w:u w:val="single"/>
        </w:rPr>
      </w:pPr>
      <w:bookmarkStart w:id="17" w:name="_Toc508924525"/>
      <w:r w:rsidRPr="00010878">
        <w:rPr>
          <w:u w:val="single"/>
        </w:rPr>
        <w:t>Communication Strategy</w:t>
      </w:r>
      <w:bookmarkEnd w:id="17"/>
    </w:p>
    <w:p w:rsidR="00010878" w:rsidRPr="00010878" w:rsidRDefault="00010878" w:rsidP="00010878"/>
    <w:p w:rsidR="00430499" w:rsidRDefault="00137A84">
      <w:r>
        <w:t xml:space="preserve">Communication between the consultant and </w:t>
      </w:r>
      <w:proofErr w:type="spellStart"/>
      <w:r>
        <w:t>Steelhouse</w:t>
      </w:r>
      <w:proofErr w:type="spellEnd"/>
      <w:r>
        <w:t xml:space="preserve"> Festival is vital to achieve a successful project. The consultant will communicate with the co-founder Matthew </w:t>
      </w:r>
      <w:proofErr w:type="spellStart"/>
      <w:r>
        <w:t>Rhead</w:t>
      </w:r>
      <w:proofErr w:type="spellEnd"/>
      <w:r>
        <w:t xml:space="preserve"> most of the time and occasionally have face to face meetings with Mikey Evans who is also a co-founder but has time limitations preventing him from committing to the consultancy in the same capacity that Matthew has.</w:t>
      </w:r>
    </w:p>
    <w:p w:rsidR="00137A84" w:rsidRDefault="00137A84">
      <w:r>
        <w:t>The main methods of communication for the project will be:</w:t>
      </w:r>
    </w:p>
    <w:p w:rsidR="00137A84" w:rsidRDefault="00137A84">
      <w:r w:rsidRPr="00137A84">
        <w:rPr>
          <w:b/>
        </w:rPr>
        <w:t>Face to face meetings –</w:t>
      </w:r>
      <w:r>
        <w:t xml:space="preserve"> As previously stated the consultant can attend the </w:t>
      </w:r>
      <w:proofErr w:type="spellStart"/>
      <w:r>
        <w:t>Steelhouse</w:t>
      </w:r>
      <w:proofErr w:type="spellEnd"/>
      <w:r>
        <w:t xml:space="preserve"> headquarters every Friday to meet with co-founders (mostly Matthew).</w:t>
      </w:r>
    </w:p>
    <w:p w:rsidR="00137A84" w:rsidRDefault="00137A84">
      <w:r w:rsidRPr="00137A84">
        <w:rPr>
          <w:b/>
        </w:rPr>
        <w:t>Telephone –</w:t>
      </w:r>
      <w:r>
        <w:t xml:space="preserve"> The consultant has both company owners’ telephone numbers and can use this method when urgent answers are needed outside of the regular meeting times.</w:t>
      </w:r>
    </w:p>
    <w:p w:rsidR="00137A84" w:rsidRDefault="00137A84">
      <w:r w:rsidRPr="00137A84">
        <w:rPr>
          <w:b/>
        </w:rPr>
        <w:lastRenderedPageBreak/>
        <w:t>Social Media</w:t>
      </w:r>
      <w:r>
        <w:t xml:space="preserve"> – It is easiest to use social media also for quick communication from the co-founders and for communication with the volunteers and attendees. The consultant is already part of a few different ‘groups’ on Facebook which contain only </w:t>
      </w:r>
      <w:proofErr w:type="spellStart"/>
      <w:r>
        <w:t>Steelhouse</w:t>
      </w:r>
      <w:proofErr w:type="spellEnd"/>
      <w:r>
        <w:t xml:space="preserve"> attendees and volunteers so it will be easy to communicate with large numbers of people quickly and efficiently through this method. Especially effective when surveys need to be completed as the target audience are conveniently connected in one place private to those who aren’t members.</w:t>
      </w:r>
    </w:p>
    <w:p w:rsidR="00137A84" w:rsidRPr="00430499" w:rsidRDefault="00137A84">
      <w:r w:rsidRPr="00137A84">
        <w:rPr>
          <w:b/>
        </w:rPr>
        <w:t>Email –</w:t>
      </w:r>
      <w:r>
        <w:t xml:space="preserve"> Email will only be used to send updates and large files for review to Matthew or Mikey throughout the consultancy. </w:t>
      </w:r>
    </w:p>
    <w:p w:rsidR="00B5521C" w:rsidRDefault="00137A84" w:rsidP="00010878">
      <w:pPr>
        <w:pStyle w:val="Heading1"/>
        <w:jc w:val="center"/>
        <w:rPr>
          <w:u w:val="single"/>
        </w:rPr>
      </w:pPr>
      <w:bookmarkStart w:id="18" w:name="_Toc508924526"/>
      <w:r w:rsidRPr="00010878">
        <w:rPr>
          <w:u w:val="single"/>
        </w:rPr>
        <w:t>Research Methodology</w:t>
      </w:r>
      <w:bookmarkEnd w:id="18"/>
    </w:p>
    <w:p w:rsidR="00010878" w:rsidRPr="00010878" w:rsidRDefault="00010878" w:rsidP="00010878"/>
    <w:p w:rsidR="00137A84" w:rsidRDefault="00137A84">
      <w:r>
        <w:t xml:space="preserve">The consultant is aware that the research undertaken must be reliable and all steps </w:t>
      </w:r>
      <w:proofErr w:type="gramStart"/>
      <w:r>
        <w:t>must be taken</w:t>
      </w:r>
      <w:proofErr w:type="gramEnd"/>
      <w:r>
        <w:t xml:space="preserve"> to prevent any bias that could occur. The consultant plans to conduct surveys specifically for attendees and volunteers to complete to gain perspective on the need for adequate weather contingency planning and further comments made that could be considered overall from attendees which could help the consultants research. </w:t>
      </w:r>
      <w:r w:rsidR="00010878">
        <w:t xml:space="preserve">The responses gained through the surveys </w:t>
      </w:r>
      <w:proofErr w:type="gramStart"/>
      <w:r w:rsidR="00010878">
        <w:t>will be presented</w:t>
      </w:r>
      <w:proofErr w:type="gramEnd"/>
      <w:r w:rsidR="00010878">
        <w:t xml:space="preserve"> in qualitative and quantative form in the final report. </w:t>
      </w:r>
    </w:p>
    <w:p w:rsidR="00137A84" w:rsidRDefault="00137A84">
      <w:r>
        <w:t xml:space="preserve">It will also be beneficial to the consultancy to conduct a general </w:t>
      </w:r>
      <w:r w:rsidR="002F6681">
        <w:t xml:space="preserve">questionnaire about weather contingency at UK festivals aimed at a broader audience to gain the general </w:t>
      </w:r>
      <w:r w:rsidR="00010878">
        <w:t>opinion</w:t>
      </w:r>
      <w:r w:rsidR="002F6681">
        <w:t xml:space="preserve"> on these issues.</w:t>
      </w:r>
    </w:p>
    <w:p w:rsidR="002F6681" w:rsidRDefault="002F6681">
      <w:r>
        <w:t xml:space="preserve">The consultant plans to research the weather contingency planning that is being utilised by other festivals in the UK particularly those that are held on agricultural land such as Glastonbury or those that have a similar nature like Download. It is hoped by researching the contingency planning of these festivals the consultant can have a further understanding of the logistical issues of holding outdoor events and how they overcome. Also the consultant can establish what methods work best by assessing the trial and error by other festivals and give realistic recommendations to the </w:t>
      </w:r>
      <w:proofErr w:type="spellStart"/>
      <w:r>
        <w:t>Steelhouse</w:t>
      </w:r>
      <w:proofErr w:type="spellEnd"/>
      <w:r>
        <w:t xml:space="preserve"> Festival. </w:t>
      </w:r>
    </w:p>
    <w:p w:rsidR="002F6681" w:rsidRDefault="002F6681">
      <w:r>
        <w:t xml:space="preserve">When the desired number of responses have been received the consultant plans to collate the data in to statistics to make the information more reader friendly. </w:t>
      </w:r>
    </w:p>
    <w:p w:rsidR="002F6681" w:rsidRDefault="002F6681">
      <w:r>
        <w:t xml:space="preserve">Volunteers as well as festival attendees will be interviewed to gain perspective on what they feel should be done to mitigate the effects of adverse weather and to find out if it effects their decision and buying power when considering when purchasing </w:t>
      </w:r>
      <w:proofErr w:type="spellStart"/>
      <w:r>
        <w:t>Steelhouse</w:t>
      </w:r>
      <w:proofErr w:type="spellEnd"/>
      <w:r>
        <w:t xml:space="preserve"> Festival tickets. </w:t>
      </w:r>
    </w:p>
    <w:p w:rsidR="002F6681" w:rsidRPr="00137A84" w:rsidRDefault="002F6681">
      <w:r>
        <w:t xml:space="preserve">Although the research will be mainly primary research the consultant will also use secondary research in the form of blog posts, reviews, journals, books, reports and websites to get the best possible understanding of the project and subject. </w:t>
      </w:r>
    </w:p>
    <w:p w:rsidR="002F6681" w:rsidRDefault="00540634" w:rsidP="00010878">
      <w:pPr>
        <w:pStyle w:val="Heading1"/>
        <w:jc w:val="center"/>
        <w:rPr>
          <w:u w:val="single"/>
        </w:rPr>
      </w:pPr>
      <w:bookmarkStart w:id="19" w:name="_Toc508924527"/>
      <w:r w:rsidRPr="00010878">
        <w:rPr>
          <w:u w:val="single"/>
        </w:rPr>
        <w:t>Quality management</w:t>
      </w:r>
      <w:bookmarkEnd w:id="19"/>
    </w:p>
    <w:p w:rsidR="00010878" w:rsidRPr="00010878" w:rsidRDefault="00010878" w:rsidP="00010878"/>
    <w:p w:rsidR="00540634" w:rsidRDefault="00BD590B">
      <w:r>
        <w:t>Turnaround for a consultancy project of this scale is approximately twelve weeks, which is why the consultant must follow specific time measurable tasks in order to deliver the final report.</w:t>
      </w:r>
    </w:p>
    <w:p w:rsidR="001C5793" w:rsidRDefault="001C5793" w:rsidP="001C5793">
      <w:r>
        <w:t xml:space="preserve">According to the Project Management for Developing Organisations </w:t>
      </w:r>
      <w:sdt>
        <w:sdtPr>
          <w:id w:val="-196928945"/>
          <w:citation/>
        </w:sdtPr>
        <w:sdtEndPr/>
        <w:sdtContent>
          <w:r>
            <w:fldChar w:fldCharType="begin"/>
          </w:r>
          <w:r>
            <w:rPr>
              <w:lang w:val="en-US"/>
            </w:rPr>
            <w:instrText xml:space="preserve">CITATION PM416 \n  \l 1033 </w:instrText>
          </w:r>
          <w:r>
            <w:fldChar w:fldCharType="separate"/>
          </w:r>
          <w:r w:rsidRPr="001C5793">
            <w:rPr>
              <w:noProof/>
              <w:lang w:val="en-US"/>
            </w:rPr>
            <w:t>(2016)</w:t>
          </w:r>
          <w:r>
            <w:fldChar w:fldCharType="end"/>
          </w:r>
        </w:sdtContent>
      </w:sdt>
      <w:r>
        <w:t xml:space="preserve"> Quality management is a continuous process that starts and ends with the project. It is more about preventing and avoiding </w:t>
      </w:r>
      <w:r>
        <w:lastRenderedPageBreak/>
        <w:t>than measuring and fixing poor quality outputs. It is part of every project management processes from the moment the project initiates to the final steps in the project closure phase.</w:t>
      </w:r>
    </w:p>
    <w:p w:rsidR="001C5793" w:rsidRDefault="001C5793" w:rsidP="001C5793">
      <w:r>
        <w:t xml:space="preserve">Because of this the consultant chose to agree the project initially before commencing the BID or PID to ensure the client was satisfied and no assumptions were made by the consultant adhering to quality management. </w:t>
      </w:r>
    </w:p>
    <w:p w:rsidR="001C5793" w:rsidRDefault="001C5793" w:rsidP="001C5793">
      <w:r>
        <w:t>To provide a consistent project the consultant will adopt the following techniques:</w:t>
      </w:r>
    </w:p>
    <w:p w:rsidR="001C5793" w:rsidRDefault="001C5793" w:rsidP="001C5793"/>
    <w:p w:rsidR="001C5793" w:rsidRDefault="00436A9B" w:rsidP="00436A9B">
      <w:pPr>
        <w:pStyle w:val="ListParagraph"/>
        <w:numPr>
          <w:ilvl w:val="0"/>
          <w:numId w:val="9"/>
        </w:numPr>
      </w:pPr>
      <w:r>
        <w:t>Treat all of the information form primary and secondary sources with the upmost confidentiality throughout the consultancy.</w:t>
      </w:r>
    </w:p>
    <w:p w:rsidR="00436A9B" w:rsidRDefault="00436A9B" w:rsidP="00436A9B">
      <w:pPr>
        <w:pStyle w:val="ListParagraph"/>
        <w:numPr>
          <w:ilvl w:val="0"/>
          <w:numId w:val="9"/>
        </w:numPr>
      </w:pPr>
      <w:r>
        <w:t xml:space="preserve">All work on the project will only be seen by University of Wales Trinity Saint David, </w:t>
      </w:r>
      <w:proofErr w:type="spellStart"/>
      <w:r>
        <w:t>Steelhouse</w:t>
      </w:r>
      <w:proofErr w:type="spellEnd"/>
      <w:r>
        <w:t xml:space="preserve"> Festival and the consultant unless prior permission is granted.</w:t>
      </w:r>
    </w:p>
    <w:p w:rsidR="00436A9B" w:rsidRDefault="00436A9B" w:rsidP="00436A9B">
      <w:pPr>
        <w:pStyle w:val="ListParagraph"/>
        <w:numPr>
          <w:ilvl w:val="0"/>
          <w:numId w:val="9"/>
        </w:numPr>
      </w:pPr>
      <w:r>
        <w:t>The consultant will always behave professionally and ethically throughout the project.</w:t>
      </w:r>
    </w:p>
    <w:p w:rsidR="00436A9B" w:rsidRDefault="00436A9B" w:rsidP="00436A9B">
      <w:pPr>
        <w:pStyle w:val="ListParagraph"/>
        <w:numPr>
          <w:ilvl w:val="0"/>
          <w:numId w:val="9"/>
        </w:numPr>
      </w:pPr>
      <w:r>
        <w:t>A relevant and detailed ethics form will be completed before any research is conducted.</w:t>
      </w:r>
    </w:p>
    <w:p w:rsidR="00436A9B" w:rsidRDefault="00436A9B" w:rsidP="00436A9B">
      <w:pPr>
        <w:pStyle w:val="ListParagraph"/>
        <w:numPr>
          <w:ilvl w:val="0"/>
          <w:numId w:val="9"/>
        </w:numPr>
      </w:pPr>
      <w:r>
        <w:t>The consultant will endeavour to be contactable 7 days a week within social hours.</w:t>
      </w:r>
    </w:p>
    <w:p w:rsidR="00436A9B" w:rsidRDefault="00436A9B" w:rsidP="00436A9B">
      <w:r>
        <w:t xml:space="preserve">It is important the consultant demonstrates these techniques throughout the project and not only at the beginning or end to maintain a professional and factually correct consultancy. </w:t>
      </w:r>
    </w:p>
    <w:p w:rsidR="00BD590B" w:rsidRDefault="00BD590B">
      <w:r>
        <w:t xml:space="preserve">Sourcing appropriate materials for this new contingency plan will </w:t>
      </w:r>
      <w:r w:rsidR="00436A9B">
        <w:t>commence</w:t>
      </w:r>
      <w:r>
        <w:t xml:space="preserve"> after the </w:t>
      </w:r>
      <w:r w:rsidR="00436A9B">
        <w:t xml:space="preserve">primary </w:t>
      </w:r>
      <w:r>
        <w:t xml:space="preserve">research has been </w:t>
      </w:r>
      <w:r w:rsidR="00436A9B">
        <w:t>conducted</w:t>
      </w:r>
      <w:r>
        <w:t>. The consultant will present a range of different findings which should be feasible for the nature of the company and sustainable be</w:t>
      </w:r>
      <w:r w:rsidR="00436A9B">
        <w:t xml:space="preserve">cause of the sensitive location throughout the consultancy to ensure it is what the client wants and in report form at the end of the 12-week period. </w:t>
      </w:r>
    </w:p>
    <w:p w:rsidR="00BD590B" w:rsidRDefault="00BD590B">
      <w:r>
        <w:t xml:space="preserve">The expectation of this project is to identify key areas of improvement in terms of weather contingency that will make every aspect of the festival easier and more manageable. By giving the organisation, more than one choice it shows the consultant has thoroughly researched. </w:t>
      </w:r>
    </w:p>
    <w:p w:rsidR="00BD590B" w:rsidRDefault="00BD590B">
      <w:r>
        <w:t>The directors are more likely to implement this plan if they are given a range of options as it does not restr</w:t>
      </w:r>
      <w:r w:rsidR="00436A9B">
        <w:t xml:space="preserve">ict or limit them to one source giving the consultancy a great quality which is beneficial to </w:t>
      </w:r>
      <w:proofErr w:type="spellStart"/>
      <w:r w:rsidR="00436A9B">
        <w:t>Steelhouse</w:t>
      </w:r>
      <w:proofErr w:type="spellEnd"/>
      <w:r w:rsidR="00436A9B">
        <w:t xml:space="preserve"> Festival. </w:t>
      </w:r>
    </w:p>
    <w:p w:rsidR="003934E2" w:rsidRDefault="00BD590B">
      <w:r>
        <w:t xml:space="preserve">It would be then expected that there </w:t>
      </w:r>
      <w:proofErr w:type="gramStart"/>
      <w:r>
        <w:t>will</w:t>
      </w:r>
      <w:proofErr w:type="gramEnd"/>
      <w:r>
        <w:t xml:space="preserve"> be a future return in footfall as a result of this investment.</w:t>
      </w:r>
    </w:p>
    <w:p w:rsidR="003934E2" w:rsidRDefault="003934E2" w:rsidP="00010878">
      <w:pPr>
        <w:pStyle w:val="Heading1"/>
        <w:jc w:val="center"/>
        <w:rPr>
          <w:u w:val="single"/>
        </w:rPr>
      </w:pPr>
      <w:bookmarkStart w:id="20" w:name="_Toc508924528"/>
      <w:r w:rsidRPr="00010878">
        <w:rPr>
          <w:u w:val="single"/>
        </w:rPr>
        <w:t>Project Plan</w:t>
      </w:r>
      <w:bookmarkEnd w:id="20"/>
    </w:p>
    <w:p w:rsidR="00010878" w:rsidRPr="00010878" w:rsidRDefault="00010878" w:rsidP="00010878"/>
    <w:p w:rsidR="003934E2" w:rsidRDefault="003934E2">
      <w:pPr>
        <w:rPr>
          <w:b/>
          <w:u w:val="single"/>
        </w:rPr>
      </w:pPr>
      <w:r>
        <w:rPr>
          <w:b/>
          <w:u w:val="single"/>
        </w:rPr>
        <w:t>Stage 1</w:t>
      </w:r>
    </w:p>
    <w:p w:rsidR="003934E2" w:rsidRPr="003934E2" w:rsidRDefault="003934E2">
      <w:pPr>
        <w:rPr>
          <w:b/>
        </w:rPr>
      </w:pPr>
      <w:r>
        <w:t xml:space="preserve">Establish the problem that the organisation needs help with. The consultant is able to analyse the festival and choose the issue they feel is important because of the consultant’s background with the festival. The consultant will have a meeting with the co-founder to discuss this problem and if they are willing to receive the consultancy or if there is another constraint they would like the consultant to address. </w:t>
      </w:r>
    </w:p>
    <w:p w:rsidR="003934E2" w:rsidRPr="003934E2" w:rsidRDefault="003934E2" w:rsidP="003934E2">
      <w:pPr>
        <w:jc w:val="right"/>
        <w:rPr>
          <w:b/>
        </w:rPr>
      </w:pPr>
      <w:r w:rsidRPr="003934E2">
        <w:rPr>
          <w:b/>
        </w:rPr>
        <w:t xml:space="preserve">                                   </w:t>
      </w:r>
      <w:r w:rsidRPr="003934E2">
        <w:rPr>
          <w:b/>
          <w:color w:val="0070C0"/>
        </w:rPr>
        <w:t>COMPLETE</w:t>
      </w:r>
    </w:p>
    <w:p w:rsidR="00017DC3" w:rsidRDefault="00017DC3">
      <w:pPr>
        <w:rPr>
          <w:b/>
          <w:u w:val="single"/>
        </w:rPr>
      </w:pPr>
    </w:p>
    <w:p w:rsidR="00017DC3" w:rsidRDefault="00017DC3">
      <w:pPr>
        <w:rPr>
          <w:b/>
          <w:u w:val="single"/>
        </w:rPr>
      </w:pPr>
    </w:p>
    <w:p w:rsidR="003934E2" w:rsidRDefault="003934E2">
      <w:pPr>
        <w:rPr>
          <w:b/>
          <w:u w:val="single"/>
        </w:rPr>
      </w:pPr>
      <w:r w:rsidRPr="003934E2">
        <w:rPr>
          <w:b/>
          <w:u w:val="single"/>
        </w:rPr>
        <w:lastRenderedPageBreak/>
        <w:t xml:space="preserve">Stage 2 </w:t>
      </w:r>
    </w:p>
    <w:p w:rsidR="003934E2" w:rsidRDefault="003934E2">
      <w:r>
        <w:t xml:space="preserve">Consider the weather contingency planning that is already implemented by the festival and asses the success of this from previous experiences and by researching blog posts and social media reviews from attendees. </w:t>
      </w:r>
    </w:p>
    <w:p w:rsidR="003934E2" w:rsidRDefault="003934E2" w:rsidP="003934E2">
      <w:pPr>
        <w:jc w:val="right"/>
        <w:rPr>
          <w:b/>
          <w:color w:val="0070C0"/>
        </w:rPr>
      </w:pPr>
      <w:r>
        <w:t xml:space="preserve">                                  </w:t>
      </w:r>
      <w:r w:rsidRPr="003934E2">
        <w:rPr>
          <w:b/>
          <w:color w:val="0070C0"/>
        </w:rPr>
        <w:t>COMPLETE</w:t>
      </w:r>
    </w:p>
    <w:p w:rsidR="003934E2" w:rsidRDefault="003934E2" w:rsidP="003934E2">
      <w:pPr>
        <w:rPr>
          <w:b/>
          <w:u w:val="single"/>
        </w:rPr>
      </w:pPr>
      <w:r>
        <w:rPr>
          <w:b/>
          <w:u w:val="single"/>
        </w:rPr>
        <w:t>Stage 3</w:t>
      </w:r>
    </w:p>
    <w:p w:rsidR="00CA7221" w:rsidRDefault="003934E2" w:rsidP="003934E2">
      <w:r>
        <w:t xml:space="preserve">Conduct survey for attendees to disclose their opinions on overall satisfaction and want for weather contingency </w:t>
      </w:r>
      <w:r w:rsidR="00CA7221">
        <w:t>with option to provide further feedback in the comments section.</w:t>
      </w:r>
    </w:p>
    <w:p w:rsidR="00CA7221" w:rsidRDefault="00CA7221" w:rsidP="00CA7221">
      <w:pPr>
        <w:jc w:val="right"/>
        <w:rPr>
          <w:b/>
          <w:color w:val="0070C0"/>
        </w:rPr>
      </w:pPr>
      <w:r>
        <w:rPr>
          <w:b/>
          <w:color w:val="0070C0"/>
        </w:rPr>
        <w:t>IN PROCESS</w:t>
      </w:r>
    </w:p>
    <w:p w:rsidR="00CA7221" w:rsidRDefault="00CA7221" w:rsidP="00CA7221">
      <w:pPr>
        <w:rPr>
          <w:b/>
          <w:u w:val="single"/>
        </w:rPr>
      </w:pPr>
      <w:r>
        <w:rPr>
          <w:b/>
          <w:u w:val="single"/>
        </w:rPr>
        <w:t xml:space="preserve">Stage 4 </w:t>
      </w:r>
    </w:p>
    <w:p w:rsidR="00CA7221" w:rsidRDefault="00CA7221" w:rsidP="00CA7221">
      <w:pPr>
        <w:rPr>
          <w:color w:val="0070C0"/>
        </w:rPr>
      </w:pPr>
      <w:r>
        <w:t xml:space="preserve">Comparison of weather contingency plans for other festivals of a similar nature or that are on agricultural land to see the measures they undertake to mitigate risk and attendees dissatisfaction in the event of adverse weather. The consultant will consider if these contingency plans would be adaptable to the </w:t>
      </w:r>
      <w:proofErr w:type="spellStart"/>
      <w:r>
        <w:t>Steelhouse</w:t>
      </w:r>
      <w:proofErr w:type="spellEnd"/>
      <w:r>
        <w:t xml:space="preserve"> Festival.</w:t>
      </w:r>
    </w:p>
    <w:p w:rsidR="00CA7221" w:rsidRDefault="00CA7221" w:rsidP="00CA7221">
      <w:pPr>
        <w:jc w:val="right"/>
        <w:rPr>
          <w:b/>
          <w:color w:val="0070C0"/>
        </w:rPr>
      </w:pPr>
      <w:r w:rsidRPr="00CA7221">
        <w:rPr>
          <w:b/>
          <w:color w:val="0070C0"/>
        </w:rPr>
        <w:t xml:space="preserve">NOT COMPLETE </w:t>
      </w:r>
    </w:p>
    <w:p w:rsidR="00CA7221" w:rsidRDefault="00CA7221" w:rsidP="00CA7221">
      <w:pPr>
        <w:jc w:val="right"/>
        <w:rPr>
          <w:b/>
          <w:color w:val="0070C0"/>
        </w:rPr>
      </w:pPr>
    </w:p>
    <w:p w:rsidR="00CA7221" w:rsidRDefault="00CA7221" w:rsidP="00CA7221">
      <w:pPr>
        <w:rPr>
          <w:b/>
          <w:u w:val="single"/>
        </w:rPr>
      </w:pPr>
      <w:r>
        <w:rPr>
          <w:b/>
          <w:u w:val="single"/>
        </w:rPr>
        <w:t xml:space="preserve">Stage 5 </w:t>
      </w:r>
    </w:p>
    <w:p w:rsidR="00CA7221" w:rsidRDefault="00CA7221" w:rsidP="00CA7221">
      <w:r>
        <w:t>The consultant will source a range of different materials that can be used in the weather contingency plan and list the benefits and costs of these for the client to consider. They will have to be sustainable options because of the location. Although the consultant understands the budget for this will be limited the consultant is unaware of the actual budget because of confidential reasons, therefore the consultant will provide a range of options to prevent to the client of different prices so the client can privately decide the most viable option.</w:t>
      </w:r>
    </w:p>
    <w:p w:rsidR="00CA7221" w:rsidRDefault="00CA7221" w:rsidP="00CA7221">
      <w:pPr>
        <w:jc w:val="right"/>
        <w:rPr>
          <w:b/>
          <w:color w:val="0070C0"/>
        </w:rPr>
      </w:pPr>
      <w:r>
        <w:t xml:space="preserve">                                                                          </w:t>
      </w:r>
      <w:r>
        <w:rPr>
          <w:b/>
          <w:color w:val="0070C0"/>
        </w:rPr>
        <w:t>NOT COMPLETE</w:t>
      </w:r>
    </w:p>
    <w:p w:rsidR="00CA7221" w:rsidRDefault="00CA7221" w:rsidP="00CA7221">
      <w:pPr>
        <w:rPr>
          <w:b/>
          <w:u w:val="single"/>
        </w:rPr>
      </w:pPr>
      <w:r>
        <w:rPr>
          <w:b/>
          <w:u w:val="single"/>
        </w:rPr>
        <w:t xml:space="preserve">Stage 6 </w:t>
      </w:r>
    </w:p>
    <w:p w:rsidR="00CA7221" w:rsidRDefault="00CA7221" w:rsidP="00CA7221">
      <w:r>
        <w:t xml:space="preserve">The final report will be completed by the consultant and presented to the </w:t>
      </w:r>
      <w:proofErr w:type="spellStart"/>
      <w:r>
        <w:t>Steelhouse</w:t>
      </w:r>
      <w:proofErr w:type="spellEnd"/>
      <w:r>
        <w:t xml:space="preserve"> Festival with all of the research and recommendations documented in the report. The consultant will also submit a copy through Turn it in for UWTSD and a hard copy to the module lecturer Michael Davies.</w:t>
      </w:r>
    </w:p>
    <w:p w:rsidR="00CA7221" w:rsidRPr="00CA7221" w:rsidRDefault="00CA7221" w:rsidP="00CA7221">
      <w:pPr>
        <w:jc w:val="right"/>
        <w:rPr>
          <w:b/>
          <w:color w:val="0070C0"/>
        </w:rPr>
      </w:pPr>
      <w:r w:rsidRPr="00CA7221">
        <w:rPr>
          <w:b/>
          <w:color w:val="0070C0"/>
        </w:rPr>
        <w:t xml:space="preserve">NOT COMPLETE </w:t>
      </w:r>
    </w:p>
    <w:p w:rsidR="00CA7221" w:rsidRPr="00CA7221" w:rsidRDefault="00CA7221" w:rsidP="00CA7221"/>
    <w:p w:rsidR="00436A9B" w:rsidRDefault="00436A9B" w:rsidP="00010878">
      <w:pPr>
        <w:pStyle w:val="Heading1"/>
        <w:jc w:val="center"/>
        <w:rPr>
          <w:u w:val="single"/>
        </w:rPr>
      </w:pPr>
      <w:bookmarkStart w:id="21" w:name="_Toc508924529"/>
      <w:r w:rsidRPr="00010878">
        <w:rPr>
          <w:u w:val="single"/>
        </w:rPr>
        <w:t>GANTT chart</w:t>
      </w:r>
      <w:bookmarkEnd w:id="21"/>
    </w:p>
    <w:p w:rsidR="00010878" w:rsidRPr="00010878" w:rsidRDefault="00010878" w:rsidP="00010878"/>
    <w:p w:rsidR="00CA7221" w:rsidRDefault="00567C49" w:rsidP="00567C49">
      <w:r>
        <w:t xml:space="preserve">The consultant has chosen to use a </w:t>
      </w:r>
      <w:proofErr w:type="gramStart"/>
      <w:r>
        <w:t>GANTT</w:t>
      </w:r>
      <w:proofErr w:type="gramEnd"/>
      <w:r>
        <w:t xml:space="preserve"> chart to aid with the completion of the task and to ensure everything is completed timely. As Wilson </w:t>
      </w:r>
      <w:sdt>
        <w:sdtPr>
          <w:id w:val="1087195321"/>
          <w:citation/>
        </w:sdtPr>
        <w:sdtEndPr/>
        <w:sdtContent>
          <w:r>
            <w:fldChar w:fldCharType="begin"/>
          </w:r>
          <w:r>
            <w:rPr>
              <w:lang w:val="en-US"/>
            </w:rPr>
            <w:instrText xml:space="preserve">CITATION Jam03 \n  \l 1033 </w:instrText>
          </w:r>
          <w:r>
            <w:fldChar w:fldCharType="separate"/>
          </w:r>
          <w:r w:rsidRPr="00567C49">
            <w:rPr>
              <w:noProof/>
              <w:lang w:val="en-US"/>
            </w:rPr>
            <w:t>(2003)</w:t>
          </w:r>
          <w:r>
            <w:fldChar w:fldCharType="end"/>
          </w:r>
        </w:sdtContent>
      </w:sdt>
      <w:r>
        <w:t xml:space="preserve"> notes the Gantt progress chart enables the manager to keep before him all the promises he has made, to concentrate his attention on overcoming obstacles and avoiding delays, and, when it is impossible to live up to a promise, it enables him to give the customer advance notice of the fact. Because the consultant has a limited </w:t>
      </w:r>
      <w:r>
        <w:lastRenderedPageBreak/>
        <w:t xml:space="preserve">time to deliver the project and has to make exception for unforeseen obstacles as well as those planned for, </w:t>
      </w:r>
      <w:proofErr w:type="gramStart"/>
      <w:r>
        <w:t>The</w:t>
      </w:r>
      <w:proofErr w:type="gramEnd"/>
      <w:r>
        <w:t xml:space="preserve"> </w:t>
      </w:r>
      <w:proofErr w:type="spellStart"/>
      <w:r>
        <w:t>gantt</w:t>
      </w:r>
      <w:proofErr w:type="spellEnd"/>
      <w:r>
        <w:t xml:space="preserve"> chart seems the most feasible option for this project. </w:t>
      </w:r>
    </w:p>
    <w:p w:rsidR="00567C49" w:rsidRDefault="00010878">
      <w:r>
        <w:rPr>
          <w:noProof/>
          <w:lang w:eastAsia="en-GB"/>
        </w:rPr>
        <w:drawing>
          <wp:inline distT="0" distB="0" distL="0" distR="0" wp14:anchorId="2FDB4E7D" wp14:editId="63E0487E">
            <wp:extent cx="8015509" cy="4549455"/>
            <wp:effectExtent l="0" t="635" r="4445"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4900" t="25343" r="16895" b="25995"/>
                    <a:stretch/>
                  </pic:blipFill>
                  <pic:spPr bwMode="auto">
                    <a:xfrm rot="16200000">
                      <a:off x="0" y="0"/>
                      <a:ext cx="8054109" cy="4571364"/>
                    </a:xfrm>
                    <a:prstGeom prst="rect">
                      <a:avLst/>
                    </a:prstGeom>
                    <a:ln>
                      <a:noFill/>
                    </a:ln>
                    <a:extLst>
                      <a:ext uri="{53640926-AAD7-44D8-BBD7-CCE9431645EC}">
                        <a14:shadowObscured xmlns:a14="http://schemas.microsoft.com/office/drawing/2010/main"/>
                      </a:ext>
                    </a:extLst>
                  </pic:spPr>
                </pic:pic>
              </a:graphicData>
            </a:graphic>
          </wp:inline>
        </w:drawing>
      </w:r>
    </w:p>
    <w:p w:rsidR="00567C49" w:rsidRDefault="00567C49" w:rsidP="00010878">
      <w:pPr>
        <w:pStyle w:val="Heading1"/>
        <w:jc w:val="center"/>
        <w:rPr>
          <w:u w:val="single"/>
        </w:rPr>
      </w:pPr>
      <w:bookmarkStart w:id="22" w:name="_Toc508924530"/>
      <w:r w:rsidRPr="00010878">
        <w:rPr>
          <w:u w:val="single"/>
        </w:rPr>
        <w:lastRenderedPageBreak/>
        <w:t>Project Controls</w:t>
      </w:r>
      <w:bookmarkEnd w:id="22"/>
    </w:p>
    <w:p w:rsidR="00010878" w:rsidRPr="00010878" w:rsidRDefault="00010878" w:rsidP="00010878"/>
    <w:p w:rsidR="00567C49" w:rsidRDefault="00567C49">
      <w:r>
        <w:t>All projects can experience unforeseen delays and changes to t</w:t>
      </w:r>
      <w:r w:rsidR="00010878">
        <w:t>he original plans, which is why its</w:t>
      </w:r>
      <w:r>
        <w:t xml:space="preserve"> important plans are in place to mitigate any negative impacts as much as possible. The </w:t>
      </w:r>
      <w:proofErr w:type="spellStart"/>
      <w:proofErr w:type="gramStart"/>
      <w:r>
        <w:t>gantt</w:t>
      </w:r>
      <w:proofErr w:type="spellEnd"/>
      <w:proofErr w:type="gramEnd"/>
      <w:r>
        <w:t xml:space="preserve"> chart demonstrates an effective use of the 12-week period that the consultancy takes place over giving time for any delays.</w:t>
      </w:r>
    </w:p>
    <w:p w:rsidR="00567C49" w:rsidRDefault="00567C49">
      <w:r>
        <w:t>The chart is split into weeks and each task is delegated the appropriate timescale to reflect this. Any tasks that could experience delays have been given a longer period of time to complete with up to a week of discretionary tolerance allocated for surveys which could later be scaled back dependant on the success of participant numbers. It is imperative the project is timely as the project ends on the 2</w:t>
      </w:r>
      <w:r w:rsidRPr="00567C49">
        <w:rPr>
          <w:vertAlign w:val="superscript"/>
        </w:rPr>
        <w:t>nd</w:t>
      </w:r>
      <w:r>
        <w:t xml:space="preserve"> May and there is no option to extend the time frame. </w:t>
      </w:r>
    </w:p>
    <w:p w:rsidR="00567C49" w:rsidRDefault="00567C49">
      <w:r>
        <w:t xml:space="preserve">The monitoring of the project between the consultant and organisation will be discussed on Fridays; although the consultant can attend the headquarters every week it is more realistic to schedule the meetings fortnightly as not to distract the co-founders from other projects when they are busy leading up to the festival. </w:t>
      </w:r>
      <w:r w:rsidR="00B744FD">
        <w:t xml:space="preserve">Any feedback or constructive criticism given in these meetings </w:t>
      </w:r>
      <w:proofErr w:type="gramStart"/>
      <w:r w:rsidR="00B744FD">
        <w:t>will be noted and acted upon to ensure the client will be pleased with the final report</w:t>
      </w:r>
      <w:proofErr w:type="gramEnd"/>
      <w:r w:rsidR="00B744FD">
        <w:t xml:space="preserve">. </w:t>
      </w:r>
    </w:p>
    <w:p w:rsidR="00010878" w:rsidRDefault="00010878"/>
    <w:p w:rsidR="00010878" w:rsidRDefault="00010878"/>
    <w:p w:rsidR="00010878" w:rsidRDefault="00010878"/>
    <w:p w:rsidR="00010878" w:rsidRDefault="00010878"/>
    <w:p w:rsidR="00010878" w:rsidRDefault="00010878"/>
    <w:p w:rsidR="00010878" w:rsidRDefault="00010878"/>
    <w:p w:rsidR="00010878" w:rsidRDefault="00010878"/>
    <w:p w:rsidR="00010878" w:rsidRDefault="00010878"/>
    <w:p w:rsidR="00010878" w:rsidRDefault="00010878"/>
    <w:p w:rsidR="00010878" w:rsidRDefault="00010878"/>
    <w:p w:rsidR="00010878" w:rsidRDefault="00010878"/>
    <w:p w:rsidR="00010878" w:rsidRDefault="00010878"/>
    <w:p w:rsidR="00010878" w:rsidRDefault="00010878"/>
    <w:p w:rsidR="00010878" w:rsidRDefault="00010878"/>
    <w:p w:rsidR="00010878" w:rsidRDefault="00010878"/>
    <w:p w:rsidR="00010878" w:rsidRDefault="00010878"/>
    <w:p w:rsidR="00010878" w:rsidRDefault="00010878"/>
    <w:p w:rsidR="00010878" w:rsidRDefault="00010878"/>
    <w:p w:rsidR="00010878" w:rsidRDefault="00010878"/>
    <w:bookmarkStart w:id="23" w:name="_Toc508924531" w:displacedByCustomXml="next"/>
    <w:sdt>
      <w:sdtPr>
        <w:id w:val="321624443"/>
        <w:docPartObj>
          <w:docPartGallery w:val="Bibliographies"/>
          <w:docPartUnique/>
        </w:docPartObj>
      </w:sdtPr>
      <w:sdtEndPr>
        <w:rPr>
          <w:rFonts w:asciiTheme="minorHAnsi" w:eastAsiaTheme="minorHAnsi" w:hAnsiTheme="minorHAnsi" w:cstheme="minorBidi"/>
          <w:color w:val="auto"/>
          <w:sz w:val="22"/>
          <w:szCs w:val="22"/>
        </w:rPr>
      </w:sdtEndPr>
      <w:sdtContent>
        <w:p w:rsidR="00010878" w:rsidRDefault="00010878">
          <w:pPr>
            <w:pStyle w:val="Heading1"/>
          </w:pPr>
          <w:r>
            <w:t>Bibliography</w:t>
          </w:r>
          <w:bookmarkEnd w:id="23"/>
        </w:p>
        <w:p w:rsidR="00010878" w:rsidRPr="00010878" w:rsidRDefault="00010878" w:rsidP="00010878"/>
        <w:sdt>
          <w:sdtPr>
            <w:id w:val="111145805"/>
            <w:bibliography/>
          </w:sdtPr>
          <w:sdtContent>
            <w:p w:rsidR="00010878" w:rsidRDefault="00010878" w:rsidP="00010878">
              <w:pPr>
                <w:pStyle w:val="Bibliography"/>
                <w:rPr>
                  <w:noProof/>
                  <w:sz w:val="24"/>
                  <w:szCs w:val="24"/>
                </w:rPr>
              </w:pPr>
              <w:r>
                <w:fldChar w:fldCharType="begin"/>
              </w:r>
              <w:r>
                <w:instrText xml:space="preserve"> BIBLIOGRAPHY </w:instrText>
              </w:r>
              <w:r>
                <w:fldChar w:fldCharType="separate"/>
              </w:r>
              <w:r>
                <w:rPr>
                  <w:noProof/>
                </w:rPr>
                <w:t xml:space="preserve">Moon, G., 2016. </w:t>
              </w:r>
              <w:r>
                <w:rPr>
                  <w:i/>
                  <w:iCs/>
                  <w:noProof/>
                </w:rPr>
                <w:t xml:space="preserve">Steelhouse: the underdog tale of a monthly rock club that built a festival. </w:t>
              </w:r>
              <w:r>
                <w:rPr>
                  <w:noProof/>
                </w:rPr>
                <w:t xml:space="preserve">[Online] </w:t>
              </w:r>
              <w:r>
                <w:rPr>
                  <w:noProof/>
                </w:rPr>
                <w:br/>
                <w:t xml:space="preserve">Available at: </w:t>
              </w:r>
              <w:r>
                <w:rPr>
                  <w:noProof/>
                  <w:u w:val="single"/>
                </w:rPr>
                <w:t>http://teamrock.com/feature/2016-06-27/steelhouse-the-underdog-tale-of-a-monthly-rock-club-that-built-a-festival</w:t>
              </w:r>
              <w:r>
                <w:rPr>
                  <w:noProof/>
                </w:rPr>
                <w:br/>
                <w:t>[Accessed 6th February 2018].</w:t>
              </w:r>
            </w:p>
            <w:p w:rsidR="00010878" w:rsidRDefault="00010878" w:rsidP="00010878">
              <w:pPr>
                <w:pStyle w:val="Bibliography"/>
                <w:rPr>
                  <w:noProof/>
                </w:rPr>
              </w:pPr>
              <w:r>
                <w:rPr>
                  <w:noProof/>
                </w:rPr>
                <w:t xml:space="preserve">PM4DEV, 2016. A methodology to manage development projects for international humanitarian assistance and relief organizations. </w:t>
              </w:r>
              <w:r>
                <w:rPr>
                  <w:i/>
                  <w:iCs/>
                  <w:noProof/>
                </w:rPr>
                <w:t xml:space="preserve">PROJECT MANAGEMENT FOR DEVELOPMENT ORGANIZATIONS , </w:t>
              </w:r>
              <w:r>
                <w:rPr>
                  <w:noProof/>
                </w:rPr>
                <w:t>Volume 1, p. 3.</w:t>
              </w:r>
            </w:p>
            <w:p w:rsidR="00010878" w:rsidRDefault="00010878" w:rsidP="00010878">
              <w:pPr>
                <w:pStyle w:val="Bibliography"/>
                <w:rPr>
                  <w:noProof/>
                </w:rPr>
              </w:pPr>
              <w:r>
                <w:rPr>
                  <w:noProof/>
                </w:rPr>
                <w:t xml:space="preserve">Skill stairway , 2017. </w:t>
              </w:r>
              <w:r>
                <w:rPr>
                  <w:i/>
                  <w:iCs/>
                  <w:noProof/>
                </w:rPr>
                <w:t xml:space="preserve">Project Management Framework: The 5 Phases of Project Management and Related Processes. </w:t>
              </w:r>
              <w:r>
                <w:rPr>
                  <w:noProof/>
                </w:rPr>
                <w:t xml:space="preserve">[Online] </w:t>
              </w:r>
              <w:r>
                <w:rPr>
                  <w:noProof/>
                </w:rPr>
                <w:br/>
                <w:t xml:space="preserve">Available at: </w:t>
              </w:r>
              <w:r>
                <w:rPr>
                  <w:noProof/>
                  <w:u w:val="single"/>
                </w:rPr>
                <w:t>https://skillstairway.com/project-management-framework-the-5-phases-of-project-management-and-related-processes/</w:t>
              </w:r>
              <w:r>
                <w:rPr>
                  <w:noProof/>
                </w:rPr>
                <w:br/>
                <w:t>[Accessed 10th February 2018].</w:t>
              </w:r>
            </w:p>
            <w:p w:rsidR="00010878" w:rsidRDefault="00010878" w:rsidP="00010878">
              <w:pPr>
                <w:pStyle w:val="Bibliography"/>
                <w:rPr>
                  <w:noProof/>
                </w:rPr>
              </w:pPr>
              <w:r>
                <w:rPr>
                  <w:noProof/>
                </w:rPr>
                <w:t xml:space="preserve">Wilson, J. M., 2003. Gantt charts: A centenary appreciation. </w:t>
              </w:r>
              <w:r>
                <w:rPr>
                  <w:i/>
                  <w:iCs/>
                  <w:noProof/>
                </w:rPr>
                <w:t xml:space="preserve">European Journal of Operational Research , </w:t>
              </w:r>
              <w:r>
                <w:rPr>
                  <w:noProof/>
                </w:rPr>
                <w:t>Volume 149, p. 432.</w:t>
              </w:r>
            </w:p>
            <w:p w:rsidR="00010878" w:rsidRDefault="00010878" w:rsidP="00010878">
              <w:r>
                <w:rPr>
                  <w:b/>
                  <w:bCs/>
                  <w:noProof/>
                </w:rPr>
                <w:fldChar w:fldCharType="end"/>
              </w:r>
            </w:p>
          </w:sdtContent>
        </w:sdt>
      </w:sdtContent>
    </w:sdt>
    <w:p w:rsidR="00010878" w:rsidRPr="00567C49" w:rsidRDefault="00010878"/>
    <w:sectPr w:rsidR="00010878" w:rsidRPr="00567C49" w:rsidSect="00C5315F">
      <w:footerReference w:type="default" r:id="rId18"/>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770C9" w:rsidRDefault="00D770C9" w:rsidP="007201E1">
      <w:pPr>
        <w:spacing w:after="0" w:line="240" w:lineRule="auto"/>
      </w:pPr>
      <w:r>
        <w:separator/>
      </w:r>
    </w:p>
  </w:endnote>
  <w:endnote w:type="continuationSeparator" w:id="0">
    <w:p w:rsidR="00D770C9" w:rsidRDefault="00D770C9" w:rsidP="007201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99096628"/>
      <w:docPartObj>
        <w:docPartGallery w:val="Page Numbers (Bottom of Page)"/>
        <w:docPartUnique/>
      </w:docPartObj>
    </w:sdtPr>
    <w:sdtEndPr>
      <w:rPr>
        <w:noProof/>
      </w:rPr>
    </w:sdtEndPr>
    <w:sdtContent>
      <w:p w:rsidR="00567C49" w:rsidRDefault="00567C49">
        <w:pPr>
          <w:pStyle w:val="Footer"/>
        </w:pPr>
        <w:r>
          <w:fldChar w:fldCharType="begin"/>
        </w:r>
        <w:r>
          <w:instrText xml:space="preserve"> PAGE   \* MERGEFORMAT </w:instrText>
        </w:r>
        <w:r>
          <w:fldChar w:fldCharType="separate"/>
        </w:r>
        <w:r w:rsidR="00017DC3">
          <w:rPr>
            <w:noProof/>
          </w:rPr>
          <w:t>17</w:t>
        </w:r>
        <w:r>
          <w:rPr>
            <w:noProof/>
          </w:rPr>
          <w:fldChar w:fldCharType="end"/>
        </w:r>
      </w:p>
    </w:sdtContent>
  </w:sdt>
  <w:p w:rsidR="00567C49" w:rsidRDefault="00567C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770C9" w:rsidRDefault="00D770C9" w:rsidP="007201E1">
      <w:pPr>
        <w:spacing w:after="0" w:line="240" w:lineRule="auto"/>
      </w:pPr>
      <w:r>
        <w:separator/>
      </w:r>
    </w:p>
  </w:footnote>
  <w:footnote w:type="continuationSeparator" w:id="0">
    <w:p w:rsidR="00D770C9" w:rsidRDefault="00D770C9" w:rsidP="007201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A128D3"/>
    <w:multiLevelType w:val="hybridMultilevel"/>
    <w:tmpl w:val="B5A89E2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3D1146"/>
    <w:multiLevelType w:val="hybridMultilevel"/>
    <w:tmpl w:val="CD28009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555D24"/>
    <w:multiLevelType w:val="hybridMultilevel"/>
    <w:tmpl w:val="028CF7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88582A"/>
    <w:multiLevelType w:val="hybridMultilevel"/>
    <w:tmpl w:val="3092D4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FF6820"/>
    <w:multiLevelType w:val="hybridMultilevel"/>
    <w:tmpl w:val="BFD4A4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1F673E"/>
    <w:multiLevelType w:val="hybridMultilevel"/>
    <w:tmpl w:val="4FB08BD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3C87344"/>
    <w:multiLevelType w:val="hybridMultilevel"/>
    <w:tmpl w:val="98FA4A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2147F8"/>
    <w:multiLevelType w:val="hybridMultilevel"/>
    <w:tmpl w:val="695424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EF0CB1"/>
    <w:multiLevelType w:val="hybridMultilevel"/>
    <w:tmpl w:val="4B16FBF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6"/>
  </w:num>
  <w:num w:numId="5">
    <w:abstractNumId w:val="5"/>
  </w:num>
  <w:num w:numId="6">
    <w:abstractNumId w:val="7"/>
  </w:num>
  <w:num w:numId="7">
    <w:abstractNumId w:val="8"/>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01E1"/>
    <w:rsid w:val="00010878"/>
    <w:rsid w:val="00017DC3"/>
    <w:rsid w:val="000D0FE7"/>
    <w:rsid w:val="00137A84"/>
    <w:rsid w:val="00184E86"/>
    <w:rsid w:val="001C5793"/>
    <w:rsid w:val="001F0865"/>
    <w:rsid w:val="00216F33"/>
    <w:rsid w:val="00286CF8"/>
    <w:rsid w:val="00294739"/>
    <w:rsid w:val="002F6681"/>
    <w:rsid w:val="003032E5"/>
    <w:rsid w:val="00323CB4"/>
    <w:rsid w:val="003663A9"/>
    <w:rsid w:val="003934E2"/>
    <w:rsid w:val="00430499"/>
    <w:rsid w:val="00436A9B"/>
    <w:rsid w:val="0050048C"/>
    <w:rsid w:val="00540634"/>
    <w:rsid w:val="00567C49"/>
    <w:rsid w:val="006964D5"/>
    <w:rsid w:val="006F1A7B"/>
    <w:rsid w:val="007201E1"/>
    <w:rsid w:val="007D1E5B"/>
    <w:rsid w:val="008415C2"/>
    <w:rsid w:val="00882D38"/>
    <w:rsid w:val="008F2D37"/>
    <w:rsid w:val="00926595"/>
    <w:rsid w:val="00930BE8"/>
    <w:rsid w:val="009E3970"/>
    <w:rsid w:val="00A22731"/>
    <w:rsid w:val="00A5386C"/>
    <w:rsid w:val="00B23F09"/>
    <w:rsid w:val="00B5521C"/>
    <w:rsid w:val="00B744FD"/>
    <w:rsid w:val="00B83412"/>
    <w:rsid w:val="00BB3DDB"/>
    <w:rsid w:val="00BD590B"/>
    <w:rsid w:val="00C10634"/>
    <w:rsid w:val="00C41419"/>
    <w:rsid w:val="00C5315F"/>
    <w:rsid w:val="00C878BF"/>
    <w:rsid w:val="00CA3027"/>
    <w:rsid w:val="00CA7221"/>
    <w:rsid w:val="00CF6EB1"/>
    <w:rsid w:val="00D5606D"/>
    <w:rsid w:val="00D63004"/>
    <w:rsid w:val="00D770C9"/>
    <w:rsid w:val="00E06F91"/>
    <w:rsid w:val="00EB0258"/>
    <w:rsid w:val="00EC2A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84E33"/>
  <w15:chartTrackingRefBased/>
  <w15:docId w15:val="{CF8ED3D1-0803-4ACE-A660-5E761833D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B3DD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B3DD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01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01E1"/>
  </w:style>
  <w:style w:type="paragraph" w:styleId="Footer">
    <w:name w:val="footer"/>
    <w:basedOn w:val="Normal"/>
    <w:link w:val="FooterChar"/>
    <w:uiPriority w:val="99"/>
    <w:unhideWhenUsed/>
    <w:rsid w:val="007201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01E1"/>
  </w:style>
  <w:style w:type="character" w:styleId="CommentReference">
    <w:name w:val="annotation reference"/>
    <w:basedOn w:val="DefaultParagraphFont"/>
    <w:uiPriority w:val="99"/>
    <w:semiHidden/>
    <w:unhideWhenUsed/>
    <w:rsid w:val="006F1A7B"/>
    <w:rPr>
      <w:sz w:val="16"/>
      <w:szCs w:val="16"/>
    </w:rPr>
  </w:style>
  <w:style w:type="paragraph" w:styleId="CommentText">
    <w:name w:val="annotation text"/>
    <w:basedOn w:val="Normal"/>
    <w:link w:val="CommentTextChar"/>
    <w:uiPriority w:val="99"/>
    <w:semiHidden/>
    <w:unhideWhenUsed/>
    <w:rsid w:val="006F1A7B"/>
    <w:pPr>
      <w:spacing w:line="240" w:lineRule="auto"/>
    </w:pPr>
    <w:rPr>
      <w:sz w:val="20"/>
      <w:szCs w:val="20"/>
    </w:rPr>
  </w:style>
  <w:style w:type="character" w:customStyle="1" w:styleId="CommentTextChar">
    <w:name w:val="Comment Text Char"/>
    <w:basedOn w:val="DefaultParagraphFont"/>
    <w:link w:val="CommentText"/>
    <w:uiPriority w:val="99"/>
    <w:semiHidden/>
    <w:rsid w:val="006F1A7B"/>
    <w:rPr>
      <w:sz w:val="20"/>
      <w:szCs w:val="20"/>
    </w:rPr>
  </w:style>
  <w:style w:type="paragraph" w:styleId="CommentSubject">
    <w:name w:val="annotation subject"/>
    <w:basedOn w:val="CommentText"/>
    <w:next w:val="CommentText"/>
    <w:link w:val="CommentSubjectChar"/>
    <w:uiPriority w:val="99"/>
    <w:semiHidden/>
    <w:unhideWhenUsed/>
    <w:rsid w:val="006F1A7B"/>
    <w:rPr>
      <w:b/>
      <w:bCs/>
    </w:rPr>
  </w:style>
  <w:style w:type="character" w:customStyle="1" w:styleId="CommentSubjectChar">
    <w:name w:val="Comment Subject Char"/>
    <w:basedOn w:val="CommentTextChar"/>
    <w:link w:val="CommentSubject"/>
    <w:uiPriority w:val="99"/>
    <w:semiHidden/>
    <w:rsid w:val="006F1A7B"/>
    <w:rPr>
      <w:b/>
      <w:bCs/>
      <w:sz w:val="20"/>
      <w:szCs w:val="20"/>
    </w:rPr>
  </w:style>
  <w:style w:type="paragraph" w:styleId="BalloonText">
    <w:name w:val="Balloon Text"/>
    <w:basedOn w:val="Normal"/>
    <w:link w:val="BalloonTextChar"/>
    <w:uiPriority w:val="99"/>
    <w:semiHidden/>
    <w:unhideWhenUsed/>
    <w:rsid w:val="006F1A7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1A7B"/>
    <w:rPr>
      <w:rFonts w:ascii="Segoe UI" w:hAnsi="Segoe UI" w:cs="Segoe UI"/>
      <w:sz w:val="18"/>
      <w:szCs w:val="18"/>
    </w:rPr>
  </w:style>
  <w:style w:type="paragraph" w:styleId="ListParagraph">
    <w:name w:val="List Paragraph"/>
    <w:basedOn w:val="Normal"/>
    <w:uiPriority w:val="34"/>
    <w:qFormat/>
    <w:rsid w:val="00D5606D"/>
    <w:pPr>
      <w:ind w:left="720"/>
      <w:contextualSpacing/>
    </w:pPr>
  </w:style>
  <w:style w:type="character" w:customStyle="1" w:styleId="Heading1Char">
    <w:name w:val="Heading 1 Char"/>
    <w:basedOn w:val="DefaultParagraphFont"/>
    <w:link w:val="Heading1"/>
    <w:uiPriority w:val="9"/>
    <w:rsid w:val="00BB3DD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B3DDB"/>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010878"/>
    <w:pPr>
      <w:outlineLvl w:val="9"/>
    </w:pPr>
    <w:rPr>
      <w:lang w:val="en-US"/>
    </w:rPr>
  </w:style>
  <w:style w:type="paragraph" w:styleId="TOC1">
    <w:name w:val="toc 1"/>
    <w:basedOn w:val="Normal"/>
    <w:next w:val="Normal"/>
    <w:autoRedefine/>
    <w:uiPriority w:val="39"/>
    <w:unhideWhenUsed/>
    <w:rsid w:val="00010878"/>
    <w:pPr>
      <w:spacing w:after="100"/>
    </w:pPr>
  </w:style>
  <w:style w:type="character" w:styleId="Hyperlink">
    <w:name w:val="Hyperlink"/>
    <w:basedOn w:val="DefaultParagraphFont"/>
    <w:uiPriority w:val="99"/>
    <w:unhideWhenUsed/>
    <w:rsid w:val="00010878"/>
    <w:rPr>
      <w:color w:val="0563C1" w:themeColor="hyperlink"/>
      <w:u w:val="single"/>
    </w:rPr>
  </w:style>
  <w:style w:type="paragraph" w:styleId="Bibliography">
    <w:name w:val="Bibliography"/>
    <w:basedOn w:val="Normal"/>
    <w:next w:val="Normal"/>
    <w:uiPriority w:val="37"/>
    <w:unhideWhenUsed/>
    <w:rsid w:val="000108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5469177">
      <w:bodyDiv w:val="1"/>
      <w:marLeft w:val="0"/>
      <w:marRight w:val="0"/>
      <w:marTop w:val="0"/>
      <w:marBottom w:val="0"/>
      <w:divBdr>
        <w:top w:val="none" w:sz="0" w:space="0" w:color="auto"/>
        <w:left w:val="none" w:sz="0" w:space="0" w:color="auto"/>
        <w:bottom w:val="none" w:sz="0" w:space="0" w:color="auto"/>
        <w:right w:val="none" w:sz="0" w:space="0" w:color="auto"/>
      </w:divBdr>
    </w:div>
    <w:div w:id="376780107">
      <w:bodyDiv w:val="1"/>
      <w:marLeft w:val="0"/>
      <w:marRight w:val="0"/>
      <w:marTop w:val="0"/>
      <w:marBottom w:val="0"/>
      <w:divBdr>
        <w:top w:val="none" w:sz="0" w:space="0" w:color="auto"/>
        <w:left w:val="none" w:sz="0" w:space="0" w:color="auto"/>
        <w:bottom w:val="none" w:sz="0" w:space="0" w:color="auto"/>
        <w:right w:val="none" w:sz="0" w:space="0" w:color="auto"/>
      </w:divBdr>
    </w:div>
    <w:div w:id="521359740">
      <w:bodyDiv w:val="1"/>
      <w:marLeft w:val="0"/>
      <w:marRight w:val="0"/>
      <w:marTop w:val="0"/>
      <w:marBottom w:val="0"/>
      <w:divBdr>
        <w:top w:val="none" w:sz="0" w:space="0" w:color="auto"/>
        <w:left w:val="none" w:sz="0" w:space="0" w:color="auto"/>
        <w:bottom w:val="none" w:sz="0" w:space="0" w:color="auto"/>
        <w:right w:val="none" w:sz="0" w:space="0" w:color="auto"/>
      </w:divBdr>
    </w:div>
    <w:div w:id="1228305275">
      <w:bodyDiv w:val="1"/>
      <w:marLeft w:val="0"/>
      <w:marRight w:val="0"/>
      <w:marTop w:val="0"/>
      <w:marBottom w:val="0"/>
      <w:divBdr>
        <w:top w:val="none" w:sz="0" w:space="0" w:color="auto"/>
        <w:left w:val="none" w:sz="0" w:space="0" w:color="auto"/>
        <w:bottom w:val="none" w:sz="0" w:space="0" w:color="auto"/>
        <w:right w:val="none" w:sz="0" w:space="0" w:color="auto"/>
      </w:divBdr>
    </w:div>
    <w:div w:id="1408918796">
      <w:bodyDiv w:val="1"/>
      <w:marLeft w:val="0"/>
      <w:marRight w:val="0"/>
      <w:marTop w:val="0"/>
      <w:marBottom w:val="0"/>
      <w:divBdr>
        <w:top w:val="none" w:sz="0" w:space="0" w:color="auto"/>
        <w:left w:val="none" w:sz="0" w:space="0" w:color="auto"/>
        <w:bottom w:val="none" w:sz="0" w:space="0" w:color="auto"/>
        <w:right w:val="none" w:sz="0" w:space="0" w:color="auto"/>
      </w:divBdr>
    </w:div>
    <w:div w:id="1759249679">
      <w:bodyDiv w:val="1"/>
      <w:marLeft w:val="0"/>
      <w:marRight w:val="0"/>
      <w:marTop w:val="0"/>
      <w:marBottom w:val="0"/>
      <w:divBdr>
        <w:top w:val="none" w:sz="0" w:space="0" w:color="auto"/>
        <w:left w:val="none" w:sz="0" w:space="0" w:color="auto"/>
        <w:bottom w:val="none" w:sz="0" w:space="0" w:color="auto"/>
        <w:right w:val="none" w:sz="0" w:space="0" w:color="auto"/>
      </w:divBdr>
    </w:div>
    <w:div w:id="2063551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Gra16</b:Tag>
    <b:SourceType>InternetSite</b:SourceType>
    <b:Guid>{710B2487-C32E-45ED-A039-53E06C85524D}</b:Guid>
    <b:Title>Steelhouse: the underdog tale of a monthly rock club that built a festival </b:Title>
    <b:Year>2016</b:Year>
    <b:Author>
      <b:Author>
        <b:NameList>
          <b:Person>
            <b:Last>Moon</b:Last>
            <b:First>Grant</b:First>
          </b:Person>
        </b:NameList>
      </b:Author>
    </b:Author>
    <b:YearAccessed>2018</b:YearAccessed>
    <b:MonthAccessed>February </b:MonthAccessed>
    <b:DayAccessed>6th</b:DayAccessed>
    <b:URL>http://teamrock.com/feature/2016-06-27/steelhouse-the-underdog-tale-of-a-monthly-rock-club-that-built-a-festival</b:URL>
    <b:RefOrder>1</b:RefOrder>
  </b:Source>
  <b:Source>
    <b:Tag>Ski17</b:Tag>
    <b:SourceType>InternetSite</b:SourceType>
    <b:Guid>{618DC473-40CB-4572-91ED-5DC11F9CE010}</b:Guid>
    <b:Author>
      <b:Author>
        <b:Corporate>Skill stairway </b:Corporate>
      </b:Author>
    </b:Author>
    <b:Title>Project Management Framework: The 5 Phases of Project Management and Related Processes</b:Title>
    <b:Year>2017</b:Year>
    <b:YearAccessed>2018</b:YearAccessed>
    <b:MonthAccessed>February </b:MonthAccessed>
    <b:DayAccessed>10th</b:DayAccessed>
    <b:URL>https://skillstairway.com/project-management-framework-the-5-phases-of-project-management-and-related-processes/</b:URL>
    <b:RefOrder>2</b:RefOrder>
  </b:Source>
  <b:Source>
    <b:Tag>PM416</b:Tag>
    <b:SourceType>JournalArticle</b:SourceType>
    <b:Guid>{C7861549-6075-48F0-9090-675A9EF366AB}</b:Guid>
    <b:Title>A methodology to manage development projects for international humanitarian assistance and relief organizations </b:Title>
    <b:Year>2016</b:Year>
    <b:Author>
      <b:Author>
        <b:Corporate>PM4DEV</b:Corporate>
      </b:Author>
    </b:Author>
    <b:JournalName>PROJECT MANAGEMENT FOR DEVELOPMENT ORGANIZATIONS </b:JournalName>
    <b:Pages>3</b:Pages>
    <b:Volume>1</b:Volume>
    <b:RefOrder>3</b:RefOrder>
  </b:Source>
  <b:Source>
    <b:Tag>Jam03</b:Tag>
    <b:SourceType>JournalArticle</b:SourceType>
    <b:Guid>{A6C6BB38-8001-4CCD-BF0F-347165C451F5}</b:Guid>
    <b:Author>
      <b:Author>
        <b:NameList>
          <b:Person>
            <b:Last>Wilson</b:Last>
            <b:First>James</b:First>
            <b:Middle>M</b:Middle>
          </b:Person>
        </b:NameList>
      </b:Author>
    </b:Author>
    <b:Title>Gantt charts: A centenary appreciation </b:Title>
    <b:JournalName>European Journal of Operational Research </b:JournalName>
    <b:Year>2003</b:Year>
    <b:Pages>432</b:Pages>
    <b:Volume>149</b:Volume>
    <b:RefOrder>4</b:RefOrder>
  </b:Source>
</b:Sources>
</file>

<file path=customXml/itemProps1.xml><?xml version="1.0" encoding="utf-8"?>
<ds:datastoreItem xmlns:ds="http://schemas.openxmlformats.org/officeDocument/2006/customXml" ds:itemID="{38DEE570-E236-49B1-BF5D-509A17C49A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TotalTime>
  <Pages>17</Pages>
  <Words>4701</Words>
  <Characters>26798</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dc:creator>
  <cp:keywords/>
  <dc:description/>
  <cp:lastModifiedBy>Rhian</cp:lastModifiedBy>
  <cp:revision>7</cp:revision>
  <dcterms:created xsi:type="dcterms:W3CDTF">2018-03-12T10:27:00Z</dcterms:created>
  <dcterms:modified xsi:type="dcterms:W3CDTF">2018-03-16T00:46:00Z</dcterms:modified>
</cp:coreProperties>
</file>