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41F47" w14:textId="77777777" w:rsidR="00CA67AC" w:rsidRPr="007656DE" w:rsidRDefault="00CA67AC" w:rsidP="00CA67AC">
      <w:pPr>
        <w:spacing w:after="0" w:line="240" w:lineRule="auto"/>
        <w:rPr>
          <w:rFonts w:ascii="Georgia" w:hAnsi="Georgia" w:cs="Arial"/>
          <w:sz w:val="24"/>
          <w:szCs w:val="24"/>
        </w:rPr>
      </w:pPr>
      <w:r w:rsidRPr="007656DE">
        <w:rPr>
          <w:rFonts w:ascii="Georgia" w:hAnsi="Georgia" w:cs="Arial"/>
          <w:sz w:val="24"/>
          <w:szCs w:val="24"/>
        </w:rPr>
        <w:t>1. Below is a list of types of buildings/spaces/institutions that are characteristic of modern cities. Select one type of building/space/institution and analyse its relationship to the wider city:</w:t>
      </w:r>
    </w:p>
    <w:p w14:paraId="1380EC65" w14:textId="77777777" w:rsidR="00CA67AC" w:rsidRPr="007656DE" w:rsidRDefault="00CA67AC" w:rsidP="00CA67AC">
      <w:pPr>
        <w:pStyle w:val="ListParagraph"/>
        <w:numPr>
          <w:ilvl w:val="0"/>
          <w:numId w:val="1"/>
        </w:numPr>
        <w:spacing w:after="0" w:line="240" w:lineRule="auto"/>
        <w:ind w:left="720"/>
        <w:rPr>
          <w:rFonts w:ascii="Georgia" w:hAnsi="Georgia" w:cs="Arial"/>
          <w:sz w:val="24"/>
          <w:szCs w:val="24"/>
        </w:rPr>
      </w:pPr>
      <w:r w:rsidRPr="007656DE">
        <w:rPr>
          <w:rFonts w:ascii="Georgia" w:hAnsi="Georgia" w:cs="Arial"/>
          <w:sz w:val="24"/>
          <w:szCs w:val="24"/>
        </w:rPr>
        <w:t>Shopping arcades</w:t>
      </w:r>
    </w:p>
    <w:p w14:paraId="53F98D12" w14:textId="77777777" w:rsidR="00CA67AC" w:rsidRPr="007656DE" w:rsidRDefault="00CA67AC" w:rsidP="00CA67AC">
      <w:pPr>
        <w:pStyle w:val="ListParagraph"/>
        <w:numPr>
          <w:ilvl w:val="0"/>
          <w:numId w:val="1"/>
        </w:numPr>
        <w:spacing w:after="0" w:line="240" w:lineRule="auto"/>
        <w:ind w:left="720"/>
        <w:rPr>
          <w:rFonts w:ascii="Georgia" w:hAnsi="Georgia" w:cs="Arial"/>
          <w:sz w:val="24"/>
          <w:szCs w:val="24"/>
        </w:rPr>
      </w:pPr>
      <w:r w:rsidRPr="007656DE">
        <w:rPr>
          <w:rFonts w:ascii="Georgia" w:hAnsi="Georgia" w:cs="Arial"/>
          <w:sz w:val="24"/>
          <w:szCs w:val="24"/>
        </w:rPr>
        <w:t>Department stores</w:t>
      </w:r>
    </w:p>
    <w:p w14:paraId="27A5D617" w14:textId="77777777" w:rsidR="00CA67AC" w:rsidRPr="007656DE" w:rsidRDefault="00CA67AC" w:rsidP="00CA67AC">
      <w:pPr>
        <w:pStyle w:val="ListParagraph"/>
        <w:numPr>
          <w:ilvl w:val="0"/>
          <w:numId w:val="1"/>
        </w:numPr>
        <w:spacing w:after="0" w:line="240" w:lineRule="auto"/>
        <w:ind w:left="720"/>
        <w:rPr>
          <w:rFonts w:ascii="Georgia" w:hAnsi="Georgia" w:cs="Arial"/>
          <w:sz w:val="24"/>
          <w:szCs w:val="24"/>
        </w:rPr>
      </w:pPr>
      <w:r w:rsidRPr="007656DE">
        <w:rPr>
          <w:rFonts w:ascii="Georgia" w:hAnsi="Georgia" w:cs="Arial"/>
          <w:sz w:val="24"/>
          <w:szCs w:val="24"/>
        </w:rPr>
        <w:t>Museums</w:t>
      </w:r>
    </w:p>
    <w:p w14:paraId="2012EF13" w14:textId="77777777" w:rsidR="00CA67AC" w:rsidRPr="007656DE" w:rsidRDefault="00CA67AC" w:rsidP="00CA67AC">
      <w:pPr>
        <w:pStyle w:val="ListParagraph"/>
        <w:numPr>
          <w:ilvl w:val="0"/>
          <w:numId w:val="1"/>
        </w:numPr>
        <w:spacing w:after="0" w:line="240" w:lineRule="auto"/>
        <w:ind w:left="720"/>
        <w:rPr>
          <w:rFonts w:ascii="Georgia" w:hAnsi="Georgia" w:cs="Arial"/>
          <w:sz w:val="24"/>
          <w:szCs w:val="24"/>
        </w:rPr>
      </w:pPr>
      <w:r w:rsidRPr="007656DE">
        <w:rPr>
          <w:rFonts w:ascii="Georgia" w:hAnsi="Georgia" w:cs="Arial"/>
          <w:sz w:val="24"/>
          <w:szCs w:val="24"/>
        </w:rPr>
        <w:t>Cinemas</w:t>
      </w:r>
    </w:p>
    <w:p w14:paraId="116A60A8" w14:textId="77777777" w:rsidR="00CA67AC" w:rsidRPr="007656DE" w:rsidRDefault="00CA67AC" w:rsidP="00CA67AC">
      <w:pPr>
        <w:pStyle w:val="ListParagraph"/>
        <w:numPr>
          <w:ilvl w:val="0"/>
          <w:numId w:val="1"/>
        </w:numPr>
        <w:spacing w:after="0" w:line="240" w:lineRule="auto"/>
        <w:ind w:left="720"/>
        <w:rPr>
          <w:rFonts w:ascii="Georgia" w:hAnsi="Georgia" w:cs="Arial"/>
          <w:sz w:val="24"/>
          <w:szCs w:val="24"/>
        </w:rPr>
      </w:pPr>
      <w:r w:rsidRPr="007656DE">
        <w:rPr>
          <w:rFonts w:ascii="Georgia" w:hAnsi="Georgia" w:cs="Arial"/>
          <w:sz w:val="24"/>
          <w:szCs w:val="24"/>
        </w:rPr>
        <w:t>Railway stations</w:t>
      </w:r>
    </w:p>
    <w:p w14:paraId="390ABBB6" w14:textId="77777777" w:rsidR="00CA67AC" w:rsidRPr="007656DE" w:rsidRDefault="00CA67AC" w:rsidP="00CA67AC">
      <w:pPr>
        <w:pStyle w:val="ListParagraph"/>
        <w:numPr>
          <w:ilvl w:val="0"/>
          <w:numId w:val="1"/>
        </w:numPr>
        <w:spacing w:after="0" w:line="240" w:lineRule="auto"/>
        <w:ind w:left="720"/>
        <w:rPr>
          <w:rFonts w:ascii="Georgia" w:hAnsi="Georgia" w:cs="Arial"/>
          <w:sz w:val="24"/>
          <w:szCs w:val="24"/>
        </w:rPr>
      </w:pPr>
      <w:r w:rsidRPr="007656DE">
        <w:rPr>
          <w:rFonts w:ascii="Georgia" w:hAnsi="Georgia" w:cs="Arial"/>
          <w:sz w:val="24"/>
          <w:szCs w:val="24"/>
        </w:rPr>
        <w:t>International Expositions/World’s Fairs</w:t>
      </w:r>
    </w:p>
    <w:p w14:paraId="6BD0152C" w14:textId="77777777" w:rsidR="00CA67AC" w:rsidRPr="007656DE" w:rsidRDefault="00CA67AC" w:rsidP="00CA67AC">
      <w:pPr>
        <w:pStyle w:val="ListParagraph"/>
        <w:numPr>
          <w:ilvl w:val="0"/>
          <w:numId w:val="1"/>
        </w:numPr>
        <w:spacing w:after="0" w:line="240" w:lineRule="auto"/>
        <w:ind w:left="720"/>
        <w:rPr>
          <w:rFonts w:ascii="Georgia" w:hAnsi="Georgia" w:cs="Arial"/>
          <w:sz w:val="24"/>
          <w:szCs w:val="24"/>
        </w:rPr>
      </w:pPr>
      <w:r w:rsidRPr="007656DE">
        <w:rPr>
          <w:rFonts w:ascii="Georgia" w:hAnsi="Georgia" w:cs="Arial"/>
          <w:sz w:val="24"/>
          <w:szCs w:val="24"/>
        </w:rPr>
        <w:t>Zoos</w:t>
      </w:r>
    </w:p>
    <w:p w14:paraId="28C933F2" w14:textId="77777777" w:rsidR="00CA67AC" w:rsidRPr="007656DE" w:rsidRDefault="00CA67AC" w:rsidP="00CA67AC">
      <w:pPr>
        <w:pStyle w:val="ListParagraph"/>
        <w:numPr>
          <w:ilvl w:val="0"/>
          <w:numId w:val="1"/>
        </w:numPr>
        <w:spacing w:after="0" w:line="240" w:lineRule="auto"/>
        <w:ind w:left="720"/>
        <w:rPr>
          <w:rFonts w:ascii="Georgia" w:hAnsi="Georgia" w:cs="Arial"/>
          <w:sz w:val="24"/>
          <w:szCs w:val="24"/>
        </w:rPr>
      </w:pPr>
      <w:r w:rsidRPr="007656DE">
        <w:rPr>
          <w:rFonts w:ascii="Georgia" w:hAnsi="Georgia" w:cs="Arial"/>
          <w:sz w:val="24"/>
          <w:szCs w:val="24"/>
        </w:rPr>
        <w:t>Sports arenas</w:t>
      </w:r>
    </w:p>
    <w:p w14:paraId="49DA813D" w14:textId="77777777" w:rsidR="00CA67AC" w:rsidRPr="007656DE" w:rsidRDefault="00CA67AC" w:rsidP="00CA67AC">
      <w:pPr>
        <w:pStyle w:val="ListParagraph"/>
        <w:numPr>
          <w:ilvl w:val="0"/>
          <w:numId w:val="1"/>
        </w:numPr>
        <w:spacing w:after="0" w:line="240" w:lineRule="auto"/>
        <w:ind w:left="720"/>
        <w:rPr>
          <w:rFonts w:ascii="Georgia" w:hAnsi="Georgia" w:cs="Arial"/>
          <w:sz w:val="24"/>
          <w:szCs w:val="24"/>
        </w:rPr>
      </w:pPr>
      <w:r w:rsidRPr="007656DE">
        <w:rPr>
          <w:rFonts w:ascii="Georgia" w:hAnsi="Georgia" w:cs="Arial"/>
          <w:sz w:val="24"/>
          <w:szCs w:val="24"/>
        </w:rPr>
        <w:t>Cemeteries</w:t>
      </w:r>
    </w:p>
    <w:p w14:paraId="5E9CCF16" w14:textId="77777777" w:rsidR="00CA67AC" w:rsidRPr="007656DE" w:rsidRDefault="00CA67AC" w:rsidP="00CA67AC">
      <w:pPr>
        <w:pStyle w:val="ListParagraph"/>
        <w:numPr>
          <w:ilvl w:val="0"/>
          <w:numId w:val="1"/>
        </w:numPr>
        <w:spacing w:after="0" w:line="240" w:lineRule="auto"/>
        <w:ind w:left="720"/>
        <w:rPr>
          <w:rFonts w:ascii="Georgia" w:hAnsi="Georgia" w:cs="Arial"/>
          <w:sz w:val="24"/>
          <w:szCs w:val="24"/>
        </w:rPr>
      </w:pPr>
      <w:r w:rsidRPr="007656DE">
        <w:rPr>
          <w:rFonts w:ascii="Georgia" w:hAnsi="Georgia" w:cs="Arial"/>
          <w:sz w:val="24"/>
          <w:szCs w:val="24"/>
        </w:rPr>
        <w:t>Skyscrapers</w:t>
      </w:r>
    </w:p>
    <w:p w14:paraId="40C1553C" w14:textId="77777777" w:rsidR="00CA67AC" w:rsidRPr="007656DE" w:rsidRDefault="00CA67AC" w:rsidP="00CA67AC">
      <w:pPr>
        <w:pStyle w:val="ListParagraph"/>
        <w:numPr>
          <w:ilvl w:val="0"/>
          <w:numId w:val="1"/>
        </w:numPr>
        <w:spacing w:after="0" w:line="240" w:lineRule="auto"/>
        <w:ind w:left="720"/>
        <w:rPr>
          <w:rFonts w:ascii="Georgia" w:hAnsi="Georgia" w:cs="Arial"/>
          <w:sz w:val="24"/>
          <w:szCs w:val="24"/>
        </w:rPr>
      </w:pPr>
      <w:r w:rsidRPr="007656DE">
        <w:rPr>
          <w:rFonts w:ascii="Georgia" w:hAnsi="Georgia" w:cs="Arial"/>
          <w:sz w:val="24"/>
          <w:szCs w:val="24"/>
        </w:rPr>
        <w:t>Factories</w:t>
      </w:r>
    </w:p>
    <w:p w14:paraId="53EFBB42" w14:textId="77777777" w:rsidR="00CA67AC" w:rsidRPr="007656DE" w:rsidRDefault="00CA67AC" w:rsidP="00CA67AC">
      <w:pPr>
        <w:spacing w:after="0" w:line="240" w:lineRule="auto"/>
        <w:rPr>
          <w:rFonts w:ascii="Georgia" w:hAnsi="Georgia" w:cs="Arial"/>
          <w:sz w:val="24"/>
          <w:szCs w:val="24"/>
        </w:rPr>
      </w:pPr>
      <w:r w:rsidRPr="007656DE">
        <w:rPr>
          <w:rFonts w:ascii="Georgia" w:hAnsi="Georgia" w:cs="Arial"/>
          <w:sz w:val="24"/>
          <w:szCs w:val="24"/>
        </w:rPr>
        <w:t xml:space="preserve">In the process, answer the following questions: </w:t>
      </w:r>
    </w:p>
    <w:p w14:paraId="2EEFB25D" w14:textId="77777777" w:rsidR="00CA67AC" w:rsidRPr="007656DE" w:rsidRDefault="00CA67AC" w:rsidP="00CA67AC">
      <w:pPr>
        <w:pStyle w:val="ListParagraph"/>
        <w:numPr>
          <w:ilvl w:val="0"/>
          <w:numId w:val="2"/>
        </w:numPr>
        <w:spacing w:after="0" w:line="240" w:lineRule="auto"/>
        <w:ind w:left="360"/>
        <w:rPr>
          <w:rFonts w:ascii="Georgia" w:hAnsi="Georgia" w:cs="Arial"/>
          <w:sz w:val="24"/>
          <w:szCs w:val="24"/>
        </w:rPr>
      </w:pPr>
      <w:r w:rsidRPr="007656DE">
        <w:rPr>
          <w:rFonts w:ascii="Georgia" w:hAnsi="Georgia" w:cs="Arial"/>
          <w:sz w:val="24"/>
          <w:szCs w:val="24"/>
        </w:rPr>
        <w:t xml:space="preserve">What makes your chosen building/space/institution characteristic of the modern city? What insights does your chosen building/space/institution provide about the history, culture and/or contemporary status of cities? </w:t>
      </w:r>
    </w:p>
    <w:p w14:paraId="3C9A5607" w14:textId="77777777" w:rsidR="00CA67AC" w:rsidRPr="00192157" w:rsidRDefault="00CA67AC">
      <w:pPr>
        <w:rPr>
          <w:rFonts w:ascii="Times New Roman" w:hAnsi="Times New Roman" w:cs="Times New Roman"/>
          <w:sz w:val="24"/>
          <w:szCs w:val="24"/>
        </w:rPr>
      </w:pPr>
    </w:p>
    <w:p w14:paraId="744F2B8E" w14:textId="17CCC408" w:rsidR="00986E3D" w:rsidRDefault="00CA67AC" w:rsidP="00F65DBC">
      <w:pPr>
        <w:spacing w:line="360" w:lineRule="auto"/>
        <w:rPr>
          <w:rFonts w:ascii="Times New Roman" w:hAnsi="Times New Roman" w:cs="Times New Roman"/>
          <w:color w:val="000000"/>
          <w:sz w:val="24"/>
          <w:szCs w:val="24"/>
        </w:rPr>
      </w:pPr>
      <w:r w:rsidRPr="00F65DBC">
        <w:rPr>
          <w:rFonts w:ascii="Times New Roman" w:hAnsi="Times New Roman" w:cs="Times New Roman"/>
          <w:sz w:val="24"/>
          <w:szCs w:val="24"/>
        </w:rPr>
        <w:t>This essay shall approach the concept of Sports Arenas in cities</w:t>
      </w:r>
      <w:r w:rsidR="0036591F">
        <w:rPr>
          <w:rFonts w:ascii="Times New Roman" w:hAnsi="Times New Roman" w:cs="Times New Roman"/>
          <w:sz w:val="24"/>
          <w:szCs w:val="24"/>
        </w:rPr>
        <w:t>,</w:t>
      </w:r>
      <w:r w:rsidRPr="00F65DBC">
        <w:rPr>
          <w:rFonts w:ascii="Times New Roman" w:hAnsi="Times New Roman" w:cs="Times New Roman"/>
          <w:sz w:val="24"/>
          <w:szCs w:val="24"/>
        </w:rPr>
        <w:t xml:space="preserve"> </w:t>
      </w:r>
      <w:r w:rsidR="00B81F79">
        <w:rPr>
          <w:rFonts w:ascii="Times New Roman" w:hAnsi="Times New Roman" w:cs="Times New Roman"/>
          <w:sz w:val="24"/>
          <w:szCs w:val="24"/>
        </w:rPr>
        <w:t>particularly</w:t>
      </w:r>
      <w:r w:rsidRPr="00F65DBC">
        <w:rPr>
          <w:rFonts w:ascii="Times New Roman" w:hAnsi="Times New Roman" w:cs="Times New Roman"/>
          <w:sz w:val="24"/>
          <w:szCs w:val="24"/>
        </w:rPr>
        <w:t xml:space="preserve"> sports arenas which have held the Olympic Games, and the relationships they share with those </w:t>
      </w:r>
      <w:r w:rsidR="00F65DBC" w:rsidRPr="00F65DBC">
        <w:rPr>
          <w:rFonts w:ascii="Times New Roman" w:hAnsi="Times New Roman" w:cs="Times New Roman"/>
          <w:sz w:val="24"/>
          <w:szCs w:val="24"/>
        </w:rPr>
        <w:t>particular</w:t>
      </w:r>
      <w:r w:rsidRPr="00F65DBC">
        <w:rPr>
          <w:rFonts w:ascii="Times New Roman" w:hAnsi="Times New Roman" w:cs="Times New Roman"/>
          <w:sz w:val="24"/>
          <w:szCs w:val="24"/>
        </w:rPr>
        <w:t xml:space="preserve"> cities.</w:t>
      </w:r>
      <w:r w:rsidR="00B81F79">
        <w:rPr>
          <w:rFonts w:ascii="Times New Roman" w:hAnsi="Times New Roman" w:cs="Times New Roman"/>
          <w:sz w:val="24"/>
          <w:szCs w:val="24"/>
        </w:rPr>
        <w:t xml:space="preserve"> Firstly, the essay shall briefly describe and discuss how major events have led to the development of cities.</w:t>
      </w:r>
      <w:r w:rsidRPr="00F65DBC">
        <w:rPr>
          <w:rFonts w:ascii="Times New Roman" w:hAnsi="Times New Roman" w:cs="Times New Roman"/>
          <w:sz w:val="24"/>
          <w:szCs w:val="24"/>
        </w:rPr>
        <w:t xml:space="preserve"> </w:t>
      </w:r>
      <w:r w:rsidR="00B81F79">
        <w:rPr>
          <w:rFonts w:ascii="Times New Roman" w:hAnsi="Times New Roman" w:cs="Times New Roman"/>
          <w:sz w:val="24"/>
          <w:szCs w:val="24"/>
        </w:rPr>
        <w:t xml:space="preserve">The essay shall then move on </w:t>
      </w:r>
      <w:r w:rsidRPr="00F65DBC">
        <w:rPr>
          <w:rFonts w:ascii="Times New Roman" w:hAnsi="Times New Roman" w:cs="Times New Roman"/>
          <w:sz w:val="24"/>
          <w:szCs w:val="24"/>
        </w:rPr>
        <w:t>to discuss th</w:t>
      </w:r>
      <w:r w:rsidR="00B81F79">
        <w:rPr>
          <w:rFonts w:ascii="Times New Roman" w:hAnsi="Times New Roman" w:cs="Times New Roman"/>
          <w:sz w:val="24"/>
          <w:szCs w:val="24"/>
        </w:rPr>
        <w:t>e relationships between Olympic Arenas</w:t>
      </w:r>
      <w:r w:rsidR="00E6358B">
        <w:rPr>
          <w:rFonts w:ascii="Times New Roman" w:hAnsi="Times New Roman" w:cs="Times New Roman"/>
          <w:sz w:val="24"/>
          <w:szCs w:val="24"/>
        </w:rPr>
        <w:t xml:space="preserve"> and</w:t>
      </w:r>
      <w:r w:rsidR="00B81F79">
        <w:rPr>
          <w:rFonts w:ascii="Times New Roman" w:hAnsi="Times New Roman" w:cs="Times New Roman"/>
          <w:sz w:val="24"/>
          <w:szCs w:val="24"/>
        </w:rPr>
        <w:t xml:space="preserve"> the cities</w:t>
      </w:r>
      <w:r w:rsidR="00E6358B">
        <w:rPr>
          <w:rFonts w:ascii="Times New Roman" w:hAnsi="Times New Roman" w:cs="Times New Roman"/>
          <w:sz w:val="24"/>
          <w:szCs w:val="24"/>
        </w:rPr>
        <w:t>. I</w:t>
      </w:r>
      <w:r w:rsidR="00B81F79">
        <w:rPr>
          <w:rFonts w:ascii="Times New Roman" w:hAnsi="Times New Roman" w:cs="Times New Roman"/>
          <w:sz w:val="24"/>
          <w:szCs w:val="24"/>
        </w:rPr>
        <w:t xml:space="preserve">n order to do this </w:t>
      </w:r>
      <w:r w:rsidR="00192157" w:rsidRPr="00F65DBC">
        <w:rPr>
          <w:rFonts w:ascii="Times New Roman" w:hAnsi="Times New Roman" w:cs="Times New Roman"/>
          <w:sz w:val="24"/>
          <w:szCs w:val="24"/>
        </w:rPr>
        <w:t xml:space="preserve">the </w:t>
      </w:r>
      <w:r w:rsidRPr="00F65DBC">
        <w:rPr>
          <w:rFonts w:ascii="Times New Roman" w:hAnsi="Times New Roman" w:cs="Times New Roman"/>
          <w:sz w:val="24"/>
          <w:szCs w:val="24"/>
        </w:rPr>
        <w:t>Sports</w:t>
      </w:r>
      <w:r w:rsidR="00192157" w:rsidRPr="00F65DBC">
        <w:rPr>
          <w:rFonts w:ascii="Times New Roman" w:hAnsi="Times New Roman" w:cs="Times New Roman"/>
          <w:sz w:val="24"/>
          <w:szCs w:val="24"/>
        </w:rPr>
        <w:t xml:space="preserve"> venues</w:t>
      </w:r>
      <w:r w:rsidRPr="00F65DBC">
        <w:rPr>
          <w:rFonts w:ascii="Times New Roman" w:hAnsi="Times New Roman" w:cs="Times New Roman"/>
          <w:sz w:val="24"/>
          <w:szCs w:val="24"/>
        </w:rPr>
        <w:t xml:space="preserve"> that shall be discussed and compared are</w:t>
      </w:r>
      <w:r w:rsidR="0036591F">
        <w:rPr>
          <w:rFonts w:ascii="Times New Roman" w:hAnsi="Times New Roman" w:cs="Times New Roman"/>
          <w:sz w:val="24"/>
          <w:szCs w:val="24"/>
        </w:rPr>
        <w:t>;</w:t>
      </w:r>
      <w:r w:rsidRPr="00F65DBC">
        <w:rPr>
          <w:rFonts w:ascii="Times New Roman" w:hAnsi="Times New Roman" w:cs="Times New Roman"/>
          <w:sz w:val="24"/>
          <w:szCs w:val="24"/>
        </w:rPr>
        <w:t xml:space="preserve"> the Berlin Olympiastadion</w:t>
      </w:r>
      <w:r w:rsidR="00EB7BF0">
        <w:rPr>
          <w:rFonts w:ascii="Times New Roman" w:hAnsi="Times New Roman" w:cs="Times New Roman"/>
          <w:sz w:val="24"/>
          <w:szCs w:val="24"/>
        </w:rPr>
        <w:t xml:space="preserve"> and</w:t>
      </w:r>
      <w:r w:rsidRPr="00F65DBC">
        <w:rPr>
          <w:rFonts w:ascii="Times New Roman" w:hAnsi="Times New Roman" w:cs="Times New Roman"/>
          <w:sz w:val="24"/>
          <w:szCs w:val="24"/>
        </w:rPr>
        <w:t xml:space="preserve"> the Munich Olympiastadion</w:t>
      </w:r>
      <w:r w:rsidR="00EB7BF0">
        <w:rPr>
          <w:rFonts w:ascii="Times New Roman" w:hAnsi="Times New Roman" w:cs="Times New Roman"/>
          <w:sz w:val="24"/>
          <w:szCs w:val="24"/>
        </w:rPr>
        <w:t>.</w:t>
      </w:r>
      <w:r w:rsidR="00192157" w:rsidRPr="00F65DBC">
        <w:rPr>
          <w:rFonts w:ascii="Times New Roman" w:hAnsi="Times New Roman" w:cs="Times New Roman"/>
          <w:sz w:val="24"/>
          <w:szCs w:val="24"/>
        </w:rPr>
        <w:t xml:space="preserve"> </w:t>
      </w:r>
      <w:r w:rsidR="00B81F79">
        <w:rPr>
          <w:rFonts w:ascii="Times New Roman" w:hAnsi="Times New Roman" w:cs="Times New Roman"/>
          <w:color w:val="000000"/>
          <w:sz w:val="24"/>
          <w:szCs w:val="24"/>
        </w:rPr>
        <w:t>Finally, this essay shall reach a conclusion in which it is expected to find tha</w:t>
      </w:r>
      <w:r w:rsidR="00EB7BF0">
        <w:rPr>
          <w:rFonts w:ascii="Times New Roman" w:hAnsi="Times New Roman" w:cs="Times New Roman"/>
          <w:color w:val="000000"/>
          <w:sz w:val="24"/>
          <w:szCs w:val="24"/>
        </w:rPr>
        <w:t xml:space="preserve">t Olympic stadiums in cities bring about </w:t>
      </w:r>
      <w:r w:rsidR="00E6358B">
        <w:rPr>
          <w:rFonts w:ascii="Times New Roman" w:hAnsi="Times New Roman" w:cs="Times New Roman"/>
          <w:color w:val="000000"/>
          <w:sz w:val="24"/>
          <w:szCs w:val="24"/>
        </w:rPr>
        <w:t xml:space="preserve">changes which affects the way of lives of the population of those cities. </w:t>
      </w:r>
    </w:p>
    <w:p w14:paraId="07E325E2" w14:textId="5F41A165" w:rsidR="00CA67AC" w:rsidRPr="00F65DBC" w:rsidRDefault="00F65DBC" w:rsidP="00F65DBC">
      <w:pPr>
        <w:spacing w:line="360" w:lineRule="auto"/>
        <w:rPr>
          <w:rFonts w:ascii="Times New Roman" w:hAnsi="Times New Roman" w:cs="Times New Roman"/>
          <w:sz w:val="24"/>
          <w:szCs w:val="24"/>
        </w:rPr>
      </w:pPr>
      <w:r w:rsidRPr="00F65DBC">
        <w:rPr>
          <w:rFonts w:ascii="Times New Roman" w:hAnsi="Times New Roman" w:cs="Times New Roman"/>
          <w:color w:val="000000"/>
          <w:sz w:val="24"/>
          <w:szCs w:val="24"/>
        </w:rPr>
        <w:t>Olympic stadiums are seen for host cities as instrumental in accomplishing international recognition, and both economical and physical transformation.</w:t>
      </w:r>
      <w:r w:rsidRPr="00F65DBC">
        <w:rPr>
          <w:rStyle w:val="FootnoteReference"/>
          <w:rFonts w:ascii="Times New Roman" w:hAnsi="Times New Roman" w:cs="Times New Roman"/>
          <w:color w:val="000000"/>
          <w:sz w:val="24"/>
          <w:szCs w:val="24"/>
        </w:rPr>
        <w:footnoteReference w:id="1"/>
      </w:r>
      <w:r w:rsidR="0036591F">
        <w:rPr>
          <w:rFonts w:ascii="Times New Roman" w:hAnsi="Times New Roman" w:cs="Times New Roman"/>
          <w:color w:val="000000"/>
          <w:sz w:val="24"/>
          <w:szCs w:val="24"/>
        </w:rPr>
        <w:t xml:space="preserve"> Developments led through events have a lengthy history and are identifiable</w:t>
      </w:r>
      <w:r w:rsidR="00E6358B">
        <w:rPr>
          <w:rFonts w:ascii="Times New Roman" w:hAnsi="Times New Roman" w:cs="Times New Roman"/>
          <w:color w:val="000000"/>
          <w:sz w:val="24"/>
          <w:szCs w:val="24"/>
        </w:rPr>
        <w:t>,</w:t>
      </w:r>
      <w:r w:rsidR="0036591F">
        <w:rPr>
          <w:rFonts w:ascii="Times New Roman" w:hAnsi="Times New Roman" w:cs="Times New Roman"/>
          <w:color w:val="000000"/>
          <w:sz w:val="24"/>
          <w:szCs w:val="24"/>
        </w:rPr>
        <w:t xml:space="preserve"> for example, </w:t>
      </w:r>
      <w:r w:rsidR="00E6358B">
        <w:rPr>
          <w:rFonts w:ascii="Times New Roman" w:hAnsi="Times New Roman" w:cs="Times New Roman"/>
          <w:color w:val="000000"/>
          <w:sz w:val="24"/>
          <w:szCs w:val="24"/>
        </w:rPr>
        <w:t xml:space="preserve">during </w:t>
      </w:r>
      <w:r w:rsidR="0036591F">
        <w:rPr>
          <w:rFonts w:ascii="Times New Roman" w:hAnsi="Times New Roman" w:cs="Times New Roman"/>
          <w:color w:val="000000"/>
          <w:sz w:val="24"/>
          <w:szCs w:val="24"/>
        </w:rPr>
        <w:t xml:space="preserve">the World Fairs </w:t>
      </w:r>
      <w:r w:rsidR="00986E3D">
        <w:rPr>
          <w:rFonts w:ascii="Times New Roman" w:hAnsi="Times New Roman" w:cs="Times New Roman"/>
          <w:color w:val="000000"/>
          <w:sz w:val="24"/>
          <w:szCs w:val="24"/>
        </w:rPr>
        <w:t xml:space="preserve">during </w:t>
      </w:r>
      <w:r w:rsidR="0036591F">
        <w:rPr>
          <w:rFonts w:ascii="Times New Roman" w:hAnsi="Times New Roman" w:cs="Times New Roman"/>
          <w:color w:val="000000"/>
          <w:sz w:val="24"/>
          <w:szCs w:val="24"/>
        </w:rPr>
        <w:t>the 19</w:t>
      </w:r>
      <w:r w:rsidR="0036591F" w:rsidRPr="0036591F">
        <w:rPr>
          <w:rFonts w:ascii="Times New Roman" w:hAnsi="Times New Roman" w:cs="Times New Roman"/>
          <w:color w:val="000000"/>
          <w:sz w:val="24"/>
          <w:szCs w:val="24"/>
          <w:vertAlign w:val="superscript"/>
        </w:rPr>
        <w:t>th</w:t>
      </w:r>
      <w:r w:rsidR="0036591F">
        <w:rPr>
          <w:rFonts w:ascii="Times New Roman" w:hAnsi="Times New Roman" w:cs="Times New Roman"/>
          <w:color w:val="000000"/>
          <w:sz w:val="24"/>
          <w:szCs w:val="24"/>
        </w:rPr>
        <w:t xml:space="preserve"> century</w:t>
      </w:r>
      <w:r w:rsidR="00986E3D">
        <w:rPr>
          <w:rFonts w:ascii="Times New Roman" w:hAnsi="Times New Roman" w:cs="Times New Roman"/>
          <w:color w:val="000000"/>
          <w:sz w:val="24"/>
          <w:szCs w:val="24"/>
        </w:rPr>
        <w:t>. Architectural styles have been influenced greatly by these exhibitions, an example of this is the art nouveau style which caught on across Europe following the 1900 exhibition held at Paris.</w:t>
      </w:r>
      <w:r w:rsidR="00B81F79">
        <w:rPr>
          <w:rFonts w:ascii="Times New Roman" w:hAnsi="Times New Roman" w:cs="Times New Roman"/>
          <w:color w:val="000000"/>
          <w:sz w:val="24"/>
          <w:szCs w:val="24"/>
        </w:rPr>
        <w:t xml:space="preserve"> </w:t>
      </w:r>
      <w:r w:rsidR="00DC27CC">
        <w:rPr>
          <w:rFonts w:ascii="Times New Roman" w:hAnsi="Times New Roman" w:cs="Times New Roman"/>
          <w:color w:val="000000"/>
          <w:sz w:val="24"/>
          <w:szCs w:val="24"/>
        </w:rPr>
        <w:t>Along with architectural styles many attractions, international</w:t>
      </w:r>
      <w:r w:rsidR="001C60CE">
        <w:rPr>
          <w:rFonts w:ascii="Times New Roman" w:hAnsi="Times New Roman" w:cs="Times New Roman"/>
          <w:color w:val="000000"/>
          <w:sz w:val="24"/>
          <w:szCs w:val="24"/>
        </w:rPr>
        <w:t>ly famous still to this day, are the result of these exhibitions and fairs</w:t>
      </w:r>
      <w:r w:rsidR="00E6358B">
        <w:rPr>
          <w:rFonts w:ascii="Times New Roman" w:hAnsi="Times New Roman" w:cs="Times New Roman"/>
          <w:color w:val="000000"/>
          <w:sz w:val="24"/>
          <w:szCs w:val="24"/>
        </w:rPr>
        <w:t>. T</w:t>
      </w:r>
      <w:r w:rsidR="001C60CE">
        <w:rPr>
          <w:rFonts w:ascii="Times New Roman" w:hAnsi="Times New Roman" w:cs="Times New Roman"/>
          <w:color w:val="000000"/>
          <w:sz w:val="24"/>
          <w:szCs w:val="24"/>
        </w:rPr>
        <w:t xml:space="preserve">wo examples of these are; the Eiffel Tower in Paris resulting from the 1889 Exposition </w:t>
      </w:r>
      <w:proofErr w:type="spellStart"/>
      <w:r w:rsidR="001C60CE">
        <w:rPr>
          <w:rFonts w:ascii="Times New Roman" w:hAnsi="Times New Roman" w:cs="Times New Roman"/>
          <w:color w:val="000000"/>
          <w:sz w:val="24"/>
          <w:szCs w:val="24"/>
        </w:rPr>
        <w:t>Universelle</w:t>
      </w:r>
      <w:proofErr w:type="spellEnd"/>
      <w:r w:rsidR="00E6358B">
        <w:rPr>
          <w:rFonts w:ascii="Times New Roman" w:hAnsi="Times New Roman" w:cs="Times New Roman"/>
          <w:color w:val="000000"/>
          <w:sz w:val="24"/>
          <w:szCs w:val="24"/>
        </w:rPr>
        <w:t>,</w:t>
      </w:r>
      <w:r w:rsidR="001C60CE">
        <w:rPr>
          <w:rFonts w:ascii="Times New Roman" w:hAnsi="Times New Roman" w:cs="Times New Roman"/>
          <w:color w:val="000000"/>
          <w:sz w:val="24"/>
          <w:szCs w:val="24"/>
        </w:rPr>
        <w:t xml:space="preserve"> and Wembley Stadium as a development of the British Empire Exhibition in 1924.</w:t>
      </w:r>
      <w:r w:rsidR="001C60CE">
        <w:rPr>
          <w:rStyle w:val="FootnoteReference"/>
          <w:rFonts w:ascii="Times New Roman" w:hAnsi="Times New Roman" w:cs="Times New Roman"/>
          <w:color w:val="000000"/>
          <w:sz w:val="24"/>
          <w:szCs w:val="24"/>
        </w:rPr>
        <w:footnoteReference w:id="2"/>
      </w:r>
      <w:r w:rsidR="009B04E1">
        <w:rPr>
          <w:rFonts w:ascii="Times New Roman" w:hAnsi="Times New Roman" w:cs="Times New Roman"/>
          <w:color w:val="000000"/>
          <w:sz w:val="24"/>
          <w:szCs w:val="24"/>
        </w:rPr>
        <w:t xml:space="preserve"> Olympic games offer </w:t>
      </w:r>
      <w:r w:rsidR="009B04E1">
        <w:rPr>
          <w:rFonts w:ascii="Times New Roman" w:hAnsi="Times New Roman" w:cs="Times New Roman"/>
          <w:color w:val="000000"/>
          <w:sz w:val="24"/>
          <w:szCs w:val="24"/>
        </w:rPr>
        <w:lastRenderedPageBreak/>
        <w:t xml:space="preserve">cities far more than one event, it may </w:t>
      </w:r>
      <w:proofErr w:type="gramStart"/>
      <w:r w:rsidR="009B04E1">
        <w:rPr>
          <w:rFonts w:ascii="Times New Roman" w:hAnsi="Times New Roman" w:cs="Times New Roman"/>
          <w:color w:val="000000"/>
          <w:sz w:val="24"/>
          <w:szCs w:val="24"/>
        </w:rPr>
        <w:t>be seen a</w:t>
      </w:r>
      <w:r w:rsidR="00E6358B">
        <w:rPr>
          <w:rFonts w:ascii="Times New Roman" w:hAnsi="Times New Roman" w:cs="Times New Roman"/>
          <w:color w:val="000000"/>
          <w:sz w:val="24"/>
          <w:szCs w:val="24"/>
        </w:rPr>
        <w:t>s</w:t>
      </w:r>
      <w:proofErr w:type="gramEnd"/>
      <w:r w:rsidR="009B04E1">
        <w:rPr>
          <w:rFonts w:ascii="Times New Roman" w:hAnsi="Times New Roman" w:cs="Times New Roman"/>
          <w:color w:val="000000"/>
          <w:sz w:val="24"/>
          <w:szCs w:val="24"/>
        </w:rPr>
        <w:t xml:space="preserve"> part of a broad body of events along</w:t>
      </w:r>
      <w:r w:rsidR="00E6358B">
        <w:rPr>
          <w:rFonts w:ascii="Times New Roman" w:hAnsi="Times New Roman" w:cs="Times New Roman"/>
          <w:color w:val="000000"/>
          <w:sz w:val="24"/>
          <w:szCs w:val="24"/>
        </w:rPr>
        <w:t>side</w:t>
      </w:r>
      <w:r w:rsidR="009B04E1">
        <w:rPr>
          <w:rFonts w:ascii="Times New Roman" w:hAnsi="Times New Roman" w:cs="Times New Roman"/>
          <w:color w:val="000000"/>
          <w:sz w:val="24"/>
          <w:szCs w:val="24"/>
        </w:rPr>
        <w:t xml:space="preserve"> fairs and exhibitions</w:t>
      </w:r>
      <w:r w:rsidR="00E6358B">
        <w:rPr>
          <w:rFonts w:ascii="Times New Roman" w:hAnsi="Times New Roman" w:cs="Times New Roman"/>
          <w:color w:val="000000"/>
          <w:sz w:val="24"/>
          <w:szCs w:val="24"/>
        </w:rPr>
        <w:t xml:space="preserve">. By </w:t>
      </w:r>
      <w:r w:rsidR="009B04E1">
        <w:rPr>
          <w:rFonts w:ascii="Times New Roman" w:hAnsi="Times New Roman" w:cs="Times New Roman"/>
          <w:color w:val="000000"/>
          <w:sz w:val="24"/>
          <w:szCs w:val="24"/>
        </w:rPr>
        <w:t xml:space="preserve">utilising these events the cities contest to appear on a worldwide stage, and while the events can bring a short-term economical gain to the city, there are more lasting </w:t>
      </w:r>
      <w:r w:rsidR="00E6358B">
        <w:rPr>
          <w:rFonts w:ascii="Times New Roman" w:hAnsi="Times New Roman" w:cs="Times New Roman"/>
          <w:color w:val="000000"/>
          <w:sz w:val="24"/>
          <w:szCs w:val="24"/>
        </w:rPr>
        <w:t xml:space="preserve">benefits </w:t>
      </w:r>
      <w:r w:rsidR="009B04E1">
        <w:rPr>
          <w:rFonts w:ascii="Times New Roman" w:hAnsi="Times New Roman" w:cs="Times New Roman"/>
          <w:color w:val="000000"/>
          <w:sz w:val="24"/>
          <w:szCs w:val="24"/>
        </w:rPr>
        <w:t>which include vast improvements in infrastructure.</w:t>
      </w:r>
      <w:r w:rsidR="009B04E1">
        <w:rPr>
          <w:rStyle w:val="FootnoteReference"/>
          <w:rFonts w:ascii="Times New Roman" w:hAnsi="Times New Roman" w:cs="Times New Roman"/>
          <w:color w:val="000000"/>
          <w:sz w:val="24"/>
          <w:szCs w:val="24"/>
        </w:rPr>
        <w:footnoteReference w:id="3"/>
      </w:r>
    </w:p>
    <w:p w14:paraId="43E3053C" w14:textId="1BA568F1" w:rsidR="001D29FE" w:rsidRDefault="00F65DBC">
      <w:pPr>
        <w:spacing w:line="360" w:lineRule="auto"/>
        <w:rPr>
          <w:rFonts w:ascii="Times New Roman" w:hAnsi="Times New Roman" w:cs="Times New Roman"/>
          <w:sz w:val="24"/>
          <w:szCs w:val="24"/>
        </w:rPr>
      </w:pPr>
      <w:r w:rsidRPr="00F65DBC">
        <w:rPr>
          <w:rFonts w:ascii="Times New Roman" w:hAnsi="Times New Roman" w:cs="Times New Roman"/>
          <w:sz w:val="24"/>
          <w:szCs w:val="24"/>
        </w:rPr>
        <w:t>The first of the Sports Arenas that shall be approached is the Olympiastadion in Berlin</w:t>
      </w:r>
      <w:r>
        <w:rPr>
          <w:rFonts w:ascii="Times New Roman" w:hAnsi="Times New Roman" w:cs="Times New Roman"/>
          <w:sz w:val="24"/>
          <w:szCs w:val="24"/>
        </w:rPr>
        <w:t>.</w:t>
      </w:r>
      <w:r w:rsidRPr="00F65DBC">
        <w:rPr>
          <w:rFonts w:ascii="Times New Roman" w:hAnsi="Times New Roman" w:cs="Times New Roman"/>
          <w:sz w:val="24"/>
          <w:szCs w:val="24"/>
        </w:rPr>
        <w:t xml:space="preserve"> </w:t>
      </w:r>
      <w:r w:rsidR="00E6358B">
        <w:rPr>
          <w:rFonts w:ascii="Times New Roman" w:hAnsi="Times New Roman" w:cs="Times New Roman"/>
          <w:sz w:val="24"/>
          <w:szCs w:val="24"/>
        </w:rPr>
        <w:t xml:space="preserve">When translated </w:t>
      </w:r>
      <w:r w:rsidRPr="00F65DBC">
        <w:rPr>
          <w:rFonts w:ascii="Times New Roman" w:hAnsi="Times New Roman" w:cs="Times New Roman"/>
          <w:sz w:val="24"/>
          <w:szCs w:val="24"/>
        </w:rPr>
        <w:t>Olympiastadion means Olympic Stadium</w:t>
      </w:r>
      <w:r w:rsidR="00E6358B">
        <w:rPr>
          <w:rFonts w:ascii="Times New Roman" w:hAnsi="Times New Roman" w:cs="Times New Roman"/>
          <w:sz w:val="24"/>
          <w:szCs w:val="24"/>
        </w:rPr>
        <w:t>,</w:t>
      </w:r>
      <w:r w:rsidRPr="00F65DBC">
        <w:rPr>
          <w:rFonts w:ascii="Times New Roman" w:hAnsi="Times New Roman" w:cs="Times New Roman"/>
          <w:sz w:val="24"/>
          <w:szCs w:val="24"/>
        </w:rPr>
        <w:t xml:space="preserve"> which tells us</w:t>
      </w:r>
      <w:r>
        <w:rPr>
          <w:rFonts w:ascii="Times New Roman" w:hAnsi="Times New Roman" w:cs="Times New Roman"/>
          <w:sz w:val="24"/>
          <w:szCs w:val="24"/>
        </w:rPr>
        <w:t xml:space="preserve"> precisely</w:t>
      </w:r>
      <w:r w:rsidRPr="00F65DBC">
        <w:rPr>
          <w:rFonts w:ascii="Times New Roman" w:hAnsi="Times New Roman" w:cs="Times New Roman"/>
          <w:sz w:val="24"/>
          <w:szCs w:val="24"/>
        </w:rPr>
        <w:t xml:space="preserve"> the</w:t>
      </w:r>
      <w:r>
        <w:rPr>
          <w:rFonts w:ascii="Times New Roman" w:hAnsi="Times New Roman" w:cs="Times New Roman"/>
          <w:sz w:val="24"/>
          <w:szCs w:val="24"/>
        </w:rPr>
        <w:t xml:space="preserve"> function of the</w:t>
      </w:r>
      <w:r w:rsidRPr="00F65DBC">
        <w:rPr>
          <w:rFonts w:ascii="Times New Roman" w:hAnsi="Times New Roman" w:cs="Times New Roman"/>
          <w:sz w:val="24"/>
          <w:szCs w:val="24"/>
        </w:rPr>
        <w:t xml:space="preserve"> Stadiu</w:t>
      </w:r>
      <w:r>
        <w:rPr>
          <w:rFonts w:ascii="Times New Roman" w:hAnsi="Times New Roman" w:cs="Times New Roman"/>
          <w:sz w:val="24"/>
          <w:szCs w:val="24"/>
        </w:rPr>
        <w:t>m</w:t>
      </w:r>
      <w:r w:rsidRPr="00F65DBC">
        <w:rPr>
          <w:rFonts w:ascii="Times New Roman" w:hAnsi="Times New Roman" w:cs="Times New Roman"/>
          <w:sz w:val="24"/>
          <w:szCs w:val="24"/>
        </w:rPr>
        <w:t>. There have been several Olympic Stadiums in Berlin, the first of which was designed and constructed on the Grunewald Race Course</w:t>
      </w:r>
      <w:r>
        <w:rPr>
          <w:rFonts w:ascii="Times New Roman" w:hAnsi="Times New Roman" w:cs="Times New Roman"/>
          <w:sz w:val="24"/>
          <w:szCs w:val="24"/>
        </w:rPr>
        <w:t>, a few miles west of Berlin</w:t>
      </w:r>
      <w:r w:rsidR="00E6358B">
        <w:rPr>
          <w:rFonts w:ascii="Times New Roman" w:hAnsi="Times New Roman" w:cs="Times New Roman"/>
          <w:sz w:val="24"/>
          <w:szCs w:val="24"/>
        </w:rPr>
        <w:t xml:space="preserve"> and</w:t>
      </w:r>
      <w:r>
        <w:rPr>
          <w:rFonts w:ascii="Times New Roman" w:hAnsi="Times New Roman" w:cs="Times New Roman"/>
          <w:sz w:val="24"/>
          <w:szCs w:val="24"/>
        </w:rPr>
        <w:t xml:space="preserve"> designed by Architect Otto March</w:t>
      </w:r>
      <w:r w:rsidR="00E6358B">
        <w:rPr>
          <w:rFonts w:ascii="Times New Roman" w:hAnsi="Times New Roman" w:cs="Times New Roman"/>
          <w:sz w:val="24"/>
          <w:szCs w:val="24"/>
        </w:rPr>
        <w:t>.</w:t>
      </w:r>
      <w:r>
        <w:rPr>
          <w:rFonts w:ascii="Times New Roman" w:hAnsi="Times New Roman" w:cs="Times New Roman"/>
          <w:sz w:val="24"/>
          <w:szCs w:val="24"/>
        </w:rPr>
        <w:t xml:space="preserve"> </w:t>
      </w:r>
      <w:r w:rsidR="00E6358B">
        <w:rPr>
          <w:rFonts w:ascii="Times New Roman" w:hAnsi="Times New Roman" w:cs="Times New Roman"/>
          <w:sz w:val="24"/>
          <w:szCs w:val="24"/>
        </w:rPr>
        <w:t>T</w:t>
      </w:r>
      <w:r w:rsidRPr="00F65DBC">
        <w:rPr>
          <w:rFonts w:ascii="Times New Roman" w:hAnsi="Times New Roman" w:cs="Times New Roman"/>
          <w:sz w:val="24"/>
          <w:szCs w:val="24"/>
        </w:rPr>
        <w:t>he stadium was called Deutsches Stadion (German Stadium) and was to be used for the 1916 Berlin Olympics, however, due to the outbreak of World War 1 the</w:t>
      </w:r>
      <w:r>
        <w:rPr>
          <w:rFonts w:ascii="Times New Roman" w:hAnsi="Times New Roman" w:cs="Times New Roman"/>
          <w:sz w:val="24"/>
          <w:szCs w:val="24"/>
        </w:rPr>
        <w:t xml:space="preserve"> games</w:t>
      </w:r>
      <w:r w:rsidRPr="00F65DBC">
        <w:rPr>
          <w:rFonts w:ascii="Times New Roman" w:hAnsi="Times New Roman" w:cs="Times New Roman"/>
          <w:sz w:val="24"/>
          <w:szCs w:val="24"/>
        </w:rPr>
        <w:t xml:space="preserve"> never took place. In 1931</w:t>
      </w:r>
      <w:r>
        <w:rPr>
          <w:rFonts w:ascii="Times New Roman" w:hAnsi="Times New Roman" w:cs="Times New Roman"/>
          <w:sz w:val="24"/>
          <w:szCs w:val="24"/>
        </w:rPr>
        <w:t>,</w:t>
      </w:r>
      <w:r w:rsidRPr="00F65DBC">
        <w:rPr>
          <w:rFonts w:ascii="Times New Roman" w:hAnsi="Times New Roman" w:cs="Times New Roman"/>
          <w:sz w:val="24"/>
          <w:szCs w:val="24"/>
        </w:rPr>
        <w:t xml:space="preserve"> Berlin won the bid to hold the 1936 Olympics,</w:t>
      </w:r>
      <w:r>
        <w:rPr>
          <w:rFonts w:ascii="Times New Roman" w:hAnsi="Times New Roman" w:cs="Times New Roman"/>
          <w:sz w:val="24"/>
          <w:szCs w:val="24"/>
        </w:rPr>
        <w:t xml:space="preserve"> and by 1933 the Nazi Party had come to power in Germany. The Nazi party chose to utilise the 1936 Olympic Games for propaganda functions, and by the request of Nazi Party leader Adolf Hitler, </w:t>
      </w:r>
      <w:r w:rsidR="00E6358B">
        <w:rPr>
          <w:rFonts w:ascii="Times New Roman" w:hAnsi="Times New Roman" w:cs="Times New Roman"/>
          <w:sz w:val="24"/>
          <w:szCs w:val="24"/>
        </w:rPr>
        <w:t>t</w:t>
      </w:r>
      <w:r w:rsidRPr="00F65DBC">
        <w:rPr>
          <w:rFonts w:ascii="Times New Roman" w:hAnsi="Times New Roman" w:cs="Times New Roman"/>
          <w:sz w:val="24"/>
          <w:szCs w:val="24"/>
        </w:rPr>
        <w:t>he Olympiastadion was designed by architect Werner March, son of Otto</w:t>
      </w:r>
      <w:r>
        <w:rPr>
          <w:rFonts w:ascii="Times New Roman" w:hAnsi="Times New Roman" w:cs="Times New Roman"/>
          <w:sz w:val="24"/>
          <w:szCs w:val="24"/>
        </w:rPr>
        <w:t xml:space="preserve"> March.</w:t>
      </w:r>
      <w:r w:rsidR="00524660">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Hitler desire</w:t>
      </w:r>
      <w:r w:rsidR="00E6358B">
        <w:rPr>
          <w:rFonts w:ascii="Times New Roman" w:hAnsi="Times New Roman" w:cs="Times New Roman"/>
          <w:sz w:val="24"/>
          <w:szCs w:val="24"/>
        </w:rPr>
        <w:t>d</w:t>
      </w:r>
      <w:r>
        <w:rPr>
          <w:rFonts w:ascii="Times New Roman" w:hAnsi="Times New Roman" w:cs="Times New Roman"/>
          <w:sz w:val="24"/>
          <w:szCs w:val="24"/>
        </w:rPr>
        <w:t xml:space="preserve"> to prove German prowess to the World with the high standard of facilities at the Berlin games</w:t>
      </w:r>
      <w:r w:rsidR="00E6358B">
        <w:rPr>
          <w:rFonts w:ascii="Times New Roman" w:hAnsi="Times New Roman" w:cs="Times New Roman"/>
          <w:sz w:val="24"/>
          <w:szCs w:val="24"/>
        </w:rPr>
        <w:t>,</w:t>
      </w:r>
      <w:r>
        <w:rPr>
          <w:rFonts w:ascii="Times New Roman" w:hAnsi="Times New Roman" w:cs="Times New Roman"/>
          <w:sz w:val="24"/>
          <w:szCs w:val="24"/>
        </w:rPr>
        <w:t xml:space="preserve"> along with proving Berlin’s cultural abilities</w:t>
      </w:r>
      <w:r w:rsidR="00E6358B">
        <w:rPr>
          <w:rFonts w:ascii="Times New Roman" w:hAnsi="Times New Roman" w:cs="Times New Roman"/>
          <w:sz w:val="24"/>
          <w:szCs w:val="24"/>
        </w:rPr>
        <w:t>,</w:t>
      </w:r>
      <w:r>
        <w:rPr>
          <w:rFonts w:ascii="Times New Roman" w:hAnsi="Times New Roman" w:cs="Times New Roman"/>
          <w:sz w:val="24"/>
          <w:szCs w:val="24"/>
        </w:rPr>
        <w:t xml:space="preserve"> </w:t>
      </w:r>
      <w:r w:rsidR="00E6358B">
        <w:rPr>
          <w:rFonts w:ascii="Times New Roman" w:hAnsi="Times New Roman" w:cs="Times New Roman"/>
          <w:sz w:val="24"/>
          <w:szCs w:val="24"/>
        </w:rPr>
        <w:t xml:space="preserve">these were </w:t>
      </w:r>
      <w:r>
        <w:rPr>
          <w:rFonts w:ascii="Times New Roman" w:hAnsi="Times New Roman" w:cs="Times New Roman"/>
          <w:sz w:val="24"/>
          <w:szCs w:val="24"/>
        </w:rPr>
        <w:t>paramount in the design and construction of the Stadium.</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When reviewing the history of Olympic stadiums and their roles in the cities environments, Chalkley and Essex found that the role it played in Berlin had a large effect on the city’s infrastructure</w:t>
      </w:r>
      <w:r w:rsidR="00E6358B">
        <w:rPr>
          <w:rFonts w:ascii="Times New Roman" w:hAnsi="Times New Roman" w:cs="Times New Roman"/>
          <w:sz w:val="24"/>
          <w:szCs w:val="24"/>
        </w:rPr>
        <w:t>,</w:t>
      </w:r>
      <w:r>
        <w:rPr>
          <w:rFonts w:ascii="Times New Roman" w:hAnsi="Times New Roman" w:cs="Times New Roman"/>
          <w:sz w:val="24"/>
          <w:szCs w:val="24"/>
        </w:rPr>
        <w:t xml:space="preserve"> “Berlin was left with a substantial legacy of sporting and cultural facilities”.</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There are many distinguishing features of the Berlin Olympiastadion including the Maifeld – positioned behind the west of the stadium</w:t>
      </w:r>
      <w:r w:rsidR="00E6358B">
        <w:rPr>
          <w:rFonts w:ascii="Times New Roman" w:hAnsi="Times New Roman" w:cs="Times New Roman"/>
          <w:sz w:val="24"/>
          <w:szCs w:val="24"/>
        </w:rPr>
        <w:t xml:space="preserve"> and was </w:t>
      </w:r>
      <w:r>
        <w:rPr>
          <w:rFonts w:ascii="Times New Roman" w:hAnsi="Times New Roman" w:cs="Times New Roman"/>
          <w:sz w:val="24"/>
          <w:szCs w:val="24"/>
        </w:rPr>
        <w:t>setup as an assembly field, measuring field 395 metres by 295 meters with space for 185,000 people.</w:t>
      </w:r>
      <w:r>
        <w:rPr>
          <w:rStyle w:val="FootnoteReference"/>
          <w:rFonts w:ascii="Times New Roman" w:hAnsi="Times New Roman" w:cs="Times New Roman"/>
          <w:sz w:val="24"/>
          <w:szCs w:val="24"/>
        </w:rPr>
        <w:footnoteReference w:id="7"/>
      </w:r>
      <w:r w:rsidR="008E402A">
        <w:rPr>
          <w:rFonts w:ascii="Times New Roman" w:hAnsi="Times New Roman" w:cs="Times New Roman"/>
          <w:sz w:val="24"/>
          <w:szCs w:val="24"/>
        </w:rPr>
        <w:t xml:space="preserve"> Another </w:t>
      </w:r>
      <w:r w:rsidR="00524660">
        <w:rPr>
          <w:rFonts w:ascii="Times New Roman" w:hAnsi="Times New Roman" w:cs="Times New Roman"/>
          <w:sz w:val="24"/>
          <w:szCs w:val="24"/>
        </w:rPr>
        <w:t>distinguishing feature of the Berlin Olympiastadion is the Glockentur</w:t>
      </w:r>
      <w:r w:rsidR="00B81F79">
        <w:rPr>
          <w:rFonts w:ascii="Times New Roman" w:hAnsi="Times New Roman" w:cs="Times New Roman"/>
          <w:sz w:val="24"/>
          <w:szCs w:val="24"/>
        </w:rPr>
        <w:t>m</w:t>
      </w:r>
      <w:r w:rsidR="00524660">
        <w:rPr>
          <w:rFonts w:ascii="Times New Roman" w:hAnsi="Times New Roman" w:cs="Times New Roman"/>
          <w:sz w:val="24"/>
          <w:szCs w:val="24"/>
        </w:rPr>
        <w:t xml:space="preserve"> (Bell Tower) which stood at </w:t>
      </w:r>
      <w:r w:rsidR="001D29FE">
        <w:rPr>
          <w:rFonts w:ascii="Times New Roman" w:hAnsi="Times New Roman" w:cs="Times New Roman"/>
          <w:sz w:val="24"/>
          <w:szCs w:val="24"/>
        </w:rPr>
        <w:t>77</w:t>
      </w:r>
      <w:r w:rsidR="00524660">
        <w:rPr>
          <w:rFonts w:ascii="Times New Roman" w:hAnsi="Times New Roman" w:cs="Times New Roman"/>
          <w:sz w:val="24"/>
          <w:szCs w:val="24"/>
        </w:rPr>
        <w:t xml:space="preserve"> metres high</w:t>
      </w:r>
      <w:r w:rsidR="001D29FE">
        <w:rPr>
          <w:rFonts w:ascii="Times New Roman" w:hAnsi="Times New Roman" w:cs="Times New Roman"/>
          <w:sz w:val="24"/>
          <w:szCs w:val="24"/>
        </w:rPr>
        <w:t>.</w:t>
      </w:r>
      <w:r w:rsidR="001D29FE">
        <w:rPr>
          <w:rStyle w:val="FootnoteReference"/>
          <w:rFonts w:ascii="Times New Roman" w:hAnsi="Times New Roman" w:cs="Times New Roman"/>
          <w:sz w:val="24"/>
          <w:szCs w:val="24"/>
        </w:rPr>
        <w:footnoteReference w:id="8"/>
      </w:r>
      <w:r w:rsidR="00524660">
        <w:rPr>
          <w:rFonts w:ascii="Times New Roman" w:hAnsi="Times New Roman" w:cs="Times New Roman"/>
          <w:sz w:val="24"/>
          <w:szCs w:val="24"/>
        </w:rPr>
        <w:t xml:space="preserve"> </w:t>
      </w:r>
      <w:r w:rsidR="00E6358B">
        <w:rPr>
          <w:rFonts w:ascii="Times New Roman" w:hAnsi="Times New Roman" w:cs="Times New Roman"/>
          <w:sz w:val="24"/>
          <w:szCs w:val="24"/>
        </w:rPr>
        <w:t>F</w:t>
      </w:r>
      <w:r w:rsidR="00524660">
        <w:rPr>
          <w:rFonts w:ascii="Times New Roman" w:hAnsi="Times New Roman" w:cs="Times New Roman"/>
          <w:sz w:val="24"/>
          <w:szCs w:val="24"/>
        </w:rPr>
        <w:t xml:space="preserve">ollowing an accidental fire by Soviet Troops during the </w:t>
      </w:r>
      <w:r w:rsidR="00E6358B">
        <w:rPr>
          <w:rFonts w:ascii="Times New Roman" w:hAnsi="Times New Roman" w:cs="Times New Roman"/>
          <w:sz w:val="24"/>
          <w:szCs w:val="24"/>
        </w:rPr>
        <w:t>S</w:t>
      </w:r>
      <w:r w:rsidR="00524660">
        <w:rPr>
          <w:rFonts w:ascii="Times New Roman" w:hAnsi="Times New Roman" w:cs="Times New Roman"/>
          <w:sz w:val="24"/>
          <w:szCs w:val="24"/>
        </w:rPr>
        <w:t xml:space="preserve">econd </w:t>
      </w:r>
      <w:r w:rsidR="00E6358B">
        <w:rPr>
          <w:rFonts w:ascii="Times New Roman" w:hAnsi="Times New Roman" w:cs="Times New Roman"/>
          <w:sz w:val="24"/>
          <w:szCs w:val="24"/>
        </w:rPr>
        <w:t>W</w:t>
      </w:r>
      <w:r w:rsidR="00524660">
        <w:rPr>
          <w:rFonts w:ascii="Times New Roman" w:hAnsi="Times New Roman" w:cs="Times New Roman"/>
          <w:sz w:val="24"/>
          <w:szCs w:val="24"/>
        </w:rPr>
        <w:t xml:space="preserve">orld </w:t>
      </w:r>
      <w:r w:rsidR="00E6358B">
        <w:rPr>
          <w:rFonts w:ascii="Times New Roman" w:hAnsi="Times New Roman" w:cs="Times New Roman"/>
          <w:sz w:val="24"/>
          <w:szCs w:val="24"/>
        </w:rPr>
        <w:t>W</w:t>
      </w:r>
      <w:r w:rsidR="00524660">
        <w:rPr>
          <w:rFonts w:ascii="Times New Roman" w:hAnsi="Times New Roman" w:cs="Times New Roman"/>
          <w:sz w:val="24"/>
          <w:szCs w:val="24"/>
        </w:rPr>
        <w:t>ar the bell tower was deemed no longer steady, and was blown up in 1947 by British engineers.</w:t>
      </w:r>
      <w:r w:rsidR="009B13B5">
        <w:rPr>
          <w:rStyle w:val="FootnoteReference"/>
          <w:rFonts w:ascii="Times New Roman" w:hAnsi="Times New Roman" w:cs="Times New Roman"/>
          <w:sz w:val="24"/>
          <w:szCs w:val="24"/>
        </w:rPr>
        <w:footnoteReference w:id="9"/>
      </w:r>
      <w:r w:rsidR="00524660">
        <w:rPr>
          <w:rFonts w:ascii="Times New Roman" w:hAnsi="Times New Roman" w:cs="Times New Roman"/>
          <w:sz w:val="24"/>
          <w:szCs w:val="24"/>
        </w:rPr>
        <w:t xml:space="preserve"> The Olympic Bell that was housed in the tower weighed over 9 tons and was </w:t>
      </w:r>
      <w:r w:rsidR="00B065B6">
        <w:rPr>
          <w:rFonts w:ascii="Times New Roman" w:hAnsi="Times New Roman" w:cs="Times New Roman"/>
          <w:sz w:val="24"/>
          <w:szCs w:val="24"/>
        </w:rPr>
        <w:t xml:space="preserve">inscribed with </w:t>
      </w:r>
      <w:r w:rsidR="001D29FE">
        <w:rPr>
          <w:rFonts w:ascii="Times New Roman" w:hAnsi="Times New Roman" w:cs="Times New Roman"/>
          <w:sz w:val="24"/>
          <w:szCs w:val="24"/>
        </w:rPr>
        <w:t xml:space="preserve">the </w:t>
      </w:r>
      <w:r w:rsidR="00524660">
        <w:rPr>
          <w:rFonts w:ascii="Times New Roman" w:hAnsi="Times New Roman" w:cs="Times New Roman"/>
          <w:sz w:val="24"/>
          <w:szCs w:val="24"/>
        </w:rPr>
        <w:t xml:space="preserve">words “Ich rufe die Jungend der Welt” </w:t>
      </w:r>
      <w:r w:rsidR="00524660">
        <w:rPr>
          <w:rFonts w:ascii="Times New Roman" w:hAnsi="Times New Roman" w:cs="Times New Roman"/>
          <w:sz w:val="24"/>
          <w:szCs w:val="24"/>
        </w:rPr>
        <w:lastRenderedPageBreak/>
        <w:t>translated as “I call the youth of the World”.</w:t>
      </w:r>
      <w:r w:rsidR="00B065B6">
        <w:rPr>
          <w:rStyle w:val="FootnoteReference"/>
          <w:rFonts w:ascii="Times New Roman" w:hAnsi="Times New Roman" w:cs="Times New Roman"/>
          <w:sz w:val="24"/>
          <w:szCs w:val="24"/>
        </w:rPr>
        <w:footnoteReference w:id="10"/>
      </w:r>
      <w:r w:rsidR="00524660">
        <w:rPr>
          <w:rFonts w:ascii="Times New Roman" w:hAnsi="Times New Roman" w:cs="Times New Roman"/>
          <w:sz w:val="24"/>
          <w:szCs w:val="24"/>
        </w:rPr>
        <w:t xml:space="preserve"> </w:t>
      </w:r>
      <w:r w:rsidR="001D29FE">
        <w:rPr>
          <w:rFonts w:ascii="Times New Roman" w:hAnsi="Times New Roman" w:cs="Times New Roman"/>
          <w:sz w:val="24"/>
          <w:szCs w:val="24"/>
        </w:rPr>
        <w:t xml:space="preserve">This bell damaged and unusable </w:t>
      </w:r>
      <w:r w:rsidR="001959FD">
        <w:rPr>
          <w:rFonts w:ascii="Times New Roman" w:hAnsi="Times New Roman" w:cs="Times New Roman"/>
          <w:sz w:val="24"/>
          <w:szCs w:val="24"/>
        </w:rPr>
        <w:t>is now on display at the Southern gate of the Olympiastadion. The new Glockenturm that stands was built in the 1960s and was constructed using Werner March’s original blueprints.</w:t>
      </w:r>
      <w:r w:rsidR="001959FD">
        <w:rPr>
          <w:rStyle w:val="FootnoteReference"/>
          <w:rFonts w:ascii="Times New Roman" w:hAnsi="Times New Roman" w:cs="Times New Roman"/>
          <w:sz w:val="24"/>
          <w:szCs w:val="24"/>
        </w:rPr>
        <w:footnoteReference w:id="11"/>
      </w:r>
      <w:r w:rsidR="002349D7">
        <w:rPr>
          <w:rFonts w:ascii="Times New Roman" w:hAnsi="Times New Roman" w:cs="Times New Roman"/>
          <w:sz w:val="24"/>
          <w:szCs w:val="24"/>
        </w:rPr>
        <w:t xml:space="preserve"> When viewing the </w:t>
      </w:r>
      <w:r w:rsidR="00D542FF">
        <w:rPr>
          <w:rFonts w:ascii="Times New Roman" w:hAnsi="Times New Roman" w:cs="Times New Roman"/>
          <w:sz w:val="24"/>
          <w:szCs w:val="24"/>
        </w:rPr>
        <w:t>Berlin Olympiastadion</w:t>
      </w:r>
      <w:r w:rsidR="009F1EA4">
        <w:rPr>
          <w:rFonts w:ascii="Times New Roman" w:hAnsi="Times New Roman" w:cs="Times New Roman"/>
          <w:sz w:val="24"/>
          <w:szCs w:val="24"/>
        </w:rPr>
        <w:t xml:space="preserve"> its clearly visible the</w:t>
      </w:r>
      <w:r w:rsidR="002349D7">
        <w:rPr>
          <w:rFonts w:ascii="Times New Roman" w:hAnsi="Times New Roman" w:cs="Times New Roman"/>
          <w:sz w:val="24"/>
          <w:szCs w:val="24"/>
        </w:rPr>
        <w:t xml:space="preserve"> influence of the Classical</w:t>
      </w:r>
      <w:r w:rsidR="00D542FF">
        <w:rPr>
          <w:rFonts w:ascii="Times New Roman" w:hAnsi="Times New Roman" w:cs="Times New Roman"/>
          <w:sz w:val="24"/>
          <w:szCs w:val="24"/>
        </w:rPr>
        <w:t xml:space="preserve"> </w:t>
      </w:r>
      <w:r w:rsidR="00341C28">
        <w:rPr>
          <w:rFonts w:ascii="Times New Roman" w:hAnsi="Times New Roman" w:cs="Times New Roman"/>
          <w:sz w:val="24"/>
          <w:szCs w:val="24"/>
        </w:rPr>
        <w:t>Greek and</w:t>
      </w:r>
      <w:r w:rsidR="00D542FF">
        <w:rPr>
          <w:rFonts w:ascii="Times New Roman" w:hAnsi="Times New Roman" w:cs="Times New Roman"/>
          <w:sz w:val="24"/>
          <w:szCs w:val="24"/>
        </w:rPr>
        <w:t xml:space="preserve"> </w:t>
      </w:r>
      <w:r w:rsidR="00341C28">
        <w:rPr>
          <w:rFonts w:ascii="Times New Roman" w:hAnsi="Times New Roman" w:cs="Times New Roman"/>
          <w:sz w:val="24"/>
          <w:szCs w:val="24"/>
        </w:rPr>
        <w:t xml:space="preserve">Roman </w:t>
      </w:r>
      <w:r w:rsidR="00D542FF">
        <w:rPr>
          <w:rFonts w:ascii="Times New Roman" w:hAnsi="Times New Roman" w:cs="Times New Roman"/>
          <w:sz w:val="24"/>
          <w:szCs w:val="24"/>
        </w:rPr>
        <w:t>buildings</w:t>
      </w:r>
      <w:r w:rsidR="00341C28">
        <w:rPr>
          <w:rFonts w:ascii="Times New Roman" w:hAnsi="Times New Roman" w:cs="Times New Roman"/>
          <w:sz w:val="24"/>
          <w:szCs w:val="24"/>
        </w:rPr>
        <w:t xml:space="preserve"> and artwork</w:t>
      </w:r>
      <w:r w:rsidR="009F1EA4">
        <w:rPr>
          <w:rFonts w:ascii="Times New Roman" w:hAnsi="Times New Roman" w:cs="Times New Roman"/>
          <w:sz w:val="24"/>
          <w:szCs w:val="24"/>
        </w:rPr>
        <w:t xml:space="preserve"> had</w:t>
      </w:r>
      <w:r w:rsidR="00D542FF">
        <w:rPr>
          <w:rFonts w:ascii="Times New Roman" w:hAnsi="Times New Roman" w:cs="Times New Roman"/>
          <w:sz w:val="24"/>
          <w:szCs w:val="24"/>
        </w:rPr>
        <w:t xml:space="preserve">, that was ever present in much of the Nazi </w:t>
      </w:r>
      <w:r w:rsidR="00341C28">
        <w:rPr>
          <w:rFonts w:ascii="Times New Roman" w:hAnsi="Times New Roman" w:cs="Times New Roman"/>
          <w:sz w:val="24"/>
          <w:szCs w:val="24"/>
        </w:rPr>
        <w:t>art and architecture</w:t>
      </w:r>
      <w:r w:rsidR="00D542FF">
        <w:rPr>
          <w:rFonts w:ascii="Times New Roman" w:hAnsi="Times New Roman" w:cs="Times New Roman"/>
          <w:sz w:val="24"/>
          <w:szCs w:val="24"/>
        </w:rPr>
        <w:t>, with the Olympiastadion clearly</w:t>
      </w:r>
      <w:r w:rsidR="00341C28">
        <w:rPr>
          <w:rFonts w:ascii="Times New Roman" w:hAnsi="Times New Roman" w:cs="Times New Roman"/>
          <w:sz w:val="24"/>
          <w:szCs w:val="24"/>
        </w:rPr>
        <w:t xml:space="preserve"> sharing similarities and resembling</w:t>
      </w:r>
      <w:r w:rsidR="00D542FF">
        <w:rPr>
          <w:rFonts w:ascii="Times New Roman" w:hAnsi="Times New Roman" w:cs="Times New Roman"/>
          <w:sz w:val="24"/>
          <w:szCs w:val="24"/>
        </w:rPr>
        <w:t xml:space="preserve"> th</w:t>
      </w:r>
      <w:r w:rsidR="00341C28">
        <w:rPr>
          <w:rFonts w:ascii="Times New Roman" w:hAnsi="Times New Roman" w:cs="Times New Roman"/>
          <w:sz w:val="24"/>
          <w:szCs w:val="24"/>
        </w:rPr>
        <w:t>e Colosseum in Rome.</w:t>
      </w:r>
      <w:r w:rsidR="00341C28">
        <w:rPr>
          <w:rStyle w:val="FootnoteReference"/>
          <w:rFonts w:ascii="Times New Roman" w:hAnsi="Times New Roman" w:cs="Times New Roman"/>
          <w:sz w:val="24"/>
          <w:szCs w:val="24"/>
        </w:rPr>
        <w:footnoteReference w:id="12"/>
      </w:r>
      <w:r w:rsidR="00D542FF">
        <w:rPr>
          <w:rFonts w:ascii="Times New Roman" w:hAnsi="Times New Roman" w:cs="Times New Roman"/>
          <w:sz w:val="24"/>
          <w:szCs w:val="24"/>
        </w:rPr>
        <w:t xml:space="preserve"> </w:t>
      </w:r>
      <w:r w:rsidR="000F7782">
        <w:rPr>
          <w:rFonts w:ascii="Times New Roman" w:hAnsi="Times New Roman" w:cs="Times New Roman"/>
          <w:sz w:val="24"/>
          <w:szCs w:val="24"/>
        </w:rPr>
        <w:t xml:space="preserve">Prior to 1936 </w:t>
      </w:r>
      <w:r w:rsidR="001C7D73">
        <w:rPr>
          <w:rFonts w:ascii="Times New Roman" w:hAnsi="Times New Roman" w:cs="Times New Roman"/>
          <w:sz w:val="24"/>
          <w:szCs w:val="24"/>
        </w:rPr>
        <w:t xml:space="preserve">Olympic Games the land that became the Olympic Village, </w:t>
      </w:r>
      <w:r w:rsidR="009F1EA4">
        <w:rPr>
          <w:rFonts w:ascii="Times New Roman" w:hAnsi="Times New Roman" w:cs="Times New Roman"/>
          <w:sz w:val="24"/>
          <w:szCs w:val="24"/>
        </w:rPr>
        <w:t>to near</w:t>
      </w:r>
      <w:r w:rsidR="001C7D73">
        <w:rPr>
          <w:rFonts w:ascii="Times New Roman" w:hAnsi="Times New Roman" w:cs="Times New Roman"/>
          <w:sz w:val="24"/>
          <w:szCs w:val="24"/>
        </w:rPr>
        <w:t xml:space="preserve"> 5,000 athletes, belonged to the German Armed forces</w:t>
      </w:r>
      <w:r w:rsidR="009F1EA4">
        <w:rPr>
          <w:rFonts w:ascii="Times New Roman" w:hAnsi="Times New Roman" w:cs="Times New Roman"/>
          <w:sz w:val="24"/>
          <w:szCs w:val="24"/>
        </w:rPr>
        <w:t>. F</w:t>
      </w:r>
      <w:r w:rsidR="001C7D73">
        <w:rPr>
          <w:rFonts w:ascii="Times New Roman" w:hAnsi="Times New Roman" w:cs="Times New Roman"/>
          <w:sz w:val="24"/>
          <w:szCs w:val="24"/>
        </w:rPr>
        <w:t xml:space="preserve">ollowing the Olympic </w:t>
      </w:r>
      <w:proofErr w:type="gramStart"/>
      <w:r w:rsidR="001C7D73">
        <w:rPr>
          <w:rFonts w:ascii="Times New Roman" w:hAnsi="Times New Roman" w:cs="Times New Roman"/>
          <w:sz w:val="24"/>
          <w:szCs w:val="24"/>
        </w:rPr>
        <w:t>Games</w:t>
      </w:r>
      <w:proofErr w:type="gramEnd"/>
      <w:r w:rsidR="001C7D73">
        <w:rPr>
          <w:rFonts w:ascii="Times New Roman" w:hAnsi="Times New Roman" w:cs="Times New Roman"/>
          <w:sz w:val="24"/>
          <w:szCs w:val="24"/>
        </w:rPr>
        <w:t xml:space="preserve"> the villages w</w:t>
      </w:r>
      <w:r w:rsidR="009F1EA4">
        <w:rPr>
          <w:rFonts w:ascii="Times New Roman" w:hAnsi="Times New Roman" w:cs="Times New Roman"/>
          <w:sz w:val="24"/>
          <w:szCs w:val="24"/>
        </w:rPr>
        <w:t>ere</w:t>
      </w:r>
      <w:r w:rsidR="001C7D73">
        <w:rPr>
          <w:rFonts w:ascii="Times New Roman" w:hAnsi="Times New Roman" w:cs="Times New Roman"/>
          <w:sz w:val="24"/>
          <w:szCs w:val="24"/>
        </w:rPr>
        <w:t xml:space="preserve"> returned to the </w:t>
      </w:r>
      <w:r w:rsidR="00CF23C7">
        <w:rPr>
          <w:rFonts w:ascii="Times New Roman" w:hAnsi="Times New Roman" w:cs="Times New Roman"/>
          <w:sz w:val="24"/>
          <w:szCs w:val="24"/>
        </w:rPr>
        <w:t>Wehrmacht</w:t>
      </w:r>
      <w:r w:rsidR="001C7D73">
        <w:rPr>
          <w:rFonts w:ascii="Times New Roman" w:hAnsi="Times New Roman" w:cs="Times New Roman"/>
          <w:sz w:val="24"/>
          <w:szCs w:val="24"/>
        </w:rPr>
        <w:t xml:space="preserve"> </w:t>
      </w:r>
      <w:r w:rsidR="00CF23C7">
        <w:rPr>
          <w:rFonts w:ascii="Times New Roman" w:hAnsi="Times New Roman" w:cs="Times New Roman"/>
          <w:sz w:val="24"/>
          <w:szCs w:val="24"/>
        </w:rPr>
        <w:t>with</w:t>
      </w:r>
      <w:r w:rsidR="001C7D73">
        <w:rPr>
          <w:rFonts w:ascii="Times New Roman" w:hAnsi="Times New Roman" w:cs="Times New Roman"/>
          <w:sz w:val="24"/>
          <w:szCs w:val="24"/>
        </w:rPr>
        <w:t xml:space="preserve"> some of the facilities ha</w:t>
      </w:r>
      <w:r w:rsidR="00CF23C7">
        <w:rPr>
          <w:rFonts w:ascii="Times New Roman" w:hAnsi="Times New Roman" w:cs="Times New Roman"/>
          <w:sz w:val="24"/>
          <w:szCs w:val="24"/>
        </w:rPr>
        <w:t>ving</w:t>
      </w:r>
      <w:r w:rsidR="001C7D73">
        <w:rPr>
          <w:rFonts w:ascii="Times New Roman" w:hAnsi="Times New Roman" w:cs="Times New Roman"/>
          <w:sz w:val="24"/>
          <w:szCs w:val="24"/>
        </w:rPr>
        <w:t xml:space="preserve"> been refurbished into a Hospital and a </w:t>
      </w:r>
      <w:r w:rsidR="00CF23C7">
        <w:rPr>
          <w:rFonts w:ascii="Times New Roman" w:hAnsi="Times New Roman" w:cs="Times New Roman"/>
          <w:sz w:val="24"/>
          <w:szCs w:val="24"/>
        </w:rPr>
        <w:t>School. The</w:t>
      </w:r>
      <w:r w:rsidR="002349D7">
        <w:rPr>
          <w:rFonts w:ascii="Times New Roman" w:hAnsi="Times New Roman" w:cs="Times New Roman"/>
          <w:sz w:val="24"/>
          <w:szCs w:val="24"/>
        </w:rPr>
        <w:t xml:space="preserve"> Olympiastadion became a major focal point in Berlin</w:t>
      </w:r>
      <w:r w:rsidR="00E60DE3">
        <w:rPr>
          <w:rFonts w:ascii="Times New Roman" w:hAnsi="Times New Roman" w:cs="Times New Roman"/>
          <w:sz w:val="24"/>
          <w:szCs w:val="24"/>
        </w:rPr>
        <w:t xml:space="preserve"> </w:t>
      </w:r>
      <w:r w:rsidR="00CF23C7">
        <w:rPr>
          <w:rFonts w:ascii="Times New Roman" w:hAnsi="Times New Roman" w:cs="Times New Roman"/>
          <w:sz w:val="24"/>
          <w:szCs w:val="24"/>
        </w:rPr>
        <w:t>and s</w:t>
      </w:r>
      <w:r w:rsidR="00E60DE3">
        <w:rPr>
          <w:rFonts w:ascii="Times New Roman" w:hAnsi="Times New Roman" w:cs="Times New Roman"/>
          <w:sz w:val="24"/>
          <w:szCs w:val="24"/>
        </w:rPr>
        <w:t xml:space="preserve">till is to this day, </w:t>
      </w:r>
      <w:r w:rsidR="002349D7">
        <w:rPr>
          <w:rFonts w:ascii="Times New Roman" w:hAnsi="Times New Roman" w:cs="Times New Roman"/>
          <w:sz w:val="24"/>
          <w:szCs w:val="24"/>
        </w:rPr>
        <w:t>with many major events being held there</w:t>
      </w:r>
      <w:r w:rsidR="00E60DE3">
        <w:rPr>
          <w:rFonts w:ascii="Times New Roman" w:hAnsi="Times New Roman" w:cs="Times New Roman"/>
          <w:sz w:val="24"/>
          <w:szCs w:val="24"/>
        </w:rPr>
        <w:t>,</w:t>
      </w:r>
      <w:r w:rsidR="002349D7">
        <w:rPr>
          <w:rFonts w:ascii="Times New Roman" w:hAnsi="Times New Roman" w:cs="Times New Roman"/>
          <w:sz w:val="24"/>
          <w:szCs w:val="24"/>
        </w:rPr>
        <w:t xml:space="preserve"> for example Mussolini’s visit</w:t>
      </w:r>
      <w:r w:rsidR="00E60DE3">
        <w:rPr>
          <w:rFonts w:ascii="Times New Roman" w:hAnsi="Times New Roman" w:cs="Times New Roman"/>
          <w:sz w:val="24"/>
          <w:szCs w:val="24"/>
        </w:rPr>
        <w:t xml:space="preserve"> in</w:t>
      </w:r>
      <w:r w:rsidR="002349D7">
        <w:rPr>
          <w:rFonts w:ascii="Times New Roman" w:hAnsi="Times New Roman" w:cs="Times New Roman"/>
          <w:sz w:val="24"/>
          <w:szCs w:val="24"/>
        </w:rPr>
        <w:t xml:space="preserve"> </w:t>
      </w:r>
      <w:r w:rsidR="00E60DE3">
        <w:rPr>
          <w:rFonts w:ascii="Times New Roman" w:hAnsi="Times New Roman" w:cs="Times New Roman"/>
          <w:sz w:val="24"/>
          <w:szCs w:val="24"/>
        </w:rPr>
        <w:t>1937</w:t>
      </w:r>
      <w:r w:rsidR="00CF23C7">
        <w:rPr>
          <w:rFonts w:ascii="Times New Roman" w:hAnsi="Times New Roman" w:cs="Times New Roman"/>
          <w:sz w:val="24"/>
          <w:szCs w:val="24"/>
        </w:rPr>
        <w:t xml:space="preserve">, which received an audience of </w:t>
      </w:r>
      <w:r w:rsidR="00FB605E">
        <w:rPr>
          <w:rFonts w:ascii="Times New Roman" w:hAnsi="Times New Roman" w:cs="Times New Roman"/>
          <w:sz w:val="24"/>
          <w:szCs w:val="24"/>
        </w:rPr>
        <w:t>around</w:t>
      </w:r>
      <w:r w:rsidR="00CF23C7">
        <w:rPr>
          <w:rFonts w:ascii="Times New Roman" w:hAnsi="Times New Roman" w:cs="Times New Roman"/>
          <w:sz w:val="24"/>
          <w:szCs w:val="24"/>
        </w:rPr>
        <w:t xml:space="preserve"> 1 million people</w:t>
      </w:r>
      <w:r w:rsidR="00E60DE3">
        <w:rPr>
          <w:rFonts w:ascii="Times New Roman" w:hAnsi="Times New Roman" w:cs="Times New Roman"/>
          <w:sz w:val="24"/>
          <w:szCs w:val="24"/>
        </w:rPr>
        <w:t>.</w:t>
      </w:r>
      <w:r w:rsidR="00E60DE3">
        <w:rPr>
          <w:rStyle w:val="FootnoteReference"/>
          <w:rFonts w:ascii="Times New Roman" w:hAnsi="Times New Roman" w:cs="Times New Roman"/>
          <w:sz w:val="24"/>
          <w:szCs w:val="24"/>
        </w:rPr>
        <w:footnoteReference w:id="13"/>
      </w:r>
      <w:r w:rsidR="00E60DE3">
        <w:rPr>
          <w:rFonts w:ascii="Times New Roman" w:hAnsi="Times New Roman" w:cs="Times New Roman"/>
          <w:sz w:val="24"/>
          <w:szCs w:val="24"/>
        </w:rPr>
        <w:t xml:space="preserve"> Other notable events that have taken place </w:t>
      </w:r>
      <w:r w:rsidR="00CF23C7">
        <w:rPr>
          <w:rFonts w:ascii="Times New Roman" w:hAnsi="Times New Roman" w:cs="Times New Roman"/>
          <w:sz w:val="24"/>
          <w:szCs w:val="24"/>
        </w:rPr>
        <w:t>at the Olympiastadion are</w:t>
      </w:r>
      <w:r w:rsidR="00E60DE3">
        <w:rPr>
          <w:rFonts w:ascii="Times New Roman" w:hAnsi="Times New Roman" w:cs="Times New Roman"/>
          <w:sz w:val="24"/>
          <w:szCs w:val="24"/>
        </w:rPr>
        <w:t xml:space="preserve"> the 1974 </w:t>
      </w:r>
      <w:r w:rsidR="00CF23C7">
        <w:rPr>
          <w:rFonts w:ascii="Times New Roman" w:hAnsi="Times New Roman" w:cs="Times New Roman"/>
          <w:sz w:val="24"/>
          <w:szCs w:val="24"/>
        </w:rPr>
        <w:t>FIFA World Cup</w:t>
      </w:r>
      <w:r w:rsidR="00E60DE3">
        <w:rPr>
          <w:rFonts w:ascii="Times New Roman" w:hAnsi="Times New Roman" w:cs="Times New Roman"/>
          <w:sz w:val="24"/>
          <w:szCs w:val="24"/>
        </w:rPr>
        <w:t xml:space="preserve"> group matches, </w:t>
      </w:r>
      <w:r w:rsidR="00CF23C7">
        <w:rPr>
          <w:rFonts w:ascii="Times New Roman" w:hAnsi="Times New Roman" w:cs="Times New Roman"/>
          <w:sz w:val="24"/>
          <w:szCs w:val="24"/>
        </w:rPr>
        <w:t>the 2</w:t>
      </w:r>
      <w:r w:rsidR="00E60DE3">
        <w:rPr>
          <w:rFonts w:ascii="Times New Roman" w:hAnsi="Times New Roman" w:cs="Times New Roman"/>
          <w:sz w:val="24"/>
          <w:szCs w:val="24"/>
        </w:rPr>
        <w:t xml:space="preserve">006 </w:t>
      </w:r>
      <w:r w:rsidR="00CF23C7">
        <w:rPr>
          <w:rFonts w:ascii="Times New Roman" w:hAnsi="Times New Roman" w:cs="Times New Roman"/>
          <w:sz w:val="24"/>
          <w:szCs w:val="24"/>
        </w:rPr>
        <w:t>FIFA World Cup</w:t>
      </w:r>
      <w:r w:rsidR="00E60DE3">
        <w:rPr>
          <w:rFonts w:ascii="Times New Roman" w:hAnsi="Times New Roman" w:cs="Times New Roman"/>
          <w:sz w:val="24"/>
          <w:szCs w:val="24"/>
        </w:rPr>
        <w:t xml:space="preserve"> Final, and hosting more than thirty worldwide renowned musical artists</w:t>
      </w:r>
      <w:r w:rsidR="00CF23C7">
        <w:rPr>
          <w:rFonts w:ascii="Times New Roman" w:hAnsi="Times New Roman" w:cs="Times New Roman"/>
          <w:sz w:val="24"/>
          <w:szCs w:val="24"/>
        </w:rPr>
        <w:t xml:space="preserve"> since 1990.</w:t>
      </w:r>
      <w:r w:rsidR="009F1EA4">
        <w:rPr>
          <w:rStyle w:val="FootnoteReference"/>
          <w:rFonts w:ascii="Times New Roman" w:hAnsi="Times New Roman" w:cs="Times New Roman"/>
          <w:sz w:val="24"/>
          <w:szCs w:val="24"/>
        </w:rPr>
        <w:footnoteReference w:id="14"/>
      </w:r>
      <w:r w:rsidR="00CF23C7">
        <w:rPr>
          <w:rFonts w:ascii="Times New Roman" w:hAnsi="Times New Roman" w:cs="Times New Roman"/>
          <w:sz w:val="24"/>
          <w:szCs w:val="24"/>
        </w:rPr>
        <w:t xml:space="preserve"> A decision deemed controversial even in 2006, was making the Olympiastadion the climatic venue for the FIFA World Cup, due to the stadium being indefinitely associated for most people to Hitler and the Third Reich.</w:t>
      </w:r>
      <w:r w:rsidR="00F61214">
        <w:rPr>
          <w:rFonts w:ascii="Times New Roman" w:hAnsi="Times New Roman" w:cs="Times New Roman"/>
          <w:sz w:val="24"/>
          <w:szCs w:val="24"/>
        </w:rPr>
        <w:t xml:space="preserve"> </w:t>
      </w:r>
      <w:r w:rsidR="008835B8">
        <w:rPr>
          <w:rFonts w:ascii="Times New Roman" w:hAnsi="Times New Roman" w:cs="Times New Roman"/>
          <w:sz w:val="24"/>
          <w:szCs w:val="24"/>
        </w:rPr>
        <w:t xml:space="preserve">When considering the </w:t>
      </w:r>
      <w:r w:rsidR="009F1EA4">
        <w:rPr>
          <w:rFonts w:ascii="Times New Roman" w:hAnsi="Times New Roman" w:cs="Times New Roman"/>
          <w:sz w:val="24"/>
          <w:szCs w:val="24"/>
        </w:rPr>
        <w:t>e</w:t>
      </w:r>
      <w:r w:rsidR="008835B8">
        <w:rPr>
          <w:rFonts w:ascii="Times New Roman" w:hAnsi="Times New Roman" w:cs="Times New Roman"/>
          <w:sz w:val="24"/>
          <w:szCs w:val="24"/>
        </w:rPr>
        <w:t>ffects on a city regarding urban infrastructure no Olympic Games prior 1936 had an impact as large as the Berlin game.</w:t>
      </w:r>
      <w:r w:rsidR="009F1EA4">
        <w:rPr>
          <w:rStyle w:val="FootnoteReference"/>
          <w:rFonts w:ascii="Times New Roman" w:hAnsi="Times New Roman" w:cs="Times New Roman"/>
          <w:sz w:val="24"/>
          <w:szCs w:val="24"/>
        </w:rPr>
        <w:footnoteReference w:id="15"/>
      </w:r>
      <w:r w:rsidR="008835B8">
        <w:rPr>
          <w:rFonts w:ascii="Times New Roman" w:hAnsi="Times New Roman" w:cs="Times New Roman"/>
          <w:sz w:val="24"/>
          <w:szCs w:val="24"/>
        </w:rPr>
        <w:t xml:space="preserve"> The city inherited a significant heritage of cultural and sporting facilities.</w:t>
      </w:r>
      <w:r w:rsidR="00E07557">
        <w:rPr>
          <w:rFonts w:ascii="Times New Roman" w:hAnsi="Times New Roman" w:cs="Times New Roman"/>
          <w:sz w:val="24"/>
          <w:szCs w:val="24"/>
        </w:rPr>
        <w:t xml:space="preserve"> The amenities from the Berlin games still to this day prevail as some of the most monumental buildings to arrive through the modern Olympic age, however, the area from had very little effect on the advancement of the city of Berlin itself.</w:t>
      </w:r>
    </w:p>
    <w:p w14:paraId="618518DE" w14:textId="4B804579" w:rsidR="001D29FE" w:rsidRDefault="001D29FE">
      <w:pPr>
        <w:spacing w:line="360" w:lineRule="auto"/>
        <w:rPr>
          <w:rFonts w:ascii="Times New Roman" w:hAnsi="Times New Roman" w:cs="Times New Roman"/>
          <w:sz w:val="24"/>
          <w:szCs w:val="24"/>
        </w:rPr>
      </w:pPr>
      <w:r>
        <w:rPr>
          <w:rFonts w:ascii="Times New Roman" w:hAnsi="Times New Roman" w:cs="Times New Roman"/>
          <w:sz w:val="24"/>
          <w:szCs w:val="24"/>
        </w:rPr>
        <w:t>The next sports arena that held an Olympic Games</w:t>
      </w:r>
      <w:r w:rsidR="00BE76CE">
        <w:rPr>
          <w:rFonts w:ascii="Times New Roman" w:hAnsi="Times New Roman" w:cs="Times New Roman"/>
          <w:sz w:val="24"/>
          <w:szCs w:val="24"/>
        </w:rPr>
        <w:t xml:space="preserve"> that shall be approached is the Olympiastadion</w:t>
      </w:r>
      <w:r>
        <w:rPr>
          <w:rFonts w:ascii="Times New Roman" w:hAnsi="Times New Roman" w:cs="Times New Roman"/>
          <w:sz w:val="24"/>
          <w:szCs w:val="24"/>
        </w:rPr>
        <w:t xml:space="preserve"> in Munich which held the 1972 Olympic Games.</w:t>
      </w:r>
      <w:r w:rsidR="00BE76CE">
        <w:rPr>
          <w:rFonts w:ascii="Times New Roman" w:hAnsi="Times New Roman" w:cs="Times New Roman"/>
          <w:sz w:val="24"/>
          <w:szCs w:val="24"/>
        </w:rPr>
        <w:t xml:space="preserve"> The preparations for these games held in Munich filled a role as a stimulant for urban regeneration.</w:t>
      </w:r>
      <w:r w:rsidR="002C5EE5">
        <w:rPr>
          <w:rStyle w:val="FootnoteReference"/>
          <w:rFonts w:ascii="Times New Roman" w:hAnsi="Times New Roman" w:cs="Times New Roman"/>
          <w:sz w:val="24"/>
          <w:szCs w:val="24"/>
        </w:rPr>
        <w:footnoteReference w:id="16"/>
      </w:r>
      <w:r w:rsidR="00BE76CE">
        <w:rPr>
          <w:rFonts w:ascii="Times New Roman" w:hAnsi="Times New Roman" w:cs="Times New Roman"/>
          <w:sz w:val="24"/>
          <w:szCs w:val="24"/>
        </w:rPr>
        <w:t xml:space="preserve"> The City</w:t>
      </w:r>
      <w:r w:rsidR="002C5EE5">
        <w:rPr>
          <w:rFonts w:ascii="Times New Roman" w:hAnsi="Times New Roman" w:cs="Times New Roman"/>
          <w:sz w:val="24"/>
          <w:szCs w:val="24"/>
        </w:rPr>
        <w:t xml:space="preserve"> identified a neglected Second World War airfield as the Olympic venue</w:t>
      </w:r>
      <w:r w:rsidR="007656DE">
        <w:rPr>
          <w:rFonts w:ascii="Times New Roman" w:hAnsi="Times New Roman" w:cs="Times New Roman"/>
          <w:sz w:val="24"/>
          <w:szCs w:val="24"/>
        </w:rPr>
        <w:t xml:space="preserve"> that had only been used as a </w:t>
      </w:r>
      <w:r w:rsidR="007656DE">
        <w:rPr>
          <w:rFonts w:ascii="Times New Roman" w:hAnsi="Times New Roman" w:cs="Times New Roman"/>
          <w:sz w:val="24"/>
          <w:szCs w:val="24"/>
        </w:rPr>
        <w:lastRenderedPageBreak/>
        <w:t>dumping ground and a venue for a local fair since the Second World War.</w:t>
      </w:r>
      <w:r w:rsidR="009F1EA4">
        <w:rPr>
          <w:rStyle w:val="FootnoteReference"/>
          <w:rFonts w:ascii="Times New Roman" w:hAnsi="Times New Roman" w:cs="Times New Roman"/>
          <w:sz w:val="24"/>
          <w:szCs w:val="24"/>
        </w:rPr>
        <w:footnoteReference w:id="17"/>
      </w:r>
      <w:r w:rsidR="002C5EE5">
        <w:rPr>
          <w:rFonts w:ascii="Times New Roman" w:hAnsi="Times New Roman" w:cs="Times New Roman"/>
          <w:sz w:val="24"/>
          <w:szCs w:val="24"/>
        </w:rPr>
        <w:t xml:space="preserve"> Making the decision to host the Olympic Games in the City of Munich contained substantial political </w:t>
      </w:r>
      <w:r w:rsidR="008E2361">
        <w:rPr>
          <w:rFonts w:ascii="Times New Roman" w:hAnsi="Times New Roman" w:cs="Times New Roman"/>
          <w:sz w:val="24"/>
          <w:szCs w:val="24"/>
        </w:rPr>
        <w:t>significance for the West German Republic. One of Germany’s finest opportunities to construct a new perception for the nation came through the Worldwide occasion of the games</w:t>
      </w:r>
      <w:r w:rsidR="009F1EA4">
        <w:rPr>
          <w:rFonts w:ascii="Times New Roman" w:hAnsi="Times New Roman" w:cs="Times New Roman"/>
          <w:sz w:val="24"/>
          <w:szCs w:val="24"/>
        </w:rPr>
        <w:t>. W</w:t>
      </w:r>
      <w:r w:rsidR="008E2361">
        <w:rPr>
          <w:rFonts w:ascii="Times New Roman" w:hAnsi="Times New Roman" w:cs="Times New Roman"/>
          <w:sz w:val="24"/>
          <w:szCs w:val="24"/>
        </w:rPr>
        <w:t>ith the opportunity for the 1936 Olympics in Berlin seized upon as a demonstration for the Nazi Government</w:t>
      </w:r>
      <w:r w:rsidR="009F1EA4">
        <w:rPr>
          <w:rFonts w:ascii="Times New Roman" w:hAnsi="Times New Roman" w:cs="Times New Roman"/>
          <w:sz w:val="24"/>
          <w:szCs w:val="24"/>
        </w:rPr>
        <w:t>,</w:t>
      </w:r>
      <w:r w:rsidR="008E2361">
        <w:rPr>
          <w:rFonts w:ascii="Times New Roman" w:hAnsi="Times New Roman" w:cs="Times New Roman"/>
          <w:sz w:val="24"/>
          <w:szCs w:val="24"/>
        </w:rPr>
        <w:t xml:space="preserve"> it gave the Munich games an even larger incentive to express that the nation had consigned </w:t>
      </w:r>
      <w:r w:rsidR="002B3C51">
        <w:rPr>
          <w:rFonts w:ascii="Times New Roman" w:hAnsi="Times New Roman" w:cs="Times New Roman"/>
          <w:sz w:val="24"/>
          <w:szCs w:val="24"/>
        </w:rPr>
        <w:t xml:space="preserve">that generation to history, in stark contrast to the Grand amenities in Berlin the Venue in Munich was to be </w:t>
      </w:r>
      <w:r w:rsidR="007656DE">
        <w:rPr>
          <w:rFonts w:ascii="Times New Roman" w:hAnsi="Times New Roman" w:cs="Times New Roman"/>
          <w:sz w:val="24"/>
          <w:szCs w:val="24"/>
        </w:rPr>
        <w:t xml:space="preserve">much </w:t>
      </w:r>
      <w:r w:rsidR="002B3C51">
        <w:rPr>
          <w:rFonts w:ascii="Times New Roman" w:hAnsi="Times New Roman" w:cs="Times New Roman"/>
          <w:sz w:val="24"/>
          <w:szCs w:val="24"/>
        </w:rPr>
        <w:t xml:space="preserve">simpler and </w:t>
      </w:r>
      <w:r w:rsidR="007656DE">
        <w:rPr>
          <w:rFonts w:ascii="Times New Roman" w:hAnsi="Times New Roman" w:cs="Times New Roman"/>
          <w:sz w:val="24"/>
          <w:szCs w:val="24"/>
        </w:rPr>
        <w:t xml:space="preserve">far more </w:t>
      </w:r>
      <w:r w:rsidR="002B3C51">
        <w:rPr>
          <w:rFonts w:ascii="Times New Roman" w:hAnsi="Times New Roman" w:cs="Times New Roman"/>
          <w:sz w:val="24"/>
          <w:szCs w:val="24"/>
        </w:rPr>
        <w:t>unobtrusive. It was a conscious decision by the Architects</w:t>
      </w:r>
      <w:r w:rsidR="009F1EA4">
        <w:rPr>
          <w:rFonts w:ascii="Times New Roman" w:hAnsi="Times New Roman" w:cs="Times New Roman"/>
          <w:sz w:val="24"/>
          <w:szCs w:val="24"/>
        </w:rPr>
        <w:t xml:space="preserve"> - </w:t>
      </w:r>
      <w:proofErr w:type="spellStart"/>
      <w:r w:rsidR="002B3C51">
        <w:rPr>
          <w:rFonts w:ascii="Times New Roman" w:hAnsi="Times New Roman" w:cs="Times New Roman"/>
          <w:sz w:val="24"/>
          <w:szCs w:val="24"/>
        </w:rPr>
        <w:t>Behnisch</w:t>
      </w:r>
      <w:proofErr w:type="spellEnd"/>
      <w:r w:rsidR="002B3C51">
        <w:rPr>
          <w:rFonts w:ascii="Times New Roman" w:hAnsi="Times New Roman" w:cs="Times New Roman"/>
          <w:sz w:val="24"/>
          <w:szCs w:val="24"/>
        </w:rPr>
        <w:t xml:space="preserve"> and Partners to create a stadium </w:t>
      </w:r>
      <w:r w:rsidR="00CE1DEA">
        <w:rPr>
          <w:rFonts w:ascii="Times New Roman" w:hAnsi="Times New Roman" w:cs="Times New Roman"/>
          <w:sz w:val="24"/>
          <w:szCs w:val="24"/>
        </w:rPr>
        <w:t>where the space for the spectators</w:t>
      </w:r>
      <w:r w:rsidR="009F1EA4">
        <w:rPr>
          <w:rFonts w:ascii="Times New Roman" w:hAnsi="Times New Roman" w:cs="Times New Roman"/>
          <w:sz w:val="24"/>
          <w:szCs w:val="24"/>
        </w:rPr>
        <w:t xml:space="preserve">, </w:t>
      </w:r>
      <w:r w:rsidR="00CE1DEA">
        <w:rPr>
          <w:rFonts w:ascii="Times New Roman" w:hAnsi="Times New Roman" w:cs="Times New Roman"/>
          <w:sz w:val="24"/>
          <w:szCs w:val="24"/>
        </w:rPr>
        <w:t>and the field should be sculptured out of the ground</w:t>
      </w:r>
      <w:r w:rsidR="009F1EA4">
        <w:rPr>
          <w:rFonts w:ascii="Times New Roman" w:hAnsi="Times New Roman" w:cs="Times New Roman"/>
          <w:sz w:val="24"/>
          <w:szCs w:val="24"/>
        </w:rPr>
        <w:t>. Th</w:t>
      </w:r>
      <w:r w:rsidR="00CE1DEA">
        <w:rPr>
          <w:rFonts w:ascii="Times New Roman" w:hAnsi="Times New Roman" w:cs="Times New Roman"/>
          <w:sz w:val="24"/>
          <w:szCs w:val="24"/>
        </w:rPr>
        <w:t>is decision was not solely functional but symbolic as well, as with the stadium built in the ground it would not present the crowds as a striking monument but would actually harmonize delicately with the Bavarian land.</w:t>
      </w:r>
      <w:r w:rsidR="00CE1DEA">
        <w:rPr>
          <w:rStyle w:val="FootnoteReference"/>
          <w:rFonts w:ascii="Times New Roman" w:hAnsi="Times New Roman" w:cs="Times New Roman"/>
          <w:sz w:val="24"/>
          <w:szCs w:val="24"/>
        </w:rPr>
        <w:footnoteReference w:id="18"/>
      </w:r>
      <w:r w:rsidR="00CE2689">
        <w:rPr>
          <w:rFonts w:ascii="Times New Roman" w:hAnsi="Times New Roman" w:cs="Times New Roman"/>
          <w:sz w:val="24"/>
          <w:szCs w:val="24"/>
        </w:rPr>
        <w:t xml:space="preserve"> Behnisch and Partners worked alongside Frei Otto who designed the suspended canopy that would be see-through and was devised </w:t>
      </w:r>
      <w:r w:rsidR="009F1EA4">
        <w:rPr>
          <w:rFonts w:ascii="Times New Roman" w:hAnsi="Times New Roman" w:cs="Times New Roman"/>
          <w:sz w:val="24"/>
          <w:szCs w:val="24"/>
        </w:rPr>
        <w:t>to</w:t>
      </w:r>
      <w:r w:rsidR="00CE2689">
        <w:rPr>
          <w:rFonts w:ascii="Times New Roman" w:hAnsi="Times New Roman" w:cs="Times New Roman"/>
          <w:sz w:val="24"/>
          <w:szCs w:val="24"/>
        </w:rPr>
        <w:t xml:space="preserve"> shield the crowd along with the athletes and refrain from masking views.</w:t>
      </w:r>
      <w:r w:rsidR="00CE2689">
        <w:rPr>
          <w:rStyle w:val="FootnoteReference"/>
          <w:rFonts w:ascii="Times New Roman" w:hAnsi="Times New Roman" w:cs="Times New Roman"/>
          <w:sz w:val="24"/>
          <w:szCs w:val="24"/>
        </w:rPr>
        <w:footnoteReference w:id="19"/>
      </w:r>
      <w:r w:rsidR="00CE2689">
        <w:rPr>
          <w:rFonts w:ascii="Times New Roman" w:hAnsi="Times New Roman" w:cs="Times New Roman"/>
          <w:sz w:val="24"/>
          <w:szCs w:val="24"/>
        </w:rPr>
        <w:t xml:space="preserve"> In the City of Munich itself numerous developments took place</w:t>
      </w:r>
      <w:r w:rsidR="00AC23BB">
        <w:rPr>
          <w:rFonts w:ascii="Times New Roman" w:hAnsi="Times New Roman" w:cs="Times New Roman"/>
          <w:sz w:val="24"/>
          <w:szCs w:val="24"/>
        </w:rPr>
        <w:t>, t</w:t>
      </w:r>
      <w:r w:rsidR="00CE2689">
        <w:rPr>
          <w:rFonts w:ascii="Times New Roman" w:hAnsi="Times New Roman" w:cs="Times New Roman"/>
          <w:sz w:val="24"/>
          <w:szCs w:val="24"/>
        </w:rPr>
        <w:t>hese included</w:t>
      </w:r>
      <w:r w:rsidR="00AC23BB">
        <w:rPr>
          <w:rFonts w:ascii="Times New Roman" w:hAnsi="Times New Roman" w:cs="Times New Roman"/>
          <w:sz w:val="24"/>
          <w:szCs w:val="24"/>
        </w:rPr>
        <w:t xml:space="preserve">; </w:t>
      </w:r>
      <w:r w:rsidR="009F1EA4">
        <w:rPr>
          <w:rFonts w:ascii="Times New Roman" w:hAnsi="Times New Roman" w:cs="Times New Roman"/>
          <w:sz w:val="24"/>
          <w:szCs w:val="24"/>
        </w:rPr>
        <w:t>T</w:t>
      </w:r>
      <w:r w:rsidR="00AC23BB">
        <w:rPr>
          <w:rFonts w:ascii="Times New Roman" w:hAnsi="Times New Roman" w:cs="Times New Roman"/>
          <w:sz w:val="24"/>
          <w:szCs w:val="24"/>
        </w:rPr>
        <w:t xml:space="preserve">he </w:t>
      </w:r>
      <w:r w:rsidR="00CE2689">
        <w:rPr>
          <w:rFonts w:ascii="Times New Roman" w:hAnsi="Times New Roman" w:cs="Times New Roman"/>
          <w:sz w:val="24"/>
          <w:szCs w:val="24"/>
        </w:rPr>
        <w:t>historic quarter be</w:t>
      </w:r>
      <w:r w:rsidR="00AC23BB">
        <w:rPr>
          <w:rFonts w:ascii="Times New Roman" w:hAnsi="Times New Roman" w:cs="Times New Roman"/>
          <w:sz w:val="24"/>
          <w:szCs w:val="24"/>
        </w:rPr>
        <w:t>coming</w:t>
      </w:r>
      <w:r w:rsidR="00CE2689">
        <w:rPr>
          <w:rFonts w:ascii="Times New Roman" w:hAnsi="Times New Roman" w:cs="Times New Roman"/>
          <w:sz w:val="24"/>
          <w:szCs w:val="24"/>
        </w:rPr>
        <w:t xml:space="preserve"> pedestrianised, great enhancements to public transport</w:t>
      </w:r>
      <w:r w:rsidR="00AC23BB">
        <w:rPr>
          <w:rFonts w:ascii="Times New Roman" w:hAnsi="Times New Roman" w:cs="Times New Roman"/>
          <w:sz w:val="24"/>
          <w:szCs w:val="24"/>
        </w:rPr>
        <w:t>, the construction of underground parking, creation of a shopping centre that contained hotels and 145 kilometres of expressways.</w:t>
      </w:r>
      <w:r w:rsidR="00AC23BB">
        <w:rPr>
          <w:rStyle w:val="FootnoteReference"/>
          <w:rFonts w:ascii="Times New Roman" w:hAnsi="Times New Roman" w:cs="Times New Roman"/>
          <w:sz w:val="24"/>
          <w:szCs w:val="24"/>
        </w:rPr>
        <w:footnoteReference w:id="20"/>
      </w:r>
      <w:r w:rsidR="00AC23BB">
        <w:rPr>
          <w:rFonts w:ascii="Times New Roman" w:hAnsi="Times New Roman" w:cs="Times New Roman"/>
          <w:sz w:val="24"/>
          <w:szCs w:val="24"/>
        </w:rPr>
        <w:t xml:space="preserve"> The games in Munich would</w:t>
      </w:r>
      <w:r w:rsidR="009F1EA4">
        <w:rPr>
          <w:rFonts w:ascii="Times New Roman" w:hAnsi="Times New Roman" w:cs="Times New Roman"/>
          <w:sz w:val="24"/>
          <w:szCs w:val="24"/>
        </w:rPr>
        <w:t xml:space="preserve"> also</w:t>
      </w:r>
      <w:r w:rsidR="00AC23BB">
        <w:rPr>
          <w:rFonts w:ascii="Times New Roman" w:hAnsi="Times New Roman" w:cs="Times New Roman"/>
          <w:sz w:val="24"/>
          <w:szCs w:val="24"/>
        </w:rPr>
        <w:t xml:space="preserve"> have an impact on future Olympic Games for a very different reason</w:t>
      </w:r>
      <w:r w:rsidR="009F1EA4">
        <w:rPr>
          <w:rFonts w:ascii="Times New Roman" w:hAnsi="Times New Roman" w:cs="Times New Roman"/>
          <w:sz w:val="24"/>
          <w:szCs w:val="24"/>
        </w:rPr>
        <w:t xml:space="preserve"> other</w:t>
      </w:r>
      <w:r w:rsidR="00AC23BB">
        <w:rPr>
          <w:rFonts w:ascii="Times New Roman" w:hAnsi="Times New Roman" w:cs="Times New Roman"/>
          <w:sz w:val="24"/>
          <w:szCs w:val="24"/>
        </w:rPr>
        <w:t xml:space="preserve"> than the facilities</w:t>
      </w:r>
      <w:r w:rsidR="00A87ACE">
        <w:rPr>
          <w:rFonts w:ascii="Times New Roman" w:hAnsi="Times New Roman" w:cs="Times New Roman"/>
          <w:sz w:val="24"/>
          <w:szCs w:val="24"/>
        </w:rPr>
        <w:t>. F</w:t>
      </w:r>
      <w:r w:rsidR="00AC23BB">
        <w:rPr>
          <w:rFonts w:ascii="Times New Roman" w:hAnsi="Times New Roman" w:cs="Times New Roman"/>
          <w:sz w:val="24"/>
          <w:szCs w:val="24"/>
        </w:rPr>
        <w:t xml:space="preserve">ollowing the </w:t>
      </w:r>
      <w:r w:rsidR="008B1042">
        <w:rPr>
          <w:rFonts w:ascii="Times New Roman" w:hAnsi="Times New Roman" w:cs="Times New Roman"/>
          <w:sz w:val="24"/>
          <w:szCs w:val="24"/>
        </w:rPr>
        <w:t xml:space="preserve">death of members of the </w:t>
      </w:r>
      <w:r w:rsidR="00A87ACE">
        <w:rPr>
          <w:rFonts w:ascii="Times New Roman" w:hAnsi="Times New Roman" w:cs="Times New Roman"/>
          <w:sz w:val="24"/>
          <w:szCs w:val="24"/>
        </w:rPr>
        <w:t>Israeli Olympic team at the hands of Palestinian terrorists, the cost of security at the Olympic games would rise from $80 million to $1.5 billion.</w:t>
      </w:r>
      <w:r w:rsidR="00A87ACE">
        <w:rPr>
          <w:rStyle w:val="FootnoteReference"/>
          <w:rFonts w:ascii="Times New Roman" w:hAnsi="Times New Roman" w:cs="Times New Roman"/>
          <w:sz w:val="24"/>
          <w:szCs w:val="24"/>
        </w:rPr>
        <w:footnoteReference w:id="21"/>
      </w:r>
      <w:r w:rsidR="00A87ACE">
        <w:rPr>
          <w:rFonts w:ascii="Times New Roman" w:hAnsi="Times New Roman" w:cs="Times New Roman"/>
          <w:sz w:val="24"/>
          <w:szCs w:val="24"/>
        </w:rPr>
        <w:t xml:space="preserve"> </w:t>
      </w:r>
      <w:r w:rsidR="00A555C0">
        <w:rPr>
          <w:rFonts w:ascii="Times New Roman" w:hAnsi="Times New Roman" w:cs="Times New Roman"/>
          <w:sz w:val="24"/>
          <w:szCs w:val="24"/>
        </w:rPr>
        <w:t>T</w:t>
      </w:r>
      <w:r w:rsidR="007656DE">
        <w:rPr>
          <w:rFonts w:ascii="Times New Roman" w:hAnsi="Times New Roman" w:cs="Times New Roman"/>
          <w:sz w:val="24"/>
          <w:szCs w:val="24"/>
        </w:rPr>
        <w:t xml:space="preserve">he arrival of live television transformed the occasion into a </w:t>
      </w:r>
      <w:r w:rsidR="00957CDA">
        <w:rPr>
          <w:rFonts w:ascii="Times New Roman" w:hAnsi="Times New Roman" w:cs="Times New Roman"/>
          <w:sz w:val="24"/>
          <w:szCs w:val="24"/>
        </w:rPr>
        <w:t xml:space="preserve">form of </w:t>
      </w:r>
      <w:r w:rsidR="00E07557">
        <w:rPr>
          <w:rFonts w:ascii="Times New Roman" w:hAnsi="Times New Roman" w:cs="Times New Roman"/>
          <w:sz w:val="24"/>
          <w:szCs w:val="24"/>
        </w:rPr>
        <w:t>international amusement</w:t>
      </w:r>
      <w:r w:rsidR="00957CDA">
        <w:rPr>
          <w:rFonts w:ascii="Times New Roman" w:hAnsi="Times New Roman" w:cs="Times New Roman"/>
          <w:sz w:val="24"/>
          <w:szCs w:val="24"/>
        </w:rPr>
        <w:t>, providing hosts cities an outlet to showcase on a global scale.</w:t>
      </w:r>
    </w:p>
    <w:p w14:paraId="12944C71" w14:textId="5F080146" w:rsidR="000E3305" w:rsidRDefault="007656DE" w:rsidP="00841FE3">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this essay has looked at Sports Arenas in the modern city and </w:t>
      </w:r>
      <w:proofErr w:type="gramStart"/>
      <w:r>
        <w:rPr>
          <w:rFonts w:ascii="Times New Roman" w:hAnsi="Times New Roman" w:cs="Times New Roman"/>
          <w:sz w:val="24"/>
          <w:szCs w:val="24"/>
        </w:rPr>
        <w:t>in particular the</w:t>
      </w:r>
      <w:proofErr w:type="gramEnd"/>
      <w:r>
        <w:rPr>
          <w:rFonts w:ascii="Times New Roman" w:hAnsi="Times New Roman" w:cs="Times New Roman"/>
          <w:sz w:val="24"/>
          <w:szCs w:val="24"/>
        </w:rPr>
        <w:t xml:space="preserve"> Olympiastadion in Berlin and the Olympiastadion in Munich for the 1936 and 1972 Olympic Games respectively.</w:t>
      </w:r>
      <w:r w:rsidR="003D395F">
        <w:rPr>
          <w:rFonts w:ascii="Times New Roman" w:hAnsi="Times New Roman" w:cs="Times New Roman"/>
          <w:sz w:val="24"/>
          <w:szCs w:val="24"/>
        </w:rPr>
        <w:t xml:space="preserve"> While the </w:t>
      </w:r>
      <w:r w:rsidR="00C131AD">
        <w:rPr>
          <w:rFonts w:ascii="Times New Roman" w:hAnsi="Times New Roman" w:cs="Times New Roman"/>
          <w:sz w:val="24"/>
          <w:szCs w:val="24"/>
        </w:rPr>
        <w:t xml:space="preserve">Berlin games in 1936 provided the new Nazi government </w:t>
      </w:r>
      <w:r w:rsidR="009F1EA4">
        <w:rPr>
          <w:rFonts w:ascii="Times New Roman" w:hAnsi="Times New Roman" w:cs="Times New Roman"/>
          <w:sz w:val="24"/>
          <w:szCs w:val="24"/>
        </w:rPr>
        <w:t>a stage on which it could</w:t>
      </w:r>
      <w:r w:rsidR="00C131AD">
        <w:rPr>
          <w:rFonts w:ascii="Times New Roman" w:hAnsi="Times New Roman" w:cs="Times New Roman"/>
          <w:sz w:val="24"/>
          <w:szCs w:val="24"/>
        </w:rPr>
        <w:t xml:space="preserve"> showcase its prowess on a global scale</w:t>
      </w:r>
      <w:r w:rsidR="009F1EA4">
        <w:rPr>
          <w:rFonts w:ascii="Times New Roman" w:hAnsi="Times New Roman" w:cs="Times New Roman"/>
          <w:sz w:val="24"/>
          <w:szCs w:val="24"/>
        </w:rPr>
        <w:t xml:space="preserve"> </w:t>
      </w:r>
      <w:r w:rsidR="00C131AD">
        <w:rPr>
          <w:rFonts w:ascii="Times New Roman" w:hAnsi="Times New Roman" w:cs="Times New Roman"/>
          <w:sz w:val="24"/>
          <w:szCs w:val="24"/>
        </w:rPr>
        <w:t xml:space="preserve">with its grand classically inspired facilities. The arrival of the Olympiastadion </w:t>
      </w:r>
      <w:r w:rsidR="00AE71D8">
        <w:rPr>
          <w:rFonts w:ascii="Times New Roman" w:hAnsi="Times New Roman" w:cs="Times New Roman"/>
          <w:sz w:val="24"/>
          <w:szCs w:val="24"/>
        </w:rPr>
        <w:t xml:space="preserve">itself </w:t>
      </w:r>
      <w:r w:rsidR="00C131AD">
        <w:rPr>
          <w:rFonts w:ascii="Times New Roman" w:hAnsi="Times New Roman" w:cs="Times New Roman"/>
          <w:sz w:val="24"/>
          <w:szCs w:val="24"/>
        </w:rPr>
        <w:t xml:space="preserve">did very little for the population of </w:t>
      </w:r>
      <w:r w:rsidR="009F1EA4">
        <w:rPr>
          <w:rFonts w:ascii="Times New Roman" w:hAnsi="Times New Roman" w:cs="Times New Roman"/>
          <w:sz w:val="24"/>
          <w:szCs w:val="24"/>
        </w:rPr>
        <w:lastRenderedPageBreak/>
        <w:t>Berlin at</w:t>
      </w:r>
      <w:r w:rsidR="00C131AD">
        <w:rPr>
          <w:rFonts w:ascii="Times New Roman" w:hAnsi="Times New Roman" w:cs="Times New Roman"/>
          <w:sz w:val="24"/>
          <w:szCs w:val="24"/>
        </w:rPr>
        <w:t xml:space="preserve"> the time</w:t>
      </w:r>
      <w:r w:rsidR="009F1EA4">
        <w:rPr>
          <w:rFonts w:ascii="Times New Roman" w:hAnsi="Times New Roman" w:cs="Times New Roman"/>
          <w:sz w:val="24"/>
          <w:szCs w:val="24"/>
        </w:rPr>
        <w:t>. H</w:t>
      </w:r>
      <w:r w:rsidR="00AE71D8">
        <w:rPr>
          <w:rFonts w:ascii="Times New Roman" w:hAnsi="Times New Roman" w:cs="Times New Roman"/>
          <w:sz w:val="24"/>
          <w:szCs w:val="24"/>
        </w:rPr>
        <w:t>owever, it was the other additional developments to infrastructure and the like that affected the population</w:t>
      </w:r>
      <w:r w:rsidR="00C131AD">
        <w:rPr>
          <w:rFonts w:ascii="Times New Roman" w:hAnsi="Times New Roman" w:cs="Times New Roman"/>
          <w:sz w:val="24"/>
          <w:szCs w:val="24"/>
        </w:rPr>
        <w:t>, it was not until many years after the Second World war that the stadium continued to be utilised for purposes other than militarily and of benefit to the citizens of Berlin.</w:t>
      </w:r>
      <w:r w:rsidR="009F1EA4">
        <w:rPr>
          <w:rFonts w:ascii="Times New Roman" w:hAnsi="Times New Roman" w:cs="Times New Roman"/>
          <w:sz w:val="24"/>
          <w:szCs w:val="24"/>
        </w:rPr>
        <w:t xml:space="preserve"> I</w:t>
      </w:r>
      <w:r w:rsidR="00C131AD">
        <w:rPr>
          <w:rFonts w:ascii="Times New Roman" w:hAnsi="Times New Roman" w:cs="Times New Roman"/>
          <w:sz w:val="24"/>
          <w:szCs w:val="24"/>
        </w:rPr>
        <w:t>n contrast to the Berlin Games of 1936</w:t>
      </w:r>
      <w:r w:rsidR="009F1EA4">
        <w:rPr>
          <w:rFonts w:ascii="Times New Roman" w:hAnsi="Times New Roman" w:cs="Times New Roman"/>
          <w:sz w:val="24"/>
          <w:szCs w:val="24"/>
        </w:rPr>
        <w:t>,</w:t>
      </w:r>
      <w:r w:rsidR="00C131AD">
        <w:rPr>
          <w:rFonts w:ascii="Times New Roman" w:hAnsi="Times New Roman" w:cs="Times New Roman"/>
          <w:sz w:val="24"/>
          <w:szCs w:val="24"/>
        </w:rPr>
        <w:t xml:space="preserve"> the Munich 1972 Olympic facilities aimed to present the nation of Germany in a very different light, with facilities architecturally </w:t>
      </w:r>
      <w:proofErr w:type="gramStart"/>
      <w:r w:rsidR="00C131AD">
        <w:rPr>
          <w:rFonts w:ascii="Times New Roman" w:hAnsi="Times New Roman" w:cs="Times New Roman"/>
          <w:sz w:val="24"/>
          <w:szCs w:val="24"/>
        </w:rPr>
        <w:t>polar opposite</w:t>
      </w:r>
      <w:proofErr w:type="gramEnd"/>
      <w:r w:rsidR="00C131AD">
        <w:rPr>
          <w:rFonts w:ascii="Times New Roman" w:hAnsi="Times New Roman" w:cs="Times New Roman"/>
          <w:sz w:val="24"/>
          <w:szCs w:val="24"/>
        </w:rPr>
        <w:t xml:space="preserve"> to those in Berlin and provid</w:t>
      </w:r>
      <w:r w:rsidR="00591FD6">
        <w:rPr>
          <w:rFonts w:ascii="Times New Roman" w:hAnsi="Times New Roman" w:cs="Times New Roman"/>
          <w:sz w:val="24"/>
          <w:szCs w:val="24"/>
        </w:rPr>
        <w:t>ing</w:t>
      </w:r>
      <w:r w:rsidR="00C131AD">
        <w:rPr>
          <w:rFonts w:ascii="Times New Roman" w:hAnsi="Times New Roman" w:cs="Times New Roman"/>
          <w:sz w:val="24"/>
          <w:szCs w:val="24"/>
        </w:rPr>
        <w:t xml:space="preserve"> the city with many additional developments. The essay also concluded that while the arrival of the Olympic Stadiums and also the Olympic </w:t>
      </w:r>
      <w:r w:rsidR="00591FD6">
        <w:rPr>
          <w:rFonts w:ascii="Times New Roman" w:hAnsi="Times New Roman" w:cs="Times New Roman"/>
          <w:sz w:val="24"/>
          <w:szCs w:val="24"/>
        </w:rPr>
        <w:t>G</w:t>
      </w:r>
      <w:r w:rsidR="00C131AD">
        <w:rPr>
          <w:rFonts w:ascii="Times New Roman" w:hAnsi="Times New Roman" w:cs="Times New Roman"/>
          <w:sz w:val="24"/>
          <w:szCs w:val="24"/>
        </w:rPr>
        <w:t xml:space="preserve">ames provided increased amounts of employment for cities and short-term economical benefits to the city and the population, there are other </w:t>
      </w:r>
      <w:r w:rsidR="00AE4D10">
        <w:rPr>
          <w:rFonts w:ascii="Times New Roman" w:hAnsi="Times New Roman" w:cs="Times New Roman"/>
          <w:sz w:val="24"/>
          <w:szCs w:val="24"/>
        </w:rPr>
        <w:t xml:space="preserve">additional benefits that accompanied the arrival of the arenas, for example; the developments to the cities infrastructures with new and improved roads, also increased facilities like shopping centres and hotels. The relationship </w:t>
      </w:r>
      <w:r w:rsidR="00591FD6">
        <w:rPr>
          <w:rFonts w:ascii="Times New Roman" w:hAnsi="Times New Roman" w:cs="Times New Roman"/>
          <w:sz w:val="24"/>
          <w:szCs w:val="24"/>
        </w:rPr>
        <w:t>between the</w:t>
      </w:r>
      <w:r w:rsidR="00AE4D10">
        <w:rPr>
          <w:rFonts w:ascii="Times New Roman" w:hAnsi="Times New Roman" w:cs="Times New Roman"/>
          <w:sz w:val="24"/>
          <w:szCs w:val="24"/>
        </w:rPr>
        <w:t xml:space="preserve"> Sports Arenas</w:t>
      </w:r>
      <w:r w:rsidR="0003631F">
        <w:rPr>
          <w:rFonts w:ascii="Times New Roman" w:hAnsi="Times New Roman" w:cs="Times New Roman"/>
          <w:sz w:val="24"/>
          <w:szCs w:val="24"/>
        </w:rPr>
        <w:t>,</w:t>
      </w:r>
      <w:r w:rsidR="00AE4D10">
        <w:rPr>
          <w:rFonts w:ascii="Times New Roman" w:hAnsi="Times New Roman" w:cs="Times New Roman"/>
          <w:sz w:val="24"/>
          <w:szCs w:val="24"/>
        </w:rPr>
        <w:t xml:space="preserve"> namely the Olympiastadions</w:t>
      </w:r>
      <w:r w:rsidR="0003631F">
        <w:rPr>
          <w:rFonts w:ascii="Times New Roman" w:hAnsi="Times New Roman" w:cs="Times New Roman"/>
          <w:sz w:val="24"/>
          <w:szCs w:val="24"/>
        </w:rPr>
        <w:t>,</w:t>
      </w:r>
      <w:r w:rsidR="00AE4D10">
        <w:rPr>
          <w:rFonts w:ascii="Times New Roman" w:hAnsi="Times New Roman" w:cs="Times New Roman"/>
          <w:sz w:val="24"/>
          <w:szCs w:val="24"/>
        </w:rPr>
        <w:t xml:space="preserve"> </w:t>
      </w:r>
      <w:r w:rsidR="00591FD6">
        <w:rPr>
          <w:rFonts w:ascii="Times New Roman" w:hAnsi="Times New Roman" w:cs="Times New Roman"/>
          <w:sz w:val="24"/>
          <w:szCs w:val="24"/>
        </w:rPr>
        <w:t>and</w:t>
      </w:r>
      <w:r w:rsidR="00AE4D10">
        <w:rPr>
          <w:rFonts w:ascii="Times New Roman" w:hAnsi="Times New Roman" w:cs="Times New Roman"/>
          <w:sz w:val="24"/>
          <w:szCs w:val="24"/>
        </w:rPr>
        <w:t xml:space="preserve"> these two cities gave the population a focal point</w:t>
      </w:r>
      <w:r w:rsidR="0003631F">
        <w:rPr>
          <w:rFonts w:ascii="Times New Roman" w:hAnsi="Times New Roman" w:cs="Times New Roman"/>
          <w:sz w:val="24"/>
          <w:szCs w:val="24"/>
        </w:rPr>
        <w:t xml:space="preserve">. It also </w:t>
      </w:r>
      <w:r w:rsidR="00AE4D10">
        <w:rPr>
          <w:rFonts w:ascii="Times New Roman" w:hAnsi="Times New Roman" w:cs="Times New Roman"/>
          <w:sz w:val="24"/>
          <w:szCs w:val="24"/>
        </w:rPr>
        <w:t>by way of legacy</w:t>
      </w:r>
      <w:r w:rsidR="0003631F">
        <w:rPr>
          <w:rFonts w:ascii="Times New Roman" w:hAnsi="Times New Roman" w:cs="Times New Roman"/>
          <w:sz w:val="24"/>
          <w:szCs w:val="24"/>
        </w:rPr>
        <w:t xml:space="preserve"> provided</w:t>
      </w:r>
      <w:r w:rsidR="00AE4D10">
        <w:rPr>
          <w:rFonts w:ascii="Times New Roman" w:hAnsi="Times New Roman" w:cs="Times New Roman"/>
          <w:sz w:val="24"/>
          <w:szCs w:val="24"/>
        </w:rPr>
        <w:t xml:space="preserve"> for more additional benefits </w:t>
      </w:r>
      <w:r w:rsidR="0003631F">
        <w:rPr>
          <w:rFonts w:ascii="Times New Roman" w:hAnsi="Times New Roman" w:cs="Times New Roman"/>
          <w:sz w:val="24"/>
          <w:szCs w:val="24"/>
        </w:rPr>
        <w:t>to the economy and infrastructure thus improving the citizens of these two cities way of life. The stadiums also</w:t>
      </w:r>
      <w:r w:rsidR="00AE4D10">
        <w:rPr>
          <w:rFonts w:ascii="Times New Roman" w:hAnsi="Times New Roman" w:cs="Times New Roman"/>
          <w:sz w:val="24"/>
          <w:szCs w:val="24"/>
        </w:rPr>
        <w:t xml:space="preserve"> in two very disti</w:t>
      </w:r>
      <w:r w:rsidR="0003631F">
        <w:rPr>
          <w:rFonts w:ascii="Times New Roman" w:hAnsi="Times New Roman" w:cs="Times New Roman"/>
          <w:sz w:val="24"/>
          <w:szCs w:val="24"/>
        </w:rPr>
        <w:t>n</w:t>
      </w:r>
      <w:r w:rsidR="00AE4D10">
        <w:rPr>
          <w:rFonts w:ascii="Times New Roman" w:hAnsi="Times New Roman" w:cs="Times New Roman"/>
          <w:sz w:val="24"/>
          <w:szCs w:val="24"/>
        </w:rPr>
        <w:t>ctive</w:t>
      </w:r>
      <w:r w:rsidR="0003631F">
        <w:rPr>
          <w:rFonts w:ascii="Times New Roman" w:hAnsi="Times New Roman" w:cs="Times New Roman"/>
          <w:sz w:val="24"/>
          <w:szCs w:val="24"/>
        </w:rPr>
        <w:t xml:space="preserve"> but, different</w:t>
      </w:r>
      <w:r w:rsidR="00AE4D10">
        <w:rPr>
          <w:rFonts w:ascii="Times New Roman" w:hAnsi="Times New Roman" w:cs="Times New Roman"/>
          <w:sz w:val="24"/>
          <w:szCs w:val="24"/>
        </w:rPr>
        <w:t xml:space="preserve"> ways </w:t>
      </w:r>
      <w:r w:rsidR="0003631F">
        <w:rPr>
          <w:rFonts w:ascii="Times New Roman" w:hAnsi="Times New Roman" w:cs="Times New Roman"/>
          <w:sz w:val="24"/>
          <w:szCs w:val="24"/>
        </w:rPr>
        <w:t xml:space="preserve">offered </w:t>
      </w:r>
      <w:r w:rsidR="00AE4D10">
        <w:rPr>
          <w:rFonts w:ascii="Times New Roman" w:hAnsi="Times New Roman" w:cs="Times New Roman"/>
          <w:sz w:val="24"/>
          <w:szCs w:val="24"/>
        </w:rPr>
        <w:t xml:space="preserve">a facility that the population </w:t>
      </w:r>
      <w:r w:rsidR="0003631F">
        <w:rPr>
          <w:rFonts w:ascii="Times New Roman" w:hAnsi="Times New Roman" w:cs="Times New Roman"/>
          <w:sz w:val="24"/>
          <w:szCs w:val="24"/>
        </w:rPr>
        <w:t>could be proud of.</w:t>
      </w:r>
      <w:bookmarkStart w:id="0" w:name="_GoBack"/>
      <w:bookmarkEnd w:id="0"/>
      <w:r w:rsidR="000E3305">
        <w:rPr>
          <w:rFonts w:ascii="Times New Roman" w:hAnsi="Times New Roman" w:cs="Times New Roman"/>
          <w:sz w:val="24"/>
          <w:szCs w:val="24"/>
        </w:rPr>
        <w:br w:type="page"/>
      </w:r>
    </w:p>
    <w:p w14:paraId="3EAE5A33" w14:textId="5D52CFC3" w:rsidR="000E3305" w:rsidRDefault="000E3305">
      <w:pPr>
        <w:spacing w:line="360" w:lineRule="auto"/>
        <w:rPr>
          <w:rFonts w:ascii="Times New Roman" w:hAnsi="Times New Roman" w:cs="Times New Roman"/>
          <w:b/>
          <w:sz w:val="28"/>
          <w:szCs w:val="28"/>
          <w:u w:val="single"/>
        </w:rPr>
      </w:pPr>
      <w:r w:rsidRPr="000E3305">
        <w:rPr>
          <w:rFonts w:ascii="Times New Roman" w:hAnsi="Times New Roman" w:cs="Times New Roman"/>
          <w:b/>
          <w:sz w:val="28"/>
          <w:szCs w:val="28"/>
          <w:u w:val="single"/>
        </w:rPr>
        <w:lastRenderedPageBreak/>
        <w:t>Bibliography</w:t>
      </w:r>
    </w:p>
    <w:p w14:paraId="5B1A5907" w14:textId="4FFE04B9" w:rsidR="00211D26" w:rsidRPr="00211D26" w:rsidRDefault="00211D26" w:rsidP="00211D26">
      <w:pPr>
        <w:pStyle w:val="FootnoteText"/>
        <w:spacing w:line="360" w:lineRule="auto"/>
        <w:jc w:val="left"/>
        <w:rPr>
          <w:sz w:val="24"/>
          <w:szCs w:val="24"/>
        </w:rPr>
      </w:pPr>
      <w:r w:rsidRPr="00211D26">
        <w:rPr>
          <w:sz w:val="24"/>
          <w:szCs w:val="24"/>
        </w:rPr>
        <w:t xml:space="preserve">BBC Sport, </w:t>
      </w:r>
      <w:r w:rsidRPr="00211D26">
        <w:rPr>
          <w:i/>
          <w:sz w:val="24"/>
          <w:szCs w:val="24"/>
        </w:rPr>
        <w:t xml:space="preserve">Berlin – Olympiastadion, </w:t>
      </w:r>
      <w:r w:rsidRPr="00211D26">
        <w:rPr>
          <w:sz w:val="24"/>
          <w:szCs w:val="24"/>
        </w:rPr>
        <w:t>3 December 2005, &lt;</w:t>
      </w:r>
      <w:hyperlink r:id="rId8" w:history="1">
        <w:r w:rsidR="00841FE3" w:rsidRPr="0034166C">
          <w:rPr>
            <w:rStyle w:val="Hyperlink"/>
            <w:sz w:val="24"/>
            <w:szCs w:val="24"/>
          </w:rPr>
          <w:t>http://news.bbc.co.uk/sport1/hi/football/world_cup_2006/venues/4458988.stm</w:t>
        </w:r>
      </w:hyperlink>
      <w:r w:rsidRPr="00211D26">
        <w:rPr>
          <w:sz w:val="24"/>
          <w:szCs w:val="24"/>
        </w:rPr>
        <w:t>&gt; [Accessed 20 December 2018]</w:t>
      </w:r>
    </w:p>
    <w:p w14:paraId="2C483678" w14:textId="77777777" w:rsidR="00211D26" w:rsidRDefault="00211D26" w:rsidP="00211D26">
      <w:pPr>
        <w:pStyle w:val="FootnoteText"/>
        <w:spacing w:line="360" w:lineRule="auto"/>
        <w:jc w:val="left"/>
        <w:rPr>
          <w:sz w:val="24"/>
          <w:szCs w:val="24"/>
        </w:rPr>
      </w:pPr>
    </w:p>
    <w:p w14:paraId="0D549DFB" w14:textId="603E8FAA" w:rsidR="000E3305" w:rsidRDefault="000E3305" w:rsidP="00211D26">
      <w:pPr>
        <w:pStyle w:val="FootnoteText"/>
        <w:spacing w:line="360" w:lineRule="auto"/>
        <w:jc w:val="left"/>
        <w:rPr>
          <w:sz w:val="24"/>
          <w:szCs w:val="24"/>
        </w:rPr>
      </w:pPr>
      <w:r w:rsidRPr="00E83C26">
        <w:rPr>
          <w:sz w:val="24"/>
          <w:szCs w:val="24"/>
        </w:rPr>
        <w:t>Chalkley</w:t>
      </w:r>
      <w:r w:rsidR="00E83C26" w:rsidRPr="00E83C26">
        <w:rPr>
          <w:sz w:val="24"/>
          <w:szCs w:val="24"/>
        </w:rPr>
        <w:t>, Brian</w:t>
      </w:r>
      <w:r w:rsidRPr="00E83C26">
        <w:rPr>
          <w:sz w:val="24"/>
          <w:szCs w:val="24"/>
        </w:rPr>
        <w:t xml:space="preserve"> and Stephen Essex, ‘Urban Development through Hosting International Events: A History of the Olympic Games’, </w:t>
      </w:r>
      <w:r w:rsidRPr="00E83C26">
        <w:rPr>
          <w:i/>
          <w:sz w:val="24"/>
          <w:szCs w:val="24"/>
        </w:rPr>
        <w:t xml:space="preserve">Planning Perspectives, </w:t>
      </w:r>
      <w:r w:rsidRPr="00E83C26">
        <w:rPr>
          <w:sz w:val="24"/>
          <w:szCs w:val="24"/>
        </w:rPr>
        <w:t>Vol. 14 No. 4 (1999), PP. 369-394</w:t>
      </w:r>
      <w:r w:rsidR="00E83C26" w:rsidRPr="00E83C26">
        <w:rPr>
          <w:sz w:val="24"/>
          <w:szCs w:val="24"/>
        </w:rPr>
        <w:t>.</w:t>
      </w:r>
    </w:p>
    <w:p w14:paraId="38F247D8" w14:textId="77777777" w:rsidR="00C343FC" w:rsidRDefault="00C343FC" w:rsidP="00211D26">
      <w:pPr>
        <w:pStyle w:val="FootnoteText"/>
        <w:spacing w:line="360" w:lineRule="auto"/>
        <w:jc w:val="left"/>
        <w:rPr>
          <w:sz w:val="24"/>
          <w:szCs w:val="24"/>
        </w:rPr>
      </w:pPr>
    </w:p>
    <w:p w14:paraId="4CAF8C58" w14:textId="1F2C911C" w:rsidR="00E83C26" w:rsidRDefault="00E83C26" w:rsidP="00211D26">
      <w:pPr>
        <w:pStyle w:val="FootnoteText"/>
        <w:spacing w:line="360" w:lineRule="auto"/>
        <w:jc w:val="left"/>
        <w:rPr>
          <w:sz w:val="24"/>
          <w:szCs w:val="24"/>
        </w:rPr>
      </w:pPr>
      <w:r w:rsidRPr="00E83C26">
        <w:rPr>
          <w:sz w:val="24"/>
          <w:szCs w:val="24"/>
        </w:rPr>
        <w:t xml:space="preserve">Fiederer, Luke, </w:t>
      </w:r>
      <w:r w:rsidRPr="00E83C26">
        <w:rPr>
          <w:i/>
          <w:sz w:val="24"/>
          <w:szCs w:val="24"/>
        </w:rPr>
        <w:t xml:space="preserve">AD Classics: Olympiastadion (Munich Olympic Stadium)/ Behnisch and Partners &amp; Otto Frei, </w:t>
      </w:r>
      <w:r w:rsidRPr="00E83C26">
        <w:rPr>
          <w:sz w:val="24"/>
          <w:szCs w:val="24"/>
        </w:rPr>
        <w:t>11 February 2011, &lt;</w:t>
      </w:r>
      <w:hyperlink r:id="rId9" w:history="1">
        <w:r w:rsidRPr="00E83C26">
          <w:rPr>
            <w:rStyle w:val="Hyperlink"/>
            <w:sz w:val="24"/>
            <w:szCs w:val="24"/>
          </w:rPr>
          <w:t>https://www.archdaily.com/109136/ad-classics-munich-olympic-stadium-frei-otto-gunther-behnisch</w:t>
        </w:r>
      </w:hyperlink>
      <w:r w:rsidRPr="00E83C26">
        <w:rPr>
          <w:sz w:val="24"/>
          <w:szCs w:val="24"/>
        </w:rPr>
        <w:t>&gt;  [Accessed 20 December 2018]</w:t>
      </w:r>
      <w:r w:rsidR="00C343FC">
        <w:rPr>
          <w:sz w:val="24"/>
          <w:szCs w:val="24"/>
        </w:rPr>
        <w:t>.</w:t>
      </w:r>
    </w:p>
    <w:p w14:paraId="3D5B4C4E" w14:textId="77777777" w:rsidR="00C343FC" w:rsidRDefault="00C343FC" w:rsidP="00211D26">
      <w:pPr>
        <w:pStyle w:val="FootnoteText"/>
        <w:spacing w:line="360" w:lineRule="auto"/>
        <w:jc w:val="left"/>
        <w:rPr>
          <w:sz w:val="24"/>
          <w:szCs w:val="24"/>
        </w:rPr>
      </w:pPr>
    </w:p>
    <w:p w14:paraId="47050341" w14:textId="728B1BD5" w:rsidR="00E83C26" w:rsidRDefault="00E83C26" w:rsidP="00211D26">
      <w:pPr>
        <w:pStyle w:val="FootnoteText"/>
        <w:spacing w:line="360" w:lineRule="auto"/>
        <w:jc w:val="left"/>
        <w:rPr>
          <w:sz w:val="24"/>
          <w:szCs w:val="24"/>
        </w:rPr>
      </w:pPr>
      <w:r w:rsidRPr="00E83C26">
        <w:rPr>
          <w:sz w:val="24"/>
          <w:szCs w:val="24"/>
        </w:rPr>
        <w:t xml:space="preserve">Fraser, Derek, </w:t>
      </w:r>
      <w:r w:rsidRPr="00E83C26">
        <w:rPr>
          <w:i/>
          <w:sz w:val="24"/>
          <w:szCs w:val="24"/>
        </w:rPr>
        <w:t>The Buildings of Europe: Berlin,</w:t>
      </w:r>
      <w:r w:rsidRPr="00E83C26">
        <w:rPr>
          <w:sz w:val="24"/>
          <w:szCs w:val="24"/>
        </w:rPr>
        <w:t xml:space="preserve"> (Manchester, Manchester University Press, 1996).</w:t>
      </w:r>
    </w:p>
    <w:p w14:paraId="5DB7AFDD" w14:textId="77777777" w:rsidR="00C343FC" w:rsidRPr="00E83C26" w:rsidRDefault="00C343FC" w:rsidP="00211D26">
      <w:pPr>
        <w:pStyle w:val="FootnoteText"/>
        <w:spacing w:line="360" w:lineRule="auto"/>
        <w:jc w:val="left"/>
        <w:rPr>
          <w:sz w:val="24"/>
          <w:szCs w:val="24"/>
        </w:rPr>
      </w:pPr>
    </w:p>
    <w:p w14:paraId="645FBE72" w14:textId="6AE2AA4B" w:rsidR="000E3305" w:rsidRDefault="000E3305" w:rsidP="00211D26">
      <w:pPr>
        <w:pStyle w:val="FootnoteText"/>
        <w:spacing w:line="360" w:lineRule="auto"/>
        <w:jc w:val="left"/>
        <w:rPr>
          <w:sz w:val="24"/>
          <w:szCs w:val="24"/>
        </w:rPr>
      </w:pPr>
      <w:r w:rsidRPr="00E83C26">
        <w:rPr>
          <w:sz w:val="24"/>
          <w:szCs w:val="24"/>
        </w:rPr>
        <w:t>Gold, John R and Margaret M. Gold</w:t>
      </w:r>
      <w:r w:rsidRPr="00E83C26">
        <w:rPr>
          <w:i/>
          <w:sz w:val="24"/>
          <w:szCs w:val="24"/>
        </w:rPr>
        <w:t xml:space="preserve"> </w:t>
      </w:r>
      <w:r w:rsidRPr="00E83C26">
        <w:rPr>
          <w:sz w:val="24"/>
          <w:szCs w:val="24"/>
        </w:rPr>
        <w:t xml:space="preserve">eds, </w:t>
      </w:r>
      <w:r w:rsidRPr="00E83C26">
        <w:rPr>
          <w:i/>
          <w:sz w:val="24"/>
          <w:szCs w:val="24"/>
        </w:rPr>
        <w:t xml:space="preserve">Olympic Cities: City Agendas, Planning and the World’s Games 1896-2012 </w:t>
      </w:r>
      <w:r w:rsidRPr="00E83C26">
        <w:rPr>
          <w:sz w:val="24"/>
          <w:szCs w:val="24"/>
        </w:rPr>
        <w:t>(Oxford, Routledge, 2007)</w:t>
      </w:r>
      <w:r w:rsidR="00E83C26" w:rsidRPr="00E83C26">
        <w:rPr>
          <w:sz w:val="24"/>
          <w:szCs w:val="24"/>
        </w:rPr>
        <w:t>.</w:t>
      </w:r>
    </w:p>
    <w:p w14:paraId="14ABE680" w14:textId="77777777" w:rsidR="00C343FC" w:rsidRDefault="00C343FC" w:rsidP="00211D26">
      <w:pPr>
        <w:pStyle w:val="FootnoteText"/>
        <w:spacing w:line="360" w:lineRule="auto"/>
        <w:jc w:val="left"/>
        <w:rPr>
          <w:sz w:val="24"/>
          <w:szCs w:val="24"/>
        </w:rPr>
      </w:pPr>
    </w:p>
    <w:p w14:paraId="0C0B19C5" w14:textId="21B67BAB" w:rsidR="00E83C26" w:rsidRDefault="00E83C26" w:rsidP="00211D26">
      <w:pPr>
        <w:pStyle w:val="FootnoteText"/>
        <w:spacing w:line="360" w:lineRule="auto"/>
        <w:jc w:val="left"/>
        <w:rPr>
          <w:sz w:val="24"/>
          <w:szCs w:val="24"/>
        </w:rPr>
      </w:pPr>
      <w:r>
        <w:rPr>
          <w:sz w:val="24"/>
          <w:szCs w:val="24"/>
        </w:rPr>
        <w:t xml:space="preserve">Highmore, Ben, </w:t>
      </w:r>
      <w:r>
        <w:rPr>
          <w:i/>
          <w:sz w:val="24"/>
          <w:szCs w:val="24"/>
        </w:rPr>
        <w:t xml:space="preserve">Cityscapes: Cultural Readings in the Material and Symbolic City, </w:t>
      </w:r>
      <w:r>
        <w:rPr>
          <w:sz w:val="24"/>
          <w:szCs w:val="24"/>
        </w:rPr>
        <w:t>(London, Palgrave MacMillan, 2005).</w:t>
      </w:r>
    </w:p>
    <w:p w14:paraId="70B30751" w14:textId="77777777" w:rsidR="00C343FC" w:rsidRDefault="00C343FC" w:rsidP="00211D26">
      <w:pPr>
        <w:pStyle w:val="FootnoteText"/>
        <w:spacing w:line="360" w:lineRule="auto"/>
        <w:jc w:val="left"/>
        <w:rPr>
          <w:sz w:val="24"/>
          <w:szCs w:val="24"/>
        </w:rPr>
      </w:pPr>
    </w:p>
    <w:p w14:paraId="323EE535" w14:textId="0BC79B31" w:rsidR="00E83C26" w:rsidRDefault="00E83C26" w:rsidP="00211D26">
      <w:pPr>
        <w:pStyle w:val="FootnoteText"/>
        <w:spacing w:line="360" w:lineRule="auto"/>
        <w:jc w:val="left"/>
        <w:rPr>
          <w:sz w:val="24"/>
          <w:szCs w:val="24"/>
        </w:rPr>
      </w:pPr>
      <w:r>
        <w:rPr>
          <w:sz w:val="24"/>
          <w:szCs w:val="24"/>
        </w:rPr>
        <w:t xml:space="preserve">Hiller, Harry H and Richard A Wanner, ‘Public Opinion in Olympic Cities: From Bidding to Retrospection’, </w:t>
      </w:r>
      <w:r>
        <w:rPr>
          <w:i/>
          <w:sz w:val="24"/>
          <w:szCs w:val="24"/>
        </w:rPr>
        <w:t xml:space="preserve">Urban Affairs Review, </w:t>
      </w:r>
      <w:r w:rsidRPr="00E83C26">
        <w:rPr>
          <w:sz w:val="24"/>
          <w:szCs w:val="24"/>
        </w:rPr>
        <w:t>Vol. 54 No. 5</w:t>
      </w:r>
      <w:r>
        <w:rPr>
          <w:sz w:val="24"/>
          <w:szCs w:val="24"/>
        </w:rPr>
        <w:t xml:space="preserve"> (2018), PP. 962-993.</w:t>
      </w:r>
    </w:p>
    <w:p w14:paraId="03996D3D" w14:textId="77777777" w:rsidR="00C343FC" w:rsidRDefault="00C343FC" w:rsidP="00211D26">
      <w:pPr>
        <w:pStyle w:val="FootnoteText"/>
        <w:spacing w:line="360" w:lineRule="auto"/>
        <w:jc w:val="left"/>
        <w:rPr>
          <w:sz w:val="24"/>
          <w:szCs w:val="24"/>
        </w:rPr>
      </w:pPr>
    </w:p>
    <w:p w14:paraId="6E4F81FC" w14:textId="300066BF" w:rsidR="00E83C26" w:rsidRDefault="00E83C26" w:rsidP="00211D26">
      <w:pPr>
        <w:pStyle w:val="FootnoteText"/>
        <w:spacing w:line="360" w:lineRule="auto"/>
        <w:jc w:val="left"/>
        <w:rPr>
          <w:sz w:val="24"/>
          <w:szCs w:val="24"/>
        </w:rPr>
      </w:pPr>
      <w:r>
        <w:rPr>
          <w:sz w:val="24"/>
          <w:szCs w:val="24"/>
        </w:rPr>
        <w:t xml:space="preserve">Jedel, Joanna and Jaroslaw Zietarski, ‘The Entrepreneurship of Host Cities of the Olympic Games – Between Success and Social Destruction’, </w:t>
      </w:r>
      <w:r>
        <w:rPr>
          <w:i/>
          <w:sz w:val="24"/>
          <w:szCs w:val="24"/>
        </w:rPr>
        <w:t xml:space="preserve">Baltic Journal of Health and Physical Activity, </w:t>
      </w:r>
      <w:r>
        <w:rPr>
          <w:sz w:val="24"/>
          <w:szCs w:val="24"/>
        </w:rPr>
        <w:t>Vol. 10 No. 1, PP. 77-85.</w:t>
      </w:r>
    </w:p>
    <w:p w14:paraId="1A727FF6" w14:textId="77777777" w:rsidR="00C343FC" w:rsidRPr="00E83C26" w:rsidRDefault="00C343FC" w:rsidP="00211D26">
      <w:pPr>
        <w:pStyle w:val="FootnoteText"/>
        <w:spacing w:line="360" w:lineRule="auto"/>
        <w:jc w:val="left"/>
        <w:rPr>
          <w:sz w:val="24"/>
          <w:szCs w:val="24"/>
        </w:rPr>
      </w:pPr>
    </w:p>
    <w:p w14:paraId="31F2D6B5" w14:textId="35A3BA4A" w:rsidR="00E83C26" w:rsidRDefault="00E83C26" w:rsidP="00211D26">
      <w:pPr>
        <w:pStyle w:val="FootnoteText"/>
        <w:spacing w:line="360" w:lineRule="auto"/>
        <w:jc w:val="left"/>
        <w:rPr>
          <w:sz w:val="24"/>
          <w:szCs w:val="24"/>
        </w:rPr>
      </w:pPr>
      <w:r>
        <w:rPr>
          <w:sz w:val="24"/>
          <w:szCs w:val="24"/>
        </w:rPr>
        <w:lastRenderedPageBreak/>
        <w:t xml:space="preserve">Kenyon, James Andrew and Guillaume Bodet, ‘Exploring the Domestic Relationship between Mega-Events and Destination Image: The Image Impact of Hosting the 2012 Olympic Games for the City of London’, </w:t>
      </w:r>
      <w:r>
        <w:rPr>
          <w:i/>
          <w:sz w:val="24"/>
          <w:szCs w:val="24"/>
        </w:rPr>
        <w:t>Sport Management Review,</w:t>
      </w:r>
      <w:r>
        <w:rPr>
          <w:sz w:val="24"/>
          <w:szCs w:val="24"/>
        </w:rPr>
        <w:t xml:space="preserve"> Vol. 21 (2018), PP. 232-249.</w:t>
      </w:r>
    </w:p>
    <w:p w14:paraId="652E6C04" w14:textId="77777777" w:rsidR="00C343FC" w:rsidRPr="00E83C26" w:rsidRDefault="00C343FC" w:rsidP="00211D26">
      <w:pPr>
        <w:pStyle w:val="FootnoteText"/>
        <w:spacing w:line="360" w:lineRule="auto"/>
        <w:jc w:val="left"/>
        <w:rPr>
          <w:sz w:val="24"/>
          <w:szCs w:val="24"/>
        </w:rPr>
      </w:pPr>
    </w:p>
    <w:p w14:paraId="00F8D979" w14:textId="40F2CC11" w:rsidR="00E83C26" w:rsidRDefault="00E83C26" w:rsidP="00211D26">
      <w:pPr>
        <w:pStyle w:val="FootnoteText"/>
        <w:spacing w:line="360" w:lineRule="auto"/>
        <w:jc w:val="left"/>
        <w:rPr>
          <w:sz w:val="24"/>
          <w:szCs w:val="24"/>
        </w:rPr>
      </w:pPr>
      <w:r w:rsidRPr="00E83C26">
        <w:rPr>
          <w:sz w:val="24"/>
          <w:szCs w:val="24"/>
        </w:rPr>
        <w:t xml:space="preserve">Nauright, John and Charles Parrish eds, </w:t>
      </w:r>
      <w:r w:rsidRPr="00E83C26">
        <w:rPr>
          <w:i/>
          <w:sz w:val="24"/>
          <w:szCs w:val="24"/>
        </w:rPr>
        <w:t>Sports Around the World: History, Culture, and Practice,</w:t>
      </w:r>
      <w:r w:rsidRPr="00E83C26">
        <w:rPr>
          <w:sz w:val="24"/>
          <w:szCs w:val="24"/>
        </w:rPr>
        <w:t xml:space="preserve"> Vol. 1, (California, ABC-CLIO, 2012).</w:t>
      </w:r>
    </w:p>
    <w:p w14:paraId="287D9DCB" w14:textId="295E63C7" w:rsidR="000E3305" w:rsidRDefault="000E3305" w:rsidP="00211D26">
      <w:pPr>
        <w:pStyle w:val="FootnoteText"/>
        <w:spacing w:line="360" w:lineRule="auto"/>
        <w:jc w:val="left"/>
        <w:rPr>
          <w:sz w:val="24"/>
          <w:szCs w:val="24"/>
        </w:rPr>
      </w:pPr>
      <w:r w:rsidRPr="00E83C26">
        <w:rPr>
          <w:sz w:val="24"/>
          <w:szCs w:val="24"/>
        </w:rPr>
        <w:t xml:space="preserve">Olympia-Glockenturm, ‘The Reconstructed &amp; The Original Tower’, </w:t>
      </w:r>
      <w:r w:rsidRPr="00E83C26">
        <w:rPr>
          <w:i/>
          <w:sz w:val="24"/>
          <w:szCs w:val="24"/>
        </w:rPr>
        <w:t>glockenturn.de &lt;</w:t>
      </w:r>
      <w:r w:rsidRPr="00E83C26">
        <w:rPr>
          <w:sz w:val="24"/>
          <w:szCs w:val="24"/>
        </w:rPr>
        <w:t>http://www.glockenturm.de/en/geschichte/neuerundalterturm/index.html &gt; [Accessed 20 December 2018].</w:t>
      </w:r>
    </w:p>
    <w:p w14:paraId="25268DEE" w14:textId="77777777" w:rsidR="00C343FC" w:rsidRPr="00E83C26" w:rsidRDefault="00C343FC" w:rsidP="00211D26">
      <w:pPr>
        <w:pStyle w:val="FootnoteText"/>
        <w:spacing w:line="360" w:lineRule="auto"/>
        <w:jc w:val="left"/>
        <w:rPr>
          <w:sz w:val="24"/>
          <w:szCs w:val="24"/>
        </w:rPr>
      </w:pPr>
    </w:p>
    <w:p w14:paraId="51CFFDAC" w14:textId="0E8CC919" w:rsidR="000E3305" w:rsidRPr="00E83C26" w:rsidRDefault="000E3305" w:rsidP="00211D26">
      <w:pPr>
        <w:pStyle w:val="FootnoteText"/>
        <w:spacing w:line="360" w:lineRule="auto"/>
        <w:jc w:val="left"/>
        <w:rPr>
          <w:sz w:val="24"/>
          <w:szCs w:val="24"/>
        </w:rPr>
      </w:pPr>
      <w:r w:rsidRPr="00E83C26">
        <w:rPr>
          <w:sz w:val="24"/>
          <w:szCs w:val="24"/>
        </w:rPr>
        <w:t xml:space="preserve">Rippon, Anton, </w:t>
      </w:r>
      <w:r w:rsidRPr="00E83C26">
        <w:rPr>
          <w:i/>
          <w:sz w:val="24"/>
          <w:szCs w:val="24"/>
        </w:rPr>
        <w:t xml:space="preserve">Hitler’s Olympics: The Story of the 1936 Nazi Games, </w:t>
      </w:r>
      <w:r w:rsidRPr="00E83C26">
        <w:rPr>
          <w:sz w:val="24"/>
          <w:szCs w:val="24"/>
        </w:rPr>
        <w:t xml:space="preserve">(Barnsley, Pen &amp; Sword Military, 2006). Price, George Ward, </w:t>
      </w:r>
      <w:r w:rsidRPr="00E83C26">
        <w:rPr>
          <w:i/>
          <w:sz w:val="24"/>
          <w:szCs w:val="24"/>
        </w:rPr>
        <w:t xml:space="preserve">Extra-Special Correspondent, </w:t>
      </w:r>
      <w:r w:rsidRPr="00E83C26">
        <w:rPr>
          <w:sz w:val="24"/>
          <w:szCs w:val="24"/>
        </w:rPr>
        <w:t>(London, Harrap, 1957).</w:t>
      </w:r>
    </w:p>
    <w:sectPr w:rsidR="000E3305" w:rsidRPr="00E83C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BD353" w14:textId="77777777" w:rsidR="005C2D53" w:rsidRDefault="005C2D53" w:rsidP="00F65DBC">
      <w:pPr>
        <w:spacing w:after="0" w:line="240" w:lineRule="auto"/>
      </w:pPr>
      <w:r>
        <w:separator/>
      </w:r>
    </w:p>
  </w:endnote>
  <w:endnote w:type="continuationSeparator" w:id="0">
    <w:p w14:paraId="5A512388" w14:textId="77777777" w:rsidR="005C2D53" w:rsidRDefault="005C2D53" w:rsidP="00F65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1522E" w14:textId="77777777" w:rsidR="005C2D53" w:rsidRDefault="005C2D53" w:rsidP="00F65DBC">
      <w:pPr>
        <w:spacing w:after="0" w:line="240" w:lineRule="auto"/>
      </w:pPr>
      <w:r>
        <w:separator/>
      </w:r>
    </w:p>
  </w:footnote>
  <w:footnote w:type="continuationSeparator" w:id="0">
    <w:p w14:paraId="55ECB535" w14:textId="77777777" w:rsidR="005C2D53" w:rsidRDefault="005C2D53" w:rsidP="00F65DBC">
      <w:pPr>
        <w:spacing w:after="0" w:line="240" w:lineRule="auto"/>
      </w:pPr>
      <w:r>
        <w:continuationSeparator/>
      </w:r>
    </w:p>
  </w:footnote>
  <w:footnote w:id="1">
    <w:p w14:paraId="597F3311" w14:textId="1191BCBE" w:rsidR="00C131AD" w:rsidRPr="00F65DBC" w:rsidRDefault="00C131AD" w:rsidP="009E6970">
      <w:pPr>
        <w:pStyle w:val="FootnoteText"/>
        <w:jc w:val="left"/>
      </w:pPr>
      <w:r>
        <w:rPr>
          <w:rStyle w:val="FootnoteReference"/>
        </w:rPr>
        <w:footnoteRef/>
      </w:r>
      <w:r>
        <w:t xml:space="preserve"> Brian Chalkley and Stephen Essex, ‘Urban Development through Hosting International Events: </w:t>
      </w:r>
      <w:r w:rsidR="00AE71D8">
        <w:t>A</w:t>
      </w:r>
      <w:r>
        <w:t xml:space="preserve"> History of the Olympic Games’, </w:t>
      </w:r>
      <w:r>
        <w:rPr>
          <w:i/>
        </w:rPr>
        <w:t xml:space="preserve">Planning Perspectives, </w:t>
      </w:r>
      <w:r>
        <w:t>Vol. 14 No. 4 (1999), PP. 369-394</w:t>
      </w:r>
      <w:r w:rsidR="00412580">
        <w:t xml:space="preserve"> (</w:t>
      </w:r>
      <w:r w:rsidR="00D6776C">
        <w:t>369).</w:t>
      </w:r>
    </w:p>
  </w:footnote>
  <w:footnote w:id="2">
    <w:p w14:paraId="385AAD32" w14:textId="4930FD15" w:rsidR="00C131AD" w:rsidRDefault="00C131AD" w:rsidP="009E6970">
      <w:pPr>
        <w:pStyle w:val="FootnoteText"/>
        <w:jc w:val="left"/>
      </w:pPr>
      <w:r>
        <w:rPr>
          <w:rStyle w:val="FootnoteReference"/>
        </w:rPr>
        <w:footnoteRef/>
      </w:r>
      <w:r>
        <w:t xml:space="preserve"> </w:t>
      </w:r>
      <w:r w:rsidR="00D6776C">
        <w:t>Ibid. p. 369.</w:t>
      </w:r>
    </w:p>
  </w:footnote>
  <w:footnote w:id="3">
    <w:p w14:paraId="38FC0E9F" w14:textId="467C3C65" w:rsidR="00C131AD" w:rsidRDefault="00C131AD" w:rsidP="009E6970">
      <w:pPr>
        <w:pStyle w:val="FootnoteText"/>
        <w:jc w:val="left"/>
      </w:pPr>
      <w:r>
        <w:rPr>
          <w:rStyle w:val="FootnoteReference"/>
        </w:rPr>
        <w:footnoteRef/>
      </w:r>
      <w:r>
        <w:t xml:space="preserve"> </w:t>
      </w:r>
      <w:r w:rsidR="00D6776C">
        <w:t>Ibid. p. 389-390</w:t>
      </w:r>
      <w:r w:rsidR="00AE71D8">
        <w:t>.</w:t>
      </w:r>
    </w:p>
  </w:footnote>
  <w:footnote w:id="4">
    <w:p w14:paraId="2642A518" w14:textId="71F9114C" w:rsidR="00C131AD" w:rsidRDefault="00C131AD" w:rsidP="009E6970">
      <w:pPr>
        <w:pStyle w:val="FootnoteText"/>
        <w:jc w:val="left"/>
      </w:pPr>
      <w:r>
        <w:rPr>
          <w:rStyle w:val="FootnoteReference"/>
        </w:rPr>
        <w:footnoteRef/>
      </w:r>
      <w:r>
        <w:t xml:space="preserve"> </w:t>
      </w:r>
      <w:r>
        <w:rPr>
          <w:i/>
        </w:rPr>
        <w:t>Olympic Cities: City Agendas, Planning and the World’s Games, 1896-2012,</w:t>
      </w:r>
      <w:r>
        <w:t xml:space="preserve"> ed. By John R. Gold and Margaret </w:t>
      </w:r>
      <w:r w:rsidRPr="001D29FE">
        <w:t>M</w:t>
      </w:r>
      <w:r>
        <w:t>. Gold, (Oxford, Routledge, 2007), P. 180.</w:t>
      </w:r>
    </w:p>
  </w:footnote>
  <w:footnote w:id="5">
    <w:p w14:paraId="017EF2F7" w14:textId="44F2A42F" w:rsidR="00C131AD" w:rsidRDefault="00C131AD" w:rsidP="009E6970">
      <w:pPr>
        <w:pStyle w:val="FootnoteText"/>
        <w:jc w:val="left"/>
      </w:pPr>
      <w:r>
        <w:rPr>
          <w:rStyle w:val="FootnoteReference"/>
        </w:rPr>
        <w:footnoteRef/>
      </w:r>
      <w:r>
        <w:t xml:space="preserve"> Chalkley and Essex, ‘Urban Development’, </w:t>
      </w:r>
      <w:r w:rsidR="00AE71D8">
        <w:t>p. 377.</w:t>
      </w:r>
    </w:p>
  </w:footnote>
  <w:footnote w:id="6">
    <w:p w14:paraId="09E379E5" w14:textId="157D393E" w:rsidR="00C131AD" w:rsidRDefault="00C131AD" w:rsidP="009E6970">
      <w:pPr>
        <w:pStyle w:val="FootnoteText"/>
        <w:jc w:val="left"/>
      </w:pPr>
      <w:r>
        <w:rPr>
          <w:rStyle w:val="FootnoteReference"/>
        </w:rPr>
        <w:footnoteRef/>
      </w:r>
      <w:r>
        <w:t xml:space="preserve"> </w:t>
      </w:r>
      <w:r w:rsidR="00AE71D8">
        <w:t>Ibid. p. 378-379.</w:t>
      </w:r>
    </w:p>
  </w:footnote>
  <w:footnote w:id="7">
    <w:p w14:paraId="3CE6D5CD" w14:textId="65D2B615" w:rsidR="00C131AD" w:rsidRPr="00F65DBC" w:rsidRDefault="00C131AD" w:rsidP="009E6970">
      <w:pPr>
        <w:pStyle w:val="FootnoteText"/>
        <w:jc w:val="left"/>
      </w:pPr>
      <w:r>
        <w:rPr>
          <w:rStyle w:val="FootnoteReference"/>
        </w:rPr>
        <w:footnoteRef/>
      </w:r>
      <w:r>
        <w:t xml:space="preserve"> </w:t>
      </w:r>
      <w:r>
        <w:rPr>
          <w:i/>
        </w:rPr>
        <w:t>Olympic Cities,</w:t>
      </w:r>
      <w:r>
        <w:t xml:space="preserve"> ed. By Gold and Gold, (2007), P. 172.</w:t>
      </w:r>
    </w:p>
  </w:footnote>
  <w:footnote w:id="8">
    <w:p w14:paraId="613B7D40" w14:textId="04B34617" w:rsidR="00C131AD" w:rsidRPr="001D29FE" w:rsidRDefault="00C131AD" w:rsidP="009E6970">
      <w:pPr>
        <w:pStyle w:val="FootnoteText"/>
        <w:jc w:val="left"/>
      </w:pPr>
      <w:r>
        <w:rPr>
          <w:rStyle w:val="FootnoteReference"/>
        </w:rPr>
        <w:footnoteRef/>
      </w:r>
      <w:r>
        <w:t xml:space="preserve"> Derek Fraser, </w:t>
      </w:r>
      <w:r>
        <w:rPr>
          <w:i/>
        </w:rPr>
        <w:t>The Buildings of Europe: Berlin,</w:t>
      </w:r>
      <w:r>
        <w:t xml:space="preserve"> (Manchester, Manchester University Press, 1996), P. 115.</w:t>
      </w:r>
    </w:p>
  </w:footnote>
  <w:footnote w:id="9">
    <w:p w14:paraId="4BB3B029" w14:textId="51F41608" w:rsidR="00C131AD" w:rsidRPr="00FD0C05" w:rsidRDefault="00C131AD" w:rsidP="009E6970">
      <w:pPr>
        <w:pStyle w:val="FootnoteText"/>
        <w:jc w:val="left"/>
      </w:pPr>
      <w:r>
        <w:rPr>
          <w:rStyle w:val="FootnoteReference"/>
        </w:rPr>
        <w:footnoteRef/>
      </w:r>
      <w:r>
        <w:t xml:space="preserve"> Olympia-Glockenturm, ‘The Reconstructed &amp; The Original Tower’, </w:t>
      </w:r>
      <w:r>
        <w:rPr>
          <w:i/>
        </w:rPr>
        <w:t xml:space="preserve">glockenturn.de </w:t>
      </w:r>
      <w:r w:rsidR="00FD0C05">
        <w:rPr>
          <w:i/>
        </w:rPr>
        <w:t>&lt;</w:t>
      </w:r>
      <w:r w:rsidR="00FD0C05" w:rsidRPr="00FD0C05">
        <w:t>http://www.glockenturm.de/en/geschichte/neuerundalterturm/index.html</w:t>
      </w:r>
      <w:r w:rsidR="00FD0C05">
        <w:t xml:space="preserve"> </w:t>
      </w:r>
      <w:r w:rsidR="00C343FC">
        <w:t>&gt; [</w:t>
      </w:r>
      <w:r w:rsidR="00FD0C05">
        <w:t>Accessed 20 December 2018].</w:t>
      </w:r>
    </w:p>
  </w:footnote>
  <w:footnote w:id="10">
    <w:p w14:paraId="3FB12A1B" w14:textId="22201D1C" w:rsidR="00C131AD" w:rsidRDefault="00C131AD" w:rsidP="009E6970">
      <w:pPr>
        <w:pStyle w:val="FootnoteText"/>
        <w:jc w:val="left"/>
      </w:pPr>
      <w:r>
        <w:rPr>
          <w:rStyle w:val="FootnoteReference"/>
        </w:rPr>
        <w:footnoteRef/>
      </w:r>
      <w:r>
        <w:t xml:space="preserve"> </w:t>
      </w:r>
      <w:r>
        <w:rPr>
          <w:i/>
        </w:rPr>
        <w:t xml:space="preserve">Sports Around the World: History, Culture, and Practice, </w:t>
      </w:r>
      <w:r>
        <w:t>ed. By John Nauright and Charles Parrish, Vol. 1, (California, ABC-CLIO, 2012) P. 385.</w:t>
      </w:r>
    </w:p>
  </w:footnote>
  <w:footnote w:id="11">
    <w:p w14:paraId="7E122504" w14:textId="0E71F5E2" w:rsidR="00C131AD" w:rsidRDefault="00C131AD" w:rsidP="009E6970">
      <w:pPr>
        <w:pStyle w:val="FootnoteText"/>
        <w:jc w:val="left"/>
      </w:pPr>
      <w:r>
        <w:rPr>
          <w:rStyle w:val="FootnoteReference"/>
        </w:rPr>
        <w:footnoteRef/>
      </w:r>
      <w:r>
        <w:t xml:space="preserve">Anton Rippon, </w:t>
      </w:r>
      <w:r>
        <w:rPr>
          <w:i/>
        </w:rPr>
        <w:t xml:space="preserve">Hitler’s Olympics: The Story of the 1936 Nazi Games, </w:t>
      </w:r>
      <w:r>
        <w:t>(Barnsley, Pen &amp; Sword Military, 2006), P. 220</w:t>
      </w:r>
      <w:r w:rsidR="00AE71D8">
        <w:t>.</w:t>
      </w:r>
    </w:p>
  </w:footnote>
  <w:footnote w:id="12">
    <w:p w14:paraId="78C7BA86" w14:textId="321F618C" w:rsidR="00C131AD" w:rsidRDefault="00C131AD" w:rsidP="009E6970">
      <w:pPr>
        <w:pStyle w:val="FootnoteText"/>
        <w:jc w:val="left"/>
      </w:pPr>
      <w:r>
        <w:rPr>
          <w:rStyle w:val="FootnoteReference"/>
        </w:rPr>
        <w:footnoteRef/>
      </w:r>
      <w:r>
        <w:t xml:space="preserve"> </w:t>
      </w:r>
      <w:r>
        <w:rPr>
          <w:i/>
        </w:rPr>
        <w:t>Olympic Cities,</w:t>
      </w:r>
      <w:r>
        <w:t xml:space="preserve"> ed. By Gold and Gold, (2007), P. 171.</w:t>
      </w:r>
    </w:p>
  </w:footnote>
  <w:footnote w:id="13">
    <w:p w14:paraId="24E3D245" w14:textId="3F3AA1A2" w:rsidR="00C131AD" w:rsidRPr="00FB605E" w:rsidRDefault="00C131AD" w:rsidP="009E6970">
      <w:pPr>
        <w:pStyle w:val="FootnoteText"/>
        <w:jc w:val="left"/>
      </w:pPr>
      <w:r>
        <w:rPr>
          <w:rStyle w:val="FootnoteReference"/>
        </w:rPr>
        <w:footnoteRef/>
      </w:r>
      <w:r>
        <w:t xml:space="preserve"> George Ward Price, </w:t>
      </w:r>
      <w:r>
        <w:rPr>
          <w:i/>
        </w:rPr>
        <w:t xml:space="preserve">Extra-Special Correspondent, </w:t>
      </w:r>
      <w:r>
        <w:t>(London, Harrap, 1957), P. 208.</w:t>
      </w:r>
    </w:p>
  </w:footnote>
  <w:footnote w:id="14">
    <w:p w14:paraId="601805D6" w14:textId="2BB464C3" w:rsidR="009F1EA4" w:rsidRPr="009E6970" w:rsidRDefault="009F1EA4" w:rsidP="009E6970">
      <w:pPr>
        <w:pStyle w:val="FootnoteText"/>
        <w:jc w:val="left"/>
      </w:pPr>
      <w:r>
        <w:rPr>
          <w:rStyle w:val="FootnoteReference"/>
        </w:rPr>
        <w:footnoteRef/>
      </w:r>
      <w:r>
        <w:t xml:space="preserve"> </w:t>
      </w:r>
      <w:r w:rsidR="009E6970">
        <w:t xml:space="preserve">BBC Sport, </w:t>
      </w:r>
      <w:r w:rsidR="009E6970">
        <w:rPr>
          <w:i/>
        </w:rPr>
        <w:t xml:space="preserve">Berlin – Olympiastadion, </w:t>
      </w:r>
      <w:r w:rsidR="009E6970">
        <w:t>3 December 2005, &lt;</w:t>
      </w:r>
      <w:r w:rsidR="009E6970" w:rsidRPr="009E6970">
        <w:t xml:space="preserve"> </w:t>
      </w:r>
      <w:hyperlink r:id="rId1" w:history="1">
        <w:r w:rsidR="009E6970" w:rsidRPr="0034166C">
          <w:rPr>
            <w:rStyle w:val="Hyperlink"/>
          </w:rPr>
          <w:t>http://news.bbc.co.uk/sport1/hi/football/world_cup_2006/venues/4458988.stm</w:t>
        </w:r>
      </w:hyperlink>
      <w:r w:rsidR="009E6970">
        <w:t>&gt; [Accessed 20 December 2018]</w:t>
      </w:r>
    </w:p>
  </w:footnote>
  <w:footnote w:id="15">
    <w:p w14:paraId="33B7A205" w14:textId="4DB80001" w:rsidR="009F1EA4" w:rsidRDefault="009F1EA4" w:rsidP="009E6970">
      <w:pPr>
        <w:pStyle w:val="FootnoteText"/>
        <w:jc w:val="left"/>
      </w:pPr>
      <w:r>
        <w:rPr>
          <w:rStyle w:val="FootnoteReference"/>
        </w:rPr>
        <w:footnoteRef/>
      </w:r>
      <w:r>
        <w:t xml:space="preserve"> </w:t>
      </w:r>
      <w:r w:rsidRPr="009F1EA4">
        <w:t xml:space="preserve">Chalkley and Essex, ‘Urban Development’, p. </w:t>
      </w:r>
      <w:r w:rsidR="00F720C1">
        <w:t>378</w:t>
      </w:r>
      <w:r w:rsidRPr="009F1EA4">
        <w:t>.</w:t>
      </w:r>
    </w:p>
  </w:footnote>
  <w:footnote w:id="16">
    <w:p w14:paraId="07BB0452" w14:textId="62E8BEC5" w:rsidR="00C131AD" w:rsidRDefault="00C131AD" w:rsidP="009E6970">
      <w:pPr>
        <w:pStyle w:val="FootnoteText"/>
        <w:jc w:val="left"/>
      </w:pPr>
      <w:r>
        <w:rPr>
          <w:rStyle w:val="FootnoteReference"/>
        </w:rPr>
        <w:footnoteRef/>
      </w:r>
      <w:r>
        <w:t xml:space="preserve"> </w:t>
      </w:r>
      <w:r w:rsidR="00F720C1">
        <w:t>Ibid.</w:t>
      </w:r>
      <w:r>
        <w:t xml:space="preserve"> </w:t>
      </w:r>
      <w:r w:rsidR="00AE71D8">
        <w:t>p. 381.</w:t>
      </w:r>
    </w:p>
  </w:footnote>
  <w:footnote w:id="17">
    <w:p w14:paraId="75EDDBDB" w14:textId="4971F652" w:rsidR="009F1EA4" w:rsidRDefault="009F1EA4" w:rsidP="009E6970">
      <w:pPr>
        <w:pStyle w:val="FootnoteText"/>
        <w:jc w:val="left"/>
      </w:pPr>
      <w:r>
        <w:rPr>
          <w:rStyle w:val="FootnoteReference"/>
        </w:rPr>
        <w:footnoteRef/>
      </w:r>
      <w:r>
        <w:t xml:space="preserve"> </w:t>
      </w:r>
      <w:r w:rsidR="00F720C1">
        <w:t>Chalkley and Essex, ‘Urban Development’, p. 38</w:t>
      </w:r>
      <w:r w:rsidR="00F720C1">
        <w:t>1</w:t>
      </w:r>
      <w:r w:rsidR="00F720C1">
        <w:t>.</w:t>
      </w:r>
    </w:p>
  </w:footnote>
  <w:footnote w:id="18">
    <w:p w14:paraId="69AC2CB4" w14:textId="1E805D24" w:rsidR="00C131AD" w:rsidRDefault="00C131AD" w:rsidP="009E6970">
      <w:pPr>
        <w:pStyle w:val="FootnoteText"/>
        <w:jc w:val="left"/>
      </w:pPr>
      <w:r>
        <w:rPr>
          <w:rStyle w:val="FootnoteReference"/>
        </w:rPr>
        <w:footnoteRef/>
      </w:r>
      <w:r>
        <w:t>Luke</w:t>
      </w:r>
      <w:r w:rsidR="005B2616">
        <w:t xml:space="preserve"> </w:t>
      </w:r>
      <w:proofErr w:type="spellStart"/>
      <w:r>
        <w:t>Fiederer</w:t>
      </w:r>
      <w:proofErr w:type="spellEnd"/>
      <w:r>
        <w:t>,</w:t>
      </w:r>
      <w:r w:rsidR="00FD0C05">
        <w:t xml:space="preserve"> </w:t>
      </w:r>
      <w:r w:rsidR="00230402">
        <w:rPr>
          <w:i/>
        </w:rPr>
        <w:t xml:space="preserve">AD Classics: Olympiastadion (Munich Olympic Stadium)/ Behnisch and Partners &amp; Otto Frei, </w:t>
      </w:r>
      <w:r w:rsidR="00230402">
        <w:t>11 February 2011,</w:t>
      </w:r>
      <w:r>
        <w:t xml:space="preserve"> </w:t>
      </w:r>
      <w:r w:rsidR="00230402">
        <w:t>&lt;</w:t>
      </w:r>
      <w:hyperlink r:id="rId2" w:history="1">
        <w:r w:rsidR="00230402" w:rsidRPr="004E5CB9">
          <w:rPr>
            <w:rStyle w:val="Hyperlink"/>
          </w:rPr>
          <w:t>https://www.archdaily.com/109136/ad-classics-munich-olympic-stadium-frei-otto-gunther-behnisch</w:t>
        </w:r>
      </w:hyperlink>
      <w:r w:rsidR="00230402">
        <w:t>&gt;  [Accessed 20 December 2018]</w:t>
      </w:r>
    </w:p>
  </w:footnote>
  <w:footnote w:id="19">
    <w:p w14:paraId="788B1635" w14:textId="1C570F8D" w:rsidR="00C131AD" w:rsidRPr="00230402" w:rsidRDefault="00C131AD" w:rsidP="009E6970">
      <w:pPr>
        <w:pStyle w:val="FootnoteText"/>
        <w:jc w:val="left"/>
        <w:rPr>
          <w:i/>
        </w:rPr>
      </w:pPr>
      <w:r>
        <w:rPr>
          <w:rStyle w:val="FootnoteReference"/>
        </w:rPr>
        <w:footnoteRef/>
      </w:r>
      <w:r>
        <w:t xml:space="preserve"> </w:t>
      </w:r>
      <w:r w:rsidR="000E3305">
        <w:t>Ibid.</w:t>
      </w:r>
    </w:p>
  </w:footnote>
  <w:footnote w:id="20">
    <w:p w14:paraId="64912D3B" w14:textId="64E53878" w:rsidR="00C131AD" w:rsidRDefault="00C131AD" w:rsidP="009E6970">
      <w:pPr>
        <w:pStyle w:val="FootnoteText"/>
        <w:jc w:val="left"/>
      </w:pPr>
      <w:r>
        <w:rPr>
          <w:rStyle w:val="FootnoteReference"/>
        </w:rPr>
        <w:footnoteRef/>
      </w:r>
      <w:r>
        <w:t xml:space="preserve"> Chalkley and Essex, ‘Urban Development’, </w:t>
      </w:r>
      <w:r w:rsidR="005B2616">
        <w:t>p. 382.</w:t>
      </w:r>
    </w:p>
  </w:footnote>
  <w:footnote w:id="21">
    <w:p w14:paraId="2BF670CF" w14:textId="34800B3B" w:rsidR="00C131AD" w:rsidRDefault="00C131AD" w:rsidP="009E6970">
      <w:pPr>
        <w:pStyle w:val="FootnoteText"/>
        <w:jc w:val="left"/>
      </w:pPr>
      <w:r>
        <w:rPr>
          <w:rStyle w:val="FootnoteReference"/>
        </w:rPr>
        <w:footnoteRef/>
      </w:r>
      <w:r>
        <w:t xml:space="preserve"> </w:t>
      </w:r>
      <w:r>
        <w:rPr>
          <w:i/>
        </w:rPr>
        <w:t>Olympic Cities,</w:t>
      </w:r>
      <w:r>
        <w:t xml:space="preserve"> ed. By Gold and Gold, (2007), P. 146.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9D0FB3"/>
    <w:multiLevelType w:val="hybridMultilevel"/>
    <w:tmpl w:val="D60627B0"/>
    <w:lvl w:ilvl="0" w:tplc="C9984292">
      <w:start w:val="1"/>
      <w:numFmt w:val="bullet"/>
      <w:lvlText w:val="-"/>
      <w:lvlJc w:val="left"/>
      <w:pPr>
        <w:ind w:left="1060" w:hanging="360"/>
      </w:pPr>
      <w:rPr>
        <w:rFonts w:ascii="Calibri" w:eastAsiaTheme="minorHAnsi" w:hAnsi="Calibri" w:cs="Calibri"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1" w15:restartNumberingAfterBreak="0">
    <w:nsid w:val="765E57DA"/>
    <w:multiLevelType w:val="hybridMultilevel"/>
    <w:tmpl w:val="C556EE18"/>
    <w:lvl w:ilvl="0" w:tplc="C48CAA58">
      <w:numFmt w:val="bullet"/>
      <w:lvlText w:val="•"/>
      <w:lvlJc w:val="left"/>
      <w:pPr>
        <w:ind w:left="700" w:hanging="360"/>
      </w:pPr>
      <w:rPr>
        <w:rFonts w:ascii="Arial" w:eastAsia="Times New Roman" w:hAnsi="Arial" w:cs="Arial" w:hint="default"/>
      </w:rPr>
    </w:lvl>
    <w:lvl w:ilvl="1" w:tplc="08090003">
      <w:start w:val="1"/>
      <w:numFmt w:val="bullet"/>
      <w:lvlText w:val="o"/>
      <w:lvlJc w:val="left"/>
      <w:pPr>
        <w:ind w:left="1420" w:hanging="360"/>
      </w:pPr>
      <w:rPr>
        <w:rFonts w:ascii="Courier New" w:hAnsi="Courier New" w:cs="Courier New" w:hint="default"/>
      </w:rPr>
    </w:lvl>
    <w:lvl w:ilvl="2" w:tplc="08090005">
      <w:start w:val="1"/>
      <w:numFmt w:val="bullet"/>
      <w:lvlText w:val=""/>
      <w:lvlJc w:val="left"/>
      <w:pPr>
        <w:ind w:left="2140" w:hanging="360"/>
      </w:pPr>
      <w:rPr>
        <w:rFonts w:ascii="Wingdings" w:hAnsi="Wingdings" w:hint="default"/>
      </w:rPr>
    </w:lvl>
    <w:lvl w:ilvl="3" w:tplc="08090001">
      <w:start w:val="1"/>
      <w:numFmt w:val="bullet"/>
      <w:lvlText w:val=""/>
      <w:lvlJc w:val="left"/>
      <w:pPr>
        <w:ind w:left="2860" w:hanging="360"/>
      </w:pPr>
      <w:rPr>
        <w:rFonts w:ascii="Symbol" w:hAnsi="Symbol" w:hint="default"/>
      </w:rPr>
    </w:lvl>
    <w:lvl w:ilvl="4" w:tplc="08090003">
      <w:start w:val="1"/>
      <w:numFmt w:val="bullet"/>
      <w:lvlText w:val="o"/>
      <w:lvlJc w:val="left"/>
      <w:pPr>
        <w:ind w:left="3580" w:hanging="360"/>
      </w:pPr>
      <w:rPr>
        <w:rFonts w:ascii="Courier New" w:hAnsi="Courier New" w:cs="Courier New" w:hint="default"/>
      </w:rPr>
    </w:lvl>
    <w:lvl w:ilvl="5" w:tplc="08090005">
      <w:start w:val="1"/>
      <w:numFmt w:val="bullet"/>
      <w:lvlText w:val=""/>
      <w:lvlJc w:val="left"/>
      <w:pPr>
        <w:ind w:left="4300" w:hanging="360"/>
      </w:pPr>
      <w:rPr>
        <w:rFonts w:ascii="Wingdings" w:hAnsi="Wingdings" w:hint="default"/>
      </w:rPr>
    </w:lvl>
    <w:lvl w:ilvl="6" w:tplc="08090001">
      <w:start w:val="1"/>
      <w:numFmt w:val="bullet"/>
      <w:lvlText w:val=""/>
      <w:lvlJc w:val="left"/>
      <w:pPr>
        <w:ind w:left="5020" w:hanging="360"/>
      </w:pPr>
      <w:rPr>
        <w:rFonts w:ascii="Symbol" w:hAnsi="Symbol" w:hint="default"/>
      </w:rPr>
    </w:lvl>
    <w:lvl w:ilvl="7" w:tplc="08090003">
      <w:start w:val="1"/>
      <w:numFmt w:val="bullet"/>
      <w:lvlText w:val="o"/>
      <w:lvlJc w:val="left"/>
      <w:pPr>
        <w:ind w:left="5740" w:hanging="360"/>
      </w:pPr>
      <w:rPr>
        <w:rFonts w:ascii="Courier New" w:hAnsi="Courier New" w:cs="Courier New" w:hint="default"/>
      </w:rPr>
    </w:lvl>
    <w:lvl w:ilvl="8" w:tplc="08090005">
      <w:start w:val="1"/>
      <w:numFmt w:val="bullet"/>
      <w:lvlText w:val=""/>
      <w:lvlJc w:val="left"/>
      <w:pPr>
        <w:ind w:left="64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7AC"/>
    <w:rsid w:val="0003631F"/>
    <w:rsid w:val="000C5341"/>
    <w:rsid w:val="000E3305"/>
    <w:rsid w:val="000F7782"/>
    <w:rsid w:val="00183400"/>
    <w:rsid w:val="00192157"/>
    <w:rsid w:val="001959FD"/>
    <w:rsid w:val="001C60CE"/>
    <w:rsid w:val="001C7D73"/>
    <w:rsid w:val="001D29FE"/>
    <w:rsid w:val="00211D26"/>
    <w:rsid w:val="00230402"/>
    <w:rsid w:val="002349D7"/>
    <w:rsid w:val="002B3C51"/>
    <w:rsid w:val="002C5EE5"/>
    <w:rsid w:val="00341C28"/>
    <w:rsid w:val="0036591F"/>
    <w:rsid w:val="003A1EB8"/>
    <w:rsid w:val="003D395F"/>
    <w:rsid w:val="00412580"/>
    <w:rsid w:val="00524660"/>
    <w:rsid w:val="00591FD6"/>
    <w:rsid w:val="005B2616"/>
    <w:rsid w:val="005C2D53"/>
    <w:rsid w:val="007656DE"/>
    <w:rsid w:val="007755BA"/>
    <w:rsid w:val="007C1B94"/>
    <w:rsid w:val="00841FE3"/>
    <w:rsid w:val="008835B8"/>
    <w:rsid w:val="008B1042"/>
    <w:rsid w:val="008C386B"/>
    <w:rsid w:val="008E2361"/>
    <w:rsid w:val="008E402A"/>
    <w:rsid w:val="00957CDA"/>
    <w:rsid w:val="00986E3D"/>
    <w:rsid w:val="009B04E1"/>
    <w:rsid w:val="009B13B5"/>
    <w:rsid w:val="009E6970"/>
    <w:rsid w:val="009F1EA4"/>
    <w:rsid w:val="00A11D37"/>
    <w:rsid w:val="00A327D6"/>
    <w:rsid w:val="00A555C0"/>
    <w:rsid w:val="00A87ACE"/>
    <w:rsid w:val="00AC23BB"/>
    <w:rsid w:val="00AE4D10"/>
    <w:rsid w:val="00AE71D8"/>
    <w:rsid w:val="00B065B6"/>
    <w:rsid w:val="00B25A03"/>
    <w:rsid w:val="00B81F79"/>
    <w:rsid w:val="00BE76CE"/>
    <w:rsid w:val="00C131AD"/>
    <w:rsid w:val="00C343FC"/>
    <w:rsid w:val="00CA67AC"/>
    <w:rsid w:val="00CE1DEA"/>
    <w:rsid w:val="00CE2689"/>
    <w:rsid w:val="00CF23C7"/>
    <w:rsid w:val="00D542FF"/>
    <w:rsid w:val="00D6776C"/>
    <w:rsid w:val="00DC27CC"/>
    <w:rsid w:val="00DF4997"/>
    <w:rsid w:val="00E07557"/>
    <w:rsid w:val="00E60DE3"/>
    <w:rsid w:val="00E6358B"/>
    <w:rsid w:val="00E83C26"/>
    <w:rsid w:val="00EB7BF0"/>
    <w:rsid w:val="00F61214"/>
    <w:rsid w:val="00F65DBC"/>
    <w:rsid w:val="00F720C1"/>
    <w:rsid w:val="00FB605E"/>
    <w:rsid w:val="00FD0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5C592"/>
  <w15:chartTrackingRefBased/>
  <w15:docId w15:val="{5761B718-292D-4AC5-96A6-EB9148BA0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67AC"/>
    <w:pPr>
      <w:spacing w:line="256" w:lineRule="auto"/>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qFormat/>
    <w:locked/>
    <w:rsid w:val="00CA67AC"/>
  </w:style>
  <w:style w:type="paragraph" w:styleId="ListParagraph">
    <w:name w:val="List Paragraph"/>
    <w:basedOn w:val="Normal"/>
    <w:link w:val="ListParagraphChar"/>
    <w:uiPriority w:val="34"/>
    <w:qFormat/>
    <w:rsid w:val="00CA67AC"/>
    <w:pPr>
      <w:ind w:left="720"/>
      <w:contextualSpacing/>
    </w:pPr>
  </w:style>
  <w:style w:type="character" w:styleId="Hyperlink">
    <w:name w:val="Hyperlink"/>
    <w:basedOn w:val="DefaultParagraphFont"/>
    <w:uiPriority w:val="99"/>
    <w:unhideWhenUsed/>
    <w:rsid w:val="00192157"/>
    <w:rPr>
      <w:color w:val="0000FF"/>
      <w:u w:val="single"/>
    </w:rPr>
  </w:style>
  <w:style w:type="paragraph" w:styleId="FootnoteText">
    <w:name w:val="footnote text"/>
    <w:basedOn w:val="Normal"/>
    <w:link w:val="FootnoteTextChar"/>
    <w:uiPriority w:val="99"/>
    <w:unhideWhenUsed/>
    <w:rsid w:val="00F65DBC"/>
    <w:pPr>
      <w:spacing w:after="0" w:line="240" w:lineRule="auto"/>
    </w:pPr>
    <w:rPr>
      <w:sz w:val="20"/>
      <w:szCs w:val="20"/>
    </w:rPr>
  </w:style>
  <w:style w:type="character" w:customStyle="1" w:styleId="FootnoteTextChar">
    <w:name w:val="Footnote Text Char"/>
    <w:basedOn w:val="DefaultParagraphFont"/>
    <w:link w:val="FootnoteText"/>
    <w:uiPriority w:val="99"/>
    <w:rsid w:val="00F65DBC"/>
    <w:rPr>
      <w:sz w:val="20"/>
      <w:szCs w:val="20"/>
    </w:rPr>
  </w:style>
  <w:style w:type="character" w:styleId="FootnoteReference">
    <w:name w:val="footnote reference"/>
    <w:basedOn w:val="DefaultParagraphFont"/>
    <w:uiPriority w:val="99"/>
    <w:semiHidden/>
    <w:unhideWhenUsed/>
    <w:rsid w:val="00F65DBC"/>
    <w:rPr>
      <w:vertAlign w:val="superscript"/>
    </w:rPr>
  </w:style>
  <w:style w:type="character" w:styleId="UnresolvedMention">
    <w:name w:val="Unresolved Mention"/>
    <w:basedOn w:val="DefaultParagraphFont"/>
    <w:uiPriority w:val="99"/>
    <w:semiHidden/>
    <w:unhideWhenUsed/>
    <w:rsid w:val="00FD0C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654489">
      <w:bodyDiv w:val="1"/>
      <w:marLeft w:val="0"/>
      <w:marRight w:val="0"/>
      <w:marTop w:val="0"/>
      <w:marBottom w:val="0"/>
      <w:divBdr>
        <w:top w:val="none" w:sz="0" w:space="0" w:color="auto"/>
        <w:left w:val="none" w:sz="0" w:space="0" w:color="auto"/>
        <w:bottom w:val="none" w:sz="0" w:space="0" w:color="auto"/>
        <w:right w:val="none" w:sz="0" w:space="0" w:color="auto"/>
      </w:divBdr>
    </w:div>
    <w:div w:id="190421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sport1/hi/football/world_cup_2006/venues/4458988.s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chdaily.com/109136/ad-classics-munich-olympic-stadium-frei-otto-gunther-behnisch"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archdaily.com/109136/ad-classics-munich-olympic-stadium-frei-otto-gunther-behnisch" TargetMode="External"/><Relationship Id="rId1" Type="http://schemas.openxmlformats.org/officeDocument/2006/relationships/hyperlink" Target="http://news.bbc.co.uk/sport1/hi/football/world_cup_2006/venues/4458988.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B0159-671F-4A9A-99F6-4C5A7AEF5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3372</TotalTime>
  <Pages>7</Pages>
  <Words>1958</Words>
  <Characters>11167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dc:creator>
  <cp:keywords/>
  <dc:description/>
  <cp:lastModifiedBy>Declan Lennon</cp:lastModifiedBy>
  <cp:revision>23</cp:revision>
  <dcterms:created xsi:type="dcterms:W3CDTF">2018-12-21T16:09:00Z</dcterms:created>
  <dcterms:modified xsi:type="dcterms:W3CDTF">2018-12-24T13:35:00Z</dcterms:modified>
</cp:coreProperties>
</file>