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3379E" w14:textId="58B1D362" w:rsidR="004926CD" w:rsidRPr="009C60F0" w:rsidRDefault="00E81AB9">
      <w:pPr>
        <w:rPr>
          <w:b/>
          <w:bCs/>
          <w:u w:val="single"/>
        </w:rPr>
      </w:pPr>
      <w:r w:rsidRPr="009C60F0">
        <w:rPr>
          <w:b/>
          <w:bCs/>
          <w:u w:val="single"/>
        </w:rPr>
        <w:t xml:space="preserve">Chapter Three – Methodology </w:t>
      </w:r>
    </w:p>
    <w:p w14:paraId="39074652" w14:textId="2948C5AE" w:rsidR="00E81AB9" w:rsidRPr="009C60F0" w:rsidRDefault="00E81AB9">
      <w:pPr>
        <w:rPr>
          <w:b/>
          <w:bCs/>
          <w:u w:val="single"/>
        </w:rPr>
      </w:pPr>
      <w:r w:rsidRPr="009C60F0">
        <w:rPr>
          <w:b/>
          <w:bCs/>
          <w:u w:val="single"/>
        </w:rPr>
        <w:t>3.1 – Introduction</w:t>
      </w:r>
    </w:p>
    <w:p w14:paraId="7B4F8556" w14:textId="501D2A3C" w:rsidR="003C2E17" w:rsidRDefault="0041122F">
      <w:r>
        <w:t>Throughout</w:t>
      </w:r>
      <w:r w:rsidR="009C60F0">
        <w:t xml:space="preserve"> this chapter, it will be discussed what methodological styles are going to be utilised to answer the question; Should police in the UK be routinely armed.  </w:t>
      </w:r>
      <w:r>
        <w:t>It</w:t>
      </w:r>
      <w:r w:rsidR="009C60F0">
        <w:t xml:space="preserve"> will provide a rationale as to why a questionnaire was chosen as the avenue for gathering </w:t>
      </w:r>
      <w:r>
        <w:t>data and what benefits, drawbacks and ethical considerations this type of approach needed to consider.  Furthermore, this chapter will detail</w:t>
      </w:r>
      <w:r w:rsidR="009C60F0">
        <w:t xml:space="preserve"> what epistemological and ontological beliefs are held</w:t>
      </w:r>
      <w:r>
        <w:t xml:space="preserve"> and summarise the overall approach.</w:t>
      </w:r>
    </w:p>
    <w:p w14:paraId="797AC9A6" w14:textId="34BB3618" w:rsidR="00E81AB9" w:rsidRPr="00845A46" w:rsidRDefault="00E81AB9">
      <w:pPr>
        <w:rPr>
          <w:b/>
          <w:bCs/>
          <w:u w:val="single"/>
        </w:rPr>
      </w:pPr>
      <w:r w:rsidRPr="00845A46">
        <w:rPr>
          <w:b/>
          <w:bCs/>
          <w:u w:val="single"/>
        </w:rPr>
        <w:t>3.2 – Rationale</w:t>
      </w:r>
    </w:p>
    <w:p w14:paraId="0D170852" w14:textId="1355410B" w:rsidR="003C2E17" w:rsidRDefault="002A08AB">
      <w:r>
        <w:t>In order for the participants to understand and comprehend what opinions are being sought from them, the tool utilised to extract that data need</w:t>
      </w:r>
      <w:r w:rsidR="002F3916">
        <w:t>s</w:t>
      </w:r>
      <w:r>
        <w:t xml:space="preserve"> to be easy to follow.  Questionnaires can be a cost-effective method of obtaining this data as </w:t>
      </w:r>
      <w:r w:rsidR="002F3916">
        <w:t>opposed</w:t>
      </w:r>
      <w:r>
        <w:t xml:space="preserve"> to other approaches, as well as being easier to analyse </w:t>
      </w:r>
      <w:r w:rsidR="00845A46">
        <w:t>(</w:t>
      </w:r>
      <w:r>
        <w:t>Adams, Anne and Cox, Anna L. 2008, p. 32).</w:t>
      </w:r>
      <w:r w:rsidR="00845A46">
        <w:t xml:space="preserve">  In addition, questionnaires allow large amounts of quantitative data to be collected quickly, suiting this research timeframe.</w:t>
      </w:r>
      <w:r w:rsidR="00B249DE">
        <w:t xml:space="preserve">  In order for the question of whether police in the UK should be routinely armed, the researche</w:t>
      </w:r>
      <w:r w:rsidR="00C45D2A">
        <w:t xml:space="preserve">r </w:t>
      </w:r>
      <w:r w:rsidR="00B249DE">
        <w:t xml:space="preserve">will need to establish the participants opinions, beliefs and feelings towards this subject.  Although this can be achieved through other methodological approaches such as interviews, a questionnaire is more </w:t>
      </w:r>
      <w:r w:rsidR="002F3916">
        <w:t xml:space="preserve">time </w:t>
      </w:r>
      <w:r w:rsidR="00B249DE">
        <w:t>efficient and practical for the research, allow</w:t>
      </w:r>
      <w:r w:rsidR="00C45D2A">
        <w:t>ing</w:t>
      </w:r>
      <w:r w:rsidR="00B249DE">
        <w:t xml:space="preserve"> the data to be collected and analysed through a portable and direct approach such as an email link or QR code (</w:t>
      </w:r>
      <w:r w:rsidR="00073118">
        <w:t>Cleave, 2021).</w:t>
      </w:r>
    </w:p>
    <w:p w14:paraId="1B5A2933" w14:textId="123DE106" w:rsidR="0041122F" w:rsidRPr="00A77430" w:rsidRDefault="0041122F">
      <w:pPr>
        <w:rPr>
          <w:b/>
          <w:bCs/>
          <w:u w:val="single"/>
        </w:rPr>
      </w:pPr>
      <w:r w:rsidRPr="00A77430">
        <w:rPr>
          <w:b/>
          <w:bCs/>
          <w:u w:val="single"/>
        </w:rPr>
        <w:t>3.3 – Methodological Process</w:t>
      </w:r>
    </w:p>
    <w:p w14:paraId="7C57601F" w14:textId="77777777" w:rsidR="00E77A36" w:rsidRDefault="00CC4E8A">
      <w:r>
        <w:t xml:space="preserve">The </w:t>
      </w:r>
      <w:r w:rsidR="00CD57B8">
        <w:t xml:space="preserve">methodological process chosen by the research for this project is a questionnaire.  Roopa and Rani (2012) stated “A questionnaire is simply a list of mimeographed or printed questions that is completed by or for a respondent to give his opinion”.  Through the utilisation of a questionnaire, the research will obtain quantitative data that, once analysed, will highlight the respondents’ opinions and believes to the overall question of: Should police in the UK be routinely armed.  The questionnaire will a target a ranging demographic </w:t>
      </w:r>
      <w:r w:rsidR="00312D3B">
        <w:t>of</w:t>
      </w:r>
      <w:r w:rsidR="00CD57B8">
        <w:t xml:space="preserve"> male and females, police officers and non-police officers and a variety of ages.  The questionnaire will be accessible through a</w:t>
      </w:r>
      <w:r w:rsidR="00312D3B">
        <w:t xml:space="preserve"> link online that will be sent to respondents via WhatsApp or email and encompass open and closed questions</w:t>
      </w:r>
      <w:r w:rsidR="00E77A36">
        <w:t xml:space="preserve">, ten in total.  </w:t>
      </w:r>
    </w:p>
    <w:p w14:paraId="6AEE6DE2" w14:textId="7E12E756" w:rsidR="00CC4E8A" w:rsidRDefault="00312D3B">
      <w:r>
        <w:t xml:space="preserve">Although closed questions limit the respondent to fixed responses such as yes or no, it improves the consistency of responses and </w:t>
      </w:r>
      <w:r w:rsidR="00E77A36">
        <w:t>makes it</w:t>
      </w:r>
      <w:r>
        <w:t xml:space="preserve"> easier to analyse (</w:t>
      </w:r>
      <w:r w:rsidRPr="00312D3B">
        <w:t>DeFranzo</w:t>
      </w:r>
      <w:r>
        <w:t>, 2018)</w:t>
      </w:r>
      <w:r w:rsidR="00E77A36">
        <w:t xml:space="preserve">.  Whereas with open questions, respondents can clarify and expand on their thoughts, but this can cause time delays and differences in answers provided as some respondents may elaborate more than others (DeFranzo, 2018).  </w:t>
      </w:r>
      <w:r w:rsidR="00A77430">
        <w:t xml:space="preserve">The questionnaire will be created through ‘Google Forms’, with the respondents’ opinions analysed and summarised by the website, once they have been completed. </w:t>
      </w:r>
    </w:p>
    <w:p w14:paraId="1155CF29" w14:textId="09BC5CDE" w:rsidR="00E81AB9" w:rsidRPr="00467C74" w:rsidRDefault="00E81AB9">
      <w:pPr>
        <w:rPr>
          <w:b/>
          <w:bCs/>
          <w:u w:val="single"/>
        </w:rPr>
      </w:pPr>
      <w:r w:rsidRPr="00467C74">
        <w:rPr>
          <w:b/>
          <w:bCs/>
          <w:u w:val="single"/>
        </w:rPr>
        <w:t>3.</w:t>
      </w:r>
      <w:r w:rsidR="0041122F" w:rsidRPr="00467C74">
        <w:rPr>
          <w:b/>
          <w:bCs/>
          <w:u w:val="single"/>
        </w:rPr>
        <w:t xml:space="preserve">4 </w:t>
      </w:r>
      <w:r w:rsidRPr="00467C74">
        <w:rPr>
          <w:b/>
          <w:bCs/>
          <w:u w:val="single"/>
        </w:rPr>
        <w:t xml:space="preserve">– </w:t>
      </w:r>
      <w:r w:rsidR="0041122F" w:rsidRPr="00467C74">
        <w:rPr>
          <w:b/>
          <w:bCs/>
          <w:u w:val="single"/>
        </w:rPr>
        <w:t>Limitations and Ethical Considerations</w:t>
      </w:r>
    </w:p>
    <w:p w14:paraId="1A436CAB" w14:textId="2A4889EE" w:rsidR="00A77430" w:rsidRDefault="0092428D">
      <w:r>
        <w:t xml:space="preserve">By utilising a questionnaire as the methodological process, there are some limitations that can be predetermined prior to completion.  By using closed questions, there will be a lack of detail in the answers provided by recipients.  Furthermore, as the researcher intends on using two open questions, the analysis of these qualitative responses will be time consuming.  </w:t>
      </w:r>
    </w:p>
    <w:p w14:paraId="5939CFF8" w14:textId="58CFF74C" w:rsidR="0092428D" w:rsidRDefault="0092428D">
      <w:r>
        <w:t xml:space="preserve">In order to prevent any ethical concerns, the responses received by participants will be anonymous, ensuring confidentiality.  In addition, with responses being anonymous, it will reduce psychological </w:t>
      </w:r>
      <w:r>
        <w:lastRenderedPageBreak/>
        <w:t>harm, for example embarrassment or shame and prior to completion, respondents will be informed of their right to withdrawal, as well as authorising consent (</w:t>
      </w:r>
      <w:r w:rsidRPr="0092428D">
        <w:t>McLeod,</w:t>
      </w:r>
      <w:r>
        <w:t xml:space="preserve"> </w:t>
      </w:r>
      <w:r w:rsidRPr="0092428D">
        <w:t>2018)</w:t>
      </w:r>
    </w:p>
    <w:p w14:paraId="613F6077" w14:textId="6CE45E13" w:rsidR="00E81AB9" w:rsidRPr="00592C98" w:rsidRDefault="00E81AB9">
      <w:pPr>
        <w:rPr>
          <w:b/>
          <w:bCs/>
          <w:u w:val="single"/>
        </w:rPr>
      </w:pPr>
      <w:r w:rsidRPr="00592C98">
        <w:rPr>
          <w:b/>
          <w:bCs/>
          <w:u w:val="single"/>
        </w:rPr>
        <w:t xml:space="preserve">3.5 – </w:t>
      </w:r>
      <w:r w:rsidR="0041122F" w:rsidRPr="00592C98">
        <w:rPr>
          <w:b/>
          <w:bCs/>
          <w:u w:val="single"/>
        </w:rPr>
        <w:t>Epistemological and Ontological Consideration</w:t>
      </w:r>
    </w:p>
    <w:p w14:paraId="72FFE793" w14:textId="33CB6CE5" w:rsidR="00592C98" w:rsidRDefault="00C91644">
      <w:r>
        <w:t>Crotty (1998) defined epistemology as a way of looking at the world and making sense of it and believed that there were other ways of viewing the world, such as differing perceptions</w:t>
      </w:r>
      <w:r w:rsidR="00592C98">
        <w:t xml:space="preserve">.  Furthermore, Crotty (1998) stated that Ontology is the study of ‘being’ and is concerned with ‘what is’.  Through constructionism and interpretivism methods, there is an argument that knowledge is fashioned by exploring and understanding the world, for example, if members of the public have been exposed to armed police, they are more acquainted to them, whereas if they haven’t, they are likely to be unfamiliar with them as they haven’t explored the premise of them before.  </w:t>
      </w:r>
    </w:p>
    <w:p w14:paraId="3AE63B7D" w14:textId="77777777" w:rsidR="00592C98" w:rsidRDefault="00592C98"/>
    <w:p w14:paraId="081823C9" w14:textId="5E63EF75" w:rsidR="00E81AB9" w:rsidRPr="00F36CEE" w:rsidRDefault="00E81AB9">
      <w:pPr>
        <w:rPr>
          <w:b/>
          <w:bCs/>
          <w:u w:val="single"/>
        </w:rPr>
      </w:pPr>
      <w:r w:rsidRPr="00F36CEE">
        <w:rPr>
          <w:b/>
          <w:bCs/>
          <w:u w:val="single"/>
        </w:rPr>
        <w:t>3.6 – Conclusion</w:t>
      </w:r>
    </w:p>
    <w:p w14:paraId="128BA667" w14:textId="52CC1F64" w:rsidR="00E81AB9" w:rsidRDefault="00592C98">
      <w:r>
        <w:t xml:space="preserve">To summarise, a </w:t>
      </w:r>
      <w:r w:rsidR="00F36CEE">
        <w:t xml:space="preserve">quantitative methodological approach in the form of a questionnaire will be utilised by the research to gain participants opinions to the overall question: Should police in the UK be routinely armed.  Due to time constraints, a questionnaire will be used over other research methods, such as interviews as it </w:t>
      </w:r>
      <w:r w:rsidR="002F3916">
        <w:t>less time consuming</w:t>
      </w:r>
      <w:r w:rsidR="00F36CEE">
        <w:t xml:space="preserve"> to complete and data</w:t>
      </w:r>
      <w:r w:rsidR="002F3916">
        <w:t xml:space="preserve"> the</w:t>
      </w:r>
      <w:r w:rsidR="00F36CEE">
        <w:t xml:space="preserve"> received</w:t>
      </w:r>
      <w:r w:rsidR="002F3916">
        <w:t xml:space="preserve"> is</w:t>
      </w:r>
      <w:r w:rsidR="00F36CEE">
        <w:t xml:space="preserve"> easier to analyse.  Although there are likely to be limitations, due to external time pressures, this methodology is still the most effective given the circumstances.  Finally, by ensuring anonymity and informing participants of their right to withdraw, ethical issues have been addressed and dealt with.  Within the next chapter, the quantitative findings received from recipients will be analysed for their accuracy, differences and overall opinions. </w:t>
      </w:r>
    </w:p>
    <w:p w14:paraId="56F30649" w14:textId="4444F6A3" w:rsidR="00E81AB9" w:rsidRDefault="00E81AB9"/>
    <w:p w14:paraId="24B69612" w14:textId="49059A8F" w:rsidR="00E81AB9" w:rsidRDefault="000C44BD">
      <w:r>
        <w:t>Word Count: 806 out of 750 (+/- 10%)</w:t>
      </w:r>
    </w:p>
    <w:p w14:paraId="71FF81D2" w14:textId="72243D10" w:rsidR="002A08AB" w:rsidRDefault="002A08AB"/>
    <w:p w14:paraId="73477EAD" w14:textId="18D3BA65" w:rsidR="002A08AB" w:rsidRDefault="002A08AB"/>
    <w:p w14:paraId="0DA27ECD" w14:textId="2DE7243D" w:rsidR="002A08AB" w:rsidRDefault="002A08AB"/>
    <w:p w14:paraId="1766009E" w14:textId="3F3279AD" w:rsidR="002A08AB" w:rsidRDefault="002A08AB"/>
    <w:p w14:paraId="0E72B83E" w14:textId="6212E68E" w:rsidR="002A08AB" w:rsidRDefault="002A08AB"/>
    <w:p w14:paraId="0A23D318" w14:textId="1B65FCB7" w:rsidR="002A08AB" w:rsidRDefault="002A08AB"/>
    <w:p w14:paraId="329CA66A" w14:textId="301195AC" w:rsidR="002A08AB" w:rsidRPr="00845A46" w:rsidRDefault="002A08AB">
      <w:pPr>
        <w:rPr>
          <w:b/>
          <w:bCs/>
          <w:u w:val="single"/>
        </w:rPr>
      </w:pPr>
      <w:r w:rsidRPr="00845A46">
        <w:rPr>
          <w:b/>
          <w:bCs/>
          <w:u w:val="single"/>
        </w:rPr>
        <w:t>References:</w:t>
      </w:r>
    </w:p>
    <w:p w14:paraId="54D14392" w14:textId="77777777" w:rsidR="00D31F66" w:rsidRDefault="00D31F66">
      <w:r>
        <w:t xml:space="preserve">Adams, Anne and Cox, Anna L. (2008) </w:t>
      </w:r>
      <w:r w:rsidRPr="00845A46">
        <w:rPr>
          <w:i/>
          <w:iCs/>
        </w:rPr>
        <w:t>Questionnaires, in-depth interviews and focus groups</w:t>
      </w:r>
      <w:r>
        <w:t>. Cambridge, UK: Cambridge University Press.</w:t>
      </w:r>
    </w:p>
    <w:p w14:paraId="7B1A1180" w14:textId="77777777" w:rsidR="00D31F66" w:rsidRDefault="00D31F66">
      <w:r>
        <w:t xml:space="preserve">Cleave, P. (2021) </w:t>
      </w:r>
      <w:r w:rsidRPr="00073118">
        <w:rPr>
          <w:i/>
          <w:iCs/>
        </w:rPr>
        <w:t>Advantages Of Questionnaires In Online Research</w:t>
      </w:r>
      <w:r>
        <w:t xml:space="preserve">. Available at: </w:t>
      </w:r>
      <w:hyperlink r:id="rId6" w:history="1">
        <w:r>
          <w:rPr>
            <w:rStyle w:val="Hyperlink"/>
          </w:rPr>
          <w:t>Advantages Of Questionnaires In Online Research - SmartSurvey</w:t>
        </w:r>
      </w:hyperlink>
      <w:r>
        <w:t xml:space="preserve"> (Accessed: 14.02.2022).</w:t>
      </w:r>
    </w:p>
    <w:p w14:paraId="321E570F" w14:textId="77777777" w:rsidR="00D31F66" w:rsidRDefault="00D31F66">
      <w:r>
        <w:t xml:space="preserve">Crotty, M. (1998) </w:t>
      </w:r>
      <w:r w:rsidRPr="00C91644">
        <w:rPr>
          <w:i/>
          <w:iCs/>
        </w:rPr>
        <w:t>The Foundations of Social Research: Meaning and Perspective in the Research Process.</w:t>
      </w:r>
      <w:r>
        <w:t xml:space="preserve"> London: Sage.</w:t>
      </w:r>
    </w:p>
    <w:p w14:paraId="50FEA228" w14:textId="77777777" w:rsidR="00D31F66" w:rsidRDefault="00D31F66">
      <w:r w:rsidRPr="00312D3B">
        <w:lastRenderedPageBreak/>
        <w:t>DeFranzo</w:t>
      </w:r>
      <w:r>
        <w:t xml:space="preserve">, </w:t>
      </w:r>
      <w:r w:rsidRPr="00312D3B">
        <w:t>SE.</w:t>
      </w:r>
      <w:r>
        <w:t xml:space="preserve"> (2018) ‘</w:t>
      </w:r>
      <w:r w:rsidRPr="00312D3B">
        <w:t>Advantages and Disadvantages of Closed Questions in Course Evaluations</w:t>
      </w:r>
      <w:r>
        <w:t xml:space="preserve">’, </w:t>
      </w:r>
      <w:r w:rsidRPr="00312D3B">
        <w:rPr>
          <w:i/>
          <w:iCs/>
        </w:rPr>
        <w:t>Snap Surveys</w:t>
      </w:r>
      <w:r>
        <w:t xml:space="preserve"> [blog]. 16 November. Available at: </w:t>
      </w:r>
      <w:hyperlink r:id="rId7" w:history="1">
        <w:r>
          <w:rPr>
            <w:rStyle w:val="Hyperlink"/>
          </w:rPr>
          <w:t>Advantages and Disadvantages of Closed Questions in Course Evaluations (snapsurveys.com)</w:t>
        </w:r>
      </w:hyperlink>
      <w:r>
        <w:t xml:space="preserve"> (Accessed: 21.02.2022). </w:t>
      </w:r>
    </w:p>
    <w:p w14:paraId="539FABDA" w14:textId="77777777" w:rsidR="00D31F66" w:rsidRDefault="00D31F66">
      <w:r w:rsidRPr="00312D3B">
        <w:t>DeFranzo</w:t>
      </w:r>
      <w:r>
        <w:t xml:space="preserve">, </w:t>
      </w:r>
      <w:r w:rsidRPr="00312D3B">
        <w:t>SE.</w:t>
      </w:r>
      <w:r>
        <w:t xml:space="preserve"> (2018) ‘</w:t>
      </w:r>
      <w:r w:rsidRPr="00E77A36">
        <w:t>Advantages and Disadvantages of Open Questions in Course Evaluations</w:t>
      </w:r>
      <w:r>
        <w:t xml:space="preserve">’, </w:t>
      </w:r>
      <w:r w:rsidRPr="00E77A36">
        <w:rPr>
          <w:i/>
          <w:iCs/>
        </w:rPr>
        <w:t>Snap Surveys</w:t>
      </w:r>
      <w:r>
        <w:t xml:space="preserve"> [blog]. 16 November. Available at: </w:t>
      </w:r>
      <w:hyperlink r:id="rId8" w:history="1">
        <w:r>
          <w:rPr>
            <w:rStyle w:val="Hyperlink"/>
          </w:rPr>
          <w:t>Advantages and Disadvantages of Open Questions in Course Evaluations (snapsurveys.com)</w:t>
        </w:r>
      </w:hyperlink>
      <w:r>
        <w:t xml:space="preserve"> (Accessed: 21.02.2022).</w:t>
      </w:r>
    </w:p>
    <w:p w14:paraId="2F90A370" w14:textId="77777777" w:rsidR="00D31F66" w:rsidRDefault="00D31F66">
      <w:r w:rsidRPr="0092428D">
        <w:t xml:space="preserve">McLeod, S. A. (2018) </w:t>
      </w:r>
      <w:r>
        <w:t>‘</w:t>
      </w:r>
      <w:r w:rsidRPr="0092428D">
        <w:t>Questionnaire: definition, examples, design and types</w:t>
      </w:r>
      <w:r>
        <w:t>’,</w:t>
      </w:r>
      <w:r w:rsidRPr="0092428D">
        <w:t xml:space="preserve"> </w:t>
      </w:r>
      <w:r w:rsidRPr="00467C74">
        <w:rPr>
          <w:i/>
          <w:iCs/>
        </w:rPr>
        <w:t>Simply Psychology</w:t>
      </w:r>
      <w:r w:rsidRPr="0092428D">
        <w:t>.</w:t>
      </w:r>
      <w:r>
        <w:t xml:space="preserve"> Available at: </w:t>
      </w:r>
      <w:hyperlink r:id="rId9" w:history="1">
        <w:r>
          <w:rPr>
            <w:rStyle w:val="Hyperlink"/>
          </w:rPr>
          <w:t>Questionnaire: : Definition, Examples, Design and Types | Simply Psychology</w:t>
        </w:r>
      </w:hyperlink>
      <w:r>
        <w:t xml:space="preserve"> (Accessed: 21.02.2022).</w:t>
      </w:r>
    </w:p>
    <w:p w14:paraId="5ADABFFA" w14:textId="77777777" w:rsidR="00D31F66" w:rsidRDefault="00D31F66">
      <w:r>
        <w:t>Roopa, S and Rani, MS. (2012) ‘Questionnaire Designing for a Survey’</w:t>
      </w:r>
      <w:r w:rsidRPr="00CD57B8">
        <w:rPr>
          <w:i/>
          <w:iCs/>
        </w:rPr>
        <w:t>, The Journal of Indian Orthodontic Society</w:t>
      </w:r>
      <w:r>
        <w:t>, 46(4), pp. 273-277.</w:t>
      </w:r>
    </w:p>
    <w:sectPr w:rsidR="00D31F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97BBA" w14:textId="77777777" w:rsidR="0041122F" w:rsidRDefault="0041122F" w:rsidP="0041122F">
      <w:pPr>
        <w:spacing w:after="0" w:line="240" w:lineRule="auto"/>
      </w:pPr>
      <w:r>
        <w:separator/>
      </w:r>
    </w:p>
  </w:endnote>
  <w:endnote w:type="continuationSeparator" w:id="0">
    <w:p w14:paraId="41343CAD" w14:textId="77777777" w:rsidR="0041122F" w:rsidRDefault="0041122F" w:rsidP="00411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2DA75" w14:textId="77777777" w:rsidR="0041122F" w:rsidRDefault="0041122F" w:rsidP="0041122F">
      <w:pPr>
        <w:spacing w:after="0" w:line="240" w:lineRule="auto"/>
      </w:pPr>
      <w:r>
        <w:separator/>
      </w:r>
    </w:p>
  </w:footnote>
  <w:footnote w:type="continuationSeparator" w:id="0">
    <w:p w14:paraId="75831500" w14:textId="77777777" w:rsidR="0041122F" w:rsidRDefault="0041122F" w:rsidP="004112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AB9"/>
    <w:rsid w:val="0005736D"/>
    <w:rsid w:val="00073118"/>
    <w:rsid w:val="000C44BD"/>
    <w:rsid w:val="002A08AB"/>
    <w:rsid w:val="002F3916"/>
    <w:rsid w:val="00312D3B"/>
    <w:rsid w:val="003C2E17"/>
    <w:rsid w:val="0041122F"/>
    <w:rsid w:val="00467C74"/>
    <w:rsid w:val="004926CD"/>
    <w:rsid w:val="00592C98"/>
    <w:rsid w:val="00700DB2"/>
    <w:rsid w:val="00845A46"/>
    <w:rsid w:val="0092428D"/>
    <w:rsid w:val="009C60F0"/>
    <w:rsid w:val="00A77430"/>
    <w:rsid w:val="00B249DE"/>
    <w:rsid w:val="00C45D2A"/>
    <w:rsid w:val="00C91644"/>
    <w:rsid w:val="00CC4E8A"/>
    <w:rsid w:val="00CD57B8"/>
    <w:rsid w:val="00D31F66"/>
    <w:rsid w:val="00D71827"/>
    <w:rsid w:val="00E77A36"/>
    <w:rsid w:val="00E81AB9"/>
    <w:rsid w:val="00F36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2F7755"/>
  <w15:chartTrackingRefBased/>
  <w15:docId w15:val="{84CA1DBD-8191-4FB1-9F2A-B8568EF25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731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081429">
      <w:bodyDiv w:val="1"/>
      <w:marLeft w:val="0"/>
      <w:marRight w:val="0"/>
      <w:marTop w:val="0"/>
      <w:marBottom w:val="0"/>
      <w:divBdr>
        <w:top w:val="none" w:sz="0" w:space="0" w:color="auto"/>
        <w:left w:val="none" w:sz="0" w:space="0" w:color="auto"/>
        <w:bottom w:val="none" w:sz="0" w:space="0" w:color="auto"/>
        <w:right w:val="none" w:sz="0" w:space="0" w:color="auto"/>
      </w:divBdr>
    </w:div>
    <w:div w:id="1059324043">
      <w:bodyDiv w:val="1"/>
      <w:marLeft w:val="0"/>
      <w:marRight w:val="0"/>
      <w:marTop w:val="0"/>
      <w:marBottom w:val="0"/>
      <w:divBdr>
        <w:top w:val="none" w:sz="0" w:space="0" w:color="auto"/>
        <w:left w:val="none" w:sz="0" w:space="0" w:color="auto"/>
        <w:bottom w:val="none" w:sz="0" w:space="0" w:color="auto"/>
        <w:right w:val="none" w:sz="0" w:space="0" w:color="auto"/>
      </w:divBdr>
    </w:div>
    <w:div w:id="127559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napsurveys.com/blog/advantages-disadvantages-open-questions-course-eval/" TargetMode="External"/><Relationship Id="rId3" Type="http://schemas.openxmlformats.org/officeDocument/2006/relationships/webSettings" Target="webSettings.xml"/><Relationship Id="rId7" Type="http://schemas.openxmlformats.org/officeDocument/2006/relationships/hyperlink" Target="https://www.snapsurveys.com/blog/advantages-disadvantages-closed-questions-course-eva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martsurvey.co.uk/blog/advantages-of-questionnaires-in-online-research"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implypsychology.org/questionnair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372</TotalTime>
  <Pages>3</Pages>
  <Words>1038</Words>
  <Characters>5923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Williams,Jack swp6555</dc:creator>
  <cp:keywords/>
  <dc:description/>
  <cp:lastModifiedBy>Williams,Jack swp6555</cp:lastModifiedBy>
  <cp:revision>7</cp:revision>
  <dcterms:created xsi:type="dcterms:W3CDTF">2022-02-14T14:32:00Z</dcterms:created>
  <dcterms:modified xsi:type="dcterms:W3CDTF">2022-03-03T13:54:00Z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2022-02-14T15:29:44Z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1309d4b4-c8f9-47d7-9338-82ddab29dbaf</vt:lpwstr>
  </property>
  <property fmtid="{D5CDD505-2E9C-101B-9397-08002B2CF9AE}" pid="8" name="MSIP_Label_66cf8fe5-b7b7-4df7-b38d-1c61ac2f6639_ContentBits">
    <vt:lpwstr>0</vt:lpwstr>
  </property>
</Properties>
</file>