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527529374"/>
        <w:docPartObj>
          <w:docPartGallery w:val="Cover Pages"/>
          <w:docPartUnique/>
        </w:docPartObj>
      </w:sdtPr>
      <w:sdtEndPr>
        <w:rPr>
          <w:b/>
          <w:bCs/>
        </w:rPr>
      </w:sdtEndPr>
      <w:sdtContent>
        <w:p w14:paraId="3C6EA61D" w14:textId="77777777" w:rsidR="001B161F" w:rsidRDefault="001B161F" w:rsidP="001B161F">
          <w:pPr>
            <w:jc w:val="center"/>
            <w:rPr>
              <w:rFonts w:ascii="Arial" w:hAnsi="Arial" w:cs="Arial"/>
              <w:sz w:val="24"/>
              <w:szCs w:val="24"/>
            </w:rPr>
          </w:pPr>
          <w:r w:rsidRPr="00FF688B">
            <w:rPr>
              <w:rFonts w:ascii="Arial" w:hAnsi="Arial" w:cs="Arial"/>
              <w:noProof/>
              <w:sz w:val="24"/>
              <w:szCs w:val="24"/>
            </w:rPr>
            <w:drawing>
              <wp:inline distT="0" distB="0" distL="0" distR="0" wp14:anchorId="3A4C7DEE" wp14:editId="2387E12A">
                <wp:extent cx="2286000" cy="828675"/>
                <wp:effectExtent l="0" t="0" r="0" b="0"/>
                <wp:docPr id="262006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651" cy="828911"/>
                        </a:xfrm>
                        <a:prstGeom prst="rect">
                          <a:avLst/>
                        </a:prstGeom>
                        <a:noFill/>
                      </pic:spPr>
                    </pic:pic>
                  </a:graphicData>
                </a:graphic>
              </wp:inline>
            </w:drawing>
          </w:r>
        </w:p>
        <w:p w14:paraId="7ADB988D" w14:textId="77777777" w:rsidR="001B161F" w:rsidRDefault="001B161F" w:rsidP="001B161F">
          <w:pPr>
            <w:jc w:val="center"/>
            <w:rPr>
              <w:rFonts w:ascii="Arial" w:hAnsi="Arial" w:cs="Arial"/>
              <w:sz w:val="24"/>
              <w:szCs w:val="24"/>
            </w:rPr>
          </w:pPr>
        </w:p>
        <w:p w14:paraId="781D5436" w14:textId="0C54CEC2" w:rsidR="001B161F" w:rsidRPr="001B161F" w:rsidRDefault="001B161F" w:rsidP="001B161F">
          <w:pPr>
            <w:jc w:val="center"/>
            <w:rPr>
              <w:rFonts w:ascii="Arial" w:hAnsi="Arial" w:cs="Arial"/>
              <w:sz w:val="24"/>
              <w:szCs w:val="24"/>
            </w:rPr>
          </w:pPr>
        </w:p>
        <w:p w14:paraId="18348D36" w14:textId="77777777" w:rsidR="001B161F" w:rsidRDefault="001B161F" w:rsidP="001B161F">
          <w:pPr>
            <w:jc w:val="center"/>
            <w:rPr>
              <w:rFonts w:ascii="Arial" w:hAnsi="Arial" w:cs="Arial"/>
              <w:b/>
              <w:bCs/>
              <w:sz w:val="24"/>
              <w:szCs w:val="24"/>
            </w:rPr>
          </w:pPr>
          <w:r w:rsidRPr="001B161F">
            <w:rPr>
              <w:rFonts w:ascii="Arial" w:hAnsi="Arial" w:cs="Arial"/>
              <w:b/>
              <w:bCs/>
              <w:sz w:val="24"/>
              <w:szCs w:val="24"/>
            </w:rPr>
            <w:t>University of Wales Trinity Saint David</w:t>
          </w:r>
        </w:p>
        <w:p w14:paraId="29339238" w14:textId="77777777" w:rsidR="001B161F" w:rsidRPr="001B161F" w:rsidRDefault="001B161F" w:rsidP="001B161F">
          <w:pPr>
            <w:jc w:val="center"/>
            <w:rPr>
              <w:rFonts w:ascii="Arial" w:hAnsi="Arial" w:cs="Arial"/>
              <w:sz w:val="24"/>
              <w:szCs w:val="24"/>
            </w:rPr>
          </w:pPr>
        </w:p>
        <w:p w14:paraId="331A122E" w14:textId="77777777" w:rsidR="001B161F" w:rsidRDefault="001B161F" w:rsidP="001B161F">
          <w:pPr>
            <w:jc w:val="center"/>
            <w:rPr>
              <w:rFonts w:ascii="Arial" w:hAnsi="Arial" w:cs="Arial"/>
              <w:b/>
              <w:bCs/>
              <w:sz w:val="24"/>
              <w:szCs w:val="24"/>
            </w:rPr>
          </w:pPr>
          <w:r w:rsidRPr="001B161F">
            <w:rPr>
              <w:rFonts w:ascii="Arial" w:hAnsi="Arial" w:cs="Arial"/>
              <w:b/>
              <w:bCs/>
              <w:sz w:val="24"/>
              <w:szCs w:val="24"/>
            </w:rPr>
            <w:t>Programme: Master of Business Administration (MBA)</w:t>
          </w:r>
        </w:p>
        <w:p w14:paraId="1A122CDD" w14:textId="77777777" w:rsidR="001B161F" w:rsidRDefault="001B161F" w:rsidP="001B161F">
          <w:pPr>
            <w:jc w:val="center"/>
            <w:rPr>
              <w:rFonts w:ascii="Arial" w:hAnsi="Arial" w:cs="Arial"/>
              <w:b/>
              <w:bCs/>
              <w:sz w:val="24"/>
              <w:szCs w:val="24"/>
            </w:rPr>
          </w:pPr>
        </w:p>
        <w:p w14:paraId="71C8B5F2" w14:textId="77777777" w:rsidR="001B161F" w:rsidRPr="001B161F" w:rsidRDefault="001B161F" w:rsidP="001B161F">
          <w:pPr>
            <w:jc w:val="center"/>
            <w:rPr>
              <w:rFonts w:ascii="Arial" w:hAnsi="Arial" w:cs="Arial"/>
              <w:sz w:val="24"/>
              <w:szCs w:val="24"/>
            </w:rPr>
          </w:pPr>
        </w:p>
        <w:p w14:paraId="3D416294" w14:textId="77777777" w:rsidR="001B161F" w:rsidRDefault="001B161F" w:rsidP="001B161F">
          <w:pPr>
            <w:jc w:val="center"/>
            <w:rPr>
              <w:rFonts w:ascii="Arial" w:hAnsi="Arial" w:cs="Arial"/>
              <w:sz w:val="24"/>
              <w:szCs w:val="24"/>
            </w:rPr>
          </w:pPr>
          <w:r w:rsidRPr="001B161F">
            <w:rPr>
              <w:rFonts w:ascii="Arial" w:hAnsi="Arial" w:cs="Arial"/>
              <w:b/>
              <w:bCs/>
              <w:sz w:val="24"/>
              <w:szCs w:val="24"/>
            </w:rPr>
            <w:t>Module Name:</w:t>
          </w:r>
          <w:r w:rsidRPr="001B161F">
            <w:rPr>
              <w:rFonts w:ascii="Arial" w:hAnsi="Arial" w:cs="Arial"/>
              <w:sz w:val="24"/>
              <w:szCs w:val="24"/>
            </w:rPr>
            <w:t xml:space="preserve"> International Marketing: Principles and Practices</w:t>
          </w:r>
        </w:p>
        <w:p w14:paraId="5C090AEF" w14:textId="77777777" w:rsidR="001B161F" w:rsidRDefault="001B161F" w:rsidP="001B161F">
          <w:pPr>
            <w:jc w:val="center"/>
            <w:rPr>
              <w:rFonts w:ascii="Arial" w:hAnsi="Arial" w:cs="Arial"/>
              <w:sz w:val="24"/>
              <w:szCs w:val="24"/>
            </w:rPr>
          </w:pPr>
        </w:p>
        <w:p w14:paraId="0A384615" w14:textId="777421CB" w:rsidR="001B161F" w:rsidRDefault="001B161F" w:rsidP="001B161F">
          <w:pPr>
            <w:jc w:val="center"/>
            <w:rPr>
              <w:rFonts w:ascii="Arial" w:hAnsi="Arial" w:cs="Arial"/>
              <w:sz w:val="24"/>
              <w:szCs w:val="24"/>
            </w:rPr>
          </w:pPr>
          <w:r w:rsidRPr="001B161F">
            <w:rPr>
              <w:rFonts w:ascii="Arial" w:hAnsi="Arial" w:cs="Arial"/>
              <w:sz w:val="24"/>
              <w:szCs w:val="24"/>
            </w:rPr>
            <w:br/>
          </w:r>
          <w:r w:rsidRPr="001B161F">
            <w:rPr>
              <w:rFonts w:ascii="Arial" w:hAnsi="Arial" w:cs="Arial"/>
              <w:b/>
              <w:bCs/>
              <w:sz w:val="24"/>
              <w:szCs w:val="24"/>
            </w:rPr>
            <w:t>Module Code:</w:t>
          </w:r>
          <w:r w:rsidRPr="001B161F">
            <w:rPr>
              <w:rFonts w:ascii="Arial" w:hAnsi="Arial" w:cs="Arial"/>
              <w:sz w:val="24"/>
              <w:szCs w:val="24"/>
            </w:rPr>
            <w:t xml:space="preserve"> LCMB7026</w:t>
          </w:r>
        </w:p>
        <w:p w14:paraId="571BB18D" w14:textId="77777777" w:rsidR="001B161F" w:rsidRDefault="001B161F" w:rsidP="001B161F">
          <w:pPr>
            <w:jc w:val="center"/>
            <w:rPr>
              <w:rFonts w:ascii="Arial" w:hAnsi="Arial" w:cs="Arial"/>
              <w:sz w:val="24"/>
              <w:szCs w:val="24"/>
            </w:rPr>
          </w:pPr>
        </w:p>
        <w:p w14:paraId="662B89F5" w14:textId="77777777" w:rsidR="001B161F" w:rsidRDefault="001B161F" w:rsidP="001B161F">
          <w:pPr>
            <w:jc w:val="center"/>
            <w:rPr>
              <w:rFonts w:ascii="Arial" w:hAnsi="Arial" w:cs="Arial"/>
              <w:sz w:val="24"/>
              <w:szCs w:val="24"/>
            </w:rPr>
          </w:pPr>
        </w:p>
        <w:p w14:paraId="6ED8C37C" w14:textId="61B70591" w:rsidR="001B161F" w:rsidRDefault="001B161F" w:rsidP="001B161F">
          <w:pPr>
            <w:jc w:val="center"/>
            <w:rPr>
              <w:rFonts w:ascii="Arial" w:hAnsi="Arial" w:cs="Arial"/>
              <w:sz w:val="24"/>
              <w:szCs w:val="24"/>
            </w:rPr>
          </w:pPr>
          <w:r w:rsidRPr="001B161F">
            <w:rPr>
              <w:rFonts w:ascii="Arial" w:hAnsi="Arial" w:cs="Arial"/>
              <w:sz w:val="24"/>
              <w:szCs w:val="24"/>
            </w:rPr>
            <w:t>International Market Entry Strategy and Marketing Mix: A Comparative Analysis of Mercedes-Benz in China and the United Kingdom</w:t>
          </w:r>
        </w:p>
        <w:p w14:paraId="6D7E441E" w14:textId="77777777" w:rsidR="001B161F" w:rsidRDefault="001B161F" w:rsidP="001B161F">
          <w:pPr>
            <w:jc w:val="center"/>
            <w:rPr>
              <w:rFonts w:ascii="Arial" w:hAnsi="Arial" w:cs="Arial"/>
              <w:sz w:val="24"/>
              <w:szCs w:val="24"/>
            </w:rPr>
          </w:pPr>
        </w:p>
        <w:p w14:paraId="757ABFBE" w14:textId="77777777" w:rsidR="001B161F" w:rsidRDefault="001B161F" w:rsidP="001B161F">
          <w:pPr>
            <w:jc w:val="center"/>
            <w:rPr>
              <w:rFonts w:ascii="Arial" w:hAnsi="Arial" w:cs="Arial"/>
              <w:sz w:val="24"/>
              <w:szCs w:val="24"/>
            </w:rPr>
          </w:pPr>
        </w:p>
        <w:p w14:paraId="2D097D45" w14:textId="30BABD94" w:rsidR="001B161F" w:rsidRPr="001B161F" w:rsidRDefault="001B161F" w:rsidP="001B161F">
          <w:pPr>
            <w:jc w:val="center"/>
            <w:rPr>
              <w:rFonts w:ascii="Arial" w:hAnsi="Arial" w:cs="Arial"/>
              <w:sz w:val="24"/>
              <w:szCs w:val="24"/>
            </w:rPr>
          </w:pPr>
        </w:p>
        <w:p w14:paraId="60177EC8" w14:textId="4EC7E36F" w:rsidR="001B161F" w:rsidRPr="001B161F" w:rsidRDefault="001B161F" w:rsidP="001B161F">
          <w:pPr>
            <w:jc w:val="center"/>
            <w:rPr>
              <w:rFonts w:ascii="Arial" w:hAnsi="Arial" w:cs="Arial"/>
              <w:sz w:val="24"/>
              <w:szCs w:val="24"/>
            </w:rPr>
          </w:pPr>
          <w:r w:rsidRPr="001B161F">
            <w:rPr>
              <w:rFonts w:ascii="Arial" w:hAnsi="Arial" w:cs="Arial"/>
              <w:b/>
              <w:bCs/>
              <w:sz w:val="24"/>
              <w:szCs w:val="24"/>
            </w:rPr>
            <w:t>Student Name:</w:t>
          </w:r>
          <w:r w:rsidRPr="001B161F">
            <w:rPr>
              <w:rFonts w:ascii="Arial" w:hAnsi="Arial" w:cs="Arial"/>
              <w:sz w:val="24"/>
              <w:szCs w:val="24"/>
            </w:rPr>
            <w:t xml:space="preserve"> </w:t>
          </w:r>
          <w:r w:rsidR="002A5E91" w:rsidRPr="002A5E91">
            <w:rPr>
              <w:rFonts w:ascii="Arial" w:hAnsi="Arial" w:cs="Arial"/>
              <w:b/>
              <w:bCs/>
              <w:sz w:val="24"/>
              <w:szCs w:val="24"/>
            </w:rPr>
            <w:t>Farhan Shekh</w:t>
          </w:r>
          <w:r w:rsidRPr="001B161F">
            <w:rPr>
              <w:rFonts w:ascii="Arial" w:hAnsi="Arial" w:cs="Arial"/>
              <w:sz w:val="24"/>
              <w:szCs w:val="24"/>
            </w:rPr>
            <w:br/>
          </w:r>
          <w:r w:rsidRPr="001B161F">
            <w:rPr>
              <w:rFonts w:ascii="Arial" w:hAnsi="Arial" w:cs="Arial"/>
              <w:b/>
              <w:bCs/>
              <w:sz w:val="24"/>
              <w:szCs w:val="24"/>
            </w:rPr>
            <w:t>Student ID:</w:t>
          </w:r>
          <w:r w:rsidR="002A5E91" w:rsidRPr="002A5E91">
            <w:rPr>
              <w:rFonts w:ascii="Arial" w:hAnsi="Arial" w:cs="Arial"/>
              <w:b/>
              <w:bCs/>
              <w:sz w:val="24"/>
              <w:szCs w:val="24"/>
            </w:rPr>
            <w:t>2417893</w:t>
          </w:r>
        </w:p>
        <w:p w14:paraId="006799C6" w14:textId="0DAC941C" w:rsidR="001B161F" w:rsidRDefault="001B161F" w:rsidP="001B161F">
          <w:pPr>
            <w:jc w:val="center"/>
            <w:rPr>
              <w:rFonts w:ascii="Arial" w:hAnsi="Arial" w:cs="Arial"/>
              <w:sz w:val="24"/>
              <w:szCs w:val="24"/>
            </w:rPr>
          </w:pPr>
        </w:p>
        <w:p w14:paraId="2182EF9D" w14:textId="4D9167C6" w:rsidR="001B161F" w:rsidRPr="002A5E91" w:rsidRDefault="001B161F" w:rsidP="002A5E91">
          <w:pPr>
            <w:rPr>
              <w:rFonts w:ascii="Arial" w:hAnsi="Arial" w:cs="Arial"/>
              <w:b/>
              <w:bCs/>
              <w:sz w:val="24"/>
              <w:szCs w:val="24"/>
            </w:rPr>
          </w:pPr>
          <w:r w:rsidRPr="001B161F">
            <w:rPr>
              <w:rFonts w:ascii="Arial" w:hAnsi="Arial" w:cs="Arial"/>
              <w:sz w:val="24"/>
              <w:szCs w:val="24"/>
            </w:rPr>
            <w:br/>
          </w:r>
          <w:r w:rsidR="002A5E91">
            <w:rPr>
              <w:rFonts w:ascii="Arial" w:hAnsi="Arial" w:cs="Arial"/>
              <w:b/>
              <w:bCs/>
              <w:sz w:val="24"/>
              <w:szCs w:val="24"/>
            </w:rPr>
            <w:t xml:space="preserve">                                           </w:t>
          </w:r>
          <w:r w:rsidRPr="001B161F">
            <w:rPr>
              <w:rFonts w:ascii="Arial" w:hAnsi="Arial" w:cs="Arial"/>
              <w:b/>
              <w:bCs/>
              <w:sz w:val="24"/>
              <w:szCs w:val="24"/>
            </w:rPr>
            <w:t>Submission Date:</w:t>
          </w:r>
          <w:r w:rsidRPr="001B161F">
            <w:rPr>
              <w:rFonts w:ascii="Arial" w:hAnsi="Arial" w:cs="Arial"/>
              <w:sz w:val="24"/>
              <w:szCs w:val="24"/>
            </w:rPr>
            <w:t xml:space="preserve"> 2</w:t>
          </w:r>
          <w:r w:rsidR="002A5E91">
            <w:rPr>
              <w:rFonts w:ascii="Arial" w:hAnsi="Arial" w:cs="Arial"/>
              <w:sz w:val="24"/>
              <w:szCs w:val="24"/>
            </w:rPr>
            <w:t>7</w:t>
          </w:r>
          <w:r w:rsidRPr="001B161F">
            <w:rPr>
              <w:rFonts w:ascii="Arial" w:hAnsi="Arial" w:cs="Arial"/>
              <w:sz w:val="24"/>
              <w:szCs w:val="24"/>
            </w:rPr>
            <w:t>/03/2026</w:t>
          </w:r>
        </w:p>
        <w:p w14:paraId="7B6332B6" w14:textId="77777777" w:rsidR="001B161F" w:rsidRPr="001B161F" w:rsidRDefault="001B161F" w:rsidP="001B161F">
          <w:pPr>
            <w:jc w:val="center"/>
            <w:rPr>
              <w:rFonts w:ascii="Arial" w:hAnsi="Arial" w:cs="Arial"/>
              <w:sz w:val="24"/>
              <w:szCs w:val="24"/>
            </w:rPr>
          </w:pPr>
        </w:p>
        <w:p w14:paraId="723EC4E1" w14:textId="5AE3FF91" w:rsidR="001B4E39" w:rsidRPr="00FF688B" w:rsidRDefault="001B4E39" w:rsidP="001B161F">
          <w:pPr>
            <w:jc w:val="center"/>
            <w:rPr>
              <w:rFonts w:ascii="Arial" w:hAnsi="Arial" w:cs="Arial"/>
              <w:sz w:val="24"/>
              <w:szCs w:val="24"/>
            </w:rPr>
          </w:pPr>
        </w:p>
        <w:p w14:paraId="5AB3A921" w14:textId="3E93E216" w:rsidR="001B4E39" w:rsidRPr="00FF688B" w:rsidRDefault="001B4E39">
          <w:pPr>
            <w:rPr>
              <w:rFonts w:ascii="Arial" w:hAnsi="Arial" w:cs="Arial"/>
              <w:sz w:val="24"/>
              <w:szCs w:val="24"/>
            </w:rPr>
          </w:pPr>
          <w:r w:rsidRPr="00FF688B">
            <w:rPr>
              <w:rFonts w:ascii="Arial" w:hAnsi="Arial" w:cs="Arial"/>
              <w:b/>
              <w:bCs/>
              <w:sz w:val="24"/>
              <w:szCs w:val="24"/>
            </w:rPr>
            <w:br w:type="page"/>
          </w:r>
        </w:p>
      </w:sdtContent>
    </w:sdt>
    <w:sdt>
      <w:sdtPr>
        <w:rPr>
          <w:rFonts w:ascii="Arial" w:eastAsiaTheme="minorEastAsia" w:hAnsi="Arial" w:cs="Arial"/>
          <w:color w:val="auto"/>
          <w:sz w:val="24"/>
          <w:szCs w:val="24"/>
        </w:rPr>
        <w:id w:val="13808174"/>
        <w:docPartObj>
          <w:docPartGallery w:val="Table of Contents"/>
          <w:docPartUnique/>
        </w:docPartObj>
      </w:sdtPr>
      <w:sdtEndPr>
        <w:rPr>
          <w:b/>
          <w:bCs/>
          <w:noProof/>
        </w:rPr>
      </w:sdtEndPr>
      <w:sdtContent>
        <w:p w14:paraId="6E5DD446" w14:textId="741262E6" w:rsidR="00AD04BC" w:rsidRPr="00FF688B" w:rsidRDefault="00AD04BC">
          <w:pPr>
            <w:pStyle w:val="TOCHeading"/>
            <w:rPr>
              <w:rFonts w:ascii="Arial" w:hAnsi="Arial" w:cs="Arial"/>
              <w:sz w:val="24"/>
              <w:szCs w:val="24"/>
            </w:rPr>
          </w:pPr>
          <w:r w:rsidRPr="00FF688B">
            <w:rPr>
              <w:rFonts w:ascii="Arial" w:hAnsi="Arial" w:cs="Arial"/>
              <w:sz w:val="24"/>
              <w:szCs w:val="24"/>
            </w:rPr>
            <w:t>Contents</w:t>
          </w:r>
        </w:p>
        <w:p w14:paraId="1AA8307E" w14:textId="24EE8527" w:rsidR="00AD04BC" w:rsidRPr="00FF688B" w:rsidRDefault="00AD04BC" w:rsidP="00DB08C0">
          <w:pPr>
            <w:pStyle w:val="TOC1"/>
            <w:tabs>
              <w:tab w:val="right" w:leader="dot" w:pos="9016"/>
            </w:tabs>
            <w:rPr>
              <w:rFonts w:ascii="Arial" w:hAnsi="Arial" w:cs="Arial"/>
              <w:noProof/>
              <w:kern w:val="2"/>
              <w:sz w:val="24"/>
              <w:szCs w:val="24"/>
              <w14:ligatures w14:val="standardContextual"/>
            </w:rPr>
          </w:pPr>
          <w:r w:rsidRPr="00FF688B">
            <w:rPr>
              <w:rFonts w:ascii="Arial" w:hAnsi="Arial" w:cs="Arial"/>
              <w:sz w:val="24"/>
              <w:szCs w:val="24"/>
            </w:rPr>
            <w:fldChar w:fldCharType="begin"/>
          </w:r>
          <w:r w:rsidRPr="00FF688B">
            <w:rPr>
              <w:rFonts w:ascii="Arial" w:hAnsi="Arial" w:cs="Arial"/>
              <w:sz w:val="24"/>
              <w:szCs w:val="24"/>
            </w:rPr>
            <w:instrText xml:space="preserve"> TOC \o "1-3" \h \z \u </w:instrText>
          </w:r>
          <w:r w:rsidRPr="00FF688B">
            <w:rPr>
              <w:rFonts w:ascii="Arial" w:hAnsi="Arial" w:cs="Arial"/>
              <w:sz w:val="24"/>
              <w:szCs w:val="24"/>
            </w:rPr>
            <w:fldChar w:fldCharType="separate"/>
          </w:r>
        </w:p>
        <w:p w14:paraId="41590241" w14:textId="0B26E3D1" w:rsidR="00AD04BC" w:rsidRPr="00FF688B" w:rsidRDefault="00AD04BC">
          <w:pPr>
            <w:pStyle w:val="TOC2"/>
            <w:tabs>
              <w:tab w:val="right" w:leader="dot" w:pos="9016"/>
            </w:tabs>
            <w:rPr>
              <w:rFonts w:ascii="Arial" w:hAnsi="Arial" w:cs="Arial"/>
              <w:noProof/>
              <w:kern w:val="2"/>
              <w:sz w:val="24"/>
              <w:szCs w:val="24"/>
              <w14:ligatures w14:val="standardContextual"/>
            </w:rPr>
          </w:pPr>
          <w:hyperlink w:anchor="_Toc225381629" w:history="1">
            <w:r w:rsidRPr="00FF688B">
              <w:rPr>
                <w:rStyle w:val="Hyperlink"/>
                <w:rFonts w:ascii="Arial" w:hAnsi="Arial" w:cs="Arial"/>
                <w:noProof/>
                <w:sz w:val="24"/>
                <w:szCs w:val="24"/>
              </w:rPr>
              <w:t>1. Introduction</w:t>
            </w:r>
            <w:r w:rsidRPr="00FF688B">
              <w:rPr>
                <w:rFonts w:ascii="Arial" w:hAnsi="Arial" w:cs="Arial"/>
                <w:noProof/>
                <w:webHidden/>
                <w:sz w:val="24"/>
                <w:szCs w:val="24"/>
              </w:rPr>
              <w:tab/>
            </w:r>
            <w:r w:rsidRPr="00FF688B">
              <w:rPr>
                <w:rFonts w:ascii="Arial" w:hAnsi="Arial" w:cs="Arial"/>
                <w:noProof/>
                <w:webHidden/>
                <w:sz w:val="24"/>
                <w:szCs w:val="24"/>
              </w:rPr>
              <w:fldChar w:fldCharType="begin"/>
            </w:r>
            <w:r w:rsidRPr="00FF688B">
              <w:rPr>
                <w:rFonts w:ascii="Arial" w:hAnsi="Arial" w:cs="Arial"/>
                <w:noProof/>
                <w:webHidden/>
                <w:sz w:val="24"/>
                <w:szCs w:val="24"/>
              </w:rPr>
              <w:instrText xml:space="preserve"> PAGEREF _Toc225381629 \h </w:instrText>
            </w:r>
            <w:r w:rsidRPr="00FF688B">
              <w:rPr>
                <w:rFonts w:ascii="Arial" w:hAnsi="Arial" w:cs="Arial"/>
                <w:noProof/>
                <w:webHidden/>
                <w:sz w:val="24"/>
                <w:szCs w:val="24"/>
              </w:rPr>
            </w:r>
            <w:r w:rsidRPr="00FF688B">
              <w:rPr>
                <w:rFonts w:ascii="Arial" w:hAnsi="Arial" w:cs="Arial"/>
                <w:noProof/>
                <w:webHidden/>
                <w:sz w:val="24"/>
                <w:szCs w:val="24"/>
              </w:rPr>
              <w:fldChar w:fldCharType="separate"/>
            </w:r>
            <w:r w:rsidR="00834123">
              <w:rPr>
                <w:rFonts w:ascii="Arial" w:hAnsi="Arial" w:cs="Arial"/>
                <w:noProof/>
                <w:webHidden/>
                <w:sz w:val="24"/>
                <w:szCs w:val="24"/>
              </w:rPr>
              <w:t>2</w:t>
            </w:r>
            <w:r w:rsidRPr="00FF688B">
              <w:rPr>
                <w:rFonts w:ascii="Arial" w:hAnsi="Arial" w:cs="Arial"/>
                <w:noProof/>
                <w:webHidden/>
                <w:sz w:val="24"/>
                <w:szCs w:val="24"/>
              </w:rPr>
              <w:fldChar w:fldCharType="end"/>
            </w:r>
          </w:hyperlink>
        </w:p>
        <w:p w14:paraId="0EB83F19" w14:textId="258608CD" w:rsidR="00AD04BC" w:rsidRPr="00FF688B" w:rsidRDefault="00AD04BC">
          <w:pPr>
            <w:pStyle w:val="TOC2"/>
            <w:tabs>
              <w:tab w:val="right" w:leader="dot" w:pos="9016"/>
            </w:tabs>
            <w:rPr>
              <w:rFonts w:ascii="Arial" w:hAnsi="Arial" w:cs="Arial"/>
              <w:noProof/>
              <w:kern w:val="2"/>
              <w:sz w:val="24"/>
              <w:szCs w:val="24"/>
              <w14:ligatures w14:val="standardContextual"/>
            </w:rPr>
          </w:pPr>
          <w:hyperlink w:anchor="_Toc225381630" w:history="1">
            <w:r w:rsidRPr="00FF688B">
              <w:rPr>
                <w:rStyle w:val="Hyperlink"/>
                <w:rFonts w:ascii="Arial" w:hAnsi="Arial" w:cs="Arial"/>
                <w:noProof/>
                <w:sz w:val="24"/>
                <w:szCs w:val="24"/>
              </w:rPr>
              <w:t>2. Section 1: International Market Entry Strategy and Marketing Mix</w:t>
            </w:r>
            <w:r w:rsidRPr="00FF688B">
              <w:rPr>
                <w:rFonts w:ascii="Arial" w:hAnsi="Arial" w:cs="Arial"/>
                <w:noProof/>
                <w:webHidden/>
                <w:sz w:val="24"/>
                <w:szCs w:val="24"/>
              </w:rPr>
              <w:tab/>
            </w:r>
            <w:r w:rsidRPr="00FF688B">
              <w:rPr>
                <w:rFonts w:ascii="Arial" w:hAnsi="Arial" w:cs="Arial"/>
                <w:noProof/>
                <w:webHidden/>
                <w:sz w:val="24"/>
                <w:szCs w:val="24"/>
              </w:rPr>
              <w:fldChar w:fldCharType="begin"/>
            </w:r>
            <w:r w:rsidRPr="00FF688B">
              <w:rPr>
                <w:rFonts w:ascii="Arial" w:hAnsi="Arial" w:cs="Arial"/>
                <w:noProof/>
                <w:webHidden/>
                <w:sz w:val="24"/>
                <w:szCs w:val="24"/>
              </w:rPr>
              <w:instrText xml:space="preserve"> PAGEREF _Toc225381630 \h </w:instrText>
            </w:r>
            <w:r w:rsidRPr="00FF688B">
              <w:rPr>
                <w:rFonts w:ascii="Arial" w:hAnsi="Arial" w:cs="Arial"/>
                <w:noProof/>
                <w:webHidden/>
                <w:sz w:val="24"/>
                <w:szCs w:val="24"/>
              </w:rPr>
            </w:r>
            <w:r w:rsidRPr="00FF688B">
              <w:rPr>
                <w:rFonts w:ascii="Arial" w:hAnsi="Arial" w:cs="Arial"/>
                <w:noProof/>
                <w:webHidden/>
                <w:sz w:val="24"/>
                <w:szCs w:val="24"/>
              </w:rPr>
              <w:fldChar w:fldCharType="separate"/>
            </w:r>
            <w:r w:rsidR="00834123">
              <w:rPr>
                <w:rFonts w:ascii="Arial" w:hAnsi="Arial" w:cs="Arial"/>
                <w:noProof/>
                <w:webHidden/>
                <w:sz w:val="24"/>
                <w:szCs w:val="24"/>
              </w:rPr>
              <w:t>2</w:t>
            </w:r>
            <w:r w:rsidRPr="00FF688B">
              <w:rPr>
                <w:rFonts w:ascii="Arial" w:hAnsi="Arial" w:cs="Arial"/>
                <w:noProof/>
                <w:webHidden/>
                <w:sz w:val="24"/>
                <w:szCs w:val="24"/>
              </w:rPr>
              <w:fldChar w:fldCharType="end"/>
            </w:r>
          </w:hyperlink>
        </w:p>
        <w:p w14:paraId="4D59607F" w14:textId="1B251BEC" w:rsidR="00AD04BC" w:rsidRPr="00FF688B" w:rsidRDefault="00AD04BC">
          <w:pPr>
            <w:pStyle w:val="TOC3"/>
            <w:tabs>
              <w:tab w:val="right" w:leader="dot" w:pos="9016"/>
            </w:tabs>
            <w:rPr>
              <w:rFonts w:ascii="Arial" w:hAnsi="Arial" w:cs="Arial"/>
              <w:noProof/>
              <w:kern w:val="2"/>
              <w:sz w:val="24"/>
              <w:szCs w:val="24"/>
              <w14:ligatures w14:val="standardContextual"/>
            </w:rPr>
          </w:pPr>
          <w:hyperlink w:anchor="_Toc225381631" w:history="1">
            <w:r w:rsidRPr="00FF688B">
              <w:rPr>
                <w:rStyle w:val="Hyperlink"/>
                <w:rFonts w:ascii="Arial" w:hAnsi="Arial" w:cs="Arial"/>
                <w:noProof/>
                <w:sz w:val="24"/>
                <w:szCs w:val="24"/>
              </w:rPr>
              <w:t>2.1 Comparative PESTEL Analysis: China vs. United Kingdom</w:t>
            </w:r>
            <w:r w:rsidRPr="00FF688B">
              <w:rPr>
                <w:rFonts w:ascii="Arial" w:hAnsi="Arial" w:cs="Arial"/>
                <w:noProof/>
                <w:webHidden/>
                <w:sz w:val="24"/>
                <w:szCs w:val="24"/>
              </w:rPr>
              <w:tab/>
            </w:r>
            <w:r w:rsidRPr="00FF688B">
              <w:rPr>
                <w:rFonts w:ascii="Arial" w:hAnsi="Arial" w:cs="Arial"/>
                <w:noProof/>
                <w:webHidden/>
                <w:sz w:val="24"/>
                <w:szCs w:val="24"/>
              </w:rPr>
              <w:fldChar w:fldCharType="begin"/>
            </w:r>
            <w:r w:rsidRPr="00FF688B">
              <w:rPr>
                <w:rFonts w:ascii="Arial" w:hAnsi="Arial" w:cs="Arial"/>
                <w:noProof/>
                <w:webHidden/>
                <w:sz w:val="24"/>
                <w:szCs w:val="24"/>
              </w:rPr>
              <w:instrText xml:space="preserve"> PAGEREF _Toc225381631 \h </w:instrText>
            </w:r>
            <w:r w:rsidRPr="00FF688B">
              <w:rPr>
                <w:rFonts w:ascii="Arial" w:hAnsi="Arial" w:cs="Arial"/>
                <w:noProof/>
                <w:webHidden/>
                <w:sz w:val="24"/>
                <w:szCs w:val="24"/>
              </w:rPr>
            </w:r>
            <w:r w:rsidRPr="00FF688B">
              <w:rPr>
                <w:rFonts w:ascii="Arial" w:hAnsi="Arial" w:cs="Arial"/>
                <w:noProof/>
                <w:webHidden/>
                <w:sz w:val="24"/>
                <w:szCs w:val="24"/>
              </w:rPr>
              <w:fldChar w:fldCharType="separate"/>
            </w:r>
            <w:r w:rsidR="00834123">
              <w:rPr>
                <w:rFonts w:ascii="Arial" w:hAnsi="Arial" w:cs="Arial"/>
                <w:noProof/>
                <w:webHidden/>
                <w:sz w:val="24"/>
                <w:szCs w:val="24"/>
              </w:rPr>
              <w:t>2</w:t>
            </w:r>
            <w:r w:rsidRPr="00FF688B">
              <w:rPr>
                <w:rFonts w:ascii="Arial" w:hAnsi="Arial" w:cs="Arial"/>
                <w:noProof/>
                <w:webHidden/>
                <w:sz w:val="24"/>
                <w:szCs w:val="24"/>
              </w:rPr>
              <w:fldChar w:fldCharType="end"/>
            </w:r>
          </w:hyperlink>
        </w:p>
        <w:p w14:paraId="3E265D13" w14:textId="45BFD704" w:rsidR="00AD04BC" w:rsidRPr="00FF688B" w:rsidRDefault="00AD04BC">
          <w:pPr>
            <w:pStyle w:val="TOC3"/>
            <w:tabs>
              <w:tab w:val="right" w:leader="dot" w:pos="9016"/>
            </w:tabs>
            <w:rPr>
              <w:rFonts w:ascii="Arial" w:hAnsi="Arial" w:cs="Arial"/>
              <w:noProof/>
              <w:kern w:val="2"/>
              <w:sz w:val="24"/>
              <w:szCs w:val="24"/>
              <w14:ligatures w14:val="standardContextual"/>
            </w:rPr>
          </w:pPr>
          <w:hyperlink w:anchor="_Toc225381634" w:history="1">
            <w:r w:rsidRPr="00FF688B">
              <w:rPr>
                <w:rStyle w:val="Hyperlink"/>
                <w:rFonts w:ascii="Arial" w:hAnsi="Arial" w:cs="Arial"/>
                <w:noProof/>
                <w:sz w:val="24"/>
                <w:szCs w:val="24"/>
              </w:rPr>
              <w:t>2.2 Comparative Analysis of STP Strategies</w:t>
            </w:r>
            <w:r w:rsidRPr="00FF688B">
              <w:rPr>
                <w:rFonts w:ascii="Arial" w:hAnsi="Arial" w:cs="Arial"/>
                <w:noProof/>
                <w:webHidden/>
                <w:sz w:val="24"/>
                <w:szCs w:val="24"/>
              </w:rPr>
              <w:tab/>
            </w:r>
            <w:r w:rsidRPr="00FF688B">
              <w:rPr>
                <w:rFonts w:ascii="Arial" w:hAnsi="Arial" w:cs="Arial"/>
                <w:noProof/>
                <w:webHidden/>
                <w:sz w:val="24"/>
                <w:szCs w:val="24"/>
              </w:rPr>
              <w:fldChar w:fldCharType="begin"/>
            </w:r>
            <w:r w:rsidRPr="00FF688B">
              <w:rPr>
                <w:rFonts w:ascii="Arial" w:hAnsi="Arial" w:cs="Arial"/>
                <w:noProof/>
                <w:webHidden/>
                <w:sz w:val="24"/>
                <w:szCs w:val="24"/>
              </w:rPr>
              <w:instrText xml:space="preserve"> PAGEREF _Toc225381634 \h </w:instrText>
            </w:r>
            <w:r w:rsidRPr="00FF688B">
              <w:rPr>
                <w:rFonts w:ascii="Arial" w:hAnsi="Arial" w:cs="Arial"/>
                <w:noProof/>
                <w:webHidden/>
                <w:sz w:val="24"/>
                <w:szCs w:val="24"/>
              </w:rPr>
            </w:r>
            <w:r w:rsidRPr="00FF688B">
              <w:rPr>
                <w:rFonts w:ascii="Arial" w:hAnsi="Arial" w:cs="Arial"/>
                <w:noProof/>
                <w:webHidden/>
                <w:sz w:val="24"/>
                <w:szCs w:val="24"/>
              </w:rPr>
              <w:fldChar w:fldCharType="separate"/>
            </w:r>
            <w:r w:rsidR="00834123">
              <w:rPr>
                <w:rFonts w:ascii="Arial" w:hAnsi="Arial" w:cs="Arial"/>
                <w:noProof/>
                <w:webHidden/>
                <w:sz w:val="24"/>
                <w:szCs w:val="24"/>
              </w:rPr>
              <w:t>7</w:t>
            </w:r>
            <w:r w:rsidRPr="00FF688B">
              <w:rPr>
                <w:rFonts w:ascii="Arial" w:hAnsi="Arial" w:cs="Arial"/>
                <w:noProof/>
                <w:webHidden/>
                <w:sz w:val="24"/>
                <w:szCs w:val="24"/>
              </w:rPr>
              <w:fldChar w:fldCharType="end"/>
            </w:r>
          </w:hyperlink>
        </w:p>
        <w:p w14:paraId="60CD6530" w14:textId="45EE98E4" w:rsidR="00AD04BC" w:rsidRPr="00FF688B" w:rsidRDefault="00AD04BC">
          <w:pPr>
            <w:pStyle w:val="TOC3"/>
            <w:tabs>
              <w:tab w:val="right" w:leader="dot" w:pos="9016"/>
            </w:tabs>
            <w:rPr>
              <w:rFonts w:ascii="Arial" w:hAnsi="Arial" w:cs="Arial"/>
              <w:noProof/>
              <w:kern w:val="2"/>
              <w:sz w:val="24"/>
              <w:szCs w:val="24"/>
              <w14:ligatures w14:val="standardContextual"/>
            </w:rPr>
          </w:pPr>
          <w:hyperlink w:anchor="_Toc225381635" w:history="1">
            <w:r w:rsidRPr="00FF688B">
              <w:rPr>
                <w:rStyle w:val="Hyperlink"/>
                <w:rFonts w:ascii="Arial" w:hAnsi="Arial" w:cs="Arial"/>
                <w:noProof/>
                <w:sz w:val="24"/>
                <w:szCs w:val="24"/>
              </w:rPr>
              <w:t>2.3 Comparative Analysis of the 7Ps Marketing Mix</w:t>
            </w:r>
            <w:r w:rsidRPr="00FF688B">
              <w:rPr>
                <w:rFonts w:ascii="Arial" w:hAnsi="Arial" w:cs="Arial"/>
                <w:noProof/>
                <w:webHidden/>
                <w:sz w:val="24"/>
                <w:szCs w:val="24"/>
              </w:rPr>
              <w:tab/>
            </w:r>
            <w:r w:rsidRPr="00FF688B">
              <w:rPr>
                <w:rFonts w:ascii="Arial" w:hAnsi="Arial" w:cs="Arial"/>
                <w:noProof/>
                <w:webHidden/>
                <w:sz w:val="24"/>
                <w:szCs w:val="24"/>
              </w:rPr>
              <w:fldChar w:fldCharType="begin"/>
            </w:r>
            <w:r w:rsidRPr="00FF688B">
              <w:rPr>
                <w:rFonts w:ascii="Arial" w:hAnsi="Arial" w:cs="Arial"/>
                <w:noProof/>
                <w:webHidden/>
                <w:sz w:val="24"/>
                <w:szCs w:val="24"/>
              </w:rPr>
              <w:instrText xml:space="preserve"> PAGEREF _Toc225381635 \h </w:instrText>
            </w:r>
            <w:r w:rsidRPr="00FF688B">
              <w:rPr>
                <w:rFonts w:ascii="Arial" w:hAnsi="Arial" w:cs="Arial"/>
                <w:noProof/>
                <w:webHidden/>
                <w:sz w:val="24"/>
                <w:szCs w:val="24"/>
              </w:rPr>
            </w:r>
            <w:r w:rsidRPr="00FF688B">
              <w:rPr>
                <w:rFonts w:ascii="Arial" w:hAnsi="Arial" w:cs="Arial"/>
                <w:noProof/>
                <w:webHidden/>
                <w:sz w:val="24"/>
                <w:szCs w:val="24"/>
              </w:rPr>
              <w:fldChar w:fldCharType="separate"/>
            </w:r>
            <w:r w:rsidR="00834123">
              <w:rPr>
                <w:rFonts w:ascii="Arial" w:hAnsi="Arial" w:cs="Arial"/>
                <w:noProof/>
                <w:webHidden/>
                <w:sz w:val="24"/>
                <w:szCs w:val="24"/>
              </w:rPr>
              <w:t>8</w:t>
            </w:r>
            <w:r w:rsidRPr="00FF688B">
              <w:rPr>
                <w:rFonts w:ascii="Arial" w:hAnsi="Arial" w:cs="Arial"/>
                <w:noProof/>
                <w:webHidden/>
                <w:sz w:val="24"/>
                <w:szCs w:val="24"/>
              </w:rPr>
              <w:fldChar w:fldCharType="end"/>
            </w:r>
          </w:hyperlink>
        </w:p>
        <w:p w14:paraId="42AFC09F" w14:textId="0B25E30E" w:rsidR="00AD04BC" w:rsidRPr="00FF688B" w:rsidRDefault="00AD04BC">
          <w:pPr>
            <w:pStyle w:val="TOC3"/>
            <w:tabs>
              <w:tab w:val="right" w:leader="dot" w:pos="9016"/>
            </w:tabs>
            <w:rPr>
              <w:rFonts w:ascii="Arial" w:hAnsi="Arial" w:cs="Arial"/>
              <w:noProof/>
              <w:kern w:val="2"/>
              <w:sz w:val="24"/>
              <w:szCs w:val="24"/>
              <w14:ligatures w14:val="standardContextual"/>
            </w:rPr>
          </w:pPr>
          <w:hyperlink w:anchor="_Toc225381636" w:history="1">
            <w:r w:rsidRPr="00FF688B">
              <w:rPr>
                <w:rStyle w:val="Hyperlink"/>
                <w:rFonts w:ascii="Arial" w:hAnsi="Arial" w:cs="Arial"/>
                <w:noProof/>
                <w:sz w:val="24"/>
                <w:szCs w:val="24"/>
              </w:rPr>
              <w:t>2.4 Directional Development Strategy in China</w:t>
            </w:r>
            <w:r w:rsidRPr="00FF688B">
              <w:rPr>
                <w:rFonts w:ascii="Arial" w:hAnsi="Arial" w:cs="Arial"/>
                <w:noProof/>
                <w:webHidden/>
                <w:sz w:val="24"/>
                <w:szCs w:val="24"/>
              </w:rPr>
              <w:tab/>
            </w:r>
            <w:r w:rsidRPr="00FF688B">
              <w:rPr>
                <w:rFonts w:ascii="Arial" w:hAnsi="Arial" w:cs="Arial"/>
                <w:noProof/>
                <w:webHidden/>
                <w:sz w:val="24"/>
                <w:szCs w:val="24"/>
              </w:rPr>
              <w:fldChar w:fldCharType="begin"/>
            </w:r>
            <w:r w:rsidRPr="00FF688B">
              <w:rPr>
                <w:rFonts w:ascii="Arial" w:hAnsi="Arial" w:cs="Arial"/>
                <w:noProof/>
                <w:webHidden/>
                <w:sz w:val="24"/>
                <w:szCs w:val="24"/>
              </w:rPr>
              <w:instrText xml:space="preserve"> PAGEREF _Toc225381636 \h </w:instrText>
            </w:r>
            <w:r w:rsidRPr="00FF688B">
              <w:rPr>
                <w:rFonts w:ascii="Arial" w:hAnsi="Arial" w:cs="Arial"/>
                <w:noProof/>
                <w:webHidden/>
                <w:sz w:val="24"/>
                <w:szCs w:val="24"/>
              </w:rPr>
            </w:r>
            <w:r w:rsidRPr="00FF688B">
              <w:rPr>
                <w:rFonts w:ascii="Arial" w:hAnsi="Arial" w:cs="Arial"/>
                <w:noProof/>
                <w:webHidden/>
                <w:sz w:val="24"/>
                <w:szCs w:val="24"/>
              </w:rPr>
              <w:fldChar w:fldCharType="separate"/>
            </w:r>
            <w:r w:rsidR="00834123">
              <w:rPr>
                <w:rFonts w:ascii="Arial" w:hAnsi="Arial" w:cs="Arial"/>
                <w:noProof/>
                <w:webHidden/>
                <w:sz w:val="24"/>
                <w:szCs w:val="24"/>
              </w:rPr>
              <w:t>10</w:t>
            </w:r>
            <w:r w:rsidRPr="00FF688B">
              <w:rPr>
                <w:rFonts w:ascii="Arial" w:hAnsi="Arial" w:cs="Arial"/>
                <w:noProof/>
                <w:webHidden/>
                <w:sz w:val="24"/>
                <w:szCs w:val="24"/>
              </w:rPr>
              <w:fldChar w:fldCharType="end"/>
            </w:r>
          </w:hyperlink>
        </w:p>
        <w:p w14:paraId="6B7D79F6" w14:textId="4649123E" w:rsidR="00AD04BC" w:rsidRPr="00FF688B" w:rsidRDefault="00AD04BC">
          <w:pPr>
            <w:pStyle w:val="TOC3"/>
            <w:tabs>
              <w:tab w:val="right" w:leader="dot" w:pos="9016"/>
            </w:tabs>
            <w:rPr>
              <w:rFonts w:ascii="Arial" w:hAnsi="Arial" w:cs="Arial"/>
              <w:noProof/>
              <w:kern w:val="2"/>
              <w:sz w:val="24"/>
              <w:szCs w:val="24"/>
              <w14:ligatures w14:val="standardContextual"/>
            </w:rPr>
          </w:pPr>
          <w:hyperlink w:anchor="_Toc225381637" w:history="1">
            <w:r w:rsidRPr="00FF688B">
              <w:rPr>
                <w:rStyle w:val="Hyperlink"/>
                <w:rFonts w:ascii="Arial" w:hAnsi="Arial" w:cs="Arial"/>
                <w:noProof/>
                <w:sz w:val="24"/>
                <w:szCs w:val="24"/>
              </w:rPr>
              <w:t>2.5 Ethical Issues in the Marketing Mix</w:t>
            </w:r>
            <w:r w:rsidRPr="00FF688B">
              <w:rPr>
                <w:rFonts w:ascii="Arial" w:hAnsi="Arial" w:cs="Arial"/>
                <w:noProof/>
                <w:webHidden/>
                <w:sz w:val="24"/>
                <w:szCs w:val="24"/>
              </w:rPr>
              <w:tab/>
            </w:r>
            <w:r w:rsidRPr="00FF688B">
              <w:rPr>
                <w:rFonts w:ascii="Arial" w:hAnsi="Arial" w:cs="Arial"/>
                <w:noProof/>
                <w:webHidden/>
                <w:sz w:val="24"/>
                <w:szCs w:val="24"/>
              </w:rPr>
              <w:fldChar w:fldCharType="begin"/>
            </w:r>
            <w:r w:rsidRPr="00FF688B">
              <w:rPr>
                <w:rFonts w:ascii="Arial" w:hAnsi="Arial" w:cs="Arial"/>
                <w:noProof/>
                <w:webHidden/>
                <w:sz w:val="24"/>
                <w:szCs w:val="24"/>
              </w:rPr>
              <w:instrText xml:space="preserve"> PAGEREF _Toc225381637 \h </w:instrText>
            </w:r>
            <w:r w:rsidRPr="00FF688B">
              <w:rPr>
                <w:rFonts w:ascii="Arial" w:hAnsi="Arial" w:cs="Arial"/>
                <w:noProof/>
                <w:webHidden/>
                <w:sz w:val="24"/>
                <w:szCs w:val="24"/>
              </w:rPr>
            </w:r>
            <w:r w:rsidRPr="00FF688B">
              <w:rPr>
                <w:rFonts w:ascii="Arial" w:hAnsi="Arial" w:cs="Arial"/>
                <w:noProof/>
                <w:webHidden/>
                <w:sz w:val="24"/>
                <w:szCs w:val="24"/>
              </w:rPr>
              <w:fldChar w:fldCharType="separate"/>
            </w:r>
            <w:r w:rsidR="00834123">
              <w:rPr>
                <w:rFonts w:ascii="Arial" w:hAnsi="Arial" w:cs="Arial"/>
                <w:noProof/>
                <w:webHidden/>
                <w:sz w:val="24"/>
                <w:szCs w:val="24"/>
              </w:rPr>
              <w:t>11</w:t>
            </w:r>
            <w:r w:rsidRPr="00FF688B">
              <w:rPr>
                <w:rFonts w:ascii="Arial" w:hAnsi="Arial" w:cs="Arial"/>
                <w:noProof/>
                <w:webHidden/>
                <w:sz w:val="24"/>
                <w:szCs w:val="24"/>
              </w:rPr>
              <w:fldChar w:fldCharType="end"/>
            </w:r>
          </w:hyperlink>
        </w:p>
        <w:p w14:paraId="47BCC947" w14:textId="166EA486" w:rsidR="00AD04BC" w:rsidRPr="00FF688B" w:rsidRDefault="00AD04BC">
          <w:pPr>
            <w:pStyle w:val="TOC3"/>
            <w:tabs>
              <w:tab w:val="right" w:leader="dot" w:pos="9016"/>
            </w:tabs>
            <w:rPr>
              <w:rFonts w:ascii="Arial" w:hAnsi="Arial" w:cs="Arial"/>
              <w:noProof/>
              <w:kern w:val="2"/>
              <w:sz w:val="24"/>
              <w:szCs w:val="24"/>
              <w14:ligatures w14:val="standardContextual"/>
            </w:rPr>
          </w:pPr>
          <w:hyperlink w:anchor="_Toc225381638" w:history="1">
            <w:r w:rsidRPr="00FF688B">
              <w:rPr>
                <w:rStyle w:val="Hyperlink"/>
                <w:rFonts w:ascii="Arial" w:hAnsi="Arial" w:cs="Arial"/>
                <w:noProof/>
                <w:sz w:val="24"/>
                <w:szCs w:val="24"/>
              </w:rPr>
              <w:t>2.6 Strategic Recommendations</w:t>
            </w:r>
            <w:r w:rsidRPr="00FF688B">
              <w:rPr>
                <w:rFonts w:ascii="Arial" w:hAnsi="Arial" w:cs="Arial"/>
                <w:noProof/>
                <w:webHidden/>
                <w:sz w:val="24"/>
                <w:szCs w:val="24"/>
              </w:rPr>
              <w:tab/>
            </w:r>
            <w:r w:rsidRPr="00FF688B">
              <w:rPr>
                <w:rFonts w:ascii="Arial" w:hAnsi="Arial" w:cs="Arial"/>
                <w:noProof/>
                <w:webHidden/>
                <w:sz w:val="24"/>
                <w:szCs w:val="24"/>
              </w:rPr>
              <w:fldChar w:fldCharType="begin"/>
            </w:r>
            <w:r w:rsidRPr="00FF688B">
              <w:rPr>
                <w:rFonts w:ascii="Arial" w:hAnsi="Arial" w:cs="Arial"/>
                <w:noProof/>
                <w:webHidden/>
                <w:sz w:val="24"/>
                <w:szCs w:val="24"/>
              </w:rPr>
              <w:instrText xml:space="preserve"> PAGEREF _Toc225381638 \h </w:instrText>
            </w:r>
            <w:r w:rsidRPr="00FF688B">
              <w:rPr>
                <w:rFonts w:ascii="Arial" w:hAnsi="Arial" w:cs="Arial"/>
                <w:noProof/>
                <w:webHidden/>
                <w:sz w:val="24"/>
                <w:szCs w:val="24"/>
              </w:rPr>
            </w:r>
            <w:r w:rsidRPr="00FF688B">
              <w:rPr>
                <w:rFonts w:ascii="Arial" w:hAnsi="Arial" w:cs="Arial"/>
                <w:noProof/>
                <w:webHidden/>
                <w:sz w:val="24"/>
                <w:szCs w:val="24"/>
              </w:rPr>
              <w:fldChar w:fldCharType="separate"/>
            </w:r>
            <w:r w:rsidR="00834123">
              <w:rPr>
                <w:rFonts w:ascii="Arial" w:hAnsi="Arial" w:cs="Arial"/>
                <w:noProof/>
                <w:webHidden/>
                <w:sz w:val="24"/>
                <w:szCs w:val="24"/>
              </w:rPr>
              <w:t>12</w:t>
            </w:r>
            <w:r w:rsidRPr="00FF688B">
              <w:rPr>
                <w:rFonts w:ascii="Arial" w:hAnsi="Arial" w:cs="Arial"/>
                <w:noProof/>
                <w:webHidden/>
                <w:sz w:val="24"/>
                <w:szCs w:val="24"/>
              </w:rPr>
              <w:fldChar w:fldCharType="end"/>
            </w:r>
          </w:hyperlink>
        </w:p>
        <w:p w14:paraId="30828CD3" w14:textId="208936BA" w:rsidR="00AD04BC" w:rsidRPr="00FF688B" w:rsidRDefault="00AD04BC">
          <w:pPr>
            <w:pStyle w:val="TOC2"/>
            <w:tabs>
              <w:tab w:val="right" w:leader="dot" w:pos="9016"/>
            </w:tabs>
            <w:rPr>
              <w:rFonts w:ascii="Arial" w:hAnsi="Arial" w:cs="Arial"/>
              <w:noProof/>
              <w:kern w:val="2"/>
              <w:sz w:val="24"/>
              <w:szCs w:val="24"/>
              <w14:ligatures w14:val="standardContextual"/>
            </w:rPr>
          </w:pPr>
          <w:hyperlink w:anchor="_Toc225381639" w:history="1">
            <w:r w:rsidRPr="00FF688B">
              <w:rPr>
                <w:rStyle w:val="Hyperlink"/>
                <w:rFonts w:ascii="Arial" w:hAnsi="Arial" w:cs="Arial"/>
                <w:noProof/>
                <w:sz w:val="24"/>
                <w:szCs w:val="24"/>
              </w:rPr>
              <w:t>3. Section 2: Reflective Account (Gibbs Reflective Cycle)</w:t>
            </w:r>
            <w:r w:rsidRPr="00FF688B">
              <w:rPr>
                <w:rFonts w:ascii="Arial" w:hAnsi="Arial" w:cs="Arial"/>
                <w:noProof/>
                <w:webHidden/>
                <w:sz w:val="24"/>
                <w:szCs w:val="24"/>
              </w:rPr>
              <w:tab/>
            </w:r>
            <w:r w:rsidRPr="00FF688B">
              <w:rPr>
                <w:rFonts w:ascii="Arial" w:hAnsi="Arial" w:cs="Arial"/>
                <w:noProof/>
                <w:webHidden/>
                <w:sz w:val="24"/>
                <w:szCs w:val="24"/>
              </w:rPr>
              <w:fldChar w:fldCharType="begin"/>
            </w:r>
            <w:r w:rsidRPr="00FF688B">
              <w:rPr>
                <w:rFonts w:ascii="Arial" w:hAnsi="Arial" w:cs="Arial"/>
                <w:noProof/>
                <w:webHidden/>
                <w:sz w:val="24"/>
                <w:szCs w:val="24"/>
              </w:rPr>
              <w:instrText xml:space="preserve"> PAGEREF _Toc225381639 \h </w:instrText>
            </w:r>
            <w:r w:rsidRPr="00FF688B">
              <w:rPr>
                <w:rFonts w:ascii="Arial" w:hAnsi="Arial" w:cs="Arial"/>
                <w:noProof/>
                <w:webHidden/>
                <w:sz w:val="24"/>
                <w:szCs w:val="24"/>
              </w:rPr>
            </w:r>
            <w:r w:rsidRPr="00FF688B">
              <w:rPr>
                <w:rFonts w:ascii="Arial" w:hAnsi="Arial" w:cs="Arial"/>
                <w:noProof/>
                <w:webHidden/>
                <w:sz w:val="24"/>
                <w:szCs w:val="24"/>
              </w:rPr>
              <w:fldChar w:fldCharType="separate"/>
            </w:r>
            <w:r w:rsidR="00834123">
              <w:rPr>
                <w:rFonts w:ascii="Arial" w:hAnsi="Arial" w:cs="Arial"/>
                <w:noProof/>
                <w:webHidden/>
                <w:sz w:val="24"/>
                <w:szCs w:val="24"/>
              </w:rPr>
              <w:t>13</w:t>
            </w:r>
            <w:r w:rsidRPr="00FF688B">
              <w:rPr>
                <w:rFonts w:ascii="Arial" w:hAnsi="Arial" w:cs="Arial"/>
                <w:noProof/>
                <w:webHidden/>
                <w:sz w:val="24"/>
                <w:szCs w:val="24"/>
              </w:rPr>
              <w:fldChar w:fldCharType="end"/>
            </w:r>
          </w:hyperlink>
        </w:p>
        <w:p w14:paraId="1B6140F0" w14:textId="5B9DA85F" w:rsidR="00AD04BC" w:rsidRPr="00FF688B" w:rsidRDefault="00AD04BC">
          <w:pPr>
            <w:pStyle w:val="TOC2"/>
            <w:tabs>
              <w:tab w:val="right" w:leader="dot" w:pos="9016"/>
            </w:tabs>
            <w:rPr>
              <w:rFonts w:ascii="Arial" w:hAnsi="Arial" w:cs="Arial"/>
              <w:noProof/>
              <w:kern w:val="2"/>
              <w:sz w:val="24"/>
              <w:szCs w:val="24"/>
              <w14:ligatures w14:val="standardContextual"/>
            </w:rPr>
          </w:pPr>
          <w:hyperlink w:anchor="_Toc225381640" w:history="1">
            <w:r w:rsidRPr="00FF688B">
              <w:rPr>
                <w:rStyle w:val="Hyperlink"/>
                <w:rFonts w:ascii="Arial" w:hAnsi="Arial" w:cs="Arial"/>
                <w:noProof/>
                <w:sz w:val="24"/>
                <w:szCs w:val="24"/>
              </w:rPr>
              <w:t>4. References</w:t>
            </w:r>
            <w:r w:rsidRPr="00FF688B">
              <w:rPr>
                <w:rFonts w:ascii="Arial" w:hAnsi="Arial" w:cs="Arial"/>
                <w:noProof/>
                <w:webHidden/>
                <w:sz w:val="24"/>
                <w:szCs w:val="24"/>
              </w:rPr>
              <w:tab/>
            </w:r>
            <w:r w:rsidRPr="00FF688B">
              <w:rPr>
                <w:rFonts w:ascii="Arial" w:hAnsi="Arial" w:cs="Arial"/>
                <w:noProof/>
                <w:webHidden/>
                <w:sz w:val="24"/>
                <w:szCs w:val="24"/>
              </w:rPr>
              <w:fldChar w:fldCharType="begin"/>
            </w:r>
            <w:r w:rsidRPr="00FF688B">
              <w:rPr>
                <w:rFonts w:ascii="Arial" w:hAnsi="Arial" w:cs="Arial"/>
                <w:noProof/>
                <w:webHidden/>
                <w:sz w:val="24"/>
                <w:szCs w:val="24"/>
              </w:rPr>
              <w:instrText xml:space="preserve"> PAGEREF _Toc225381640 \h </w:instrText>
            </w:r>
            <w:r w:rsidRPr="00FF688B">
              <w:rPr>
                <w:rFonts w:ascii="Arial" w:hAnsi="Arial" w:cs="Arial"/>
                <w:noProof/>
                <w:webHidden/>
                <w:sz w:val="24"/>
                <w:szCs w:val="24"/>
              </w:rPr>
            </w:r>
            <w:r w:rsidRPr="00FF688B">
              <w:rPr>
                <w:rFonts w:ascii="Arial" w:hAnsi="Arial" w:cs="Arial"/>
                <w:noProof/>
                <w:webHidden/>
                <w:sz w:val="24"/>
                <w:szCs w:val="24"/>
              </w:rPr>
              <w:fldChar w:fldCharType="separate"/>
            </w:r>
            <w:r w:rsidR="00834123">
              <w:rPr>
                <w:rFonts w:ascii="Arial" w:hAnsi="Arial" w:cs="Arial"/>
                <w:noProof/>
                <w:webHidden/>
                <w:sz w:val="24"/>
                <w:szCs w:val="24"/>
              </w:rPr>
              <w:t>16</w:t>
            </w:r>
            <w:r w:rsidRPr="00FF688B">
              <w:rPr>
                <w:rFonts w:ascii="Arial" w:hAnsi="Arial" w:cs="Arial"/>
                <w:noProof/>
                <w:webHidden/>
                <w:sz w:val="24"/>
                <w:szCs w:val="24"/>
              </w:rPr>
              <w:fldChar w:fldCharType="end"/>
            </w:r>
          </w:hyperlink>
        </w:p>
        <w:p w14:paraId="20A575F2" w14:textId="7C12B0B7" w:rsidR="00AD04BC" w:rsidRPr="00FF688B" w:rsidRDefault="00AD04BC">
          <w:pPr>
            <w:rPr>
              <w:rFonts w:ascii="Arial" w:hAnsi="Arial" w:cs="Arial"/>
              <w:sz w:val="24"/>
              <w:szCs w:val="24"/>
            </w:rPr>
          </w:pPr>
          <w:r w:rsidRPr="00FF688B">
            <w:rPr>
              <w:rFonts w:ascii="Arial" w:hAnsi="Arial" w:cs="Arial"/>
              <w:b/>
              <w:bCs/>
              <w:noProof/>
              <w:sz w:val="24"/>
              <w:szCs w:val="24"/>
            </w:rPr>
            <w:fldChar w:fldCharType="end"/>
          </w:r>
        </w:p>
      </w:sdtContent>
    </w:sdt>
    <w:p w14:paraId="4CCB1D6A" w14:textId="77777777" w:rsidR="00B46305" w:rsidRPr="00FF688B" w:rsidRDefault="00B46305" w:rsidP="000226C3">
      <w:pPr>
        <w:pStyle w:val="MdSpace"/>
        <w:spacing w:after="60" w:line="276" w:lineRule="auto"/>
        <w:rPr>
          <w:rFonts w:ascii="Arial" w:hAnsi="Arial" w:cs="Arial"/>
          <w:sz w:val="24"/>
          <w:szCs w:val="24"/>
        </w:rPr>
      </w:pPr>
    </w:p>
    <w:p w14:paraId="7FF82659" w14:textId="186174B1" w:rsidR="001B161F" w:rsidRDefault="00772A31" w:rsidP="001B161F">
      <w:pPr>
        <w:rPr>
          <w:rFonts w:ascii="Arial" w:hAnsi="Arial" w:cs="Arial"/>
          <w:sz w:val="24"/>
          <w:szCs w:val="24"/>
        </w:rPr>
      </w:pPr>
      <w:r w:rsidRPr="00FF688B">
        <w:rPr>
          <w:rFonts w:ascii="Arial" w:hAnsi="Arial" w:cs="Arial"/>
          <w:sz w:val="24"/>
          <w:szCs w:val="24"/>
        </w:rPr>
        <w:br w:type="page"/>
      </w:r>
      <w:bookmarkStart w:id="0" w:name="_Toc225381629"/>
    </w:p>
    <w:p w14:paraId="41438E1A" w14:textId="65F84190" w:rsidR="00936807" w:rsidRDefault="00000000" w:rsidP="00936807">
      <w:pPr>
        <w:pStyle w:val="MdHeading2"/>
        <w:spacing w:line="276" w:lineRule="auto"/>
        <w:rPr>
          <w:rFonts w:ascii="Arial" w:hAnsi="Arial" w:cs="Arial"/>
          <w:sz w:val="24"/>
          <w:szCs w:val="24"/>
        </w:rPr>
      </w:pPr>
      <w:r w:rsidRPr="00FF688B">
        <w:rPr>
          <w:rFonts w:ascii="Arial" w:hAnsi="Arial" w:cs="Arial"/>
          <w:sz w:val="24"/>
          <w:szCs w:val="24"/>
        </w:rPr>
        <w:lastRenderedPageBreak/>
        <w:t>1. Introduction</w:t>
      </w:r>
      <w:bookmarkStart w:id="1" w:name="_Toc225381630"/>
      <w:bookmarkEnd w:id="0"/>
    </w:p>
    <w:p w14:paraId="376350F1" w14:textId="0B7276C8" w:rsidR="00936807" w:rsidRPr="00936807" w:rsidRDefault="00936807" w:rsidP="00936807">
      <w:pPr>
        <w:pStyle w:val="MdHeading2"/>
        <w:spacing w:line="276" w:lineRule="auto"/>
        <w:jc w:val="both"/>
        <w:rPr>
          <w:rFonts w:ascii="Arial" w:hAnsi="Arial" w:cs="Arial"/>
          <w:sz w:val="24"/>
          <w:szCs w:val="24"/>
        </w:rPr>
      </w:pPr>
      <w:r w:rsidRPr="00936807">
        <w:rPr>
          <w:rFonts w:ascii="Arial" w:hAnsi="Arial" w:cs="Arial"/>
          <w:b w:val="0"/>
          <w:bCs w:val="0"/>
          <w:sz w:val="24"/>
          <w:szCs w:val="24"/>
        </w:rPr>
        <w:t>Mercedes-Benz is one of the most popular luxury auto brands in the world with a highly dynamic and competitive market. Car manufacturers are currently experiencing a significant paradigm shift in terms of electrification and digitalisation, as well as the shift of consumer needs. This has forced multinational corporations to keep changing their approaches to suit the local market situation.</w:t>
      </w:r>
    </w:p>
    <w:p w14:paraId="3BB3E5E0" w14:textId="2E1029A7" w:rsidR="00936807" w:rsidRPr="00936807" w:rsidRDefault="00936807" w:rsidP="00936807">
      <w:pPr>
        <w:pStyle w:val="MdHeading2"/>
        <w:spacing w:line="276" w:lineRule="auto"/>
        <w:jc w:val="both"/>
        <w:rPr>
          <w:rFonts w:ascii="Arial" w:hAnsi="Arial" w:cs="Arial"/>
          <w:b w:val="0"/>
          <w:bCs w:val="0"/>
          <w:sz w:val="24"/>
          <w:szCs w:val="24"/>
        </w:rPr>
      </w:pPr>
      <w:r w:rsidRPr="00936807">
        <w:rPr>
          <w:rFonts w:ascii="Arial" w:hAnsi="Arial" w:cs="Arial"/>
          <w:b w:val="0"/>
          <w:bCs w:val="0"/>
          <w:sz w:val="24"/>
          <w:szCs w:val="24"/>
        </w:rPr>
        <w:t>The report is a comparative analysis of international marketing of Mercedes-Benz in two major markets, which are the United Kingdom (UK) and the People Republic of China. These are both strategically significant markets that differ greatly in terms of economic and cultural aspects as well as rules and regulations.</w:t>
      </w:r>
    </w:p>
    <w:p w14:paraId="6BAAAA10" w14:textId="3D1AC5A8" w:rsidR="00936807" w:rsidRPr="00936807" w:rsidRDefault="00936807" w:rsidP="00936807">
      <w:pPr>
        <w:pStyle w:val="MdHeading2"/>
        <w:spacing w:line="276" w:lineRule="auto"/>
        <w:jc w:val="both"/>
        <w:rPr>
          <w:rFonts w:ascii="Arial" w:hAnsi="Arial" w:cs="Arial"/>
          <w:b w:val="0"/>
          <w:bCs w:val="0"/>
          <w:sz w:val="24"/>
          <w:szCs w:val="24"/>
        </w:rPr>
      </w:pPr>
      <w:r w:rsidRPr="00936807">
        <w:rPr>
          <w:rFonts w:ascii="Arial" w:hAnsi="Arial" w:cs="Arial"/>
          <w:b w:val="0"/>
          <w:bCs w:val="0"/>
          <w:sz w:val="24"/>
          <w:szCs w:val="24"/>
        </w:rPr>
        <w:t>In section 1, the market entry and the marketing mix were assessed by the company according to the most important analytical models, such as PESTEL, STP and 7Ps model. It looks at the impact of macro-environmental factors on the strategic decision and brings out differences in segmentation, targeting and positioning between the two markets. Special focus is put on China, and it is crucial in defining the global profitability and technological focus of the company.</w:t>
      </w:r>
    </w:p>
    <w:p w14:paraId="77288A91" w14:textId="77777777" w:rsidR="00936807" w:rsidRDefault="00936807" w:rsidP="00936807">
      <w:pPr>
        <w:pStyle w:val="MdHeading2"/>
        <w:spacing w:line="276" w:lineRule="auto"/>
        <w:jc w:val="both"/>
        <w:rPr>
          <w:rFonts w:ascii="Arial" w:hAnsi="Arial" w:cs="Arial"/>
          <w:b w:val="0"/>
          <w:bCs w:val="0"/>
          <w:sz w:val="24"/>
          <w:szCs w:val="24"/>
        </w:rPr>
      </w:pPr>
      <w:r w:rsidRPr="00936807">
        <w:rPr>
          <w:rFonts w:ascii="Arial" w:hAnsi="Arial" w:cs="Arial"/>
          <w:b w:val="0"/>
          <w:bCs w:val="0"/>
          <w:sz w:val="24"/>
          <w:szCs w:val="24"/>
        </w:rPr>
        <w:t>Another critical problem discussed in the report is ethical concerns in the marketing procedures at Mercedes-Benz, such as the controversies over the emissions-related concerns, as well as concerns regarding greenwashing. On this basis, viable strategic suggestions are made on how to ensure future growth and competitiveness.</w:t>
      </w:r>
    </w:p>
    <w:p w14:paraId="05B1E397" w14:textId="5ABF478B" w:rsidR="00936807" w:rsidRDefault="00936807" w:rsidP="00936807">
      <w:pPr>
        <w:pStyle w:val="MdHeading2"/>
        <w:spacing w:line="276" w:lineRule="auto"/>
        <w:jc w:val="both"/>
        <w:rPr>
          <w:rFonts w:ascii="Arial" w:hAnsi="Arial" w:cs="Arial"/>
          <w:b w:val="0"/>
          <w:bCs w:val="0"/>
          <w:sz w:val="24"/>
          <w:szCs w:val="24"/>
        </w:rPr>
      </w:pPr>
      <w:r w:rsidRPr="00936807">
        <w:rPr>
          <w:rFonts w:ascii="Arial" w:hAnsi="Arial" w:cs="Arial"/>
          <w:b w:val="0"/>
          <w:bCs w:val="0"/>
          <w:sz w:val="24"/>
          <w:szCs w:val="24"/>
        </w:rPr>
        <w:t xml:space="preserve">Section 2 shows the reflective account made through Gibbs Reflective Cycle to review the research process, and the methodology used in conducting the research in this report. </w:t>
      </w:r>
    </w:p>
    <w:p w14:paraId="0611B086" w14:textId="0CED4662" w:rsidR="00B46305" w:rsidRPr="00FF688B" w:rsidRDefault="00000000" w:rsidP="00936807">
      <w:pPr>
        <w:pStyle w:val="MdHeading2"/>
        <w:spacing w:line="276" w:lineRule="auto"/>
        <w:rPr>
          <w:rFonts w:ascii="Arial" w:hAnsi="Arial" w:cs="Arial"/>
          <w:sz w:val="24"/>
          <w:szCs w:val="24"/>
        </w:rPr>
      </w:pPr>
      <w:r w:rsidRPr="00FF688B">
        <w:rPr>
          <w:rFonts w:ascii="Arial" w:hAnsi="Arial" w:cs="Arial"/>
          <w:sz w:val="24"/>
          <w:szCs w:val="24"/>
        </w:rPr>
        <w:t>2. Section 1: International Market Entry Strategy and Marketing Mix</w:t>
      </w:r>
      <w:bookmarkEnd w:id="1"/>
    </w:p>
    <w:p w14:paraId="6FADC1AB" w14:textId="77777777" w:rsidR="00B46305" w:rsidRPr="00FF688B" w:rsidRDefault="00000000" w:rsidP="000226C3">
      <w:pPr>
        <w:pStyle w:val="MdHeading3"/>
        <w:spacing w:line="276" w:lineRule="auto"/>
        <w:rPr>
          <w:rFonts w:ascii="Arial" w:hAnsi="Arial" w:cs="Arial"/>
          <w:sz w:val="24"/>
          <w:szCs w:val="24"/>
        </w:rPr>
      </w:pPr>
      <w:bookmarkStart w:id="2" w:name="_Toc225381631"/>
      <w:r w:rsidRPr="00FF688B">
        <w:rPr>
          <w:rFonts w:ascii="Arial" w:hAnsi="Arial" w:cs="Arial"/>
          <w:sz w:val="24"/>
          <w:szCs w:val="24"/>
        </w:rPr>
        <w:t>2.1 Comparative PESTEL Analysis: China vs. United Kingdom</w:t>
      </w:r>
      <w:bookmarkEnd w:id="2"/>
    </w:p>
    <w:p w14:paraId="18907A8E" w14:textId="77777777" w:rsidR="0065587A" w:rsidRPr="00FF688B" w:rsidRDefault="0065587A" w:rsidP="00605FA4">
      <w:pPr>
        <w:spacing w:line="276" w:lineRule="auto"/>
        <w:jc w:val="both"/>
        <w:rPr>
          <w:rFonts w:ascii="Arial" w:hAnsi="Arial" w:cs="Arial"/>
          <w:sz w:val="24"/>
          <w:szCs w:val="24"/>
        </w:rPr>
      </w:pPr>
      <w:r w:rsidRPr="00FF688B">
        <w:rPr>
          <w:rFonts w:ascii="Arial" w:hAnsi="Arial" w:cs="Arial"/>
          <w:sz w:val="24"/>
          <w:szCs w:val="24"/>
        </w:rPr>
        <w:t>These countries, China and the UK, have a macro-environmental landscape with specific threats and opportunities to the business of Mercedes-Benz that demand a high degree of localised and responsive strategic actions. PESTEL analysis gives a systematic format on the assessment of such external forces.</w:t>
      </w:r>
    </w:p>
    <w:p w14:paraId="11F7C690" w14:textId="23EEBB34" w:rsidR="005426AA" w:rsidRPr="00FF688B" w:rsidRDefault="005426AA" w:rsidP="000226C3">
      <w:pPr>
        <w:spacing w:line="276" w:lineRule="auto"/>
        <w:rPr>
          <w:rFonts w:ascii="Arial" w:hAnsi="Arial" w:cs="Arial"/>
          <w:sz w:val="24"/>
          <w:szCs w:val="24"/>
        </w:rPr>
      </w:pPr>
      <w:r w:rsidRPr="00FF688B">
        <w:rPr>
          <w:rFonts w:ascii="Arial" w:hAnsi="Arial" w:cs="Arial"/>
          <w:noProof/>
          <w:sz w:val="24"/>
          <w:szCs w:val="24"/>
        </w:rPr>
        <w:lastRenderedPageBreak/>
        <w:drawing>
          <wp:inline distT="0" distB="0" distL="0" distR="0" wp14:anchorId="5253FBDC" wp14:editId="7AF216A3">
            <wp:extent cx="5486400" cy="32918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stel_chart.png"/>
                    <pic:cNvPicPr/>
                  </pic:nvPicPr>
                  <pic:blipFill>
                    <a:blip r:embed="rId9"/>
                    <a:stretch>
                      <a:fillRect/>
                    </a:stretch>
                  </pic:blipFill>
                  <pic:spPr>
                    <a:xfrm>
                      <a:off x="0" y="0"/>
                      <a:ext cx="5486400" cy="3291840"/>
                    </a:xfrm>
                    <a:prstGeom prst="rect">
                      <a:avLst/>
                    </a:prstGeom>
                  </pic:spPr>
                </pic:pic>
              </a:graphicData>
            </a:graphic>
          </wp:inline>
        </w:drawing>
      </w:r>
    </w:p>
    <w:p w14:paraId="6989461F" w14:textId="77777777" w:rsidR="005426AA" w:rsidRPr="00FF688B" w:rsidRDefault="005426AA" w:rsidP="000226C3">
      <w:pPr>
        <w:spacing w:line="276" w:lineRule="auto"/>
        <w:jc w:val="center"/>
        <w:rPr>
          <w:rFonts w:ascii="Arial" w:hAnsi="Arial" w:cs="Arial"/>
          <w:sz w:val="24"/>
          <w:szCs w:val="24"/>
        </w:rPr>
      </w:pPr>
      <w:r w:rsidRPr="00FF688B">
        <w:rPr>
          <w:rFonts w:ascii="Arial" w:hAnsi="Arial" w:cs="Arial"/>
          <w:i/>
          <w:sz w:val="24"/>
          <w:szCs w:val="24"/>
        </w:rPr>
        <w:t>Figure 1: PESTEL Factor Impact Comparison: UK vs China (Mercedes-Benz)</w:t>
      </w:r>
    </w:p>
    <w:p w14:paraId="4353E0FA" w14:textId="77777777" w:rsidR="00B46305" w:rsidRPr="00FF688B" w:rsidRDefault="00B46305" w:rsidP="000226C3">
      <w:pPr>
        <w:pStyle w:val="MdSpace"/>
        <w:spacing w:after="60" w:line="276" w:lineRule="auto"/>
        <w:rPr>
          <w:rFonts w:ascii="Arial" w:hAnsi="Arial" w:cs="Arial"/>
          <w:sz w:val="24"/>
          <w:szCs w:val="24"/>
        </w:rPr>
      </w:pPr>
    </w:p>
    <w:p w14:paraId="03EABD40" w14:textId="77777777" w:rsidR="00B46305" w:rsidRPr="00FF688B" w:rsidRDefault="00000000" w:rsidP="000226C3">
      <w:pPr>
        <w:pStyle w:val="MdHeading4"/>
        <w:spacing w:line="276" w:lineRule="auto"/>
        <w:rPr>
          <w:rFonts w:ascii="Arial" w:hAnsi="Arial" w:cs="Arial"/>
          <w:sz w:val="24"/>
          <w:szCs w:val="24"/>
        </w:rPr>
      </w:pPr>
      <w:r w:rsidRPr="00FF688B">
        <w:rPr>
          <w:rFonts w:ascii="Arial" w:hAnsi="Arial" w:cs="Arial"/>
          <w:sz w:val="24"/>
          <w:szCs w:val="24"/>
        </w:rPr>
        <w:t>Political Factors</w:t>
      </w:r>
    </w:p>
    <w:p w14:paraId="25101AB1" w14:textId="690E1C7A" w:rsidR="00936807" w:rsidRPr="00936807" w:rsidRDefault="00936807" w:rsidP="00936807">
      <w:pPr>
        <w:pStyle w:val="MdSpace"/>
        <w:spacing w:after="60" w:line="276" w:lineRule="auto"/>
        <w:jc w:val="both"/>
        <w:rPr>
          <w:rFonts w:ascii="Arial" w:hAnsi="Arial" w:cs="Arial"/>
          <w:sz w:val="24"/>
          <w:szCs w:val="24"/>
        </w:rPr>
      </w:pPr>
      <w:r w:rsidRPr="00936807">
        <w:rPr>
          <w:rFonts w:ascii="Arial" w:hAnsi="Arial" w:cs="Arial"/>
          <w:sz w:val="24"/>
          <w:szCs w:val="24"/>
        </w:rPr>
        <w:t>The political landscapes of the United Kingdom (UK) and the People Republic of China are considerably different posing specific challenges and opportunities to Mercedes-Benz.</w:t>
      </w:r>
    </w:p>
    <w:p w14:paraId="30E43E5E" w14:textId="181497BE" w:rsidR="00936807" w:rsidRPr="00936807" w:rsidRDefault="00936807" w:rsidP="00936807">
      <w:pPr>
        <w:pStyle w:val="MdSpace"/>
        <w:spacing w:after="60" w:line="276" w:lineRule="auto"/>
        <w:jc w:val="both"/>
        <w:rPr>
          <w:rFonts w:ascii="Arial" w:hAnsi="Arial" w:cs="Arial"/>
          <w:sz w:val="24"/>
          <w:szCs w:val="24"/>
        </w:rPr>
      </w:pPr>
      <w:r w:rsidRPr="00936807">
        <w:rPr>
          <w:rFonts w:ascii="Arial" w:hAnsi="Arial" w:cs="Arial"/>
          <w:sz w:val="24"/>
          <w:szCs w:val="24"/>
        </w:rPr>
        <w:t>In the UK, the political environment has been influenced by the current effects of Brexit, which has caused the supply chain disruption and led to a reduction in the production of domestic automobiles [1]. There are however new opportunities to grow with the new trade agreements such as the reduction of tariffs on British automotive exports to the United States [2]. Also, the Zero Emission Vehicle (ZEV) mandate together with other legislation thereby implies that all new vehicles become fully electric by 2035, speeding up the process of Mercedes-Benz shifting to their EQ electric vehicle line [3].</w:t>
      </w:r>
    </w:p>
    <w:p w14:paraId="5B2FDDA9" w14:textId="3F396641" w:rsidR="00B46305" w:rsidRPr="00FF688B" w:rsidRDefault="00936807" w:rsidP="00936807">
      <w:pPr>
        <w:pStyle w:val="MdSpace"/>
        <w:spacing w:after="60" w:line="276" w:lineRule="auto"/>
        <w:jc w:val="both"/>
        <w:rPr>
          <w:rFonts w:ascii="Arial" w:hAnsi="Arial" w:cs="Arial"/>
          <w:sz w:val="24"/>
          <w:szCs w:val="24"/>
        </w:rPr>
      </w:pPr>
      <w:r w:rsidRPr="00936807">
        <w:rPr>
          <w:rFonts w:ascii="Arial" w:hAnsi="Arial" w:cs="Arial"/>
          <w:sz w:val="24"/>
          <w:szCs w:val="24"/>
        </w:rPr>
        <w:t>On the contrary, the political climate of China is dynamic and firm state control and industrial policy. In the past foreign automakers were obliged to work in joint venture which enabled transfer of technology. Despite the liberalization of ownership rules in 2022, Mercedes-Benz is still run under the partnership system like the Beijing Benz Automotive Co. (BBAC) to secure political balance and entry into the market [4]. More so, geopolitical tensions and tariffs have undermined profitability whereby they have led to a considerable drop in operating performance [5].</w:t>
      </w:r>
    </w:p>
    <w:p w14:paraId="565785D1" w14:textId="77777777" w:rsidR="00B46305" w:rsidRPr="00FF688B" w:rsidRDefault="00000000" w:rsidP="000226C3">
      <w:pPr>
        <w:pStyle w:val="MdHeading4"/>
        <w:spacing w:line="276" w:lineRule="auto"/>
        <w:rPr>
          <w:rFonts w:ascii="Arial" w:hAnsi="Arial" w:cs="Arial"/>
          <w:sz w:val="24"/>
          <w:szCs w:val="24"/>
        </w:rPr>
      </w:pPr>
      <w:r w:rsidRPr="00FF688B">
        <w:rPr>
          <w:rFonts w:ascii="Arial" w:hAnsi="Arial" w:cs="Arial"/>
          <w:sz w:val="24"/>
          <w:szCs w:val="24"/>
        </w:rPr>
        <w:t>Economic Factors</w:t>
      </w:r>
    </w:p>
    <w:p w14:paraId="6014D3E5" w14:textId="68771A54" w:rsidR="00936807" w:rsidRPr="00936807" w:rsidRDefault="00936807" w:rsidP="00936807">
      <w:pPr>
        <w:spacing w:line="276" w:lineRule="auto"/>
        <w:jc w:val="both"/>
        <w:rPr>
          <w:rFonts w:ascii="Arial" w:hAnsi="Arial" w:cs="Arial"/>
          <w:sz w:val="24"/>
          <w:szCs w:val="24"/>
        </w:rPr>
      </w:pPr>
      <w:r w:rsidRPr="00936807">
        <w:rPr>
          <w:rFonts w:ascii="Arial" w:hAnsi="Arial" w:cs="Arial"/>
          <w:sz w:val="24"/>
          <w:szCs w:val="24"/>
        </w:rPr>
        <w:t xml:space="preserve">There is a relatively stable economy environment in the UK in respect to luxury automotive industry. The industry remains in the maturity </w:t>
      </w:r>
      <w:r w:rsidR="00BC14FB" w:rsidRPr="00936807">
        <w:rPr>
          <w:rFonts w:ascii="Arial" w:hAnsi="Arial" w:cs="Arial"/>
          <w:sz w:val="24"/>
          <w:szCs w:val="24"/>
        </w:rPr>
        <w:t>stage and</w:t>
      </w:r>
      <w:r w:rsidRPr="00936807">
        <w:rPr>
          <w:rFonts w:ascii="Arial" w:hAnsi="Arial" w:cs="Arial"/>
          <w:sz w:val="24"/>
          <w:szCs w:val="24"/>
        </w:rPr>
        <w:t xml:space="preserve"> exhibits good </w:t>
      </w:r>
      <w:r w:rsidRPr="00936807">
        <w:rPr>
          <w:rFonts w:ascii="Arial" w:hAnsi="Arial" w:cs="Arial"/>
          <w:sz w:val="24"/>
          <w:szCs w:val="24"/>
        </w:rPr>
        <w:lastRenderedPageBreak/>
        <w:t xml:space="preserve">demand by the high-income </w:t>
      </w:r>
      <w:r w:rsidR="00BC14FB" w:rsidRPr="00936807">
        <w:rPr>
          <w:rFonts w:ascii="Arial" w:hAnsi="Arial" w:cs="Arial"/>
          <w:sz w:val="24"/>
          <w:szCs w:val="24"/>
        </w:rPr>
        <w:t>earners,</w:t>
      </w:r>
      <w:r w:rsidRPr="00936807">
        <w:rPr>
          <w:rFonts w:ascii="Arial" w:hAnsi="Arial" w:cs="Arial"/>
          <w:sz w:val="24"/>
          <w:szCs w:val="24"/>
        </w:rPr>
        <w:t xml:space="preserve"> and it is expected to experience long-term growth [6]. Even though the bigger economy has been experiencing factors like inflation and increased cost of living, the same factors have not affected luxury shoppers substantially. At a relatively early date, the rate of inflation had stabilised by early 2026 at levels of approximately 3.0 per cent; this benefited overall economic conditions [7]. Consequently, Mercedes-Benz is still enjoying a powerful demand and buy capacity in its target market.</w:t>
      </w:r>
    </w:p>
    <w:p w14:paraId="3B25F263" w14:textId="000AACB4" w:rsidR="00936807" w:rsidRPr="00936807" w:rsidRDefault="00936807" w:rsidP="00936807">
      <w:pPr>
        <w:spacing w:line="276" w:lineRule="auto"/>
        <w:jc w:val="both"/>
        <w:rPr>
          <w:rFonts w:ascii="Arial" w:hAnsi="Arial" w:cs="Arial"/>
          <w:sz w:val="24"/>
          <w:szCs w:val="24"/>
        </w:rPr>
      </w:pPr>
      <w:r w:rsidRPr="00936807">
        <w:rPr>
          <w:rFonts w:ascii="Arial" w:hAnsi="Arial" w:cs="Arial"/>
          <w:sz w:val="24"/>
          <w:szCs w:val="24"/>
        </w:rPr>
        <w:t>Conversely, the economic climate in China is in the process of structural change which poses great challenges to the established luxury car companies. Even though the market size will continue to be large and will increase significantly in the long run [8], the increased competition is attributed to the fact that local electric vehicle manufacturers have rapidly emerged, including BYD, NIO, and Xiaomi. Such companies are offering technologically superior vehicles at reduced prices, which adds pressure in the domain of competition.</w:t>
      </w:r>
    </w:p>
    <w:p w14:paraId="1047612C" w14:textId="2BF02BB4" w:rsidR="007D3A1D" w:rsidRPr="00FF688B" w:rsidRDefault="00936807" w:rsidP="00936807">
      <w:pPr>
        <w:spacing w:line="276" w:lineRule="auto"/>
        <w:jc w:val="both"/>
        <w:rPr>
          <w:rFonts w:ascii="Arial" w:hAnsi="Arial" w:cs="Arial"/>
          <w:sz w:val="24"/>
          <w:szCs w:val="24"/>
        </w:rPr>
      </w:pPr>
      <w:r w:rsidRPr="00936807">
        <w:rPr>
          <w:rFonts w:ascii="Arial" w:hAnsi="Arial" w:cs="Arial"/>
          <w:sz w:val="24"/>
          <w:szCs w:val="24"/>
        </w:rPr>
        <w:t xml:space="preserve">Consequently, in China, Mercedes-Benz has suffered a 19% loss in sales in 2025, and the total volume of the sales has dropped to around 575,000 vehicles [9]. This has compelled the company to re-evaluate its pricing strategy and value proposition in general. Even though, long-term demand is supported by the growth of the middle class, the current environment in the market demands a higher range of strategic flexibility </w:t>
      </w:r>
      <w:r w:rsidR="00BC14FB" w:rsidRPr="00936807">
        <w:rPr>
          <w:rFonts w:ascii="Arial" w:hAnsi="Arial" w:cs="Arial"/>
          <w:sz w:val="24"/>
          <w:szCs w:val="24"/>
        </w:rPr>
        <w:t>to</w:t>
      </w:r>
      <w:r w:rsidRPr="00936807">
        <w:rPr>
          <w:rFonts w:ascii="Arial" w:hAnsi="Arial" w:cs="Arial"/>
          <w:sz w:val="24"/>
          <w:szCs w:val="24"/>
        </w:rPr>
        <w:t xml:space="preserve"> stay competitive.</w:t>
      </w:r>
    </w:p>
    <w:p w14:paraId="4D769508" w14:textId="3D12AB6E" w:rsidR="005426AA" w:rsidRPr="00FF688B" w:rsidRDefault="005426AA" w:rsidP="000226C3">
      <w:pPr>
        <w:spacing w:line="276" w:lineRule="auto"/>
        <w:rPr>
          <w:rFonts w:ascii="Arial" w:hAnsi="Arial" w:cs="Arial"/>
          <w:sz w:val="24"/>
          <w:szCs w:val="24"/>
        </w:rPr>
      </w:pPr>
      <w:r w:rsidRPr="00FF688B">
        <w:rPr>
          <w:rFonts w:ascii="Arial" w:hAnsi="Arial" w:cs="Arial"/>
          <w:noProof/>
          <w:sz w:val="24"/>
          <w:szCs w:val="24"/>
        </w:rPr>
        <w:drawing>
          <wp:inline distT="0" distB="0" distL="0" distR="0" wp14:anchorId="0D16B659" wp14:editId="3B5E2F3A">
            <wp:extent cx="5486400" cy="32918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les_trend_chart.png"/>
                    <pic:cNvPicPr/>
                  </pic:nvPicPr>
                  <pic:blipFill>
                    <a:blip r:embed="rId10"/>
                    <a:stretch>
                      <a:fillRect/>
                    </a:stretch>
                  </pic:blipFill>
                  <pic:spPr>
                    <a:xfrm>
                      <a:off x="0" y="0"/>
                      <a:ext cx="5486400" cy="3291840"/>
                    </a:xfrm>
                    <a:prstGeom prst="rect">
                      <a:avLst/>
                    </a:prstGeom>
                  </pic:spPr>
                </pic:pic>
              </a:graphicData>
            </a:graphic>
          </wp:inline>
        </w:drawing>
      </w:r>
    </w:p>
    <w:p w14:paraId="594026A0" w14:textId="77777777" w:rsidR="005426AA" w:rsidRPr="00FF688B" w:rsidRDefault="005426AA" w:rsidP="000226C3">
      <w:pPr>
        <w:spacing w:line="276" w:lineRule="auto"/>
        <w:jc w:val="center"/>
        <w:rPr>
          <w:rFonts w:ascii="Arial" w:hAnsi="Arial" w:cs="Arial"/>
          <w:sz w:val="24"/>
          <w:szCs w:val="24"/>
        </w:rPr>
      </w:pPr>
      <w:r w:rsidRPr="00FF688B">
        <w:rPr>
          <w:rFonts w:ascii="Arial" w:hAnsi="Arial" w:cs="Arial"/>
          <w:i/>
          <w:sz w:val="24"/>
          <w:szCs w:val="24"/>
        </w:rPr>
        <w:t>Figure 2: Mercedes-Benz Passenger Car Sales Trend: China vs UK (2021-2025)</w:t>
      </w:r>
    </w:p>
    <w:p w14:paraId="4BB69506" w14:textId="124139E0" w:rsidR="00B46305" w:rsidRPr="00FF688B" w:rsidRDefault="00B46305" w:rsidP="000226C3">
      <w:pPr>
        <w:pStyle w:val="MdParagraph"/>
        <w:spacing w:line="276" w:lineRule="auto"/>
        <w:rPr>
          <w:rFonts w:ascii="Arial" w:hAnsi="Arial" w:cs="Arial"/>
          <w:sz w:val="24"/>
          <w:szCs w:val="24"/>
        </w:rPr>
      </w:pPr>
    </w:p>
    <w:p w14:paraId="367FD64E" w14:textId="77777777" w:rsidR="00B46305" w:rsidRPr="00FF688B" w:rsidRDefault="00B46305" w:rsidP="000226C3">
      <w:pPr>
        <w:pStyle w:val="MdSpace"/>
        <w:spacing w:after="60" w:line="276" w:lineRule="auto"/>
        <w:rPr>
          <w:rFonts w:ascii="Arial" w:hAnsi="Arial" w:cs="Arial"/>
          <w:sz w:val="24"/>
          <w:szCs w:val="24"/>
        </w:rPr>
      </w:pPr>
    </w:p>
    <w:p w14:paraId="614D40FB" w14:textId="77777777" w:rsidR="00B46305" w:rsidRPr="00FF688B" w:rsidRDefault="00000000" w:rsidP="000226C3">
      <w:pPr>
        <w:pStyle w:val="MdHeading4"/>
        <w:spacing w:line="276" w:lineRule="auto"/>
        <w:rPr>
          <w:rFonts w:ascii="Arial" w:hAnsi="Arial" w:cs="Arial"/>
          <w:sz w:val="24"/>
          <w:szCs w:val="24"/>
        </w:rPr>
      </w:pPr>
      <w:r w:rsidRPr="00FF688B">
        <w:rPr>
          <w:rFonts w:ascii="Arial" w:hAnsi="Arial" w:cs="Arial"/>
          <w:sz w:val="24"/>
          <w:szCs w:val="24"/>
        </w:rPr>
        <w:lastRenderedPageBreak/>
        <w:t>Social Factors</w:t>
      </w:r>
    </w:p>
    <w:p w14:paraId="25AD30D2" w14:textId="1A10CAEA" w:rsidR="007D3A1D" w:rsidRPr="00FF688B" w:rsidRDefault="007D3A1D" w:rsidP="00605FA4">
      <w:pPr>
        <w:pStyle w:val="MdHeading4"/>
        <w:spacing w:line="276" w:lineRule="auto"/>
        <w:jc w:val="both"/>
        <w:rPr>
          <w:rFonts w:ascii="Arial" w:hAnsi="Arial" w:cs="Arial"/>
          <w:b w:val="0"/>
          <w:bCs w:val="0"/>
          <w:sz w:val="24"/>
          <w:szCs w:val="24"/>
        </w:rPr>
      </w:pPr>
      <w:r w:rsidRPr="00FF688B">
        <w:rPr>
          <w:rFonts w:ascii="Arial" w:hAnsi="Arial" w:cs="Arial"/>
          <w:b w:val="0"/>
          <w:bCs w:val="0"/>
          <w:sz w:val="24"/>
          <w:szCs w:val="24"/>
        </w:rPr>
        <w:t xml:space="preserve">There are radical differences in the consumer behaviours of the two markets which are socially and culturally determined. The UK is experiencing a shift in consumer attitude towards luxury: to low profile elegance, engineering tradition and more, sustainability [10]. The UK consumers enjoy the driving experience and brand heritage, and </w:t>
      </w:r>
      <w:r w:rsidR="00BC14FB" w:rsidRPr="00FF688B">
        <w:rPr>
          <w:rFonts w:ascii="Arial" w:hAnsi="Arial" w:cs="Arial"/>
          <w:b w:val="0"/>
          <w:bCs w:val="0"/>
          <w:sz w:val="24"/>
          <w:szCs w:val="24"/>
        </w:rPr>
        <w:t>many</w:t>
      </w:r>
      <w:r w:rsidRPr="00FF688B">
        <w:rPr>
          <w:rFonts w:ascii="Arial" w:hAnsi="Arial" w:cs="Arial"/>
          <w:b w:val="0"/>
          <w:bCs w:val="0"/>
          <w:sz w:val="24"/>
          <w:szCs w:val="24"/>
        </w:rPr>
        <w:t xml:space="preserve"> environmentally friendly consumers are ready to select the most promising EV models.</w:t>
      </w:r>
    </w:p>
    <w:p w14:paraId="00369ED7" w14:textId="77777777" w:rsidR="007D3A1D" w:rsidRPr="00FF688B" w:rsidRDefault="007D3A1D" w:rsidP="00605FA4">
      <w:pPr>
        <w:pStyle w:val="MdHeading4"/>
        <w:spacing w:line="276" w:lineRule="auto"/>
        <w:jc w:val="both"/>
        <w:rPr>
          <w:rFonts w:ascii="Arial" w:hAnsi="Arial" w:cs="Arial"/>
          <w:b w:val="0"/>
          <w:bCs w:val="0"/>
          <w:sz w:val="24"/>
          <w:szCs w:val="24"/>
        </w:rPr>
      </w:pPr>
      <w:r w:rsidRPr="00FF688B">
        <w:rPr>
          <w:rFonts w:ascii="Arial" w:hAnsi="Arial" w:cs="Arial"/>
          <w:b w:val="0"/>
          <w:bCs w:val="0"/>
          <w:sz w:val="24"/>
          <w:szCs w:val="24"/>
        </w:rPr>
        <w:t>The Chinese culture lays much emphasis to their consumer behaviour, according to their cultural beliefs of face (</w:t>
      </w:r>
      <w:proofErr w:type="spellStart"/>
      <w:r w:rsidRPr="00FF688B">
        <w:rPr>
          <w:rFonts w:ascii="Arial" w:hAnsi="Arial" w:cs="Arial"/>
          <w:b w:val="0"/>
          <w:bCs w:val="0"/>
          <w:sz w:val="24"/>
          <w:szCs w:val="24"/>
        </w:rPr>
        <w:t>mianzi</w:t>
      </w:r>
      <w:proofErr w:type="spellEnd"/>
      <w:r w:rsidRPr="00FF688B">
        <w:rPr>
          <w:rFonts w:ascii="Arial" w:hAnsi="Arial" w:cs="Arial"/>
          <w:b w:val="0"/>
          <w:bCs w:val="0"/>
          <w:sz w:val="24"/>
          <w:szCs w:val="24"/>
        </w:rPr>
        <w:t xml:space="preserve">) and relationships (guanxi). Historically, a status symbol unimaginably was a Mercedes-Benz that was the hallmark of the success of an individual regardless of the status in the society [11]. However, the Chinese Gen-Z luxury buyers are doubting status and rejecting outright opulence in </w:t>
      </w:r>
      <w:proofErr w:type="spellStart"/>
      <w:r w:rsidRPr="00FF688B">
        <w:rPr>
          <w:rFonts w:ascii="Arial" w:hAnsi="Arial" w:cs="Arial"/>
          <w:b w:val="0"/>
          <w:bCs w:val="0"/>
          <w:sz w:val="24"/>
          <w:szCs w:val="24"/>
        </w:rPr>
        <w:t>favor</w:t>
      </w:r>
      <w:proofErr w:type="spellEnd"/>
      <w:r w:rsidRPr="00FF688B">
        <w:rPr>
          <w:rFonts w:ascii="Arial" w:hAnsi="Arial" w:cs="Arial"/>
          <w:b w:val="0"/>
          <w:bCs w:val="0"/>
          <w:sz w:val="24"/>
          <w:szCs w:val="24"/>
        </w:rPr>
        <w:t xml:space="preserve"> of niche brands, technology and fashion alliances [12]. The luxury cars imported are dwindling as local brands offer options that are equally advanced and possess a level of connection with the culture that will replace the need of a luxury car and hence Mercedes-Benz needs to change its social image.</w:t>
      </w:r>
    </w:p>
    <w:p w14:paraId="766C2589" w14:textId="77777777" w:rsidR="00B46305" w:rsidRPr="00FF688B" w:rsidRDefault="00000000" w:rsidP="000226C3">
      <w:pPr>
        <w:pStyle w:val="MdHeading4"/>
        <w:spacing w:line="276" w:lineRule="auto"/>
        <w:rPr>
          <w:rFonts w:ascii="Arial" w:hAnsi="Arial" w:cs="Arial"/>
          <w:sz w:val="24"/>
          <w:szCs w:val="24"/>
        </w:rPr>
      </w:pPr>
      <w:r w:rsidRPr="00FF688B">
        <w:rPr>
          <w:rFonts w:ascii="Arial" w:hAnsi="Arial" w:cs="Arial"/>
          <w:sz w:val="24"/>
          <w:szCs w:val="24"/>
        </w:rPr>
        <w:t>Technological Factors</w:t>
      </w:r>
    </w:p>
    <w:p w14:paraId="2D09DB41" w14:textId="45F695B1" w:rsidR="007D3A1D" w:rsidRPr="00FF688B" w:rsidRDefault="007D3A1D" w:rsidP="00605FA4">
      <w:pPr>
        <w:pStyle w:val="MdHeading4"/>
        <w:spacing w:line="276" w:lineRule="auto"/>
        <w:jc w:val="both"/>
        <w:rPr>
          <w:rFonts w:ascii="Arial" w:hAnsi="Arial" w:cs="Arial"/>
          <w:b w:val="0"/>
          <w:bCs w:val="0"/>
          <w:sz w:val="24"/>
          <w:szCs w:val="24"/>
        </w:rPr>
      </w:pPr>
      <w:r w:rsidRPr="00FF688B">
        <w:rPr>
          <w:rFonts w:ascii="Arial" w:hAnsi="Arial" w:cs="Arial"/>
          <w:b w:val="0"/>
          <w:bCs w:val="0"/>
          <w:sz w:val="24"/>
          <w:szCs w:val="24"/>
        </w:rPr>
        <w:t xml:space="preserve">One of such </w:t>
      </w:r>
      <w:r w:rsidR="00BC14FB" w:rsidRPr="00FF688B">
        <w:rPr>
          <w:rFonts w:ascii="Arial" w:hAnsi="Arial" w:cs="Arial"/>
          <w:b w:val="0"/>
          <w:bCs w:val="0"/>
          <w:sz w:val="24"/>
          <w:szCs w:val="24"/>
        </w:rPr>
        <w:t>Warfield</w:t>
      </w:r>
      <w:r w:rsidRPr="00FF688B">
        <w:rPr>
          <w:rFonts w:ascii="Arial" w:hAnsi="Arial" w:cs="Arial"/>
          <w:b w:val="0"/>
          <w:bCs w:val="0"/>
          <w:sz w:val="24"/>
          <w:szCs w:val="24"/>
        </w:rPr>
        <w:t xml:space="preserve"> is the technological development. The EV market in the UK is on a booming niche, and Battery Electric Vehicles (BEVs) which are being consumed hold 34.5 percent of all new car register in the UK at the end of 2025 [13]. The other area that </w:t>
      </w:r>
      <w:r w:rsidR="00BC14FB" w:rsidRPr="00FF688B">
        <w:rPr>
          <w:rFonts w:ascii="Arial" w:hAnsi="Arial" w:cs="Arial"/>
          <w:b w:val="0"/>
          <w:bCs w:val="0"/>
          <w:sz w:val="24"/>
          <w:szCs w:val="24"/>
        </w:rPr>
        <w:t>can apply</w:t>
      </w:r>
      <w:r w:rsidRPr="00FF688B">
        <w:rPr>
          <w:rFonts w:ascii="Arial" w:hAnsi="Arial" w:cs="Arial"/>
          <w:b w:val="0"/>
          <w:bCs w:val="0"/>
          <w:sz w:val="24"/>
          <w:szCs w:val="24"/>
        </w:rPr>
        <w:t xml:space="preserve"> the Connected and Autonomous Vehicle (CAV) is within a market, which considers the UK as a first-mover market, and has shared similar sentiments with the focus of Mercedes-Benz on aggressive telematics and safety.</w:t>
      </w:r>
    </w:p>
    <w:p w14:paraId="6E2D076E" w14:textId="02B9D1B7" w:rsidR="007D3A1D" w:rsidRPr="00FF688B" w:rsidRDefault="007D3A1D" w:rsidP="00605FA4">
      <w:pPr>
        <w:pStyle w:val="MdHeading4"/>
        <w:spacing w:line="276" w:lineRule="auto"/>
        <w:jc w:val="both"/>
        <w:rPr>
          <w:rFonts w:ascii="Arial" w:hAnsi="Arial" w:cs="Arial"/>
          <w:b w:val="0"/>
          <w:bCs w:val="0"/>
          <w:sz w:val="24"/>
          <w:szCs w:val="24"/>
        </w:rPr>
      </w:pPr>
      <w:r w:rsidRPr="00FF688B">
        <w:rPr>
          <w:rFonts w:ascii="Arial" w:hAnsi="Arial" w:cs="Arial"/>
          <w:b w:val="0"/>
          <w:bCs w:val="0"/>
          <w:sz w:val="24"/>
          <w:szCs w:val="24"/>
        </w:rPr>
        <w:t xml:space="preserve">However, China is in the limelight of global technological advancements as regards to the automobile industry. The market uses cars as the platform of software. The absence of intelligent cabin and automatic driving has retarded the adoption of the systems by </w:t>
      </w:r>
      <w:r w:rsidR="00BC14FB" w:rsidRPr="00FF688B">
        <w:rPr>
          <w:rFonts w:ascii="Arial" w:hAnsi="Arial" w:cs="Arial"/>
          <w:b w:val="0"/>
          <w:bCs w:val="0"/>
          <w:sz w:val="24"/>
          <w:szCs w:val="24"/>
        </w:rPr>
        <w:t>Mercedes-Benz,</w:t>
      </w:r>
      <w:r w:rsidRPr="00FF688B">
        <w:rPr>
          <w:rFonts w:ascii="Arial" w:hAnsi="Arial" w:cs="Arial"/>
          <w:b w:val="0"/>
          <w:bCs w:val="0"/>
          <w:sz w:val="24"/>
          <w:szCs w:val="24"/>
        </w:rPr>
        <w:t xml:space="preserve"> and this is one of the factors why the sales of these models in China have decreased by 27 percent [14]. Its competitor, Mercades-Benz, in its turn is making significant investment in local research and development, it develops a new EV base, which also relies on Geely, and cooperates with Chinese technological firms like Momenta to develop a new driver-assistance and with Chinese digital giants like the </w:t>
      </w:r>
      <w:proofErr w:type="spellStart"/>
      <w:r w:rsidRPr="00FF688B">
        <w:rPr>
          <w:rFonts w:ascii="Arial" w:hAnsi="Arial" w:cs="Arial"/>
          <w:b w:val="0"/>
          <w:bCs w:val="0"/>
          <w:sz w:val="24"/>
          <w:szCs w:val="24"/>
        </w:rPr>
        <w:t>BytDance</w:t>
      </w:r>
      <w:proofErr w:type="spellEnd"/>
      <w:r w:rsidRPr="00FF688B">
        <w:rPr>
          <w:rFonts w:ascii="Arial" w:hAnsi="Arial" w:cs="Arial"/>
          <w:b w:val="0"/>
          <w:bCs w:val="0"/>
          <w:sz w:val="24"/>
          <w:szCs w:val="24"/>
        </w:rPr>
        <w:t xml:space="preserve"> to become more digital [15].</w:t>
      </w:r>
    </w:p>
    <w:p w14:paraId="379B0F8F" w14:textId="1E61CBFD" w:rsidR="00B46305" w:rsidRPr="00FF688B" w:rsidRDefault="00000000" w:rsidP="000226C3">
      <w:pPr>
        <w:pStyle w:val="MdHeading4"/>
        <w:spacing w:line="276" w:lineRule="auto"/>
        <w:rPr>
          <w:rFonts w:ascii="Arial" w:hAnsi="Arial" w:cs="Arial"/>
          <w:sz w:val="24"/>
          <w:szCs w:val="24"/>
        </w:rPr>
      </w:pPr>
      <w:r w:rsidRPr="00FF688B">
        <w:rPr>
          <w:rFonts w:ascii="Arial" w:hAnsi="Arial" w:cs="Arial"/>
          <w:sz w:val="24"/>
          <w:szCs w:val="24"/>
        </w:rPr>
        <w:t>Environmental Factors</w:t>
      </w:r>
    </w:p>
    <w:p w14:paraId="3D857228" w14:textId="77777777" w:rsidR="007D3A1D" w:rsidRPr="00FF688B" w:rsidRDefault="007D3A1D" w:rsidP="00605FA4">
      <w:pPr>
        <w:spacing w:after="240" w:line="276" w:lineRule="auto"/>
        <w:jc w:val="both"/>
        <w:rPr>
          <w:rFonts w:ascii="Arial" w:hAnsi="Arial" w:cs="Arial"/>
          <w:sz w:val="24"/>
          <w:szCs w:val="24"/>
        </w:rPr>
      </w:pPr>
      <w:r w:rsidRPr="00FF688B">
        <w:rPr>
          <w:rFonts w:ascii="Arial" w:hAnsi="Arial" w:cs="Arial"/>
          <w:sz w:val="24"/>
          <w:szCs w:val="24"/>
        </w:rPr>
        <w:t xml:space="preserve">Both countries have come up with very strict environmental goals which have a direct influence on the automotive production and markets. The UK has a legal obligation of reaching Net Zero emissions by the year 2050. On the local level, Ultra Low Emission Zone (ULEZ) within large cities such as London has been very successful; it is reported that Ultra Low Emission Zone (ULEZ) could bring the level of NO2 at the roadside site </w:t>
      </w:r>
      <w:r w:rsidRPr="00FF688B">
        <w:rPr>
          <w:rFonts w:ascii="Arial" w:hAnsi="Arial" w:cs="Arial"/>
          <w:sz w:val="24"/>
          <w:szCs w:val="24"/>
        </w:rPr>
        <w:lastRenderedPageBreak/>
        <w:t>down by 19.6% [16]. These domestic environmental regulations directly influence the purchasing decisions of consumers, seriously punishing old-fashioned combustion engine and increasing the sales of the low-emissions and fully electric vehicles of Mercedes-Benz in urban centres.</w:t>
      </w:r>
    </w:p>
    <w:p w14:paraId="4BBE2939" w14:textId="54DCBBD4" w:rsidR="005426AA" w:rsidRPr="00FF688B" w:rsidRDefault="007D3A1D" w:rsidP="00605FA4">
      <w:pPr>
        <w:spacing w:after="240" w:line="276" w:lineRule="auto"/>
        <w:jc w:val="both"/>
        <w:rPr>
          <w:rFonts w:ascii="Arial" w:hAnsi="Arial" w:cs="Arial"/>
          <w:sz w:val="24"/>
          <w:szCs w:val="24"/>
        </w:rPr>
      </w:pPr>
      <w:r w:rsidRPr="00FF688B">
        <w:rPr>
          <w:rFonts w:ascii="Arial" w:hAnsi="Arial" w:cs="Arial"/>
          <w:sz w:val="24"/>
          <w:szCs w:val="24"/>
        </w:rPr>
        <w:t xml:space="preserve">China has made bold national targets, it strives to be carbon neutral by </w:t>
      </w:r>
      <w:r w:rsidR="00BC14FB" w:rsidRPr="00FF688B">
        <w:rPr>
          <w:rFonts w:ascii="Arial" w:hAnsi="Arial" w:cs="Arial"/>
          <w:sz w:val="24"/>
          <w:szCs w:val="24"/>
        </w:rPr>
        <w:t>2060,</w:t>
      </w:r>
      <w:r w:rsidRPr="00FF688B">
        <w:rPr>
          <w:rFonts w:ascii="Arial" w:hAnsi="Arial" w:cs="Arial"/>
          <w:sz w:val="24"/>
          <w:szCs w:val="24"/>
        </w:rPr>
        <w:t xml:space="preserve"> and it will reach its peak carbon emissions before 2030 [17]. As a measure of this, government sets stringent requirements of New Energy Vehicle (NEV), mandating automatic producers to manufacture a specified volume of electric or hybrid cars. Mercedes-Benz should abide by these rules strictly and expand its local capacity on EV production fast. The company is doing well in its initiatives in this region; its Beijing Benz was awarded a much sought-after zero-carbon factory status indicating a serious corporate desire to have its production activities fit into the wider aims of environmental management in China [18].</w:t>
      </w:r>
    </w:p>
    <w:p w14:paraId="3BC3DF9D" w14:textId="77777777" w:rsidR="005426AA" w:rsidRPr="00FF688B" w:rsidRDefault="005426AA" w:rsidP="000226C3">
      <w:pPr>
        <w:spacing w:line="276" w:lineRule="auto"/>
        <w:rPr>
          <w:rFonts w:ascii="Arial" w:hAnsi="Arial" w:cs="Arial"/>
          <w:sz w:val="24"/>
          <w:szCs w:val="24"/>
        </w:rPr>
      </w:pPr>
      <w:r w:rsidRPr="00FF688B">
        <w:rPr>
          <w:rFonts w:ascii="Arial" w:hAnsi="Arial" w:cs="Arial"/>
          <w:noProof/>
          <w:sz w:val="24"/>
          <w:szCs w:val="24"/>
        </w:rPr>
        <w:drawing>
          <wp:inline distT="0" distB="0" distL="0" distR="0" wp14:anchorId="47E4309B" wp14:editId="182989C5">
            <wp:extent cx="5486400" cy="4114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v_target_chart.png"/>
                    <pic:cNvPicPr/>
                  </pic:nvPicPr>
                  <pic:blipFill>
                    <a:blip r:embed="rId11"/>
                    <a:stretch>
                      <a:fillRect/>
                    </a:stretch>
                  </pic:blipFill>
                  <pic:spPr>
                    <a:xfrm>
                      <a:off x="0" y="0"/>
                      <a:ext cx="5486400" cy="4114800"/>
                    </a:xfrm>
                    <a:prstGeom prst="rect">
                      <a:avLst/>
                    </a:prstGeom>
                  </pic:spPr>
                </pic:pic>
              </a:graphicData>
            </a:graphic>
          </wp:inline>
        </w:drawing>
      </w:r>
    </w:p>
    <w:p w14:paraId="64666958" w14:textId="77777777" w:rsidR="005426AA" w:rsidRPr="00FF688B" w:rsidRDefault="005426AA" w:rsidP="000226C3">
      <w:pPr>
        <w:spacing w:line="276" w:lineRule="auto"/>
        <w:jc w:val="center"/>
        <w:rPr>
          <w:rFonts w:ascii="Arial" w:hAnsi="Arial" w:cs="Arial"/>
          <w:sz w:val="24"/>
          <w:szCs w:val="24"/>
        </w:rPr>
      </w:pPr>
      <w:r w:rsidRPr="00FF688B">
        <w:rPr>
          <w:rFonts w:ascii="Arial" w:hAnsi="Arial" w:cs="Arial"/>
          <w:i/>
          <w:sz w:val="24"/>
          <w:szCs w:val="24"/>
        </w:rPr>
        <w:t>Figure 3: Mercedes-Benz EV Transition Targets: UK vs China</w:t>
      </w:r>
    </w:p>
    <w:p w14:paraId="4D250768" w14:textId="77777777" w:rsidR="00B46305" w:rsidRPr="00FF688B" w:rsidRDefault="00B46305" w:rsidP="000226C3">
      <w:pPr>
        <w:pStyle w:val="MdSpace"/>
        <w:spacing w:after="60" w:line="276" w:lineRule="auto"/>
        <w:rPr>
          <w:rFonts w:ascii="Arial" w:hAnsi="Arial" w:cs="Arial"/>
          <w:sz w:val="24"/>
          <w:szCs w:val="24"/>
        </w:rPr>
      </w:pPr>
    </w:p>
    <w:p w14:paraId="209A032A" w14:textId="77777777" w:rsidR="00B46305" w:rsidRPr="00FF688B" w:rsidRDefault="00000000" w:rsidP="000226C3">
      <w:pPr>
        <w:pStyle w:val="MdHeading4"/>
        <w:spacing w:line="276" w:lineRule="auto"/>
        <w:rPr>
          <w:rFonts w:ascii="Arial" w:hAnsi="Arial" w:cs="Arial"/>
          <w:sz w:val="24"/>
          <w:szCs w:val="24"/>
        </w:rPr>
      </w:pPr>
      <w:r w:rsidRPr="00FF688B">
        <w:rPr>
          <w:rFonts w:ascii="Arial" w:hAnsi="Arial" w:cs="Arial"/>
          <w:sz w:val="24"/>
          <w:szCs w:val="24"/>
        </w:rPr>
        <w:t>Legal Factors</w:t>
      </w:r>
    </w:p>
    <w:p w14:paraId="545E75A9" w14:textId="67C2AA40" w:rsidR="007D3A1D" w:rsidRPr="00FF688B" w:rsidRDefault="007D3A1D" w:rsidP="00605FA4">
      <w:pPr>
        <w:pStyle w:val="MdHeading3"/>
        <w:spacing w:line="276" w:lineRule="auto"/>
        <w:jc w:val="both"/>
        <w:rPr>
          <w:rFonts w:ascii="Arial" w:hAnsi="Arial" w:cs="Arial"/>
          <w:b w:val="0"/>
          <w:bCs w:val="0"/>
          <w:sz w:val="24"/>
          <w:szCs w:val="24"/>
        </w:rPr>
      </w:pPr>
      <w:bookmarkStart w:id="3" w:name="_Toc225381632"/>
      <w:r w:rsidRPr="00FF688B">
        <w:rPr>
          <w:rFonts w:ascii="Arial" w:hAnsi="Arial" w:cs="Arial"/>
          <w:b w:val="0"/>
          <w:bCs w:val="0"/>
          <w:sz w:val="24"/>
          <w:szCs w:val="24"/>
        </w:rPr>
        <w:t xml:space="preserve">In the UK, Mercedes-Benz will have to negotiate with strong consumer protection legislation, including the Consumer Rights Act of 2015 and the Digital Markets, </w:t>
      </w:r>
      <w:r w:rsidRPr="00FF688B">
        <w:rPr>
          <w:rFonts w:ascii="Arial" w:hAnsi="Arial" w:cs="Arial"/>
          <w:b w:val="0"/>
          <w:bCs w:val="0"/>
          <w:sz w:val="24"/>
          <w:szCs w:val="24"/>
        </w:rPr>
        <w:lastRenderedPageBreak/>
        <w:t>Competition and Consumers (DMCC) Act of 2025, which regulate the subscription service and advertising regulations [19].</w:t>
      </w:r>
      <w:bookmarkEnd w:id="3"/>
    </w:p>
    <w:p w14:paraId="51DFEB45" w14:textId="77777777" w:rsidR="007D3A1D" w:rsidRPr="00FF688B" w:rsidRDefault="007D3A1D" w:rsidP="00605FA4">
      <w:pPr>
        <w:pStyle w:val="MdHeading3"/>
        <w:spacing w:line="276" w:lineRule="auto"/>
        <w:jc w:val="both"/>
        <w:rPr>
          <w:rFonts w:ascii="Arial" w:hAnsi="Arial" w:cs="Arial"/>
          <w:b w:val="0"/>
          <w:bCs w:val="0"/>
          <w:sz w:val="24"/>
          <w:szCs w:val="24"/>
        </w:rPr>
      </w:pPr>
      <w:bookmarkStart w:id="4" w:name="_Toc225381633"/>
      <w:r w:rsidRPr="00FF688B">
        <w:rPr>
          <w:rFonts w:ascii="Arial" w:hAnsi="Arial" w:cs="Arial"/>
          <w:b w:val="0"/>
          <w:bCs w:val="0"/>
          <w:sz w:val="24"/>
          <w:szCs w:val="24"/>
        </w:rPr>
        <w:t>The legal issues in China have to do with Intellectual Property (IP) protection and joint venture laws, as well as stricter laws that have to do with advertising. As an example, in 2025, China prohibited the usage of such terms as autonomous driving in advertisement to prevent the exaggeration of claims, and Mercedes-Benz needs to guarantee that its marketing communications are followed strictly [20].</w:t>
      </w:r>
      <w:bookmarkEnd w:id="4"/>
    </w:p>
    <w:p w14:paraId="297BBA99" w14:textId="320A5808" w:rsidR="00B46305" w:rsidRPr="00FF688B" w:rsidRDefault="00000000" w:rsidP="000226C3">
      <w:pPr>
        <w:pStyle w:val="MdHeading3"/>
        <w:spacing w:line="276" w:lineRule="auto"/>
        <w:rPr>
          <w:rFonts w:ascii="Arial" w:hAnsi="Arial" w:cs="Arial"/>
          <w:sz w:val="24"/>
          <w:szCs w:val="24"/>
        </w:rPr>
      </w:pPr>
      <w:bookmarkStart w:id="5" w:name="_Toc225381634"/>
      <w:r w:rsidRPr="00FF688B">
        <w:rPr>
          <w:rFonts w:ascii="Arial" w:hAnsi="Arial" w:cs="Arial"/>
          <w:sz w:val="24"/>
          <w:szCs w:val="24"/>
        </w:rPr>
        <w:t>2.2 Comparative Analysis of STP Strategies</w:t>
      </w:r>
      <w:bookmarkEnd w:id="5"/>
    </w:p>
    <w:p w14:paraId="256AF40D" w14:textId="06EB8769" w:rsidR="003E62D8" w:rsidRPr="00FF688B" w:rsidRDefault="00E271EA" w:rsidP="00605FA4">
      <w:pPr>
        <w:pStyle w:val="MdSpace"/>
        <w:spacing w:after="60" w:line="276" w:lineRule="auto"/>
        <w:jc w:val="both"/>
        <w:rPr>
          <w:rFonts w:ascii="Arial" w:hAnsi="Arial" w:cs="Arial"/>
          <w:sz w:val="24"/>
          <w:szCs w:val="24"/>
        </w:rPr>
      </w:pPr>
      <w:r w:rsidRPr="00E271EA">
        <w:rPr>
          <w:rFonts w:ascii="Arial" w:hAnsi="Arial" w:cs="Arial"/>
          <w:sz w:val="24"/>
          <w:szCs w:val="24"/>
        </w:rPr>
        <w:t xml:space="preserve">Mercedes-Benz implements the various cultural and economic differences of China and the UK using different Segmentation, Targeting, and Positioning (STP) strategies. </w:t>
      </w:r>
      <w:r w:rsidR="003E62D8" w:rsidRPr="00FF688B">
        <w:rPr>
          <w:rFonts w:ascii="Arial" w:hAnsi="Arial" w:cs="Arial"/>
          <w:sz w:val="24"/>
          <w:szCs w:val="24"/>
        </w:rPr>
        <w:t>Among younger consumers, this positioning strategy is increasingly ineffective, and Gen Z buyers are putting more value on technology, digital experience, and relevance with selected brands rather than traditional status symbols.</w:t>
      </w:r>
    </w:p>
    <w:p w14:paraId="4DCAA650" w14:textId="77777777" w:rsidR="00B46305" w:rsidRPr="00FF688B" w:rsidRDefault="00000000" w:rsidP="000226C3">
      <w:pPr>
        <w:pStyle w:val="MdHeading4"/>
        <w:spacing w:line="276" w:lineRule="auto"/>
        <w:rPr>
          <w:rFonts w:ascii="Arial" w:hAnsi="Arial" w:cs="Arial"/>
          <w:sz w:val="24"/>
          <w:szCs w:val="24"/>
        </w:rPr>
      </w:pPr>
      <w:r w:rsidRPr="00FF688B">
        <w:rPr>
          <w:rFonts w:ascii="Arial" w:hAnsi="Arial" w:cs="Arial"/>
          <w:sz w:val="24"/>
          <w:szCs w:val="24"/>
        </w:rPr>
        <w:t>Segmentation and Targeting</w:t>
      </w:r>
    </w:p>
    <w:p w14:paraId="0352946D" w14:textId="456658A5" w:rsidR="0036740B" w:rsidRDefault="0036740B" w:rsidP="00605FA4">
      <w:pPr>
        <w:pStyle w:val="MdParagraph"/>
        <w:spacing w:line="276" w:lineRule="auto"/>
        <w:jc w:val="both"/>
        <w:rPr>
          <w:rFonts w:ascii="Arial" w:hAnsi="Arial" w:cs="Arial"/>
          <w:sz w:val="24"/>
          <w:szCs w:val="24"/>
        </w:rPr>
      </w:pPr>
      <w:r w:rsidRPr="00FF688B">
        <w:rPr>
          <w:rFonts w:ascii="Arial" w:hAnsi="Arial" w:cs="Arial"/>
          <w:sz w:val="24"/>
          <w:szCs w:val="24"/>
        </w:rPr>
        <w:t xml:space="preserve">In the UK, Mercedes-Benz targets the market demographically to the rich professionals, entrepreneurs, and stable families with the age range being 30-60 years old with high disposable incomes [21]. The UK segment, which is also </w:t>
      </w:r>
      <w:proofErr w:type="spellStart"/>
      <w:r w:rsidRPr="00FF688B">
        <w:rPr>
          <w:rFonts w:ascii="Arial" w:hAnsi="Arial" w:cs="Arial"/>
          <w:sz w:val="24"/>
          <w:szCs w:val="24"/>
        </w:rPr>
        <w:t>psychographically</w:t>
      </w:r>
      <w:proofErr w:type="spellEnd"/>
      <w:r w:rsidRPr="00FF688B">
        <w:rPr>
          <w:rFonts w:ascii="Arial" w:hAnsi="Arial" w:cs="Arial"/>
          <w:sz w:val="24"/>
          <w:szCs w:val="24"/>
        </w:rPr>
        <w:t xml:space="preserve"> speaking, appreciates engineering excellence, safety, and </w:t>
      </w:r>
      <w:proofErr w:type="spellStart"/>
      <w:r w:rsidRPr="00FF688B">
        <w:rPr>
          <w:rFonts w:ascii="Arial" w:hAnsi="Arial" w:cs="Arial"/>
          <w:sz w:val="24"/>
          <w:szCs w:val="24"/>
        </w:rPr>
        <w:t>unflaunt</w:t>
      </w:r>
      <w:proofErr w:type="spellEnd"/>
      <w:r w:rsidRPr="00FF688B">
        <w:rPr>
          <w:rFonts w:ascii="Arial" w:hAnsi="Arial" w:cs="Arial"/>
          <w:sz w:val="24"/>
          <w:szCs w:val="24"/>
        </w:rPr>
        <w:t xml:space="preserve"> luxury. The brand aims at younger audience (25-44) with its performance-oriented AMG models and environment-conscious consumers with its EQ electric range as well.</w:t>
      </w:r>
    </w:p>
    <w:p w14:paraId="6BE6E162" w14:textId="38571AAA" w:rsidR="00B46305" w:rsidRPr="00FF688B" w:rsidRDefault="0036740B" w:rsidP="00605FA4">
      <w:pPr>
        <w:pStyle w:val="MdParagraph"/>
        <w:spacing w:line="276" w:lineRule="auto"/>
        <w:jc w:val="both"/>
        <w:rPr>
          <w:rFonts w:ascii="Arial" w:hAnsi="Arial" w:cs="Arial"/>
          <w:sz w:val="24"/>
          <w:szCs w:val="24"/>
        </w:rPr>
      </w:pPr>
      <w:r w:rsidRPr="00FF688B">
        <w:rPr>
          <w:rFonts w:ascii="Arial" w:hAnsi="Arial" w:cs="Arial"/>
          <w:sz w:val="24"/>
          <w:szCs w:val="24"/>
        </w:rPr>
        <w:t xml:space="preserve">In China, the levels of segmentation have been highly biased towards the high net worth, the rich business elite and the successful </w:t>
      </w:r>
      <w:r w:rsidR="00BC14FB" w:rsidRPr="00FF688B">
        <w:rPr>
          <w:rFonts w:ascii="Arial" w:hAnsi="Arial" w:cs="Arial"/>
          <w:sz w:val="24"/>
          <w:szCs w:val="24"/>
        </w:rPr>
        <w:t>businesspeople</w:t>
      </w:r>
      <w:r w:rsidRPr="00FF688B">
        <w:rPr>
          <w:rFonts w:ascii="Arial" w:hAnsi="Arial" w:cs="Arial"/>
          <w:sz w:val="24"/>
          <w:szCs w:val="24"/>
        </w:rPr>
        <w:t xml:space="preserve">. Nevertheless, the age population is relatively young in comparison with the West. </w:t>
      </w:r>
      <w:proofErr w:type="spellStart"/>
      <w:r w:rsidRPr="00FF688B">
        <w:rPr>
          <w:rFonts w:ascii="Arial" w:hAnsi="Arial" w:cs="Arial"/>
          <w:sz w:val="24"/>
          <w:szCs w:val="24"/>
        </w:rPr>
        <w:t>Psychographically</w:t>
      </w:r>
      <w:proofErr w:type="spellEnd"/>
      <w:r w:rsidRPr="00FF688B">
        <w:rPr>
          <w:rFonts w:ascii="Arial" w:hAnsi="Arial" w:cs="Arial"/>
          <w:sz w:val="24"/>
          <w:szCs w:val="24"/>
        </w:rPr>
        <w:t xml:space="preserve">, the Chinese segment has conventionally been attached to conspicuous consumption whereby luxury vehicles are used as external transportation of achievement, which are linked to the cultural aspect of </w:t>
      </w:r>
      <w:proofErr w:type="spellStart"/>
      <w:r w:rsidRPr="00FF688B">
        <w:rPr>
          <w:rFonts w:ascii="Arial" w:hAnsi="Arial" w:cs="Arial"/>
          <w:sz w:val="24"/>
          <w:szCs w:val="24"/>
        </w:rPr>
        <w:t>mianzi</w:t>
      </w:r>
      <w:proofErr w:type="spellEnd"/>
      <w:r w:rsidRPr="00FF688B">
        <w:rPr>
          <w:rFonts w:ascii="Arial" w:hAnsi="Arial" w:cs="Arial"/>
          <w:sz w:val="24"/>
          <w:szCs w:val="24"/>
        </w:rPr>
        <w:t xml:space="preserve"> (face) [22]. In the recent past, Mercedes-Benz has been forced to shift the target to digital native Gen Z that requires advanced in-car tech, and tailored digital experiences on top of classic luxury.</w:t>
      </w:r>
    </w:p>
    <w:p w14:paraId="13614D7D" w14:textId="77777777" w:rsidR="00B46305" w:rsidRPr="00FF688B" w:rsidRDefault="00000000" w:rsidP="000226C3">
      <w:pPr>
        <w:pStyle w:val="MdHeading4"/>
        <w:spacing w:line="276" w:lineRule="auto"/>
        <w:rPr>
          <w:rFonts w:ascii="Arial" w:hAnsi="Arial" w:cs="Arial"/>
          <w:sz w:val="24"/>
          <w:szCs w:val="24"/>
        </w:rPr>
      </w:pPr>
      <w:r w:rsidRPr="00FF688B">
        <w:rPr>
          <w:rFonts w:ascii="Arial" w:hAnsi="Arial" w:cs="Arial"/>
          <w:sz w:val="24"/>
          <w:szCs w:val="24"/>
        </w:rPr>
        <w:t>Positioning</w:t>
      </w:r>
    </w:p>
    <w:p w14:paraId="586E5AC0" w14:textId="7AD58D1F" w:rsidR="0036740B" w:rsidRPr="00FF688B" w:rsidRDefault="0036740B" w:rsidP="00605FA4">
      <w:pPr>
        <w:pStyle w:val="MdSpace"/>
        <w:spacing w:after="60" w:line="276" w:lineRule="auto"/>
        <w:jc w:val="both"/>
        <w:rPr>
          <w:rFonts w:ascii="Arial" w:hAnsi="Arial" w:cs="Arial"/>
          <w:sz w:val="24"/>
          <w:szCs w:val="24"/>
        </w:rPr>
      </w:pPr>
      <w:r w:rsidRPr="00FF688B">
        <w:rPr>
          <w:rFonts w:ascii="Arial" w:hAnsi="Arial" w:cs="Arial"/>
          <w:sz w:val="24"/>
          <w:szCs w:val="24"/>
        </w:rPr>
        <w:t>The positioning strategies are very different. In UK, Mercedes-Benz is putting itself to the pillars of genuine luxury, engineering heritage and technological excellence. The brand motto of The Best or Nothing certainly reflects their practice of quality and safety which attracts a consumer who considers luxury as an intrinsic value as opposed to a symbol of status [23]. The brand is also in the process of marketing itself as a leader in sustainable luxury to keep with the UK environmental trends.</w:t>
      </w:r>
    </w:p>
    <w:p w14:paraId="2711ACD8" w14:textId="1C9C6FCA" w:rsidR="00B46305" w:rsidRPr="00FF688B" w:rsidRDefault="0036740B" w:rsidP="00605FA4">
      <w:pPr>
        <w:pStyle w:val="MdSpace"/>
        <w:spacing w:after="60" w:line="276" w:lineRule="auto"/>
        <w:jc w:val="both"/>
        <w:rPr>
          <w:rFonts w:ascii="Arial" w:hAnsi="Arial" w:cs="Arial"/>
          <w:sz w:val="24"/>
          <w:szCs w:val="24"/>
        </w:rPr>
      </w:pPr>
      <w:r w:rsidRPr="00FF688B">
        <w:rPr>
          <w:rFonts w:ascii="Arial" w:hAnsi="Arial" w:cs="Arial"/>
          <w:sz w:val="24"/>
          <w:szCs w:val="24"/>
        </w:rPr>
        <w:t xml:space="preserve">Positioning in China is quite based on Veblen effect and conspicuous consumption. Mercedes-Benz is sold as the most expensive brand as the ultimate status of prestige </w:t>
      </w:r>
      <w:r w:rsidRPr="00FF688B">
        <w:rPr>
          <w:rFonts w:ascii="Arial" w:hAnsi="Arial" w:cs="Arial"/>
          <w:sz w:val="24"/>
          <w:szCs w:val="24"/>
        </w:rPr>
        <w:lastRenderedPageBreak/>
        <w:t>and social status. The company has used value over volume strategy to fight intense local competition by targeting the top models such as Maybach and S-Class as they are very exclusive and profitable [24]. In addition, the brand is also branding itself as a source of a so-called China-centric luxury, focusing on the localised EV designs with a spacious interior and sophisticated digital environments that are geared towards the Chinese consumer.</w:t>
      </w:r>
    </w:p>
    <w:p w14:paraId="6C209031" w14:textId="77777777" w:rsidR="00B46305" w:rsidRPr="00FF688B" w:rsidRDefault="00000000" w:rsidP="000226C3">
      <w:pPr>
        <w:pStyle w:val="MdHeading3"/>
        <w:spacing w:line="276" w:lineRule="auto"/>
        <w:rPr>
          <w:rFonts w:ascii="Arial" w:hAnsi="Arial" w:cs="Arial"/>
          <w:sz w:val="24"/>
          <w:szCs w:val="24"/>
        </w:rPr>
      </w:pPr>
      <w:bookmarkStart w:id="6" w:name="_Toc225381635"/>
      <w:r w:rsidRPr="00FF688B">
        <w:rPr>
          <w:rFonts w:ascii="Arial" w:hAnsi="Arial" w:cs="Arial"/>
          <w:sz w:val="24"/>
          <w:szCs w:val="24"/>
        </w:rPr>
        <w:t>2.3 Comparative Analysis of the 7Ps Marketing Mix</w:t>
      </w:r>
      <w:bookmarkEnd w:id="6"/>
    </w:p>
    <w:p w14:paraId="38488AB5" w14:textId="0B38A824" w:rsidR="00B46305" w:rsidRPr="00FF688B" w:rsidRDefault="0036740B" w:rsidP="00605FA4">
      <w:pPr>
        <w:pStyle w:val="MdParagraph"/>
        <w:spacing w:line="276" w:lineRule="auto"/>
        <w:jc w:val="both"/>
        <w:rPr>
          <w:rFonts w:ascii="Arial" w:hAnsi="Arial" w:cs="Arial"/>
          <w:sz w:val="24"/>
          <w:szCs w:val="24"/>
        </w:rPr>
      </w:pPr>
      <w:r w:rsidRPr="00FF688B">
        <w:rPr>
          <w:rFonts w:ascii="Arial" w:hAnsi="Arial" w:cs="Arial"/>
          <w:sz w:val="24"/>
          <w:szCs w:val="24"/>
        </w:rPr>
        <w:t xml:space="preserve">The 7Ps framework demonstrates the way in which Mercedes-Benz has operationalised its STP strategies by using very </w:t>
      </w:r>
      <w:r w:rsidR="00834123" w:rsidRPr="00FF688B">
        <w:rPr>
          <w:rFonts w:ascii="Arial" w:hAnsi="Arial" w:cs="Arial"/>
          <w:sz w:val="24"/>
          <w:szCs w:val="24"/>
        </w:rPr>
        <w:t>adapted</w:t>
      </w:r>
      <w:r w:rsidRPr="00FF688B">
        <w:rPr>
          <w:rFonts w:ascii="Arial" w:hAnsi="Arial" w:cs="Arial"/>
          <w:sz w:val="24"/>
          <w:szCs w:val="24"/>
        </w:rPr>
        <w:t xml:space="preserve"> marketing mixes in each of the regions.</w:t>
      </w:r>
    </w:p>
    <w:p w14:paraId="51FE129A" w14:textId="77777777" w:rsidR="00B46305" w:rsidRPr="00FF688B" w:rsidRDefault="00B46305" w:rsidP="000226C3">
      <w:pPr>
        <w:pStyle w:val="MdSpace"/>
        <w:spacing w:after="60" w:line="276" w:lineRule="auto"/>
        <w:rPr>
          <w:rFonts w:ascii="Arial" w:hAnsi="Arial" w:cs="Arial"/>
          <w:sz w:val="24"/>
          <w:szCs w:val="24"/>
        </w:rPr>
      </w:pPr>
    </w:p>
    <w:p w14:paraId="2E1DCC57" w14:textId="79054AFC" w:rsidR="00B46305" w:rsidRPr="00FF688B" w:rsidRDefault="0036740B" w:rsidP="000226C3">
      <w:pPr>
        <w:pStyle w:val="MdSpace"/>
        <w:spacing w:after="60" w:line="276" w:lineRule="auto"/>
        <w:rPr>
          <w:rFonts w:ascii="Arial" w:hAnsi="Arial" w:cs="Arial"/>
          <w:sz w:val="24"/>
          <w:szCs w:val="24"/>
        </w:rPr>
      </w:pPr>
      <w:r w:rsidRPr="00FF688B">
        <w:rPr>
          <w:rFonts w:ascii="Arial" w:hAnsi="Arial" w:cs="Arial"/>
          <w:noProof/>
          <w:sz w:val="24"/>
          <w:szCs w:val="24"/>
        </w:rPr>
        <w:drawing>
          <wp:inline distT="0" distB="0" distL="0" distR="0" wp14:anchorId="5B1AB08A" wp14:editId="29F375E0">
            <wp:extent cx="5486400" cy="3291840"/>
            <wp:effectExtent l="0" t="0" r="0" b="381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2"/>
                    <a:stretch>
                      <a:fillRect/>
                    </a:stretch>
                  </pic:blipFill>
                  <pic:spPr>
                    <a:xfrm>
                      <a:off x="0" y="0"/>
                      <a:ext cx="5486400" cy="3291840"/>
                    </a:xfrm>
                    <a:prstGeom prst="rect">
                      <a:avLst/>
                    </a:prstGeom>
                  </pic:spPr>
                </pic:pic>
              </a:graphicData>
            </a:graphic>
          </wp:inline>
        </w:drawing>
      </w:r>
    </w:p>
    <w:p w14:paraId="0C899C67" w14:textId="77777777" w:rsidR="0036740B" w:rsidRPr="00FF688B" w:rsidRDefault="0036740B" w:rsidP="000226C3">
      <w:pPr>
        <w:pStyle w:val="MdSpace"/>
        <w:spacing w:after="60" w:line="276" w:lineRule="auto"/>
        <w:rPr>
          <w:rFonts w:ascii="Arial" w:hAnsi="Arial" w:cs="Arial"/>
          <w:sz w:val="24"/>
          <w:szCs w:val="24"/>
        </w:rPr>
      </w:pPr>
    </w:p>
    <w:p w14:paraId="3948E196" w14:textId="1F9FBE17" w:rsidR="0036740B" w:rsidRPr="00FF688B" w:rsidRDefault="0036740B" w:rsidP="000226C3">
      <w:pPr>
        <w:pStyle w:val="MdSpace"/>
        <w:spacing w:after="60" w:line="276" w:lineRule="auto"/>
        <w:jc w:val="center"/>
        <w:rPr>
          <w:rFonts w:ascii="Arial" w:hAnsi="Arial" w:cs="Arial"/>
          <w:sz w:val="24"/>
          <w:szCs w:val="24"/>
        </w:rPr>
      </w:pPr>
      <w:r w:rsidRPr="00FF688B">
        <w:rPr>
          <w:rFonts w:ascii="Arial" w:hAnsi="Arial" w:cs="Arial"/>
          <w:sz w:val="24"/>
          <w:szCs w:val="24"/>
        </w:rPr>
        <w:t>Figure 4: 7ps Marketing Mix Adaptation: UK vs China (Mercedes-Benz): Image did not load.</w:t>
      </w:r>
    </w:p>
    <w:p w14:paraId="4834ED3D" w14:textId="77777777" w:rsidR="00B46305" w:rsidRPr="00FF688B" w:rsidRDefault="00000000" w:rsidP="000226C3">
      <w:pPr>
        <w:pStyle w:val="MdHeading4"/>
        <w:spacing w:line="276" w:lineRule="auto"/>
        <w:rPr>
          <w:rFonts w:ascii="Arial" w:hAnsi="Arial" w:cs="Arial"/>
          <w:sz w:val="24"/>
          <w:szCs w:val="24"/>
        </w:rPr>
      </w:pPr>
      <w:r w:rsidRPr="00FF688B">
        <w:rPr>
          <w:rFonts w:ascii="Arial" w:hAnsi="Arial" w:cs="Arial"/>
          <w:sz w:val="24"/>
          <w:szCs w:val="24"/>
        </w:rPr>
        <w:t>Product</w:t>
      </w:r>
    </w:p>
    <w:p w14:paraId="4B3FC3F3" w14:textId="18291992" w:rsidR="00B46305" w:rsidRPr="00FF688B" w:rsidRDefault="00000000" w:rsidP="00605FA4">
      <w:pPr>
        <w:pStyle w:val="MdParagraph"/>
        <w:spacing w:line="276" w:lineRule="auto"/>
        <w:jc w:val="both"/>
        <w:rPr>
          <w:rFonts w:ascii="Arial" w:hAnsi="Arial" w:cs="Arial"/>
          <w:sz w:val="24"/>
          <w:szCs w:val="24"/>
        </w:rPr>
      </w:pPr>
      <w:r w:rsidRPr="00FF688B">
        <w:rPr>
          <w:rStyle w:val="MdStrong"/>
          <w:rFonts w:ascii="Arial" w:hAnsi="Arial" w:cs="Arial"/>
          <w:sz w:val="24"/>
          <w:szCs w:val="24"/>
        </w:rPr>
        <w:t>UK:</w:t>
      </w:r>
      <w:r w:rsidRPr="00FF688B">
        <w:rPr>
          <w:rFonts w:ascii="Arial" w:hAnsi="Arial" w:cs="Arial"/>
          <w:sz w:val="24"/>
          <w:szCs w:val="24"/>
        </w:rPr>
        <w:t xml:space="preserve"> </w:t>
      </w:r>
      <w:r w:rsidR="0036740B" w:rsidRPr="00FF688B">
        <w:rPr>
          <w:rFonts w:ascii="Arial" w:hAnsi="Arial" w:cs="Arial"/>
          <w:sz w:val="24"/>
          <w:szCs w:val="24"/>
        </w:rPr>
        <w:t xml:space="preserve">The product portfolio concentrates on a wide range of high-quality cars, with an overall high interest in the EQ electric range to comply with the ZEV requirement. The cars are typical European standards that focus more on driving dynamics, safety as well as low key luxury [25]. China: Localisation of products is the prime. Mercedes-Benz also sells so-called long-wheelbase (L) models of such vehicles as the C-Class, E-Class, and even the CLA, which are tailor-made to meet Chinese market demands where affluent buyers frequently use chauffeurs, and thus require a more comfortable </w:t>
      </w:r>
      <w:r w:rsidR="0036740B" w:rsidRPr="00FF688B">
        <w:rPr>
          <w:rFonts w:ascii="Arial" w:hAnsi="Arial" w:cs="Arial"/>
          <w:sz w:val="24"/>
          <w:szCs w:val="24"/>
        </w:rPr>
        <w:lastRenderedPageBreak/>
        <w:t>back seat and legroom [26]. It also fits the local tech ecosystems to the lever, with China-specific infotainment systems present in the product.</w:t>
      </w:r>
    </w:p>
    <w:p w14:paraId="684D278D" w14:textId="77777777" w:rsidR="00B46305" w:rsidRPr="00FF688B" w:rsidRDefault="00000000" w:rsidP="000226C3">
      <w:pPr>
        <w:pStyle w:val="MdHeading4"/>
        <w:spacing w:line="276" w:lineRule="auto"/>
        <w:rPr>
          <w:rFonts w:ascii="Arial" w:hAnsi="Arial" w:cs="Arial"/>
          <w:sz w:val="24"/>
          <w:szCs w:val="24"/>
        </w:rPr>
      </w:pPr>
      <w:r w:rsidRPr="00FF688B">
        <w:rPr>
          <w:rFonts w:ascii="Arial" w:hAnsi="Arial" w:cs="Arial"/>
          <w:sz w:val="24"/>
          <w:szCs w:val="24"/>
        </w:rPr>
        <w:t>Price</w:t>
      </w:r>
    </w:p>
    <w:p w14:paraId="7A6EA746" w14:textId="381D41DA" w:rsidR="00B46305" w:rsidRPr="00FF688B" w:rsidRDefault="00000000" w:rsidP="00605FA4">
      <w:pPr>
        <w:pStyle w:val="MdParagraph"/>
        <w:spacing w:line="276" w:lineRule="auto"/>
        <w:jc w:val="both"/>
        <w:rPr>
          <w:rFonts w:ascii="Arial" w:hAnsi="Arial" w:cs="Arial"/>
          <w:sz w:val="24"/>
          <w:szCs w:val="24"/>
        </w:rPr>
      </w:pPr>
      <w:r w:rsidRPr="00FF688B">
        <w:rPr>
          <w:rStyle w:val="MdStrong"/>
          <w:rFonts w:ascii="Arial" w:hAnsi="Arial" w:cs="Arial"/>
          <w:sz w:val="24"/>
          <w:szCs w:val="24"/>
        </w:rPr>
        <w:t>UK:</w:t>
      </w:r>
      <w:r w:rsidRPr="00FF688B">
        <w:rPr>
          <w:rFonts w:ascii="Arial" w:hAnsi="Arial" w:cs="Arial"/>
          <w:sz w:val="24"/>
          <w:szCs w:val="24"/>
        </w:rPr>
        <w:t xml:space="preserve"> </w:t>
      </w:r>
      <w:r w:rsidR="0036740B" w:rsidRPr="00FF688B">
        <w:rPr>
          <w:rFonts w:ascii="Arial" w:hAnsi="Arial" w:cs="Arial"/>
          <w:sz w:val="24"/>
          <w:szCs w:val="24"/>
        </w:rPr>
        <w:t xml:space="preserve">Mercedes-Benz embraces premium pricing model, as it is associated with the brand equity and quality of engineering. The pricing has been comparatively </w:t>
      </w:r>
      <w:r w:rsidR="00BC14FB" w:rsidRPr="00FF688B">
        <w:rPr>
          <w:rFonts w:ascii="Arial" w:hAnsi="Arial" w:cs="Arial"/>
          <w:sz w:val="24"/>
          <w:szCs w:val="24"/>
        </w:rPr>
        <w:t>stable,</w:t>
      </w:r>
      <w:r w:rsidR="0036740B" w:rsidRPr="00FF688B">
        <w:rPr>
          <w:rFonts w:ascii="Arial" w:hAnsi="Arial" w:cs="Arial"/>
          <w:sz w:val="24"/>
          <w:szCs w:val="24"/>
        </w:rPr>
        <w:t xml:space="preserve"> or the brand has transitioned to the agency model and resulting in the ability to have a fixed, transparent pricing throughout the network and this has led to a 10 per cent growth in the private retail demand [27]. China: Although the company has traditionally used a premium skimming strategy, a great price war that has been instigated by local brands of EVs has forced Mercedes-Benz to change. The company was forced to lower the price of core models around the beginning of 2026 up to around 33,000-69,000 yuan to stay competitive, which, again reflects the instability and sensitivity of the prices in the current market in China [28].</w:t>
      </w:r>
    </w:p>
    <w:p w14:paraId="328AD13C" w14:textId="6DB2840A" w:rsidR="009A63DB" w:rsidRPr="00FF688B" w:rsidRDefault="009A63DB" w:rsidP="00605FA4">
      <w:pPr>
        <w:pStyle w:val="MdParagraph"/>
        <w:spacing w:line="276" w:lineRule="auto"/>
        <w:jc w:val="both"/>
        <w:rPr>
          <w:rFonts w:ascii="Arial" w:hAnsi="Arial" w:cs="Arial"/>
          <w:sz w:val="24"/>
          <w:szCs w:val="24"/>
        </w:rPr>
      </w:pPr>
      <w:r w:rsidRPr="00FF688B">
        <w:rPr>
          <w:rFonts w:ascii="Arial" w:hAnsi="Arial" w:cs="Arial"/>
          <w:sz w:val="24"/>
          <w:szCs w:val="24"/>
        </w:rPr>
        <w:t>This compelled price discount has brought up a strategic dilemma; holding the premium brand positioning but adapting to intense price competition that can erode brand equity in the long term.</w:t>
      </w:r>
    </w:p>
    <w:p w14:paraId="021434ED" w14:textId="77777777" w:rsidR="00B46305" w:rsidRPr="00FF688B" w:rsidRDefault="00000000" w:rsidP="000226C3">
      <w:pPr>
        <w:pStyle w:val="MdHeading4"/>
        <w:spacing w:line="276" w:lineRule="auto"/>
        <w:rPr>
          <w:rFonts w:ascii="Arial" w:hAnsi="Arial" w:cs="Arial"/>
          <w:sz w:val="24"/>
          <w:szCs w:val="24"/>
        </w:rPr>
      </w:pPr>
      <w:r w:rsidRPr="00FF688B">
        <w:rPr>
          <w:rFonts w:ascii="Arial" w:hAnsi="Arial" w:cs="Arial"/>
          <w:sz w:val="24"/>
          <w:szCs w:val="24"/>
        </w:rPr>
        <w:t>Place (Distribution)</w:t>
      </w:r>
    </w:p>
    <w:p w14:paraId="79A4C402" w14:textId="46529D72" w:rsidR="00B46305" w:rsidRPr="00FF688B" w:rsidRDefault="00000000" w:rsidP="00605FA4">
      <w:pPr>
        <w:pStyle w:val="MdParagraph"/>
        <w:spacing w:line="276" w:lineRule="auto"/>
        <w:jc w:val="both"/>
        <w:rPr>
          <w:rFonts w:ascii="Arial" w:hAnsi="Arial" w:cs="Arial"/>
          <w:sz w:val="24"/>
          <w:szCs w:val="24"/>
        </w:rPr>
      </w:pPr>
      <w:r w:rsidRPr="00FF688B">
        <w:rPr>
          <w:rStyle w:val="MdStrong"/>
          <w:rFonts w:ascii="Arial" w:hAnsi="Arial" w:cs="Arial"/>
          <w:sz w:val="24"/>
          <w:szCs w:val="24"/>
        </w:rPr>
        <w:t>UK:</w:t>
      </w:r>
      <w:r w:rsidRPr="00FF688B">
        <w:rPr>
          <w:rFonts w:ascii="Arial" w:hAnsi="Arial" w:cs="Arial"/>
          <w:sz w:val="24"/>
          <w:szCs w:val="24"/>
        </w:rPr>
        <w:t xml:space="preserve"> </w:t>
      </w:r>
      <w:r w:rsidR="0036740B" w:rsidRPr="00FF688B">
        <w:rPr>
          <w:rFonts w:ascii="Arial" w:hAnsi="Arial" w:cs="Arial"/>
          <w:sz w:val="24"/>
          <w:szCs w:val="24"/>
        </w:rPr>
        <w:t xml:space="preserve">Distribution network is wide; it consists of over 130 locations and 100 complete dealerships [29]. Recent move to agency sales version implies that Mercedes-Benz holds inventory and determines price, but dealers are agents to make sure that there is the same omnichannel customer experience between online showroom and physical spaces. China: Distribution </w:t>
      </w:r>
      <w:proofErr w:type="spellStart"/>
      <w:r w:rsidR="0036740B" w:rsidRPr="00FF688B">
        <w:rPr>
          <w:rFonts w:ascii="Arial" w:hAnsi="Arial" w:cs="Arial"/>
          <w:sz w:val="24"/>
          <w:szCs w:val="24"/>
        </w:rPr>
        <w:t>Distribution</w:t>
      </w:r>
      <w:proofErr w:type="spellEnd"/>
      <w:r w:rsidR="0036740B" w:rsidRPr="00FF688B">
        <w:rPr>
          <w:rFonts w:ascii="Arial" w:hAnsi="Arial" w:cs="Arial"/>
          <w:sz w:val="24"/>
          <w:szCs w:val="24"/>
        </w:rPr>
        <w:t xml:space="preserve"> is very dependent on the joint venture with BAIC Motor (Beijing Benz) that produces much of the vehicles sold locally. Its dealerships are extensive and lavish and are constructed to meet the demands of the Chinese upper-end customers who are full of expectations. Critical channels of distributional play a very important role in online sales and online touchpoints through platforms such as WeChat.</w:t>
      </w:r>
    </w:p>
    <w:p w14:paraId="410078E9" w14:textId="77777777" w:rsidR="00B46305" w:rsidRPr="00FF688B" w:rsidRDefault="00000000" w:rsidP="000226C3">
      <w:pPr>
        <w:pStyle w:val="MdHeading4"/>
        <w:spacing w:line="276" w:lineRule="auto"/>
        <w:rPr>
          <w:rFonts w:ascii="Arial" w:hAnsi="Arial" w:cs="Arial"/>
          <w:sz w:val="24"/>
          <w:szCs w:val="24"/>
        </w:rPr>
      </w:pPr>
      <w:r w:rsidRPr="00FF688B">
        <w:rPr>
          <w:rFonts w:ascii="Arial" w:hAnsi="Arial" w:cs="Arial"/>
          <w:sz w:val="24"/>
          <w:szCs w:val="24"/>
        </w:rPr>
        <w:t>Promotion</w:t>
      </w:r>
    </w:p>
    <w:p w14:paraId="7E8D3B70" w14:textId="6D93DC4A" w:rsidR="00B46305" w:rsidRPr="00FF688B" w:rsidRDefault="00000000" w:rsidP="00605FA4">
      <w:pPr>
        <w:pStyle w:val="MdParagraph"/>
        <w:spacing w:line="276" w:lineRule="auto"/>
        <w:jc w:val="both"/>
        <w:rPr>
          <w:rFonts w:ascii="Arial" w:hAnsi="Arial" w:cs="Arial"/>
          <w:sz w:val="24"/>
          <w:szCs w:val="24"/>
        </w:rPr>
      </w:pPr>
      <w:r w:rsidRPr="00FF688B">
        <w:rPr>
          <w:rStyle w:val="MdStrong"/>
          <w:rFonts w:ascii="Arial" w:hAnsi="Arial" w:cs="Arial"/>
          <w:sz w:val="24"/>
          <w:szCs w:val="24"/>
        </w:rPr>
        <w:t>UK:</w:t>
      </w:r>
      <w:r w:rsidRPr="00FF688B">
        <w:rPr>
          <w:rFonts w:ascii="Arial" w:hAnsi="Arial" w:cs="Arial"/>
          <w:sz w:val="24"/>
          <w:szCs w:val="24"/>
        </w:rPr>
        <w:t xml:space="preserve"> </w:t>
      </w:r>
      <w:r w:rsidR="0036740B" w:rsidRPr="00FF688B">
        <w:rPr>
          <w:rFonts w:ascii="Arial" w:hAnsi="Arial" w:cs="Arial"/>
          <w:sz w:val="24"/>
          <w:szCs w:val="24"/>
        </w:rPr>
        <w:t>Promotion activities are based on the brand heritage, performance and sustainability. Digital marketing is commonly combined with traditional media (TV, print) campaigns. The use of sponsorships fits in line with the high-end image the brand has, like the Official Automotive Partner of WSL Football, which befits a wide and wealthy target audience [30]. China: Advertisement is very digital and mobile-based and is dominated by apps such as WeChat, Douyin, and Weibo. The campaigns make an emphasis on status, prestige and celebrity support. Another cultural cooperation that Mercedes-Benz uses is the joint brand activities with McDonalds in China to attract younger audiences and generate viral marketing appeal [31]</w:t>
      </w:r>
    </w:p>
    <w:p w14:paraId="0B2E2A8E" w14:textId="77777777" w:rsidR="00B46305" w:rsidRPr="00FF688B" w:rsidRDefault="00000000" w:rsidP="000226C3">
      <w:pPr>
        <w:pStyle w:val="MdHeading4"/>
        <w:spacing w:line="276" w:lineRule="auto"/>
        <w:rPr>
          <w:rFonts w:ascii="Arial" w:hAnsi="Arial" w:cs="Arial"/>
          <w:sz w:val="24"/>
          <w:szCs w:val="24"/>
        </w:rPr>
      </w:pPr>
      <w:r w:rsidRPr="00FF688B">
        <w:rPr>
          <w:rFonts w:ascii="Arial" w:hAnsi="Arial" w:cs="Arial"/>
          <w:sz w:val="24"/>
          <w:szCs w:val="24"/>
        </w:rPr>
        <w:lastRenderedPageBreak/>
        <w:t>People</w:t>
      </w:r>
    </w:p>
    <w:p w14:paraId="368B0239" w14:textId="41A780B5" w:rsidR="00B46305" w:rsidRPr="00FF688B" w:rsidRDefault="00000000" w:rsidP="00605FA4">
      <w:pPr>
        <w:pStyle w:val="MdParagraph"/>
        <w:spacing w:line="276" w:lineRule="auto"/>
        <w:jc w:val="both"/>
        <w:rPr>
          <w:rFonts w:ascii="Arial" w:hAnsi="Arial" w:cs="Arial"/>
          <w:sz w:val="24"/>
          <w:szCs w:val="24"/>
        </w:rPr>
      </w:pPr>
      <w:r w:rsidRPr="00FF688B">
        <w:rPr>
          <w:rStyle w:val="MdStrong"/>
          <w:rFonts w:ascii="Arial" w:hAnsi="Arial" w:cs="Arial"/>
          <w:sz w:val="24"/>
          <w:szCs w:val="24"/>
        </w:rPr>
        <w:t>UK:</w:t>
      </w:r>
      <w:r w:rsidRPr="00FF688B">
        <w:rPr>
          <w:rFonts w:ascii="Arial" w:hAnsi="Arial" w:cs="Arial"/>
          <w:sz w:val="24"/>
          <w:szCs w:val="24"/>
        </w:rPr>
        <w:t xml:space="preserve"> </w:t>
      </w:r>
      <w:r w:rsidR="007462C3" w:rsidRPr="00FF688B">
        <w:rPr>
          <w:rFonts w:ascii="Arial" w:hAnsi="Arial" w:cs="Arial"/>
          <w:sz w:val="24"/>
          <w:szCs w:val="24"/>
        </w:rPr>
        <w:t>UK Customer service is customer-</w:t>
      </w:r>
      <w:proofErr w:type="spellStart"/>
      <w:r w:rsidR="007462C3" w:rsidRPr="00FF688B">
        <w:rPr>
          <w:rFonts w:ascii="Arial" w:hAnsi="Arial" w:cs="Arial"/>
          <w:sz w:val="24"/>
          <w:szCs w:val="24"/>
        </w:rPr>
        <w:t>centered</w:t>
      </w:r>
      <w:proofErr w:type="spellEnd"/>
      <w:r w:rsidR="007462C3" w:rsidRPr="00FF688B">
        <w:rPr>
          <w:rFonts w:ascii="Arial" w:hAnsi="Arial" w:cs="Arial"/>
          <w:sz w:val="24"/>
          <w:szCs w:val="24"/>
        </w:rPr>
        <w:t xml:space="preserve"> to professionalism, product knowledge, and smooth purchasing experience, backed by the new agency business model that tries to avoid high-pressure selling approaches. China: It is focused on VIP treatment and relationship building (guanxi). The largest passenger car training centre in the world operated by Mercedes-Benz is in Beijing where the staff is to provide the hyper-personalised, high-touch service requested by the Chinese luxury buyers [32].</w:t>
      </w:r>
    </w:p>
    <w:p w14:paraId="0DE118DB" w14:textId="77777777" w:rsidR="00B46305" w:rsidRPr="00FF688B" w:rsidRDefault="00000000" w:rsidP="000226C3">
      <w:pPr>
        <w:pStyle w:val="MdHeading4"/>
        <w:spacing w:line="276" w:lineRule="auto"/>
        <w:rPr>
          <w:rFonts w:ascii="Arial" w:hAnsi="Arial" w:cs="Arial"/>
          <w:sz w:val="24"/>
          <w:szCs w:val="24"/>
        </w:rPr>
      </w:pPr>
      <w:r w:rsidRPr="00FF688B">
        <w:rPr>
          <w:rFonts w:ascii="Arial" w:hAnsi="Arial" w:cs="Arial"/>
          <w:sz w:val="24"/>
          <w:szCs w:val="24"/>
        </w:rPr>
        <w:t>Process</w:t>
      </w:r>
    </w:p>
    <w:p w14:paraId="38AF751B" w14:textId="6CDD29B2" w:rsidR="00B46305" w:rsidRPr="00FF688B" w:rsidRDefault="00000000" w:rsidP="00605FA4">
      <w:pPr>
        <w:pStyle w:val="MdParagraph"/>
        <w:spacing w:line="276" w:lineRule="auto"/>
        <w:jc w:val="both"/>
        <w:rPr>
          <w:rFonts w:ascii="Arial" w:hAnsi="Arial" w:cs="Arial"/>
          <w:sz w:val="24"/>
          <w:szCs w:val="24"/>
        </w:rPr>
      </w:pPr>
      <w:r w:rsidRPr="00FF688B">
        <w:rPr>
          <w:rStyle w:val="MdStrong"/>
          <w:rFonts w:ascii="Arial" w:hAnsi="Arial" w:cs="Arial"/>
          <w:sz w:val="24"/>
          <w:szCs w:val="24"/>
        </w:rPr>
        <w:t>UK:</w:t>
      </w:r>
      <w:r w:rsidRPr="00FF688B">
        <w:rPr>
          <w:rFonts w:ascii="Arial" w:hAnsi="Arial" w:cs="Arial"/>
          <w:sz w:val="24"/>
          <w:szCs w:val="24"/>
        </w:rPr>
        <w:t xml:space="preserve"> </w:t>
      </w:r>
      <w:r w:rsidR="007462C3" w:rsidRPr="00FF688B">
        <w:rPr>
          <w:rFonts w:ascii="Arial" w:hAnsi="Arial" w:cs="Arial"/>
          <w:sz w:val="24"/>
          <w:szCs w:val="24"/>
        </w:rPr>
        <w:t>The buying process is getting more digitised and smoother. The agency model also makes it simpler wherein customers will be able to move freely between online set-up and physical finalisation. China: It is a very experienced process. It entails massive Internet interactions before the buying process than the involved and detailed handover at dealerships, buttressing the status and prestige attached to the brand.</w:t>
      </w:r>
    </w:p>
    <w:p w14:paraId="3E2C64ED" w14:textId="77777777" w:rsidR="00B46305" w:rsidRPr="00FF688B" w:rsidRDefault="00000000" w:rsidP="000226C3">
      <w:pPr>
        <w:pStyle w:val="MdHeading4"/>
        <w:spacing w:line="276" w:lineRule="auto"/>
        <w:rPr>
          <w:rFonts w:ascii="Arial" w:hAnsi="Arial" w:cs="Arial"/>
          <w:sz w:val="24"/>
          <w:szCs w:val="24"/>
        </w:rPr>
      </w:pPr>
      <w:r w:rsidRPr="00FF688B">
        <w:rPr>
          <w:rFonts w:ascii="Arial" w:hAnsi="Arial" w:cs="Arial"/>
          <w:sz w:val="24"/>
          <w:szCs w:val="24"/>
        </w:rPr>
        <w:t>Physical Evidence</w:t>
      </w:r>
    </w:p>
    <w:p w14:paraId="54BBCEFE" w14:textId="77777777" w:rsidR="00686E73" w:rsidRPr="00FF688B" w:rsidRDefault="00000000" w:rsidP="00605FA4">
      <w:pPr>
        <w:pStyle w:val="MdParagraph"/>
        <w:spacing w:line="276" w:lineRule="auto"/>
        <w:jc w:val="both"/>
        <w:rPr>
          <w:rFonts w:ascii="Arial" w:hAnsi="Arial" w:cs="Arial"/>
          <w:sz w:val="24"/>
          <w:szCs w:val="24"/>
        </w:rPr>
      </w:pPr>
      <w:r w:rsidRPr="00FF688B">
        <w:rPr>
          <w:rStyle w:val="MdStrong"/>
          <w:rFonts w:ascii="Arial" w:hAnsi="Arial" w:cs="Arial"/>
          <w:sz w:val="24"/>
          <w:szCs w:val="24"/>
        </w:rPr>
        <w:t>UK:</w:t>
      </w:r>
      <w:r w:rsidRPr="00FF688B">
        <w:rPr>
          <w:rFonts w:ascii="Arial" w:hAnsi="Arial" w:cs="Arial"/>
          <w:sz w:val="24"/>
          <w:szCs w:val="24"/>
        </w:rPr>
        <w:t xml:space="preserve"> </w:t>
      </w:r>
      <w:r w:rsidR="00686E73" w:rsidRPr="00FF688B">
        <w:rPr>
          <w:rFonts w:ascii="Arial" w:hAnsi="Arial" w:cs="Arial"/>
          <w:sz w:val="24"/>
          <w:szCs w:val="24"/>
        </w:rPr>
        <w:t xml:space="preserve">The showrooms have been made in a modern luxury style with clean lines, digital screens and a concentration on the engineering of the vehicles. The atmosphere is direct and no-fuss. </w:t>
      </w:r>
    </w:p>
    <w:p w14:paraId="5A002FB9" w14:textId="7B957371" w:rsidR="00B46305" w:rsidRPr="00FF688B" w:rsidRDefault="00686E73" w:rsidP="00605FA4">
      <w:pPr>
        <w:pStyle w:val="MdParagraph"/>
        <w:spacing w:line="276" w:lineRule="auto"/>
        <w:jc w:val="both"/>
        <w:rPr>
          <w:rFonts w:ascii="Arial" w:hAnsi="Arial" w:cs="Arial"/>
          <w:sz w:val="24"/>
          <w:szCs w:val="24"/>
        </w:rPr>
      </w:pPr>
      <w:r w:rsidRPr="00FF688B">
        <w:rPr>
          <w:rFonts w:ascii="Arial" w:hAnsi="Arial" w:cs="Arial"/>
          <w:b/>
          <w:bCs/>
          <w:sz w:val="24"/>
          <w:szCs w:val="24"/>
        </w:rPr>
        <w:t>China</w:t>
      </w:r>
      <w:r w:rsidRPr="00FF688B">
        <w:rPr>
          <w:rFonts w:ascii="Arial" w:hAnsi="Arial" w:cs="Arial"/>
          <w:sz w:val="24"/>
          <w:szCs w:val="24"/>
        </w:rPr>
        <w:t xml:space="preserve">: There is nothing like grandiose physical evidence. Mercedes-Benz has operated large scale "Mercedes me" experiential shops in such cities as Beijing and Shanghai, not only as a dealership, but also as a lifestyle </w:t>
      </w:r>
      <w:proofErr w:type="spellStart"/>
      <w:r w:rsidRPr="00FF688B">
        <w:rPr>
          <w:rFonts w:ascii="Arial" w:hAnsi="Arial" w:cs="Arial"/>
          <w:sz w:val="24"/>
          <w:szCs w:val="24"/>
        </w:rPr>
        <w:t>center</w:t>
      </w:r>
      <w:proofErr w:type="spellEnd"/>
      <w:r w:rsidRPr="00FF688B">
        <w:rPr>
          <w:rFonts w:ascii="Arial" w:hAnsi="Arial" w:cs="Arial"/>
          <w:sz w:val="24"/>
          <w:szCs w:val="24"/>
        </w:rPr>
        <w:t xml:space="preserve"> complete with cafes, restaurants and art galleries, entrenched the brand as a provider of a luxury lifestyle [33].</w:t>
      </w:r>
    </w:p>
    <w:p w14:paraId="5433B82E" w14:textId="77777777" w:rsidR="00B46305" w:rsidRPr="00FF688B" w:rsidRDefault="00000000" w:rsidP="000226C3">
      <w:pPr>
        <w:pStyle w:val="MdHeading3"/>
        <w:spacing w:line="276" w:lineRule="auto"/>
        <w:rPr>
          <w:rFonts w:ascii="Arial" w:hAnsi="Arial" w:cs="Arial"/>
          <w:sz w:val="24"/>
          <w:szCs w:val="24"/>
        </w:rPr>
      </w:pPr>
      <w:bookmarkStart w:id="7" w:name="_Toc225381636"/>
      <w:r w:rsidRPr="00FF688B">
        <w:rPr>
          <w:rFonts w:ascii="Arial" w:hAnsi="Arial" w:cs="Arial"/>
          <w:sz w:val="24"/>
          <w:szCs w:val="24"/>
        </w:rPr>
        <w:t>2.4 Directional Development Strategy in China</w:t>
      </w:r>
      <w:bookmarkEnd w:id="7"/>
    </w:p>
    <w:p w14:paraId="717CE1D5" w14:textId="674A3FB7" w:rsidR="00B46305" w:rsidRPr="00FF688B" w:rsidRDefault="00686E73" w:rsidP="00605FA4">
      <w:pPr>
        <w:pStyle w:val="MdSpace"/>
        <w:spacing w:after="60" w:line="276" w:lineRule="auto"/>
        <w:jc w:val="both"/>
        <w:rPr>
          <w:rFonts w:ascii="Arial" w:hAnsi="Arial" w:cs="Arial"/>
          <w:sz w:val="24"/>
          <w:szCs w:val="24"/>
        </w:rPr>
      </w:pPr>
      <w:r w:rsidRPr="00FF688B">
        <w:rPr>
          <w:rFonts w:ascii="Arial" w:hAnsi="Arial" w:cs="Arial"/>
          <w:sz w:val="24"/>
          <w:szCs w:val="24"/>
        </w:rPr>
        <w:t>The examination of the directional development of Mercedes-Benz in China based on the principles of the Ansoff Matrix is a complex direction at the approach to deep penetration and product development.</w:t>
      </w:r>
    </w:p>
    <w:p w14:paraId="51D949F1" w14:textId="2F7AB7E7" w:rsidR="00B46305" w:rsidRPr="00FF688B" w:rsidRDefault="00000000" w:rsidP="00605FA4">
      <w:pPr>
        <w:pStyle w:val="MdParagraph"/>
        <w:spacing w:line="276" w:lineRule="auto"/>
        <w:jc w:val="both"/>
        <w:rPr>
          <w:rFonts w:ascii="Arial" w:hAnsi="Arial" w:cs="Arial"/>
          <w:sz w:val="24"/>
          <w:szCs w:val="24"/>
        </w:rPr>
      </w:pPr>
      <w:r w:rsidRPr="00FF688B">
        <w:rPr>
          <w:rStyle w:val="MdStrong"/>
          <w:rFonts w:ascii="Arial" w:hAnsi="Arial" w:cs="Arial"/>
          <w:sz w:val="24"/>
          <w:szCs w:val="24"/>
        </w:rPr>
        <w:t>Market Penetration and Localisation:</w:t>
      </w:r>
      <w:r w:rsidRPr="00FF688B">
        <w:rPr>
          <w:rFonts w:ascii="Arial" w:hAnsi="Arial" w:cs="Arial"/>
          <w:sz w:val="24"/>
          <w:szCs w:val="24"/>
        </w:rPr>
        <w:t xml:space="preserve"> </w:t>
      </w:r>
      <w:r w:rsidR="00686E73" w:rsidRPr="00FF688B">
        <w:rPr>
          <w:rFonts w:ascii="Arial" w:hAnsi="Arial" w:cs="Arial"/>
          <w:sz w:val="24"/>
          <w:szCs w:val="24"/>
        </w:rPr>
        <w:t>Mercedes -Benz has been engaged in aggressive market penetration through its joint venture with BAIC Motor (BBAC). Almost two out of three Mercedes-Benz vehicles marketed in China are localized [34]. This strategy of deep localisation does not start and end with manufacturing but also R&amp;D; the new long-wheelbase GLE SUV is, as an example, the first product created on a Chinese team in the context of local comforts and technology tastes [35].</w:t>
      </w:r>
    </w:p>
    <w:p w14:paraId="662E7893" w14:textId="77054AB2" w:rsidR="00B46305" w:rsidRPr="00FF688B" w:rsidRDefault="00000000" w:rsidP="00605FA4">
      <w:pPr>
        <w:pStyle w:val="MdParagraph"/>
        <w:spacing w:line="276" w:lineRule="auto"/>
        <w:jc w:val="both"/>
        <w:rPr>
          <w:rFonts w:ascii="Arial" w:hAnsi="Arial" w:cs="Arial"/>
          <w:sz w:val="24"/>
          <w:szCs w:val="24"/>
        </w:rPr>
      </w:pPr>
      <w:r w:rsidRPr="00FF688B">
        <w:rPr>
          <w:rStyle w:val="MdStrong"/>
          <w:rFonts w:ascii="Arial" w:hAnsi="Arial" w:cs="Arial"/>
          <w:sz w:val="24"/>
          <w:szCs w:val="24"/>
        </w:rPr>
        <w:t>Product Development and EV Investment:</w:t>
      </w:r>
      <w:r w:rsidRPr="00FF688B">
        <w:rPr>
          <w:rFonts w:ascii="Arial" w:hAnsi="Arial" w:cs="Arial"/>
          <w:sz w:val="24"/>
          <w:szCs w:val="24"/>
        </w:rPr>
        <w:t xml:space="preserve"> </w:t>
      </w:r>
      <w:r w:rsidR="00686E73" w:rsidRPr="00FF688B">
        <w:rPr>
          <w:rFonts w:ascii="Arial" w:hAnsi="Arial" w:cs="Arial"/>
          <w:sz w:val="24"/>
          <w:szCs w:val="24"/>
        </w:rPr>
        <w:t xml:space="preserve">Mercedes-Benz is massively investing in product development to respond to the emergence of domestic EV brands. The company declared a </w:t>
      </w:r>
      <w:r w:rsidR="00BC14FB" w:rsidRPr="00FF688B">
        <w:rPr>
          <w:rFonts w:ascii="Arial" w:hAnsi="Arial" w:cs="Arial"/>
          <w:sz w:val="24"/>
          <w:szCs w:val="24"/>
        </w:rPr>
        <w:t>14-billion-yuan</w:t>
      </w:r>
      <w:r w:rsidR="00686E73" w:rsidRPr="00FF688B">
        <w:rPr>
          <w:rFonts w:ascii="Arial" w:hAnsi="Arial" w:cs="Arial"/>
          <w:sz w:val="24"/>
          <w:szCs w:val="24"/>
        </w:rPr>
        <w:t xml:space="preserve"> investment in enhancing localised passenger vehicles as the company specially invested in the models which were constructed on the newly created Mercedes-Benz Modular Architecture (MMA) the lengthy wheelbase </w:t>
      </w:r>
      <w:r w:rsidR="00686E73" w:rsidRPr="00FF688B">
        <w:rPr>
          <w:rFonts w:ascii="Arial" w:hAnsi="Arial" w:cs="Arial"/>
          <w:sz w:val="24"/>
          <w:szCs w:val="24"/>
        </w:rPr>
        <w:lastRenderedPageBreak/>
        <w:t xml:space="preserve">CLA [36] as an </w:t>
      </w:r>
      <w:proofErr w:type="gramStart"/>
      <w:r w:rsidR="00686E73" w:rsidRPr="00FF688B">
        <w:rPr>
          <w:rFonts w:ascii="Arial" w:hAnsi="Arial" w:cs="Arial"/>
          <w:sz w:val="24"/>
          <w:szCs w:val="24"/>
        </w:rPr>
        <w:t>all new</w:t>
      </w:r>
      <w:proofErr w:type="gramEnd"/>
      <w:r w:rsidR="00686E73" w:rsidRPr="00FF688B">
        <w:rPr>
          <w:rFonts w:ascii="Arial" w:hAnsi="Arial" w:cs="Arial"/>
          <w:sz w:val="24"/>
          <w:szCs w:val="24"/>
        </w:rPr>
        <w:t xml:space="preserve"> electric model. This is a shift of direction towards a highly competitive and China-centric EVs.</w:t>
      </w:r>
    </w:p>
    <w:p w14:paraId="1FD49830" w14:textId="0A59FCCB" w:rsidR="00B46305" w:rsidRPr="00FF688B" w:rsidRDefault="00000000" w:rsidP="00605FA4">
      <w:pPr>
        <w:pStyle w:val="MdParagraph"/>
        <w:spacing w:line="276" w:lineRule="auto"/>
        <w:jc w:val="both"/>
        <w:rPr>
          <w:rFonts w:ascii="Arial" w:hAnsi="Arial" w:cs="Arial"/>
          <w:sz w:val="24"/>
          <w:szCs w:val="24"/>
        </w:rPr>
      </w:pPr>
      <w:r w:rsidRPr="00FF688B">
        <w:rPr>
          <w:rStyle w:val="MdStrong"/>
          <w:rFonts w:ascii="Arial" w:hAnsi="Arial" w:cs="Arial"/>
          <w:sz w:val="24"/>
          <w:szCs w:val="24"/>
        </w:rPr>
        <w:t>Digital Transformation (Diversification of Services):</w:t>
      </w:r>
      <w:r w:rsidRPr="00FF688B">
        <w:rPr>
          <w:rFonts w:ascii="Arial" w:hAnsi="Arial" w:cs="Arial"/>
          <w:sz w:val="24"/>
          <w:szCs w:val="24"/>
        </w:rPr>
        <w:t xml:space="preserve"> </w:t>
      </w:r>
      <w:r w:rsidR="00686E73" w:rsidRPr="00FF688B">
        <w:rPr>
          <w:rFonts w:ascii="Arial" w:hAnsi="Arial" w:cs="Arial"/>
          <w:sz w:val="24"/>
          <w:szCs w:val="24"/>
        </w:rPr>
        <w:t xml:space="preserve">Mercedes-Benz is also diversifying its value chain by turning cars into digital environments in its China Strategy 2025. This creation of the in-house </w:t>
      </w:r>
      <w:r w:rsidR="00BC14FB" w:rsidRPr="00FF688B">
        <w:rPr>
          <w:rFonts w:ascii="Arial" w:hAnsi="Arial" w:cs="Arial"/>
          <w:sz w:val="24"/>
          <w:szCs w:val="24"/>
        </w:rPr>
        <w:t>MB. OS</w:t>
      </w:r>
      <w:r w:rsidR="00686E73" w:rsidRPr="00FF688B">
        <w:rPr>
          <w:rFonts w:ascii="Arial" w:hAnsi="Arial" w:cs="Arial"/>
          <w:sz w:val="24"/>
          <w:szCs w:val="24"/>
        </w:rPr>
        <w:t xml:space="preserve"> architecture with advanced MBUX virtual assistant and the use of "HD map-free" smart driving systems that developed in collaboration with the local technology firms is important to remain relevant in the market that values software-based systems more than the traditional mechanical engineering [37]</w:t>
      </w:r>
      <w:r w:rsidRPr="00FF688B">
        <w:rPr>
          <w:rFonts w:ascii="Arial" w:hAnsi="Arial" w:cs="Arial"/>
          <w:sz w:val="24"/>
          <w:szCs w:val="24"/>
        </w:rPr>
        <w:t>.</w:t>
      </w:r>
    </w:p>
    <w:p w14:paraId="39DF3BC9" w14:textId="77777777" w:rsidR="00B46305" w:rsidRPr="00FF688B" w:rsidRDefault="00000000" w:rsidP="00605FA4">
      <w:pPr>
        <w:pStyle w:val="MdHeading3"/>
        <w:spacing w:line="276" w:lineRule="auto"/>
        <w:jc w:val="both"/>
        <w:rPr>
          <w:rFonts w:ascii="Arial" w:hAnsi="Arial" w:cs="Arial"/>
          <w:sz w:val="24"/>
          <w:szCs w:val="24"/>
        </w:rPr>
      </w:pPr>
      <w:bookmarkStart w:id="8" w:name="_Toc225381637"/>
      <w:r w:rsidRPr="00FF688B">
        <w:rPr>
          <w:rFonts w:ascii="Arial" w:hAnsi="Arial" w:cs="Arial"/>
          <w:sz w:val="24"/>
          <w:szCs w:val="24"/>
        </w:rPr>
        <w:t>2.5 Ethical Issues in the Marketing Mix</w:t>
      </w:r>
      <w:bookmarkEnd w:id="8"/>
    </w:p>
    <w:p w14:paraId="1C436D8E" w14:textId="4524EFF9" w:rsidR="00B46305" w:rsidRPr="00FF688B" w:rsidRDefault="00686E73" w:rsidP="00605FA4">
      <w:pPr>
        <w:pStyle w:val="MdParagraph"/>
        <w:spacing w:line="276" w:lineRule="auto"/>
        <w:jc w:val="both"/>
        <w:rPr>
          <w:rFonts w:ascii="Arial" w:hAnsi="Arial" w:cs="Arial"/>
          <w:sz w:val="24"/>
          <w:szCs w:val="24"/>
        </w:rPr>
      </w:pPr>
      <w:r w:rsidRPr="00FF688B">
        <w:rPr>
          <w:rFonts w:ascii="Arial" w:hAnsi="Arial" w:cs="Arial"/>
          <w:sz w:val="24"/>
          <w:szCs w:val="24"/>
        </w:rPr>
        <w:t>The marketing mix at Mercedes-Benz has been facing serious ethical issues that have reflected on its brand in not only the UK but also China.</w:t>
      </w:r>
    </w:p>
    <w:p w14:paraId="5137ABC3" w14:textId="788C0158" w:rsidR="00B46305" w:rsidRPr="00FF688B" w:rsidRDefault="00000000" w:rsidP="00605FA4">
      <w:pPr>
        <w:pStyle w:val="MdParagraph"/>
        <w:spacing w:line="276" w:lineRule="auto"/>
        <w:jc w:val="both"/>
        <w:rPr>
          <w:rFonts w:ascii="Arial" w:hAnsi="Arial" w:cs="Arial"/>
          <w:sz w:val="24"/>
          <w:szCs w:val="24"/>
        </w:rPr>
      </w:pPr>
      <w:r w:rsidRPr="00FF688B">
        <w:rPr>
          <w:rStyle w:val="MdStrong"/>
          <w:rFonts w:ascii="Arial" w:hAnsi="Arial" w:cs="Arial"/>
          <w:sz w:val="24"/>
          <w:szCs w:val="24"/>
        </w:rPr>
        <w:t xml:space="preserve">The </w:t>
      </w:r>
      <w:proofErr w:type="spellStart"/>
      <w:r w:rsidRPr="00FF688B">
        <w:rPr>
          <w:rStyle w:val="MdStrong"/>
          <w:rFonts w:ascii="Arial" w:hAnsi="Arial" w:cs="Arial"/>
          <w:sz w:val="24"/>
          <w:szCs w:val="24"/>
        </w:rPr>
        <w:t>Dieselgate</w:t>
      </w:r>
      <w:proofErr w:type="spellEnd"/>
      <w:r w:rsidRPr="00FF688B">
        <w:rPr>
          <w:rStyle w:val="MdStrong"/>
          <w:rFonts w:ascii="Arial" w:hAnsi="Arial" w:cs="Arial"/>
          <w:sz w:val="24"/>
          <w:szCs w:val="24"/>
        </w:rPr>
        <w:t>/Emissions Scandal:</w:t>
      </w:r>
      <w:r w:rsidRPr="00FF688B">
        <w:rPr>
          <w:rFonts w:ascii="Arial" w:hAnsi="Arial" w:cs="Arial"/>
          <w:sz w:val="24"/>
          <w:szCs w:val="24"/>
        </w:rPr>
        <w:t xml:space="preserve"> </w:t>
      </w:r>
      <w:r w:rsidR="00686E73" w:rsidRPr="00FF688B">
        <w:rPr>
          <w:rFonts w:ascii="Arial" w:hAnsi="Arial" w:cs="Arial"/>
          <w:sz w:val="24"/>
          <w:szCs w:val="24"/>
        </w:rPr>
        <w:t xml:space="preserve">This is an ample ethical violation with serious sales consequences. Mercedes-Benz in the UK is the subject of a lawsuit (lots of 300,000 claims) with </w:t>
      </w:r>
      <w:r w:rsidR="00BC14FB" w:rsidRPr="00FF688B">
        <w:rPr>
          <w:rFonts w:ascii="Arial" w:hAnsi="Arial" w:cs="Arial"/>
          <w:sz w:val="24"/>
          <w:szCs w:val="24"/>
        </w:rPr>
        <w:t>classmates’</w:t>
      </w:r>
      <w:r w:rsidR="00686E73" w:rsidRPr="00FF688B">
        <w:rPr>
          <w:rFonts w:ascii="Arial" w:hAnsi="Arial" w:cs="Arial"/>
          <w:sz w:val="24"/>
          <w:szCs w:val="24"/>
        </w:rPr>
        <w:t xml:space="preserve"> action claims on the use of the so-called defeat devices to cheat on emissions tests [38]. This scandal was in a direct contrast to the marketing declarations of the brand to be green and to act with integrity of engineering and in result provided an enormous compromise of consumer loyalty and major high settlements across the world</w:t>
      </w:r>
      <w:r w:rsidRPr="00FF688B">
        <w:rPr>
          <w:rFonts w:ascii="Arial" w:hAnsi="Arial" w:cs="Arial"/>
          <w:sz w:val="24"/>
          <w:szCs w:val="24"/>
        </w:rPr>
        <w:t>.</w:t>
      </w:r>
    </w:p>
    <w:p w14:paraId="2D123ABC" w14:textId="6F4A9C5F" w:rsidR="00B46305" w:rsidRPr="00FF688B" w:rsidRDefault="00000000" w:rsidP="00605FA4">
      <w:pPr>
        <w:pStyle w:val="MdParagraph"/>
        <w:spacing w:line="276" w:lineRule="auto"/>
        <w:jc w:val="both"/>
        <w:rPr>
          <w:rFonts w:ascii="Arial" w:hAnsi="Arial" w:cs="Arial"/>
          <w:sz w:val="24"/>
          <w:szCs w:val="24"/>
        </w:rPr>
      </w:pPr>
      <w:r w:rsidRPr="00FF688B">
        <w:rPr>
          <w:rStyle w:val="MdStrong"/>
          <w:rFonts w:ascii="Arial" w:hAnsi="Arial" w:cs="Arial"/>
          <w:sz w:val="24"/>
          <w:szCs w:val="24"/>
        </w:rPr>
        <w:t>Greenwashing Allegations:</w:t>
      </w:r>
      <w:r w:rsidRPr="00FF688B">
        <w:rPr>
          <w:rFonts w:ascii="Arial" w:hAnsi="Arial" w:cs="Arial"/>
          <w:sz w:val="24"/>
          <w:szCs w:val="24"/>
        </w:rPr>
        <w:t xml:space="preserve"> </w:t>
      </w:r>
      <w:r w:rsidR="00686E73" w:rsidRPr="00FF688B">
        <w:rPr>
          <w:rFonts w:ascii="Arial" w:hAnsi="Arial" w:cs="Arial"/>
          <w:sz w:val="24"/>
          <w:szCs w:val="24"/>
        </w:rPr>
        <w:t>The company has undergone greenwashing claims as it shifts to EVs. Nature or Nothing campaigns that opposed the brand logo with nature imagery were widely criticised as they played an overly aggressive role in promoting environmental benefits when the company was still making a business mandate on the sale of combustion engines [39]. Moreover, in March 2026, Mercedes-Benz Korea was punished with a fine of 7.64 million dollars because of deceiving consumers with fake battery specification on its EVs, for which there is a very strong absence of transparency in their environmental promotional claims [40].</w:t>
      </w:r>
    </w:p>
    <w:p w14:paraId="2F640EEC" w14:textId="3D31BBB8" w:rsidR="00B46305" w:rsidRPr="00FF688B" w:rsidRDefault="00000000" w:rsidP="00605FA4">
      <w:pPr>
        <w:pStyle w:val="MdParagraph"/>
        <w:spacing w:line="276" w:lineRule="auto"/>
        <w:jc w:val="both"/>
        <w:rPr>
          <w:rFonts w:ascii="Arial" w:hAnsi="Arial" w:cs="Arial"/>
          <w:sz w:val="24"/>
          <w:szCs w:val="24"/>
        </w:rPr>
      </w:pPr>
      <w:r w:rsidRPr="00FF688B">
        <w:rPr>
          <w:rStyle w:val="MdStrong"/>
          <w:rFonts w:ascii="Arial" w:hAnsi="Arial" w:cs="Arial"/>
          <w:sz w:val="24"/>
          <w:szCs w:val="24"/>
        </w:rPr>
        <w:t>Advertising Controversies and Cultural Sensitivity:</w:t>
      </w:r>
      <w:r w:rsidRPr="00FF688B">
        <w:rPr>
          <w:rFonts w:ascii="Arial" w:hAnsi="Arial" w:cs="Arial"/>
          <w:sz w:val="24"/>
          <w:szCs w:val="24"/>
        </w:rPr>
        <w:t xml:space="preserve"> </w:t>
      </w:r>
      <w:r w:rsidR="00686E73" w:rsidRPr="00FF688B">
        <w:rPr>
          <w:rFonts w:ascii="Arial" w:hAnsi="Arial" w:cs="Arial"/>
          <w:sz w:val="24"/>
          <w:szCs w:val="24"/>
        </w:rPr>
        <w:t xml:space="preserve">In China a major scandal happened in 2018 due to no cultural due diligence as an Instagram post quoted Dalai Lama [41]. This created a </w:t>
      </w:r>
      <w:proofErr w:type="spellStart"/>
      <w:r w:rsidR="00686E73" w:rsidRPr="00FF688B">
        <w:rPr>
          <w:rFonts w:ascii="Arial" w:hAnsi="Arial" w:cs="Arial"/>
          <w:sz w:val="24"/>
          <w:szCs w:val="24"/>
        </w:rPr>
        <w:t>furor</w:t>
      </w:r>
      <w:proofErr w:type="spellEnd"/>
      <w:r w:rsidR="00686E73" w:rsidRPr="00FF688B">
        <w:rPr>
          <w:rFonts w:ascii="Arial" w:hAnsi="Arial" w:cs="Arial"/>
          <w:sz w:val="24"/>
          <w:szCs w:val="24"/>
        </w:rPr>
        <w:t xml:space="preserve"> among Chinese buyers and </w:t>
      </w:r>
      <w:r w:rsidR="00BC14FB" w:rsidRPr="00FF688B">
        <w:rPr>
          <w:rFonts w:ascii="Arial" w:hAnsi="Arial" w:cs="Arial"/>
          <w:sz w:val="24"/>
          <w:szCs w:val="24"/>
        </w:rPr>
        <w:t>officials,</w:t>
      </w:r>
      <w:r w:rsidR="00686E73" w:rsidRPr="00FF688B">
        <w:rPr>
          <w:rFonts w:ascii="Arial" w:hAnsi="Arial" w:cs="Arial"/>
          <w:sz w:val="24"/>
          <w:szCs w:val="24"/>
        </w:rPr>
        <w:t xml:space="preserve"> and another apology had to be made in haste. This incidence reiterates the ethical responsibility of the multinational companies to observe the cultural and political sensitivities of the localities when carrying out their promotional programs so that they do not lose their major market.</w:t>
      </w:r>
    </w:p>
    <w:p w14:paraId="268576CE" w14:textId="0103BE5C" w:rsidR="00B46305" w:rsidRPr="00FF688B" w:rsidRDefault="00000000" w:rsidP="00605FA4">
      <w:pPr>
        <w:pStyle w:val="MdParagraph"/>
        <w:spacing w:line="276" w:lineRule="auto"/>
        <w:jc w:val="both"/>
        <w:rPr>
          <w:rFonts w:ascii="Arial" w:hAnsi="Arial" w:cs="Arial"/>
          <w:sz w:val="24"/>
          <w:szCs w:val="24"/>
        </w:rPr>
      </w:pPr>
      <w:r w:rsidRPr="00FF688B">
        <w:rPr>
          <w:rStyle w:val="MdStrong"/>
          <w:rFonts w:ascii="Arial" w:hAnsi="Arial" w:cs="Arial"/>
          <w:sz w:val="24"/>
          <w:szCs w:val="24"/>
        </w:rPr>
        <w:t>Supply Chain Labour Practices:</w:t>
      </w:r>
      <w:r w:rsidRPr="00FF688B">
        <w:rPr>
          <w:rFonts w:ascii="Arial" w:hAnsi="Arial" w:cs="Arial"/>
          <w:sz w:val="24"/>
          <w:szCs w:val="24"/>
        </w:rPr>
        <w:t xml:space="preserve"> </w:t>
      </w:r>
      <w:r w:rsidR="00686E73" w:rsidRPr="00FF688B">
        <w:rPr>
          <w:rFonts w:ascii="Arial" w:hAnsi="Arial" w:cs="Arial"/>
          <w:sz w:val="24"/>
          <w:szCs w:val="24"/>
        </w:rPr>
        <w:t>It is also a question of ethical issues on the supply chain. In 2023 a case against Mercedes-Benz and other German automakers was lodged over the allegations saying that the companies used forced labour in the Xinjiang Autonomous Uyghur Region to get raw materials [42]. This brings up their concern on the company depth in its own corporate.</w:t>
      </w:r>
    </w:p>
    <w:p w14:paraId="692B8357" w14:textId="77777777" w:rsidR="00B46305" w:rsidRPr="00FF688B" w:rsidRDefault="00B46305" w:rsidP="00605FA4">
      <w:pPr>
        <w:pStyle w:val="MdSpace"/>
        <w:spacing w:after="60" w:line="276" w:lineRule="auto"/>
        <w:jc w:val="both"/>
        <w:rPr>
          <w:rFonts w:ascii="Arial" w:hAnsi="Arial" w:cs="Arial"/>
          <w:sz w:val="24"/>
          <w:szCs w:val="24"/>
        </w:rPr>
      </w:pPr>
    </w:p>
    <w:p w14:paraId="455A9DE3" w14:textId="77777777" w:rsidR="00B46305" w:rsidRPr="00FF688B" w:rsidRDefault="00000000" w:rsidP="00605FA4">
      <w:pPr>
        <w:pStyle w:val="MdHeading3"/>
        <w:spacing w:line="276" w:lineRule="auto"/>
        <w:jc w:val="both"/>
        <w:rPr>
          <w:rFonts w:ascii="Arial" w:hAnsi="Arial" w:cs="Arial"/>
          <w:sz w:val="24"/>
          <w:szCs w:val="24"/>
        </w:rPr>
      </w:pPr>
      <w:bookmarkStart w:id="9" w:name="_Toc225381638"/>
      <w:r w:rsidRPr="00FF688B">
        <w:rPr>
          <w:rFonts w:ascii="Arial" w:hAnsi="Arial" w:cs="Arial"/>
          <w:sz w:val="24"/>
          <w:szCs w:val="24"/>
        </w:rPr>
        <w:lastRenderedPageBreak/>
        <w:t>2.6 Strategic Recommendations</w:t>
      </w:r>
      <w:bookmarkEnd w:id="9"/>
    </w:p>
    <w:p w14:paraId="3FD631A5" w14:textId="77777777" w:rsidR="00686E73" w:rsidRPr="00FF688B" w:rsidRDefault="00686E73" w:rsidP="00605FA4">
      <w:pPr>
        <w:spacing w:after="240" w:line="276" w:lineRule="auto"/>
        <w:jc w:val="both"/>
        <w:rPr>
          <w:rFonts w:ascii="Arial" w:hAnsi="Arial" w:cs="Arial"/>
          <w:sz w:val="24"/>
          <w:szCs w:val="24"/>
        </w:rPr>
      </w:pPr>
      <w:r w:rsidRPr="00FF688B">
        <w:rPr>
          <w:rFonts w:ascii="Arial" w:hAnsi="Arial" w:cs="Arial"/>
          <w:sz w:val="24"/>
          <w:szCs w:val="24"/>
        </w:rPr>
        <w:t>Through the core comparative study of the macro-environment, STP strategies and the 7Ps marketing mix, the following strategic guidelines, which are strongly based on the academic frameworks, are the proposed strategic recommendations which can shape the further international marketing strategy of Mercedes-Benz:</w:t>
      </w:r>
    </w:p>
    <w:p w14:paraId="643A9FD9" w14:textId="3DAC0045" w:rsidR="00686E73" w:rsidRPr="00FF688B" w:rsidRDefault="00686E73" w:rsidP="00605FA4">
      <w:pPr>
        <w:spacing w:after="240" w:line="276" w:lineRule="auto"/>
        <w:jc w:val="both"/>
        <w:rPr>
          <w:rFonts w:ascii="Arial" w:hAnsi="Arial" w:cs="Arial"/>
          <w:sz w:val="24"/>
          <w:szCs w:val="24"/>
        </w:rPr>
      </w:pPr>
      <w:r w:rsidRPr="00FF688B">
        <w:rPr>
          <w:rFonts w:ascii="Arial" w:hAnsi="Arial" w:cs="Arial"/>
          <w:sz w:val="24"/>
          <w:szCs w:val="24"/>
        </w:rPr>
        <w:t xml:space="preserve">1. Aggressive Product Development in China (Ansoff Matrix): Mercedes-Benz will need to radically speed up its product development strategy to successfully counter the drastic structural change of the market and the aggressive and price-sensitive competition of the agile domestic EV brands such as BYD and Xiaomi. It can no longer afford to depend on its brand prestige of the past. This plan should no longer be about localisation of the available European models. The company will have to spend on the development of the whole new China-exclusive EV platforms to develop. These vehicles </w:t>
      </w:r>
      <w:r w:rsidR="00BC14FB" w:rsidRPr="00FF688B">
        <w:rPr>
          <w:rFonts w:ascii="Arial" w:hAnsi="Arial" w:cs="Arial"/>
          <w:sz w:val="24"/>
          <w:szCs w:val="24"/>
        </w:rPr>
        <w:t>must</w:t>
      </w:r>
      <w:r w:rsidRPr="00FF688B">
        <w:rPr>
          <w:rFonts w:ascii="Arial" w:hAnsi="Arial" w:cs="Arial"/>
          <w:sz w:val="24"/>
          <w:szCs w:val="24"/>
        </w:rPr>
        <w:t xml:space="preserve"> be comparable or even superior to domestic competitors in key domains including more sophisticated software capabilities, self-driving functions, and range of the battery, and at the same time, ensuring the high level of quality of the vehicle construction and luxury sophistication that primarily characterize the market of Mercedes-Benz.</w:t>
      </w:r>
    </w:p>
    <w:p w14:paraId="381324BE" w14:textId="62E58385" w:rsidR="00686E73" w:rsidRPr="00FF688B" w:rsidRDefault="00686E73" w:rsidP="00605FA4">
      <w:pPr>
        <w:spacing w:after="240" w:line="276" w:lineRule="auto"/>
        <w:jc w:val="both"/>
        <w:rPr>
          <w:rFonts w:ascii="Arial" w:hAnsi="Arial" w:cs="Arial"/>
          <w:sz w:val="24"/>
          <w:szCs w:val="24"/>
        </w:rPr>
      </w:pPr>
      <w:r w:rsidRPr="00FF688B">
        <w:rPr>
          <w:rFonts w:ascii="Arial" w:hAnsi="Arial" w:cs="Arial"/>
          <w:sz w:val="24"/>
          <w:szCs w:val="24"/>
        </w:rPr>
        <w:t xml:space="preserve">2. Omnichannel Retail and Digital Differentiation (Porters Generic Strategies): Mercedes-Benz should also vigorously employ a differentiation strategy in the UK and Chinese market involving provision of unmatched and technologically intense omnichannel retailing. The new agency model being deployed in the UK needs to be streamlined and streamlined further to provide a real seamless progression between online setup and offline real deliveries. The Digital and Communications Division that the company has recently established in China needs to be fully empowered to utilize the advanced Artificial Intelligence and big data analytics. This should aim at providing hyper-personalised, </w:t>
      </w:r>
      <w:r w:rsidR="00BC14FB" w:rsidRPr="00FF688B">
        <w:rPr>
          <w:rFonts w:ascii="Arial" w:hAnsi="Arial" w:cs="Arial"/>
          <w:sz w:val="24"/>
          <w:szCs w:val="24"/>
        </w:rPr>
        <w:t>as well as</w:t>
      </w:r>
      <w:r w:rsidRPr="00FF688B">
        <w:rPr>
          <w:rFonts w:ascii="Arial" w:hAnsi="Arial" w:cs="Arial"/>
          <w:sz w:val="24"/>
          <w:szCs w:val="24"/>
        </w:rPr>
        <w:t xml:space="preserve"> highly engaging marketing campaigns in major platforms such as </w:t>
      </w:r>
      <w:r w:rsidR="00BC14FB" w:rsidRPr="00FF688B">
        <w:rPr>
          <w:rFonts w:ascii="Arial" w:hAnsi="Arial" w:cs="Arial"/>
          <w:sz w:val="24"/>
          <w:szCs w:val="24"/>
        </w:rPr>
        <w:t>WeChat</w:t>
      </w:r>
      <w:r w:rsidRPr="00FF688B">
        <w:rPr>
          <w:rFonts w:ascii="Arial" w:hAnsi="Arial" w:cs="Arial"/>
          <w:sz w:val="24"/>
          <w:szCs w:val="24"/>
        </w:rPr>
        <w:t xml:space="preserve"> and Douyin and come up with a distinctive, technologically advanced brand experience that the competitors will find extremely hard to copy hence creating a powerful competitive edge (which correlates with the VRIO framework).</w:t>
      </w:r>
    </w:p>
    <w:p w14:paraId="2E88919C" w14:textId="4EA22CEC" w:rsidR="00605FA4" w:rsidRPr="00FF688B" w:rsidRDefault="00686E73" w:rsidP="00605FA4">
      <w:pPr>
        <w:spacing w:after="240" w:line="276" w:lineRule="auto"/>
        <w:jc w:val="both"/>
        <w:rPr>
          <w:rFonts w:ascii="Arial" w:hAnsi="Arial" w:cs="Arial"/>
          <w:sz w:val="24"/>
          <w:szCs w:val="24"/>
        </w:rPr>
      </w:pPr>
      <w:r w:rsidRPr="00FF688B">
        <w:rPr>
          <w:rFonts w:ascii="Arial" w:hAnsi="Arial" w:cs="Arial"/>
          <w:sz w:val="24"/>
          <w:szCs w:val="24"/>
        </w:rPr>
        <w:t xml:space="preserve">3. True Sustainability Marketing: To restore the extremely fragile consumer confidence restored after the notorious </w:t>
      </w:r>
      <w:r w:rsidR="00BC14FB" w:rsidRPr="00FF688B">
        <w:rPr>
          <w:rFonts w:ascii="Arial" w:hAnsi="Arial" w:cs="Arial"/>
          <w:sz w:val="24"/>
          <w:szCs w:val="24"/>
        </w:rPr>
        <w:t>Diesel gate</w:t>
      </w:r>
      <w:r w:rsidRPr="00FF688B">
        <w:rPr>
          <w:rFonts w:ascii="Arial" w:hAnsi="Arial" w:cs="Arial"/>
          <w:sz w:val="24"/>
          <w:szCs w:val="24"/>
        </w:rPr>
        <w:t xml:space="preserve"> poisoning crisis and the greenwashing penalties in a bottle, Mercedes-Benz will need a complete restructure of the policy on environmental communication. To achieve success in sustainability marketing, the company needs to pursue a radically transparent and data-based approach to sustainability marketing. The promotional activities should switch the superficial and emotive nature of the images of environment to all verifiable and audited facts about real carbon footprints reduction, ethical sourcing of supply chains and tangible circular economy initiatives. It is uncompromisingly essential to the needs of attracting the significantly increasing number of highly informed, eco-aware luxury consumers in UK, as well as in truly relating to the stringent, carbon neutrality ambitions of the Chinese government</w:t>
      </w:r>
      <w:r w:rsidR="005426AA" w:rsidRPr="00FF688B">
        <w:rPr>
          <w:rFonts w:ascii="Arial" w:hAnsi="Arial" w:cs="Arial"/>
          <w:sz w:val="24"/>
          <w:szCs w:val="24"/>
        </w:rPr>
        <w:t>.</w:t>
      </w:r>
    </w:p>
    <w:p w14:paraId="362F4802" w14:textId="21CED530" w:rsidR="00B46305" w:rsidRPr="00FF688B" w:rsidRDefault="00605FA4" w:rsidP="00605FA4">
      <w:pPr>
        <w:spacing w:after="240" w:line="276" w:lineRule="auto"/>
        <w:jc w:val="both"/>
        <w:rPr>
          <w:rFonts w:ascii="Arial" w:hAnsi="Arial" w:cs="Arial"/>
          <w:sz w:val="24"/>
          <w:szCs w:val="24"/>
        </w:rPr>
      </w:pPr>
      <w:r w:rsidRPr="00FF688B">
        <w:rPr>
          <w:rFonts w:ascii="Arial" w:hAnsi="Arial" w:cs="Arial"/>
          <w:sz w:val="24"/>
          <w:szCs w:val="24"/>
        </w:rPr>
        <w:lastRenderedPageBreak/>
        <w:t xml:space="preserve">4.Strategic Pricing and Value Proposition Adjustment: In such unstable Chinese market, the existing value over volume approach at Mercedes-Benz should be handled with narrow margins. Although saving the long-term brand equity and premium positioning is crucial, the company will not be able to disregard the market reality. It should make sure that its prices are relatively competitive against the current huge technological value being presented by domestic competitors at a fraction of the cost. To do this without compromising the reputation of the core brand, Mercedes-Benz ought to have a clear intention of launching a separate sub-brand, or </w:t>
      </w:r>
      <w:r w:rsidR="00BC14FB" w:rsidRPr="00FF688B">
        <w:rPr>
          <w:rFonts w:ascii="Arial" w:hAnsi="Arial" w:cs="Arial"/>
          <w:sz w:val="24"/>
          <w:szCs w:val="24"/>
        </w:rPr>
        <w:t>a, highly</w:t>
      </w:r>
      <w:r w:rsidRPr="00FF688B">
        <w:rPr>
          <w:rFonts w:ascii="Arial" w:hAnsi="Arial" w:cs="Arial"/>
          <w:sz w:val="24"/>
          <w:szCs w:val="24"/>
        </w:rPr>
        <w:t xml:space="preserve"> focused model line, which </w:t>
      </w:r>
      <w:r w:rsidR="00BC14FB" w:rsidRPr="00FF688B">
        <w:rPr>
          <w:rFonts w:ascii="Arial" w:hAnsi="Arial" w:cs="Arial"/>
          <w:sz w:val="24"/>
          <w:szCs w:val="24"/>
        </w:rPr>
        <w:t>can compete</w:t>
      </w:r>
      <w:r w:rsidRPr="00FF688B">
        <w:rPr>
          <w:rFonts w:ascii="Arial" w:hAnsi="Arial" w:cs="Arial"/>
          <w:sz w:val="24"/>
          <w:szCs w:val="24"/>
        </w:rPr>
        <w:t xml:space="preserve"> with a significantly more aggressive price and technology in the high-end EV arena, which could serve as a defensive precaution against internal incursion</w:t>
      </w:r>
    </w:p>
    <w:p w14:paraId="4EEA3DDB" w14:textId="77777777" w:rsidR="00B46305" w:rsidRPr="00FF688B" w:rsidRDefault="00000000" w:rsidP="000226C3">
      <w:pPr>
        <w:pStyle w:val="MdHeading2"/>
        <w:spacing w:line="276" w:lineRule="auto"/>
        <w:rPr>
          <w:rFonts w:ascii="Arial" w:hAnsi="Arial" w:cs="Arial"/>
          <w:sz w:val="24"/>
          <w:szCs w:val="24"/>
        </w:rPr>
      </w:pPr>
      <w:bookmarkStart w:id="10" w:name="_Toc225381639"/>
      <w:r w:rsidRPr="00FF688B">
        <w:rPr>
          <w:rFonts w:ascii="Arial" w:hAnsi="Arial" w:cs="Arial"/>
          <w:sz w:val="24"/>
          <w:szCs w:val="24"/>
        </w:rPr>
        <w:t>3. Section 2: Reflective Account (Gibbs Reflective Cycle)</w:t>
      </w:r>
      <w:bookmarkEnd w:id="10"/>
    </w:p>
    <w:p w14:paraId="6AA81010" w14:textId="77777777" w:rsidR="005426AA" w:rsidRPr="00FF688B" w:rsidRDefault="005426AA" w:rsidP="000226C3">
      <w:pPr>
        <w:spacing w:after="240" w:line="276" w:lineRule="auto"/>
        <w:rPr>
          <w:rFonts w:ascii="Arial" w:hAnsi="Arial" w:cs="Arial"/>
          <w:sz w:val="24"/>
          <w:szCs w:val="24"/>
        </w:rPr>
      </w:pPr>
      <w:r w:rsidRPr="00FF688B">
        <w:rPr>
          <w:rFonts w:ascii="Arial" w:hAnsi="Arial" w:cs="Arial"/>
          <w:b/>
          <w:sz w:val="24"/>
          <w:szCs w:val="24"/>
        </w:rPr>
        <w:t>Description:</w:t>
      </w:r>
    </w:p>
    <w:p w14:paraId="4C7D1E90" w14:textId="63407AD3" w:rsidR="005426AA" w:rsidRPr="00FF688B" w:rsidRDefault="00723FF1" w:rsidP="00605FA4">
      <w:pPr>
        <w:spacing w:after="240" w:line="276" w:lineRule="auto"/>
        <w:jc w:val="both"/>
        <w:rPr>
          <w:rFonts w:ascii="Arial" w:hAnsi="Arial" w:cs="Arial"/>
          <w:sz w:val="24"/>
          <w:szCs w:val="24"/>
        </w:rPr>
      </w:pPr>
      <w:r w:rsidRPr="00FF688B">
        <w:rPr>
          <w:rFonts w:ascii="Arial" w:hAnsi="Arial" w:cs="Arial"/>
          <w:sz w:val="24"/>
          <w:szCs w:val="24"/>
        </w:rPr>
        <w:t xml:space="preserve">The given task demanded carrying out profound, cross-research, to deliver a profound, 4,300-word academic report, comparing the international marketing strategies at Mercedes-Benz, namely in </w:t>
      </w:r>
      <w:r w:rsidR="00BC14FB" w:rsidRPr="00FF688B">
        <w:rPr>
          <w:rFonts w:ascii="Arial" w:hAnsi="Arial" w:cs="Arial"/>
          <w:sz w:val="24"/>
          <w:szCs w:val="24"/>
        </w:rPr>
        <w:t>People’s</w:t>
      </w:r>
      <w:r w:rsidRPr="00FF688B">
        <w:rPr>
          <w:rFonts w:ascii="Arial" w:hAnsi="Arial" w:cs="Arial"/>
          <w:sz w:val="24"/>
          <w:szCs w:val="24"/>
        </w:rPr>
        <w:t xml:space="preserve"> Republic of China and the United Kingdom. The requirement was rather durable and demanded the strict adherence to certain assessment standards, such as the use of theoretical frameworks. It was carried out through the systematic implementation of the current academic frameworks, that is, PESTEL, STP, marketing mix, 7Ps, and the Ansoff Matrix onto real-life and up-to-date company information. In case of the depth of the topic, parallel processing methodologies were also used to collect and synthesise information on different complex domains at the same time. It entailed browsing a broad range of materials, such as peer-reviewed scholarly journals, specialised business reports, up-to-date news about the financial market, and official press releases of the company, in a bid to have a robust and highly evidence-based analysis</w:t>
      </w:r>
      <w:r w:rsidR="005426AA" w:rsidRPr="00FF688B">
        <w:rPr>
          <w:rFonts w:ascii="Arial" w:hAnsi="Arial" w:cs="Arial"/>
          <w:sz w:val="24"/>
          <w:szCs w:val="24"/>
        </w:rPr>
        <w:t>.</w:t>
      </w:r>
    </w:p>
    <w:p w14:paraId="770A519A" w14:textId="77777777" w:rsidR="005426AA" w:rsidRPr="00FF688B" w:rsidRDefault="005426AA" w:rsidP="00605FA4">
      <w:pPr>
        <w:spacing w:after="240" w:line="276" w:lineRule="auto"/>
        <w:jc w:val="both"/>
        <w:rPr>
          <w:rFonts w:ascii="Arial" w:hAnsi="Arial" w:cs="Arial"/>
          <w:sz w:val="24"/>
          <w:szCs w:val="24"/>
        </w:rPr>
      </w:pPr>
      <w:r w:rsidRPr="00FF688B">
        <w:rPr>
          <w:rFonts w:ascii="Arial" w:hAnsi="Arial" w:cs="Arial"/>
          <w:b/>
          <w:sz w:val="24"/>
          <w:szCs w:val="24"/>
        </w:rPr>
        <w:t>Feelings:</w:t>
      </w:r>
    </w:p>
    <w:p w14:paraId="61E9723C" w14:textId="0AAE07FC" w:rsidR="005426AA" w:rsidRPr="00FF688B" w:rsidRDefault="00723FF1" w:rsidP="00605FA4">
      <w:pPr>
        <w:spacing w:after="240" w:line="276" w:lineRule="auto"/>
        <w:jc w:val="both"/>
        <w:rPr>
          <w:rFonts w:ascii="Arial" w:hAnsi="Arial" w:cs="Arial"/>
          <w:sz w:val="24"/>
          <w:szCs w:val="24"/>
        </w:rPr>
      </w:pPr>
      <w:r w:rsidRPr="00FF688B">
        <w:rPr>
          <w:rFonts w:ascii="Arial" w:hAnsi="Arial" w:cs="Arial"/>
          <w:sz w:val="24"/>
          <w:szCs w:val="24"/>
        </w:rPr>
        <w:t xml:space="preserve">To begin with, after going through the assessment brief, I had a lot of confidence in my capacity to rationally organize the report and correctly use the mandated academic frameworks. Nonetheless, I started to develop a considerable level of apprehension as the deep research stage went on. This was mainly instigated by the sheer amount, complexity and extreme volatility of the information, especially in relation to the fast growing and hugely disruptive Chinese EV market. The issue with integrating the outcomes of so purportedly conflicting reports the fact that Mercedes-Benz had its history of dominance in China with the harsh truth of its current 57 per cent operating profit fall came carefully and with grounded navigation. After all, the intellectual achievement of having contrived to reconcile such contradictory realities in the market, such as these 7Ps and PESTEL, into structurally coherent, logically disciplined </w:t>
      </w:r>
      <w:r w:rsidRPr="00FF688B">
        <w:rPr>
          <w:rFonts w:ascii="Arial" w:hAnsi="Arial" w:cs="Arial"/>
          <w:sz w:val="24"/>
          <w:szCs w:val="24"/>
        </w:rPr>
        <w:lastRenderedPageBreak/>
        <w:t>analytical frameworks, was a tremendous intellectual satisfaction, and a victory that I ultimately felt.</w:t>
      </w:r>
    </w:p>
    <w:p w14:paraId="53D05A36" w14:textId="77777777" w:rsidR="005426AA" w:rsidRPr="00FF688B" w:rsidRDefault="005426AA" w:rsidP="00605FA4">
      <w:pPr>
        <w:spacing w:after="240" w:line="276" w:lineRule="auto"/>
        <w:jc w:val="both"/>
        <w:rPr>
          <w:rFonts w:ascii="Arial" w:hAnsi="Arial" w:cs="Arial"/>
          <w:sz w:val="24"/>
          <w:szCs w:val="24"/>
        </w:rPr>
      </w:pPr>
      <w:r w:rsidRPr="00FF688B">
        <w:rPr>
          <w:rFonts w:ascii="Arial" w:hAnsi="Arial" w:cs="Arial"/>
          <w:b/>
          <w:sz w:val="24"/>
          <w:szCs w:val="24"/>
        </w:rPr>
        <w:t>Evaluation:</w:t>
      </w:r>
    </w:p>
    <w:p w14:paraId="7B21B177" w14:textId="135A4078" w:rsidR="005426AA" w:rsidRPr="00FF688B" w:rsidRDefault="00723FF1" w:rsidP="00605FA4">
      <w:pPr>
        <w:spacing w:after="240" w:line="276" w:lineRule="auto"/>
        <w:jc w:val="both"/>
        <w:rPr>
          <w:rFonts w:ascii="Arial" w:hAnsi="Arial" w:cs="Arial"/>
          <w:sz w:val="24"/>
          <w:szCs w:val="24"/>
        </w:rPr>
      </w:pPr>
      <w:r w:rsidRPr="00FF688B">
        <w:rPr>
          <w:rFonts w:ascii="Arial" w:hAnsi="Arial" w:cs="Arial"/>
          <w:sz w:val="24"/>
          <w:szCs w:val="24"/>
        </w:rPr>
        <w:t xml:space="preserve">The systematic constitutive approach of parallel streams of </w:t>
      </w:r>
      <w:r w:rsidR="00BC14FB" w:rsidRPr="00FF688B">
        <w:rPr>
          <w:rFonts w:ascii="Arial" w:hAnsi="Arial" w:cs="Arial"/>
          <w:sz w:val="24"/>
          <w:szCs w:val="24"/>
        </w:rPr>
        <w:t>research</w:t>
      </w:r>
      <w:r w:rsidRPr="00FF688B">
        <w:rPr>
          <w:rFonts w:ascii="Arial" w:hAnsi="Arial" w:cs="Arial"/>
          <w:sz w:val="24"/>
          <w:szCs w:val="24"/>
        </w:rPr>
        <w:t xml:space="preserve"> was particularly successful. It provided the opportunity to quickly and efficiently drift large volumes of data at all the necessary subjects at the same time avoiding bottlenecks in the research stage. Moreover, the strict following of the academic frameworks also offered a formidable and compelling analytical base, which effectively avoided turning the report into a descriptive account of events. Nonetheless, the main and major challenge was access to very specific, most recent quantitative information on internal marketing budgets, granular changes in consumer demographics, or the exact profit margin per model. This kind of information is automatically considered corporate secrets. This meant that secondary sources, analyst estimates and even industry trends had to be relied upon and cross-referencing of the sources was required in order to have a high level of academic accuracy and reliability</w:t>
      </w:r>
      <w:r w:rsidR="005426AA" w:rsidRPr="00FF688B">
        <w:rPr>
          <w:rFonts w:ascii="Arial" w:hAnsi="Arial" w:cs="Arial"/>
          <w:sz w:val="24"/>
          <w:szCs w:val="24"/>
        </w:rPr>
        <w:t>.</w:t>
      </w:r>
    </w:p>
    <w:p w14:paraId="56A218FE" w14:textId="77777777" w:rsidR="005426AA" w:rsidRPr="00FF688B" w:rsidRDefault="005426AA" w:rsidP="00605FA4">
      <w:pPr>
        <w:spacing w:after="240" w:line="276" w:lineRule="auto"/>
        <w:jc w:val="both"/>
        <w:rPr>
          <w:rFonts w:ascii="Arial" w:hAnsi="Arial" w:cs="Arial"/>
          <w:sz w:val="24"/>
          <w:szCs w:val="24"/>
        </w:rPr>
      </w:pPr>
      <w:r w:rsidRPr="00FF688B">
        <w:rPr>
          <w:rFonts w:ascii="Arial" w:hAnsi="Arial" w:cs="Arial"/>
          <w:b/>
          <w:sz w:val="24"/>
          <w:szCs w:val="24"/>
        </w:rPr>
        <w:t>Analysis:</w:t>
      </w:r>
    </w:p>
    <w:p w14:paraId="23A59E5E" w14:textId="18E07978" w:rsidR="005426AA" w:rsidRPr="00FF688B" w:rsidRDefault="00723FF1" w:rsidP="00605FA4">
      <w:pPr>
        <w:spacing w:after="240" w:line="276" w:lineRule="auto"/>
        <w:jc w:val="both"/>
        <w:rPr>
          <w:rFonts w:ascii="Arial" w:hAnsi="Arial" w:cs="Arial"/>
          <w:sz w:val="24"/>
          <w:szCs w:val="24"/>
        </w:rPr>
      </w:pPr>
      <w:r w:rsidRPr="00FF688B">
        <w:rPr>
          <w:rFonts w:ascii="Arial" w:hAnsi="Arial" w:cs="Arial"/>
          <w:sz w:val="24"/>
          <w:szCs w:val="24"/>
        </w:rPr>
        <w:t xml:space="preserve">The real success of the research process was in the fact that the academic theory was to be applied to raw market data continuously and </w:t>
      </w:r>
      <w:r w:rsidR="00BC14FB" w:rsidRPr="00FF688B">
        <w:rPr>
          <w:rFonts w:ascii="Arial" w:hAnsi="Arial" w:cs="Arial"/>
          <w:sz w:val="24"/>
          <w:szCs w:val="24"/>
        </w:rPr>
        <w:t>based on</w:t>
      </w:r>
      <w:r w:rsidRPr="00FF688B">
        <w:rPr>
          <w:rFonts w:ascii="Arial" w:hAnsi="Arial" w:cs="Arial"/>
          <w:sz w:val="24"/>
          <w:szCs w:val="24"/>
        </w:rPr>
        <w:t xml:space="preserve"> repetition. To give an example, the very broad scans targeted at the Chinese automotive market helped swiftly to learn about the presence of the ruthless, devastating price wars. The fact that I consciously used the Ansoff Matrix and Porters Generic strategies on this raw data allowed me to go beyond just reporting the price war, to using analytical understanding as to why the value over volume strategy of Mercedes-Benz was not an accidental response to market forces, but instead a calculated, but extremely difficult strategy of protecting brand equity. The problems of locating concrete, grainy data indicated the implicit visibility of conducting international marketing research about enormous multinationals. It was one of the processes that clearly illustrated that theoretical frameworks are not post-hoc analysis instruments applied to organise the data; it is simply a cognitive filter required to manage the actual research process itself, to help to sift through the irrelevant noise and concentrate on the information that is strategically important</w:t>
      </w:r>
      <w:r w:rsidR="005426AA" w:rsidRPr="00FF688B">
        <w:rPr>
          <w:rFonts w:ascii="Arial" w:hAnsi="Arial" w:cs="Arial"/>
          <w:sz w:val="24"/>
          <w:szCs w:val="24"/>
        </w:rPr>
        <w:t>.</w:t>
      </w:r>
    </w:p>
    <w:p w14:paraId="23B94AAD" w14:textId="77777777" w:rsidR="005426AA" w:rsidRPr="00FF688B" w:rsidRDefault="005426AA" w:rsidP="00605FA4">
      <w:pPr>
        <w:spacing w:after="240" w:line="276" w:lineRule="auto"/>
        <w:jc w:val="both"/>
        <w:rPr>
          <w:rFonts w:ascii="Arial" w:hAnsi="Arial" w:cs="Arial"/>
          <w:sz w:val="24"/>
          <w:szCs w:val="24"/>
        </w:rPr>
      </w:pPr>
      <w:r w:rsidRPr="00FF688B">
        <w:rPr>
          <w:rFonts w:ascii="Arial" w:hAnsi="Arial" w:cs="Arial"/>
          <w:b/>
          <w:sz w:val="24"/>
          <w:szCs w:val="24"/>
        </w:rPr>
        <w:t>Conclusion:</w:t>
      </w:r>
    </w:p>
    <w:p w14:paraId="1672901D" w14:textId="5E203969" w:rsidR="005426AA" w:rsidRPr="00FF688B" w:rsidRDefault="00723FF1" w:rsidP="00605FA4">
      <w:pPr>
        <w:spacing w:after="240" w:line="276" w:lineRule="auto"/>
        <w:jc w:val="both"/>
        <w:rPr>
          <w:rFonts w:ascii="Arial" w:hAnsi="Arial" w:cs="Arial"/>
          <w:sz w:val="24"/>
          <w:szCs w:val="24"/>
        </w:rPr>
      </w:pPr>
      <w:r w:rsidRPr="00FF688B">
        <w:rPr>
          <w:rFonts w:ascii="Arial" w:hAnsi="Arial" w:cs="Arial"/>
          <w:sz w:val="24"/>
          <w:szCs w:val="24"/>
        </w:rPr>
        <w:t xml:space="preserve">This extensive research and writing project </w:t>
      </w:r>
      <w:r w:rsidR="00BC14FB" w:rsidRPr="00FF688B">
        <w:rPr>
          <w:rFonts w:ascii="Arial" w:hAnsi="Arial" w:cs="Arial"/>
          <w:sz w:val="24"/>
          <w:szCs w:val="24"/>
        </w:rPr>
        <w:t>were</w:t>
      </w:r>
      <w:r w:rsidRPr="00FF688B">
        <w:rPr>
          <w:rFonts w:ascii="Arial" w:hAnsi="Arial" w:cs="Arial"/>
          <w:sz w:val="24"/>
          <w:szCs w:val="24"/>
        </w:rPr>
        <w:t xml:space="preserve"> very empowering to the profound significance of sustained dynamic adjustment in the profession of international marketing. The clear difference between the current strategy of Mercedes-Benz in the UK, where it places a great emphasis on the reliance on historical heritage and adoption of a controlled agency sale model, as opposed to strategies in China that require excessive hyper-localisation, large investment in technology, and integration into distinctive digital ecosystems, demonstrates clearly that the global marketing </w:t>
      </w:r>
      <w:r w:rsidRPr="00FF688B">
        <w:rPr>
          <w:rFonts w:ascii="Arial" w:hAnsi="Arial" w:cs="Arial"/>
          <w:sz w:val="24"/>
          <w:szCs w:val="24"/>
        </w:rPr>
        <w:lastRenderedPageBreak/>
        <w:t>strategy based on strict, rigid rules like a perfect one-fit-all-global model can and must be considered dead. I became aware of the fact that an ultimate, successful international marketing research needs not just a sound, textbook acquaintance with the academic theory but, more significantly, the mental skills to perceive dynamic and evolutional market pressures and subtle geopolitics in a swirl of rapidly shifting information</w:t>
      </w:r>
      <w:r w:rsidR="005426AA" w:rsidRPr="00FF688B">
        <w:rPr>
          <w:rFonts w:ascii="Arial" w:hAnsi="Arial" w:cs="Arial"/>
          <w:sz w:val="24"/>
          <w:szCs w:val="24"/>
        </w:rPr>
        <w:t>.</w:t>
      </w:r>
    </w:p>
    <w:p w14:paraId="440F6407" w14:textId="77777777" w:rsidR="005426AA" w:rsidRPr="00FF688B" w:rsidRDefault="005426AA" w:rsidP="000226C3">
      <w:pPr>
        <w:spacing w:after="240" w:line="276" w:lineRule="auto"/>
        <w:rPr>
          <w:rFonts w:ascii="Arial" w:hAnsi="Arial" w:cs="Arial"/>
          <w:sz w:val="24"/>
          <w:szCs w:val="24"/>
        </w:rPr>
      </w:pPr>
      <w:r w:rsidRPr="00FF688B">
        <w:rPr>
          <w:rFonts w:ascii="Arial" w:hAnsi="Arial" w:cs="Arial"/>
          <w:b/>
          <w:sz w:val="24"/>
          <w:szCs w:val="24"/>
        </w:rPr>
        <w:t>Action Plan:</w:t>
      </w:r>
    </w:p>
    <w:p w14:paraId="1D7D42ED" w14:textId="6DC3784F" w:rsidR="00723FF1" w:rsidRPr="00FF688B" w:rsidRDefault="00723FF1" w:rsidP="00605FA4">
      <w:pPr>
        <w:spacing w:after="240" w:line="276" w:lineRule="auto"/>
        <w:jc w:val="both"/>
        <w:rPr>
          <w:rFonts w:ascii="Arial" w:hAnsi="Arial" w:cs="Arial"/>
          <w:sz w:val="24"/>
          <w:szCs w:val="24"/>
        </w:rPr>
      </w:pPr>
      <w:r w:rsidRPr="00FF688B">
        <w:rPr>
          <w:rFonts w:ascii="Arial" w:hAnsi="Arial" w:cs="Arial"/>
          <w:sz w:val="24"/>
          <w:szCs w:val="24"/>
        </w:rPr>
        <w:t xml:space="preserve">To enhance the effectiveness and thoroughness of future research undertakings to a large extent, I will establish a far more focused and planning methodology of preliminary search process. Instead of starting with general, high-level web searches, I will </w:t>
      </w:r>
      <w:r w:rsidR="00BC14FB" w:rsidRPr="00FF688B">
        <w:rPr>
          <w:rFonts w:ascii="Arial" w:hAnsi="Arial" w:cs="Arial"/>
          <w:sz w:val="24"/>
          <w:szCs w:val="24"/>
        </w:rPr>
        <w:t>first</w:t>
      </w:r>
      <w:r w:rsidRPr="00FF688B">
        <w:rPr>
          <w:rFonts w:ascii="Arial" w:hAnsi="Arial" w:cs="Arial"/>
          <w:sz w:val="24"/>
          <w:szCs w:val="24"/>
        </w:rPr>
        <w:t xml:space="preserve"> instantly find highly tailor-made industry reportages on well-known automotive market intelligence services, not to mention making one jump to recent and audited financial disclosures. This will provide a tough, objective base on which I will start reading larger, possibly biased news accounts. Moreover, I will also make active efforts to obtain alternative first data proxies to address the shortage of internal corporate data. I will consider using, for example, consumer sentiment analysis, scraped on the regional social media (such as Weibo or Twitter) as an addition to the traditional secondary research. This strategy will present a far more sophisticated, closer, culturally based perception of brand impression and advertising success in overseas markets</w:t>
      </w:r>
      <w:r w:rsidR="005426AA" w:rsidRPr="00FF688B">
        <w:rPr>
          <w:rFonts w:ascii="Arial" w:hAnsi="Arial" w:cs="Arial"/>
          <w:sz w:val="24"/>
          <w:szCs w:val="24"/>
        </w:rPr>
        <w:t>.</w:t>
      </w:r>
    </w:p>
    <w:p w14:paraId="0296893A" w14:textId="77777777" w:rsidR="00723FF1" w:rsidRPr="00FF688B" w:rsidRDefault="00723FF1" w:rsidP="000226C3">
      <w:pPr>
        <w:spacing w:line="276" w:lineRule="auto"/>
        <w:rPr>
          <w:rFonts w:ascii="Arial" w:hAnsi="Arial" w:cs="Arial"/>
          <w:sz w:val="24"/>
          <w:szCs w:val="24"/>
        </w:rPr>
      </w:pPr>
      <w:r w:rsidRPr="00FF688B">
        <w:rPr>
          <w:rFonts w:ascii="Arial" w:hAnsi="Arial" w:cs="Arial"/>
          <w:sz w:val="24"/>
          <w:szCs w:val="24"/>
        </w:rPr>
        <w:br w:type="page"/>
      </w:r>
    </w:p>
    <w:p w14:paraId="1F7F8FAB" w14:textId="77777777" w:rsidR="00B46305" w:rsidRPr="00FF688B" w:rsidRDefault="00000000" w:rsidP="000226C3">
      <w:pPr>
        <w:pStyle w:val="MdHeading2"/>
        <w:spacing w:line="276" w:lineRule="auto"/>
        <w:rPr>
          <w:rFonts w:ascii="Arial" w:hAnsi="Arial" w:cs="Arial"/>
          <w:sz w:val="24"/>
          <w:szCs w:val="24"/>
        </w:rPr>
      </w:pPr>
      <w:bookmarkStart w:id="11" w:name="_Toc225381640"/>
      <w:r w:rsidRPr="00FF688B">
        <w:rPr>
          <w:rFonts w:ascii="Arial" w:hAnsi="Arial" w:cs="Arial"/>
          <w:sz w:val="24"/>
          <w:szCs w:val="24"/>
        </w:rPr>
        <w:lastRenderedPageBreak/>
        <w:t>4. References</w:t>
      </w:r>
      <w:bookmarkEnd w:id="11"/>
    </w:p>
    <w:p w14:paraId="3509003F"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[1] The Guardian (2023) </w:t>
      </w:r>
      <w:r w:rsidRPr="00BC14FB">
        <w:rPr>
          <w:rFonts w:ascii="Arial" w:hAnsi="Arial" w:cs="Arial"/>
          <w:i/>
          <w:iCs/>
          <w:sz w:val="24"/>
          <w:szCs w:val="24"/>
          <w:lang w:val="en-AU"/>
        </w:rPr>
        <w:t>Brexit wrecked UK car industry, but so have the Tories</w:t>
      </w:r>
      <w:r w:rsidRPr="00BC14FB">
        <w:rPr>
          <w:rFonts w:ascii="Arial" w:hAnsi="Arial" w:cs="Arial"/>
          <w:sz w:val="24"/>
          <w:szCs w:val="24"/>
          <w:lang w:val="en-AU"/>
        </w:rPr>
        <w:t xml:space="preserve">. Available at: </w:t>
      </w:r>
      <w:hyperlink r:id="rId13" w:tgtFrame="_new" w:history="1">
        <w:r w:rsidRPr="00BC14FB">
          <w:rPr>
            <w:rStyle w:val="Hyperlink"/>
            <w:rFonts w:ascii="Arial" w:hAnsi="Arial" w:cs="Arial"/>
            <w:sz w:val="24"/>
            <w:szCs w:val="24"/>
            <w:lang w:val="en-AU"/>
          </w:rPr>
          <w:t>https://www.theguardian.com/business/2023/may/20/brexit-has-wrecked-britains-car-industry-but-so-have-the-tories</w:t>
        </w:r>
      </w:hyperlink>
      <w:r w:rsidRPr="00BC14FB">
        <w:rPr>
          <w:rFonts w:ascii="Arial" w:hAnsi="Arial" w:cs="Arial"/>
          <w:sz w:val="24"/>
          <w:szCs w:val="24"/>
          <w:lang w:val="en-AU"/>
        </w:rPr>
        <w:t xml:space="preserve"> (Accessed: 18 March 2026).</w:t>
      </w:r>
    </w:p>
    <w:p w14:paraId="355B4C60"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[2] Car and Driver (2025) </w:t>
      </w:r>
      <w:r w:rsidRPr="00BC14FB">
        <w:rPr>
          <w:rFonts w:ascii="Arial" w:hAnsi="Arial" w:cs="Arial"/>
          <w:i/>
          <w:iCs/>
          <w:sz w:val="24"/>
          <w:szCs w:val="24"/>
          <w:lang w:val="en-AU"/>
        </w:rPr>
        <w:t>New Deal Drops Tariffs on British Auto Imports to 10 Percent</w:t>
      </w:r>
      <w:r w:rsidRPr="00BC14FB">
        <w:rPr>
          <w:rFonts w:ascii="Arial" w:hAnsi="Arial" w:cs="Arial"/>
          <w:sz w:val="24"/>
          <w:szCs w:val="24"/>
          <w:lang w:val="en-AU"/>
        </w:rPr>
        <w:t xml:space="preserve">. Available at: </w:t>
      </w:r>
      <w:hyperlink r:id="rId14" w:tgtFrame="_new" w:history="1">
        <w:r w:rsidRPr="00BC14FB">
          <w:rPr>
            <w:rStyle w:val="Hyperlink"/>
            <w:rFonts w:ascii="Arial" w:hAnsi="Arial" w:cs="Arial"/>
            <w:sz w:val="24"/>
            <w:szCs w:val="24"/>
            <w:lang w:val="en-AU"/>
          </w:rPr>
          <w:t>https://www.caranddriver.com/news/a64717107/british-auto-imports-lowered/</w:t>
        </w:r>
      </w:hyperlink>
      <w:r w:rsidRPr="00BC14FB">
        <w:rPr>
          <w:rFonts w:ascii="Arial" w:hAnsi="Arial" w:cs="Arial"/>
          <w:sz w:val="24"/>
          <w:szCs w:val="24"/>
          <w:lang w:val="en-AU"/>
        </w:rPr>
        <w:t xml:space="preserve"> (Accessed: 21 March 2026).</w:t>
      </w:r>
    </w:p>
    <w:p w14:paraId="0A8DD067"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[3] EVA England (n.d.) </w:t>
      </w:r>
      <w:r w:rsidRPr="00BC14FB">
        <w:rPr>
          <w:rFonts w:ascii="Arial" w:hAnsi="Arial" w:cs="Arial"/>
          <w:i/>
          <w:iCs/>
          <w:sz w:val="24"/>
          <w:szCs w:val="24"/>
          <w:lang w:val="en-AU"/>
        </w:rPr>
        <w:t>ZEV Mandate</w:t>
      </w:r>
      <w:r w:rsidRPr="00BC14FB">
        <w:rPr>
          <w:rFonts w:ascii="Arial" w:hAnsi="Arial" w:cs="Arial"/>
          <w:sz w:val="24"/>
          <w:szCs w:val="24"/>
          <w:lang w:val="en-AU"/>
        </w:rPr>
        <w:t xml:space="preserve">. Available at: </w:t>
      </w:r>
      <w:hyperlink r:id="rId15" w:tgtFrame="_new" w:history="1">
        <w:r w:rsidRPr="00BC14FB">
          <w:rPr>
            <w:rStyle w:val="Hyperlink"/>
            <w:rFonts w:ascii="Arial" w:hAnsi="Arial" w:cs="Arial"/>
            <w:sz w:val="24"/>
            <w:szCs w:val="24"/>
            <w:lang w:val="en-AU"/>
          </w:rPr>
          <w:t>https://www.evaengland.org.uk/our-work/zev-mandate/</w:t>
        </w:r>
      </w:hyperlink>
      <w:r w:rsidRPr="00BC14FB">
        <w:rPr>
          <w:rFonts w:ascii="Arial" w:hAnsi="Arial" w:cs="Arial"/>
          <w:sz w:val="24"/>
          <w:szCs w:val="24"/>
          <w:lang w:val="en-AU"/>
        </w:rPr>
        <w:t xml:space="preserve"> (Accessed: 17 March 2026).</w:t>
      </w:r>
    </w:p>
    <w:p w14:paraId="7D80A481"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[4] Reuters (2024) </w:t>
      </w:r>
      <w:r w:rsidRPr="00BC14FB">
        <w:rPr>
          <w:rFonts w:ascii="Arial" w:hAnsi="Arial" w:cs="Arial"/>
          <w:i/>
          <w:iCs/>
          <w:sz w:val="24"/>
          <w:szCs w:val="24"/>
          <w:lang w:val="en-AU"/>
        </w:rPr>
        <w:t>China regulator approves joint venture set up by Mercedes and BMW Brilliance</w:t>
      </w:r>
      <w:r w:rsidRPr="00BC14FB">
        <w:rPr>
          <w:rFonts w:ascii="Arial" w:hAnsi="Arial" w:cs="Arial"/>
          <w:sz w:val="24"/>
          <w:szCs w:val="24"/>
          <w:lang w:val="en-AU"/>
        </w:rPr>
        <w:t xml:space="preserve">. Available at: </w:t>
      </w:r>
      <w:hyperlink r:id="rId16" w:tgtFrame="_new" w:history="1">
        <w:r w:rsidRPr="00BC14FB">
          <w:rPr>
            <w:rStyle w:val="Hyperlink"/>
            <w:rFonts w:ascii="Arial" w:hAnsi="Arial" w:cs="Arial"/>
            <w:sz w:val="24"/>
            <w:szCs w:val="24"/>
            <w:lang w:val="en-AU"/>
          </w:rPr>
          <w:t>https://www.reuters.com/markets/deals/china-regulator-approves-joint-venture-set-up-by-mercedes-benz-bmw-brilliance-2024-02-05/</w:t>
        </w:r>
      </w:hyperlink>
      <w:r w:rsidRPr="00BC14FB">
        <w:rPr>
          <w:rFonts w:ascii="Arial" w:hAnsi="Arial" w:cs="Arial"/>
          <w:sz w:val="24"/>
          <w:szCs w:val="24"/>
          <w:lang w:val="en-AU"/>
        </w:rPr>
        <w:t xml:space="preserve"> (Accessed: 22 March 2026).</w:t>
      </w:r>
    </w:p>
    <w:p w14:paraId="4B33E5B2"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[5] European Business Magazine (2026) </w:t>
      </w:r>
      <w:r w:rsidRPr="00BC14FB">
        <w:rPr>
          <w:rFonts w:ascii="Arial" w:hAnsi="Arial" w:cs="Arial"/>
          <w:i/>
          <w:iCs/>
          <w:sz w:val="24"/>
          <w:szCs w:val="24"/>
          <w:lang w:val="en-AU"/>
        </w:rPr>
        <w:t>Mercedes Is Losing China — And Why Its Worst Year In A Decade Proves It</w:t>
      </w:r>
      <w:r w:rsidRPr="00BC14FB">
        <w:rPr>
          <w:rFonts w:ascii="Arial" w:hAnsi="Arial" w:cs="Arial"/>
          <w:sz w:val="24"/>
          <w:szCs w:val="24"/>
          <w:lang w:val="en-AU"/>
        </w:rPr>
        <w:t xml:space="preserve">. Available at: </w:t>
      </w:r>
      <w:hyperlink r:id="rId17" w:tgtFrame="_new" w:history="1">
        <w:r w:rsidRPr="00BC14FB">
          <w:rPr>
            <w:rStyle w:val="Hyperlink"/>
            <w:rFonts w:ascii="Arial" w:hAnsi="Arial" w:cs="Arial"/>
            <w:sz w:val="24"/>
            <w:szCs w:val="24"/>
            <w:lang w:val="en-AU"/>
          </w:rPr>
          <w:t>https://europeanbusinessmagazine.com/business/mercedes-is-losing-china-and-why-its-worst-year-in-a-decade-proves-it/</w:t>
        </w:r>
      </w:hyperlink>
      <w:r w:rsidRPr="00BC14FB">
        <w:rPr>
          <w:rFonts w:ascii="Arial" w:hAnsi="Arial" w:cs="Arial"/>
          <w:sz w:val="24"/>
          <w:szCs w:val="24"/>
          <w:lang w:val="en-AU"/>
        </w:rPr>
        <w:t xml:space="preserve"> (Accessed: 25 March 2026).</w:t>
      </w:r>
    </w:p>
    <w:p w14:paraId="20FFA8D2"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[6] </w:t>
      </w:r>
      <w:proofErr w:type="spellStart"/>
      <w:r w:rsidRPr="00BC14FB">
        <w:rPr>
          <w:rFonts w:ascii="Arial" w:hAnsi="Arial" w:cs="Arial"/>
          <w:sz w:val="24"/>
          <w:szCs w:val="24"/>
          <w:lang w:val="en-AU"/>
        </w:rPr>
        <w:t>TechSci</w:t>
      </w:r>
      <w:proofErr w:type="spellEnd"/>
      <w:r w:rsidRPr="00BC14FB">
        <w:rPr>
          <w:rFonts w:ascii="Arial" w:hAnsi="Arial" w:cs="Arial"/>
          <w:sz w:val="24"/>
          <w:szCs w:val="24"/>
          <w:lang w:val="en-AU"/>
        </w:rPr>
        <w:t xml:space="preserve"> Research (n.d.) </w:t>
      </w:r>
      <w:r w:rsidRPr="00BC14FB">
        <w:rPr>
          <w:rFonts w:ascii="Arial" w:hAnsi="Arial" w:cs="Arial"/>
          <w:i/>
          <w:iCs/>
          <w:sz w:val="24"/>
          <w:szCs w:val="24"/>
          <w:lang w:val="en-AU"/>
        </w:rPr>
        <w:t>United Kingdom Luxury Car Market Size and Outlook 2030F</w:t>
      </w:r>
      <w:r w:rsidRPr="00BC14FB">
        <w:rPr>
          <w:rFonts w:ascii="Arial" w:hAnsi="Arial" w:cs="Arial"/>
          <w:sz w:val="24"/>
          <w:szCs w:val="24"/>
          <w:lang w:val="en-AU"/>
        </w:rPr>
        <w:t xml:space="preserve">. Available at: </w:t>
      </w:r>
      <w:hyperlink r:id="rId18" w:tgtFrame="_new" w:history="1">
        <w:r w:rsidRPr="00BC14FB">
          <w:rPr>
            <w:rStyle w:val="Hyperlink"/>
            <w:rFonts w:ascii="Arial" w:hAnsi="Arial" w:cs="Arial"/>
            <w:sz w:val="24"/>
            <w:szCs w:val="24"/>
            <w:lang w:val="en-AU"/>
          </w:rPr>
          <w:t>https://www.techsciresearch.com/report/united-kingdom-luxury-car-market/10623.html</w:t>
        </w:r>
      </w:hyperlink>
      <w:r w:rsidRPr="00BC14FB">
        <w:rPr>
          <w:rFonts w:ascii="Arial" w:hAnsi="Arial" w:cs="Arial"/>
          <w:sz w:val="24"/>
          <w:szCs w:val="24"/>
          <w:lang w:val="en-AU"/>
        </w:rPr>
        <w:t xml:space="preserve"> (Accessed: 19 March 2026).</w:t>
      </w:r>
    </w:p>
    <w:p w14:paraId="0AFC3AE3"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[7] AM-Online (2025) </w:t>
      </w:r>
      <w:r w:rsidRPr="00BC14FB">
        <w:rPr>
          <w:rFonts w:ascii="Arial" w:hAnsi="Arial" w:cs="Arial"/>
          <w:i/>
          <w:iCs/>
          <w:sz w:val="24"/>
          <w:szCs w:val="24"/>
          <w:lang w:val="en-AU"/>
        </w:rPr>
        <w:t>High earners' demand drives used luxury car price…</w:t>
      </w:r>
      <w:r w:rsidRPr="00BC14FB">
        <w:rPr>
          <w:rFonts w:ascii="Arial" w:hAnsi="Arial" w:cs="Arial"/>
          <w:sz w:val="24"/>
          <w:szCs w:val="24"/>
          <w:lang w:val="en-AU"/>
        </w:rPr>
        <w:t xml:space="preserve">. Available at: </w:t>
      </w:r>
      <w:hyperlink r:id="rId19" w:tgtFrame="_new" w:history="1">
        <w:r w:rsidRPr="00BC14FB">
          <w:rPr>
            <w:rStyle w:val="Hyperlink"/>
            <w:rFonts w:ascii="Arial" w:hAnsi="Arial" w:cs="Arial"/>
            <w:sz w:val="24"/>
            <w:szCs w:val="24"/>
            <w:lang w:val="en-AU"/>
          </w:rPr>
          <w:t>https://www.am-online.com/news/middle-income-earners-drive-demand-as-average-used-luxury-car-price-hits-127-000</w:t>
        </w:r>
      </w:hyperlink>
      <w:r w:rsidRPr="00BC14FB">
        <w:rPr>
          <w:rFonts w:ascii="Arial" w:hAnsi="Arial" w:cs="Arial"/>
          <w:sz w:val="24"/>
          <w:szCs w:val="24"/>
          <w:lang w:val="en-AU"/>
        </w:rPr>
        <w:t xml:space="preserve"> (Accessed: 23 March 2026).</w:t>
      </w:r>
    </w:p>
    <w:p w14:paraId="096BCB98"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[8] </w:t>
      </w:r>
      <w:proofErr w:type="spellStart"/>
      <w:r w:rsidRPr="00BC14FB">
        <w:rPr>
          <w:rFonts w:ascii="Arial" w:hAnsi="Arial" w:cs="Arial"/>
          <w:sz w:val="24"/>
          <w:szCs w:val="24"/>
          <w:lang w:val="en-AU"/>
        </w:rPr>
        <w:t>Renub</w:t>
      </w:r>
      <w:proofErr w:type="spellEnd"/>
      <w:r w:rsidRPr="00BC14FB">
        <w:rPr>
          <w:rFonts w:ascii="Arial" w:hAnsi="Arial" w:cs="Arial"/>
          <w:sz w:val="24"/>
          <w:szCs w:val="24"/>
          <w:lang w:val="en-AU"/>
        </w:rPr>
        <w:t xml:space="preserve"> (n.d.) </w:t>
      </w:r>
      <w:r w:rsidRPr="00BC14FB">
        <w:rPr>
          <w:rFonts w:ascii="Arial" w:hAnsi="Arial" w:cs="Arial"/>
          <w:i/>
          <w:iCs/>
          <w:sz w:val="24"/>
          <w:szCs w:val="24"/>
          <w:lang w:val="en-AU"/>
        </w:rPr>
        <w:t>China Luxury Car Market Analysis 2025</w:t>
      </w:r>
      <w:r w:rsidRPr="00BC14FB">
        <w:rPr>
          <w:rFonts w:ascii="Arial" w:hAnsi="Arial" w:cs="Arial"/>
          <w:sz w:val="24"/>
          <w:szCs w:val="24"/>
          <w:lang w:val="en-AU"/>
        </w:rPr>
        <w:t xml:space="preserve">. Available at: </w:t>
      </w:r>
      <w:hyperlink r:id="rId20" w:tgtFrame="_new" w:history="1">
        <w:r w:rsidRPr="00BC14FB">
          <w:rPr>
            <w:rStyle w:val="Hyperlink"/>
            <w:rFonts w:ascii="Arial" w:hAnsi="Arial" w:cs="Arial"/>
            <w:sz w:val="24"/>
            <w:szCs w:val="24"/>
            <w:lang w:val="en-AU"/>
          </w:rPr>
          <w:t>https://www.renub.com/china-luxury-car-market-p.php</w:t>
        </w:r>
      </w:hyperlink>
      <w:r w:rsidRPr="00BC14FB">
        <w:rPr>
          <w:rFonts w:ascii="Arial" w:hAnsi="Arial" w:cs="Arial"/>
          <w:sz w:val="24"/>
          <w:szCs w:val="24"/>
          <w:lang w:val="en-AU"/>
        </w:rPr>
        <w:t xml:space="preserve"> (Accessed: 16 March 2026).</w:t>
      </w:r>
    </w:p>
    <w:p w14:paraId="076E3162"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[9] </w:t>
      </w:r>
      <w:proofErr w:type="spellStart"/>
      <w:r w:rsidRPr="00BC14FB">
        <w:rPr>
          <w:rFonts w:ascii="Arial" w:hAnsi="Arial" w:cs="Arial"/>
          <w:sz w:val="24"/>
          <w:szCs w:val="24"/>
          <w:lang w:val="en-AU"/>
        </w:rPr>
        <w:t>ChinaEVHome</w:t>
      </w:r>
      <w:proofErr w:type="spellEnd"/>
      <w:r w:rsidRPr="00BC14FB">
        <w:rPr>
          <w:rFonts w:ascii="Arial" w:hAnsi="Arial" w:cs="Arial"/>
          <w:sz w:val="24"/>
          <w:szCs w:val="24"/>
          <w:lang w:val="en-AU"/>
        </w:rPr>
        <w:t xml:space="preserve"> (2026) </w:t>
      </w:r>
      <w:r w:rsidRPr="00BC14FB">
        <w:rPr>
          <w:rFonts w:ascii="Arial" w:hAnsi="Arial" w:cs="Arial"/>
          <w:i/>
          <w:iCs/>
          <w:sz w:val="24"/>
          <w:szCs w:val="24"/>
          <w:lang w:val="en-AU"/>
        </w:rPr>
        <w:t xml:space="preserve">Mercedes-Benz China Sales Fall 19% in 2025 to 575,000 Units, </w:t>
      </w:r>
      <w:proofErr w:type="gramStart"/>
      <w:r w:rsidRPr="00BC14FB">
        <w:rPr>
          <w:rFonts w:ascii="Arial" w:hAnsi="Arial" w:cs="Arial"/>
          <w:i/>
          <w:iCs/>
          <w:sz w:val="24"/>
          <w:szCs w:val="24"/>
          <w:lang w:val="en-AU"/>
        </w:rPr>
        <w:t>Over</w:t>
      </w:r>
      <w:proofErr w:type="gramEnd"/>
      <w:r w:rsidRPr="00BC14FB">
        <w:rPr>
          <w:rFonts w:ascii="Arial" w:hAnsi="Arial" w:cs="Arial"/>
          <w:i/>
          <w:iCs/>
          <w:sz w:val="24"/>
          <w:szCs w:val="24"/>
          <w:lang w:val="en-AU"/>
        </w:rPr>
        <w:t xml:space="preserve"> 15 New Models Set for Launch</w:t>
      </w:r>
      <w:r w:rsidRPr="00BC14FB">
        <w:rPr>
          <w:rFonts w:ascii="Arial" w:hAnsi="Arial" w:cs="Arial"/>
          <w:sz w:val="24"/>
          <w:szCs w:val="24"/>
          <w:lang w:val="en-AU"/>
        </w:rPr>
        <w:t xml:space="preserve">. Available at: </w:t>
      </w:r>
      <w:hyperlink r:id="rId21" w:tgtFrame="_new" w:history="1">
        <w:r w:rsidRPr="00BC14FB">
          <w:rPr>
            <w:rStyle w:val="Hyperlink"/>
            <w:rFonts w:ascii="Arial" w:hAnsi="Arial" w:cs="Arial"/>
            <w:sz w:val="24"/>
            <w:szCs w:val="24"/>
            <w:lang w:val="en-AU"/>
          </w:rPr>
          <w:t>https://chinaevhome.com/2026/01/13/mercedes-benz-china-sales-fall-19-in-2025-to-575000-units-over-15-new-models-set-for-launch/</w:t>
        </w:r>
      </w:hyperlink>
      <w:r w:rsidRPr="00BC14FB">
        <w:rPr>
          <w:rFonts w:ascii="Arial" w:hAnsi="Arial" w:cs="Arial"/>
          <w:sz w:val="24"/>
          <w:szCs w:val="24"/>
          <w:lang w:val="en-AU"/>
        </w:rPr>
        <w:t xml:space="preserve"> (Accessed: 24 March 2026).</w:t>
      </w:r>
    </w:p>
    <w:p w14:paraId="296921B1"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lastRenderedPageBreak/>
        <w:t xml:space="preserve">[10] Euromonitor (2025) </w:t>
      </w:r>
      <w:r w:rsidRPr="00BC14FB">
        <w:rPr>
          <w:rFonts w:ascii="Arial" w:hAnsi="Arial" w:cs="Arial"/>
          <w:i/>
          <w:iCs/>
          <w:sz w:val="24"/>
          <w:szCs w:val="24"/>
          <w:lang w:val="en-AU"/>
        </w:rPr>
        <w:t>Premium and Luxury Cars in the United Kingdom</w:t>
      </w:r>
      <w:r w:rsidRPr="00BC14FB">
        <w:rPr>
          <w:rFonts w:ascii="Arial" w:hAnsi="Arial" w:cs="Arial"/>
          <w:sz w:val="24"/>
          <w:szCs w:val="24"/>
          <w:lang w:val="en-AU"/>
        </w:rPr>
        <w:t xml:space="preserve">. Available at: </w:t>
      </w:r>
      <w:hyperlink r:id="rId22" w:tgtFrame="_new" w:history="1">
        <w:r w:rsidRPr="00BC14FB">
          <w:rPr>
            <w:rStyle w:val="Hyperlink"/>
            <w:rFonts w:ascii="Arial" w:hAnsi="Arial" w:cs="Arial"/>
            <w:sz w:val="24"/>
            <w:szCs w:val="24"/>
            <w:lang w:val="en-AU"/>
          </w:rPr>
          <w:t>https://www.marketresearch.com/Euromonitor-International-v746/Premium-Luxury-Cars-United-Kingdom-42565308/</w:t>
        </w:r>
      </w:hyperlink>
      <w:r w:rsidRPr="00BC14FB">
        <w:rPr>
          <w:rFonts w:ascii="Arial" w:hAnsi="Arial" w:cs="Arial"/>
          <w:sz w:val="24"/>
          <w:szCs w:val="24"/>
          <w:lang w:val="en-AU"/>
        </w:rPr>
        <w:t xml:space="preserve"> (Accessed: 20 March 2026).</w:t>
      </w:r>
    </w:p>
    <w:p w14:paraId="413E59C5"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[11] Reddit (n.d.) </w:t>
      </w:r>
      <w:r w:rsidRPr="00BC14FB">
        <w:rPr>
          <w:rFonts w:ascii="Arial" w:hAnsi="Arial" w:cs="Arial"/>
          <w:i/>
          <w:iCs/>
          <w:sz w:val="24"/>
          <w:szCs w:val="24"/>
          <w:lang w:val="en-AU"/>
        </w:rPr>
        <w:t>Luxury cars as status symbols</w:t>
      </w:r>
      <w:r w:rsidRPr="00BC14FB">
        <w:rPr>
          <w:rFonts w:ascii="Arial" w:hAnsi="Arial" w:cs="Arial"/>
          <w:sz w:val="24"/>
          <w:szCs w:val="24"/>
          <w:lang w:val="en-AU"/>
        </w:rPr>
        <w:t xml:space="preserve">. Available at: </w:t>
      </w:r>
      <w:hyperlink r:id="rId23" w:tgtFrame="_new" w:history="1">
        <w:r w:rsidRPr="00BC14FB">
          <w:rPr>
            <w:rStyle w:val="Hyperlink"/>
            <w:rFonts w:ascii="Arial" w:hAnsi="Arial" w:cs="Arial"/>
            <w:sz w:val="24"/>
            <w:szCs w:val="24"/>
            <w:lang w:val="en-AU"/>
          </w:rPr>
          <w:t>https://www.facebook.com/groups/610578069003253/posts/26357975733836800/</w:t>
        </w:r>
      </w:hyperlink>
      <w:r w:rsidRPr="00BC14FB">
        <w:rPr>
          <w:rFonts w:ascii="Arial" w:hAnsi="Arial" w:cs="Arial"/>
          <w:sz w:val="24"/>
          <w:szCs w:val="24"/>
          <w:lang w:val="en-AU"/>
        </w:rPr>
        <w:t xml:space="preserve"> (Accessed: 18 March 2026).</w:t>
      </w:r>
    </w:p>
    <w:p w14:paraId="1006A593"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[12] Jing Daily (2022) </w:t>
      </w:r>
      <w:r w:rsidRPr="00BC14FB">
        <w:rPr>
          <w:rFonts w:ascii="Arial" w:hAnsi="Arial" w:cs="Arial"/>
          <w:i/>
          <w:iCs/>
          <w:sz w:val="24"/>
          <w:szCs w:val="24"/>
          <w:lang w:val="en-AU"/>
        </w:rPr>
        <w:t xml:space="preserve">Insider Knowledge Is </w:t>
      </w:r>
      <w:proofErr w:type="gramStart"/>
      <w:r w:rsidRPr="00BC14FB">
        <w:rPr>
          <w:rFonts w:ascii="Arial" w:hAnsi="Arial" w:cs="Arial"/>
          <w:i/>
          <w:iCs/>
          <w:sz w:val="24"/>
          <w:szCs w:val="24"/>
          <w:lang w:val="en-AU"/>
        </w:rPr>
        <w:t>The</w:t>
      </w:r>
      <w:proofErr w:type="gramEnd"/>
      <w:r w:rsidRPr="00BC14FB">
        <w:rPr>
          <w:rFonts w:ascii="Arial" w:hAnsi="Arial" w:cs="Arial"/>
          <w:i/>
          <w:iCs/>
          <w:sz w:val="24"/>
          <w:szCs w:val="24"/>
          <w:lang w:val="en-AU"/>
        </w:rPr>
        <w:t xml:space="preserve"> New Status Symbol </w:t>
      </w:r>
      <w:proofErr w:type="gramStart"/>
      <w:r w:rsidRPr="00BC14FB">
        <w:rPr>
          <w:rFonts w:ascii="Arial" w:hAnsi="Arial" w:cs="Arial"/>
          <w:i/>
          <w:iCs/>
          <w:sz w:val="24"/>
          <w:szCs w:val="24"/>
          <w:lang w:val="en-AU"/>
        </w:rPr>
        <w:t>For</w:t>
      </w:r>
      <w:proofErr w:type="gramEnd"/>
      <w:r w:rsidRPr="00BC14FB">
        <w:rPr>
          <w:rFonts w:ascii="Arial" w:hAnsi="Arial" w:cs="Arial"/>
          <w:i/>
          <w:iCs/>
          <w:sz w:val="24"/>
          <w:szCs w:val="24"/>
          <w:lang w:val="en-AU"/>
        </w:rPr>
        <w:t xml:space="preserve"> China’s</w:t>
      </w:r>
      <w:r w:rsidRPr="00BC14FB">
        <w:rPr>
          <w:rFonts w:ascii="Arial" w:hAnsi="Arial" w:cs="Arial"/>
          <w:sz w:val="24"/>
          <w:szCs w:val="24"/>
          <w:lang w:val="en-AU"/>
        </w:rPr>
        <w:t xml:space="preserve">. Available at: </w:t>
      </w:r>
      <w:hyperlink r:id="rId24" w:tgtFrame="_new" w:history="1">
        <w:r w:rsidRPr="00BC14FB">
          <w:rPr>
            <w:rStyle w:val="Hyperlink"/>
            <w:rFonts w:ascii="Arial" w:hAnsi="Arial" w:cs="Arial"/>
            <w:sz w:val="24"/>
            <w:szCs w:val="24"/>
            <w:lang w:val="en-AU"/>
          </w:rPr>
          <w:t>https://jingdaily.com/posts/insider-knowledge-niche-brands-cultural-capital</w:t>
        </w:r>
      </w:hyperlink>
      <w:r w:rsidRPr="00BC14FB">
        <w:rPr>
          <w:rFonts w:ascii="Arial" w:hAnsi="Arial" w:cs="Arial"/>
          <w:sz w:val="24"/>
          <w:szCs w:val="24"/>
          <w:lang w:val="en-AU"/>
        </w:rPr>
        <w:t xml:space="preserve"> (Accessed: 22 March 2026).</w:t>
      </w:r>
    </w:p>
    <w:p w14:paraId="6A0AA50F"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[13] </w:t>
      </w:r>
      <w:proofErr w:type="spellStart"/>
      <w:r w:rsidRPr="00BC14FB">
        <w:rPr>
          <w:rFonts w:ascii="Arial" w:hAnsi="Arial" w:cs="Arial"/>
          <w:sz w:val="24"/>
          <w:szCs w:val="24"/>
          <w:lang w:val="en-AU"/>
        </w:rPr>
        <w:t>Zapmap</w:t>
      </w:r>
      <w:proofErr w:type="spellEnd"/>
      <w:r w:rsidRPr="00BC14FB">
        <w:rPr>
          <w:rFonts w:ascii="Arial" w:hAnsi="Arial" w:cs="Arial"/>
          <w:sz w:val="24"/>
          <w:szCs w:val="24"/>
          <w:lang w:val="en-AU"/>
        </w:rPr>
        <w:t xml:space="preserve"> (n.d.) </w:t>
      </w:r>
      <w:r w:rsidRPr="00BC14FB">
        <w:rPr>
          <w:rFonts w:ascii="Arial" w:hAnsi="Arial" w:cs="Arial"/>
          <w:i/>
          <w:iCs/>
          <w:sz w:val="24"/>
          <w:szCs w:val="24"/>
          <w:lang w:val="en-AU"/>
        </w:rPr>
        <w:t>UK EV market share 2026: latest electric car registration stats</w:t>
      </w:r>
      <w:r w:rsidRPr="00BC14FB">
        <w:rPr>
          <w:rFonts w:ascii="Arial" w:hAnsi="Arial" w:cs="Arial"/>
          <w:sz w:val="24"/>
          <w:szCs w:val="24"/>
          <w:lang w:val="en-AU"/>
        </w:rPr>
        <w:t xml:space="preserve">. Available at: </w:t>
      </w:r>
      <w:hyperlink r:id="rId25" w:tgtFrame="_new" w:history="1">
        <w:r w:rsidRPr="00BC14FB">
          <w:rPr>
            <w:rStyle w:val="Hyperlink"/>
            <w:rFonts w:ascii="Arial" w:hAnsi="Arial" w:cs="Arial"/>
            <w:sz w:val="24"/>
            <w:szCs w:val="24"/>
            <w:lang w:val="en-AU"/>
          </w:rPr>
          <w:t>https://www.zapmap.com/ev-stats/ev-market</w:t>
        </w:r>
      </w:hyperlink>
      <w:r w:rsidRPr="00BC14FB">
        <w:rPr>
          <w:rFonts w:ascii="Arial" w:hAnsi="Arial" w:cs="Arial"/>
          <w:sz w:val="24"/>
          <w:szCs w:val="24"/>
          <w:lang w:val="en-AU"/>
        </w:rPr>
        <w:t xml:space="preserve"> (Accessed: 19 March 2026).</w:t>
      </w:r>
    </w:p>
    <w:p w14:paraId="356B142E"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[14] YouTube (2025) </w:t>
      </w:r>
      <w:r w:rsidRPr="00BC14FB">
        <w:rPr>
          <w:rFonts w:ascii="Arial" w:hAnsi="Arial" w:cs="Arial"/>
          <w:i/>
          <w:iCs/>
          <w:sz w:val="24"/>
          <w:szCs w:val="24"/>
          <w:lang w:val="en-AU"/>
        </w:rPr>
        <w:t>Mercedes Sales FALL 27% in China as EV</w:t>
      </w:r>
      <w:r w:rsidRPr="00BC14FB">
        <w:rPr>
          <w:rFonts w:ascii="Arial" w:hAnsi="Arial" w:cs="Arial"/>
          <w:sz w:val="24"/>
          <w:szCs w:val="24"/>
          <w:lang w:val="en-AU"/>
        </w:rPr>
        <w:t xml:space="preserve">. Available at: </w:t>
      </w:r>
      <w:hyperlink r:id="rId26" w:tgtFrame="_new" w:history="1">
        <w:r w:rsidRPr="00BC14FB">
          <w:rPr>
            <w:rStyle w:val="Hyperlink"/>
            <w:rFonts w:ascii="Arial" w:hAnsi="Arial" w:cs="Arial"/>
            <w:sz w:val="24"/>
            <w:szCs w:val="24"/>
            <w:lang w:val="en-AU"/>
          </w:rPr>
          <w:t>https://www.youtube.com/watch?v=SYBLI5swPrM</w:t>
        </w:r>
      </w:hyperlink>
      <w:r w:rsidRPr="00BC14FB">
        <w:rPr>
          <w:rFonts w:ascii="Arial" w:hAnsi="Arial" w:cs="Arial"/>
          <w:sz w:val="24"/>
          <w:szCs w:val="24"/>
          <w:lang w:val="en-AU"/>
        </w:rPr>
        <w:t xml:space="preserve"> (Accessed: 26 March 2026).</w:t>
      </w:r>
    </w:p>
    <w:p w14:paraId="67F1F97B"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[15] </w:t>
      </w:r>
      <w:proofErr w:type="spellStart"/>
      <w:r w:rsidRPr="00BC14FB">
        <w:rPr>
          <w:rFonts w:ascii="Arial" w:hAnsi="Arial" w:cs="Arial"/>
          <w:sz w:val="24"/>
          <w:szCs w:val="24"/>
          <w:lang w:val="en-AU"/>
        </w:rPr>
        <w:t>CarNewsChina</w:t>
      </w:r>
      <w:proofErr w:type="spellEnd"/>
      <w:r w:rsidRPr="00BC14FB">
        <w:rPr>
          <w:rFonts w:ascii="Arial" w:hAnsi="Arial" w:cs="Arial"/>
          <w:sz w:val="24"/>
          <w:szCs w:val="24"/>
          <w:lang w:val="en-AU"/>
        </w:rPr>
        <w:t xml:space="preserve"> (2026) </w:t>
      </w:r>
      <w:r w:rsidRPr="00BC14FB">
        <w:rPr>
          <w:rFonts w:ascii="Arial" w:hAnsi="Arial" w:cs="Arial"/>
          <w:i/>
          <w:iCs/>
          <w:sz w:val="24"/>
          <w:szCs w:val="24"/>
          <w:lang w:val="en-AU"/>
        </w:rPr>
        <w:t>Mercedes-Benz to develop new EV platform in China using Geely architecture, report says</w:t>
      </w:r>
      <w:r w:rsidRPr="00BC14FB">
        <w:rPr>
          <w:rFonts w:ascii="Arial" w:hAnsi="Arial" w:cs="Arial"/>
          <w:sz w:val="24"/>
          <w:szCs w:val="24"/>
          <w:lang w:val="en-AU"/>
        </w:rPr>
        <w:t xml:space="preserve">. Available at: </w:t>
      </w:r>
      <w:hyperlink r:id="rId27" w:tgtFrame="_new" w:history="1">
        <w:r w:rsidRPr="00BC14FB">
          <w:rPr>
            <w:rStyle w:val="Hyperlink"/>
            <w:rFonts w:ascii="Arial" w:hAnsi="Arial" w:cs="Arial"/>
            <w:sz w:val="24"/>
            <w:szCs w:val="24"/>
            <w:lang w:val="en-AU"/>
          </w:rPr>
          <w:t>https://carnewschina.com/2026/03/09/mercedes-benz-to-develop-new-ev-platform-in-china-using-geely-architecture-report-says/</w:t>
        </w:r>
      </w:hyperlink>
      <w:r w:rsidRPr="00BC14FB">
        <w:rPr>
          <w:rFonts w:ascii="Arial" w:hAnsi="Arial" w:cs="Arial"/>
          <w:sz w:val="24"/>
          <w:szCs w:val="24"/>
          <w:lang w:val="en-AU"/>
        </w:rPr>
        <w:t xml:space="preserve"> (Accessed: 23 March 2026).</w:t>
      </w:r>
    </w:p>
    <w:p w14:paraId="36F51AC7"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[16] Birmingham.ac.uk (2025) </w:t>
      </w:r>
      <w:r w:rsidRPr="00BC14FB">
        <w:rPr>
          <w:rFonts w:ascii="Arial" w:hAnsi="Arial" w:cs="Arial"/>
          <w:i/>
          <w:iCs/>
          <w:sz w:val="24"/>
          <w:szCs w:val="24"/>
          <w:lang w:val="en-AU"/>
        </w:rPr>
        <w:t>London's ULEZ cut air pollution — high vehicle compliance left little room for post-expansion gains</w:t>
      </w:r>
      <w:r w:rsidRPr="00BC14FB">
        <w:rPr>
          <w:rFonts w:ascii="Arial" w:hAnsi="Arial" w:cs="Arial"/>
          <w:sz w:val="24"/>
          <w:szCs w:val="24"/>
          <w:lang w:val="en-AU"/>
        </w:rPr>
        <w:t xml:space="preserve">. Available at: </w:t>
      </w:r>
      <w:hyperlink r:id="rId28" w:tgtFrame="_new" w:history="1">
        <w:r w:rsidRPr="00BC14FB">
          <w:rPr>
            <w:rStyle w:val="Hyperlink"/>
            <w:rFonts w:ascii="Arial" w:hAnsi="Arial" w:cs="Arial"/>
            <w:sz w:val="24"/>
            <w:szCs w:val="24"/>
            <w:lang w:val="en-AU"/>
          </w:rPr>
          <w:t>https://www.birmingham.ac.uk/news/2025/londons-ulez-cut-air-pollution-high-vehicle-compliance-left-little-room-for-post-expansion-gains</w:t>
        </w:r>
      </w:hyperlink>
      <w:r w:rsidRPr="00BC14FB">
        <w:rPr>
          <w:rFonts w:ascii="Arial" w:hAnsi="Arial" w:cs="Arial"/>
          <w:sz w:val="24"/>
          <w:szCs w:val="24"/>
          <w:lang w:val="en-AU"/>
        </w:rPr>
        <w:t xml:space="preserve"> (Accessed: 21 March 2026).</w:t>
      </w:r>
    </w:p>
    <w:p w14:paraId="74112087"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[17] English.</w:t>
      </w:r>
      <w:hyperlink r:id="rId29" w:tgtFrame="_new" w:history="1">
        <w:r w:rsidRPr="00BC14FB">
          <w:rPr>
            <w:rStyle w:val="Hyperlink"/>
            <w:rFonts w:ascii="Arial" w:hAnsi="Arial" w:cs="Arial"/>
            <w:sz w:val="24"/>
            <w:szCs w:val="24"/>
            <w:lang w:val="en-AU"/>
          </w:rPr>
          <w:t>www.gov.cn</w:t>
        </w:r>
      </w:hyperlink>
      <w:r w:rsidRPr="00BC14FB">
        <w:rPr>
          <w:rFonts w:ascii="Arial" w:hAnsi="Arial" w:cs="Arial"/>
          <w:sz w:val="24"/>
          <w:szCs w:val="24"/>
          <w:lang w:val="en-AU"/>
        </w:rPr>
        <w:t xml:space="preserve"> (2025) </w:t>
      </w:r>
      <w:r w:rsidRPr="00BC14FB">
        <w:rPr>
          <w:rFonts w:ascii="Arial" w:hAnsi="Arial" w:cs="Arial"/>
          <w:i/>
          <w:iCs/>
          <w:sz w:val="24"/>
          <w:szCs w:val="24"/>
          <w:lang w:val="en-AU"/>
        </w:rPr>
        <w:t>Full text: Carbon Peaking and Carbon Neutrality China's Plans</w:t>
      </w:r>
      <w:r w:rsidRPr="00BC14FB">
        <w:rPr>
          <w:rFonts w:ascii="Arial" w:hAnsi="Arial" w:cs="Arial"/>
          <w:sz w:val="24"/>
          <w:szCs w:val="24"/>
          <w:lang w:val="en-AU"/>
        </w:rPr>
        <w:t xml:space="preserve">. Available at: </w:t>
      </w:r>
      <w:hyperlink r:id="rId30" w:tgtFrame="_new" w:history="1">
        <w:r w:rsidRPr="00BC14FB">
          <w:rPr>
            <w:rStyle w:val="Hyperlink"/>
            <w:rFonts w:ascii="Arial" w:hAnsi="Arial" w:cs="Arial"/>
            <w:sz w:val="24"/>
            <w:szCs w:val="24"/>
            <w:lang w:val="en-AU"/>
          </w:rPr>
          <w:t>https://english.www.gov.cn/archive/whitepaper/202511/08/content_WS690ee812c6d00ca5f9a076cd.html</w:t>
        </w:r>
      </w:hyperlink>
      <w:r w:rsidRPr="00BC14FB">
        <w:rPr>
          <w:rFonts w:ascii="Arial" w:hAnsi="Arial" w:cs="Arial"/>
          <w:sz w:val="24"/>
          <w:szCs w:val="24"/>
          <w:lang w:val="en-AU"/>
        </w:rPr>
        <w:t xml:space="preserve"> (Accessed: 24 March 2026).</w:t>
      </w:r>
    </w:p>
    <w:p w14:paraId="5019CBE2"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[18] China Daily (2025) </w:t>
      </w:r>
      <w:r w:rsidRPr="00BC14FB">
        <w:rPr>
          <w:rFonts w:ascii="Arial" w:hAnsi="Arial" w:cs="Arial"/>
          <w:i/>
          <w:iCs/>
          <w:sz w:val="24"/>
          <w:szCs w:val="24"/>
          <w:lang w:val="en-AU"/>
        </w:rPr>
        <w:t>Beijing Benz plant gets coveted green nod</w:t>
      </w:r>
      <w:r w:rsidRPr="00BC14FB">
        <w:rPr>
          <w:rFonts w:ascii="Arial" w:hAnsi="Arial" w:cs="Arial"/>
          <w:sz w:val="24"/>
          <w:szCs w:val="24"/>
          <w:lang w:val="en-AU"/>
        </w:rPr>
        <w:t xml:space="preserve">. Available at: </w:t>
      </w:r>
      <w:hyperlink r:id="rId31" w:tgtFrame="_new" w:history="1">
        <w:r w:rsidRPr="00BC14FB">
          <w:rPr>
            <w:rStyle w:val="Hyperlink"/>
            <w:rFonts w:ascii="Arial" w:hAnsi="Arial" w:cs="Arial"/>
            <w:sz w:val="24"/>
            <w:szCs w:val="24"/>
            <w:lang w:val="en-AU"/>
          </w:rPr>
          <w:t>https://www.chinadaily.com.cn/a/202511/27/WS6927a7fba310d6866eb2ba29.html</w:t>
        </w:r>
      </w:hyperlink>
      <w:r w:rsidRPr="00BC14FB">
        <w:rPr>
          <w:rFonts w:ascii="Arial" w:hAnsi="Arial" w:cs="Arial"/>
          <w:sz w:val="24"/>
          <w:szCs w:val="24"/>
          <w:lang w:val="en-AU"/>
        </w:rPr>
        <w:t xml:space="preserve"> (Accessed: 20 March 2026).</w:t>
      </w:r>
    </w:p>
    <w:p w14:paraId="08AF8C39"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lastRenderedPageBreak/>
        <w:t xml:space="preserve">[19] CMS Law (2025) </w:t>
      </w:r>
      <w:r w:rsidRPr="00BC14FB">
        <w:rPr>
          <w:rFonts w:ascii="Arial" w:hAnsi="Arial" w:cs="Arial"/>
          <w:i/>
          <w:iCs/>
          <w:sz w:val="24"/>
          <w:szCs w:val="24"/>
          <w:lang w:val="en-AU"/>
        </w:rPr>
        <w:t>2025 UK Consumer Law Round-up</w:t>
      </w:r>
      <w:r w:rsidRPr="00BC14FB">
        <w:rPr>
          <w:rFonts w:ascii="Arial" w:hAnsi="Arial" w:cs="Arial"/>
          <w:sz w:val="24"/>
          <w:szCs w:val="24"/>
          <w:lang w:val="en-AU"/>
        </w:rPr>
        <w:t xml:space="preserve">. Available at: </w:t>
      </w:r>
      <w:hyperlink r:id="rId32" w:tgtFrame="_new" w:history="1">
        <w:r w:rsidRPr="00BC14FB">
          <w:rPr>
            <w:rStyle w:val="Hyperlink"/>
            <w:rFonts w:ascii="Arial" w:hAnsi="Arial" w:cs="Arial"/>
            <w:sz w:val="24"/>
            <w:szCs w:val="24"/>
            <w:lang w:val="en-AU"/>
          </w:rPr>
          <w:t>https://cms.law/en/gbr/legal-updates/2025-uk-consumer-law-round-up</w:t>
        </w:r>
      </w:hyperlink>
      <w:r w:rsidRPr="00BC14FB">
        <w:rPr>
          <w:rFonts w:ascii="Arial" w:hAnsi="Arial" w:cs="Arial"/>
          <w:sz w:val="24"/>
          <w:szCs w:val="24"/>
          <w:lang w:val="en-AU"/>
        </w:rPr>
        <w:t xml:space="preserve"> (Accessed: 17 March 2026).</w:t>
      </w:r>
    </w:p>
    <w:p w14:paraId="51A3287E"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[20] Reuters (2025) </w:t>
      </w:r>
      <w:r w:rsidRPr="00BC14FB">
        <w:rPr>
          <w:rFonts w:ascii="Arial" w:hAnsi="Arial" w:cs="Arial"/>
          <w:i/>
          <w:iCs/>
          <w:sz w:val="24"/>
          <w:szCs w:val="24"/>
          <w:lang w:val="en-AU"/>
        </w:rPr>
        <w:t>China bans ‘smart’ and ‘autonomous’ driving terms from auto ads</w:t>
      </w:r>
      <w:r w:rsidRPr="00BC14FB">
        <w:rPr>
          <w:rFonts w:ascii="Arial" w:hAnsi="Arial" w:cs="Arial"/>
          <w:sz w:val="24"/>
          <w:szCs w:val="24"/>
          <w:lang w:val="en-AU"/>
        </w:rPr>
        <w:t xml:space="preserve">. Available at: </w:t>
      </w:r>
      <w:hyperlink r:id="rId33" w:tgtFrame="_new" w:history="1">
        <w:r w:rsidRPr="00BC14FB">
          <w:rPr>
            <w:rStyle w:val="Hyperlink"/>
            <w:rFonts w:ascii="Arial" w:hAnsi="Arial" w:cs="Arial"/>
            <w:sz w:val="24"/>
            <w:szCs w:val="24"/>
            <w:lang w:val="en-AU"/>
          </w:rPr>
          <w:t>https://www.reuters.com/business/autos-transportation/china-bans-smart-autonomous-driving-terms-auto-ads-2025-04-10/</w:t>
        </w:r>
      </w:hyperlink>
      <w:r w:rsidRPr="00BC14FB">
        <w:rPr>
          <w:rFonts w:ascii="Arial" w:hAnsi="Arial" w:cs="Arial"/>
          <w:sz w:val="24"/>
          <w:szCs w:val="24"/>
          <w:lang w:val="en-AU"/>
        </w:rPr>
        <w:t xml:space="preserve"> (Accessed: 25 March 2026).</w:t>
      </w:r>
    </w:p>
    <w:p w14:paraId="7B55560B"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[21] </w:t>
      </w:r>
      <w:proofErr w:type="spellStart"/>
      <w:r w:rsidRPr="00BC14FB">
        <w:rPr>
          <w:rFonts w:ascii="Arial" w:hAnsi="Arial" w:cs="Arial"/>
          <w:sz w:val="24"/>
          <w:szCs w:val="24"/>
          <w:lang w:val="en-AU"/>
        </w:rPr>
        <w:t>Portersfiveforce</w:t>
      </w:r>
      <w:proofErr w:type="spellEnd"/>
      <w:r w:rsidRPr="00BC14FB">
        <w:rPr>
          <w:rFonts w:ascii="Arial" w:hAnsi="Arial" w:cs="Arial"/>
          <w:sz w:val="24"/>
          <w:szCs w:val="24"/>
          <w:lang w:val="en-AU"/>
        </w:rPr>
        <w:t xml:space="preserve"> (2025) </w:t>
      </w:r>
      <w:r w:rsidRPr="00BC14FB">
        <w:rPr>
          <w:rFonts w:ascii="Arial" w:hAnsi="Arial" w:cs="Arial"/>
          <w:i/>
          <w:iCs/>
          <w:sz w:val="24"/>
          <w:szCs w:val="24"/>
          <w:lang w:val="en-AU"/>
        </w:rPr>
        <w:t>What is customer demographics and target market of Mercedes-Benz</w:t>
      </w:r>
      <w:r w:rsidRPr="00BC14FB">
        <w:rPr>
          <w:rFonts w:ascii="Arial" w:hAnsi="Arial" w:cs="Arial"/>
          <w:sz w:val="24"/>
          <w:szCs w:val="24"/>
          <w:lang w:val="en-AU"/>
        </w:rPr>
        <w:t xml:space="preserve">. Available at: </w:t>
      </w:r>
      <w:hyperlink r:id="rId34" w:tgtFrame="_new" w:history="1">
        <w:r w:rsidRPr="00BC14FB">
          <w:rPr>
            <w:rStyle w:val="Hyperlink"/>
            <w:rFonts w:ascii="Arial" w:hAnsi="Arial" w:cs="Arial"/>
            <w:sz w:val="24"/>
            <w:szCs w:val="24"/>
            <w:lang w:val="en-AU"/>
          </w:rPr>
          <w:t>https://portersfiveforce.com/blogs/target-market/mercedes-benz</w:t>
        </w:r>
      </w:hyperlink>
      <w:r w:rsidRPr="00BC14FB">
        <w:rPr>
          <w:rFonts w:ascii="Arial" w:hAnsi="Arial" w:cs="Arial"/>
          <w:sz w:val="24"/>
          <w:szCs w:val="24"/>
          <w:lang w:val="en-AU"/>
        </w:rPr>
        <w:t xml:space="preserve"> (Accessed: 18 March 2026).</w:t>
      </w:r>
    </w:p>
    <w:p w14:paraId="13D2CFE5"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[22] </w:t>
      </w:r>
      <w:proofErr w:type="spellStart"/>
      <w:r w:rsidRPr="00BC14FB">
        <w:rPr>
          <w:rFonts w:ascii="Arial" w:hAnsi="Arial" w:cs="Arial"/>
          <w:sz w:val="24"/>
          <w:szCs w:val="24"/>
          <w:lang w:val="en-AU"/>
        </w:rPr>
        <w:t>Ainvest</w:t>
      </w:r>
      <w:proofErr w:type="spellEnd"/>
      <w:r w:rsidRPr="00BC14FB">
        <w:rPr>
          <w:rFonts w:ascii="Arial" w:hAnsi="Arial" w:cs="Arial"/>
          <w:sz w:val="24"/>
          <w:szCs w:val="24"/>
          <w:lang w:val="en-AU"/>
        </w:rPr>
        <w:t xml:space="preserve"> (2025) </w:t>
      </w:r>
      <w:r w:rsidRPr="00BC14FB">
        <w:rPr>
          <w:rFonts w:ascii="Arial" w:hAnsi="Arial" w:cs="Arial"/>
          <w:i/>
          <w:iCs/>
          <w:sz w:val="24"/>
          <w:szCs w:val="24"/>
          <w:lang w:val="en-AU"/>
        </w:rPr>
        <w:t>Mercedes-Benz's premium play in China: balancing brand resilience and EV realities</w:t>
      </w:r>
      <w:r w:rsidRPr="00BC14FB">
        <w:rPr>
          <w:rFonts w:ascii="Arial" w:hAnsi="Arial" w:cs="Arial"/>
          <w:sz w:val="24"/>
          <w:szCs w:val="24"/>
          <w:lang w:val="en-AU"/>
        </w:rPr>
        <w:t xml:space="preserve">. Available at: </w:t>
      </w:r>
      <w:hyperlink r:id="rId35" w:tgtFrame="_new" w:history="1">
        <w:r w:rsidRPr="00BC14FB">
          <w:rPr>
            <w:rStyle w:val="Hyperlink"/>
            <w:rFonts w:ascii="Arial" w:hAnsi="Arial" w:cs="Arial"/>
            <w:sz w:val="24"/>
            <w:szCs w:val="24"/>
            <w:lang w:val="en-AU"/>
          </w:rPr>
          <w:t>https://www.ainvest.com/news/mercedes-benz-premium-play-china-balancing-brand-resilience-ev-realities-2509/</w:t>
        </w:r>
      </w:hyperlink>
      <w:r w:rsidRPr="00BC14FB">
        <w:rPr>
          <w:rFonts w:ascii="Arial" w:hAnsi="Arial" w:cs="Arial"/>
          <w:sz w:val="24"/>
          <w:szCs w:val="24"/>
          <w:lang w:val="en-AU"/>
        </w:rPr>
        <w:t xml:space="preserve"> (Accessed: 22 March 2026).</w:t>
      </w:r>
    </w:p>
    <w:p w14:paraId="197E4D40"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[23] </w:t>
      </w:r>
      <w:proofErr w:type="spellStart"/>
      <w:r w:rsidRPr="00BC14FB">
        <w:rPr>
          <w:rFonts w:ascii="Arial" w:hAnsi="Arial" w:cs="Arial"/>
          <w:sz w:val="24"/>
          <w:szCs w:val="24"/>
          <w:lang w:val="en-AU"/>
        </w:rPr>
        <w:t>Aeternus</w:t>
      </w:r>
      <w:proofErr w:type="spellEnd"/>
      <w:r w:rsidRPr="00BC14FB">
        <w:rPr>
          <w:rFonts w:ascii="Arial" w:hAnsi="Arial" w:cs="Arial"/>
          <w:sz w:val="24"/>
          <w:szCs w:val="24"/>
          <w:lang w:val="en-AU"/>
        </w:rPr>
        <w:t xml:space="preserve"> (2025) </w:t>
      </w:r>
      <w:r w:rsidRPr="00BC14FB">
        <w:rPr>
          <w:rFonts w:ascii="Arial" w:hAnsi="Arial" w:cs="Arial"/>
          <w:i/>
          <w:iCs/>
          <w:sz w:val="24"/>
          <w:szCs w:val="24"/>
          <w:lang w:val="en-AU"/>
        </w:rPr>
        <w:t>The best or nothing: Mercedes-Benz marketing strategy</w:t>
      </w:r>
      <w:r w:rsidRPr="00BC14FB">
        <w:rPr>
          <w:rFonts w:ascii="Arial" w:hAnsi="Arial" w:cs="Arial"/>
          <w:sz w:val="24"/>
          <w:szCs w:val="24"/>
          <w:lang w:val="en-AU"/>
        </w:rPr>
        <w:t xml:space="preserve">. Available at: </w:t>
      </w:r>
      <w:hyperlink r:id="rId36" w:tgtFrame="_new" w:history="1">
        <w:r w:rsidRPr="00BC14FB">
          <w:rPr>
            <w:rStyle w:val="Hyperlink"/>
            <w:rFonts w:ascii="Arial" w:hAnsi="Arial" w:cs="Arial"/>
            <w:sz w:val="24"/>
            <w:szCs w:val="24"/>
            <w:lang w:val="en-AU"/>
          </w:rPr>
          <w:t>https://www.aeternus.rs/the-best-or-nothing-mercedes-benz-marketing-strategy/</w:t>
        </w:r>
      </w:hyperlink>
      <w:r w:rsidRPr="00BC14FB">
        <w:rPr>
          <w:rFonts w:ascii="Arial" w:hAnsi="Arial" w:cs="Arial"/>
          <w:sz w:val="24"/>
          <w:szCs w:val="24"/>
          <w:lang w:val="en-AU"/>
        </w:rPr>
        <w:t xml:space="preserve"> (Accessed: 19 March 2026).</w:t>
      </w:r>
    </w:p>
    <w:p w14:paraId="1D66478D"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[24] Reuters (2025) </w:t>
      </w:r>
      <w:r w:rsidRPr="00BC14FB">
        <w:rPr>
          <w:rFonts w:ascii="Arial" w:hAnsi="Arial" w:cs="Arial"/>
          <w:i/>
          <w:iCs/>
          <w:sz w:val="24"/>
          <w:szCs w:val="24"/>
          <w:lang w:val="en-AU"/>
        </w:rPr>
        <w:t>Mercedes keeps ‘value over volume’ approach in tough Chinese market</w:t>
      </w:r>
      <w:r w:rsidRPr="00BC14FB">
        <w:rPr>
          <w:rFonts w:ascii="Arial" w:hAnsi="Arial" w:cs="Arial"/>
          <w:sz w:val="24"/>
          <w:szCs w:val="24"/>
          <w:lang w:val="en-AU"/>
        </w:rPr>
        <w:t xml:space="preserve">. Available at: </w:t>
      </w:r>
      <w:hyperlink r:id="rId37" w:tgtFrame="_new" w:history="1">
        <w:r w:rsidRPr="00BC14FB">
          <w:rPr>
            <w:rStyle w:val="Hyperlink"/>
            <w:rFonts w:ascii="Arial" w:hAnsi="Arial" w:cs="Arial"/>
            <w:sz w:val="24"/>
            <w:szCs w:val="24"/>
            <w:lang w:val="en-AU"/>
          </w:rPr>
          <w:t>https://www.reuters.com/world/china/mercedes-keeps-value-over-volume-approach-tough-chinese-market-2025-09-07/</w:t>
        </w:r>
      </w:hyperlink>
      <w:r w:rsidRPr="00BC14FB">
        <w:rPr>
          <w:rFonts w:ascii="Arial" w:hAnsi="Arial" w:cs="Arial"/>
          <w:sz w:val="24"/>
          <w:szCs w:val="24"/>
          <w:lang w:val="en-AU"/>
        </w:rPr>
        <w:t xml:space="preserve"> (Accessed: 23 March 2026).</w:t>
      </w:r>
    </w:p>
    <w:p w14:paraId="77D3A1A5"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[25] Mercedes-Benz UK (n.d.) </w:t>
      </w:r>
      <w:r w:rsidRPr="00BC14FB">
        <w:rPr>
          <w:rFonts w:ascii="Arial" w:hAnsi="Arial" w:cs="Arial"/>
          <w:i/>
          <w:iCs/>
          <w:sz w:val="24"/>
          <w:szCs w:val="24"/>
          <w:lang w:val="en-AU"/>
        </w:rPr>
        <w:t>Electric cars</w:t>
      </w:r>
      <w:r w:rsidRPr="00BC14FB">
        <w:rPr>
          <w:rFonts w:ascii="Arial" w:hAnsi="Arial" w:cs="Arial"/>
          <w:sz w:val="24"/>
          <w:szCs w:val="24"/>
          <w:lang w:val="en-AU"/>
        </w:rPr>
        <w:t xml:space="preserve">. Available at: </w:t>
      </w:r>
      <w:hyperlink r:id="rId38" w:tgtFrame="_new" w:history="1">
        <w:r w:rsidRPr="00BC14FB">
          <w:rPr>
            <w:rStyle w:val="Hyperlink"/>
            <w:rFonts w:ascii="Arial" w:hAnsi="Arial" w:cs="Arial"/>
            <w:sz w:val="24"/>
            <w:szCs w:val="24"/>
            <w:lang w:val="en-AU"/>
          </w:rPr>
          <w:t>https://www.mercedes-benz.co.uk/passengercars/models/electric.html</w:t>
        </w:r>
      </w:hyperlink>
      <w:r w:rsidRPr="00BC14FB">
        <w:rPr>
          <w:rFonts w:ascii="Arial" w:hAnsi="Arial" w:cs="Arial"/>
          <w:sz w:val="24"/>
          <w:szCs w:val="24"/>
          <w:lang w:val="en-AU"/>
        </w:rPr>
        <w:t xml:space="preserve"> (Accessed: 16 March 2026).</w:t>
      </w:r>
    </w:p>
    <w:p w14:paraId="0CED2457"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[26] Magureanu, R. (2025) </w:t>
      </w:r>
      <w:r w:rsidRPr="00BC14FB">
        <w:rPr>
          <w:rFonts w:ascii="Arial" w:hAnsi="Arial" w:cs="Arial"/>
          <w:i/>
          <w:iCs/>
          <w:sz w:val="24"/>
          <w:szCs w:val="24"/>
          <w:lang w:val="en-AU"/>
        </w:rPr>
        <w:t>Special for China: Mercedes CLA long wheelbase</w:t>
      </w:r>
      <w:r w:rsidRPr="00BC14FB">
        <w:rPr>
          <w:rFonts w:ascii="Arial" w:hAnsi="Arial" w:cs="Arial"/>
          <w:sz w:val="24"/>
          <w:szCs w:val="24"/>
          <w:lang w:val="en-AU"/>
        </w:rPr>
        <w:t xml:space="preserve">. Available at: </w:t>
      </w:r>
      <w:hyperlink r:id="rId39" w:tgtFrame="_new" w:history="1">
        <w:r w:rsidRPr="00BC14FB">
          <w:rPr>
            <w:rStyle w:val="Hyperlink"/>
            <w:rFonts w:ascii="Arial" w:hAnsi="Arial" w:cs="Arial"/>
            <w:sz w:val="24"/>
            <w:szCs w:val="24"/>
            <w:lang w:val="en-AU"/>
          </w:rPr>
          <w:t>https://mercedesblog.com/special-for-china-mercedes-cla-long-wheelbase/</w:t>
        </w:r>
      </w:hyperlink>
      <w:r w:rsidRPr="00BC14FB">
        <w:rPr>
          <w:rFonts w:ascii="Arial" w:hAnsi="Arial" w:cs="Arial"/>
          <w:sz w:val="24"/>
          <w:szCs w:val="24"/>
          <w:lang w:val="en-AU"/>
        </w:rPr>
        <w:t xml:space="preserve"> (Accessed: 24 March 2026).</w:t>
      </w:r>
    </w:p>
    <w:p w14:paraId="0097D894"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[27] Motor Trade News (2025) </w:t>
      </w:r>
      <w:r w:rsidRPr="00BC14FB">
        <w:rPr>
          <w:rFonts w:ascii="Arial" w:hAnsi="Arial" w:cs="Arial"/>
          <w:i/>
          <w:iCs/>
          <w:sz w:val="24"/>
          <w:szCs w:val="24"/>
          <w:lang w:val="en-AU"/>
        </w:rPr>
        <w:t>Mercedes-Benz UK marks 100,000 private sales under agency model</w:t>
      </w:r>
      <w:r w:rsidRPr="00BC14FB">
        <w:rPr>
          <w:rFonts w:ascii="Arial" w:hAnsi="Arial" w:cs="Arial"/>
          <w:sz w:val="24"/>
          <w:szCs w:val="24"/>
          <w:lang w:val="en-AU"/>
        </w:rPr>
        <w:t xml:space="preserve">. Available at: </w:t>
      </w:r>
      <w:hyperlink r:id="rId40" w:tgtFrame="_new" w:history="1">
        <w:r w:rsidRPr="00BC14FB">
          <w:rPr>
            <w:rStyle w:val="Hyperlink"/>
            <w:rFonts w:ascii="Arial" w:hAnsi="Arial" w:cs="Arial"/>
            <w:sz w:val="24"/>
            <w:szCs w:val="24"/>
            <w:lang w:val="en-AU"/>
          </w:rPr>
          <w:t>https://www.motortradenews.com/news/mercedes-benz-uk-marks-100000-private-sales-under-agency-model/</w:t>
        </w:r>
      </w:hyperlink>
      <w:r w:rsidRPr="00BC14FB">
        <w:rPr>
          <w:rFonts w:ascii="Arial" w:hAnsi="Arial" w:cs="Arial"/>
          <w:sz w:val="24"/>
          <w:szCs w:val="24"/>
          <w:lang w:val="en-AU"/>
        </w:rPr>
        <w:t xml:space="preserve"> (Accessed: 21 March 2026).</w:t>
      </w:r>
    </w:p>
    <w:p w14:paraId="5C5C575E"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[28] </w:t>
      </w:r>
      <w:proofErr w:type="spellStart"/>
      <w:r w:rsidRPr="00BC14FB">
        <w:rPr>
          <w:rFonts w:ascii="Arial" w:hAnsi="Arial" w:cs="Arial"/>
          <w:sz w:val="24"/>
          <w:szCs w:val="24"/>
          <w:lang w:val="en-AU"/>
        </w:rPr>
        <w:t>CarNewsChina</w:t>
      </w:r>
      <w:proofErr w:type="spellEnd"/>
      <w:r w:rsidRPr="00BC14FB">
        <w:rPr>
          <w:rFonts w:ascii="Arial" w:hAnsi="Arial" w:cs="Arial"/>
          <w:sz w:val="24"/>
          <w:szCs w:val="24"/>
          <w:lang w:val="en-AU"/>
        </w:rPr>
        <w:t xml:space="preserve"> (2026) </w:t>
      </w:r>
      <w:r w:rsidRPr="00BC14FB">
        <w:rPr>
          <w:rFonts w:ascii="Arial" w:hAnsi="Arial" w:cs="Arial"/>
          <w:i/>
          <w:iCs/>
          <w:sz w:val="24"/>
          <w:szCs w:val="24"/>
          <w:lang w:val="en-AU"/>
        </w:rPr>
        <w:t>Prestige cracks: BMW, Benz, Audi slash prices as China's luxury market turns local</w:t>
      </w:r>
      <w:r w:rsidRPr="00BC14FB">
        <w:rPr>
          <w:rFonts w:ascii="Arial" w:hAnsi="Arial" w:cs="Arial"/>
          <w:sz w:val="24"/>
          <w:szCs w:val="24"/>
          <w:lang w:val="en-AU"/>
        </w:rPr>
        <w:t xml:space="preserve">. Available at: </w:t>
      </w:r>
      <w:hyperlink r:id="rId41" w:tgtFrame="_new" w:history="1">
        <w:r w:rsidRPr="00BC14FB">
          <w:rPr>
            <w:rStyle w:val="Hyperlink"/>
            <w:rFonts w:ascii="Arial" w:hAnsi="Arial" w:cs="Arial"/>
            <w:sz w:val="24"/>
            <w:szCs w:val="24"/>
            <w:lang w:val="en-AU"/>
          </w:rPr>
          <w:t>https://carnewschina.com/2026/02/13/prestige-cracks-bmw-benz-audi-slash-prices-as-chinas-luxury-market-turns-local/</w:t>
        </w:r>
      </w:hyperlink>
      <w:r w:rsidRPr="00BC14FB">
        <w:rPr>
          <w:rFonts w:ascii="Arial" w:hAnsi="Arial" w:cs="Arial"/>
          <w:sz w:val="24"/>
          <w:szCs w:val="24"/>
          <w:lang w:val="en-AU"/>
        </w:rPr>
        <w:t xml:space="preserve"> (Accessed: 25 March 2026).</w:t>
      </w:r>
    </w:p>
    <w:p w14:paraId="5D90946E"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[29] </w:t>
      </w:r>
      <w:proofErr w:type="spellStart"/>
      <w:r w:rsidRPr="00BC14FB">
        <w:rPr>
          <w:rFonts w:ascii="Arial" w:hAnsi="Arial" w:cs="Arial"/>
          <w:sz w:val="24"/>
          <w:szCs w:val="24"/>
          <w:lang w:val="en-AU"/>
        </w:rPr>
        <w:t>Autosites</w:t>
      </w:r>
      <w:proofErr w:type="spellEnd"/>
      <w:r w:rsidRPr="00BC14FB">
        <w:rPr>
          <w:rFonts w:ascii="Arial" w:hAnsi="Arial" w:cs="Arial"/>
          <w:sz w:val="24"/>
          <w:szCs w:val="24"/>
          <w:lang w:val="en-AU"/>
        </w:rPr>
        <w:t xml:space="preserve"> (n.d.) </w:t>
      </w:r>
      <w:r w:rsidRPr="00BC14FB">
        <w:rPr>
          <w:rFonts w:ascii="Arial" w:hAnsi="Arial" w:cs="Arial"/>
          <w:i/>
          <w:iCs/>
          <w:sz w:val="24"/>
          <w:szCs w:val="24"/>
          <w:lang w:val="en-AU"/>
        </w:rPr>
        <w:t>List of car dealership statistics: Mercedes</w:t>
      </w:r>
      <w:r w:rsidRPr="00BC14FB">
        <w:rPr>
          <w:rFonts w:ascii="Arial" w:hAnsi="Arial" w:cs="Arial"/>
          <w:sz w:val="24"/>
          <w:szCs w:val="24"/>
          <w:lang w:val="en-AU"/>
        </w:rPr>
        <w:t xml:space="preserve">. Available at: </w:t>
      </w:r>
      <w:hyperlink r:id="rId42" w:tgtFrame="_new" w:history="1">
        <w:r w:rsidRPr="00BC14FB">
          <w:rPr>
            <w:rStyle w:val="Hyperlink"/>
            <w:rFonts w:ascii="Arial" w:hAnsi="Arial" w:cs="Arial"/>
            <w:sz w:val="24"/>
            <w:szCs w:val="24"/>
            <w:lang w:val="en-AU"/>
          </w:rPr>
          <w:t>https://www.autosites.co.uk/automotive_brands/Car/Mercedes</w:t>
        </w:r>
      </w:hyperlink>
      <w:r w:rsidRPr="00BC14FB">
        <w:rPr>
          <w:rFonts w:ascii="Arial" w:hAnsi="Arial" w:cs="Arial"/>
          <w:sz w:val="24"/>
          <w:szCs w:val="24"/>
          <w:lang w:val="en-AU"/>
        </w:rPr>
        <w:t xml:space="preserve"> (Accessed: 17 March 2026).</w:t>
      </w:r>
    </w:p>
    <w:p w14:paraId="0E9B18C1"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[30] WSL Football (2026) </w:t>
      </w:r>
      <w:r w:rsidRPr="00BC14FB">
        <w:rPr>
          <w:rFonts w:ascii="Arial" w:hAnsi="Arial" w:cs="Arial"/>
          <w:i/>
          <w:iCs/>
          <w:sz w:val="24"/>
          <w:szCs w:val="24"/>
          <w:lang w:val="en-AU"/>
        </w:rPr>
        <w:t>Mercedes-Benz UK named official automotive partner of WSL Football</w:t>
      </w:r>
      <w:r w:rsidRPr="00BC14FB">
        <w:rPr>
          <w:rFonts w:ascii="Arial" w:hAnsi="Arial" w:cs="Arial"/>
          <w:sz w:val="24"/>
          <w:szCs w:val="24"/>
          <w:lang w:val="en-AU"/>
        </w:rPr>
        <w:t xml:space="preserve">. Available at: </w:t>
      </w:r>
      <w:hyperlink r:id="rId43" w:tgtFrame="_new" w:history="1">
        <w:r w:rsidRPr="00BC14FB">
          <w:rPr>
            <w:rStyle w:val="Hyperlink"/>
            <w:rFonts w:ascii="Arial" w:hAnsi="Arial" w:cs="Arial"/>
            <w:sz w:val="24"/>
            <w:szCs w:val="24"/>
            <w:lang w:val="en-AU"/>
          </w:rPr>
          <w:t>https://www.wslfootball.com/news/mercedes-benz-uk-named-official-automotive-partner-of-wsl-football</w:t>
        </w:r>
      </w:hyperlink>
      <w:r w:rsidRPr="00BC14FB">
        <w:rPr>
          <w:rFonts w:ascii="Arial" w:hAnsi="Arial" w:cs="Arial"/>
          <w:sz w:val="24"/>
          <w:szCs w:val="24"/>
          <w:lang w:val="en-AU"/>
        </w:rPr>
        <w:t xml:space="preserve"> (Accessed: 26 March 2026).</w:t>
      </w:r>
    </w:p>
    <w:p w14:paraId="6F1160F4"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[31] Dao Insights (2025) </w:t>
      </w:r>
      <w:r w:rsidRPr="00BC14FB">
        <w:rPr>
          <w:rFonts w:ascii="Arial" w:hAnsi="Arial" w:cs="Arial"/>
          <w:i/>
          <w:iCs/>
          <w:sz w:val="24"/>
          <w:szCs w:val="24"/>
          <w:lang w:val="en-AU"/>
        </w:rPr>
        <w:t>McDonald's team up with Mercedes-Benz in China</w:t>
      </w:r>
      <w:r w:rsidRPr="00BC14FB">
        <w:rPr>
          <w:rFonts w:ascii="Arial" w:hAnsi="Arial" w:cs="Arial"/>
          <w:sz w:val="24"/>
          <w:szCs w:val="24"/>
          <w:lang w:val="en-AU"/>
        </w:rPr>
        <w:t xml:space="preserve">. Available at: </w:t>
      </w:r>
      <w:hyperlink r:id="rId44" w:tgtFrame="_new" w:history="1">
        <w:r w:rsidRPr="00BC14FB">
          <w:rPr>
            <w:rStyle w:val="Hyperlink"/>
            <w:rFonts w:ascii="Arial" w:hAnsi="Arial" w:cs="Arial"/>
            <w:sz w:val="24"/>
            <w:szCs w:val="24"/>
            <w:lang w:val="en-AU"/>
          </w:rPr>
          <w:t>https://daoinsights.com/news/mcdonalds-china-mercedes-benz-partnership/</w:t>
        </w:r>
      </w:hyperlink>
      <w:r w:rsidRPr="00BC14FB">
        <w:rPr>
          <w:rFonts w:ascii="Arial" w:hAnsi="Arial" w:cs="Arial"/>
          <w:sz w:val="24"/>
          <w:szCs w:val="24"/>
          <w:lang w:val="en-AU"/>
        </w:rPr>
        <w:t xml:space="preserve"> (Accessed: 22 March 2026).</w:t>
      </w:r>
    </w:p>
    <w:p w14:paraId="08C15D5E"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[32] Automotive World (2014) </w:t>
      </w:r>
      <w:r w:rsidRPr="00BC14FB">
        <w:rPr>
          <w:rFonts w:ascii="Arial" w:hAnsi="Arial" w:cs="Arial"/>
          <w:i/>
          <w:iCs/>
          <w:sz w:val="24"/>
          <w:szCs w:val="24"/>
          <w:lang w:val="en-AU"/>
        </w:rPr>
        <w:t xml:space="preserve">Mercedes-Benz opens in China its largest passenger car training </w:t>
      </w:r>
      <w:proofErr w:type="spellStart"/>
      <w:r w:rsidRPr="00BC14FB">
        <w:rPr>
          <w:rFonts w:ascii="Arial" w:hAnsi="Arial" w:cs="Arial"/>
          <w:i/>
          <w:iCs/>
          <w:sz w:val="24"/>
          <w:szCs w:val="24"/>
          <w:lang w:val="en-AU"/>
        </w:rPr>
        <w:t>center</w:t>
      </w:r>
      <w:proofErr w:type="spellEnd"/>
      <w:r w:rsidRPr="00BC14FB">
        <w:rPr>
          <w:rFonts w:ascii="Arial" w:hAnsi="Arial" w:cs="Arial"/>
          <w:i/>
          <w:iCs/>
          <w:sz w:val="24"/>
          <w:szCs w:val="24"/>
          <w:lang w:val="en-AU"/>
        </w:rPr>
        <w:t xml:space="preserve"> world</w:t>
      </w:r>
      <w:r w:rsidRPr="00BC14FB">
        <w:rPr>
          <w:rFonts w:ascii="Arial" w:hAnsi="Arial" w:cs="Arial"/>
          <w:sz w:val="24"/>
          <w:szCs w:val="24"/>
          <w:lang w:val="en-AU"/>
        </w:rPr>
        <w:t xml:space="preserve">. Available at: </w:t>
      </w:r>
      <w:hyperlink r:id="rId45" w:tgtFrame="_new" w:history="1">
        <w:r w:rsidRPr="00BC14FB">
          <w:rPr>
            <w:rStyle w:val="Hyperlink"/>
            <w:rFonts w:ascii="Arial" w:hAnsi="Arial" w:cs="Arial"/>
            <w:sz w:val="24"/>
            <w:szCs w:val="24"/>
            <w:lang w:val="en-AU"/>
          </w:rPr>
          <w:t>https://www.automotiveworld.com/news-releases/mercedes-benz-opens-china-largest-passenger-car-training-center-world/</w:t>
        </w:r>
      </w:hyperlink>
      <w:r w:rsidRPr="00BC14FB">
        <w:rPr>
          <w:rFonts w:ascii="Arial" w:hAnsi="Arial" w:cs="Arial"/>
          <w:sz w:val="24"/>
          <w:szCs w:val="24"/>
          <w:lang w:val="en-AU"/>
        </w:rPr>
        <w:t xml:space="preserve"> (Accessed: 18 March 2026).</w:t>
      </w:r>
    </w:p>
    <w:p w14:paraId="7D2781D6"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[33] </w:t>
      </w:r>
      <w:proofErr w:type="spellStart"/>
      <w:r w:rsidRPr="00BC14FB">
        <w:rPr>
          <w:rFonts w:ascii="Arial" w:hAnsi="Arial" w:cs="Arial"/>
          <w:sz w:val="24"/>
          <w:szCs w:val="24"/>
          <w:lang w:val="en-AU"/>
        </w:rPr>
        <w:t>MercedesBlog</w:t>
      </w:r>
      <w:proofErr w:type="spellEnd"/>
      <w:r w:rsidRPr="00BC14FB">
        <w:rPr>
          <w:rFonts w:ascii="Arial" w:hAnsi="Arial" w:cs="Arial"/>
          <w:sz w:val="24"/>
          <w:szCs w:val="24"/>
          <w:lang w:val="en-AU"/>
        </w:rPr>
        <w:t xml:space="preserve"> (2016) </w:t>
      </w:r>
      <w:r w:rsidRPr="00BC14FB">
        <w:rPr>
          <w:rFonts w:ascii="Arial" w:hAnsi="Arial" w:cs="Arial"/>
          <w:i/>
          <w:iCs/>
          <w:sz w:val="24"/>
          <w:szCs w:val="24"/>
          <w:lang w:val="en-AU"/>
        </w:rPr>
        <w:t>World's largest Mercedes me store opens in China</w:t>
      </w:r>
      <w:r w:rsidRPr="00BC14FB">
        <w:rPr>
          <w:rFonts w:ascii="Arial" w:hAnsi="Arial" w:cs="Arial"/>
          <w:sz w:val="24"/>
          <w:szCs w:val="24"/>
          <w:lang w:val="en-AU"/>
        </w:rPr>
        <w:t xml:space="preserve">. Available at: </w:t>
      </w:r>
      <w:hyperlink r:id="rId46" w:tgtFrame="_new" w:history="1">
        <w:r w:rsidRPr="00BC14FB">
          <w:rPr>
            <w:rStyle w:val="Hyperlink"/>
            <w:rFonts w:ascii="Arial" w:hAnsi="Arial" w:cs="Arial"/>
            <w:sz w:val="24"/>
            <w:szCs w:val="24"/>
            <w:lang w:val="en-AU"/>
          </w:rPr>
          <w:t>https://mercedesblog.com/worlds-largest-mercedes-me-store-opens-in-china/</w:t>
        </w:r>
      </w:hyperlink>
      <w:r w:rsidRPr="00BC14FB">
        <w:rPr>
          <w:rFonts w:ascii="Arial" w:hAnsi="Arial" w:cs="Arial"/>
          <w:sz w:val="24"/>
          <w:szCs w:val="24"/>
          <w:lang w:val="en-AU"/>
        </w:rPr>
        <w:t xml:space="preserve"> (Accessed: 20 March 2026).</w:t>
      </w:r>
    </w:p>
    <w:p w14:paraId="6FACF2C3"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[34] </w:t>
      </w:r>
      <w:proofErr w:type="spellStart"/>
      <w:r w:rsidRPr="00BC14FB">
        <w:rPr>
          <w:rFonts w:ascii="Arial" w:hAnsi="Arial" w:cs="Arial"/>
          <w:sz w:val="24"/>
          <w:szCs w:val="24"/>
          <w:lang w:val="en-AU"/>
        </w:rPr>
        <w:t>adamkhankasi</w:t>
      </w:r>
      <w:proofErr w:type="spellEnd"/>
      <w:r w:rsidRPr="00BC14FB">
        <w:rPr>
          <w:rFonts w:ascii="Arial" w:hAnsi="Arial" w:cs="Arial"/>
          <w:sz w:val="24"/>
          <w:szCs w:val="24"/>
          <w:lang w:val="en-AU"/>
        </w:rPr>
        <w:t xml:space="preserve"> (2020) </w:t>
      </w:r>
      <w:r w:rsidRPr="00BC14FB">
        <w:rPr>
          <w:rFonts w:ascii="Arial" w:hAnsi="Arial" w:cs="Arial"/>
          <w:i/>
          <w:iCs/>
          <w:sz w:val="24"/>
          <w:szCs w:val="24"/>
          <w:lang w:val="en-AU"/>
        </w:rPr>
        <w:t>Ansoff Matrix Mercedes Benz</w:t>
      </w:r>
      <w:r w:rsidRPr="00BC14FB">
        <w:rPr>
          <w:rFonts w:ascii="Arial" w:hAnsi="Arial" w:cs="Arial"/>
          <w:sz w:val="24"/>
          <w:szCs w:val="24"/>
          <w:lang w:val="en-AU"/>
        </w:rPr>
        <w:t xml:space="preserve">. Available at: </w:t>
      </w:r>
      <w:hyperlink r:id="rId47" w:tgtFrame="_new" w:history="1">
        <w:r w:rsidRPr="00BC14FB">
          <w:rPr>
            <w:rStyle w:val="Hyperlink"/>
            <w:rFonts w:ascii="Arial" w:hAnsi="Arial" w:cs="Arial"/>
            <w:sz w:val="24"/>
            <w:szCs w:val="24"/>
            <w:lang w:val="en-AU"/>
          </w:rPr>
          <w:t>https://ansoffs.com/ansoff-matrix-mercedes-benz/</w:t>
        </w:r>
      </w:hyperlink>
      <w:r w:rsidRPr="00BC14FB">
        <w:rPr>
          <w:rFonts w:ascii="Arial" w:hAnsi="Arial" w:cs="Arial"/>
          <w:sz w:val="24"/>
          <w:szCs w:val="24"/>
          <w:lang w:val="en-AU"/>
        </w:rPr>
        <w:t xml:space="preserve"> (Accessed: 19 March 2026).</w:t>
      </w:r>
    </w:p>
    <w:p w14:paraId="58EA2524"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[35] </w:t>
      </w:r>
      <w:proofErr w:type="spellStart"/>
      <w:r w:rsidRPr="00BC14FB">
        <w:rPr>
          <w:rFonts w:ascii="Arial" w:hAnsi="Arial" w:cs="Arial"/>
          <w:sz w:val="24"/>
          <w:szCs w:val="24"/>
          <w:lang w:val="en-AU"/>
        </w:rPr>
        <w:t>Gasgoo</w:t>
      </w:r>
      <w:proofErr w:type="spellEnd"/>
      <w:r w:rsidRPr="00BC14FB">
        <w:rPr>
          <w:rFonts w:ascii="Arial" w:hAnsi="Arial" w:cs="Arial"/>
          <w:sz w:val="24"/>
          <w:szCs w:val="24"/>
          <w:lang w:val="en-AU"/>
        </w:rPr>
        <w:t xml:space="preserve"> (2024) </w:t>
      </w:r>
      <w:r w:rsidRPr="00BC14FB">
        <w:rPr>
          <w:rFonts w:ascii="Arial" w:hAnsi="Arial" w:cs="Arial"/>
          <w:i/>
          <w:iCs/>
          <w:sz w:val="24"/>
          <w:szCs w:val="24"/>
          <w:lang w:val="en-AU"/>
        </w:rPr>
        <w:t>Mercedes-Benz to invest over 14 billion yuan in China for expanded local production</w:t>
      </w:r>
      <w:r w:rsidRPr="00BC14FB">
        <w:rPr>
          <w:rFonts w:ascii="Arial" w:hAnsi="Arial" w:cs="Arial"/>
          <w:sz w:val="24"/>
          <w:szCs w:val="24"/>
          <w:lang w:val="en-AU"/>
        </w:rPr>
        <w:t xml:space="preserve">. Available at: </w:t>
      </w:r>
      <w:hyperlink r:id="rId48" w:tgtFrame="_new" w:history="1">
        <w:r w:rsidRPr="00BC14FB">
          <w:rPr>
            <w:rStyle w:val="Hyperlink"/>
            <w:rFonts w:ascii="Arial" w:hAnsi="Arial" w:cs="Arial"/>
            <w:sz w:val="24"/>
            <w:szCs w:val="24"/>
            <w:lang w:val="en-AU"/>
          </w:rPr>
          <w:t>https://autonews.gasgoo.com/articles/news/mercedes-benz-to-invest-over-14-billion-yuan-in-china-for-expanded-local-production-70034354</w:t>
        </w:r>
      </w:hyperlink>
      <w:r w:rsidRPr="00BC14FB">
        <w:rPr>
          <w:rFonts w:ascii="Arial" w:hAnsi="Arial" w:cs="Arial"/>
          <w:sz w:val="24"/>
          <w:szCs w:val="24"/>
          <w:lang w:val="en-AU"/>
        </w:rPr>
        <w:t xml:space="preserve"> (Accessed: 24 March 2026).</w:t>
      </w:r>
    </w:p>
    <w:p w14:paraId="299FAB20"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[36] SCMP (2026) </w:t>
      </w:r>
      <w:r w:rsidRPr="00BC14FB">
        <w:rPr>
          <w:rFonts w:ascii="Arial" w:hAnsi="Arial" w:cs="Arial"/>
          <w:i/>
          <w:iCs/>
          <w:sz w:val="24"/>
          <w:szCs w:val="24"/>
          <w:lang w:val="en-AU"/>
        </w:rPr>
        <w:t>Mercedes to accelerate localisation as China revenue slump hits 2025 profits</w:t>
      </w:r>
      <w:r w:rsidRPr="00BC14FB">
        <w:rPr>
          <w:rFonts w:ascii="Arial" w:hAnsi="Arial" w:cs="Arial"/>
          <w:sz w:val="24"/>
          <w:szCs w:val="24"/>
          <w:lang w:val="en-AU"/>
        </w:rPr>
        <w:t xml:space="preserve">. Available at: </w:t>
      </w:r>
      <w:hyperlink r:id="rId49" w:tgtFrame="_new" w:history="1">
        <w:r w:rsidRPr="00BC14FB">
          <w:rPr>
            <w:rStyle w:val="Hyperlink"/>
            <w:rFonts w:ascii="Arial" w:hAnsi="Arial" w:cs="Arial"/>
            <w:sz w:val="24"/>
            <w:szCs w:val="24"/>
            <w:lang w:val="en-AU"/>
          </w:rPr>
          <w:t>https://www.scmp.com/business/china-business/article/3343463/mercedes-benz-accelerate-localisation-china-revenue-slump-hits-2025-profits</w:t>
        </w:r>
      </w:hyperlink>
      <w:r w:rsidRPr="00BC14FB">
        <w:rPr>
          <w:rFonts w:ascii="Arial" w:hAnsi="Arial" w:cs="Arial"/>
          <w:sz w:val="24"/>
          <w:szCs w:val="24"/>
          <w:lang w:val="en-AU"/>
        </w:rPr>
        <w:t xml:space="preserve"> (Accessed: 23 March 2026).</w:t>
      </w:r>
    </w:p>
    <w:p w14:paraId="6D74A451"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[37] media.mbusa.com (2025) </w:t>
      </w:r>
      <w:r w:rsidRPr="00BC14FB">
        <w:rPr>
          <w:rFonts w:ascii="Arial" w:hAnsi="Arial" w:cs="Arial"/>
          <w:i/>
          <w:iCs/>
          <w:sz w:val="24"/>
          <w:szCs w:val="24"/>
          <w:lang w:val="en-AU"/>
        </w:rPr>
        <w:t>Mastering transformation: making Mercedes-Benz leaner, faster, and stronger</w:t>
      </w:r>
      <w:r w:rsidRPr="00BC14FB">
        <w:rPr>
          <w:rFonts w:ascii="Arial" w:hAnsi="Arial" w:cs="Arial"/>
          <w:sz w:val="24"/>
          <w:szCs w:val="24"/>
          <w:lang w:val="en-AU"/>
        </w:rPr>
        <w:t xml:space="preserve">. Available at: </w:t>
      </w:r>
      <w:hyperlink r:id="rId50" w:tgtFrame="_new" w:history="1">
        <w:r w:rsidRPr="00BC14FB">
          <w:rPr>
            <w:rStyle w:val="Hyperlink"/>
            <w:rFonts w:ascii="Arial" w:hAnsi="Arial" w:cs="Arial"/>
            <w:sz w:val="24"/>
            <w:szCs w:val="24"/>
            <w:lang w:val="en-AU"/>
          </w:rPr>
          <w:t>https://media.mbusa.com/releases/release-</w:t>
        </w:r>
        <w:r w:rsidRPr="00BC14FB">
          <w:rPr>
            <w:rStyle w:val="Hyperlink"/>
            <w:rFonts w:ascii="Arial" w:hAnsi="Arial" w:cs="Arial"/>
            <w:sz w:val="24"/>
            <w:szCs w:val="24"/>
            <w:lang w:val="en-AU"/>
          </w:rPr>
          <w:lastRenderedPageBreak/>
          <w:t>7fa8a8ec6fed8413f2bac1ecef22e451-mastering-transformation-making-mercedes-benz-leaner-faster-and-stronger</w:t>
        </w:r>
      </w:hyperlink>
      <w:r w:rsidRPr="00BC14FB">
        <w:rPr>
          <w:rFonts w:ascii="Arial" w:hAnsi="Arial" w:cs="Arial"/>
          <w:sz w:val="24"/>
          <w:szCs w:val="24"/>
          <w:lang w:val="en-AU"/>
        </w:rPr>
        <w:t xml:space="preserve"> (Accessed: 21 March 2026).</w:t>
      </w:r>
    </w:p>
    <w:p w14:paraId="2ED0B262"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[38] Tobin, S. (2023) </w:t>
      </w:r>
      <w:r w:rsidRPr="00BC14FB">
        <w:rPr>
          <w:rFonts w:ascii="Arial" w:hAnsi="Arial" w:cs="Arial"/>
          <w:i/>
          <w:iCs/>
          <w:sz w:val="24"/>
          <w:szCs w:val="24"/>
          <w:lang w:val="en-AU"/>
        </w:rPr>
        <w:t>Mercedez-Benz faces over 300,000 UK claims over diesel emissions</w:t>
      </w:r>
      <w:r w:rsidRPr="00BC14FB">
        <w:rPr>
          <w:rFonts w:ascii="Arial" w:hAnsi="Arial" w:cs="Arial"/>
          <w:sz w:val="24"/>
          <w:szCs w:val="24"/>
          <w:lang w:val="en-AU"/>
        </w:rPr>
        <w:t xml:space="preserve">. Available at: </w:t>
      </w:r>
      <w:hyperlink r:id="rId51" w:tgtFrame="_new" w:history="1">
        <w:r w:rsidRPr="00BC14FB">
          <w:rPr>
            <w:rStyle w:val="Hyperlink"/>
            <w:rFonts w:ascii="Arial" w:hAnsi="Arial" w:cs="Arial"/>
            <w:sz w:val="24"/>
            <w:szCs w:val="24"/>
            <w:lang w:val="en-AU"/>
          </w:rPr>
          <w:t>https://finance.yahoo.com/news/mercedez-benz-faces-over-300-145846613.html</w:t>
        </w:r>
      </w:hyperlink>
      <w:r w:rsidRPr="00BC14FB">
        <w:rPr>
          <w:rFonts w:ascii="Arial" w:hAnsi="Arial" w:cs="Arial"/>
          <w:sz w:val="24"/>
          <w:szCs w:val="24"/>
          <w:lang w:val="en-AU"/>
        </w:rPr>
        <w:t xml:space="preserve"> (Accessed: 18 March 2026).</w:t>
      </w:r>
    </w:p>
    <w:p w14:paraId="1758364A"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[39] The Drum (2022) </w:t>
      </w:r>
      <w:r w:rsidRPr="00BC14FB">
        <w:rPr>
          <w:rFonts w:ascii="Arial" w:hAnsi="Arial" w:cs="Arial"/>
          <w:i/>
          <w:iCs/>
          <w:sz w:val="24"/>
          <w:szCs w:val="24"/>
          <w:lang w:val="en-AU"/>
        </w:rPr>
        <w:t>Mercedes distances itself from environmental ads as it's called out for greenwashing</w:t>
      </w:r>
      <w:r w:rsidRPr="00BC14FB">
        <w:rPr>
          <w:rFonts w:ascii="Arial" w:hAnsi="Arial" w:cs="Arial"/>
          <w:sz w:val="24"/>
          <w:szCs w:val="24"/>
          <w:lang w:val="en-AU"/>
        </w:rPr>
        <w:t xml:space="preserve">. Available at: </w:t>
      </w:r>
      <w:hyperlink r:id="rId52" w:tgtFrame="_new" w:history="1">
        <w:r w:rsidRPr="00BC14FB">
          <w:rPr>
            <w:rStyle w:val="Hyperlink"/>
            <w:rFonts w:ascii="Arial" w:hAnsi="Arial" w:cs="Arial"/>
            <w:sz w:val="24"/>
            <w:szCs w:val="24"/>
            <w:lang w:val="en-AU"/>
          </w:rPr>
          <w:t>http://www.thedrum.com/news/mercedes-distances-itself-environmental-ads-it-s-called-out-greenwashing</w:t>
        </w:r>
      </w:hyperlink>
      <w:r w:rsidRPr="00BC14FB">
        <w:rPr>
          <w:rFonts w:ascii="Arial" w:hAnsi="Arial" w:cs="Arial"/>
          <w:sz w:val="24"/>
          <w:szCs w:val="24"/>
          <w:lang w:val="en-AU"/>
        </w:rPr>
        <w:t xml:space="preserve"> (Accessed: 22 March 2026).</w:t>
      </w:r>
    </w:p>
    <w:p w14:paraId="2E2782CF"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[40] Korea Times (2026) </w:t>
      </w:r>
      <w:r w:rsidRPr="00BC14FB">
        <w:rPr>
          <w:rFonts w:ascii="Arial" w:hAnsi="Arial" w:cs="Arial"/>
          <w:i/>
          <w:iCs/>
          <w:sz w:val="24"/>
          <w:szCs w:val="24"/>
          <w:lang w:val="en-AU"/>
        </w:rPr>
        <w:t>Mercedes-Benz Korea fined $7.64 mil. over misleading EV battery claims</w:t>
      </w:r>
      <w:r w:rsidRPr="00BC14FB">
        <w:rPr>
          <w:rFonts w:ascii="Arial" w:hAnsi="Arial" w:cs="Arial"/>
          <w:sz w:val="24"/>
          <w:szCs w:val="24"/>
          <w:lang w:val="en-AU"/>
        </w:rPr>
        <w:t xml:space="preserve">. Available at: </w:t>
      </w:r>
      <w:hyperlink r:id="rId53" w:tgtFrame="_new" w:history="1">
        <w:r w:rsidRPr="00BC14FB">
          <w:rPr>
            <w:rStyle w:val="Hyperlink"/>
            <w:rFonts w:ascii="Arial" w:hAnsi="Arial" w:cs="Arial"/>
            <w:sz w:val="24"/>
            <w:szCs w:val="24"/>
            <w:lang w:val="en-AU"/>
          </w:rPr>
          <w:t>https://www.koreatimes.co.kr/business/companies/20260310/mercedes-benz-korea-sanctioned-over-misleading-ev-battery-claims</w:t>
        </w:r>
      </w:hyperlink>
      <w:r w:rsidRPr="00BC14FB">
        <w:rPr>
          <w:rFonts w:ascii="Arial" w:hAnsi="Arial" w:cs="Arial"/>
          <w:sz w:val="24"/>
          <w:szCs w:val="24"/>
          <w:lang w:val="en-AU"/>
        </w:rPr>
        <w:t xml:space="preserve"> (Accessed: 26 March 2026).</w:t>
      </w:r>
    </w:p>
    <w:p w14:paraId="3CD21571"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[41] BBC News (2018) </w:t>
      </w:r>
      <w:r w:rsidRPr="00BC14FB">
        <w:rPr>
          <w:rFonts w:ascii="Arial" w:hAnsi="Arial" w:cs="Arial"/>
          <w:i/>
          <w:iCs/>
          <w:sz w:val="24"/>
          <w:szCs w:val="24"/>
          <w:lang w:val="en-AU"/>
        </w:rPr>
        <w:t>Germany's Daimler issues 'full apology' to China over Dalai Lama post</w:t>
      </w:r>
      <w:r w:rsidRPr="00BC14FB">
        <w:rPr>
          <w:rFonts w:ascii="Arial" w:hAnsi="Arial" w:cs="Arial"/>
          <w:sz w:val="24"/>
          <w:szCs w:val="24"/>
          <w:lang w:val="en-AU"/>
        </w:rPr>
        <w:t xml:space="preserve">. Available at: </w:t>
      </w:r>
      <w:hyperlink r:id="rId54" w:tgtFrame="_new" w:history="1">
        <w:r w:rsidRPr="00BC14FB">
          <w:rPr>
            <w:rStyle w:val="Hyperlink"/>
            <w:rFonts w:ascii="Arial" w:hAnsi="Arial" w:cs="Arial"/>
            <w:sz w:val="24"/>
            <w:szCs w:val="24"/>
            <w:lang w:val="en-AU"/>
          </w:rPr>
          <w:t>https://www.bbc.com/news/world-asia-china-42986679</w:t>
        </w:r>
      </w:hyperlink>
      <w:r w:rsidRPr="00BC14FB">
        <w:rPr>
          <w:rFonts w:ascii="Arial" w:hAnsi="Arial" w:cs="Arial"/>
          <w:sz w:val="24"/>
          <w:szCs w:val="24"/>
          <w:lang w:val="en-AU"/>
        </w:rPr>
        <w:t xml:space="preserve"> (Accessed: 17 March 2026).</w:t>
      </w:r>
    </w:p>
    <w:p w14:paraId="628D6C83" w14:textId="77777777" w:rsidR="00BC14FB" w:rsidRPr="00BC14FB" w:rsidRDefault="00BC14FB" w:rsidP="00BC14FB">
      <w:pPr>
        <w:pStyle w:val="MdParagraph"/>
        <w:spacing w:line="360" w:lineRule="auto"/>
        <w:rPr>
          <w:rFonts w:ascii="Arial" w:hAnsi="Arial" w:cs="Arial"/>
          <w:sz w:val="24"/>
          <w:szCs w:val="24"/>
          <w:lang w:val="en-AU"/>
        </w:rPr>
      </w:pPr>
      <w:r w:rsidRPr="00BC14FB">
        <w:rPr>
          <w:rFonts w:ascii="Arial" w:hAnsi="Arial" w:cs="Arial"/>
          <w:sz w:val="24"/>
          <w:szCs w:val="24"/>
          <w:lang w:val="en-AU"/>
        </w:rPr>
        <w:t xml:space="preserve">[42] ECCHR (2023) </w:t>
      </w:r>
      <w:r w:rsidRPr="00BC14FB">
        <w:rPr>
          <w:rFonts w:ascii="Arial" w:hAnsi="Arial" w:cs="Arial"/>
          <w:i/>
          <w:iCs/>
          <w:sz w:val="24"/>
          <w:szCs w:val="24"/>
          <w:lang w:val="en-AU"/>
        </w:rPr>
        <w:t xml:space="preserve">German economic engine roars thanks to forced </w:t>
      </w:r>
      <w:proofErr w:type="spellStart"/>
      <w:r w:rsidRPr="00BC14FB">
        <w:rPr>
          <w:rFonts w:ascii="Arial" w:hAnsi="Arial" w:cs="Arial"/>
          <w:i/>
          <w:iCs/>
          <w:sz w:val="24"/>
          <w:szCs w:val="24"/>
          <w:lang w:val="en-AU"/>
        </w:rPr>
        <w:t>labor</w:t>
      </w:r>
      <w:proofErr w:type="spellEnd"/>
      <w:r w:rsidRPr="00BC14FB">
        <w:rPr>
          <w:rFonts w:ascii="Arial" w:hAnsi="Arial" w:cs="Arial"/>
          <w:i/>
          <w:iCs/>
          <w:sz w:val="24"/>
          <w:szCs w:val="24"/>
          <w:lang w:val="en-AU"/>
        </w:rPr>
        <w:t>: complaint filed against VW, BMW and Mercedes Benz</w:t>
      </w:r>
      <w:r w:rsidRPr="00BC14FB">
        <w:rPr>
          <w:rFonts w:ascii="Arial" w:hAnsi="Arial" w:cs="Arial"/>
          <w:sz w:val="24"/>
          <w:szCs w:val="24"/>
          <w:lang w:val="en-AU"/>
        </w:rPr>
        <w:t xml:space="preserve">. Available at: </w:t>
      </w:r>
      <w:hyperlink r:id="rId55" w:tgtFrame="_new" w:history="1">
        <w:r w:rsidRPr="00BC14FB">
          <w:rPr>
            <w:rStyle w:val="Hyperlink"/>
            <w:rFonts w:ascii="Arial" w:hAnsi="Arial" w:cs="Arial"/>
            <w:sz w:val="24"/>
            <w:szCs w:val="24"/>
            <w:lang w:val="en-AU"/>
          </w:rPr>
          <w:t>https://www.ecchr.eu/en/case/german-economic-engine-roars-thanks-to-forced-labor-complaint-filed-against-vw-bmw-and-mercedes-benz/</w:t>
        </w:r>
      </w:hyperlink>
      <w:r w:rsidRPr="00BC14FB">
        <w:rPr>
          <w:rFonts w:ascii="Arial" w:hAnsi="Arial" w:cs="Arial"/>
          <w:sz w:val="24"/>
          <w:szCs w:val="24"/>
          <w:lang w:val="en-AU"/>
        </w:rPr>
        <w:t xml:space="preserve"> (Accessed: 20 March 2026).</w:t>
      </w:r>
    </w:p>
    <w:p w14:paraId="7BB76697" w14:textId="765F094F" w:rsidR="00B46305" w:rsidRPr="00FF688B" w:rsidRDefault="00B46305" w:rsidP="00BC14FB">
      <w:pPr>
        <w:pStyle w:val="MdParagraph"/>
        <w:spacing w:line="276" w:lineRule="auto"/>
        <w:rPr>
          <w:rFonts w:ascii="Arial" w:hAnsi="Arial" w:cs="Arial"/>
          <w:sz w:val="24"/>
          <w:szCs w:val="24"/>
        </w:rPr>
      </w:pPr>
    </w:p>
    <w:sectPr w:rsidR="00B46305" w:rsidRPr="00FF688B" w:rsidSect="00DB08C0">
      <w:footerReference w:type="default" r:id="rId56"/>
      <w:pgSz w:w="11906" w:h="16838"/>
      <w:pgMar w:top="1440" w:right="1440" w:bottom="1440" w:left="1440"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27C745" w14:textId="77777777" w:rsidR="00DC64C1" w:rsidRDefault="00DC64C1" w:rsidP="00772A31">
      <w:pPr>
        <w:spacing w:after="0" w:line="240" w:lineRule="auto"/>
      </w:pPr>
      <w:r>
        <w:separator/>
      </w:r>
    </w:p>
  </w:endnote>
  <w:endnote w:type="continuationSeparator" w:id="0">
    <w:p w14:paraId="3D414C32" w14:textId="77777777" w:rsidR="00DC64C1" w:rsidRDefault="00DC64C1" w:rsidP="00772A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5321355"/>
      <w:docPartObj>
        <w:docPartGallery w:val="Page Numbers (Bottom of Page)"/>
        <w:docPartUnique/>
      </w:docPartObj>
    </w:sdtPr>
    <w:sdtEndPr>
      <w:rPr>
        <w:noProof/>
      </w:rPr>
    </w:sdtEndPr>
    <w:sdtContent>
      <w:p w14:paraId="2D4E1573" w14:textId="3839E4D2" w:rsidR="00DB08C0" w:rsidRDefault="00DB08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5F032C" w14:textId="03096576" w:rsidR="00DB08C0" w:rsidRDefault="00DB08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52915" w14:textId="77777777" w:rsidR="00DC64C1" w:rsidRDefault="00DC64C1" w:rsidP="00772A31">
      <w:pPr>
        <w:spacing w:after="0" w:line="240" w:lineRule="auto"/>
      </w:pPr>
      <w:r>
        <w:separator/>
      </w:r>
    </w:p>
  </w:footnote>
  <w:footnote w:type="continuationSeparator" w:id="0">
    <w:p w14:paraId="62DA60F3" w14:textId="77777777" w:rsidR="00DC64C1" w:rsidRDefault="00DC64C1" w:rsidP="00772A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14E01"/>
    <w:multiLevelType w:val="hybridMultilevel"/>
    <w:tmpl w:val="93FA6F3A"/>
    <w:lvl w:ilvl="0" w:tplc="6EE81462">
      <w:start w:val="1"/>
      <w:numFmt w:val="bullet"/>
      <w:lvlText w:val="•"/>
      <w:lvlJc w:val="left"/>
      <w:pPr>
        <w:ind w:left="720" w:hanging="360"/>
      </w:pPr>
    </w:lvl>
    <w:lvl w:ilvl="1" w:tplc="6024A1AC">
      <w:start w:val="1"/>
      <w:numFmt w:val="bullet"/>
      <w:lvlText w:val="◦"/>
      <w:lvlJc w:val="left"/>
      <w:pPr>
        <w:ind w:left="1440" w:hanging="360"/>
      </w:pPr>
    </w:lvl>
    <w:lvl w:ilvl="2" w:tplc="D0C6B8CE">
      <w:start w:val="1"/>
      <w:numFmt w:val="bullet"/>
      <w:lvlText w:val="•"/>
      <w:lvlJc w:val="left"/>
      <w:pPr>
        <w:ind w:left="2160" w:hanging="360"/>
      </w:pPr>
    </w:lvl>
    <w:lvl w:ilvl="3" w:tplc="29643AD2">
      <w:start w:val="1"/>
      <w:numFmt w:val="bullet"/>
      <w:lvlText w:val="◦"/>
      <w:lvlJc w:val="left"/>
      <w:pPr>
        <w:ind w:left="2880" w:hanging="360"/>
      </w:pPr>
    </w:lvl>
    <w:lvl w:ilvl="4" w:tplc="F550A09A">
      <w:start w:val="1"/>
      <w:numFmt w:val="bullet"/>
      <w:lvlText w:val="•"/>
      <w:lvlJc w:val="left"/>
      <w:pPr>
        <w:ind w:left="3600" w:hanging="360"/>
      </w:pPr>
    </w:lvl>
    <w:lvl w:ilvl="5" w:tplc="9C62EB22">
      <w:start w:val="1"/>
      <w:numFmt w:val="bullet"/>
      <w:lvlText w:val="◦"/>
      <w:lvlJc w:val="left"/>
      <w:pPr>
        <w:ind w:left="4320" w:hanging="360"/>
      </w:pPr>
    </w:lvl>
    <w:lvl w:ilvl="6" w:tplc="FB2E9822">
      <w:start w:val="1"/>
      <w:numFmt w:val="bullet"/>
      <w:lvlText w:val="•"/>
      <w:lvlJc w:val="left"/>
      <w:pPr>
        <w:ind w:left="5040" w:hanging="360"/>
      </w:pPr>
    </w:lvl>
    <w:lvl w:ilvl="7" w:tplc="BA24A7B6">
      <w:numFmt w:val="decimal"/>
      <w:lvlText w:val=""/>
      <w:lvlJc w:val="left"/>
    </w:lvl>
    <w:lvl w:ilvl="8" w:tplc="94422CAA">
      <w:numFmt w:val="decimal"/>
      <w:lvlText w:val=""/>
      <w:lvlJc w:val="left"/>
    </w:lvl>
  </w:abstractNum>
  <w:abstractNum w:abstractNumId="1" w15:restartNumberingAfterBreak="0">
    <w:nsid w:val="442B611E"/>
    <w:multiLevelType w:val="multilevel"/>
    <w:tmpl w:val="FF7E1DB2"/>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49FB5FED"/>
    <w:multiLevelType w:val="hybridMultilevel"/>
    <w:tmpl w:val="5BAC4432"/>
    <w:lvl w:ilvl="0" w:tplc="93EC732C">
      <w:start w:val="1"/>
      <w:numFmt w:val="bullet"/>
      <w:lvlText w:val="●"/>
      <w:lvlJc w:val="left"/>
      <w:pPr>
        <w:ind w:left="720" w:hanging="360"/>
      </w:pPr>
    </w:lvl>
    <w:lvl w:ilvl="1" w:tplc="EEC2255C">
      <w:start w:val="1"/>
      <w:numFmt w:val="bullet"/>
      <w:lvlText w:val="○"/>
      <w:lvlJc w:val="left"/>
      <w:pPr>
        <w:ind w:left="1440" w:hanging="360"/>
      </w:pPr>
    </w:lvl>
    <w:lvl w:ilvl="2" w:tplc="7FFA2218">
      <w:start w:val="1"/>
      <w:numFmt w:val="bullet"/>
      <w:lvlText w:val="■"/>
      <w:lvlJc w:val="left"/>
      <w:pPr>
        <w:ind w:left="2160" w:hanging="360"/>
      </w:pPr>
    </w:lvl>
    <w:lvl w:ilvl="3" w:tplc="3BAA3582">
      <w:start w:val="1"/>
      <w:numFmt w:val="bullet"/>
      <w:lvlText w:val="●"/>
      <w:lvlJc w:val="left"/>
      <w:pPr>
        <w:ind w:left="2880" w:hanging="360"/>
      </w:pPr>
    </w:lvl>
    <w:lvl w:ilvl="4" w:tplc="05B66B3E">
      <w:start w:val="1"/>
      <w:numFmt w:val="bullet"/>
      <w:lvlText w:val="○"/>
      <w:lvlJc w:val="left"/>
      <w:pPr>
        <w:ind w:left="3600" w:hanging="360"/>
      </w:pPr>
    </w:lvl>
    <w:lvl w:ilvl="5" w:tplc="98A0B188">
      <w:start w:val="1"/>
      <w:numFmt w:val="bullet"/>
      <w:lvlText w:val="■"/>
      <w:lvlJc w:val="left"/>
      <w:pPr>
        <w:ind w:left="4320" w:hanging="360"/>
      </w:pPr>
    </w:lvl>
    <w:lvl w:ilvl="6" w:tplc="2CC28F40">
      <w:start w:val="1"/>
      <w:numFmt w:val="bullet"/>
      <w:lvlText w:val="●"/>
      <w:lvlJc w:val="left"/>
      <w:pPr>
        <w:ind w:left="5040" w:hanging="360"/>
      </w:pPr>
    </w:lvl>
    <w:lvl w:ilvl="7" w:tplc="3784288A">
      <w:start w:val="1"/>
      <w:numFmt w:val="bullet"/>
      <w:lvlText w:val="●"/>
      <w:lvlJc w:val="left"/>
      <w:pPr>
        <w:ind w:left="5760" w:hanging="360"/>
      </w:pPr>
    </w:lvl>
    <w:lvl w:ilvl="8" w:tplc="84400C00">
      <w:start w:val="1"/>
      <w:numFmt w:val="bullet"/>
      <w:lvlText w:val="●"/>
      <w:lvlJc w:val="left"/>
      <w:pPr>
        <w:ind w:left="6480" w:hanging="360"/>
      </w:pPr>
    </w:lvl>
  </w:abstractNum>
  <w:abstractNum w:abstractNumId="3" w15:restartNumberingAfterBreak="0">
    <w:nsid w:val="6A2423C4"/>
    <w:multiLevelType w:val="multilevel"/>
    <w:tmpl w:val="FF7E1DB2"/>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1873376167">
    <w:abstractNumId w:val="2"/>
    <w:lvlOverride w:ilvl="0">
      <w:startOverride w:val="1"/>
    </w:lvlOverride>
  </w:num>
  <w:num w:numId="2" w16cid:durableId="644822620">
    <w:abstractNumId w:val="1"/>
    <w:lvlOverride w:ilvl="0">
      <w:startOverride w:val="1"/>
    </w:lvlOverride>
  </w:num>
  <w:num w:numId="3" w16cid:durableId="10698851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6305"/>
    <w:rsid w:val="000226C3"/>
    <w:rsid w:val="00050BFB"/>
    <w:rsid w:val="001B161F"/>
    <w:rsid w:val="001B4E39"/>
    <w:rsid w:val="001E1741"/>
    <w:rsid w:val="00201C12"/>
    <w:rsid w:val="00242E1E"/>
    <w:rsid w:val="002A5E91"/>
    <w:rsid w:val="00357B3D"/>
    <w:rsid w:val="0036740B"/>
    <w:rsid w:val="003C16DE"/>
    <w:rsid w:val="003E62D8"/>
    <w:rsid w:val="0049647E"/>
    <w:rsid w:val="005426AA"/>
    <w:rsid w:val="005B3BF2"/>
    <w:rsid w:val="005F52B4"/>
    <w:rsid w:val="00605FA4"/>
    <w:rsid w:val="0065587A"/>
    <w:rsid w:val="00686E73"/>
    <w:rsid w:val="006B338F"/>
    <w:rsid w:val="00723FF1"/>
    <w:rsid w:val="007462C3"/>
    <w:rsid w:val="00772A31"/>
    <w:rsid w:val="00786EA6"/>
    <w:rsid w:val="007D3A1D"/>
    <w:rsid w:val="00834123"/>
    <w:rsid w:val="008567A3"/>
    <w:rsid w:val="00936807"/>
    <w:rsid w:val="009A63DB"/>
    <w:rsid w:val="00A95FC8"/>
    <w:rsid w:val="00AA3A8A"/>
    <w:rsid w:val="00AD04BC"/>
    <w:rsid w:val="00B03DE4"/>
    <w:rsid w:val="00B46305"/>
    <w:rsid w:val="00BC14FB"/>
    <w:rsid w:val="00BE34E3"/>
    <w:rsid w:val="00DB08C0"/>
    <w:rsid w:val="00DB182A"/>
    <w:rsid w:val="00DC64C1"/>
    <w:rsid w:val="00E271EA"/>
    <w:rsid w:val="00E42A89"/>
    <w:rsid w:val="00E56DD0"/>
    <w:rsid w:val="00F247BD"/>
    <w:rsid w:val="00FF68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A250F"/>
  <w15:docId w15:val="{46547E6C-FA7C-4116-86DB-BE631AB4C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I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47BD"/>
  </w:style>
  <w:style w:type="paragraph" w:styleId="Heading1">
    <w:name w:val="heading 1"/>
    <w:basedOn w:val="Normal"/>
    <w:next w:val="Normal"/>
    <w:link w:val="Heading1Char"/>
    <w:uiPriority w:val="9"/>
    <w:qFormat/>
    <w:rsid w:val="00F247BD"/>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F247B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F247BD"/>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unhideWhenUsed/>
    <w:qFormat/>
    <w:rsid w:val="00F247B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F247BD"/>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F247BD"/>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F247BD"/>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F247BD"/>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F247BD"/>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247BD"/>
    <w:pPr>
      <w:spacing w:after="0" w:line="240" w:lineRule="auto"/>
      <w:contextualSpacing/>
    </w:pPr>
    <w:rPr>
      <w:rFonts w:asciiTheme="majorHAnsi" w:eastAsiaTheme="majorEastAsia" w:hAnsiTheme="majorHAnsi" w:cstheme="majorBidi"/>
      <w:color w:val="156082" w:themeColor="accent1"/>
      <w:spacing w:val="-10"/>
      <w:sz w:val="56"/>
      <w:szCs w:val="56"/>
    </w:rPr>
  </w:style>
  <w:style w:type="paragraph" w:customStyle="1" w:styleId="Strong1">
    <w:name w:val="Strong1"/>
    <w:rPr>
      <w:b/>
      <w:bCs/>
    </w:rPr>
  </w:style>
  <w:style w:type="paragraph" w:styleId="ListParagraph">
    <w:name w:val="List Paragraph"/>
    <w:uiPriority w:val="34"/>
    <w:qFormat/>
    <w:pPr>
      <w:ind w:left="720"/>
      <w:contextualSpacing/>
    </w:pPr>
  </w:style>
  <w:style w:type="character" w:styleId="Hyperlink">
    <w:name w:val="Hyperlink"/>
    <w:uiPriority w:val="99"/>
    <w:unhideWhenUsed/>
    <w:rPr>
      <w:color w:val="0563C1"/>
      <w:u w:val="single" w:color="0563C1"/>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customStyle="1" w:styleId="MdSpace">
    <w:name w:val="MdSpace"/>
    <w:rPr>
      <w:sz w:val="12"/>
      <w:szCs w:val="12"/>
    </w:rPr>
  </w:style>
  <w:style w:type="paragraph" w:customStyle="1" w:styleId="MdCode">
    <w:name w:val="MdCode"/>
    <w:pPr>
      <w:pBdr>
        <w:top w:val="single" w:sz="1" w:space="8" w:color="A5A5A5"/>
        <w:left w:val="single" w:sz="1" w:space="8" w:color="A5A5A5"/>
        <w:bottom w:val="single" w:sz="1" w:space="8" w:color="A5A5A5"/>
        <w:right w:val="single" w:sz="1" w:space="8" w:color="A5A5A5"/>
      </w:pBdr>
      <w:spacing w:before="200" w:after="200"/>
    </w:pPr>
    <w:rPr>
      <w:rFonts w:ascii="Courier New" w:eastAsia="Courier New" w:hAnsi="Courier New" w:cs="Courier New"/>
      <w:color w:val="70AD47"/>
      <w:sz w:val="22"/>
      <w:szCs w:val="22"/>
    </w:rPr>
  </w:style>
  <w:style w:type="paragraph" w:customStyle="1" w:styleId="MdHr">
    <w:name w:val="MdHr"/>
    <w:pPr>
      <w:pBdr>
        <w:bottom w:val="single" w:sz="1" w:space="1" w:color="A5A5A5"/>
      </w:pBdr>
      <w:spacing w:before="240" w:after="240"/>
    </w:pPr>
  </w:style>
  <w:style w:type="paragraph" w:customStyle="1" w:styleId="MdBlockquote">
    <w:name w:val="MdBlockquote"/>
    <w:pPr>
      <w:pBdr>
        <w:left w:val="single" w:sz="20" w:space="12" w:color="A5A5A5"/>
      </w:pBdr>
      <w:spacing w:before="200" w:after="200"/>
      <w:ind w:left="360"/>
    </w:pPr>
    <w:rPr>
      <w:i/>
      <w:iCs/>
      <w:color w:val="666666"/>
    </w:rPr>
  </w:style>
  <w:style w:type="paragraph" w:customStyle="1" w:styleId="MdHtml">
    <w:name w:val="MdHtml"/>
    <w:rPr>
      <w:rFonts w:ascii="Courier New" w:eastAsia="Courier New" w:hAnsi="Courier New" w:cs="Courier New"/>
      <w:color w:val="ED7D31"/>
    </w:rPr>
  </w:style>
  <w:style w:type="paragraph" w:customStyle="1" w:styleId="MdDef">
    <w:name w:val="MdDef"/>
    <w:pPr>
      <w:ind w:left="720" w:hanging="360"/>
    </w:pPr>
  </w:style>
  <w:style w:type="paragraph" w:customStyle="1" w:styleId="MdParagraph">
    <w:name w:val="MdParagraph"/>
    <w:pPr>
      <w:spacing w:before="120"/>
    </w:pPr>
  </w:style>
  <w:style w:type="paragraph" w:customStyle="1" w:styleId="MdText">
    <w:name w:val="MdText"/>
  </w:style>
  <w:style w:type="paragraph" w:customStyle="1" w:styleId="MdFootnote">
    <w:name w:val="MdFootnote"/>
    <w:rPr>
      <w:vertAlign w:val="superscript"/>
    </w:rPr>
  </w:style>
  <w:style w:type="paragraph" w:customStyle="1" w:styleId="MdListItem">
    <w:name w:val="MdListItem"/>
    <w:pPr>
      <w:spacing w:before="60" w:after="60"/>
      <w:ind w:left="720" w:hanging="360"/>
    </w:pPr>
  </w:style>
  <w:style w:type="paragraph" w:customStyle="1" w:styleId="MdTable">
    <w:name w:val="MdTable"/>
    <w:pPr>
      <w:spacing w:before="60" w:after="60"/>
    </w:pPr>
  </w:style>
  <w:style w:type="paragraph" w:customStyle="1" w:styleId="MdTableHeader">
    <w:name w:val="MdTableHeader"/>
    <w:pPr>
      <w:spacing w:before="60" w:after="60"/>
    </w:pPr>
    <w:rPr>
      <w:b/>
      <w:bCs/>
      <w:sz w:val="22"/>
      <w:szCs w:val="22"/>
    </w:rPr>
  </w:style>
  <w:style w:type="paragraph" w:customStyle="1" w:styleId="MdTableCell">
    <w:name w:val="MdTableCell"/>
    <w:pPr>
      <w:spacing w:before="40" w:after="40"/>
    </w:pPr>
  </w:style>
  <w:style w:type="paragraph" w:customStyle="1" w:styleId="MdHeading1">
    <w:name w:val="MdHeading1"/>
    <w:pPr>
      <w:keepNext/>
      <w:spacing w:before="480" w:after="240"/>
      <w:outlineLvl w:val="0"/>
    </w:pPr>
    <w:rPr>
      <w:b/>
      <w:bCs/>
      <w:sz w:val="36"/>
      <w:szCs w:val="36"/>
    </w:rPr>
  </w:style>
  <w:style w:type="paragraph" w:customStyle="1" w:styleId="MdHeading2">
    <w:name w:val="MdHeading2"/>
    <w:pPr>
      <w:keepNext/>
      <w:spacing w:before="400" w:after="200"/>
      <w:outlineLvl w:val="1"/>
    </w:pPr>
    <w:rPr>
      <w:b/>
      <w:bCs/>
      <w:sz w:val="32"/>
      <w:szCs w:val="32"/>
    </w:rPr>
  </w:style>
  <w:style w:type="paragraph" w:customStyle="1" w:styleId="MdHeading3">
    <w:name w:val="MdHeading3"/>
    <w:pPr>
      <w:keepNext/>
      <w:spacing w:before="320" w:after="160"/>
      <w:outlineLvl w:val="2"/>
    </w:pPr>
    <w:rPr>
      <w:b/>
      <w:bCs/>
      <w:sz w:val="28"/>
      <w:szCs w:val="28"/>
    </w:rPr>
  </w:style>
  <w:style w:type="paragraph" w:customStyle="1" w:styleId="MdHeading4">
    <w:name w:val="MdHeading4"/>
    <w:pPr>
      <w:keepNext/>
      <w:spacing w:before="280" w:after="140"/>
      <w:outlineLvl w:val="3"/>
    </w:pPr>
    <w:rPr>
      <w:b/>
      <w:bCs/>
      <w:sz w:val="26"/>
      <w:szCs w:val="26"/>
    </w:rPr>
  </w:style>
  <w:style w:type="paragraph" w:customStyle="1" w:styleId="MdHeading5">
    <w:name w:val="MdHeading5"/>
    <w:pPr>
      <w:keepNext/>
      <w:spacing w:before="240"/>
      <w:outlineLvl w:val="4"/>
    </w:pPr>
    <w:rPr>
      <w:b/>
      <w:bCs/>
      <w:i/>
      <w:iCs/>
    </w:rPr>
  </w:style>
  <w:style w:type="paragraph" w:customStyle="1" w:styleId="MdHeading6">
    <w:name w:val="MdHeading6"/>
    <w:pPr>
      <w:keepNext/>
      <w:spacing w:before="240"/>
      <w:outlineLvl w:val="5"/>
    </w:pPr>
    <w:rPr>
      <w:i/>
      <w:iCs/>
    </w:rPr>
  </w:style>
  <w:style w:type="character" w:customStyle="1" w:styleId="MdTag">
    <w:name w:val="MdTag"/>
    <w:uiPriority w:val="99"/>
    <w:unhideWhenUsed/>
    <w:rPr>
      <w:rFonts w:ascii="Courier New" w:eastAsia="Courier New" w:hAnsi="Courier New" w:cs="Courier New"/>
      <w:color w:val="ED7D31"/>
    </w:rPr>
  </w:style>
  <w:style w:type="character" w:customStyle="1" w:styleId="MdLink">
    <w:name w:val="MdLink"/>
    <w:uiPriority w:val="99"/>
    <w:unhideWhenUsed/>
    <w:rPr>
      <w:color w:val="0563C1"/>
      <w:u w:val="single"/>
    </w:rPr>
  </w:style>
  <w:style w:type="character" w:customStyle="1" w:styleId="MdStrong">
    <w:name w:val="MdStrong"/>
    <w:uiPriority w:val="99"/>
    <w:unhideWhenUsed/>
    <w:rPr>
      <w:b/>
      <w:bCs/>
    </w:rPr>
  </w:style>
  <w:style w:type="character" w:customStyle="1" w:styleId="MdEm">
    <w:name w:val="MdEm"/>
    <w:uiPriority w:val="99"/>
    <w:unhideWhenUsed/>
    <w:rPr>
      <w:i/>
      <w:iCs/>
    </w:rPr>
  </w:style>
  <w:style w:type="character" w:customStyle="1" w:styleId="MdCodespan">
    <w:name w:val="MdCodespan"/>
    <w:uiPriority w:val="99"/>
    <w:unhideWhenUsed/>
    <w:rPr>
      <w:rFonts w:ascii="Courier New" w:eastAsia="Courier New" w:hAnsi="Courier New" w:cs="Courier New"/>
      <w:color w:val="70AD47"/>
    </w:rPr>
  </w:style>
  <w:style w:type="character" w:customStyle="1" w:styleId="MdDel">
    <w:name w:val="MdDel"/>
    <w:uiPriority w:val="99"/>
    <w:unhideWhenUsed/>
    <w:rPr>
      <w:strike/>
    </w:rPr>
  </w:style>
  <w:style w:type="character" w:customStyle="1" w:styleId="MdBr">
    <w:name w:val="MdBr"/>
    <w:uiPriority w:val="99"/>
    <w:unhideWhenUsed/>
  </w:style>
  <w:style w:type="paragraph" w:styleId="NoSpacing">
    <w:name w:val="No Spacing"/>
    <w:link w:val="NoSpacingChar"/>
    <w:uiPriority w:val="1"/>
    <w:qFormat/>
    <w:rsid w:val="00F247BD"/>
    <w:pPr>
      <w:spacing w:after="0" w:line="240" w:lineRule="auto"/>
    </w:pPr>
  </w:style>
  <w:style w:type="character" w:customStyle="1" w:styleId="NoSpacingChar">
    <w:name w:val="No Spacing Char"/>
    <w:basedOn w:val="DefaultParagraphFont"/>
    <w:link w:val="NoSpacing"/>
    <w:uiPriority w:val="1"/>
    <w:rsid w:val="001B4E39"/>
  </w:style>
  <w:style w:type="paragraph" w:styleId="Header">
    <w:name w:val="header"/>
    <w:basedOn w:val="Normal"/>
    <w:link w:val="HeaderChar"/>
    <w:uiPriority w:val="99"/>
    <w:unhideWhenUsed/>
    <w:rsid w:val="00772A31"/>
    <w:pPr>
      <w:tabs>
        <w:tab w:val="center" w:pos="4513"/>
        <w:tab w:val="right" w:pos="9026"/>
      </w:tabs>
    </w:pPr>
  </w:style>
  <w:style w:type="character" w:customStyle="1" w:styleId="HeaderChar">
    <w:name w:val="Header Char"/>
    <w:basedOn w:val="DefaultParagraphFont"/>
    <w:link w:val="Header"/>
    <w:uiPriority w:val="99"/>
    <w:rsid w:val="00772A31"/>
  </w:style>
  <w:style w:type="paragraph" w:styleId="Footer">
    <w:name w:val="footer"/>
    <w:basedOn w:val="Normal"/>
    <w:link w:val="FooterChar"/>
    <w:uiPriority w:val="99"/>
    <w:unhideWhenUsed/>
    <w:rsid w:val="00772A31"/>
    <w:pPr>
      <w:tabs>
        <w:tab w:val="center" w:pos="4513"/>
        <w:tab w:val="right" w:pos="9026"/>
      </w:tabs>
    </w:pPr>
  </w:style>
  <w:style w:type="character" w:customStyle="1" w:styleId="FooterChar">
    <w:name w:val="Footer Char"/>
    <w:basedOn w:val="DefaultParagraphFont"/>
    <w:link w:val="Footer"/>
    <w:uiPriority w:val="99"/>
    <w:rsid w:val="00772A31"/>
  </w:style>
  <w:style w:type="paragraph" w:styleId="TOCHeading">
    <w:name w:val="TOC Heading"/>
    <w:basedOn w:val="Heading1"/>
    <w:next w:val="Normal"/>
    <w:uiPriority w:val="39"/>
    <w:unhideWhenUsed/>
    <w:qFormat/>
    <w:rsid w:val="00F247BD"/>
    <w:pPr>
      <w:outlineLvl w:val="9"/>
    </w:pPr>
  </w:style>
  <w:style w:type="paragraph" w:styleId="TOC1">
    <w:name w:val="toc 1"/>
    <w:basedOn w:val="Normal"/>
    <w:next w:val="Normal"/>
    <w:autoRedefine/>
    <w:uiPriority w:val="39"/>
    <w:unhideWhenUsed/>
    <w:rsid w:val="00772A31"/>
    <w:pPr>
      <w:spacing w:after="100"/>
    </w:pPr>
  </w:style>
  <w:style w:type="paragraph" w:styleId="TOC2">
    <w:name w:val="toc 2"/>
    <w:basedOn w:val="Normal"/>
    <w:next w:val="Normal"/>
    <w:autoRedefine/>
    <w:uiPriority w:val="39"/>
    <w:unhideWhenUsed/>
    <w:rsid w:val="00772A31"/>
    <w:pPr>
      <w:spacing w:after="100"/>
      <w:ind w:left="240"/>
    </w:pPr>
  </w:style>
  <w:style w:type="paragraph" w:styleId="TOC3">
    <w:name w:val="toc 3"/>
    <w:basedOn w:val="Normal"/>
    <w:next w:val="Normal"/>
    <w:autoRedefine/>
    <w:uiPriority w:val="39"/>
    <w:unhideWhenUsed/>
    <w:rsid w:val="00772A31"/>
    <w:pPr>
      <w:spacing w:after="100"/>
      <w:ind w:left="480"/>
    </w:pPr>
  </w:style>
  <w:style w:type="character" w:customStyle="1" w:styleId="Heading1Char">
    <w:name w:val="Heading 1 Char"/>
    <w:basedOn w:val="DefaultParagraphFont"/>
    <w:link w:val="Heading1"/>
    <w:uiPriority w:val="9"/>
    <w:rsid w:val="00F247BD"/>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F247B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F247BD"/>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rsid w:val="00F247B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F247BD"/>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F247BD"/>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F247BD"/>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F247BD"/>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F247BD"/>
    <w:rPr>
      <w:rFonts w:asciiTheme="majorHAnsi" w:eastAsiaTheme="majorEastAsia" w:hAnsiTheme="majorHAnsi" w:cstheme="majorBidi"/>
      <w:b/>
      <w:bCs/>
      <w:i/>
      <w:iCs/>
      <w:color w:val="0E2841" w:themeColor="text2"/>
    </w:rPr>
  </w:style>
  <w:style w:type="paragraph" w:styleId="Caption">
    <w:name w:val="caption"/>
    <w:basedOn w:val="Normal"/>
    <w:next w:val="Normal"/>
    <w:uiPriority w:val="35"/>
    <w:semiHidden/>
    <w:unhideWhenUsed/>
    <w:qFormat/>
    <w:rsid w:val="00F247BD"/>
    <w:pPr>
      <w:spacing w:line="240" w:lineRule="auto"/>
    </w:pPr>
    <w:rPr>
      <w:b/>
      <w:bCs/>
      <w:smallCaps/>
      <w:color w:val="595959" w:themeColor="text1" w:themeTint="A6"/>
      <w:spacing w:val="6"/>
    </w:rPr>
  </w:style>
  <w:style w:type="character" w:customStyle="1" w:styleId="TitleChar">
    <w:name w:val="Title Char"/>
    <w:basedOn w:val="DefaultParagraphFont"/>
    <w:link w:val="Title"/>
    <w:uiPriority w:val="10"/>
    <w:rsid w:val="00F247BD"/>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F247B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F247BD"/>
    <w:rPr>
      <w:rFonts w:asciiTheme="majorHAnsi" w:eastAsiaTheme="majorEastAsia" w:hAnsiTheme="majorHAnsi" w:cstheme="majorBidi"/>
      <w:sz w:val="24"/>
      <w:szCs w:val="24"/>
    </w:rPr>
  </w:style>
  <w:style w:type="character" w:styleId="Strong">
    <w:name w:val="Strong"/>
    <w:basedOn w:val="DefaultParagraphFont"/>
    <w:uiPriority w:val="22"/>
    <w:qFormat/>
    <w:rsid w:val="00F247BD"/>
    <w:rPr>
      <w:b/>
      <w:bCs/>
    </w:rPr>
  </w:style>
  <w:style w:type="character" w:styleId="Emphasis">
    <w:name w:val="Emphasis"/>
    <w:basedOn w:val="DefaultParagraphFont"/>
    <w:uiPriority w:val="20"/>
    <w:qFormat/>
    <w:rsid w:val="00F247BD"/>
    <w:rPr>
      <w:i/>
      <w:iCs/>
    </w:rPr>
  </w:style>
  <w:style w:type="paragraph" w:styleId="Quote">
    <w:name w:val="Quote"/>
    <w:basedOn w:val="Normal"/>
    <w:next w:val="Normal"/>
    <w:link w:val="QuoteChar"/>
    <w:uiPriority w:val="29"/>
    <w:qFormat/>
    <w:rsid w:val="00F247B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F247BD"/>
    <w:rPr>
      <w:i/>
      <w:iCs/>
      <w:color w:val="404040" w:themeColor="text1" w:themeTint="BF"/>
    </w:rPr>
  </w:style>
  <w:style w:type="paragraph" w:styleId="IntenseQuote">
    <w:name w:val="Intense Quote"/>
    <w:basedOn w:val="Normal"/>
    <w:next w:val="Normal"/>
    <w:link w:val="IntenseQuoteChar"/>
    <w:uiPriority w:val="30"/>
    <w:qFormat/>
    <w:rsid w:val="00F247BD"/>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F247BD"/>
    <w:rPr>
      <w:rFonts w:asciiTheme="majorHAnsi" w:eastAsiaTheme="majorEastAsia" w:hAnsiTheme="majorHAnsi" w:cstheme="majorBidi"/>
      <w:color w:val="156082" w:themeColor="accent1"/>
      <w:sz w:val="28"/>
      <w:szCs w:val="28"/>
    </w:rPr>
  </w:style>
  <w:style w:type="character" w:styleId="SubtleEmphasis">
    <w:name w:val="Subtle Emphasis"/>
    <w:basedOn w:val="DefaultParagraphFont"/>
    <w:uiPriority w:val="19"/>
    <w:qFormat/>
    <w:rsid w:val="00F247BD"/>
    <w:rPr>
      <w:i/>
      <w:iCs/>
      <w:color w:val="404040" w:themeColor="text1" w:themeTint="BF"/>
    </w:rPr>
  </w:style>
  <w:style w:type="character" w:styleId="IntenseEmphasis">
    <w:name w:val="Intense Emphasis"/>
    <w:basedOn w:val="DefaultParagraphFont"/>
    <w:uiPriority w:val="21"/>
    <w:qFormat/>
    <w:rsid w:val="00F247BD"/>
    <w:rPr>
      <w:b/>
      <w:bCs/>
      <w:i/>
      <w:iCs/>
    </w:rPr>
  </w:style>
  <w:style w:type="character" w:styleId="SubtleReference">
    <w:name w:val="Subtle Reference"/>
    <w:basedOn w:val="DefaultParagraphFont"/>
    <w:uiPriority w:val="31"/>
    <w:qFormat/>
    <w:rsid w:val="00F247B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247BD"/>
    <w:rPr>
      <w:b/>
      <w:bCs/>
      <w:smallCaps/>
      <w:spacing w:val="5"/>
      <w:u w:val="single"/>
    </w:rPr>
  </w:style>
  <w:style w:type="character" w:styleId="BookTitle">
    <w:name w:val="Book Title"/>
    <w:basedOn w:val="DefaultParagraphFont"/>
    <w:uiPriority w:val="33"/>
    <w:qFormat/>
    <w:rsid w:val="00F247BD"/>
    <w:rPr>
      <w:b/>
      <w:bCs/>
      <w:smallCaps/>
    </w:rPr>
  </w:style>
  <w:style w:type="character" w:styleId="UnresolvedMention">
    <w:name w:val="Unresolved Mention"/>
    <w:basedOn w:val="DefaultParagraphFont"/>
    <w:uiPriority w:val="99"/>
    <w:semiHidden/>
    <w:unhideWhenUsed/>
    <w:rsid w:val="00BC14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theguardian.com/business/2023/may/20/brexit-has-wrecked-britains-car-industry-but-so-have-the-tories" TargetMode="External"/><Relationship Id="rId18" Type="http://schemas.openxmlformats.org/officeDocument/2006/relationships/hyperlink" Target="https://www.techsciresearch.com/report/united-kingdom-luxury-car-market/10623.html" TargetMode="External"/><Relationship Id="rId26" Type="http://schemas.openxmlformats.org/officeDocument/2006/relationships/hyperlink" Target="https://www.youtube.com/watch?v=SYBLI5swPrM" TargetMode="External"/><Relationship Id="rId39" Type="http://schemas.openxmlformats.org/officeDocument/2006/relationships/hyperlink" Target="https://mercedesblog.com/special-for-china-mercedes-cla-long-wheelbase/" TargetMode="External"/><Relationship Id="rId21" Type="http://schemas.openxmlformats.org/officeDocument/2006/relationships/hyperlink" Target="https://chinaevhome.com/2026/01/13/mercedes-benz-china-sales-fall-19-in-2025-to-575000-units-over-15-new-models-set-for-launch/" TargetMode="External"/><Relationship Id="rId34" Type="http://schemas.openxmlformats.org/officeDocument/2006/relationships/hyperlink" Target="https://portersfiveforce.com/blogs/target-market/mercedes-benz" TargetMode="External"/><Relationship Id="rId42" Type="http://schemas.openxmlformats.org/officeDocument/2006/relationships/hyperlink" Target="https://www.autosites.co.uk/automotive_brands/Car/Mercedes" TargetMode="External"/><Relationship Id="rId47" Type="http://schemas.openxmlformats.org/officeDocument/2006/relationships/hyperlink" Target="https://ansoffs.com/ansoff-matrix-mercedes-benz/" TargetMode="External"/><Relationship Id="rId50" Type="http://schemas.openxmlformats.org/officeDocument/2006/relationships/hyperlink" Target="https://media.mbusa.com/releases/release-7fa8a8ec6fed8413f2bac1ecef22e451-mastering-transformation-making-mercedes-benz-leaner-faster-and-stronger" TargetMode="External"/><Relationship Id="rId55" Type="http://schemas.openxmlformats.org/officeDocument/2006/relationships/hyperlink" Target="https://www.ecchr.eu/en/case/german-economic-engine-roars-thanks-to-forced-labor-complaint-filed-against-vw-bmw-and-mercedes-benz/"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uters.com/markets/deals/china-regulator-approves-joint-venture-set-up-by-mercedes-benz-bmw-brilliance-2024-02-05/" TargetMode="External"/><Relationship Id="rId29" Type="http://schemas.openxmlformats.org/officeDocument/2006/relationships/hyperlink" Target="http://www.gov.cn" TargetMode="External"/><Relationship Id="rId11" Type="http://schemas.openxmlformats.org/officeDocument/2006/relationships/image" Target="media/image4.png"/><Relationship Id="rId24" Type="http://schemas.openxmlformats.org/officeDocument/2006/relationships/hyperlink" Target="https://jingdaily.com/posts/insider-knowledge-niche-brands-cultural-capital" TargetMode="External"/><Relationship Id="rId32" Type="http://schemas.openxmlformats.org/officeDocument/2006/relationships/hyperlink" Target="https://cms.law/en/gbr/legal-updates/2025-uk-consumer-law-round-up" TargetMode="External"/><Relationship Id="rId37" Type="http://schemas.openxmlformats.org/officeDocument/2006/relationships/hyperlink" Target="https://www.reuters.com/world/china/mercedes-keeps-value-over-volume-approach-tough-chinese-market-2025-09-07/" TargetMode="External"/><Relationship Id="rId40" Type="http://schemas.openxmlformats.org/officeDocument/2006/relationships/hyperlink" Target="https://www.motortradenews.com/news/mercedes-benz-uk-marks-100000-private-sales-under-agency-model/" TargetMode="External"/><Relationship Id="rId45" Type="http://schemas.openxmlformats.org/officeDocument/2006/relationships/hyperlink" Target="https://www.automotiveworld.com/news-releases/mercedes-benz-opens-china-largest-passenger-car-training-center-world/" TargetMode="External"/><Relationship Id="rId53" Type="http://schemas.openxmlformats.org/officeDocument/2006/relationships/hyperlink" Target="https://www.koreatimes.co.kr/business/companies/20260310/mercedes-benz-korea-sanctioned-over-misleading-ev-battery-claims"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am-online.com/news/middle-income-earners-drive-demand-as-average-used-luxury-car-price-hits-127-00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randdriver.com/news/a64717107/british-auto-imports-lowered/" TargetMode="External"/><Relationship Id="rId22" Type="http://schemas.openxmlformats.org/officeDocument/2006/relationships/hyperlink" Target="https://www.marketresearch.com/Euromonitor-International-v746/Premium-Luxury-Cars-United-Kingdom-42565308/" TargetMode="External"/><Relationship Id="rId27" Type="http://schemas.openxmlformats.org/officeDocument/2006/relationships/hyperlink" Target="https://carnewschina.com/2026/03/09/mercedes-benz-to-develop-new-ev-platform-in-china-using-geely-architecture-report-says/" TargetMode="External"/><Relationship Id="rId30" Type="http://schemas.openxmlformats.org/officeDocument/2006/relationships/hyperlink" Target="https://english.www.gov.cn/archive/whitepaper/202511/08/content_WS690ee812c6d00ca5f9a076cd.html" TargetMode="External"/><Relationship Id="rId35" Type="http://schemas.openxmlformats.org/officeDocument/2006/relationships/hyperlink" Target="https://www.ainvest.com/news/mercedes-benz-premium-play-china-balancing-brand-resilience-ev-realities-2509/" TargetMode="External"/><Relationship Id="rId43" Type="http://schemas.openxmlformats.org/officeDocument/2006/relationships/hyperlink" Target="https://www.wslfootball.com/news/mercedes-benz-uk-named-official-automotive-partner-of-wsl-football" TargetMode="External"/><Relationship Id="rId48" Type="http://schemas.openxmlformats.org/officeDocument/2006/relationships/hyperlink" Target="https://autonews.gasgoo.com/articles/news/mercedes-benz-to-invest-over-14-billion-yuan-in-china-for-expanded-local-production-70034354"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finance.yahoo.com/news/mercedez-benz-faces-over-300-145846613.htm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europeanbusinessmagazine.com/business/mercedes-is-losing-china-and-why-its-worst-year-in-a-decade-proves-it/" TargetMode="External"/><Relationship Id="rId25" Type="http://schemas.openxmlformats.org/officeDocument/2006/relationships/hyperlink" Target="https://www.zapmap.com/ev-stats/ev-market" TargetMode="External"/><Relationship Id="rId33" Type="http://schemas.openxmlformats.org/officeDocument/2006/relationships/hyperlink" Target="https://www.reuters.com/business/autos-transportation/china-bans-smart-autonomous-driving-terms-auto-ads-2025-04-10/" TargetMode="External"/><Relationship Id="rId38" Type="http://schemas.openxmlformats.org/officeDocument/2006/relationships/hyperlink" Target="https://www.mercedes-benz.co.uk/passengercars/models/electric.html" TargetMode="External"/><Relationship Id="rId46" Type="http://schemas.openxmlformats.org/officeDocument/2006/relationships/hyperlink" Target="https://mercedesblog.com/worlds-largest-mercedes-me-store-opens-in-china/" TargetMode="External"/><Relationship Id="rId20" Type="http://schemas.openxmlformats.org/officeDocument/2006/relationships/hyperlink" Target="https://www.renub.com/china-luxury-car-market-p.php" TargetMode="External"/><Relationship Id="rId41" Type="http://schemas.openxmlformats.org/officeDocument/2006/relationships/hyperlink" Target="https://carnewschina.com/2026/02/13/prestige-cracks-bmw-benz-audi-slash-prices-as-chinas-luxury-market-turns-local/" TargetMode="External"/><Relationship Id="rId54" Type="http://schemas.openxmlformats.org/officeDocument/2006/relationships/hyperlink" Target="https://www.bbc.com/news/world-asia-china-4298667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evaengland.org.uk/our-work/zev-mandate/" TargetMode="External"/><Relationship Id="rId23" Type="http://schemas.openxmlformats.org/officeDocument/2006/relationships/hyperlink" Target="https://www.facebook.com/groups/610578069003253/posts/26357975733836800/" TargetMode="External"/><Relationship Id="rId28" Type="http://schemas.openxmlformats.org/officeDocument/2006/relationships/hyperlink" Target="https://www.birmingham.ac.uk/news/2025/londons-ulez-cut-air-pollution-high-vehicle-compliance-left-little-room-for-post-expansion-gains" TargetMode="External"/><Relationship Id="rId36" Type="http://schemas.openxmlformats.org/officeDocument/2006/relationships/hyperlink" Target="https://www.aeternus.rs/the-best-or-nothing-mercedes-benz-marketing-strategy/" TargetMode="External"/><Relationship Id="rId49" Type="http://schemas.openxmlformats.org/officeDocument/2006/relationships/hyperlink" Target="https://www.scmp.com/business/china-business/article/3343463/mercedes-benz-accelerate-localisation-china-revenue-slump-hits-2025-profits"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www.chinadaily.com.cn/a/202511/27/WS6927a7fba310d6866eb2ba29.html" TargetMode="External"/><Relationship Id="rId44" Type="http://schemas.openxmlformats.org/officeDocument/2006/relationships/hyperlink" Target="https://daoinsights.com/news/mcdonalds-china-mercedes-benz-partnership/" TargetMode="External"/><Relationship Id="rId52" Type="http://schemas.openxmlformats.org/officeDocument/2006/relationships/hyperlink" Target="http://www.thedrum.com/news/mercedes-distances-itself-environmental-ads-it-s-called-out-greenwas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038F11-EF5D-4365-9061-CC53F8FD3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7165</Words>
  <Characters>40842</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Converted Document</vt:lpstr>
    </vt:vector>
  </TitlesOfParts>
  <Company/>
  <LinksUpToDate>false</LinksUpToDate>
  <CharactersWithSpaces>47912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Converted Document</dc:title>
  <dc:creator>md2docx converter</dc:creator>
  <dc:description>Converted from Markdown</dc:description>
  <cp:lastModifiedBy>ITRS</cp:lastModifiedBy>
  <cp:revision>2</cp:revision>
  <dcterms:created xsi:type="dcterms:W3CDTF">2026-03-27T06:18:00Z</dcterms:created>
  <dcterms:modified xsi:type="dcterms:W3CDTF">2026-03-27T06:18:00Z</dcterms:modified>
</cp:coreProperties>
</file>