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7BD545F" w14:textId="77777777" w:rsidR="00934FB7" w:rsidRDefault="00934FB7" w:rsidP="009568E9">
      <w:pPr>
        <w:rPr>
          <w:sz w:val="24"/>
          <w:szCs w:val="24"/>
          <w:u w:val="single"/>
        </w:rPr>
      </w:pPr>
    </w:p>
    <w:p w14:paraId="1D951A23" w14:textId="74F3602B" w:rsidR="009568E9" w:rsidRDefault="009568E9" w:rsidP="009568E9">
      <w:pPr>
        <w:rPr>
          <w:sz w:val="24"/>
          <w:szCs w:val="24"/>
          <w:u w:val="single"/>
        </w:rPr>
      </w:pPr>
      <w:r w:rsidRPr="009568E9">
        <w:rPr>
          <w:sz w:val="24"/>
          <w:szCs w:val="24"/>
          <w:u w:val="single"/>
        </w:rPr>
        <w:t xml:space="preserve">Cyfeirnodi </w:t>
      </w:r>
    </w:p>
    <w:p w14:paraId="4C0AF22D" w14:textId="77777777" w:rsidR="009568E9" w:rsidRPr="009568E9" w:rsidRDefault="009568E9" w:rsidP="009568E9">
      <w:pPr>
        <w:rPr>
          <w:sz w:val="24"/>
          <w:szCs w:val="24"/>
          <w:u w:val="single"/>
        </w:rPr>
      </w:pPr>
    </w:p>
    <w:p w14:paraId="241E9433" w14:textId="01B52690" w:rsidR="00144997" w:rsidRDefault="00724A2A" w:rsidP="009568E9">
      <w:pPr>
        <w:rPr>
          <w:rStyle w:val="Hyperlink"/>
          <w:color w:val="000000" w:themeColor="text1"/>
          <w:sz w:val="24"/>
          <w:szCs w:val="24"/>
          <w:u w:val="none"/>
        </w:rPr>
      </w:pPr>
      <w:r w:rsidRPr="009568E9">
        <w:rPr>
          <w:sz w:val="24"/>
          <w:szCs w:val="24"/>
        </w:rPr>
        <w:t>Bassett</w:t>
      </w:r>
      <w:r w:rsidR="00B66C2D" w:rsidRPr="009568E9">
        <w:rPr>
          <w:sz w:val="24"/>
          <w:szCs w:val="24"/>
        </w:rPr>
        <w:t>, M. (</w:t>
      </w:r>
      <w:r w:rsidR="003F6CC2" w:rsidRPr="009568E9">
        <w:rPr>
          <w:sz w:val="24"/>
          <w:szCs w:val="24"/>
        </w:rPr>
        <w:t xml:space="preserve">2019) 10 Benefits of Being Bilingual. Ar gael o: </w:t>
      </w:r>
      <w:hyperlink r:id="rId7" w:history="1">
        <w:r w:rsidR="00144997" w:rsidRPr="009568E9">
          <w:rPr>
            <w:rStyle w:val="Hyperlink"/>
            <w:sz w:val="24"/>
            <w:szCs w:val="24"/>
          </w:rPr>
          <w:t>https://unuhi.com/10-benefits-of-being-bilingual/</w:t>
        </w:r>
      </w:hyperlink>
      <w:r w:rsidR="00144997" w:rsidRPr="009568E9">
        <w:rPr>
          <w:sz w:val="24"/>
          <w:szCs w:val="24"/>
        </w:rPr>
        <w:t xml:space="preserve"> </w:t>
      </w:r>
      <w:r w:rsidR="00144997" w:rsidRPr="009568E9">
        <w:rPr>
          <w:rStyle w:val="Hyperlink"/>
          <w:color w:val="000000" w:themeColor="text1"/>
          <w:sz w:val="24"/>
          <w:szCs w:val="24"/>
          <w:u w:val="none"/>
        </w:rPr>
        <w:t>(Darllenwyd ar y ail o Ebrill 2021)</w:t>
      </w:r>
    </w:p>
    <w:p w14:paraId="5A44C070" w14:textId="77777777" w:rsidR="009568E9" w:rsidRPr="00D90D4A" w:rsidRDefault="009568E9" w:rsidP="009568E9">
      <w:pPr>
        <w:rPr>
          <w:color w:val="000000" w:themeColor="text1"/>
          <w:sz w:val="24"/>
          <w:szCs w:val="24"/>
        </w:rPr>
      </w:pPr>
    </w:p>
    <w:p w14:paraId="359A7814" w14:textId="77777777" w:rsidR="009568E9" w:rsidRPr="009568E9" w:rsidRDefault="009568E9" w:rsidP="000C654A">
      <w:pPr>
        <w:rPr>
          <w:rFonts w:eastAsia="Calibri" w:cs="Calibri"/>
          <w:sz w:val="24"/>
          <w:szCs w:val="24"/>
        </w:rPr>
      </w:pPr>
      <w:r w:rsidRPr="009568E9">
        <w:rPr>
          <w:rFonts w:eastAsia="Calibri" w:cs="Calibri"/>
          <w:sz w:val="24"/>
          <w:szCs w:val="24"/>
        </w:rPr>
        <w:t xml:space="preserve">Bialystok, E. (2017) Bilingual Children Can Focus Better. Ar gael o: </w:t>
      </w:r>
    </w:p>
    <w:p w14:paraId="01FD5B74" w14:textId="77777777" w:rsidR="009568E9" w:rsidRDefault="009568E9" w:rsidP="000C654A">
      <w:pPr>
        <w:rPr>
          <w:rStyle w:val="Hyperlink"/>
          <w:color w:val="000000" w:themeColor="text1"/>
          <w:sz w:val="24"/>
          <w:szCs w:val="24"/>
          <w:u w:val="none"/>
        </w:rPr>
      </w:pPr>
      <w:hyperlink r:id="rId8">
        <w:r w:rsidRPr="009568E9">
          <w:rPr>
            <w:rStyle w:val="Hyperlink"/>
            <w:rFonts w:eastAsia="Helvetica" w:cs="Helvetica"/>
            <w:sz w:val="24"/>
            <w:szCs w:val="24"/>
          </w:rPr>
          <w:t>https://www.childandfamilyblog.com/early-childhood-development/bilingual-children-focus/</w:t>
        </w:r>
        <w:r w:rsidRPr="009568E9">
          <w:rPr>
            <w:sz w:val="24"/>
            <w:szCs w:val="24"/>
          </w:rPr>
          <w:br/>
        </w:r>
      </w:hyperlink>
      <w:r w:rsidRPr="009568E9">
        <w:rPr>
          <w:rStyle w:val="Hyperlink"/>
          <w:color w:val="000000" w:themeColor="text1"/>
          <w:sz w:val="24"/>
          <w:szCs w:val="24"/>
          <w:u w:val="none"/>
        </w:rPr>
        <w:t>(Darllenwyd ar y ail o Ebrill 2021)</w:t>
      </w:r>
    </w:p>
    <w:p w14:paraId="7EE9D141" w14:textId="77777777" w:rsidR="009568E9" w:rsidRDefault="009568E9" w:rsidP="000C654A">
      <w:pPr>
        <w:rPr>
          <w:rStyle w:val="Hyperlink"/>
          <w:color w:val="000000" w:themeColor="text1"/>
          <w:sz w:val="24"/>
          <w:szCs w:val="24"/>
          <w:u w:val="none"/>
        </w:rPr>
      </w:pPr>
    </w:p>
    <w:p w14:paraId="57F98B14" w14:textId="77777777" w:rsidR="009568E9" w:rsidRPr="009568E9" w:rsidRDefault="009568E9" w:rsidP="000C654A">
      <w:pPr>
        <w:rPr>
          <w:sz w:val="24"/>
          <w:szCs w:val="24"/>
        </w:rPr>
      </w:pPr>
      <w:r w:rsidRPr="009568E9">
        <w:rPr>
          <w:sz w:val="24"/>
          <w:szCs w:val="24"/>
        </w:rPr>
        <w:t>Cyngor Sir Gâr(2021) advantages of being bilingual. Ar gael o:</w:t>
      </w:r>
    </w:p>
    <w:p w14:paraId="1B5962AC" w14:textId="77777777" w:rsidR="009568E9" w:rsidRPr="009568E9" w:rsidRDefault="009568E9" w:rsidP="000C654A">
      <w:pPr>
        <w:rPr>
          <w:color w:val="000000" w:themeColor="text1"/>
          <w:sz w:val="24"/>
          <w:szCs w:val="24"/>
        </w:rPr>
      </w:pPr>
      <w:r w:rsidRPr="009568E9">
        <w:rPr>
          <w:sz w:val="24"/>
          <w:szCs w:val="24"/>
        </w:rPr>
        <w:t xml:space="preserve"> </w:t>
      </w:r>
      <w:hyperlink r:id="rId9" w:history="1">
        <w:r w:rsidRPr="009568E9">
          <w:rPr>
            <w:rStyle w:val="Hyperlink"/>
            <w:sz w:val="24"/>
            <w:szCs w:val="24"/>
          </w:rPr>
          <w:t>https://www.carmarthenshire.gov.wales/home/council-services/education-schools/bilingual-education/advantages-of-being-bilingual/#</w:t>
        </w:r>
      </w:hyperlink>
      <w:r w:rsidRPr="009568E9">
        <w:rPr>
          <w:rStyle w:val="Hyperlink"/>
          <w:sz w:val="24"/>
          <w:szCs w:val="24"/>
        </w:rPr>
        <w:t xml:space="preserve"> </w:t>
      </w:r>
      <w:r w:rsidRPr="009568E9">
        <w:rPr>
          <w:rStyle w:val="Hyperlink"/>
          <w:color w:val="000000" w:themeColor="text1"/>
          <w:sz w:val="24"/>
          <w:szCs w:val="24"/>
          <w:u w:val="none"/>
        </w:rPr>
        <w:t>(Darllenwyd ar y ail o Ebrill 2021)</w:t>
      </w:r>
    </w:p>
    <w:p w14:paraId="081991C3" w14:textId="77777777" w:rsidR="009568E9" w:rsidRPr="009568E9" w:rsidRDefault="009568E9" w:rsidP="000C654A">
      <w:pPr>
        <w:rPr>
          <w:rStyle w:val="Hyperlink"/>
          <w:color w:val="000000" w:themeColor="text1"/>
          <w:sz w:val="24"/>
          <w:szCs w:val="24"/>
          <w:u w:val="none"/>
        </w:rPr>
      </w:pPr>
    </w:p>
    <w:p w14:paraId="36366464" w14:textId="77777777" w:rsidR="009568E9" w:rsidRPr="009568E9" w:rsidRDefault="009568E9" w:rsidP="000C654A">
      <w:pPr>
        <w:rPr>
          <w:rFonts w:eastAsia="Helvetica" w:cs="Helvetica"/>
          <w:sz w:val="24"/>
          <w:szCs w:val="24"/>
        </w:rPr>
      </w:pPr>
      <w:r w:rsidRPr="009568E9">
        <w:rPr>
          <w:rFonts w:eastAsia="Helvetica" w:cs="Helvetica"/>
          <w:sz w:val="24"/>
          <w:szCs w:val="24"/>
        </w:rPr>
        <w:t>Exploring Your Mind (2020) Divergent Thinking in children. Ar gael o:</w:t>
      </w:r>
    </w:p>
    <w:p w14:paraId="5FB62EA9" w14:textId="77777777" w:rsidR="009568E9" w:rsidRPr="00D90D4A" w:rsidRDefault="009568E9" w:rsidP="000C654A">
      <w:pPr>
        <w:rPr>
          <w:color w:val="000000" w:themeColor="text1"/>
          <w:sz w:val="24"/>
          <w:szCs w:val="24"/>
        </w:rPr>
      </w:pPr>
      <w:r w:rsidRPr="009568E9">
        <w:rPr>
          <w:rFonts w:eastAsia="Helvetica" w:cs="Helvetica"/>
          <w:sz w:val="24"/>
          <w:szCs w:val="24"/>
        </w:rPr>
        <w:fldChar w:fldCharType="begin"/>
      </w:r>
      <w:r w:rsidRPr="009568E9">
        <w:rPr>
          <w:rFonts w:eastAsia="Helvetica" w:cs="Helvetica"/>
          <w:sz w:val="24"/>
          <w:szCs w:val="24"/>
        </w:rPr>
        <w:instrText xml:space="preserve"> HYPERLINK "https://exploringyourmind.com/divergent-thinking-children/ </w:instrText>
      </w:r>
      <w:r w:rsidRPr="009568E9">
        <w:rPr>
          <w:sz w:val="24"/>
          <w:szCs w:val="24"/>
        </w:rPr>
        <w:instrText>(Darllenwyd ar y ail o Ebrill 2021)</w:instrText>
      </w:r>
    </w:p>
    <w:p w14:paraId="6B28FD88" w14:textId="77777777" w:rsidR="009568E9" w:rsidRPr="00D90D4A" w:rsidRDefault="009568E9" w:rsidP="000C654A">
      <w:pPr>
        <w:rPr>
          <w:rStyle w:val="Hyperlink"/>
          <w:color w:val="000000" w:themeColor="text1"/>
          <w:sz w:val="24"/>
          <w:szCs w:val="24"/>
          <w:u w:val="none"/>
        </w:rPr>
      </w:pPr>
      <w:r w:rsidRPr="009568E9">
        <w:rPr>
          <w:sz w:val="24"/>
          <w:szCs w:val="24"/>
        </w:rPr>
        <w:br/>
      </w:r>
      <w:r w:rsidRPr="009568E9">
        <w:rPr>
          <w:rFonts w:eastAsia="Helvetica" w:cs="Helvetica"/>
          <w:sz w:val="24"/>
          <w:szCs w:val="24"/>
        </w:rPr>
        <w:instrText xml:space="preserve">" </w:instrText>
      </w:r>
      <w:r w:rsidRPr="009568E9">
        <w:rPr>
          <w:rFonts w:eastAsia="Helvetica" w:cs="Helvetica"/>
          <w:sz w:val="24"/>
          <w:szCs w:val="24"/>
        </w:rPr>
        <w:fldChar w:fldCharType="separate"/>
      </w:r>
      <w:r w:rsidRPr="009568E9">
        <w:rPr>
          <w:rStyle w:val="Hyperlink"/>
          <w:rFonts w:eastAsia="Helvetica" w:cs="Helvetica"/>
          <w:sz w:val="24"/>
          <w:szCs w:val="24"/>
        </w:rPr>
        <w:t xml:space="preserve">https://exploringyourmind.com/divergent-thinking-children/ </w:t>
      </w:r>
      <w:r w:rsidRPr="009568E9">
        <w:rPr>
          <w:rStyle w:val="Hyperlink"/>
          <w:color w:val="000000" w:themeColor="text1"/>
          <w:sz w:val="24"/>
          <w:szCs w:val="24"/>
          <w:u w:val="none"/>
        </w:rPr>
        <w:t>(Darllenwyd ar y ail o Ebrill 2021)</w:t>
      </w:r>
    </w:p>
    <w:p w14:paraId="2CAE9CB1" w14:textId="1E933914" w:rsidR="00827E60" w:rsidRPr="009568E9" w:rsidRDefault="009568E9" w:rsidP="009568E9">
      <w:pPr>
        <w:rPr>
          <w:sz w:val="24"/>
          <w:szCs w:val="24"/>
        </w:rPr>
      </w:pPr>
      <w:r w:rsidRPr="009568E9">
        <w:rPr>
          <w:rStyle w:val="Hyperlink"/>
          <w:color w:val="000000" w:themeColor="text1"/>
          <w:sz w:val="24"/>
          <w:szCs w:val="24"/>
          <w:u w:val="none"/>
        </w:rPr>
        <w:br/>
      </w:r>
      <w:r w:rsidRPr="009568E9">
        <w:rPr>
          <w:rFonts w:eastAsia="Helvetica" w:cs="Helvetica"/>
          <w:sz w:val="24"/>
          <w:szCs w:val="24"/>
        </w:rPr>
        <w:fldChar w:fldCharType="end"/>
      </w:r>
    </w:p>
    <w:p w14:paraId="30ED8962" w14:textId="1A7EBAA1" w:rsidR="00827E60" w:rsidRPr="009568E9" w:rsidRDefault="005B45BA" w:rsidP="009568E9">
      <w:pPr>
        <w:rPr>
          <w:sz w:val="24"/>
          <w:szCs w:val="24"/>
        </w:rPr>
      </w:pPr>
      <w:r w:rsidRPr="009568E9">
        <w:rPr>
          <w:sz w:val="24"/>
          <w:szCs w:val="24"/>
        </w:rPr>
        <w:t>Early Years Careers (</w:t>
      </w:r>
      <w:r w:rsidR="000F499A" w:rsidRPr="009568E9">
        <w:rPr>
          <w:sz w:val="24"/>
          <w:szCs w:val="24"/>
        </w:rPr>
        <w:t>2016) 5 tips to support children with EAL.  Ar gael o:</w:t>
      </w:r>
    </w:p>
    <w:p w14:paraId="79B65C0C" w14:textId="77777777" w:rsidR="00D90D4A" w:rsidRPr="009568E9" w:rsidRDefault="00D90D4A" w:rsidP="009568E9">
      <w:pPr>
        <w:divId w:val="885025965"/>
        <w:rPr>
          <w:rFonts w:cs="Times New Roman"/>
          <w:sz w:val="24"/>
          <w:szCs w:val="24"/>
        </w:rPr>
      </w:pPr>
      <w:hyperlink r:id="rId10" w:history="1">
        <w:r w:rsidRPr="00D90D4A">
          <w:rPr>
            <w:rFonts w:cs="Times New Roman"/>
            <w:color w:val="0000FF"/>
            <w:sz w:val="24"/>
            <w:szCs w:val="24"/>
            <w:u w:val="single"/>
          </w:rPr>
          <w:t>http://www.earlyyearscareers.com/eyc/latest-news/5-tips-to-support-children-with-eal/</w:t>
        </w:r>
      </w:hyperlink>
    </w:p>
    <w:p w14:paraId="1B622670" w14:textId="15599D5F" w:rsidR="000F499A" w:rsidRPr="00D90D4A" w:rsidRDefault="000F499A" w:rsidP="009568E9">
      <w:pPr>
        <w:rPr>
          <w:color w:val="000000" w:themeColor="text1"/>
          <w:sz w:val="24"/>
          <w:szCs w:val="24"/>
        </w:rPr>
      </w:pPr>
      <w:r w:rsidRPr="009568E9">
        <w:rPr>
          <w:rStyle w:val="Hyperlink"/>
          <w:color w:val="000000" w:themeColor="text1"/>
          <w:sz w:val="24"/>
          <w:szCs w:val="24"/>
          <w:u w:val="none"/>
        </w:rPr>
        <w:t>(Darllenwyd ar y ail o Ebrill 2021)</w:t>
      </w:r>
    </w:p>
    <w:p w14:paraId="055EF0B9" w14:textId="0CC67CA9" w:rsidR="00D90D4A" w:rsidRPr="009568E9" w:rsidRDefault="00D90D4A" w:rsidP="009568E9">
      <w:pPr>
        <w:rPr>
          <w:sz w:val="24"/>
          <w:szCs w:val="24"/>
        </w:rPr>
      </w:pPr>
    </w:p>
    <w:p w14:paraId="08E0C4D3" w14:textId="77777777" w:rsidR="00F30393" w:rsidRPr="009568E9" w:rsidRDefault="00F30393" w:rsidP="009568E9">
      <w:pPr>
        <w:rPr>
          <w:sz w:val="24"/>
          <w:szCs w:val="24"/>
        </w:rPr>
      </w:pPr>
    </w:p>
    <w:p w14:paraId="2FE27689" w14:textId="3783AFD5" w:rsidR="00A83F41" w:rsidRPr="009568E9" w:rsidRDefault="00A83F41" w:rsidP="009568E9">
      <w:pPr>
        <w:rPr>
          <w:sz w:val="24"/>
          <w:szCs w:val="24"/>
        </w:rPr>
      </w:pPr>
      <w:r w:rsidRPr="009568E9">
        <w:rPr>
          <w:sz w:val="24"/>
          <w:szCs w:val="24"/>
        </w:rPr>
        <w:t>James, A. (20</w:t>
      </w:r>
      <w:r w:rsidR="00EC77A6" w:rsidRPr="009568E9">
        <w:rPr>
          <w:sz w:val="24"/>
          <w:szCs w:val="24"/>
        </w:rPr>
        <w:t>15</w:t>
      </w:r>
      <w:r w:rsidR="00DD1403" w:rsidRPr="009568E9">
        <w:rPr>
          <w:sz w:val="24"/>
          <w:szCs w:val="24"/>
        </w:rPr>
        <w:t>) 6 tips to support children with English as an Additional Language in your settings</w:t>
      </w:r>
      <w:r w:rsidR="002B136F" w:rsidRPr="009568E9">
        <w:rPr>
          <w:sz w:val="24"/>
          <w:szCs w:val="24"/>
        </w:rPr>
        <w:t xml:space="preserve">. </w:t>
      </w:r>
      <w:r w:rsidR="00ED05DA" w:rsidRPr="009568E9">
        <w:rPr>
          <w:sz w:val="24"/>
          <w:szCs w:val="24"/>
        </w:rPr>
        <w:t>Ar gael o:</w:t>
      </w:r>
    </w:p>
    <w:p w14:paraId="4BC4A43F" w14:textId="6C104664" w:rsidR="6FCBEBC6" w:rsidRDefault="000C654A" w:rsidP="009568E9">
      <w:pPr>
        <w:rPr>
          <w:rStyle w:val="Hyperlink"/>
          <w:color w:val="000000" w:themeColor="text1"/>
          <w:sz w:val="24"/>
          <w:szCs w:val="24"/>
          <w:u w:val="none"/>
        </w:rPr>
      </w:pPr>
      <w:hyperlink r:id="rId11" w:history="1">
        <w:r w:rsidR="00827E60" w:rsidRPr="009568E9">
          <w:rPr>
            <w:rStyle w:val="Hyperlink"/>
            <w:sz w:val="24"/>
            <w:szCs w:val="24"/>
          </w:rPr>
          <w:t>https://www.parenta.com/2015/01/06/6-tips-to-support-children-with-english-as-an-additional-language-in-your-setting/</w:t>
        </w:r>
      </w:hyperlink>
      <w:r w:rsidR="00ED05DA" w:rsidRPr="009568E9">
        <w:rPr>
          <w:rStyle w:val="Hyperlink"/>
          <w:sz w:val="24"/>
          <w:szCs w:val="24"/>
        </w:rPr>
        <w:t xml:space="preserve"> </w:t>
      </w:r>
      <w:r w:rsidR="00ED05DA" w:rsidRPr="009568E9">
        <w:rPr>
          <w:rStyle w:val="Hyperlink"/>
          <w:color w:val="000000" w:themeColor="text1"/>
          <w:sz w:val="24"/>
          <w:szCs w:val="24"/>
          <w:u w:val="none"/>
        </w:rPr>
        <w:t>(Darllenwyd ar y ail o Ebrill 2021)</w:t>
      </w:r>
    </w:p>
    <w:p w14:paraId="0F606FFE" w14:textId="77777777" w:rsidR="009568E9" w:rsidRPr="009568E9" w:rsidRDefault="009568E9" w:rsidP="009568E9">
      <w:pPr>
        <w:rPr>
          <w:color w:val="000000" w:themeColor="text1"/>
          <w:sz w:val="24"/>
          <w:szCs w:val="24"/>
        </w:rPr>
      </w:pPr>
    </w:p>
    <w:p w14:paraId="04D24AA8" w14:textId="00E3A243" w:rsidR="5FD9D570" w:rsidRPr="009568E9" w:rsidRDefault="00D81892" w:rsidP="009568E9">
      <w:pPr>
        <w:rPr>
          <w:rFonts w:eastAsia="Calibri" w:cs="Calibri"/>
          <w:sz w:val="24"/>
          <w:szCs w:val="24"/>
        </w:rPr>
      </w:pPr>
      <w:r w:rsidRPr="009568E9">
        <w:rPr>
          <w:rFonts w:eastAsia="Calibri" w:cs="Calibri"/>
          <w:sz w:val="24"/>
          <w:szCs w:val="24"/>
        </w:rPr>
        <w:t>Trautner, T. (</w:t>
      </w:r>
      <w:r w:rsidR="00B45F7D" w:rsidRPr="009568E9">
        <w:rPr>
          <w:rFonts w:eastAsia="Calibri" w:cs="Calibri"/>
          <w:sz w:val="24"/>
          <w:szCs w:val="24"/>
        </w:rPr>
        <w:t>2019) Advantages of a Bilingual Brain. Ar gael o:</w:t>
      </w:r>
    </w:p>
    <w:p w14:paraId="7127663A" w14:textId="77777777" w:rsidR="00B45F7D" w:rsidRPr="00D90D4A" w:rsidRDefault="000C654A" w:rsidP="009568E9">
      <w:pPr>
        <w:rPr>
          <w:color w:val="000000" w:themeColor="text1"/>
          <w:sz w:val="24"/>
          <w:szCs w:val="24"/>
        </w:rPr>
      </w:pPr>
      <w:hyperlink r:id="rId12">
        <w:r w:rsidR="6FCBEBC6" w:rsidRPr="009568E9">
          <w:rPr>
            <w:rStyle w:val="Hyperlink"/>
            <w:rFonts w:eastAsia="Calibri" w:cs="Calibri"/>
            <w:sz w:val="24"/>
            <w:szCs w:val="24"/>
          </w:rPr>
          <w:t>https://www.canr.msu.edu/news/advantages_of_a_bilingual_brain</w:t>
        </w:r>
      </w:hyperlink>
      <w:r w:rsidR="00B45F7D" w:rsidRPr="009568E9">
        <w:rPr>
          <w:rStyle w:val="Hyperlink"/>
          <w:rFonts w:eastAsia="Calibri" w:cs="Calibri"/>
          <w:sz w:val="24"/>
          <w:szCs w:val="24"/>
        </w:rPr>
        <w:t xml:space="preserve"> </w:t>
      </w:r>
      <w:r w:rsidR="00B45F7D" w:rsidRPr="009568E9">
        <w:rPr>
          <w:rStyle w:val="Hyperlink"/>
          <w:color w:val="000000" w:themeColor="text1"/>
          <w:sz w:val="24"/>
          <w:szCs w:val="24"/>
          <w:u w:val="none"/>
        </w:rPr>
        <w:t>(Darllenwyd ar y ail o Ebrill 2021)</w:t>
      </w:r>
    </w:p>
    <w:p w14:paraId="6F9A090B" w14:textId="0F89B0E4" w:rsidR="6FCBEBC6" w:rsidRPr="009568E9" w:rsidRDefault="6FCBEBC6" w:rsidP="009568E9">
      <w:pPr>
        <w:rPr>
          <w:sz w:val="24"/>
          <w:szCs w:val="24"/>
        </w:rPr>
      </w:pPr>
    </w:p>
    <w:p w14:paraId="4E847D30" w14:textId="77777777" w:rsidR="00905722" w:rsidRPr="00D90D4A" w:rsidRDefault="00905722" w:rsidP="009568E9">
      <w:pPr>
        <w:rPr>
          <w:color w:val="000000" w:themeColor="text1"/>
          <w:sz w:val="24"/>
          <w:szCs w:val="24"/>
        </w:rPr>
      </w:pPr>
    </w:p>
    <w:p w14:paraId="68857D6C" w14:textId="6BD06EC5" w:rsidR="009568E9" w:rsidRPr="009568E9" w:rsidRDefault="00A40C79" w:rsidP="009568E9">
      <w:pPr>
        <w:rPr>
          <w:rFonts w:eastAsia="Helvetica" w:cs="Helvetica"/>
          <w:sz w:val="24"/>
          <w:szCs w:val="24"/>
        </w:rPr>
      </w:pPr>
      <w:r w:rsidRPr="009568E9">
        <w:rPr>
          <w:rFonts w:eastAsia="Helvetica" w:cs="Helvetica"/>
          <w:sz w:val="24"/>
          <w:szCs w:val="24"/>
        </w:rPr>
        <w:t xml:space="preserve">Welsh Language Development (2008) </w:t>
      </w:r>
      <w:r w:rsidR="009568E9" w:rsidRPr="009568E9">
        <w:rPr>
          <w:rFonts w:eastAsia="Helvetica" w:cs="Helvetica"/>
          <w:sz w:val="24"/>
          <w:szCs w:val="24"/>
        </w:rPr>
        <w:t xml:space="preserve">Yr Adran Plant, Addysg, Ddysgu Gydol Oes a sgiliau. Ar gael o: </w:t>
      </w:r>
    </w:p>
    <w:p w14:paraId="5B11BCD7" w14:textId="70C5E596" w:rsidR="009568E9" w:rsidRPr="00D90D4A" w:rsidRDefault="000C654A" w:rsidP="009568E9">
      <w:pPr>
        <w:rPr>
          <w:color w:val="000000" w:themeColor="text1"/>
          <w:sz w:val="24"/>
          <w:szCs w:val="24"/>
        </w:rPr>
      </w:pPr>
      <w:hyperlink r:id="rId13">
        <w:r w:rsidR="09D9662F" w:rsidRPr="009568E9">
          <w:rPr>
            <w:rStyle w:val="Hyperlink"/>
            <w:rFonts w:eastAsia="Helvetica" w:cs="Helvetica"/>
            <w:sz w:val="24"/>
            <w:szCs w:val="24"/>
          </w:rPr>
          <w:t>https://hwb.gov.wales/api/storage/b4174a47-34fb-447d-8a11-46f21d12c804/welsh-language-development.pdf</w:t>
        </w:r>
      </w:hyperlink>
      <w:r w:rsidR="009568E9" w:rsidRPr="009568E9">
        <w:rPr>
          <w:rStyle w:val="Hyperlink"/>
          <w:rFonts w:eastAsia="Helvetica" w:cs="Helvetica"/>
          <w:color w:val="000000" w:themeColor="text1"/>
          <w:sz w:val="24"/>
          <w:szCs w:val="24"/>
          <w:u w:val="none"/>
        </w:rPr>
        <w:t xml:space="preserve"> </w:t>
      </w:r>
      <w:r w:rsidR="009568E9" w:rsidRPr="009568E9">
        <w:rPr>
          <w:rStyle w:val="Hyperlink"/>
          <w:color w:val="000000" w:themeColor="text1"/>
          <w:sz w:val="24"/>
          <w:szCs w:val="24"/>
          <w:u w:val="none"/>
        </w:rPr>
        <w:t>(Darllenwyd ar y ail o Ebrill 2021)</w:t>
      </w:r>
    </w:p>
    <w:p w14:paraId="3B8C4D04" w14:textId="528666C9" w:rsidR="09D9662F" w:rsidRPr="009568E9" w:rsidRDefault="09D9662F" w:rsidP="009568E9">
      <w:pPr>
        <w:rPr>
          <w:color w:val="000000" w:themeColor="text1"/>
          <w:u w:val="single"/>
        </w:rPr>
      </w:pPr>
    </w:p>
    <w:p w14:paraId="42DF917D" w14:textId="7A507665" w:rsidR="5FD9D570" w:rsidRDefault="5FD9D570" w:rsidP="009568E9">
      <w:pPr>
        <w:rPr>
          <w:rFonts w:ascii="Helvetica" w:eastAsia="Helvetica" w:hAnsi="Helvetica" w:cs="Helvetica"/>
        </w:rPr>
      </w:pPr>
    </w:p>
    <w:p w14:paraId="733A0DB2" w14:textId="188EA82A" w:rsidR="00827E60" w:rsidRDefault="00827E60" w:rsidP="009568E9">
      <w:pPr>
        <w:rPr>
          <w:rFonts w:ascii="Calibri" w:eastAsia="Calibri" w:hAnsi="Calibri" w:cs="Calibri"/>
        </w:rPr>
      </w:pPr>
    </w:p>
    <w:sectPr w:rsidR="00827E60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6A7D02E" w14:textId="77777777" w:rsidR="00CE5868" w:rsidRDefault="00CE5868" w:rsidP="007D4E0D">
      <w:r>
        <w:separator/>
      </w:r>
    </w:p>
  </w:endnote>
  <w:endnote w:type="continuationSeparator" w:id="0">
    <w:p w14:paraId="5EFF3B71" w14:textId="77777777" w:rsidR="00CE5868" w:rsidRDefault="00CE5868" w:rsidP="007D4E0D">
      <w:r>
        <w:continuationSeparator/>
      </w:r>
    </w:p>
  </w:endnote>
  <w:endnote w:type="continuationNotice" w:id="1">
    <w:p w14:paraId="6F568170" w14:textId="77777777" w:rsidR="00CE5868" w:rsidRDefault="00CE5868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6A1972F" w14:textId="77777777" w:rsidR="00CE5868" w:rsidRDefault="00CE5868" w:rsidP="007D4E0D">
      <w:r>
        <w:separator/>
      </w:r>
    </w:p>
  </w:footnote>
  <w:footnote w:type="continuationSeparator" w:id="0">
    <w:p w14:paraId="2E7712DF" w14:textId="77777777" w:rsidR="00CE5868" w:rsidRDefault="00CE5868" w:rsidP="007D4E0D">
      <w:r>
        <w:continuationSeparator/>
      </w:r>
    </w:p>
  </w:footnote>
  <w:footnote w:type="continuationNotice" w:id="1">
    <w:p w14:paraId="2A8AD67D" w14:textId="77777777" w:rsidR="00CE5868" w:rsidRDefault="00CE5868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02A6CD3" w14:textId="6A9324AE" w:rsidR="0020651E" w:rsidRDefault="0020651E" w:rsidP="0020651E">
    <w:pPr>
      <w:pStyle w:val="Header"/>
    </w:pPr>
    <w:r>
      <w:t xml:space="preserve">2004109                                                                                               </w:t>
    </w:r>
    <w:r w:rsidR="009B690F">
      <w:t xml:space="preserve">                                                </w:t>
    </w:r>
    <w:r w:rsidR="00A73A3D">
      <w:t>EEAE</w:t>
    </w:r>
    <w:r w:rsidR="009C3964">
      <w:t>4006/C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1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19AE"/>
    <w:rsid w:val="000115A7"/>
    <w:rsid w:val="00022202"/>
    <w:rsid w:val="00044086"/>
    <w:rsid w:val="000C654A"/>
    <w:rsid w:val="000F499A"/>
    <w:rsid w:val="00104AA5"/>
    <w:rsid w:val="00117CBC"/>
    <w:rsid w:val="00144997"/>
    <w:rsid w:val="00146737"/>
    <w:rsid w:val="0020651E"/>
    <w:rsid w:val="002206F7"/>
    <w:rsid w:val="0028767B"/>
    <w:rsid w:val="002908E3"/>
    <w:rsid w:val="002B136F"/>
    <w:rsid w:val="002C2B79"/>
    <w:rsid w:val="00350BB3"/>
    <w:rsid w:val="003C67F4"/>
    <w:rsid w:val="003F6CC2"/>
    <w:rsid w:val="005B1F1C"/>
    <w:rsid w:val="005B45BA"/>
    <w:rsid w:val="005B55F9"/>
    <w:rsid w:val="00673756"/>
    <w:rsid w:val="00724A2A"/>
    <w:rsid w:val="00735D23"/>
    <w:rsid w:val="007613F4"/>
    <w:rsid w:val="0077073F"/>
    <w:rsid w:val="007D4E0D"/>
    <w:rsid w:val="00820837"/>
    <w:rsid w:val="008265FE"/>
    <w:rsid w:val="00827E60"/>
    <w:rsid w:val="008664D6"/>
    <w:rsid w:val="00876F08"/>
    <w:rsid w:val="00883EFB"/>
    <w:rsid w:val="00901819"/>
    <w:rsid w:val="00905722"/>
    <w:rsid w:val="00934FB7"/>
    <w:rsid w:val="009568E9"/>
    <w:rsid w:val="00957F81"/>
    <w:rsid w:val="009B690F"/>
    <w:rsid w:val="009C3964"/>
    <w:rsid w:val="00A04783"/>
    <w:rsid w:val="00A40C79"/>
    <w:rsid w:val="00A55061"/>
    <w:rsid w:val="00A73A3D"/>
    <w:rsid w:val="00A83F41"/>
    <w:rsid w:val="00B45F7D"/>
    <w:rsid w:val="00B66C2D"/>
    <w:rsid w:val="00C349BD"/>
    <w:rsid w:val="00CE5868"/>
    <w:rsid w:val="00D317E3"/>
    <w:rsid w:val="00D81892"/>
    <w:rsid w:val="00D90D4A"/>
    <w:rsid w:val="00DD1403"/>
    <w:rsid w:val="00DD4080"/>
    <w:rsid w:val="00E02490"/>
    <w:rsid w:val="00E819AE"/>
    <w:rsid w:val="00E9366B"/>
    <w:rsid w:val="00EB6212"/>
    <w:rsid w:val="00EC77A6"/>
    <w:rsid w:val="00ED05DA"/>
    <w:rsid w:val="00F30393"/>
    <w:rsid w:val="00F32E6D"/>
    <w:rsid w:val="00FF4495"/>
    <w:rsid w:val="078451D6"/>
    <w:rsid w:val="09D9662F"/>
    <w:rsid w:val="1509498E"/>
    <w:rsid w:val="1769A94F"/>
    <w:rsid w:val="1A8CB5A5"/>
    <w:rsid w:val="2527280D"/>
    <w:rsid w:val="3C61E524"/>
    <w:rsid w:val="48C48DF7"/>
    <w:rsid w:val="5FD9D570"/>
    <w:rsid w:val="6FCBEB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C8FD483"/>
  <w15:chartTrackingRefBased/>
  <w15:docId w15:val="{F8760E2E-BA81-F348-8A28-A1C5AD9985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819A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19A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D4E0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4E0D"/>
  </w:style>
  <w:style w:type="paragraph" w:styleId="Footer">
    <w:name w:val="footer"/>
    <w:basedOn w:val="Normal"/>
    <w:link w:val="FooterChar"/>
    <w:uiPriority w:val="99"/>
    <w:unhideWhenUsed/>
    <w:rsid w:val="007D4E0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4E0D"/>
  </w:style>
  <w:style w:type="paragraph" w:customStyle="1" w:styleId="p1">
    <w:name w:val="p1"/>
    <w:basedOn w:val="Normal"/>
    <w:rsid w:val="00D90D4A"/>
    <w:rPr>
      <w:rFonts w:ascii="Helvetica" w:hAnsi="Helvetica" w:cs="Times New Roman"/>
      <w:sz w:val="18"/>
      <w:szCs w:val="18"/>
    </w:rPr>
  </w:style>
  <w:style w:type="character" w:customStyle="1" w:styleId="s1">
    <w:name w:val="s1"/>
    <w:basedOn w:val="DefaultParagraphFont"/>
    <w:rsid w:val="00D90D4A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04408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8502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hildandfamilyblog.com/early-childhood-development/bilingual-children-focus/" TargetMode="External"/><Relationship Id="rId13" Type="http://schemas.openxmlformats.org/officeDocument/2006/relationships/hyperlink" Target="https://hwb.gov.wales/api/storage/b4174a47-34fb-447d-8a11-46f21d12c804/welsh-language-development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unuhi.com/10-benefits-of-being-bilingual/" TargetMode="External"/><Relationship Id="rId12" Type="http://schemas.openxmlformats.org/officeDocument/2006/relationships/hyperlink" Target="https://www.canr.msu.edu/news/advantages_of_a_bilingual_brain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parenta.com/2015/01/06/6-tips-to-support-children-with-english-as-an-additional-language-in-your-setting/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://www.earlyyearscareers.com/eyc/latest-news/5-tips-to-support-children-with-eal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armarthenshire.gov.wales/home/council-services/education-schools/bilingual-education/advantages-of-being-bilingual/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372</Words>
  <Characters>2125</Characters>
  <Application>Microsoft Office Word</Application>
  <DocSecurity>0</DocSecurity>
  <Lines>17</Lines>
  <Paragraphs>4</Paragraphs>
  <ScaleCrop>false</ScaleCrop>
  <Company/>
  <LinksUpToDate>false</LinksUpToDate>
  <CharactersWithSpaces>2493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Alaw James (2004109)</dc:creator>
  <cp:keywords/>
  <dc:description/>
  <cp:lastModifiedBy>Ffion Alaw James (2004109)</cp:lastModifiedBy>
  <cp:revision>10</cp:revision>
  <dcterms:created xsi:type="dcterms:W3CDTF">2021-04-03T20:37:00Z</dcterms:created>
  <dcterms:modified xsi:type="dcterms:W3CDTF">2021-04-03T20:42:00Z</dcterms:modified>
</cp:coreProperties>
</file>