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jc w:val="center"/>
        <w:rPr>
          <w:sz w:val="28"/>
          <w:szCs w:val="28"/>
        </w:rPr>
      </w:pPr>
      <w:r w:rsidDel="00000000" w:rsidR="00000000" w:rsidRPr="00000000">
        <w:rPr>
          <w:sz w:val="28"/>
          <w:szCs w:val="28"/>
          <w:rtl w:val="0"/>
        </w:rPr>
        <w:t xml:space="preserve">CONTEMPORARY HUMAN RESOURCES IN PRACTICE </w:t>
      </w:r>
    </w:p>
    <w:p w:rsidR="00000000" w:rsidDel="00000000" w:rsidP="00000000" w:rsidRDefault="00000000" w:rsidRPr="00000000" w14:paraId="00000002">
      <w:pPr>
        <w:jc w:val="left"/>
        <w:rPr>
          <w:sz w:val="28"/>
          <w:szCs w:val="28"/>
        </w:rPr>
      </w:pPr>
      <w:r w:rsidDel="00000000" w:rsidR="00000000" w:rsidRPr="00000000">
        <w:rPr>
          <w:rtl w:val="0"/>
        </w:rPr>
      </w:r>
    </w:p>
    <w:p w:rsidR="00000000" w:rsidDel="00000000" w:rsidP="00000000" w:rsidRDefault="00000000" w:rsidRPr="00000000" w14:paraId="00000003">
      <w:pPr>
        <w:jc w:val="center"/>
        <w:rPr>
          <w:sz w:val="28"/>
          <w:szCs w:val="28"/>
        </w:rPr>
      </w:pPr>
      <w:r w:rsidDel="00000000" w:rsidR="00000000" w:rsidRPr="00000000">
        <w:rPr>
          <w:sz w:val="28"/>
          <w:szCs w:val="28"/>
          <w:rtl w:val="0"/>
        </w:rPr>
        <w:t xml:space="preserve">ASSIGNMENT 2 - PERFORMANCE AND CHANGE MANAGEMENT </w:t>
      </w:r>
    </w:p>
    <w:p w:rsidR="00000000" w:rsidDel="00000000" w:rsidP="00000000" w:rsidRDefault="00000000" w:rsidRPr="00000000" w14:paraId="00000004">
      <w:pPr>
        <w:jc w:val="center"/>
        <w:rPr>
          <w:sz w:val="28"/>
          <w:szCs w:val="28"/>
        </w:rPr>
      </w:pPr>
      <w:r w:rsidDel="00000000" w:rsidR="00000000" w:rsidRPr="00000000">
        <w:rPr>
          <w:rtl w:val="0"/>
        </w:rPr>
      </w:r>
    </w:p>
    <w:p w:rsidR="00000000" w:rsidDel="00000000" w:rsidP="00000000" w:rsidRDefault="00000000" w:rsidRPr="00000000" w14:paraId="00000005">
      <w:pPr>
        <w:jc w:val="center"/>
        <w:rPr>
          <w:sz w:val="28"/>
          <w:szCs w:val="28"/>
        </w:rPr>
      </w:pPr>
      <w:r w:rsidDel="00000000" w:rsidR="00000000" w:rsidRPr="00000000">
        <w:rPr>
          <w:rtl w:val="0"/>
        </w:rPr>
      </w:r>
    </w:p>
    <w:p w:rsidR="00000000" w:rsidDel="00000000" w:rsidP="00000000" w:rsidRDefault="00000000" w:rsidRPr="00000000" w14:paraId="00000006">
      <w:pPr>
        <w:jc w:val="center"/>
        <w:rPr>
          <w:sz w:val="28"/>
          <w:szCs w:val="28"/>
        </w:rPr>
      </w:pPr>
      <w:r w:rsidDel="00000000" w:rsidR="00000000" w:rsidRPr="00000000">
        <w:rPr>
          <w:sz w:val="28"/>
          <w:szCs w:val="28"/>
        </w:rPr>
        <w:drawing>
          <wp:inline distB="114300" distT="114300" distL="114300" distR="114300">
            <wp:extent cx="4100513" cy="4100513"/>
            <wp:effectExtent b="0" l="0" r="0" t="0"/>
            <wp:docPr id="1" name="image1.png"/>
            <a:graphic>
              <a:graphicData uri="http://schemas.openxmlformats.org/drawingml/2006/picture">
                <pic:pic>
                  <pic:nvPicPr>
                    <pic:cNvPr id="0" name="image1.png"/>
                    <pic:cNvPicPr preferRelativeResize="0"/>
                  </pic:nvPicPr>
                  <pic:blipFill>
                    <a:blip r:embed="rId6"/>
                    <a:srcRect b="0" l="0" r="0" t="0"/>
                    <a:stretch>
                      <a:fillRect/>
                    </a:stretch>
                  </pic:blipFill>
                  <pic:spPr>
                    <a:xfrm>
                      <a:off x="0" y="0"/>
                      <a:ext cx="4100513" cy="4100513"/>
                    </a:xfrm>
                    <a:prstGeom prst="rect"/>
                    <a:ln/>
                  </pic:spPr>
                </pic:pic>
              </a:graphicData>
            </a:graphic>
          </wp:inline>
        </w:drawing>
      </w:r>
      <w:r w:rsidDel="00000000" w:rsidR="00000000" w:rsidRPr="00000000">
        <w:rPr>
          <w:sz w:val="28"/>
          <w:szCs w:val="28"/>
          <w:rtl w:val="0"/>
        </w:rPr>
        <w:t xml:space="preserve"> </w:t>
      </w:r>
    </w:p>
    <w:p w:rsidR="00000000" w:rsidDel="00000000" w:rsidP="00000000" w:rsidRDefault="00000000" w:rsidRPr="00000000" w14:paraId="00000007">
      <w:pPr>
        <w:jc w:val="center"/>
        <w:rPr>
          <w:sz w:val="28"/>
          <w:szCs w:val="28"/>
        </w:rPr>
      </w:pPr>
      <w:r w:rsidDel="00000000" w:rsidR="00000000" w:rsidRPr="00000000">
        <w:rPr>
          <w:rtl w:val="0"/>
        </w:rPr>
      </w:r>
    </w:p>
    <w:p w:rsidR="00000000" w:rsidDel="00000000" w:rsidP="00000000" w:rsidRDefault="00000000" w:rsidRPr="00000000" w14:paraId="00000008">
      <w:pPr>
        <w:rPr>
          <w:sz w:val="28"/>
          <w:szCs w:val="28"/>
        </w:rPr>
      </w:pPr>
      <w:r w:rsidDel="00000000" w:rsidR="00000000" w:rsidRPr="00000000">
        <w:rPr>
          <w:rtl w:val="0"/>
        </w:rPr>
      </w:r>
    </w:p>
    <w:p w:rsidR="00000000" w:rsidDel="00000000" w:rsidP="00000000" w:rsidRDefault="00000000" w:rsidRPr="00000000" w14:paraId="00000009">
      <w:pPr>
        <w:rPr>
          <w:sz w:val="28"/>
          <w:szCs w:val="28"/>
        </w:rPr>
      </w:pPr>
      <w:r w:rsidDel="00000000" w:rsidR="00000000" w:rsidRPr="00000000">
        <w:rPr>
          <w:rtl w:val="0"/>
        </w:rPr>
      </w:r>
    </w:p>
    <w:p w:rsidR="00000000" w:rsidDel="00000000" w:rsidP="00000000" w:rsidRDefault="00000000" w:rsidRPr="00000000" w14:paraId="0000000A">
      <w:pPr>
        <w:rPr>
          <w:sz w:val="28"/>
          <w:szCs w:val="28"/>
        </w:rPr>
      </w:pPr>
      <w:r w:rsidDel="00000000" w:rsidR="00000000" w:rsidRPr="00000000">
        <w:rPr>
          <w:sz w:val="28"/>
          <w:szCs w:val="28"/>
          <w:rtl w:val="0"/>
        </w:rPr>
        <w:t xml:space="preserve">NAME: RENEE BAILEY </w:t>
      </w:r>
    </w:p>
    <w:p w:rsidR="00000000" w:rsidDel="00000000" w:rsidP="00000000" w:rsidRDefault="00000000" w:rsidRPr="00000000" w14:paraId="0000000B">
      <w:pPr>
        <w:rPr>
          <w:sz w:val="28"/>
          <w:szCs w:val="28"/>
        </w:rPr>
      </w:pPr>
      <w:r w:rsidDel="00000000" w:rsidR="00000000" w:rsidRPr="00000000">
        <w:rPr>
          <w:sz w:val="28"/>
          <w:szCs w:val="28"/>
          <w:rtl w:val="0"/>
        </w:rPr>
        <w:t xml:space="preserve">STUDENT NUMBER: 1704422 </w:t>
      </w:r>
    </w:p>
    <w:p w:rsidR="00000000" w:rsidDel="00000000" w:rsidP="00000000" w:rsidRDefault="00000000" w:rsidRPr="00000000" w14:paraId="0000000C">
      <w:pPr>
        <w:rPr>
          <w:sz w:val="28"/>
          <w:szCs w:val="28"/>
        </w:rPr>
      </w:pPr>
      <w:r w:rsidDel="00000000" w:rsidR="00000000" w:rsidRPr="00000000">
        <w:rPr>
          <w:sz w:val="28"/>
          <w:szCs w:val="28"/>
          <w:rtl w:val="0"/>
        </w:rPr>
        <w:t xml:space="preserve">MODULE: CONTEMPORARY HUMAN RESOURCES IN PRACTICE </w:t>
      </w:r>
    </w:p>
    <w:p w:rsidR="00000000" w:rsidDel="00000000" w:rsidP="00000000" w:rsidRDefault="00000000" w:rsidRPr="00000000" w14:paraId="0000000D">
      <w:pPr>
        <w:rPr>
          <w:sz w:val="28"/>
          <w:szCs w:val="28"/>
        </w:rPr>
      </w:pPr>
      <w:r w:rsidDel="00000000" w:rsidR="00000000" w:rsidRPr="00000000">
        <w:rPr>
          <w:rtl w:val="0"/>
        </w:rPr>
      </w:r>
    </w:p>
    <w:p w:rsidR="00000000" w:rsidDel="00000000" w:rsidP="00000000" w:rsidRDefault="00000000" w:rsidRPr="00000000" w14:paraId="0000000E">
      <w:pPr>
        <w:rPr>
          <w:sz w:val="28"/>
          <w:szCs w:val="28"/>
        </w:rPr>
      </w:pPr>
      <w:r w:rsidDel="00000000" w:rsidR="00000000" w:rsidRPr="00000000">
        <w:rPr>
          <w:rtl w:val="0"/>
        </w:rPr>
      </w:r>
    </w:p>
    <w:p w:rsidR="00000000" w:rsidDel="00000000" w:rsidP="00000000" w:rsidRDefault="00000000" w:rsidRPr="00000000" w14:paraId="0000000F">
      <w:pPr>
        <w:rPr>
          <w:sz w:val="28"/>
          <w:szCs w:val="28"/>
        </w:rPr>
      </w:pPr>
      <w:r w:rsidDel="00000000" w:rsidR="00000000" w:rsidRPr="00000000">
        <w:rPr>
          <w:rtl w:val="0"/>
        </w:rPr>
      </w:r>
    </w:p>
    <w:p w:rsidR="00000000" w:rsidDel="00000000" w:rsidP="00000000" w:rsidRDefault="00000000" w:rsidRPr="00000000" w14:paraId="00000010">
      <w:pPr>
        <w:rPr>
          <w:sz w:val="28"/>
          <w:szCs w:val="28"/>
        </w:rPr>
      </w:pPr>
      <w:r w:rsidDel="00000000" w:rsidR="00000000" w:rsidRPr="00000000">
        <w:rPr>
          <w:rtl w:val="0"/>
        </w:rPr>
      </w:r>
    </w:p>
    <w:p w:rsidR="00000000" w:rsidDel="00000000" w:rsidP="00000000" w:rsidRDefault="00000000" w:rsidRPr="00000000" w14:paraId="00000011">
      <w:pPr>
        <w:rPr>
          <w:sz w:val="28"/>
          <w:szCs w:val="28"/>
        </w:rPr>
      </w:pPr>
      <w:r w:rsidDel="00000000" w:rsidR="00000000" w:rsidRPr="00000000">
        <w:rPr>
          <w:rtl w:val="0"/>
        </w:rPr>
      </w:r>
    </w:p>
    <w:p w:rsidR="00000000" w:rsidDel="00000000" w:rsidP="00000000" w:rsidRDefault="00000000" w:rsidRPr="00000000" w14:paraId="00000012">
      <w:pPr>
        <w:jc w:val="center"/>
        <w:rPr>
          <w:sz w:val="28"/>
          <w:szCs w:val="28"/>
        </w:rPr>
      </w:pPr>
      <w:r w:rsidDel="00000000" w:rsidR="00000000" w:rsidRPr="00000000">
        <w:rPr>
          <w:sz w:val="28"/>
          <w:szCs w:val="28"/>
          <w:rtl w:val="0"/>
        </w:rPr>
        <w:t xml:space="preserve">CONTENTS </w:t>
      </w:r>
    </w:p>
    <w:p w:rsidR="00000000" w:rsidDel="00000000" w:rsidP="00000000" w:rsidRDefault="00000000" w:rsidRPr="00000000" w14:paraId="00000013">
      <w:pPr>
        <w:jc w:val="center"/>
        <w:rPr>
          <w:sz w:val="28"/>
          <w:szCs w:val="28"/>
        </w:rPr>
      </w:pPr>
      <w:r w:rsidDel="00000000" w:rsidR="00000000" w:rsidRPr="00000000">
        <w:rPr>
          <w:rtl w:val="0"/>
        </w:rPr>
      </w:r>
    </w:p>
    <w:p w:rsidR="00000000" w:rsidDel="00000000" w:rsidP="00000000" w:rsidRDefault="00000000" w:rsidRPr="00000000" w14:paraId="00000014">
      <w:pPr>
        <w:numPr>
          <w:ilvl w:val="0"/>
          <w:numId w:val="1"/>
        </w:numPr>
        <w:ind w:left="720" w:hanging="360"/>
        <w:rPr>
          <w:sz w:val="28"/>
          <w:szCs w:val="28"/>
          <w:u w:val="none"/>
        </w:rPr>
      </w:pPr>
      <w:r w:rsidDel="00000000" w:rsidR="00000000" w:rsidRPr="00000000">
        <w:rPr>
          <w:sz w:val="28"/>
          <w:szCs w:val="28"/>
          <w:rtl w:val="0"/>
        </w:rPr>
        <w:t xml:space="preserve">EXECUTIVE SUMMARY……………………………………….1</w:t>
      </w:r>
    </w:p>
    <w:p w:rsidR="00000000" w:rsidDel="00000000" w:rsidP="00000000" w:rsidRDefault="00000000" w:rsidRPr="00000000" w14:paraId="00000015">
      <w:pPr>
        <w:numPr>
          <w:ilvl w:val="0"/>
          <w:numId w:val="1"/>
        </w:numPr>
        <w:ind w:left="720" w:hanging="360"/>
        <w:rPr>
          <w:sz w:val="28"/>
          <w:szCs w:val="28"/>
          <w:u w:val="none"/>
        </w:rPr>
      </w:pPr>
      <w:r w:rsidDel="00000000" w:rsidR="00000000" w:rsidRPr="00000000">
        <w:rPr>
          <w:sz w:val="28"/>
          <w:szCs w:val="28"/>
          <w:rtl w:val="0"/>
        </w:rPr>
        <w:t xml:space="preserve">INTRODUCTION………………………………………………..2</w:t>
      </w:r>
    </w:p>
    <w:p w:rsidR="00000000" w:rsidDel="00000000" w:rsidP="00000000" w:rsidRDefault="00000000" w:rsidRPr="00000000" w14:paraId="00000016">
      <w:pPr>
        <w:ind w:left="720" w:firstLine="0"/>
        <w:rPr>
          <w:sz w:val="28"/>
          <w:szCs w:val="28"/>
        </w:rPr>
      </w:pPr>
      <w:r w:rsidDel="00000000" w:rsidR="00000000" w:rsidRPr="00000000">
        <w:rPr>
          <w:sz w:val="28"/>
          <w:szCs w:val="28"/>
          <w:rtl w:val="0"/>
        </w:rPr>
        <w:t xml:space="preserve">2.1 REPORT REMIT……………………………………………2</w:t>
      </w:r>
    </w:p>
    <w:p w:rsidR="00000000" w:rsidDel="00000000" w:rsidP="00000000" w:rsidRDefault="00000000" w:rsidRPr="00000000" w14:paraId="00000017">
      <w:pPr>
        <w:ind w:left="720" w:firstLine="0"/>
        <w:rPr>
          <w:sz w:val="28"/>
          <w:szCs w:val="28"/>
        </w:rPr>
      </w:pPr>
      <w:r w:rsidDel="00000000" w:rsidR="00000000" w:rsidRPr="00000000">
        <w:rPr>
          <w:sz w:val="28"/>
          <w:szCs w:val="28"/>
          <w:rtl w:val="0"/>
        </w:rPr>
        <w:t xml:space="preserve">2.2 BACKGROUND…………………………………………….2</w:t>
      </w:r>
    </w:p>
    <w:p w:rsidR="00000000" w:rsidDel="00000000" w:rsidP="00000000" w:rsidRDefault="00000000" w:rsidRPr="00000000" w14:paraId="00000018">
      <w:pPr>
        <w:ind w:left="720" w:firstLine="0"/>
        <w:rPr>
          <w:sz w:val="28"/>
          <w:szCs w:val="28"/>
        </w:rPr>
      </w:pPr>
      <w:r w:rsidDel="00000000" w:rsidR="00000000" w:rsidRPr="00000000">
        <w:rPr>
          <w:sz w:val="28"/>
          <w:szCs w:val="28"/>
          <w:rtl w:val="0"/>
        </w:rPr>
        <w:t xml:space="preserve">2.3 RATIONALE………………………………………………...2</w:t>
      </w:r>
    </w:p>
    <w:p w:rsidR="00000000" w:rsidDel="00000000" w:rsidP="00000000" w:rsidRDefault="00000000" w:rsidRPr="00000000" w14:paraId="00000019">
      <w:pPr>
        <w:numPr>
          <w:ilvl w:val="0"/>
          <w:numId w:val="1"/>
        </w:numPr>
        <w:ind w:left="720" w:hanging="360"/>
        <w:rPr>
          <w:sz w:val="28"/>
          <w:szCs w:val="28"/>
          <w:u w:val="none"/>
        </w:rPr>
      </w:pPr>
      <w:r w:rsidDel="00000000" w:rsidR="00000000" w:rsidRPr="00000000">
        <w:rPr>
          <w:sz w:val="28"/>
          <w:szCs w:val="28"/>
          <w:rtl w:val="0"/>
        </w:rPr>
        <w:t xml:space="preserve">LITERATURE REVIEW………………………………………..3</w:t>
      </w:r>
    </w:p>
    <w:p w:rsidR="00000000" w:rsidDel="00000000" w:rsidP="00000000" w:rsidRDefault="00000000" w:rsidRPr="00000000" w14:paraId="0000001A">
      <w:pPr>
        <w:numPr>
          <w:ilvl w:val="0"/>
          <w:numId w:val="1"/>
        </w:numPr>
        <w:ind w:left="720" w:hanging="360"/>
        <w:rPr>
          <w:sz w:val="28"/>
          <w:szCs w:val="28"/>
          <w:u w:val="none"/>
        </w:rPr>
      </w:pPr>
      <w:r w:rsidDel="00000000" w:rsidR="00000000" w:rsidRPr="00000000">
        <w:rPr>
          <w:sz w:val="28"/>
          <w:szCs w:val="28"/>
          <w:rtl w:val="0"/>
        </w:rPr>
        <w:t xml:space="preserve">RECOMMENDATIONS………………………………………..4</w:t>
      </w:r>
    </w:p>
    <w:p w:rsidR="00000000" w:rsidDel="00000000" w:rsidP="00000000" w:rsidRDefault="00000000" w:rsidRPr="00000000" w14:paraId="0000001B">
      <w:pPr>
        <w:numPr>
          <w:ilvl w:val="0"/>
          <w:numId w:val="1"/>
        </w:numPr>
        <w:ind w:left="720" w:hanging="360"/>
        <w:rPr>
          <w:sz w:val="28"/>
          <w:szCs w:val="28"/>
          <w:u w:val="none"/>
        </w:rPr>
      </w:pPr>
      <w:r w:rsidDel="00000000" w:rsidR="00000000" w:rsidRPr="00000000">
        <w:rPr>
          <w:sz w:val="28"/>
          <w:szCs w:val="28"/>
          <w:rtl w:val="0"/>
        </w:rPr>
        <w:t xml:space="preserve">CONCLUSION………………………………………………….4</w:t>
      </w:r>
    </w:p>
    <w:p w:rsidR="00000000" w:rsidDel="00000000" w:rsidP="00000000" w:rsidRDefault="00000000" w:rsidRPr="00000000" w14:paraId="0000001C">
      <w:pPr>
        <w:numPr>
          <w:ilvl w:val="0"/>
          <w:numId w:val="1"/>
        </w:numPr>
        <w:ind w:left="720" w:hanging="360"/>
        <w:rPr>
          <w:sz w:val="28"/>
          <w:szCs w:val="28"/>
          <w:u w:val="none"/>
        </w:rPr>
      </w:pPr>
      <w:r w:rsidDel="00000000" w:rsidR="00000000" w:rsidRPr="00000000">
        <w:rPr>
          <w:sz w:val="28"/>
          <w:szCs w:val="28"/>
          <w:rtl w:val="0"/>
        </w:rPr>
        <w:t xml:space="preserve">REFERENCES………………………………………………...5   </w:t>
      </w:r>
    </w:p>
    <w:p w:rsidR="00000000" w:rsidDel="00000000" w:rsidP="00000000" w:rsidRDefault="00000000" w:rsidRPr="00000000" w14:paraId="0000001D">
      <w:pPr>
        <w:ind w:left="0" w:firstLine="0"/>
        <w:rPr>
          <w:sz w:val="28"/>
          <w:szCs w:val="28"/>
        </w:rPr>
      </w:pPr>
      <w:r w:rsidDel="00000000" w:rsidR="00000000" w:rsidRPr="00000000">
        <w:rPr>
          <w:sz w:val="28"/>
          <w:szCs w:val="28"/>
          <w:rtl w:val="0"/>
        </w:rPr>
        <w:t xml:space="preserve"> </w:t>
      </w:r>
    </w:p>
    <w:p w:rsidR="00000000" w:rsidDel="00000000" w:rsidP="00000000" w:rsidRDefault="00000000" w:rsidRPr="00000000" w14:paraId="0000001E">
      <w:pPr>
        <w:ind w:left="0" w:firstLine="0"/>
        <w:rPr>
          <w:sz w:val="28"/>
          <w:szCs w:val="28"/>
        </w:rPr>
      </w:pPr>
      <w:r w:rsidDel="00000000" w:rsidR="00000000" w:rsidRPr="00000000">
        <w:rPr>
          <w:rtl w:val="0"/>
        </w:rPr>
      </w:r>
    </w:p>
    <w:p w:rsidR="00000000" w:rsidDel="00000000" w:rsidP="00000000" w:rsidRDefault="00000000" w:rsidRPr="00000000" w14:paraId="0000001F">
      <w:pPr>
        <w:ind w:left="0" w:firstLine="0"/>
        <w:rPr>
          <w:sz w:val="28"/>
          <w:szCs w:val="28"/>
        </w:rPr>
      </w:pPr>
      <w:r w:rsidDel="00000000" w:rsidR="00000000" w:rsidRPr="00000000">
        <w:rPr>
          <w:rtl w:val="0"/>
        </w:rPr>
      </w:r>
    </w:p>
    <w:p w:rsidR="00000000" w:rsidDel="00000000" w:rsidP="00000000" w:rsidRDefault="00000000" w:rsidRPr="00000000" w14:paraId="00000020">
      <w:pPr>
        <w:ind w:left="0" w:firstLine="0"/>
        <w:rPr>
          <w:sz w:val="28"/>
          <w:szCs w:val="28"/>
        </w:rPr>
      </w:pPr>
      <w:r w:rsidDel="00000000" w:rsidR="00000000" w:rsidRPr="00000000">
        <w:rPr>
          <w:rtl w:val="0"/>
        </w:rPr>
      </w:r>
    </w:p>
    <w:p w:rsidR="00000000" w:rsidDel="00000000" w:rsidP="00000000" w:rsidRDefault="00000000" w:rsidRPr="00000000" w14:paraId="00000021">
      <w:pPr>
        <w:ind w:left="0" w:firstLine="0"/>
        <w:rPr>
          <w:sz w:val="28"/>
          <w:szCs w:val="28"/>
        </w:rPr>
      </w:pPr>
      <w:r w:rsidDel="00000000" w:rsidR="00000000" w:rsidRPr="00000000">
        <w:rPr>
          <w:rtl w:val="0"/>
        </w:rPr>
      </w:r>
    </w:p>
    <w:p w:rsidR="00000000" w:rsidDel="00000000" w:rsidP="00000000" w:rsidRDefault="00000000" w:rsidRPr="00000000" w14:paraId="00000022">
      <w:pPr>
        <w:ind w:left="0" w:firstLine="0"/>
        <w:rPr>
          <w:sz w:val="28"/>
          <w:szCs w:val="28"/>
        </w:rPr>
      </w:pPr>
      <w:r w:rsidDel="00000000" w:rsidR="00000000" w:rsidRPr="00000000">
        <w:rPr>
          <w:rtl w:val="0"/>
        </w:rPr>
      </w:r>
    </w:p>
    <w:p w:rsidR="00000000" w:rsidDel="00000000" w:rsidP="00000000" w:rsidRDefault="00000000" w:rsidRPr="00000000" w14:paraId="00000023">
      <w:pPr>
        <w:ind w:left="0" w:firstLine="0"/>
        <w:rPr>
          <w:sz w:val="28"/>
          <w:szCs w:val="28"/>
        </w:rPr>
      </w:pPr>
      <w:r w:rsidDel="00000000" w:rsidR="00000000" w:rsidRPr="00000000">
        <w:rPr>
          <w:rtl w:val="0"/>
        </w:rPr>
      </w:r>
    </w:p>
    <w:p w:rsidR="00000000" w:rsidDel="00000000" w:rsidP="00000000" w:rsidRDefault="00000000" w:rsidRPr="00000000" w14:paraId="00000024">
      <w:pPr>
        <w:ind w:left="0" w:firstLine="0"/>
        <w:rPr>
          <w:sz w:val="28"/>
          <w:szCs w:val="28"/>
        </w:rPr>
      </w:pPr>
      <w:r w:rsidDel="00000000" w:rsidR="00000000" w:rsidRPr="00000000">
        <w:rPr>
          <w:rtl w:val="0"/>
        </w:rPr>
      </w:r>
    </w:p>
    <w:p w:rsidR="00000000" w:rsidDel="00000000" w:rsidP="00000000" w:rsidRDefault="00000000" w:rsidRPr="00000000" w14:paraId="00000025">
      <w:pPr>
        <w:ind w:left="0" w:firstLine="0"/>
        <w:rPr>
          <w:sz w:val="28"/>
          <w:szCs w:val="28"/>
        </w:rPr>
      </w:pPr>
      <w:r w:rsidDel="00000000" w:rsidR="00000000" w:rsidRPr="00000000">
        <w:rPr>
          <w:rtl w:val="0"/>
        </w:rPr>
      </w:r>
    </w:p>
    <w:p w:rsidR="00000000" w:rsidDel="00000000" w:rsidP="00000000" w:rsidRDefault="00000000" w:rsidRPr="00000000" w14:paraId="00000026">
      <w:pPr>
        <w:ind w:left="0" w:firstLine="0"/>
        <w:rPr>
          <w:sz w:val="28"/>
          <w:szCs w:val="28"/>
        </w:rPr>
      </w:pPr>
      <w:r w:rsidDel="00000000" w:rsidR="00000000" w:rsidRPr="00000000">
        <w:rPr>
          <w:rtl w:val="0"/>
        </w:rPr>
      </w:r>
    </w:p>
    <w:p w:rsidR="00000000" w:rsidDel="00000000" w:rsidP="00000000" w:rsidRDefault="00000000" w:rsidRPr="00000000" w14:paraId="00000027">
      <w:pPr>
        <w:ind w:left="0" w:firstLine="0"/>
        <w:rPr>
          <w:sz w:val="28"/>
          <w:szCs w:val="28"/>
        </w:rPr>
      </w:pPr>
      <w:r w:rsidDel="00000000" w:rsidR="00000000" w:rsidRPr="00000000">
        <w:rPr>
          <w:rtl w:val="0"/>
        </w:rPr>
      </w:r>
    </w:p>
    <w:p w:rsidR="00000000" w:rsidDel="00000000" w:rsidP="00000000" w:rsidRDefault="00000000" w:rsidRPr="00000000" w14:paraId="00000028">
      <w:pPr>
        <w:ind w:left="0" w:firstLine="0"/>
        <w:rPr>
          <w:sz w:val="28"/>
          <w:szCs w:val="28"/>
        </w:rPr>
      </w:pPr>
      <w:r w:rsidDel="00000000" w:rsidR="00000000" w:rsidRPr="00000000">
        <w:rPr>
          <w:rtl w:val="0"/>
        </w:rPr>
      </w:r>
    </w:p>
    <w:p w:rsidR="00000000" w:rsidDel="00000000" w:rsidP="00000000" w:rsidRDefault="00000000" w:rsidRPr="00000000" w14:paraId="00000029">
      <w:pPr>
        <w:ind w:left="0" w:firstLine="0"/>
        <w:rPr>
          <w:sz w:val="28"/>
          <w:szCs w:val="28"/>
        </w:rPr>
      </w:pPr>
      <w:r w:rsidDel="00000000" w:rsidR="00000000" w:rsidRPr="00000000">
        <w:rPr>
          <w:rtl w:val="0"/>
        </w:rPr>
      </w:r>
    </w:p>
    <w:p w:rsidR="00000000" w:rsidDel="00000000" w:rsidP="00000000" w:rsidRDefault="00000000" w:rsidRPr="00000000" w14:paraId="0000002A">
      <w:pPr>
        <w:ind w:left="0" w:firstLine="0"/>
        <w:rPr>
          <w:sz w:val="28"/>
          <w:szCs w:val="28"/>
        </w:rPr>
      </w:pPr>
      <w:r w:rsidDel="00000000" w:rsidR="00000000" w:rsidRPr="00000000">
        <w:rPr>
          <w:rtl w:val="0"/>
        </w:rPr>
      </w:r>
    </w:p>
    <w:p w:rsidR="00000000" w:rsidDel="00000000" w:rsidP="00000000" w:rsidRDefault="00000000" w:rsidRPr="00000000" w14:paraId="0000002B">
      <w:pPr>
        <w:ind w:left="0" w:firstLine="0"/>
        <w:rPr>
          <w:sz w:val="28"/>
          <w:szCs w:val="28"/>
        </w:rPr>
      </w:pPr>
      <w:r w:rsidDel="00000000" w:rsidR="00000000" w:rsidRPr="00000000">
        <w:rPr>
          <w:rtl w:val="0"/>
        </w:rPr>
      </w:r>
    </w:p>
    <w:p w:rsidR="00000000" w:rsidDel="00000000" w:rsidP="00000000" w:rsidRDefault="00000000" w:rsidRPr="00000000" w14:paraId="0000002C">
      <w:pPr>
        <w:ind w:left="0" w:firstLine="0"/>
        <w:rPr>
          <w:sz w:val="28"/>
          <w:szCs w:val="28"/>
        </w:rPr>
      </w:pPr>
      <w:r w:rsidDel="00000000" w:rsidR="00000000" w:rsidRPr="00000000">
        <w:rPr>
          <w:rtl w:val="0"/>
        </w:rPr>
      </w:r>
    </w:p>
    <w:p w:rsidR="00000000" w:rsidDel="00000000" w:rsidP="00000000" w:rsidRDefault="00000000" w:rsidRPr="00000000" w14:paraId="0000002D">
      <w:pPr>
        <w:ind w:left="0" w:firstLine="0"/>
        <w:rPr>
          <w:sz w:val="28"/>
          <w:szCs w:val="28"/>
        </w:rPr>
      </w:pPr>
      <w:r w:rsidDel="00000000" w:rsidR="00000000" w:rsidRPr="00000000">
        <w:rPr>
          <w:rtl w:val="0"/>
        </w:rPr>
      </w:r>
    </w:p>
    <w:p w:rsidR="00000000" w:rsidDel="00000000" w:rsidP="00000000" w:rsidRDefault="00000000" w:rsidRPr="00000000" w14:paraId="0000002E">
      <w:pPr>
        <w:ind w:left="0" w:firstLine="0"/>
        <w:rPr>
          <w:sz w:val="28"/>
          <w:szCs w:val="28"/>
        </w:rPr>
      </w:pPr>
      <w:r w:rsidDel="00000000" w:rsidR="00000000" w:rsidRPr="00000000">
        <w:rPr>
          <w:rtl w:val="0"/>
        </w:rPr>
      </w:r>
    </w:p>
    <w:p w:rsidR="00000000" w:rsidDel="00000000" w:rsidP="00000000" w:rsidRDefault="00000000" w:rsidRPr="00000000" w14:paraId="0000002F">
      <w:pPr>
        <w:ind w:left="0" w:firstLine="0"/>
        <w:rPr>
          <w:sz w:val="28"/>
          <w:szCs w:val="28"/>
        </w:rPr>
      </w:pPr>
      <w:r w:rsidDel="00000000" w:rsidR="00000000" w:rsidRPr="00000000">
        <w:rPr>
          <w:rtl w:val="0"/>
        </w:rPr>
      </w:r>
    </w:p>
    <w:p w:rsidR="00000000" w:rsidDel="00000000" w:rsidP="00000000" w:rsidRDefault="00000000" w:rsidRPr="00000000" w14:paraId="00000030">
      <w:pPr>
        <w:ind w:left="0" w:firstLine="0"/>
        <w:rPr>
          <w:sz w:val="28"/>
          <w:szCs w:val="28"/>
        </w:rPr>
      </w:pPr>
      <w:r w:rsidDel="00000000" w:rsidR="00000000" w:rsidRPr="00000000">
        <w:rPr>
          <w:rtl w:val="0"/>
        </w:rPr>
      </w:r>
    </w:p>
    <w:p w:rsidR="00000000" w:rsidDel="00000000" w:rsidP="00000000" w:rsidRDefault="00000000" w:rsidRPr="00000000" w14:paraId="00000031">
      <w:pPr>
        <w:ind w:left="0" w:firstLine="0"/>
        <w:rPr>
          <w:sz w:val="28"/>
          <w:szCs w:val="28"/>
        </w:rPr>
      </w:pPr>
      <w:r w:rsidDel="00000000" w:rsidR="00000000" w:rsidRPr="00000000">
        <w:rPr>
          <w:rtl w:val="0"/>
        </w:rPr>
      </w:r>
    </w:p>
    <w:p w:rsidR="00000000" w:rsidDel="00000000" w:rsidP="00000000" w:rsidRDefault="00000000" w:rsidRPr="00000000" w14:paraId="00000032">
      <w:pPr>
        <w:ind w:left="0" w:firstLine="0"/>
        <w:rPr>
          <w:sz w:val="28"/>
          <w:szCs w:val="28"/>
        </w:rPr>
      </w:pPr>
      <w:r w:rsidDel="00000000" w:rsidR="00000000" w:rsidRPr="00000000">
        <w:rPr>
          <w:rtl w:val="0"/>
        </w:rPr>
      </w:r>
    </w:p>
    <w:p w:rsidR="00000000" w:rsidDel="00000000" w:rsidP="00000000" w:rsidRDefault="00000000" w:rsidRPr="00000000" w14:paraId="00000033">
      <w:pPr>
        <w:ind w:left="0" w:firstLine="0"/>
        <w:rPr>
          <w:sz w:val="28"/>
          <w:szCs w:val="28"/>
        </w:rPr>
      </w:pPr>
      <w:r w:rsidDel="00000000" w:rsidR="00000000" w:rsidRPr="00000000">
        <w:rPr>
          <w:rtl w:val="0"/>
        </w:rPr>
      </w:r>
    </w:p>
    <w:p w:rsidR="00000000" w:rsidDel="00000000" w:rsidP="00000000" w:rsidRDefault="00000000" w:rsidRPr="00000000" w14:paraId="00000034">
      <w:pPr>
        <w:numPr>
          <w:ilvl w:val="0"/>
          <w:numId w:val="2"/>
        </w:numPr>
        <w:ind w:left="720" w:hanging="360"/>
        <w:rPr>
          <w:sz w:val="28"/>
          <w:szCs w:val="28"/>
          <w:u w:val="none"/>
        </w:rPr>
      </w:pPr>
      <w:r w:rsidDel="00000000" w:rsidR="00000000" w:rsidRPr="00000000">
        <w:rPr>
          <w:sz w:val="28"/>
          <w:szCs w:val="28"/>
          <w:rtl w:val="0"/>
        </w:rPr>
        <w:t xml:space="preserve">EXECUTIVE SUMMARY </w:t>
      </w:r>
    </w:p>
    <w:p w:rsidR="00000000" w:rsidDel="00000000" w:rsidP="00000000" w:rsidRDefault="00000000" w:rsidRPr="00000000" w14:paraId="00000035">
      <w:pPr>
        <w:ind w:left="0" w:firstLine="0"/>
        <w:rPr>
          <w:sz w:val="28"/>
          <w:szCs w:val="28"/>
        </w:rPr>
      </w:pPr>
      <w:r w:rsidDel="00000000" w:rsidR="00000000" w:rsidRPr="00000000">
        <w:rPr>
          <w:rtl w:val="0"/>
        </w:rPr>
      </w:r>
    </w:p>
    <w:p w:rsidR="00000000" w:rsidDel="00000000" w:rsidP="00000000" w:rsidRDefault="00000000" w:rsidRPr="00000000" w14:paraId="00000036">
      <w:pPr>
        <w:rPr>
          <w:sz w:val="24"/>
          <w:szCs w:val="24"/>
        </w:rPr>
      </w:pPr>
      <w:r w:rsidDel="00000000" w:rsidR="00000000" w:rsidRPr="00000000">
        <w:rPr>
          <w:sz w:val="24"/>
          <w:szCs w:val="24"/>
          <w:rtl w:val="0"/>
        </w:rPr>
        <w:t xml:space="preserve">This report I thoroughly evaluated contemporary issues in human resource management in organisations. Also the need for change was looked at for the current established process, a more contemporary approach to performance appraisal is needed in organisations. This report also offered recommendations to the organisation on how the head CEO should approach the implementation of the new process with reference to change management techniques. I then concluded </w:t>
      </w:r>
      <w:r w:rsidDel="00000000" w:rsidR="00000000" w:rsidRPr="00000000">
        <w:rPr>
          <w:sz w:val="24"/>
          <w:szCs w:val="24"/>
          <w:highlight w:val="white"/>
          <w:rtl w:val="0"/>
        </w:rPr>
        <w:t xml:space="preserve">that performance management is an important beneficial function of hr management because it focuses on enhancing employee performance and engagement. It is clear that businesses need to keep up to date and adapt to the changes in performance management. </w:t>
      </w:r>
      <w:r w:rsidDel="00000000" w:rsidR="00000000" w:rsidRPr="00000000">
        <w:rPr>
          <w:rtl w:val="0"/>
        </w:rPr>
      </w:r>
    </w:p>
    <w:p w:rsidR="00000000" w:rsidDel="00000000" w:rsidP="00000000" w:rsidRDefault="00000000" w:rsidRPr="00000000" w14:paraId="00000037">
      <w:pPr>
        <w:ind w:left="0" w:firstLine="0"/>
        <w:rPr>
          <w:sz w:val="28"/>
          <w:szCs w:val="28"/>
        </w:rPr>
      </w:pPr>
      <w:r w:rsidDel="00000000" w:rsidR="00000000" w:rsidRPr="00000000">
        <w:rPr>
          <w:rtl w:val="0"/>
        </w:rPr>
      </w:r>
    </w:p>
    <w:p w:rsidR="00000000" w:rsidDel="00000000" w:rsidP="00000000" w:rsidRDefault="00000000" w:rsidRPr="00000000" w14:paraId="00000038">
      <w:pPr>
        <w:ind w:left="0" w:firstLine="0"/>
        <w:rPr>
          <w:sz w:val="28"/>
          <w:szCs w:val="28"/>
        </w:rPr>
      </w:pPr>
      <w:r w:rsidDel="00000000" w:rsidR="00000000" w:rsidRPr="00000000">
        <w:rPr>
          <w:rtl w:val="0"/>
        </w:rPr>
      </w:r>
    </w:p>
    <w:p w:rsidR="00000000" w:rsidDel="00000000" w:rsidP="00000000" w:rsidRDefault="00000000" w:rsidRPr="00000000" w14:paraId="00000039">
      <w:pPr>
        <w:ind w:left="0" w:firstLine="0"/>
        <w:rPr>
          <w:sz w:val="28"/>
          <w:szCs w:val="28"/>
        </w:rPr>
      </w:pPr>
      <w:r w:rsidDel="00000000" w:rsidR="00000000" w:rsidRPr="00000000">
        <w:rPr>
          <w:rtl w:val="0"/>
        </w:rPr>
      </w:r>
    </w:p>
    <w:p w:rsidR="00000000" w:rsidDel="00000000" w:rsidP="00000000" w:rsidRDefault="00000000" w:rsidRPr="00000000" w14:paraId="0000003A">
      <w:pPr>
        <w:ind w:left="0" w:firstLine="0"/>
        <w:rPr>
          <w:sz w:val="28"/>
          <w:szCs w:val="28"/>
        </w:rPr>
      </w:pPr>
      <w:r w:rsidDel="00000000" w:rsidR="00000000" w:rsidRPr="00000000">
        <w:rPr>
          <w:rtl w:val="0"/>
        </w:rPr>
      </w:r>
    </w:p>
    <w:p w:rsidR="00000000" w:rsidDel="00000000" w:rsidP="00000000" w:rsidRDefault="00000000" w:rsidRPr="00000000" w14:paraId="0000003B">
      <w:pPr>
        <w:ind w:left="0" w:firstLine="0"/>
        <w:rPr>
          <w:sz w:val="28"/>
          <w:szCs w:val="28"/>
        </w:rPr>
      </w:pPr>
      <w:r w:rsidDel="00000000" w:rsidR="00000000" w:rsidRPr="00000000">
        <w:rPr>
          <w:rtl w:val="0"/>
        </w:rPr>
      </w:r>
    </w:p>
    <w:p w:rsidR="00000000" w:rsidDel="00000000" w:rsidP="00000000" w:rsidRDefault="00000000" w:rsidRPr="00000000" w14:paraId="0000003C">
      <w:pPr>
        <w:ind w:left="0" w:firstLine="0"/>
        <w:rPr>
          <w:sz w:val="28"/>
          <w:szCs w:val="28"/>
        </w:rPr>
      </w:pPr>
      <w:r w:rsidDel="00000000" w:rsidR="00000000" w:rsidRPr="00000000">
        <w:rPr>
          <w:rtl w:val="0"/>
        </w:rPr>
      </w:r>
    </w:p>
    <w:p w:rsidR="00000000" w:rsidDel="00000000" w:rsidP="00000000" w:rsidRDefault="00000000" w:rsidRPr="00000000" w14:paraId="0000003D">
      <w:pPr>
        <w:ind w:left="0" w:firstLine="0"/>
        <w:rPr>
          <w:sz w:val="28"/>
          <w:szCs w:val="28"/>
        </w:rPr>
      </w:pPr>
      <w:r w:rsidDel="00000000" w:rsidR="00000000" w:rsidRPr="00000000">
        <w:rPr>
          <w:rtl w:val="0"/>
        </w:rPr>
      </w:r>
    </w:p>
    <w:p w:rsidR="00000000" w:rsidDel="00000000" w:rsidP="00000000" w:rsidRDefault="00000000" w:rsidRPr="00000000" w14:paraId="0000003E">
      <w:pPr>
        <w:ind w:left="0" w:firstLine="0"/>
        <w:rPr>
          <w:sz w:val="28"/>
          <w:szCs w:val="28"/>
        </w:rPr>
      </w:pPr>
      <w:r w:rsidDel="00000000" w:rsidR="00000000" w:rsidRPr="00000000">
        <w:rPr>
          <w:rtl w:val="0"/>
        </w:rPr>
      </w:r>
    </w:p>
    <w:p w:rsidR="00000000" w:rsidDel="00000000" w:rsidP="00000000" w:rsidRDefault="00000000" w:rsidRPr="00000000" w14:paraId="0000003F">
      <w:pPr>
        <w:ind w:left="0" w:firstLine="0"/>
        <w:rPr>
          <w:sz w:val="28"/>
          <w:szCs w:val="28"/>
        </w:rPr>
      </w:pPr>
      <w:r w:rsidDel="00000000" w:rsidR="00000000" w:rsidRPr="00000000">
        <w:rPr>
          <w:rtl w:val="0"/>
        </w:rPr>
      </w:r>
    </w:p>
    <w:p w:rsidR="00000000" w:rsidDel="00000000" w:rsidP="00000000" w:rsidRDefault="00000000" w:rsidRPr="00000000" w14:paraId="00000040">
      <w:pPr>
        <w:ind w:left="0" w:firstLine="0"/>
        <w:rPr>
          <w:sz w:val="28"/>
          <w:szCs w:val="28"/>
        </w:rPr>
      </w:pPr>
      <w:r w:rsidDel="00000000" w:rsidR="00000000" w:rsidRPr="00000000">
        <w:rPr>
          <w:rtl w:val="0"/>
        </w:rPr>
      </w:r>
    </w:p>
    <w:p w:rsidR="00000000" w:rsidDel="00000000" w:rsidP="00000000" w:rsidRDefault="00000000" w:rsidRPr="00000000" w14:paraId="00000041">
      <w:pPr>
        <w:ind w:left="0" w:firstLine="0"/>
        <w:rPr>
          <w:sz w:val="28"/>
          <w:szCs w:val="28"/>
        </w:rPr>
      </w:pPr>
      <w:r w:rsidDel="00000000" w:rsidR="00000000" w:rsidRPr="00000000">
        <w:rPr>
          <w:rtl w:val="0"/>
        </w:rPr>
      </w:r>
    </w:p>
    <w:p w:rsidR="00000000" w:rsidDel="00000000" w:rsidP="00000000" w:rsidRDefault="00000000" w:rsidRPr="00000000" w14:paraId="00000042">
      <w:pPr>
        <w:ind w:left="0" w:firstLine="0"/>
        <w:rPr>
          <w:sz w:val="28"/>
          <w:szCs w:val="28"/>
        </w:rPr>
      </w:pPr>
      <w:r w:rsidDel="00000000" w:rsidR="00000000" w:rsidRPr="00000000">
        <w:rPr>
          <w:rtl w:val="0"/>
        </w:rPr>
      </w:r>
    </w:p>
    <w:p w:rsidR="00000000" w:rsidDel="00000000" w:rsidP="00000000" w:rsidRDefault="00000000" w:rsidRPr="00000000" w14:paraId="00000043">
      <w:pPr>
        <w:ind w:left="0" w:firstLine="0"/>
        <w:rPr>
          <w:sz w:val="28"/>
          <w:szCs w:val="28"/>
        </w:rPr>
      </w:pPr>
      <w:r w:rsidDel="00000000" w:rsidR="00000000" w:rsidRPr="00000000">
        <w:rPr>
          <w:rtl w:val="0"/>
        </w:rPr>
      </w:r>
    </w:p>
    <w:p w:rsidR="00000000" w:rsidDel="00000000" w:rsidP="00000000" w:rsidRDefault="00000000" w:rsidRPr="00000000" w14:paraId="00000044">
      <w:pPr>
        <w:ind w:left="0" w:firstLine="0"/>
        <w:rPr>
          <w:sz w:val="28"/>
          <w:szCs w:val="28"/>
        </w:rPr>
      </w:pPr>
      <w:r w:rsidDel="00000000" w:rsidR="00000000" w:rsidRPr="00000000">
        <w:rPr>
          <w:rtl w:val="0"/>
        </w:rPr>
      </w:r>
    </w:p>
    <w:p w:rsidR="00000000" w:rsidDel="00000000" w:rsidP="00000000" w:rsidRDefault="00000000" w:rsidRPr="00000000" w14:paraId="00000045">
      <w:pPr>
        <w:ind w:left="0" w:firstLine="0"/>
        <w:rPr>
          <w:sz w:val="28"/>
          <w:szCs w:val="28"/>
        </w:rPr>
      </w:pPr>
      <w:r w:rsidDel="00000000" w:rsidR="00000000" w:rsidRPr="00000000">
        <w:rPr>
          <w:rtl w:val="0"/>
        </w:rPr>
      </w:r>
    </w:p>
    <w:p w:rsidR="00000000" w:rsidDel="00000000" w:rsidP="00000000" w:rsidRDefault="00000000" w:rsidRPr="00000000" w14:paraId="00000046">
      <w:pPr>
        <w:ind w:left="0" w:firstLine="0"/>
        <w:rPr>
          <w:sz w:val="28"/>
          <w:szCs w:val="28"/>
        </w:rPr>
      </w:pPr>
      <w:r w:rsidDel="00000000" w:rsidR="00000000" w:rsidRPr="00000000">
        <w:rPr>
          <w:rtl w:val="0"/>
        </w:rPr>
      </w:r>
    </w:p>
    <w:p w:rsidR="00000000" w:rsidDel="00000000" w:rsidP="00000000" w:rsidRDefault="00000000" w:rsidRPr="00000000" w14:paraId="00000047">
      <w:pPr>
        <w:ind w:left="0" w:firstLine="0"/>
        <w:rPr>
          <w:sz w:val="28"/>
          <w:szCs w:val="28"/>
        </w:rPr>
      </w:pPr>
      <w:r w:rsidDel="00000000" w:rsidR="00000000" w:rsidRPr="00000000">
        <w:rPr>
          <w:rtl w:val="0"/>
        </w:rPr>
      </w:r>
    </w:p>
    <w:p w:rsidR="00000000" w:rsidDel="00000000" w:rsidP="00000000" w:rsidRDefault="00000000" w:rsidRPr="00000000" w14:paraId="00000048">
      <w:pPr>
        <w:ind w:left="0" w:firstLine="0"/>
        <w:rPr>
          <w:sz w:val="28"/>
          <w:szCs w:val="28"/>
        </w:rPr>
      </w:pPr>
      <w:r w:rsidDel="00000000" w:rsidR="00000000" w:rsidRPr="00000000">
        <w:rPr>
          <w:rtl w:val="0"/>
        </w:rPr>
      </w:r>
    </w:p>
    <w:p w:rsidR="00000000" w:rsidDel="00000000" w:rsidP="00000000" w:rsidRDefault="00000000" w:rsidRPr="00000000" w14:paraId="00000049">
      <w:pPr>
        <w:ind w:left="0" w:firstLine="0"/>
        <w:rPr>
          <w:sz w:val="28"/>
          <w:szCs w:val="28"/>
        </w:rPr>
      </w:pPr>
      <w:r w:rsidDel="00000000" w:rsidR="00000000" w:rsidRPr="00000000">
        <w:rPr>
          <w:rtl w:val="0"/>
        </w:rPr>
      </w:r>
    </w:p>
    <w:p w:rsidR="00000000" w:rsidDel="00000000" w:rsidP="00000000" w:rsidRDefault="00000000" w:rsidRPr="00000000" w14:paraId="0000004A">
      <w:pPr>
        <w:ind w:left="0" w:firstLine="0"/>
        <w:rPr>
          <w:sz w:val="28"/>
          <w:szCs w:val="28"/>
        </w:rPr>
      </w:pPr>
      <w:r w:rsidDel="00000000" w:rsidR="00000000" w:rsidRPr="00000000">
        <w:rPr>
          <w:rtl w:val="0"/>
        </w:rPr>
      </w:r>
    </w:p>
    <w:p w:rsidR="00000000" w:rsidDel="00000000" w:rsidP="00000000" w:rsidRDefault="00000000" w:rsidRPr="00000000" w14:paraId="0000004B">
      <w:pPr>
        <w:ind w:left="0" w:firstLine="0"/>
        <w:rPr>
          <w:sz w:val="28"/>
          <w:szCs w:val="28"/>
        </w:rPr>
      </w:pPr>
      <w:r w:rsidDel="00000000" w:rsidR="00000000" w:rsidRPr="00000000">
        <w:rPr>
          <w:rtl w:val="0"/>
        </w:rPr>
      </w:r>
    </w:p>
    <w:p w:rsidR="00000000" w:rsidDel="00000000" w:rsidP="00000000" w:rsidRDefault="00000000" w:rsidRPr="00000000" w14:paraId="0000004C">
      <w:pPr>
        <w:ind w:left="0" w:firstLine="0"/>
        <w:rPr>
          <w:sz w:val="28"/>
          <w:szCs w:val="28"/>
        </w:rPr>
      </w:pPr>
      <w:r w:rsidDel="00000000" w:rsidR="00000000" w:rsidRPr="00000000">
        <w:rPr>
          <w:rtl w:val="0"/>
        </w:rPr>
      </w:r>
    </w:p>
    <w:p w:rsidR="00000000" w:rsidDel="00000000" w:rsidP="00000000" w:rsidRDefault="00000000" w:rsidRPr="00000000" w14:paraId="0000004D">
      <w:pPr>
        <w:ind w:left="0" w:firstLine="0"/>
        <w:rPr>
          <w:sz w:val="28"/>
          <w:szCs w:val="28"/>
        </w:rPr>
      </w:pPr>
      <w:r w:rsidDel="00000000" w:rsidR="00000000" w:rsidRPr="00000000">
        <w:rPr>
          <w:rtl w:val="0"/>
        </w:rPr>
      </w:r>
    </w:p>
    <w:p w:rsidR="00000000" w:rsidDel="00000000" w:rsidP="00000000" w:rsidRDefault="00000000" w:rsidRPr="00000000" w14:paraId="0000004E">
      <w:pPr>
        <w:numPr>
          <w:ilvl w:val="0"/>
          <w:numId w:val="2"/>
        </w:numPr>
        <w:ind w:left="720" w:hanging="360"/>
        <w:rPr>
          <w:sz w:val="24"/>
          <w:szCs w:val="24"/>
        </w:rPr>
      </w:pPr>
      <w:r w:rsidDel="00000000" w:rsidR="00000000" w:rsidRPr="00000000">
        <w:rPr>
          <w:sz w:val="24"/>
          <w:szCs w:val="24"/>
          <w:rtl w:val="0"/>
        </w:rPr>
        <w:t xml:space="preserve">INTRODUCTION </w:t>
      </w:r>
    </w:p>
    <w:p w:rsidR="00000000" w:rsidDel="00000000" w:rsidP="00000000" w:rsidRDefault="00000000" w:rsidRPr="00000000" w14:paraId="0000004F">
      <w:pPr>
        <w:ind w:left="720" w:firstLine="0"/>
        <w:rPr>
          <w:sz w:val="24"/>
          <w:szCs w:val="24"/>
        </w:rPr>
      </w:pPr>
      <w:r w:rsidDel="00000000" w:rsidR="00000000" w:rsidRPr="00000000">
        <w:rPr>
          <w:rtl w:val="0"/>
        </w:rPr>
      </w:r>
    </w:p>
    <w:p w:rsidR="00000000" w:rsidDel="00000000" w:rsidP="00000000" w:rsidRDefault="00000000" w:rsidRPr="00000000" w14:paraId="00000050">
      <w:pPr>
        <w:ind w:left="720" w:firstLine="0"/>
        <w:rPr>
          <w:sz w:val="24"/>
          <w:szCs w:val="24"/>
        </w:rPr>
      </w:pPr>
      <w:r w:rsidDel="00000000" w:rsidR="00000000" w:rsidRPr="00000000">
        <w:rPr>
          <w:sz w:val="24"/>
          <w:szCs w:val="24"/>
          <w:rtl w:val="0"/>
        </w:rPr>
        <w:t xml:space="preserve">2.1 REPORT REMIT </w:t>
      </w:r>
    </w:p>
    <w:p w:rsidR="00000000" w:rsidDel="00000000" w:rsidP="00000000" w:rsidRDefault="00000000" w:rsidRPr="00000000" w14:paraId="00000051">
      <w:pPr>
        <w:ind w:left="720" w:firstLine="0"/>
        <w:rPr>
          <w:sz w:val="24"/>
          <w:szCs w:val="24"/>
        </w:rPr>
      </w:pPr>
      <w:r w:rsidDel="00000000" w:rsidR="00000000" w:rsidRPr="00000000">
        <w:rPr>
          <w:rtl w:val="0"/>
        </w:rPr>
      </w:r>
    </w:p>
    <w:p w:rsidR="00000000" w:rsidDel="00000000" w:rsidP="00000000" w:rsidRDefault="00000000" w:rsidRPr="00000000" w14:paraId="00000052">
      <w:pPr>
        <w:ind w:left="0" w:firstLine="0"/>
        <w:rPr>
          <w:sz w:val="24"/>
          <w:szCs w:val="24"/>
        </w:rPr>
      </w:pPr>
      <w:r w:rsidDel="00000000" w:rsidR="00000000" w:rsidRPr="00000000">
        <w:rPr>
          <w:sz w:val="24"/>
          <w:szCs w:val="24"/>
          <w:rtl w:val="0"/>
        </w:rPr>
        <w:t xml:space="preserve">This report thoroughly evaluates contemporary issues in human resource management in organisations. It will also explain the need to make a change from the current established process to a more contemporary approach to performance appraisal. This report will also offer recommendations to the organisation on how the head CEO should approach the implementation of the new process with reference to change management techniques. </w:t>
      </w:r>
    </w:p>
    <w:p w:rsidR="00000000" w:rsidDel="00000000" w:rsidP="00000000" w:rsidRDefault="00000000" w:rsidRPr="00000000" w14:paraId="00000053">
      <w:pPr>
        <w:ind w:left="0" w:firstLine="0"/>
        <w:rPr>
          <w:sz w:val="24"/>
          <w:szCs w:val="24"/>
        </w:rPr>
      </w:pPr>
      <w:r w:rsidDel="00000000" w:rsidR="00000000" w:rsidRPr="00000000">
        <w:rPr>
          <w:rtl w:val="0"/>
        </w:rPr>
      </w:r>
    </w:p>
    <w:p w:rsidR="00000000" w:rsidDel="00000000" w:rsidP="00000000" w:rsidRDefault="00000000" w:rsidRPr="00000000" w14:paraId="00000054">
      <w:pPr>
        <w:ind w:left="0" w:firstLine="0"/>
        <w:rPr>
          <w:sz w:val="24"/>
          <w:szCs w:val="24"/>
        </w:rPr>
      </w:pPr>
      <w:r w:rsidDel="00000000" w:rsidR="00000000" w:rsidRPr="00000000">
        <w:rPr>
          <w:sz w:val="24"/>
          <w:szCs w:val="24"/>
          <w:rtl w:val="0"/>
        </w:rPr>
        <w:t xml:space="preserve">        2.2 BACKGROUND </w:t>
      </w:r>
    </w:p>
    <w:p w:rsidR="00000000" w:rsidDel="00000000" w:rsidP="00000000" w:rsidRDefault="00000000" w:rsidRPr="00000000" w14:paraId="00000055">
      <w:pPr>
        <w:ind w:left="0" w:firstLine="0"/>
        <w:rPr>
          <w:sz w:val="24"/>
          <w:szCs w:val="24"/>
        </w:rPr>
      </w:pPr>
      <w:r w:rsidDel="00000000" w:rsidR="00000000" w:rsidRPr="00000000">
        <w:rPr>
          <w:rtl w:val="0"/>
        </w:rPr>
      </w:r>
    </w:p>
    <w:p w:rsidR="00000000" w:rsidDel="00000000" w:rsidP="00000000" w:rsidRDefault="00000000" w:rsidRPr="00000000" w14:paraId="00000056">
      <w:pPr>
        <w:ind w:left="0" w:firstLine="0"/>
        <w:rPr>
          <w:sz w:val="24"/>
          <w:szCs w:val="24"/>
        </w:rPr>
      </w:pPr>
      <w:r w:rsidDel="00000000" w:rsidR="00000000" w:rsidRPr="00000000">
        <w:rPr>
          <w:sz w:val="24"/>
          <w:szCs w:val="24"/>
          <w:rtl w:val="0"/>
        </w:rPr>
        <w:t xml:space="preserve">Performance management is strategic because it concerns bigger issues within the business to be successful and achieve long term goals. “There is general agreement that the rate and pace of change facing organisations are greater now than they have ever been” (Bamford &amp; Daniel, 2005). Performance management presents a clear model to managers and supervisors to allow them to analyse, monitor and maintain performance improvement for their staff. Managing change is a critical role for HR professionals as they are very likely to become involved in change management during their careers. However, there is a lack of change management capability within the organisation because hr professionals lack critical change management skills. External drivers is what is driving these companies to start force with a newer type of management. </w:t>
      </w:r>
    </w:p>
    <w:p w:rsidR="00000000" w:rsidDel="00000000" w:rsidP="00000000" w:rsidRDefault="00000000" w:rsidRPr="00000000" w14:paraId="00000057">
      <w:pPr>
        <w:ind w:left="0" w:firstLine="0"/>
        <w:rPr>
          <w:sz w:val="24"/>
          <w:szCs w:val="24"/>
        </w:rPr>
      </w:pPr>
      <w:r w:rsidDel="00000000" w:rsidR="00000000" w:rsidRPr="00000000">
        <w:rPr>
          <w:rtl w:val="0"/>
        </w:rPr>
      </w:r>
    </w:p>
    <w:p w:rsidR="00000000" w:rsidDel="00000000" w:rsidP="00000000" w:rsidRDefault="00000000" w:rsidRPr="00000000" w14:paraId="00000058">
      <w:pPr>
        <w:ind w:left="0" w:firstLine="0"/>
        <w:rPr>
          <w:sz w:val="24"/>
          <w:szCs w:val="24"/>
        </w:rPr>
      </w:pPr>
      <w:r w:rsidDel="00000000" w:rsidR="00000000" w:rsidRPr="00000000">
        <w:rPr>
          <w:sz w:val="24"/>
          <w:szCs w:val="24"/>
          <w:rtl w:val="0"/>
        </w:rPr>
        <w:t xml:space="preserve">Bates &amp; Holton state that performance is a multi-dimensional construct, the measurement of which varies depending on a variety of factors. It is important to determine whether the measurement objective is to assess performance outcomes or behaviour (1995). In regards to the VUCA acronym, hr professionals are not being volatile, they are not adapting to the rate of change within the organisation. This can slow the business down, therefore causing it to run ineffectively. My aim is to explain the purpose of performance management and explain why new performance management is more effective than the old method. The employees need to understand the entire performance management process and are to be engaged in performance. Ideally, supervisors and employees will understand when performance issues are escalating as a result of the ongoing engagement. I will be looking at companies that are enforcing performance management to see if they are successful in doing so.</w:t>
      </w:r>
    </w:p>
    <w:p w:rsidR="00000000" w:rsidDel="00000000" w:rsidP="00000000" w:rsidRDefault="00000000" w:rsidRPr="00000000" w14:paraId="00000059">
      <w:pPr>
        <w:ind w:left="0" w:firstLine="0"/>
        <w:rPr>
          <w:sz w:val="24"/>
          <w:szCs w:val="24"/>
        </w:rPr>
      </w:pPr>
      <w:r w:rsidDel="00000000" w:rsidR="00000000" w:rsidRPr="00000000">
        <w:rPr>
          <w:rtl w:val="0"/>
        </w:rPr>
      </w:r>
    </w:p>
    <w:p w:rsidR="00000000" w:rsidDel="00000000" w:rsidP="00000000" w:rsidRDefault="00000000" w:rsidRPr="00000000" w14:paraId="0000005A">
      <w:pPr>
        <w:ind w:left="0" w:firstLine="0"/>
        <w:rPr>
          <w:sz w:val="24"/>
          <w:szCs w:val="24"/>
        </w:rPr>
      </w:pPr>
      <w:r w:rsidDel="00000000" w:rsidR="00000000" w:rsidRPr="00000000">
        <w:rPr>
          <w:rtl w:val="0"/>
        </w:rPr>
      </w:r>
    </w:p>
    <w:p w:rsidR="00000000" w:rsidDel="00000000" w:rsidP="00000000" w:rsidRDefault="00000000" w:rsidRPr="00000000" w14:paraId="0000005B">
      <w:pPr>
        <w:ind w:left="0" w:firstLine="0"/>
        <w:rPr>
          <w:sz w:val="24"/>
          <w:szCs w:val="24"/>
        </w:rPr>
      </w:pPr>
      <w:r w:rsidDel="00000000" w:rsidR="00000000" w:rsidRPr="00000000">
        <w:rPr>
          <w:sz w:val="24"/>
          <w:szCs w:val="24"/>
          <w:rtl w:val="0"/>
        </w:rPr>
        <w:t xml:space="preserve">2.3 RATIONALE </w:t>
      </w:r>
    </w:p>
    <w:p w:rsidR="00000000" w:rsidDel="00000000" w:rsidP="00000000" w:rsidRDefault="00000000" w:rsidRPr="00000000" w14:paraId="0000005C">
      <w:pPr>
        <w:ind w:left="0" w:firstLine="0"/>
        <w:rPr>
          <w:sz w:val="24"/>
          <w:szCs w:val="24"/>
        </w:rPr>
      </w:pPr>
      <w:r w:rsidDel="00000000" w:rsidR="00000000" w:rsidRPr="00000000">
        <w:rPr>
          <w:rtl w:val="0"/>
        </w:rPr>
      </w:r>
    </w:p>
    <w:p w:rsidR="00000000" w:rsidDel="00000000" w:rsidP="00000000" w:rsidRDefault="00000000" w:rsidRPr="00000000" w14:paraId="0000005D">
      <w:pPr>
        <w:ind w:left="0" w:firstLine="0"/>
        <w:rPr>
          <w:sz w:val="24"/>
          <w:szCs w:val="24"/>
          <w:highlight w:val="white"/>
        </w:rPr>
      </w:pPr>
      <w:r w:rsidDel="00000000" w:rsidR="00000000" w:rsidRPr="00000000">
        <w:rPr>
          <w:sz w:val="24"/>
          <w:szCs w:val="24"/>
          <w:rtl w:val="0"/>
        </w:rPr>
        <w:t xml:space="preserve">Armstrong pointed out that performance management </w:t>
      </w:r>
      <w:r w:rsidDel="00000000" w:rsidR="00000000" w:rsidRPr="00000000">
        <w:rPr>
          <w:sz w:val="24"/>
          <w:szCs w:val="24"/>
          <w:highlight w:val="white"/>
          <w:rtl w:val="0"/>
        </w:rPr>
        <w:t xml:space="preserve">is a means of getting better results from the organisation, teams and individuals by understanding and managing performance within an agreed framework of planned goals, standards and competence requirements. It is a process for establishing shared understanding about what is to be achieved, and an approach to managing and developing people in a way that increases the probability that it will be achieved in the short and long term. It is owned and driven by line management” (2001). Research has shown that there are not many organisations utilising performance management as they are unaware of the benefits. There are many approaches to performance management. Performance management can be achieved by viewing employee performance to ensure it meets the organisation’s goals. There are benefits to enforcing performance management such as: increased profit, employee motivation thus creating increased productivity and the organisation can then meet its objectives. Employees are the main focus of performance management, comparing employees performances and their attributes is necessary for the organisation’s success. By ensuring this customer satisfaction is improved through the prevention of errors within the organisation.  A good quality performance management system needs to focus on: assessing employees and their relationship with managers and internal and external customers in measuring performance. Many organisations view performance management by using a 360-degree feedback approach, this is where an employee's performance is reviewed by a supervisor. This approach allows employees to receive a review of their performance as “different people see different things” (Snell &amp; Bohlander, 2007). </w:t>
      </w:r>
    </w:p>
    <w:p w:rsidR="00000000" w:rsidDel="00000000" w:rsidP="00000000" w:rsidRDefault="00000000" w:rsidRPr="00000000" w14:paraId="0000005E">
      <w:pPr>
        <w:ind w:left="0" w:firstLine="0"/>
        <w:rPr>
          <w:sz w:val="24"/>
          <w:szCs w:val="24"/>
          <w:highlight w:val="white"/>
        </w:rPr>
      </w:pPr>
      <w:r w:rsidDel="00000000" w:rsidR="00000000" w:rsidRPr="00000000">
        <w:rPr>
          <w:rtl w:val="0"/>
        </w:rPr>
      </w:r>
    </w:p>
    <w:p w:rsidR="00000000" w:rsidDel="00000000" w:rsidP="00000000" w:rsidRDefault="00000000" w:rsidRPr="00000000" w14:paraId="0000005F">
      <w:pPr>
        <w:shd w:fill="ffffff" w:val="clear"/>
        <w:spacing w:after="240" w:lineRule="auto"/>
        <w:rPr>
          <w:rFonts w:ascii="Roboto" w:cs="Roboto" w:eastAsia="Roboto" w:hAnsi="Roboto"/>
          <w:sz w:val="24"/>
          <w:szCs w:val="24"/>
          <w:highlight w:val="white"/>
        </w:rPr>
      </w:pPr>
      <w:r w:rsidDel="00000000" w:rsidR="00000000" w:rsidRPr="00000000">
        <w:rPr>
          <w:rFonts w:ascii="Roboto" w:cs="Roboto" w:eastAsia="Roboto" w:hAnsi="Roboto"/>
          <w:sz w:val="24"/>
          <w:szCs w:val="24"/>
          <w:highlight w:val="white"/>
          <w:rtl w:val="0"/>
        </w:rPr>
        <w:t xml:space="preserve">How can a company know who is contributing to the team and who is not? This is why organisations should push for feedback. Organisations need to change from the old strategy of performance management to the new one to keep up with change. Cadwell suggests “an effective performance management system is essential to help employees perform at their best and align their contributions with the goals, values and initiatives of the organisation” (2002). </w:t>
      </w:r>
      <w:r w:rsidDel="00000000" w:rsidR="00000000" w:rsidRPr="00000000">
        <w:rPr>
          <w:rFonts w:ascii="Roboto" w:cs="Roboto" w:eastAsia="Roboto" w:hAnsi="Roboto"/>
          <w:color w:val="212529"/>
          <w:sz w:val="24"/>
          <w:szCs w:val="24"/>
          <w:highlight w:val="white"/>
          <w:rtl w:val="0"/>
        </w:rPr>
        <w:t xml:space="preserve">Moreover, there is a difference between Performance Appraisal and Performance Management.  Noe et al. states that Performance Appraisal is only a component of Performance Management as it involves the administrative duty of measuring an employee’s performance. Performance Management is a broader concept than as it provides not only for the measurement of performance, but the defining of performance according to organisational goals as well as the provision of performance feedback (2008)</w:t>
      </w:r>
      <w:r w:rsidDel="00000000" w:rsidR="00000000" w:rsidRPr="00000000">
        <w:rPr>
          <w:rFonts w:ascii="Roboto" w:cs="Roboto" w:eastAsia="Roboto" w:hAnsi="Roboto"/>
          <w:sz w:val="24"/>
          <w:szCs w:val="24"/>
          <w:highlight w:val="white"/>
          <w:rtl w:val="0"/>
        </w:rPr>
        <w:t xml:space="preserve">.</w:t>
      </w:r>
    </w:p>
    <w:p w:rsidR="00000000" w:rsidDel="00000000" w:rsidP="00000000" w:rsidRDefault="00000000" w:rsidRPr="00000000" w14:paraId="00000060">
      <w:pPr>
        <w:numPr>
          <w:ilvl w:val="0"/>
          <w:numId w:val="2"/>
        </w:numPr>
        <w:shd w:fill="ffffff" w:val="clear"/>
        <w:spacing w:after="240" w:lineRule="auto"/>
        <w:ind w:left="720" w:hanging="360"/>
        <w:rPr>
          <w:sz w:val="24"/>
          <w:szCs w:val="24"/>
          <w:highlight w:val="white"/>
          <w:u w:val="none"/>
        </w:rPr>
      </w:pPr>
      <w:r w:rsidDel="00000000" w:rsidR="00000000" w:rsidRPr="00000000">
        <w:rPr>
          <w:sz w:val="24"/>
          <w:szCs w:val="24"/>
          <w:highlight w:val="white"/>
          <w:rtl w:val="0"/>
        </w:rPr>
        <w:t xml:space="preserve">LITERATURE REVIEW </w:t>
      </w:r>
    </w:p>
    <w:p w:rsidR="00000000" w:rsidDel="00000000" w:rsidP="00000000" w:rsidRDefault="00000000" w:rsidRPr="00000000" w14:paraId="00000061">
      <w:pPr>
        <w:shd w:fill="ffffff" w:val="clear"/>
        <w:spacing w:after="240" w:lineRule="auto"/>
        <w:ind w:left="0" w:firstLine="0"/>
        <w:rPr>
          <w:sz w:val="24"/>
          <w:szCs w:val="24"/>
          <w:highlight w:val="white"/>
        </w:rPr>
      </w:pPr>
      <w:r w:rsidDel="00000000" w:rsidR="00000000" w:rsidRPr="00000000">
        <w:rPr>
          <w:sz w:val="24"/>
          <w:szCs w:val="24"/>
          <w:highlight w:val="white"/>
          <w:rtl w:val="0"/>
        </w:rPr>
        <w:t xml:space="preserve">T</w:t>
      </w:r>
      <w:r w:rsidDel="00000000" w:rsidR="00000000" w:rsidRPr="00000000">
        <w:rPr>
          <w:sz w:val="24"/>
          <w:szCs w:val="24"/>
          <w:highlight w:val="white"/>
          <w:rtl w:val="0"/>
        </w:rPr>
        <w:t xml:space="preserve">he way organisations function has changed a lot over the years. The workplace culture in the future is going to be very different from the past decade work culture and trends. Porter’s five forces can be used as a model to follow for performance management. Porter believed that by looking into and understanding the competitiveness, you could determine the success of that industry. He believes there are five factors, or five forces acting upon your organisation that can determine this: competitive rivalry, threat of new entrants, threat of substitution, supplier power and buyer power (Professional Academy, n.a). However, the industry’s competitiveness is not the only thing that the five forces are used for, they are also used to measure performance within an organisation. When assessing performance using this method organisations will need to consider what measures are required to monitor the performance and how to manage the five forces to mitigate their influence on the organisations future performance. </w:t>
      </w:r>
    </w:p>
    <w:p w:rsidR="00000000" w:rsidDel="00000000" w:rsidP="00000000" w:rsidRDefault="00000000" w:rsidRPr="00000000" w14:paraId="00000062">
      <w:pPr>
        <w:shd w:fill="ffffff" w:val="clear"/>
        <w:spacing w:after="240" w:lineRule="auto"/>
        <w:ind w:left="0" w:firstLine="0"/>
        <w:rPr>
          <w:sz w:val="24"/>
          <w:szCs w:val="24"/>
          <w:highlight w:val="white"/>
        </w:rPr>
      </w:pPr>
      <w:r w:rsidDel="00000000" w:rsidR="00000000" w:rsidRPr="00000000">
        <w:rPr>
          <w:sz w:val="24"/>
          <w:szCs w:val="24"/>
          <w:highlight w:val="white"/>
          <w:rtl w:val="0"/>
        </w:rPr>
        <w:t xml:space="preserve">There are many big organisations using performance management such as: Accenture, Facebook, Microsoft, Goldman Sachs and Instacart. These companies have gotten rid of the annual review and are now implementing feedback in the new path in performance management (Ashbaugh, 2018). For example, Facebook is at the top of the list of the world’s best place to work, this is due to employees being motivated and satisfied with working there. This is due to managers and employees being able to give and receive continuous feedback in between reviews. This has been set up to receive feedback as often as its needed rather than waiting to discover your strengths and weaknesses at the end of the year. Another sound example of a company using new performance management techniques is Microsoft. In 2013, they noticed their performance management system was affecting employee engagement negatively. However, since the departure of their previous CEO, Microsoft has revolutionised their performance management and left more responsibility to their managers by holding bi-monthly reviews. It is also important to gain feedback from your peers. Ability to include additional feedback from multiple raters or sources (employees, peers, customers, other stakeholders) as part of the overall evaluation is key within an organisation enforcing performance management reviews.</w:t>
      </w:r>
    </w:p>
    <w:p w:rsidR="00000000" w:rsidDel="00000000" w:rsidP="00000000" w:rsidRDefault="00000000" w:rsidRPr="00000000" w14:paraId="00000063">
      <w:pPr>
        <w:shd w:fill="ffffff" w:val="clear"/>
        <w:spacing w:after="240" w:lineRule="auto"/>
        <w:ind w:left="0" w:firstLine="0"/>
        <w:rPr>
          <w:sz w:val="24"/>
          <w:szCs w:val="24"/>
          <w:highlight w:val="white"/>
        </w:rPr>
      </w:pPr>
      <w:r w:rsidDel="00000000" w:rsidR="00000000" w:rsidRPr="00000000">
        <w:rPr>
          <w:sz w:val="24"/>
          <w:szCs w:val="24"/>
          <w:highlight w:val="white"/>
          <w:rtl w:val="0"/>
        </w:rPr>
        <w:t xml:space="preserve">Moreover, employees that are engaged with their workplace will be more productive, motivated and dedicated to the organisation. According to Gallup, converting 5% of employees with low emotional engagement into employees with high emotional engagement will save a company with 500 employees an amount of 87,000 euro every year (2017). By implementing a continuous performance management process can improve employee engagement, which can save an organisation a lot of cash.</w:t>
      </w:r>
    </w:p>
    <w:p w:rsidR="00000000" w:rsidDel="00000000" w:rsidP="00000000" w:rsidRDefault="00000000" w:rsidRPr="00000000" w14:paraId="00000064">
      <w:pPr>
        <w:numPr>
          <w:ilvl w:val="0"/>
          <w:numId w:val="2"/>
        </w:numPr>
        <w:shd w:fill="ffffff" w:val="clear"/>
        <w:spacing w:after="240" w:lineRule="auto"/>
        <w:ind w:left="720" w:hanging="360"/>
        <w:rPr>
          <w:sz w:val="24"/>
          <w:szCs w:val="24"/>
          <w:highlight w:val="white"/>
          <w:u w:val="none"/>
        </w:rPr>
      </w:pPr>
      <w:r w:rsidDel="00000000" w:rsidR="00000000" w:rsidRPr="00000000">
        <w:rPr>
          <w:sz w:val="24"/>
          <w:szCs w:val="24"/>
          <w:highlight w:val="white"/>
          <w:rtl w:val="0"/>
        </w:rPr>
        <w:t xml:space="preserve">RECOMMENDATIONS </w:t>
      </w:r>
    </w:p>
    <w:p w:rsidR="00000000" w:rsidDel="00000000" w:rsidP="00000000" w:rsidRDefault="00000000" w:rsidRPr="00000000" w14:paraId="00000065">
      <w:pPr>
        <w:shd w:fill="ffffff" w:val="clear"/>
        <w:spacing w:after="240" w:lineRule="auto"/>
        <w:ind w:left="720" w:firstLine="0"/>
        <w:rPr>
          <w:sz w:val="24"/>
          <w:szCs w:val="24"/>
          <w:highlight w:val="white"/>
        </w:rPr>
      </w:pPr>
      <w:r w:rsidDel="00000000" w:rsidR="00000000" w:rsidRPr="00000000">
        <w:rPr>
          <w:rtl w:val="0"/>
        </w:rPr>
      </w:r>
    </w:p>
    <w:p w:rsidR="00000000" w:rsidDel="00000000" w:rsidP="00000000" w:rsidRDefault="00000000" w:rsidRPr="00000000" w14:paraId="00000066">
      <w:pPr>
        <w:pBdr>
          <w:top w:color="auto" w:space="0" w:sz="0" w:val="none"/>
          <w:left w:color="auto" w:space="0" w:sz="0" w:val="none"/>
          <w:bottom w:color="auto" w:space="0" w:sz="0" w:val="none"/>
          <w:right w:color="auto" w:space="0" w:sz="0" w:val="none"/>
          <w:between w:color="auto" w:space="0" w:sz="0" w:val="none"/>
        </w:pBdr>
        <w:shd w:fill="ffffff" w:val="clear"/>
        <w:spacing w:after="340" w:line="392.72727272727275" w:lineRule="auto"/>
        <w:jc w:val="both"/>
        <w:rPr>
          <w:sz w:val="24"/>
          <w:szCs w:val="24"/>
          <w:highlight w:val="white"/>
        </w:rPr>
      </w:pPr>
      <w:r w:rsidDel="00000000" w:rsidR="00000000" w:rsidRPr="00000000">
        <w:rPr>
          <w:sz w:val="24"/>
          <w:szCs w:val="24"/>
          <w:highlight w:val="white"/>
          <w:rtl w:val="0"/>
        </w:rPr>
        <w:t xml:space="preserve">1. Combine strategy with technology </w:t>
      </w:r>
    </w:p>
    <w:p w:rsidR="00000000" w:rsidDel="00000000" w:rsidP="00000000" w:rsidRDefault="00000000" w:rsidRPr="00000000" w14:paraId="00000067">
      <w:pPr>
        <w:pBdr>
          <w:top w:color="auto" w:space="0" w:sz="0" w:val="none"/>
          <w:left w:color="auto" w:space="0" w:sz="0" w:val="none"/>
          <w:bottom w:color="auto" w:space="0" w:sz="0" w:val="none"/>
          <w:right w:color="auto" w:space="0" w:sz="0" w:val="none"/>
          <w:between w:color="auto" w:space="0" w:sz="0" w:val="none"/>
        </w:pBdr>
        <w:shd w:fill="ffffff" w:val="clear"/>
        <w:spacing w:after="340" w:line="392.72727272727275" w:lineRule="auto"/>
        <w:jc w:val="both"/>
        <w:rPr>
          <w:sz w:val="24"/>
          <w:szCs w:val="24"/>
          <w:highlight w:val="white"/>
        </w:rPr>
      </w:pPr>
      <w:r w:rsidDel="00000000" w:rsidR="00000000" w:rsidRPr="00000000">
        <w:rPr>
          <w:sz w:val="24"/>
          <w:szCs w:val="24"/>
          <w:highlight w:val="white"/>
          <w:rtl w:val="0"/>
        </w:rPr>
        <w:t xml:space="preserve">what’s needed is to connect organizational culture, employee behavior, weekly/monthly employee performance reviews, and long-term targets with the PMS. This will help create short-term tasks, leading to long-term value, and the sustained completion of that fiscal year’s desired outcomes. </w:t>
      </w:r>
    </w:p>
    <w:p w:rsidR="00000000" w:rsidDel="00000000" w:rsidP="00000000" w:rsidRDefault="00000000" w:rsidRPr="00000000" w14:paraId="00000068">
      <w:pPr>
        <w:pBdr>
          <w:top w:color="auto" w:space="0" w:sz="0" w:val="none"/>
          <w:left w:color="auto" w:space="0" w:sz="0" w:val="none"/>
          <w:bottom w:color="auto" w:space="0" w:sz="0" w:val="none"/>
          <w:right w:color="auto" w:space="0" w:sz="0" w:val="none"/>
          <w:between w:color="auto" w:space="0" w:sz="0" w:val="none"/>
        </w:pBdr>
        <w:shd w:fill="ffffff" w:val="clear"/>
        <w:spacing w:after="340" w:line="392.72727272727275" w:lineRule="auto"/>
        <w:jc w:val="both"/>
        <w:rPr>
          <w:sz w:val="24"/>
          <w:szCs w:val="24"/>
          <w:highlight w:val="white"/>
        </w:rPr>
      </w:pPr>
      <w:r w:rsidDel="00000000" w:rsidR="00000000" w:rsidRPr="00000000">
        <w:rPr>
          <w:sz w:val="24"/>
          <w:szCs w:val="24"/>
          <w:highlight w:val="white"/>
          <w:rtl w:val="0"/>
        </w:rPr>
        <w:t xml:space="preserve">2. Recognising employee effort </w:t>
      </w:r>
    </w:p>
    <w:p w:rsidR="00000000" w:rsidDel="00000000" w:rsidP="00000000" w:rsidRDefault="00000000" w:rsidRPr="00000000" w14:paraId="00000069">
      <w:pPr>
        <w:pBdr>
          <w:top w:color="auto" w:space="0" w:sz="0" w:val="none"/>
          <w:left w:color="auto" w:space="0" w:sz="0" w:val="none"/>
          <w:bottom w:color="auto" w:space="0" w:sz="0" w:val="none"/>
          <w:right w:color="auto" w:space="0" w:sz="0" w:val="none"/>
          <w:between w:color="auto" w:space="0" w:sz="0" w:val="none"/>
        </w:pBdr>
        <w:shd w:fill="ffffff" w:val="clear"/>
        <w:spacing w:after="340" w:line="392.72727272727275" w:lineRule="auto"/>
        <w:jc w:val="both"/>
        <w:rPr>
          <w:sz w:val="24"/>
          <w:szCs w:val="24"/>
          <w:highlight w:val="white"/>
        </w:rPr>
      </w:pPr>
      <w:r w:rsidDel="00000000" w:rsidR="00000000" w:rsidRPr="00000000">
        <w:rPr>
          <w:sz w:val="24"/>
          <w:szCs w:val="24"/>
          <w:highlight w:val="white"/>
          <w:rtl w:val="0"/>
        </w:rPr>
        <w:t xml:space="preserve">A company that believes in investing in the future will connect with their employees within the business. Regular performance management reviews will help recognise employee effort and encourage them to work harder, which is a good incentive in an organisation. </w:t>
      </w:r>
    </w:p>
    <w:p w:rsidR="00000000" w:rsidDel="00000000" w:rsidP="00000000" w:rsidRDefault="00000000" w:rsidRPr="00000000" w14:paraId="0000006A">
      <w:pPr>
        <w:pBdr>
          <w:top w:color="auto" w:space="0" w:sz="0" w:val="none"/>
          <w:left w:color="auto" w:space="0" w:sz="0" w:val="none"/>
          <w:bottom w:color="auto" w:space="0" w:sz="0" w:val="none"/>
          <w:right w:color="auto" w:space="0" w:sz="0" w:val="none"/>
          <w:between w:color="auto" w:space="0" w:sz="0" w:val="none"/>
        </w:pBdr>
        <w:shd w:fill="ffffff" w:val="clear"/>
        <w:spacing w:after="340" w:line="392.72727272727275" w:lineRule="auto"/>
        <w:jc w:val="both"/>
        <w:rPr>
          <w:sz w:val="24"/>
          <w:szCs w:val="24"/>
          <w:highlight w:val="white"/>
        </w:rPr>
      </w:pPr>
      <w:r w:rsidDel="00000000" w:rsidR="00000000" w:rsidRPr="00000000">
        <w:rPr>
          <w:sz w:val="24"/>
          <w:szCs w:val="24"/>
          <w:highlight w:val="white"/>
          <w:rtl w:val="0"/>
        </w:rPr>
        <w:t xml:space="preserve">3. Performance Managers</w:t>
      </w:r>
    </w:p>
    <w:p w:rsidR="00000000" w:rsidDel="00000000" w:rsidP="00000000" w:rsidRDefault="00000000" w:rsidRPr="00000000" w14:paraId="0000006B">
      <w:pPr>
        <w:pBdr>
          <w:top w:color="auto" w:space="0" w:sz="0" w:val="none"/>
          <w:left w:color="auto" w:space="0" w:sz="0" w:val="none"/>
          <w:bottom w:color="auto" w:space="0" w:sz="0" w:val="none"/>
          <w:right w:color="auto" w:space="0" w:sz="0" w:val="none"/>
          <w:between w:color="auto" w:space="0" w:sz="0" w:val="none"/>
        </w:pBdr>
        <w:shd w:fill="ffffff" w:val="clear"/>
        <w:spacing w:after="340" w:line="392.72727272727275" w:lineRule="auto"/>
        <w:jc w:val="both"/>
        <w:rPr>
          <w:sz w:val="24"/>
          <w:szCs w:val="24"/>
          <w:highlight w:val="white"/>
        </w:rPr>
      </w:pPr>
      <w:r w:rsidDel="00000000" w:rsidR="00000000" w:rsidRPr="00000000">
        <w:rPr>
          <w:sz w:val="24"/>
          <w:szCs w:val="24"/>
          <w:highlight w:val="white"/>
          <w:rtl w:val="0"/>
        </w:rPr>
        <w:t xml:space="preserve">Building an effective relationship between supervisors and employees relies on providing the supervisor the training needed to lead employees. Performance management training is essential and would be required for all supervisors, this would promote the importance of performance management and how to properly conduct a fair and consistent employee review. Which is needed within an organisation to ensure it to run efficiently.</w:t>
      </w:r>
    </w:p>
    <w:p w:rsidR="00000000" w:rsidDel="00000000" w:rsidP="00000000" w:rsidRDefault="00000000" w:rsidRPr="00000000" w14:paraId="0000006C">
      <w:pPr>
        <w:pBdr>
          <w:top w:color="auto" w:space="0" w:sz="0" w:val="none"/>
          <w:left w:color="auto" w:space="0" w:sz="0" w:val="none"/>
          <w:bottom w:color="auto" w:space="0" w:sz="0" w:val="none"/>
          <w:right w:color="auto" w:space="0" w:sz="0" w:val="none"/>
          <w:between w:color="auto" w:space="0" w:sz="0" w:val="none"/>
        </w:pBdr>
        <w:shd w:fill="ffffff" w:val="clear"/>
        <w:spacing w:after="340" w:line="392.72727272727275" w:lineRule="auto"/>
        <w:jc w:val="both"/>
        <w:rPr>
          <w:sz w:val="24"/>
          <w:szCs w:val="24"/>
          <w:highlight w:val="white"/>
        </w:rPr>
      </w:pPr>
      <w:r w:rsidDel="00000000" w:rsidR="00000000" w:rsidRPr="00000000">
        <w:rPr>
          <w:sz w:val="24"/>
          <w:szCs w:val="24"/>
          <w:highlight w:val="white"/>
          <w:rtl w:val="0"/>
        </w:rPr>
        <w:t xml:space="preserve">4. Communication between employees </w:t>
      </w:r>
    </w:p>
    <w:p w:rsidR="00000000" w:rsidDel="00000000" w:rsidP="00000000" w:rsidRDefault="00000000" w:rsidRPr="00000000" w14:paraId="0000006D">
      <w:pPr>
        <w:pBdr>
          <w:top w:color="auto" w:space="0" w:sz="0" w:val="none"/>
          <w:left w:color="auto" w:space="0" w:sz="0" w:val="none"/>
          <w:bottom w:color="auto" w:space="0" w:sz="0" w:val="none"/>
          <w:right w:color="auto" w:space="0" w:sz="0" w:val="none"/>
          <w:between w:color="auto" w:space="0" w:sz="0" w:val="none"/>
        </w:pBdr>
        <w:shd w:fill="ffffff" w:val="clear"/>
        <w:spacing w:after="340" w:line="392.72727272727275" w:lineRule="auto"/>
        <w:jc w:val="both"/>
        <w:rPr>
          <w:sz w:val="24"/>
          <w:szCs w:val="24"/>
          <w:highlight w:val="white"/>
        </w:rPr>
      </w:pPr>
      <w:r w:rsidDel="00000000" w:rsidR="00000000" w:rsidRPr="00000000">
        <w:rPr>
          <w:sz w:val="24"/>
          <w:szCs w:val="24"/>
          <w:highlight w:val="white"/>
          <w:rtl w:val="0"/>
        </w:rPr>
        <w:t xml:space="preserve">Communication between employees is essential as they can discuss their performance reviews between them, share ideas and motivate each other. Including having partnerships between supervisors including faculty with supervisory responsibilities (Whitehorse, 2012). </w:t>
      </w:r>
    </w:p>
    <w:p w:rsidR="00000000" w:rsidDel="00000000" w:rsidP="00000000" w:rsidRDefault="00000000" w:rsidRPr="00000000" w14:paraId="0000006E">
      <w:pPr>
        <w:shd w:fill="ffffff" w:val="clear"/>
        <w:spacing w:after="240" w:lineRule="auto"/>
        <w:ind w:left="0" w:firstLine="0"/>
        <w:rPr>
          <w:sz w:val="24"/>
          <w:szCs w:val="24"/>
          <w:highlight w:val="white"/>
        </w:rPr>
      </w:pPr>
      <w:r w:rsidDel="00000000" w:rsidR="00000000" w:rsidRPr="00000000">
        <w:rPr>
          <w:rtl w:val="0"/>
        </w:rPr>
      </w:r>
    </w:p>
    <w:p w:rsidR="00000000" w:rsidDel="00000000" w:rsidP="00000000" w:rsidRDefault="00000000" w:rsidRPr="00000000" w14:paraId="0000006F">
      <w:pPr>
        <w:shd w:fill="ffffff" w:val="clear"/>
        <w:spacing w:after="240" w:lineRule="auto"/>
        <w:ind w:left="0" w:firstLine="0"/>
        <w:rPr>
          <w:sz w:val="24"/>
          <w:szCs w:val="24"/>
          <w:highlight w:val="white"/>
        </w:rPr>
      </w:pPr>
      <w:r w:rsidDel="00000000" w:rsidR="00000000" w:rsidRPr="00000000">
        <w:rPr>
          <w:rtl w:val="0"/>
        </w:rPr>
      </w:r>
    </w:p>
    <w:p w:rsidR="00000000" w:rsidDel="00000000" w:rsidP="00000000" w:rsidRDefault="00000000" w:rsidRPr="00000000" w14:paraId="00000070">
      <w:pPr>
        <w:shd w:fill="ffffff" w:val="clear"/>
        <w:spacing w:after="240" w:lineRule="auto"/>
        <w:ind w:left="0" w:firstLine="0"/>
        <w:rPr>
          <w:sz w:val="24"/>
          <w:szCs w:val="24"/>
          <w:highlight w:val="white"/>
        </w:rPr>
      </w:pPr>
      <w:r w:rsidDel="00000000" w:rsidR="00000000" w:rsidRPr="00000000">
        <w:rPr>
          <w:rtl w:val="0"/>
        </w:rPr>
      </w:r>
    </w:p>
    <w:p w:rsidR="00000000" w:rsidDel="00000000" w:rsidP="00000000" w:rsidRDefault="00000000" w:rsidRPr="00000000" w14:paraId="00000071">
      <w:pPr>
        <w:shd w:fill="ffffff" w:val="clear"/>
        <w:spacing w:after="240" w:lineRule="auto"/>
        <w:ind w:left="0" w:firstLine="0"/>
        <w:rPr>
          <w:sz w:val="24"/>
          <w:szCs w:val="24"/>
          <w:highlight w:val="white"/>
        </w:rPr>
      </w:pPr>
      <w:r w:rsidDel="00000000" w:rsidR="00000000" w:rsidRPr="00000000">
        <w:rPr>
          <w:rtl w:val="0"/>
        </w:rPr>
      </w:r>
    </w:p>
    <w:p w:rsidR="00000000" w:rsidDel="00000000" w:rsidP="00000000" w:rsidRDefault="00000000" w:rsidRPr="00000000" w14:paraId="00000072">
      <w:pPr>
        <w:shd w:fill="ffffff" w:val="clear"/>
        <w:spacing w:after="240" w:lineRule="auto"/>
        <w:ind w:left="0" w:firstLine="0"/>
        <w:rPr>
          <w:sz w:val="24"/>
          <w:szCs w:val="24"/>
          <w:highlight w:val="white"/>
        </w:rPr>
      </w:pPr>
      <w:r w:rsidDel="00000000" w:rsidR="00000000" w:rsidRPr="00000000">
        <w:rPr>
          <w:rtl w:val="0"/>
        </w:rPr>
      </w:r>
    </w:p>
    <w:p w:rsidR="00000000" w:rsidDel="00000000" w:rsidP="00000000" w:rsidRDefault="00000000" w:rsidRPr="00000000" w14:paraId="00000073">
      <w:pPr>
        <w:shd w:fill="ffffff" w:val="clear"/>
        <w:spacing w:after="240" w:lineRule="auto"/>
        <w:ind w:left="0" w:firstLine="0"/>
        <w:rPr>
          <w:sz w:val="24"/>
          <w:szCs w:val="24"/>
          <w:highlight w:val="white"/>
        </w:rPr>
      </w:pPr>
      <w:r w:rsidDel="00000000" w:rsidR="00000000" w:rsidRPr="00000000">
        <w:rPr>
          <w:rtl w:val="0"/>
        </w:rPr>
      </w:r>
    </w:p>
    <w:p w:rsidR="00000000" w:rsidDel="00000000" w:rsidP="00000000" w:rsidRDefault="00000000" w:rsidRPr="00000000" w14:paraId="00000074">
      <w:pPr>
        <w:shd w:fill="ffffff" w:val="clear"/>
        <w:spacing w:after="240" w:lineRule="auto"/>
        <w:ind w:left="0" w:firstLine="0"/>
        <w:rPr>
          <w:sz w:val="24"/>
          <w:szCs w:val="24"/>
          <w:highlight w:val="white"/>
        </w:rPr>
      </w:pPr>
      <w:r w:rsidDel="00000000" w:rsidR="00000000" w:rsidRPr="00000000">
        <w:rPr>
          <w:rtl w:val="0"/>
        </w:rPr>
      </w:r>
    </w:p>
    <w:p w:rsidR="00000000" w:rsidDel="00000000" w:rsidP="00000000" w:rsidRDefault="00000000" w:rsidRPr="00000000" w14:paraId="00000075">
      <w:pPr>
        <w:shd w:fill="ffffff" w:val="clear"/>
        <w:spacing w:after="240" w:lineRule="auto"/>
        <w:ind w:left="0" w:firstLine="0"/>
        <w:rPr>
          <w:sz w:val="24"/>
          <w:szCs w:val="24"/>
          <w:highlight w:val="white"/>
        </w:rPr>
      </w:pPr>
      <w:r w:rsidDel="00000000" w:rsidR="00000000" w:rsidRPr="00000000">
        <w:rPr>
          <w:rtl w:val="0"/>
        </w:rPr>
      </w:r>
    </w:p>
    <w:p w:rsidR="00000000" w:rsidDel="00000000" w:rsidP="00000000" w:rsidRDefault="00000000" w:rsidRPr="00000000" w14:paraId="00000076">
      <w:pPr>
        <w:shd w:fill="ffffff" w:val="clear"/>
        <w:spacing w:after="240" w:lineRule="auto"/>
        <w:ind w:left="0" w:firstLine="0"/>
        <w:rPr>
          <w:sz w:val="24"/>
          <w:szCs w:val="24"/>
          <w:highlight w:val="white"/>
        </w:rPr>
      </w:pPr>
      <w:r w:rsidDel="00000000" w:rsidR="00000000" w:rsidRPr="00000000">
        <w:rPr>
          <w:rtl w:val="0"/>
        </w:rPr>
      </w:r>
    </w:p>
    <w:p w:rsidR="00000000" w:rsidDel="00000000" w:rsidP="00000000" w:rsidRDefault="00000000" w:rsidRPr="00000000" w14:paraId="00000077">
      <w:pPr>
        <w:shd w:fill="ffffff" w:val="clear"/>
        <w:spacing w:after="240" w:lineRule="auto"/>
        <w:ind w:left="0" w:firstLine="0"/>
        <w:rPr>
          <w:sz w:val="24"/>
          <w:szCs w:val="24"/>
          <w:highlight w:val="white"/>
        </w:rPr>
      </w:pPr>
      <w:r w:rsidDel="00000000" w:rsidR="00000000" w:rsidRPr="00000000">
        <w:rPr>
          <w:rtl w:val="0"/>
        </w:rPr>
      </w:r>
    </w:p>
    <w:p w:rsidR="00000000" w:rsidDel="00000000" w:rsidP="00000000" w:rsidRDefault="00000000" w:rsidRPr="00000000" w14:paraId="00000078">
      <w:pPr>
        <w:shd w:fill="ffffff" w:val="clear"/>
        <w:spacing w:after="240" w:lineRule="auto"/>
        <w:ind w:left="0" w:firstLine="0"/>
        <w:rPr>
          <w:sz w:val="24"/>
          <w:szCs w:val="24"/>
          <w:highlight w:val="white"/>
        </w:rPr>
      </w:pPr>
      <w:r w:rsidDel="00000000" w:rsidR="00000000" w:rsidRPr="00000000">
        <w:rPr>
          <w:rtl w:val="0"/>
        </w:rPr>
      </w:r>
    </w:p>
    <w:p w:rsidR="00000000" w:rsidDel="00000000" w:rsidP="00000000" w:rsidRDefault="00000000" w:rsidRPr="00000000" w14:paraId="00000079">
      <w:pPr>
        <w:shd w:fill="ffffff" w:val="clear"/>
        <w:spacing w:after="240" w:lineRule="auto"/>
        <w:ind w:left="0" w:firstLine="0"/>
        <w:rPr>
          <w:sz w:val="24"/>
          <w:szCs w:val="24"/>
          <w:highlight w:val="white"/>
        </w:rPr>
      </w:pPr>
      <w:r w:rsidDel="00000000" w:rsidR="00000000" w:rsidRPr="00000000">
        <w:rPr>
          <w:rtl w:val="0"/>
        </w:rPr>
      </w:r>
    </w:p>
    <w:p w:rsidR="00000000" w:rsidDel="00000000" w:rsidP="00000000" w:rsidRDefault="00000000" w:rsidRPr="00000000" w14:paraId="0000007A">
      <w:pPr>
        <w:shd w:fill="ffffff" w:val="clear"/>
        <w:spacing w:after="240" w:lineRule="auto"/>
        <w:ind w:left="0" w:firstLine="0"/>
        <w:rPr>
          <w:sz w:val="24"/>
          <w:szCs w:val="24"/>
          <w:highlight w:val="white"/>
        </w:rPr>
      </w:pPr>
      <w:r w:rsidDel="00000000" w:rsidR="00000000" w:rsidRPr="00000000">
        <w:rPr>
          <w:rtl w:val="0"/>
        </w:rPr>
      </w:r>
    </w:p>
    <w:p w:rsidR="00000000" w:rsidDel="00000000" w:rsidP="00000000" w:rsidRDefault="00000000" w:rsidRPr="00000000" w14:paraId="0000007B">
      <w:pPr>
        <w:shd w:fill="ffffff" w:val="clear"/>
        <w:spacing w:after="240" w:lineRule="auto"/>
        <w:ind w:left="0" w:firstLine="0"/>
        <w:rPr>
          <w:sz w:val="24"/>
          <w:szCs w:val="24"/>
          <w:highlight w:val="white"/>
        </w:rPr>
      </w:pPr>
      <w:r w:rsidDel="00000000" w:rsidR="00000000" w:rsidRPr="00000000">
        <w:rPr>
          <w:rtl w:val="0"/>
        </w:rPr>
      </w:r>
    </w:p>
    <w:p w:rsidR="00000000" w:rsidDel="00000000" w:rsidP="00000000" w:rsidRDefault="00000000" w:rsidRPr="00000000" w14:paraId="0000007C">
      <w:pPr>
        <w:shd w:fill="ffffff" w:val="clear"/>
        <w:spacing w:after="240" w:lineRule="auto"/>
        <w:ind w:left="0" w:firstLine="0"/>
        <w:rPr>
          <w:sz w:val="24"/>
          <w:szCs w:val="24"/>
          <w:highlight w:val="white"/>
        </w:rPr>
      </w:pPr>
      <w:r w:rsidDel="00000000" w:rsidR="00000000" w:rsidRPr="00000000">
        <w:rPr>
          <w:rtl w:val="0"/>
        </w:rPr>
      </w:r>
    </w:p>
    <w:p w:rsidR="00000000" w:rsidDel="00000000" w:rsidP="00000000" w:rsidRDefault="00000000" w:rsidRPr="00000000" w14:paraId="0000007D">
      <w:pPr>
        <w:shd w:fill="ffffff" w:val="clear"/>
        <w:spacing w:after="240" w:lineRule="auto"/>
        <w:ind w:left="0" w:firstLine="0"/>
        <w:rPr>
          <w:sz w:val="24"/>
          <w:szCs w:val="24"/>
          <w:highlight w:val="white"/>
        </w:rPr>
      </w:pPr>
      <w:r w:rsidDel="00000000" w:rsidR="00000000" w:rsidRPr="00000000">
        <w:rPr>
          <w:rtl w:val="0"/>
        </w:rPr>
      </w:r>
    </w:p>
    <w:p w:rsidR="00000000" w:rsidDel="00000000" w:rsidP="00000000" w:rsidRDefault="00000000" w:rsidRPr="00000000" w14:paraId="0000007E">
      <w:pPr>
        <w:shd w:fill="ffffff" w:val="clear"/>
        <w:spacing w:after="240" w:lineRule="auto"/>
        <w:ind w:left="0" w:firstLine="0"/>
        <w:rPr>
          <w:sz w:val="24"/>
          <w:szCs w:val="24"/>
          <w:highlight w:val="white"/>
        </w:rPr>
      </w:pPr>
      <w:r w:rsidDel="00000000" w:rsidR="00000000" w:rsidRPr="00000000">
        <w:rPr>
          <w:rtl w:val="0"/>
        </w:rPr>
      </w:r>
    </w:p>
    <w:p w:rsidR="00000000" w:rsidDel="00000000" w:rsidP="00000000" w:rsidRDefault="00000000" w:rsidRPr="00000000" w14:paraId="0000007F">
      <w:pPr>
        <w:shd w:fill="ffffff" w:val="clear"/>
        <w:spacing w:after="240" w:lineRule="auto"/>
        <w:ind w:left="0" w:firstLine="0"/>
        <w:rPr>
          <w:sz w:val="24"/>
          <w:szCs w:val="24"/>
          <w:highlight w:val="white"/>
        </w:rPr>
      </w:pPr>
      <w:r w:rsidDel="00000000" w:rsidR="00000000" w:rsidRPr="00000000">
        <w:rPr>
          <w:rtl w:val="0"/>
        </w:rPr>
      </w:r>
    </w:p>
    <w:p w:rsidR="00000000" w:rsidDel="00000000" w:rsidP="00000000" w:rsidRDefault="00000000" w:rsidRPr="00000000" w14:paraId="00000080">
      <w:pPr>
        <w:shd w:fill="ffffff" w:val="clear"/>
        <w:spacing w:after="240" w:lineRule="auto"/>
        <w:ind w:left="0" w:firstLine="0"/>
        <w:rPr>
          <w:sz w:val="24"/>
          <w:szCs w:val="24"/>
          <w:highlight w:val="white"/>
        </w:rPr>
      </w:pPr>
      <w:r w:rsidDel="00000000" w:rsidR="00000000" w:rsidRPr="00000000">
        <w:rPr>
          <w:rtl w:val="0"/>
        </w:rPr>
      </w:r>
    </w:p>
    <w:p w:rsidR="00000000" w:rsidDel="00000000" w:rsidP="00000000" w:rsidRDefault="00000000" w:rsidRPr="00000000" w14:paraId="00000081">
      <w:pPr>
        <w:shd w:fill="ffffff" w:val="clear"/>
        <w:spacing w:after="240" w:lineRule="auto"/>
        <w:ind w:left="0" w:firstLine="0"/>
        <w:rPr>
          <w:sz w:val="24"/>
          <w:szCs w:val="24"/>
          <w:highlight w:val="white"/>
        </w:rPr>
      </w:pPr>
      <w:r w:rsidDel="00000000" w:rsidR="00000000" w:rsidRPr="00000000">
        <w:rPr>
          <w:rtl w:val="0"/>
        </w:rPr>
      </w:r>
    </w:p>
    <w:p w:rsidR="00000000" w:rsidDel="00000000" w:rsidP="00000000" w:rsidRDefault="00000000" w:rsidRPr="00000000" w14:paraId="00000082">
      <w:pPr>
        <w:shd w:fill="ffffff" w:val="clear"/>
        <w:spacing w:after="240" w:lineRule="auto"/>
        <w:ind w:left="720" w:firstLine="0"/>
        <w:rPr>
          <w:sz w:val="24"/>
          <w:szCs w:val="24"/>
          <w:highlight w:val="white"/>
        </w:rPr>
      </w:pPr>
      <w:r w:rsidDel="00000000" w:rsidR="00000000" w:rsidRPr="00000000">
        <w:rPr>
          <w:sz w:val="24"/>
          <w:szCs w:val="24"/>
          <w:highlight w:val="white"/>
          <w:rtl w:val="0"/>
        </w:rPr>
        <w:t xml:space="preserve">5. CONCLUSION </w:t>
      </w:r>
    </w:p>
    <w:p w:rsidR="00000000" w:rsidDel="00000000" w:rsidP="00000000" w:rsidRDefault="00000000" w:rsidRPr="00000000" w14:paraId="00000083">
      <w:pPr>
        <w:shd w:fill="ffffff" w:val="clear"/>
        <w:spacing w:after="240" w:lineRule="auto"/>
        <w:ind w:left="0" w:firstLine="0"/>
        <w:rPr>
          <w:sz w:val="24"/>
          <w:szCs w:val="24"/>
          <w:highlight w:val="white"/>
        </w:rPr>
      </w:pPr>
      <w:r w:rsidDel="00000000" w:rsidR="00000000" w:rsidRPr="00000000">
        <w:rPr>
          <w:sz w:val="24"/>
          <w:szCs w:val="24"/>
          <w:highlight w:val="white"/>
          <w:rtl w:val="0"/>
        </w:rPr>
        <w:t xml:space="preserve">In conclusion, performance management is an important beneficial function of hr management because it focuses on enhancing employee performance and engagement. It is clear that businesses need to keep up to date and adapt to the changes in performance management. Organisations that have implemented new performance management into their company appear to be more successful than companies who do not. The original performance management method (appraisals) were not working effectively, meaning organisations need to change their performance process in order for their business to run effectively. This can be challenging as not everybody works well with change, however, it is clear that the methods of measuring performance is a success. By implementing the recommendations put forward, performance management is estimated to improve and progress.</w:t>
      </w:r>
    </w:p>
    <w:p w:rsidR="00000000" w:rsidDel="00000000" w:rsidP="00000000" w:rsidRDefault="00000000" w:rsidRPr="00000000" w14:paraId="00000084">
      <w:pPr>
        <w:shd w:fill="ffffff" w:val="clear"/>
        <w:spacing w:after="240" w:lineRule="auto"/>
        <w:ind w:left="0" w:firstLine="0"/>
        <w:rPr>
          <w:sz w:val="24"/>
          <w:szCs w:val="24"/>
          <w:highlight w:val="white"/>
        </w:rPr>
      </w:pPr>
      <w:r w:rsidDel="00000000" w:rsidR="00000000" w:rsidRPr="00000000">
        <w:rPr>
          <w:rtl w:val="0"/>
        </w:rPr>
      </w:r>
    </w:p>
    <w:p w:rsidR="00000000" w:rsidDel="00000000" w:rsidP="00000000" w:rsidRDefault="00000000" w:rsidRPr="00000000" w14:paraId="00000085">
      <w:pPr>
        <w:shd w:fill="ffffff" w:val="clear"/>
        <w:spacing w:after="380" w:line="360" w:lineRule="auto"/>
        <w:rPr>
          <w:rFonts w:ascii="Roboto" w:cs="Roboto" w:eastAsia="Roboto" w:hAnsi="Roboto"/>
          <w:color w:val="1f2539"/>
          <w:sz w:val="27"/>
          <w:szCs w:val="27"/>
          <w:highlight w:val="white"/>
        </w:rPr>
      </w:pPr>
      <w:r w:rsidDel="00000000" w:rsidR="00000000" w:rsidRPr="00000000">
        <w:rPr>
          <w:rtl w:val="0"/>
        </w:rPr>
      </w:r>
    </w:p>
    <w:p w:rsidR="00000000" w:rsidDel="00000000" w:rsidP="00000000" w:rsidRDefault="00000000" w:rsidRPr="00000000" w14:paraId="00000086">
      <w:pPr>
        <w:shd w:fill="ffffff" w:val="clear"/>
        <w:spacing w:after="380" w:line="360" w:lineRule="auto"/>
        <w:rPr>
          <w:rFonts w:ascii="Roboto" w:cs="Roboto" w:eastAsia="Roboto" w:hAnsi="Roboto"/>
          <w:color w:val="1f2539"/>
          <w:sz w:val="27"/>
          <w:szCs w:val="27"/>
          <w:highlight w:val="white"/>
        </w:rPr>
      </w:pPr>
      <w:r w:rsidDel="00000000" w:rsidR="00000000" w:rsidRPr="00000000">
        <w:rPr>
          <w:rtl w:val="0"/>
        </w:rPr>
      </w:r>
    </w:p>
    <w:p w:rsidR="00000000" w:rsidDel="00000000" w:rsidP="00000000" w:rsidRDefault="00000000" w:rsidRPr="00000000" w14:paraId="00000087">
      <w:pPr>
        <w:shd w:fill="ffffff" w:val="clear"/>
        <w:spacing w:after="240" w:lineRule="auto"/>
        <w:ind w:left="0" w:firstLine="0"/>
        <w:rPr>
          <w:sz w:val="24"/>
          <w:szCs w:val="24"/>
          <w:highlight w:val="white"/>
        </w:rPr>
      </w:pPr>
      <w:r w:rsidDel="00000000" w:rsidR="00000000" w:rsidRPr="00000000">
        <w:rPr>
          <w:rtl w:val="0"/>
        </w:rPr>
      </w:r>
    </w:p>
    <w:p w:rsidR="00000000" w:rsidDel="00000000" w:rsidP="00000000" w:rsidRDefault="00000000" w:rsidRPr="00000000" w14:paraId="00000088">
      <w:pPr>
        <w:shd w:fill="ffffff" w:val="clear"/>
        <w:spacing w:after="240" w:lineRule="auto"/>
        <w:ind w:left="0" w:firstLine="0"/>
        <w:rPr>
          <w:sz w:val="24"/>
          <w:szCs w:val="24"/>
          <w:highlight w:val="white"/>
        </w:rPr>
      </w:pPr>
      <w:r w:rsidDel="00000000" w:rsidR="00000000" w:rsidRPr="00000000">
        <w:rPr>
          <w:rtl w:val="0"/>
        </w:rPr>
      </w:r>
    </w:p>
    <w:p w:rsidR="00000000" w:rsidDel="00000000" w:rsidP="00000000" w:rsidRDefault="00000000" w:rsidRPr="00000000" w14:paraId="00000089">
      <w:pPr>
        <w:shd w:fill="ffffff" w:val="clear"/>
        <w:spacing w:after="240" w:lineRule="auto"/>
        <w:ind w:left="0" w:firstLine="0"/>
        <w:rPr>
          <w:sz w:val="24"/>
          <w:szCs w:val="24"/>
          <w:highlight w:val="white"/>
        </w:rPr>
      </w:pPr>
      <w:r w:rsidDel="00000000" w:rsidR="00000000" w:rsidRPr="00000000">
        <w:rPr>
          <w:rtl w:val="0"/>
        </w:rPr>
      </w:r>
    </w:p>
    <w:p w:rsidR="00000000" w:rsidDel="00000000" w:rsidP="00000000" w:rsidRDefault="00000000" w:rsidRPr="00000000" w14:paraId="0000008A">
      <w:pPr>
        <w:shd w:fill="ffffff" w:val="clear"/>
        <w:spacing w:before="300" w:lineRule="auto"/>
        <w:rPr>
          <w:color w:val="595959"/>
          <w:sz w:val="24"/>
          <w:szCs w:val="24"/>
          <w:highlight w:val="white"/>
        </w:rPr>
      </w:pPr>
      <w:r w:rsidDel="00000000" w:rsidR="00000000" w:rsidRPr="00000000">
        <w:rPr>
          <w:rtl w:val="0"/>
        </w:rPr>
      </w:r>
    </w:p>
    <w:p w:rsidR="00000000" w:rsidDel="00000000" w:rsidP="00000000" w:rsidRDefault="00000000" w:rsidRPr="00000000" w14:paraId="0000008B">
      <w:pPr>
        <w:shd w:fill="ffffff" w:val="clear"/>
        <w:spacing w:after="240" w:lineRule="auto"/>
        <w:ind w:left="0" w:firstLine="0"/>
        <w:rPr>
          <w:sz w:val="24"/>
          <w:szCs w:val="24"/>
          <w:highlight w:val="white"/>
        </w:rPr>
      </w:pPr>
      <w:r w:rsidDel="00000000" w:rsidR="00000000" w:rsidRPr="00000000">
        <w:rPr>
          <w:rtl w:val="0"/>
        </w:rPr>
      </w:r>
    </w:p>
    <w:p w:rsidR="00000000" w:rsidDel="00000000" w:rsidP="00000000" w:rsidRDefault="00000000" w:rsidRPr="00000000" w14:paraId="0000008C">
      <w:pPr>
        <w:shd w:fill="ffffff" w:val="clear"/>
        <w:spacing w:after="240" w:lineRule="auto"/>
        <w:rPr>
          <w:rFonts w:ascii="Roboto" w:cs="Roboto" w:eastAsia="Roboto" w:hAnsi="Roboto"/>
          <w:color w:val="212529"/>
          <w:sz w:val="24"/>
          <w:szCs w:val="24"/>
          <w:highlight w:val="white"/>
        </w:rPr>
      </w:pPr>
      <w:r w:rsidDel="00000000" w:rsidR="00000000" w:rsidRPr="00000000">
        <w:rPr>
          <w:rtl w:val="0"/>
        </w:rPr>
      </w:r>
    </w:p>
    <w:p w:rsidR="00000000" w:rsidDel="00000000" w:rsidP="00000000" w:rsidRDefault="00000000" w:rsidRPr="00000000" w14:paraId="0000008D">
      <w:pPr>
        <w:shd w:fill="ffffff" w:val="clear"/>
        <w:spacing w:after="240" w:lineRule="auto"/>
        <w:rPr>
          <w:rFonts w:ascii="Roboto" w:cs="Roboto" w:eastAsia="Roboto" w:hAnsi="Roboto"/>
          <w:color w:val="212529"/>
          <w:sz w:val="24"/>
          <w:szCs w:val="24"/>
          <w:highlight w:val="white"/>
        </w:rPr>
      </w:pPr>
      <w:r w:rsidDel="00000000" w:rsidR="00000000" w:rsidRPr="00000000">
        <w:rPr>
          <w:rtl w:val="0"/>
        </w:rPr>
      </w:r>
    </w:p>
    <w:p w:rsidR="00000000" w:rsidDel="00000000" w:rsidP="00000000" w:rsidRDefault="00000000" w:rsidRPr="00000000" w14:paraId="0000008E">
      <w:pPr>
        <w:ind w:left="0" w:firstLine="0"/>
        <w:rPr>
          <w:sz w:val="24"/>
          <w:szCs w:val="24"/>
          <w:highlight w:val="white"/>
        </w:rPr>
      </w:pPr>
      <w:r w:rsidDel="00000000" w:rsidR="00000000" w:rsidRPr="00000000">
        <w:rPr>
          <w:rtl w:val="0"/>
        </w:rPr>
      </w:r>
    </w:p>
    <w:p w:rsidR="00000000" w:rsidDel="00000000" w:rsidP="00000000" w:rsidRDefault="00000000" w:rsidRPr="00000000" w14:paraId="0000008F">
      <w:pPr>
        <w:ind w:left="0" w:firstLine="0"/>
        <w:rPr>
          <w:rFonts w:ascii="Roboto" w:cs="Roboto" w:eastAsia="Roboto" w:hAnsi="Roboto"/>
          <w:color w:val="212529"/>
          <w:sz w:val="24"/>
          <w:szCs w:val="24"/>
          <w:highlight w:val="white"/>
        </w:rPr>
      </w:pPr>
      <w:r w:rsidDel="00000000" w:rsidR="00000000" w:rsidRPr="00000000">
        <w:rPr>
          <w:rtl w:val="0"/>
        </w:rPr>
      </w:r>
    </w:p>
    <w:p w:rsidR="00000000" w:rsidDel="00000000" w:rsidP="00000000" w:rsidRDefault="00000000" w:rsidRPr="00000000" w14:paraId="00000090">
      <w:pPr>
        <w:ind w:left="0" w:firstLine="0"/>
        <w:rPr>
          <w:rFonts w:ascii="Roboto" w:cs="Roboto" w:eastAsia="Roboto" w:hAnsi="Roboto"/>
          <w:color w:val="212529"/>
          <w:sz w:val="24"/>
          <w:szCs w:val="24"/>
          <w:highlight w:val="white"/>
        </w:rPr>
      </w:pPr>
      <w:r w:rsidDel="00000000" w:rsidR="00000000" w:rsidRPr="00000000">
        <w:rPr>
          <w:rtl w:val="0"/>
        </w:rPr>
      </w:r>
    </w:p>
    <w:p w:rsidR="00000000" w:rsidDel="00000000" w:rsidP="00000000" w:rsidRDefault="00000000" w:rsidRPr="00000000" w14:paraId="00000091">
      <w:pPr>
        <w:shd w:fill="ffffff" w:val="clear"/>
        <w:spacing w:after="240" w:lineRule="auto"/>
        <w:rPr>
          <w:rFonts w:ascii="Roboto" w:cs="Roboto" w:eastAsia="Roboto" w:hAnsi="Roboto"/>
          <w:color w:val="212529"/>
          <w:sz w:val="24"/>
          <w:szCs w:val="24"/>
          <w:highlight w:val="white"/>
        </w:rPr>
      </w:pPr>
      <w:r w:rsidDel="00000000" w:rsidR="00000000" w:rsidRPr="00000000">
        <w:rPr>
          <w:rtl w:val="0"/>
        </w:rPr>
      </w:r>
    </w:p>
    <w:p w:rsidR="00000000" w:rsidDel="00000000" w:rsidP="00000000" w:rsidRDefault="00000000" w:rsidRPr="00000000" w14:paraId="00000092">
      <w:pPr>
        <w:ind w:left="0" w:firstLine="0"/>
        <w:rPr>
          <w:rFonts w:ascii="Roboto" w:cs="Roboto" w:eastAsia="Roboto" w:hAnsi="Roboto"/>
          <w:color w:val="212529"/>
          <w:sz w:val="24"/>
          <w:szCs w:val="24"/>
          <w:highlight w:val="white"/>
        </w:rPr>
      </w:pPr>
      <w:r w:rsidDel="00000000" w:rsidR="00000000" w:rsidRPr="00000000">
        <w:rPr>
          <w:rtl w:val="0"/>
        </w:rPr>
      </w:r>
    </w:p>
    <w:p w:rsidR="00000000" w:rsidDel="00000000" w:rsidP="00000000" w:rsidRDefault="00000000" w:rsidRPr="00000000" w14:paraId="00000093">
      <w:pPr>
        <w:ind w:left="0" w:firstLine="0"/>
        <w:rPr>
          <w:sz w:val="24"/>
          <w:szCs w:val="24"/>
          <w:highlight w:val="white"/>
        </w:rPr>
      </w:pPr>
      <w:r w:rsidDel="00000000" w:rsidR="00000000" w:rsidRPr="00000000">
        <w:rPr>
          <w:rtl w:val="0"/>
        </w:rPr>
      </w:r>
    </w:p>
    <w:p w:rsidR="00000000" w:rsidDel="00000000" w:rsidP="00000000" w:rsidRDefault="00000000" w:rsidRPr="00000000" w14:paraId="00000094">
      <w:pPr>
        <w:ind w:left="0" w:firstLine="0"/>
        <w:rPr>
          <w:sz w:val="24"/>
          <w:szCs w:val="24"/>
          <w:highlight w:val="white"/>
        </w:rPr>
      </w:pPr>
      <w:r w:rsidDel="00000000" w:rsidR="00000000" w:rsidRPr="00000000">
        <w:rPr>
          <w:rtl w:val="0"/>
        </w:rPr>
      </w:r>
    </w:p>
    <w:p w:rsidR="00000000" w:rsidDel="00000000" w:rsidP="00000000" w:rsidRDefault="00000000" w:rsidRPr="00000000" w14:paraId="00000095">
      <w:pPr>
        <w:ind w:left="0" w:firstLine="0"/>
        <w:rPr>
          <w:sz w:val="24"/>
          <w:szCs w:val="24"/>
          <w:highlight w:val="white"/>
        </w:rPr>
      </w:pPr>
      <w:r w:rsidDel="00000000" w:rsidR="00000000" w:rsidRPr="00000000">
        <w:rPr>
          <w:sz w:val="24"/>
          <w:szCs w:val="24"/>
          <w:highlight w:val="white"/>
          <w:rtl w:val="0"/>
        </w:rPr>
        <w:t xml:space="preserve">5. REFERENCES </w:t>
      </w:r>
    </w:p>
    <w:p w:rsidR="00000000" w:rsidDel="00000000" w:rsidP="00000000" w:rsidRDefault="00000000" w:rsidRPr="00000000" w14:paraId="00000096">
      <w:pPr>
        <w:ind w:left="0" w:firstLine="0"/>
        <w:rPr>
          <w:sz w:val="24"/>
          <w:szCs w:val="24"/>
          <w:highlight w:val="white"/>
        </w:rPr>
      </w:pPr>
      <w:r w:rsidDel="00000000" w:rsidR="00000000" w:rsidRPr="00000000">
        <w:rPr>
          <w:rtl w:val="0"/>
        </w:rPr>
      </w:r>
    </w:p>
    <w:p w:rsidR="00000000" w:rsidDel="00000000" w:rsidP="00000000" w:rsidRDefault="00000000" w:rsidRPr="00000000" w14:paraId="00000097">
      <w:pPr>
        <w:ind w:left="0" w:firstLine="0"/>
        <w:rPr>
          <w:sz w:val="24"/>
          <w:szCs w:val="24"/>
          <w:highlight w:val="white"/>
        </w:rPr>
      </w:pPr>
      <w:r w:rsidDel="00000000" w:rsidR="00000000" w:rsidRPr="00000000">
        <w:rPr>
          <w:sz w:val="24"/>
          <w:szCs w:val="24"/>
          <w:highlight w:val="white"/>
          <w:rtl w:val="0"/>
        </w:rPr>
        <w:t xml:space="preserve">Bates, R. A., &amp; Holton, E. F. III. (1995). Computerized performance monitoring: A review of human resource issues. Human Resource Management Review, (1995). </w:t>
      </w:r>
    </w:p>
    <w:p w:rsidR="00000000" w:rsidDel="00000000" w:rsidP="00000000" w:rsidRDefault="00000000" w:rsidRPr="00000000" w14:paraId="00000098">
      <w:pPr>
        <w:ind w:left="0" w:firstLine="0"/>
        <w:rPr>
          <w:sz w:val="24"/>
          <w:szCs w:val="24"/>
          <w:highlight w:val="white"/>
        </w:rPr>
      </w:pPr>
      <w:r w:rsidDel="00000000" w:rsidR="00000000" w:rsidRPr="00000000">
        <w:rPr>
          <w:rtl w:val="0"/>
        </w:rPr>
      </w:r>
    </w:p>
    <w:p w:rsidR="00000000" w:rsidDel="00000000" w:rsidP="00000000" w:rsidRDefault="00000000" w:rsidRPr="00000000" w14:paraId="00000099">
      <w:pPr>
        <w:ind w:left="0" w:firstLine="0"/>
        <w:rPr>
          <w:sz w:val="24"/>
          <w:szCs w:val="24"/>
          <w:highlight w:val="white"/>
        </w:rPr>
      </w:pPr>
      <w:r w:rsidDel="00000000" w:rsidR="00000000" w:rsidRPr="00000000">
        <w:rPr>
          <w:sz w:val="24"/>
          <w:szCs w:val="24"/>
          <w:highlight w:val="white"/>
          <w:rtl w:val="0"/>
        </w:rPr>
        <w:t xml:space="preserve">B</w:t>
      </w:r>
      <w:r w:rsidDel="00000000" w:rsidR="00000000" w:rsidRPr="00000000">
        <w:rPr>
          <w:sz w:val="24"/>
          <w:szCs w:val="24"/>
          <w:highlight w:val="white"/>
          <w:rtl w:val="0"/>
        </w:rPr>
        <w:t xml:space="preserve">amford, David and Daniel, Stephen (2005) A case study of change management effectiveness within the NHS. Journal of Change Management, 2005.</w:t>
      </w:r>
      <w:r w:rsidDel="00000000" w:rsidR="00000000" w:rsidRPr="00000000">
        <w:rPr>
          <w:rtl w:val="0"/>
        </w:rPr>
      </w:r>
    </w:p>
    <w:p w:rsidR="00000000" w:rsidDel="00000000" w:rsidP="00000000" w:rsidRDefault="00000000" w:rsidRPr="00000000" w14:paraId="0000009A">
      <w:pPr>
        <w:ind w:left="0" w:firstLine="0"/>
        <w:rPr>
          <w:sz w:val="24"/>
          <w:szCs w:val="24"/>
          <w:highlight w:val="white"/>
        </w:rPr>
      </w:pPr>
      <w:r w:rsidDel="00000000" w:rsidR="00000000" w:rsidRPr="00000000">
        <w:rPr>
          <w:rtl w:val="0"/>
        </w:rPr>
      </w:r>
    </w:p>
    <w:p w:rsidR="00000000" w:rsidDel="00000000" w:rsidP="00000000" w:rsidRDefault="00000000" w:rsidRPr="00000000" w14:paraId="0000009B">
      <w:pPr>
        <w:pStyle w:val="Heading1"/>
        <w:keepNext w:val="0"/>
        <w:keepLines w:val="0"/>
        <w:pBdr>
          <w:top w:color="auto" w:space="0" w:sz="0" w:val="none"/>
          <w:left w:color="auto" w:space="0" w:sz="0" w:val="none"/>
          <w:bottom w:color="auto" w:space="0" w:sz="0" w:val="none"/>
          <w:right w:color="auto" w:space="0" w:sz="0" w:val="none"/>
          <w:between w:color="auto" w:space="0" w:sz="0" w:val="none"/>
        </w:pBdr>
        <w:shd w:fill="ffffff" w:val="clear"/>
        <w:spacing w:after="0" w:before="0" w:line="240" w:lineRule="auto"/>
        <w:rPr>
          <w:sz w:val="24"/>
          <w:szCs w:val="24"/>
          <w:highlight w:val="white"/>
        </w:rPr>
      </w:pPr>
      <w:bookmarkStart w:colFirst="0" w:colLast="0" w:name="_3s2mkh54ek0" w:id="0"/>
      <w:bookmarkEnd w:id="0"/>
      <w:r w:rsidDel="00000000" w:rsidR="00000000" w:rsidRPr="00000000">
        <w:rPr>
          <w:sz w:val="24"/>
          <w:szCs w:val="24"/>
          <w:highlight w:val="white"/>
          <w:rtl w:val="0"/>
        </w:rPr>
        <w:t xml:space="preserve">Armstrong, M. (2001) A handbook of human resource management practice, 8th edition, Kogan Page, 2001.</w:t>
      </w:r>
    </w:p>
    <w:p w:rsidR="00000000" w:rsidDel="00000000" w:rsidP="00000000" w:rsidRDefault="00000000" w:rsidRPr="00000000" w14:paraId="0000009C">
      <w:pPr>
        <w:ind w:left="0" w:firstLine="0"/>
        <w:rPr>
          <w:sz w:val="24"/>
          <w:szCs w:val="24"/>
          <w:highlight w:val="white"/>
        </w:rPr>
      </w:pPr>
      <w:r w:rsidDel="00000000" w:rsidR="00000000" w:rsidRPr="00000000">
        <w:rPr>
          <w:rtl w:val="0"/>
        </w:rPr>
      </w:r>
    </w:p>
    <w:p w:rsidR="00000000" w:rsidDel="00000000" w:rsidP="00000000" w:rsidRDefault="00000000" w:rsidRPr="00000000" w14:paraId="0000009D">
      <w:pPr>
        <w:ind w:left="0" w:firstLine="0"/>
        <w:rPr>
          <w:sz w:val="24"/>
          <w:szCs w:val="24"/>
          <w:highlight w:val="white"/>
        </w:rPr>
      </w:pPr>
      <w:r w:rsidDel="00000000" w:rsidR="00000000" w:rsidRPr="00000000">
        <w:rPr>
          <w:sz w:val="24"/>
          <w:szCs w:val="24"/>
          <w:highlight w:val="white"/>
          <w:rtl w:val="0"/>
        </w:rPr>
        <w:t xml:space="preserve">Bohlander, G. Snell, S. (2007). Human Resource Management. Thomson, 2007. </w:t>
      </w:r>
    </w:p>
    <w:p w:rsidR="00000000" w:rsidDel="00000000" w:rsidP="00000000" w:rsidRDefault="00000000" w:rsidRPr="00000000" w14:paraId="0000009E">
      <w:pPr>
        <w:ind w:left="0" w:firstLine="0"/>
        <w:rPr>
          <w:sz w:val="24"/>
          <w:szCs w:val="24"/>
          <w:highlight w:val="white"/>
        </w:rPr>
      </w:pPr>
      <w:r w:rsidDel="00000000" w:rsidR="00000000" w:rsidRPr="00000000">
        <w:rPr>
          <w:rtl w:val="0"/>
        </w:rPr>
      </w:r>
    </w:p>
    <w:p w:rsidR="00000000" w:rsidDel="00000000" w:rsidP="00000000" w:rsidRDefault="00000000" w:rsidRPr="00000000" w14:paraId="0000009F">
      <w:pPr>
        <w:ind w:left="0" w:firstLine="0"/>
        <w:rPr>
          <w:sz w:val="24"/>
          <w:szCs w:val="24"/>
          <w:highlight w:val="white"/>
        </w:rPr>
      </w:pPr>
      <w:r w:rsidDel="00000000" w:rsidR="00000000" w:rsidRPr="00000000">
        <w:rPr>
          <w:sz w:val="24"/>
          <w:szCs w:val="24"/>
          <w:highlight w:val="white"/>
          <w:rtl w:val="0"/>
        </w:rPr>
        <w:t xml:space="preserve">Cadwell, C. (2002). Performance Management. </w:t>
      </w:r>
      <w:r w:rsidDel="00000000" w:rsidR="00000000" w:rsidRPr="00000000">
        <w:rPr>
          <w:sz w:val="24"/>
          <w:szCs w:val="24"/>
          <w:highlight w:val="white"/>
          <w:rtl w:val="0"/>
        </w:rPr>
        <w:t xml:space="preserve">MACOM Div American Mgmt Assn, 2002.</w:t>
      </w:r>
      <w:r w:rsidDel="00000000" w:rsidR="00000000" w:rsidRPr="00000000">
        <w:rPr>
          <w:rtl w:val="0"/>
        </w:rPr>
      </w:r>
    </w:p>
    <w:p w:rsidR="00000000" w:rsidDel="00000000" w:rsidP="00000000" w:rsidRDefault="00000000" w:rsidRPr="00000000" w14:paraId="000000A0">
      <w:pPr>
        <w:ind w:left="0" w:firstLine="0"/>
        <w:rPr>
          <w:sz w:val="24"/>
          <w:szCs w:val="24"/>
        </w:rPr>
      </w:pPr>
      <w:r w:rsidDel="00000000" w:rsidR="00000000" w:rsidRPr="00000000">
        <w:rPr>
          <w:rtl w:val="0"/>
        </w:rPr>
      </w:r>
    </w:p>
    <w:p w:rsidR="00000000" w:rsidDel="00000000" w:rsidP="00000000" w:rsidRDefault="00000000" w:rsidRPr="00000000" w14:paraId="000000A1">
      <w:pPr>
        <w:ind w:left="0" w:firstLine="0"/>
        <w:rPr>
          <w:sz w:val="24"/>
          <w:szCs w:val="24"/>
        </w:rPr>
      </w:pPr>
      <w:r w:rsidDel="00000000" w:rsidR="00000000" w:rsidRPr="00000000">
        <w:rPr>
          <w:sz w:val="24"/>
          <w:szCs w:val="24"/>
          <w:highlight w:val="white"/>
          <w:rtl w:val="0"/>
        </w:rPr>
        <w:t xml:space="preserve">Noe, R., Hollenbeck, J. and Gerhart, B. (2008). Human resource management.</w:t>
      </w:r>
      <w:r w:rsidDel="00000000" w:rsidR="00000000" w:rsidRPr="00000000">
        <w:rPr>
          <w:rtl w:val="0"/>
        </w:rPr>
      </w:r>
    </w:p>
    <w:p w:rsidR="00000000" w:rsidDel="00000000" w:rsidP="00000000" w:rsidRDefault="00000000" w:rsidRPr="00000000" w14:paraId="000000A2">
      <w:pPr>
        <w:ind w:left="0" w:firstLine="0"/>
        <w:rPr>
          <w:sz w:val="24"/>
          <w:szCs w:val="24"/>
        </w:rPr>
      </w:pPr>
      <w:r w:rsidDel="00000000" w:rsidR="00000000" w:rsidRPr="00000000">
        <w:rPr>
          <w:rtl w:val="0"/>
        </w:rPr>
      </w:r>
    </w:p>
    <w:p w:rsidR="00000000" w:rsidDel="00000000" w:rsidP="00000000" w:rsidRDefault="00000000" w:rsidRPr="00000000" w14:paraId="000000A3">
      <w:pPr>
        <w:ind w:left="0" w:firstLine="0"/>
        <w:rPr>
          <w:sz w:val="24"/>
          <w:szCs w:val="24"/>
        </w:rPr>
      </w:pPr>
      <w:r w:rsidDel="00000000" w:rsidR="00000000" w:rsidRPr="00000000">
        <w:rPr>
          <w:sz w:val="24"/>
          <w:szCs w:val="24"/>
          <w:rtl w:val="0"/>
        </w:rPr>
        <w:t xml:space="preserve">Professional Academy. (n.a). Marketing theories explaining Porter’s five forces. [online] Available at: </w:t>
      </w:r>
      <w:hyperlink r:id="rId7">
        <w:r w:rsidDel="00000000" w:rsidR="00000000" w:rsidRPr="00000000">
          <w:rPr>
            <w:sz w:val="24"/>
            <w:szCs w:val="24"/>
            <w:u w:val="single"/>
            <w:rtl w:val="0"/>
          </w:rPr>
          <w:t xml:space="preserve">https://www.professionalacademy.com/blogs-and-advice/marketing-theories---explaining-porters-five-forces</w:t>
        </w:r>
      </w:hyperlink>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A4">
      <w:pPr>
        <w:ind w:left="0" w:firstLine="0"/>
        <w:rPr>
          <w:sz w:val="24"/>
          <w:szCs w:val="24"/>
        </w:rPr>
      </w:pPr>
      <w:r w:rsidDel="00000000" w:rsidR="00000000" w:rsidRPr="00000000">
        <w:rPr>
          <w:rtl w:val="0"/>
        </w:rPr>
      </w:r>
    </w:p>
    <w:p w:rsidR="00000000" w:rsidDel="00000000" w:rsidP="00000000" w:rsidRDefault="00000000" w:rsidRPr="00000000" w14:paraId="000000A5">
      <w:pPr>
        <w:rPr>
          <w:sz w:val="24"/>
          <w:szCs w:val="24"/>
        </w:rPr>
      </w:pPr>
      <w:r w:rsidDel="00000000" w:rsidR="00000000" w:rsidRPr="00000000">
        <w:rPr>
          <w:sz w:val="24"/>
          <w:szCs w:val="24"/>
          <w:rtl w:val="0"/>
        </w:rPr>
        <w:t xml:space="preserve">Ashbaugh, C. (2018). These Five Companies Are Trailblazing Performance Management. [online] Available at: </w:t>
      </w:r>
      <w:hyperlink r:id="rId8">
        <w:r w:rsidDel="00000000" w:rsidR="00000000" w:rsidRPr="00000000">
          <w:rPr>
            <w:sz w:val="24"/>
            <w:szCs w:val="24"/>
            <w:u w:val="single"/>
            <w:rtl w:val="0"/>
          </w:rPr>
          <w:t xml:space="preserve">https://www.reflektive.com/blog/companies-trailblazing-pm/</w:t>
        </w:r>
      </w:hyperlink>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A6">
      <w:pPr>
        <w:ind w:left="0" w:firstLine="0"/>
        <w:rPr>
          <w:sz w:val="24"/>
          <w:szCs w:val="24"/>
        </w:rPr>
      </w:pPr>
      <w:r w:rsidDel="00000000" w:rsidR="00000000" w:rsidRPr="00000000">
        <w:rPr>
          <w:rtl w:val="0"/>
        </w:rPr>
      </w:r>
    </w:p>
    <w:p w:rsidR="00000000" w:rsidDel="00000000" w:rsidP="00000000" w:rsidRDefault="00000000" w:rsidRPr="00000000" w14:paraId="000000A7">
      <w:pPr>
        <w:ind w:left="0" w:firstLine="0"/>
        <w:rPr>
          <w:sz w:val="24"/>
          <w:szCs w:val="24"/>
        </w:rPr>
      </w:pPr>
      <w:r w:rsidDel="00000000" w:rsidR="00000000" w:rsidRPr="00000000">
        <w:rPr>
          <w:sz w:val="24"/>
          <w:szCs w:val="24"/>
          <w:rtl w:val="0"/>
        </w:rPr>
        <w:t xml:space="preserve">Gallup. (2017). </w:t>
      </w:r>
      <w:r w:rsidDel="00000000" w:rsidR="00000000" w:rsidRPr="00000000">
        <w:rPr>
          <w:sz w:val="24"/>
          <w:szCs w:val="24"/>
          <w:rtl w:val="0"/>
        </w:rPr>
        <w:t xml:space="preserve">How Continuous Performance Management Saves You Money. [online] Available at: </w:t>
      </w:r>
      <w:hyperlink r:id="rId9">
        <w:r w:rsidDel="00000000" w:rsidR="00000000" w:rsidRPr="00000000">
          <w:rPr>
            <w:sz w:val="24"/>
            <w:szCs w:val="24"/>
            <w:u w:val="single"/>
            <w:rtl w:val="0"/>
          </w:rPr>
          <w:t xml:space="preserve">https://stories.quercusapp.com/how-continuous-performance-management-saves-you-money-d14d6fc83323</w:t>
        </w:r>
      </w:hyperlink>
      <w:r w:rsidDel="00000000" w:rsidR="00000000" w:rsidRPr="00000000">
        <w:rPr>
          <w:sz w:val="24"/>
          <w:szCs w:val="24"/>
          <w:rtl w:val="0"/>
        </w:rPr>
        <w:t xml:space="preserve"> </w:t>
      </w:r>
      <w:r w:rsidDel="00000000" w:rsidR="00000000" w:rsidRPr="00000000">
        <w:rPr>
          <w:rtl w:val="0"/>
        </w:rPr>
      </w:r>
    </w:p>
    <w:p w:rsidR="00000000" w:rsidDel="00000000" w:rsidP="00000000" w:rsidRDefault="00000000" w:rsidRPr="00000000" w14:paraId="000000A8">
      <w:pPr>
        <w:ind w:left="0" w:firstLine="0"/>
        <w:rPr>
          <w:sz w:val="28"/>
          <w:szCs w:val="28"/>
        </w:rPr>
      </w:pPr>
      <w:r w:rsidDel="00000000" w:rsidR="00000000" w:rsidRPr="00000000">
        <w:rPr>
          <w:rtl w:val="0"/>
        </w:rPr>
      </w:r>
    </w:p>
    <w:sectPr>
      <w:pgSz w:h="15840" w:w="12240"/>
      <w:pgMar w:bottom="1440" w:top="1440" w:left="1440" w:right="1440" w:header="720" w:footer="72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Roboto">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abstractNumId w:val="1"/>
  </w:num>
  <w:num w:numId="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2"/>
        <w:szCs w:val="22"/>
        <w:lang w:val="en"/>
      </w:rPr>
    </w:rPrDefault>
    <w:pPrDefault>
      <w:pPr>
        <w:spacing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after="120" w:before="400" w:lineRule="auto"/>
    </w:pPr>
    <w:rPr>
      <w:sz w:val="40"/>
      <w:szCs w:val="40"/>
    </w:rPr>
  </w:style>
  <w:style w:type="paragraph" w:styleId="Heading2">
    <w:name w:val="heading 2"/>
    <w:basedOn w:val="Normal"/>
    <w:next w:val="Normal"/>
    <w:pPr>
      <w:keepNext w:val="1"/>
      <w:keepLines w:val="1"/>
      <w:spacing w:after="120" w:before="360" w:lineRule="auto"/>
    </w:pPr>
    <w:rPr>
      <w:b w:val="0"/>
      <w:sz w:val="32"/>
      <w:szCs w:val="32"/>
    </w:rPr>
  </w:style>
  <w:style w:type="paragraph" w:styleId="Heading3">
    <w:name w:val="heading 3"/>
    <w:basedOn w:val="Normal"/>
    <w:next w:val="Normal"/>
    <w:pPr>
      <w:keepNext w:val="1"/>
      <w:keepLines w:val="1"/>
      <w:spacing w:after="80" w:before="320" w:lineRule="auto"/>
    </w:pPr>
    <w:rPr>
      <w:b w:val="0"/>
      <w:color w:val="434343"/>
      <w:sz w:val="28"/>
      <w:szCs w:val="28"/>
    </w:rPr>
  </w:style>
  <w:style w:type="paragraph" w:styleId="Heading4">
    <w:name w:val="heading 4"/>
    <w:basedOn w:val="Normal"/>
    <w:next w:val="Normal"/>
    <w:pPr>
      <w:keepNext w:val="1"/>
      <w:keepLines w:val="1"/>
      <w:spacing w:after="80" w:before="280" w:lineRule="auto"/>
    </w:pPr>
    <w:rPr>
      <w:color w:val="666666"/>
      <w:sz w:val="24"/>
      <w:szCs w:val="24"/>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after="60" w:before="0" w:lineRule="auto"/>
    </w:pPr>
    <w:rPr>
      <w:sz w:val="52"/>
      <w:szCs w:val="52"/>
    </w:rPr>
  </w:style>
  <w:style w:type="paragraph" w:styleId="Subtitle">
    <w:name w:val="Subtitle"/>
    <w:basedOn w:val="Normal"/>
    <w:next w:val="Normal"/>
    <w:pPr>
      <w:keepNext w:val="1"/>
      <w:keepLines w:val="1"/>
      <w:spacing w:after="320" w:before="0" w:lineRule="auto"/>
    </w:pPr>
    <w:rPr>
      <w:rFonts w:ascii="Arial" w:cs="Arial" w:eastAsia="Arial" w:hAnsi="Arial"/>
      <w:i w:val="0"/>
      <w:color w:val="666666"/>
      <w:sz w:val="30"/>
      <w:szCs w:val="30"/>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hyperlink" Target="https://stories.quercusapp.com/how-continuous-performance-management-saves-you-money-d14d6fc83323" TargetMode="External"/><Relationship Id="rId5" Type="http://schemas.openxmlformats.org/officeDocument/2006/relationships/styles" Target="styles.xml"/><Relationship Id="rId6" Type="http://schemas.openxmlformats.org/officeDocument/2006/relationships/image" Target="media/image1.png"/><Relationship Id="rId7" Type="http://schemas.openxmlformats.org/officeDocument/2006/relationships/hyperlink" Target="https://www.professionalacademy.com/blogs-and-advice/marketing-theories---explaining-porters-five-forces" TargetMode="External"/><Relationship Id="rId8" Type="http://schemas.openxmlformats.org/officeDocument/2006/relationships/hyperlink" Target="https://www.reflektive.com/blog/companies-trailblazing-pm/"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Roboto-regular.ttf"/><Relationship Id="rId2" Type="http://schemas.openxmlformats.org/officeDocument/2006/relationships/font" Target="fonts/Roboto-bold.ttf"/><Relationship Id="rId3" Type="http://schemas.openxmlformats.org/officeDocument/2006/relationships/font" Target="fonts/Roboto-italic.ttf"/><Relationship Id="rId4" Type="http://schemas.openxmlformats.org/officeDocument/2006/relationships/font" Target="fonts/Roboto-boldItalic.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