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8AC8E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470E">
              <w:rPr>
                <w:b/>
                <w:color w:val="auto"/>
                <w:sz w:val="32"/>
              </w:rPr>
              <w:t>Joseph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9C98479" w:rsidR="005A1BA3" w:rsidRDefault="006A470E" w:rsidP="00340E9A">
            <w:pPr>
              <w:overflowPunct/>
              <w:autoSpaceDE/>
              <w:autoSpaceDN/>
              <w:adjustRightInd/>
              <w:ind w:right="237"/>
              <w:textAlignment w:val="auto"/>
              <w:rPr>
                <w:b/>
                <w:color w:val="auto"/>
                <w:sz w:val="32"/>
              </w:rPr>
            </w:pPr>
            <w:r>
              <w:rPr>
                <w:b/>
                <w:color w:val="auto"/>
                <w:sz w:val="32"/>
              </w:rPr>
              <w:t>2016383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662C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4547B23" w:rsidR="00FF7784" w:rsidRDefault="00FF7784" w:rsidP="00340E9A">
      <w:pPr>
        <w:ind w:right="237"/>
        <w:jc w:val="both"/>
        <w:rPr>
          <w:sz w:val="24"/>
          <w:szCs w:val="24"/>
        </w:rPr>
      </w:pPr>
    </w:p>
    <w:p w14:paraId="5B7C57D7" w14:textId="77777777" w:rsidR="006B7113" w:rsidRDefault="006B7113" w:rsidP="006B7113">
      <w:pPr>
        <w:rPr>
          <w:sz w:val="24"/>
          <w:szCs w:val="24"/>
        </w:rPr>
      </w:pPr>
      <w:r>
        <w:rPr>
          <w:sz w:val="24"/>
          <w:szCs w:val="24"/>
        </w:rPr>
        <w:t xml:space="preserve">I will be critically evaluating the role of the College of Policing and evidencing how I am working to fulfil the role of a police officer in modern times. Whilst critically reflecting upon my final year as a probationer, using Gibbs’ Reflective Cycle </w:t>
      </w:r>
      <w:r w:rsidRPr="00B1137B">
        <w:rPr>
          <w:sz w:val="24"/>
          <w:szCs w:val="24"/>
        </w:rPr>
        <w:t>(The University of Edinburgh)</w:t>
      </w:r>
      <w:r>
        <w:rPr>
          <w:sz w:val="24"/>
          <w:szCs w:val="24"/>
        </w:rPr>
        <w:t xml:space="preserve"> to give structure to my experiences whilst also explaining the relevance of the Policing Vision 2025. </w:t>
      </w:r>
    </w:p>
    <w:p w14:paraId="4C42C6DF" w14:textId="77777777" w:rsidR="006B7113" w:rsidRDefault="006B7113" w:rsidP="006B7113">
      <w:pPr>
        <w:rPr>
          <w:sz w:val="24"/>
          <w:szCs w:val="24"/>
        </w:rPr>
      </w:pPr>
    </w:p>
    <w:p w14:paraId="38D424D7" w14:textId="77777777" w:rsidR="006B7113" w:rsidRDefault="006B7113" w:rsidP="006B7113">
      <w:pPr>
        <w:rPr>
          <w:sz w:val="24"/>
          <w:szCs w:val="24"/>
        </w:rPr>
      </w:pPr>
      <w:r>
        <w:rPr>
          <w:sz w:val="24"/>
          <w:szCs w:val="24"/>
        </w:rPr>
        <w:t>To begin, I will be outlining what the College of Policing is, its functions and purpose, whilst also looking into how their aims and objectives are set, and if their needs are being met.</w:t>
      </w:r>
    </w:p>
    <w:p w14:paraId="3D961F0D" w14:textId="77777777" w:rsidR="006B7113" w:rsidRDefault="006B7113" w:rsidP="006B7113">
      <w:pPr>
        <w:rPr>
          <w:sz w:val="24"/>
          <w:szCs w:val="24"/>
        </w:rPr>
      </w:pPr>
    </w:p>
    <w:p w14:paraId="4332127C" w14:textId="77777777" w:rsidR="006B7113" w:rsidRDefault="006B7113" w:rsidP="006B7113">
      <w:pPr>
        <w:rPr>
          <w:sz w:val="24"/>
          <w:szCs w:val="24"/>
        </w:rPr>
      </w:pPr>
      <w:r>
        <w:rPr>
          <w:sz w:val="24"/>
          <w:szCs w:val="24"/>
        </w:rPr>
        <w:t xml:space="preserve">The College of Policing was established in 2012 with The Rt Hon Theresa May MP having a commitment to replace this with the now closed, National Policing Improvement Agency. The creation of the college appointed Alex Marshall as Chief Executive Officer, having already been the Chief Constable of Hampshire and the Isle of Wight. </w:t>
      </w:r>
      <w:r w:rsidRPr="00B1137B">
        <w:rPr>
          <w:sz w:val="24"/>
          <w:szCs w:val="24"/>
        </w:rPr>
        <w:t>(Home Office)</w:t>
      </w:r>
      <w:r>
        <w:rPr>
          <w:sz w:val="24"/>
          <w:szCs w:val="24"/>
        </w:rPr>
        <w:t xml:space="preserve">. The college employs approximately 600 people across England and Wales. These people consist of seconded officers and staff from police forces. </w:t>
      </w:r>
    </w:p>
    <w:p w14:paraId="72FBF3F0" w14:textId="77777777" w:rsidR="006B7113" w:rsidRDefault="006B7113" w:rsidP="006B7113">
      <w:pPr>
        <w:rPr>
          <w:sz w:val="24"/>
          <w:szCs w:val="24"/>
        </w:rPr>
      </w:pPr>
    </w:p>
    <w:p w14:paraId="46CA36AC" w14:textId="77777777" w:rsidR="006B7113" w:rsidRDefault="006B7113" w:rsidP="006B7113">
      <w:pPr>
        <w:rPr>
          <w:sz w:val="24"/>
          <w:szCs w:val="24"/>
        </w:rPr>
      </w:pPr>
      <w:r>
        <w:rPr>
          <w:sz w:val="24"/>
          <w:szCs w:val="24"/>
        </w:rPr>
        <w:t xml:space="preserve">In addition to having officers and staff from police forces work with them, the college also employs external partners which provide trainers, coaches, assessors and </w:t>
      </w:r>
      <w:r>
        <w:rPr>
          <w:sz w:val="24"/>
          <w:szCs w:val="24"/>
        </w:rPr>
        <w:lastRenderedPageBreak/>
        <w:t xml:space="preserve">more. The college will use evidence-based knowledge in their developments, as well as providing key commitments that each member of a police service must adhere too, these forming the Codes of Practice. </w:t>
      </w:r>
    </w:p>
    <w:p w14:paraId="56A04152" w14:textId="77777777" w:rsidR="006B7113" w:rsidRDefault="006B7113" w:rsidP="006B7113">
      <w:pPr>
        <w:rPr>
          <w:sz w:val="24"/>
          <w:szCs w:val="24"/>
        </w:rPr>
      </w:pPr>
    </w:p>
    <w:p w14:paraId="5CF6C2A6" w14:textId="77777777" w:rsidR="006B7113" w:rsidRDefault="006B7113" w:rsidP="006B7113">
      <w:pPr>
        <w:rPr>
          <w:sz w:val="24"/>
          <w:szCs w:val="24"/>
        </w:rPr>
      </w:pPr>
      <w:r>
        <w:rPr>
          <w:sz w:val="24"/>
          <w:szCs w:val="24"/>
        </w:rPr>
        <w:t xml:space="preserve">Its purpose was to provide the skills and knowledge to secure public trust, prevent crime and protect the public. It achieves this by supporting professional development, setting standards, and sharing knowledge and good practice to those who work in policing in England and Wales. </w:t>
      </w:r>
      <w:r w:rsidRPr="006721A6">
        <w:rPr>
          <w:sz w:val="24"/>
          <w:szCs w:val="24"/>
        </w:rPr>
        <w:t>(College of Policing)</w:t>
      </w:r>
      <w:r>
        <w:rPr>
          <w:sz w:val="24"/>
          <w:szCs w:val="24"/>
        </w:rPr>
        <w:t xml:space="preserve">. </w:t>
      </w:r>
    </w:p>
    <w:p w14:paraId="01964EAC" w14:textId="77777777" w:rsidR="006B7113" w:rsidRDefault="006B7113" w:rsidP="006B7113">
      <w:pPr>
        <w:rPr>
          <w:sz w:val="24"/>
          <w:szCs w:val="24"/>
        </w:rPr>
      </w:pPr>
    </w:p>
    <w:p w14:paraId="7E54D354" w14:textId="77777777" w:rsidR="006B7113" w:rsidRDefault="006B7113" w:rsidP="006B7113">
      <w:pPr>
        <w:rPr>
          <w:sz w:val="24"/>
          <w:szCs w:val="24"/>
        </w:rPr>
      </w:pPr>
      <w:r>
        <w:rPr>
          <w:sz w:val="24"/>
          <w:szCs w:val="24"/>
        </w:rPr>
        <w:t>The College of Policing supports professional development by providing bespoke curriculums to all forces within England and Wales, helping those within to achieve qualifications and provide formal training on relevant matters. The Policing Education Qualifications Framework (PEQF) is the training framework to deliver the above.</w:t>
      </w:r>
    </w:p>
    <w:p w14:paraId="173C3C39" w14:textId="77777777" w:rsidR="006B7113" w:rsidRDefault="006B7113" w:rsidP="006B7113">
      <w:pPr>
        <w:rPr>
          <w:sz w:val="24"/>
          <w:szCs w:val="24"/>
        </w:rPr>
      </w:pPr>
    </w:p>
    <w:p w14:paraId="7CDF1BB6" w14:textId="77777777" w:rsidR="006B7113" w:rsidRDefault="006B7113" w:rsidP="006B7113">
      <w:pPr>
        <w:rPr>
          <w:sz w:val="24"/>
          <w:szCs w:val="24"/>
        </w:rPr>
      </w:pPr>
      <w:r>
        <w:rPr>
          <w:sz w:val="24"/>
          <w:szCs w:val="24"/>
        </w:rPr>
        <w:t>The framework was implemented because of the lack of standardisation with forces in England and Wales in recruitment of officers. Prior to this framework, each force was individually responsible in the recruitment, training and support of their staff and the Policing Vision 2025 identified a need to provide consistency, accreditation, and defined roles within Policing as a matter of priority. The College of Policing states that the framework will also support the recruitment vision of 20,000 new police officers by broadening its appeal.</w:t>
      </w:r>
      <w:r w:rsidRPr="00FB606F">
        <w:t xml:space="preserve"> </w:t>
      </w:r>
      <w:r w:rsidRPr="00FB606F">
        <w:rPr>
          <w:sz w:val="24"/>
          <w:szCs w:val="24"/>
        </w:rPr>
        <w:t>College of Policing (“Policing Education Qualifications Framework (PEQF)”)</w:t>
      </w:r>
      <w:r>
        <w:rPr>
          <w:sz w:val="24"/>
          <w:szCs w:val="24"/>
        </w:rPr>
        <w:t>.</w:t>
      </w:r>
    </w:p>
    <w:p w14:paraId="1637207D" w14:textId="77777777" w:rsidR="006B7113" w:rsidRDefault="006B7113" w:rsidP="006B7113">
      <w:pPr>
        <w:rPr>
          <w:sz w:val="24"/>
          <w:szCs w:val="24"/>
        </w:rPr>
      </w:pPr>
    </w:p>
    <w:p w14:paraId="5BE60931" w14:textId="77777777" w:rsidR="006B7113" w:rsidRDefault="006B7113" w:rsidP="006B7113">
      <w:pPr>
        <w:rPr>
          <w:sz w:val="24"/>
          <w:szCs w:val="24"/>
        </w:rPr>
      </w:pPr>
      <w:r>
        <w:rPr>
          <w:sz w:val="24"/>
          <w:szCs w:val="24"/>
        </w:rPr>
        <w:t xml:space="preserve">The above was implemented due to the Policing Vision 2025. This vision hopes to change the way policing works in modern day Britain, by outlining various elements that encourages efficiency, accessibility, and a value for money service that the public can trust. </w:t>
      </w:r>
      <w:r w:rsidRPr="00CE4D67">
        <w:rPr>
          <w:sz w:val="24"/>
          <w:szCs w:val="24"/>
        </w:rPr>
        <w:t>(National Police Chiefs' Council and Association of Police and Crime Commissioners)</w:t>
      </w:r>
      <w:r>
        <w:rPr>
          <w:sz w:val="24"/>
          <w:szCs w:val="24"/>
        </w:rPr>
        <w:t>.</w:t>
      </w:r>
    </w:p>
    <w:p w14:paraId="22FB75F8" w14:textId="77777777" w:rsidR="006B7113" w:rsidRDefault="006B7113" w:rsidP="006B7113">
      <w:pPr>
        <w:rPr>
          <w:sz w:val="24"/>
          <w:szCs w:val="24"/>
        </w:rPr>
      </w:pPr>
    </w:p>
    <w:p w14:paraId="23E9646A" w14:textId="77777777" w:rsidR="006B7113" w:rsidRDefault="006B7113" w:rsidP="006B7113">
      <w:pPr>
        <w:rPr>
          <w:sz w:val="24"/>
          <w:szCs w:val="24"/>
        </w:rPr>
      </w:pPr>
      <w:r>
        <w:rPr>
          <w:sz w:val="24"/>
          <w:szCs w:val="24"/>
        </w:rPr>
        <w:t xml:space="preserve">When creating a professional training framework such as the PEQF, it is important to have assurances should issues with it start to arise. To maintain the qualities and standards expected, the College of Policing have an internal and external quality assurance process for this entry route into policing. </w:t>
      </w:r>
    </w:p>
    <w:p w14:paraId="4BBE0EA0" w14:textId="77777777" w:rsidR="006B7113" w:rsidRDefault="006B7113" w:rsidP="006B7113">
      <w:pPr>
        <w:rPr>
          <w:sz w:val="24"/>
          <w:szCs w:val="24"/>
        </w:rPr>
      </w:pPr>
    </w:p>
    <w:p w14:paraId="5543DAFA" w14:textId="77777777" w:rsidR="006B7113" w:rsidRDefault="006B7113" w:rsidP="006B7113">
      <w:pPr>
        <w:rPr>
          <w:sz w:val="24"/>
          <w:szCs w:val="24"/>
        </w:rPr>
      </w:pPr>
      <w:r>
        <w:rPr>
          <w:sz w:val="24"/>
          <w:szCs w:val="24"/>
        </w:rPr>
        <w:t>For the external auditing, the Education &amp; Skills Funding Agency (ESFA) audits against funding rules, the Institute of Apprenticeships and Technical Education (IfATE) measures performance and end-point assessments, while the Quality Assurance Agency (QAA) measures the against the quality of the delivery.</w:t>
      </w:r>
    </w:p>
    <w:p w14:paraId="27349445" w14:textId="77777777" w:rsidR="006B7113" w:rsidRDefault="006B7113" w:rsidP="006B7113">
      <w:pPr>
        <w:rPr>
          <w:sz w:val="24"/>
          <w:szCs w:val="24"/>
        </w:rPr>
      </w:pPr>
    </w:p>
    <w:p w14:paraId="2728E0AD" w14:textId="77777777" w:rsidR="006B7113" w:rsidRDefault="006B7113" w:rsidP="006B7113">
      <w:pPr>
        <w:rPr>
          <w:sz w:val="24"/>
          <w:szCs w:val="24"/>
        </w:rPr>
      </w:pPr>
      <w:r>
        <w:rPr>
          <w:sz w:val="24"/>
          <w:szCs w:val="24"/>
        </w:rPr>
        <w:t xml:space="preserve">For internal assurance, the college sets out four points. Each force and higher education institute must adhere to core requirements of the PEQF programme, provide evidence of criteria being met with this evidence then being reviewed by subject matter experts, and the development team of the programme attending quality assurance panels. </w:t>
      </w:r>
    </w:p>
    <w:p w14:paraId="66401CDE" w14:textId="77777777" w:rsidR="006B7113" w:rsidRDefault="006B7113" w:rsidP="006B7113">
      <w:pPr>
        <w:rPr>
          <w:sz w:val="24"/>
          <w:szCs w:val="24"/>
        </w:rPr>
      </w:pPr>
    </w:p>
    <w:p w14:paraId="44A0708D" w14:textId="77777777" w:rsidR="006B7113" w:rsidRDefault="006B7113" w:rsidP="006B7113">
      <w:pPr>
        <w:rPr>
          <w:sz w:val="24"/>
          <w:szCs w:val="24"/>
        </w:rPr>
      </w:pPr>
      <w:r>
        <w:rPr>
          <w:sz w:val="24"/>
          <w:szCs w:val="24"/>
        </w:rPr>
        <w:t xml:space="preserve">These assurances are significant, as it outlines the success of the framework and its compatibility with other establishments such as the Policing Vision 2025. The College of Policing provided a report into what they have learned during the phasing of PEQF programme. Here, they state that student officers have been positive about their experience on the framework and that there was little difference in wellbeing </w:t>
      </w:r>
      <w:r>
        <w:rPr>
          <w:sz w:val="24"/>
          <w:szCs w:val="24"/>
        </w:rPr>
        <w:lastRenderedPageBreak/>
        <w:t xml:space="preserve">compared to students on the Initial Police Learning and Development Programme (IPLDIP). </w:t>
      </w:r>
      <w:r w:rsidRPr="00643EA6">
        <w:rPr>
          <w:sz w:val="24"/>
          <w:szCs w:val="24"/>
        </w:rPr>
        <w:t>College of Policing (</w:t>
      </w:r>
      <w:r w:rsidRPr="00643EA6">
        <w:rPr>
          <w:i/>
          <w:iCs/>
          <w:sz w:val="24"/>
          <w:szCs w:val="24"/>
        </w:rPr>
        <w:t>Policing Education Qualifications Framework Initial Entry Routes</w:t>
      </w:r>
      <w:r w:rsidRPr="00643EA6">
        <w:rPr>
          <w:sz w:val="24"/>
          <w:szCs w:val="24"/>
        </w:rPr>
        <w:t>)</w:t>
      </w:r>
      <w:r>
        <w:rPr>
          <w:sz w:val="24"/>
          <w:szCs w:val="24"/>
        </w:rPr>
        <w:t>.</w:t>
      </w:r>
    </w:p>
    <w:p w14:paraId="5A0AAD62" w14:textId="77777777" w:rsidR="006B7113" w:rsidRDefault="006B7113" w:rsidP="006B7113">
      <w:pPr>
        <w:rPr>
          <w:sz w:val="24"/>
          <w:szCs w:val="24"/>
        </w:rPr>
      </w:pPr>
    </w:p>
    <w:p w14:paraId="66AA7279" w14:textId="77777777" w:rsidR="006B7113" w:rsidRPr="00643EA6" w:rsidRDefault="006B7113" w:rsidP="006B7113">
      <w:pPr>
        <w:rPr>
          <w:sz w:val="32"/>
          <w:szCs w:val="32"/>
        </w:rPr>
      </w:pPr>
      <w:r>
        <w:rPr>
          <w:sz w:val="24"/>
          <w:szCs w:val="24"/>
        </w:rPr>
        <w:t xml:space="preserve">However, this report also finds that student officers failed to initially see the relevance of learning materials that were less linked to policing. When it comes to cost, this too is significant, as part of the college’s commitments were to provide a cost-effective service. The report states that currently, due to differences in entry routes between the PEQF and IPLDIP, it is not possible to compare the cost savings/efficiencies between the both. However, it states that costs are currently in line with estimates and that these costs are an investment into policing. </w:t>
      </w:r>
    </w:p>
    <w:p w14:paraId="33F67F0C" w14:textId="77777777" w:rsidR="006B7113" w:rsidRDefault="006B7113" w:rsidP="006B7113">
      <w:pPr>
        <w:rPr>
          <w:sz w:val="24"/>
          <w:szCs w:val="24"/>
        </w:rPr>
      </w:pPr>
    </w:p>
    <w:p w14:paraId="1274C934" w14:textId="77777777" w:rsidR="006B7113" w:rsidRDefault="006B7113" w:rsidP="006B7113">
      <w:pPr>
        <w:rPr>
          <w:sz w:val="24"/>
          <w:szCs w:val="24"/>
        </w:rPr>
      </w:pPr>
      <w:r>
        <w:rPr>
          <w:sz w:val="24"/>
          <w:szCs w:val="24"/>
        </w:rPr>
        <w:t xml:space="preserve">I believe it is too early to understand any learning points by comparing different entry routes into policing. However, it is evident that the College of Policing are fundamental in creating a streamlined process across forces in England and Wales for providing clear ambitions, expectations and qualities expected of a police officer. </w:t>
      </w:r>
    </w:p>
    <w:p w14:paraId="25577B33" w14:textId="77777777" w:rsidR="006B7113" w:rsidRDefault="006B7113" w:rsidP="006B7113">
      <w:pPr>
        <w:rPr>
          <w:sz w:val="24"/>
          <w:szCs w:val="24"/>
        </w:rPr>
      </w:pPr>
    </w:p>
    <w:p w14:paraId="281E2CEB" w14:textId="77777777" w:rsidR="006B7113" w:rsidRDefault="006B7113" w:rsidP="006B7113">
      <w:pPr>
        <w:rPr>
          <w:sz w:val="24"/>
          <w:szCs w:val="24"/>
        </w:rPr>
      </w:pPr>
      <w:r>
        <w:rPr>
          <w:sz w:val="24"/>
          <w:szCs w:val="24"/>
        </w:rPr>
        <w:t xml:space="preserve">In evidencing my work to fulfil the role of a modern professional police officer, I will be discussing key achievements, skills obtained and quality assurances by line managers. </w:t>
      </w:r>
    </w:p>
    <w:p w14:paraId="28AE0199" w14:textId="77777777" w:rsidR="006B7113" w:rsidRDefault="006B7113" w:rsidP="006B7113">
      <w:pPr>
        <w:rPr>
          <w:sz w:val="24"/>
          <w:szCs w:val="24"/>
        </w:rPr>
      </w:pPr>
    </w:p>
    <w:p w14:paraId="36801656" w14:textId="77777777" w:rsidR="006B7113" w:rsidRDefault="006B7113" w:rsidP="006B7113">
      <w:pPr>
        <w:rPr>
          <w:sz w:val="24"/>
          <w:szCs w:val="24"/>
        </w:rPr>
      </w:pPr>
      <w:r>
        <w:rPr>
          <w:sz w:val="24"/>
          <w:szCs w:val="24"/>
        </w:rPr>
        <w:t xml:space="preserve">My experience so far as a police officer has been positive. The role entails many challenges both professionally and academically. Each aspect of the role develops me as a person and encourages me to perform to the highest standard. </w:t>
      </w:r>
    </w:p>
    <w:p w14:paraId="6AE5AD38" w14:textId="77777777" w:rsidR="006B7113" w:rsidRDefault="006B7113" w:rsidP="006B7113">
      <w:pPr>
        <w:rPr>
          <w:sz w:val="24"/>
          <w:szCs w:val="24"/>
        </w:rPr>
      </w:pPr>
    </w:p>
    <w:p w14:paraId="08331E3B" w14:textId="77777777" w:rsidR="006B7113" w:rsidRDefault="006B7113" w:rsidP="006B7113">
      <w:pPr>
        <w:rPr>
          <w:sz w:val="24"/>
          <w:szCs w:val="24"/>
        </w:rPr>
      </w:pPr>
      <w:r>
        <w:rPr>
          <w:sz w:val="24"/>
          <w:szCs w:val="24"/>
        </w:rPr>
        <w:t xml:space="preserve">To begin, my starting process into the role entailed training with other officers in classroom-based activities and sessions to understand the core knowledge of policing. These ranged from understanding important pieces of legislation to role-playing elements. I performed comfortably in all sessions and scenarios and enjoyed by experience here. Each officer at the end of this training were required to complete and pass two examinations. These examinations were a test of our knowledge skills and suitability to move into front-line policing with support. I completed and passed both examinations first time, without need for any additional time or re-submits. </w:t>
      </w:r>
    </w:p>
    <w:p w14:paraId="2C1B6BAA" w14:textId="77777777" w:rsidR="006B7113" w:rsidRDefault="006B7113" w:rsidP="006B7113">
      <w:pPr>
        <w:rPr>
          <w:sz w:val="24"/>
          <w:szCs w:val="24"/>
        </w:rPr>
      </w:pPr>
    </w:p>
    <w:p w14:paraId="32FE355F" w14:textId="77777777" w:rsidR="006B7113" w:rsidRDefault="006B7113" w:rsidP="006B7113">
      <w:pPr>
        <w:rPr>
          <w:sz w:val="24"/>
          <w:szCs w:val="24"/>
        </w:rPr>
      </w:pPr>
      <w:r>
        <w:rPr>
          <w:sz w:val="24"/>
          <w:szCs w:val="24"/>
        </w:rPr>
        <w:t xml:space="preserve">Following on from classroom-based learning, I had then moved into learning on the front-line with a tutor. I enjoyed this experience a lot, as it allowed me to fully understand the various elements of a police officer, whilst also applying my new knowledge from training school, into real-life situations. My tutor praised multiple aspects of my development, with little feedback on matters to improve on. As a result, I was then allowed to progress onto a full shift of police officers, independently without the need of extensions. </w:t>
      </w:r>
    </w:p>
    <w:p w14:paraId="5D524478" w14:textId="77777777" w:rsidR="006B7113" w:rsidRDefault="006B7113" w:rsidP="006B7113">
      <w:pPr>
        <w:rPr>
          <w:sz w:val="24"/>
          <w:szCs w:val="24"/>
        </w:rPr>
      </w:pPr>
    </w:p>
    <w:p w14:paraId="381989F5" w14:textId="77777777" w:rsidR="006B7113" w:rsidRDefault="006B7113" w:rsidP="006B7113">
      <w:pPr>
        <w:rPr>
          <w:sz w:val="24"/>
          <w:szCs w:val="24"/>
        </w:rPr>
      </w:pPr>
      <w:r>
        <w:rPr>
          <w:sz w:val="24"/>
          <w:szCs w:val="24"/>
        </w:rPr>
        <w:t xml:space="preserve">Throughout my journey on shift with other officers as independent, I have had to adapt to many changes within the last 2 years. This involved understanding the needs and complexities of the community that I would be serving, to ensuring that I remained up to date with force policies, legislation and understanding the importance of my role. </w:t>
      </w:r>
    </w:p>
    <w:p w14:paraId="46CE5817" w14:textId="77777777" w:rsidR="006B7113" w:rsidRDefault="006B7113" w:rsidP="006B7113">
      <w:pPr>
        <w:rPr>
          <w:sz w:val="24"/>
          <w:szCs w:val="24"/>
        </w:rPr>
      </w:pPr>
    </w:p>
    <w:p w14:paraId="75164D42" w14:textId="77777777" w:rsidR="006B7113" w:rsidRDefault="006B7113" w:rsidP="006B7113">
      <w:pPr>
        <w:rPr>
          <w:sz w:val="24"/>
          <w:szCs w:val="24"/>
        </w:rPr>
      </w:pPr>
      <w:r>
        <w:rPr>
          <w:sz w:val="24"/>
          <w:szCs w:val="24"/>
        </w:rPr>
        <w:t xml:space="preserve">To aid with this, I have always maintained a keen attitude to support those on my shift, regularly engage with members of the public, ensure I remained compliant with </w:t>
      </w:r>
      <w:r>
        <w:rPr>
          <w:sz w:val="24"/>
          <w:szCs w:val="24"/>
        </w:rPr>
        <w:lastRenderedPageBreak/>
        <w:t xml:space="preserve">officer safety standards such as fitness and compliance, whilst also showing eagerness and interest with additional training elements such as taser training and method of entry training, which are both skills I have now obtained and regularly pass when required. </w:t>
      </w:r>
    </w:p>
    <w:p w14:paraId="739ED42F" w14:textId="77777777" w:rsidR="006B7113" w:rsidRDefault="006B7113" w:rsidP="006B7113">
      <w:pPr>
        <w:rPr>
          <w:sz w:val="24"/>
          <w:szCs w:val="24"/>
        </w:rPr>
      </w:pPr>
    </w:p>
    <w:p w14:paraId="2F3F0EFA" w14:textId="77777777" w:rsidR="006B7113" w:rsidRDefault="006B7113" w:rsidP="006B7113">
      <w:pPr>
        <w:rPr>
          <w:sz w:val="24"/>
          <w:szCs w:val="24"/>
        </w:rPr>
      </w:pPr>
      <w:r>
        <w:rPr>
          <w:sz w:val="24"/>
          <w:szCs w:val="24"/>
        </w:rPr>
        <w:t xml:space="preserve">In addition to keeping to high standards and following the codes of practices and ethics set by the College of Policing, I also regularly have reviews with my line-manager, to discuss my performance. To date, each review has been extremely positive with little criticism. Such positivity has enabled me to be considered as a tutor once I am out of probation. Having my line managers approval for this is highly rewarding and provide me with great confidence that I am progressing well within policing and that I am adapting to the requirements of a modern-day police officer. </w:t>
      </w:r>
    </w:p>
    <w:p w14:paraId="212E690F" w14:textId="77777777" w:rsidR="006B7113" w:rsidRDefault="006B7113" w:rsidP="006B7113">
      <w:pPr>
        <w:rPr>
          <w:sz w:val="24"/>
          <w:szCs w:val="24"/>
        </w:rPr>
      </w:pPr>
    </w:p>
    <w:p w14:paraId="0C812EEE" w14:textId="77777777" w:rsidR="006B7113" w:rsidRDefault="006B7113" w:rsidP="006B7113">
      <w:pPr>
        <w:rPr>
          <w:sz w:val="24"/>
          <w:szCs w:val="24"/>
        </w:rPr>
      </w:pPr>
      <w:r>
        <w:rPr>
          <w:sz w:val="24"/>
          <w:szCs w:val="24"/>
        </w:rPr>
        <w:t xml:space="preserve">My final year as a probationer is now coming to an end. During this year, I have seen my role change immensely since beginning 2 year prior. To begin, I joined a shift with experienced officers, having already serves multiple years in the service. Now, I am considered the most senior on my shift, with added responsibilities and commitments. </w:t>
      </w:r>
    </w:p>
    <w:p w14:paraId="52F22911" w14:textId="77777777" w:rsidR="006B7113" w:rsidRDefault="006B7113" w:rsidP="006B7113">
      <w:pPr>
        <w:rPr>
          <w:sz w:val="24"/>
          <w:szCs w:val="24"/>
        </w:rPr>
      </w:pPr>
    </w:p>
    <w:p w14:paraId="2F1E4B64" w14:textId="77777777" w:rsidR="006B7113" w:rsidRDefault="006B7113" w:rsidP="006B7113">
      <w:pPr>
        <w:rPr>
          <w:sz w:val="24"/>
          <w:szCs w:val="24"/>
        </w:rPr>
      </w:pPr>
      <w:r>
        <w:rPr>
          <w:sz w:val="24"/>
          <w:szCs w:val="24"/>
        </w:rPr>
        <w:t>I am required to act in the best interest of my shift and help develop them to become better officers. This is because I am now seen as an experienced member within the service. According to data obtained by the Police Federation, the average attrition rate of new officers is 9.1% with 2,567 leavers from 28,173 recruits.</w:t>
      </w:r>
      <w:r w:rsidRPr="00093EA1">
        <w:t xml:space="preserve"> </w:t>
      </w:r>
      <w:r w:rsidRPr="00093EA1">
        <w:rPr>
          <w:sz w:val="24"/>
          <w:szCs w:val="24"/>
        </w:rPr>
        <w:t>(Police Federation)</w:t>
      </w:r>
      <w:r>
        <w:rPr>
          <w:sz w:val="24"/>
          <w:szCs w:val="24"/>
        </w:rPr>
        <w:t xml:space="preserve">. </w:t>
      </w:r>
    </w:p>
    <w:p w14:paraId="383F097B" w14:textId="77777777" w:rsidR="006B7113" w:rsidRDefault="006B7113" w:rsidP="006B7113">
      <w:pPr>
        <w:rPr>
          <w:sz w:val="24"/>
          <w:szCs w:val="24"/>
        </w:rPr>
      </w:pPr>
    </w:p>
    <w:p w14:paraId="655B7877" w14:textId="77777777" w:rsidR="006B7113" w:rsidRDefault="006B7113" w:rsidP="006B7113">
      <w:pPr>
        <w:rPr>
          <w:sz w:val="24"/>
          <w:szCs w:val="24"/>
        </w:rPr>
      </w:pPr>
      <w:r>
        <w:rPr>
          <w:sz w:val="24"/>
          <w:szCs w:val="24"/>
        </w:rPr>
        <w:t xml:space="preserve">I can apply that data directly to my case, as I am one of the few remaining officers that are currently towards the end of their probation, with others having left at the start, throughout the middle and towards the end. </w:t>
      </w:r>
    </w:p>
    <w:p w14:paraId="012963B2" w14:textId="77777777" w:rsidR="006B7113" w:rsidRDefault="006B7113" w:rsidP="006B7113">
      <w:pPr>
        <w:rPr>
          <w:sz w:val="24"/>
          <w:szCs w:val="24"/>
        </w:rPr>
      </w:pPr>
    </w:p>
    <w:p w14:paraId="2BE25DCF" w14:textId="77777777" w:rsidR="006B7113" w:rsidRDefault="006B7113" w:rsidP="006B7113">
      <w:pPr>
        <w:rPr>
          <w:sz w:val="24"/>
          <w:szCs w:val="24"/>
        </w:rPr>
      </w:pPr>
      <w:r>
        <w:rPr>
          <w:sz w:val="24"/>
          <w:szCs w:val="24"/>
        </w:rPr>
        <w:t>When comparing my performance at the beginning of my probation, to now, I can clearly see that my attitude towards the role has shifted. During my initial training, I struggled to adapt and understand the educational side of the role, as I primarily did not see the correlation between learning materials and real-world scenarios. However, now, I can state that the elements that I have learnt during my probationary period, has allowed me to confidently lead as a senior member of staff, whilst also developing my own skills such as time management, professionalism and compassion.</w:t>
      </w:r>
    </w:p>
    <w:p w14:paraId="2635A63E" w14:textId="77777777" w:rsidR="006B7113" w:rsidRDefault="006B7113" w:rsidP="006B7113">
      <w:pPr>
        <w:rPr>
          <w:sz w:val="24"/>
          <w:szCs w:val="24"/>
        </w:rPr>
      </w:pPr>
    </w:p>
    <w:p w14:paraId="733767E8" w14:textId="77777777" w:rsidR="006B7113" w:rsidRDefault="006B7113" w:rsidP="006B7113">
      <w:pPr>
        <w:rPr>
          <w:sz w:val="24"/>
          <w:szCs w:val="24"/>
        </w:rPr>
      </w:pPr>
      <w:r>
        <w:rPr>
          <w:sz w:val="24"/>
          <w:szCs w:val="24"/>
        </w:rPr>
        <w:t xml:space="preserve">Under the PEQF programme, along with regular training intervals and meetings with my line manager, I am able to not only reach the expected requirement of a police officer, but I also believe at times I have exceeded these expectations. I have achieved this by taking the codes of practices and ethics set by the college seriously. Part of this involves showing leadership, accountability, and fairness. I have shown leadership skills by taking added responsibilities as a senior member of my shift by assisting my colleagues with their workloads, delegating responsibilities when a sergeant isn’t present and offering advice and feedback. </w:t>
      </w:r>
    </w:p>
    <w:p w14:paraId="2F9A2D80" w14:textId="77777777" w:rsidR="006B7113" w:rsidRDefault="006B7113" w:rsidP="006B7113">
      <w:pPr>
        <w:rPr>
          <w:sz w:val="24"/>
          <w:szCs w:val="24"/>
        </w:rPr>
      </w:pPr>
    </w:p>
    <w:p w14:paraId="48D04D42" w14:textId="77777777" w:rsidR="006B7113" w:rsidRDefault="006B7113" w:rsidP="006B7113">
      <w:pPr>
        <w:rPr>
          <w:sz w:val="24"/>
          <w:szCs w:val="24"/>
        </w:rPr>
      </w:pPr>
      <w:r>
        <w:rPr>
          <w:sz w:val="24"/>
          <w:szCs w:val="24"/>
        </w:rPr>
        <w:t xml:space="preserve">I take accountability seriously, as this can relate to honesty and integrity, which are two fundamental aspects within policing. I always ensure that I am open and honest with my mistakes and judgements but remaining fair when I act on these </w:t>
      </w:r>
      <w:r>
        <w:rPr>
          <w:sz w:val="24"/>
          <w:szCs w:val="24"/>
        </w:rPr>
        <w:lastRenderedPageBreak/>
        <w:t xml:space="preserve">judgements. Comparing this behaviour now, to the beginning of my probation, I believe I have developed my skills to a good standard, not only for executing my duties professionally, but also personally. These skills are extremely transferrable in many aspects of life, as such, I am keen to continue to develop these and show willingness to learn more. </w:t>
      </w:r>
    </w:p>
    <w:p w14:paraId="7A30BAEF" w14:textId="77777777" w:rsidR="006B7113" w:rsidRDefault="006B7113" w:rsidP="006B7113">
      <w:pPr>
        <w:rPr>
          <w:sz w:val="24"/>
          <w:szCs w:val="24"/>
        </w:rPr>
      </w:pPr>
    </w:p>
    <w:p w14:paraId="3A805A7C" w14:textId="77777777" w:rsidR="006B7113" w:rsidRDefault="006B7113" w:rsidP="006B7113">
      <w:pPr>
        <w:rPr>
          <w:sz w:val="24"/>
          <w:szCs w:val="24"/>
        </w:rPr>
      </w:pPr>
      <w:r>
        <w:rPr>
          <w:sz w:val="24"/>
          <w:szCs w:val="24"/>
        </w:rPr>
        <w:t xml:space="preserve">To conclude, my understanding of the role of a police officer has greatly increased. Previously, I had wrongly assumed that it was simply a matter of legislation between right and wrong, upholding the values of society and maintaining public trust. However, as evident, there is much more to policing than officers. The processes, functions and partners in the background provide a sound understanding into the meaning of the role, whilst also providing the frameworks, qualifications and successes that are expected when joining the police service. </w:t>
      </w:r>
    </w:p>
    <w:p w14:paraId="691C2408" w14:textId="77777777" w:rsidR="006B7113" w:rsidRDefault="006B7113" w:rsidP="006B7113">
      <w:pPr>
        <w:rPr>
          <w:sz w:val="24"/>
          <w:szCs w:val="24"/>
        </w:rPr>
      </w:pPr>
    </w:p>
    <w:p w14:paraId="779F30B4" w14:textId="77777777" w:rsidR="006B7113" w:rsidRPr="003846AC" w:rsidRDefault="006B7113" w:rsidP="006B7113">
      <w:pPr>
        <w:rPr>
          <w:i/>
          <w:iCs/>
          <w:sz w:val="24"/>
          <w:szCs w:val="24"/>
        </w:rPr>
      </w:pPr>
      <w:r>
        <w:rPr>
          <w:i/>
          <w:iCs/>
          <w:sz w:val="24"/>
          <w:szCs w:val="24"/>
        </w:rPr>
        <w:t>Word count: 1854</w:t>
      </w:r>
    </w:p>
    <w:p w14:paraId="2804CEC0" w14:textId="77777777" w:rsidR="006B7113" w:rsidRPr="00270EEB" w:rsidRDefault="006B7113"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2703D4A" w:rsidR="00AA666E" w:rsidRDefault="00AA666E" w:rsidP="00340E9A">
      <w:pPr>
        <w:ind w:right="237"/>
        <w:jc w:val="both"/>
        <w:rPr>
          <w:sz w:val="24"/>
          <w:szCs w:val="24"/>
        </w:rPr>
      </w:pPr>
    </w:p>
    <w:p w14:paraId="60841B2C" w14:textId="77777777" w:rsidR="004B728C" w:rsidRPr="004B728C" w:rsidRDefault="004B728C" w:rsidP="004B728C">
      <w:pPr>
        <w:overflowPunct/>
        <w:autoSpaceDE/>
        <w:autoSpaceDN/>
        <w:adjustRightInd/>
        <w:spacing w:after="160" w:line="259" w:lineRule="auto"/>
        <w:textAlignment w:val="auto"/>
        <w:rPr>
          <w:rFonts w:eastAsia="Calibri"/>
          <w:color w:val="auto"/>
          <w:sz w:val="24"/>
          <w:szCs w:val="24"/>
          <w:lang w:eastAsia="en-US"/>
        </w:rPr>
      </w:pPr>
      <w:r w:rsidRPr="004B728C">
        <w:rPr>
          <w:rFonts w:eastAsia="Calibri"/>
          <w:color w:val="auto"/>
          <w:sz w:val="24"/>
          <w:szCs w:val="24"/>
          <w:lang w:eastAsia="en-US"/>
        </w:rPr>
        <w:t xml:space="preserve">I will be critically evaluating the experiences social media provides, as a means to inform and engage with the communities policing serves, along with discussing force policies on using them, which ones are commonly used along with the benefits and risks of utilising social media channels within policing contexts. </w:t>
      </w:r>
    </w:p>
    <w:p w14:paraId="47134000" w14:textId="77777777" w:rsidR="004B728C" w:rsidRPr="004B728C" w:rsidRDefault="004B728C" w:rsidP="004B728C">
      <w:pPr>
        <w:overflowPunct/>
        <w:autoSpaceDE/>
        <w:autoSpaceDN/>
        <w:adjustRightInd/>
        <w:spacing w:after="160" w:line="259" w:lineRule="auto"/>
        <w:textAlignment w:val="auto"/>
        <w:rPr>
          <w:rFonts w:eastAsia="Calibri"/>
          <w:color w:val="auto"/>
          <w:sz w:val="24"/>
          <w:szCs w:val="24"/>
          <w:lang w:eastAsia="en-US"/>
        </w:rPr>
      </w:pPr>
      <w:r w:rsidRPr="004B728C">
        <w:rPr>
          <w:rFonts w:eastAsia="Calibri"/>
          <w:color w:val="auto"/>
          <w:sz w:val="24"/>
          <w:szCs w:val="24"/>
          <w:lang w:eastAsia="en-US"/>
        </w:rPr>
        <w:t>It is important to first understand what the term ‘social media’ means. Many sources and individuals define what social media is, differently. The University College London defines it as ‘</w:t>
      </w:r>
      <w:r w:rsidRPr="004B728C">
        <w:rPr>
          <w:rFonts w:eastAsia="Calibri"/>
          <w:i/>
          <w:iCs/>
          <w:color w:val="auto"/>
          <w:sz w:val="24"/>
          <w:szCs w:val="24"/>
          <w:lang w:eastAsia="en-US"/>
        </w:rPr>
        <w:t xml:space="preserve">technology that affords scalable sociality’ </w:t>
      </w:r>
      <w:r w:rsidRPr="004B728C">
        <w:rPr>
          <w:rFonts w:eastAsia="Calibri"/>
          <w:color w:val="auto"/>
          <w:sz w:val="24"/>
          <w:szCs w:val="24"/>
          <w:lang w:eastAsia="en-US"/>
        </w:rPr>
        <w:t>(University College London), whilst the British Broadcasting Channel (BBC) defines it as ‘</w:t>
      </w:r>
      <w:r w:rsidRPr="004B728C">
        <w:rPr>
          <w:rFonts w:eastAsia="Calibri"/>
          <w:i/>
          <w:iCs/>
          <w:color w:val="auto"/>
          <w:sz w:val="24"/>
          <w:szCs w:val="24"/>
          <w:lang w:eastAsia="en-US"/>
        </w:rPr>
        <w:t xml:space="preserve">Any form of electronic communication that enables users to share ideas, content, information and messages’ </w:t>
      </w:r>
      <w:r w:rsidRPr="004B728C">
        <w:rPr>
          <w:rFonts w:eastAsia="Calibri"/>
          <w:color w:val="auto"/>
          <w:sz w:val="24"/>
          <w:szCs w:val="24"/>
          <w:lang w:eastAsia="en-US"/>
        </w:rPr>
        <w:t xml:space="preserve">(BBC). The general consensus is that social media can be defined by any form of technological creation, that allows its users to share with others, across the internet. </w:t>
      </w:r>
    </w:p>
    <w:p w14:paraId="488B11BF" w14:textId="77777777" w:rsidR="004B728C" w:rsidRPr="004B728C" w:rsidRDefault="004B728C" w:rsidP="004B728C">
      <w:pPr>
        <w:overflowPunct/>
        <w:autoSpaceDE/>
        <w:autoSpaceDN/>
        <w:adjustRightInd/>
        <w:spacing w:after="160" w:line="259" w:lineRule="auto"/>
        <w:textAlignment w:val="auto"/>
        <w:rPr>
          <w:rFonts w:eastAsia="Calibri"/>
          <w:color w:val="auto"/>
          <w:sz w:val="24"/>
          <w:szCs w:val="24"/>
          <w:lang w:eastAsia="en-US"/>
        </w:rPr>
      </w:pPr>
      <w:r w:rsidRPr="004B728C">
        <w:rPr>
          <w:rFonts w:eastAsia="Calibri"/>
          <w:color w:val="auto"/>
          <w:sz w:val="24"/>
          <w:szCs w:val="24"/>
          <w:lang w:eastAsia="en-US"/>
        </w:rPr>
        <w:t xml:space="preserve">The ‘Taking Part Survey’, a continuous face to face household survey of adults aged 16 and over and children aged 5 to 15 years old in England conducted by the Department for Digital, Culture, Media &amp; Sport found that in 2019/20 87% of respondents had used social media in the past 12 months, with over half of these (51%) accessing them multiple times a day. (Department for Digital, Culture, Media &amp; Sport). </w:t>
      </w:r>
    </w:p>
    <w:p w14:paraId="1A34ACBF" w14:textId="77777777" w:rsidR="004B728C" w:rsidRPr="004B728C" w:rsidRDefault="004B728C" w:rsidP="004B728C">
      <w:pPr>
        <w:overflowPunct/>
        <w:autoSpaceDE/>
        <w:autoSpaceDN/>
        <w:adjustRightInd/>
        <w:spacing w:after="160" w:line="259" w:lineRule="auto"/>
        <w:textAlignment w:val="auto"/>
        <w:rPr>
          <w:rFonts w:eastAsia="Calibri"/>
          <w:i/>
          <w:iCs/>
          <w:color w:val="212529"/>
          <w:sz w:val="24"/>
          <w:szCs w:val="24"/>
          <w:shd w:val="clear" w:color="auto" w:fill="FFFFFF"/>
          <w:lang w:eastAsia="en-US"/>
        </w:rPr>
      </w:pPr>
      <w:r w:rsidRPr="004B728C">
        <w:rPr>
          <w:rFonts w:eastAsia="Calibri"/>
          <w:color w:val="auto"/>
          <w:sz w:val="24"/>
          <w:szCs w:val="24"/>
          <w:lang w:eastAsia="en-US"/>
        </w:rPr>
        <w:t xml:space="preserve">With an ever-increasing presence online, this allows police forces a new way to engage with the public. The Association of Police and Crime Commissioners Chair Katy Bourne OBE said, </w:t>
      </w:r>
      <w:r w:rsidRPr="004B728C">
        <w:rPr>
          <w:rFonts w:eastAsia="Calibri"/>
          <w:i/>
          <w:iCs/>
          <w:color w:val="auto"/>
          <w:sz w:val="24"/>
          <w:szCs w:val="24"/>
          <w:lang w:eastAsia="en-US"/>
        </w:rPr>
        <w:t>“</w:t>
      </w:r>
      <w:r w:rsidRPr="004B728C">
        <w:rPr>
          <w:rFonts w:eastAsia="Calibri"/>
          <w:i/>
          <w:iCs/>
          <w:color w:val="212529"/>
          <w:sz w:val="24"/>
          <w:szCs w:val="24"/>
          <w:shd w:val="clear" w:color="auto" w:fill="FFFFFF"/>
          <w:lang w:eastAsia="en-US"/>
        </w:rPr>
        <w:t xml:space="preserve">It’s by working together that we will be able to overcome the challenges associated with modernisation and make effective use of the </w:t>
      </w:r>
      <w:r w:rsidRPr="004B728C">
        <w:rPr>
          <w:rFonts w:eastAsia="Calibri"/>
          <w:i/>
          <w:iCs/>
          <w:color w:val="212529"/>
          <w:sz w:val="24"/>
          <w:szCs w:val="24"/>
          <w:shd w:val="clear" w:color="auto" w:fill="FFFFFF"/>
          <w:lang w:eastAsia="en-US"/>
        </w:rPr>
        <w:lastRenderedPageBreak/>
        <w:t>technological opportunities available to us.”.</w:t>
      </w:r>
      <w:r w:rsidRPr="004B728C">
        <w:rPr>
          <w:rFonts w:eastAsia="Calibri"/>
          <w:color w:val="212529"/>
          <w:sz w:val="24"/>
          <w:szCs w:val="24"/>
          <w:shd w:val="clear" w:color="auto" w:fill="FFFFFF"/>
          <w:lang w:eastAsia="en-US"/>
        </w:rPr>
        <w:t xml:space="preserve"> (Association of Police and Crime Commissioners).</w:t>
      </w:r>
    </w:p>
    <w:p w14:paraId="71D3E57D"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Making effective use of the technological opportunities social media has can be pivotal in continuing to build public relationships, confidence, and trust. Current use of social media in policing began back in 2008, where individual police officers began using social media sites with initiatives to aid them in their work, without much official support to begin with. Eventually, some degree of support would follow, from the force that they worked for, to eventually from the Association of Chief Police Officers (ACPO) as official sponsorships of social media use. </w:t>
      </w:r>
    </w:p>
    <w:p w14:paraId="6917DEE6"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To date, all police forces in England and Wales now utilise social media as part of their operations. Such uses required policies that each force would adhere to, when engaging on social media sites. Prior to 2014, forces across England and Wales were issued guidance on their uses by the </w:t>
      </w:r>
      <w:r w:rsidRPr="004B728C">
        <w:rPr>
          <w:rFonts w:eastAsia="Calibri"/>
          <w:i/>
          <w:iCs/>
          <w:color w:val="212529"/>
          <w:sz w:val="24"/>
          <w:szCs w:val="24"/>
          <w:shd w:val="clear" w:color="auto" w:fill="FFFFFF"/>
          <w:lang w:eastAsia="en-US"/>
        </w:rPr>
        <w:t xml:space="preserve">2010 Communications Advisory Group </w:t>
      </w:r>
      <w:r w:rsidRPr="004B728C">
        <w:rPr>
          <w:rFonts w:eastAsia="Calibri"/>
          <w:color w:val="212529"/>
          <w:sz w:val="24"/>
          <w:szCs w:val="24"/>
          <w:shd w:val="clear" w:color="auto" w:fill="FFFFFF"/>
          <w:lang w:eastAsia="en-US"/>
        </w:rPr>
        <w:t xml:space="preserve">and the College of Policing’s 2013 </w:t>
      </w:r>
      <w:r w:rsidRPr="004B728C">
        <w:rPr>
          <w:rFonts w:eastAsia="Calibri"/>
          <w:i/>
          <w:iCs/>
          <w:color w:val="212529"/>
          <w:sz w:val="24"/>
          <w:szCs w:val="24"/>
          <w:shd w:val="clear" w:color="auto" w:fill="FFFFFF"/>
          <w:lang w:eastAsia="en-US"/>
        </w:rPr>
        <w:t>Guidance on Relationships with the Media</w:t>
      </w:r>
      <w:r w:rsidRPr="004B728C">
        <w:rPr>
          <w:rFonts w:eastAsia="Calibri"/>
          <w:color w:val="212529"/>
          <w:sz w:val="24"/>
          <w:szCs w:val="24"/>
          <w:shd w:val="clear" w:color="auto" w:fill="FFFFFF"/>
          <w:lang w:eastAsia="en-US"/>
        </w:rPr>
        <w:t xml:space="preserve">. Since 2014, these guidelines have been superseded by the Authorised professional practice (APP) guidance, which takes into account the </w:t>
      </w:r>
      <w:r w:rsidRPr="004B728C">
        <w:rPr>
          <w:rFonts w:eastAsia="Calibri"/>
          <w:i/>
          <w:iCs/>
          <w:color w:val="212529"/>
          <w:sz w:val="24"/>
          <w:szCs w:val="24"/>
          <w:shd w:val="clear" w:color="auto" w:fill="FFFFFF"/>
          <w:lang w:eastAsia="en-US"/>
        </w:rPr>
        <w:t xml:space="preserve">Leveson Inquiry (part 1) into Culture, Practices and Ethics of the Press (2012) </w:t>
      </w:r>
      <w:r w:rsidRPr="004B728C">
        <w:rPr>
          <w:rFonts w:eastAsia="Calibri"/>
          <w:color w:val="212529"/>
          <w:sz w:val="24"/>
          <w:szCs w:val="24"/>
          <w:shd w:val="clear" w:color="auto" w:fill="FFFFFF"/>
          <w:lang w:eastAsia="en-US"/>
        </w:rPr>
        <w:t xml:space="preserve">report, </w:t>
      </w:r>
      <w:r w:rsidRPr="004B728C">
        <w:rPr>
          <w:rFonts w:eastAsia="Calibri"/>
          <w:i/>
          <w:iCs/>
          <w:color w:val="212529"/>
          <w:sz w:val="24"/>
          <w:szCs w:val="24"/>
          <w:shd w:val="clear" w:color="auto" w:fill="FFFFFF"/>
          <w:lang w:eastAsia="en-US"/>
        </w:rPr>
        <w:t xml:space="preserve">Her Majesty’s Inspectorate of Constabulary (HMIC) </w:t>
      </w:r>
      <w:r w:rsidRPr="004B728C">
        <w:rPr>
          <w:rFonts w:eastAsia="Calibri"/>
          <w:color w:val="212529"/>
          <w:sz w:val="24"/>
          <w:szCs w:val="24"/>
          <w:shd w:val="clear" w:color="auto" w:fill="FFFFFF"/>
          <w:lang w:eastAsia="en-US"/>
        </w:rPr>
        <w:t xml:space="preserve">report, </w:t>
      </w:r>
      <w:r w:rsidRPr="004B728C">
        <w:rPr>
          <w:rFonts w:eastAsia="Calibri"/>
          <w:i/>
          <w:iCs/>
          <w:color w:val="212529"/>
          <w:sz w:val="24"/>
          <w:szCs w:val="24"/>
          <w:shd w:val="clear" w:color="auto" w:fill="FFFFFF"/>
          <w:lang w:eastAsia="en-US"/>
        </w:rPr>
        <w:t xml:space="preserve">Without fear or favour </w:t>
      </w:r>
      <w:r w:rsidRPr="004B728C">
        <w:rPr>
          <w:rFonts w:eastAsia="Calibri"/>
          <w:color w:val="212529"/>
          <w:sz w:val="24"/>
          <w:szCs w:val="24"/>
          <w:shd w:val="clear" w:color="auto" w:fill="FFFFFF"/>
          <w:lang w:eastAsia="en-US"/>
        </w:rPr>
        <w:t xml:space="preserve">published in 2011 and the College of Policing’s Code of Ethics. College of Policing (“Media Relations”). </w:t>
      </w:r>
    </w:p>
    <w:p w14:paraId="53CF0C5F"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However, currently, there is no national set standard for how forces should use social media, as a result, each force will use social media differently. These can range from providing information about specific events, engaging with communities by sharing schemes and information to gathering intelligence and information, by police forces listening to what communities are saying is happening in their local areas. </w:t>
      </w:r>
    </w:p>
    <w:p w14:paraId="491A8B27"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Providing information to communities on social media allows for new cost-effective ways a police force can inform members of the public in their area. There is no longer a greater need for officers to attend housing estates, distributing leaflets sharing information or advice, in its place, social media allows forces to quickly, and cheaply, provide information such as safety advice to local residents, up-to-date live information about potential hazards in their area and provide educational content such as how to stay safe online. </w:t>
      </w:r>
    </w:p>
    <w:p w14:paraId="1A592D90"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Such example of a good use of providing information via social media are when dispersal orders are in place in a specific area. Many forces utilise social media to inform residents of times and dates these orders are in place, along with providing media content such as images, providing in-depth descriptive material for residents to help them better understand. </w:t>
      </w:r>
    </w:p>
    <w:p w14:paraId="6A35B158"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Engaging with communities, using social media can be pivotal in swaying public perception of a police force and its effectiveness. </w:t>
      </w:r>
    </w:p>
    <w:p w14:paraId="28E17A7A"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As noted, social media at its core, allows users to share content with another quickly and cheaply. Police forces take advantage of this by uploading content such as videos about their day-to-day operations. Gwent Police recently created a TikTok social media account, uploading videos showing police officer’s training, the various </w:t>
      </w:r>
      <w:r w:rsidRPr="004B728C">
        <w:rPr>
          <w:rFonts w:eastAsia="Calibri"/>
          <w:color w:val="212529"/>
          <w:sz w:val="24"/>
          <w:szCs w:val="24"/>
          <w:shd w:val="clear" w:color="auto" w:fill="FFFFFF"/>
          <w:lang w:eastAsia="en-US"/>
        </w:rPr>
        <w:lastRenderedPageBreak/>
        <w:t>tasks dog’s within the force do, and promoting their annual ‘</w:t>
      </w:r>
      <w:r w:rsidRPr="004B728C">
        <w:rPr>
          <w:rFonts w:eastAsia="Calibri"/>
          <w:i/>
          <w:iCs/>
          <w:color w:val="212529"/>
          <w:sz w:val="24"/>
          <w:szCs w:val="24"/>
          <w:shd w:val="clear" w:color="auto" w:fill="FFFFFF"/>
          <w:lang w:eastAsia="en-US"/>
        </w:rPr>
        <w:t xml:space="preserve">Behind the Badge’ </w:t>
      </w:r>
      <w:r w:rsidRPr="004B728C">
        <w:rPr>
          <w:rFonts w:eastAsia="Calibri"/>
          <w:color w:val="212529"/>
          <w:sz w:val="24"/>
          <w:szCs w:val="24"/>
          <w:shd w:val="clear" w:color="auto" w:fill="FFFFFF"/>
          <w:lang w:eastAsia="en-US"/>
        </w:rPr>
        <w:t>day, encouraging members of the public to attend their showcase of abilities. (Gwent Police).</w:t>
      </w:r>
    </w:p>
    <w:p w14:paraId="6D24574F"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When it comes to gathering intelligence and information on social media, these channels are an additional information stream for forces. Allowing users to directly contact them, information generated here can eventually turn into intelligence, all without physically deploying a police officer. Majority of forces in England and Wales offer the ability to report crime using social media, albeit for non-emergency incidents. Other use cases for information and intelligence, allows forces to directly upload CCTV footage or media appeals for individuals, without the cost of needing to either deploy officers physically showing content to members of the public while out walking their beat or printing leaflets of individuals they’d like to speak to.</w:t>
      </w:r>
    </w:p>
    <w:p w14:paraId="26366C5C"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With social media being a general term, encompassing many different services and products, it is particularly efficient for forces to use sites and services that already have most of the public on their site. </w:t>
      </w:r>
    </w:p>
    <w:p w14:paraId="10E7C63D"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The most popular social media platforms within the United Kingdom comprise of WhatsApp, Facebook, and Instagram. (Statista). Each of these sites offer different services and functionalities. WhatsApp provides private messaging and calling for free, to users across the globe (WhatsApp), Facebook allows its users to connect and share content with friends, family, businesses, and strangers online (Webwise), and Instagram being primarily a social site allowing users to upload photo’s to share with people they follow.</w:t>
      </w:r>
      <w:r w:rsidRPr="004B728C">
        <w:rPr>
          <w:rFonts w:ascii="Calibri" w:eastAsia="Calibri" w:hAnsi="Calibri" w:cs="Times New Roman"/>
          <w:color w:val="auto"/>
          <w:sz w:val="22"/>
          <w:szCs w:val="22"/>
          <w:lang w:eastAsia="en-US"/>
        </w:rPr>
        <w:t xml:space="preserve"> </w:t>
      </w:r>
      <w:r w:rsidRPr="004B728C">
        <w:rPr>
          <w:rFonts w:eastAsia="Calibri"/>
          <w:color w:val="212529"/>
          <w:sz w:val="24"/>
          <w:szCs w:val="24"/>
          <w:shd w:val="clear" w:color="auto" w:fill="FFFFFF"/>
          <w:lang w:eastAsia="en-US"/>
        </w:rPr>
        <w:t>(Instagram).</w:t>
      </w:r>
    </w:p>
    <w:p w14:paraId="26ACCA35"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It is important that forces utilise the correct platform, whilst also ensuring that the tone in which they convey content be relevant and informative. Adhering to the Code of Ethics here enable this to function well. The two types of expressive use of social media by forces are displayed well if we compare Greater Manchester Police’s (GMP) use, against the Metropolitan Police Service’s (MPS) use. GMP use a more </w:t>
      </w:r>
      <w:r w:rsidRPr="004B728C">
        <w:rPr>
          <w:rFonts w:eastAsia="Calibri"/>
          <w:i/>
          <w:iCs/>
          <w:color w:val="212529"/>
          <w:sz w:val="24"/>
          <w:szCs w:val="24"/>
          <w:shd w:val="clear" w:color="auto" w:fill="FFFFFF"/>
          <w:lang w:eastAsia="en-US"/>
        </w:rPr>
        <w:t xml:space="preserve">approaching </w:t>
      </w:r>
      <w:r w:rsidRPr="004B728C">
        <w:rPr>
          <w:rFonts w:eastAsia="Calibri"/>
          <w:color w:val="212529"/>
          <w:sz w:val="24"/>
          <w:szCs w:val="24"/>
          <w:shd w:val="clear" w:color="auto" w:fill="FFFFFF"/>
          <w:lang w:eastAsia="en-US"/>
        </w:rPr>
        <w:t xml:space="preserve">style when sharing information online, such as using more expressive language, whilst MPS use more formal, descriptive language. For example, GMP shared the following, </w:t>
      </w:r>
      <w:r w:rsidRPr="004B728C">
        <w:rPr>
          <w:rFonts w:eastAsia="Calibri"/>
          <w:i/>
          <w:iCs/>
          <w:color w:val="212529"/>
          <w:sz w:val="24"/>
          <w:szCs w:val="24"/>
          <w:shd w:val="clear" w:color="auto" w:fill="FFFFFF"/>
          <w:lang w:eastAsia="en-US"/>
        </w:rPr>
        <w:t>“</w:t>
      </w:r>
      <w:r w:rsidRPr="004B728C">
        <w:rPr>
          <w:rFonts w:eastAsia="Calibri"/>
          <w:i/>
          <w:iCs/>
          <w:color w:val="auto"/>
          <w:sz w:val="24"/>
          <w:szCs w:val="24"/>
          <w:lang w:eastAsia="en-US"/>
        </w:rPr>
        <w:t xml:space="preserve">Can you help identify these people? Check our Flickr gallery of wanted suspects and call 0800 092 0410 </w:t>
      </w:r>
      <w:hyperlink r:id="rId20" w:history="1">
        <w:r w:rsidRPr="004B728C">
          <w:rPr>
            <w:rFonts w:eastAsia="Calibri"/>
            <w:i/>
            <w:iCs/>
            <w:color w:val="0563C1"/>
            <w:sz w:val="24"/>
            <w:szCs w:val="24"/>
            <w:u w:val="single"/>
            <w:lang w:eastAsia="en-US"/>
          </w:rPr>
          <w:t>http://bit.ly/oyfZiN</w:t>
        </w:r>
      </w:hyperlink>
      <w:r w:rsidRPr="004B728C">
        <w:rPr>
          <w:rFonts w:eastAsia="Calibri"/>
          <w:i/>
          <w:iCs/>
          <w:color w:val="auto"/>
          <w:sz w:val="24"/>
          <w:szCs w:val="24"/>
          <w:lang w:eastAsia="en-US"/>
        </w:rPr>
        <w:t xml:space="preserve">’”, whilst MPS shared “New CCTV images of people police need to identify on our Flickr page http://bit.ly/rnax8U Pls look and RT”. </w:t>
      </w:r>
      <w:r w:rsidRPr="004B728C">
        <w:rPr>
          <w:rFonts w:eastAsia="Calibri"/>
          <w:color w:val="auto"/>
          <w:sz w:val="24"/>
          <w:szCs w:val="24"/>
          <w:lang w:eastAsia="en-US"/>
        </w:rPr>
        <w:t>(Denef et al., 2013).</w:t>
      </w:r>
    </w:p>
    <w:p w14:paraId="4DD627FF"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There are, however, inherently risks to social media usage. Paying particular attention to the demographic of social media users, to compromises and public perception of the sites, I’ll now be discussing the risks the police faces when using technology to assist their services, along with understanding the challenges forces may face. </w:t>
      </w:r>
    </w:p>
    <w:p w14:paraId="2BC94C30"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Social media sites are used majority by 16-34-year olds, with the usage of them getting smaller the older a person is. Statista (“UK: Looking at Social Media Sites and Apps by Age 2018 | Statista”). This shows a dangerous risk of heavily relying on social media sites, as users above these ages are less likely to engage with the content police share. Furthermore, older individuals are found to have no use cases </w:t>
      </w:r>
      <w:r w:rsidRPr="004B728C">
        <w:rPr>
          <w:rFonts w:eastAsia="Calibri"/>
          <w:color w:val="212529"/>
          <w:sz w:val="24"/>
          <w:szCs w:val="24"/>
          <w:shd w:val="clear" w:color="auto" w:fill="FFFFFF"/>
          <w:lang w:eastAsia="en-US"/>
        </w:rPr>
        <w:lastRenderedPageBreak/>
        <w:t>for social media as it did not interest them or serve a purpose, with over 4.2 million people aged 65+ never having used the internet.</w:t>
      </w:r>
      <w:r w:rsidRPr="004B728C">
        <w:rPr>
          <w:rFonts w:ascii="Calibri" w:eastAsia="Calibri" w:hAnsi="Calibri" w:cs="Times New Roman"/>
          <w:color w:val="auto"/>
          <w:sz w:val="22"/>
          <w:szCs w:val="22"/>
          <w:lang w:eastAsia="en-US"/>
        </w:rPr>
        <w:t xml:space="preserve"> </w:t>
      </w:r>
      <w:r w:rsidRPr="004B728C">
        <w:rPr>
          <w:rFonts w:eastAsia="Calibri"/>
          <w:color w:val="212529"/>
          <w:sz w:val="24"/>
          <w:szCs w:val="24"/>
          <w:shd w:val="clear" w:color="auto" w:fill="FFFFFF"/>
          <w:lang w:eastAsia="en-US"/>
        </w:rPr>
        <w:t xml:space="preserve">(age UK). With this demographic having a particular vulnerability risk to them, it risks police forces abandoning certain services to these users, in favour of achieving efficiency and cost-saving measures. </w:t>
      </w:r>
    </w:p>
    <w:p w14:paraId="647C8C27"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When discussing the compromises of using social media within policing, there are many aspects which may deem to be destructive of public confidence if guidance is not followed correctly. The Association of Chief Police Officers (ACPO) published guidelines on the safe use of social media by police officers and staff. The categories of risks identified in this report range from breach of trust, revealing personal information and bringing discredit to the force. (ACPO). </w:t>
      </w:r>
    </w:p>
    <w:p w14:paraId="19198F49"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Guidelines stated within this ACPO report state that information placed on the internet should be considered as public domain, as the risk of sharing information only intended for a private audience, may still leak to the public. An example of this could be the circulation of internal intelligence in relation to members of an organised crime gang. Should identities of these individuals be disclosed and made public, without prior convictions or policing reason, this can constitute multiple failings, not only in damaging public trust but also legally, by breaching the Data Protection Act or the General Data Protection Regulation.</w:t>
      </w:r>
    </w:p>
    <w:p w14:paraId="049A9234"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Public perception is also paramount in ensuring an efficient policing service, as forces in the United Kingdom following the ‘</w:t>
      </w:r>
      <w:r w:rsidRPr="004B728C">
        <w:rPr>
          <w:rFonts w:eastAsia="Calibri"/>
          <w:i/>
          <w:iCs/>
          <w:color w:val="212529"/>
          <w:sz w:val="24"/>
          <w:szCs w:val="24"/>
          <w:shd w:val="clear" w:color="auto" w:fill="FFFFFF"/>
          <w:lang w:eastAsia="en-US"/>
        </w:rPr>
        <w:t xml:space="preserve">Policing by Consent’ </w:t>
      </w:r>
      <w:r w:rsidRPr="004B728C">
        <w:rPr>
          <w:rFonts w:eastAsia="Calibri"/>
          <w:color w:val="212529"/>
          <w:sz w:val="24"/>
          <w:szCs w:val="24"/>
          <w:shd w:val="clear" w:color="auto" w:fill="FFFFFF"/>
          <w:lang w:eastAsia="en-US"/>
        </w:rPr>
        <w:t>principle.</w:t>
      </w:r>
      <w:r w:rsidRPr="004B728C">
        <w:rPr>
          <w:rFonts w:ascii="Calibri" w:eastAsia="Calibri" w:hAnsi="Calibri" w:cs="Times New Roman"/>
          <w:color w:val="auto"/>
          <w:sz w:val="22"/>
          <w:szCs w:val="22"/>
          <w:lang w:eastAsia="en-US"/>
        </w:rPr>
        <w:t xml:space="preserve"> </w:t>
      </w:r>
      <w:r w:rsidRPr="004B728C">
        <w:rPr>
          <w:rFonts w:eastAsia="Calibri"/>
          <w:color w:val="212529"/>
          <w:sz w:val="24"/>
          <w:szCs w:val="24"/>
          <w:shd w:val="clear" w:color="auto" w:fill="FFFFFF"/>
          <w:lang w:eastAsia="en-US"/>
        </w:rPr>
        <w:t xml:space="preserve">Home Office (“Definition of Policing by Consent”). </w:t>
      </w:r>
    </w:p>
    <w:p w14:paraId="38E78E96"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As it stands, public perception on policing in the United Kingdom can be impacted by a variety of factors, which includes the presence of police officers in a local area. Adults who reported seeing police officers on the street once a week or more, was 32% during 2013/14, but this has continued a downward trend since. (Office for National Statistics), with a reported 71% of respondents giving a positive rating of the police if they had reported high police visibility. </w:t>
      </w:r>
    </w:p>
    <w:p w14:paraId="2655E517"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The risks social media brings to this, is the need to send out police officers for tasks which can now be easily obtained via social media. As previously mentioned, there is now no longer a requirement for police officers to walk their local area, informing residents of risks or dangers, nor is there any need for police officers to visit a large area of their patch to obtain information for intelligence, as social media offers the ability to quickly disseminate information, efficiently. </w:t>
      </w:r>
    </w:p>
    <w:p w14:paraId="4842599A" w14:textId="77777777" w:rsidR="004B728C" w:rsidRPr="004B728C" w:rsidRDefault="004B728C" w:rsidP="004B728C">
      <w:pPr>
        <w:overflowPunct/>
        <w:autoSpaceDE/>
        <w:autoSpaceDN/>
        <w:adjustRightInd/>
        <w:spacing w:after="160" w:line="259" w:lineRule="auto"/>
        <w:textAlignment w:val="auto"/>
        <w:rPr>
          <w:rFonts w:eastAsia="Calibri"/>
          <w:color w:val="212529"/>
          <w:sz w:val="24"/>
          <w:szCs w:val="24"/>
          <w:shd w:val="clear" w:color="auto" w:fill="FFFFFF"/>
          <w:lang w:eastAsia="en-US"/>
        </w:rPr>
      </w:pPr>
      <w:r w:rsidRPr="004B728C">
        <w:rPr>
          <w:rFonts w:eastAsia="Calibri"/>
          <w:color w:val="212529"/>
          <w:sz w:val="24"/>
          <w:szCs w:val="24"/>
          <w:shd w:val="clear" w:color="auto" w:fill="FFFFFF"/>
          <w:lang w:eastAsia="en-US"/>
        </w:rPr>
        <w:t xml:space="preserve">To conclude, social media can be used by police forces to engage and communicate with members of the public efficiently, whilst also providing some core aspects of policing, online without the need to spend resources. It can be used to build relationships with people that may have struggled to be in contact with police, whilst also allowing information to quickly shared and conveyed to multiple users at one point, all whilst saving money. However, the downsides of this is that should social media content be operated without any strict policies, guidelines, or care, then the potential damages to a force can be damning. In addition to potentially ostracising individuals in the older generation, social media can decrease policing visibility in the public eye, in return, further damaging the public’s perception on police. </w:t>
      </w:r>
    </w:p>
    <w:p w14:paraId="34745644" w14:textId="77777777" w:rsidR="004B728C" w:rsidRPr="004B728C" w:rsidRDefault="004B728C" w:rsidP="004B728C">
      <w:pPr>
        <w:overflowPunct/>
        <w:autoSpaceDE/>
        <w:autoSpaceDN/>
        <w:adjustRightInd/>
        <w:spacing w:after="160" w:line="259" w:lineRule="auto"/>
        <w:textAlignment w:val="auto"/>
        <w:rPr>
          <w:rFonts w:eastAsia="Calibri"/>
          <w:i/>
          <w:iCs/>
          <w:color w:val="auto"/>
          <w:sz w:val="24"/>
          <w:szCs w:val="24"/>
          <w:lang w:eastAsia="en-US"/>
        </w:rPr>
      </w:pPr>
      <w:r w:rsidRPr="004B728C">
        <w:rPr>
          <w:rFonts w:eastAsia="Calibri"/>
          <w:i/>
          <w:iCs/>
          <w:color w:val="212529"/>
          <w:sz w:val="24"/>
          <w:szCs w:val="24"/>
          <w:shd w:val="clear" w:color="auto" w:fill="FFFFFF"/>
          <w:lang w:eastAsia="en-US"/>
        </w:rPr>
        <w:lastRenderedPageBreak/>
        <w:t>Word count: 1821.</w:t>
      </w:r>
    </w:p>
    <w:p w14:paraId="6E1E4910" w14:textId="77777777" w:rsidR="004B728C" w:rsidRPr="004B728C" w:rsidRDefault="004B728C" w:rsidP="004B728C">
      <w:pPr>
        <w:overflowPunct/>
        <w:autoSpaceDE/>
        <w:autoSpaceDN/>
        <w:adjustRightInd/>
        <w:spacing w:after="160" w:line="259" w:lineRule="auto"/>
        <w:textAlignment w:val="auto"/>
        <w:rPr>
          <w:rFonts w:eastAsia="Calibri"/>
          <w:i/>
          <w:iCs/>
          <w:color w:val="auto"/>
          <w:sz w:val="24"/>
          <w:szCs w:val="24"/>
          <w:lang w:eastAsia="en-US"/>
        </w:rPr>
      </w:pPr>
    </w:p>
    <w:p w14:paraId="46EBF89A" w14:textId="77777777" w:rsidR="004B728C" w:rsidRPr="00270EEB" w:rsidRDefault="004B728C"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0" w:name="_Hlk130819787"/>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bookmarkEnd w:id="0"/>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488E740" w:rsidR="00025650" w:rsidRDefault="00025650" w:rsidP="00340E9A">
      <w:pPr>
        <w:ind w:right="237"/>
        <w:jc w:val="both"/>
        <w:rPr>
          <w:sz w:val="24"/>
          <w:szCs w:val="24"/>
        </w:rPr>
      </w:pPr>
    </w:p>
    <w:p w14:paraId="27C67C15"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I will be critically evaluating and evidencing my flexibility in my leadership qualities, by looking into the different, unique styles and comparing how I adhere to each quality. Furthermore, I will be critically analysing my leadership strategies that I have developed to manage different situations and outlining the outcome of these strategies. Whilst efforts will be made to provide examples, I believe by analysing the benefits and risks of leadership strategies within policing context will provide more of an insight into their compatibility within the role of a police constable. </w:t>
      </w:r>
    </w:p>
    <w:p w14:paraId="0492F49E"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According to the College of Policing, leadership expectations and what they look like in policing are defined by 5 stages, with stage 1 being everyone as a leader, incrementing then to stages above which are first-line leaders, mid-level leaders, senior leaders and chief officers and staff. College of Policing (“Leadership Expectations”). </w:t>
      </w:r>
    </w:p>
    <w:p w14:paraId="14BF13B7"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These stages each have similar expected and appropriate behaviours required from leaders at all levels. These being inspiring common purpose, developing and valuing people, building an inclusive workplace, leading across boundaries, performance, and improvement, and understanding self and others. These expectations are an integral part into the competency and value framework (CVF), which is the expectations of all staff and officers working in policing, defining relevant behaviours, competencies, and values, upholding the code of ethics. College of Policing (“Competency and Values Framework (CVF)”).</w:t>
      </w:r>
    </w:p>
    <w:p w14:paraId="0163FD72"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lastRenderedPageBreak/>
        <w:t xml:space="preserve">Leaders can build a strong sense of values and common purpose across all levels, with expectations to commit to the community they serve and remaining flexible and responsive to changes in situations. To assist with these changes, the use of the National Decision-making Model (NDM) is suitable to make decisions on spontaneous incidents operationally, for example. (College Of Policing). </w:t>
      </w:r>
    </w:p>
    <w:p w14:paraId="73FEA719"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If we consider the leadership styles typically found in work environments, according to Indeed.com, there are eight common examples. A particular one that stands out in policing is the </w:t>
      </w:r>
      <w:r w:rsidRPr="007105D3">
        <w:rPr>
          <w:rFonts w:eastAsia="Calibri"/>
          <w:i/>
          <w:iCs/>
          <w:color w:val="auto"/>
          <w:sz w:val="24"/>
          <w:szCs w:val="24"/>
          <w:lang w:eastAsia="en-US"/>
        </w:rPr>
        <w:t xml:space="preserve">‘Laissez-faire leadership style’, </w:t>
      </w:r>
      <w:r w:rsidRPr="007105D3">
        <w:rPr>
          <w:rFonts w:eastAsia="Calibri"/>
          <w:color w:val="auto"/>
          <w:sz w:val="24"/>
          <w:szCs w:val="24"/>
          <w:lang w:eastAsia="en-US"/>
        </w:rPr>
        <w:t>which is a style that focuses mostly on delegating tasks and encouraging accountability. (Indeed Editorial Team). This type of leadership style works well with individuals who are experienced and require little supervision on their work. However, for individuals who are less experienced and may need more guidance, this type of style can be challenging, with inexperienced colleagues feeling less supported by line managers.</w:t>
      </w:r>
    </w:p>
    <w:p w14:paraId="0B5D5C21"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When comparing the above leadership style, with the expectation of first-line leaders being to develop a team culture of debate and pursuit of common goals, this type of leadership style may be less suitable than that of a ‘</w:t>
      </w:r>
      <w:r w:rsidRPr="007105D3">
        <w:rPr>
          <w:rFonts w:eastAsia="Calibri"/>
          <w:i/>
          <w:iCs/>
          <w:color w:val="auto"/>
          <w:sz w:val="24"/>
          <w:szCs w:val="24"/>
          <w:lang w:eastAsia="en-US"/>
        </w:rPr>
        <w:t xml:space="preserve">Coaching leadership style’, </w:t>
      </w:r>
      <w:r w:rsidRPr="007105D3">
        <w:rPr>
          <w:rFonts w:eastAsia="Calibri"/>
          <w:color w:val="auto"/>
          <w:sz w:val="24"/>
          <w:szCs w:val="24"/>
          <w:lang w:eastAsia="en-US"/>
        </w:rPr>
        <w:t xml:space="preserve">which aims to promote the development skills of employees and encourage regular one-to-one feedback. So, it is important to understand the benefits and disadvantages of each leadership, paying particular attention to the style that better fits the individual and the person. </w:t>
      </w:r>
    </w:p>
    <w:p w14:paraId="17A4082D"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I can evidence my use of different leadership styles within policing and my flexibility of their use, by discussing a policing incident in which I had a significant impact on the victim and my colleagues. </w:t>
      </w:r>
    </w:p>
    <w:p w14:paraId="0ADA63F1"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An incident occurred whereby a woman had reported that her brother was outside her front door, holding a weapon and refusing to leave. Officers have attended the incident and apprehended the suspect. This stage is where I began to use the ‘</w:t>
      </w:r>
      <w:r w:rsidRPr="007105D3">
        <w:rPr>
          <w:rFonts w:eastAsia="Calibri"/>
          <w:i/>
          <w:iCs/>
          <w:color w:val="auto"/>
          <w:sz w:val="24"/>
          <w:szCs w:val="24"/>
          <w:lang w:eastAsia="en-US"/>
        </w:rPr>
        <w:t xml:space="preserve">Laissez-faire leadership style’. </w:t>
      </w:r>
      <w:r w:rsidRPr="007105D3">
        <w:rPr>
          <w:rFonts w:eastAsia="Calibri"/>
          <w:color w:val="auto"/>
          <w:sz w:val="24"/>
          <w:szCs w:val="24"/>
          <w:lang w:eastAsia="en-US"/>
        </w:rPr>
        <w:t xml:space="preserve">I set objectives to my colleagues in the matter of speaking with residents of the street to obtain accounts, ascertain any evidence such as CCTV and to reassure the public, as there were many onlookers in this incident. </w:t>
      </w:r>
    </w:p>
    <w:p w14:paraId="7738D3DD"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This worked well, as it encouraged each member of the team to be accountable for the work in which they are tasked with achieving, this being the ‘</w:t>
      </w:r>
      <w:r w:rsidRPr="007105D3">
        <w:rPr>
          <w:rFonts w:eastAsia="Calibri"/>
          <w:i/>
          <w:iCs/>
          <w:color w:val="auto"/>
          <w:sz w:val="24"/>
          <w:szCs w:val="24"/>
          <w:lang w:eastAsia="en-US"/>
        </w:rPr>
        <w:t xml:space="preserve">Golden Hour Principle’ </w:t>
      </w:r>
      <w:r w:rsidRPr="007105D3">
        <w:rPr>
          <w:rFonts w:eastAsia="Calibri"/>
          <w:color w:val="auto"/>
          <w:sz w:val="24"/>
          <w:szCs w:val="24"/>
          <w:lang w:eastAsia="en-US"/>
        </w:rPr>
        <w:t xml:space="preserve">of policing, a term used for when information is readily available to police after an incident. College of Policing (“Investigation Process”). </w:t>
      </w:r>
    </w:p>
    <w:p w14:paraId="5A24B1C8"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Once the incident had been dealt with, will all enquiries completed, returning to the police station, I have then adapted the ‘</w:t>
      </w:r>
      <w:r w:rsidRPr="007105D3">
        <w:rPr>
          <w:rFonts w:eastAsia="Calibri"/>
          <w:i/>
          <w:iCs/>
          <w:color w:val="auto"/>
          <w:sz w:val="24"/>
          <w:szCs w:val="24"/>
          <w:lang w:eastAsia="en-US"/>
        </w:rPr>
        <w:t xml:space="preserve">Coaching leadership style’. </w:t>
      </w:r>
      <w:r w:rsidRPr="007105D3">
        <w:rPr>
          <w:rFonts w:eastAsia="Calibri"/>
          <w:color w:val="auto"/>
          <w:sz w:val="24"/>
          <w:szCs w:val="24"/>
          <w:lang w:eastAsia="en-US"/>
        </w:rPr>
        <w:t xml:space="preserve">I have done this to allow my team members to understand their actions clearly, with opportunities to discuss feedback and ways to improve in future. Should I have remained on the more task-initiating style, this could have been detrimental not only to the investigations, as key pieces of evidence may have been missed, but also to the individuals wellbeing and progression, as it would limit the discussions and building of relationships. </w:t>
      </w:r>
    </w:p>
    <w:p w14:paraId="4CC52018"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If we consider the expected behaviours from all leaders across the police, according to the College of Policing, one being to develop and value people, the mixture of </w:t>
      </w:r>
      <w:r w:rsidRPr="007105D3">
        <w:rPr>
          <w:rFonts w:eastAsia="Calibri"/>
          <w:color w:val="auto"/>
          <w:sz w:val="24"/>
          <w:szCs w:val="24"/>
          <w:lang w:eastAsia="en-US"/>
        </w:rPr>
        <w:lastRenderedPageBreak/>
        <w:t xml:space="preserve">both leadership styles for me, worked well in inspiring a common purpose and understanding how each individuals goals form to build the teams broader strategic objective. </w:t>
      </w:r>
    </w:p>
    <w:p w14:paraId="416D1BC6"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According to LinkedIn.com, having a leadership strategy consists of utilising correct tasks and responsibilities, to effectively implement a strategy that achieves success.</w:t>
      </w:r>
      <w:r w:rsidRPr="007105D3">
        <w:rPr>
          <w:rFonts w:ascii="Calibri" w:eastAsia="Calibri" w:hAnsi="Calibri" w:cs="Times New Roman"/>
          <w:color w:val="auto"/>
          <w:sz w:val="22"/>
          <w:szCs w:val="22"/>
          <w:lang w:eastAsia="en-US"/>
        </w:rPr>
        <w:t xml:space="preserve"> </w:t>
      </w:r>
      <w:r w:rsidRPr="007105D3">
        <w:rPr>
          <w:rFonts w:eastAsia="Calibri"/>
          <w:color w:val="auto"/>
          <w:sz w:val="24"/>
          <w:szCs w:val="24"/>
          <w:lang w:eastAsia="en-US"/>
        </w:rPr>
        <w:t xml:space="preserve">(Hodge). A good functioning strategy will consist of understanding the strengths and weaknesses of team members, delegating tasks based around their qualities and experience and providing that support to them, ensuring the necessary workplace mindset to succeed. Developing these skills personally, will allow me to build effective teams and creating a strong sense of accountability, thus increasing confidence. </w:t>
      </w:r>
    </w:p>
    <w:p w14:paraId="11CF59B8"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There is no set-term for defining what leadership means. The Chartered Institute of Personnel and Development (CIPD) states that it can be defined as a process of understanding motivation, leveraging it to achieve a common goal. (Chartered Institute of Personnel Development). Their reports state that when identifying individuals to develop their leadership qualities, organisations should look into their displays of honesty, integrity and strong more principles.  </w:t>
      </w:r>
    </w:p>
    <w:p w14:paraId="5AB192B4"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Evidencing this, police officers are required to follow the policing Code of Ethics, as set by the College of Policing. These ethics set responsibilities and commitments to those working in policing, with such responsibilities demonstrating honest and integrity. A particular example with myself for this matter, involved informing a senior leader, an inspector, that due to work demand, I was unable to attend a priority-based incident (which is an incident police are required to attend within one hour). Demonstrating this level of honesty was well received by the inspector, and as a result, encouraged me to further focus on these qualities and understand their importance. </w:t>
      </w:r>
    </w:p>
    <w:p w14:paraId="6955D955"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Dealing with policing incidents involves strategic use of the National Decision-making model (NDM), in conjunction with utilising my leadership strategies that I have developed, demonstrates my leadership in a range of operational situations. Particular points of my strategies involve creating a good-working environment, encouraging confidence in team members and communicating effectively with everyone that I speak with. </w:t>
      </w:r>
    </w:p>
    <w:p w14:paraId="1D7F78D5"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Indeed.com published ways to improve work environments, enabling a comfortable and positive experience for team members. Two of these ways involve getting to know your colleagues and building a strong culture within the workplace. Indeed Editorial Team (“20 Ways to Improve Your Work Environment”). Here, I encourage discussions within the team and ensure that support for each of them is available. I believe this to be important, as according to research conducted by the Harvard Business Review, teams thrive when there is a compelling direction that the organisation is heading, a strong structure and most importantly a supportive context.</w:t>
      </w:r>
      <w:r w:rsidRPr="007105D3">
        <w:rPr>
          <w:rFonts w:ascii="Calibri" w:eastAsia="Calibri" w:hAnsi="Calibri" w:cs="Times New Roman"/>
          <w:color w:val="auto"/>
          <w:sz w:val="22"/>
          <w:szCs w:val="22"/>
          <w:lang w:eastAsia="en-US"/>
        </w:rPr>
        <w:t xml:space="preserve"> </w:t>
      </w:r>
      <w:r w:rsidRPr="007105D3">
        <w:rPr>
          <w:rFonts w:eastAsia="Calibri"/>
          <w:color w:val="auto"/>
          <w:sz w:val="24"/>
          <w:szCs w:val="24"/>
          <w:lang w:eastAsia="en-US"/>
        </w:rPr>
        <w:t>(Haas and Mortensen).</w:t>
      </w:r>
    </w:p>
    <w:p w14:paraId="3E4B4CE2"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Having the ability to engage well with team members not only benefits work at a police station, but operationally too. It brings confidence boosts to team members </w:t>
      </w:r>
      <w:r w:rsidRPr="007105D3">
        <w:rPr>
          <w:rFonts w:eastAsia="Calibri"/>
          <w:color w:val="auto"/>
          <w:sz w:val="24"/>
          <w:szCs w:val="24"/>
          <w:lang w:eastAsia="en-US"/>
        </w:rPr>
        <w:lastRenderedPageBreak/>
        <w:t xml:space="preserve">and improved communication (Benenden Health), which are key qualities in a police officer to become effective at their duties. For example, an incident involving a distressed male inside an address, intent on ending their life, was dealt with confidently by all members of the team and encouraged good communication skills between them all, allowing for a good outcome of the situation. Discussions after this incident ensured that the team held compassion for another and were open to speak about their experience. Without that confidence or improved communication, this could have had a detrimental effect on their ability to perform well in other incidents. </w:t>
      </w:r>
    </w:p>
    <w:p w14:paraId="69D15B35"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When considering leadership models used in policing, there is no model that guarantees good leadership. However, a police force can demonstrate good knowledge of effective leadership and the benefit it brings. Good leadership may consist of being open to change and quickly adapting to new and emerging trends, whilst also having the ability to challenge constructively in methods and processes, to achieve a common goal.</w:t>
      </w:r>
    </w:p>
    <w:p w14:paraId="1FA4E9AE"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Good leadership, according to a report by His Majesty’s Inspectorate of Constabulary and Fire &amp; Rescue Services (HMIC) allows for improvement in quality performance and is crucial for becoming a more efficient, effective, and legitimate police force. (HMIC). </w:t>
      </w:r>
    </w:p>
    <w:p w14:paraId="14A5817E"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In response to how I am able to change my leadership style and strategy effectively, I encourage the use of multiple existing policing models, along with the code of ethics to perform at a standard that I not only expect to be achieving professionally, but also in my personal life.</w:t>
      </w:r>
    </w:p>
    <w:p w14:paraId="2C658AFA"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The use of National decision-making Model (NDM) encourages me to think about the options available to me, and to understand the policies in place whilst also taking the time to review the outcome of my involvement. For example, dealing with a low-level offence involving children, I would handle this matter differently by being more friendly and using open dialogue, inspiring engagement with the children to understand their reasonings into why they have committed an offence. Should I adapt the same attitude towards a serious offence involving older individuals, may come across as condescending and unprofessional. </w:t>
      </w:r>
    </w:p>
    <w:p w14:paraId="4E91683E"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The code of ethics ensures that whatever leadership style or strategy I employ, is used in accordance with how I am expected to handle crime, communicate with victims, and engage with colleagues. The code instils that I adhere to them for not only personal reasons, but for the purpose of building public confidence. I am able to effectively change my leadership styles and strategies operationally, by adhering to these ethics and with continuous use of the NDM.</w:t>
      </w:r>
    </w:p>
    <w:p w14:paraId="3B59010B"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t xml:space="preserve">To conclude, it is evident that there is no ‘size fits all’ with leadership techniques, models, or strategies. It is apparent that individuals with particular characteristics and traits of a leader are better developed within organisations that understand the importance of leadership, and the benefit it brings to both organisations and individuals. The College of Policing provide strong frameworks to all individuals within the police, ranging from initial entry routes such as the Police Education Qualifications Framework (PEQF) to the Competency and value framework (CVF). </w:t>
      </w:r>
    </w:p>
    <w:p w14:paraId="6089D9C3" w14:textId="77777777" w:rsidR="007105D3" w:rsidRPr="007105D3" w:rsidRDefault="007105D3" w:rsidP="007105D3">
      <w:pPr>
        <w:overflowPunct/>
        <w:autoSpaceDE/>
        <w:autoSpaceDN/>
        <w:adjustRightInd/>
        <w:spacing w:after="160" w:line="259" w:lineRule="auto"/>
        <w:textAlignment w:val="auto"/>
        <w:rPr>
          <w:rFonts w:eastAsia="Calibri"/>
          <w:color w:val="auto"/>
          <w:sz w:val="24"/>
          <w:szCs w:val="24"/>
          <w:lang w:eastAsia="en-US"/>
        </w:rPr>
      </w:pPr>
      <w:r w:rsidRPr="007105D3">
        <w:rPr>
          <w:rFonts w:eastAsia="Calibri"/>
          <w:color w:val="auto"/>
          <w:sz w:val="24"/>
          <w:szCs w:val="24"/>
          <w:lang w:eastAsia="en-US"/>
        </w:rPr>
        <w:lastRenderedPageBreak/>
        <w:t>Enabling individuals, such as myself, to develop their professional progression inside the police service by recognising commitments such as honesty and integrity, whilst also providing solid expectations of each members required within the police, allows for good organisations qualities to benefit members of the public. I do, however, believe that the support police officer’s have in terms of recognising their leadership skills and encouragement are lacking. This is likely due to cost saving measures police forces across England and Wales have experienced since 2010, however, with the Policing Vision 2025 initiative nearing its completion, I believe this are will be improved upon.</w:t>
      </w:r>
    </w:p>
    <w:p w14:paraId="2373F4B8" w14:textId="77777777" w:rsidR="007105D3" w:rsidRPr="007105D3" w:rsidRDefault="007105D3" w:rsidP="007105D3">
      <w:pPr>
        <w:overflowPunct/>
        <w:autoSpaceDE/>
        <w:autoSpaceDN/>
        <w:adjustRightInd/>
        <w:spacing w:after="160" w:line="259" w:lineRule="auto"/>
        <w:textAlignment w:val="auto"/>
        <w:rPr>
          <w:rFonts w:eastAsia="Calibri"/>
          <w:i/>
          <w:iCs/>
          <w:color w:val="auto"/>
          <w:sz w:val="24"/>
          <w:szCs w:val="24"/>
          <w:lang w:eastAsia="en-US"/>
        </w:rPr>
      </w:pPr>
      <w:r w:rsidRPr="007105D3">
        <w:rPr>
          <w:rFonts w:eastAsia="Calibri"/>
          <w:i/>
          <w:iCs/>
          <w:color w:val="auto"/>
          <w:sz w:val="24"/>
          <w:szCs w:val="24"/>
          <w:lang w:eastAsia="en-US"/>
        </w:rPr>
        <w:t>Word count: 1829</w:t>
      </w:r>
    </w:p>
    <w:p w14:paraId="431C745E" w14:textId="77777777" w:rsidR="007105D3" w:rsidRPr="00270EEB" w:rsidRDefault="007105D3"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28C9E90"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I will now be critically reflecting upon my time within probation. I will be particularly paying attention to the benefits of mentors and coaching, along with understanding if this process has helped me to achieve personal, professional, and organisational goals. I will be further looking into how this process has allowed me to learn, develop, and perform in the workplace as police officer, by considering different coaching definitions used along with the theories of mentoring and their benefits. To conclude, I will then be discussing how I provide feedback on the process, along with understanding the actions I take from receiving feedback. </w:t>
      </w:r>
    </w:p>
    <w:p w14:paraId="47ABE370"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Mentoring, as defined by the College of Policing states ‘</w:t>
      </w:r>
      <w:r w:rsidRPr="00326627">
        <w:rPr>
          <w:rFonts w:eastAsia="Calibri"/>
          <w:i/>
          <w:iCs/>
          <w:color w:val="auto"/>
          <w:sz w:val="24"/>
          <w:szCs w:val="24"/>
          <w:lang w:eastAsia="en-US"/>
        </w:rPr>
        <w:t>Mentoring is a relationship where a more experienced or knowledgeable person offers support, advice and guidance to help a less experienced person develop and progress.’</w:t>
      </w:r>
      <w:r w:rsidRPr="00326627">
        <w:rPr>
          <w:rFonts w:eastAsia="Calibri"/>
          <w:color w:val="auto"/>
          <w:sz w:val="24"/>
          <w:szCs w:val="24"/>
          <w:lang w:eastAsia="en-US"/>
        </w:rPr>
        <w:t>. There are many aspects to mentoring, each with different techniques and goals. For example, traditional mentoring is having more of a focus on career and personal development, whereby the less experienced individual receives ongoing support and guidance from an individual considered to be experienced within a role. Additional mentoring options involve ‘</w:t>
      </w:r>
      <w:r w:rsidRPr="00326627">
        <w:rPr>
          <w:rFonts w:eastAsia="Calibri"/>
          <w:i/>
          <w:iCs/>
          <w:color w:val="auto"/>
          <w:sz w:val="24"/>
          <w:szCs w:val="24"/>
          <w:lang w:eastAsia="en-US"/>
        </w:rPr>
        <w:t xml:space="preserve">Reverse Mentoring’, </w:t>
      </w:r>
      <w:r w:rsidRPr="00326627">
        <w:rPr>
          <w:rFonts w:eastAsia="Calibri"/>
          <w:color w:val="auto"/>
          <w:sz w:val="24"/>
          <w:szCs w:val="24"/>
          <w:lang w:eastAsia="en-US"/>
        </w:rPr>
        <w:t>a process whereby in policing, trained front-line officers are matched with more senior leaders with the aim of increasing senior leader visibility and engagement.</w:t>
      </w:r>
      <w:r w:rsidRPr="00326627">
        <w:rPr>
          <w:rFonts w:ascii="Calibri" w:eastAsia="Calibri" w:hAnsi="Calibri" w:cs="Times New Roman"/>
          <w:color w:val="auto"/>
          <w:sz w:val="22"/>
          <w:szCs w:val="22"/>
          <w:lang w:eastAsia="en-US"/>
        </w:rPr>
        <w:t xml:space="preserve"> </w:t>
      </w:r>
      <w:r w:rsidRPr="00326627">
        <w:rPr>
          <w:rFonts w:eastAsia="Calibri"/>
          <w:color w:val="auto"/>
          <w:sz w:val="24"/>
          <w:szCs w:val="24"/>
          <w:lang w:eastAsia="en-US"/>
        </w:rPr>
        <w:t xml:space="preserve">College of Policing (“Mentoring”). </w:t>
      </w:r>
    </w:p>
    <w:p w14:paraId="28411376"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Having a professional relationship with a colleague for mentoring purposes can bring many benefits to individuals. These range from improving a personal and career-based development to leadership developments. According to University of the People, having mentorships within an organisation allows employees to take greater </w:t>
      </w:r>
      <w:r w:rsidRPr="00326627">
        <w:rPr>
          <w:rFonts w:eastAsia="Calibri"/>
          <w:color w:val="auto"/>
          <w:sz w:val="24"/>
          <w:szCs w:val="24"/>
          <w:lang w:eastAsia="en-US"/>
        </w:rPr>
        <w:lastRenderedPageBreak/>
        <w:t>accountability of their development, whilst also exercising personal growth by having a personal and trustworthy source for advice.</w:t>
      </w:r>
      <w:r w:rsidRPr="00326627">
        <w:rPr>
          <w:rFonts w:ascii="Calibri" w:eastAsia="Calibri" w:hAnsi="Calibri" w:cs="Times New Roman"/>
          <w:color w:val="auto"/>
          <w:sz w:val="22"/>
          <w:szCs w:val="22"/>
          <w:lang w:eastAsia="en-US"/>
        </w:rPr>
        <w:t xml:space="preserve"> </w:t>
      </w:r>
      <w:r w:rsidRPr="00326627">
        <w:rPr>
          <w:rFonts w:eastAsia="Calibri"/>
          <w:color w:val="auto"/>
          <w:sz w:val="24"/>
          <w:szCs w:val="24"/>
          <w:lang w:eastAsia="en-US"/>
        </w:rPr>
        <w:t xml:space="preserve">(University of the People). </w:t>
      </w:r>
    </w:p>
    <w:p w14:paraId="63944C30"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The process involves establishing that relationship, and working with individuals to identify goals, breaking them down to milestones and continuously evaluate the progress. College of Policing (“Coach/Mentor”). In my experience, I have had good relationships with all my tutors. They were approachable, friendly, and most importantly understanding. </w:t>
      </w:r>
    </w:p>
    <w:p w14:paraId="4B3BC1BA"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My initial progression into the police, particularly during the first weeks of my probation, were difficult. I am little knowledge of laws, procedures or how the role of a constable works. My tutor during this phase ensured that I remained committed to the role, regardless of the difficulties I would face, whilst also being compassionate and understanding of situations I face. This was paramount to me, as without that compassionate element, I believe I would have struggled to maintain my progression throughout probation, and potentially would have dismayed my interest in policing.</w:t>
      </w:r>
    </w:p>
    <w:p w14:paraId="4E83D2D0"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Personally, the process has allowed me to take the skills and abilities I have learnt during probation and apply them to cases outside of work. Particular examples involve having a strong professional attitude and being compassionate to all people I engage with. Prior to this, I would have described myself as immature and not fully understanding the importance of discipline and self-respect, with little regard to any future career developments. </w:t>
      </w:r>
    </w:p>
    <w:p w14:paraId="323B5206"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Professionally, the process has allowed me to garner greater confidence in my role, establishing a sound, underlying competency into both legislative practices, as well as policies both nationally and locally. During my probation, I have been receiving ongoing feedback and reports, both with a tutor and line manages, to identify any concerns or needs that I have. This has been of great benefit to me, as it allows me to focus on my qualities as a police officer more intensely, enabling me to confidently perform my role as a constable. </w:t>
      </w:r>
    </w:p>
    <w:p w14:paraId="28C68F91"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In terms of organisationally if this process has helped achieved their goals, I believe it has done. Whilst engaging with my probation, I was subject to many operation changes during my time. These changes included a change of officers on my team, along with a change of line managers. I was required to adapt to new individuals and continue to build those existing relationships with previous colleagues, and bring the strengths from them, onto my new colleagues. </w:t>
      </w:r>
    </w:p>
    <w:p w14:paraId="647E69EB"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As an organisation, I believe it is important to invest in their people. Without this investment of training and ongoing support from mentors within my probationary period, I believe I would have found it difficult to adapt to the needs of policing, whilst also trying to develop and maintain the new found skills and qualities I had found as a person working in policing. Should such a process not exist, and I was simply left to be held accountable on my own without that supportive structure, I believe this would have been detrimental towards my confidence as well as my mental health, which would encourage me to leave the role. Such a case would have had a negative impact on the organisation, as the monetary cost of training and employing </w:t>
      </w:r>
      <w:r w:rsidRPr="00326627">
        <w:rPr>
          <w:rFonts w:eastAsia="Calibri"/>
          <w:color w:val="auto"/>
          <w:sz w:val="24"/>
          <w:szCs w:val="24"/>
          <w:lang w:eastAsia="en-US"/>
        </w:rPr>
        <w:lastRenderedPageBreak/>
        <w:t xml:space="preserve">a new officer can be expensive, particularly concerning considering these costs are absorbed by the general public. </w:t>
      </w:r>
    </w:p>
    <w:p w14:paraId="60B237B5"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When it comes to learning and development within probation, there are many theories in place which aim to assist these, but most importantly, departments such as Learning &amp; Development and Human Resources play an instrumental part in managing these opportunities to progress individuals. </w:t>
      </w:r>
    </w:p>
    <w:p w14:paraId="301004B4"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According to the Chartered Institute of Personnel and Development (CIPD), ‘</w:t>
      </w:r>
      <w:r w:rsidRPr="00326627">
        <w:rPr>
          <w:rFonts w:eastAsia="Calibri"/>
          <w:i/>
          <w:iCs/>
          <w:color w:val="auto"/>
          <w:sz w:val="24"/>
          <w:szCs w:val="24"/>
          <w:lang w:eastAsia="en-US"/>
        </w:rPr>
        <w:t>The quality of coaching and the results it delivers depend on identifying appropriate performance gaps, choosing appropriate coaches and mentors, managing relationships and evaluating success.’</w:t>
      </w:r>
      <w:r w:rsidRPr="00326627">
        <w:rPr>
          <w:rFonts w:eastAsia="Calibri"/>
          <w:color w:val="auto"/>
          <w:sz w:val="24"/>
          <w:szCs w:val="24"/>
          <w:lang w:eastAsia="en-US"/>
        </w:rPr>
        <w:t xml:space="preserve">. Identifying appropriate performance gaps during my probationary were regularly conducted by scheduling not only one-to-one meetings with my mentor, but by also having regular communications with my line manager. This is particularly important, as during my initial phase of probation, a quality was identified by my line manager with regards to taking statements from victim. This was a quality in which I struggled to achieve, but with the support from my line manager by understanding what a good statement is, to reviewing examples of such statements, allowed me to better understand how to write and take statements. </w:t>
      </w:r>
    </w:p>
    <w:p w14:paraId="71914115"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My mentor further enabled this development skill, by explaining specific acronyms used in policing to structure statemen, such as ‘</w:t>
      </w:r>
      <w:r w:rsidRPr="00326627">
        <w:rPr>
          <w:rFonts w:eastAsia="Calibri"/>
          <w:i/>
          <w:iCs/>
          <w:color w:val="auto"/>
          <w:sz w:val="24"/>
          <w:szCs w:val="24"/>
          <w:lang w:eastAsia="en-US"/>
        </w:rPr>
        <w:t>INSIDE’ (Introduction, Scene, Incident, Descriptions and End).</w:t>
      </w:r>
      <w:r w:rsidRPr="00326627">
        <w:rPr>
          <w:rFonts w:eastAsia="Calibri"/>
          <w:color w:val="auto"/>
          <w:sz w:val="24"/>
          <w:szCs w:val="24"/>
          <w:lang w:eastAsia="en-US"/>
        </w:rPr>
        <w:t xml:space="preserve"> As there is no set standard for what defines a mentor, in my opinion, this benefits the case as it allows for more fluid interactions and developmental goals, in place of having a set structure to adhere too. There are qualities that are agreed between mentoring definitions. Some of these include having a non-directive form of development, organisational and individual goals as well as better opportunities to assess strengths and improvements, all of which have been evidence during my probationary period with line manages and mentors. (CIPD).</w:t>
      </w:r>
    </w:p>
    <w:p w14:paraId="6C7ABEB5"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In terms of personal applications of being mentored, the process has allowed me to build a better relationship with my line manager. The engagement with my line manager and mentor during probation allowed me to have more confidence in seeking support for personal matters, as it demonstrated to me that the mentoring is not only a professional requirement, but can be used as a method to improve my personal life. </w:t>
      </w:r>
    </w:p>
    <w:p w14:paraId="3BF31E2A"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Engagement from the Learning and Development department has also been instrumental in progressing my career within the police. The department regularly offer training opportunities and career opportunities, whilst also recognising existing skills and maintaining efforts to refresh these skills regularly, in a timely manner. </w:t>
      </w:r>
    </w:p>
    <w:p w14:paraId="78D90733"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Such examples include opportunities to train ‘</w:t>
      </w:r>
      <w:r w:rsidRPr="00326627">
        <w:rPr>
          <w:rFonts w:eastAsia="Calibri"/>
          <w:i/>
          <w:iCs/>
          <w:color w:val="auto"/>
          <w:sz w:val="24"/>
          <w:szCs w:val="24"/>
          <w:lang w:eastAsia="en-US"/>
        </w:rPr>
        <w:t xml:space="preserve">method of entry’ </w:t>
      </w:r>
      <w:r w:rsidRPr="00326627">
        <w:rPr>
          <w:rFonts w:eastAsia="Calibri"/>
          <w:color w:val="auto"/>
          <w:sz w:val="24"/>
          <w:szCs w:val="24"/>
          <w:lang w:eastAsia="en-US"/>
        </w:rPr>
        <w:t xml:space="preserve">techniques, ability to handle weapons such as taser and learning how to drive safely and effectively on emergency basis, using emergency equipment like blue lights. Communications are regular and effective between myself and the department, allowing me to engage </w:t>
      </w:r>
      <w:r w:rsidRPr="00326627">
        <w:rPr>
          <w:rFonts w:eastAsia="Calibri"/>
          <w:color w:val="auto"/>
          <w:sz w:val="24"/>
          <w:szCs w:val="24"/>
          <w:lang w:eastAsia="en-US"/>
        </w:rPr>
        <w:lastRenderedPageBreak/>
        <w:t xml:space="preserve">with existing opportunities within the service, and seeking further development opportunities should I wish. </w:t>
      </w:r>
    </w:p>
    <w:p w14:paraId="38F6167B"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In regard to how I provide and receive feedback, currently during my probationary period, this is done both by the police force and the university. The mentorship I receive allows me to regularly provide feedback on how I am coping with the role, along with if there are any concerns that I have, along with ensuring that my wellbeing is good.</w:t>
      </w:r>
    </w:p>
    <w:p w14:paraId="53C93656"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This is important as I function and perform well when I have a clear direction of my progress, whilst still maintaining that ability to ask questions and raise concerns, confidently. This further allows me to develop deeper relationships with my colleagues, whilst also benefiting my career to strengthen existing skills such as confidence. </w:t>
      </w:r>
    </w:p>
    <w:p w14:paraId="69367049"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When being given feedback by both my mentor and the university, this is done by having regular meetings with the mentor, and by receiving feedback on my work by the university, along with having the option to attend sessions to discuss my work and ways to improve. Variety here is important, as should there have only been one way to communicate for my development, with no clear advice on how to obtain feedback, I believe I would have found it difficult to clearly demonstrate my feelings during my probation, along with having a sense of others not having interest in investing in myself.</w:t>
      </w:r>
    </w:p>
    <w:p w14:paraId="687E81B3"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These variety of options are helpful in many aspects of my probationary period, as it allows me to gauge how well I am progressing both professionally within my career, but also educationally, encouraging me to seek support via multiple methods.</w:t>
      </w:r>
    </w:p>
    <w:p w14:paraId="5842A06B"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The feedback received is concise, expands on ways to improve and encourages discussions around my development in order to succeed in this career.</w:t>
      </w:r>
    </w:p>
    <w:p w14:paraId="0F111466"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Reflecting on the feedback I have received so far, I can state that it has been helpful in progressing through my probationary period at a pace that is comfortable, while also assisting me with my career. Each stage of feedback received, both in person on online, has proven instrumental in ensuring that I remain on path with my personal development by having that ability to engage with support and take on board positive criticism in relation to my work. </w:t>
      </w:r>
    </w:p>
    <w:p w14:paraId="1D483345"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To conclude, I have thoroughly enjoyed working both with my tutor in the force, alongside with the university, to progress my probationary period to not only be successful, but also to develop new skills I can attribute to my personal life, but also expanding on existing skills. Throughout this period, I have been offered many opportunities to develop my career onto progression paths I find interesting, whilst also still receiving regular feedback that was fair and constructive. </w:t>
      </w:r>
    </w:p>
    <w:p w14:paraId="75E3A9F7"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 xml:space="preserve">The ability to engage with my mentor and line manager, in conjunction with the university has in my opinion, proven instrumental in ensuring that I achieve the status of a fully qualified police officer with confidence. The process was not treated as a standard benchmark to simply pass individuals from a check box exercise, but </w:t>
      </w:r>
      <w:r w:rsidRPr="00326627">
        <w:rPr>
          <w:rFonts w:eastAsia="Calibri"/>
          <w:color w:val="auto"/>
          <w:sz w:val="24"/>
          <w:szCs w:val="24"/>
          <w:lang w:eastAsia="en-US"/>
        </w:rPr>
        <w:lastRenderedPageBreak/>
        <w:t>to encourage them to understand why they are doing academic work alongside their professional work.</w:t>
      </w:r>
    </w:p>
    <w:p w14:paraId="39FC6902"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r w:rsidRPr="00326627">
        <w:rPr>
          <w:rFonts w:eastAsia="Calibri"/>
          <w:color w:val="auto"/>
          <w:sz w:val="24"/>
          <w:szCs w:val="24"/>
          <w:lang w:eastAsia="en-US"/>
        </w:rPr>
        <w:t>The progression through probation was concise, well documented and encouraged me to work towards goals that would benefit myself professionally, personally and in return, benefit the organisation. Documentation, training materials and regular days to commit to my learning were readily available, allowing me to truly focus on my development with sufficient amount of time to complete and review my work.</w:t>
      </w:r>
    </w:p>
    <w:p w14:paraId="23554A5E" w14:textId="77777777" w:rsidR="00326627" w:rsidRPr="00326627" w:rsidRDefault="00326627" w:rsidP="00326627">
      <w:pPr>
        <w:overflowPunct/>
        <w:autoSpaceDE/>
        <w:autoSpaceDN/>
        <w:adjustRightInd/>
        <w:spacing w:after="160" w:line="259" w:lineRule="auto"/>
        <w:textAlignment w:val="auto"/>
        <w:rPr>
          <w:rFonts w:eastAsia="Calibri"/>
          <w:i/>
          <w:iCs/>
          <w:color w:val="auto"/>
          <w:sz w:val="24"/>
          <w:szCs w:val="24"/>
          <w:lang w:eastAsia="en-US"/>
        </w:rPr>
      </w:pPr>
      <w:r w:rsidRPr="00326627">
        <w:rPr>
          <w:rFonts w:eastAsia="Calibri"/>
          <w:i/>
          <w:iCs/>
          <w:color w:val="auto"/>
          <w:sz w:val="24"/>
          <w:szCs w:val="24"/>
          <w:lang w:eastAsia="en-US"/>
        </w:rPr>
        <w:t>Word count: 1836</w:t>
      </w:r>
    </w:p>
    <w:p w14:paraId="1A12CD6B" w14:textId="77777777" w:rsidR="00326627" w:rsidRPr="00326627" w:rsidRDefault="00326627" w:rsidP="00326627">
      <w:pPr>
        <w:overflowPunct/>
        <w:autoSpaceDE/>
        <w:autoSpaceDN/>
        <w:adjustRightInd/>
        <w:spacing w:after="160" w:line="259" w:lineRule="auto"/>
        <w:textAlignment w:val="auto"/>
        <w:rPr>
          <w:rFonts w:eastAsia="Calibri"/>
          <w:color w:val="auto"/>
          <w:sz w:val="24"/>
          <w:szCs w:val="24"/>
          <w:lang w:eastAsia="en-US"/>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BD6E17" w14:textId="77777777" w:rsidR="009662C5" w:rsidRDefault="009662C5" w:rsidP="009662C5">
      <w:pPr>
        <w:pStyle w:val="NormalWeb"/>
        <w:spacing w:before="0" w:beforeAutospacing="0" w:after="0" w:afterAutospacing="0" w:line="480" w:lineRule="auto"/>
        <w:ind w:left="720" w:hanging="720"/>
        <w:rPr>
          <w:rFonts w:ascii="Arial" w:hAnsi="Arial" w:cs="Arial"/>
        </w:rPr>
      </w:pPr>
    </w:p>
    <w:p w14:paraId="347C7C51" w14:textId="57B82056"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ACPO. </w:t>
      </w:r>
      <w:r w:rsidRPr="009662C5">
        <w:rPr>
          <w:rFonts w:ascii="Arial" w:hAnsi="Arial" w:cs="Arial"/>
          <w:i/>
          <w:iCs/>
        </w:rPr>
        <w:t>Guidelines on the Safe Use of the Internet and Social Media by Police Officers and Police Staff</w:t>
      </w:r>
      <w:r w:rsidRPr="009662C5">
        <w:rPr>
          <w:rFonts w:ascii="Arial" w:hAnsi="Arial" w:cs="Arial"/>
        </w:rPr>
        <w:t>. 2013.</w:t>
      </w:r>
    </w:p>
    <w:p w14:paraId="26B9F99B"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age UK. </w:t>
      </w:r>
      <w:r w:rsidRPr="009662C5">
        <w:rPr>
          <w:rFonts w:ascii="Arial" w:hAnsi="Arial" w:cs="Arial"/>
          <w:i/>
          <w:iCs/>
        </w:rPr>
        <w:t>The Internet and Older People in the UK -Key Statistics</w:t>
      </w:r>
      <w:r w:rsidRPr="009662C5">
        <w:rPr>
          <w:rFonts w:ascii="Arial" w:hAnsi="Arial" w:cs="Arial"/>
        </w:rPr>
        <w:t>. 2016.</w:t>
      </w:r>
    </w:p>
    <w:p w14:paraId="47A98267"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Association of Police and Crime Commissioners. “National Digital Policing Strategy 2020-2030.” </w:t>
      </w:r>
      <w:r w:rsidRPr="009662C5">
        <w:rPr>
          <w:rFonts w:ascii="Arial" w:hAnsi="Arial" w:cs="Arial"/>
          <w:i/>
          <w:iCs/>
        </w:rPr>
        <w:t>Apccs.police.uk</w:t>
      </w:r>
      <w:r w:rsidRPr="009662C5">
        <w:rPr>
          <w:rFonts w:ascii="Arial" w:hAnsi="Arial" w:cs="Arial"/>
        </w:rPr>
        <w:t>, 22 Jan. 2020, apccs.police.uk/latest-news/national-digital-policing-strategy-2020-2030/.</w:t>
      </w:r>
    </w:p>
    <w:p w14:paraId="4CFC941E"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BBC. “Social Media - Technology and Business - Edexcel - GCSE Business Revision - Edexcel.” </w:t>
      </w:r>
      <w:r w:rsidRPr="009662C5">
        <w:rPr>
          <w:rFonts w:ascii="Arial" w:hAnsi="Arial" w:cs="Arial"/>
          <w:i/>
          <w:iCs/>
        </w:rPr>
        <w:t>BBC Bitesize</w:t>
      </w:r>
      <w:r w:rsidRPr="009662C5">
        <w:rPr>
          <w:rFonts w:ascii="Arial" w:hAnsi="Arial" w:cs="Arial"/>
        </w:rPr>
        <w:t>, www.bbc.co.uk/bitesize/guides/zdmfpg8/revision/2.</w:t>
      </w:r>
    </w:p>
    <w:p w14:paraId="10CB0F8E"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Benenden Health. “Six Reasons to Support Your Colleagues at Work.” </w:t>
      </w:r>
      <w:r w:rsidRPr="009662C5">
        <w:rPr>
          <w:rFonts w:ascii="Arial" w:hAnsi="Arial" w:cs="Arial"/>
          <w:i/>
          <w:iCs/>
        </w:rPr>
        <w:t>Benenden Health</w:t>
      </w:r>
      <w:r w:rsidRPr="009662C5">
        <w:rPr>
          <w:rFonts w:ascii="Arial" w:hAnsi="Arial" w:cs="Arial"/>
        </w:rPr>
        <w:t>, 19 Sept. 2017, www.benenden.co.uk/be-healthy/work/six-reasons-to-support-your-colleagues/.</w:t>
      </w:r>
    </w:p>
    <w:p w14:paraId="59206718"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Chartered Institute of Personnel Development. “Leadership in the Workplace | Factsheets.” </w:t>
      </w:r>
      <w:r w:rsidRPr="009662C5">
        <w:rPr>
          <w:rFonts w:ascii="Arial" w:hAnsi="Arial" w:cs="Arial"/>
          <w:i/>
          <w:iCs/>
        </w:rPr>
        <w:t>CIPD</w:t>
      </w:r>
      <w:r w:rsidRPr="009662C5">
        <w:rPr>
          <w:rFonts w:ascii="Arial" w:hAnsi="Arial" w:cs="Arial"/>
        </w:rPr>
        <w:t>, 28 Apr. 2022, www.cipd.co.uk/knowledge/strategy/leadership/factsheet#7490.</w:t>
      </w:r>
    </w:p>
    <w:p w14:paraId="4B1FD983"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CIPD. “Coaching and Mentoring | Factsheets | CIPD.” </w:t>
      </w:r>
      <w:r w:rsidRPr="009662C5">
        <w:rPr>
          <w:rFonts w:ascii="Arial" w:hAnsi="Arial" w:cs="Arial"/>
          <w:i/>
          <w:iCs/>
        </w:rPr>
        <w:t>CIPD</w:t>
      </w:r>
      <w:r w:rsidRPr="009662C5">
        <w:rPr>
          <w:rFonts w:ascii="Arial" w:hAnsi="Arial" w:cs="Arial"/>
        </w:rPr>
        <w:t>, 3 Aug. 2021, www.cipd.co.uk/knowledge/fundamentals/people/development/coaching-mentoring-factsheet.</w:t>
      </w:r>
    </w:p>
    <w:p w14:paraId="1FE84F9B"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College Of Policing. “National Decision Model.” </w:t>
      </w:r>
      <w:r w:rsidRPr="009662C5">
        <w:rPr>
          <w:rFonts w:ascii="Arial" w:hAnsi="Arial" w:cs="Arial"/>
          <w:i/>
          <w:iCs/>
        </w:rPr>
        <w:t>College of Policing</w:t>
      </w:r>
      <w:r w:rsidRPr="009662C5">
        <w:rPr>
          <w:rFonts w:ascii="Arial" w:hAnsi="Arial" w:cs="Arial"/>
        </w:rPr>
        <w:t>, College of Policing, 15 Dec. 2014, www.college.police.uk/app/national-decision-model/national-decision-model.</w:t>
      </w:r>
    </w:p>
    <w:p w14:paraId="2E42BF0F"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lastRenderedPageBreak/>
        <w:t xml:space="preserve">College of Policing. “About Us.” </w:t>
      </w:r>
      <w:r w:rsidRPr="009662C5">
        <w:rPr>
          <w:rFonts w:ascii="Arial" w:hAnsi="Arial" w:cs="Arial"/>
          <w:i/>
          <w:iCs/>
        </w:rPr>
        <w:t>College of Policing</w:t>
      </w:r>
      <w:r w:rsidRPr="009662C5">
        <w:rPr>
          <w:rFonts w:ascii="Arial" w:hAnsi="Arial" w:cs="Arial"/>
        </w:rPr>
        <w:t>, 2021, www.college.police.uk/about.</w:t>
      </w:r>
    </w:p>
    <w:p w14:paraId="51A85C71"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“Coach/Mentor.” </w:t>
      </w:r>
      <w:r w:rsidRPr="009662C5">
        <w:rPr>
          <w:rFonts w:ascii="Arial" w:hAnsi="Arial" w:cs="Arial"/>
          <w:i/>
          <w:iCs/>
        </w:rPr>
        <w:t>College of Policing</w:t>
      </w:r>
      <w:r w:rsidRPr="009662C5">
        <w:rPr>
          <w:rFonts w:ascii="Arial" w:hAnsi="Arial" w:cs="Arial"/>
        </w:rPr>
        <w:t>, profdev.college.police.uk/professional-profile/coach-mentor/.</w:t>
      </w:r>
    </w:p>
    <w:p w14:paraId="42EF4B85"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“Competency and Values Framework (CVF).” </w:t>
      </w:r>
      <w:r w:rsidRPr="009662C5">
        <w:rPr>
          <w:rFonts w:ascii="Arial" w:hAnsi="Arial" w:cs="Arial"/>
          <w:i/>
          <w:iCs/>
        </w:rPr>
        <w:t>College of Policing</w:t>
      </w:r>
      <w:r w:rsidRPr="009662C5">
        <w:rPr>
          <w:rFonts w:ascii="Arial" w:hAnsi="Arial" w:cs="Arial"/>
        </w:rPr>
        <w:t>, 2016, www.college.police.uk/career-learning/career-development/competency-and-values-framework-cvf.</w:t>
      </w:r>
    </w:p>
    <w:p w14:paraId="7130F971"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“Investigation Process.” </w:t>
      </w:r>
      <w:r w:rsidRPr="009662C5">
        <w:rPr>
          <w:rFonts w:ascii="Arial" w:hAnsi="Arial" w:cs="Arial"/>
          <w:i/>
          <w:iCs/>
        </w:rPr>
        <w:t>College of Policing</w:t>
      </w:r>
      <w:r w:rsidRPr="009662C5">
        <w:rPr>
          <w:rFonts w:ascii="Arial" w:hAnsi="Arial" w:cs="Arial"/>
        </w:rPr>
        <w:t>, 2013, www.college.police.uk/app/investigation/investigation-process?highlight=golden%20hour.</w:t>
      </w:r>
    </w:p>
    <w:p w14:paraId="7EDE52DE"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“Leadership Expectations.” </w:t>
      </w:r>
      <w:r w:rsidRPr="009662C5">
        <w:rPr>
          <w:rFonts w:ascii="Arial" w:hAnsi="Arial" w:cs="Arial"/>
          <w:i/>
          <w:iCs/>
        </w:rPr>
        <w:t>College of Policing</w:t>
      </w:r>
      <w:r w:rsidRPr="009662C5">
        <w:rPr>
          <w:rFonts w:ascii="Arial" w:hAnsi="Arial" w:cs="Arial"/>
        </w:rPr>
        <w:t>, 2022, www.college.police.uk/guidance/leadership-expectations.</w:t>
      </w:r>
    </w:p>
    <w:p w14:paraId="321E015D"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“Media Relations.” </w:t>
      </w:r>
      <w:r w:rsidRPr="009662C5">
        <w:rPr>
          <w:rFonts w:ascii="Arial" w:hAnsi="Arial" w:cs="Arial"/>
          <w:i/>
          <w:iCs/>
        </w:rPr>
        <w:t>College of Policing</w:t>
      </w:r>
      <w:r w:rsidRPr="009662C5">
        <w:rPr>
          <w:rFonts w:ascii="Arial" w:hAnsi="Arial" w:cs="Arial"/>
        </w:rPr>
        <w:t>, 2022, www.college.police.uk/app/engagement-and-communication/media-relations.</w:t>
      </w:r>
    </w:p>
    <w:p w14:paraId="44272A39"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“Mentoring.” </w:t>
      </w:r>
      <w:r w:rsidRPr="009662C5">
        <w:rPr>
          <w:rFonts w:ascii="Arial" w:hAnsi="Arial" w:cs="Arial"/>
          <w:i/>
          <w:iCs/>
        </w:rPr>
        <w:t>College of Policing</w:t>
      </w:r>
      <w:r w:rsidRPr="009662C5">
        <w:rPr>
          <w:rFonts w:ascii="Arial" w:hAnsi="Arial" w:cs="Arial"/>
        </w:rPr>
        <w:t>, 2022, www.college.police.uk/career-learning/career-development/mentoring.</w:t>
      </w:r>
    </w:p>
    <w:p w14:paraId="2D8B9397"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“Policing Education Qualifications Framework (PEQF).” </w:t>
      </w:r>
      <w:r w:rsidRPr="009662C5">
        <w:rPr>
          <w:rFonts w:ascii="Arial" w:hAnsi="Arial" w:cs="Arial"/>
          <w:i/>
          <w:iCs/>
        </w:rPr>
        <w:t>College of Policing</w:t>
      </w:r>
      <w:r w:rsidRPr="009662C5">
        <w:rPr>
          <w:rFonts w:ascii="Arial" w:hAnsi="Arial" w:cs="Arial"/>
        </w:rPr>
        <w:t>, College of Policing, 16 Nov. 2020, www.college.police.uk/career-learning/policing-education-qualifications-framework-peqf.</w:t>
      </w:r>
    </w:p>
    <w:p w14:paraId="5EA9DB40"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w:t>
      </w:r>
      <w:r w:rsidRPr="009662C5">
        <w:rPr>
          <w:rFonts w:ascii="Arial" w:hAnsi="Arial" w:cs="Arial"/>
          <w:i/>
          <w:iCs/>
        </w:rPr>
        <w:t>Policing Education Qualifications Framework Initial Entry Routes</w:t>
      </w:r>
      <w:r w:rsidRPr="009662C5">
        <w:rPr>
          <w:rFonts w:ascii="Arial" w:hAnsi="Arial" w:cs="Arial"/>
        </w:rPr>
        <w:t>. 2020.</w:t>
      </w:r>
    </w:p>
    <w:p w14:paraId="354D0675"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Denef, Sebastian, et al. “Social Media and the Police.” </w:t>
      </w:r>
      <w:r w:rsidRPr="009662C5">
        <w:rPr>
          <w:rFonts w:ascii="Arial" w:hAnsi="Arial" w:cs="Arial"/>
          <w:i/>
          <w:iCs/>
        </w:rPr>
        <w:t>Proceedings of the SIGCHI Conference on Human Factors in Computing Systems - CHI ’13</w:t>
      </w:r>
      <w:r w:rsidRPr="009662C5">
        <w:rPr>
          <w:rFonts w:ascii="Arial" w:hAnsi="Arial" w:cs="Arial"/>
        </w:rPr>
        <w:t>, 2013, https://doi.org/10.1145/2470654.2466477.</w:t>
      </w:r>
    </w:p>
    <w:p w14:paraId="66FD9908"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Department for Digital, Culture, Media &amp; Sport. “Social Networking - Taking Part Survey 2019/20.” </w:t>
      </w:r>
      <w:r w:rsidRPr="009662C5">
        <w:rPr>
          <w:rFonts w:ascii="Arial" w:hAnsi="Arial" w:cs="Arial"/>
          <w:i/>
          <w:iCs/>
        </w:rPr>
        <w:t>GOV.UK</w:t>
      </w:r>
      <w:r w:rsidRPr="009662C5">
        <w:rPr>
          <w:rFonts w:ascii="Arial" w:hAnsi="Arial" w:cs="Arial"/>
        </w:rPr>
        <w:t xml:space="preserve">, 16 Sept. 2020, </w:t>
      </w:r>
      <w:r w:rsidRPr="009662C5">
        <w:rPr>
          <w:rFonts w:ascii="Arial" w:hAnsi="Arial" w:cs="Arial"/>
        </w:rPr>
        <w:lastRenderedPageBreak/>
        <w:t>www.gov.uk/government/statistics/taking-part-201920-social-networking/social-networking-taking-part-survey-201920.</w:t>
      </w:r>
    </w:p>
    <w:p w14:paraId="29E4C2A4"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Gwent Police. “Gwent Police (@Gwentpolice).” </w:t>
      </w:r>
      <w:r w:rsidRPr="009662C5">
        <w:rPr>
          <w:rFonts w:ascii="Arial" w:hAnsi="Arial" w:cs="Arial"/>
          <w:i/>
          <w:iCs/>
        </w:rPr>
        <w:t>TikTok</w:t>
      </w:r>
      <w:r w:rsidRPr="009662C5">
        <w:rPr>
          <w:rFonts w:ascii="Arial" w:hAnsi="Arial" w:cs="Arial"/>
        </w:rPr>
        <w:t>, www.tiktok.com/@gwentpolice. Accessed 27 Mar. 2023.</w:t>
      </w:r>
    </w:p>
    <w:p w14:paraId="480BD549"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Haas, Martine, and Mark Mortensen. “The Secrets of Great Teamwork.” </w:t>
      </w:r>
      <w:r w:rsidRPr="009662C5">
        <w:rPr>
          <w:rFonts w:ascii="Arial" w:hAnsi="Arial" w:cs="Arial"/>
          <w:i/>
          <w:iCs/>
        </w:rPr>
        <w:t>Harvard Business Review</w:t>
      </w:r>
      <w:r w:rsidRPr="009662C5">
        <w:rPr>
          <w:rFonts w:ascii="Arial" w:hAnsi="Arial" w:cs="Arial"/>
        </w:rPr>
        <w:t>, hbr.org, June 2016, hbr.org/2016/06/the-secrets-of-great-teamwork.</w:t>
      </w:r>
    </w:p>
    <w:p w14:paraId="090224D8"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HMIC. </w:t>
      </w:r>
      <w:r w:rsidRPr="009662C5">
        <w:rPr>
          <w:rFonts w:ascii="Arial" w:hAnsi="Arial" w:cs="Arial"/>
          <w:i/>
          <w:iCs/>
        </w:rPr>
        <w:t>A National Overview</w:t>
      </w:r>
      <w:r w:rsidRPr="009662C5">
        <w:rPr>
          <w:rFonts w:ascii="Arial" w:hAnsi="Arial" w:cs="Arial"/>
        </w:rPr>
        <w:t>. 2016.</w:t>
      </w:r>
    </w:p>
    <w:p w14:paraId="324C2559"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Hodge, Dwight. “"Mastering the Art of Leadership: Key Strategies for Achieving Business Success and Creating Positive Impact"​.” </w:t>
      </w:r>
      <w:r w:rsidRPr="009662C5">
        <w:rPr>
          <w:rFonts w:ascii="Arial" w:hAnsi="Arial" w:cs="Arial"/>
          <w:i/>
          <w:iCs/>
        </w:rPr>
        <w:t>Www.linkedin.com</w:t>
      </w:r>
      <w:r w:rsidRPr="009662C5">
        <w:rPr>
          <w:rFonts w:ascii="Arial" w:hAnsi="Arial" w:cs="Arial"/>
        </w:rPr>
        <w:t>, 27 Mar. 2023, www.linkedin.com/pulse/mastering-art-leadership-key-strategies-achieving-business-hodge. Accessed 27 Mar. 2023.</w:t>
      </w:r>
    </w:p>
    <w:p w14:paraId="2E41879F"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Home Office. “Definition of Policing by Consent.” </w:t>
      </w:r>
      <w:r w:rsidRPr="009662C5">
        <w:rPr>
          <w:rFonts w:ascii="Arial" w:hAnsi="Arial" w:cs="Arial"/>
          <w:i/>
          <w:iCs/>
        </w:rPr>
        <w:t>Gov.uk</w:t>
      </w:r>
      <w:r w:rsidRPr="009662C5">
        <w:rPr>
          <w:rFonts w:ascii="Arial" w:hAnsi="Arial" w:cs="Arial"/>
        </w:rPr>
        <w:t>, Home Office, 10 Dec. 2012, www.gov.uk/government/publications/policing-by-consent/definition-of-policing-by-consent.</w:t>
      </w:r>
    </w:p>
    <w:p w14:paraId="22FCB2C2"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“Establishment of the College of Policing: Update.” </w:t>
      </w:r>
      <w:r w:rsidRPr="009662C5">
        <w:rPr>
          <w:rFonts w:ascii="Arial" w:hAnsi="Arial" w:cs="Arial"/>
          <w:i/>
          <w:iCs/>
        </w:rPr>
        <w:t>GOV.UK</w:t>
      </w:r>
      <w:r w:rsidRPr="009662C5">
        <w:rPr>
          <w:rFonts w:ascii="Arial" w:hAnsi="Arial" w:cs="Arial"/>
        </w:rPr>
        <w:t>, 24 Oct. 2012, www.gov.uk/government/speeches/establishment-of-the-college-of-policing-update.</w:t>
      </w:r>
    </w:p>
    <w:p w14:paraId="536287B4"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Indeed Editorial Team. “10 Common Leadership Styles.” </w:t>
      </w:r>
      <w:r w:rsidRPr="009662C5">
        <w:rPr>
          <w:rFonts w:ascii="Arial" w:hAnsi="Arial" w:cs="Arial"/>
          <w:i/>
          <w:iCs/>
        </w:rPr>
        <w:t>Indeed</w:t>
      </w:r>
      <w:r w:rsidRPr="009662C5">
        <w:rPr>
          <w:rFonts w:ascii="Arial" w:hAnsi="Arial" w:cs="Arial"/>
        </w:rPr>
        <w:t>, 8 Mar. 2021, www.indeed.com/career-advice/career-development/10-common-leadership-styles.</w:t>
      </w:r>
    </w:p>
    <w:p w14:paraId="05FCEC52"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“20 Ways to Improve Your Work Environment.” </w:t>
      </w:r>
      <w:r w:rsidRPr="009662C5">
        <w:rPr>
          <w:rFonts w:ascii="Arial" w:hAnsi="Arial" w:cs="Arial"/>
          <w:i/>
          <w:iCs/>
        </w:rPr>
        <w:t>Indeed Career Guide</w:t>
      </w:r>
      <w:r w:rsidRPr="009662C5">
        <w:rPr>
          <w:rFonts w:ascii="Arial" w:hAnsi="Arial" w:cs="Arial"/>
        </w:rPr>
        <w:t>, June 2022, www.indeed.com/career-advice/career-development/improving-the-work-environment.</w:t>
      </w:r>
    </w:p>
    <w:p w14:paraId="5302B6CB"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lastRenderedPageBreak/>
        <w:t xml:space="preserve">Instagram. “Instagram | about | Official Site.” </w:t>
      </w:r>
      <w:r w:rsidRPr="009662C5">
        <w:rPr>
          <w:rFonts w:ascii="Arial" w:hAnsi="Arial" w:cs="Arial"/>
          <w:i/>
          <w:iCs/>
        </w:rPr>
        <w:t>Instagram.com</w:t>
      </w:r>
      <w:r w:rsidRPr="009662C5">
        <w:rPr>
          <w:rFonts w:ascii="Arial" w:hAnsi="Arial" w:cs="Arial"/>
        </w:rPr>
        <w:t>, 2019, about.instagram.com/.</w:t>
      </w:r>
    </w:p>
    <w:p w14:paraId="2A2B5BA5"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National Police Chiefs' Council, and Association of Police and Crime Commissioners. </w:t>
      </w:r>
      <w:r w:rsidRPr="009662C5">
        <w:rPr>
          <w:rFonts w:ascii="Arial" w:hAnsi="Arial" w:cs="Arial"/>
          <w:i/>
          <w:iCs/>
        </w:rPr>
        <w:t>Policing Vision 2025</w:t>
      </w:r>
      <w:r w:rsidRPr="009662C5">
        <w:rPr>
          <w:rFonts w:ascii="Arial" w:hAnsi="Arial" w:cs="Arial"/>
        </w:rPr>
        <w:t>. Nov. 2020, assets.college.police.uk/s3fs-public/2020-11/Policing%20Vision.pdf.</w:t>
      </w:r>
    </w:p>
    <w:p w14:paraId="5C6790DF"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Office for National Statistics. “Chapter 1: Perceptions of the Police - Office for National Statistics.” </w:t>
      </w:r>
      <w:r w:rsidRPr="009662C5">
        <w:rPr>
          <w:rFonts w:ascii="Arial" w:hAnsi="Arial" w:cs="Arial"/>
          <w:i/>
          <w:iCs/>
        </w:rPr>
        <w:t>Www.ons.gov.uk</w:t>
      </w:r>
      <w:r w:rsidRPr="009662C5">
        <w:rPr>
          <w:rFonts w:ascii="Arial" w:hAnsi="Arial" w:cs="Arial"/>
        </w:rPr>
        <w:t>, 2015, www.ons.gov.uk/peoplepopulationandcommunity/crimeandjustice/compendium/crimestatisticsfocusonpublicperceptionsofcrimeandthepoliceandthepersonalwellbeingofvictims/2015-03-26/chapter1perceptionsofthepolice.</w:t>
      </w:r>
    </w:p>
    <w:p w14:paraId="0C2DA33E"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Police Federation. “Attrition Rates Show More Must Be Done to Retain New Recruits.” </w:t>
      </w:r>
      <w:r w:rsidRPr="009662C5">
        <w:rPr>
          <w:rFonts w:ascii="Arial" w:hAnsi="Arial" w:cs="Arial"/>
          <w:i/>
          <w:iCs/>
        </w:rPr>
        <w:t>Www.polfed.org</w:t>
      </w:r>
      <w:r w:rsidRPr="009662C5">
        <w:rPr>
          <w:rFonts w:ascii="Arial" w:hAnsi="Arial" w:cs="Arial"/>
        </w:rPr>
        <w:t>, 15 Mar. 2022, www.polfed.org/news/latest-news/2022/attrition-rates-show-more-must-be-done-to-retain-new-recruits/#:~:text=Concerning%20figures%20have%20exposed%20how%20many%20officers%20have.</w:t>
      </w:r>
    </w:p>
    <w:p w14:paraId="4DDC2809"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Statista. “UK: Looking at Social Media Sites &amp; Apps by Age 2018 | Statista.” </w:t>
      </w:r>
      <w:r w:rsidRPr="009662C5">
        <w:rPr>
          <w:rFonts w:ascii="Arial" w:hAnsi="Arial" w:cs="Arial"/>
          <w:i/>
          <w:iCs/>
        </w:rPr>
        <w:t>Statista</w:t>
      </w:r>
      <w:r w:rsidRPr="009662C5">
        <w:rPr>
          <w:rFonts w:ascii="Arial" w:hAnsi="Arial" w:cs="Arial"/>
        </w:rPr>
        <w:t>, Statista, 2021, www.statista.com/statistics/506329/looking-at-social-media-sites-or-apps-in-the-united-kingdom-uk-by-age-group/.</w:t>
      </w:r>
    </w:p>
    <w:p w14:paraId="11F8C90C"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 “UK: Most Active Social Networks 2019.” </w:t>
      </w:r>
      <w:r w:rsidRPr="009662C5">
        <w:rPr>
          <w:rFonts w:ascii="Arial" w:hAnsi="Arial" w:cs="Arial"/>
          <w:i/>
          <w:iCs/>
        </w:rPr>
        <w:t>Statista</w:t>
      </w:r>
      <w:r w:rsidRPr="009662C5">
        <w:rPr>
          <w:rFonts w:ascii="Arial" w:hAnsi="Arial" w:cs="Arial"/>
        </w:rPr>
        <w:t>, www.statista.com, 3 Mar. 2020, www.statista.com/statistics/284506/united-kingdom-social-network-penetration/.</w:t>
      </w:r>
    </w:p>
    <w:p w14:paraId="10459ACB"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The University of Edinburgh. “Gibbs’ Reflective Cycle.” </w:t>
      </w:r>
      <w:r w:rsidRPr="009662C5">
        <w:rPr>
          <w:rFonts w:ascii="Arial" w:hAnsi="Arial" w:cs="Arial"/>
          <w:i/>
          <w:iCs/>
        </w:rPr>
        <w:t>The University of Edinburgh</w:t>
      </w:r>
      <w:r w:rsidRPr="009662C5">
        <w:rPr>
          <w:rFonts w:ascii="Arial" w:hAnsi="Arial" w:cs="Arial"/>
        </w:rPr>
        <w:t>, 11 Nov. 2020, www.ed.ac.uk/reflection/reflectors-toolkit/reflecting-on-experience/gibbs-reflective-cycle.</w:t>
      </w:r>
    </w:p>
    <w:p w14:paraId="59501185"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lastRenderedPageBreak/>
        <w:t xml:space="preserve">University College London. “What Is Social Media?” </w:t>
      </w:r>
      <w:r w:rsidRPr="009662C5">
        <w:rPr>
          <w:rFonts w:ascii="Arial" w:hAnsi="Arial" w:cs="Arial"/>
          <w:i/>
          <w:iCs/>
        </w:rPr>
        <w:t>Ucl.ac.uk</w:t>
      </w:r>
      <w:r w:rsidRPr="009662C5">
        <w:rPr>
          <w:rFonts w:ascii="Arial" w:hAnsi="Arial" w:cs="Arial"/>
        </w:rPr>
        <w:t>, 9 Mar. 2016, www.ucl.ac.uk/why-we-post/about-us/what-is-social-media.</w:t>
      </w:r>
    </w:p>
    <w:p w14:paraId="6FBD08DC"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University of the People. “7 Benefits of Mentoring Programs in the Workplace | UoPeople.” </w:t>
      </w:r>
      <w:r w:rsidRPr="009662C5">
        <w:rPr>
          <w:rFonts w:ascii="Arial" w:hAnsi="Arial" w:cs="Arial"/>
          <w:i/>
          <w:iCs/>
        </w:rPr>
        <w:t>University of the People</w:t>
      </w:r>
      <w:r w:rsidRPr="009662C5">
        <w:rPr>
          <w:rFonts w:ascii="Arial" w:hAnsi="Arial" w:cs="Arial"/>
        </w:rPr>
        <w:t>, 10 June 2019, www.uopeople.edu/blog/7-benefits-of-mentoring-programs-in-the-workplace/.</w:t>
      </w:r>
    </w:p>
    <w:p w14:paraId="4209CF31"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Webwise. “Explained: What Is Facebook? -.” </w:t>
      </w:r>
      <w:r w:rsidRPr="009662C5">
        <w:rPr>
          <w:rFonts w:ascii="Arial" w:hAnsi="Arial" w:cs="Arial"/>
          <w:i/>
          <w:iCs/>
        </w:rPr>
        <w:t>Webwise.ie</w:t>
      </w:r>
      <w:r w:rsidRPr="009662C5">
        <w:rPr>
          <w:rFonts w:ascii="Arial" w:hAnsi="Arial" w:cs="Arial"/>
        </w:rPr>
        <w:t>, 9 Aug. 2018, www.webwise.ie/parents/explained-what-is-facebook-2/.</w:t>
      </w:r>
    </w:p>
    <w:p w14:paraId="0D5E5A9A" w14:textId="77777777" w:rsidR="009662C5" w:rsidRPr="009662C5" w:rsidRDefault="009662C5" w:rsidP="009662C5">
      <w:pPr>
        <w:pStyle w:val="NormalWeb"/>
        <w:spacing w:before="0" w:beforeAutospacing="0" w:after="0" w:afterAutospacing="0" w:line="480" w:lineRule="auto"/>
        <w:ind w:left="720" w:hanging="720"/>
        <w:rPr>
          <w:rFonts w:ascii="Arial" w:hAnsi="Arial" w:cs="Arial"/>
        </w:rPr>
      </w:pPr>
      <w:r w:rsidRPr="009662C5">
        <w:rPr>
          <w:rFonts w:ascii="Arial" w:hAnsi="Arial" w:cs="Arial"/>
        </w:rPr>
        <w:t xml:space="preserve">WhatsApp. “WhatsApp.” </w:t>
      </w:r>
      <w:r w:rsidRPr="009662C5">
        <w:rPr>
          <w:rFonts w:ascii="Arial" w:hAnsi="Arial" w:cs="Arial"/>
          <w:i/>
          <w:iCs/>
        </w:rPr>
        <w:t>WhatsApp.com</w:t>
      </w:r>
      <w:r w:rsidRPr="009662C5">
        <w:rPr>
          <w:rFonts w:ascii="Arial" w:hAnsi="Arial" w:cs="Arial"/>
        </w:rPr>
        <w:t>, 2018, www.whatsapp.com/.</w:t>
      </w:r>
    </w:p>
    <w:p w14:paraId="6ED77802" w14:textId="6D0C45D9" w:rsidR="0093018C" w:rsidRPr="009662C5" w:rsidRDefault="00BC5725" w:rsidP="009662C5">
      <w:pPr>
        <w:keepNext/>
        <w:ind w:right="237"/>
        <w:rPr>
          <w:b/>
          <w:sz w:val="24"/>
          <w:szCs w:val="24"/>
          <w:highlight w:val="yellow"/>
        </w:rPr>
      </w:pPr>
      <w:r w:rsidRPr="009662C5">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72E45E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662C5">
        <w:rPr>
          <w:rFonts w:eastAsia="Arial"/>
          <w:b/>
          <w:bCs/>
          <w:color w:val="000000" w:themeColor="text1"/>
          <w:sz w:val="24"/>
          <w:szCs w:val="24"/>
          <w:highlight w:val="yellow"/>
        </w:rPr>
        <w:t>: Joseph Lee Williams</w:t>
      </w:r>
    </w:p>
    <w:p w14:paraId="574DF1C8" w14:textId="1C0C00AA" w:rsidR="28D1B5E1" w:rsidRDefault="28D1B5E1" w:rsidP="28D1B5E1">
      <w:pPr>
        <w:jc w:val="both"/>
        <w:rPr>
          <w:b/>
          <w:bCs/>
          <w:color w:val="000000" w:themeColor="text1"/>
          <w:sz w:val="24"/>
          <w:szCs w:val="24"/>
          <w:highlight w:val="yellow"/>
        </w:rPr>
      </w:pPr>
    </w:p>
    <w:p w14:paraId="6AF6F333" w14:textId="6BD3AA1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662C5">
        <w:rPr>
          <w:rFonts w:eastAsia="Arial"/>
          <w:b/>
          <w:bCs/>
          <w:color w:val="000000" w:themeColor="text1"/>
          <w:sz w:val="24"/>
          <w:szCs w:val="24"/>
          <w:highlight w:val="yellow"/>
        </w:rPr>
        <w:t>: 27/03/2023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3B0F2" w14:textId="77777777" w:rsidR="00D1009D" w:rsidRDefault="00D100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CC18C6" w14:textId="77777777" w:rsidR="00D1009D" w:rsidRDefault="00D10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9F7D3" w14:textId="77777777" w:rsidR="00D1009D" w:rsidRDefault="00D100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B5588" w14:textId="77777777" w:rsidR="00D1009D" w:rsidRDefault="00D100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F0BF43" w14:textId="77777777" w:rsidR="00D1009D" w:rsidRDefault="00D100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5052C1DE"/>
    <w:lvl w:ilvl="0" w:tplc="0A047940">
      <w:start w:val="1"/>
      <w:numFmt w:val="bullet"/>
      <w:lvlText w:val=""/>
      <w:lvlJc w:val="left"/>
      <w:pPr>
        <w:ind w:left="720" w:hanging="360"/>
      </w:pPr>
      <w:rPr>
        <w:rFonts w:ascii="Symbol" w:hAnsi="Symbol" w:hint="default"/>
      </w:rPr>
    </w:lvl>
    <w:lvl w:ilvl="1" w:tplc="07F24D46">
      <w:start w:val="1"/>
      <w:numFmt w:val="bullet"/>
      <w:lvlText w:val="o"/>
      <w:lvlJc w:val="left"/>
      <w:pPr>
        <w:ind w:left="1440" w:hanging="360"/>
      </w:pPr>
      <w:rPr>
        <w:rFonts w:ascii="Courier New" w:hAnsi="Courier New" w:hint="default"/>
      </w:rPr>
    </w:lvl>
    <w:lvl w:ilvl="2" w:tplc="CEC01402">
      <w:start w:val="1"/>
      <w:numFmt w:val="bullet"/>
      <w:lvlText w:val=""/>
      <w:lvlJc w:val="left"/>
      <w:pPr>
        <w:ind w:left="2160" w:hanging="360"/>
      </w:pPr>
      <w:rPr>
        <w:rFonts w:ascii="Wingdings" w:hAnsi="Wingdings" w:hint="default"/>
      </w:rPr>
    </w:lvl>
    <w:lvl w:ilvl="3" w:tplc="F7EEFDBE">
      <w:start w:val="1"/>
      <w:numFmt w:val="bullet"/>
      <w:lvlText w:val=""/>
      <w:lvlJc w:val="left"/>
      <w:pPr>
        <w:ind w:left="2880" w:hanging="360"/>
      </w:pPr>
      <w:rPr>
        <w:rFonts w:ascii="Symbol" w:hAnsi="Symbol" w:hint="default"/>
      </w:rPr>
    </w:lvl>
    <w:lvl w:ilvl="4" w:tplc="169A6968">
      <w:start w:val="1"/>
      <w:numFmt w:val="bullet"/>
      <w:lvlText w:val="o"/>
      <w:lvlJc w:val="left"/>
      <w:pPr>
        <w:ind w:left="3600" w:hanging="360"/>
      </w:pPr>
      <w:rPr>
        <w:rFonts w:ascii="Courier New" w:hAnsi="Courier New" w:hint="default"/>
      </w:rPr>
    </w:lvl>
    <w:lvl w:ilvl="5" w:tplc="1548F158">
      <w:start w:val="1"/>
      <w:numFmt w:val="bullet"/>
      <w:lvlText w:val=""/>
      <w:lvlJc w:val="left"/>
      <w:pPr>
        <w:ind w:left="4320" w:hanging="360"/>
      </w:pPr>
      <w:rPr>
        <w:rFonts w:ascii="Wingdings" w:hAnsi="Wingdings" w:hint="default"/>
      </w:rPr>
    </w:lvl>
    <w:lvl w:ilvl="6" w:tplc="54CEF7C4">
      <w:start w:val="1"/>
      <w:numFmt w:val="bullet"/>
      <w:lvlText w:val=""/>
      <w:lvlJc w:val="left"/>
      <w:pPr>
        <w:ind w:left="5040" w:hanging="360"/>
      </w:pPr>
      <w:rPr>
        <w:rFonts w:ascii="Symbol" w:hAnsi="Symbol" w:hint="default"/>
      </w:rPr>
    </w:lvl>
    <w:lvl w:ilvl="7" w:tplc="E2580236">
      <w:start w:val="1"/>
      <w:numFmt w:val="bullet"/>
      <w:lvlText w:val="o"/>
      <w:lvlJc w:val="left"/>
      <w:pPr>
        <w:ind w:left="5760" w:hanging="360"/>
      </w:pPr>
      <w:rPr>
        <w:rFonts w:ascii="Courier New" w:hAnsi="Courier New" w:hint="default"/>
      </w:rPr>
    </w:lvl>
    <w:lvl w:ilvl="8" w:tplc="4396386A">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6627"/>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28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470E"/>
    <w:rsid w:val="006A7A6D"/>
    <w:rsid w:val="006B5E67"/>
    <w:rsid w:val="006B7113"/>
    <w:rsid w:val="006BE8E5"/>
    <w:rsid w:val="006C2EB5"/>
    <w:rsid w:val="006C3261"/>
    <w:rsid w:val="006D18A3"/>
    <w:rsid w:val="006D5970"/>
    <w:rsid w:val="006E481E"/>
    <w:rsid w:val="006E795F"/>
    <w:rsid w:val="00700249"/>
    <w:rsid w:val="0070604C"/>
    <w:rsid w:val="007069CD"/>
    <w:rsid w:val="007105D3"/>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662C5"/>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09D"/>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9662C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3031951">
      <w:bodyDiv w:val="1"/>
      <w:marLeft w:val="0"/>
      <w:marRight w:val="0"/>
      <w:marTop w:val="0"/>
      <w:marBottom w:val="0"/>
      <w:divBdr>
        <w:top w:val="none" w:sz="0" w:space="0" w:color="auto"/>
        <w:left w:val="none" w:sz="0" w:space="0" w:color="auto"/>
        <w:bottom w:val="none" w:sz="0" w:space="0" w:color="auto"/>
        <w:right w:val="none" w:sz="0" w:space="0" w:color="auto"/>
      </w:divBdr>
      <w:divsChild>
        <w:div w:id="139732648">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222181">
      <w:bodyDiv w:val="1"/>
      <w:marLeft w:val="0"/>
      <w:marRight w:val="0"/>
      <w:marTop w:val="0"/>
      <w:marBottom w:val="0"/>
      <w:divBdr>
        <w:top w:val="none" w:sz="0" w:space="0" w:color="auto"/>
        <w:left w:val="none" w:sz="0" w:space="0" w:color="auto"/>
        <w:bottom w:val="none" w:sz="0" w:space="0" w:color="auto"/>
        <w:right w:val="none" w:sz="0" w:space="0" w:color="auto"/>
      </w:divBdr>
      <w:divsChild>
        <w:div w:id="1171487723">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bit.ly/oyfZi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33</Pages>
  <Words>9220</Words>
  <Characters>53760</Characters>
  <Application>Microsoft Office Word</Application>
  <DocSecurity>0</DocSecurity>
  <Lines>448</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Joseph 2</cp:lastModifiedBy>
  <cp:revision>7</cp:revision>
  <cp:lastPrinted>2014-08-26T08:55:00Z</cp:lastPrinted>
  <dcterms:created xsi:type="dcterms:W3CDTF">2022-09-29T21:09:00Z</dcterms:created>
  <dcterms:modified xsi:type="dcterms:W3CDTF">2023-03-27T17:16:00Z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2022-09-29T21:09:02Z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43af5e05-8e0a-4a5d-a1c3-0d9c8889c200</vt:lpwstr>
  </property>
  <property fmtid="{D5CDD505-2E9C-101B-9397-08002B2CF9AE}" pid="9" name="MSIP_Label_f2acd28b-79a3-4a0f-b0ff-4b75658b1549_ContentBits">
    <vt:lpwstr>0</vt:lpwstr>
  </property>
</Properties>
</file>