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7B00" w:rsidRDefault="007F7B00" w:rsidP="00085DAB">
      <w:pPr>
        <w:pStyle w:val="Heading1"/>
        <w:jc w:val="center"/>
      </w:pPr>
    </w:p>
    <w:p w:rsidR="007F7B00" w:rsidRDefault="007F7B00" w:rsidP="00085DAB">
      <w:pPr>
        <w:pStyle w:val="Heading1"/>
        <w:jc w:val="center"/>
      </w:pPr>
    </w:p>
    <w:p w:rsidR="007F7B00" w:rsidRDefault="007F7B00" w:rsidP="00085DAB">
      <w:pPr>
        <w:pStyle w:val="Heading1"/>
        <w:jc w:val="center"/>
      </w:pPr>
    </w:p>
    <w:p w:rsidR="007F7B00" w:rsidRDefault="007F7B00" w:rsidP="00085DAB">
      <w:pPr>
        <w:pStyle w:val="Heading1"/>
        <w:jc w:val="center"/>
      </w:pPr>
    </w:p>
    <w:p w:rsidR="007F7B00" w:rsidRDefault="007F7B00" w:rsidP="00085DAB">
      <w:pPr>
        <w:pStyle w:val="Heading1"/>
        <w:jc w:val="center"/>
      </w:pPr>
    </w:p>
    <w:p w:rsidR="00FD4725" w:rsidRPr="007E314F" w:rsidRDefault="00FD4725" w:rsidP="00FD4725">
      <w:pPr>
        <w:tabs>
          <w:tab w:val="left" w:pos="3583"/>
        </w:tabs>
        <w:jc w:val="center"/>
        <w:rPr>
          <w:b/>
          <w:sz w:val="32"/>
        </w:rPr>
      </w:pPr>
      <w:r w:rsidRPr="007E314F">
        <w:rPr>
          <w:b/>
          <w:sz w:val="32"/>
        </w:rPr>
        <w:t>Name: Farjana</w:t>
      </w:r>
    </w:p>
    <w:p w:rsidR="00FD4725" w:rsidRPr="007E314F" w:rsidRDefault="00FD4725" w:rsidP="00FD4725">
      <w:pPr>
        <w:tabs>
          <w:tab w:val="left" w:pos="3583"/>
        </w:tabs>
        <w:jc w:val="center"/>
        <w:rPr>
          <w:b/>
          <w:sz w:val="32"/>
        </w:rPr>
      </w:pPr>
      <w:r w:rsidRPr="007E314F">
        <w:rPr>
          <w:b/>
          <w:sz w:val="32"/>
        </w:rPr>
        <w:t>Student ID: 2018100</w:t>
      </w:r>
    </w:p>
    <w:p w:rsidR="00FD4725" w:rsidRDefault="00FD4725" w:rsidP="00FD4725">
      <w:pPr>
        <w:tabs>
          <w:tab w:val="left" w:pos="3583"/>
        </w:tabs>
        <w:jc w:val="center"/>
        <w:rPr>
          <w:b/>
          <w:sz w:val="32"/>
        </w:rPr>
      </w:pPr>
      <w:r w:rsidRPr="007E314F">
        <w:rPr>
          <w:b/>
          <w:sz w:val="32"/>
        </w:rPr>
        <w:t xml:space="preserve">Module: </w:t>
      </w:r>
      <w:r>
        <w:rPr>
          <w:b/>
          <w:sz w:val="32"/>
        </w:rPr>
        <w:t>Management and Organisational Behaviour</w:t>
      </w:r>
    </w:p>
    <w:p w:rsidR="00FD4725" w:rsidRPr="007E314F" w:rsidRDefault="00512231" w:rsidP="00FD4725">
      <w:pPr>
        <w:tabs>
          <w:tab w:val="left" w:pos="3583"/>
        </w:tabs>
        <w:jc w:val="center"/>
        <w:rPr>
          <w:b/>
          <w:sz w:val="32"/>
        </w:rPr>
      </w:pPr>
      <w:r>
        <w:rPr>
          <w:b/>
          <w:sz w:val="32"/>
        </w:rPr>
        <w:t>Hilton Audit Report</w:t>
      </w:r>
    </w:p>
    <w:p w:rsidR="00085DAB" w:rsidRDefault="00085DAB" w:rsidP="007F7B00">
      <w:pPr>
        <w:pStyle w:val="Heading1"/>
        <w:spacing w:line="276" w:lineRule="auto"/>
        <w:jc w:val="center"/>
      </w:pPr>
      <w:r>
        <w:br w:type="column"/>
      </w:r>
    </w:p>
    <w:sdt>
      <w:sdtPr>
        <w:rPr>
          <w:rFonts w:eastAsiaTheme="minorHAnsi" w:cstheme="minorBidi"/>
          <w:b w:val="0"/>
          <w:bCs w:val="0"/>
          <w:sz w:val="24"/>
          <w:szCs w:val="22"/>
        </w:rPr>
        <w:id w:val="-1888325418"/>
        <w:docPartObj>
          <w:docPartGallery w:val="Table of Contents"/>
          <w:docPartUnique/>
        </w:docPartObj>
      </w:sdtPr>
      <w:sdtEndPr>
        <w:rPr>
          <w:noProof/>
        </w:rPr>
      </w:sdtEndPr>
      <w:sdtContent>
        <w:p w:rsidR="00085DAB" w:rsidRDefault="00085DAB" w:rsidP="007F7B00">
          <w:pPr>
            <w:pStyle w:val="Heading1"/>
            <w:spacing w:line="276" w:lineRule="auto"/>
            <w:jc w:val="center"/>
          </w:pPr>
          <w:r w:rsidRPr="00085DAB">
            <w:t>Table of</w:t>
          </w:r>
          <w:r>
            <w:t xml:space="preserve"> Contents</w:t>
          </w:r>
        </w:p>
        <w:p w:rsidR="00085DAB" w:rsidRDefault="002A2F2F">
          <w:pPr>
            <w:pStyle w:val="TOC1"/>
            <w:tabs>
              <w:tab w:val="right" w:leader="dot" w:pos="9350"/>
            </w:tabs>
            <w:rPr>
              <w:noProof/>
            </w:rPr>
          </w:pPr>
          <w:r w:rsidRPr="002A2F2F">
            <w:fldChar w:fldCharType="begin"/>
          </w:r>
          <w:r w:rsidR="00085DAB">
            <w:instrText xml:space="preserve"> TOC \o "1-3" \h \z \u </w:instrText>
          </w:r>
          <w:r w:rsidRPr="002A2F2F">
            <w:fldChar w:fldCharType="separate"/>
          </w:r>
          <w:hyperlink w:anchor="_Toc150807885" w:history="1">
            <w:r w:rsidR="00085DAB" w:rsidRPr="00DA6C85">
              <w:rPr>
                <w:rStyle w:val="Hyperlink"/>
                <w:noProof/>
              </w:rPr>
              <w:t>Introduction</w:t>
            </w:r>
            <w:r w:rsidR="00085DAB">
              <w:rPr>
                <w:noProof/>
                <w:webHidden/>
              </w:rPr>
              <w:tab/>
            </w:r>
            <w:r>
              <w:rPr>
                <w:noProof/>
                <w:webHidden/>
              </w:rPr>
              <w:fldChar w:fldCharType="begin"/>
            </w:r>
            <w:r w:rsidR="00085DAB">
              <w:rPr>
                <w:noProof/>
                <w:webHidden/>
              </w:rPr>
              <w:instrText xml:space="preserve"> PAGEREF _Toc150807885 \h </w:instrText>
            </w:r>
            <w:r>
              <w:rPr>
                <w:noProof/>
                <w:webHidden/>
              </w:rPr>
            </w:r>
            <w:r>
              <w:rPr>
                <w:noProof/>
                <w:webHidden/>
              </w:rPr>
              <w:fldChar w:fldCharType="separate"/>
            </w:r>
            <w:r w:rsidR="00085DAB">
              <w:rPr>
                <w:noProof/>
                <w:webHidden/>
              </w:rPr>
              <w:t>4</w:t>
            </w:r>
            <w:r>
              <w:rPr>
                <w:noProof/>
                <w:webHidden/>
              </w:rPr>
              <w:fldChar w:fldCharType="end"/>
            </w:r>
          </w:hyperlink>
        </w:p>
        <w:p w:rsidR="00085DAB" w:rsidRDefault="002A2F2F">
          <w:pPr>
            <w:pStyle w:val="TOC2"/>
            <w:tabs>
              <w:tab w:val="right" w:leader="dot" w:pos="9350"/>
            </w:tabs>
            <w:rPr>
              <w:noProof/>
            </w:rPr>
          </w:pPr>
          <w:hyperlink w:anchor="_Toc150807886" w:history="1">
            <w:r w:rsidR="00085DAB" w:rsidRPr="00DA6C85">
              <w:rPr>
                <w:rStyle w:val="Hyperlink"/>
                <w:noProof/>
              </w:rPr>
              <w:t>Corporate Level</w:t>
            </w:r>
            <w:r w:rsidR="00085DAB">
              <w:rPr>
                <w:noProof/>
                <w:webHidden/>
              </w:rPr>
              <w:tab/>
            </w:r>
            <w:r>
              <w:rPr>
                <w:noProof/>
                <w:webHidden/>
              </w:rPr>
              <w:fldChar w:fldCharType="begin"/>
            </w:r>
            <w:r w:rsidR="00085DAB">
              <w:rPr>
                <w:noProof/>
                <w:webHidden/>
              </w:rPr>
              <w:instrText xml:space="preserve"> PAGEREF _Toc150807886 \h </w:instrText>
            </w:r>
            <w:r>
              <w:rPr>
                <w:noProof/>
                <w:webHidden/>
              </w:rPr>
            </w:r>
            <w:r>
              <w:rPr>
                <w:noProof/>
                <w:webHidden/>
              </w:rPr>
              <w:fldChar w:fldCharType="separate"/>
            </w:r>
            <w:r w:rsidR="00085DAB">
              <w:rPr>
                <w:noProof/>
                <w:webHidden/>
              </w:rPr>
              <w:t>4</w:t>
            </w:r>
            <w:r>
              <w:rPr>
                <w:noProof/>
                <w:webHidden/>
              </w:rPr>
              <w:fldChar w:fldCharType="end"/>
            </w:r>
          </w:hyperlink>
        </w:p>
        <w:p w:rsidR="00085DAB" w:rsidRDefault="002A2F2F">
          <w:pPr>
            <w:pStyle w:val="TOC2"/>
            <w:tabs>
              <w:tab w:val="right" w:leader="dot" w:pos="9350"/>
            </w:tabs>
            <w:rPr>
              <w:noProof/>
            </w:rPr>
          </w:pPr>
          <w:hyperlink w:anchor="_Toc150807887" w:history="1">
            <w:r w:rsidR="00FD4725">
              <w:rPr>
                <w:rStyle w:val="Hyperlink"/>
                <w:noProof/>
              </w:rPr>
              <w:t>Organisation</w:t>
            </w:r>
            <w:r w:rsidR="00085DAB" w:rsidRPr="00DA6C85">
              <w:rPr>
                <w:rStyle w:val="Hyperlink"/>
                <w:noProof/>
              </w:rPr>
              <w:t xml:space="preserve"> Structure</w:t>
            </w:r>
            <w:r w:rsidR="00085DAB">
              <w:rPr>
                <w:noProof/>
                <w:webHidden/>
              </w:rPr>
              <w:tab/>
            </w:r>
            <w:r>
              <w:rPr>
                <w:noProof/>
                <w:webHidden/>
              </w:rPr>
              <w:fldChar w:fldCharType="begin"/>
            </w:r>
            <w:r w:rsidR="00085DAB">
              <w:rPr>
                <w:noProof/>
                <w:webHidden/>
              </w:rPr>
              <w:instrText xml:space="preserve"> PAGEREF _Toc150807887 \h </w:instrText>
            </w:r>
            <w:r>
              <w:rPr>
                <w:noProof/>
                <w:webHidden/>
              </w:rPr>
            </w:r>
            <w:r>
              <w:rPr>
                <w:noProof/>
                <w:webHidden/>
              </w:rPr>
              <w:fldChar w:fldCharType="separate"/>
            </w:r>
            <w:r w:rsidR="00085DAB">
              <w:rPr>
                <w:noProof/>
                <w:webHidden/>
              </w:rPr>
              <w:t>4</w:t>
            </w:r>
            <w:r>
              <w:rPr>
                <w:noProof/>
                <w:webHidden/>
              </w:rPr>
              <w:fldChar w:fldCharType="end"/>
            </w:r>
          </w:hyperlink>
        </w:p>
        <w:p w:rsidR="00085DAB" w:rsidRDefault="002A2F2F">
          <w:pPr>
            <w:pStyle w:val="TOC2"/>
            <w:tabs>
              <w:tab w:val="right" w:leader="dot" w:pos="9350"/>
            </w:tabs>
            <w:rPr>
              <w:noProof/>
            </w:rPr>
          </w:pPr>
          <w:hyperlink w:anchor="_Toc150807888" w:history="1">
            <w:r w:rsidR="00FD4725">
              <w:rPr>
                <w:rStyle w:val="Hyperlink"/>
                <w:noProof/>
              </w:rPr>
              <w:t>Organisation</w:t>
            </w:r>
            <w:r w:rsidR="00085DAB" w:rsidRPr="00DA6C85">
              <w:rPr>
                <w:rStyle w:val="Hyperlink"/>
                <w:noProof/>
              </w:rPr>
              <w:t>al Culture</w:t>
            </w:r>
            <w:r w:rsidR="00085DAB">
              <w:rPr>
                <w:noProof/>
                <w:webHidden/>
              </w:rPr>
              <w:tab/>
            </w:r>
            <w:r>
              <w:rPr>
                <w:noProof/>
                <w:webHidden/>
              </w:rPr>
              <w:fldChar w:fldCharType="begin"/>
            </w:r>
            <w:r w:rsidR="00085DAB">
              <w:rPr>
                <w:noProof/>
                <w:webHidden/>
              </w:rPr>
              <w:instrText xml:space="preserve"> PAGEREF _Toc150807888 \h </w:instrText>
            </w:r>
            <w:r>
              <w:rPr>
                <w:noProof/>
                <w:webHidden/>
              </w:rPr>
            </w:r>
            <w:r>
              <w:rPr>
                <w:noProof/>
                <w:webHidden/>
              </w:rPr>
              <w:fldChar w:fldCharType="separate"/>
            </w:r>
            <w:r w:rsidR="00085DAB">
              <w:rPr>
                <w:noProof/>
                <w:webHidden/>
              </w:rPr>
              <w:t>5</w:t>
            </w:r>
            <w:r>
              <w:rPr>
                <w:noProof/>
                <w:webHidden/>
              </w:rPr>
              <w:fldChar w:fldCharType="end"/>
            </w:r>
          </w:hyperlink>
        </w:p>
        <w:p w:rsidR="00085DAB" w:rsidRDefault="002A2F2F">
          <w:pPr>
            <w:pStyle w:val="TOC2"/>
            <w:tabs>
              <w:tab w:val="right" w:leader="dot" w:pos="9350"/>
            </w:tabs>
            <w:rPr>
              <w:noProof/>
            </w:rPr>
          </w:pPr>
          <w:hyperlink w:anchor="_Toc150807889" w:history="1">
            <w:r w:rsidR="00FD4725">
              <w:rPr>
                <w:rStyle w:val="Hyperlink"/>
                <w:noProof/>
              </w:rPr>
              <w:t>Organisation</w:t>
            </w:r>
            <w:r w:rsidR="00085DAB" w:rsidRPr="00DA6C85">
              <w:rPr>
                <w:rStyle w:val="Hyperlink"/>
                <w:noProof/>
              </w:rPr>
              <w:t>al Goals</w:t>
            </w:r>
            <w:r w:rsidR="00085DAB">
              <w:rPr>
                <w:noProof/>
                <w:webHidden/>
              </w:rPr>
              <w:tab/>
            </w:r>
            <w:r>
              <w:rPr>
                <w:noProof/>
                <w:webHidden/>
              </w:rPr>
              <w:fldChar w:fldCharType="begin"/>
            </w:r>
            <w:r w:rsidR="00085DAB">
              <w:rPr>
                <w:noProof/>
                <w:webHidden/>
              </w:rPr>
              <w:instrText xml:space="preserve"> PAGEREF _Toc150807889 \h </w:instrText>
            </w:r>
            <w:r>
              <w:rPr>
                <w:noProof/>
                <w:webHidden/>
              </w:rPr>
            </w:r>
            <w:r>
              <w:rPr>
                <w:noProof/>
                <w:webHidden/>
              </w:rPr>
              <w:fldChar w:fldCharType="separate"/>
            </w:r>
            <w:r w:rsidR="00085DAB">
              <w:rPr>
                <w:noProof/>
                <w:webHidden/>
              </w:rPr>
              <w:t>5</w:t>
            </w:r>
            <w:r>
              <w:rPr>
                <w:noProof/>
                <w:webHidden/>
              </w:rPr>
              <w:fldChar w:fldCharType="end"/>
            </w:r>
          </w:hyperlink>
        </w:p>
        <w:p w:rsidR="00085DAB" w:rsidRDefault="002A2F2F">
          <w:pPr>
            <w:pStyle w:val="TOC2"/>
            <w:tabs>
              <w:tab w:val="right" w:leader="dot" w:pos="9350"/>
            </w:tabs>
            <w:rPr>
              <w:noProof/>
            </w:rPr>
          </w:pPr>
          <w:hyperlink w:anchor="_Toc150807890" w:history="1">
            <w:r w:rsidR="00085DAB" w:rsidRPr="00DA6C85">
              <w:rPr>
                <w:rStyle w:val="Hyperlink"/>
                <w:noProof/>
              </w:rPr>
              <w:t>Recent Change Initiatives, Their Impact, and Management</w:t>
            </w:r>
            <w:r w:rsidR="00085DAB">
              <w:rPr>
                <w:noProof/>
                <w:webHidden/>
              </w:rPr>
              <w:tab/>
            </w:r>
            <w:r>
              <w:rPr>
                <w:noProof/>
                <w:webHidden/>
              </w:rPr>
              <w:fldChar w:fldCharType="begin"/>
            </w:r>
            <w:r w:rsidR="00085DAB">
              <w:rPr>
                <w:noProof/>
                <w:webHidden/>
              </w:rPr>
              <w:instrText xml:space="preserve"> PAGEREF _Toc150807890 \h </w:instrText>
            </w:r>
            <w:r>
              <w:rPr>
                <w:noProof/>
                <w:webHidden/>
              </w:rPr>
            </w:r>
            <w:r>
              <w:rPr>
                <w:noProof/>
                <w:webHidden/>
              </w:rPr>
              <w:fldChar w:fldCharType="separate"/>
            </w:r>
            <w:r w:rsidR="00085DAB">
              <w:rPr>
                <w:noProof/>
                <w:webHidden/>
              </w:rPr>
              <w:t>6</w:t>
            </w:r>
            <w:r>
              <w:rPr>
                <w:noProof/>
                <w:webHidden/>
              </w:rPr>
              <w:fldChar w:fldCharType="end"/>
            </w:r>
          </w:hyperlink>
        </w:p>
        <w:p w:rsidR="00085DAB" w:rsidRDefault="002A2F2F">
          <w:pPr>
            <w:pStyle w:val="TOC2"/>
            <w:tabs>
              <w:tab w:val="right" w:leader="dot" w:pos="9350"/>
            </w:tabs>
            <w:rPr>
              <w:noProof/>
            </w:rPr>
          </w:pPr>
          <w:hyperlink w:anchor="_Toc150807891" w:history="1">
            <w:r w:rsidR="00085DAB" w:rsidRPr="00DA6C85">
              <w:rPr>
                <w:rStyle w:val="Hyperlink"/>
                <w:noProof/>
              </w:rPr>
              <w:t>Individual Unit Level</w:t>
            </w:r>
            <w:r w:rsidR="00085DAB">
              <w:rPr>
                <w:noProof/>
                <w:webHidden/>
              </w:rPr>
              <w:tab/>
            </w:r>
            <w:r>
              <w:rPr>
                <w:noProof/>
                <w:webHidden/>
              </w:rPr>
              <w:fldChar w:fldCharType="begin"/>
            </w:r>
            <w:r w:rsidR="00085DAB">
              <w:rPr>
                <w:noProof/>
                <w:webHidden/>
              </w:rPr>
              <w:instrText xml:space="preserve"> PAGEREF _Toc150807891 \h </w:instrText>
            </w:r>
            <w:r>
              <w:rPr>
                <w:noProof/>
                <w:webHidden/>
              </w:rPr>
            </w:r>
            <w:r>
              <w:rPr>
                <w:noProof/>
                <w:webHidden/>
              </w:rPr>
              <w:fldChar w:fldCharType="separate"/>
            </w:r>
            <w:r w:rsidR="00085DAB">
              <w:rPr>
                <w:noProof/>
                <w:webHidden/>
              </w:rPr>
              <w:t>6</w:t>
            </w:r>
            <w:r>
              <w:rPr>
                <w:noProof/>
                <w:webHidden/>
              </w:rPr>
              <w:fldChar w:fldCharType="end"/>
            </w:r>
          </w:hyperlink>
        </w:p>
        <w:p w:rsidR="00085DAB" w:rsidRDefault="002A2F2F">
          <w:pPr>
            <w:pStyle w:val="TOC2"/>
            <w:tabs>
              <w:tab w:val="right" w:leader="dot" w:pos="9350"/>
            </w:tabs>
            <w:rPr>
              <w:noProof/>
            </w:rPr>
          </w:pPr>
          <w:hyperlink w:anchor="_Toc150807892" w:history="1">
            <w:r w:rsidR="00FD4725">
              <w:rPr>
                <w:rStyle w:val="Hyperlink"/>
                <w:noProof/>
              </w:rPr>
              <w:t>Organisation</w:t>
            </w:r>
            <w:r w:rsidR="00085DAB" w:rsidRPr="00DA6C85">
              <w:rPr>
                <w:rStyle w:val="Hyperlink"/>
                <w:noProof/>
              </w:rPr>
              <w:t xml:space="preserve"> Structure</w:t>
            </w:r>
            <w:r w:rsidR="00085DAB">
              <w:rPr>
                <w:noProof/>
                <w:webHidden/>
              </w:rPr>
              <w:tab/>
            </w:r>
            <w:r>
              <w:rPr>
                <w:noProof/>
                <w:webHidden/>
              </w:rPr>
              <w:fldChar w:fldCharType="begin"/>
            </w:r>
            <w:r w:rsidR="00085DAB">
              <w:rPr>
                <w:noProof/>
                <w:webHidden/>
              </w:rPr>
              <w:instrText xml:space="preserve"> PAGEREF _Toc150807892 \h </w:instrText>
            </w:r>
            <w:r>
              <w:rPr>
                <w:noProof/>
                <w:webHidden/>
              </w:rPr>
            </w:r>
            <w:r>
              <w:rPr>
                <w:noProof/>
                <w:webHidden/>
              </w:rPr>
              <w:fldChar w:fldCharType="separate"/>
            </w:r>
            <w:r w:rsidR="00085DAB">
              <w:rPr>
                <w:noProof/>
                <w:webHidden/>
              </w:rPr>
              <w:t>6</w:t>
            </w:r>
            <w:r>
              <w:rPr>
                <w:noProof/>
                <w:webHidden/>
              </w:rPr>
              <w:fldChar w:fldCharType="end"/>
            </w:r>
          </w:hyperlink>
        </w:p>
        <w:p w:rsidR="00085DAB" w:rsidRDefault="002A2F2F">
          <w:pPr>
            <w:pStyle w:val="TOC2"/>
            <w:tabs>
              <w:tab w:val="right" w:leader="dot" w:pos="9350"/>
            </w:tabs>
            <w:rPr>
              <w:noProof/>
            </w:rPr>
          </w:pPr>
          <w:hyperlink w:anchor="_Toc150807893" w:history="1">
            <w:r w:rsidR="00FD4725">
              <w:rPr>
                <w:rStyle w:val="Hyperlink"/>
                <w:noProof/>
              </w:rPr>
              <w:t>Organisation</w:t>
            </w:r>
            <w:r w:rsidR="00085DAB" w:rsidRPr="00DA6C85">
              <w:rPr>
                <w:rStyle w:val="Hyperlink"/>
                <w:noProof/>
              </w:rPr>
              <w:t>al Culture</w:t>
            </w:r>
            <w:r w:rsidR="00085DAB">
              <w:rPr>
                <w:noProof/>
                <w:webHidden/>
              </w:rPr>
              <w:tab/>
            </w:r>
            <w:r>
              <w:rPr>
                <w:noProof/>
                <w:webHidden/>
              </w:rPr>
              <w:fldChar w:fldCharType="begin"/>
            </w:r>
            <w:r w:rsidR="00085DAB">
              <w:rPr>
                <w:noProof/>
                <w:webHidden/>
              </w:rPr>
              <w:instrText xml:space="preserve"> PAGEREF _Toc150807893 \h </w:instrText>
            </w:r>
            <w:r>
              <w:rPr>
                <w:noProof/>
                <w:webHidden/>
              </w:rPr>
            </w:r>
            <w:r>
              <w:rPr>
                <w:noProof/>
                <w:webHidden/>
              </w:rPr>
              <w:fldChar w:fldCharType="separate"/>
            </w:r>
            <w:r w:rsidR="00085DAB">
              <w:rPr>
                <w:noProof/>
                <w:webHidden/>
              </w:rPr>
              <w:t>7</w:t>
            </w:r>
            <w:r>
              <w:rPr>
                <w:noProof/>
                <w:webHidden/>
              </w:rPr>
              <w:fldChar w:fldCharType="end"/>
            </w:r>
          </w:hyperlink>
        </w:p>
        <w:p w:rsidR="00085DAB" w:rsidRDefault="002A2F2F">
          <w:pPr>
            <w:pStyle w:val="TOC2"/>
            <w:tabs>
              <w:tab w:val="right" w:leader="dot" w:pos="9350"/>
            </w:tabs>
            <w:rPr>
              <w:noProof/>
            </w:rPr>
          </w:pPr>
          <w:hyperlink w:anchor="_Toc150807894" w:history="1">
            <w:r w:rsidR="00FD4725">
              <w:rPr>
                <w:rStyle w:val="Hyperlink"/>
                <w:noProof/>
              </w:rPr>
              <w:t>Organisation</w:t>
            </w:r>
            <w:r w:rsidR="00085DAB" w:rsidRPr="00DA6C85">
              <w:rPr>
                <w:rStyle w:val="Hyperlink"/>
                <w:noProof/>
              </w:rPr>
              <w:t>al Goals</w:t>
            </w:r>
            <w:r w:rsidR="00085DAB">
              <w:rPr>
                <w:noProof/>
                <w:webHidden/>
              </w:rPr>
              <w:tab/>
            </w:r>
            <w:r>
              <w:rPr>
                <w:noProof/>
                <w:webHidden/>
              </w:rPr>
              <w:fldChar w:fldCharType="begin"/>
            </w:r>
            <w:r w:rsidR="00085DAB">
              <w:rPr>
                <w:noProof/>
                <w:webHidden/>
              </w:rPr>
              <w:instrText xml:space="preserve"> PAGEREF _Toc150807894 \h </w:instrText>
            </w:r>
            <w:r>
              <w:rPr>
                <w:noProof/>
                <w:webHidden/>
              </w:rPr>
            </w:r>
            <w:r>
              <w:rPr>
                <w:noProof/>
                <w:webHidden/>
              </w:rPr>
              <w:fldChar w:fldCharType="separate"/>
            </w:r>
            <w:r w:rsidR="00085DAB">
              <w:rPr>
                <w:noProof/>
                <w:webHidden/>
              </w:rPr>
              <w:t>7</w:t>
            </w:r>
            <w:r>
              <w:rPr>
                <w:noProof/>
                <w:webHidden/>
              </w:rPr>
              <w:fldChar w:fldCharType="end"/>
            </w:r>
          </w:hyperlink>
        </w:p>
        <w:p w:rsidR="00085DAB" w:rsidRDefault="002A2F2F">
          <w:pPr>
            <w:pStyle w:val="TOC2"/>
            <w:tabs>
              <w:tab w:val="right" w:leader="dot" w:pos="9350"/>
            </w:tabs>
            <w:rPr>
              <w:noProof/>
            </w:rPr>
          </w:pPr>
          <w:hyperlink w:anchor="_Toc150807895" w:history="1">
            <w:r w:rsidR="00085DAB" w:rsidRPr="00DA6C85">
              <w:rPr>
                <w:rStyle w:val="Hyperlink"/>
                <w:noProof/>
              </w:rPr>
              <w:t>Recent Change Initiatives</w:t>
            </w:r>
            <w:r w:rsidR="00085DAB">
              <w:rPr>
                <w:noProof/>
                <w:webHidden/>
              </w:rPr>
              <w:tab/>
            </w:r>
            <w:r>
              <w:rPr>
                <w:noProof/>
                <w:webHidden/>
              </w:rPr>
              <w:fldChar w:fldCharType="begin"/>
            </w:r>
            <w:r w:rsidR="00085DAB">
              <w:rPr>
                <w:noProof/>
                <w:webHidden/>
              </w:rPr>
              <w:instrText xml:space="preserve"> PAGEREF _Toc150807895 \h </w:instrText>
            </w:r>
            <w:r>
              <w:rPr>
                <w:noProof/>
                <w:webHidden/>
              </w:rPr>
            </w:r>
            <w:r>
              <w:rPr>
                <w:noProof/>
                <w:webHidden/>
              </w:rPr>
              <w:fldChar w:fldCharType="separate"/>
            </w:r>
            <w:r w:rsidR="00085DAB">
              <w:rPr>
                <w:noProof/>
                <w:webHidden/>
              </w:rPr>
              <w:t>8</w:t>
            </w:r>
            <w:r>
              <w:rPr>
                <w:noProof/>
                <w:webHidden/>
              </w:rPr>
              <w:fldChar w:fldCharType="end"/>
            </w:r>
          </w:hyperlink>
        </w:p>
        <w:p w:rsidR="00085DAB" w:rsidRDefault="002A2F2F">
          <w:pPr>
            <w:pStyle w:val="TOC2"/>
            <w:tabs>
              <w:tab w:val="right" w:leader="dot" w:pos="9350"/>
            </w:tabs>
            <w:rPr>
              <w:noProof/>
            </w:rPr>
          </w:pPr>
          <w:hyperlink w:anchor="_Toc150807896" w:history="1">
            <w:r w:rsidR="00085DAB" w:rsidRPr="00DA6C85">
              <w:rPr>
                <w:rStyle w:val="Hyperlink"/>
                <w:noProof/>
              </w:rPr>
              <w:t>Effects of Initiatives for Change</w:t>
            </w:r>
            <w:r w:rsidR="00085DAB">
              <w:rPr>
                <w:noProof/>
                <w:webHidden/>
              </w:rPr>
              <w:tab/>
            </w:r>
            <w:r>
              <w:rPr>
                <w:noProof/>
                <w:webHidden/>
              </w:rPr>
              <w:fldChar w:fldCharType="begin"/>
            </w:r>
            <w:r w:rsidR="00085DAB">
              <w:rPr>
                <w:noProof/>
                <w:webHidden/>
              </w:rPr>
              <w:instrText xml:space="preserve"> PAGEREF _Toc150807896 \h </w:instrText>
            </w:r>
            <w:r>
              <w:rPr>
                <w:noProof/>
                <w:webHidden/>
              </w:rPr>
            </w:r>
            <w:r>
              <w:rPr>
                <w:noProof/>
                <w:webHidden/>
              </w:rPr>
              <w:fldChar w:fldCharType="separate"/>
            </w:r>
            <w:r w:rsidR="00085DAB">
              <w:rPr>
                <w:noProof/>
                <w:webHidden/>
              </w:rPr>
              <w:t>8</w:t>
            </w:r>
            <w:r>
              <w:rPr>
                <w:noProof/>
                <w:webHidden/>
              </w:rPr>
              <w:fldChar w:fldCharType="end"/>
            </w:r>
          </w:hyperlink>
        </w:p>
        <w:p w:rsidR="00085DAB" w:rsidRDefault="002A2F2F">
          <w:pPr>
            <w:pStyle w:val="TOC2"/>
            <w:tabs>
              <w:tab w:val="right" w:leader="dot" w:pos="9350"/>
            </w:tabs>
            <w:rPr>
              <w:noProof/>
            </w:rPr>
          </w:pPr>
          <w:hyperlink w:anchor="_Toc150807897" w:history="1">
            <w:r w:rsidR="00085DAB" w:rsidRPr="00DA6C85">
              <w:rPr>
                <w:rStyle w:val="Hyperlink"/>
                <w:noProof/>
              </w:rPr>
              <w:t>Handling of Change</w:t>
            </w:r>
            <w:r w:rsidR="00085DAB">
              <w:rPr>
                <w:noProof/>
                <w:webHidden/>
              </w:rPr>
              <w:tab/>
            </w:r>
            <w:r>
              <w:rPr>
                <w:noProof/>
                <w:webHidden/>
              </w:rPr>
              <w:fldChar w:fldCharType="begin"/>
            </w:r>
            <w:r w:rsidR="00085DAB">
              <w:rPr>
                <w:noProof/>
                <w:webHidden/>
              </w:rPr>
              <w:instrText xml:space="preserve"> PAGEREF _Toc150807897 \h </w:instrText>
            </w:r>
            <w:r>
              <w:rPr>
                <w:noProof/>
                <w:webHidden/>
              </w:rPr>
            </w:r>
            <w:r>
              <w:rPr>
                <w:noProof/>
                <w:webHidden/>
              </w:rPr>
              <w:fldChar w:fldCharType="separate"/>
            </w:r>
            <w:r w:rsidR="00085DAB">
              <w:rPr>
                <w:noProof/>
                <w:webHidden/>
              </w:rPr>
              <w:t>8</w:t>
            </w:r>
            <w:r>
              <w:rPr>
                <w:noProof/>
                <w:webHidden/>
              </w:rPr>
              <w:fldChar w:fldCharType="end"/>
            </w:r>
          </w:hyperlink>
        </w:p>
        <w:p w:rsidR="00085DAB" w:rsidRDefault="002A2F2F">
          <w:pPr>
            <w:pStyle w:val="TOC1"/>
            <w:tabs>
              <w:tab w:val="right" w:leader="dot" w:pos="9350"/>
            </w:tabs>
            <w:rPr>
              <w:noProof/>
            </w:rPr>
          </w:pPr>
          <w:hyperlink w:anchor="_Toc150807898" w:history="1">
            <w:r w:rsidR="00FD4725">
              <w:rPr>
                <w:rStyle w:val="Hyperlink"/>
                <w:noProof/>
              </w:rPr>
              <w:t>Organisation</w:t>
            </w:r>
            <w:r w:rsidR="00085DAB" w:rsidRPr="00DA6C85">
              <w:rPr>
                <w:rStyle w:val="Hyperlink"/>
                <w:noProof/>
              </w:rPr>
              <w:t xml:space="preserve"> Strategic Direction</w:t>
            </w:r>
            <w:r w:rsidR="00085DAB">
              <w:rPr>
                <w:noProof/>
                <w:webHidden/>
              </w:rPr>
              <w:tab/>
            </w:r>
            <w:r>
              <w:rPr>
                <w:noProof/>
                <w:webHidden/>
              </w:rPr>
              <w:fldChar w:fldCharType="begin"/>
            </w:r>
            <w:r w:rsidR="00085DAB">
              <w:rPr>
                <w:noProof/>
                <w:webHidden/>
              </w:rPr>
              <w:instrText xml:space="preserve"> PAGEREF _Toc150807898 \h </w:instrText>
            </w:r>
            <w:r>
              <w:rPr>
                <w:noProof/>
                <w:webHidden/>
              </w:rPr>
            </w:r>
            <w:r>
              <w:rPr>
                <w:noProof/>
                <w:webHidden/>
              </w:rPr>
              <w:fldChar w:fldCharType="separate"/>
            </w:r>
            <w:r w:rsidR="00085DAB">
              <w:rPr>
                <w:noProof/>
                <w:webHidden/>
              </w:rPr>
              <w:t>9</w:t>
            </w:r>
            <w:r>
              <w:rPr>
                <w:noProof/>
                <w:webHidden/>
              </w:rPr>
              <w:fldChar w:fldCharType="end"/>
            </w:r>
          </w:hyperlink>
        </w:p>
        <w:p w:rsidR="00085DAB" w:rsidRDefault="002A2F2F">
          <w:pPr>
            <w:pStyle w:val="TOC2"/>
            <w:tabs>
              <w:tab w:val="right" w:leader="dot" w:pos="9350"/>
            </w:tabs>
            <w:rPr>
              <w:noProof/>
            </w:rPr>
          </w:pPr>
          <w:hyperlink w:anchor="_Toc150807899" w:history="1">
            <w:r w:rsidR="00085DAB" w:rsidRPr="00DA6C85">
              <w:rPr>
                <w:rStyle w:val="Hyperlink"/>
                <w:noProof/>
              </w:rPr>
              <w:t>Resource-Based View (RBV) Theory</w:t>
            </w:r>
            <w:r w:rsidR="00085DAB">
              <w:rPr>
                <w:noProof/>
                <w:webHidden/>
              </w:rPr>
              <w:tab/>
            </w:r>
            <w:r>
              <w:rPr>
                <w:noProof/>
                <w:webHidden/>
              </w:rPr>
              <w:fldChar w:fldCharType="begin"/>
            </w:r>
            <w:r w:rsidR="00085DAB">
              <w:rPr>
                <w:noProof/>
                <w:webHidden/>
              </w:rPr>
              <w:instrText xml:space="preserve"> PAGEREF _Toc150807899 \h </w:instrText>
            </w:r>
            <w:r>
              <w:rPr>
                <w:noProof/>
                <w:webHidden/>
              </w:rPr>
            </w:r>
            <w:r>
              <w:rPr>
                <w:noProof/>
                <w:webHidden/>
              </w:rPr>
              <w:fldChar w:fldCharType="separate"/>
            </w:r>
            <w:r w:rsidR="00085DAB">
              <w:rPr>
                <w:noProof/>
                <w:webHidden/>
              </w:rPr>
              <w:t>9</w:t>
            </w:r>
            <w:r>
              <w:rPr>
                <w:noProof/>
                <w:webHidden/>
              </w:rPr>
              <w:fldChar w:fldCharType="end"/>
            </w:r>
          </w:hyperlink>
        </w:p>
        <w:p w:rsidR="00085DAB" w:rsidRDefault="002A2F2F">
          <w:pPr>
            <w:pStyle w:val="TOC2"/>
            <w:tabs>
              <w:tab w:val="right" w:leader="dot" w:pos="9350"/>
            </w:tabs>
            <w:rPr>
              <w:noProof/>
            </w:rPr>
          </w:pPr>
          <w:hyperlink w:anchor="_Toc150807900" w:history="1">
            <w:r w:rsidR="00085DAB" w:rsidRPr="00DA6C85">
              <w:rPr>
                <w:rStyle w:val="Hyperlink"/>
                <w:noProof/>
              </w:rPr>
              <w:t>Evaluation</w:t>
            </w:r>
            <w:r w:rsidR="00085DAB">
              <w:rPr>
                <w:noProof/>
                <w:webHidden/>
              </w:rPr>
              <w:tab/>
            </w:r>
            <w:r>
              <w:rPr>
                <w:noProof/>
                <w:webHidden/>
              </w:rPr>
              <w:fldChar w:fldCharType="begin"/>
            </w:r>
            <w:r w:rsidR="00085DAB">
              <w:rPr>
                <w:noProof/>
                <w:webHidden/>
              </w:rPr>
              <w:instrText xml:space="preserve"> PAGEREF _Toc150807900 \h </w:instrText>
            </w:r>
            <w:r>
              <w:rPr>
                <w:noProof/>
                <w:webHidden/>
              </w:rPr>
            </w:r>
            <w:r>
              <w:rPr>
                <w:noProof/>
                <w:webHidden/>
              </w:rPr>
              <w:fldChar w:fldCharType="separate"/>
            </w:r>
            <w:r w:rsidR="00085DAB">
              <w:rPr>
                <w:noProof/>
                <w:webHidden/>
              </w:rPr>
              <w:t>9</w:t>
            </w:r>
            <w:r>
              <w:rPr>
                <w:noProof/>
                <w:webHidden/>
              </w:rPr>
              <w:fldChar w:fldCharType="end"/>
            </w:r>
          </w:hyperlink>
        </w:p>
        <w:p w:rsidR="00085DAB" w:rsidRDefault="002A2F2F">
          <w:pPr>
            <w:pStyle w:val="TOC2"/>
            <w:tabs>
              <w:tab w:val="right" w:leader="dot" w:pos="9350"/>
            </w:tabs>
            <w:rPr>
              <w:noProof/>
            </w:rPr>
          </w:pPr>
          <w:hyperlink w:anchor="_Toc150807901" w:history="1">
            <w:r w:rsidR="00085DAB" w:rsidRPr="00DA6C85">
              <w:rPr>
                <w:rStyle w:val="Hyperlink"/>
                <w:noProof/>
              </w:rPr>
              <w:t>A Strategic Direction's Components</w:t>
            </w:r>
            <w:r w:rsidR="00085DAB">
              <w:rPr>
                <w:noProof/>
                <w:webHidden/>
              </w:rPr>
              <w:tab/>
            </w:r>
            <w:r>
              <w:rPr>
                <w:noProof/>
                <w:webHidden/>
              </w:rPr>
              <w:fldChar w:fldCharType="begin"/>
            </w:r>
            <w:r w:rsidR="00085DAB">
              <w:rPr>
                <w:noProof/>
                <w:webHidden/>
              </w:rPr>
              <w:instrText xml:space="preserve"> PAGEREF _Toc150807901 \h </w:instrText>
            </w:r>
            <w:r>
              <w:rPr>
                <w:noProof/>
                <w:webHidden/>
              </w:rPr>
            </w:r>
            <w:r>
              <w:rPr>
                <w:noProof/>
                <w:webHidden/>
              </w:rPr>
              <w:fldChar w:fldCharType="separate"/>
            </w:r>
            <w:r w:rsidR="00085DAB">
              <w:rPr>
                <w:noProof/>
                <w:webHidden/>
              </w:rPr>
              <w:t>9</w:t>
            </w:r>
            <w:r>
              <w:rPr>
                <w:noProof/>
                <w:webHidden/>
              </w:rPr>
              <w:fldChar w:fldCharType="end"/>
            </w:r>
          </w:hyperlink>
        </w:p>
        <w:p w:rsidR="00085DAB" w:rsidRDefault="002A2F2F">
          <w:pPr>
            <w:pStyle w:val="TOC2"/>
            <w:tabs>
              <w:tab w:val="right" w:leader="dot" w:pos="9350"/>
            </w:tabs>
            <w:rPr>
              <w:noProof/>
            </w:rPr>
          </w:pPr>
          <w:hyperlink w:anchor="_Toc150807902" w:history="1">
            <w:r w:rsidR="00085DAB" w:rsidRPr="00DA6C85">
              <w:rPr>
                <w:rStyle w:val="Hyperlink"/>
                <w:noProof/>
              </w:rPr>
              <w:t>International Growth</w:t>
            </w:r>
            <w:r w:rsidR="00085DAB">
              <w:rPr>
                <w:noProof/>
                <w:webHidden/>
              </w:rPr>
              <w:tab/>
            </w:r>
            <w:r>
              <w:rPr>
                <w:noProof/>
                <w:webHidden/>
              </w:rPr>
              <w:fldChar w:fldCharType="begin"/>
            </w:r>
            <w:r w:rsidR="00085DAB">
              <w:rPr>
                <w:noProof/>
                <w:webHidden/>
              </w:rPr>
              <w:instrText xml:space="preserve"> PAGEREF _Toc150807902 \h </w:instrText>
            </w:r>
            <w:r>
              <w:rPr>
                <w:noProof/>
                <w:webHidden/>
              </w:rPr>
            </w:r>
            <w:r>
              <w:rPr>
                <w:noProof/>
                <w:webHidden/>
              </w:rPr>
              <w:fldChar w:fldCharType="separate"/>
            </w:r>
            <w:r w:rsidR="00085DAB">
              <w:rPr>
                <w:noProof/>
                <w:webHidden/>
              </w:rPr>
              <w:t>9</w:t>
            </w:r>
            <w:r>
              <w:rPr>
                <w:noProof/>
                <w:webHidden/>
              </w:rPr>
              <w:fldChar w:fldCharType="end"/>
            </w:r>
          </w:hyperlink>
        </w:p>
        <w:p w:rsidR="00085DAB" w:rsidRDefault="002A2F2F">
          <w:pPr>
            <w:pStyle w:val="TOC2"/>
            <w:tabs>
              <w:tab w:val="right" w:leader="dot" w:pos="9350"/>
            </w:tabs>
            <w:rPr>
              <w:noProof/>
            </w:rPr>
          </w:pPr>
          <w:hyperlink w:anchor="_Toc150807903" w:history="1">
            <w:r w:rsidR="00085DAB" w:rsidRPr="00DA6C85">
              <w:rPr>
                <w:rStyle w:val="Hyperlink"/>
                <w:noProof/>
              </w:rPr>
              <w:t>Integration of Technology</w:t>
            </w:r>
            <w:r w:rsidR="00085DAB">
              <w:rPr>
                <w:noProof/>
                <w:webHidden/>
              </w:rPr>
              <w:tab/>
            </w:r>
            <w:r>
              <w:rPr>
                <w:noProof/>
                <w:webHidden/>
              </w:rPr>
              <w:fldChar w:fldCharType="begin"/>
            </w:r>
            <w:r w:rsidR="00085DAB">
              <w:rPr>
                <w:noProof/>
                <w:webHidden/>
              </w:rPr>
              <w:instrText xml:space="preserve"> PAGEREF _Toc150807903 \h </w:instrText>
            </w:r>
            <w:r>
              <w:rPr>
                <w:noProof/>
                <w:webHidden/>
              </w:rPr>
            </w:r>
            <w:r>
              <w:rPr>
                <w:noProof/>
                <w:webHidden/>
              </w:rPr>
              <w:fldChar w:fldCharType="separate"/>
            </w:r>
            <w:r w:rsidR="00085DAB">
              <w:rPr>
                <w:noProof/>
                <w:webHidden/>
              </w:rPr>
              <w:t>9</w:t>
            </w:r>
            <w:r>
              <w:rPr>
                <w:noProof/>
                <w:webHidden/>
              </w:rPr>
              <w:fldChar w:fldCharType="end"/>
            </w:r>
          </w:hyperlink>
        </w:p>
        <w:p w:rsidR="00085DAB" w:rsidRDefault="002A2F2F">
          <w:pPr>
            <w:pStyle w:val="TOC2"/>
            <w:tabs>
              <w:tab w:val="right" w:leader="dot" w:pos="9350"/>
            </w:tabs>
            <w:rPr>
              <w:noProof/>
            </w:rPr>
          </w:pPr>
          <w:hyperlink w:anchor="_Toc150807904" w:history="1">
            <w:r w:rsidR="00085DAB" w:rsidRPr="00DA6C85">
              <w:rPr>
                <w:rStyle w:val="Hyperlink"/>
                <w:noProof/>
              </w:rPr>
              <w:t>Sustainability Initiatives:</w:t>
            </w:r>
            <w:r w:rsidR="00085DAB">
              <w:rPr>
                <w:noProof/>
                <w:webHidden/>
              </w:rPr>
              <w:tab/>
            </w:r>
            <w:r>
              <w:rPr>
                <w:noProof/>
                <w:webHidden/>
              </w:rPr>
              <w:fldChar w:fldCharType="begin"/>
            </w:r>
            <w:r w:rsidR="00085DAB">
              <w:rPr>
                <w:noProof/>
                <w:webHidden/>
              </w:rPr>
              <w:instrText xml:space="preserve"> PAGEREF _Toc150807904 \h </w:instrText>
            </w:r>
            <w:r>
              <w:rPr>
                <w:noProof/>
                <w:webHidden/>
              </w:rPr>
            </w:r>
            <w:r>
              <w:rPr>
                <w:noProof/>
                <w:webHidden/>
              </w:rPr>
              <w:fldChar w:fldCharType="separate"/>
            </w:r>
            <w:r w:rsidR="00085DAB">
              <w:rPr>
                <w:noProof/>
                <w:webHidden/>
              </w:rPr>
              <w:t>10</w:t>
            </w:r>
            <w:r>
              <w:rPr>
                <w:noProof/>
                <w:webHidden/>
              </w:rPr>
              <w:fldChar w:fldCharType="end"/>
            </w:r>
          </w:hyperlink>
        </w:p>
        <w:p w:rsidR="00085DAB" w:rsidRDefault="002A2F2F">
          <w:pPr>
            <w:pStyle w:val="TOC2"/>
            <w:tabs>
              <w:tab w:val="right" w:leader="dot" w:pos="9350"/>
            </w:tabs>
            <w:rPr>
              <w:noProof/>
            </w:rPr>
          </w:pPr>
          <w:hyperlink w:anchor="_Toc150807905" w:history="1">
            <w:r w:rsidR="00085DAB" w:rsidRPr="00DA6C85">
              <w:rPr>
                <w:rStyle w:val="Hyperlink"/>
                <w:noProof/>
              </w:rPr>
              <w:t>Current Business Results</w:t>
            </w:r>
            <w:r w:rsidR="00085DAB">
              <w:rPr>
                <w:noProof/>
                <w:webHidden/>
              </w:rPr>
              <w:tab/>
            </w:r>
            <w:r>
              <w:rPr>
                <w:noProof/>
                <w:webHidden/>
              </w:rPr>
              <w:fldChar w:fldCharType="begin"/>
            </w:r>
            <w:r w:rsidR="00085DAB">
              <w:rPr>
                <w:noProof/>
                <w:webHidden/>
              </w:rPr>
              <w:instrText xml:space="preserve"> PAGEREF _Toc150807905 \h </w:instrText>
            </w:r>
            <w:r>
              <w:rPr>
                <w:noProof/>
                <w:webHidden/>
              </w:rPr>
            </w:r>
            <w:r>
              <w:rPr>
                <w:noProof/>
                <w:webHidden/>
              </w:rPr>
              <w:fldChar w:fldCharType="separate"/>
            </w:r>
            <w:r w:rsidR="00085DAB">
              <w:rPr>
                <w:noProof/>
                <w:webHidden/>
              </w:rPr>
              <w:t>10</w:t>
            </w:r>
            <w:r>
              <w:rPr>
                <w:noProof/>
                <w:webHidden/>
              </w:rPr>
              <w:fldChar w:fldCharType="end"/>
            </w:r>
          </w:hyperlink>
        </w:p>
        <w:p w:rsidR="00085DAB" w:rsidRDefault="002A2F2F">
          <w:pPr>
            <w:pStyle w:val="TOC2"/>
            <w:tabs>
              <w:tab w:val="right" w:leader="dot" w:pos="9350"/>
            </w:tabs>
            <w:rPr>
              <w:noProof/>
            </w:rPr>
          </w:pPr>
          <w:hyperlink w:anchor="_Toc150807906" w:history="1">
            <w:r w:rsidR="00085DAB" w:rsidRPr="00DA6C85">
              <w:rPr>
                <w:rStyle w:val="Hyperlink"/>
                <w:noProof/>
              </w:rPr>
              <w:t>The Balanced Scorecard Theory</w:t>
            </w:r>
            <w:r w:rsidR="00085DAB">
              <w:rPr>
                <w:noProof/>
                <w:webHidden/>
              </w:rPr>
              <w:tab/>
            </w:r>
            <w:r>
              <w:rPr>
                <w:noProof/>
                <w:webHidden/>
              </w:rPr>
              <w:fldChar w:fldCharType="begin"/>
            </w:r>
            <w:r w:rsidR="00085DAB">
              <w:rPr>
                <w:noProof/>
                <w:webHidden/>
              </w:rPr>
              <w:instrText xml:space="preserve"> PAGEREF _Toc150807906 \h </w:instrText>
            </w:r>
            <w:r>
              <w:rPr>
                <w:noProof/>
                <w:webHidden/>
              </w:rPr>
            </w:r>
            <w:r>
              <w:rPr>
                <w:noProof/>
                <w:webHidden/>
              </w:rPr>
              <w:fldChar w:fldCharType="separate"/>
            </w:r>
            <w:r w:rsidR="00085DAB">
              <w:rPr>
                <w:noProof/>
                <w:webHidden/>
              </w:rPr>
              <w:t>10</w:t>
            </w:r>
            <w:r>
              <w:rPr>
                <w:noProof/>
                <w:webHidden/>
              </w:rPr>
              <w:fldChar w:fldCharType="end"/>
            </w:r>
          </w:hyperlink>
        </w:p>
        <w:p w:rsidR="00085DAB" w:rsidRDefault="002A2F2F">
          <w:pPr>
            <w:pStyle w:val="TOC2"/>
            <w:tabs>
              <w:tab w:val="right" w:leader="dot" w:pos="9350"/>
            </w:tabs>
            <w:rPr>
              <w:noProof/>
            </w:rPr>
          </w:pPr>
          <w:hyperlink w:anchor="_Toc150807907" w:history="1">
            <w:r w:rsidR="00085DAB" w:rsidRPr="00DA6C85">
              <w:rPr>
                <w:rStyle w:val="Hyperlink"/>
                <w:noProof/>
              </w:rPr>
              <w:t>Evaluation</w:t>
            </w:r>
            <w:r w:rsidR="00085DAB">
              <w:rPr>
                <w:noProof/>
                <w:webHidden/>
              </w:rPr>
              <w:tab/>
            </w:r>
            <w:r>
              <w:rPr>
                <w:noProof/>
                <w:webHidden/>
              </w:rPr>
              <w:fldChar w:fldCharType="begin"/>
            </w:r>
            <w:r w:rsidR="00085DAB">
              <w:rPr>
                <w:noProof/>
                <w:webHidden/>
              </w:rPr>
              <w:instrText xml:space="preserve"> PAGEREF _Toc150807907 \h </w:instrText>
            </w:r>
            <w:r>
              <w:rPr>
                <w:noProof/>
                <w:webHidden/>
              </w:rPr>
            </w:r>
            <w:r>
              <w:rPr>
                <w:noProof/>
                <w:webHidden/>
              </w:rPr>
              <w:fldChar w:fldCharType="separate"/>
            </w:r>
            <w:r w:rsidR="00085DAB">
              <w:rPr>
                <w:noProof/>
                <w:webHidden/>
              </w:rPr>
              <w:t>10</w:t>
            </w:r>
            <w:r>
              <w:rPr>
                <w:noProof/>
                <w:webHidden/>
              </w:rPr>
              <w:fldChar w:fldCharType="end"/>
            </w:r>
          </w:hyperlink>
        </w:p>
        <w:p w:rsidR="00085DAB" w:rsidRDefault="002A2F2F">
          <w:pPr>
            <w:pStyle w:val="TOC2"/>
            <w:tabs>
              <w:tab w:val="right" w:leader="dot" w:pos="9350"/>
            </w:tabs>
            <w:rPr>
              <w:noProof/>
            </w:rPr>
          </w:pPr>
          <w:hyperlink w:anchor="_Toc150807908" w:history="1">
            <w:r w:rsidR="00085DAB" w:rsidRPr="00DA6C85">
              <w:rPr>
                <w:rStyle w:val="Hyperlink"/>
                <w:noProof/>
              </w:rPr>
              <w:t>A Financial Viewpoint</w:t>
            </w:r>
            <w:r w:rsidR="00085DAB">
              <w:rPr>
                <w:noProof/>
                <w:webHidden/>
              </w:rPr>
              <w:tab/>
            </w:r>
            <w:r>
              <w:rPr>
                <w:noProof/>
                <w:webHidden/>
              </w:rPr>
              <w:fldChar w:fldCharType="begin"/>
            </w:r>
            <w:r w:rsidR="00085DAB">
              <w:rPr>
                <w:noProof/>
                <w:webHidden/>
              </w:rPr>
              <w:instrText xml:space="preserve"> PAGEREF _Toc150807908 \h </w:instrText>
            </w:r>
            <w:r>
              <w:rPr>
                <w:noProof/>
                <w:webHidden/>
              </w:rPr>
            </w:r>
            <w:r>
              <w:rPr>
                <w:noProof/>
                <w:webHidden/>
              </w:rPr>
              <w:fldChar w:fldCharType="separate"/>
            </w:r>
            <w:r w:rsidR="00085DAB">
              <w:rPr>
                <w:noProof/>
                <w:webHidden/>
              </w:rPr>
              <w:t>10</w:t>
            </w:r>
            <w:r>
              <w:rPr>
                <w:noProof/>
                <w:webHidden/>
              </w:rPr>
              <w:fldChar w:fldCharType="end"/>
            </w:r>
          </w:hyperlink>
        </w:p>
        <w:p w:rsidR="00085DAB" w:rsidRDefault="002A2F2F">
          <w:pPr>
            <w:pStyle w:val="TOC2"/>
            <w:tabs>
              <w:tab w:val="right" w:leader="dot" w:pos="9350"/>
            </w:tabs>
            <w:rPr>
              <w:noProof/>
            </w:rPr>
          </w:pPr>
          <w:hyperlink w:anchor="_Toc150807909" w:history="1">
            <w:r w:rsidR="00085DAB" w:rsidRPr="00DA6C85">
              <w:rPr>
                <w:rStyle w:val="Hyperlink"/>
                <w:noProof/>
              </w:rPr>
              <w:t>Client Viewpoint</w:t>
            </w:r>
            <w:r w:rsidR="00085DAB">
              <w:rPr>
                <w:noProof/>
                <w:webHidden/>
              </w:rPr>
              <w:tab/>
            </w:r>
            <w:r>
              <w:rPr>
                <w:noProof/>
                <w:webHidden/>
              </w:rPr>
              <w:fldChar w:fldCharType="begin"/>
            </w:r>
            <w:r w:rsidR="00085DAB">
              <w:rPr>
                <w:noProof/>
                <w:webHidden/>
              </w:rPr>
              <w:instrText xml:space="preserve"> PAGEREF _Toc150807909 \h </w:instrText>
            </w:r>
            <w:r>
              <w:rPr>
                <w:noProof/>
                <w:webHidden/>
              </w:rPr>
            </w:r>
            <w:r>
              <w:rPr>
                <w:noProof/>
                <w:webHidden/>
              </w:rPr>
              <w:fldChar w:fldCharType="separate"/>
            </w:r>
            <w:r w:rsidR="00085DAB">
              <w:rPr>
                <w:noProof/>
                <w:webHidden/>
              </w:rPr>
              <w:t>10</w:t>
            </w:r>
            <w:r>
              <w:rPr>
                <w:noProof/>
                <w:webHidden/>
              </w:rPr>
              <w:fldChar w:fldCharType="end"/>
            </w:r>
          </w:hyperlink>
        </w:p>
        <w:p w:rsidR="00085DAB" w:rsidRDefault="002A2F2F">
          <w:pPr>
            <w:pStyle w:val="TOC2"/>
            <w:tabs>
              <w:tab w:val="right" w:leader="dot" w:pos="9350"/>
            </w:tabs>
            <w:rPr>
              <w:noProof/>
            </w:rPr>
          </w:pPr>
          <w:hyperlink w:anchor="_Toc150807910" w:history="1">
            <w:r w:rsidR="00085DAB" w:rsidRPr="00DA6C85">
              <w:rPr>
                <w:rStyle w:val="Hyperlink"/>
                <w:noProof/>
              </w:rPr>
              <w:t>Internal Mechanisms Viewpoint</w:t>
            </w:r>
            <w:r w:rsidR="00085DAB">
              <w:rPr>
                <w:noProof/>
                <w:webHidden/>
              </w:rPr>
              <w:tab/>
            </w:r>
            <w:r>
              <w:rPr>
                <w:noProof/>
                <w:webHidden/>
              </w:rPr>
              <w:fldChar w:fldCharType="begin"/>
            </w:r>
            <w:r w:rsidR="00085DAB">
              <w:rPr>
                <w:noProof/>
                <w:webHidden/>
              </w:rPr>
              <w:instrText xml:space="preserve"> PAGEREF _Toc150807910 \h </w:instrText>
            </w:r>
            <w:r>
              <w:rPr>
                <w:noProof/>
                <w:webHidden/>
              </w:rPr>
            </w:r>
            <w:r>
              <w:rPr>
                <w:noProof/>
                <w:webHidden/>
              </w:rPr>
              <w:fldChar w:fldCharType="separate"/>
            </w:r>
            <w:r w:rsidR="00085DAB">
              <w:rPr>
                <w:noProof/>
                <w:webHidden/>
              </w:rPr>
              <w:t>11</w:t>
            </w:r>
            <w:r>
              <w:rPr>
                <w:noProof/>
                <w:webHidden/>
              </w:rPr>
              <w:fldChar w:fldCharType="end"/>
            </w:r>
          </w:hyperlink>
        </w:p>
        <w:p w:rsidR="00085DAB" w:rsidRDefault="002A2F2F">
          <w:pPr>
            <w:pStyle w:val="TOC2"/>
            <w:tabs>
              <w:tab w:val="right" w:leader="dot" w:pos="9350"/>
            </w:tabs>
            <w:rPr>
              <w:noProof/>
            </w:rPr>
          </w:pPr>
          <w:hyperlink w:anchor="_Toc150807911" w:history="1">
            <w:r w:rsidR="00085DAB" w:rsidRPr="00DA6C85">
              <w:rPr>
                <w:rStyle w:val="Hyperlink"/>
                <w:noProof/>
              </w:rPr>
              <w:t>Learning and Development Angle</w:t>
            </w:r>
            <w:r w:rsidR="00085DAB">
              <w:rPr>
                <w:noProof/>
                <w:webHidden/>
              </w:rPr>
              <w:tab/>
            </w:r>
            <w:r>
              <w:rPr>
                <w:noProof/>
                <w:webHidden/>
              </w:rPr>
              <w:fldChar w:fldCharType="begin"/>
            </w:r>
            <w:r w:rsidR="00085DAB">
              <w:rPr>
                <w:noProof/>
                <w:webHidden/>
              </w:rPr>
              <w:instrText xml:space="preserve"> PAGEREF _Toc150807911 \h </w:instrText>
            </w:r>
            <w:r>
              <w:rPr>
                <w:noProof/>
                <w:webHidden/>
              </w:rPr>
            </w:r>
            <w:r>
              <w:rPr>
                <w:noProof/>
                <w:webHidden/>
              </w:rPr>
              <w:fldChar w:fldCharType="separate"/>
            </w:r>
            <w:r w:rsidR="00085DAB">
              <w:rPr>
                <w:noProof/>
                <w:webHidden/>
              </w:rPr>
              <w:t>11</w:t>
            </w:r>
            <w:r>
              <w:rPr>
                <w:noProof/>
                <w:webHidden/>
              </w:rPr>
              <w:fldChar w:fldCharType="end"/>
            </w:r>
          </w:hyperlink>
        </w:p>
        <w:p w:rsidR="00085DAB" w:rsidRDefault="002A2F2F">
          <w:pPr>
            <w:pStyle w:val="TOC2"/>
            <w:tabs>
              <w:tab w:val="right" w:leader="dot" w:pos="9350"/>
            </w:tabs>
            <w:rPr>
              <w:noProof/>
            </w:rPr>
          </w:pPr>
          <w:hyperlink w:anchor="_Toc150807912" w:history="1">
            <w:r w:rsidR="00085DAB" w:rsidRPr="00DA6C85">
              <w:rPr>
                <w:rStyle w:val="Hyperlink"/>
                <w:noProof/>
              </w:rPr>
              <w:t>Aspects of the Present-Day Company Performance</w:t>
            </w:r>
            <w:r w:rsidR="00085DAB">
              <w:rPr>
                <w:noProof/>
                <w:webHidden/>
              </w:rPr>
              <w:tab/>
            </w:r>
            <w:r>
              <w:rPr>
                <w:noProof/>
                <w:webHidden/>
              </w:rPr>
              <w:fldChar w:fldCharType="begin"/>
            </w:r>
            <w:r w:rsidR="00085DAB">
              <w:rPr>
                <w:noProof/>
                <w:webHidden/>
              </w:rPr>
              <w:instrText xml:space="preserve"> PAGEREF _Toc150807912 \h </w:instrText>
            </w:r>
            <w:r>
              <w:rPr>
                <w:noProof/>
                <w:webHidden/>
              </w:rPr>
            </w:r>
            <w:r>
              <w:rPr>
                <w:noProof/>
                <w:webHidden/>
              </w:rPr>
              <w:fldChar w:fldCharType="separate"/>
            </w:r>
            <w:r w:rsidR="00085DAB">
              <w:rPr>
                <w:noProof/>
                <w:webHidden/>
              </w:rPr>
              <w:t>11</w:t>
            </w:r>
            <w:r>
              <w:rPr>
                <w:noProof/>
                <w:webHidden/>
              </w:rPr>
              <w:fldChar w:fldCharType="end"/>
            </w:r>
          </w:hyperlink>
        </w:p>
        <w:p w:rsidR="00085DAB" w:rsidRDefault="002A2F2F">
          <w:pPr>
            <w:pStyle w:val="TOC2"/>
            <w:tabs>
              <w:tab w:val="right" w:leader="dot" w:pos="9350"/>
            </w:tabs>
            <w:rPr>
              <w:noProof/>
            </w:rPr>
          </w:pPr>
          <w:hyperlink w:anchor="_Toc150807913" w:history="1">
            <w:r w:rsidR="00085DAB" w:rsidRPr="00DA6C85">
              <w:rPr>
                <w:rStyle w:val="Hyperlink"/>
                <w:noProof/>
              </w:rPr>
              <w:t>Rates of Occupation</w:t>
            </w:r>
            <w:r w:rsidR="00085DAB">
              <w:rPr>
                <w:noProof/>
                <w:webHidden/>
              </w:rPr>
              <w:tab/>
            </w:r>
            <w:r>
              <w:rPr>
                <w:noProof/>
                <w:webHidden/>
              </w:rPr>
              <w:fldChar w:fldCharType="begin"/>
            </w:r>
            <w:r w:rsidR="00085DAB">
              <w:rPr>
                <w:noProof/>
                <w:webHidden/>
              </w:rPr>
              <w:instrText xml:space="preserve"> PAGEREF _Toc150807913 \h </w:instrText>
            </w:r>
            <w:r>
              <w:rPr>
                <w:noProof/>
                <w:webHidden/>
              </w:rPr>
            </w:r>
            <w:r>
              <w:rPr>
                <w:noProof/>
                <w:webHidden/>
              </w:rPr>
              <w:fldChar w:fldCharType="separate"/>
            </w:r>
            <w:r w:rsidR="00085DAB">
              <w:rPr>
                <w:noProof/>
                <w:webHidden/>
              </w:rPr>
              <w:t>11</w:t>
            </w:r>
            <w:r>
              <w:rPr>
                <w:noProof/>
                <w:webHidden/>
              </w:rPr>
              <w:fldChar w:fldCharType="end"/>
            </w:r>
          </w:hyperlink>
        </w:p>
        <w:p w:rsidR="00085DAB" w:rsidRDefault="002A2F2F">
          <w:pPr>
            <w:pStyle w:val="TOC2"/>
            <w:tabs>
              <w:tab w:val="right" w:leader="dot" w:pos="9350"/>
            </w:tabs>
            <w:rPr>
              <w:noProof/>
            </w:rPr>
          </w:pPr>
          <w:hyperlink w:anchor="_Toc150807914" w:history="1">
            <w:r w:rsidR="00085DAB" w:rsidRPr="00DA6C85">
              <w:rPr>
                <w:rStyle w:val="Hyperlink"/>
                <w:noProof/>
              </w:rPr>
              <w:t>Metrics for Technology Adoption</w:t>
            </w:r>
            <w:r w:rsidR="00085DAB">
              <w:rPr>
                <w:noProof/>
                <w:webHidden/>
              </w:rPr>
              <w:tab/>
            </w:r>
            <w:r>
              <w:rPr>
                <w:noProof/>
                <w:webHidden/>
              </w:rPr>
              <w:fldChar w:fldCharType="begin"/>
            </w:r>
            <w:r w:rsidR="00085DAB">
              <w:rPr>
                <w:noProof/>
                <w:webHidden/>
              </w:rPr>
              <w:instrText xml:space="preserve"> PAGEREF _Toc150807914 \h </w:instrText>
            </w:r>
            <w:r>
              <w:rPr>
                <w:noProof/>
                <w:webHidden/>
              </w:rPr>
            </w:r>
            <w:r>
              <w:rPr>
                <w:noProof/>
                <w:webHidden/>
              </w:rPr>
              <w:fldChar w:fldCharType="separate"/>
            </w:r>
            <w:r w:rsidR="00085DAB">
              <w:rPr>
                <w:noProof/>
                <w:webHidden/>
              </w:rPr>
              <w:t>11</w:t>
            </w:r>
            <w:r>
              <w:rPr>
                <w:noProof/>
                <w:webHidden/>
              </w:rPr>
              <w:fldChar w:fldCharType="end"/>
            </w:r>
          </w:hyperlink>
        </w:p>
        <w:p w:rsidR="00085DAB" w:rsidRDefault="002A2F2F">
          <w:pPr>
            <w:pStyle w:val="TOC2"/>
            <w:tabs>
              <w:tab w:val="right" w:leader="dot" w:pos="9350"/>
            </w:tabs>
            <w:rPr>
              <w:noProof/>
            </w:rPr>
          </w:pPr>
          <w:hyperlink w:anchor="_Toc150807915" w:history="1">
            <w:r w:rsidR="00085DAB" w:rsidRPr="00DA6C85">
              <w:rPr>
                <w:rStyle w:val="Hyperlink"/>
                <w:noProof/>
              </w:rPr>
              <w:t>Impact of Sustainability</w:t>
            </w:r>
            <w:r w:rsidR="00085DAB">
              <w:rPr>
                <w:noProof/>
                <w:webHidden/>
              </w:rPr>
              <w:tab/>
            </w:r>
            <w:r>
              <w:rPr>
                <w:noProof/>
                <w:webHidden/>
              </w:rPr>
              <w:fldChar w:fldCharType="begin"/>
            </w:r>
            <w:r w:rsidR="00085DAB">
              <w:rPr>
                <w:noProof/>
                <w:webHidden/>
              </w:rPr>
              <w:instrText xml:space="preserve"> PAGEREF _Toc150807915 \h </w:instrText>
            </w:r>
            <w:r>
              <w:rPr>
                <w:noProof/>
                <w:webHidden/>
              </w:rPr>
            </w:r>
            <w:r>
              <w:rPr>
                <w:noProof/>
                <w:webHidden/>
              </w:rPr>
              <w:fldChar w:fldCharType="separate"/>
            </w:r>
            <w:r w:rsidR="00085DAB">
              <w:rPr>
                <w:noProof/>
                <w:webHidden/>
              </w:rPr>
              <w:t>11</w:t>
            </w:r>
            <w:r>
              <w:rPr>
                <w:noProof/>
                <w:webHidden/>
              </w:rPr>
              <w:fldChar w:fldCharType="end"/>
            </w:r>
          </w:hyperlink>
        </w:p>
        <w:p w:rsidR="00085DAB" w:rsidRDefault="002A2F2F">
          <w:pPr>
            <w:pStyle w:val="TOC2"/>
            <w:tabs>
              <w:tab w:val="right" w:leader="dot" w:pos="9350"/>
            </w:tabs>
            <w:rPr>
              <w:noProof/>
            </w:rPr>
          </w:pPr>
          <w:hyperlink w:anchor="_Toc150807916" w:history="1">
            <w:r w:rsidR="00085DAB" w:rsidRPr="00DA6C85">
              <w:rPr>
                <w:rStyle w:val="Hyperlink"/>
                <w:noProof/>
              </w:rPr>
              <w:t>Turnover rates and employee satisfaction</w:t>
            </w:r>
            <w:r w:rsidR="00085DAB">
              <w:rPr>
                <w:noProof/>
                <w:webHidden/>
              </w:rPr>
              <w:tab/>
            </w:r>
            <w:r>
              <w:rPr>
                <w:noProof/>
                <w:webHidden/>
              </w:rPr>
              <w:fldChar w:fldCharType="begin"/>
            </w:r>
            <w:r w:rsidR="00085DAB">
              <w:rPr>
                <w:noProof/>
                <w:webHidden/>
              </w:rPr>
              <w:instrText xml:space="preserve"> PAGEREF _Toc150807916 \h </w:instrText>
            </w:r>
            <w:r>
              <w:rPr>
                <w:noProof/>
                <w:webHidden/>
              </w:rPr>
            </w:r>
            <w:r>
              <w:rPr>
                <w:noProof/>
                <w:webHidden/>
              </w:rPr>
              <w:fldChar w:fldCharType="separate"/>
            </w:r>
            <w:r w:rsidR="00085DAB">
              <w:rPr>
                <w:noProof/>
                <w:webHidden/>
              </w:rPr>
              <w:t>12</w:t>
            </w:r>
            <w:r>
              <w:rPr>
                <w:noProof/>
                <w:webHidden/>
              </w:rPr>
              <w:fldChar w:fldCharType="end"/>
            </w:r>
          </w:hyperlink>
        </w:p>
        <w:p w:rsidR="00085DAB" w:rsidRDefault="002A2F2F">
          <w:pPr>
            <w:pStyle w:val="TOC1"/>
            <w:tabs>
              <w:tab w:val="right" w:leader="dot" w:pos="9350"/>
            </w:tabs>
            <w:rPr>
              <w:noProof/>
            </w:rPr>
          </w:pPr>
          <w:hyperlink w:anchor="_Toc150807917" w:history="1">
            <w:r w:rsidR="00085DAB" w:rsidRPr="00DA6C85">
              <w:rPr>
                <w:rStyle w:val="Hyperlink"/>
                <w:noProof/>
              </w:rPr>
              <w:t>Conclusion</w:t>
            </w:r>
            <w:r w:rsidR="00085DAB">
              <w:rPr>
                <w:noProof/>
                <w:webHidden/>
              </w:rPr>
              <w:tab/>
            </w:r>
            <w:r>
              <w:rPr>
                <w:noProof/>
                <w:webHidden/>
              </w:rPr>
              <w:fldChar w:fldCharType="begin"/>
            </w:r>
            <w:r w:rsidR="00085DAB">
              <w:rPr>
                <w:noProof/>
                <w:webHidden/>
              </w:rPr>
              <w:instrText xml:space="preserve"> PAGEREF _Toc150807917 \h </w:instrText>
            </w:r>
            <w:r>
              <w:rPr>
                <w:noProof/>
                <w:webHidden/>
              </w:rPr>
            </w:r>
            <w:r>
              <w:rPr>
                <w:noProof/>
                <w:webHidden/>
              </w:rPr>
              <w:fldChar w:fldCharType="separate"/>
            </w:r>
            <w:r w:rsidR="00085DAB">
              <w:rPr>
                <w:noProof/>
                <w:webHidden/>
              </w:rPr>
              <w:t>12</w:t>
            </w:r>
            <w:r>
              <w:rPr>
                <w:noProof/>
                <w:webHidden/>
              </w:rPr>
              <w:fldChar w:fldCharType="end"/>
            </w:r>
          </w:hyperlink>
        </w:p>
        <w:p w:rsidR="00085DAB" w:rsidRDefault="002A2F2F">
          <w:pPr>
            <w:pStyle w:val="TOC1"/>
            <w:tabs>
              <w:tab w:val="right" w:leader="dot" w:pos="9350"/>
            </w:tabs>
            <w:rPr>
              <w:noProof/>
            </w:rPr>
          </w:pPr>
          <w:hyperlink w:anchor="_Toc150807918" w:history="1">
            <w:r w:rsidR="00085DAB" w:rsidRPr="00DA6C85">
              <w:rPr>
                <w:rStyle w:val="Hyperlink"/>
                <w:noProof/>
              </w:rPr>
              <w:t>References</w:t>
            </w:r>
            <w:r w:rsidR="00085DAB">
              <w:rPr>
                <w:noProof/>
                <w:webHidden/>
              </w:rPr>
              <w:tab/>
            </w:r>
            <w:r>
              <w:rPr>
                <w:noProof/>
                <w:webHidden/>
              </w:rPr>
              <w:fldChar w:fldCharType="begin"/>
            </w:r>
            <w:r w:rsidR="00085DAB">
              <w:rPr>
                <w:noProof/>
                <w:webHidden/>
              </w:rPr>
              <w:instrText xml:space="preserve"> PAGEREF _Toc150807918 \h </w:instrText>
            </w:r>
            <w:r>
              <w:rPr>
                <w:noProof/>
                <w:webHidden/>
              </w:rPr>
            </w:r>
            <w:r>
              <w:rPr>
                <w:noProof/>
                <w:webHidden/>
              </w:rPr>
              <w:fldChar w:fldCharType="separate"/>
            </w:r>
            <w:r w:rsidR="00085DAB">
              <w:rPr>
                <w:noProof/>
                <w:webHidden/>
              </w:rPr>
              <w:t>13</w:t>
            </w:r>
            <w:r>
              <w:rPr>
                <w:noProof/>
                <w:webHidden/>
              </w:rPr>
              <w:fldChar w:fldCharType="end"/>
            </w:r>
          </w:hyperlink>
        </w:p>
        <w:p w:rsidR="00085DAB" w:rsidRDefault="002A2F2F">
          <w:r>
            <w:rPr>
              <w:b/>
              <w:bCs/>
              <w:noProof/>
            </w:rPr>
            <w:fldChar w:fldCharType="end"/>
          </w:r>
        </w:p>
      </w:sdtContent>
    </w:sdt>
    <w:p w:rsidR="00483548" w:rsidRDefault="001725E0" w:rsidP="00085DAB">
      <w:pPr>
        <w:pStyle w:val="Heading1"/>
      </w:pPr>
      <w:r>
        <w:br w:type="column"/>
      </w:r>
      <w:bookmarkStart w:id="0" w:name="_Toc150807885"/>
      <w:r w:rsidR="00483548">
        <w:lastRenderedPageBreak/>
        <w:t>Introduction</w:t>
      </w:r>
      <w:bookmarkEnd w:id="0"/>
    </w:p>
    <w:p w:rsidR="001725E0" w:rsidRDefault="001725E0" w:rsidP="00A4128E">
      <w:r w:rsidRPr="001725E0">
        <w:t xml:space="preserve">Across 122 countries, </w:t>
      </w:r>
      <w:r w:rsidR="00085DAB" w:rsidRPr="001725E0">
        <w:t>Hilton properties Group are</w:t>
      </w:r>
      <w:r w:rsidRPr="001725E0">
        <w:t xml:space="preserve"> a multinational hospitality corporation with approximately 6,800 properties</w:t>
      </w:r>
      <w:r w:rsidR="00052627">
        <w:t xml:space="preserve"> (Dai, 2022)</w:t>
      </w:r>
      <w:r w:rsidRPr="001725E0">
        <w:t xml:space="preserve">. It is among the biggest and most prosperous hotel enterprises in the world, with a devoted clientele and a solid reputation as a brand. The following major topics are used in this report's audit, analysis, and critical evaluation of the Hilton Hotels Group: the </w:t>
      </w:r>
      <w:r w:rsidR="00FD4725">
        <w:t>organisation</w:t>
      </w:r>
      <w:r w:rsidRPr="001725E0">
        <w:t xml:space="preserve">'s structure, culture, and goals; recent change initiatives, their effects, and how well they are managed; the </w:t>
      </w:r>
      <w:r w:rsidR="00FD4725">
        <w:t>organisation</w:t>
      </w:r>
      <w:r w:rsidRPr="001725E0">
        <w:t>'s strategic direction; and the company's current business performance. In order to present a thorough and perceptive evaluation of Hilton Hotels Group, the study will make use of pertinent ideas and frameworks.</w:t>
      </w:r>
    </w:p>
    <w:p w:rsidR="00A4128E" w:rsidRDefault="001D253D" w:rsidP="00085DAB">
      <w:pPr>
        <w:pStyle w:val="Heading2"/>
      </w:pPr>
      <w:bookmarkStart w:id="1" w:name="_Toc150807886"/>
      <w:r>
        <w:t>Corporate Level</w:t>
      </w:r>
      <w:bookmarkEnd w:id="1"/>
    </w:p>
    <w:p w:rsidR="00A4128E" w:rsidRDefault="00FD4725" w:rsidP="00085DAB">
      <w:pPr>
        <w:pStyle w:val="Heading2"/>
      </w:pPr>
      <w:bookmarkStart w:id="2" w:name="_Toc150807887"/>
      <w:r>
        <w:t>Organisation</w:t>
      </w:r>
      <w:r w:rsidR="001D253D">
        <w:t xml:space="preserve"> Structure</w:t>
      </w:r>
      <w:bookmarkEnd w:id="2"/>
    </w:p>
    <w:p w:rsidR="00476EFF" w:rsidRDefault="001725E0" w:rsidP="00476EFF">
      <w:r w:rsidRPr="001725E0">
        <w:t xml:space="preserve">An </w:t>
      </w:r>
      <w:r w:rsidR="00FD4725">
        <w:t>organisation</w:t>
      </w:r>
      <w:r w:rsidRPr="001725E0">
        <w:t xml:space="preserve">'s structure outlines how its members, responsibilities, and resources are arranged to meet its </w:t>
      </w:r>
      <w:r w:rsidRPr="00052627">
        <w:t>goals</w:t>
      </w:r>
      <w:r w:rsidR="00052627" w:rsidRPr="00052627">
        <w:t xml:space="preserve"> (Rutherford, 2021)</w:t>
      </w:r>
      <w:r w:rsidRPr="00052627">
        <w:t>. It</w:t>
      </w:r>
      <w:r w:rsidRPr="001725E0">
        <w:t xml:space="preserve"> includes elements like formalisation, a span of control, departmentalization, and hierarchy. The </w:t>
      </w:r>
      <w:r w:rsidR="00FD4725">
        <w:t>organisation</w:t>
      </w:r>
      <w:r w:rsidRPr="001725E0">
        <w:t xml:space="preserve">'s decision-making process and information flow are influenced by the structure that is selected. To meet diverse organisational demands, a variety of structures, including flat, matrix, divisional, functional, and network structures, are available. An </w:t>
      </w:r>
      <w:r w:rsidR="00FD4725">
        <w:t>organisation</w:t>
      </w:r>
      <w:r w:rsidRPr="001725E0">
        <w:t>'s strategy and goals should be in line with a well-designed structure that improves efficiency, co</w:t>
      </w:r>
      <w:r>
        <w:t>mmunication, and responsibility</w:t>
      </w:r>
      <w:r w:rsidR="00B32E06" w:rsidRPr="00B32E06">
        <w:t>.</w:t>
      </w:r>
      <w:r w:rsidR="00FD4725">
        <w:t xml:space="preserve"> </w:t>
      </w:r>
      <w:r w:rsidRPr="001725E0">
        <w:t xml:space="preserve">Hilton's corporate hierarchical structure facilitates centralised decision-making and supervision. Consistency in business policy </w:t>
      </w:r>
      <w:r w:rsidRPr="001725E0">
        <w:lastRenderedPageBreak/>
        <w:t>and strategic direction is ensured by this framework. Potential drawbacks might, however, include a delayed reaction to the intricacies of the local market.</w:t>
      </w:r>
    </w:p>
    <w:p w:rsidR="001725E0" w:rsidRDefault="001725E0" w:rsidP="00A4128E">
      <w:r w:rsidRPr="001725E0">
        <w:t>According to contingency theory, a number of variables affect how successful an organisational structure is</w:t>
      </w:r>
      <w:r w:rsidR="00052627">
        <w:t xml:space="preserve"> (</w:t>
      </w:r>
      <w:r w:rsidR="00052627" w:rsidRPr="00D57363">
        <w:t>Darvishmotevali</w:t>
      </w:r>
      <w:r w:rsidR="00052627">
        <w:t>, 2020)</w:t>
      </w:r>
      <w:r w:rsidRPr="001725E0">
        <w:t>. This idea is supported by Hilton's corporate level centralised structure, which emphasises the necessity for control and a consistent strategy, especially in a worldwide setting. To guarantee peak performance, Hilton must also acknowledge how crucial it is to modify its organisational structure to meet the particular requirements of various markets and geographical areas.</w:t>
      </w:r>
    </w:p>
    <w:p w:rsidR="00A4128E" w:rsidRDefault="00FD4725" w:rsidP="00085DAB">
      <w:pPr>
        <w:pStyle w:val="Heading2"/>
      </w:pPr>
      <w:bookmarkStart w:id="3" w:name="_Toc150807888"/>
      <w:r>
        <w:t>Organisation</w:t>
      </w:r>
      <w:r w:rsidR="001D253D">
        <w:t>al Culture</w:t>
      </w:r>
      <w:bookmarkEnd w:id="3"/>
    </w:p>
    <w:p w:rsidR="001725E0" w:rsidRDefault="001725E0" w:rsidP="00A4128E">
      <w:r w:rsidRPr="001725E0">
        <w:t>The common values, attitudes, practises, and beliefs that influence how people behave and interact inside an organisation are collectively referred to as its organisational culture</w:t>
      </w:r>
      <w:r w:rsidR="00052627">
        <w:t xml:space="preserve"> (</w:t>
      </w:r>
      <w:r w:rsidR="00052627" w:rsidRPr="00D57363">
        <w:t>Lubis</w:t>
      </w:r>
      <w:r w:rsidR="00052627">
        <w:t>, 2020)</w:t>
      </w:r>
      <w:r w:rsidRPr="001725E0">
        <w:t xml:space="preserve">. It consists of heroes, symbols, unwritten norms, and basic beliefs. Depending on the </w:t>
      </w:r>
      <w:r w:rsidR="00FD4725">
        <w:t>organisation</w:t>
      </w:r>
      <w:r w:rsidRPr="001725E0">
        <w:t xml:space="preserve">'s aims, there are several sorts of cultures, such as customer-centric or innovative cultures. Employee cohesiveness, identity, and purpose are all facilitated by a strong and good workplace culture, which enhances the </w:t>
      </w:r>
      <w:r w:rsidR="00FD4725">
        <w:t>organisation</w:t>
      </w:r>
      <w:r w:rsidRPr="001725E0">
        <w:t xml:space="preserve">'s overall performance and efficacy. In line with the company's worldwide brand image, Hilton places a strong emphasis on a customer-centric approach in its corporate </w:t>
      </w:r>
      <w:r w:rsidRPr="00052627">
        <w:t>culture</w:t>
      </w:r>
      <w:r w:rsidR="00052627" w:rsidRPr="00052627">
        <w:t xml:space="preserve"> (Shields, 2021)</w:t>
      </w:r>
      <w:r w:rsidRPr="00052627">
        <w:t>. At the corporate</w:t>
      </w:r>
      <w:r w:rsidRPr="001725E0">
        <w:t xml:space="preserve"> level, the issue is to keep the culture consistent throughout several regions and individual divisions.</w:t>
      </w:r>
    </w:p>
    <w:p w:rsidR="00A4128E" w:rsidRDefault="00FD4725" w:rsidP="00085DAB">
      <w:pPr>
        <w:pStyle w:val="Heading2"/>
      </w:pPr>
      <w:bookmarkStart w:id="4" w:name="_Toc150807889"/>
      <w:r>
        <w:t>Organisation</w:t>
      </w:r>
      <w:r w:rsidR="001D253D">
        <w:t>al Goals</w:t>
      </w:r>
      <w:bookmarkEnd w:id="4"/>
    </w:p>
    <w:p w:rsidR="001D253D" w:rsidRDefault="001725E0" w:rsidP="00A4128E">
      <w:r w:rsidRPr="001725E0">
        <w:t xml:space="preserve">The intended results or accomplishments that an organisation seeks to achieve are known as organisational objectives. The organisation as a whole has direction and </w:t>
      </w:r>
      <w:r w:rsidRPr="001725E0">
        <w:lastRenderedPageBreak/>
        <w:t>purpose thanks to these aims. SMART stands for precise, measurable, attainable, relevant, and time-bound. Goals can be either long-term or short-term. Coordinating departmental and individual goals with the overarching organisational goals guarantees a coordinated effort towards common aims</w:t>
      </w:r>
      <w:r w:rsidR="00052627">
        <w:t xml:space="preserve"> (Gupta, 2022)</w:t>
      </w:r>
      <w:r w:rsidRPr="001725E0">
        <w:t>. Efficient management and performance of organisations depend heavily on the process of goal-setting, sharing, and tracking. Global expansion, sustainable practises, and ongoing innovation are among the corporate objectives. To guarantee a cohesive vision, the difficulty is in properly conveying and coordinating these objectives with the various units.</w:t>
      </w:r>
    </w:p>
    <w:p w:rsidR="00A4128E" w:rsidRDefault="00A4128E" w:rsidP="00085DAB">
      <w:pPr>
        <w:pStyle w:val="Heading2"/>
      </w:pPr>
      <w:bookmarkStart w:id="5" w:name="_Toc150807890"/>
      <w:r>
        <w:t>Recent Change Initiative</w:t>
      </w:r>
      <w:r w:rsidR="001D253D">
        <w:t>s, Their Impact, and Management</w:t>
      </w:r>
      <w:bookmarkEnd w:id="5"/>
    </w:p>
    <w:p w:rsidR="00A4128E" w:rsidRDefault="001D253D" w:rsidP="00A4128E">
      <w:r w:rsidRPr="001D253D">
        <w:t>Implementing technology-driven solutions, implementing environmental initiatives, and standardising service quality globally are examples of corporate-level improvements. Global client happiness and operational efficiency are the goals of these efforts. According to Lewin's model, effective change entails unfreezing current procedures, putting new ones into place, and then refreezing everything to make the changes stick</w:t>
      </w:r>
      <w:r w:rsidR="004005C8">
        <w:t xml:space="preserve"> (Bala, 2022)</w:t>
      </w:r>
      <w:r w:rsidRPr="001D253D">
        <w:t>. This concept is reflected in Hilton's latest initiatives, including technological integration and environmental measures</w:t>
      </w:r>
      <w:r w:rsidR="004005C8">
        <w:t xml:space="preserve"> (Foster, 2019)</w:t>
      </w:r>
      <w:r w:rsidRPr="001D253D">
        <w:t xml:space="preserve">. To properly manage these changes, there must be effective communication and assistance at every turn.Observable benefits include improved brand reputation and simpler processes. Situations when local adjustments are necessary, however, may provide difficulties. Programs for training and effective communication are essential for handling these difficulties. Change management at the corporate level entails setting up transparent lines of communication, offering resources for training, and actively resolving problems </w:t>
      </w:r>
      <w:r w:rsidRPr="001D253D">
        <w:lastRenderedPageBreak/>
        <w:t>raised by specific units. For implementation to be effective, regular monitoring and</w:t>
      </w:r>
      <w:r>
        <w:t xml:space="preserve"> feedback methods are necessary.</w:t>
      </w:r>
    </w:p>
    <w:p w:rsidR="00A4128E" w:rsidRDefault="001D253D" w:rsidP="00085DAB">
      <w:pPr>
        <w:pStyle w:val="Heading2"/>
      </w:pPr>
      <w:bookmarkStart w:id="6" w:name="_Toc150807891"/>
      <w:r>
        <w:t>Individual Unit Level</w:t>
      </w:r>
      <w:bookmarkEnd w:id="6"/>
    </w:p>
    <w:p w:rsidR="00A4128E" w:rsidRDefault="00FD4725" w:rsidP="00085DAB">
      <w:pPr>
        <w:pStyle w:val="Heading2"/>
      </w:pPr>
      <w:bookmarkStart w:id="7" w:name="_Toc150807892"/>
      <w:r>
        <w:t>Organisation</w:t>
      </w:r>
      <w:r w:rsidR="001D253D">
        <w:t xml:space="preserve"> Structure</w:t>
      </w:r>
      <w:bookmarkEnd w:id="7"/>
    </w:p>
    <w:p w:rsidR="001D253D" w:rsidRDefault="001D253D" w:rsidP="00A4128E">
      <w:r w:rsidRPr="001D253D">
        <w:t xml:space="preserve">The division of duties and responsibilities inside a particular department or unit is referred to as the organisation structure at this level. The hierarchy, workflow, and reporting linkages are described in the structure. A marketing department may differ structurally from a financial department, for example. The organisation of the structure affects how the unit coordinates its work, makes decisions, and communicates. An unambiguous organisational structure promotes efficiency and responsibility by assisting staff in understanding </w:t>
      </w:r>
      <w:r w:rsidRPr="004005C8">
        <w:t>their roles and duties. Within the Hilton Group, individual hotel units may have additional structural flexibility to accommodate regional demands</w:t>
      </w:r>
      <w:r w:rsidR="004005C8" w:rsidRPr="004005C8">
        <w:t xml:space="preserve"> (Fachada, 2023)</w:t>
      </w:r>
      <w:r w:rsidRPr="004005C8">
        <w:t>. Although this flexibility</w:t>
      </w:r>
      <w:r w:rsidRPr="001D253D">
        <w:t xml:space="preserve"> might be useful in meeting certain market needs, it could also result in differences in the caliber of services.</w:t>
      </w:r>
    </w:p>
    <w:p w:rsidR="00A4128E" w:rsidRDefault="00FD4725" w:rsidP="00085DAB">
      <w:pPr>
        <w:pStyle w:val="Heading2"/>
      </w:pPr>
      <w:bookmarkStart w:id="8" w:name="_Toc150807893"/>
      <w:r>
        <w:t>Organisation</w:t>
      </w:r>
      <w:r w:rsidR="00A4128E">
        <w:t xml:space="preserve">al </w:t>
      </w:r>
      <w:r w:rsidR="00085DAB">
        <w:t>Culture</w:t>
      </w:r>
      <w:bookmarkEnd w:id="8"/>
    </w:p>
    <w:p w:rsidR="00A4128E" w:rsidRDefault="001D253D" w:rsidP="00A4128E">
      <w:r w:rsidRPr="001D253D">
        <w:t xml:space="preserve">Local Hilton units may acquire distinct cultural quirks, even when the overall Hilton culture is stressed. To keep a consistent brand image, it is imperative that these local cultures mesh with the larger company culture. The Hilton Hotel Group's individual unit organisation culture is evident in the way the business runs </w:t>
      </w:r>
      <w:r w:rsidRPr="004005C8">
        <w:t>on a daily basis: Workers are urged to go above and beyond to assist visitors</w:t>
      </w:r>
      <w:r w:rsidR="004005C8" w:rsidRPr="004005C8">
        <w:t xml:space="preserve"> (Zientara, 2020)</w:t>
      </w:r>
      <w:r w:rsidRPr="004005C8">
        <w:t>. For instance, a waitress may suggest a meal to a customer or a front desk employee may volunteer</w:t>
      </w:r>
      <w:r w:rsidRPr="001D253D">
        <w:t xml:space="preserve"> to assist a guest with their bags. Workers get equitable and respectful treatment. Workers </w:t>
      </w:r>
      <w:r w:rsidRPr="001D253D">
        <w:lastRenderedPageBreak/>
        <w:t>receive fair compensation for their labour and frequent breaks. To enhance the visitor experience, the business makes investments in cutting-edge products and services. A key factor in the success of the Hilton Hotel Group is the organisational culture inside each individual unit. Hilton Hotel Group attracts and retains top talent and offers its guests a memorable experience by fostering a pleasant work environment for worke</w:t>
      </w:r>
      <w:r>
        <w:t>rs and a great guest experience</w:t>
      </w:r>
      <w:r w:rsidR="004005C8">
        <w:t xml:space="preserve"> (Lamo, 2019)</w:t>
      </w:r>
      <w:r w:rsidR="00483548">
        <w:t>.</w:t>
      </w:r>
    </w:p>
    <w:p w:rsidR="00A4128E" w:rsidRDefault="00FD4725" w:rsidP="00085DAB">
      <w:pPr>
        <w:pStyle w:val="Heading2"/>
      </w:pPr>
      <w:bookmarkStart w:id="9" w:name="_Toc150807894"/>
      <w:r>
        <w:t>Organisation</w:t>
      </w:r>
      <w:r w:rsidR="00A4128E">
        <w:t>al</w:t>
      </w:r>
      <w:r w:rsidR="001D253D">
        <w:t xml:space="preserve"> Goals</w:t>
      </w:r>
      <w:bookmarkEnd w:id="9"/>
    </w:p>
    <w:p w:rsidR="001D253D" w:rsidRDefault="001D253D" w:rsidP="001D253D">
      <w:r>
        <w:t>The Hilton Hotel Group gives each of its distinct entities the tools and assistance they require to succeed. To encourage units to meet their objectives, the organisation has also put in place a system of awards and recognition. The Hilton Hotel Group's separate units may have the following examples of particular goals:</w:t>
      </w:r>
    </w:p>
    <w:p w:rsidR="001D253D" w:rsidRDefault="001D253D" w:rsidP="001D253D">
      <w:pPr>
        <w:pStyle w:val="ListParagraph"/>
        <w:numPr>
          <w:ilvl w:val="0"/>
          <w:numId w:val="3"/>
        </w:numPr>
      </w:pPr>
      <w:r>
        <w:t>Achieve a 10% yearly growth in income from the sales of food and beverages.</w:t>
      </w:r>
    </w:p>
    <w:p w:rsidR="001D253D" w:rsidRDefault="001D253D" w:rsidP="001D253D">
      <w:pPr>
        <w:pStyle w:val="ListParagraph"/>
        <w:numPr>
          <w:ilvl w:val="0"/>
          <w:numId w:val="3"/>
        </w:numPr>
      </w:pPr>
      <w:r>
        <w:t>Cut your energy usage by five percent annually.</w:t>
      </w:r>
    </w:p>
    <w:p w:rsidR="001D253D" w:rsidRDefault="001D253D" w:rsidP="001D253D">
      <w:pPr>
        <w:pStyle w:val="ListParagraph"/>
        <w:numPr>
          <w:ilvl w:val="0"/>
          <w:numId w:val="3"/>
        </w:numPr>
      </w:pPr>
      <w:r>
        <w:t>Achieve a 2% annual increase in employee engagement scores.</w:t>
      </w:r>
    </w:p>
    <w:p w:rsidR="00A4128E" w:rsidRDefault="001D253D" w:rsidP="008D3030">
      <w:pPr>
        <w:pStyle w:val="ListParagraph"/>
        <w:numPr>
          <w:ilvl w:val="0"/>
          <w:numId w:val="3"/>
        </w:numPr>
      </w:pPr>
      <w:r>
        <w:t>Aim to raise $10,000 along with the local charity for a good cause</w:t>
      </w:r>
      <w:r w:rsidR="008D3030">
        <w:t>(</w:t>
      </w:r>
      <w:r w:rsidR="008D3030" w:rsidRPr="008D3030">
        <w:t>2030 goals: Travel with purpose: Hilton ESG</w:t>
      </w:r>
      <w:r w:rsidR="008D3030">
        <w:t>, 2023)</w:t>
      </w:r>
    </w:p>
    <w:p w:rsidR="001D253D" w:rsidRDefault="001D253D" w:rsidP="00A4128E">
      <w:r w:rsidRPr="001D253D">
        <w:t xml:space="preserve">Changes in technology, service offerings, or sustainability practises may be experienced by local units. Depending on how flexible the local market is and how well the unit can adjust to changes, the impact might alter. Different stages of innovation adoption can be experienced by units. According to Rogers' </w:t>
      </w:r>
      <w:r w:rsidR="008D3030">
        <w:t>theory</w:t>
      </w:r>
      <w:r w:rsidRPr="001D253D">
        <w:t xml:space="preserve">, some people may adapt to changes more rapidly than others, while innovators and early adopters could </w:t>
      </w:r>
      <w:r w:rsidRPr="001D253D">
        <w:lastRenderedPageBreak/>
        <w:t>take longer</w:t>
      </w:r>
      <w:r w:rsidR="008D3030">
        <w:t xml:space="preserve"> (Hains, 2020)</w:t>
      </w:r>
      <w:r w:rsidRPr="001D253D">
        <w:t>. It is important to customise change management tactics appropriately.</w:t>
      </w:r>
    </w:p>
    <w:p w:rsidR="001D253D" w:rsidRDefault="001D253D" w:rsidP="00085DAB">
      <w:pPr>
        <w:pStyle w:val="Heading2"/>
      </w:pPr>
      <w:bookmarkStart w:id="10" w:name="_Toc150807896"/>
      <w:r>
        <w:t>Effects of Initiatives for Change</w:t>
      </w:r>
      <w:bookmarkEnd w:id="10"/>
    </w:p>
    <w:p w:rsidR="00A4128E" w:rsidRDefault="001D253D" w:rsidP="001D253D">
      <w:r>
        <w:t>Enhanced local operations and customer experiences are among the positive effects. Problems might occur if local employees find it difficult to learn new technology or if the market requires that the standardised services be modified</w:t>
      </w:r>
      <w:r w:rsidR="00483548">
        <w:t>.</w:t>
      </w:r>
    </w:p>
    <w:p w:rsidR="001D253D" w:rsidRDefault="001D253D" w:rsidP="00085DAB">
      <w:pPr>
        <w:pStyle w:val="Heading2"/>
      </w:pPr>
      <w:bookmarkStart w:id="11" w:name="_Toc150807897"/>
      <w:r>
        <w:t>Handling of Change</w:t>
      </w:r>
      <w:bookmarkEnd w:id="11"/>
    </w:p>
    <w:p w:rsidR="001D253D" w:rsidRDefault="001D253D" w:rsidP="001D253D">
      <w:r>
        <w:t xml:space="preserve">It is the duty of individual unit management to make sure that personnel is adequately trained and supported when changes are being implemented. It is imperative that they convey any obstacles or input to the corporate level for additional improvement. Hilton can effectively manage change by addressing each step of individual transitions and ensuring that workers are aware of, motivated by, and competent of adjusting to changes. This may be achieved through the </w:t>
      </w:r>
      <w:r w:rsidRPr="008D3030">
        <w:t>use of the ADKAR model (Awareness, Desire, Knowledge, Ability, Reinforcement)</w:t>
      </w:r>
      <w:r w:rsidR="008D3030" w:rsidRPr="008D3030">
        <w:t xml:space="preserve"> (Leksono, 2022</w:t>
      </w:r>
      <w:r w:rsidR="008D3030">
        <w:t>)</w:t>
      </w:r>
      <w:r>
        <w:t>.</w:t>
      </w:r>
    </w:p>
    <w:p w:rsidR="00476EFF" w:rsidRDefault="00FD4725" w:rsidP="00085DAB">
      <w:pPr>
        <w:pStyle w:val="Heading1"/>
      </w:pPr>
      <w:bookmarkStart w:id="12" w:name="_Toc150807898"/>
      <w:r>
        <w:t>Organisation</w:t>
      </w:r>
      <w:r w:rsidR="001D253D">
        <w:t xml:space="preserve"> Strategic Direction</w:t>
      </w:r>
      <w:bookmarkEnd w:id="12"/>
    </w:p>
    <w:p w:rsidR="001D253D" w:rsidRDefault="001D253D" w:rsidP="00085DAB">
      <w:pPr>
        <w:pStyle w:val="Heading2"/>
      </w:pPr>
      <w:bookmarkStart w:id="13" w:name="_Toc150807899"/>
      <w:r>
        <w:t>Resource-</w:t>
      </w:r>
      <w:r w:rsidR="00085DAB">
        <w:t>Based V</w:t>
      </w:r>
      <w:r>
        <w:t xml:space="preserve">iew (RBV) </w:t>
      </w:r>
      <w:r w:rsidR="00085DAB">
        <w:t>Theory</w:t>
      </w:r>
      <w:bookmarkEnd w:id="13"/>
    </w:p>
    <w:p w:rsidR="001D253D" w:rsidRDefault="001D253D" w:rsidP="00085DAB">
      <w:pPr>
        <w:pStyle w:val="Heading2"/>
      </w:pPr>
      <w:bookmarkStart w:id="14" w:name="_Toc150807900"/>
      <w:r>
        <w:t>Evaluation</w:t>
      </w:r>
      <w:bookmarkEnd w:id="14"/>
    </w:p>
    <w:p w:rsidR="001D253D" w:rsidRDefault="001D253D" w:rsidP="001D253D">
      <w:r>
        <w:t xml:space="preserve">The Resource-Based View (RBV) paradigm is consistent with the strategic approach of Hilton Hotel </w:t>
      </w:r>
      <w:r w:rsidRPr="002F4795">
        <w:t>Group</w:t>
      </w:r>
      <w:r w:rsidR="002F4795" w:rsidRPr="002F4795">
        <w:t xml:space="preserve"> (Mehmood, 2023)</w:t>
      </w:r>
      <w:r w:rsidRPr="002F4795">
        <w:t>. The</w:t>
      </w:r>
      <w:r>
        <w:t xml:space="preserve"> company's main goal is to create a long-lasting competitive advantage by using its special resources and competencies. Its well-known worldwide brand, vast hotel network, technological integration, and dedication to </w:t>
      </w:r>
      <w:r>
        <w:lastRenderedPageBreak/>
        <w:t>sustainability are some of these resources. Hilton hopes to become a leader in the hospitality sector by making the most of these resources.</w:t>
      </w:r>
    </w:p>
    <w:p w:rsidR="00576AB6" w:rsidRDefault="00576AB6" w:rsidP="00085DAB">
      <w:pPr>
        <w:pStyle w:val="Heading2"/>
      </w:pPr>
      <w:bookmarkStart w:id="15" w:name="_Toc150807901"/>
      <w:r>
        <w:t>A Strategic Direction's Components</w:t>
      </w:r>
      <w:bookmarkEnd w:id="15"/>
    </w:p>
    <w:p w:rsidR="00576AB6" w:rsidRDefault="00576AB6" w:rsidP="00085DAB">
      <w:pPr>
        <w:pStyle w:val="Heading2"/>
      </w:pPr>
      <w:bookmarkStart w:id="16" w:name="_Toc150807902"/>
      <w:r>
        <w:t>International Growth</w:t>
      </w:r>
      <w:bookmarkEnd w:id="16"/>
    </w:p>
    <w:p w:rsidR="00476EFF" w:rsidRDefault="00576AB6" w:rsidP="00576AB6">
      <w:r>
        <w:t>Hilton is pursuing a differentiation strategy in line with its strategic focus on worldwide expansion. Hilton wants to grow its market share and reach new client groups by expanding into a variety of international regions</w:t>
      </w:r>
      <w:r w:rsidR="002F4795">
        <w:t xml:space="preserve"> (Zeng, 2021)</w:t>
      </w:r>
      <w:r w:rsidR="00476EFF">
        <w:t>.</w:t>
      </w:r>
    </w:p>
    <w:p w:rsidR="00576AB6" w:rsidRDefault="00576AB6" w:rsidP="00085DAB">
      <w:pPr>
        <w:pStyle w:val="Heading2"/>
      </w:pPr>
      <w:bookmarkStart w:id="17" w:name="_Toc150807903"/>
      <w:r>
        <w:t>Integration of Technology</w:t>
      </w:r>
      <w:bookmarkEnd w:id="17"/>
    </w:p>
    <w:p w:rsidR="00476EFF" w:rsidRDefault="00576AB6" w:rsidP="00576AB6">
      <w:r>
        <w:t>A dedication to innovation is evident in the emphasis on technology, which includes amenities like digital check-in and smart rooms. This improves customer experiences and distinguishes Hilton from rivals in line with a differentiation strategy</w:t>
      </w:r>
      <w:r w:rsidR="00476EFF">
        <w:t>.</w:t>
      </w:r>
    </w:p>
    <w:p w:rsidR="00576AB6" w:rsidRDefault="00576AB6" w:rsidP="00085DAB">
      <w:pPr>
        <w:pStyle w:val="Heading2"/>
      </w:pPr>
      <w:bookmarkStart w:id="18" w:name="_Toc150807904"/>
      <w:r>
        <w:t>Sustainability Initiatives:</w:t>
      </w:r>
      <w:bookmarkEnd w:id="18"/>
    </w:p>
    <w:p w:rsidR="00476EFF" w:rsidRDefault="00576AB6" w:rsidP="00576AB6">
      <w:r>
        <w:t xml:space="preserve">Hilton's dedication to sustainability is a reflection of corporate social responsibility and fits in with a wider societal </w:t>
      </w:r>
      <w:r w:rsidRPr="002F4795">
        <w:t>concern</w:t>
      </w:r>
      <w:r w:rsidR="002F4795" w:rsidRPr="002F4795">
        <w:t xml:space="preserve"> (Matteucci</w:t>
      </w:r>
      <w:r w:rsidR="002F4795">
        <w:t>¸2020</w:t>
      </w:r>
      <w:r w:rsidR="002F4795" w:rsidRPr="002F4795">
        <w:t>)</w:t>
      </w:r>
      <w:r w:rsidRPr="002F4795">
        <w:t>. This strategy</w:t>
      </w:r>
      <w:r>
        <w:t xml:space="preserve"> approach appeals to a growing number of environmentally concerned customers while simultaneously promoting environmental responsibility</w:t>
      </w:r>
      <w:r w:rsidR="00476EFF">
        <w:t>.</w:t>
      </w:r>
    </w:p>
    <w:p w:rsidR="00576AB6" w:rsidRDefault="00576AB6" w:rsidP="00085DAB">
      <w:pPr>
        <w:pStyle w:val="Heading2"/>
      </w:pPr>
      <w:bookmarkStart w:id="19" w:name="_Toc150807905"/>
      <w:r>
        <w:lastRenderedPageBreak/>
        <w:t>Current Business Results</w:t>
      </w:r>
      <w:bookmarkEnd w:id="19"/>
    </w:p>
    <w:p w:rsidR="00576AB6" w:rsidRDefault="00576AB6" w:rsidP="00085DAB">
      <w:pPr>
        <w:pStyle w:val="Heading2"/>
      </w:pPr>
      <w:bookmarkStart w:id="20" w:name="_Toc150807906"/>
      <w:r>
        <w:t>The Balanced Scorecard Theory</w:t>
      </w:r>
      <w:bookmarkEnd w:id="20"/>
    </w:p>
    <w:p w:rsidR="00085DAB" w:rsidRDefault="00085DAB" w:rsidP="00085DAB">
      <w:pPr>
        <w:pStyle w:val="Heading2"/>
      </w:pPr>
      <w:bookmarkStart w:id="21" w:name="_Toc150807907"/>
      <w:r>
        <w:t>Evaluation</w:t>
      </w:r>
      <w:bookmarkEnd w:id="21"/>
    </w:p>
    <w:p w:rsidR="00476EFF" w:rsidRPr="00085DAB" w:rsidRDefault="00576AB6" w:rsidP="00085DAB">
      <w:r w:rsidRPr="00085DAB">
        <w:t>Hilton's present company performance may be evaluated using a comprehensive framework that takes into account several viewpoints, thanks to the Balanced Scorecard theory.</w:t>
      </w:r>
    </w:p>
    <w:p w:rsidR="00576AB6" w:rsidRDefault="00576AB6" w:rsidP="00085DAB">
      <w:pPr>
        <w:pStyle w:val="Heading2"/>
      </w:pPr>
      <w:bookmarkStart w:id="22" w:name="_Toc150807908"/>
      <w:r>
        <w:t>A Financial Viewpoint</w:t>
      </w:r>
      <w:bookmarkEnd w:id="22"/>
    </w:p>
    <w:p w:rsidR="00476EFF" w:rsidRDefault="00576AB6" w:rsidP="00576AB6">
      <w:r>
        <w:t xml:space="preserve">Hilton's financial health may be ascertained by examining financial parameters including profitability, return on investment, and revenue </w:t>
      </w:r>
      <w:r w:rsidRPr="002F4795">
        <w:t>growth</w:t>
      </w:r>
      <w:r w:rsidR="002F4795" w:rsidRPr="002F4795">
        <w:t xml:space="preserve"> (Alameri, 2021)</w:t>
      </w:r>
      <w:r w:rsidRPr="002F4795">
        <w:t>. Comparing</w:t>
      </w:r>
      <w:r>
        <w:t xml:space="preserve"> it to industry standards facilitates the assessment of its competitive standing</w:t>
      </w:r>
      <w:r w:rsidR="00476EFF">
        <w:t>.</w:t>
      </w:r>
    </w:p>
    <w:p w:rsidR="00576AB6" w:rsidRDefault="00576AB6" w:rsidP="00085DAB">
      <w:pPr>
        <w:pStyle w:val="Heading2"/>
      </w:pPr>
      <w:bookmarkStart w:id="23" w:name="_Toc150807909"/>
      <w:r>
        <w:t>Client Viewpoint</w:t>
      </w:r>
      <w:bookmarkEnd w:id="23"/>
    </w:p>
    <w:p w:rsidR="00476EFF" w:rsidRDefault="00576AB6" w:rsidP="00576AB6">
      <w:r>
        <w:t>Hilton's customer-centric efforts are evaluated for efficacy by means of surveys and evaluations that track customer satisfaction. Increased customer satisfaction fosters favourableword-of-mouth and brand loyalty</w:t>
      </w:r>
      <w:r w:rsidR="00476EFF">
        <w:t>.</w:t>
      </w:r>
    </w:p>
    <w:p w:rsidR="00576AB6" w:rsidRDefault="00576AB6" w:rsidP="00085DAB">
      <w:pPr>
        <w:pStyle w:val="Heading2"/>
      </w:pPr>
      <w:bookmarkStart w:id="24" w:name="_Toc150807910"/>
      <w:r>
        <w:t>Internal Mechanisms Viewpoint</w:t>
      </w:r>
      <w:bookmarkEnd w:id="24"/>
    </w:p>
    <w:p w:rsidR="00576AB6" w:rsidRDefault="00576AB6" w:rsidP="00576AB6">
      <w:r>
        <w:t>Evaluating internal procedures, such as technological integration and operational effectiveness, guarantees Hilton is providing services in an efficient manner. Performance is improved overall when these procedures are continuously improved.</w:t>
      </w:r>
    </w:p>
    <w:p w:rsidR="00576AB6" w:rsidRDefault="00576AB6" w:rsidP="00085DAB">
      <w:pPr>
        <w:pStyle w:val="Heading2"/>
      </w:pPr>
      <w:bookmarkStart w:id="25" w:name="_Toc150807911"/>
      <w:r>
        <w:lastRenderedPageBreak/>
        <w:t>Learning and Development Angle</w:t>
      </w:r>
      <w:bookmarkEnd w:id="25"/>
    </w:p>
    <w:p w:rsidR="00476EFF" w:rsidRDefault="00576AB6" w:rsidP="00576AB6">
      <w:r>
        <w:t>Assessing talent development, training initiatives, and employee satisfaction are in line with the learning and growth viewpoint. One factor that helps Hilton adjust to changes in the business is its highly skilled and motivated team</w:t>
      </w:r>
      <w:r w:rsidR="00476EFF">
        <w:t>.</w:t>
      </w:r>
    </w:p>
    <w:p w:rsidR="00576AB6" w:rsidRDefault="00576AB6" w:rsidP="00085DAB">
      <w:pPr>
        <w:pStyle w:val="Heading2"/>
      </w:pPr>
      <w:bookmarkStart w:id="26" w:name="_Toc150807912"/>
      <w:r>
        <w:t>Aspects of the Present-Day Company Performance</w:t>
      </w:r>
      <w:bookmarkEnd w:id="26"/>
    </w:p>
    <w:p w:rsidR="00576AB6" w:rsidRDefault="00576AB6" w:rsidP="00085DAB">
      <w:pPr>
        <w:pStyle w:val="Heading2"/>
      </w:pPr>
      <w:bookmarkStart w:id="27" w:name="_Toc150807913"/>
      <w:r>
        <w:t>Rates of Occupation</w:t>
      </w:r>
      <w:bookmarkEnd w:id="27"/>
    </w:p>
    <w:p w:rsidR="00576AB6" w:rsidRDefault="00576AB6" w:rsidP="00576AB6">
      <w:r>
        <w:t>Keeping an eye on occupancy rates in various areas gives information on how popular Hilton services are. Elevated rates of occupancy often signify robust market demand and efficacious marketing tactics</w:t>
      </w:r>
      <w:r w:rsidR="002F4795" w:rsidRPr="002F4795">
        <w:t>(Alameri, 2021)</w:t>
      </w:r>
      <w:r>
        <w:t>.</w:t>
      </w:r>
    </w:p>
    <w:p w:rsidR="00576AB6" w:rsidRDefault="00576AB6" w:rsidP="00085DAB">
      <w:pPr>
        <w:pStyle w:val="Heading2"/>
      </w:pPr>
      <w:bookmarkStart w:id="28" w:name="_Toc150807914"/>
      <w:r>
        <w:t>Metrics for Technology Adoption</w:t>
      </w:r>
      <w:bookmarkEnd w:id="28"/>
    </w:p>
    <w:p w:rsidR="00576AB6" w:rsidRDefault="00576AB6" w:rsidP="00576AB6">
      <w:r>
        <w:t xml:space="preserve">The effectiveness of Hilton's technology integration is determined by tracking the uptake of technological features like digital check-in and smart room amenities. Positive adoption rates imply that </w:t>
      </w:r>
      <w:r w:rsidRPr="002F4795">
        <w:t>consumers appreciate and welcome these developments</w:t>
      </w:r>
      <w:r w:rsidR="002F4795" w:rsidRPr="002F4795">
        <w:t xml:space="preserve"> (Mehmood, 2023)</w:t>
      </w:r>
      <w:r w:rsidRPr="002F4795">
        <w:t>.</w:t>
      </w:r>
    </w:p>
    <w:p w:rsidR="00576AB6" w:rsidRDefault="00576AB6" w:rsidP="00085DAB">
      <w:pPr>
        <w:pStyle w:val="Heading2"/>
      </w:pPr>
      <w:bookmarkStart w:id="29" w:name="_Toc150807915"/>
      <w:r>
        <w:t>Impact of Sustainability</w:t>
      </w:r>
      <w:bookmarkEnd w:id="29"/>
    </w:p>
    <w:p w:rsidR="00576AB6" w:rsidRDefault="00576AB6" w:rsidP="00576AB6">
      <w:r>
        <w:t>Hilton's commitment to CSR may be gauged by evaluating how sustainability activities affect the environment and consumer perception of the business. A positive brand image is a result of favourable outcomes.</w:t>
      </w:r>
    </w:p>
    <w:p w:rsidR="00576AB6" w:rsidRDefault="00576AB6" w:rsidP="00085DAB">
      <w:pPr>
        <w:pStyle w:val="Heading2"/>
      </w:pPr>
      <w:bookmarkStart w:id="30" w:name="_Toc150807916"/>
      <w:r>
        <w:lastRenderedPageBreak/>
        <w:t>Turnover rates and employee satisfaction</w:t>
      </w:r>
      <w:bookmarkEnd w:id="30"/>
    </w:p>
    <w:p w:rsidR="00476EFF" w:rsidRDefault="00576AB6" w:rsidP="00576AB6">
      <w:r>
        <w:t>The efficacy of Hilton's human resources initiatives is reflected in employee satisfaction and turnover rates. A contented and steady staff enhances overall business performance and the quality of services provided</w:t>
      </w:r>
      <w:r w:rsidR="00476EFF">
        <w:t>.</w:t>
      </w:r>
    </w:p>
    <w:p w:rsidR="009A6804" w:rsidRDefault="004A6D64" w:rsidP="00085DAB">
      <w:pPr>
        <w:pStyle w:val="Heading1"/>
      </w:pPr>
      <w:bookmarkStart w:id="31" w:name="_Toc150807917"/>
      <w:r>
        <w:t>Conclusion</w:t>
      </w:r>
      <w:bookmarkEnd w:id="31"/>
    </w:p>
    <w:p w:rsidR="00085DAB" w:rsidRDefault="00576AB6" w:rsidP="004A6D64">
      <w:r w:rsidRPr="00576AB6">
        <w:t>A thorough audit and study would be beneficial for the Hilton Hotel Group, which is well-known for its worldwide reach and dedication to providing outstanding hospitality. This research explores Hilton's organisational complexities at the corporate and individual unit levels. Through the perspective of pertinent management theories, the analysis covers important aspects such as organisation structure, culture, and goals.</w:t>
      </w:r>
      <w:r w:rsidR="00085DAB" w:rsidRPr="00085DAB">
        <w:t>Hilton's recent reform efforts are scrutinised as a standard in the hotel sector, assessing their impact and managerial performance. This audit also examines Hilton's present business performance and strategic orientation, providing insightful information about the company's future in the cutthroat and dynamic hotel sector. This paper seeks to offer a comprehensive knowledge of the organisational dynamics and strategic positioning of the Hilton Hotel Group by combining theoretical frameworks with empirical evaluations.</w:t>
      </w:r>
    </w:p>
    <w:p w:rsidR="004A6D64" w:rsidRDefault="00085DAB" w:rsidP="00085DAB">
      <w:pPr>
        <w:pStyle w:val="Heading1"/>
      </w:pPr>
      <w:r>
        <w:br w:type="column"/>
      </w:r>
      <w:bookmarkStart w:id="32" w:name="_Toc150807918"/>
      <w:r>
        <w:lastRenderedPageBreak/>
        <w:t>References</w:t>
      </w:r>
      <w:bookmarkEnd w:id="32"/>
    </w:p>
    <w:p w:rsidR="00A676CB" w:rsidRPr="00102B73" w:rsidRDefault="00A676CB" w:rsidP="00A676CB">
      <w:pPr>
        <w:pStyle w:val="NormalWeb"/>
        <w:ind w:left="567" w:hanging="567"/>
        <w:rPr>
          <w:rFonts w:ascii="Arial" w:hAnsi="Arial" w:cs="Arial"/>
        </w:rPr>
      </w:pPr>
      <w:r w:rsidRPr="00102B73">
        <w:rPr>
          <w:rFonts w:ascii="Arial" w:hAnsi="Arial" w:cs="Arial"/>
          <w:i/>
          <w:iCs/>
        </w:rPr>
        <w:t>2030 goals: Travel with purpose: Hilton ESG</w:t>
      </w:r>
      <w:r w:rsidR="00A71018">
        <w:rPr>
          <w:rFonts w:ascii="Arial" w:hAnsi="Arial" w:cs="Arial"/>
        </w:rPr>
        <w:t xml:space="preserve"> 2023.</w:t>
      </w:r>
      <w:r w:rsidRPr="00102B73">
        <w:rPr>
          <w:rFonts w:ascii="Arial" w:hAnsi="Arial" w:cs="Arial"/>
        </w:rPr>
        <w:t xml:space="preserve"> </w:t>
      </w:r>
      <w:r w:rsidRPr="00102B73">
        <w:rPr>
          <w:rFonts w:ascii="Arial" w:hAnsi="Arial" w:cs="Arial"/>
          <w:i/>
          <w:iCs/>
        </w:rPr>
        <w:t>Travel With Purpose | Hilton ESG</w:t>
      </w:r>
      <w:r w:rsidRPr="00102B73">
        <w:rPr>
          <w:rFonts w:ascii="Arial" w:hAnsi="Arial" w:cs="Arial"/>
        </w:rPr>
        <w:t xml:space="preserve">. Available at: https://esg.hilton.com/2030-goals/ (Accessed: 13 November 2023). </w:t>
      </w:r>
    </w:p>
    <w:p w:rsidR="00A676CB" w:rsidRPr="00102B73" w:rsidRDefault="00A676CB" w:rsidP="00A676CB">
      <w:pPr>
        <w:rPr>
          <w:rFonts w:cs="Arial"/>
          <w:szCs w:val="24"/>
        </w:rPr>
      </w:pPr>
      <w:r w:rsidRPr="00102B73">
        <w:rPr>
          <w:rFonts w:cs="Arial"/>
          <w:color w:val="222222"/>
          <w:szCs w:val="24"/>
          <w:shd w:val="clear" w:color="auto" w:fill="FFFFFF"/>
        </w:rPr>
        <w:t>Alameri, M., Alshamsi, F., Alsaedi, S., Alkaabi, A., Alamri, R., Alshamsi, M. and Nobanee, H., 2021.</w:t>
      </w:r>
      <w:r w:rsidR="00A71018">
        <w:rPr>
          <w:rFonts w:cs="Arial"/>
          <w:color w:val="222222"/>
          <w:szCs w:val="24"/>
          <w:shd w:val="clear" w:color="auto" w:fill="FFFFFF"/>
        </w:rPr>
        <w:t xml:space="preserve"> </w:t>
      </w:r>
      <w:r w:rsidRPr="00102B73">
        <w:rPr>
          <w:rFonts w:cs="Arial"/>
          <w:color w:val="222222"/>
          <w:szCs w:val="24"/>
          <w:shd w:val="clear" w:color="auto" w:fill="FFFFFF"/>
        </w:rPr>
        <w:t>Financial Analysis of Hilton Holdings. </w:t>
      </w:r>
      <w:r w:rsidRPr="00102B73">
        <w:rPr>
          <w:rFonts w:cs="Arial"/>
          <w:i/>
          <w:iCs/>
          <w:color w:val="222222"/>
          <w:szCs w:val="24"/>
          <w:shd w:val="clear" w:color="auto" w:fill="FFFFFF"/>
        </w:rPr>
        <w:t>Available at SSRN 3930493</w:t>
      </w:r>
      <w:r w:rsidRPr="00102B73">
        <w:rPr>
          <w:rFonts w:cs="Arial"/>
          <w:color w:val="222222"/>
          <w:szCs w:val="24"/>
          <w:shd w:val="clear" w:color="auto" w:fill="FFFFFF"/>
        </w:rPr>
        <w:t>.</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Bala, M.Y., 2022. </w:t>
      </w:r>
      <w:r w:rsidRPr="00102B73">
        <w:rPr>
          <w:rFonts w:cs="Arial"/>
          <w:i/>
          <w:iCs/>
          <w:color w:val="222222"/>
          <w:szCs w:val="24"/>
          <w:shd w:val="clear" w:color="auto" w:fill="FFFFFF"/>
        </w:rPr>
        <w:t>Strategies to Implement a Change Management Process for Public Sector Management in Nigeria</w:t>
      </w:r>
      <w:r w:rsidRPr="00102B73">
        <w:rPr>
          <w:rFonts w:cs="Arial"/>
          <w:color w:val="222222"/>
          <w:szCs w:val="24"/>
          <w:shd w:val="clear" w:color="auto" w:fill="FFFFFF"/>
        </w:rPr>
        <w:t> (Doctoral dissertation, Walden University).</w:t>
      </w:r>
    </w:p>
    <w:p w:rsidR="00A676CB" w:rsidRPr="00102B73" w:rsidRDefault="00A71018" w:rsidP="00A676CB">
      <w:pPr>
        <w:rPr>
          <w:rFonts w:cs="Arial"/>
          <w:color w:val="222222"/>
          <w:szCs w:val="24"/>
          <w:shd w:val="clear" w:color="auto" w:fill="FFFFFF"/>
        </w:rPr>
      </w:pPr>
      <w:r>
        <w:rPr>
          <w:rFonts w:cs="Arial"/>
          <w:color w:val="222222"/>
          <w:szCs w:val="24"/>
          <w:shd w:val="clear" w:color="auto" w:fill="FFFFFF"/>
        </w:rPr>
        <w:t xml:space="preserve">Dai, J. and Han, X., 2022. </w:t>
      </w:r>
      <w:r w:rsidR="00A676CB" w:rsidRPr="00102B73">
        <w:rPr>
          <w:rFonts w:cs="Arial"/>
          <w:color w:val="222222"/>
          <w:szCs w:val="24"/>
          <w:shd w:val="clear" w:color="auto" w:fill="FFFFFF"/>
        </w:rPr>
        <w:t>Prediction of Hilton’s Future Cashflows. In </w:t>
      </w:r>
      <w:r w:rsidR="00A676CB" w:rsidRPr="00102B73">
        <w:rPr>
          <w:rFonts w:cs="Arial"/>
          <w:i/>
          <w:iCs/>
          <w:color w:val="222222"/>
          <w:szCs w:val="24"/>
          <w:shd w:val="clear" w:color="auto" w:fill="FFFFFF"/>
        </w:rPr>
        <w:t>2022 2nd International Conference on Economic Development and Business Culture (ICEDBC 2022)</w:t>
      </w:r>
      <w:r w:rsidR="00A676CB" w:rsidRPr="00102B73">
        <w:rPr>
          <w:rFonts w:cs="Arial"/>
          <w:color w:val="222222"/>
          <w:szCs w:val="24"/>
          <w:shd w:val="clear" w:color="auto" w:fill="FFFFFF"/>
        </w:rPr>
        <w:t> (pp. 601-607). Atlantis Press.</w:t>
      </w:r>
    </w:p>
    <w:p w:rsidR="00A676CB" w:rsidRPr="00102B73" w:rsidRDefault="00A676CB" w:rsidP="00A676CB">
      <w:pPr>
        <w:rPr>
          <w:rFonts w:cs="Arial"/>
          <w:szCs w:val="24"/>
        </w:rPr>
      </w:pPr>
      <w:r w:rsidRPr="00102B73">
        <w:rPr>
          <w:rFonts w:cs="Arial"/>
          <w:szCs w:val="24"/>
        </w:rPr>
        <w:t>Darvishmotevali, M., Altinay, L. and Köseoglu, M.A., 2020.</w:t>
      </w:r>
      <w:r w:rsidR="00A71018">
        <w:rPr>
          <w:rFonts w:cs="Arial"/>
          <w:szCs w:val="24"/>
        </w:rPr>
        <w:t xml:space="preserve"> </w:t>
      </w:r>
      <w:r w:rsidRPr="00102B73">
        <w:rPr>
          <w:rFonts w:cs="Arial"/>
          <w:szCs w:val="24"/>
        </w:rPr>
        <w:t xml:space="preserve">The link between environmental uncertainty, </w:t>
      </w:r>
      <w:r w:rsidR="00FD4725">
        <w:rPr>
          <w:rFonts w:cs="Arial"/>
          <w:szCs w:val="24"/>
        </w:rPr>
        <w:t>organisation</w:t>
      </w:r>
      <w:r w:rsidRPr="00102B73">
        <w:rPr>
          <w:rFonts w:cs="Arial"/>
          <w:szCs w:val="24"/>
        </w:rPr>
        <w:t xml:space="preserve">al agility, and </w:t>
      </w:r>
      <w:r w:rsidR="00FD4725">
        <w:rPr>
          <w:rFonts w:cs="Arial"/>
          <w:szCs w:val="24"/>
        </w:rPr>
        <w:t>organisation</w:t>
      </w:r>
      <w:r w:rsidRPr="00102B73">
        <w:rPr>
          <w:rFonts w:cs="Arial"/>
          <w:szCs w:val="24"/>
        </w:rPr>
        <w:t>al creativity in the hotel industry.</w:t>
      </w:r>
      <w:r w:rsidR="00A71018">
        <w:rPr>
          <w:rFonts w:cs="Arial"/>
          <w:szCs w:val="24"/>
        </w:rPr>
        <w:t xml:space="preserve"> </w:t>
      </w:r>
      <w:r w:rsidRPr="00A71018">
        <w:rPr>
          <w:rFonts w:cs="Arial"/>
          <w:i/>
          <w:szCs w:val="24"/>
        </w:rPr>
        <w:t>International journal of hospitality management, 87, p.102499</w:t>
      </w:r>
      <w:r w:rsidRPr="00102B73">
        <w:rPr>
          <w:rFonts w:cs="Arial"/>
          <w:szCs w:val="24"/>
        </w:rPr>
        <w:t>.</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Fachada, B.C., 2023. </w:t>
      </w:r>
      <w:r w:rsidRPr="00A71018">
        <w:rPr>
          <w:rFonts w:cs="Arial"/>
          <w:iCs/>
          <w:color w:val="222222"/>
          <w:szCs w:val="24"/>
          <w:shd w:val="clear" w:color="auto" w:fill="FFFFFF"/>
        </w:rPr>
        <w:t>Business adaptive strategies in crisis: the case of Hilton Hotels Worldwide</w:t>
      </w:r>
      <w:r w:rsidRPr="00A71018">
        <w:rPr>
          <w:rFonts w:cs="Arial"/>
          <w:color w:val="222222"/>
          <w:szCs w:val="24"/>
          <w:shd w:val="clear" w:color="auto" w:fill="FFFFFF"/>
        </w:rPr>
        <w:t> </w:t>
      </w:r>
      <w:r w:rsidRPr="00A71018">
        <w:rPr>
          <w:rFonts w:cs="Arial"/>
          <w:i/>
          <w:color w:val="222222"/>
          <w:szCs w:val="24"/>
          <w:shd w:val="clear" w:color="auto" w:fill="FFFFFF"/>
        </w:rPr>
        <w:t>(Doctoral dissertation).</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Foster, D., Ricaurte, E. and Farrar, L., 2019. Calculating Hotel Industry Impact: The Case of Hilton Lightstay.</w:t>
      </w:r>
    </w:p>
    <w:p w:rsidR="00A676CB" w:rsidRPr="00102B73" w:rsidRDefault="00A676CB" w:rsidP="00A676CB">
      <w:pPr>
        <w:rPr>
          <w:rFonts w:cs="Arial"/>
          <w:szCs w:val="24"/>
        </w:rPr>
      </w:pPr>
      <w:r w:rsidRPr="00102B73">
        <w:rPr>
          <w:rFonts w:cs="Arial"/>
          <w:szCs w:val="24"/>
        </w:rPr>
        <w:t>Gupta, M.J., Chaturvedi, S., Prasad, R. and Ananthi, N., 2022. Principles and practice of management. AG PUBLISHING HOUSE (AGPH Books).</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lastRenderedPageBreak/>
        <w:t>Hains, B.J. and Hains, K.D., 2020. Community reaction towards social innovation: A discussion of Rogers’ Diffusion of Innovations theory in consideration of community emotional response. </w:t>
      </w:r>
      <w:r w:rsidRPr="00102B73">
        <w:rPr>
          <w:rFonts w:cs="Arial"/>
          <w:i/>
          <w:iCs/>
          <w:color w:val="222222"/>
          <w:szCs w:val="24"/>
          <w:shd w:val="clear" w:color="auto" w:fill="FFFFFF"/>
        </w:rPr>
        <w:t>J. Int. Agric. Ext. Educ</w:t>
      </w:r>
      <w:r w:rsidRPr="00102B73">
        <w:rPr>
          <w:rFonts w:cs="Arial"/>
          <w:color w:val="222222"/>
          <w:szCs w:val="24"/>
          <w:shd w:val="clear" w:color="auto" w:fill="FFFFFF"/>
        </w:rPr>
        <w:t>, </w:t>
      </w:r>
      <w:r w:rsidRPr="00102B73">
        <w:rPr>
          <w:rFonts w:cs="Arial"/>
          <w:i/>
          <w:iCs/>
          <w:color w:val="222222"/>
          <w:szCs w:val="24"/>
          <w:shd w:val="clear" w:color="auto" w:fill="FFFFFF"/>
        </w:rPr>
        <w:t>27</w:t>
      </w:r>
      <w:r w:rsidRPr="00102B73">
        <w:rPr>
          <w:rFonts w:cs="Arial"/>
          <w:color w:val="222222"/>
          <w:szCs w:val="24"/>
          <w:shd w:val="clear" w:color="auto" w:fill="FFFFFF"/>
        </w:rPr>
        <w:t>, pp.34-46.</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Lamo, E.G., 2019. The Center of Success: A Case Study on Hilton's Company Culture.</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Leksono, A. and Yulianti, P., 2022. Analysis of Effectiveness of Change of Training Program with Adkar Approach (Awareness, Desire, Knowledge, Ability and Reinforcement). </w:t>
      </w:r>
      <w:r w:rsidRPr="00102B73">
        <w:rPr>
          <w:rFonts w:cs="Arial"/>
          <w:i/>
          <w:iCs/>
          <w:color w:val="222222"/>
          <w:szCs w:val="24"/>
          <w:shd w:val="clear" w:color="auto" w:fill="FFFFFF"/>
        </w:rPr>
        <w:t>JurnalMultidisiplinMadani</w:t>
      </w:r>
      <w:r w:rsidRPr="00102B73">
        <w:rPr>
          <w:rFonts w:cs="Arial"/>
          <w:color w:val="222222"/>
          <w:szCs w:val="24"/>
          <w:shd w:val="clear" w:color="auto" w:fill="FFFFFF"/>
        </w:rPr>
        <w:t>, </w:t>
      </w:r>
      <w:r w:rsidRPr="00102B73">
        <w:rPr>
          <w:rFonts w:cs="Arial"/>
          <w:i/>
          <w:iCs/>
          <w:color w:val="222222"/>
          <w:szCs w:val="24"/>
          <w:shd w:val="clear" w:color="auto" w:fill="FFFFFF"/>
        </w:rPr>
        <w:t>2</w:t>
      </w:r>
      <w:r w:rsidRPr="00102B73">
        <w:rPr>
          <w:rFonts w:cs="Arial"/>
          <w:color w:val="222222"/>
          <w:szCs w:val="24"/>
          <w:shd w:val="clear" w:color="auto" w:fill="FFFFFF"/>
        </w:rPr>
        <w:t>(10), pp.3807-3812.</w:t>
      </w:r>
    </w:p>
    <w:p w:rsidR="00A676CB" w:rsidRPr="00102B73" w:rsidRDefault="00A676CB" w:rsidP="00A676CB">
      <w:pPr>
        <w:rPr>
          <w:rFonts w:cs="Arial"/>
          <w:szCs w:val="24"/>
        </w:rPr>
      </w:pPr>
      <w:r w:rsidRPr="00102B73">
        <w:rPr>
          <w:rFonts w:cs="Arial"/>
          <w:szCs w:val="24"/>
        </w:rPr>
        <w:t>Lubis, F.R. and Hanum, F</w:t>
      </w:r>
      <w:r w:rsidR="00A71018">
        <w:rPr>
          <w:rFonts w:cs="Arial"/>
          <w:szCs w:val="24"/>
        </w:rPr>
        <w:t>., 2020</w:t>
      </w:r>
      <w:r w:rsidRPr="00102B73">
        <w:rPr>
          <w:rFonts w:cs="Arial"/>
          <w:szCs w:val="24"/>
        </w:rPr>
        <w:t>.</w:t>
      </w:r>
      <w:r w:rsidR="00A71018">
        <w:rPr>
          <w:rFonts w:cs="Arial"/>
          <w:szCs w:val="24"/>
        </w:rPr>
        <w:t xml:space="preserve"> </w:t>
      </w:r>
      <w:r w:rsidR="00FD4725">
        <w:rPr>
          <w:rFonts w:cs="Arial"/>
          <w:szCs w:val="24"/>
        </w:rPr>
        <w:t>Organisation</w:t>
      </w:r>
      <w:r w:rsidRPr="00102B73">
        <w:rPr>
          <w:rFonts w:cs="Arial"/>
          <w:szCs w:val="24"/>
        </w:rPr>
        <w:t>al culture.</w:t>
      </w:r>
      <w:r w:rsidR="00A71018">
        <w:rPr>
          <w:rFonts w:cs="Arial"/>
          <w:szCs w:val="24"/>
        </w:rPr>
        <w:t xml:space="preserve"> </w:t>
      </w:r>
      <w:r w:rsidRPr="00A71018">
        <w:rPr>
          <w:rFonts w:cs="Arial"/>
          <w:i/>
          <w:szCs w:val="24"/>
        </w:rPr>
        <w:t>In 2nd Yogyakarta International Conference on Educational Management/Administration and Pedagogy (YICEMAP 2019) (pp. 88-91).Atlantis Press</w:t>
      </w:r>
      <w:r w:rsidRPr="00102B73">
        <w:rPr>
          <w:rFonts w:cs="Arial"/>
          <w:szCs w:val="24"/>
        </w:rPr>
        <w:t>.</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Matteucci, V., 2020. How can the hospitality industry increase corporate value aligned with sustainable development goals? Case examples from Hilton, Meliá and Sun. </w:t>
      </w:r>
      <w:r w:rsidRPr="00102B73">
        <w:rPr>
          <w:rFonts w:cs="Arial"/>
          <w:i/>
          <w:iCs/>
          <w:color w:val="222222"/>
          <w:szCs w:val="24"/>
          <w:shd w:val="clear" w:color="auto" w:fill="FFFFFF"/>
        </w:rPr>
        <w:t>Worldwide Hospitality and Tourism Themes</w:t>
      </w:r>
      <w:r w:rsidRPr="00102B73">
        <w:rPr>
          <w:rFonts w:cs="Arial"/>
          <w:color w:val="222222"/>
          <w:szCs w:val="24"/>
          <w:shd w:val="clear" w:color="auto" w:fill="FFFFFF"/>
        </w:rPr>
        <w:t>, </w:t>
      </w:r>
      <w:r w:rsidRPr="00102B73">
        <w:rPr>
          <w:rFonts w:cs="Arial"/>
          <w:i/>
          <w:iCs/>
          <w:color w:val="222222"/>
          <w:szCs w:val="24"/>
          <w:shd w:val="clear" w:color="auto" w:fill="FFFFFF"/>
        </w:rPr>
        <w:t>12</w:t>
      </w:r>
      <w:r w:rsidRPr="00102B73">
        <w:rPr>
          <w:rFonts w:cs="Arial"/>
          <w:color w:val="222222"/>
          <w:szCs w:val="24"/>
          <w:shd w:val="clear" w:color="auto" w:fill="FFFFFF"/>
        </w:rPr>
        <w:t>(5), pp.509-523.</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 xml:space="preserve">Mehmood, K., Zia, A., Alkatheeri, H.B., Jabeen, F. and Zhang, H., 2023. Resource-based view theory perspective of information technology capabilities on </w:t>
      </w:r>
      <w:r w:rsidR="00FD4725">
        <w:rPr>
          <w:rFonts w:cs="Arial"/>
          <w:color w:val="222222"/>
          <w:szCs w:val="24"/>
          <w:shd w:val="clear" w:color="auto" w:fill="FFFFFF"/>
        </w:rPr>
        <w:t>organisation</w:t>
      </w:r>
      <w:r w:rsidRPr="00102B73">
        <w:rPr>
          <w:rFonts w:cs="Arial"/>
          <w:color w:val="222222"/>
          <w:szCs w:val="24"/>
          <w:shd w:val="clear" w:color="auto" w:fill="FFFFFF"/>
        </w:rPr>
        <w:t>al performance in hospitality firms: a time-lagged investigation. </w:t>
      </w:r>
      <w:r w:rsidRPr="00102B73">
        <w:rPr>
          <w:rFonts w:cs="Arial"/>
          <w:i/>
          <w:iCs/>
          <w:color w:val="222222"/>
          <w:szCs w:val="24"/>
          <w:shd w:val="clear" w:color="auto" w:fill="FFFFFF"/>
        </w:rPr>
        <w:t>Journal of Hospitality and Tourism Technology</w:t>
      </w:r>
      <w:r w:rsidRPr="00102B73">
        <w:rPr>
          <w:rFonts w:cs="Arial"/>
          <w:color w:val="222222"/>
          <w:szCs w:val="24"/>
          <w:shd w:val="clear" w:color="auto" w:fill="FFFFFF"/>
        </w:rPr>
        <w:t>.</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Rutherford, D.G., 2021. Hotel management and operations.</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Shields, K., 2021. </w:t>
      </w:r>
      <w:r w:rsidRPr="00102B73">
        <w:rPr>
          <w:rFonts w:cs="Arial"/>
          <w:i/>
          <w:iCs/>
          <w:color w:val="222222"/>
          <w:szCs w:val="24"/>
          <w:shd w:val="clear" w:color="auto" w:fill="FFFFFF"/>
        </w:rPr>
        <w:t>Customer Centric Strategy</w:t>
      </w:r>
      <w:r w:rsidRPr="00102B73">
        <w:rPr>
          <w:rFonts w:cs="Arial"/>
          <w:color w:val="222222"/>
          <w:szCs w:val="24"/>
          <w:shd w:val="clear" w:color="auto" w:fill="FFFFFF"/>
        </w:rPr>
        <w:t>.ECampusOntario.</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t>Zeng, L., 2021. Analysis of Hilton Worldwide Hotel Group’s Transnational Operation Strategy. </w:t>
      </w:r>
      <w:r w:rsidRPr="00102B73">
        <w:rPr>
          <w:rFonts w:cs="Arial"/>
          <w:i/>
          <w:iCs/>
          <w:color w:val="222222"/>
          <w:szCs w:val="24"/>
          <w:shd w:val="clear" w:color="auto" w:fill="FFFFFF"/>
        </w:rPr>
        <w:t>Academic Journal of Business &amp; Management</w:t>
      </w:r>
      <w:r w:rsidRPr="00102B73">
        <w:rPr>
          <w:rFonts w:cs="Arial"/>
          <w:color w:val="222222"/>
          <w:szCs w:val="24"/>
          <w:shd w:val="clear" w:color="auto" w:fill="FFFFFF"/>
        </w:rPr>
        <w:t>, </w:t>
      </w:r>
      <w:r w:rsidRPr="00102B73">
        <w:rPr>
          <w:rFonts w:cs="Arial"/>
          <w:i/>
          <w:iCs/>
          <w:color w:val="222222"/>
          <w:szCs w:val="24"/>
          <w:shd w:val="clear" w:color="auto" w:fill="FFFFFF"/>
        </w:rPr>
        <w:t>3</w:t>
      </w:r>
      <w:r w:rsidRPr="00102B73">
        <w:rPr>
          <w:rFonts w:cs="Arial"/>
          <w:color w:val="222222"/>
          <w:szCs w:val="24"/>
          <w:shd w:val="clear" w:color="auto" w:fill="FFFFFF"/>
        </w:rPr>
        <w:t>(11), pp.20-27.</w:t>
      </w:r>
    </w:p>
    <w:p w:rsidR="00A676CB" w:rsidRPr="00102B73" w:rsidRDefault="00A676CB" w:rsidP="00A676CB">
      <w:pPr>
        <w:rPr>
          <w:rFonts w:cs="Arial"/>
          <w:color w:val="222222"/>
          <w:szCs w:val="24"/>
          <w:shd w:val="clear" w:color="auto" w:fill="FFFFFF"/>
        </w:rPr>
      </w:pPr>
      <w:r w:rsidRPr="00102B73">
        <w:rPr>
          <w:rFonts w:cs="Arial"/>
          <w:color w:val="222222"/>
          <w:szCs w:val="24"/>
          <w:shd w:val="clear" w:color="auto" w:fill="FFFFFF"/>
        </w:rPr>
        <w:lastRenderedPageBreak/>
        <w:t>Zientara, P., Bohdanowicz-Godfrey, P., Whitely, C. and Maciejewski, G., 2020. A case study of LightStay (2010–2017)—Hilton’s corporate responsibility management system. </w:t>
      </w:r>
      <w:r w:rsidRPr="00102B73">
        <w:rPr>
          <w:rFonts w:cs="Arial"/>
          <w:i/>
          <w:iCs/>
          <w:color w:val="222222"/>
          <w:szCs w:val="24"/>
          <w:shd w:val="clear" w:color="auto" w:fill="FFFFFF"/>
        </w:rPr>
        <w:t>Energies</w:t>
      </w:r>
      <w:r w:rsidRPr="00102B73">
        <w:rPr>
          <w:rFonts w:cs="Arial"/>
          <w:color w:val="222222"/>
          <w:szCs w:val="24"/>
          <w:shd w:val="clear" w:color="auto" w:fill="FFFFFF"/>
        </w:rPr>
        <w:t>, </w:t>
      </w:r>
      <w:r w:rsidRPr="00102B73">
        <w:rPr>
          <w:rFonts w:cs="Arial"/>
          <w:i/>
          <w:iCs/>
          <w:color w:val="222222"/>
          <w:szCs w:val="24"/>
          <w:shd w:val="clear" w:color="auto" w:fill="FFFFFF"/>
        </w:rPr>
        <w:t>13</w:t>
      </w:r>
      <w:r w:rsidRPr="00102B73">
        <w:rPr>
          <w:rFonts w:cs="Arial"/>
          <w:color w:val="222222"/>
          <w:szCs w:val="24"/>
          <w:shd w:val="clear" w:color="auto" w:fill="FFFFFF"/>
        </w:rPr>
        <w:t>(9), p.2303.</w:t>
      </w:r>
    </w:p>
    <w:p w:rsidR="004A6D64" w:rsidRDefault="004A6D64" w:rsidP="004A6D64">
      <w:bookmarkStart w:id="33" w:name="_GoBack"/>
      <w:bookmarkEnd w:id="33"/>
    </w:p>
    <w:p w:rsidR="004A6D64" w:rsidRDefault="004A6D64" w:rsidP="004A6D64"/>
    <w:p w:rsidR="004A6D64" w:rsidRDefault="004A6D64" w:rsidP="004A6D64"/>
    <w:p w:rsidR="004A6D64" w:rsidRPr="00A4128E" w:rsidRDefault="004A6D64" w:rsidP="00A4128E"/>
    <w:sectPr w:rsidR="004A6D64" w:rsidRPr="00A4128E" w:rsidSect="00AD49E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0B3EE7"/>
    <w:multiLevelType w:val="hybridMultilevel"/>
    <w:tmpl w:val="C73841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C846F0"/>
    <w:multiLevelType w:val="hybridMultilevel"/>
    <w:tmpl w:val="3C18B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14B656D"/>
    <w:multiLevelType w:val="hybridMultilevel"/>
    <w:tmpl w:val="830AA2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compat/>
  <w:rsids>
    <w:rsidRoot w:val="009A6804"/>
    <w:rsid w:val="00052627"/>
    <w:rsid w:val="00085DAB"/>
    <w:rsid w:val="00165A49"/>
    <w:rsid w:val="001725E0"/>
    <w:rsid w:val="001D253D"/>
    <w:rsid w:val="002A2F2F"/>
    <w:rsid w:val="002F4795"/>
    <w:rsid w:val="004005C8"/>
    <w:rsid w:val="00476EFF"/>
    <w:rsid w:val="00483548"/>
    <w:rsid w:val="004A6D64"/>
    <w:rsid w:val="00512231"/>
    <w:rsid w:val="00576AB6"/>
    <w:rsid w:val="00611DEE"/>
    <w:rsid w:val="007374E2"/>
    <w:rsid w:val="007F7B00"/>
    <w:rsid w:val="008D3030"/>
    <w:rsid w:val="009A6804"/>
    <w:rsid w:val="00A4128E"/>
    <w:rsid w:val="00A676CB"/>
    <w:rsid w:val="00A71018"/>
    <w:rsid w:val="00AD49E4"/>
    <w:rsid w:val="00B32E06"/>
    <w:rsid w:val="00FD47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5A49"/>
    <w:pPr>
      <w:spacing w:line="480" w:lineRule="auto"/>
      <w:jc w:val="both"/>
    </w:pPr>
    <w:rPr>
      <w:rFonts w:ascii="Arial" w:hAnsi="Arial"/>
      <w:sz w:val="24"/>
    </w:rPr>
  </w:style>
  <w:style w:type="paragraph" w:styleId="Heading1">
    <w:name w:val="heading 1"/>
    <w:basedOn w:val="Normal"/>
    <w:next w:val="Normal"/>
    <w:link w:val="Heading1Char"/>
    <w:uiPriority w:val="9"/>
    <w:qFormat/>
    <w:rsid w:val="00085DA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85DAB"/>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53D"/>
    <w:pPr>
      <w:ind w:left="720"/>
      <w:contextualSpacing/>
    </w:pPr>
  </w:style>
  <w:style w:type="character" w:customStyle="1" w:styleId="Heading1Char">
    <w:name w:val="Heading 1 Char"/>
    <w:basedOn w:val="DefaultParagraphFont"/>
    <w:link w:val="Heading1"/>
    <w:uiPriority w:val="9"/>
    <w:rsid w:val="00085DA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85DAB"/>
    <w:rPr>
      <w:rFonts w:ascii="Times New Roman" w:eastAsiaTheme="majorEastAsia" w:hAnsi="Times New Roman" w:cstheme="majorBidi"/>
      <w:b/>
      <w:bCs/>
      <w:sz w:val="26"/>
      <w:szCs w:val="26"/>
    </w:rPr>
  </w:style>
  <w:style w:type="paragraph" w:styleId="TOCHeading">
    <w:name w:val="TOC Heading"/>
    <w:basedOn w:val="Heading1"/>
    <w:next w:val="Normal"/>
    <w:uiPriority w:val="39"/>
    <w:unhideWhenUsed/>
    <w:qFormat/>
    <w:rsid w:val="00085DAB"/>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5DAB"/>
    <w:pPr>
      <w:spacing w:after="100"/>
    </w:pPr>
  </w:style>
  <w:style w:type="paragraph" w:styleId="TOC2">
    <w:name w:val="toc 2"/>
    <w:basedOn w:val="Normal"/>
    <w:next w:val="Normal"/>
    <w:autoRedefine/>
    <w:uiPriority w:val="39"/>
    <w:unhideWhenUsed/>
    <w:rsid w:val="00085DAB"/>
    <w:pPr>
      <w:spacing w:after="100"/>
      <w:ind w:left="240"/>
    </w:pPr>
  </w:style>
  <w:style w:type="character" w:styleId="Hyperlink">
    <w:name w:val="Hyperlink"/>
    <w:basedOn w:val="DefaultParagraphFont"/>
    <w:uiPriority w:val="99"/>
    <w:unhideWhenUsed/>
    <w:rsid w:val="00085DAB"/>
    <w:rPr>
      <w:color w:val="0000FF" w:themeColor="hyperlink"/>
      <w:u w:val="single"/>
    </w:rPr>
  </w:style>
  <w:style w:type="paragraph" w:styleId="BalloonText">
    <w:name w:val="Balloon Text"/>
    <w:basedOn w:val="Normal"/>
    <w:link w:val="BalloonTextChar"/>
    <w:uiPriority w:val="99"/>
    <w:semiHidden/>
    <w:unhideWhenUsed/>
    <w:rsid w:val="00085D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DAB"/>
    <w:rPr>
      <w:rFonts w:ascii="Tahoma" w:hAnsi="Tahoma" w:cs="Tahoma"/>
      <w:sz w:val="16"/>
      <w:szCs w:val="16"/>
    </w:rPr>
  </w:style>
  <w:style w:type="paragraph" w:styleId="NormalWeb">
    <w:name w:val="Normal (Web)"/>
    <w:basedOn w:val="Normal"/>
    <w:uiPriority w:val="99"/>
    <w:semiHidden/>
    <w:unhideWhenUsed/>
    <w:rsid w:val="00A676CB"/>
    <w:pPr>
      <w:spacing w:before="100" w:beforeAutospacing="1" w:after="100" w:afterAutospacing="1" w:line="240" w:lineRule="auto"/>
      <w:jc w:val="left"/>
    </w:pPr>
    <w:rPr>
      <w:rFonts w:ascii="Times New Roman" w:eastAsia="Times New Roman" w:hAnsi="Times New Roman" w:cs="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5A49"/>
    <w:pPr>
      <w:spacing w:line="480" w:lineRule="auto"/>
      <w:jc w:val="both"/>
    </w:pPr>
    <w:rPr>
      <w:rFonts w:ascii="Arial" w:hAnsi="Arial"/>
      <w:sz w:val="24"/>
    </w:rPr>
  </w:style>
  <w:style w:type="paragraph" w:styleId="Heading1">
    <w:name w:val="heading 1"/>
    <w:basedOn w:val="Normal"/>
    <w:next w:val="Normal"/>
    <w:link w:val="Heading1Char"/>
    <w:uiPriority w:val="9"/>
    <w:qFormat/>
    <w:rsid w:val="00085DA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85DAB"/>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53D"/>
    <w:pPr>
      <w:ind w:left="720"/>
      <w:contextualSpacing/>
    </w:pPr>
  </w:style>
  <w:style w:type="character" w:customStyle="1" w:styleId="Heading1Char">
    <w:name w:val="Heading 1 Char"/>
    <w:basedOn w:val="DefaultParagraphFont"/>
    <w:link w:val="Heading1"/>
    <w:uiPriority w:val="9"/>
    <w:rsid w:val="00085DA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85DAB"/>
    <w:rPr>
      <w:rFonts w:ascii="Times New Roman" w:eastAsiaTheme="majorEastAsia" w:hAnsi="Times New Roman" w:cstheme="majorBidi"/>
      <w:b/>
      <w:bCs/>
      <w:sz w:val="26"/>
      <w:szCs w:val="26"/>
    </w:rPr>
  </w:style>
  <w:style w:type="paragraph" w:styleId="TOCHeading">
    <w:name w:val="TOC Heading"/>
    <w:basedOn w:val="Heading1"/>
    <w:next w:val="Normal"/>
    <w:uiPriority w:val="39"/>
    <w:unhideWhenUsed/>
    <w:qFormat/>
    <w:rsid w:val="00085DAB"/>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5DAB"/>
    <w:pPr>
      <w:spacing w:after="100"/>
    </w:pPr>
  </w:style>
  <w:style w:type="paragraph" w:styleId="TOC2">
    <w:name w:val="toc 2"/>
    <w:basedOn w:val="Normal"/>
    <w:next w:val="Normal"/>
    <w:autoRedefine/>
    <w:uiPriority w:val="39"/>
    <w:unhideWhenUsed/>
    <w:rsid w:val="00085DAB"/>
    <w:pPr>
      <w:spacing w:after="100"/>
      <w:ind w:left="240"/>
    </w:pPr>
  </w:style>
  <w:style w:type="character" w:styleId="Hyperlink">
    <w:name w:val="Hyperlink"/>
    <w:basedOn w:val="DefaultParagraphFont"/>
    <w:uiPriority w:val="99"/>
    <w:unhideWhenUsed/>
    <w:rsid w:val="00085DAB"/>
    <w:rPr>
      <w:color w:val="0000FF" w:themeColor="hyperlink"/>
      <w:u w:val="single"/>
    </w:rPr>
  </w:style>
  <w:style w:type="paragraph" w:styleId="BalloonText">
    <w:name w:val="Balloon Text"/>
    <w:basedOn w:val="Normal"/>
    <w:link w:val="BalloonTextChar"/>
    <w:uiPriority w:val="99"/>
    <w:semiHidden/>
    <w:unhideWhenUsed/>
    <w:rsid w:val="00085D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DAB"/>
    <w:rPr>
      <w:rFonts w:ascii="Tahoma" w:hAnsi="Tahoma" w:cs="Tahoma"/>
      <w:sz w:val="16"/>
      <w:szCs w:val="16"/>
    </w:rPr>
  </w:style>
  <w:style w:type="paragraph" w:styleId="NormalWeb">
    <w:name w:val="Normal (Web)"/>
    <w:basedOn w:val="Normal"/>
    <w:uiPriority w:val="99"/>
    <w:semiHidden/>
    <w:unhideWhenUsed/>
    <w:rsid w:val="00A676CB"/>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7B76F5-7569-472F-8BCB-70A8F9258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16</Pages>
  <Words>3009</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9</cp:revision>
  <dcterms:created xsi:type="dcterms:W3CDTF">2023-11-13T15:51:00Z</dcterms:created>
  <dcterms:modified xsi:type="dcterms:W3CDTF">2023-11-13T18:58:00Z</dcterms:modified>
</cp:coreProperties>
</file>