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r>
        <w:rPr>
          <w:rFonts w:ascii="Arial" w:hAnsi="Arial" w:cs="Arial" w:eastAsia="Arial"/>
          <w:color w:val="000000"/>
          <w:spacing w:val="0"/>
          <w:position w:val="0"/>
          <w:sz w:val="40"/>
          <w:shd w:fill="auto" w:val="clear"/>
        </w:rPr>
        <w:t xml:space="preserve">Student: Ileana Gabriela Juganaru</w:t>
      </w: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r>
        <w:rPr>
          <w:rFonts w:ascii="Arial" w:hAnsi="Arial" w:cs="Arial" w:eastAsia="Arial"/>
          <w:color w:val="000000"/>
          <w:spacing w:val="0"/>
          <w:position w:val="0"/>
          <w:sz w:val="40"/>
          <w:shd w:fill="auto" w:val="clear"/>
        </w:rPr>
        <w:t xml:space="preserve">Student ID :2106753</w:t>
      </w: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r>
        <w:rPr>
          <w:rFonts w:ascii="Arial" w:hAnsi="Arial" w:cs="Arial" w:eastAsia="Arial"/>
          <w:color w:val="000000"/>
          <w:spacing w:val="0"/>
          <w:position w:val="0"/>
          <w:sz w:val="40"/>
          <w:shd w:fill="auto" w:val="clear"/>
        </w:rPr>
        <w:t xml:space="preserve"> University Name: University of Wales Trinity Saint David</w:t>
      </w:r>
    </w:p>
    <w:p>
      <w:pPr>
        <w:spacing w:before="0" w:after="160" w:line="259"/>
        <w:ind w:right="0" w:left="0" w:firstLine="0"/>
        <w:jc w:val="center"/>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Module: Digital Skills and Research Methods</w:t>
      </w:r>
    </w:p>
    <w:p>
      <w:pPr>
        <w:spacing w:before="0" w:after="160" w:line="259"/>
        <w:ind w:right="0" w:left="0" w:firstLine="0"/>
        <w:jc w:val="center"/>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r>
        <w:rPr>
          <w:rFonts w:ascii="Arial" w:hAnsi="Arial" w:cs="Arial" w:eastAsia="Arial"/>
          <w:color w:val="000000"/>
          <w:spacing w:val="0"/>
          <w:position w:val="0"/>
          <w:sz w:val="40"/>
          <w:shd w:fill="auto" w:val="clear"/>
        </w:rPr>
        <w:t xml:space="preserve">Module code: BMSW4003</w:t>
      </w:r>
    </w:p>
    <w:p>
      <w:pPr>
        <w:keepNext w:val="true"/>
        <w:keepLines w:val="true"/>
        <w:spacing w:before="240" w:after="0" w:line="259"/>
        <w:ind w:right="0" w:left="0" w:firstLine="0"/>
        <w:jc w:val="center"/>
        <w:rPr>
          <w:rFonts w:ascii="Arial" w:hAnsi="Arial" w:cs="Arial" w:eastAsia="Arial"/>
          <w:color w:val="000000"/>
          <w:spacing w:val="0"/>
          <w:position w:val="0"/>
          <w:sz w:val="40"/>
          <w:shd w:fill="auto" w:val="clear"/>
        </w:rPr>
      </w:pPr>
      <w:r>
        <w:rPr>
          <w:rFonts w:ascii="Arial" w:hAnsi="Arial" w:cs="Arial" w:eastAsia="Arial"/>
          <w:color w:val="000000"/>
          <w:spacing w:val="0"/>
          <w:position w:val="0"/>
          <w:sz w:val="40"/>
          <w:shd w:fill="auto" w:val="clear"/>
        </w:rPr>
        <w:t xml:space="preserve"> Assignment title :</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WHY IS DIGITAL TECHNOLOGY IMPORTANT WHEN WORKING WITH PEOPLE?</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Arial" w:hAnsi="Arial" w:cs="Arial" w:eastAsia="Arial"/>
          <w:color w:val="auto"/>
          <w:spacing w:val="0"/>
          <w:position w:val="0"/>
          <w:sz w:val="32"/>
          <w:shd w:fill="auto" w:val="clear"/>
        </w:rPr>
      </w:pPr>
    </w:p>
    <w:p>
      <w:pPr>
        <w:spacing w:before="0" w:after="160" w:line="259"/>
        <w:ind w:right="0" w:left="0" w:firstLine="0"/>
        <w:jc w:val="left"/>
        <w:rPr>
          <w:rFonts w:ascii="Arial" w:hAnsi="Arial" w:cs="Arial" w:eastAsia="Arial"/>
          <w:b/>
          <w:color w:val="4472C4"/>
          <w:spacing w:val="0"/>
          <w:position w:val="0"/>
          <w:sz w:val="32"/>
          <w:shd w:fill="auto" w:val="clear"/>
        </w:rPr>
      </w:pPr>
      <w:r>
        <w:rPr>
          <w:rFonts w:ascii="Arial" w:hAnsi="Arial" w:cs="Arial" w:eastAsia="Arial"/>
          <w:b/>
          <w:color w:val="4472C4"/>
          <w:spacing w:val="0"/>
          <w:position w:val="0"/>
          <w:sz w:val="32"/>
          <w:shd w:fill="auto" w:val="clear"/>
        </w:rPr>
        <w:t xml:space="preserve">    </w:t>
      </w:r>
    </w:p>
    <w:p>
      <w:pPr>
        <w:spacing w:before="0" w:after="160" w:line="259"/>
        <w:ind w:right="0" w:left="0" w:firstLine="0"/>
        <w:jc w:val="left"/>
        <w:rPr>
          <w:rFonts w:ascii="Arial" w:hAnsi="Arial" w:cs="Arial" w:eastAsia="Arial"/>
          <w:b/>
          <w:color w:val="4472C4"/>
          <w:spacing w:val="0"/>
          <w:position w:val="0"/>
          <w:sz w:val="32"/>
          <w:shd w:fill="auto" w:val="clear"/>
        </w:rPr>
      </w:pPr>
    </w:p>
    <w:p>
      <w:pPr>
        <w:spacing w:before="0" w:after="160" w:line="259"/>
        <w:ind w:right="0" w:left="0" w:firstLine="0"/>
        <w:jc w:val="left"/>
        <w:rPr>
          <w:rFonts w:ascii="Arial" w:hAnsi="Arial" w:cs="Arial" w:eastAsia="Arial"/>
          <w:b/>
          <w:color w:val="4472C4"/>
          <w:spacing w:val="0"/>
          <w:position w:val="0"/>
          <w:sz w:val="32"/>
          <w:shd w:fill="auto" w:val="clear"/>
        </w:rPr>
      </w:pPr>
    </w:p>
    <w:p>
      <w:pPr>
        <w:spacing w:before="0" w:after="160" w:line="259"/>
        <w:ind w:right="0" w:left="0" w:firstLine="0"/>
        <w:jc w:val="left"/>
        <w:rPr>
          <w:rFonts w:ascii="Arial" w:hAnsi="Arial" w:cs="Arial" w:eastAsia="Arial"/>
          <w:b/>
          <w:color w:val="4472C4"/>
          <w:spacing w:val="0"/>
          <w:position w:val="0"/>
          <w:sz w:val="28"/>
          <w:shd w:fill="auto" w:val="clear"/>
        </w:rPr>
      </w:pPr>
      <w:r>
        <w:rPr>
          <w:rFonts w:ascii="Arial" w:hAnsi="Arial" w:cs="Arial" w:eastAsia="Arial"/>
          <w:b/>
          <w:color w:val="4472C4"/>
          <w:spacing w:val="0"/>
          <w:position w:val="0"/>
          <w:sz w:val="32"/>
          <w:shd w:fill="auto" w:val="clear"/>
        </w:rPr>
        <w:t xml:space="preserve">T</w:t>
      </w:r>
      <w:r>
        <w:rPr>
          <w:rFonts w:ascii="Arial" w:hAnsi="Arial" w:cs="Arial" w:eastAsia="Arial"/>
          <w:b/>
          <w:color w:val="4472C4"/>
          <w:spacing w:val="0"/>
          <w:position w:val="0"/>
          <w:sz w:val="28"/>
          <w:shd w:fill="auto" w:val="clear"/>
        </w:rPr>
        <w:t xml:space="preserve">able Of Contents</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Introduction</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Types of digital technology used in the workplace</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Covid-19 and increase in the use of technology in the workplace</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Advantages using digital technology at work</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Disadvantages of using digital technology at work</w:t>
      </w:r>
    </w:p>
    <w:p>
      <w:pPr>
        <w:numPr>
          <w:ilvl w:val="0"/>
          <w:numId w:val="8"/>
        </w:numPr>
        <w:spacing w:before="0" w:after="160" w:line="259"/>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Conclusion</w:t>
      </w:r>
    </w:p>
    <w:p>
      <w:pPr>
        <w:spacing w:before="0" w:after="160" w:line="259"/>
        <w:ind w:right="0" w:left="0" w:firstLine="0"/>
        <w:jc w:val="center"/>
        <w:rPr>
          <w:rFonts w:ascii="Arial" w:hAnsi="Arial" w:cs="Arial" w:eastAsia="Arial"/>
          <w:color w:val="auto"/>
          <w:spacing w:val="0"/>
          <w:position w:val="0"/>
          <w:sz w:val="3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INTRODUCTION</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Digital technology is broadly defined as any automated systems, technological resources, and tools that produce, process, or store information. Unlike computer media, which converts information into the binary system, or zero or one, where each bit is the sign of two amplitudes, analog technology converts information into electric rhythms of varying amplitudes. Because it makes it easier to monitor and evaluate how effectively your efforts are performing, digital technology is essential to marketing. This is so that the effective programs that digital marketers spend time and money developing can yield outstanding returns. This makes it simple for them to document their initiatives, which helps them become used to it and produce better results.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Digital technologies have a big impact on modern civilization. Digitization has an impact on every industry, including financial planning, employment opportunities, and competition. Modern culture is older than digitalization . For a number of years, this idea has taken larger-scale technological developments</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particularly in information technology</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into account. Travel bookings, movies, and multimedia are just a few examples of traditionally analog services and products that are gradually becoming digital.</w:t>
      </w:r>
    </w:p>
    <w:p>
      <w:pPr>
        <w:spacing w:before="0" w:after="160" w:line="259"/>
        <w:ind w:right="0" w:left="0" w:firstLine="0"/>
        <w:jc w:val="both"/>
        <w:rPr>
          <w:rFonts w:ascii="Arial" w:hAnsi="Arial" w:cs="Arial" w:eastAsia="Arial"/>
          <w:b/>
          <w:color w:val="auto"/>
          <w:spacing w:val="0"/>
          <w:position w:val="0"/>
          <w:sz w:val="28"/>
          <w:shd w:fill="auto" w:val="clear"/>
        </w:rPr>
      </w:pPr>
      <w:r>
        <w:rPr>
          <w:rFonts w:ascii="Arial" w:hAnsi="Arial" w:cs="Arial" w:eastAsia="Arial"/>
          <w:color w:val="auto"/>
          <w:spacing w:val="0"/>
          <w:position w:val="0"/>
          <w:sz w:val="22"/>
          <w:shd w:fill="auto" w:val="clear"/>
        </w:rPr>
        <w:t xml:space="preserve">Examples of multipurpose devices made feasible by current technology include the smartphone and smartwatch. Speed, usefulness, and power have all increased throughout time for computers and laptops. All of these advancements have made life better, faster, easier, commoditized, more comfortable, and better thanks to technology.</w:t>
      </w:r>
    </w:p>
    <w:p>
      <w:pPr>
        <w:spacing w:before="0" w:after="160" w:line="259"/>
        <w:ind w:right="0" w:left="0" w:firstLine="0"/>
        <w:jc w:val="both"/>
        <w:rPr>
          <w:rFonts w:ascii="Arial" w:hAnsi="Arial" w:cs="Arial" w:eastAsia="Arial"/>
          <w:b/>
          <w:color w:val="auto"/>
          <w:spacing w:val="0"/>
          <w:position w:val="0"/>
          <w:sz w:val="28"/>
          <w:shd w:fill="auto" w:val="clear"/>
        </w:rPr>
      </w:pPr>
    </w:p>
    <w:p>
      <w:pPr>
        <w:spacing w:before="0" w:after="160" w:line="259"/>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TYPES OF DIGITAL TECHNOLOGY USED IN THE WORKPLACE</w:t>
      </w:r>
    </w:p>
    <w:p>
      <w:pPr>
        <w:spacing w:before="0" w:after="160" w:line="259"/>
        <w:ind w:right="0" w:left="0" w:firstLine="0"/>
        <w:jc w:val="both"/>
        <w:rPr>
          <w:rFonts w:ascii="Calibri" w:hAnsi="Calibri" w:cs="Calibri" w:eastAsia="Calibri"/>
          <w:color w:val="auto"/>
          <w:spacing w:val="0"/>
          <w:position w:val="0"/>
          <w:sz w:val="22"/>
          <w:shd w:fill="auto" w:val="clear"/>
        </w:rPr>
      </w:pPr>
    </w:p>
    <w:p>
      <w:pPr>
        <w:numPr>
          <w:ilvl w:val="0"/>
          <w:numId w:val="13"/>
        </w:numPr>
        <w:spacing w:before="0" w:after="160" w:line="259"/>
        <w:ind w:right="0" w:left="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Cloud: The Physical Location of the Digital Office</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What exactly is "the Cloud"? In contrast to traditional local storage methods, such as keeping data on your computer's hard drive, cloud computing entails accessing and storing data online. You probably use the Cloud for the majority of the modern technology you use, from the photo storage on your mobile device to the job processes you use. Many employees now routinely use their own data and devices in both their personal and professional life as a result of the Cloud's widespread adoption. There are significant security dangers when storing work-related data on a personal cloud.</w:t>
      </w:r>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15"/>
        </w:numPr>
        <w:spacing w:before="0" w:after="160" w:line="259"/>
        <w:ind w:right="0" w:left="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Workforce Management Thinking About Digital Security</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demand for digital security has never been higher. By 2021, the cost of cyberattacks to the global economy will be startling $6 trillion. This figure, which is already double what it was just five years ago, is expected to rise annually. Therefore, while implementing new communication technologies in enterprises, choosing secure solutions is essential.</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17"/>
        </w:numPr>
        <w:spacing w:before="0" w:after="160" w:line="259"/>
        <w:ind w:right="0" w:left="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Virtual assistants that are intelligent: a new business communication tool</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Executives and senior management are not the only ones who can use virtual assistants. Many employees increase their own productivity by using the company's virtual assistant apps. In fact, according to Gartner, by 2021, 25% of the digital workplace will use digital assistants. VAs, or virtual assistants, can improve a digital workplace by managing operational tasks like scheduling meetings and producing data using machine learning techniques. These apps can automate routine tasks and help you plan your schedule. Even artificial intelligence (AI) that anticipates your needs is in the works, which will increase your productivity.</w:t>
      </w:r>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19"/>
        </w:numPr>
        <w:spacing w:before="0" w:after="160" w:line="259"/>
        <w:ind w:right="0" w:left="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Immersive team applications are examples of contemporary office technology. Employee video conferencing was once a revolutionary development for the digital workplace, but companies are increasingly embracing virtual reality in more creative ways, especially in the manufacturing sector.</w:t>
      </w:r>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21"/>
        </w:numPr>
        <w:spacing w:before="0" w:after="160" w:line="259"/>
        <w:ind w:right="0" w:left="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Encrypted Group Messaging System</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Employees need access to a variety of digital communication tools and support for secure messaging channels for a digital workplace to be successful. Real-time communication can be facilitated by technology using a platform for internal messaging like Beekeeper. Use a variety of operational and organizational communication tools, like group chats and 1:1 texting, to stay in touch with every member of your staff. Keeping up with technology can be difficult, but it will revolutionize your business. Without embracing new technology, your business cannot advance in any area, from employee productivity to IT protection.</w:t>
      </w:r>
    </w:p>
    <w:p>
      <w:pPr>
        <w:spacing w:before="0" w:after="160" w:line="259"/>
        <w:ind w:right="0" w:left="0" w:firstLine="0"/>
        <w:jc w:val="both"/>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COVID-19 AND INCREASE IN THE USE OF TECHNOLOGY IN THE WORKPLACE</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Because of societal norms that encourage social exclusion and widespread lockdowns, the Covid-19 pandemic has unavoidably resulted in an increase in the use of digital devices. Worldwide, individuals and organizations have had to adapt to new ways of living and working . We examine potential effects of the digital rise as well as issues with related research.</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a result of rising digitalization, businesses and educational institutions are implementing work-from-home policies (WFH). With the rise in popularity of blockchain technology, design and regulatory study will be necessary. The gig economy and the number of gig workers are both expected to expand, causing challenges with teamwork, motivation, the division of labor, and the effects of presenteeism and task overload. The prevalence of issues like workplace espionage and technostress will increase as more people go online. It is anticipated that research into security management and online fraud would increase. Controlling the internet, a powerful resource, will be crucial after the epidemic.</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a recent McKinsey Global Survey of executives1, the digitalization of internal processes and supply-chain interactions has accelerated by three to four years. Additionally, compared to seven years ago, their portfolios today feature an astonishingly higher amount of digital or digitally enabled products. 2 According to the majority of respondents, their companies have implemented many of the new demands placed upon them considerably more quickly than they had anticipated before the crisis, if not long-term solutions. Additionally, respondents are already spending in ways that nearly guarantee that the bulk of them will remain since they expect the improvements to be long-lasting. </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Organizations will expand their technological infrastructure to handle the significant increase in the use of video- and audio-conferencing technology. As a result, network infrastructure expenses will rise, bandwidth usage will rise, and the number of cloud-based apps will expand. Businesses will accept work-from-home (WFH) as the norm rather than the exception as employees get used to the concept, engage and transact online, and other considerations. If they have the digital infrastructure to manage the necessary traffic and bandwidth, many businesses are implementing this. The majority of the digital transformation technologies being used by businesses as part of their transformation effort include the cloud, internet of things (IoT), blockchain, artificial intelligence (AI), and machine learning (ML).</w:t>
      </w:r>
    </w:p>
    <w:p>
      <w:pPr>
        <w:spacing w:before="0" w:after="160" w:line="259"/>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ADVANTAGES OF USING DIGITAL TECHNOLOGY AT WORK</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key component of developing a digital workplace is implementing innovative strategies to give employees the tools they need to engage, collaborate, and perform their primary jobs. The following is a list of the top benefits of a digital workplace.</w:t>
      </w:r>
    </w:p>
    <w:p>
      <w:pPr>
        <w:numPr>
          <w:ilvl w:val="0"/>
          <w:numId w:val="27"/>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Encourages a culture of cooperation: Giving your staff all the tools they need for teamwork and communication with other members of the team can help you promote a collaborative culture in your company . Aside from cutting meetings short and giving your staff more room for innovation and creative thinking, effective and reliable communication platforms.</w:t>
      </w:r>
    </w:p>
    <w:p>
      <w:pPr>
        <w:spacing w:before="0" w:after="160" w:line="259"/>
        <w:ind w:right="0" w:left="-90" w:firstLine="0"/>
        <w:jc w:val="both"/>
        <w:rPr>
          <w:rFonts w:ascii="Arial" w:hAnsi="Arial" w:cs="Arial" w:eastAsia="Arial"/>
          <w:color w:val="auto"/>
          <w:spacing w:val="0"/>
          <w:position w:val="0"/>
          <w:sz w:val="22"/>
          <w:shd w:fill="auto" w:val="clear"/>
        </w:rPr>
      </w:pPr>
    </w:p>
    <w:p>
      <w:pPr>
        <w:numPr>
          <w:ilvl w:val="0"/>
          <w:numId w:val="29"/>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Fosters teamwork by creating a transparent workplace where your employees can easily check the progress of any project or activity. This results in fewer staff follow-ups and communications. When everyone is working toward the same organizational and corporate goals, the workforce is better able to focus.</w:t>
      </w:r>
    </w:p>
    <w:p>
      <w:pPr>
        <w:spacing w:before="0" w:after="160" w:line="259"/>
        <w:ind w:right="0" w:left="720" w:firstLine="0"/>
        <w:jc w:val="left"/>
        <w:rPr>
          <w:rFonts w:ascii="Arial" w:hAnsi="Arial" w:cs="Arial" w:eastAsia="Arial"/>
          <w:color w:val="auto"/>
          <w:spacing w:val="0"/>
          <w:position w:val="0"/>
          <w:sz w:val="22"/>
          <w:shd w:fill="auto" w:val="clear"/>
        </w:rPr>
      </w:pPr>
    </w:p>
    <w:p>
      <w:pPr>
        <w:spacing w:before="0" w:after="160" w:line="259"/>
        <w:ind w:right="0" w:left="-90" w:firstLine="0"/>
        <w:jc w:val="both"/>
        <w:rPr>
          <w:rFonts w:ascii="Arial" w:hAnsi="Arial" w:cs="Arial" w:eastAsia="Arial"/>
          <w:color w:val="auto"/>
          <w:spacing w:val="0"/>
          <w:position w:val="0"/>
          <w:sz w:val="22"/>
          <w:shd w:fill="auto" w:val="clear"/>
        </w:rPr>
      </w:pPr>
    </w:p>
    <w:p>
      <w:pPr>
        <w:numPr>
          <w:ilvl w:val="0"/>
          <w:numId w:val="32"/>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More time for original ideas: Productivity will inevitably rise as a result of making work life easier for your staff members through the use of the proper technical tools and automating tedious tasks through a digital workspace. Because of this, workers can use their spare time to think of inventive solutions to challenges.</w:t>
      </w:r>
    </w:p>
    <w:p>
      <w:pPr>
        <w:spacing w:before="0" w:after="160" w:line="259"/>
        <w:ind w:right="0" w:left="-90" w:firstLine="0"/>
        <w:jc w:val="both"/>
        <w:rPr>
          <w:rFonts w:ascii="Arial" w:hAnsi="Arial" w:cs="Arial" w:eastAsia="Arial"/>
          <w:color w:val="auto"/>
          <w:spacing w:val="0"/>
          <w:position w:val="0"/>
          <w:sz w:val="22"/>
          <w:shd w:fill="auto" w:val="clear"/>
        </w:rPr>
      </w:pPr>
    </w:p>
    <w:p>
      <w:pPr>
        <w:numPr>
          <w:ilvl w:val="0"/>
          <w:numId w:val="34"/>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Enables remote working for employees: Your employees will have additional options to work remotely if all of the company's data and apps are accessible online from any computer and from anywhere. 90% of workers want to work remotely for the rest of their lives, and over 98% want to do so at least once during their careers. Employers may improve employee happiness while also maintaining and attracting talent by implementing digital workplace initiatives.</w:t>
      </w:r>
    </w:p>
    <w:p>
      <w:pPr>
        <w:spacing w:before="0" w:after="160" w:line="259"/>
        <w:ind w:right="0" w:left="720" w:firstLine="0"/>
        <w:jc w:val="left"/>
        <w:rPr>
          <w:rFonts w:ascii="Arial" w:hAnsi="Arial" w:cs="Arial" w:eastAsia="Arial"/>
          <w:color w:val="auto"/>
          <w:spacing w:val="0"/>
          <w:position w:val="0"/>
          <w:sz w:val="22"/>
          <w:shd w:fill="auto" w:val="clear"/>
        </w:rPr>
      </w:pPr>
    </w:p>
    <w:p>
      <w:pPr>
        <w:numPr>
          <w:ilvl w:val="0"/>
          <w:numId w:val="36"/>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Boost customer contentment: Your customers can benefit from the greatest employees and technologies your business has to offer when your team is engaged, effective, and productive. Your clients will consequently have a better overall experience with you and be more inclined to work with you once more.</w:t>
      </w:r>
    </w:p>
    <w:p>
      <w:pPr>
        <w:spacing w:before="0" w:after="160" w:line="259"/>
        <w:ind w:right="0" w:left="720" w:firstLine="0"/>
        <w:jc w:val="left"/>
        <w:rPr>
          <w:rFonts w:ascii="Arial" w:hAnsi="Arial" w:cs="Arial" w:eastAsia="Arial"/>
          <w:color w:val="auto"/>
          <w:spacing w:val="0"/>
          <w:position w:val="0"/>
          <w:sz w:val="22"/>
          <w:shd w:fill="auto" w:val="clear"/>
        </w:rPr>
      </w:pPr>
    </w:p>
    <w:p>
      <w:pPr>
        <w:numPr>
          <w:ilvl w:val="0"/>
          <w:numId w:val="38"/>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Reduce costs while increasing investments: By choosing a cost-effective digital workplace, you can save money that you can put toward providing better service to your team that is spread out geographically.</w:t>
      </w:r>
    </w:p>
    <w:p>
      <w:pPr>
        <w:spacing w:before="0" w:after="160" w:line="259"/>
        <w:ind w:right="0" w:left="720" w:firstLine="0"/>
        <w:jc w:val="left"/>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720" w:firstLine="0"/>
        <w:jc w:val="left"/>
        <w:rPr>
          <w:rFonts w:ascii="Arial" w:hAnsi="Arial" w:cs="Arial" w:eastAsia="Arial"/>
          <w:color w:val="auto"/>
          <w:spacing w:val="0"/>
          <w:position w:val="0"/>
          <w:sz w:val="22"/>
          <w:shd w:fill="auto" w:val="clear"/>
        </w:rPr>
      </w:pPr>
    </w:p>
    <w:p>
      <w:pPr>
        <w:numPr>
          <w:ilvl w:val="0"/>
          <w:numId w:val="42"/>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Enhancing employee satisfaction: A digital workplace is the first step in creating the best employee experience. Because it offers countless customization options and the potential to create channels for employee connection and cooperation, a digital workplace is more than just a piece of software. It fosters a sense of cohesion among your staff.</w:t>
      </w:r>
    </w:p>
    <w:p>
      <w:pPr>
        <w:spacing w:before="0" w:after="160" w:line="259"/>
        <w:ind w:right="0" w:left="-90" w:firstLine="0"/>
        <w:jc w:val="both"/>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DISADVANTAGES OF USING DIGITAL TECHNOLOGY AT WORK</w:t>
      </w:r>
    </w:p>
    <w:p>
      <w:pPr>
        <w:spacing w:before="0" w:after="160" w:line="259"/>
        <w:ind w:right="0" w:left="0" w:firstLine="0"/>
        <w:jc w:val="both"/>
        <w:rPr>
          <w:rFonts w:ascii="Calibri" w:hAnsi="Calibri" w:cs="Calibri" w:eastAsia="Calibri"/>
          <w:color w:val="auto"/>
          <w:spacing w:val="0"/>
          <w:position w:val="0"/>
          <w:sz w:val="22"/>
          <w:shd w:fill="auto" w:val="clear"/>
        </w:rPr>
      </w:pPr>
    </w:p>
    <w:p>
      <w:pPr>
        <w:numPr>
          <w:ilvl w:val="0"/>
          <w:numId w:val="46"/>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decline in the ability to interact with others: Implementing a digital workplace has as its main goal improving online communication and productivity across the entire company. Instant messaging and virtual video platforms like Skype and Slack have, however, significantly reduced the use of conventional communication routes. Meetings in groups and one-on-one settings are becoming less and less relevant as organizations rely more and more on digital channels for communication. Human interaction promotes productive teamwork, and cooperation and social interaction often result in the best discoveries. In the digital workplace, there are less opportunities for employees to communicate and interact in person. Employees may experience loneliness and a lack of enthusiasm because of being required to carry out face-to-face tasks including conducting interviews, making presentations, and setting up meetings.</w:t>
      </w:r>
    </w:p>
    <w:p>
      <w:pPr>
        <w:spacing w:before="0" w:after="160" w:line="259"/>
        <w:ind w:right="0" w:left="-90" w:firstLine="0"/>
        <w:jc w:val="both"/>
        <w:rPr>
          <w:rFonts w:ascii="Arial" w:hAnsi="Arial" w:cs="Arial" w:eastAsia="Arial"/>
          <w:color w:val="auto"/>
          <w:spacing w:val="0"/>
          <w:position w:val="0"/>
          <w:sz w:val="22"/>
          <w:shd w:fill="auto" w:val="clear"/>
        </w:rPr>
      </w:pPr>
    </w:p>
    <w:p>
      <w:pPr>
        <w:numPr>
          <w:ilvl w:val="0"/>
          <w:numId w:val="48"/>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Reliability: There is no lifetime guarantee that any technology or system will operate faultlessly. Technology may play a significant role in how employees carry out their regular tasks. Computer systems, which are at the core of most firms' operations, are essential to their everyday operations. However, this dependence could eventually develop into a weakness. If there is a bug or the system crashes, the firm cannot function until the issue is rectified.</w:t>
      </w:r>
    </w:p>
    <w:p>
      <w:pPr>
        <w:spacing w:before="0" w:after="160" w:line="259"/>
        <w:ind w:right="0" w:left="720" w:firstLine="0"/>
        <w:jc w:val="left"/>
        <w:rPr>
          <w:rFonts w:ascii="Arial" w:hAnsi="Arial" w:cs="Arial" w:eastAsia="Arial"/>
          <w:color w:val="auto"/>
          <w:spacing w:val="0"/>
          <w:position w:val="0"/>
          <w:sz w:val="22"/>
          <w:shd w:fill="auto" w:val="clear"/>
        </w:rPr>
      </w:pPr>
    </w:p>
    <w:p>
      <w:pPr>
        <w:numPr>
          <w:ilvl w:val="0"/>
          <w:numId w:val="50"/>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Increased Costs: You will need to invest in ongoing software upgrades since your business will need to adapt to changing technology  . Profitability may be significantly impacted by the cost of the upgrade and the cost of training your present employees to use the new software. Since workers are required to adapt to new advancements and changes, the ongoing demand for change may have a negative impact on employee morale. Their performance and general job satisfaction may be impacted by the constant pressure to learn new apps.</w:t>
      </w:r>
    </w:p>
    <w:p>
      <w:pPr>
        <w:spacing w:before="0" w:after="160" w:line="259"/>
        <w:ind w:right="0" w:left="720" w:firstLine="0"/>
        <w:jc w:val="left"/>
        <w:rPr>
          <w:rFonts w:ascii="Arial" w:hAnsi="Arial" w:cs="Arial" w:eastAsia="Arial"/>
          <w:color w:val="auto"/>
          <w:spacing w:val="0"/>
          <w:position w:val="0"/>
          <w:sz w:val="22"/>
          <w:shd w:fill="auto" w:val="clear"/>
        </w:rPr>
      </w:pPr>
    </w:p>
    <w:p>
      <w:pPr>
        <w:numPr>
          <w:ilvl w:val="0"/>
          <w:numId w:val="52"/>
        </w:numPr>
        <w:spacing w:before="0" w:after="160" w:line="259"/>
        <w:ind w:right="0" w:left="-9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Resistance to change among employees: A new technology investment will benefit your company by giving your personnel more tools to do their tasks quickly. Your workforce will nevertheless need to learn how to use modern technology. Because people are fearful of the unknown, the introduction of a new work environment may create uncertainty inside your organization and lead to staff resistance to the change. Loss of job security, fear of failure, worry about the future, and mistrust inside the company are the most common causes of resistance to implementing new technologies.</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2F5496"/>
          <w:spacing w:val="0"/>
          <w:position w:val="0"/>
          <w:sz w:val="28"/>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p>
    <w:p>
      <w:pPr>
        <w:keepNext w:val="true"/>
        <w:keepLines w:val="true"/>
        <w:spacing w:before="240" w:after="0" w:line="259"/>
        <w:ind w:right="0" w:left="0" w:firstLine="0"/>
        <w:jc w:val="both"/>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CONCLUSION</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Digital technology is advancing quickly, increasing competition and the need for firms to adapt. The atmosphere for doing business is getting trickier . Specialized technicians are needed for cutting-edge technologies and processes like artificial intelligence, machine learning, and blockchain, to name a few, in order to truly comprehend and advance technological innovation. If a business wants to succeed in 2020 and beyond, it must adopt these innovations because they will not only improve their operations today but also guarantee their success in the future.</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Through innovative and uncommon connections, digital media enables users to manage social bonds over time and distance. It enables people to interact with others who share their interests or are in a similar circumstance if they are socially isolated or otherwise cut off from their immediate physical society. Digital technology can help with collaboration, communication, social networking, content management, employee and consumer happiness, and access to analytics data. Successful companies are starting to use technology to create digital workspaces that aid in more effective business promotion.</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b/>
          <w:color w:val="2F5496"/>
          <w:spacing w:val="0"/>
          <w:position w:val="0"/>
          <w:sz w:val="28"/>
          <w:shd w:fill="auto" w:val="clear"/>
        </w:rPr>
      </w:pPr>
      <w:r>
        <w:rPr>
          <w:rFonts w:ascii="Arial" w:hAnsi="Arial" w:cs="Arial" w:eastAsia="Arial"/>
          <w:b/>
          <w:color w:val="2F5496"/>
          <w:spacing w:val="0"/>
          <w:position w:val="0"/>
          <w:sz w:val="28"/>
          <w:shd w:fill="auto" w:val="clear"/>
        </w:rPr>
        <w:t xml:space="preserve">REFERENCES</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60"/>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Ting, D.S.W., Carin, L., Dzau, V. et al. Digital technology and COVID-19. Nat Med 26, 459</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461 (2020).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https://doi.org/10.1038/s41591-020-0824-5</w:t>
        </w:r>
      </w:hyperlink>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62"/>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Sabai Khin, Theresa CF Ho, (2018) "Digital technology, digital capability and organizational performance: A mediating role of digital innovation", International Journal of Innovation Science,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https://doi.org/10.1108/IJIS-08-2018-0083</w:t>
        </w:r>
      </w:hyperlink>
      <w:r>
        <w:rPr>
          <w:rFonts w:ascii="Arial" w:hAnsi="Arial" w:cs="Arial" w:eastAsia="Arial"/>
          <w:color w:val="auto"/>
          <w:spacing w:val="0"/>
          <w:position w:val="0"/>
          <w:sz w:val="22"/>
          <w:shd w:fill="auto" w:val="clear"/>
        </w:rPr>
        <w:t xml:space="preserve"> </w:t>
      </w:r>
    </w:p>
    <w:p>
      <w:pPr>
        <w:spacing w:before="0" w:after="160" w:line="259"/>
        <w:ind w:right="0" w:left="0" w:firstLine="0"/>
        <w:jc w:val="both"/>
        <w:rPr>
          <w:rFonts w:ascii="Arial" w:hAnsi="Arial" w:cs="Arial" w:eastAsia="Arial"/>
          <w:color w:val="auto"/>
          <w:spacing w:val="0"/>
          <w:position w:val="0"/>
          <w:sz w:val="22"/>
          <w:shd w:fill="auto" w:val="clear"/>
        </w:rPr>
      </w:pPr>
    </w:p>
    <w:p>
      <w:pPr>
        <w:numPr>
          <w:ilvl w:val="0"/>
          <w:numId w:val="64"/>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Renko, M., Carsrud, A. and Brannback, M. (2009), “The effect of a market orientation, entrepreneurial orientation, and technological capability on innovativeness: a study of young biotechnology ventures in the United States and in Scandinavia”, Journal of Small Business Management, Vol. 47 No. 3, pp. 331-369. </w:t>
      </w:r>
    </w:p>
    <w:p>
      <w:pPr>
        <w:spacing w:before="0" w:after="160" w:line="259"/>
        <w:ind w:right="0" w:left="720" w:firstLine="0"/>
        <w:jc w:val="left"/>
        <w:rPr>
          <w:rFonts w:ascii="Arial" w:hAnsi="Arial" w:cs="Arial" w:eastAsia="Arial"/>
          <w:color w:val="auto"/>
          <w:spacing w:val="0"/>
          <w:position w:val="0"/>
          <w:sz w:val="22"/>
          <w:shd w:fill="auto" w:val="clear"/>
        </w:rPr>
      </w:pPr>
    </w:p>
    <w:p>
      <w:pPr>
        <w:spacing w:before="0" w:after="160" w:line="259"/>
        <w:ind w:right="0" w:left="720" w:firstLine="0"/>
        <w:jc w:val="both"/>
        <w:rPr>
          <w:rFonts w:ascii="Arial" w:hAnsi="Arial" w:cs="Arial" w:eastAsia="Arial"/>
          <w:color w:val="auto"/>
          <w:spacing w:val="0"/>
          <w:position w:val="0"/>
          <w:sz w:val="22"/>
          <w:shd w:fill="auto" w:val="clear"/>
        </w:rPr>
      </w:pPr>
    </w:p>
    <w:p>
      <w:pPr>
        <w:numPr>
          <w:ilvl w:val="0"/>
          <w:numId w:val="67"/>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Levallet, N. and Chan, Y. (2018), “Role of digital capabilities in unleashing the power of managerial improvisation”, MIS Quarterly Executive, Vol. 17 No. 1</w:t>
      </w:r>
    </w:p>
    <w:p>
      <w:pPr>
        <w:spacing w:before="0" w:after="160" w:line="259"/>
        <w:ind w:right="0" w:left="720" w:firstLine="0"/>
        <w:jc w:val="both"/>
        <w:rPr>
          <w:rFonts w:ascii="Arial" w:hAnsi="Arial" w:cs="Arial" w:eastAsia="Arial"/>
          <w:color w:val="auto"/>
          <w:spacing w:val="0"/>
          <w:position w:val="0"/>
          <w:sz w:val="22"/>
          <w:shd w:fill="auto" w:val="clear"/>
        </w:rPr>
      </w:pPr>
    </w:p>
    <w:p>
      <w:pPr>
        <w:numPr>
          <w:ilvl w:val="0"/>
          <w:numId w:val="69"/>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Lestari, E.R., Thoyib, A., Zain, D. and Santoso, I. (2013), “Innovation as a mediating variable of the relationship between technological capability and firm performance”, International Journal of Business and Behavioral Sciences, Vol. 3 No. 12, pp. 41-50</w:t>
      </w:r>
    </w:p>
    <w:p>
      <w:pPr>
        <w:spacing w:before="0" w:after="160" w:line="259"/>
        <w:ind w:right="0" w:left="720" w:firstLine="0"/>
        <w:jc w:val="left"/>
        <w:rPr>
          <w:rFonts w:ascii="Arial" w:hAnsi="Arial" w:cs="Arial" w:eastAsia="Arial"/>
          <w:color w:val="auto"/>
          <w:spacing w:val="0"/>
          <w:position w:val="0"/>
          <w:sz w:val="22"/>
          <w:shd w:fill="auto" w:val="clear"/>
        </w:rPr>
      </w:pPr>
    </w:p>
    <w:p>
      <w:pPr>
        <w:spacing w:before="0" w:after="160" w:line="259"/>
        <w:ind w:right="0" w:left="720" w:firstLine="0"/>
        <w:jc w:val="both"/>
        <w:rPr>
          <w:rFonts w:ascii="Arial" w:hAnsi="Arial" w:cs="Arial" w:eastAsia="Arial"/>
          <w:color w:val="auto"/>
          <w:spacing w:val="0"/>
          <w:position w:val="0"/>
          <w:sz w:val="22"/>
          <w:shd w:fill="auto" w:val="clear"/>
        </w:rPr>
      </w:pPr>
    </w:p>
    <w:p>
      <w:pPr>
        <w:numPr>
          <w:ilvl w:val="0"/>
          <w:numId w:val="72"/>
        </w:numPr>
        <w:spacing w:before="0" w:after="160" w:line="259"/>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Häikiö, J. and Koivumäki, T. (2016), “Exploring digital device innovation process through value creation”, Journal of Innovation Management, Vol. 4 No. 2, pp. 96-124</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num w:numId="8">
    <w:abstractNumId w:val="132"/>
  </w:num>
  <w:num w:numId="13">
    <w:abstractNumId w:val="126"/>
  </w:num>
  <w:num w:numId="15">
    <w:abstractNumId w:val="120"/>
  </w:num>
  <w:num w:numId="17">
    <w:abstractNumId w:val="114"/>
  </w:num>
  <w:num w:numId="19">
    <w:abstractNumId w:val="108"/>
  </w:num>
  <w:num w:numId="21">
    <w:abstractNumId w:val="102"/>
  </w:num>
  <w:num w:numId="27">
    <w:abstractNumId w:val="96"/>
  </w:num>
  <w:num w:numId="29">
    <w:abstractNumId w:val="90"/>
  </w:num>
  <w:num w:numId="32">
    <w:abstractNumId w:val="84"/>
  </w:num>
  <w:num w:numId="34">
    <w:abstractNumId w:val="78"/>
  </w:num>
  <w:num w:numId="36">
    <w:abstractNumId w:val="72"/>
  </w:num>
  <w:num w:numId="38">
    <w:abstractNumId w:val="66"/>
  </w:num>
  <w:num w:numId="42">
    <w:abstractNumId w:val="60"/>
  </w:num>
  <w:num w:numId="46">
    <w:abstractNumId w:val="54"/>
  </w:num>
  <w:num w:numId="48">
    <w:abstractNumId w:val="48"/>
  </w:num>
  <w:num w:numId="50">
    <w:abstractNumId w:val="42"/>
  </w:num>
  <w:num w:numId="52">
    <w:abstractNumId w:val="36"/>
  </w:num>
  <w:num w:numId="60">
    <w:abstractNumId w:val="30"/>
  </w:num>
  <w:num w:numId="62">
    <w:abstractNumId w:val="24"/>
  </w:num>
  <w:num w:numId="64">
    <w:abstractNumId w:val="18"/>
  </w:num>
  <w:num w:numId="67">
    <w:abstractNumId w:val="12"/>
  </w:num>
  <w:num w:numId="69">
    <w:abstractNumId w:val="6"/>
  </w:num>
  <w:num w:numId="7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038/s41591-020-0824-5" Id="docRId0" Type="http://schemas.openxmlformats.org/officeDocument/2006/relationships/hyperlink" /><Relationship TargetMode="External" Target="https://doi.org/10.1108/IJIS-08-2018-0083"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