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95F22" w14:textId="34B36E6E" w:rsidR="00366914" w:rsidRPr="000D2200" w:rsidRDefault="00366914" w:rsidP="00C418A2">
      <w:pPr>
        <w:spacing w:line="360" w:lineRule="auto"/>
        <w:jc w:val="center"/>
        <w:rPr>
          <w:rFonts w:ascii="Arial" w:hAnsi="Arial" w:cs="Arial"/>
          <w:b/>
          <w:bCs/>
          <w:sz w:val="48"/>
          <w:szCs w:val="48"/>
          <w:u w:val="single"/>
        </w:rPr>
      </w:pPr>
      <w:r w:rsidRPr="000D2200">
        <w:rPr>
          <w:rFonts w:ascii="Arial" w:hAnsi="Arial" w:cs="Arial"/>
          <w:b/>
          <w:bCs/>
          <w:sz w:val="48"/>
          <w:szCs w:val="48"/>
          <w:u w:val="single"/>
        </w:rPr>
        <w:t>INTRODUCTION TO RESEARCH</w:t>
      </w:r>
    </w:p>
    <w:p w14:paraId="53853FDA" w14:textId="339E858C" w:rsidR="00904551" w:rsidRPr="000D2200" w:rsidRDefault="00366914" w:rsidP="00C418A2">
      <w:pPr>
        <w:spacing w:line="360" w:lineRule="auto"/>
        <w:jc w:val="center"/>
        <w:rPr>
          <w:rFonts w:ascii="Arial" w:hAnsi="Arial" w:cs="Arial"/>
          <w:b/>
          <w:bCs/>
          <w:sz w:val="48"/>
          <w:szCs w:val="48"/>
          <w:u w:val="single"/>
        </w:rPr>
      </w:pPr>
      <w:r w:rsidRPr="000D2200">
        <w:rPr>
          <w:rFonts w:ascii="Arial" w:hAnsi="Arial" w:cs="Arial"/>
          <w:b/>
          <w:bCs/>
          <w:sz w:val="48"/>
          <w:szCs w:val="48"/>
          <w:u w:val="single"/>
        </w:rPr>
        <w:t>BMHP 5005</w:t>
      </w:r>
    </w:p>
    <w:p w14:paraId="58B5AC8C" w14:textId="77777777" w:rsidR="00366914" w:rsidRPr="000D2200" w:rsidRDefault="00366914" w:rsidP="00105E70">
      <w:pPr>
        <w:spacing w:line="360" w:lineRule="auto"/>
        <w:jc w:val="center"/>
        <w:rPr>
          <w:rFonts w:ascii="Arial" w:hAnsi="Arial" w:cs="Arial"/>
          <w:sz w:val="44"/>
          <w:szCs w:val="44"/>
        </w:rPr>
      </w:pPr>
    </w:p>
    <w:p w14:paraId="766AD240" w14:textId="4E9544D6" w:rsidR="00B81A4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Lecturer: Dr Korede Tayo</w:t>
      </w:r>
    </w:p>
    <w:p w14:paraId="3AC52D71" w14:textId="77777777" w:rsidR="0036691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Internal Verifier: Mark Gallagher</w:t>
      </w:r>
    </w:p>
    <w:p w14:paraId="2B3593F1" w14:textId="39EF7BF7" w:rsidR="00366914" w:rsidRPr="000D2200" w:rsidRDefault="00366914" w:rsidP="00105E70">
      <w:pPr>
        <w:spacing w:line="360" w:lineRule="auto"/>
        <w:jc w:val="center"/>
        <w:rPr>
          <w:rFonts w:ascii="Arial" w:hAnsi="Arial" w:cs="Arial"/>
          <w:sz w:val="44"/>
          <w:szCs w:val="44"/>
        </w:rPr>
      </w:pPr>
    </w:p>
    <w:p w14:paraId="19D7A1B7" w14:textId="35044676" w:rsidR="00904551" w:rsidRPr="000D2200" w:rsidRDefault="00866D21" w:rsidP="00866D21">
      <w:pPr>
        <w:spacing w:line="360" w:lineRule="auto"/>
        <w:jc w:val="center"/>
        <w:rPr>
          <w:rFonts w:ascii="Arial" w:hAnsi="Arial" w:cs="Arial"/>
          <w:sz w:val="44"/>
          <w:szCs w:val="44"/>
        </w:rPr>
      </w:pPr>
      <w:r w:rsidRPr="000D2200">
        <w:rPr>
          <w:rFonts w:ascii="Arial" w:hAnsi="Arial" w:cs="Arial"/>
          <w:sz w:val="44"/>
          <w:szCs w:val="44"/>
        </w:rPr>
        <w:t xml:space="preserve">( </w:t>
      </w:r>
      <w:r w:rsidRPr="007B0143">
        <w:rPr>
          <w:rFonts w:ascii="Arial" w:hAnsi="Arial" w:cs="Arial"/>
          <w:b/>
          <w:bCs/>
          <w:sz w:val="44"/>
          <w:szCs w:val="44"/>
        </w:rPr>
        <w:t xml:space="preserve">Research project </w:t>
      </w:r>
      <w:r>
        <w:rPr>
          <w:rFonts w:ascii="Arial" w:hAnsi="Arial" w:cs="Arial"/>
          <w:b/>
          <w:bCs/>
          <w:sz w:val="44"/>
          <w:szCs w:val="44"/>
        </w:rPr>
        <w:t>on DIEBETES</w:t>
      </w:r>
      <w:r w:rsidRPr="000D2200">
        <w:rPr>
          <w:rFonts w:ascii="Arial" w:hAnsi="Arial" w:cs="Arial"/>
          <w:sz w:val="44"/>
          <w:szCs w:val="44"/>
        </w:rPr>
        <w:t>)</w:t>
      </w:r>
    </w:p>
    <w:p w14:paraId="33D099C6" w14:textId="77777777" w:rsidR="00366914" w:rsidRPr="000D2200" w:rsidRDefault="00366914" w:rsidP="00105E70">
      <w:pPr>
        <w:spacing w:line="360" w:lineRule="auto"/>
        <w:jc w:val="center"/>
        <w:rPr>
          <w:rFonts w:ascii="Arial" w:hAnsi="Arial" w:cs="Arial"/>
          <w:sz w:val="44"/>
          <w:szCs w:val="44"/>
        </w:rPr>
      </w:pPr>
      <w:r w:rsidRPr="000D2200">
        <w:rPr>
          <w:rFonts w:ascii="Arial" w:hAnsi="Arial" w:cs="Arial"/>
          <w:sz w:val="44"/>
          <w:szCs w:val="44"/>
        </w:rPr>
        <w:t xml:space="preserve">Title: Component one: </w:t>
      </w:r>
    </w:p>
    <w:p w14:paraId="41D401BF" w14:textId="77777777" w:rsidR="00866D21" w:rsidRDefault="00366914" w:rsidP="00105E70">
      <w:pPr>
        <w:spacing w:line="360" w:lineRule="auto"/>
        <w:jc w:val="center"/>
        <w:rPr>
          <w:rFonts w:ascii="Arial" w:hAnsi="Arial" w:cs="Arial"/>
          <w:sz w:val="44"/>
          <w:szCs w:val="44"/>
        </w:rPr>
      </w:pPr>
      <w:r w:rsidRPr="000D2200">
        <w:rPr>
          <w:rFonts w:ascii="Arial" w:hAnsi="Arial" w:cs="Arial"/>
          <w:sz w:val="44"/>
          <w:szCs w:val="44"/>
        </w:rPr>
        <w:t xml:space="preserve">Written assignment </w:t>
      </w:r>
    </w:p>
    <w:p w14:paraId="6A9A93F3" w14:textId="06E21749" w:rsidR="002C0854" w:rsidRPr="000D2200" w:rsidRDefault="00D26E94" w:rsidP="00C418A2">
      <w:pPr>
        <w:spacing w:line="360" w:lineRule="auto"/>
        <w:jc w:val="center"/>
        <w:rPr>
          <w:rFonts w:ascii="Arial" w:hAnsi="Arial" w:cs="Arial"/>
          <w:sz w:val="44"/>
          <w:szCs w:val="44"/>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"/var/folders/3q/hxyp2wss1sb7_t1mpyklxy3w0000gp/T/com.microsoft.Word/WebArchiveCopyPasteTempFiles/depositphotos_228244140-stock-photo-diabetes-lettering-made-wooden-cubes.jpg" \* MERGEFORMATINET </w:instrText>
      </w:r>
      <w:r w:rsidRPr="000D2200">
        <w:rPr>
          <w:rFonts w:ascii="Arial" w:hAnsi="Arial" w:cs="Arial"/>
        </w:rPr>
        <w:fldChar w:fldCharType="separate"/>
      </w:r>
      <w:r w:rsidRPr="000D2200">
        <w:rPr>
          <w:rFonts w:ascii="Arial" w:hAnsi="Arial" w:cs="Arial"/>
          <w:noProof/>
        </w:rPr>
        <w:drawing>
          <wp:inline distT="0" distB="0" distL="0" distR="0" wp14:anchorId="7C5F7039" wp14:editId="15FBEA38">
            <wp:extent cx="4661534" cy="1963712"/>
            <wp:effectExtent l="0" t="0" r="0" b="5080"/>
            <wp:docPr id="1" name="Picture 1"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61534" cy="1963712"/>
                    </a:xfrm>
                    <a:prstGeom prst="rect">
                      <a:avLst/>
                    </a:prstGeom>
                  </pic:spPr>
                </pic:pic>
              </a:graphicData>
            </a:graphic>
          </wp:inline>
        </w:drawing>
      </w:r>
      <w:r w:rsidRPr="000D2200">
        <w:rPr>
          <w:rFonts w:ascii="Arial" w:hAnsi="Arial" w:cs="Arial"/>
        </w:rPr>
        <w:fldChar w:fldCharType="end"/>
      </w:r>
    </w:p>
    <w:p w14:paraId="3A885572" w14:textId="77777777" w:rsidR="00C418A2" w:rsidRPr="000D2200" w:rsidRDefault="00C418A2" w:rsidP="00105E70">
      <w:pPr>
        <w:spacing w:line="360" w:lineRule="auto"/>
        <w:jc w:val="center"/>
        <w:rPr>
          <w:rFonts w:ascii="Arial" w:hAnsi="Arial" w:cs="Arial"/>
          <w:sz w:val="44"/>
          <w:szCs w:val="44"/>
        </w:rPr>
      </w:pPr>
    </w:p>
    <w:p w14:paraId="35729EFA" w14:textId="4B41F5DA" w:rsidR="00366914" w:rsidRDefault="00366914" w:rsidP="00C418A2">
      <w:pPr>
        <w:spacing w:line="360" w:lineRule="auto"/>
        <w:jc w:val="center"/>
        <w:rPr>
          <w:rFonts w:ascii="Arial" w:hAnsi="Arial" w:cs="Arial"/>
          <w:sz w:val="44"/>
          <w:szCs w:val="44"/>
        </w:rPr>
      </w:pPr>
      <w:r w:rsidRPr="000D2200">
        <w:rPr>
          <w:rFonts w:ascii="Arial" w:hAnsi="Arial" w:cs="Arial"/>
          <w:sz w:val="44"/>
          <w:szCs w:val="44"/>
        </w:rPr>
        <w:t>Deadline: Friday 19</w:t>
      </w:r>
      <w:r w:rsidRPr="000D2200">
        <w:rPr>
          <w:rFonts w:ascii="Arial" w:hAnsi="Arial" w:cs="Arial"/>
          <w:sz w:val="44"/>
          <w:szCs w:val="44"/>
          <w:vertAlign w:val="superscript"/>
        </w:rPr>
        <w:t>th</w:t>
      </w:r>
      <w:r w:rsidRPr="000D2200">
        <w:rPr>
          <w:rFonts w:ascii="Arial" w:hAnsi="Arial" w:cs="Arial"/>
          <w:sz w:val="44"/>
          <w:szCs w:val="44"/>
        </w:rPr>
        <w:t xml:space="preserve"> March 2021</w:t>
      </w:r>
    </w:p>
    <w:p w14:paraId="3C818210" w14:textId="77777777" w:rsidR="000B40C0" w:rsidRPr="000D2200" w:rsidRDefault="000B40C0" w:rsidP="00C418A2">
      <w:pPr>
        <w:spacing w:line="360" w:lineRule="auto"/>
        <w:jc w:val="center"/>
        <w:rPr>
          <w:rFonts w:ascii="Arial" w:hAnsi="Arial" w:cs="Arial"/>
          <w:sz w:val="44"/>
          <w:szCs w:val="44"/>
        </w:rPr>
      </w:pPr>
    </w:p>
    <w:p w14:paraId="2FB76CC8" w14:textId="67EEA01B" w:rsidR="00366914" w:rsidRPr="000D2200" w:rsidRDefault="00366914" w:rsidP="00105E70">
      <w:pPr>
        <w:spacing w:line="360" w:lineRule="auto"/>
        <w:jc w:val="center"/>
        <w:rPr>
          <w:rFonts w:ascii="Arial" w:hAnsi="Arial" w:cs="Arial"/>
          <w:sz w:val="40"/>
          <w:szCs w:val="40"/>
        </w:rPr>
      </w:pPr>
      <w:r w:rsidRPr="000D2200">
        <w:rPr>
          <w:rFonts w:ascii="Arial" w:hAnsi="Arial" w:cs="Arial"/>
          <w:sz w:val="40"/>
          <w:szCs w:val="40"/>
        </w:rPr>
        <w:t>Gulnaz Begum 19</w:t>
      </w:r>
      <w:r w:rsidR="00EB5832" w:rsidRPr="000D2200">
        <w:rPr>
          <w:rFonts w:ascii="Arial" w:hAnsi="Arial" w:cs="Arial"/>
          <w:sz w:val="40"/>
          <w:szCs w:val="40"/>
        </w:rPr>
        <w:t>07551</w:t>
      </w:r>
    </w:p>
    <w:sdt>
      <w:sdtPr>
        <w:rPr>
          <w:rFonts w:ascii="Arial" w:eastAsia="Times New Roman" w:hAnsi="Arial" w:cs="Arial"/>
          <w:b w:val="0"/>
          <w:bCs w:val="0"/>
          <w:color w:val="auto"/>
          <w:sz w:val="24"/>
          <w:szCs w:val="24"/>
          <w:lang w:val="en-GB" w:eastAsia="en-GB"/>
        </w:rPr>
        <w:id w:val="984047464"/>
        <w:docPartObj>
          <w:docPartGallery w:val="Table of Contents"/>
          <w:docPartUnique/>
        </w:docPartObj>
      </w:sdtPr>
      <w:sdtEndPr>
        <w:rPr>
          <w:noProof/>
        </w:rPr>
      </w:sdtEndPr>
      <w:sdtContent>
        <w:p w14:paraId="38AAB5CC" w14:textId="1EA43A0D" w:rsidR="00B26E6B" w:rsidRPr="000D2200" w:rsidRDefault="00B26E6B" w:rsidP="00105E70">
          <w:pPr>
            <w:pStyle w:val="TOCHeading"/>
            <w:spacing w:line="360" w:lineRule="auto"/>
            <w:jc w:val="center"/>
            <w:rPr>
              <w:rFonts w:ascii="Arial" w:hAnsi="Arial" w:cs="Arial"/>
              <w:color w:val="000000" w:themeColor="text1"/>
              <w:sz w:val="48"/>
              <w:szCs w:val="48"/>
              <w:u w:val="single"/>
            </w:rPr>
          </w:pPr>
          <w:r w:rsidRPr="000D2200">
            <w:rPr>
              <w:rFonts w:ascii="Arial" w:hAnsi="Arial" w:cs="Arial"/>
              <w:color w:val="000000" w:themeColor="text1"/>
              <w:sz w:val="48"/>
              <w:szCs w:val="48"/>
              <w:u w:val="single"/>
            </w:rPr>
            <w:t>Table of Contents</w:t>
          </w:r>
        </w:p>
        <w:p w14:paraId="09DA2AB5" w14:textId="68BFE52B" w:rsidR="00411AC9" w:rsidRDefault="00B26E6B">
          <w:pPr>
            <w:pStyle w:val="TOC2"/>
            <w:tabs>
              <w:tab w:val="right" w:leader="dot" w:pos="9010"/>
            </w:tabs>
            <w:rPr>
              <w:rFonts w:eastAsiaTheme="minorEastAsia" w:cstheme="minorBidi"/>
              <w:b w:val="0"/>
              <w:bCs w:val="0"/>
              <w:smallCaps w:val="0"/>
              <w:noProof/>
              <w:sz w:val="24"/>
              <w:szCs w:val="24"/>
              <w:lang w:eastAsia="en-GB"/>
            </w:rPr>
          </w:pPr>
          <w:r w:rsidRPr="000D2200">
            <w:rPr>
              <w:rFonts w:ascii="Arial" w:hAnsi="Arial" w:cs="Arial"/>
              <w:b w:val="0"/>
              <w:bCs w:val="0"/>
              <w:caps/>
              <w:u w:val="single"/>
            </w:rPr>
            <w:fldChar w:fldCharType="begin"/>
          </w:r>
          <w:r w:rsidRPr="000D2200">
            <w:rPr>
              <w:rFonts w:ascii="Arial" w:hAnsi="Arial" w:cs="Arial"/>
            </w:rPr>
            <w:instrText xml:space="preserve"> TOC \o "1-3" \h \z \u </w:instrText>
          </w:r>
          <w:r w:rsidRPr="000D2200">
            <w:rPr>
              <w:rFonts w:ascii="Arial" w:hAnsi="Arial" w:cs="Arial"/>
              <w:b w:val="0"/>
              <w:bCs w:val="0"/>
              <w:caps/>
              <w:u w:val="single"/>
            </w:rPr>
            <w:fldChar w:fldCharType="separate"/>
          </w:r>
          <w:hyperlink w:anchor="_Toc66917291" w:history="1">
            <w:r w:rsidR="00411AC9" w:rsidRPr="005B26CD">
              <w:rPr>
                <w:rStyle w:val="Hyperlink"/>
                <w:rFonts w:ascii="Arial" w:hAnsi="Arial" w:cs="Arial"/>
                <w:noProof/>
              </w:rPr>
              <w:t>Abstract</w:t>
            </w:r>
            <w:r w:rsidR="00411AC9">
              <w:rPr>
                <w:noProof/>
                <w:webHidden/>
              </w:rPr>
              <w:tab/>
            </w:r>
            <w:r w:rsidR="00411AC9">
              <w:rPr>
                <w:noProof/>
                <w:webHidden/>
              </w:rPr>
              <w:fldChar w:fldCharType="begin"/>
            </w:r>
            <w:r w:rsidR="00411AC9">
              <w:rPr>
                <w:noProof/>
                <w:webHidden/>
              </w:rPr>
              <w:instrText xml:space="preserve"> PAGEREF _Toc66917291 \h </w:instrText>
            </w:r>
            <w:r w:rsidR="00411AC9">
              <w:rPr>
                <w:noProof/>
                <w:webHidden/>
              </w:rPr>
            </w:r>
            <w:r w:rsidR="00411AC9">
              <w:rPr>
                <w:noProof/>
                <w:webHidden/>
              </w:rPr>
              <w:fldChar w:fldCharType="separate"/>
            </w:r>
            <w:r w:rsidR="00411AC9">
              <w:rPr>
                <w:noProof/>
                <w:webHidden/>
              </w:rPr>
              <w:t>3</w:t>
            </w:r>
            <w:r w:rsidR="00411AC9">
              <w:rPr>
                <w:noProof/>
                <w:webHidden/>
              </w:rPr>
              <w:fldChar w:fldCharType="end"/>
            </w:r>
          </w:hyperlink>
        </w:p>
        <w:p w14:paraId="11A50C9E" w14:textId="1900E7A6" w:rsidR="00411AC9" w:rsidRDefault="00411AC9">
          <w:pPr>
            <w:pStyle w:val="TOC2"/>
            <w:tabs>
              <w:tab w:val="right" w:leader="dot" w:pos="9010"/>
            </w:tabs>
            <w:rPr>
              <w:rFonts w:eastAsiaTheme="minorEastAsia" w:cstheme="minorBidi"/>
              <w:b w:val="0"/>
              <w:bCs w:val="0"/>
              <w:smallCaps w:val="0"/>
              <w:noProof/>
              <w:sz w:val="24"/>
              <w:szCs w:val="24"/>
              <w:lang w:eastAsia="en-GB"/>
            </w:rPr>
          </w:pPr>
          <w:hyperlink w:anchor="_Toc66917292" w:history="1">
            <w:r w:rsidRPr="005B26C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_Toc66917292 \h </w:instrText>
            </w:r>
            <w:r>
              <w:rPr>
                <w:noProof/>
                <w:webHidden/>
              </w:rPr>
            </w:r>
            <w:r>
              <w:rPr>
                <w:noProof/>
                <w:webHidden/>
              </w:rPr>
              <w:fldChar w:fldCharType="separate"/>
            </w:r>
            <w:r>
              <w:rPr>
                <w:noProof/>
                <w:webHidden/>
              </w:rPr>
              <w:t>4</w:t>
            </w:r>
            <w:r>
              <w:rPr>
                <w:noProof/>
                <w:webHidden/>
              </w:rPr>
              <w:fldChar w:fldCharType="end"/>
            </w:r>
          </w:hyperlink>
        </w:p>
        <w:p w14:paraId="03E1B8FB" w14:textId="4EB13806" w:rsidR="00411AC9" w:rsidRDefault="00411AC9">
          <w:pPr>
            <w:pStyle w:val="TOC1"/>
            <w:tabs>
              <w:tab w:val="right" w:leader="dot" w:pos="9010"/>
            </w:tabs>
            <w:rPr>
              <w:rFonts w:eastAsiaTheme="minorEastAsia" w:cstheme="minorBidi"/>
              <w:b w:val="0"/>
              <w:bCs w:val="0"/>
              <w:caps w:val="0"/>
              <w:noProof/>
              <w:sz w:val="24"/>
              <w:szCs w:val="24"/>
              <w:u w:val="none"/>
              <w:lang w:eastAsia="en-GB"/>
            </w:rPr>
          </w:pPr>
          <w:hyperlink w:anchor="_Toc66917293" w:history="1">
            <w:r w:rsidRPr="005B26CD">
              <w:rPr>
                <w:rStyle w:val="Hyperlink"/>
                <w:rFonts w:ascii="Arial" w:hAnsi="Arial" w:cs="Arial"/>
                <w:noProof/>
              </w:rPr>
              <w:t>Methodology</w:t>
            </w:r>
            <w:r>
              <w:rPr>
                <w:noProof/>
                <w:webHidden/>
              </w:rPr>
              <w:tab/>
            </w:r>
            <w:r>
              <w:rPr>
                <w:noProof/>
                <w:webHidden/>
              </w:rPr>
              <w:fldChar w:fldCharType="begin"/>
            </w:r>
            <w:r>
              <w:rPr>
                <w:noProof/>
                <w:webHidden/>
              </w:rPr>
              <w:instrText xml:space="preserve"> PAGEREF _Toc66917293 \h </w:instrText>
            </w:r>
            <w:r>
              <w:rPr>
                <w:noProof/>
                <w:webHidden/>
              </w:rPr>
            </w:r>
            <w:r>
              <w:rPr>
                <w:noProof/>
                <w:webHidden/>
              </w:rPr>
              <w:fldChar w:fldCharType="separate"/>
            </w:r>
            <w:r>
              <w:rPr>
                <w:noProof/>
                <w:webHidden/>
              </w:rPr>
              <w:t>5</w:t>
            </w:r>
            <w:r>
              <w:rPr>
                <w:noProof/>
                <w:webHidden/>
              </w:rPr>
              <w:fldChar w:fldCharType="end"/>
            </w:r>
          </w:hyperlink>
        </w:p>
        <w:p w14:paraId="058235C7" w14:textId="4EF91A5A" w:rsidR="00411AC9" w:rsidRDefault="00411AC9">
          <w:pPr>
            <w:pStyle w:val="TOC2"/>
            <w:tabs>
              <w:tab w:val="right" w:leader="dot" w:pos="9010"/>
            </w:tabs>
            <w:rPr>
              <w:rFonts w:eastAsiaTheme="minorEastAsia" w:cstheme="minorBidi"/>
              <w:b w:val="0"/>
              <w:bCs w:val="0"/>
              <w:smallCaps w:val="0"/>
              <w:noProof/>
              <w:sz w:val="24"/>
              <w:szCs w:val="24"/>
              <w:lang w:eastAsia="en-GB"/>
            </w:rPr>
          </w:pPr>
          <w:hyperlink w:anchor="_Toc66917294" w:history="1">
            <w:r w:rsidRPr="005B26CD">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_Toc66917294 \h </w:instrText>
            </w:r>
            <w:r>
              <w:rPr>
                <w:noProof/>
                <w:webHidden/>
              </w:rPr>
            </w:r>
            <w:r>
              <w:rPr>
                <w:noProof/>
                <w:webHidden/>
              </w:rPr>
              <w:fldChar w:fldCharType="separate"/>
            </w:r>
            <w:r>
              <w:rPr>
                <w:noProof/>
                <w:webHidden/>
              </w:rPr>
              <w:t>6</w:t>
            </w:r>
            <w:r>
              <w:rPr>
                <w:noProof/>
                <w:webHidden/>
              </w:rPr>
              <w:fldChar w:fldCharType="end"/>
            </w:r>
          </w:hyperlink>
        </w:p>
        <w:p w14:paraId="6F55B66F" w14:textId="787E4331" w:rsidR="00411AC9" w:rsidRDefault="00411AC9">
          <w:pPr>
            <w:pStyle w:val="TOC1"/>
            <w:tabs>
              <w:tab w:val="right" w:leader="dot" w:pos="9010"/>
            </w:tabs>
            <w:rPr>
              <w:rFonts w:eastAsiaTheme="minorEastAsia" w:cstheme="minorBidi"/>
              <w:b w:val="0"/>
              <w:bCs w:val="0"/>
              <w:caps w:val="0"/>
              <w:noProof/>
              <w:sz w:val="24"/>
              <w:szCs w:val="24"/>
              <w:u w:val="none"/>
              <w:lang w:eastAsia="en-GB"/>
            </w:rPr>
          </w:pPr>
          <w:hyperlink w:anchor="_Toc66917295" w:history="1">
            <w:r w:rsidRPr="005B26CD">
              <w:rPr>
                <w:rStyle w:val="Hyperlink"/>
                <w:rFonts w:ascii="Arial" w:hAnsi="Arial" w:cs="Arial"/>
                <w:noProof/>
              </w:rPr>
              <w:t>Causes of diabetes</w:t>
            </w:r>
            <w:r>
              <w:rPr>
                <w:noProof/>
                <w:webHidden/>
              </w:rPr>
              <w:tab/>
            </w:r>
            <w:r>
              <w:rPr>
                <w:noProof/>
                <w:webHidden/>
              </w:rPr>
              <w:fldChar w:fldCharType="begin"/>
            </w:r>
            <w:r>
              <w:rPr>
                <w:noProof/>
                <w:webHidden/>
              </w:rPr>
              <w:instrText xml:space="preserve"> PAGEREF _Toc66917295 \h </w:instrText>
            </w:r>
            <w:r>
              <w:rPr>
                <w:noProof/>
                <w:webHidden/>
              </w:rPr>
            </w:r>
            <w:r>
              <w:rPr>
                <w:noProof/>
                <w:webHidden/>
              </w:rPr>
              <w:fldChar w:fldCharType="separate"/>
            </w:r>
            <w:r>
              <w:rPr>
                <w:noProof/>
                <w:webHidden/>
              </w:rPr>
              <w:t>6</w:t>
            </w:r>
            <w:r>
              <w:rPr>
                <w:noProof/>
                <w:webHidden/>
              </w:rPr>
              <w:fldChar w:fldCharType="end"/>
            </w:r>
          </w:hyperlink>
        </w:p>
        <w:p w14:paraId="4644A16E" w14:textId="1FE33A68" w:rsidR="00411AC9" w:rsidRDefault="00411AC9">
          <w:pPr>
            <w:pStyle w:val="TOC1"/>
            <w:tabs>
              <w:tab w:val="right" w:leader="dot" w:pos="9010"/>
            </w:tabs>
            <w:rPr>
              <w:rFonts w:eastAsiaTheme="minorEastAsia" w:cstheme="minorBidi"/>
              <w:b w:val="0"/>
              <w:bCs w:val="0"/>
              <w:caps w:val="0"/>
              <w:noProof/>
              <w:sz w:val="24"/>
              <w:szCs w:val="24"/>
              <w:u w:val="none"/>
              <w:lang w:eastAsia="en-GB"/>
            </w:rPr>
          </w:pPr>
          <w:hyperlink w:anchor="_Toc66917296" w:history="1">
            <w:r w:rsidRPr="005B26CD">
              <w:rPr>
                <w:rStyle w:val="Hyperlink"/>
                <w:rFonts w:ascii="Arial" w:hAnsi="Arial" w:cs="Arial"/>
                <w:noProof/>
              </w:rPr>
              <w:t>Prevention techniques</w:t>
            </w:r>
            <w:r>
              <w:rPr>
                <w:noProof/>
                <w:webHidden/>
              </w:rPr>
              <w:tab/>
            </w:r>
            <w:r>
              <w:rPr>
                <w:noProof/>
                <w:webHidden/>
              </w:rPr>
              <w:fldChar w:fldCharType="begin"/>
            </w:r>
            <w:r>
              <w:rPr>
                <w:noProof/>
                <w:webHidden/>
              </w:rPr>
              <w:instrText xml:space="preserve"> PAGEREF _Toc66917296 \h </w:instrText>
            </w:r>
            <w:r>
              <w:rPr>
                <w:noProof/>
                <w:webHidden/>
              </w:rPr>
            </w:r>
            <w:r>
              <w:rPr>
                <w:noProof/>
                <w:webHidden/>
              </w:rPr>
              <w:fldChar w:fldCharType="separate"/>
            </w:r>
            <w:r>
              <w:rPr>
                <w:noProof/>
                <w:webHidden/>
              </w:rPr>
              <w:t>9</w:t>
            </w:r>
            <w:r>
              <w:rPr>
                <w:noProof/>
                <w:webHidden/>
              </w:rPr>
              <w:fldChar w:fldCharType="end"/>
            </w:r>
          </w:hyperlink>
        </w:p>
        <w:p w14:paraId="51F1E262" w14:textId="14A07690" w:rsidR="00411AC9" w:rsidRDefault="00411AC9">
          <w:pPr>
            <w:pStyle w:val="TOC2"/>
            <w:tabs>
              <w:tab w:val="right" w:leader="dot" w:pos="9010"/>
            </w:tabs>
            <w:rPr>
              <w:rFonts w:eastAsiaTheme="minorEastAsia" w:cstheme="minorBidi"/>
              <w:b w:val="0"/>
              <w:bCs w:val="0"/>
              <w:smallCaps w:val="0"/>
              <w:noProof/>
              <w:sz w:val="24"/>
              <w:szCs w:val="24"/>
              <w:lang w:eastAsia="en-GB"/>
            </w:rPr>
          </w:pPr>
          <w:hyperlink w:anchor="_Toc66917297" w:history="1">
            <w:r w:rsidRPr="005B26C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_Toc66917297 \h </w:instrText>
            </w:r>
            <w:r>
              <w:rPr>
                <w:noProof/>
                <w:webHidden/>
              </w:rPr>
            </w:r>
            <w:r>
              <w:rPr>
                <w:noProof/>
                <w:webHidden/>
              </w:rPr>
              <w:fldChar w:fldCharType="separate"/>
            </w:r>
            <w:r>
              <w:rPr>
                <w:noProof/>
                <w:webHidden/>
              </w:rPr>
              <w:t>13</w:t>
            </w:r>
            <w:r>
              <w:rPr>
                <w:noProof/>
                <w:webHidden/>
              </w:rPr>
              <w:fldChar w:fldCharType="end"/>
            </w:r>
          </w:hyperlink>
        </w:p>
        <w:p w14:paraId="4786B93F" w14:textId="2A57F9A7" w:rsidR="00411AC9" w:rsidRDefault="00411AC9">
          <w:pPr>
            <w:pStyle w:val="TOC2"/>
            <w:tabs>
              <w:tab w:val="right" w:leader="dot" w:pos="9010"/>
            </w:tabs>
            <w:rPr>
              <w:rFonts w:eastAsiaTheme="minorEastAsia" w:cstheme="minorBidi"/>
              <w:b w:val="0"/>
              <w:bCs w:val="0"/>
              <w:smallCaps w:val="0"/>
              <w:noProof/>
              <w:sz w:val="24"/>
              <w:szCs w:val="24"/>
              <w:lang w:eastAsia="en-GB"/>
            </w:rPr>
          </w:pPr>
          <w:hyperlink w:anchor="_Toc66917298" w:history="1">
            <w:r w:rsidRPr="005B26CD">
              <w:rPr>
                <w:rStyle w:val="Hyperlink"/>
                <w:rFonts w:ascii="Arial" w:hAnsi="Arial" w:cs="Arial"/>
                <w:noProof/>
              </w:rPr>
              <w:t>CONCLUSION</w:t>
            </w:r>
            <w:r>
              <w:rPr>
                <w:noProof/>
                <w:webHidden/>
              </w:rPr>
              <w:tab/>
            </w:r>
            <w:r>
              <w:rPr>
                <w:noProof/>
                <w:webHidden/>
              </w:rPr>
              <w:fldChar w:fldCharType="begin"/>
            </w:r>
            <w:r>
              <w:rPr>
                <w:noProof/>
                <w:webHidden/>
              </w:rPr>
              <w:instrText xml:space="preserve"> PAGEREF _Toc66917298 \h </w:instrText>
            </w:r>
            <w:r>
              <w:rPr>
                <w:noProof/>
                <w:webHidden/>
              </w:rPr>
            </w:r>
            <w:r>
              <w:rPr>
                <w:noProof/>
                <w:webHidden/>
              </w:rPr>
              <w:fldChar w:fldCharType="separate"/>
            </w:r>
            <w:r>
              <w:rPr>
                <w:noProof/>
                <w:webHidden/>
              </w:rPr>
              <w:t>15</w:t>
            </w:r>
            <w:r>
              <w:rPr>
                <w:noProof/>
                <w:webHidden/>
              </w:rPr>
              <w:fldChar w:fldCharType="end"/>
            </w:r>
          </w:hyperlink>
        </w:p>
        <w:p w14:paraId="167D7217" w14:textId="257E96BA" w:rsidR="00411AC9" w:rsidRDefault="00411AC9">
          <w:pPr>
            <w:pStyle w:val="TOC1"/>
            <w:tabs>
              <w:tab w:val="right" w:leader="dot" w:pos="9010"/>
            </w:tabs>
            <w:rPr>
              <w:rFonts w:eastAsiaTheme="minorEastAsia" w:cstheme="minorBidi"/>
              <w:b w:val="0"/>
              <w:bCs w:val="0"/>
              <w:caps w:val="0"/>
              <w:noProof/>
              <w:sz w:val="24"/>
              <w:szCs w:val="24"/>
              <w:u w:val="none"/>
              <w:lang w:eastAsia="en-GB"/>
            </w:rPr>
          </w:pPr>
          <w:hyperlink w:anchor="_Toc66917299" w:history="1">
            <w:r w:rsidRPr="005B26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_Toc66917299 \h </w:instrText>
            </w:r>
            <w:r>
              <w:rPr>
                <w:noProof/>
                <w:webHidden/>
              </w:rPr>
            </w:r>
            <w:r>
              <w:rPr>
                <w:noProof/>
                <w:webHidden/>
              </w:rPr>
              <w:fldChar w:fldCharType="separate"/>
            </w:r>
            <w:r>
              <w:rPr>
                <w:noProof/>
                <w:webHidden/>
              </w:rPr>
              <w:t>17</w:t>
            </w:r>
            <w:r>
              <w:rPr>
                <w:noProof/>
                <w:webHidden/>
              </w:rPr>
              <w:fldChar w:fldCharType="end"/>
            </w:r>
          </w:hyperlink>
        </w:p>
        <w:p w14:paraId="080D223D" w14:textId="658EABC7" w:rsidR="00B26E6B" w:rsidRPr="000D2200" w:rsidRDefault="00B26E6B" w:rsidP="00105E70">
          <w:pPr>
            <w:spacing w:line="360" w:lineRule="auto"/>
            <w:rPr>
              <w:rFonts w:ascii="Arial" w:hAnsi="Arial" w:cs="Arial"/>
            </w:rPr>
          </w:pPr>
          <w:r w:rsidRPr="000D2200">
            <w:rPr>
              <w:rFonts w:ascii="Arial" w:hAnsi="Arial" w:cs="Arial"/>
              <w:b/>
              <w:bCs/>
              <w:noProof/>
            </w:rPr>
            <w:fldChar w:fldCharType="end"/>
          </w:r>
        </w:p>
      </w:sdtContent>
    </w:sdt>
    <w:p w14:paraId="255CAB18" w14:textId="77777777" w:rsidR="00365224" w:rsidRPr="000D2200" w:rsidRDefault="00365224" w:rsidP="00105E70">
      <w:pPr>
        <w:spacing w:line="360" w:lineRule="auto"/>
        <w:jc w:val="center"/>
        <w:rPr>
          <w:rFonts w:ascii="Arial" w:hAnsi="Arial" w:cs="Arial"/>
          <w:sz w:val="44"/>
          <w:szCs w:val="44"/>
        </w:rPr>
      </w:pPr>
    </w:p>
    <w:p w14:paraId="3099AB37" w14:textId="77777777" w:rsidR="00365224" w:rsidRPr="000D2200" w:rsidRDefault="00365224" w:rsidP="00105E70">
      <w:pPr>
        <w:spacing w:line="360" w:lineRule="auto"/>
        <w:jc w:val="center"/>
        <w:rPr>
          <w:rFonts w:ascii="Arial" w:hAnsi="Arial" w:cs="Arial"/>
          <w:sz w:val="44"/>
          <w:szCs w:val="44"/>
        </w:rPr>
      </w:pPr>
    </w:p>
    <w:p w14:paraId="440EE8FF" w14:textId="77777777" w:rsidR="00365224" w:rsidRPr="000D2200" w:rsidRDefault="00365224" w:rsidP="00105E70">
      <w:pPr>
        <w:spacing w:line="360" w:lineRule="auto"/>
        <w:jc w:val="center"/>
        <w:rPr>
          <w:rFonts w:ascii="Arial" w:hAnsi="Arial" w:cs="Arial"/>
          <w:sz w:val="44"/>
          <w:szCs w:val="44"/>
        </w:rPr>
      </w:pPr>
    </w:p>
    <w:p w14:paraId="1927DC15" w14:textId="77777777" w:rsidR="00365224" w:rsidRPr="000D2200" w:rsidRDefault="00365224" w:rsidP="00105E70">
      <w:pPr>
        <w:spacing w:line="360" w:lineRule="auto"/>
        <w:jc w:val="center"/>
        <w:rPr>
          <w:rFonts w:ascii="Arial" w:hAnsi="Arial" w:cs="Arial"/>
          <w:sz w:val="44"/>
          <w:szCs w:val="44"/>
        </w:rPr>
      </w:pPr>
    </w:p>
    <w:p w14:paraId="1DDCD62B" w14:textId="77777777" w:rsidR="00365224" w:rsidRPr="000D2200" w:rsidRDefault="00365224" w:rsidP="00105E70">
      <w:pPr>
        <w:spacing w:line="360" w:lineRule="auto"/>
        <w:jc w:val="center"/>
        <w:rPr>
          <w:rFonts w:ascii="Arial" w:hAnsi="Arial" w:cs="Arial"/>
          <w:sz w:val="44"/>
          <w:szCs w:val="44"/>
        </w:rPr>
      </w:pPr>
    </w:p>
    <w:p w14:paraId="7374133F" w14:textId="77777777" w:rsidR="00365224" w:rsidRPr="000D2200" w:rsidRDefault="00365224" w:rsidP="00105E70">
      <w:pPr>
        <w:spacing w:line="360" w:lineRule="auto"/>
        <w:jc w:val="center"/>
        <w:rPr>
          <w:rFonts w:ascii="Arial" w:hAnsi="Arial" w:cs="Arial"/>
          <w:sz w:val="44"/>
          <w:szCs w:val="44"/>
        </w:rPr>
      </w:pPr>
    </w:p>
    <w:p w14:paraId="488F657C" w14:textId="77777777" w:rsidR="00365224" w:rsidRPr="000D2200" w:rsidRDefault="00365224" w:rsidP="00105E70">
      <w:pPr>
        <w:spacing w:line="360" w:lineRule="auto"/>
        <w:jc w:val="center"/>
        <w:rPr>
          <w:rFonts w:ascii="Arial" w:hAnsi="Arial" w:cs="Arial"/>
          <w:sz w:val="44"/>
          <w:szCs w:val="44"/>
        </w:rPr>
      </w:pPr>
    </w:p>
    <w:p w14:paraId="5437150E" w14:textId="77777777" w:rsidR="00365224" w:rsidRPr="000D2200" w:rsidRDefault="00365224" w:rsidP="00105E70">
      <w:pPr>
        <w:spacing w:line="360" w:lineRule="auto"/>
        <w:jc w:val="center"/>
        <w:rPr>
          <w:rFonts w:ascii="Arial" w:hAnsi="Arial" w:cs="Arial"/>
          <w:sz w:val="44"/>
          <w:szCs w:val="44"/>
        </w:rPr>
      </w:pPr>
    </w:p>
    <w:p w14:paraId="3C3CEF99" w14:textId="77777777" w:rsidR="009D7703" w:rsidRDefault="009D7703" w:rsidP="0048752B">
      <w:pPr>
        <w:pStyle w:val="Heading1"/>
        <w:spacing w:line="360" w:lineRule="auto"/>
        <w:rPr>
          <w:rFonts w:ascii="Arial" w:hAnsi="Arial" w:cs="Arial"/>
          <w:u w:val="single"/>
        </w:rPr>
      </w:pPr>
    </w:p>
    <w:p w14:paraId="05A4AAE6" w14:textId="77777777" w:rsidR="0017528D" w:rsidRDefault="0017528D" w:rsidP="0017528D">
      <w:pPr>
        <w:pStyle w:val="Heading2"/>
        <w:jc w:val="center"/>
        <w:rPr>
          <w:rFonts w:ascii="Arial" w:hAnsi="Arial" w:cs="Arial"/>
          <w:b/>
          <w:bCs/>
          <w:color w:val="000000" w:themeColor="text1"/>
          <w:sz w:val="40"/>
          <w:szCs w:val="40"/>
          <w:u w:val="single"/>
        </w:rPr>
      </w:pPr>
      <w:bookmarkStart w:id="0" w:name="_Toc66917291"/>
      <w:r w:rsidRPr="008B18E2">
        <w:rPr>
          <w:rFonts w:ascii="Arial" w:hAnsi="Arial" w:cs="Arial"/>
          <w:b/>
          <w:bCs/>
          <w:color w:val="000000" w:themeColor="text1"/>
          <w:sz w:val="40"/>
          <w:szCs w:val="40"/>
          <w:u w:val="single"/>
        </w:rPr>
        <w:lastRenderedPageBreak/>
        <w:t>Abstract</w:t>
      </w:r>
      <w:bookmarkEnd w:id="0"/>
    </w:p>
    <w:p w14:paraId="193CDC06" w14:textId="77777777" w:rsidR="0017528D" w:rsidRPr="008B18E2" w:rsidRDefault="0017528D" w:rsidP="0017528D"/>
    <w:p w14:paraId="4ED19AEF" w14:textId="588418B5" w:rsidR="0017528D" w:rsidRPr="0017528D" w:rsidRDefault="0017528D" w:rsidP="0017528D">
      <w:pPr>
        <w:pStyle w:val="p"/>
        <w:spacing w:before="166" w:beforeAutospacing="0" w:after="166" w:afterAutospacing="0" w:line="360" w:lineRule="auto"/>
        <w:rPr>
          <w:rFonts w:ascii="Arial" w:hAnsi="Arial" w:cs="Arial"/>
          <w:color w:val="000000" w:themeColor="text1"/>
        </w:rPr>
      </w:pPr>
      <w:r w:rsidRPr="0017528D">
        <w:rPr>
          <w:rFonts w:ascii="Arial" w:hAnsi="Arial" w:cs="Arial"/>
          <w:color w:val="000000" w:themeColor="text1"/>
        </w:rPr>
        <w:t>Type 2 diabetes is a</w:t>
      </w:r>
      <w:r w:rsidR="00853D43">
        <w:rPr>
          <w:rFonts w:ascii="Arial" w:hAnsi="Arial" w:cs="Arial"/>
          <w:color w:val="000000" w:themeColor="text1"/>
        </w:rPr>
        <w:t>n</w:t>
      </w:r>
      <w:r w:rsidRPr="0017528D">
        <w:rPr>
          <w:rFonts w:ascii="Arial" w:hAnsi="Arial" w:cs="Arial"/>
          <w:color w:val="000000" w:themeColor="text1"/>
        </w:rPr>
        <w:t xml:space="preserve"> accurate objective for avoidance in view of the presence of recognizable danger factors for the infection, the accessibility of mediations to improve glucose resistance, the trouble of treating the illness, and the tremendous human and monetary expenses related with its turn of events and treatment. The objectives of the DPP are to forestall or postpone type 2 diabetes, forestall cardiovascular illness, and improve specialist cardiovascular danger factors. Enlistment of members for the DPP has been profoundly effective especially the enrolment of people from ethnic minority.</w:t>
      </w:r>
    </w:p>
    <w:p w14:paraId="5A31AAF9" w14:textId="2FBBB1E7" w:rsidR="0017528D" w:rsidRDefault="0017528D" w:rsidP="0017528D">
      <w:pPr>
        <w:spacing w:line="360" w:lineRule="auto"/>
        <w:rPr>
          <w:rFonts w:ascii="Arial" w:hAnsi="Arial" w:cs="Arial"/>
          <w:color w:val="000000" w:themeColor="text1"/>
          <w:shd w:val="clear" w:color="auto" w:fill="FFFFFF"/>
        </w:rPr>
      </w:pPr>
      <w:r w:rsidRPr="0017528D">
        <w:rPr>
          <w:rFonts w:ascii="Arial" w:hAnsi="Arial" w:cs="Arial"/>
          <w:color w:val="000000" w:themeColor="text1"/>
          <w:shd w:val="clear" w:color="auto" w:fill="FFFFFF"/>
        </w:rPr>
        <w:t xml:space="preserve">Type 2 diabetes predominance can be relied upon to increment significantly in this populace throughout the following decade. We suggest plan and ideal execution of concentrated way of life change projects to kill or moderate improvement of type 2 diabetes in danger people. </w:t>
      </w:r>
    </w:p>
    <w:p w14:paraId="4EA4C894" w14:textId="77777777" w:rsidR="0017528D" w:rsidRPr="0017528D" w:rsidRDefault="0017528D" w:rsidP="0017528D">
      <w:pPr>
        <w:spacing w:line="360" w:lineRule="auto"/>
        <w:rPr>
          <w:rFonts w:ascii="Arial" w:hAnsi="Arial" w:cs="Arial"/>
          <w:color w:val="000000" w:themeColor="text1"/>
          <w:shd w:val="clear" w:color="auto" w:fill="FFFFFF"/>
        </w:rPr>
      </w:pPr>
    </w:p>
    <w:p w14:paraId="3E78FEBB" w14:textId="4CDC9B47" w:rsidR="0017528D" w:rsidRPr="0017528D" w:rsidRDefault="0017528D" w:rsidP="0017528D">
      <w:pPr>
        <w:spacing w:line="360" w:lineRule="auto"/>
        <w:rPr>
          <w:rFonts w:ascii="Arial" w:hAnsi="Arial" w:cs="Arial"/>
          <w:color w:val="000000" w:themeColor="text1"/>
          <w:shd w:val="clear" w:color="auto" w:fill="FFFFFF"/>
        </w:rPr>
      </w:pPr>
      <w:r w:rsidRPr="0017528D">
        <w:rPr>
          <w:rFonts w:ascii="Arial" w:hAnsi="Arial" w:cs="Arial"/>
          <w:color w:val="000000" w:themeColor="text1"/>
          <w:shd w:val="clear" w:color="auto" w:fill="FFFFFF"/>
        </w:rPr>
        <w:t xml:space="preserve">Mortality for patients with diabetes enhances liberally with age, which furthermore presents </w:t>
      </w:r>
      <w:r w:rsidR="00CC4B4C">
        <w:rPr>
          <w:rFonts w:ascii="Arial" w:hAnsi="Arial" w:cs="Arial"/>
          <w:color w:val="000000" w:themeColor="text1"/>
          <w:shd w:val="clear" w:color="auto" w:fill="FFFFFF"/>
        </w:rPr>
        <w:t xml:space="preserve">the </w:t>
      </w:r>
      <w:r w:rsidR="009F7A8D">
        <w:rPr>
          <w:rFonts w:ascii="Arial" w:hAnsi="Arial" w:cs="Arial"/>
          <w:color w:val="000000" w:themeColor="text1"/>
          <w:shd w:val="clear" w:color="auto" w:fill="FFFFFF"/>
        </w:rPr>
        <w:t xml:space="preserve">UK </w:t>
      </w:r>
      <w:r w:rsidRPr="0017528D">
        <w:rPr>
          <w:rFonts w:ascii="Arial" w:hAnsi="Arial" w:cs="Arial"/>
          <w:color w:val="000000" w:themeColor="text1"/>
          <w:shd w:val="clear" w:color="auto" w:fill="FFFFFF"/>
        </w:rPr>
        <w:t xml:space="preserve">data . The </w:t>
      </w:r>
      <w:r w:rsidR="009F7A8D" w:rsidRPr="0017528D">
        <w:rPr>
          <w:rFonts w:ascii="Arial" w:hAnsi="Arial" w:cs="Arial"/>
          <w:color w:val="000000" w:themeColor="text1"/>
          <w:shd w:val="clear" w:color="auto" w:fill="FFFFFF"/>
        </w:rPr>
        <w:t>occurrence</w:t>
      </w:r>
      <w:r w:rsidRPr="0017528D">
        <w:rPr>
          <w:rFonts w:ascii="Arial" w:hAnsi="Arial" w:cs="Arial"/>
          <w:color w:val="000000" w:themeColor="text1"/>
          <w:shd w:val="clear" w:color="auto" w:fill="FFFFFF"/>
        </w:rPr>
        <w:t xml:space="preserve"> of </w:t>
      </w:r>
      <w:r w:rsidR="009F7A8D" w:rsidRPr="0017528D">
        <w:rPr>
          <w:rFonts w:ascii="Arial" w:hAnsi="Arial" w:cs="Arial"/>
          <w:color w:val="000000" w:themeColor="text1"/>
          <w:shd w:val="clear" w:color="auto" w:fill="FFFFFF"/>
        </w:rPr>
        <w:t>deprived</w:t>
      </w:r>
      <w:r w:rsidRPr="0017528D">
        <w:rPr>
          <w:rFonts w:ascii="Arial" w:hAnsi="Arial" w:cs="Arial"/>
          <w:color w:val="000000" w:themeColor="text1"/>
          <w:shd w:val="clear" w:color="auto" w:fill="FFFFFF"/>
        </w:rPr>
        <w:t xml:space="preserve"> glycemic control both in patients with T1D and T2D is connected with higher mortality from obesity has been perceived as a critical threat </w:t>
      </w:r>
      <w:r w:rsidR="002863ED" w:rsidRPr="0017528D">
        <w:rPr>
          <w:rFonts w:ascii="Arial" w:hAnsi="Arial" w:cs="Arial"/>
          <w:color w:val="000000" w:themeColor="text1"/>
          <w:shd w:val="clear" w:color="auto" w:fill="FFFFFF"/>
        </w:rPr>
        <w:t>aspect</w:t>
      </w:r>
      <w:r w:rsidRPr="0017528D">
        <w:rPr>
          <w:rFonts w:ascii="Arial" w:hAnsi="Arial" w:cs="Arial"/>
          <w:color w:val="000000" w:themeColor="text1"/>
          <w:shd w:val="clear" w:color="auto" w:fill="FFFFFF"/>
        </w:rPr>
        <w:t xml:space="preserve"> for dreariness. </w:t>
      </w:r>
    </w:p>
    <w:p w14:paraId="6997F1A6" w14:textId="1124EA3D" w:rsidR="0017528D" w:rsidRDefault="0029306A" w:rsidP="00B50D12">
      <w:pPr>
        <w:pStyle w:val="Heading2"/>
        <w:jc w:val="center"/>
        <w:rPr>
          <w:rFonts w:ascii="Arial" w:hAnsi="Arial" w:cs="Arial"/>
          <w:b/>
          <w:bCs/>
          <w:color w:val="000000" w:themeColor="text1"/>
          <w:sz w:val="40"/>
          <w:szCs w:val="40"/>
          <w:u w:val="single"/>
        </w:rPr>
      </w:pPr>
      <w:r>
        <w:rPr>
          <w:rFonts w:ascii="Arial" w:hAnsi="Arial" w:cs="Arial"/>
          <w:b/>
          <w:bCs/>
          <w:color w:val="000000" w:themeColor="text1"/>
          <w:sz w:val="40"/>
          <w:szCs w:val="40"/>
          <w:u w:val="single"/>
        </w:rPr>
        <w:t xml:space="preserve"> </w:t>
      </w:r>
    </w:p>
    <w:p w14:paraId="762EC184" w14:textId="77777777" w:rsidR="0017528D" w:rsidRDefault="0017528D" w:rsidP="00B50D12">
      <w:pPr>
        <w:pStyle w:val="Heading2"/>
        <w:jc w:val="center"/>
        <w:rPr>
          <w:rFonts w:ascii="Arial" w:hAnsi="Arial" w:cs="Arial"/>
          <w:b/>
          <w:bCs/>
          <w:color w:val="000000" w:themeColor="text1"/>
          <w:sz w:val="40"/>
          <w:szCs w:val="40"/>
          <w:u w:val="single"/>
        </w:rPr>
      </w:pPr>
    </w:p>
    <w:p w14:paraId="1F0C81AB" w14:textId="77777777" w:rsidR="0017528D" w:rsidRDefault="0017528D" w:rsidP="00B50D12">
      <w:pPr>
        <w:pStyle w:val="Heading2"/>
        <w:jc w:val="center"/>
        <w:rPr>
          <w:rFonts w:ascii="Arial" w:hAnsi="Arial" w:cs="Arial"/>
          <w:b/>
          <w:bCs/>
          <w:color w:val="000000" w:themeColor="text1"/>
          <w:sz w:val="40"/>
          <w:szCs w:val="40"/>
          <w:u w:val="single"/>
        </w:rPr>
      </w:pPr>
    </w:p>
    <w:p w14:paraId="032B325D" w14:textId="77777777" w:rsidR="0017528D" w:rsidRDefault="0017528D" w:rsidP="00B50D12">
      <w:pPr>
        <w:pStyle w:val="Heading2"/>
        <w:jc w:val="center"/>
        <w:rPr>
          <w:rFonts w:ascii="Arial" w:hAnsi="Arial" w:cs="Arial"/>
          <w:b/>
          <w:bCs/>
          <w:color w:val="000000" w:themeColor="text1"/>
          <w:sz w:val="40"/>
          <w:szCs w:val="40"/>
          <w:u w:val="single"/>
        </w:rPr>
      </w:pPr>
    </w:p>
    <w:p w14:paraId="144C31BA" w14:textId="77777777" w:rsidR="0017528D" w:rsidRDefault="0017528D" w:rsidP="00B50D12">
      <w:pPr>
        <w:pStyle w:val="Heading2"/>
        <w:jc w:val="center"/>
        <w:rPr>
          <w:rFonts w:ascii="Arial" w:hAnsi="Arial" w:cs="Arial"/>
          <w:b/>
          <w:bCs/>
          <w:color w:val="000000" w:themeColor="text1"/>
          <w:sz w:val="40"/>
          <w:szCs w:val="40"/>
          <w:u w:val="single"/>
        </w:rPr>
      </w:pPr>
    </w:p>
    <w:p w14:paraId="401E8131" w14:textId="77777777" w:rsidR="0017528D" w:rsidRDefault="0017528D" w:rsidP="00B50D12">
      <w:pPr>
        <w:pStyle w:val="Heading2"/>
        <w:jc w:val="center"/>
        <w:rPr>
          <w:rFonts w:ascii="Arial" w:hAnsi="Arial" w:cs="Arial"/>
          <w:b/>
          <w:bCs/>
          <w:color w:val="000000" w:themeColor="text1"/>
          <w:sz w:val="40"/>
          <w:szCs w:val="40"/>
          <w:u w:val="single"/>
        </w:rPr>
      </w:pPr>
    </w:p>
    <w:p w14:paraId="0D22590E" w14:textId="77777777" w:rsidR="0017528D" w:rsidRDefault="0017528D" w:rsidP="00B50D12">
      <w:pPr>
        <w:pStyle w:val="Heading2"/>
        <w:jc w:val="center"/>
        <w:rPr>
          <w:rFonts w:ascii="Arial" w:hAnsi="Arial" w:cs="Arial"/>
          <w:b/>
          <w:bCs/>
          <w:color w:val="000000" w:themeColor="text1"/>
          <w:sz w:val="40"/>
          <w:szCs w:val="40"/>
          <w:u w:val="single"/>
        </w:rPr>
      </w:pPr>
    </w:p>
    <w:p w14:paraId="3568D81F" w14:textId="77777777" w:rsidR="0017528D" w:rsidRDefault="0017528D" w:rsidP="00B50D12">
      <w:pPr>
        <w:pStyle w:val="Heading2"/>
        <w:jc w:val="center"/>
        <w:rPr>
          <w:rFonts w:ascii="Arial" w:hAnsi="Arial" w:cs="Arial"/>
          <w:b/>
          <w:bCs/>
          <w:color w:val="000000" w:themeColor="text1"/>
          <w:sz w:val="40"/>
          <w:szCs w:val="40"/>
          <w:u w:val="single"/>
        </w:rPr>
      </w:pPr>
    </w:p>
    <w:p w14:paraId="07E17431" w14:textId="77777777" w:rsidR="0017528D" w:rsidRDefault="0017528D" w:rsidP="00B50D12">
      <w:pPr>
        <w:pStyle w:val="Heading2"/>
        <w:jc w:val="center"/>
        <w:rPr>
          <w:rFonts w:ascii="Arial" w:hAnsi="Arial" w:cs="Arial"/>
          <w:b/>
          <w:bCs/>
          <w:color w:val="000000" w:themeColor="text1"/>
          <w:sz w:val="40"/>
          <w:szCs w:val="40"/>
          <w:u w:val="single"/>
        </w:rPr>
      </w:pPr>
    </w:p>
    <w:p w14:paraId="36AE0EE1" w14:textId="3E2EC37C" w:rsidR="008F0A5D" w:rsidRDefault="008F0A5D" w:rsidP="00853D43">
      <w:pPr>
        <w:pStyle w:val="Heading2"/>
        <w:jc w:val="center"/>
        <w:rPr>
          <w:rFonts w:ascii="Arial" w:hAnsi="Arial" w:cs="Arial"/>
          <w:b/>
          <w:bCs/>
          <w:color w:val="000000" w:themeColor="text1"/>
          <w:sz w:val="40"/>
          <w:szCs w:val="40"/>
          <w:u w:val="single"/>
        </w:rPr>
      </w:pPr>
    </w:p>
    <w:p w14:paraId="230E4A02" w14:textId="77777777" w:rsidR="008F0A5D" w:rsidRPr="008F0A5D" w:rsidRDefault="008F0A5D" w:rsidP="008F0A5D"/>
    <w:p w14:paraId="1E615841" w14:textId="35988188" w:rsidR="00853D43" w:rsidRPr="00853D43" w:rsidRDefault="00321DDA" w:rsidP="00853D43">
      <w:pPr>
        <w:pStyle w:val="Heading2"/>
        <w:jc w:val="center"/>
        <w:rPr>
          <w:rFonts w:ascii="Arial" w:hAnsi="Arial" w:cs="Arial"/>
          <w:b/>
          <w:bCs/>
          <w:color w:val="000000" w:themeColor="text1"/>
          <w:sz w:val="40"/>
          <w:szCs w:val="40"/>
          <w:u w:val="single"/>
        </w:rPr>
      </w:pPr>
      <w:bookmarkStart w:id="1" w:name="_Toc66917292"/>
      <w:r w:rsidRPr="00AB1273">
        <w:rPr>
          <w:rFonts w:ascii="Arial" w:hAnsi="Arial" w:cs="Arial"/>
          <w:b/>
          <w:bCs/>
          <w:color w:val="000000" w:themeColor="text1"/>
          <w:sz w:val="40"/>
          <w:szCs w:val="40"/>
          <w:u w:val="single"/>
        </w:rPr>
        <w:lastRenderedPageBreak/>
        <w:t>Introduction</w:t>
      </w:r>
      <w:bookmarkEnd w:id="1"/>
    </w:p>
    <w:p w14:paraId="3FE7F533" w14:textId="763A0005" w:rsidR="00BA3DDE" w:rsidRDefault="00BA3DDE" w:rsidP="00BA3DDE"/>
    <w:p w14:paraId="2A1FC318" w14:textId="77777777" w:rsidR="008F0A5D" w:rsidRPr="00BA3DDE" w:rsidRDefault="008F0A5D" w:rsidP="00BA3DDE"/>
    <w:p w14:paraId="0C979529" w14:textId="7C15E458" w:rsidR="004D4264" w:rsidRPr="008F0A5D" w:rsidRDefault="004D4264" w:rsidP="00F30803">
      <w:pPr>
        <w:spacing w:line="360" w:lineRule="auto"/>
        <w:rPr>
          <w:rFonts w:ascii="Arial" w:hAnsi="Arial" w:cs="Arial"/>
          <w:spacing w:val="7"/>
        </w:rPr>
      </w:pPr>
      <w:r w:rsidRPr="008F0A5D">
        <w:rPr>
          <w:rFonts w:ascii="Arial" w:hAnsi="Arial" w:cs="Arial"/>
        </w:rPr>
        <w:t xml:space="preserve">The aim of this review is to </w:t>
      </w:r>
      <w:r w:rsidR="002874F5" w:rsidRPr="008F0A5D">
        <w:rPr>
          <w:rFonts w:ascii="Arial" w:hAnsi="Arial" w:cs="Arial"/>
        </w:rPr>
        <w:t xml:space="preserve">allow </w:t>
      </w:r>
      <w:r w:rsidR="0007456B" w:rsidRPr="008F0A5D">
        <w:rPr>
          <w:rFonts w:ascii="Arial" w:hAnsi="Arial" w:cs="Arial"/>
        </w:rPr>
        <w:t>me</w:t>
      </w:r>
      <w:r w:rsidR="001A2267" w:rsidRPr="008F0A5D">
        <w:rPr>
          <w:rFonts w:ascii="Arial" w:hAnsi="Arial" w:cs="Arial"/>
        </w:rPr>
        <w:t xml:space="preserve"> to gain a</w:t>
      </w:r>
      <w:r w:rsidR="007B06E4" w:rsidRPr="008F0A5D">
        <w:rPr>
          <w:rFonts w:ascii="Arial" w:hAnsi="Arial" w:cs="Arial"/>
        </w:rPr>
        <w:t>n</w:t>
      </w:r>
      <w:r w:rsidR="001A2267" w:rsidRPr="008F0A5D">
        <w:rPr>
          <w:rFonts w:ascii="Arial" w:hAnsi="Arial" w:cs="Arial"/>
        </w:rPr>
        <w:t xml:space="preserve"> </w:t>
      </w:r>
      <w:r w:rsidR="0014141D" w:rsidRPr="008F0A5D">
        <w:rPr>
          <w:rFonts w:ascii="Arial" w:hAnsi="Arial" w:cs="Arial"/>
        </w:rPr>
        <w:t>enhance</w:t>
      </w:r>
      <w:r w:rsidR="001A2267" w:rsidRPr="008F0A5D">
        <w:rPr>
          <w:rFonts w:ascii="Arial" w:hAnsi="Arial" w:cs="Arial"/>
        </w:rPr>
        <w:t xml:space="preserve"> understanding and to see the depth </w:t>
      </w:r>
      <w:r w:rsidR="008352D7" w:rsidRPr="008F0A5D">
        <w:rPr>
          <w:rFonts w:ascii="Arial" w:hAnsi="Arial" w:cs="Arial"/>
        </w:rPr>
        <w:t>of research</w:t>
      </w:r>
      <w:r w:rsidR="003D4B09" w:rsidRPr="008F0A5D">
        <w:rPr>
          <w:rFonts w:ascii="Arial" w:hAnsi="Arial" w:cs="Arial"/>
        </w:rPr>
        <w:t xml:space="preserve"> applied</w:t>
      </w:r>
      <w:r w:rsidRPr="008F0A5D">
        <w:rPr>
          <w:rFonts w:ascii="Arial" w:hAnsi="Arial" w:cs="Arial"/>
        </w:rPr>
        <w:t xml:space="preserve"> on diabetes</w:t>
      </w:r>
      <w:r w:rsidR="003D4B09" w:rsidRPr="008F0A5D">
        <w:rPr>
          <w:rFonts w:ascii="Arial" w:hAnsi="Arial" w:cs="Arial"/>
        </w:rPr>
        <w:t>.</w:t>
      </w:r>
      <w:r w:rsidRPr="008F0A5D">
        <w:rPr>
          <w:rFonts w:ascii="Arial" w:hAnsi="Arial" w:cs="Arial"/>
        </w:rPr>
        <w:t xml:space="preserve"> </w:t>
      </w:r>
      <w:r w:rsidR="0065466E" w:rsidRPr="008F0A5D">
        <w:rPr>
          <w:rFonts w:ascii="Arial" w:hAnsi="Arial" w:cs="Arial"/>
        </w:rPr>
        <w:t xml:space="preserve">I believe </w:t>
      </w:r>
      <w:r w:rsidR="006464D3" w:rsidRPr="008F0A5D">
        <w:rPr>
          <w:rFonts w:ascii="Arial" w:hAnsi="Arial" w:cs="Arial"/>
        </w:rPr>
        <w:t xml:space="preserve">it </w:t>
      </w:r>
      <w:r w:rsidR="0065466E" w:rsidRPr="008F0A5D">
        <w:rPr>
          <w:rFonts w:ascii="Arial" w:hAnsi="Arial" w:cs="Arial"/>
        </w:rPr>
        <w:t>is very important</w:t>
      </w:r>
      <w:r w:rsidR="00847433" w:rsidRPr="008F0A5D">
        <w:rPr>
          <w:rFonts w:ascii="Arial" w:hAnsi="Arial" w:cs="Arial"/>
        </w:rPr>
        <w:t xml:space="preserve"> to look at </w:t>
      </w:r>
      <w:r w:rsidR="00345C1C" w:rsidRPr="008F0A5D">
        <w:rPr>
          <w:rFonts w:ascii="Arial" w:hAnsi="Arial" w:cs="Arial"/>
        </w:rPr>
        <w:t xml:space="preserve">the </w:t>
      </w:r>
      <w:r w:rsidR="00847433" w:rsidRPr="008F0A5D">
        <w:rPr>
          <w:rFonts w:ascii="Arial" w:hAnsi="Arial" w:cs="Arial"/>
        </w:rPr>
        <w:t xml:space="preserve">causes and prevention on </w:t>
      </w:r>
      <w:r w:rsidR="00847433" w:rsidRPr="008F0A5D">
        <w:rPr>
          <w:rFonts w:ascii="Arial" w:hAnsi="Arial" w:cs="Arial"/>
          <w:spacing w:val="7"/>
        </w:rPr>
        <w:t>d</w:t>
      </w:r>
      <w:r w:rsidR="00CF141B" w:rsidRPr="008F0A5D">
        <w:rPr>
          <w:rFonts w:ascii="Arial" w:hAnsi="Arial" w:cs="Arial"/>
          <w:spacing w:val="7"/>
        </w:rPr>
        <w:t>iabetes</w:t>
      </w:r>
      <w:r w:rsidR="00847433" w:rsidRPr="008F0A5D">
        <w:rPr>
          <w:rFonts w:ascii="Arial" w:hAnsi="Arial" w:cs="Arial"/>
          <w:spacing w:val="7"/>
        </w:rPr>
        <w:t xml:space="preserve"> </w:t>
      </w:r>
      <w:r w:rsidR="006464D3" w:rsidRPr="008F0A5D">
        <w:rPr>
          <w:rFonts w:ascii="Arial" w:hAnsi="Arial" w:cs="Arial"/>
        </w:rPr>
        <w:t xml:space="preserve">as my </w:t>
      </w:r>
      <w:r w:rsidR="00954142" w:rsidRPr="008F0A5D">
        <w:rPr>
          <w:rFonts w:ascii="Arial" w:hAnsi="Arial" w:cs="Arial"/>
        </w:rPr>
        <w:t xml:space="preserve">chosen </w:t>
      </w:r>
      <w:r w:rsidR="006464D3" w:rsidRPr="008F0A5D">
        <w:rPr>
          <w:rFonts w:ascii="Arial" w:hAnsi="Arial" w:cs="Arial"/>
        </w:rPr>
        <w:t>research topic</w:t>
      </w:r>
      <w:r w:rsidR="00954142" w:rsidRPr="008F0A5D">
        <w:rPr>
          <w:rFonts w:ascii="Arial" w:hAnsi="Arial" w:cs="Arial"/>
        </w:rPr>
        <w:t>,</w:t>
      </w:r>
      <w:r w:rsidR="006464D3" w:rsidRPr="008F0A5D">
        <w:rPr>
          <w:rFonts w:ascii="Arial" w:hAnsi="Arial" w:cs="Arial"/>
        </w:rPr>
        <w:t xml:space="preserve"> </w:t>
      </w:r>
      <w:r w:rsidR="00847433" w:rsidRPr="008F0A5D">
        <w:rPr>
          <w:rFonts w:ascii="Arial" w:hAnsi="Arial" w:cs="Arial"/>
          <w:spacing w:val="7"/>
        </w:rPr>
        <w:t>this</w:t>
      </w:r>
      <w:r w:rsidR="00A551F7" w:rsidRPr="008F0A5D">
        <w:rPr>
          <w:rFonts w:ascii="Arial" w:hAnsi="Arial" w:cs="Arial"/>
          <w:spacing w:val="7"/>
        </w:rPr>
        <w:t xml:space="preserve"> is</w:t>
      </w:r>
      <w:r w:rsidR="00CF141B" w:rsidRPr="008F0A5D">
        <w:rPr>
          <w:rFonts w:ascii="Arial" w:hAnsi="Arial" w:cs="Arial"/>
          <w:spacing w:val="7"/>
        </w:rPr>
        <w:t xml:space="preserve"> a complicated condition </w:t>
      </w:r>
      <w:r w:rsidR="00DE327F" w:rsidRPr="008F0A5D">
        <w:rPr>
          <w:rFonts w:ascii="Arial" w:hAnsi="Arial" w:cs="Arial"/>
          <w:spacing w:val="7"/>
        </w:rPr>
        <w:t xml:space="preserve">with </w:t>
      </w:r>
      <w:r w:rsidR="00CF141B" w:rsidRPr="008F0A5D">
        <w:rPr>
          <w:rFonts w:ascii="Arial" w:hAnsi="Arial" w:cs="Arial"/>
          <w:spacing w:val="7"/>
        </w:rPr>
        <w:t>many different diabetes</w:t>
      </w:r>
      <w:r w:rsidR="00BC4178" w:rsidRPr="008F0A5D">
        <w:rPr>
          <w:rFonts w:ascii="Arial" w:hAnsi="Arial" w:cs="Arial"/>
          <w:spacing w:val="7"/>
        </w:rPr>
        <w:t xml:space="preserve"> types</w:t>
      </w:r>
      <w:r w:rsidR="00CF141B" w:rsidRPr="008F0A5D">
        <w:rPr>
          <w:rFonts w:ascii="Arial" w:hAnsi="Arial" w:cs="Arial"/>
          <w:spacing w:val="7"/>
        </w:rPr>
        <w:t>.</w:t>
      </w:r>
      <w:r w:rsidR="00A551F7" w:rsidRPr="008F0A5D">
        <w:rPr>
          <w:rFonts w:ascii="Arial" w:hAnsi="Arial" w:cs="Arial"/>
          <w:spacing w:val="7"/>
        </w:rPr>
        <w:t xml:space="preserve"> I will be con</w:t>
      </w:r>
      <w:r w:rsidR="004D67B2" w:rsidRPr="008F0A5D">
        <w:rPr>
          <w:rFonts w:ascii="Arial" w:hAnsi="Arial" w:cs="Arial"/>
          <w:spacing w:val="7"/>
        </w:rPr>
        <w:t xml:space="preserve">ducting my research around </w:t>
      </w:r>
      <w:r w:rsidR="006A6334" w:rsidRPr="008F0A5D">
        <w:rPr>
          <w:rFonts w:ascii="Arial" w:hAnsi="Arial" w:cs="Arial"/>
          <w:spacing w:val="7"/>
        </w:rPr>
        <w:t>diabetes and what are the prevention techniques available</w:t>
      </w:r>
      <w:r w:rsidR="005646C1" w:rsidRPr="008F0A5D">
        <w:rPr>
          <w:rFonts w:ascii="Arial" w:hAnsi="Arial" w:cs="Arial"/>
          <w:spacing w:val="7"/>
        </w:rPr>
        <w:t xml:space="preserve"> as recent studies have mentioned that diabetes has caused</w:t>
      </w:r>
      <w:r w:rsidR="00EA2263" w:rsidRPr="008F0A5D">
        <w:rPr>
          <w:rFonts w:ascii="Arial" w:hAnsi="Arial" w:cs="Arial"/>
          <w:spacing w:val="7"/>
        </w:rPr>
        <w:t xml:space="preserve"> a growing concern for NHS patients.</w:t>
      </w:r>
    </w:p>
    <w:p w14:paraId="6EE60AE9" w14:textId="77777777" w:rsidR="00166394" w:rsidRPr="008F0A5D" w:rsidRDefault="00166394" w:rsidP="00F30803">
      <w:pPr>
        <w:spacing w:line="360" w:lineRule="auto"/>
        <w:rPr>
          <w:rFonts w:ascii="Arial" w:hAnsi="Arial" w:cs="Arial"/>
          <w:spacing w:val="7"/>
        </w:rPr>
      </w:pPr>
    </w:p>
    <w:p w14:paraId="5617D305" w14:textId="7C37A964" w:rsidR="00DA2A14" w:rsidRDefault="004C09C3" w:rsidP="00F30803">
      <w:pPr>
        <w:spacing w:line="360" w:lineRule="auto"/>
        <w:rPr>
          <w:rFonts w:ascii="Arial" w:hAnsi="Arial" w:cs="Arial"/>
          <w:color w:val="202124"/>
        </w:rPr>
      </w:pPr>
      <w:r w:rsidRPr="008F0A5D">
        <w:rPr>
          <w:rFonts w:ascii="Arial" w:hAnsi="Arial" w:cs="Arial"/>
          <w:color w:val="202124"/>
        </w:rPr>
        <w:t xml:space="preserve">Diabetes is </w:t>
      </w:r>
      <w:r w:rsidR="007B06E4" w:rsidRPr="008F0A5D">
        <w:rPr>
          <w:rFonts w:ascii="Arial" w:hAnsi="Arial" w:cs="Arial"/>
          <w:color w:val="202124"/>
        </w:rPr>
        <w:t>a</w:t>
      </w:r>
      <w:r w:rsidR="00A75632" w:rsidRPr="008F0A5D">
        <w:rPr>
          <w:rFonts w:ascii="Arial" w:hAnsi="Arial" w:cs="Arial"/>
          <w:color w:val="202124"/>
        </w:rPr>
        <w:t>n</w:t>
      </w:r>
      <w:r w:rsidRPr="008F0A5D">
        <w:rPr>
          <w:rFonts w:ascii="Arial" w:hAnsi="Arial" w:cs="Arial"/>
          <w:color w:val="202124"/>
        </w:rPr>
        <w:t xml:space="preserve"> </w:t>
      </w:r>
      <w:r w:rsidR="007B06E4" w:rsidRPr="008F0A5D">
        <w:rPr>
          <w:rFonts w:ascii="Arial" w:hAnsi="Arial" w:cs="Arial"/>
          <w:color w:val="202124"/>
        </w:rPr>
        <w:t>illness</w:t>
      </w:r>
      <w:r w:rsidRPr="008F0A5D">
        <w:rPr>
          <w:rFonts w:ascii="Arial" w:hAnsi="Arial" w:cs="Arial"/>
          <w:color w:val="202124"/>
        </w:rPr>
        <w:t xml:space="preserve"> where the </w:t>
      </w:r>
      <w:r w:rsidR="004629CF" w:rsidRPr="008F0A5D">
        <w:rPr>
          <w:rFonts w:ascii="Arial" w:hAnsi="Arial" w:cs="Arial"/>
          <w:color w:val="202124"/>
        </w:rPr>
        <w:t>figure</w:t>
      </w:r>
      <w:r w:rsidRPr="008F0A5D">
        <w:rPr>
          <w:rFonts w:ascii="Arial" w:hAnsi="Arial" w:cs="Arial"/>
          <w:color w:val="202124"/>
        </w:rPr>
        <w:t xml:space="preserve"> does</w:t>
      </w:r>
      <w:r w:rsidR="00C82599" w:rsidRPr="008F0A5D">
        <w:rPr>
          <w:rFonts w:ascii="Arial" w:hAnsi="Arial" w:cs="Arial"/>
          <w:color w:val="202124"/>
        </w:rPr>
        <w:t xml:space="preserve"> not</w:t>
      </w:r>
      <w:r w:rsidRPr="008F0A5D">
        <w:rPr>
          <w:rFonts w:ascii="Arial" w:hAnsi="Arial" w:cs="Arial"/>
          <w:color w:val="202124"/>
        </w:rPr>
        <w:t xml:space="preserve"> as expected </w:t>
      </w:r>
      <w:r w:rsidR="005A1F2D" w:rsidRPr="008F0A5D">
        <w:rPr>
          <w:rFonts w:ascii="Arial" w:hAnsi="Arial" w:cs="Arial"/>
          <w:color w:val="202124"/>
        </w:rPr>
        <w:t>interface</w:t>
      </w:r>
      <w:r w:rsidRPr="008F0A5D">
        <w:rPr>
          <w:rFonts w:ascii="Arial" w:hAnsi="Arial" w:cs="Arial"/>
          <w:color w:val="202124"/>
        </w:rPr>
        <w:t xml:space="preserve"> </w:t>
      </w:r>
      <w:r w:rsidR="00AD07C8" w:rsidRPr="008F0A5D">
        <w:rPr>
          <w:rFonts w:ascii="Arial" w:hAnsi="Arial" w:cs="Arial"/>
          <w:color w:val="202124"/>
        </w:rPr>
        <w:t>nourishment</w:t>
      </w:r>
      <w:r w:rsidRPr="008F0A5D">
        <w:rPr>
          <w:rFonts w:ascii="Arial" w:hAnsi="Arial" w:cs="Arial"/>
          <w:color w:val="202124"/>
        </w:rPr>
        <w:t xml:space="preserve"> for use as energy. The </w:t>
      </w:r>
      <w:r w:rsidR="00AD07C8" w:rsidRPr="008F0A5D">
        <w:rPr>
          <w:rFonts w:ascii="Arial" w:hAnsi="Arial" w:cs="Arial"/>
          <w:color w:val="202124"/>
        </w:rPr>
        <w:t>mainstream</w:t>
      </w:r>
      <w:r w:rsidRPr="008F0A5D">
        <w:rPr>
          <w:rFonts w:ascii="Arial" w:hAnsi="Arial" w:cs="Arial"/>
          <w:color w:val="202124"/>
        </w:rPr>
        <w:t xml:space="preserve"> of the </w:t>
      </w:r>
      <w:r w:rsidR="00956E0E" w:rsidRPr="008F0A5D">
        <w:rPr>
          <w:rFonts w:ascii="Arial" w:hAnsi="Arial" w:cs="Arial"/>
          <w:color w:val="202124"/>
        </w:rPr>
        <w:t>nutrition</w:t>
      </w:r>
      <w:r w:rsidRPr="008F0A5D">
        <w:rPr>
          <w:rFonts w:ascii="Arial" w:hAnsi="Arial" w:cs="Arial"/>
          <w:color w:val="202124"/>
        </w:rPr>
        <w:t xml:space="preserve"> we eat is </w:t>
      </w:r>
      <w:r w:rsidR="00D03E58" w:rsidRPr="008F0A5D">
        <w:rPr>
          <w:rFonts w:ascii="Arial" w:hAnsi="Arial" w:cs="Arial"/>
          <w:color w:val="202124"/>
        </w:rPr>
        <w:t>altered</w:t>
      </w:r>
      <w:r w:rsidRPr="008F0A5D">
        <w:rPr>
          <w:rFonts w:ascii="Arial" w:hAnsi="Arial" w:cs="Arial"/>
          <w:color w:val="202124"/>
        </w:rPr>
        <w:t xml:space="preserve"> into glucose, or sugar, for our bod</w:t>
      </w:r>
      <w:r w:rsidR="00956E0E" w:rsidRPr="008F0A5D">
        <w:rPr>
          <w:rFonts w:ascii="Arial" w:hAnsi="Arial" w:cs="Arial"/>
          <w:color w:val="202124"/>
        </w:rPr>
        <w:t>y</w:t>
      </w:r>
      <w:r w:rsidRPr="008F0A5D">
        <w:rPr>
          <w:rFonts w:ascii="Arial" w:hAnsi="Arial" w:cs="Arial"/>
          <w:color w:val="202124"/>
        </w:rPr>
        <w:t xml:space="preserve"> to use for energy. The pancreas</w:t>
      </w:r>
      <w:r w:rsidR="00B72D5E" w:rsidRPr="008F0A5D">
        <w:rPr>
          <w:rFonts w:ascii="Arial" w:hAnsi="Arial" w:cs="Arial"/>
          <w:color w:val="202124"/>
        </w:rPr>
        <w:t xml:space="preserve"> is a</w:t>
      </w:r>
      <w:r w:rsidR="00D03E58" w:rsidRPr="008F0A5D">
        <w:rPr>
          <w:rFonts w:ascii="Arial" w:hAnsi="Arial" w:cs="Arial"/>
          <w:color w:val="202124"/>
        </w:rPr>
        <w:t xml:space="preserve"> structure</w:t>
      </w:r>
      <w:r w:rsidRPr="008F0A5D">
        <w:rPr>
          <w:rFonts w:ascii="Arial" w:hAnsi="Arial" w:cs="Arial"/>
          <w:color w:val="202124"/>
        </w:rPr>
        <w:t xml:space="preserve"> that lies </w:t>
      </w:r>
      <w:r w:rsidR="00BB7700" w:rsidRPr="008F0A5D">
        <w:rPr>
          <w:rFonts w:ascii="Arial" w:hAnsi="Arial" w:cs="Arial"/>
          <w:color w:val="202124"/>
        </w:rPr>
        <w:t>near</w:t>
      </w:r>
      <w:r w:rsidRPr="008F0A5D">
        <w:rPr>
          <w:rFonts w:ascii="Arial" w:hAnsi="Arial" w:cs="Arial"/>
          <w:color w:val="202124"/>
        </w:rPr>
        <w:t xml:space="preserve"> the stomach</w:t>
      </w:r>
      <w:r w:rsidR="00B72D5E" w:rsidRPr="008F0A5D">
        <w:rPr>
          <w:rFonts w:ascii="Arial" w:hAnsi="Arial" w:cs="Arial"/>
          <w:color w:val="202124"/>
        </w:rPr>
        <w:t xml:space="preserve"> and </w:t>
      </w:r>
      <w:r w:rsidR="00762C9F" w:rsidRPr="008F0A5D">
        <w:rPr>
          <w:rFonts w:ascii="Arial" w:hAnsi="Arial" w:cs="Arial"/>
          <w:color w:val="202124"/>
        </w:rPr>
        <w:t>makes</w:t>
      </w:r>
      <w:r w:rsidRPr="008F0A5D">
        <w:rPr>
          <w:rFonts w:ascii="Arial" w:hAnsi="Arial" w:cs="Arial"/>
          <w:color w:val="202124"/>
        </w:rPr>
        <w:t xml:space="preserve"> a chemical called insulin to </w:t>
      </w:r>
      <w:r w:rsidR="00762C9F" w:rsidRPr="008F0A5D">
        <w:rPr>
          <w:rFonts w:ascii="Arial" w:hAnsi="Arial" w:cs="Arial"/>
          <w:color w:val="202124"/>
        </w:rPr>
        <w:t>help</w:t>
      </w:r>
      <w:r w:rsidRPr="008F0A5D">
        <w:rPr>
          <w:rFonts w:ascii="Arial" w:hAnsi="Arial" w:cs="Arial"/>
          <w:color w:val="202124"/>
        </w:rPr>
        <w:t xml:space="preserve"> glucose with getting </w:t>
      </w:r>
      <w:r w:rsidR="00B72D5E" w:rsidRPr="008F0A5D">
        <w:rPr>
          <w:rFonts w:ascii="Arial" w:hAnsi="Arial" w:cs="Arial"/>
          <w:color w:val="202124"/>
        </w:rPr>
        <w:t>into</w:t>
      </w:r>
      <w:r w:rsidRPr="008F0A5D">
        <w:rPr>
          <w:rFonts w:ascii="Arial" w:hAnsi="Arial" w:cs="Arial"/>
          <w:color w:val="202124"/>
        </w:rPr>
        <w:t xml:space="preserve"> our bodies.</w:t>
      </w:r>
    </w:p>
    <w:p w14:paraId="7E6A5444" w14:textId="77777777" w:rsidR="00553EFF" w:rsidRPr="008F0A5D" w:rsidRDefault="00553EFF" w:rsidP="00F30803">
      <w:pPr>
        <w:spacing w:line="360" w:lineRule="auto"/>
        <w:rPr>
          <w:rFonts w:ascii="Arial" w:hAnsi="Arial" w:cs="Arial"/>
          <w:color w:val="000000"/>
          <w:shd w:val="clear" w:color="auto" w:fill="FFFFFF"/>
        </w:rPr>
      </w:pPr>
    </w:p>
    <w:p w14:paraId="3DC6DA8C" w14:textId="3715C8B7" w:rsidR="00594A53" w:rsidRPr="008F0A5D" w:rsidRDefault="006178CE" w:rsidP="00F30803">
      <w:pPr>
        <w:pStyle w:val="NormalWeb"/>
        <w:spacing w:before="0" w:beforeAutospacing="0" w:after="450" w:afterAutospacing="0" w:line="360" w:lineRule="auto"/>
        <w:rPr>
          <w:rFonts w:ascii="Arial" w:hAnsi="Arial" w:cs="Arial"/>
          <w:color w:val="000000"/>
          <w:shd w:val="clear" w:color="auto" w:fill="FFFFFF"/>
        </w:rPr>
      </w:pPr>
      <w:r w:rsidRPr="008F0A5D">
        <w:rPr>
          <w:rFonts w:ascii="Arial" w:hAnsi="Arial" w:cs="Arial"/>
          <w:color w:val="202124"/>
          <w:shd w:val="clear" w:color="auto" w:fill="FFFFFF"/>
        </w:rPr>
        <w:t>The term diabetes was likely created by Apollonius of Memphis around 250 BC. Diabetes is first recorded in English, in the design diabetes, in a clinical substance made around 1425.</w:t>
      </w:r>
      <w:r w:rsidR="00D20618" w:rsidRPr="008F0A5D">
        <w:rPr>
          <w:rFonts w:ascii="Arial" w:hAnsi="Arial" w:cs="Arial"/>
          <w:color w:val="202124"/>
          <w:shd w:val="clear" w:color="auto" w:fill="FFFFFF"/>
        </w:rPr>
        <w:t xml:space="preserve"> I</w:t>
      </w:r>
      <w:r w:rsidRPr="008F0A5D">
        <w:rPr>
          <w:rFonts w:ascii="Arial" w:hAnsi="Arial" w:cs="Arial"/>
          <w:color w:val="202124"/>
          <w:shd w:val="clear" w:color="auto" w:fill="FFFFFF"/>
        </w:rPr>
        <w:t>n 1675</w:t>
      </w:r>
      <w:r w:rsidR="00F4564A" w:rsidRPr="008F0A5D">
        <w:rPr>
          <w:rFonts w:ascii="Arial" w:hAnsi="Arial" w:cs="Arial"/>
          <w:color w:val="202124"/>
          <w:shd w:val="clear" w:color="auto" w:fill="FFFFFF"/>
        </w:rPr>
        <w:t xml:space="preserve">, </w:t>
      </w:r>
      <w:r w:rsidRPr="008F0A5D">
        <w:rPr>
          <w:rFonts w:ascii="Arial" w:hAnsi="Arial" w:cs="Arial"/>
          <w:color w:val="202124"/>
          <w:shd w:val="clear" w:color="auto" w:fill="FFFFFF"/>
        </w:rPr>
        <w:t xml:space="preserve">Thomas Willis added "'mellitus'" to the word diabetes. </w:t>
      </w:r>
      <w:r w:rsidR="00553EFF">
        <w:rPr>
          <w:rFonts w:ascii="Arial" w:hAnsi="Arial" w:cs="Arial"/>
          <w:color w:val="202124"/>
          <w:shd w:val="clear" w:color="auto" w:fill="FFFFFF"/>
        </w:rPr>
        <w:t xml:space="preserve">It </w:t>
      </w:r>
      <w:r w:rsidRPr="008F0A5D">
        <w:rPr>
          <w:rFonts w:ascii="Arial" w:hAnsi="Arial" w:cs="Arial"/>
          <w:color w:val="202124"/>
          <w:shd w:val="clear" w:color="auto" w:fill="FFFFFF"/>
        </w:rPr>
        <w:t xml:space="preserve">was an immediate consequence of the </w:t>
      </w:r>
      <w:r w:rsidR="00F4564A" w:rsidRPr="008F0A5D">
        <w:rPr>
          <w:rFonts w:ascii="Arial" w:hAnsi="Arial" w:cs="Arial"/>
          <w:color w:val="202124"/>
          <w:shd w:val="clear" w:color="auto" w:fill="FFFFFF"/>
        </w:rPr>
        <w:t>odorous</w:t>
      </w:r>
      <w:r w:rsidRPr="008F0A5D">
        <w:rPr>
          <w:rFonts w:ascii="Arial" w:hAnsi="Arial" w:cs="Arial"/>
          <w:color w:val="202124"/>
          <w:shd w:val="clear" w:color="auto" w:fill="FFFFFF"/>
        </w:rPr>
        <w:t xml:space="preserve"> </w:t>
      </w:r>
      <w:r w:rsidRPr="008F0A5D">
        <w:rPr>
          <w:rFonts w:ascii="Arial" w:hAnsi="Arial" w:cs="Arial"/>
          <w:color w:val="202124"/>
          <w:shd w:val="clear" w:color="auto" w:fill="FFFFFF"/>
        </w:rPr>
        <w:t xml:space="preserve">urine </w:t>
      </w:r>
      <w:r w:rsidR="00AE69BC" w:rsidRPr="008F0A5D">
        <w:rPr>
          <w:rFonts w:ascii="Arial" w:hAnsi="Arial" w:cs="Arial"/>
          <w:color w:val="000000"/>
          <w:shd w:val="clear" w:color="auto" w:fill="FFFFFF"/>
        </w:rPr>
        <w:t>(Eriksson and Lindgrde, 1991).</w:t>
      </w:r>
    </w:p>
    <w:p w14:paraId="0DC7DBEF" w14:textId="14320E22" w:rsidR="00F30803" w:rsidRPr="008F0A5D" w:rsidRDefault="00CB53E8" w:rsidP="00473162">
      <w:pPr>
        <w:pStyle w:val="NormalWeb"/>
        <w:spacing w:before="0" w:beforeAutospacing="0" w:after="450" w:afterAutospacing="0" w:line="360" w:lineRule="auto"/>
        <w:rPr>
          <w:rFonts w:ascii="Arial" w:hAnsi="Arial" w:cs="Arial"/>
          <w:color w:val="000000" w:themeColor="text1"/>
          <w:shd w:val="clear" w:color="auto" w:fill="FCFCFC"/>
        </w:rPr>
      </w:pPr>
      <w:r w:rsidRPr="008F0A5D">
        <w:rPr>
          <w:rFonts w:ascii="Arial" w:hAnsi="Arial" w:cs="Arial"/>
          <w:color w:val="000000"/>
          <w:shd w:val="clear" w:color="auto" w:fill="FFFFFF"/>
        </w:rPr>
        <w:t>Atkinson and Maclaren</w:t>
      </w:r>
      <w:r w:rsidR="00594A53" w:rsidRPr="008F0A5D">
        <w:rPr>
          <w:rFonts w:ascii="Arial" w:hAnsi="Arial" w:cs="Arial"/>
          <w:color w:val="000000"/>
          <w:shd w:val="clear" w:color="auto" w:fill="FFFFFF"/>
        </w:rPr>
        <w:t>,</w:t>
      </w:r>
      <w:r w:rsidRPr="008F0A5D">
        <w:rPr>
          <w:rFonts w:ascii="Arial" w:hAnsi="Arial" w:cs="Arial"/>
          <w:color w:val="000000"/>
          <w:shd w:val="clear" w:color="auto" w:fill="FFFFFF"/>
        </w:rPr>
        <w:t xml:space="preserve"> </w:t>
      </w:r>
      <w:r w:rsidR="00594A53" w:rsidRPr="008F0A5D">
        <w:rPr>
          <w:rFonts w:ascii="Arial" w:hAnsi="Arial" w:cs="Arial"/>
          <w:color w:val="000000"/>
          <w:shd w:val="clear" w:color="auto" w:fill="FFFFFF"/>
        </w:rPr>
        <w:t>(</w:t>
      </w:r>
      <w:r w:rsidRPr="008F0A5D">
        <w:rPr>
          <w:rFonts w:ascii="Arial" w:hAnsi="Arial" w:cs="Arial"/>
          <w:color w:val="000000"/>
          <w:shd w:val="clear" w:color="auto" w:fill="FFFFFF"/>
        </w:rPr>
        <w:t>1990)</w:t>
      </w:r>
      <w:r w:rsidR="00594A53" w:rsidRPr="008F0A5D">
        <w:rPr>
          <w:rFonts w:ascii="Arial" w:hAnsi="Arial" w:cs="Arial"/>
          <w:color w:val="000000"/>
          <w:shd w:val="clear" w:color="auto" w:fill="FFFFFF"/>
        </w:rPr>
        <w:t xml:space="preserve"> mentioned that </w:t>
      </w:r>
      <w:r w:rsidR="00FE649D" w:rsidRPr="008F0A5D">
        <w:rPr>
          <w:rFonts w:ascii="Arial" w:hAnsi="Arial" w:cs="Arial"/>
          <w:color w:val="000000" w:themeColor="text1"/>
        </w:rPr>
        <w:t xml:space="preserve">diabetes is a constant </w:t>
      </w:r>
      <w:r w:rsidR="00DD3F00" w:rsidRPr="008F0A5D">
        <w:rPr>
          <w:rFonts w:ascii="Arial" w:hAnsi="Arial" w:cs="Arial"/>
          <w:color w:val="000000" w:themeColor="text1"/>
        </w:rPr>
        <w:t>illness</w:t>
      </w:r>
      <w:r w:rsidR="00FE649D" w:rsidRPr="008F0A5D">
        <w:rPr>
          <w:rFonts w:ascii="Arial" w:hAnsi="Arial" w:cs="Arial"/>
          <w:color w:val="000000" w:themeColor="text1"/>
        </w:rPr>
        <w:t xml:space="preserve"> related with unusually critical levels of glucose in the blood which leads after some an ideal opportunity to real mischief to the heart, veins, eyes, kidneys and nerves. Insulin </w:t>
      </w:r>
      <w:r w:rsidR="002927D0">
        <w:rPr>
          <w:rFonts w:ascii="Arial" w:hAnsi="Arial" w:cs="Arial"/>
          <w:color w:val="000000" w:themeColor="text1"/>
        </w:rPr>
        <w:t xml:space="preserve">that was </w:t>
      </w:r>
      <w:r w:rsidR="00FE649D" w:rsidRPr="008F0A5D">
        <w:rPr>
          <w:rFonts w:ascii="Arial" w:hAnsi="Arial" w:cs="Arial"/>
          <w:color w:val="000000" w:themeColor="text1"/>
        </w:rPr>
        <w:t xml:space="preserve">conveyed by the pancreas cuts down blood glucose. Default or inadequate </w:t>
      </w:r>
      <w:r w:rsidR="002927D0" w:rsidRPr="008F0A5D">
        <w:rPr>
          <w:rFonts w:ascii="Arial" w:hAnsi="Arial" w:cs="Arial"/>
          <w:color w:val="000000" w:themeColor="text1"/>
        </w:rPr>
        <w:t>making</w:t>
      </w:r>
      <w:r w:rsidR="00FE649D" w:rsidRPr="008F0A5D">
        <w:rPr>
          <w:rFonts w:ascii="Arial" w:hAnsi="Arial" w:cs="Arial"/>
          <w:color w:val="000000" w:themeColor="text1"/>
        </w:rPr>
        <w:t xml:space="preserve"> of insulin, or a misery of the body to fittingly use insulin </w:t>
      </w:r>
      <w:r w:rsidR="002927D0" w:rsidRPr="008F0A5D">
        <w:rPr>
          <w:rFonts w:ascii="Arial" w:hAnsi="Arial" w:cs="Arial"/>
          <w:color w:val="000000" w:themeColor="text1"/>
        </w:rPr>
        <w:t>produces</w:t>
      </w:r>
      <w:r w:rsidR="00FE649D" w:rsidRPr="008F0A5D">
        <w:rPr>
          <w:rFonts w:ascii="Arial" w:hAnsi="Arial" w:cs="Arial"/>
          <w:color w:val="000000" w:themeColor="text1"/>
        </w:rPr>
        <w:t xml:space="preserve"> diabetes.</w:t>
      </w:r>
      <w:r w:rsidR="00473162" w:rsidRPr="008F0A5D">
        <w:rPr>
          <w:rFonts w:ascii="Arial" w:hAnsi="Arial" w:cs="Arial"/>
          <w:color w:val="000000" w:themeColor="text1"/>
        </w:rPr>
        <w:t xml:space="preserve"> </w:t>
      </w:r>
      <w:r w:rsidR="005865D2" w:rsidRPr="008F0A5D">
        <w:rPr>
          <w:rFonts w:ascii="Arial" w:hAnsi="Arial" w:cs="Arial"/>
          <w:color w:val="000000" w:themeColor="text1"/>
          <w:shd w:val="clear" w:color="auto" w:fill="FCFCFC"/>
        </w:rPr>
        <w:t xml:space="preserve">There are different parts of this review which include the background information for diabetic patients, methodology explaining on how I conducted the research. The importance of ethical practice in diabetes and review of related research. </w:t>
      </w:r>
    </w:p>
    <w:p w14:paraId="3657A4FF" w14:textId="77777777" w:rsidR="00473162" w:rsidRPr="008F0A5D" w:rsidRDefault="00473162" w:rsidP="00473162">
      <w:pPr>
        <w:pStyle w:val="NormalWeb"/>
        <w:spacing w:before="0" w:beforeAutospacing="0" w:after="450" w:afterAutospacing="0" w:line="360" w:lineRule="auto"/>
        <w:rPr>
          <w:rFonts w:ascii="Arial" w:hAnsi="Arial" w:cs="Arial"/>
          <w:color w:val="000000" w:themeColor="text1"/>
        </w:rPr>
      </w:pPr>
    </w:p>
    <w:p w14:paraId="1BBF356B" w14:textId="680D1B01" w:rsidR="009D3DD4" w:rsidRPr="00AB1273" w:rsidRDefault="00321DDA" w:rsidP="00176C96">
      <w:pPr>
        <w:pStyle w:val="Heading1"/>
        <w:spacing w:line="360" w:lineRule="auto"/>
        <w:jc w:val="center"/>
        <w:rPr>
          <w:rFonts w:ascii="Arial" w:hAnsi="Arial" w:cs="Arial"/>
          <w:sz w:val="40"/>
          <w:szCs w:val="40"/>
          <w:u w:val="single"/>
        </w:rPr>
      </w:pPr>
      <w:bookmarkStart w:id="2" w:name="_Toc66917293"/>
      <w:r w:rsidRPr="00AB1273">
        <w:rPr>
          <w:rFonts w:ascii="Arial" w:hAnsi="Arial" w:cs="Arial"/>
          <w:sz w:val="40"/>
          <w:szCs w:val="40"/>
          <w:u w:val="single"/>
        </w:rPr>
        <w:lastRenderedPageBreak/>
        <w:t>Methodology</w:t>
      </w:r>
      <w:bookmarkEnd w:id="2"/>
    </w:p>
    <w:p w14:paraId="745BF8E3" w14:textId="324950B8" w:rsidR="00197880" w:rsidRPr="006162D1" w:rsidRDefault="007257F4" w:rsidP="00473162">
      <w:pPr>
        <w:spacing w:line="360" w:lineRule="auto"/>
        <w:jc w:val="both"/>
        <w:rPr>
          <w:rFonts w:ascii="Arial" w:hAnsi="Arial" w:cs="Arial"/>
        </w:rPr>
      </w:pPr>
      <w:r w:rsidRPr="006162D1">
        <w:rPr>
          <w:rFonts w:ascii="Arial" w:hAnsi="Arial" w:cs="Arial"/>
        </w:rPr>
        <w:t>T</w:t>
      </w:r>
      <w:r w:rsidR="0095230E" w:rsidRPr="006162D1">
        <w:rPr>
          <w:rFonts w:ascii="Arial" w:hAnsi="Arial" w:cs="Arial"/>
        </w:rPr>
        <w:t xml:space="preserve">he process that I used to conduct my study </w:t>
      </w:r>
      <w:r w:rsidR="009F60CF" w:rsidRPr="006162D1">
        <w:rPr>
          <w:rFonts w:ascii="Arial" w:hAnsi="Arial" w:cs="Arial"/>
        </w:rPr>
        <w:t xml:space="preserve">on </w:t>
      </w:r>
      <w:r w:rsidR="009F60CF" w:rsidRPr="006162D1">
        <w:rPr>
          <w:rFonts w:ascii="Arial" w:hAnsi="Arial" w:cs="Arial"/>
        </w:rPr>
        <w:t>my chosen topic</w:t>
      </w:r>
      <w:r w:rsidR="009F60CF" w:rsidRPr="006162D1">
        <w:rPr>
          <w:rFonts w:ascii="Arial" w:hAnsi="Arial" w:cs="Arial"/>
        </w:rPr>
        <w:t xml:space="preserve"> </w:t>
      </w:r>
      <w:r w:rsidR="0095230E" w:rsidRPr="006162D1">
        <w:rPr>
          <w:rFonts w:ascii="Arial" w:hAnsi="Arial" w:cs="Arial"/>
        </w:rPr>
        <w:t>was to examine existing literature</w:t>
      </w:r>
      <w:r w:rsidRPr="006162D1">
        <w:rPr>
          <w:rFonts w:ascii="Arial" w:hAnsi="Arial" w:cs="Arial"/>
        </w:rPr>
        <w:t xml:space="preserve"> </w:t>
      </w:r>
      <w:r w:rsidR="00EB5B8D" w:rsidRPr="006162D1">
        <w:rPr>
          <w:rFonts w:ascii="Arial" w:hAnsi="Arial" w:cs="Arial"/>
        </w:rPr>
        <w:t>on diabetes</w:t>
      </w:r>
      <w:r w:rsidRPr="006162D1">
        <w:rPr>
          <w:rFonts w:ascii="Arial" w:hAnsi="Arial" w:cs="Arial"/>
        </w:rPr>
        <w:t>.</w:t>
      </w:r>
      <w:r w:rsidR="001C2CDC" w:rsidRPr="006162D1">
        <w:rPr>
          <w:rFonts w:ascii="Arial" w:hAnsi="Arial" w:cs="Arial"/>
        </w:rPr>
        <w:t xml:space="preserve"> With</w:t>
      </w:r>
      <w:r w:rsidR="00282EA7" w:rsidRPr="006162D1">
        <w:rPr>
          <w:rFonts w:ascii="Arial" w:hAnsi="Arial" w:cs="Arial"/>
        </w:rPr>
        <w:t xml:space="preserve"> </w:t>
      </w:r>
      <w:r w:rsidR="004F5735" w:rsidRPr="006162D1">
        <w:rPr>
          <w:rFonts w:ascii="Arial" w:hAnsi="Arial" w:cs="Arial"/>
        </w:rPr>
        <w:t>knowledge</w:t>
      </w:r>
      <w:r w:rsidR="005D2481" w:rsidRPr="006162D1">
        <w:rPr>
          <w:rFonts w:ascii="Arial" w:hAnsi="Arial" w:cs="Arial"/>
        </w:rPr>
        <w:t xml:space="preserve"> </w:t>
      </w:r>
      <w:r w:rsidR="004F5735" w:rsidRPr="006162D1">
        <w:rPr>
          <w:rFonts w:ascii="Arial" w:hAnsi="Arial" w:cs="Arial"/>
        </w:rPr>
        <w:t xml:space="preserve">for </w:t>
      </w:r>
      <w:r w:rsidR="005D2481" w:rsidRPr="006162D1">
        <w:rPr>
          <w:rFonts w:ascii="Arial" w:hAnsi="Arial" w:cs="Arial"/>
        </w:rPr>
        <w:t xml:space="preserve">me to </w:t>
      </w:r>
      <w:r w:rsidR="00162136" w:rsidRPr="006162D1">
        <w:rPr>
          <w:rFonts w:ascii="Arial" w:hAnsi="Arial" w:cs="Arial"/>
        </w:rPr>
        <w:t>certify</w:t>
      </w:r>
      <w:r w:rsidR="005D2481" w:rsidRPr="006162D1">
        <w:rPr>
          <w:rFonts w:ascii="Arial" w:hAnsi="Arial" w:cs="Arial"/>
        </w:rPr>
        <w:t xml:space="preserve"> my</w:t>
      </w:r>
      <w:r w:rsidR="00A64E66" w:rsidRPr="006162D1">
        <w:rPr>
          <w:rFonts w:ascii="Arial" w:hAnsi="Arial" w:cs="Arial"/>
        </w:rPr>
        <w:t xml:space="preserve"> findings were </w:t>
      </w:r>
      <w:r w:rsidR="00A46099" w:rsidRPr="006162D1">
        <w:rPr>
          <w:rFonts w:ascii="Arial" w:hAnsi="Arial" w:cs="Arial"/>
        </w:rPr>
        <w:t>reliable</w:t>
      </w:r>
      <w:r w:rsidR="00A64E66" w:rsidRPr="006162D1">
        <w:rPr>
          <w:rFonts w:ascii="Arial" w:hAnsi="Arial" w:cs="Arial"/>
        </w:rPr>
        <w:t xml:space="preserve"> I had to look  at the ethics</w:t>
      </w:r>
      <w:r w:rsidR="007B02F8" w:rsidRPr="006162D1">
        <w:rPr>
          <w:rFonts w:ascii="Arial" w:hAnsi="Arial" w:cs="Arial"/>
        </w:rPr>
        <w:t xml:space="preserve"> of my chosen topic to gain a better understanding.</w:t>
      </w:r>
      <w:r w:rsidR="007129AD" w:rsidRPr="006162D1">
        <w:rPr>
          <w:rFonts w:ascii="Arial" w:hAnsi="Arial" w:cs="Arial"/>
        </w:rPr>
        <w:t xml:space="preserve"> </w:t>
      </w:r>
      <w:r w:rsidR="007B02F8" w:rsidRPr="006162D1">
        <w:rPr>
          <w:rFonts w:ascii="Arial" w:hAnsi="Arial" w:cs="Arial"/>
        </w:rPr>
        <w:t>T</w:t>
      </w:r>
      <w:r w:rsidR="00170829" w:rsidRPr="006162D1">
        <w:rPr>
          <w:rFonts w:ascii="Arial" w:hAnsi="Arial" w:cs="Arial"/>
        </w:rPr>
        <w:t>he</w:t>
      </w:r>
      <w:r w:rsidR="007129AD" w:rsidRPr="006162D1">
        <w:rPr>
          <w:rFonts w:ascii="Arial" w:hAnsi="Arial" w:cs="Arial"/>
        </w:rPr>
        <w:t xml:space="preserve"> </w:t>
      </w:r>
      <w:r w:rsidR="00E310CD" w:rsidRPr="006162D1">
        <w:rPr>
          <w:rFonts w:ascii="Arial" w:hAnsi="Arial" w:cs="Arial"/>
        </w:rPr>
        <w:t xml:space="preserve">research </w:t>
      </w:r>
      <w:r w:rsidR="00170829" w:rsidRPr="006162D1">
        <w:rPr>
          <w:rFonts w:ascii="Arial" w:hAnsi="Arial" w:cs="Arial"/>
        </w:rPr>
        <w:t xml:space="preserve">morals and ethics </w:t>
      </w:r>
      <w:r w:rsidR="00655BC6" w:rsidRPr="006162D1">
        <w:rPr>
          <w:rFonts w:ascii="Arial" w:hAnsi="Arial" w:cs="Arial"/>
        </w:rPr>
        <w:t>were</w:t>
      </w:r>
      <w:r w:rsidR="00E310CD" w:rsidRPr="006162D1">
        <w:rPr>
          <w:rFonts w:ascii="Arial" w:hAnsi="Arial" w:cs="Arial"/>
        </w:rPr>
        <w:t xml:space="preserve"> to gather relevant </w:t>
      </w:r>
      <w:r w:rsidR="00857248" w:rsidRPr="006162D1">
        <w:rPr>
          <w:rFonts w:ascii="Arial" w:hAnsi="Arial" w:cs="Arial"/>
        </w:rPr>
        <w:t xml:space="preserve">information on diabetes. </w:t>
      </w:r>
      <w:r w:rsidR="001C2CDC" w:rsidRPr="006162D1">
        <w:rPr>
          <w:rFonts w:ascii="Arial" w:hAnsi="Arial" w:cs="Arial"/>
        </w:rPr>
        <w:t xml:space="preserve">Aimed </w:t>
      </w:r>
      <w:r w:rsidR="00504115" w:rsidRPr="006162D1">
        <w:rPr>
          <w:rFonts w:ascii="Arial" w:hAnsi="Arial" w:cs="Arial"/>
        </w:rPr>
        <w:t>to unders</w:t>
      </w:r>
      <w:r w:rsidR="003C6D7F" w:rsidRPr="006162D1">
        <w:rPr>
          <w:rFonts w:ascii="Arial" w:hAnsi="Arial" w:cs="Arial"/>
        </w:rPr>
        <w:t>t</w:t>
      </w:r>
      <w:r w:rsidR="00504115" w:rsidRPr="006162D1">
        <w:rPr>
          <w:rFonts w:ascii="Arial" w:hAnsi="Arial" w:cs="Arial"/>
        </w:rPr>
        <w:t xml:space="preserve">and the literature review </w:t>
      </w:r>
      <w:r w:rsidR="00740B26" w:rsidRPr="006162D1">
        <w:rPr>
          <w:rFonts w:ascii="Arial" w:hAnsi="Arial" w:cs="Arial"/>
        </w:rPr>
        <w:t xml:space="preserve">I began </w:t>
      </w:r>
      <w:r w:rsidR="003164D3" w:rsidRPr="006162D1">
        <w:rPr>
          <w:rFonts w:ascii="Arial" w:hAnsi="Arial" w:cs="Arial"/>
        </w:rPr>
        <w:t>introductory</w:t>
      </w:r>
      <w:r w:rsidR="00740B26" w:rsidRPr="006162D1">
        <w:rPr>
          <w:rFonts w:ascii="Arial" w:hAnsi="Arial" w:cs="Arial"/>
        </w:rPr>
        <w:t xml:space="preserve"> </w:t>
      </w:r>
      <w:r w:rsidR="003164D3" w:rsidRPr="006162D1">
        <w:rPr>
          <w:rFonts w:ascii="Arial" w:hAnsi="Arial" w:cs="Arial"/>
        </w:rPr>
        <w:t>investigation</w:t>
      </w:r>
      <w:r w:rsidR="008F4295" w:rsidRPr="006162D1">
        <w:rPr>
          <w:rFonts w:ascii="Arial" w:hAnsi="Arial" w:cs="Arial"/>
        </w:rPr>
        <w:t xml:space="preserve"> </w:t>
      </w:r>
      <w:r w:rsidR="00197880" w:rsidRPr="006162D1">
        <w:rPr>
          <w:rFonts w:ascii="Arial" w:hAnsi="Arial" w:cs="Arial"/>
          <w:color w:val="202124"/>
          <w:shd w:val="clear" w:color="auto" w:fill="FFFFFF"/>
        </w:rPr>
        <w:t>on a topic that help</w:t>
      </w:r>
      <w:r w:rsidR="001F288C" w:rsidRPr="006162D1">
        <w:rPr>
          <w:rFonts w:ascii="Arial" w:hAnsi="Arial" w:cs="Arial"/>
          <w:color w:val="202124"/>
          <w:shd w:val="clear" w:color="auto" w:fill="FFFFFF"/>
        </w:rPr>
        <w:t>ed</w:t>
      </w:r>
      <w:r w:rsidR="00197880" w:rsidRPr="006162D1">
        <w:rPr>
          <w:rFonts w:ascii="Arial" w:hAnsi="Arial" w:cs="Arial"/>
          <w:color w:val="202124"/>
          <w:shd w:val="clear" w:color="auto" w:fill="FFFFFF"/>
        </w:rPr>
        <w:t xml:space="preserve"> </w:t>
      </w:r>
      <w:r w:rsidR="001F288C" w:rsidRPr="006162D1">
        <w:rPr>
          <w:rFonts w:ascii="Arial" w:hAnsi="Arial" w:cs="Arial"/>
          <w:color w:val="202124"/>
          <w:shd w:val="clear" w:color="auto" w:fill="FFFFFF"/>
        </w:rPr>
        <w:t>me</w:t>
      </w:r>
      <w:r w:rsidR="00197880" w:rsidRPr="006162D1">
        <w:rPr>
          <w:rFonts w:ascii="Arial" w:hAnsi="Arial" w:cs="Arial"/>
          <w:color w:val="202124"/>
          <w:shd w:val="clear" w:color="auto" w:fill="FFFFFF"/>
        </w:rPr>
        <w:t xml:space="preserve"> get a </w:t>
      </w:r>
      <w:r w:rsidR="00BC13D9" w:rsidRPr="006162D1">
        <w:rPr>
          <w:rFonts w:ascii="Arial" w:hAnsi="Arial" w:cs="Arial"/>
          <w:color w:val="202124"/>
          <w:shd w:val="clear" w:color="auto" w:fill="FFFFFF"/>
        </w:rPr>
        <w:t>superior</w:t>
      </w:r>
      <w:r w:rsidR="00197880" w:rsidRPr="006162D1">
        <w:rPr>
          <w:rFonts w:ascii="Arial" w:hAnsi="Arial" w:cs="Arial"/>
          <w:color w:val="202124"/>
          <w:shd w:val="clear" w:color="auto" w:fill="FFFFFF"/>
        </w:rPr>
        <w:t xml:space="preserve"> understanding on what types of sources are available and what is being said about </w:t>
      </w:r>
      <w:r w:rsidR="006370C2">
        <w:rPr>
          <w:rFonts w:ascii="Arial" w:hAnsi="Arial" w:cs="Arial"/>
          <w:color w:val="202124"/>
          <w:shd w:val="clear" w:color="auto" w:fill="FFFFFF"/>
        </w:rPr>
        <w:t xml:space="preserve">the </w:t>
      </w:r>
      <w:r w:rsidR="00197880" w:rsidRPr="006162D1">
        <w:rPr>
          <w:rFonts w:ascii="Arial" w:hAnsi="Arial" w:cs="Arial"/>
          <w:color w:val="202124"/>
          <w:shd w:val="clear" w:color="auto" w:fill="FFFFFF"/>
        </w:rPr>
        <w:t>topic. This type of </w:t>
      </w:r>
      <w:r w:rsidR="00197880" w:rsidRPr="006162D1">
        <w:rPr>
          <w:rFonts w:ascii="Arial" w:hAnsi="Arial" w:cs="Arial"/>
          <w:color w:val="202124"/>
        </w:rPr>
        <w:t>research</w:t>
      </w:r>
      <w:r w:rsidR="00197880" w:rsidRPr="006162D1">
        <w:rPr>
          <w:rFonts w:ascii="Arial" w:hAnsi="Arial" w:cs="Arial"/>
          <w:color w:val="202124"/>
          <w:shd w:val="clear" w:color="auto" w:fill="FFFFFF"/>
        </w:rPr>
        <w:t> help</w:t>
      </w:r>
      <w:r w:rsidR="001F288C" w:rsidRPr="006162D1">
        <w:rPr>
          <w:rFonts w:ascii="Arial" w:hAnsi="Arial" w:cs="Arial"/>
          <w:color w:val="202124"/>
          <w:shd w:val="clear" w:color="auto" w:fill="FFFFFF"/>
        </w:rPr>
        <w:t>ed</w:t>
      </w:r>
      <w:r w:rsidR="00197880" w:rsidRPr="006162D1">
        <w:rPr>
          <w:rFonts w:ascii="Arial" w:hAnsi="Arial" w:cs="Arial"/>
          <w:color w:val="202124"/>
          <w:shd w:val="clear" w:color="auto" w:fill="FFFFFF"/>
        </w:rPr>
        <w:t xml:space="preserve"> </w:t>
      </w:r>
      <w:r w:rsidR="00142B1F" w:rsidRPr="006162D1">
        <w:rPr>
          <w:rFonts w:ascii="Arial" w:hAnsi="Arial" w:cs="Arial"/>
          <w:color w:val="202124"/>
          <w:shd w:val="clear" w:color="auto" w:fill="FFFFFF"/>
        </w:rPr>
        <w:t>harden</w:t>
      </w:r>
      <w:r w:rsidR="00197880" w:rsidRPr="006162D1">
        <w:rPr>
          <w:rFonts w:ascii="Arial" w:hAnsi="Arial" w:cs="Arial"/>
          <w:color w:val="202124"/>
          <w:shd w:val="clear" w:color="auto" w:fill="FFFFFF"/>
        </w:rPr>
        <w:t xml:space="preserve"> a topic by </w:t>
      </w:r>
      <w:r w:rsidR="00333CDF" w:rsidRPr="006162D1">
        <w:rPr>
          <w:rFonts w:ascii="Arial" w:hAnsi="Arial" w:cs="Arial"/>
          <w:color w:val="202124"/>
          <w:shd w:val="clear" w:color="auto" w:fill="FFFFFF"/>
        </w:rPr>
        <w:t>increasing</w:t>
      </w:r>
      <w:r w:rsidR="00197880" w:rsidRPr="006162D1">
        <w:rPr>
          <w:rFonts w:ascii="Arial" w:hAnsi="Arial" w:cs="Arial"/>
          <w:color w:val="202124"/>
          <w:shd w:val="clear" w:color="auto" w:fill="FFFFFF"/>
        </w:rPr>
        <w:t xml:space="preserve"> or </w:t>
      </w:r>
      <w:r w:rsidR="00D57C6A" w:rsidRPr="006162D1">
        <w:rPr>
          <w:rFonts w:ascii="Arial" w:hAnsi="Arial" w:cs="Arial"/>
          <w:color w:val="202124"/>
          <w:shd w:val="clear" w:color="auto" w:fill="FFFFFF"/>
        </w:rPr>
        <w:t>reducing</w:t>
      </w:r>
      <w:r w:rsidR="00197880" w:rsidRPr="006162D1">
        <w:rPr>
          <w:rFonts w:ascii="Arial" w:hAnsi="Arial" w:cs="Arial"/>
          <w:color w:val="202124"/>
          <w:shd w:val="clear" w:color="auto" w:fill="FFFFFF"/>
        </w:rPr>
        <w:t xml:space="preserve"> it down</w:t>
      </w:r>
      <w:r w:rsidR="001F288C" w:rsidRPr="006162D1">
        <w:rPr>
          <w:rFonts w:ascii="Arial" w:hAnsi="Arial" w:cs="Arial"/>
        </w:rPr>
        <w:t xml:space="preserve"> on diabetes</w:t>
      </w:r>
      <w:r w:rsidR="009670B8" w:rsidRPr="006162D1">
        <w:rPr>
          <w:rFonts w:ascii="Arial" w:hAnsi="Arial" w:cs="Arial"/>
        </w:rPr>
        <w:t>.</w:t>
      </w:r>
    </w:p>
    <w:p w14:paraId="1BABE6E5" w14:textId="77777777" w:rsidR="009670B8" w:rsidRPr="006162D1" w:rsidRDefault="009670B8" w:rsidP="00473162">
      <w:pPr>
        <w:spacing w:line="360" w:lineRule="auto"/>
        <w:jc w:val="both"/>
        <w:rPr>
          <w:rFonts w:ascii="Arial" w:hAnsi="Arial" w:cs="Arial"/>
        </w:rPr>
      </w:pPr>
    </w:p>
    <w:p w14:paraId="3A0D6A42" w14:textId="0970F4CE" w:rsidR="00C04C11" w:rsidRPr="006162D1" w:rsidRDefault="00611376" w:rsidP="00473162">
      <w:pPr>
        <w:spacing w:line="360" w:lineRule="auto"/>
        <w:jc w:val="both"/>
        <w:rPr>
          <w:rFonts w:ascii="Arial" w:hAnsi="Arial" w:cs="Arial"/>
        </w:rPr>
      </w:pPr>
      <w:r w:rsidRPr="006162D1">
        <w:rPr>
          <w:rFonts w:ascii="Arial" w:hAnsi="Arial" w:cs="Arial"/>
        </w:rPr>
        <w:t xml:space="preserve">To start </w:t>
      </w:r>
      <w:r w:rsidR="00F0177F" w:rsidRPr="006162D1">
        <w:rPr>
          <w:rFonts w:ascii="Arial" w:hAnsi="Arial" w:cs="Arial"/>
        </w:rPr>
        <w:t>off</w:t>
      </w:r>
      <w:r w:rsidRPr="006162D1">
        <w:rPr>
          <w:rFonts w:ascii="Arial" w:hAnsi="Arial" w:cs="Arial"/>
        </w:rPr>
        <w:t xml:space="preserve"> with I</w:t>
      </w:r>
      <w:r w:rsidR="00B0142A">
        <w:rPr>
          <w:rFonts w:ascii="Arial" w:hAnsi="Arial" w:cs="Arial"/>
        </w:rPr>
        <w:t xml:space="preserve"> began </w:t>
      </w:r>
      <w:r w:rsidR="001F28F6">
        <w:rPr>
          <w:rFonts w:ascii="Arial" w:hAnsi="Arial" w:cs="Arial"/>
        </w:rPr>
        <w:t xml:space="preserve">with </w:t>
      </w:r>
      <w:r w:rsidR="00B0142A">
        <w:rPr>
          <w:rFonts w:ascii="Arial" w:hAnsi="Arial" w:cs="Arial"/>
        </w:rPr>
        <w:t>a pre</w:t>
      </w:r>
      <w:r w:rsidR="005A7686">
        <w:rPr>
          <w:rFonts w:ascii="Arial" w:hAnsi="Arial" w:cs="Arial"/>
        </w:rPr>
        <w:t>liminary research on my topic w</w:t>
      </w:r>
      <w:r w:rsidR="00D26B20">
        <w:rPr>
          <w:rFonts w:ascii="Arial" w:hAnsi="Arial" w:cs="Arial"/>
        </w:rPr>
        <w:t>hich helps me to better understand and narrow my topic</w:t>
      </w:r>
      <w:r w:rsidR="00684CBF">
        <w:rPr>
          <w:rFonts w:ascii="Arial" w:hAnsi="Arial" w:cs="Arial"/>
        </w:rPr>
        <w:t xml:space="preserve"> </w:t>
      </w:r>
      <w:r w:rsidR="0015424C">
        <w:rPr>
          <w:rFonts w:ascii="Arial" w:hAnsi="Arial" w:cs="Arial"/>
        </w:rPr>
        <w:t xml:space="preserve">by </w:t>
      </w:r>
      <w:r w:rsidR="00684CBF">
        <w:rPr>
          <w:rFonts w:ascii="Arial" w:hAnsi="Arial" w:cs="Arial"/>
        </w:rPr>
        <w:t>finding out how much information is available</w:t>
      </w:r>
      <w:r w:rsidR="006A50C7">
        <w:rPr>
          <w:rFonts w:ascii="Arial" w:hAnsi="Arial" w:cs="Arial"/>
        </w:rPr>
        <w:t xml:space="preserve"> for me to conduct a literate </w:t>
      </w:r>
      <w:r w:rsidR="00056161">
        <w:rPr>
          <w:rFonts w:ascii="Arial" w:hAnsi="Arial" w:cs="Arial"/>
        </w:rPr>
        <w:t>appraisal</w:t>
      </w:r>
      <w:r w:rsidR="006A50C7">
        <w:rPr>
          <w:rFonts w:ascii="Arial" w:hAnsi="Arial" w:cs="Arial"/>
        </w:rPr>
        <w:t>.</w:t>
      </w:r>
      <w:r w:rsidR="0015424C">
        <w:rPr>
          <w:rFonts w:ascii="Arial" w:hAnsi="Arial" w:cs="Arial"/>
        </w:rPr>
        <w:t xml:space="preserve"> </w:t>
      </w:r>
      <w:r w:rsidRPr="006162D1">
        <w:rPr>
          <w:rFonts w:ascii="Arial" w:hAnsi="Arial" w:cs="Arial"/>
        </w:rPr>
        <w:t xml:space="preserve"> </w:t>
      </w:r>
      <w:r w:rsidR="00407144">
        <w:rPr>
          <w:rFonts w:ascii="Arial" w:hAnsi="Arial" w:cs="Arial"/>
        </w:rPr>
        <w:t>I k</w:t>
      </w:r>
      <w:r w:rsidR="00F0177F" w:rsidRPr="006162D1">
        <w:rPr>
          <w:rFonts w:ascii="Arial" w:hAnsi="Arial" w:cs="Arial"/>
        </w:rPr>
        <w:t xml:space="preserve">ept reading the task for my </w:t>
      </w:r>
      <w:r w:rsidR="006F64E0">
        <w:rPr>
          <w:rFonts w:ascii="Arial" w:hAnsi="Arial" w:cs="Arial"/>
        </w:rPr>
        <w:t xml:space="preserve">research </w:t>
      </w:r>
      <w:r w:rsidR="00C527EE" w:rsidRPr="006162D1">
        <w:rPr>
          <w:rFonts w:ascii="Arial" w:hAnsi="Arial" w:cs="Arial"/>
        </w:rPr>
        <w:t xml:space="preserve">and then broke the words </w:t>
      </w:r>
      <w:r w:rsidR="00407144">
        <w:rPr>
          <w:rFonts w:ascii="Arial" w:hAnsi="Arial" w:cs="Arial"/>
        </w:rPr>
        <w:t>down</w:t>
      </w:r>
      <w:r w:rsidR="00F0177F" w:rsidRPr="006162D1">
        <w:rPr>
          <w:rFonts w:ascii="Arial" w:hAnsi="Arial" w:cs="Arial"/>
        </w:rPr>
        <w:t xml:space="preserve">. </w:t>
      </w:r>
      <w:r w:rsidR="00857248" w:rsidRPr="006162D1">
        <w:rPr>
          <w:rFonts w:ascii="Arial" w:hAnsi="Arial" w:cs="Arial"/>
        </w:rPr>
        <w:t>I used google scholar</w:t>
      </w:r>
      <w:r w:rsidR="006F64E0">
        <w:rPr>
          <w:rFonts w:ascii="Arial" w:hAnsi="Arial" w:cs="Arial"/>
        </w:rPr>
        <w:t>, uwtsd library</w:t>
      </w:r>
      <w:r w:rsidR="00C2503A">
        <w:rPr>
          <w:rFonts w:ascii="Arial" w:hAnsi="Arial" w:cs="Arial"/>
        </w:rPr>
        <w:t xml:space="preserve"> and</w:t>
      </w:r>
      <w:r w:rsidR="006F64E0">
        <w:rPr>
          <w:rFonts w:ascii="Arial" w:hAnsi="Arial" w:cs="Arial"/>
        </w:rPr>
        <w:t xml:space="preserve"> </w:t>
      </w:r>
      <w:r w:rsidR="00C2503A">
        <w:rPr>
          <w:rFonts w:ascii="Arial" w:hAnsi="Arial" w:cs="Arial"/>
        </w:rPr>
        <w:t>journal articles</w:t>
      </w:r>
      <w:r w:rsidR="00857248" w:rsidRPr="006162D1">
        <w:rPr>
          <w:rFonts w:ascii="Arial" w:hAnsi="Arial" w:cs="Arial"/>
        </w:rPr>
        <w:t xml:space="preserve"> but </w:t>
      </w:r>
      <w:r w:rsidR="00C2503A">
        <w:rPr>
          <w:rFonts w:ascii="Arial" w:hAnsi="Arial" w:cs="Arial"/>
        </w:rPr>
        <w:t>stil</w:t>
      </w:r>
      <w:r w:rsidR="003A0FFF">
        <w:rPr>
          <w:rFonts w:ascii="Arial" w:hAnsi="Arial" w:cs="Arial"/>
        </w:rPr>
        <w:t>l</w:t>
      </w:r>
      <w:r w:rsidR="00C2503A">
        <w:rPr>
          <w:rFonts w:ascii="Arial" w:hAnsi="Arial" w:cs="Arial"/>
        </w:rPr>
        <w:t xml:space="preserve"> </w:t>
      </w:r>
      <w:r w:rsidR="00857248" w:rsidRPr="006162D1">
        <w:rPr>
          <w:rFonts w:ascii="Arial" w:hAnsi="Arial" w:cs="Arial"/>
        </w:rPr>
        <w:t xml:space="preserve">had to change my search style a few times to get the correct information. </w:t>
      </w:r>
      <w:r w:rsidR="006F01C0" w:rsidRPr="006162D1">
        <w:rPr>
          <w:rFonts w:ascii="Arial" w:hAnsi="Arial" w:cs="Arial"/>
        </w:rPr>
        <w:t xml:space="preserve">I used the terms as key points </w:t>
      </w:r>
      <w:r w:rsidR="00991141" w:rsidRPr="006162D1">
        <w:rPr>
          <w:rFonts w:ascii="Arial" w:hAnsi="Arial" w:cs="Arial"/>
        </w:rPr>
        <w:t xml:space="preserve">I broke my words down for a better understanding </w:t>
      </w:r>
      <w:r w:rsidR="00AC3D7D" w:rsidRPr="006162D1">
        <w:rPr>
          <w:rFonts w:ascii="Arial" w:hAnsi="Arial" w:cs="Arial"/>
        </w:rPr>
        <w:t>on how I can find better</w:t>
      </w:r>
      <w:r w:rsidR="00C2503A">
        <w:rPr>
          <w:rFonts w:ascii="Arial" w:hAnsi="Arial" w:cs="Arial"/>
        </w:rPr>
        <w:t xml:space="preserve"> rel</w:t>
      </w:r>
      <w:r w:rsidR="00E538B7">
        <w:rPr>
          <w:rFonts w:ascii="Arial" w:hAnsi="Arial" w:cs="Arial"/>
        </w:rPr>
        <w:t xml:space="preserve">evant </w:t>
      </w:r>
      <w:r w:rsidR="00AC3D7D" w:rsidRPr="006162D1">
        <w:rPr>
          <w:rFonts w:ascii="Arial" w:hAnsi="Arial" w:cs="Arial"/>
        </w:rPr>
        <w:t xml:space="preserve">research. </w:t>
      </w:r>
      <w:r w:rsidR="00056161">
        <w:rPr>
          <w:rFonts w:ascii="Arial" w:hAnsi="Arial" w:cs="Arial"/>
        </w:rPr>
        <w:t>W</w:t>
      </w:r>
      <w:r w:rsidR="00E538B7">
        <w:rPr>
          <w:rFonts w:ascii="Arial" w:hAnsi="Arial" w:cs="Arial"/>
        </w:rPr>
        <w:t xml:space="preserve">hen </w:t>
      </w:r>
      <w:r w:rsidR="00056161">
        <w:rPr>
          <w:rFonts w:ascii="Arial" w:hAnsi="Arial" w:cs="Arial"/>
        </w:rPr>
        <w:t>members</w:t>
      </w:r>
      <w:r w:rsidR="0082531B">
        <w:rPr>
          <w:rFonts w:ascii="Arial" w:hAnsi="Arial" w:cs="Arial"/>
        </w:rPr>
        <w:t xml:space="preserve"> are involved in a process</w:t>
      </w:r>
      <w:r w:rsidR="00056161">
        <w:rPr>
          <w:rFonts w:ascii="Arial" w:hAnsi="Arial" w:cs="Arial"/>
        </w:rPr>
        <w:t xml:space="preserve"> </w:t>
      </w:r>
      <w:r w:rsidR="00205395">
        <w:rPr>
          <w:rFonts w:ascii="Arial" w:hAnsi="Arial" w:cs="Arial"/>
        </w:rPr>
        <w:t>the r</w:t>
      </w:r>
      <w:r w:rsidR="00056161">
        <w:rPr>
          <w:rFonts w:ascii="Arial" w:hAnsi="Arial" w:cs="Arial"/>
        </w:rPr>
        <w:t>esearch ethics must be adhered</w:t>
      </w:r>
      <w:r w:rsidR="0082531B">
        <w:rPr>
          <w:rFonts w:ascii="Arial" w:hAnsi="Arial" w:cs="Arial"/>
        </w:rPr>
        <w:t>.</w:t>
      </w:r>
    </w:p>
    <w:p w14:paraId="2EB02A3F" w14:textId="77777777" w:rsidR="002A2753" w:rsidRPr="006162D1" w:rsidRDefault="002A2753" w:rsidP="00473162">
      <w:pPr>
        <w:spacing w:line="360" w:lineRule="auto"/>
        <w:jc w:val="both"/>
        <w:rPr>
          <w:rFonts w:ascii="Arial" w:hAnsi="Arial" w:cs="Arial"/>
        </w:rPr>
      </w:pPr>
    </w:p>
    <w:p w14:paraId="7EF075EF" w14:textId="03749D04" w:rsidR="00DA0784" w:rsidRPr="006162D1" w:rsidRDefault="00A567E6" w:rsidP="00473162">
      <w:pPr>
        <w:spacing w:line="360" w:lineRule="auto"/>
        <w:jc w:val="both"/>
        <w:rPr>
          <w:rFonts w:ascii="Arial" w:hAnsi="Arial" w:cs="Arial"/>
        </w:rPr>
      </w:pPr>
      <w:r w:rsidRPr="006162D1">
        <w:rPr>
          <w:rFonts w:ascii="Arial" w:hAnsi="Arial" w:cs="Arial"/>
        </w:rPr>
        <w:t>This too</w:t>
      </w:r>
      <w:r w:rsidR="00292E83" w:rsidRPr="006162D1">
        <w:rPr>
          <w:rFonts w:ascii="Arial" w:hAnsi="Arial" w:cs="Arial"/>
        </w:rPr>
        <w:t>k</w:t>
      </w:r>
      <w:r w:rsidRPr="006162D1">
        <w:rPr>
          <w:rFonts w:ascii="Arial" w:hAnsi="Arial" w:cs="Arial"/>
        </w:rPr>
        <w:t xml:space="preserve"> me a </w:t>
      </w:r>
      <w:r w:rsidR="00292E83" w:rsidRPr="006162D1">
        <w:rPr>
          <w:rFonts w:ascii="Arial" w:hAnsi="Arial" w:cs="Arial"/>
        </w:rPr>
        <w:t>v</w:t>
      </w:r>
      <w:r w:rsidRPr="006162D1">
        <w:rPr>
          <w:rFonts w:ascii="Arial" w:hAnsi="Arial" w:cs="Arial"/>
        </w:rPr>
        <w:t xml:space="preserve">ery long time as so many articles I </w:t>
      </w:r>
      <w:r w:rsidR="009A0F31" w:rsidRPr="006162D1">
        <w:rPr>
          <w:rFonts w:ascii="Arial" w:hAnsi="Arial" w:cs="Arial"/>
        </w:rPr>
        <w:t xml:space="preserve">had </w:t>
      </w:r>
      <w:r w:rsidRPr="006162D1">
        <w:rPr>
          <w:rFonts w:ascii="Arial" w:hAnsi="Arial" w:cs="Arial"/>
        </w:rPr>
        <w:t>been researching were not even relevant to my topic.</w:t>
      </w:r>
      <w:r w:rsidR="006D5DDA" w:rsidRPr="006162D1">
        <w:rPr>
          <w:rFonts w:ascii="Arial" w:hAnsi="Arial" w:cs="Arial"/>
        </w:rPr>
        <w:t xml:space="preserve"> I</w:t>
      </w:r>
      <w:r w:rsidR="00EC697C" w:rsidRPr="006162D1">
        <w:rPr>
          <w:rFonts w:ascii="Arial" w:hAnsi="Arial" w:cs="Arial"/>
        </w:rPr>
        <w:t xml:space="preserve"> kept changing ways of how to search for diabete</w:t>
      </w:r>
      <w:r w:rsidR="00817BF0" w:rsidRPr="006162D1">
        <w:rPr>
          <w:rFonts w:ascii="Arial" w:hAnsi="Arial" w:cs="Arial"/>
        </w:rPr>
        <w:t>s e.g.</w:t>
      </w:r>
      <w:r w:rsidR="00EC697C" w:rsidRPr="006162D1">
        <w:rPr>
          <w:rFonts w:ascii="Arial" w:hAnsi="Arial" w:cs="Arial"/>
        </w:rPr>
        <w:t xml:space="preserve"> </w:t>
      </w:r>
      <w:r w:rsidR="00DA0784" w:rsidRPr="006162D1">
        <w:rPr>
          <w:rFonts w:ascii="Arial" w:hAnsi="Arial" w:cs="Arial"/>
        </w:rPr>
        <w:t xml:space="preserve">What are the factors of </w:t>
      </w:r>
      <w:r w:rsidR="00817BF0" w:rsidRPr="006162D1">
        <w:rPr>
          <w:rFonts w:ascii="Arial" w:hAnsi="Arial" w:cs="Arial"/>
        </w:rPr>
        <w:t>diabetes</w:t>
      </w:r>
      <w:r w:rsidR="00DA0784" w:rsidRPr="006162D1">
        <w:rPr>
          <w:rFonts w:ascii="Arial" w:hAnsi="Arial" w:cs="Arial"/>
        </w:rPr>
        <w:t>?</w:t>
      </w:r>
      <w:r w:rsidR="00970726" w:rsidRPr="006162D1">
        <w:rPr>
          <w:rFonts w:ascii="Arial" w:hAnsi="Arial" w:cs="Arial"/>
        </w:rPr>
        <w:t xml:space="preserve"> </w:t>
      </w:r>
      <w:r w:rsidR="00DA0784" w:rsidRPr="006162D1">
        <w:rPr>
          <w:rFonts w:ascii="Arial" w:hAnsi="Arial" w:cs="Arial"/>
        </w:rPr>
        <w:t xml:space="preserve">What are </w:t>
      </w:r>
      <w:r w:rsidR="00817BF0" w:rsidRPr="006162D1">
        <w:rPr>
          <w:rFonts w:ascii="Arial" w:hAnsi="Arial" w:cs="Arial"/>
        </w:rPr>
        <w:t xml:space="preserve">the </w:t>
      </w:r>
      <w:r w:rsidR="00DA0784" w:rsidRPr="006162D1">
        <w:rPr>
          <w:rFonts w:ascii="Arial" w:hAnsi="Arial" w:cs="Arial"/>
        </w:rPr>
        <w:t>preventions</w:t>
      </w:r>
      <w:r w:rsidR="00970726" w:rsidRPr="006162D1">
        <w:rPr>
          <w:rFonts w:ascii="Arial" w:hAnsi="Arial" w:cs="Arial"/>
        </w:rPr>
        <w:t xml:space="preserve">? What are the causes? </w:t>
      </w:r>
    </w:p>
    <w:p w14:paraId="52C9A40A" w14:textId="3D1AD099" w:rsidR="00292E83" w:rsidRDefault="003C6546" w:rsidP="00473162">
      <w:pPr>
        <w:spacing w:line="360" w:lineRule="auto"/>
        <w:jc w:val="both"/>
        <w:rPr>
          <w:rFonts w:ascii="Arial" w:hAnsi="Arial" w:cs="Arial"/>
        </w:rPr>
      </w:pPr>
      <w:r w:rsidRPr="006162D1">
        <w:rPr>
          <w:rFonts w:ascii="Arial" w:hAnsi="Arial" w:cs="Arial"/>
        </w:rPr>
        <w:t>Key terms</w:t>
      </w:r>
      <w:r w:rsidR="007C28E8" w:rsidRPr="006162D1">
        <w:rPr>
          <w:rFonts w:ascii="Arial" w:hAnsi="Arial" w:cs="Arial"/>
        </w:rPr>
        <w:t xml:space="preserve"> </w:t>
      </w:r>
      <w:r w:rsidR="00165829" w:rsidRPr="006162D1">
        <w:rPr>
          <w:rFonts w:ascii="Arial" w:hAnsi="Arial" w:cs="Arial"/>
        </w:rPr>
        <w:t xml:space="preserve">identified </w:t>
      </w:r>
      <w:r w:rsidR="007C28E8" w:rsidRPr="006162D1">
        <w:rPr>
          <w:rFonts w:ascii="Arial" w:hAnsi="Arial" w:cs="Arial"/>
        </w:rPr>
        <w:t xml:space="preserve">were factors, </w:t>
      </w:r>
      <w:r w:rsidR="002224BC" w:rsidRPr="006162D1">
        <w:rPr>
          <w:rFonts w:ascii="Arial" w:hAnsi="Arial" w:cs="Arial"/>
        </w:rPr>
        <w:t>types and</w:t>
      </w:r>
      <w:r w:rsidR="00CB1A03" w:rsidRPr="006162D1">
        <w:rPr>
          <w:rFonts w:ascii="Arial" w:hAnsi="Arial" w:cs="Arial"/>
        </w:rPr>
        <w:t xml:space="preserve"> causes of diabetes, </w:t>
      </w:r>
      <w:r w:rsidR="007C28E8" w:rsidRPr="006162D1">
        <w:rPr>
          <w:rFonts w:ascii="Arial" w:hAnsi="Arial" w:cs="Arial"/>
        </w:rPr>
        <w:t>prevention</w:t>
      </w:r>
      <w:r w:rsidR="001D4AFB">
        <w:rPr>
          <w:rFonts w:ascii="Arial" w:hAnsi="Arial" w:cs="Arial"/>
        </w:rPr>
        <w:t xml:space="preserve"> techniques</w:t>
      </w:r>
      <w:r w:rsidR="00165829" w:rsidRPr="006162D1">
        <w:rPr>
          <w:rFonts w:ascii="Arial" w:hAnsi="Arial" w:cs="Arial"/>
        </w:rPr>
        <w:t xml:space="preserve"> of </w:t>
      </w:r>
      <w:r w:rsidR="00CB1A03" w:rsidRPr="006162D1">
        <w:rPr>
          <w:rFonts w:ascii="Arial" w:hAnsi="Arial" w:cs="Arial"/>
        </w:rPr>
        <w:t>diabetes</w:t>
      </w:r>
      <w:r w:rsidR="002527D9" w:rsidRPr="006162D1">
        <w:rPr>
          <w:rFonts w:ascii="Arial" w:hAnsi="Arial" w:cs="Arial"/>
        </w:rPr>
        <w:t>.</w:t>
      </w:r>
    </w:p>
    <w:p w14:paraId="48C1546C" w14:textId="1CE91180" w:rsidR="00266631" w:rsidRPr="006162D1" w:rsidRDefault="00B61396" w:rsidP="00473162">
      <w:pPr>
        <w:spacing w:line="360" w:lineRule="auto"/>
        <w:jc w:val="both"/>
        <w:rPr>
          <w:rFonts w:ascii="Arial" w:hAnsi="Arial" w:cs="Arial"/>
        </w:rPr>
      </w:pPr>
      <w:r>
        <w:rPr>
          <w:rFonts w:ascii="Arial" w:hAnsi="Arial" w:cs="Arial"/>
        </w:rPr>
        <w:t xml:space="preserve">I managed to identify my key terms and searched </w:t>
      </w:r>
      <w:r w:rsidR="007807E8">
        <w:rPr>
          <w:rFonts w:ascii="Arial" w:hAnsi="Arial" w:cs="Arial"/>
        </w:rPr>
        <w:t xml:space="preserve">the </w:t>
      </w:r>
      <w:r>
        <w:rPr>
          <w:rFonts w:ascii="Arial" w:hAnsi="Arial" w:cs="Arial"/>
        </w:rPr>
        <w:t xml:space="preserve">relevant articles </w:t>
      </w:r>
      <w:r w:rsidR="00D65F4E">
        <w:rPr>
          <w:rFonts w:ascii="Arial" w:hAnsi="Arial" w:cs="Arial"/>
        </w:rPr>
        <w:t xml:space="preserve">that </w:t>
      </w:r>
      <w:r w:rsidR="007807E8">
        <w:rPr>
          <w:rFonts w:ascii="Arial" w:hAnsi="Arial" w:cs="Arial"/>
        </w:rPr>
        <w:t>categorized</w:t>
      </w:r>
      <w:r w:rsidR="00F23950">
        <w:rPr>
          <w:rFonts w:ascii="Arial" w:hAnsi="Arial" w:cs="Arial"/>
        </w:rPr>
        <w:t xml:space="preserve"> my research topic. </w:t>
      </w:r>
      <w:r w:rsidR="00A538B1">
        <w:rPr>
          <w:rFonts w:ascii="Arial" w:hAnsi="Arial" w:cs="Arial"/>
        </w:rPr>
        <w:t xml:space="preserve">I </w:t>
      </w:r>
      <w:r w:rsidR="00601904">
        <w:rPr>
          <w:rFonts w:ascii="Arial" w:hAnsi="Arial" w:cs="Arial"/>
        </w:rPr>
        <w:t xml:space="preserve">first began to </w:t>
      </w:r>
      <w:r w:rsidR="00A538B1">
        <w:rPr>
          <w:rFonts w:ascii="Arial" w:hAnsi="Arial" w:cs="Arial"/>
        </w:rPr>
        <w:t xml:space="preserve">save them all and </w:t>
      </w:r>
      <w:r w:rsidR="00601904">
        <w:rPr>
          <w:rFonts w:ascii="Arial" w:hAnsi="Arial" w:cs="Arial"/>
        </w:rPr>
        <w:t xml:space="preserve">then </w:t>
      </w:r>
      <w:r w:rsidR="00A538B1">
        <w:rPr>
          <w:rFonts w:ascii="Arial" w:hAnsi="Arial" w:cs="Arial"/>
        </w:rPr>
        <w:t xml:space="preserve">filtered them </w:t>
      </w:r>
      <w:r w:rsidR="003D2582">
        <w:rPr>
          <w:rFonts w:ascii="Arial" w:hAnsi="Arial" w:cs="Arial"/>
        </w:rPr>
        <w:t>categorically</w:t>
      </w:r>
      <w:r w:rsidR="00601904">
        <w:rPr>
          <w:rFonts w:ascii="Arial" w:hAnsi="Arial" w:cs="Arial"/>
        </w:rPr>
        <w:t>.</w:t>
      </w:r>
      <w:r w:rsidR="000116F1">
        <w:rPr>
          <w:rFonts w:ascii="Arial" w:hAnsi="Arial" w:cs="Arial"/>
        </w:rPr>
        <w:t xml:space="preserve"> I th</w:t>
      </w:r>
      <w:r w:rsidR="003D2582">
        <w:rPr>
          <w:rFonts w:ascii="Arial" w:hAnsi="Arial" w:cs="Arial"/>
        </w:rPr>
        <w:t>a</w:t>
      </w:r>
      <w:r w:rsidR="000116F1">
        <w:rPr>
          <w:rFonts w:ascii="Arial" w:hAnsi="Arial" w:cs="Arial"/>
        </w:rPr>
        <w:t>n worked my way from the ones that were fi</w:t>
      </w:r>
      <w:r w:rsidR="003D2582">
        <w:rPr>
          <w:rFonts w:ascii="Arial" w:hAnsi="Arial" w:cs="Arial"/>
        </w:rPr>
        <w:t>r</w:t>
      </w:r>
      <w:r w:rsidR="000116F1">
        <w:rPr>
          <w:rFonts w:ascii="Arial" w:hAnsi="Arial" w:cs="Arial"/>
        </w:rPr>
        <w:t xml:space="preserve">st published, as it is recommended to use the latest </w:t>
      </w:r>
      <w:r w:rsidR="003D2582">
        <w:rPr>
          <w:rFonts w:ascii="Arial" w:hAnsi="Arial" w:cs="Arial"/>
        </w:rPr>
        <w:t>materials that are up to date.</w:t>
      </w:r>
      <w:r w:rsidR="001B3000">
        <w:rPr>
          <w:rFonts w:ascii="Arial" w:hAnsi="Arial" w:cs="Arial"/>
        </w:rPr>
        <w:t xml:space="preserve"> I checked for the articles that have been cited more than others as this gave me some reassurance that they are credible journals and proven compared to websites.</w:t>
      </w:r>
      <w:r w:rsidR="00BC0E93">
        <w:rPr>
          <w:rFonts w:ascii="Arial" w:hAnsi="Arial" w:cs="Arial"/>
        </w:rPr>
        <w:t xml:space="preserve"> The</w:t>
      </w:r>
      <w:r w:rsidR="001E4C01">
        <w:rPr>
          <w:rFonts w:ascii="Arial" w:hAnsi="Arial" w:cs="Arial"/>
        </w:rPr>
        <w:t>se</w:t>
      </w:r>
      <w:r w:rsidR="00BC0E93">
        <w:rPr>
          <w:rFonts w:ascii="Arial" w:hAnsi="Arial" w:cs="Arial"/>
        </w:rPr>
        <w:t xml:space="preserve"> a</w:t>
      </w:r>
      <w:r w:rsidR="001E4C01">
        <w:rPr>
          <w:rFonts w:ascii="Arial" w:hAnsi="Arial" w:cs="Arial"/>
        </w:rPr>
        <w:t>r</w:t>
      </w:r>
      <w:r w:rsidR="00BC0E93">
        <w:rPr>
          <w:rFonts w:ascii="Arial" w:hAnsi="Arial" w:cs="Arial"/>
        </w:rPr>
        <w:t xml:space="preserve">ticles I have used have a huge impact </w:t>
      </w:r>
      <w:r w:rsidR="001E4C01">
        <w:rPr>
          <w:rFonts w:ascii="Arial" w:hAnsi="Arial" w:cs="Arial"/>
        </w:rPr>
        <w:t xml:space="preserve">and have been used as literature review for years. </w:t>
      </w:r>
      <w:r w:rsidR="00B95855">
        <w:rPr>
          <w:rFonts w:ascii="Arial" w:hAnsi="Arial" w:cs="Arial"/>
        </w:rPr>
        <w:t xml:space="preserve">I checked all my saved </w:t>
      </w:r>
      <w:r w:rsidR="00B95855">
        <w:rPr>
          <w:rFonts w:ascii="Arial" w:hAnsi="Arial" w:cs="Arial"/>
        </w:rPr>
        <w:lastRenderedPageBreak/>
        <w:t>articles to mo</w:t>
      </w:r>
      <w:r w:rsidR="00907B6E">
        <w:rPr>
          <w:rFonts w:ascii="Arial" w:hAnsi="Arial" w:cs="Arial"/>
        </w:rPr>
        <w:t>st</w:t>
      </w:r>
      <w:r w:rsidR="00B95855">
        <w:rPr>
          <w:rFonts w:ascii="Arial" w:hAnsi="Arial" w:cs="Arial"/>
        </w:rPr>
        <w:t xml:space="preserve"> </w:t>
      </w:r>
      <w:r w:rsidR="00907B6E">
        <w:rPr>
          <w:rFonts w:ascii="Arial" w:hAnsi="Arial" w:cs="Arial"/>
        </w:rPr>
        <w:t>relevant</w:t>
      </w:r>
      <w:r w:rsidR="00B95855">
        <w:rPr>
          <w:rFonts w:ascii="Arial" w:hAnsi="Arial" w:cs="Arial"/>
        </w:rPr>
        <w:t xml:space="preserve"> ones and there was so man</w:t>
      </w:r>
      <w:r w:rsidR="00907B6E">
        <w:rPr>
          <w:rFonts w:ascii="Arial" w:hAnsi="Arial" w:cs="Arial"/>
        </w:rPr>
        <w:t>y</w:t>
      </w:r>
      <w:r w:rsidR="00B95855">
        <w:rPr>
          <w:rFonts w:ascii="Arial" w:hAnsi="Arial" w:cs="Arial"/>
        </w:rPr>
        <w:t xml:space="preserve"> that all contained same information but I used the mos</w:t>
      </w:r>
      <w:r w:rsidR="00907B6E">
        <w:rPr>
          <w:rFonts w:ascii="Arial" w:hAnsi="Arial" w:cs="Arial"/>
        </w:rPr>
        <w:t>t</w:t>
      </w:r>
      <w:r w:rsidR="00B95855">
        <w:rPr>
          <w:rFonts w:ascii="Arial" w:hAnsi="Arial" w:cs="Arial"/>
        </w:rPr>
        <w:t xml:space="preserve"> recent years first to support my </w:t>
      </w:r>
      <w:r w:rsidR="00907B6E">
        <w:rPr>
          <w:rFonts w:ascii="Arial" w:hAnsi="Arial" w:cs="Arial"/>
        </w:rPr>
        <w:t>study search.</w:t>
      </w:r>
    </w:p>
    <w:p w14:paraId="099F5E98" w14:textId="77777777" w:rsidR="00031362" w:rsidRPr="006162D1" w:rsidRDefault="00031362" w:rsidP="00473162">
      <w:pPr>
        <w:spacing w:line="360" w:lineRule="auto"/>
        <w:jc w:val="both"/>
        <w:rPr>
          <w:rFonts w:ascii="Arial" w:hAnsi="Arial" w:cs="Arial"/>
        </w:rPr>
      </w:pPr>
    </w:p>
    <w:p w14:paraId="68564055" w14:textId="77777777" w:rsidR="0033448F" w:rsidRPr="006162D1" w:rsidRDefault="001C1FC6" w:rsidP="00473162">
      <w:pPr>
        <w:pStyle w:val="Heading2"/>
        <w:spacing w:line="360" w:lineRule="auto"/>
        <w:rPr>
          <w:rFonts w:ascii="Arial" w:hAnsi="Arial" w:cs="Arial"/>
          <w:color w:val="000000" w:themeColor="text1"/>
          <w:sz w:val="24"/>
          <w:szCs w:val="24"/>
        </w:rPr>
      </w:pPr>
      <w:bookmarkStart w:id="3" w:name="_Toc66917294"/>
      <w:r w:rsidRPr="006162D1">
        <w:rPr>
          <w:rFonts w:ascii="Arial" w:hAnsi="Arial" w:cs="Arial"/>
          <w:color w:val="000000" w:themeColor="text1"/>
          <w:sz w:val="24"/>
          <w:szCs w:val="24"/>
        </w:rPr>
        <w:t xml:space="preserve">Ethical </w:t>
      </w:r>
      <w:r w:rsidR="007053B0" w:rsidRPr="006162D1">
        <w:rPr>
          <w:rFonts w:ascii="Arial" w:hAnsi="Arial" w:cs="Arial"/>
          <w:color w:val="000000" w:themeColor="text1"/>
          <w:sz w:val="24"/>
          <w:szCs w:val="24"/>
        </w:rPr>
        <w:t>consideration</w:t>
      </w:r>
      <w:bookmarkEnd w:id="3"/>
    </w:p>
    <w:p w14:paraId="6A71D673" w14:textId="01306F40" w:rsidR="00B55132" w:rsidRPr="0027609B" w:rsidRDefault="00CE1B30" w:rsidP="00DC2D00">
      <w:pPr>
        <w:spacing w:line="360" w:lineRule="auto"/>
        <w:jc w:val="both"/>
        <w:rPr>
          <w:rFonts w:ascii="Arial" w:hAnsi="Arial" w:cs="Arial"/>
        </w:rPr>
      </w:pPr>
      <w:r w:rsidRPr="006162D1">
        <w:rPr>
          <w:rFonts w:ascii="Arial" w:hAnsi="Arial" w:cs="Arial"/>
        </w:rPr>
        <w:t xml:space="preserve">I will be </w:t>
      </w:r>
      <w:r w:rsidR="00943794" w:rsidRPr="006162D1">
        <w:rPr>
          <w:rFonts w:ascii="Arial" w:hAnsi="Arial" w:cs="Arial"/>
        </w:rPr>
        <w:t xml:space="preserve">carrying out </w:t>
      </w:r>
      <w:r w:rsidRPr="006162D1">
        <w:rPr>
          <w:rFonts w:ascii="Arial" w:hAnsi="Arial" w:cs="Arial"/>
        </w:rPr>
        <w:t xml:space="preserve">research </w:t>
      </w:r>
      <w:r w:rsidR="00E75BB4" w:rsidRPr="006162D1">
        <w:rPr>
          <w:rFonts w:ascii="Arial" w:hAnsi="Arial" w:cs="Arial"/>
        </w:rPr>
        <w:t>asking all diabet</w:t>
      </w:r>
      <w:r w:rsidR="005C1056" w:rsidRPr="006162D1">
        <w:rPr>
          <w:rFonts w:ascii="Arial" w:hAnsi="Arial" w:cs="Arial"/>
        </w:rPr>
        <w:t>ic</w:t>
      </w:r>
      <w:r w:rsidR="00E75BB4" w:rsidRPr="006162D1">
        <w:rPr>
          <w:rFonts w:ascii="Arial" w:hAnsi="Arial" w:cs="Arial"/>
        </w:rPr>
        <w:t xml:space="preserve"> patients who </w:t>
      </w:r>
      <w:r w:rsidR="00943794" w:rsidRPr="006162D1">
        <w:rPr>
          <w:rFonts w:ascii="Arial" w:hAnsi="Arial" w:cs="Arial"/>
        </w:rPr>
        <w:t xml:space="preserve">may </w:t>
      </w:r>
      <w:r w:rsidR="00483B7A" w:rsidRPr="006162D1">
        <w:rPr>
          <w:rFonts w:ascii="Arial" w:hAnsi="Arial" w:cs="Arial"/>
        </w:rPr>
        <w:t xml:space="preserve">have </w:t>
      </w:r>
      <w:r w:rsidR="00943794" w:rsidRPr="006162D1">
        <w:rPr>
          <w:rFonts w:ascii="Arial" w:hAnsi="Arial" w:cs="Arial"/>
        </w:rPr>
        <w:t>been</w:t>
      </w:r>
      <w:r w:rsidR="00E75BB4" w:rsidRPr="006162D1">
        <w:rPr>
          <w:rFonts w:ascii="Arial" w:hAnsi="Arial" w:cs="Arial"/>
        </w:rPr>
        <w:t xml:space="preserve"> affected by diabetes o</w:t>
      </w:r>
      <w:r w:rsidR="00483B7A" w:rsidRPr="006162D1">
        <w:rPr>
          <w:rFonts w:ascii="Arial" w:hAnsi="Arial" w:cs="Arial"/>
        </w:rPr>
        <w:t>n</w:t>
      </w:r>
      <w:r w:rsidR="00E75BB4" w:rsidRPr="006162D1">
        <w:rPr>
          <w:rFonts w:ascii="Arial" w:hAnsi="Arial" w:cs="Arial"/>
        </w:rPr>
        <w:t xml:space="preserve"> </w:t>
      </w:r>
      <w:r w:rsidR="005727CE" w:rsidRPr="006162D1">
        <w:rPr>
          <w:rFonts w:ascii="Arial" w:hAnsi="Arial" w:cs="Arial"/>
        </w:rPr>
        <w:t>their</w:t>
      </w:r>
      <w:r w:rsidR="00E75BB4" w:rsidRPr="006162D1">
        <w:rPr>
          <w:rFonts w:ascii="Arial" w:hAnsi="Arial" w:cs="Arial"/>
        </w:rPr>
        <w:t xml:space="preserve"> experience</w:t>
      </w:r>
      <w:r w:rsidR="00483B7A" w:rsidRPr="006162D1">
        <w:rPr>
          <w:rFonts w:ascii="Arial" w:hAnsi="Arial" w:cs="Arial"/>
        </w:rPr>
        <w:t xml:space="preserve">s. </w:t>
      </w:r>
      <w:r w:rsidR="00B55132" w:rsidRPr="006162D1">
        <w:rPr>
          <w:rFonts w:ascii="Arial" w:hAnsi="Arial" w:cs="Arial"/>
        </w:rPr>
        <w:t>My e</w:t>
      </w:r>
      <w:r w:rsidR="005727CE" w:rsidRPr="006162D1">
        <w:rPr>
          <w:rFonts w:ascii="Arial" w:hAnsi="Arial" w:cs="Arial"/>
        </w:rPr>
        <w:t xml:space="preserve">thical implication will be to identify </w:t>
      </w:r>
      <w:r w:rsidR="003D3A1A" w:rsidRPr="006162D1">
        <w:rPr>
          <w:rFonts w:ascii="Arial" w:hAnsi="Arial" w:cs="Arial"/>
        </w:rPr>
        <w:t xml:space="preserve">and </w:t>
      </w:r>
      <w:r w:rsidR="005727CE" w:rsidRPr="006162D1">
        <w:rPr>
          <w:rFonts w:ascii="Arial" w:hAnsi="Arial" w:cs="Arial"/>
        </w:rPr>
        <w:t xml:space="preserve">ensure patients identity is kept </w:t>
      </w:r>
      <w:r w:rsidR="00C977E6" w:rsidRPr="006162D1">
        <w:rPr>
          <w:rFonts w:ascii="Arial" w:hAnsi="Arial" w:cs="Arial"/>
        </w:rPr>
        <w:t xml:space="preserve">secret. </w:t>
      </w:r>
      <w:r w:rsidR="00034FCE" w:rsidRPr="006162D1">
        <w:rPr>
          <w:rFonts w:ascii="Arial" w:hAnsi="Arial" w:cs="Arial"/>
        </w:rPr>
        <w:t xml:space="preserve">I </w:t>
      </w:r>
      <w:r w:rsidR="00621BB6" w:rsidRPr="006162D1">
        <w:rPr>
          <w:rFonts w:ascii="Arial" w:hAnsi="Arial" w:cs="Arial"/>
        </w:rPr>
        <w:t>Will n</w:t>
      </w:r>
      <w:r w:rsidR="00C977E6" w:rsidRPr="006162D1">
        <w:rPr>
          <w:rFonts w:ascii="Arial" w:hAnsi="Arial" w:cs="Arial"/>
        </w:rPr>
        <w:t>eed their permission to access files</w:t>
      </w:r>
      <w:r w:rsidR="00914254" w:rsidRPr="006162D1">
        <w:rPr>
          <w:rFonts w:ascii="Arial" w:hAnsi="Arial" w:cs="Arial"/>
        </w:rPr>
        <w:t xml:space="preserve">, </w:t>
      </w:r>
      <w:r w:rsidR="00483693" w:rsidRPr="006162D1">
        <w:rPr>
          <w:rFonts w:ascii="Arial" w:hAnsi="Arial" w:cs="Arial"/>
        </w:rPr>
        <w:t>and</w:t>
      </w:r>
      <w:r w:rsidR="007C7C20" w:rsidRPr="006162D1">
        <w:rPr>
          <w:rFonts w:ascii="Arial" w:hAnsi="Arial" w:cs="Arial"/>
        </w:rPr>
        <w:t xml:space="preserve"> </w:t>
      </w:r>
      <w:r w:rsidR="00B55132" w:rsidRPr="006162D1">
        <w:rPr>
          <w:rFonts w:ascii="Arial" w:hAnsi="Arial" w:cs="Arial"/>
        </w:rPr>
        <w:t xml:space="preserve">full </w:t>
      </w:r>
      <w:r w:rsidR="007C7C20" w:rsidRPr="006162D1">
        <w:rPr>
          <w:rFonts w:ascii="Arial" w:hAnsi="Arial" w:cs="Arial"/>
        </w:rPr>
        <w:t>consent form</w:t>
      </w:r>
      <w:r w:rsidR="00B55132" w:rsidRPr="006162D1">
        <w:rPr>
          <w:rFonts w:ascii="Arial" w:hAnsi="Arial" w:cs="Arial"/>
        </w:rPr>
        <w:t xml:space="preserve"> </w:t>
      </w:r>
      <w:r w:rsidR="00B55132" w:rsidRPr="006162D1">
        <w:rPr>
          <w:rFonts w:ascii="Arial" w:hAnsi="Arial" w:cs="Arial"/>
          <w:color w:val="202124"/>
          <w:shd w:val="clear" w:color="auto" w:fill="FFFFFF"/>
        </w:rPr>
        <w:t>should be obtained from the participants prior to the</w:t>
      </w:r>
      <w:r w:rsidR="00B55132" w:rsidRPr="006162D1">
        <w:rPr>
          <w:rStyle w:val="apple-converted-space"/>
          <w:rFonts w:ascii="Arial" w:hAnsi="Arial" w:cs="Arial"/>
          <w:color w:val="202124"/>
          <w:shd w:val="clear" w:color="auto" w:fill="FFFFFF"/>
        </w:rPr>
        <w:t> </w:t>
      </w:r>
      <w:r w:rsidR="00DC2D00" w:rsidRPr="006162D1">
        <w:rPr>
          <w:rFonts w:ascii="Arial" w:hAnsi="Arial" w:cs="Arial"/>
          <w:color w:val="202124"/>
        </w:rPr>
        <w:t>analysis</w:t>
      </w:r>
      <w:r w:rsidR="009F1E0F">
        <w:rPr>
          <w:rFonts w:ascii="Arial" w:hAnsi="Arial" w:cs="Arial"/>
          <w:color w:val="202124"/>
        </w:rPr>
        <w:t xml:space="preserve">. </w:t>
      </w:r>
      <w:r w:rsidR="00205395">
        <w:rPr>
          <w:rFonts w:ascii="Arial" w:hAnsi="Arial" w:cs="Arial"/>
          <w:color w:val="202124"/>
        </w:rPr>
        <w:t>Breakdown</w:t>
      </w:r>
      <w:r w:rsidR="009F1E0F">
        <w:rPr>
          <w:rFonts w:ascii="Arial" w:hAnsi="Arial" w:cs="Arial"/>
          <w:color w:val="202124"/>
        </w:rPr>
        <w:t xml:space="preserve"> to comply can result in legal </w:t>
      </w:r>
      <w:r w:rsidR="00A733C7">
        <w:rPr>
          <w:rFonts w:ascii="Arial" w:hAnsi="Arial" w:cs="Arial"/>
          <w:color w:val="202124"/>
        </w:rPr>
        <w:t>procedures</w:t>
      </w:r>
      <w:r w:rsidR="00CA1D1B">
        <w:rPr>
          <w:rFonts w:ascii="Arial" w:hAnsi="Arial" w:cs="Arial"/>
          <w:color w:val="202124"/>
        </w:rPr>
        <w:t xml:space="preserve"> and further </w:t>
      </w:r>
      <w:r w:rsidR="00A733C7">
        <w:rPr>
          <w:rFonts w:ascii="Arial" w:hAnsi="Arial" w:cs="Arial"/>
          <w:color w:val="202124"/>
        </w:rPr>
        <w:t>consequences</w:t>
      </w:r>
      <w:r w:rsidR="00CA1D1B">
        <w:rPr>
          <w:rFonts w:ascii="Arial" w:hAnsi="Arial" w:cs="Arial"/>
          <w:color w:val="202124"/>
        </w:rPr>
        <w:t xml:space="preserve"> </w:t>
      </w:r>
      <w:r w:rsidR="007C5C55">
        <w:rPr>
          <w:rFonts w:ascii="Arial" w:hAnsi="Arial" w:cs="Arial"/>
          <w:color w:val="202124"/>
        </w:rPr>
        <w:t>for the study</w:t>
      </w:r>
      <w:r w:rsidR="0027609B">
        <w:rPr>
          <w:rFonts w:ascii="Arial" w:hAnsi="Arial" w:cs="Arial"/>
          <w:color w:val="202124"/>
        </w:rPr>
        <w:t xml:space="preserve"> </w:t>
      </w:r>
      <w:r w:rsidR="00B55132" w:rsidRPr="006162D1">
        <w:rPr>
          <w:rFonts w:ascii="Arial" w:hAnsi="Arial" w:cs="Arial"/>
        </w:rPr>
        <w:t>if necessary</w:t>
      </w:r>
      <w:r w:rsidR="0090222A" w:rsidRPr="006162D1">
        <w:rPr>
          <w:rFonts w:ascii="Arial" w:hAnsi="Arial" w:cs="Arial"/>
        </w:rPr>
        <w:t>.</w:t>
      </w:r>
      <w:r w:rsidR="00B55132" w:rsidRPr="006162D1">
        <w:rPr>
          <w:rFonts w:ascii="Arial" w:hAnsi="Arial" w:cs="Arial"/>
          <w:color w:val="202124"/>
        </w:rPr>
        <w:t xml:space="preserve"> </w:t>
      </w:r>
      <w:r w:rsidR="005971D2">
        <w:rPr>
          <w:rFonts w:ascii="Arial" w:hAnsi="Arial" w:cs="Arial"/>
          <w:color w:val="202124"/>
        </w:rPr>
        <w:t>The patient</w:t>
      </w:r>
      <w:r w:rsidR="00B55132" w:rsidRPr="006162D1">
        <w:rPr>
          <w:rFonts w:ascii="Arial" w:hAnsi="Arial" w:cs="Arial"/>
          <w:color w:val="202124"/>
        </w:rPr>
        <w:t xml:space="preserve"> </w:t>
      </w:r>
      <w:r w:rsidR="00B55132" w:rsidRPr="006162D1">
        <w:rPr>
          <w:rStyle w:val="apple-converted-space"/>
          <w:rFonts w:ascii="Arial" w:hAnsi="Arial" w:cs="Arial"/>
          <w:color w:val="202124"/>
          <w:shd w:val="clear" w:color="auto" w:fill="FFFFFF"/>
        </w:rPr>
        <w:t xml:space="preserve">who </w:t>
      </w:r>
      <w:r w:rsidR="00DC2D00" w:rsidRPr="006162D1">
        <w:rPr>
          <w:rFonts w:ascii="Arial" w:hAnsi="Arial" w:cs="Arial"/>
          <w:color w:val="202124"/>
          <w:shd w:val="clear" w:color="auto" w:fill="FFFFFF"/>
        </w:rPr>
        <w:t>contribute</w:t>
      </w:r>
      <w:r w:rsidR="00B55132" w:rsidRPr="006162D1">
        <w:rPr>
          <w:rFonts w:ascii="Arial" w:hAnsi="Arial" w:cs="Arial"/>
          <w:color w:val="202124"/>
          <w:shd w:val="clear" w:color="auto" w:fill="FFFFFF"/>
        </w:rPr>
        <w:t xml:space="preserve"> should not be subjected to harm in any way</w:t>
      </w:r>
      <w:r w:rsidR="00B55132" w:rsidRPr="006162D1">
        <w:rPr>
          <w:rFonts w:ascii="Arial" w:hAnsi="Arial" w:cs="Arial"/>
          <w:color w:val="202124"/>
          <w:shd w:val="clear" w:color="auto" w:fill="FFFFFF"/>
        </w:rPr>
        <w:t xml:space="preserve"> and</w:t>
      </w:r>
      <w:r w:rsidR="00B55132" w:rsidRPr="006162D1">
        <w:rPr>
          <w:rFonts w:ascii="Arial" w:hAnsi="Arial" w:cs="Arial"/>
          <w:color w:val="202124"/>
          <w:shd w:val="clear" w:color="auto" w:fill="FFFFFF"/>
        </w:rPr>
        <w:t xml:space="preserve"> </w:t>
      </w:r>
      <w:r w:rsidR="00B55132" w:rsidRPr="006162D1">
        <w:rPr>
          <w:rFonts w:ascii="Arial" w:hAnsi="Arial" w:cs="Arial"/>
          <w:color w:val="202124"/>
          <w:shd w:val="clear" w:color="auto" w:fill="FFFFFF"/>
        </w:rPr>
        <w:t>r</w:t>
      </w:r>
      <w:r w:rsidR="00B55132" w:rsidRPr="006162D1">
        <w:rPr>
          <w:rFonts w:ascii="Arial" w:hAnsi="Arial" w:cs="Arial"/>
          <w:color w:val="202124"/>
          <w:shd w:val="clear" w:color="auto" w:fill="FFFFFF"/>
        </w:rPr>
        <w:t>espect for the dignity of</w:t>
      </w:r>
      <w:r w:rsidR="00B55132" w:rsidRPr="006162D1">
        <w:rPr>
          <w:rStyle w:val="apple-converted-space"/>
          <w:rFonts w:ascii="Arial" w:hAnsi="Arial" w:cs="Arial"/>
          <w:color w:val="202124"/>
          <w:shd w:val="clear" w:color="auto" w:fill="FFFFFF"/>
        </w:rPr>
        <w:t> </w:t>
      </w:r>
      <w:r w:rsidR="00B55132" w:rsidRPr="006162D1">
        <w:rPr>
          <w:rFonts w:ascii="Arial" w:hAnsi="Arial" w:cs="Arial"/>
          <w:color w:val="202124"/>
        </w:rPr>
        <w:t>patients</w:t>
      </w:r>
      <w:r w:rsidR="00B55132" w:rsidRPr="006162D1">
        <w:rPr>
          <w:rFonts w:ascii="Arial" w:hAnsi="Arial" w:cs="Arial"/>
          <w:color w:val="202124"/>
          <w:shd w:val="clear" w:color="auto" w:fill="FFFFFF"/>
        </w:rPr>
        <w:t xml:space="preserve"> should be prioritised</w:t>
      </w:r>
      <w:r w:rsidR="00E46B0D" w:rsidRPr="006162D1">
        <w:rPr>
          <w:rFonts w:ascii="Arial" w:hAnsi="Arial" w:cs="Arial"/>
          <w:color w:val="202124"/>
          <w:shd w:val="clear" w:color="auto" w:fill="FFFFFF"/>
        </w:rPr>
        <w:t>.</w:t>
      </w:r>
      <w:r w:rsidR="00B55132" w:rsidRPr="006162D1">
        <w:rPr>
          <w:rFonts w:ascii="Arial" w:hAnsi="Arial" w:cs="Arial"/>
          <w:color w:val="202124"/>
          <w:shd w:val="clear" w:color="auto" w:fill="FFFFFF"/>
        </w:rPr>
        <w:t xml:space="preserve"> </w:t>
      </w:r>
    </w:p>
    <w:p w14:paraId="0493BA6F" w14:textId="4400A0A9" w:rsidR="00B9716F" w:rsidRDefault="007C7C20" w:rsidP="00DC2D00">
      <w:pPr>
        <w:spacing w:line="360" w:lineRule="auto"/>
        <w:jc w:val="both"/>
        <w:rPr>
          <w:rFonts w:ascii="Arial" w:hAnsi="Arial" w:cs="Arial"/>
        </w:rPr>
      </w:pPr>
      <w:r w:rsidRPr="006162D1">
        <w:rPr>
          <w:rFonts w:ascii="Arial" w:hAnsi="Arial" w:cs="Arial"/>
        </w:rPr>
        <w:t xml:space="preserve">If </w:t>
      </w:r>
      <w:r w:rsidR="00767CEE" w:rsidRPr="006162D1">
        <w:rPr>
          <w:rFonts w:ascii="Arial" w:hAnsi="Arial" w:cs="Arial"/>
        </w:rPr>
        <w:t>someone</w:t>
      </w:r>
      <w:r w:rsidRPr="006162D1">
        <w:rPr>
          <w:rFonts w:ascii="Arial" w:hAnsi="Arial" w:cs="Arial"/>
        </w:rPr>
        <w:t xml:space="preserve"> does not </w:t>
      </w:r>
      <w:r w:rsidR="00BD58E9" w:rsidRPr="006162D1">
        <w:rPr>
          <w:rFonts w:ascii="Arial" w:hAnsi="Arial" w:cs="Arial"/>
        </w:rPr>
        <w:t>understand</w:t>
      </w:r>
      <w:r w:rsidRPr="006162D1">
        <w:rPr>
          <w:rFonts w:ascii="Arial" w:hAnsi="Arial" w:cs="Arial"/>
        </w:rPr>
        <w:t xml:space="preserve"> I will need a </w:t>
      </w:r>
      <w:r w:rsidR="00767CEE" w:rsidRPr="006162D1">
        <w:rPr>
          <w:rFonts w:ascii="Arial" w:hAnsi="Arial" w:cs="Arial"/>
        </w:rPr>
        <w:t>interpreter</w:t>
      </w:r>
      <w:r w:rsidRPr="006162D1">
        <w:rPr>
          <w:rFonts w:ascii="Arial" w:hAnsi="Arial" w:cs="Arial"/>
        </w:rPr>
        <w:t xml:space="preserve"> to explain professionally as a pa</w:t>
      </w:r>
      <w:r w:rsidR="00767CEE" w:rsidRPr="006162D1">
        <w:rPr>
          <w:rFonts w:ascii="Arial" w:hAnsi="Arial" w:cs="Arial"/>
        </w:rPr>
        <w:t>ti</w:t>
      </w:r>
      <w:r w:rsidRPr="006162D1">
        <w:rPr>
          <w:rFonts w:ascii="Arial" w:hAnsi="Arial" w:cs="Arial"/>
        </w:rPr>
        <w:t>ent can get wo</w:t>
      </w:r>
      <w:r w:rsidR="004847AB" w:rsidRPr="006162D1">
        <w:rPr>
          <w:rFonts w:ascii="Arial" w:hAnsi="Arial" w:cs="Arial"/>
        </w:rPr>
        <w:t>rried.</w:t>
      </w:r>
      <w:r w:rsidR="006D06BF" w:rsidRPr="006162D1">
        <w:rPr>
          <w:rFonts w:ascii="Arial" w:hAnsi="Arial" w:cs="Arial"/>
        </w:rPr>
        <w:t xml:space="preserve"> </w:t>
      </w:r>
      <w:r w:rsidR="00C977E6" w:rsidRPr="006162D1">
        <w:rPr>
          <w:rFonts w:ascii="Arial" w:hAnsi="Arial" w:cs="Arial"/>
        </w:rPr>
        <w:t xml:space="preserve">Ethics behind this is </w:t>
      </w:r>
      <w:r w:rsidR="007C5C55">
        <w:rPr>
          <w:rFonts w:ascii="Arial" w:hAnsi="Arial" w:cs="Arial"/>
        </w:rPr>
        <w:t xml:space="preserve">I </w:t>
      </w:r>
      <w:r w:rsidR="00B142D4" w:rsidRPr="006162D1">
        <w:rPr>
          <w:rFonts w:ascii="Arial" w:hAnsi="Arial" w:cs="Arial"/>
        </w:rPr>
        <w:t>will show confid</w:t>
      </w:r>
      <w:r w:rsidR="00767CEE" w:rsidRPr="006162D1">
        <w:rPr>
          <w:rFonts w:ascii="Arial" w:hAnsi="Arial" w:cs="Arial"/>
        </w:rPr>
        <w:t xml:space="preserve">entiality </w:t>
      </w:r>
      <w:r w:rsidR="00B142D4" w:rsidRPr="006162D1">
        <w:rPr>
          <w:rFonts w:ascii="Arial" w:hAnsi="Arial" w:cs="Arial"/>
        </w:rPr>
        <w:t xml:space="preserve">and protect it by not sharing details to others and </w:t>
      </w:r>
      <w:r w:rsidR="007C5C55">
        <w:rPr>
          <w:rFonts w:ascii="Arial" w:hAnsi="Arial" w:cs="Arial"/>
        </w:rPr>
        <w:t xml:space="preserve">if the patient wants their details </w:t>
      </w:r>
      <w:r w:rsidR="00B142D4" w:rsidRPr="006162D1">
        <w:rPr>
          <w:rFonts w:ascii="Arial" w:hAnsi="Arial" w:cs="Arial"/>
        </w:rPr>
        <w:t>left confidential</w:t>
      </w:r>
      <w:r w:rsidR="007C5C55">
        <w:rPr>
          <w:rFonts w:ascii="Arial" w:hAnsi="Arial" w:cs="Arial"/>
        </w:rPr>
        <w:t xml:space="preserve"> than that must be taken into account and no named should be mentioned</w:t>
      </w:r>
      <w:r w:rsidR="00B142D4" w:rsidRPr="006162D1">
        <w:rPr>
          <w:rFonts w:ascii="Arial" w:hAnsi="Arial" w:cs="Arial"/>
        </w:rPr>
        <w:t xml:space="preserve">. </w:t>
      </w:r>
      <w:r w:rsidR="00943794" w:rsidRPr="006162D1">
        <w:rPr>
          <w:rFonts w:ascii="Arial" w:hAnsi="Arial" w:cs="Arial"/>
          <w:color w:val="202124"/>
          <w:shd w:val="clear" w:color="auto" w:fill="FFFFFF"/>
        </w:rPr>
        <w:t>Each</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rPr>
        <w:t>patient</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shd w:val="clear" w:color="auto" w:fill="FFFFFF"/>
        </w:rPr>
        <w:t>has the right to make their own decisions based on their own beliefs</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rPr>
        <w:t>and</w:t>
      </w:r>
      <w:r w:rsidR="00943794" w:rsidRPr="006162D1">
        <w:rPr>
          <w:rStyle w:val="apple-converted-space"/>
          <w:rFonts w:ascii="Arial" w:hAnsi="Arial" w:cs="Arial"/>
          <w:color w:val="202124"/>
          <w:shd w:val="clear" w:color="auto" w:fill="FFFFFF"/>
        </w:rPr>
        <w:t> </w:t>
      </w:r>
      <w:r w:rsidR="00943794" w:rsidRPr="006162D1">
        <w:rPr>
          <w:rFonts w:ascii="Arial" w:hAnsi="Arial" w:cs="Arial"/>
          <w:color w:val="202124"/>
          <w:shd w:val="clear" w:color="auto" w:fill="FFFFFF"/>
        </w:rPr>
        <w:t>values</w:t>
      </w:r>
      <w:r w:rsidR="007C5C55">
        <w:rPr>
          <w:rFonts w:ascii="Arial" w:hAnsi="Arial" w:cs="Arial"/>
          <w:color w:val="202124"/>
          <w:shd w:val="clear" w:color="auto" w:fill="FFFFFF"/>
        </w:rPr>
        <w:t xml:space="preserve"> without any pressure from any professionals</w:t>
      </w:r>
      <w:r w:rsidR="00216240">
        <w:rPr>
          <w:rFonts w:ascii="Arial" w:hAnsi="Arial" w:cs="Arial"/>
        </w:rPr>
        <w:t>.</w:t>
      </w:r>
    </w:p>
    <w:p w14:paraId="67205912" w14:textId="77777777" w:rsidR="00342540" w:rsidRPr="006162D1" w:rsidRDefault="00342540" w:rsidP="00216240">
      <w:pPr>
        <w:spacing w:line="360" w:lineRule="auto"/>
        <w:rPr>
          <w:rFonts w:ascii="Arial" w:hAnsi="Arial" w:cs="Arial"/>
        </w:rPr>
      </w:pPr>
    </w:p>
    <w:p w14:paraId="6E1F6210" w14:textId="3C529B01" w:rsidR="00D142A7" w:rsidRPr="00AB1273" w:rsidRDefault="00D142A7" w:rsidP="00105E70">
      <w:pPr>
        <w:pStyle w:val="Heading1"/>
        <w:spacing w:line="360" w:lineRule="auto"/>
        <w:jc w:val="center"/>
        <w:rPr>
          <w:rFonts w:ascii="Arial" w:hAnsi="Arial" w:cs="Arial"/>
          <w:sz w:val="40"/>
          <w:szCs w:val="40"/>
          <w:u w:val="single"/>
        </w:rPr>
      </w:pPr>
      <w:bookmarkStart w:id="4" w:name="_Toc66917295"/>
      <w:r w:rsidRPr="00AB1273">
        <w:rPr>
          <w:rFonts w:ascii="Arial" w:hAnsi="Arial" w:cs="Arial"/>
          <w:sz w:val="40"/>
          <w:szCs w:val="40"/>
          <w:u w:val="single"/>
        </w:rPr>
        <w:t>Causes of diabetes</w:t>
      </w:r>
      <w:bookmarkEnd w:id="4"/>
    </w:p>
    <w:p w14:paraId="4F0D55C9" w14:textId="77777777" w:rsidR="00A00B8A" w:rsidRPr="00024246" w:rsidRDefault="00A00B8A" w:rsidP="00024246">
      <w:pPr>
        <w:spacing w:line="360" w:lineRule="auto"/>
        <w:rPr>
          <w:rFonts w:ascii="Arial" w:hAnsi="Arial" w:cs="Arial"/>
          <w:color w:val="000000"/>
          <w:shd w:val="clear" w:color="auto" w:fill="FFFFFF"/>
        </w:rPr>
      </w:pPr>
      <w:r w:rsidRPr="00024246">
        <w:rPr>
          <w:rFonts w:ascii="Arial" w:hAnsi="Arial" w:cs="Arial"/>
          <w:color w:val="202124"/>
        </w:rPr>
        <w:t xml:space="preserve">The causes of diabetes and the methods of prevention are family history of diabetes, race and ethnicity, individual history of gestational diabetes or high birth weight baby. Impelling age, all people are at extended threat for making type 2 diabetes as they age. Pre-diabetes, sedentary lifestyle, diet and Obesity and history of Cardiovascular disease are also causes that can be very harmful </w:t>
      </w:r>
      <w:r w:rsidRPr="00024246">
        <w:rPr>
          <w:rFonts w:ascii="Arial" w:hAnsi="Arial" w:cs="Arial"/>
          <w:color w:val="000000"/>
          <w:shd w:val="clear" w:color="auto" w:fill="FFFFFF"/>
        </w:rPr>
        <w:t>(Eriksson and Lindgrde, 1991).</w:t>
      </w:r>
    </w:p>
    <w:p w14:paraId="3164F7FB" w14:textId="77777777" w:rsidR="00A00B8A" w:rsidRPr="00024246" w:rsidRDefault="00A00B8A" w:rsidP="00024246">
      <w:pPr>
        <w:spacing w:line="360" w:lineRule="auto"/>
        <w:rPr>
          <w:rFonts w:ascii="Arial" w:hAnsi="Arial" w:cs="Arial"/>
          <w:color w:val="000000"/>
          <w:shd w:val="clear" w:color="auto" w:fill="FFFFFF"/>
        </w:rPr>
      </w:pPr>
    </w:p>
    <w:p w14:paraId="2E79B089" w14:textId="07253AF4" w:rsidR="00717E53" w:rsidRPr="00024246" w:rsidRDefault="009572F0" w:rsidP="00024246">
      <w:pPr>
        <w:spacing w:line="360" w:lineRule="auto"/>
        <w:rPr>
          <w:rFonts w:ascii="Arial" w:hAnsi="Arial" w:cs="Arial"/>
          <w:color w:val="000000" w:themeColor="text1"/>
          <w:shd w:val="clear" w:color="auto" w:fill="FCFCFC"/>
        </w:rPr>
      </w:pPr>
      <w:r w:rsidRPr="00024246">
        <w:rPr>
          <w:rFonts w:ascii="Arial" w:hAnsi="Arial" w:cs="Arial"/>
          <w:color w:val="000000"/>
          <w:shd w:val="clear" w:color="auto" w:fill="FFFFFF"/>
        </w:rPr>
        <w:t>R</w:t>
      </w:r>
      <w:r w:rsidR="00717E53" w:rsidRPr="00024246">
        <w:rPr>
          <w:rFonts w:ascii="Arial" w:hAnsi="Arial" w:cs="Arial"/>
          <w:color w:val="000000"/>
          <w:shd w:val="clear" w:color="auto" w:fill="FFFFFF"/>
        </w:rPr>
        <w:t xml:space="preserve">esearch </w:t>
      </w:r>
      <w:r w:rsidR="00B344F4" w:rsidRPr="00024246">
        <w:rPr>
          <w:rFonts w:ascii="Arial" w:hAnsi="Arial" w:cs="Arial"/>
          <w:color w:val="000000"/>
          <w:shd w:val="clear" w:color="auto" w:fill="FFFFFF"/>
        </w:rPr>
        <w:t>carried out by</w:t>
      </w:r>
      <w:r w:rsidR="00717E53" w:rsidRPr="00024246">
        <w:rPr>
          <w:rFonts w:ascii="Arial" w:hAnsi="Arial" w:cs="Arial"/>
          <w:color w:val="000000"/>
          <w:shd w:val="clear" w:color="auto" w:fill="FFFFFF"/>
        </w:rPr>
        <w:t xml:space="preserve"> Ogunwole and Golden, (2021) mentioned the seventh leading cause of death </w:t>
      </w:r>
      <w:r w:rsidR="000323E2" w:rsidRPr="00024246">
        <w:rPr>
          <w:rFonts w:ascii="Arial" w:hAnsi="Arial" w:cs="Arial"/>
          <w:color w:val="000000"/>
          <w:shd w:val="clear" w:color="auto" w:fill="FFFFFF"/>
        </w:rPr>
        <w:t xml:space="preserve">is </w:t>
      </w:r>
      <w:r w:rsidR="00B56797" w:rsidRPr="00024246">
        <w:rPr>
          <w:rFonts w:ascii="Arial" w:hAnsi="Arial" w:cs="Arial"/>
          <w:color w:val="000000"/>
          <w:shd w:val="clear" w:color="auto" w:fill="FFFFFF"/>
        </w:rPr>
        <w:t xml:space="preserve">diabetes </w:t>
      </w:r>
      <w:r w:rsidR="00717E53" w:rsidRPr="00024246">
        <w:rPr>
          <w:rFonts w:ascii="Arial" w:hAnsi="Arial" w:cs="Arial"/>
          <w:color w:val="000000"/>
          <w:shd w:val="clear" w:color="auto" w:fill="FFFFFF"/>
        </w:rPr>
        <w:t>and remains a significant cause of disability and decreased quality of life in patients</w:t>
      </w:r>
      <w:r w:rsidR="00717E53" w:rsidRPr="00024246">
        <w:rPr>
          <w:rFonts w:ascii="Arial" w:hAnsi="Arial" w:cs="Arial"/>
          <w:color w:val="000000" w:themeColor="text1"/>
          <w:shd w:val="clear" w:color="auto" w:fill="FFFFFF"/>
        </w:rPr>
        <w:t xml:space="preserve">. </w:t>
      </w:r>
      <w:r w:rsidR="006D2FD0" w:rsidRPr="00024246">
        <w:rPr>
          <w:rFonts w:ascii="Arial" w:hAnsi="Arial" w:cs="Arial"/>
          <w:color w:val="000000" w:themeColor="text1"/>
          <w:shd w:val="clear" w:color="auto" w:fill="FCFCFC"/>
        </w:rPr>
        <w:t>Social qualities and mentalities influence the comprehension of wellbeing and disease, specifically the reaction to sickness and ways to deal with treatment influences patients with diabetes.</w:t>
      </w:r>
    </w:p>
    <w:p w14:paraId="3193C5FB" w14:textId="77777777" w:rsidR="006D2FD0" w:rsidRPr="00024246" w:rsidRDefault="006D2FD0" w:rsidP="00024246">
      <w:pPr>
        <w:spacing w:line="360" w:lineRule="auto"/>
        <w:rPr>
          <w:rFonts w:ascii="Arial" w:hAnsi="Arial" w:cs="Arial"/>
          <w:color w:val="000000" w:themeColor="text1"/>
          <w:shd w:val="clear" w:color="auto" w:fill="FCFCFC"/>
        </w:rPr>
      </w:pPr>
    </w:p>
    <w:p w14:paraId="535B2003" w14:textId="3E1ADC83" w:rsidR="003B545D" w:rsidRPr="00024246" w:rsidRDefault="00274604" w:rsidP="00024246">
      <w:pPr>
        <w:spacing w:line="360" w:lineRule="auto"/>
        <w:rPr>
          <w:rFonts w:ascii="Arial" w:hAnsi="Arial" w:cs="Arial"/>
        </w:rPr>
      </w:pPr>
      <w:r w:rsidRPr="00024246">
        <w:rPr>
          <w:rFonts w:ascii="Arial" w:hAnsi="Arial" w:cs="Arial"/>
          <w:color w:val="212121"/>
          <w:shd w:val="clear" w:color="auto" w:fill="FFFFFF"/>
        </w:rPr>
        <w:lastRenderedPageBreak/>
        <w:t xml:space="preserve">We affirmed connections among individual and logical (neighbourhood and family) factors, whose impacts on singular wellbeing are not totally interceded by </w:t>
      </w:r>
      <w:r w:rsidR="007E76D4" w:rsidRPr="00024246">
        <w:rPr>
          <w:rFonts w:ascii="Arial" w:hAnsi="Arial" w:cs="Arial"/>
          <w:color w:val="212121"/>
          <w:shd w:val="clear" w:color="auto" w:fill="FFFFFF"/>
        </w:rPr>
        <w:t>individual</w:t>
      </w:r>
      <w:r w:rsidRPr="00024246">
        <w:rPr>
          <w:rFonts w:ascii="Arial" w:hAnsi="Arial" w:cs="Arial"/>
          <w:color w:val="212121"/>
          <w:shd w:val="clear" w:color="auto" w:fill="FFFFFF"/>
        </w:rPr>
        <w:t xml:space="preserve"> </w:t>
      </w:r>
      <w:r w:rsidR="007910BF" w:rsidRPr="00024246">
        <w:rPr>
          <w:rFonts w:ascii="Arial" w:hAnsi="Arial" w:cs="Arial"/>
          <w:color w:val="212121"/>
          <w:shd w:val="clear" w:color="auto" w:fill="FFFFFF"/>
        </w:rPr>
        <w:t>factors</w:t>
      </w:r>
      <w:r w:rsidRPr="00024246">
        <w:rPr>
          <w:rFonts w:ascii="Arial" w:hAnsi="Arial" w:cs="Arial"/>
          <w:color w:val="212121"/>
          <w:shd w:val="clear" w:color="auto" w:fill="FFFFFF"/>
        </w:rPr>
        <w:t>. Examination needs to focus harder on setting past its immediate impact on singular danger factors</w:t>
      </w:r>
      <w:r w:rsidR="0081596C" w:rsidRPr="00024246">
        <w:rPr>
          <w:rFonts w:ascii="Arial" w:hAnsi="Arial" w:cs="Arial"/>
          <w:color w:val="212121"/>
          <w:shd w:val="clear" w:color="auto" w:fill="FFFFFF"/>
        </w:rPr>
        <w:t>.</w:t>
      </w:r>
    </w:p>
    <w:p w14:paraId="69E7F9BD" w14:textId="5DA87F4B" w:rsidR="003B545D" w:rsidRPr="00024246" w:rsidRDefault="003B545D" w:rsidP="00024246">
      <w:pPr>
        <w:spacing w:line="360" w:lineRule="auto"/>
        <w:jc w:val="both"/>
        <w:rPr>
          <w:rFonts w:ascii="Arial" w:hAnsi="Arial" w:cs="Arial"/>
          <w:color w:val="000000" w:themeColor="text1"/>
          <w:shd w:val="clear" w:color="auto" w:fill="FFFFFF"/>
        </w:rPr>
      </w:pPr>
    </w:p>
    <w:p w14:paraId="37521D11" w14:textId="4FC97CAD" w:rsidR="00CD6BC0" w:rsidRPr="00024246" w:rsidRDefault="00705085" w:rsidP="00024246">
      <w:pPr>
        <w:spacing w:line="360" w:lineRule="auto"/>
        <w:rPr>
          <w:rFonts w:ascii="Arial" w:hAnsi="Arial" w:cs="Arial"/>
        </w:rPr>
      </w:pPr>
      <w:r w:rsidRPr="00024246">
        <w:rPr>
          <w:rFonts w:ascii="Arial" w:hAnsi="Arial" w:cs="Arial"/>
          <w:color w:val="181B31"/>
        </w:rPr>
        <w:t>Recent report identifies that c</w:t>
      </w:r>
      <w:r w:rsidR="00CD6BC0" w:rsidRPr="00024246">
        <w:rPr>
          <w:rFonts w:ascii="Arial" w:hAnsi="Arial" w:cs="Arial"/>
          <w:color w:val="181B31"/>
        </w:rPr>
        <w:t>omplication from diabetes can fluctuate. However, the most common co-sullen conditions incorporate kidney sickness, amputations, visual deficiency, cardiovascular infection, corpulence, hypertension, hypoglycemia, dyslipidemia, and danger of respiratory failure or stroke.</w:t>
      </w:r>
      <w:r w:rsidR="0020012E" w:rsidRPr="00024246">
        <w:rPr>
          <w:rFonts w:ascii="Arial" w:hAnsi="Arial" w:cs="Arial"/>
          <w:color w:val="000000"/>
          <w:shd w:val="clear" w:color="auto" w:fill="FFFFFF"/>
        </w:rPr>
        <w:t xml:space="preserve"> </w:t>
      </w:r>
      <w:r w:rsidR="0020012E" w:rsidRPr="00024246">
        <w:rPr>
          <w:rFonts w:ascii="Arial" w:hAnsi="Arial" w:cs="Arial"/>
        </w:rPr>
        <w:t xml:space="preserve">Type </w:t>
      </w:r>
      <w:r w:rsidR="00E93296" w:rsidRPr="00024246">
        <w:rPr>
          <w:rFonts w:ascii="Arial" w:hAnsi="Arial" w:cs="Arial"/>
        </w:rPr>
        <w:t>two</w:t>
      </w:r>
      <w:r w:rsidR="0020012E" w:rsidRPr="00024246">
        <w:rPr>
          <w:rFonts w:ascii="Arial" w:hAnsi="Arial" w:cs="Arial"/>
        </w:rPr>
        <w:t xml:space="preserve"> diabetes is a major </w:t>
      </w:r>
      <w:r w:rsidR="00EC1754" w:rsidRPr="00024246">
        <w:rPr>
          <w:rFonts w:ascii="Arial" w:hAnsi="Arial" w:cs="Arial"/>
        </w:rPr>
        <w:t>provider</w:t>
      </w:r>
      <w:r w:rsidR="0020012E" w:rsidRPr="00024246">
        <w:rPr>
          <w:rFonts w:ascii="Arial" w:hAnsi="Arial" w:cs="Arial"/>
        </w:rPr>
        <w:t xml:space="preserve"> to </w:t>
      </w:r>
      <w:r w:rsidR="00EC1754" w:rsidRPr="00024246">
        <w:rPr>
          <w:rFonts w:ascii="Arial" w:hAnsi="Arial" w:cs="Arial"/>
        </w:rPr>
        <w:t>disease</w:t>
      </w:r>
      <w:r w:rsidR="0020012E" w:rsidRPr="00024246">
        <w:rPr>
          <w:rFonts w:ascii="Arial" w:hAnsi="Arial" w:cs="Arial"/>
        </w:rPr>
        <w:t xml:space="preserve"> and </w:t>
      </w:r>
      <w:r w:rsidR="00EC1754" w:rsidRPr="00024246">
        <w:rPr>
          <w:rFonts w:ascii="Arial" w:hAnsi="Arial" w:cs="Arial"/>
        </w:rPr>
        <w:t>death</w:t>
      </w:r>
      <w:r w:rsidR="0020012E" w:rsidRPr="00024246">
        <w:rPr>
          <w:rFonts w:ascii="Arial" w:hAnsi="Arial" w:cs="Arial"/>
        </w:rPr>
        <w:t xml:space="preserve"> </w:t>
      </w:r>
      <w:r w:rsidR="006937C4" w:rsidRPr="00024246">
        <w:rPr>
          <w:rFonts w:ascii="Arial" w:hAnsi="Arial" w:cs="Arial"/>
        </w:rPr>
        <w:t>generally</w:t>
      </w:r>
      <w:r w:rsidR="0020012E" w:rsidRPr="00024246">
        <w:rPr>
          <w:rFonts w:ascii="Arial" w:hAnsi="Arial" w:cs="Arial"/>
        </w:rPr>
        <w:t xml:space="preserve"> </w:t>
      </w:r>
      <w:r w:rsidR="006937C4" w:rsidRPr="00024246">
        <w:rPr>
          <w:rFonts w:ascii="Arial" w:hAnsi="Arial" w:cs="Arial"/>
        </w:rPr>
        <w:t>suitable</w:t>
      </w:r>
      <w:r w:rsidR="0020012E" w:rsidRPr="00024246">
        <w:rPr>
          <w:rFonts w:ascii="Arial" w:hAnsi="Arial" w:cs="Arial"/>
        </w:rPr>
        <w:t xml:space="preserve"> to </w:t>
      </w:r>
      <w:r w:rsidR="006937C4" w:rsidRPr="00024246">
        <w:rPr>
          <w:rFonts w:ascii="Arial" w:hAnsi="Arial" w:cs="Arial"/>
        </w:rPr>
        <w:t>improved</w:t>
      </w:r>
      <w:r w:rsidR="0020012E" w:rsidRPr="00024246">
        <w:rPr>
          <w:rFonts w:ascii="Arial" w:hAnsi="Arial" w:cs="Arial"/>
        </w:rPr>
        <w:t xml:space="preserve"> </w:t>
      </w:r>
      <w:r w:rsidR="00530C0F" w:rsidRPr="00024246">
        <w:rPr>
          <w:rFonts w:ascii="Arial" w:hAnsi="Arial" w:cs="Arial"/>
        </w:rPr>
        <w:t>risk</w:t>
      </w:r>
      <w:r w:rsidR="00530C0F" w:rsidRPr="00024246">
        <w:rPr>
          <w:rFonts w:ascii="Arial" w:hAnsi="Arial" w:cs="Arial"/>
        </w:rPr>
        <w:t xml:space="preserve"> of </w:t>
      </w:r>
      <w:r w:rsidR="0020012E" w:rsidRPr="00024246">
        <w:rPr>
          <w:rFonts w:ascii="Arial" w:hAnsi="Arial" w:cs="Arial"/>
        </w:rPr>
        <w:t>cardiovascular disease</w:t>
      </w:r>
      <w:r w:rsidR="006937C4" w:rsidRPr="00024246">
        <w:rPr>
          <w:rFonts w:ascii="Arial" w:hAnsi="Arial" w:cs="Arial"/>
        </w:rPr>
        <w:t xml:space="preserve"> </w:t>
      </w:r>
      <w:r w:rsidR="0020012E" w:rsidRPr="00024246">
        <w:rPr>
          <w:rFonts w:ascii="Arial" w:hAnsi="Arial" w:cs="Arial"/>
          <w:color w:val="000000"/>
          <w:shd w:val="clear" w:color="auto" w:fill="FFFFFF"/>
        </w:rPr>
        <w:t>(Akhavan et al., 2020)</w:t>
      </w:r>
      <w:r w:rsidR="0020012E" w:rsidRPr="00024246">
        <w:rPr>
          <w:rFonts w:ascii="Arial" w:hAnsi="Arial" w:cs="Arial"/>
          <w:color w:val="000000"/>
          <w:shd w:val="clear" w:color="auto" w:fill="FFFFFF"/>
        </w:rPr>
        <w:t>.</w:t>
      </w:r>
    </w:p>
    <w:p w14:paraId="7760781B" w14:textId="77777777" w:rsidR="007D159D" w:rsidRPr="00024246" w:rsidRDefault="007D159D" w:rsidP="00024246">
      <w:pPr>
        <w:spacing w:line="360" w:lineRule="auto"/>
        <w:rPr>
          <w:rFonts w:ascii="Arial" w:hAnsi="Arial" w:cs="Arial"/>
          <w:color w:val="181B31"/>
        </w:rPr>
      </w:pPr>
    </w:p>
    <w:p w14:paraId="29C5B73E" w14:textId="1FCDC632" w:rsidR="00503A09" w:rsidRPr="00024246" w:rsidRDefault="00503A09" w:rsidP="00024246">
      <w:pPr>
        <w:spacing w:line="360" w:lineRule="auto"/>
        <w:rPr>
          <w:rFonts w:ascii="Arial" w:hAnsi="Arial" w:cs="Arial"/>
          <w:color w:val="000000"/>
          <w:shd w:val="clear" w:color="auto" w:fill="FFFFFF"/>
        </w:rPr>
      </w:pPr>
      <w:r w:rsidRPr="00024246">
        <w:rPr>
          <w:rFonts w:ascii="Arial" w:hAnsi="Arial" w:cs="Arial"/>
          <w:color w:val="000000"/>
          <w:shd w:val="clear" w:color="auto" w:fill="FFFFFF"/>
        </w:rPr>
        <w:t xml:space="preserve">Notkins, </w:t>
      </w:r>
      <w:r w:rsidR="00A83827" w:rsidRPr="00024246">
        <w:rPr>
          <w:rFonts w:ascii="Arial" w:hAnsi="Arial" w:cs="Arial"/>
          <w:color w:val="000000"/>
          <w:shd w:val="clear" w:color="auto" w:fill="FFFFFF"/>
        </w:rPr>
        <w:t>(</w:t>
      </w:r>
      <w:r w:rsidR="00AA772F" w:rsidRPr="00024246">
        <w:rPr>
          <w:rFonts w:ascii="Arial" w:hAnsi="Arial" w:cs="Arial"/>
          <w:color w:val="000000"/>
          <w:shd w:val="clear" w:color="auto" w:fill="FFFFFF"/>
        </w:rPr>
        <w:t>200</w:t>
      </w:r>
      <w:r w:rsidRPr="00024246">
        <w:rPr>
          <w:rFonts w:ascii="Arial" w:hAnsi="Arial" w:cs="Arial"/>
          <w:color w:val="000000"/>
          <w:shd w:val="clear" w:color="auto" w:fill="FFFFFF"/>
        </w:rPr>
        <w:t>9)</w:t>
      </w:r>
      <w:r w:rsidR="009521EE" w:rsidRPr="00024246">
        <w:rPr>
          <w:rFonts w:ascii="Arial" w:hAnsi="Arial" w:cs="Arial"/>
          <w:color w:val="000000"/>
          <w:shd w:val="clear" w:color="auto" w:fill="FFFFFF"/>
        </w:rPr>
        <w:t xml:space="preserve"> </w:t>
      </w:r>
      <w:r w:rsidR="00A83827" w:rsidRPr="00024246">
        <w:rPr>
          <w:rFonts w:ascii="Arial" w:hAnsi="Arial" w:cs="Arial"/>
          <w:color w:val="000000"/>
          <w:shd w:val="clear" w:color="auto" w:fill="FFFFFF"/>
        </w:rPr>
        <w:t xml:space="preserve"> gave evidence that </w:t>
      </w:r>
      <w:r w:rsidR="00756692" w:rsidRPr="00024246">
        <w:rPr>
          <w:rFonts w:ascii="Arial" w:hAnsi="Arial" w:cs="Arial"/>
          <w:color w:val="000000"/>
          <w:shd w:val="clear" w:color="auto" w:fill="FFFFFF"/>
        </w:rPr>
        <w:t>diabetics who had been on insulin for a long time</w:t>
      </w:r>
      <w:r w:rsidR="00BD3B10" w:rsidRPr="00024246">
        <w:rPr>
          <w:rFonts w:ascii="Arial" w:hAnsi="Arial" w:cs="Arial"/>
          <w:color w:val="000000"/>
          <w:shd w:val="clear" w:color="auto" w:fill="FFFFFF"/>
        </w:rPr>
        <w:t xml:space="preserve"> were found to have an unusually high incidence of strokes, heart attacks,</w:t>
      </w:r>
      <w:r w:rsidR="00AB53F0" w:rsidRPr="00024246">
        <w:rPr>
          <w:rFonts w:ascii="Arial" w:hAnsi="Arial" w:cs="Arial"/>
          <w:color w:val="000000"/>
          <w:shd w:val="clear" w:color="auto" w:fill="FFFFFF"/>
        </w:rPr>
        <w:t xml:space="preserve"> blindness,</w:t>
      </w:r>
      <w:r w:rsidR="00BD3B10" w:rsidRPr="00024246">
        <w:rPr>
          <w:rFonts w:ascii="Arial" w:hAnsi="Arial" w:cs="Arial"/>
          <w:color w:val="000000"/>
          <w:shd w:val="clear" w:color="auto" w:fill="FFFFFF"/>
        </w:rPr>
        <w:t xml:space="preserve"> kidney </w:t>
      </w:r>
      <w:r w:rsidR="00AB53F0" w:rsidRPr="00024246">
        <w:rPr>
          <w:rFonts w:ascii="Arial" w:hAnsi="Arial" w:cs="Arial"/>
          <w:color w:val="000000"/>
          <w:shd w:val="clear" w:color="auto" w:fill="FFFFFF"/>
        </w:rPr>
        <w:t>failure and gangrene.</w:t>
      </w:r>
      <w:r w:rsidR="00BB6633" w:rsidRPr="00024246">
        <w:rPr>
          <w:rFonts w:ascii="Arial" w:hAnsi="Arial" w:cs="Arial"/>
          <w:color w:val="000000"/>
          <w:shd w:val="clear" w:color="auto" w:fill="FFFFFF"/>
        </w:rPr>
        <w:t xml:space="preserve"> Also serious problems arose with pregnant women </w:t>
      </w:r>
      <w:r w:rsidR="007E0B57" w:rsidRPr="00024246">
        <w:rPr>
          <w:rFonts w:ascii="Arial" w:hAnsi="Arial" w:cs="Arial"/>
          <w:color w:val="000000"/>
          <w:shd w:val="clear" w:color="auto" w:fill="FFFFFF"/>
        </w:rPr>
        <w:t xml:space="preserve">and lead to long term complications. </w:t>
      </w:r>
    </w:p>
    <w:p w14:paraId="6B80F94F" w14:textId="77777777" w:rsidR="006F371A" w:rsidRPr="00024246" w:rsidRDefault="006F371A" w:rsidP="00024246">
      <w:pPr>
        <w:spacing w:line="360" w:lineRule="auto"/>
        <w:rPr>
          <w:rFonts w:ascii="Arial" w:hAnsi="Arial" w:cs="Arial"/>
        </w:rPr>
      </w:pPr>
    </w:p>
    <w:p w14:paraId="111E0E6D" w14:textId="381BB099" w:rsidR="00BA30EC" w:rsidRPr="00024246" w:rsidRDefault="00A96370" w:rsidP="00024246">
      <w:pPr>
        <w:spacing w:line="360" w:lineRule="auto"/>
        <w:rPr>
          <w:rFonts w:ascii="Arial" w:hAnsi="Arial" w:cs="Arial"/>
          <w:color w:val="000000"/>
          <w:shd w:val="clear" w:color="auto" w:fill="FFFFFF"/>
        </w:rPr>
      </w:pPr>
      <w:r w:rsidRPr="00024246">
        <w:rPr>
          <w:rFonts w:ascii="Arial" w:hAnsi="Arial" w:cs="Arial"/>
          <w:color w:val="181B31"/>
        </w:rPr>
        <w:t>According to the</w:t>
      </w:r>
      <w:r w:rsidRPr="00024246">
        <w:rPr>
          <w:rFonts w:ascii="Arial" w:hAnsi="Arial" w:cs="Arial"/>
          <w:color w:val="000000"/>
          <w:shd w:val="clear" w:color="auto" w:fill="FFFFFF"/>
        </w:rPr>
        <w:t xml:space="preserve"> Decode Study Group, (2021</w:t>
      </w:r>
      <w:r w:rsidR="00EB01DA" w:rsidRPr="00024246">
        <w:rPr>
          <w:rFonts w:ascii="Arial" w:hAnsi="Arial" w:cs="Arial"/>
          <w:color w:val="000000"/>
          <w:shd w:val="clear" w:color="auto" w:fill="FFFFFF"/>
        </w:rPr>
        <w:t>) diabetes is an amazingly normal illness, influencing an assorted age scope of individuals across the world. The individuals who are determined to have diabetes experience critical wellbeing concerns on the grounds that the actual infection has demonstrated to be the impetus for other medical conditions. Numerous people who battle with corpulence create diabetes. The sickness additionally slaughters a greater number of individuals consistently than bosom malignant growth and helps joined.</w:t>
      </w:r>
    </w:p>
    <w:p w14:paraId="4310077B" w14:textId="0EAC85DB" w:rsidR="00F30A6F" w:rsidRPr="00024246" w:rsidRDefault="00F30A6F" w:rsidP="00024246">
      <w:pPr>
        <w:spacing w:line="360" w:lineRule="auto"/>
        <w:rPr>
          <w:rFonts w:ascii="Arial" w:hAnsi="Arial" w:cs="Arial"/>
          <w:kern w:val="36"/>
        </w:rPr>
      </w:pPr>
      <w:r w:rsidRPr="00024246">
        <w:rPr>
          <w:rFonts w:ascii="Arial" w:hAnsi="Arial" w:cs="Arial"/>
          <w:kern w:val="36"/>
        </w:rPr>
        <w:t>Diabetes is an incredibly normal sickness, influencing an assorted age scope of individuals across the world. The patients who are determined to have diabetes experience critical wellbeing concerns on the grounds that the actual sickness has demonstrated to be impetus for other medical conditions. People who battle with heftiness create diabetes quickly</w:t>
      </w:r>
      <w:r w:rsidR="00731FB6" w:rsidRPr="00024246">
        <w:rPr>
          <w:rFonts w:ascii="Arial" w:hAnsi="Arial" w:cs="Arial"/>
          <w:kern w:val="36"/>
        </w:rPr>
        <w:t>.</w:t>
      </w:r>
    </w:p>
    <w:p w14:paraId="5258918C" w14:textId="77777777" w:rsidR="00F30A6F" w:rsidRPr="00024246" w:rsidRDefault="00F30A6F" w:rsidP="00024246">
      <w:pPr>
        <w:spacing w:line="360" w:lineRule="auto"/>
        <w:rPr>
          <w:rFonts w:ascii="Arial" w:hAnsi="Arial" w:cs="Arial"/>
          <w:kern w:val="36"/>
        </w:rPr>
      </w:pPr>
    </w:p>
    <w:p w14:paraId="0F8DE216" w14:textId="09588C09" w:rsidR="009D3DD4" w:rsidRPr="00024246" w:rsidRDefault="00026846" w:rsidP="00024246">
      <w:pPr>
        <w:spacing w:line="360" w:lineRule="auto"/>
        <w:rPr>
          <w:rFonts w:ascii="Arial" w:hAnsi="Arial" w:cs="Arial"/>
        </w:rPr>
      </w:pPr>
      <w:r w:rsidRPr="00024246">
        <w:rPr>
          <w:rFonts w:ascii="Arial" w:hAnsi="Arial" w:cs="Arial"/>
        </w:rPr>
        <w:t xml:space="preserve">Studies have shown </w:t>
      </w:r>
      <w:r w:rsidR="00191A44" w:rsidRPr="00024246">
        <w:rPr>
          <w:rFonts w:ascii="Arial" w:hAnsi="Arial" w:cs="Arial"/>
          <w:color w:val="000000"/>
          <w:shd w:val="clear" w:color="auto" w:fill="FFFFFF"/>
        </w:rPr>
        <w:t>reali</w:t>
      </w:r>
      <w:r w:rsidR="00BA30EC" w:rsidRPr="00024246">
        <w:rPr>
          <w:rFonts w:ascii="Arial" w:hAnsi="Arial" w:cs="Arial"/>
          <w:color w:val="000000"/>
          <w:shd w:val="clear" w:color="auto" w:fill="FFFFFF"/>
        </w:rPr>
        <w:t>s</w:t>
      </w:r>
      <w:r w:rsidR="00191A44" w:rsidRPr="00024246">
        <w:rPr>
          <w:rFonts w:ascii="Arial" w:hAnsi="Arial" w:cs="Arial"/>
          <w:color w:val="000000"/>
          <w:shd w:val="clear" w:color="auto" w:fill="FFFFFF"/>
        </w:rPr>
        <w:t xml:space="preserve">ing what to eat with type </w:t>
      </w:r>
      <w:r w:rsidR="00F83F2C" w:rsidRPr="00024246">
        <w:rPr>
          <w:rFonts w:ascii="Arial" w:hAnsi="Arial" w:cs="Arial"/>
          <w:color w:val="000000"/>
          <w:shd w:val="clear" w:color="auto" w:fill="FFFFFF"/>
        </w:rPr>
        <w:t>one</w:t>
      </w:r>
      <w:r w:rsidR="00191A44" w:rsidRPr="00024246">
        <w:rPr>
          <w:rFonts w:ascii="Arial" w:hAnsi="Arial" w:cs="Arial"/>
          <w:color w:val="000000"/>
          <w:shd w:val="clear" w:color="auto" w:fill="FFFFFF"/>
        </w:rPr>
        <w:t xml:space="preserve"> diabetes can be intense. Figuring out what various food sources mean for your glucose and sorting out some way to adjust that inside your day by day schedule is vital.</w:t>
      </w:r>
      <w:r w:rsidR="006D42EA" w:rsidRPr="00024246">
        <w:rPr>
          <w:rFonts w:ascii="Arial" w:hAnsi="Arial" w:cs="Arial"/>
          <w:color w:val="000000"/>
          <w:shd w:val="clear" w:color="auto" w:fill="FFFFFF"/>
        </w:rPr>
        <w:t xml:space="preserve"> </w:t>
      </w:r>
      <w:r w:rsidR="006D42EA" w:rsidRPr="00024246">
        <w:rPr>
          <w:rFonts w:ascii="Arial" w:hAnsi="Arial" w:cs="Arial"/>
          <w:color w:val="000000"/>
          <w:shd w:val="clear" w:color="auto" w:fill="FFFFFF"/>
        </w:rPr>
        <w:t>(Akhavan et al., 2020)</w:t>
      </w:r>
      <w:r w:rsidR="006D42EA" w:rsidRPr="00024246">
        <w:rPr>
          <w:rFonts w:ascii="Arial" w:hAnsi="Arial" w:cs="Arial"/>
        </w:rPr>
        <w:t xml:space="preserve"> </w:t>
      </w:r>
      <w:r w:rsidR="006D42EA" w:rsidRPr="00024246">
        <w:rPr>
          <w:rFonts w:ascii="Arial" w:hAnsi="Arial" w:cs="Arial"/>
        </w:rPr>
        <w:lastRenderedPageBreak/>
        <w:t xml:space="preserve">Type </w:t>
      </w:r>
      <w:r w:rsidR="00F83F2C" w:rsidRPr="00024246">
        <w:rPr>
          <w:rFonts w:ascii="Arial" w:hAnsi="Arial" w:cs="Arial"/>
        </w:rPr>
        <w:t>two</w:t>
      </w:r>
      <w:r w:rsidR="006D42EA" w:rsidRPr="00024246">
        <w:rPr>
          <w:rFonts w:ascii="Arial" w:hAnsi="Arial" w:cs="Arial"/>
        </w:rPr>
        <w:t xml:space="preserve"> diabetes (T2D) is a significant supporter of grimness and mortality to a great extent because of expanded cardiovascular sickness hazard.</w:t>
      </w:r>
    </w:p>
    <w:p w14:paraId="7E58A78F" w14:textId="77777777" w:rsidR="00F45B64" w:rsidRPr="00024246" w:rsidRDefault="00F45B64" w:rsidP="00024246">
      <w:pPr>
        <w:spacing w:line="360" w:lineRule="auto"/>
        <w:rPr>
          <w:rFonts w:ascii="Arial" w:hAnsi="Arial" w:cs="Arial"/>
          <w:color w:val="000000"/>
          <w:shd w:val="clear" w:color="auto" w:fill="FFFFFF"/>
        </w:rPr>
      </w:pPr>
    </w:p>
    <w:p w14:paraId="0D79055A" w14:textId="32C873E7" w:rsidR="00F45B64" w:rsidRPr="00024246" w:rsidRDefault="00F45B64" w:rsidP="00024246">
      <w:pPr>
        <w:spacing w:line="360" w:lineRule="auto"/>
        <w:rPr>
          <w:rFonts w:ascii="Arial" w:hAnsi="Arial" w:cs="Arial"/>
          <w:color w:val="000000"/>
          <w:shd w:val="clear" w:color="auto" w:fill="FFFFFF"/>
        </w:rPr>
      </w:pPr>
      <w:r w:rsidRPr="00024246">
        <w:rPr>
          <w:rFonts w:ascii="Arial" w:hAnsi="Arial" w:cs="Arial"/>
          <w:color w:val="000000"/>
          <w:shd w:val="clear" w:color="auto" w:fill="FFFFFF"/>
        </w:rPr>
        <w:t xml:space="preserve">Desai et al., (2020) mentioned that type </w:t>
      </w:r>
      <w:r w:rsidR="00C138EF" w:rsidRPr="00024246">
        <w:rPr>
          <w:rFonts w:ascii="Arial" w:hAnsi="Arial" w:cs="Arial"/>
          <w:color w:val="000000"/>
          <w:shd w:val="clear" w:color="auto" w:fill="FFFFFF"/>
        </w:rPr>
        <w:t>one</w:t>
      </w:r>
      <w:r w:rsidRPr="00024246">
        <w:rPr>
          <w:rFonts w:ascii="Arial" w:hAnsi="Arial" w:cs="Arial"/>
          <w:color w:val="000000"/>
          <w:shd w:val="clear" w:color="auto" w:fill="FFFFFF"/>
        </w:rPr>
        <w:t xml:space="preserve"> diabetes mellitus</w:t>
      </w:r>
      <w:r w:rsidR="0075360D" w:rsidRPr="00024246">
        <w:rPr>
          <w:rFonts w:ascii="Arial" w:hAnsi="Arial" w:cs="Arial"/>
          <w:color w:val="000000"/>
          <w:shd w:val="clear" w:color="auto" w:fill="FFFFFF"/>
        </w:rPr>
        <w:t xml:space="preserve"> </w:t>
      </w:r>
      <w:r w:rsidRPr="00024246">
        <w:rPr>
          <w:rFonts w:ascii="Arial" w:hAnsi="Arial" w:cs="Arial"/>
          <w:color w:val="000000"/>
          <w:shd w:val="clear" w:color="auto" w:fill="FFFFFF"/>
        </w:rPr>
        <w:t xml:space="preserve">is an immune system illness which prompts the obliteration of pancreatic cells, in this way </w:t>
      </w:r>
      <w:r w:rsidR="0075360D" w:rsidRPr="00024246">
        <w:rPr>
          <w:rFonts w:ascii="Arial" w:hAnsi="Arial" w:cs="Arial"/>
          <w:color w:val="000000"/>
          <w:shd w:val="clear" w:color="auto" w:fill="FFFFFF"/>
        </w:rPr>
        <w:t>producing</w:t>
      </w:r>
      <w:r w:rsidRPr="00024246">
        <w:rPr>
          <w:rFonts w:ascii="Arial" w:hAnsi="Arial" w:cs="Arial"/>
          <w:color w:val="000000"/>
          <w:shd w:val="clear" w:color="auto" w:fill="FFFFFF"/>
        </w:rPr>
        <w:t xml:space="preserve"> deficient insulin creation. Internationally, </w:t>
      </w:r>
      <w:r w:rsidR="00375964" w:rsidRPr="00024246">
        <w:rPr>
          <w:rFonts w:ascii="Arial" w:hAnsi="Arial" w:cs="Arial"/>
          <w:color w:val="000000"/>
          <w:shd w:val="clear" w:color="auto" w:fill="FFFFFF"/>
        </w:rPr>
        <w:t>approximately</w:t>
      </w:r>
      <w:r w:rsidRPr="00024246">
        <w:rPr>
          <w:rFonts w:ascii="Arial" w:hAnsi="Arial" w:cs="Arial"/>
          <w:color w:val="000000"/>
          <w:shd w:val="clear" w:color="auto" w:fill="FFFFFF"/>
        </w:rPr>
        <w:t xml:space="preserve"> 98,200 youngsters and youths under </w:t>
      </w:r>
      <w:r w:rsidR="00F83F2C" w:rsidRPr="00024246">
        <w:rPr>
          <w:rFonts w:ascii="Arial" w:hAnsi="Arial" w:cs="Arial"/>
          <w:color w:val="000000"/>
          <w:shd w:val="clear" w:color="auto" w:fill="FFFFFF"/>
        </w:rPr>
        <w:t xml:space="preserve">fifteen </w:t>
      </w:r>
      <w:r w:rsidRPr="00024246">
        <w:rPr>
          <w:rFonts w:ascii="Arial" w:hAnsi="Arial" w:cs="Arial"/>
          <w:color w:val="000000"/>
          <w:shd w:val="clear" w:color="auto" w:fill="FFFFFF"/>
        </w:rPr>
        <w:t xml:space="preserve">years old and just about 128,900 subjects under </w:t>
      </w:r>
      <w:r w:rsidR="00F83F2C" w:rsidRPr="00024246">
        <w:rPr>
          <w:rFonts w:ascii="Arial" w:hAnsi="Arial" w:cs="Arial"/>
          <w:color w:val="000000"/>
          <w:shd w:val="clear" w:color="auto" w:fill="FFFFFF"/>
        </w:rPr>
        <w:t>twenty</w:t>
      </w:r>
      <w:r w:rsidRPr="00024246">
        <w:rPr>
          <w:rFonts w:ascii="Arial" w:hAnsi="Arial" w:cs="Arial"/>
          <w:color w:val="000000"/>
          <w:shd w:val="clear" w:color="auto" w:fill="FFFFFF"/>
        </w:rPr>
        <w:t xml:space="preserve"> years old create T1DM yearly, alongside extreme complexities falling apart their personal satisfaction. In India</w:t>
      </w:r>
      <w:r w:rsidR="001F32D9" w:rsidRPr="00024246">
        <w:rPr>
          <w:rFonts w:ascii="Arial" w:hAnsi="Arial" w:cs="Arial"/>
          <w:color w:val="000000"/>
          <w:shd w:val="clear" w:color="auto" w:fill="FFFFFF"/>
        </w:rPr>
        <w:t xml:space="preserve">, </w:t>
      </w:r>
      <w:r w:rsidR="00C94E12" w:rsidRPr="00024246">
        <w:rPr>
          <w:rFonts w:ascii="Arial" w:hAnsi="Arial" w:cs="Arial"/>
          <w:color w:val="000000"/>
          <w:shd w:val="clear" w:color="auto" w:fill="FFFFFF"/>
        </w:rPr>
        <w:t>approximately</w:t>
      </w:r>
      <w:r w:rsidRPr="00024246">
        <w:rPr>
          <w:rFonts w:ascii="Arial" w:hAnsi="Arial" w:cs="Arial"/>
          <w:color w:val="000000"/>
          <w:shd w:val="clear" w:color="auto" w:fill="FFFFFF"/>
        </w:rPr>
        <w:t xml:space="preserve"> 15,900 occurrence cases under </w:t>
      </w:r>
      <w:r w:rsidR="00F83F2C" w:rsidRPr="00024246">
        <w:rPr>
          <w:rFonts w:ascii="Arial" w:hAnsi="Arial" w:cs="Arial"/>
          <w:color w:val="000000"/>
          <w:shd w:val="clear" w:color="auto" w:fill="FFFFFF"/>
        </w:rPr>
        <w:t xml:space="preserve">fifteen </w:t>
      </w:r>
      <w:r w:rsidRPr="00024246">
        <w:rPr>
          <w:rFonts w:ascii="Arial" w:hAnsi="Arial" w:cs="Arial"/>
          <w:color w:val="000000"/>
          <w:shd w:val="clear" w:color="auto" w:fill="FFFFFF"/>
        </w:rPr>
        <w:t xml:space="preserve">years </w:t>
      </w:r>
      <w:r w:rsidR="007F0A4C" w:rsidRPr="00024246">
        <w:rPr>
          <w:rFonts w:ascii="Arial" w:hAnsi="Arial" w:cs="Arial"/>
          <w:color w:val="000000"/>
          <w:shd w:val="clear" w:color="auto" w:fill="FFFFFF"/>
        </w:rPr>
        <w:t>consumed</w:t>
      </w:r>
      <w:r w:rsidRPr="00024246">
        <w:rPr>
          <w:rFonts w:ascii="Arial" w:hAnsi="Arial" w:cs="Arial"/>
          <w:color w:val="000000"/>
          <w:shd w:val="clear" w:color="auto" w:fill="FFFFFF"/>
        </w:rPr>
        <w:t xml:space="preserve"> detailed yearly. Consequently, its anticipation and inversion are critical. In contrast to other ongoing illnesses, T1DM includes the </w:t>
      </w:r>
      <w:r w:rsidR="00B845B3" w:rsidRPr="00024246">
        <w:rPr>
          <w:rFonts w:ascii="Arial" w:hAnsi="Arial" w:cs="Arial"/>
          <w:color w:val="000000"/>
          <w:shd w:val="clear" w:color="auto" w:fill="FFFFFF"/>
        </w:rPr>
        <w:t>company</w:t>
      </w:r>
      <w:r w:rsidRPr="00024246">
        <w:rPr>
          <w:rFonts w:ascii="Arial" w:hAnsi="Arial" w:cs="Arial"/>
          <w:color w:val="000000"/>
          <w:shd w:val="clear" w:color="auto" w:fill="FFFFFF"/>
        </w:rPr>
        <w:t xml:space="preserve"> of different autoantigens, which can be focused by legitimate immunisation.</w:t>
      </w:r>
    </w:p>
    <w:p w14:paraId="007AA96C" w14:textId="77777777" w:rsidR="00260D91" w:rsidRPr="00024246" w:rsidRDefault="00260D91" w:rsidP="00024246">
      <w:pPr>
        <w:spacing w:line="360" w:lineRule="auto"/>
        <w:rPr>
          <w:rFonts w:ascii="Arial" w:hAnsi="Arial" w:cs="Arial"/>
          <w:color w:val="000000"/>
          <w:shd w:val="clear" w:color="auto" w:fill="FFFFFF"/>
        </w:rPr>
      </w:pPr>
    </w:p>
    <w:p w14:paraId="3637A27D" w14:textId="77777777" w:rsidR="00260D91" w:rsidRPr="00024246" w:rsidRDefault="00260D91" w:rsidP="00024246">
      <w:pPr>
        <w:spacing w:line="360" w:lineRule="auto"/>
        <w:rPr>
          <w:rFonts w:ascii="Arial" w:hAnsi="Arial" w:cs="Arial"/>
          <w:color w:val="000000"/>
          <w:shd w:val="clear" w:color="auto" w:fill="FFFFFF"/>
        </w:rPr>
      </w:pPr>
      <w:r w:rsidRPr="00024246">
        <w:rPr>
          <w:rFonts w:ascii="Arial" w:hAnsi="Arial" w:cs="Arial"/>
          <w:color w:val="000000"/>
          <w:shd w:val="clear" w:color="auto" w:fill="FFFFFF"/>
        </w:rPr>
        <w:t>Gallagher, (2013) uncovered that diabetes is the main persistent sickness and the worldwide commonness is expanding. Diabetes is related with crushing long haul complexities and other comorbidities that cause high paces of dismalness and mortality.</w:t>
      </w:r>
    </w:p>
    <w:p w14:paraId="0F615E18" w14:textId="77777777" w:rsidR="00260D91" w:rsidRPr="00024246" w:rsidRDefault="00260D91" w:rsidP="00024246">
      <w:pPr>
        <w:spacing w:line="360" w:lineRule="auto"/>
        <w:rPr>
          <w:rFonts w:ascii="Arial" w:hAnsi="Arial" w:cs="Arial"/>
          <w:color w:val="000000" w:themeColor="text1"/>
        </w:rPr>
      </w:pPr>
    </w:p>
    <w:p w14:paraId="2563798A" w14:textId="723DF076" w:rsidR="00260D91" w:rsidRPr="00024246" w:rsidRDefault="00260D91" w:rsidP="00024246">
      <w:pPr>
        <w:spacing w:line="360" w:lineRule="auto"/>
        <w:jc w:val="both"/>
        <w:rPr>
          <w:rFonts w:ascii="Arial" w:hAnsi="Arial" w:cs="Arial"/>
          <w:color w:val="1C1D1E"/>
          <w:shd w:val="clear" w:color="auto" w:fill="FFFFFF"/>
        </w:rPr>
      </w:pPr>
      <w:r w:rsidRPr="00024246">
        <w:rPr>
          <w:rFonts w:ascii="Arial" w:hAnsi="Arial" w:cs="Arial"/>
          <w:color w:val="1C1D1E"/>
          <w:shd w:val="clear" w:color="auto" w:fill="FFFFFF"/>
        </w:rPr>
        <w:t>Rather than</w:t>
      </w:r>
      <w:r w:rsidR="00485683">
        <w:rPr>
          <w:rFonts w:ascii="Arial" w:hAnsi="Arial" w:cs="Arial"/>
          <w:color w:val="1C1D1E"/>
          <w:shd w:val="clear" w:color="auto" w:fill="FFFFFF"/>
        </w:rPr>
        <w:t xml:space="preserve"> </w:t>
      </w:r>
      <w:r w:rsidRPr="00024246">
        <w:rPr>
          <w:rFonts w:ascii="Arial" w:hAnsi="Arial" w:cs="Arial"/>
          <w:color w:val="1C1D1E"/>
          <w:shd w:val="clear" w:color="auto" w:fill="FFFFFF"/>
        </w:rPr>
        <w:t>Emadian et al</w:t>
      </w:r>
      <w:r w:rsidR="001A7EC4" w:rsidRPr="00024246">
        <w:rPr>
          <w:rFonts w:ascii="Arial" w:hAnsi="Arial" w:cs="Arial"/>
          <w:color w:val="1C1D1E"/>
          <w:shd w:val="clear" w:color="auto" w:fill="FFFFFF"/>
        </w:rPr>
        <w:t>,</w:t>
      </w:r>
      <w:r w:rsidRPr="00024246">
        <w:rPr>
          <w:rFonts w:ascii="Arial" w:hAnsi="Arial" w:cs="Arial"/>
          <w:color w:val="1C1D1E"/>
          <w:shd w:val="clear" w:color="auto" w:fill="FFFFFF"/>
        </w:rPr>
        <w:t xml:space="preserve"> (2017)</w:t>
      </w:r>
      <w:r w:rsidR="00485683" w:rsidRPr="00485683">
        <w:rPr>
          <w:rFonts w:ascii="Arial" w:hAnsi="Arial" w:cs="Arial"/>
          <w:color w:val="1C1D1E"/>
          <w:shd w:val="clear" w:color="auto" w:fill="FFFFFF"/>
        </w:rPr>
        <w:t xml:space="preserve"> </w:t>
      </w:r>
      <w:r w:rsidR="00485683" w:rsidRPr="00024246">
        <w:rPr>
          <w:rFonts w:ascii="Arial" w:hAnsi="Arial" w:cs="Arial"/>
          <w:color w:val="1C1D1E"/>
          <w:shd w:val="clear" w:color="auto" w:fill="FFFFFF"/>
        </w:rPr>
        <w:t>plus</w:t>
      </w:r>
      <w:r w:rsidR="00485683" w:rsidRPr="00024246">
        <w:rPr>
          <w:rFonts w:ascii="Arial" w:hAnsi="Arial" w:cs="Arial"/>
          <w:color w:val="1C1D1E"/>
          <w:shd w:val="clear" w:color="auto" w:fill="FFFFFF"/>
        </w:rPr>
        <w:t xml:space="preserve"> </w:t>
      </w:r>
      <w:r w:rsidR="00485683" w:rsidRPr="00024246">
        <w:rPr>
          <w:rFonts w:ascii="Arial" w:hAnsi="Arial" w:cs="Arial"/>
          <w:color w:val="1C1D1E"/>
          <w:shd w:val="clear" w:color="auto" w:fill="FFFFFF"/>
        </w:rPr>
        <w:t>Grace et al, (2008)</w:t>
      </w:r>
      <w:r w:rsidRPr="00024246">
        <w:rPr>
          <w:rFonts w:ascii="Arial" w:hAnsi="Arial" w:cs="Arial"/>
          <w:color w:val="1C1D1E"/>
          <w:shd w:val="clear" w:color="auto" w:fill="FFFFFF"/>
        </w:rPr>
        <w:t>, this audit announced individuals came up short on a comprehension of the connection among way of life and infection. Additionally, the danger related with infection beginning was regularly credited to outside impacts instead of a person's control.</w:t>
      </w:r>
    </w:p>
    <w:p w14:paraId="0A1B8A81" w14:textId="77777777" w:rsidR="00D12C0C" w:rsidRPr="00024246" w:rsidRDefault="00D12C0C" w:rsidP="00024246">
      <w:pPr>
        <w:spacing w:line="360" w:lineRule="auto"/>
        <w:rPr>
          <w:rFonts w:ascii="Arial" w:hAnsi="Arial" w:cs="Arial"/>
        </w:rPr>
      </w:pPr>
    </w:p>
    <w:p w14:paraId="59657001" w14:textId="76CE9223" w:rsidR="006D42EA" w:rsidRPr="00024246" w:rsidRDefault="00AD7498" w:rsidP="00024246">
      <w:pPr>
        <w:spacing w:line="360" w:lineRule="auto"/>
        <w:rPr>
          <w:rFonts w:ascii="Arial" w:hAnsi="Arial" w:cs="Arial"/>
          <w:color w:val="000000"/>
          <w:shd w:val="clear" w:color="auto" w:fill="FFFFFF"/>
        </w:rPr>
      </w:pPr>
      <w:r w:rsidRPr="00024246">
        <w:rPr>
          <w:rFonts w:ascii="Arial" w:hAnsi="Arial" w:cs="Arial"/>
          <w:color w:val="000000" w:themeColor="text1"/>
        </w:rPr>
        <w:t xml:space="preserve">One late investigation tracked down that diabetic people dreaded significant removal </w:t>
      </w:r>
      <w:r w:rsidR="00115FA9" w:rsidRPr="00024246">
        <w:rPr>
          <w:rFonts w:ascii="Arial" w:hAnsi="Arial" w:cs="Arial"/>
          <w:color w:val="000000" w:themeColor="text1"/>
        </w:rPr>
        <w:t>other</w:t>
      </w:r>
      <w:r w:rsidRPr="00024246">
        <w:rPr>
          <w:rFonts w:ascii="Arial" w:hAnsi="Arial" w:cs="Arial"/>
          <w:color w:val="000000" w:themeColor="text1"/>
        </w:rPr>
        <w:t xml:space="preserve"> than death, visual deficiency, and </w:t>
      </w:r>
      <w:r w:rsidR="00115FA9" w:rsidRPr="00024246">
        <w:rPr>
          <w:rFonts w:ascii="Arial" w:hAnsi="Arial" w:cs="Arial"/>
          <w:color w:val="000000" w:themeColor="text1"/>
        </w:rPr>
        <w:t>termination</w:t>
      </w:r>
      <w:r w:rsidRPr="00024246">
        <w:rPr>
          <w:rFonts w:ascii="Arial" w:hAnsi="Arial" w:cs="Arial"/>
          <w:color w:val="000000" w:themeColor="text1"/>
        </w:rPr>
        <w:t xml:space="preserve"> stage renal disease.</w:t>
      </w:r>
      <w:r w:rsidR="00115FA9" w:rsidRPr="00024246">
        <w:rPr>
          <w:rFonts w:ascii="Arial" w:hAnsi="Arial" w:cs="Arial"/>
          <w:color w:val="000000" w:themeColor="text1"/>
        </w:rPr>
        <w:t xml:space="preserve"> </w:t>
      </w:r>
      <w:r w:rsidR="00DD5729" w:rsidRPr="00024246">
        <w:rPr>
          <w:rFonts w:ascii="Arial" w:hAnsi="Arial" w:cs="Arial"/>
          <w:color w:val="000000" w:themeColor="text1"/>
        </w:rPr>
        <w:t xml:space="preserve">The </w:t>
      </w:r>
      <w:r w:rsidRPr="00024246">
        <w:rPr>
          <w:rFonts w:ascii="Arial" w:hAnsi="Arial" w:cs="Arial"/>
          <w:color w:val="000000" w:themeColor="text1"/>
        </w:rPr>
        <w:t xml:space="preserve">momentum comprehension of the fundamental pathophysiology and related </w:t>
      </w:r>
      <w:r w:rsidR="00847627" w:rsidRPr="00024246">
        <w:rPr>
          <w:rFonts w:ascii="Arial" w:hAnsi="Arial" w:cs="Arial"/>
          <w:color w:val="000000" w:themeColor="text1"/>
        </w:rPr>
        <w:t>defensive</w:t>
      </w:r>
      <w:r w:rsidRPr="00024246">
        <w:rPr>
          <w:rFonts w:ascii="Arial" w:hAnsi="Arial" w:cs="Arial"/>
          <w:color w:val="000000" w:themeColor="text1"/>
        </w:rPr>
        <w:t xml:space="preserve"> mediations for diabetic foot </w:t>
      </w:r>
      <w:r w:rsidR="00847627" w:rsidRPr="00024246">
        <w:rPr>
          <w:rFonts w:ascii="Arial" w:hAnsi="Arial" w:cs="Arial"/>
          <w:color w:val="000000" w:themeColor="text1"/>
        </w:rPr>
        <w:t>difficulties</w:t>
      </w:r>
      <w:r w:rsidRPr="00024246">
        <w:rPr>
          <w:rFonts w:ascii="Arial" w:hAnsi="Arial" w:cs="Arial"/>
          <w:color w:val="000000" w:themeColor="text1"/>
        </w:rPr>
        <w:t xml:space="preserve"> has </w:t>
      </w:r>
      <w:r w:rsidR="007A2D44" w:rsidRPr="00024246">
        <w:rPr>
          <w:rFonts w:ascii="Arial" w:hAnsi="Arial" w:cs="Arial"/>
          <w:color w:val="000000" w:themeColor="text1"/>
        </w:rPr>
        <w:t xml:space="preserve">been </w:t>
      </w:r>
      <w:r w:rsidRPr="00024246">
        <w:rPr>
          <w:rFonts w:ascii="Arial" w:hAnsi="Arial" w:cs="Arial"/>
          <w:color w:val="000000" w:themeColor="text1"/>
        </w:rPr>
        <w:t>le</w:t>
      </w:r>
      <w:r w:rsidR="007A2D44" w:rsidRPr="00024246">
        <w:rPr>
          <w:rFonts w:ascii="Arial" w:hAnsi="Arial" w:cs="Arial"/>
          <w:color w:val="000000" w:themeColor="text1"/>
        </w:rPr>
        <w:t>a</w:t>
      </w:r>
      <w:r w:rsidRPr="00024246">
        <w:rPr>
          <w:rFonts w:ascii="Arial" w:hAnsi="Arial" w:cs="Arial"/>
          <w:color w:val="000000" w:themeColor="text1"/>
        </w:rPr>
        <w:t>d</w:t>
      </w:r>
      <w:r w:rsidR="007A2D44" w:rsidRPr="00024246">
        <w:rPr>
          <w:rFonts w:ascii="Arial" w:hAnsi="Arial" w:cs="Arial"/>
          <w:color w:val="000000" w:themeColor="text1"/>
        </w:rPr>
        <w:t>ing</w:t>
      </w:r>
      <w:r w:rsidRPr="00024246">
        <w:rPr>
          <w:rFonts w:ascii="Arial" w:hAnsi="Arial" w:cs="Arial"/>
          <w:color w:val="000000" w:themeColor="text1"/>
        </w:rPr>
        <w:t xml:space="preserve"> to upgrades in significant removal </w:t>
      </w:r>
      <w:r w:rsidR="00847627" w:rsidRPr="00024246">
        <w:rPr>
          <w:rFonts w:ascii="Arial" w:hAnsi="Arial" w:cs="Arial"/>
          <w:color w:val="000000" w:themeColor="text1"/>
        </w:rPr>
        <w:t>amounts</w:t>
      </w:r>
      <w:r w:rsidRPr="00024246">
        <w:rPr>
          <w:rFonts w:ascii="Arial" w:hAnsi="Arial" w:cs="Arial"/>
          <w:color w:val="000000" w:themeColor="text1"/>
        </w:rPr>
        <w:t xml:space="preserve"> in ongoing years. Whil</w:t>
      </w:r>
      <w:r w:rsidR="00AE47CF" w:rsidRPr="00024246">
        <w:rPr>
          <w:rFonts w:ascii="Arial" w:hAnsi="Arial" w:cs="Arial"/>
          <w:color w:val="000000" w:themeColor="text1"/>
        </w:rPr>
        <w:t xml:space="preserve">st </w:t>
      </w:r>
      <w:r w:rsidRPr="00024246">
        <w:rPr>
          <w:rFonts w:ascii="Arial" w:hAnsi="Arial" w:cs="Arial"/>
          <w:color w:val="000000" w:themeColor="text1"/>
        </w:rPr>
        <w:t>there ha</w:t>
      </w:r>
      <w:r w:rsidR="00AE47CF" w:rsidRPr="00024246">
        <w:rPr>
          <w:rFonts w:ascii="Arial" w:hAnsi="Arial" w:cs="Arial"/>
          <w:color w:val="000000" w:themeColor="text1"/>
        </w:rPr>
        <w:t>d</w:t>
      </w:r>
      <w:r w:rsidRPr="00024246">
        <w:rPr>
          <w:rFonts w:ascii="Arial" w:hAnsi="Arial" w:cs="Arial"/>
          <w:color w:val="000000" w:themeColor="text1"/>
        </w:rPr>
        <w:t xml:space="preserve"> been a slow expansion in the quantity of </w:t>
      </w:r>
      <w:r w:rsidR="00AE47CF" w:rsidRPr="00024246">
        <w:rPr>
          <w:rFonts w:ascii="Arial" w:hAnsi="Arial" w:cs="Arial"/>
          <w:color w:val="000000" w:themeColor="text1"/>
        </w:rPr>
        <w:t>slight</w:t>
      </w:r>
      <w:r w:rsidRPr="00024246">
        <w:rPr>
          <w:rFonts w:ascii="Arial" w:hAnsi="Arial" w:cs="Arial"/>
          <w:color w:val="000000" w:themeColor="text1"/>
        </w:rPr>
        <w:t xml:space="preserve"> removals in this populace, there ha</w:t>
      </w:r>
      <w:r w:rsidR="006946C8" w:rsidRPr="00024246">
        <w:rPr>
          <w:rFonts w:ascii="Arial" w:hAnsi="Arial" w:cs="Arial"/>
          <w:color w:val="000000" w:themeColor="text1"/>
        </w:rPr>
        <w:t>d</w:t>
      </w:r>
      <w:r w:rsidRPr="00024246">
        <w:rPr>
          <w:rFonts w:ascii="Arial" w:hAnsi="Arial" w:cs="Arial"/>
          <w:color w:val="000000" w:themeColor="text1"/>
        </w:rPr>
        <w:t xml:space="preserve"> been a comparable diminishing in the quantity of </w:t>
      </w:r>
      <w:r w:rsidR="006946C8" w:rsidRPr="00024246">
        <w:rPr>
          <w:rFonts w:ascii="Arial" w:hAnsi="Arial" w:cs="Arial"/>
          <w:color w:val="000000" w:themeColor="text1"/>
        </w:rPr>
        <w:t>essential</w:t>
      </w:r>
      <w:r w:rsidRPr="00024246">
        <w:rPr>
          <w:rFonts w:ascii="Arial" w:hAnsi="Arial" w:cs="Arial"/>
          <w:color w:val="000000" w:themeColor="text1"/>
        </w:rPr>
        <w:t xml:space="preserve"> significant removals </w:t>
      </w:r>
      <w:r w:rsidRPr="00024246">
        <w:rPr>
          <w:rFonts w:ascii="Arial" w:hAnsi="Arial" w:cs="Arial"/>
          <w:color w:val="000000"/>
          <w:shd w:val="clear" w:color="auto" w:fill="FFFFFF"/>
        </w:rPr>
        <w:t>(Frykberg et al., 2021)</w:t>
      </w:r>
      <w:r w:rsidRPr="00024246">
        <w:rPr>
          <w:rFonts w:ascii="Arial" w:hAnsi="Arial" w:cs="Arial"/>
          <w:color w:val="000000"/>
          <w:shd w:val="clear" w:color="auto" w:fill="FFFFFF"/>
        </w:rPr>
        <w:t>.</w:t>
      </w:r>
    </w:p>
    <w:p w14:paraId="6DC938E1" w14:textId="59F0D206" w:rsidR="00FC12F8" w:rsidRPr="00024246" w:rsidRDefault="00FC12F8" w:rsidP="00024246">
      <w:pPr>
        <w:spacing w:line="360" w:lineRule="auto"/>
        <w:rPr>
          <w:rFonts w:ascii="Arial" w:hAnsi="Arial" w:cs="Arial"/>
          <w:color w:val="000000"/>
          <w:shd w:val="clear" w:color="auto" w:fill="FFFFFF"/>
        </w:rPr>
      </w:pPr>
    </w:p>
    <w:p w14:paraId="1348F55C" w14:textId="60DE4AD9" w:rsidR="00737024" w:rsidRDefault="00737024" w:rsidP="00024246">
      <w:pPr>
        <w:spacing w:line="360" w:lineRule="auto"/>
        <w:jc w:val="both"/>
        <w:rPr>
          <w:rFonts w:ascii="Arial" w:hAnsi="Arial" w:cs="Arial"/>
          <w:color w:val="000000" w:themeColor="text1"/>
          <w:shd w:val="clear" w:color="auto" w:fill="FCFCFC"/>
        </w:rPr>
      </w:pPr>
      <w:r w:rsidRPr="00024246">
        <w:rPr>
          <w:rFonts w:ascii="Arial" w:hAnsi="Arial" w:cs="Arial"/>
          <w:color w:val="000000" w:themeColor="text1"/>
          <w:shd w:val="clear" w:color="auto" w:fill="FCFCFC"/>
        </w:rPr>
        <w:t>Recent reports identifies that cardiovascular illness was the most well-known fundamental reason for death, representing 44 % of deaths in Type one (insulin-</w:t>
      </w:r>
      <w:r w:rsidRPr="00024246">
        <w:rPr>
          <w:rFonts w:ascii="Arial" w:hAnsi="Arial" w:cs="Arial"/>
          <w:color w:val="000000" w:themeColor="text1"/>
          <w:shd w:val="clear" w:color="auto" w:fill="FCFCFC"/>
        </w:rPr>
        <w:lastRenderedPageBreak/>
        <w:t>subordinate) diabetes mellitus and 52 % of deaths in Type two (non-insulin-subordinate) diabetes. Renal sickness represented 21 % of deaths in Type one diabetes and 11 % in Type two diabetes. Morrish et al., (2021) expressed that Tokyo people age changed death rates and SMRs were by and large higher in patients with Type one diabetes contrasted and those with Type two diabetes. People in Tokyo partner had an extremely low abundance mortality when contrasted and the foundation populace.</w:t>
      </w:r>
    </w:p>
    <w:p w14:paraId="4AEA5AE5" w14:textId="77777777" w:rsidR="003148E4" w:rsidRPr="00024246" w:rsidRDefault="003148E4" w:rsidP="00024246">
      <w:pPr>
        <w:spacing w:line="360" w:lineRule="auto"/>
        <w:jc w:val="both"/>
        <w:rPr>
          <w:rFonts w:ascii="Arial" w:hAnsi="Arial" w:cs="Arial"/>
          <w:color w:val="000000" w:themeColor="text1"/>
          <w:shd w:val="clear" w:color="auto" w:fill="FCFCFC"/>
        </w:rPr>
      </w:pPr>
    </w:p>
    <w:p w14:paraId="296864EF" w14:textId="77777777" w:rsidR="003148E4" w:rsidRPr="00246C1E" w:rsidRDefault="003148E4" w:rsidP="003148E4">
      <w:pPr>
        <w:spacing w:line="360" w:lineRule="auto"/>
        <w:jc w:val="both"/>
        <w:rPr>
          <w:rFonts w:ascii="Arial" w:hAnsi="Arial" w:cs="Arial"/>
        </w:rPr>
      </w:pPr>
      <w:r w:rsidRPr="00246C1E">
        <w:rPr>
          <w:rFonts w:ascii="Arial" w:hAnsi="Arial" w:cs="Arial"/>
        </w:rPr>
        <w:t xml:space="preserve">As a result, compared to non-obese patients aged over 60 years old, those who were obese had a higher risk for acute kidney failure, hospitalization, going on a ventilator or even death </w:t>
      </w:r>
      <w:r w:rsidRPr="00246C1E">
        <w:rPr>
          <w:rFonts w:ascii="Arial" w:hAnsi="Arial" w:cs="Arial"/>
          <w:color w:val="000000"/>
          <w:shd w:val="clear" w:color="auto" w:fill="FFFFFF"/>
        </w:rPr>
        <w:t>(Capehorn, Hallén and Hunt, 2020)</w:t>
      </w:r>
      <w:r w:rsidRPr="00246C1E">
        <w:rPr>
          <w:rFonts w:ascii="Arial" w:hAnsi="Arial" w:cs="Arial"/>
        </w:rPr>
        <w:t>.</w:t>
      </w:r>
    </w:p>
    <w:p w14:paraId="24F4DD66" w14:textId="77777777" w:rsidR="003148E4" w:rsidRPr="00246C1E" w:rsidRDefault="003148E4" w:rsidP="003148E4">
      <w:pPr>
        <w:spacing w:line="360" w:lineRule="auto"/>
        <w:jc w:val="both"/>
        <w:rPr>
          <w:rFonts w:ascii="Arial" w:hAnsi="Arial" w:cs="Arial"/>
          <w:color w:val="212121"/>
          <w:shd w:val="clear" w:color="auto" w:fill="FFFFFF"/>
        </w:rPr>
      </w:pPr>
    </w:p>
    <w:p w14:paraId="06B61B7B" w14:textId="77777777" w:rsidR="00737024" w:rsidRPr="006D42EA" w:rsidRDefault="00737024" w:rsidP="00544535">
      <w:pPr>
        <w:spacing w:line="360" w:lineRule="auto"/>
        <w:rPr>
          <w:rFonts w:ascii="Arial" w:hAnsi="Arial" w:cs="Arial"/>
          <w:color w:val="000000"/>
          <w:sz w:val="20"/>
          <w:szCs w:val="20"/>
          <w:shd w:val="clear" w:color="auto" w:fill="FFFFFF"/>
        </w:rPr>
      </w:pPr>
    </w:p>
    <w:p w14:paraId="7177A479" w14:textId="3CE99682" w:rsidR="00D142A7" w:rsidRPr="00AB1273" w:rsidRDefault="00D142A7" w:rsidP="00BA3DDE">
      <w:pPr>
        <w:pStyle w:val="Heading1"/>
        <w:spacing w:line="360" w:lineRule="auto"/>
        <w:jc w:val="center"/>
        <w:rPr>
          <w:rFonts w:ascii="Arial" w:hAnsi="Arial" w:cs="Arial"/>
          <w:sz w:val="40"/>
          <w:szCs w:val="40"/>
          <w:u w:val="single"/>
        </w:rPr>
      </w:pPr>
      <w:bookmarkStart w:id="5" w:name="_Toc66917296"/>
      <w:r w:rsidRPr="00AB1273">
        <w:rPr>
          <w:rFonts w:ascii="Arial" w:hAnsi="Arial" w:cs="Arial"/>
          <w:sz w:val="40"/>
          <w:szCs w:val="40"/>
          <w:u w:val="single"/>
        </w:rPr>
        <w:t>Prevention</w:t>
      </w:r>
      <w:r w:rsidR="00601E7E" w:rsidRPr="00AB1273">
        <w:rPr>
          <w:rFonts w:ascii="Arial" w:hAnsi="Arial" w:cs="Arial"/>
          <w:sz w:val="40"/>
          <w:szCs w:val="40"/>
          <w:u w:val="single"/>
        </w:rPr>
        <w:t xml:space="preserve"> </w:t>
      </w:r>
      <w:r w:rsidR="00D81D6B" w:rsidRPr="00AB1273">
        <w:rPr>
          <w:rFonts w:ascii="Arial" w:hAnsi="Arial" w:cs="Arial"/>
          <w:sz w:val="40"/>
          <w:szCs w:val="40"/>
          <w:u w:val="single"/>
        </w:rPr>
        <w:t>technique</w:t>
      </w:r>
      <w:r w:rsidR="00BA3DDE" w:rsidRPr="00AB1273">
        <w:rPr>
          <w:rFonts w:ascii="Arial" w:hAnsi="Arial" w:cs="Arial"/>
          <w:sz w:val="40"/>
          <w:szCs w:val="40"/>
          <w:u w:val="single"/>
        </w:rPr>
        <w:t>s</w:t>
      </w:r>
      <w:bookmarkEnd w:id="5"/>
      <w:r w:rsidR="00D81D6B" w:rsidRPr="00AB1273">
        <w:rPr>
          <w:rFonts w:ascii="Arial" w:hAnsi="Arial" w:cs="Arial"/>
          <w:sz w:val="40"/>
          <w:szCs w:val="40"/>
          <w:u w:val="single"/>
        </w:rPr>
        <w:t xml:space="preserve"> </w:t>
      </w:r>
    </w:p>
    <w:p w14:paraId="33DAB121" w14:textId="3C8EADF1" w:rsidR="00260D91" w:rsidRPr="00024246" w:rsidRDefault="002831E2"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Prevention of diabetes can be with moderate </w:t>
      </w:r>
      <w:r w:rsidR="007466CA" w:rsidRPr="00024246">
        <w:rPr>
          <w:rFonts w:ascii="Arial" w:hAnsi="Arial" w:cs="Arial"/>
          <w:color w:val="000000" w:themeColor="text1"/>
          <w:shd w:val="clear" w:color="auto" w:fill="FFFFFF"/>
        </w:rPr>
        <w:t>substantial</w:t>
      </w:r>
      <w:r w:rsidRPr="00024246">
        <w:rPr>
          <w:rFonts w:ascii="Arial" w:hAnsi="Arial" w:cs="Arial"/>
          <w:color w:val="000000" w:themeColor="text1"/>
          <w:shd w:val="clear" w:color="auto" w:fill="FFFFFF"/>
        </w:rPr>
        <w:t xml:space="preserve"> </w:t>
      </w:r>
      <w:r w:rsidR="006B2926" w:rsidRPr="00024246">
        <w:rPr>
          <w:rFonts w:ascii="Arial" w:hAnsi="Arial" w:cs="Arial"/>
          <w:color w:val="000000" w:themeColor="text1"/>
          <w:shd w:val="clear" w:color="auto" w:fill="FFFFFF"/>
        </w:rPr>
        <w:t>measures</w:t>
      </w:r>
      <w:r w:rsidRPr="00024246">
        <w:rPr>
          <w:rFonts w:ascii="Arial" w:hAnsi="Arial" w:cs="Arial"/>
          <w:color w:val="000000" w:themeColor="text1"/>
          <w:shd w:val="clear" w:color="auto" w:fill="FFFFFF"/>
        </w:rPr>
        <w:t xml:space="preserve"> </w:t>
      </w:r>
      <w:r w:rsidR="00CD2D5D" w:rsidRPr="00024246">
        <w:rPr>
          <w:rFonts w:ascii="Arial" w:hAnsi="Arial" w:cs="Arial"/>
          <w:color w:val="000000" w:themeColor="text1"/>
          <w:shd w:val="clear" w:color="auto" w:fill="FFFFFF"/>
        </w:rPr>
        <w:t>on m</w:t>
      </w:r>
      <w:r w:rsidR="006B2926" w:rsidRPr="00024246">
        <w:rPr>
          <w:rFonts w:ascii="Arial" w:hAnsi="Arial" w:cs="Arial"/>
          <w:color w:val="000000" w:themeColor="text1"/>
          <w:shd w:val="clear" w:color="auto" w:fill="FFFFFF"/>
        </w:rPr>
        <w:t>ajority</w:t>
      </w:r>
      <w:r w:rsidR="00CD2D5D" w:rsidRPr="00024246">
        <w:rPr>
          <w:rFonts w:ascii="Arial" w:hAnsi="Arial" w:cs="Arial"/>
          <w:color w:val="000000" w:themeColor="text1"/>
          <w:shd w:val="clear" w:color="auto" w:fill="FFFFFF"/>
        </w:rPr>
        <w:t xml:space="preserve"> </w:t>
      </w:r>
      <w:r w:rsidR="00F3373B" w:rsidRPr="00024246">
        <w:rPr>
          <w:rFonts w:ascii="Arial" w:hAnsi="Arial" w:cs="Arial"/>
          <w:color w:val="000000" w:themeColor="text1"/>
          <w:shd w:val="clear" w:color="auto" w:fill="FFFFFF"/>
        </w:rPr>
        <w:t xml:space="preserve">of the </w:t>
      </w:r>
      <w:r w:rsidR="00CD2D5D" w:rsidRPr="00024246">
        <w:rPr>
          <w:rFonts w:ascii="Arial" w:hAnsi="Arial" w:cs="Arial"/>
          <w:color w:val="000000" w:themeColor="text1"/>
          <w:shd w:val="clear" w:color="auto" w:fill="FFFFFF"/>
        </w:rPr>
        <w:t xml:space="preserve">week to </w:t>
      </w:r>
      <w:r w:rsidR="000879D6" w:rsidRPr="00024246">
        <w:rPr>
          <w:rFonts w:ascii="Arial" w:hAnsi="Arial" w:cs="Arial"/>
          <w:color w:val="000000" w:themeColor="text1"/>
          <w:shd w:val="clear" w:color="auto" w:fill="FFFFFF"/>
        </w:rPr>
        <w:t>lessen blood glucose levels</w:t>
      </w:r>
      <w:r w:rsidR="000879D6" w:rsidRPr="00024246">
        <w:rPr>
          <w:rFonts w:ascii="Arial" w:hAnsi="Arial" w:cs="Arial"/>
          <w:color w:val="000000" w:themeColor="text1"/>
          <w:shd w:val="clear" w:color="auto" w:fill="FFFFFF"/>
        </w:rPr>
        <w:t xml:space="preserve">, </w:t>
      </w:r>
      <w:r w:rsidR="00CD2D5D" w:rsidRPr="00024246">
        <w:rPr>
          <w:rFonts w:ascii="Arial" w:hAnsi="Arial" w:cs="Arial"/>
          <w:color w:val="000000" w:themeColor="text1"/>
          <w:shd w:val="clear" w:color="auto" w:fill="FFFFFF"/>
        </w:rPr>
        <w:t>oversees weight and may likewise improve circulatory strain and cholesterol. Eat a sensible schedule</w:t>
      </w:r>
      <w:r w:rsidR="006D0143" w:rsidRPr="00024246">
        <w:rPr>
          <w:rFonts w:ascii="Arial" w:hAnsi="Arial" w:cs="Arial"/>
          <w:color w:val="000000" w:themeColor="text1"/>
          <w:shd w:val="clear" w:color="auto" w:fill="FFFFFF"/>
        </w:rPr>
        <w:t xml:space="preserve"> diet</w:t>
      </w:r>
      <w:r w:rsidR="00CD2D5D" w:rsidRPr="00024246">
        <w:rPr>
          <w:rFonts w:ascii="Arial" w:hAnsi="Arial" w:cs="Arial"/>
          <w:color w:val="000000" w:themeColor="text1"/>
          <w:shd w:val="clear" w:color="auto" w:fill="FFFFFF"/>
        </w:rPr>
        <w:t xml:space="preserve">. </w:t>
      </w:r>
      <w:r w:rsidR="006D0143" w:rsidRPr="00024246">
        <w:rPr>
          <w:rFonts w:ascii="Arial" w:hAnsi="Arial" w:cs="Arial"/>
          <w:color w:val="000000" w:themeColor="text1"/>
          <w:shd w:val="clear" w:color="auto" w:fill="FFFFFF"/>
        </w:rPr>
        <w:t>Decrease</w:t>
      </w:r>
      <w:r w:rsidR="00CD2D5D" w:rsidRPr="00024246">
        <w:rPr>
          <w:rFonts w:ascii="Arial" w:hAnsi="Arial" w:cs="Arial"/>
          <w:color w:val="000000" w:themeColor="text1"/>
          <w:shd w:val="clear" w:color="auto" w:fill="FFFFFF"/>
        </w:rPr>
        <w:t xml:space="preserve"> the proportion of fat in your </w:t>
      </w:r>
      <w:r w:rsidR="00185A4D" w:rsidRPr="00024246">
        <w:rPr>
          <w:rFonts w:ascii="Arial" w:hAnsi="Arial" w:cs="Arial"/>
          <w:color w:val="000000" w:themeColor="text1"/>
          <w:shd w:val="clear" w:color="auto" w:fill="FFFFFF"/>
        </w:rPr>
        <w:t xml:space="preserve">diet </w:t>
      </w:r>
      <w:r w:rsidR="00E9115F" w:rsidRPr="00024246">
        <w:rPr>
          <w:rFonts w:ascii="Arial" w:hAnsi="Arial" w:cs="Arial"/>
          <w:color w:val="000000" w:themeColor="text1"/>
          <w:shd w:val="clear" w:color="auto" w:fill="FFFFFF"/>
        </w:rPr>
        <w:t>particularly</w:t>
      </w:r>
      <w:r w:rsidR="00CD2D5D" w:rsidRPr="00024246">
        <w:rPr>
          <w:rFonts w:ascii="Arial" w:hAnsi="Arial" w:cs="Arial"/>
          <w:color w:val="000000" w:themeColor="text1"/>
          <w:shd w:val="clear" w:color="auto" w:fill="FFFFFF"/>
        </w:rPr>
        <w:t xml:space="preserve"> submerged and trans fats. Eat </w:t>
      </w:r>
      <w:r w:rsidR="002B2D8A" w:rsidRPr="00024246">
        <w:rPr>
          <w:rFonts w:ascii="Arial" w:hAnsi="Arial" w:cs="Arial"/>
          <w:color w:val="000000" w:themeColor="text1"/>
          <w:shd w:val="clear" w:color="auto" w:fill="FFFFFF"/>
        </w:rPr>
        <w:t>additional</w:t>
      </w:r>
      <w:r w:rsidR="00CD2D5D" w:rsidRPr="00024246">
        <w:rPr>
          <w:rFonts w:ascii="Arial" w:hAnsi="Arial" w:cs="Arial"/>
          <w:color w:val="000000" w:themeColor="text1"/>
          <w:shd w:val="clear" w:color="auto" w:fill="FFFFFF"/>
        </w:rPr>
        <w:t xml:space="preserve"> </w:t>
      </w:r>
      <w:r w:rsidR="00EA0A9E" w:rsidRPr="00024246">
        <w:rPr>
          <w:rFonts w:ascii="Arial" w:hAnsi="Arial" w:cs="Arial"/>
          <w:color w:val="000000" w:themeColor="text1"/>
          <w:shd w:val="clear" w:color="auto" w:fill="FFFFFF"/>
        </w:rPr>
        <w:t>healthier</w:t>
      </w:r>
      <w:r w:rsidR="00CD2D5D" w:rsidRPr="00024246">
        <w:rPr>
          <w:rFonts w:ascii="Arial" w:hAnsi="Arial" w:cs="Arial"/>
          <w:color w:val="000000" w:themeColor="text1"/>
          <w:shd w:val="clear" w:color="auto" w:fill="FFFFFF"/>
        </w:rPr>
        <w:t xml:space="preserve"> </w:t>
      </w:r>
      <w:r w:rsidR="00EA0A9E" w:rsidRPr="00024246">
        <w:rPr>
          <w:rFonts w:ascii="Arial" w:hAnsi="Arial" w:cs="Arial"/>
          <w:color w:val="000000" w:themeColor="text1"/>
          <w:shd w:val="clear" w:color="auto" w:fill="FFFFFF"/>
        </w:rPr>
        <w:t>food</w:t>
      </w:r>
      <w:r w:rsidR="00CD2D5D" w:rsidRPr="00024246">
        <w:rPr>
          <w:rFonts w:ascii="Arial" w:hAnsi="Arial" w:cs="Arial"/>
          <w:color w:val="000000" w:themeColor="text1"/>
          <w:shd w:val="clear" w:color="auto" w:fill="FFFFFF"/>
        </w:rPr>
        <w:t xml:space="preserve">, </w:t>
      </w:r>
      <w:r w:rsidR="002B2D8A" w:rsidRPr="00024246">
        <w:rPr>
          <w:rFonts w:ascii="Arial" w:hAnsi="Arial" w:cs="Arial"/>
          <w:color w:val="000000" w:themeColor="text1"/>
          <w:shd w:val="clear" w:color="auto" w:fill="FFFFFF"/>
        </w:rPr>
        <w:t xml:space="preserve">high-fibre </w:t>
      </w:r>
      <w:r w:rsidR="009C3C1E" w:rsidRPr="00024246">
        <w:rPr>
          <w:rFonts w:ascii="Arial" w:hAnsi="Arial" w:cs="Arial"/>
          <w:color w:val="000000" w:themeColor="text1"/>
          <w:shd w:val="clear" w:color="auto" w:fill="FFFFFF"/>
        </w:rPr>
        <w:t>food assortments</w:t>
      </w:r>
      <w:r w:rsidR="009C3C1E" w:rsidRPr="00024246">
        <w:rPr>
          <w:rFonts w:ascii="Arial" w:hAnsi="Arial" w:cs="Arial"/>
          <w:color w:val="000000" w:themeColor="text1"/>
          <w:shd w:val="clear" w:color="auto" w:fill="FFFFFF"/>
        </w:rPr>
        <w:t xml:space="preserve"> </w:t>
      </w:r>
      <w:r w:rsidR="009C3C1E" w:rsidRPr="00024246">
        <w:rPr>
          <w:rFonts w:ascii="Arial" w:hAnsi="Arial" w:cs="Arial"/>
          <w:color w:val="000000" w:themeColor="text1"/>
          <w:shd w:val="clear" w:color="auto" w:fill="FFFFFF"/>
        </w:rPr>
        <w:t>and</w:t>
      </w:r>
      <w:r w:rsidR="009C3C1E" w:rsidRPr="00024246">
        <w:rPr>
          <w:rFonts w:ascii="Arial" w:hAnsi="Arial" w:cs="Arial"/>
          <w:color w:val="000000" w:themeColor="text1"/>
          <w:shd w:val="clear" w:color="auto" w:fill="FFFFFF"/>
        </w:rPr>
        <w:t xml:space="preserve"> </w:t>
      </w:r>
      <w:r w:rsidR="00CD2D5D" w:rsidRPr="00024246">
        <w:rPr>
          <w:rFonts w:ascii="Arial" w:hAnsi="Arial" w:cs="Arial"/>
          <w:color w:val="000000" w:themeColor="text1"/>
          <w:shd w:val="clear" w:color="auto" w:fill="FFFFFF"/>
        </w:rPr>
        <w:t>vegetables</w:t>
      </w:r>
      <w:r w:rsidR="009C3C1E">
        <w:rPr>
          <w:rFonts w:ascii="Arial" w:hAnsi="Arial" w:cs="Arial"/>
          <w:color w:val="000000" w:themeColor="text1"/>
          <w:shd w:val="clear" w:color="auto" w:fill="FFFFFF"/>
        </w:rPr>
        <w:t>.</w:t>
      </w:r>
      <w:r w:rsidR="00CD2D5D" w:rsidRPr="00024246">
        <w:rPr>
          <w:rFonts w:ascii="Arial" w:hAnsi="Arial" w:cs="Arial"/>
          <w:color w:val="000000" w:themeColor="text1"/>
          <w:shd w:val="clear" w:color="auto" w:fill="FFFFFF"/>
        </w:rPr>
        <w:t xml:space="preserve"> </w:t>
      </w:r>
    </w:p>
    <w:p w14:paraId="7A5821C8" w14:textId="77777777" w:rsidR="00AD7498" w:rsidRPr="00024246" w:rsidRDefault="00AD7498" w:rsidP="00024246">
      <w:pPr>
        <w:spacing w:line="360" w:lineRule="auto"/>
        <w:jc w:val="both"/>
        <w:rPr>
          <w:rFonts w:ascii="Arial" w:hAnsi="Arial" w:cs="Arial"/>
          <w:color w:val="000000" w:themeColor="text1"/>
          <w:shd w:val="clear" w:color="auto" w:fill="FFFFFF"/>
        </w:rPr>
      </w:pPr>
    </w:p>
    <w:p w14:paraId="107E3A7D" w14:textId="235CA2B5" w:rsidR="00E63193" w:rsidRPr="00024246" w:rsidRDefault="009D3DD4"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According to </w:t>
      </w:r>
      <w:r w:rsidR="005E7D71" w:rsidRPr="00024246">
        <w:rPr>
          <w:rFonts w:ascii="Arial" w:hAnsi="Arial" w:cs="Arial"/>
          <w:color w:val="000000" w:themeColor="text1"/>
          <w:shd w:val="clear" w:color="auto" w:fill="FFFFFF"/>
        </w:rPr>
        <w:t xml:space="preserve">Haw et al., </w:t>
      </w:r>
      <w:r w:rsidRPr="00024246">
        <w:rPr>
          <w:rFonts w:ascii="Arial" w:hAnsi="Arial" w:cs="Arial"/>
          <w:color w:val="000000" w:themeColor="text1"/>
          <w:shd w:val="clear" w:color="auto" w:fill="FFFFFF"/>
        </w:rPr>
        <w:t>(</w:t>
      </w:r>
      <w:r w:rsidR="005E7D71" w:rsidRPr="00024246">
        <w:rPr>
          <w:rFonts w:ascii="Arial" w:hAnsi="Arial" w:cs="Arial"/>
          <w:color w:val="000000" w:themeColor="text1"/>
          <w:shd w:val="clear" w:color="auto" w:fill="FFFFFF"/>
        </w:rPr>
        <w:t>2021)</w:t>
      </w:r>
      <w:r w:rsidR="00A53916" w:rsidRPr="00024246">
        <w:rPr>
          <w:rFonts w:ascii="Arial" w:hAnsi="Arial" w:cs="Arial"/>
          <w:color w:val="000000" w:themeColor="text1"/>
          <w:shd w:val="clear" w:color="auto" w:fill="FFFFFF"/>
        </w:rPr>
        <w:t xml:space="preserve"> </w:t>
      </w:r>
      <w:r w:rsidR="00E63193" w:rsidRPr="00024246">
        <w:rPr>
          <w:rFonts w:ascii="Arial" w:hAnsi="Arial" w:cs="Arial"/>
          <w:color w:val="000000" w:themeColor="text1"/>
          <w:shd w:val="clear" w:color="auto" w:fill="FCFCFC"/>
        </w:rPr>
        <w:t xml:space="preserve">racial and ethnic minority populaces have a higher weight of diabetes-related inconveniences. While we have found overall a general improvement in confusion rates for all individuals with diabetes, the differences among Black and Hispanic contrasted with non-Hispanic White individuals with diabetes appear to endure. </w:t>
      </w:r>
    </w:p>
    <w:p w14:paraId="55968C93" w14:textId="77777777" w:rsidR="00E63193" w:rsidRPr="00024246" w:rsidRDefault="00E63193" w:rsidP="00024246">
      <w:pPr>
        <w:spacing w:line="360" w:lineRule="auto"/>
        <w:jc w:val="both"/>
        <w:rPr>
          <w:rFonts w:ascii="Arial" w:hAnsi="Arial" w:cs="Arial"/>
          <w:color w:val="000000" w:themeColor="text1"/>
          <w:shd w:val="clear" w:color="auto" w:fill="FCFCFC"/>
        </w:rPr>
      </w:pPr>
    </w:p>
    <w:p w14:paraId="5E7E8D1F" w14:textId="2FDC33E3" w:rsidR="00294DD6" w:rsidRPr="00024246" w:rsidRDefault="00E63193"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CFCFC"/>
        </w:rPr>
        <w:t xml:space="preserve">In case you're in danger, rolling out little improvements to the manner in which you eat, expanding your active work levels or </w:t>
      </w:r>
      <w:r w:rsidR="0070150D" w:rsidRPr="00024246">
        <w:rPr>
          <w:rFonts w:ascii="Arial" w:hAnsi="Arial" w:cs="Arial"/>
          <w:color w:val="000000" w:themeColor="text1"/>
          <w:shd w:val="clear" w:color="auto" w:fill="FCFCFC"/>
        </w:rPr>
        <w:t>receiving</w:t>
      </w:r>
      <w:r w:rsidRPr="00024246">
        <w:rPr>
          <w:rFonts w:ascii="Arial" w:hAnsi="Arial" w:cs="Arial"/>
          <w:color w:val="000000" w:themeColor="text1"/>
          <w:shd w:val="clear" w:color="auto" w:fill="FCFCFC"/>
        </w:rPr>
        <w:t xml:space="preserve"> early treatment </w:t>
      </w:r>
      <w:r w:rsidR="00526355" w:rsidRPr="00024246">
        <w:rPr>
          <w:rFonts w:ascii="Arial" w:hAnsi="Arial" w:cs="Arial"/>
          <w:color w:val="000000" w:themeColor="text1"/>
          <w:shd w:val="clear" w:color="auto" w:fill="FCFCFC"/>
        </w:rPr>
        <w:t xml:space="preserve">that </w:t>
      </w:r>
      <w:r w:rsidRPr="00024246">
        <w:rPr>
          <w:rFonts w:ascii="Arial" w:hAnsi="Arial" w:cs="Arial"/>
          <w:color w:val="000000" w:themeColor="text1"/>
          <w:shd w:val="clear" w:color="auto" w:fill="FCFCFC"/>
        </w:rPr>
        <w:t xml:space="preserve">can really return glucose levels to an ordinary reach and this can be </w:t>
      </w:r>
      <w:r w:rsidR="00EE09DA" w:rsidRPr="00024246">
        <w:rPr>
          <w:rFonts w:ascii="Arial" w:hAnsi="Arial" w:cs="Arial"/>
          <w:color w:val="000000" w:themeColor="text1"/>
          <w:shd w:val="clear" w:color="auto" w:fill="FCFCFC"/>
        </w:rPr>
        <w:t>prevented according to</w:t>
      </w:r>
      <w:r w:rsidRPr="00024246">
        <w:rPr>
          <w:rFonts w:ascii="Arial" w:hAnsi="Arial" w:cs="Arial"/>
          <w:color w:val="000000" w:themeColor="text1"/>
          <w:shd w:val="clear" w:color="auto" w:fill="FCFCFC"/>
        </w:rPr>
        <w:t xml:space="preserve"> </w:t>
      </w:r>
      <w:r w:rsidR="00294DD6" w:rsidRPr="00024246">
        <w:rPr>
          <w:rFonts w:ascii="Arial" w:hAnsi="Arial" w:cs="Arial"/>
          <w:color w:val="000000" w:themeColor="text1"/>
          <w:shd w:val="clear" w:color="auto" w:fill="FFFFFF"/>
        </w:rPr>
        <w:t>(Newly Diagnosed | ADA, 2021).</w:t>
      </w:r>
    </w:p>
    <w:p w14:paraId="2DBF6994" w14:textId="77777777" w:rsidR="00260D91" w:rsidRPr="00024246" w:rsidRDefault="00260D91" w:rsidP="00024246">
      <w:pPr>
        <w:spacing w:line="360" w:lineRule="auto"/>
        <w:jc w:val="both"/>
        <w:rPr>
          <w:rFonts w:ascii="Arial" w:hAnsi="Arial" w:cs="Arial"/>
          <w:color w:val="000000" w:themeColor="text1"/>
        </w:rPr>
      </w:pPr>
    </w:p>
    <w:p w14:paraId="14BFF076" w14:textId="1A6E010D" w:rsidR="00FC45FA" w:rsidRPr="00024246" w:rsidRDefault="00260D91"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lastRenderedPageBreak/>
        <w:t xml:space="preserve">Kamberia, Jahob and Kamberic, (2021) believes that type </w:t>
      </w:r>
      <w:r w:rsidR="00ED5488" w:rsidRPr="00024246">
        <w:rPr>
          <w:rFonts w:ascii="Arial" w:hAnsi="Arial" w:cs="Arial"/>
          <w:color w:val="000000" w:themeColor="text1"/>
          <w:shd w:val="clear" w:color="auto" w:fill="FFFFFF"/>
        </w:rPr>
        <w:t>two</w:t>
      </w:r>
      <w:r w:rsidRPr="00024246">
        <w:rPr>
          <w:rFonts w:ascii="Arial" w:hAnsi="Arial" w:cs="Arial"/>
          <w:color w:val="000000" w:themeColor="text1"/>
          <w:shd w:val="clear" w:color="auto" w:fill="FFFFFF"/>
        </w:rPr>
        <w:t xml:space="preserve"> diabetes and stroke </w:t>
      </w:r>
      <w:r w:rsidR="00ED5488" w:rsidRPr="00024246">
        <w:rPr>
          <w:rFonts w:ascii="Arial" w:hAnsi="Arial" w:cs="Arial"/>
          <w:color w:val="000000" w:themeColor="text1"/>
          <w:shd w:val="clear" w:color="auto" w:fill="FFFFFF"/>
        </w:rPr>
        <w:t>have been</w:t>
      </w:r>
      <w:r w:rsidRPr="00024246">
        <w:rPr>
          <w:rFonts w:ascii="Arial" w:hAnsi="Arial" w:cs="Arial"/>
          <w:color w:val="000000" w:themeColor="text1"/>
          <w:shd w:val="clear" w:color="auto" w:fill="FFFFFF"/>
        </w:rPr>
        <w:t xml:space="preserve"> the main sources of incapacity and demise around the world. The outcomes recommend that fast danger evaluation for </w:t>
      </w:r>
      <w:r w:rsidR="008F0CB8" w:rsidRPr="00024246">
        <w:rPr>
          <w:rFonts w:ascii="Arial" w:hAnsi="Arial" w:cs="Arial"/>
          <w:color w:val="000000" w:themeColor="text1"/>
          <w:shd w:val="clear" w:color="auto" w:fill="FFFFFF"/>
        </w:rPr>
        <w:t>stroke</w:t>
      </w:r>
      <w:r w:rsidR="008F0CB8" w:rsidRPr="00024246">
        <w:rPr>
          <w:rFonts w:ascii="Arial" w:hAnsi="Arial" w:cs="Arial"/>
          <w:color w:val="000000" w:themeColor="text1"/>
          <w:shd w:val="clear" w:color="auto" w:fill="FFFFFF"/>
        </w:rPr>
        <w:t xml:space="preserve"> and </w:t>
      </w:r>
      <w:r w:rsidRPr="00024246">
        <w:rPr>
          <w:rFonts w:ascii="Arial" w:hAnsi="Arial" w:cs="Arial"/>
          <w:color w:val="000000" w:themeColor="text1"/>
          <w:shd w:val="clear" w:color="auto" w:fill="FFFFFF"/>
        </w:rPr>
        <w:t xml:space="preserve">diabetes is a practical technique for early </w:t>
      </w:r>
      <w:r w:rsidR="00EA0941" w:rsidRPr="00024246">
        <w:rPr>
          <w:rFonts w:ascii="Arial" w:hAnsi="Arial" w:cs="Arial"/>
          <w:color w:val="000000" w:themeColor="text1"/>
          <w:shd w:val="clear" w:color="auto" w:fill="FFFFFF"/>
        </w:rPr>
        <w:t>assessment</w:t>
      </w:r>
      <w:r w:rsidRPr="00024246">
        <w:rPr>
          <w:rFonts w:ascii="Arial" w:hAnsi="Arial" w:cs="Arial"/>
          <w:color w:val="000000" w:themeColor="text1"/>
          <w:shd w:val="clear" w:color="auto" w:fill="FFFFFF"/>
        </w:rPr>
        <w:t xml:space="preserve"> and can be utilized in essential medical services specifically in nations with restricted instruments and assets. </w:t>
      </w:r>
    </w:p>
    <w:p w14:paraId="1108DC8C" w14:textId="15132918" w:rsidR="00AC2EE1" w:rsidRPr="00024246" w:rsidRDefault="00684ACF"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Ilkilic and Ertin, (2017) referenced that moral issues emerging from fasting </w:t>
      </w:r>
      <w:r w:rsidR="00A71C51" w:rsidRPr="00024246">
        <w:rPr>
          <w:rFonts w:ascii="Arial" w:hAnsi="Arial" w:cs="Arial"/>
          <w:color w:val="000000" w:themeColor="text1"/>
          <w:shd w:val="clear" w:color="auto" w:fill="FFFFFF"/>
        </w:rPr>
        <w:t>throughout</w:t>
      </w:r>
      <w:r w:rsidRPr="00024246">
        <w:rPr>
          <w:rFonts w:ascii="Arial" w:hAnsi="Arial" w:cs="Arial"/>
          <w:color w:val="000000" w:themeColor="text1"/>
          <w:shd w:val="clear" w:color="auto" w:fill="FFFFFF"/>
        </w:rPr>
        <w:t xml:space="preserve"> the long stretch of Ramadan for rehearsing Muslim patients are being </w:t>
      </w:r>
      <w:r w:rsidR="00F22F1C" w:rsidRPr="00024246">
        <w:rPr>
          <w:rFonts w:ascii="Arial" w:hAnsi="Arial" w:cs="Arial"/>
          <w:color w:val="000000" w:themeColor="text1"/>
          <w:shd w:val="clear" w:color="auto" w:fill="FFFFFF"/>
        </w:rPr>
        <w:t>expressed</w:t>
      </w:r>
      <w:r w:rsidRPr="00024246">
        <w:rPr>
          <w:rFonts w:ascii="Arial" w:hAnsi="Arial" w:cs="Arial"/>
          <w:color w:val="000000" w:themeColor="text1"/>
          <w:shd w:val="clear" w:color="auto" w:fill="FFFFFF"/>
        </w:rPr>
        <w:t xml:space="preserve"> about based on surviving exploration writing.</w:t>
      </w:r>
    </w:p>
    <w:p w14:paraId="371CAEA6" w14:textId="6264E534" w:rsidR="00C62DD6" w:rsidRPr="00024246" w:rsidRDefault="00C62DD6" w:rsidP="00024246">
      <w:pPr>
        <w:spacing w:line="360" w:lineRule="auto"/>
        <w:jc w:val="both"/>
        <w:rPr>
          <w:rFonts w:ascii="Arial" w:hAnsi="Arial" w:cs="Arial"/>
          <w:color w:val="000000" w:themeColor="text1"/>
          <w:shd w:val="clear" w:color="auto" w:fill="FFFFFF"/>
        </w:rPr>
      </w:pPr>
    </w:p>
    <w:p w14:paraId="53B9DFFE" w14:textId="7B6B4D11" w:rsidR="00C62DD6" w:rsidRPr="00024246" w:rsidRDefault="00C62DD6" w:rsidP="00024246">
      <w:pPr>
        <w:spacing w:line="360" w:lineRule="auto"/>
        <w:jc w:val="both"/>
        <w:rPr>
          <w:rFonts w:ascii="Arial" w:hAnsi="Arial" w:cs="Arial"/>
        </w:rPr>
      </w:pPr>
      <w:r w:rsidRPr="00024246">
        <w:rPr>
          <w:rFonts w:ascii="Arial" w:hAnsi="Arial" w:cs="Arial"/>
        </w:rPr>
        <w:t xml:space="preserve">Kennedy, Idris and Gazis, </w:t>
      </w:r>
      <w:r w:rsidR="00CF0769" w:rsidRPr="00024246">
        <w:rPr>
          <w:rFonts w:ascii="Arial" w:hAnsi="Arial" w:cs="Arial"/>
        </w:rPr>
        <w:t>(</w:t>
      </w:r>
      <w:r w:rsidRPr="00024246">
        <w:rPr>
          <w:rFonts w:ascii="Arial" w:hAnsi="Arial" w:cs="Arial"/>
        </w:rPr>
        <w:t xml:space="preserve">2006) </w:t>
      </w:r>
      <w:r w:rsidR="00CF0769" w:rsidRPr="00024246">
        <w:rPr>
          <w:rFonts w:ascii="Arial" w:hAnsi="Arial" w:cs="Arial"/>
        </w:rPr>
        <w:t>stated that the p</w:t>
      </w:r>
      <w:r w:rsidRPr="00024246">
        <w:rPr>
          <w:rFonts w:ascii="Arial" w:hAnsi="Arial" w:cs="Arial"/>
        </w:rPr>
        <w:t>revalence of diabetes is expanding globally, and it is progressively overseen by multi-disciplinary groups working across essential and optional consideration. Wellbeing experts working in diabetes need to stay up with the latest with ongoing turns of events. There has additionally been a blast in both the essential and auxiliary writing of diabetes</w:t>
      </w:r>
      <w:r w:rsidR="00F45B64" w:rsidRPr="00024246">
        <w:rPr>
          <w:rFonts w:ascii="Arial" w:hAnsi="Arial" w:cs="Arial"/>
        </w:rPr>
        <w:t>.</w:t>
      </w:r>
    </w:p>
    <w:p w14:paraId="5E789051" w14:textId="77777777" w:rsidR="006C097C" w:rsidRPr="00024246" w:rsidRDefault="006C097C" w:rsidP="00024246">
      <w:pPr>
        <w:spacing w:line="360" w:lineRule="auto"/>
        <w:jc w:val="both"/>
        <w:rPr>
          <w:rFonts w:ascii="Arial" w:hAnsi="Arial" w:cs="Arial"/>
        </w:rPr>
      </w:pPr>
    </w:p>
    <w:p w14:paraId="6A81C640" w14:textId="77777777" w:rsidR="006C097C" w:rsidRPr="00024246" w:rsidRDefault="006C097C" w:rsidP="00024246">
      <w:pPr>
        <w:spacing w:line="360" w:lineRule="auto"/>
        <w:jc w:val="both"/>
        <w:rPr>
          <w:rFonts w:ascii="Arial" w:hAnsi="Arial" w:cs="Arial"/>
        </w:rPr>
      </w:pPr>
      <w:r w:rsidRPr="00024246">
        <w:rPr>
          <w:rFonts w:ascii="Arial" w:hAnsi="Arial" w:cs="Arial"/>
          <w:color w:val="000000"/>
          <w:shd w:val="clear" w:color="auto" w:fill="FFFFFF"/>
        </w:rPr>
        <w:t>Herman, (2015)</w:t>
      </w:r>
      <w:r w:rsidRPr="00024246">
        <w:rPr>
          <w:rFonts w:ascii="Arial" w:hAnsi="Arial" w:cs="Arial"/>
        </w:rPr>
        <w:t xml:space="preserve"> accumulated discoveries for high-hazard moves toward that are steady with past writing in that way of life programs using more financially savvy than way of life mediations that don't follow the translational program giving a structure and foundation to focusing on high-hazard people. </w:t>
      </w:r>
    </w:p>
    <w:p w14:paraId="0F9F83E2" w14:textId="77777777" w:rsidR="006C097C" w:rsidRPr="00024246" w:rsidRDefault="006C097C" w:rsidP="00024246">
      <w:pPr>
        <w:spacing w:line="360" w:lineRule="auto"/>
        <w:jc w:val="both"/>
        <w:rPr>
          <w:rFonts w:ascii="Arial" w:hAnsi="Arial" w:cs="Arial"/>
        </w:rPr>
      </w:pPr>
    </w:p>
    <w:p w14:paraId="75932786" w14:textId="4E844C3C" w:rsidR="006C097C" w:rsidRPr="00024246" w:rsidRDefault="006C097C" w:rsidP="00024246">
      <w:pPr>
        <w:spacing w:line="360" w:lineRule="auto"/>
        <w:jc w:val="both"/>
        <w:rPr>
          <w:rFonts w:ascii="Arial" w:hAnsi="Arial" w:cs="Arial"/>
        </w:rPr>
      </w:pPr>
      <w:r w:rsidRPr="00024246">
        <w:rPr>
          <w:rFonts w:ascii="Arial" w:hAnsi="Arial" w:cs="Arial"/>
        </w:rPr>
        <w:t>T2D avoidance draws near, regardless of whether high-danger or populace based, fluctuate as far as mediation adequacy and cost. Notwithstanding, their expense adequacy (CE) has not been assessed thoroughly or methodically.</w:t>
      </w:r>
    </w:p>
    <w:p w14:paraId="5817FA3F" w14:textId="77777777" w:rsidR="00046966" w:rsidRPr="00024246" w:rsidRDefault="00046966" w:rsidP="00024246">
      <w:pPr>
        <w:spacing w:line="360" w:lineRule="auto"/>
        <w:jc w:val="both"/>
        <w:rPr>
          <w:rFonts w:ascii="Arial" w:hAnsi="Arial" w:cs="Arial"/>
          <w:color w:val="000000" w:themeColor="text1"/>
        </w:rPr>
      </w:pPr>
    </w:p>
    <w:p w14:paraId="5DDEF5F0" w14:textId="2C22B516" w:rsidR="004B7610" w:rsidRPr="00024246" w:rsidRDefault="00046966" w:rsidP="00024246">
      <w:pPr>
        <w:spacing w:line="360" w:lineRule="auto"/>
        <w:jc w:val="both"/>
        <w:rPr>
          <w:rFonts w:ascii="Arial" w:hAnsi="Arial" w:cs="Arial"/>
          <w:color w:val="000000"/>
          <w:shd w:val="clear" w:color="auto" w:fill="FFFFFF"/>
        </w:rPr>
      </w:pPr>
      <w:r w:rsidRPr="00024246">
        <w:rPr>
          <w:rFonts w:ascii="Arial" w:hAnsi="Arial" w:cs="Arial"/>
          <w:color w:val="000000"/>
          <w:shd w:val="clear" w:color="auto" w:fill="FFFFFF"/>
        </w:rPr>
        <w:t xml:space="preserve">Millett et al., (2007) recommended that Ethnic minorities frequently experience the ill effects of medical issues than the larger part populace of the country they live in. In the UK, the public authority perceives the need to guarantee that its wellbeing strategies are applied to all the areas of the population, including alternative ethnic networks. In any case, the advances that consume in the administration of diabetes have not profited the UK's ethnic minorities in a similar way as they have the dominant part populace. </w:t>
      </w:r>
    </w:p>
    <w:p w14:paraId="4A89C6C3" w14:textId="77777777" w:rsidR="00AB1273" w:rsidRPr="00024246" w:rsidRDefault="00AB1273" w:rsidP="00024246">
      <w:pPr>
        <w:spacing w:line="360" w:lineRule="auto"/>
        <w:jc w:val="both"/>
        <w:rPr>
          <w:rFonts w:ascii="Arial" w:hAnsi="Arial" w:cs="Arial"/>
          <w:color w:val="000000"/>
          <w:shd w:val="clear" w:color="auto" w:fill="FFFFFF"/>
        </w:rPr>
      </w:pPr>
    </w:p>
    <w:p w14:paraId="19453A75" w14:textId="0F8E5FCF" w:rsidR="004D4D95" w:rsidRPr="00024246" w:rsidRDefault="001E5CFD" w:rsidP="00024246">
      <w:pPr>
        <w:spacing w:line="360" w:lineRule="auto"/>
        <w:jc w:val="both"/>
        <w:rPr>
          <w:rFonts w:ascii="Arial" w:hAnsi="Arial" w:cs="Arial"/>
        </w:rPr>
      </w:pPr>
      <w:r w:rsidRPr="00024246">
        <w:rPr>
          <w:rFonts w:ascii="Arial" w:hAnsi="Arial" w:cs="Arial"/>
        </w:rPr>
        <w:t xml:space="preserve">In opposition to the perspectives on wellbeing experts and prior research, helpless information was not the fundamental obstruction to sound way of life decisions. The </w:t>
      </w:r>
      <w:r w:rsidRPr="00024246">
        <w:rPr>
          <w:rFonts w:ascii="Arial" w:hAnsi="Arial" w:cs="Arial"/>
        </w:rPr>
        <w:lastRenderedPageBreak/>
        <w:t xml:space="preserve">standards and assumptions for Islam offer numerous chances for supporting diabetes anticipation. Intercessions intended for the white populace, notwithstanding, need variation before they will be significant to numerous Bangladeshis. Religion may have a significant part to play in supporting wellbeing advancement locally. The potential for cooperative working between wellbeing teachers and strict pioneers ought to be investigated further and the low social comprehension of wellbeing experts tended to </w:t>
      </w:r>
      <w:r w:rsidR="004D4D95" w:rsidRPr="00024246">
        <w:rPr>
          <w:rFonts w:ascii="Arial" w:hAnsi="Arial" w:cs="Arial"/>
        </w:rPr>
        <w:t>(Grace et al., 2008)</w:t>
      </w:r>
      <w:r w:rsidR="003031D7" w:rsidRPr="00024246">
        <w:rPr>
          <w:rFonts w:ascii="Arial" w:hAnsi="Arial" w:cs="Arial"/>
        </w:rPr>
        <w:t>.</w:t>
      </w:r>
    </w:p>
    <w:p w14:paraId="58DE18C0" w14:textId="77777777" w:rsidR="004B7610" w:rsidRPr="00024246" w:rsidRDefault="004B7610" w:rsidP="00024246">
      <w:pPr>
        <w:spacing w:line="360" w:lineRule="auto"/>
        <w:jc w:val="both"/>
        <w:rPr>
          <w:rFonts w:ascii="Arial" w:hAnsi="Arial" w:cs="Arial"/>
        </w:rPr>
      </w:pPr>
    </w:p>
    <w:p w14:paraId="116C5E0C" w14:textId="379E9F42" w:rsidR="002A4A9C" w:rsidRPr="00024246" w:rsidRDefault="00186AC2" w:rsidP="00024246">
      <w:pPr>
        <w:spacing w:line="360" w:lineRule="auto"/>
        <w:jc w:val="both"/>
        <w:rPr>
          <w:rFonts w:ascii="Arial" w:hAnsi="Arial" w:cs="Arial"/>
        </w:rPr>
      </w:pPr>
      <w:r w:rsidRPr="00024246">
        <w:rPr>
          <w:rFonts w:ascii="Arial" w:hAnsi="Arial" w:cs="Arial"/>
        </w:rPr>
        <w:t>A significant strength of the current investigation is that it utilized genuine information from an approved wellspring of essential consideration records. The CPRD has recently been demonstrated to be illustrative of the UK populace as far as age, sex, and nationality. The CPRD additionally directs essential quality keeps an eye on information before discharge; this reality, and the utilization of just examination quality patients in our investigation, implies that the information quality ought to be fitting for this sort of exploration</w:t>
      </w:r>
      <w:r w:rsidRPr="00024246">
        <w:rPr>
          <w:rFonts w:ascii="Arial" w:hAnsi="Arial" w:cs="Arial"/>
        </w:rPr>
        <w:t xml:space="preserve"> </w:t>
      </w:r>
      <w:r w:rsidR="002A4A9C" w:rsidRPr="00024246">
        <w:rPr>
          <w:rFonts w:ascii="Arial" w:hAnsi="Arial" w:cs="Arial"/>
          <w:color w:val="000000"/>
          <w:shd w:val="clear" w:color="auto" w:fill="FFFFFF"/>
        </w:rPr>
        <w:t>(Farmer et al., 2021).</w:t>
      </w:r>
    </w:p>
    <w:p w14:paraId="04662B0E" w14:textId="77777777" w:rsidR="00537CA6" w:rsidRPr="00024246" w:rsidRDefault="00537CA6" w:rsidP="00024246">
      <w:pPr>
        <w:jc w:val="both"/>
        <w:rPr>
          <w:rFonts w:ascii="Open Sans" w:hAnsi="Open Sans"/>
          <w:color w:val="000000"/>
          <w:shd w:val="clear" w:color="auto" w:fill="FFFFFF"/>
        </w:rPr>
      </w:pPr>
    </w:p>
    <w:p w14:paraId="604187CF" w14:textId="4E2FE718" w:rsidR="00192519" w:rsidRPr="00024246" w:rsidRDefault="00537CA6" w:rsidP="00192519">
      <w:pPr>
        <w:spacing w:line="360" w:lineRule="auto"/>
        <w:jc w:val="both"/>
        <w:rPr>
          <w:rFonts w:ascii="Arial" w:hAnsi="Arial" w:cs="Arial"/>
          <w:b/>
          <w:bCs/>
        </w:rPr>
      </w:pPr>
      <w:r w:rsidRPr="001F150D">
        <w:rPr>
          <w:rFonts w:ascii="Arial" w:hAnsi="Arial" w:cs="Arial"/>
          <w:color w:val="000000"/>
          <w:shd w:val="clear" w:color="auto" w:fill="FFFFFF"/>
        </w:rPr>
        <w:t xml:space="preserve">Basu and Sharma, </w:t>
      </w:r>
      <w:r w:rsidRPr="00024246">
        <w:rPr>
          <w:rFonts w:ascii="Arial" w:hAnsi="Arial" w:cs="Arial"/>
          <w:color w:val="000000"/>
          <w:shd w:val="clear" w:color="auto" w:fill="FFFFFF"/>
        </w:rPr>
        <w:t>(</w:t>
      </w:r>
      <w:r w:rsidRPr="001F150D">
        <w:rPr>
          <w:rFonts w:ascii="Arial" w:hAnsi="Arial" w:cs="Arial"/>
          <w:color w:val="000000"/>
          <w:shd w:val="clear" w:color="auto" w:fill="FFFFFF"/>
        </w:rPr>
        <w:t>2018)</w:t>
      </w:r>
      <w:r w:rsidRPr="00024246">
        <w:rPr>
          <w:rFonts w:ascii="Arial" w:hAnsi="Arial" w:cs="Arial"/>
        </w:rPr>
        <w:t xml:space="preserve"> </w:t>
      </w:r>
      <w:r w:rsidR="008A4A2C" w:rsidRPr="00024246">
        <w:rPr>
          <w:rFonts w:ascii="Arial" w:hAnsi="Arial" w:cs="Arial"/>
        </w:rPr>
        <w:t xml:space="preserve">mentioned that </w:t>
      </w:r>
      <w:r w:rsidR="008A4A2C" w:rsidRPr="00024246">
        <w:rPr>
          <w:rFonts w:ascii="Arial" w:hAnsi="Arial" w:cs="Arial"/>
          <w:color w:val="000000" w:themeColor="text1"/>
        </w:rPr>
        <w:t>e</w:t>
      </w:r>
      <w:r w:rsidR="007A774A" w:rsidRPr="00024246">
        <w:rPr>
          <w:rFonts w:ascii="Arial" w:hAnsi="Arial" w:cs="Arial"/>
          <w:color w:val="000000" w:themeColor="text1"/>
        </w:rPr>
        <w:t>thical</w:t>
      </w:r>
      <w:r w:rsidR="0061003E" w:rsidRPr="00024246">
        <w:rPr>
          <w:rFonts w:ascii="Arial" w:hAnsi="Arial" w:cs="Arial"/>
          <w:color w:val="000000" w:themeColor="text1"/>
        </w:rPr>
        <w:t xml:space="preserve"> Issues with </w:t>
      </w:r>
      <w:r w:rsidR="007A774A" w:rsidRPr="00024246">
        <w:rPr>
          <w:rFonts w:ascii="Arial" w:hAnsi="Arial" w:cs="Arial"/>
          <w:color w:val="000000" w:themeColor="text1"/>
        </w:rPr>
        <w:t>managing</w:t>
      </w:r>
      <w:r w:rsidR="0061003E" w:rsidRPr="00024246">
        <w:rPr>
          <w:rFonts w:ascii="Arial" w:hAnsi="Arial" w:cs="Arial"/>
          <w:color w:val="000000" w:themeColor="text1"/>
        </w:rPr>
        <w:t xml:space="preserve"> </w:t>
      </w:r>
      <w:r w:rsidR="007A774A" w:rsidRPr="00024246">
        <w:rPr>
          <w:rFonts w:ascii="Arial" w:hAnsi="Arial" w:cs="Arial"/>
          <w:color w:val="000000" w:themeColor="text1"/>
        </w:rPr>
        <w:t>d</w:t>
      </w:r>
      <w:r w:rsidR="0061003E" w:rsidRPr="00024246">
        <w:rPr>
          <w:rFonts w:ascii="Arial" w:hAnsi="Arial" w:cs="Arial"/>
          <w:color w:val="000000" w:themeColor="text1"/>
        </w:rPr>
        <w:t xml:space="preserve">iabetes </w:t>
      </w:r>
      <w:r w:rsidR="007A774A" w:rsidRPr="00024246">
        <w:rPr>
          <w:rFonts w:ascii="Arial" w:hAnsi="Arial" w:cs="Arial"/>
          <w:color w:val="000000" w:themeColor="text1"/>
        </w:rPr>
        <w:t>and t</w:t>
      </w:r>
      <w:r w:rsidR="0061003E" w:rsidRPr="00024246">
        <w:rPr>
          <w:rFonts w:ascii="Arial" w:hAnsi="Arial" w:cs="Arial"/>
          <w:color w:val="000000" w:themeColor="text1"/>
        </w:rPr>
        <w:t xml:space="preserve">he potential wellbeing hazards from escalation of clinical treatment for forceful bringing down of glucose levels in Type 2 diabetes patients addresses a moral problem between </w:t>
      </w:r>
      <w:r w:rsidR="00D97EC1" w:rsidRPr="00024246">
        <w:rPr>
          <w:rFonts w:ascii="Arial" w:hAnsi="Arial" w:cs="Arial"/>
          <w:color w:val="000000" w:themeColor="text1"/>
        </w:rPr>
        <w:t>repelling</w:t>
      </w:r>
      <w:r w:rsidR="0061003E" w:rsidRPr="00024246">
        <w:rPr>
          <w:rFonts w:ascii="Arial" w:hAnsi="Arial" w:cs="Arial"/>
          <w:color w:val="000000" w:themeColor="text1"/>
        </w:rPr>
        <w:t xml:space="preserve"> hazard from overtreatment and keeping future damage from raised blood glucose levels. Notwithstanding, the moral problems experienced by clinicians in the vast majority of the creating scene while considering remedy of extra oral hypoglycaemic specialists or starting insulin have </w:t>
      </w:r>
      <w:r w:rsidR="00834B8A" w:rsidRPr="00024246">
        <w:rPr>
          <w:rFonts w:ascii="Arial" w:hAnsi="Arial" w:cs="Arial"/>
          <w:color w:val="000000" w:themeColor="text1"/>
        </w:rPr>
        <w:t>become</w:t>
      </w:r>
      <w:r w:rsidR="0061003E" w:rsidRPr="00024246">
        <w:rPr>
          <w:rFonts w:ascii="Arial" w:hAnsi="Arial" w:cs="Arial"/>
          <w:color w:val="000000" w:themeColor="text1"/>
        </w:rPr>
        <w:t xml:space="preserve"> little consideration from the clinical local area. </w:t>
      </w:r>
    </w:p>
    <w:p w14:paraId="2E80DC31" w14:textId="77777777" w:rsidR="00192519" w:rsidRDefault="00192519" w:rsidP="00192519">
      <w:pPr>
        <w:spacing w:line="360" w:lineRule="auto"/>
        <w:jc w:val="both"/>
        <w:rPr>
          <w:rFonts w:ascii="Arial" w:hAnsi="Arial" w:cs="Arial"/>
          <w:color w:val="000000" w:themeColor="text1"/>
          <w:shd w:val="clear" w:color="auto" w:fill="FFFFFF"/>
        </w:rPr>
      </w:pPr>
    </w:p>
    <w:p w14:paraId="3FE062FB" w14:textId="4A2DDC36" w:rsidR="00525C50" w:rsidRPr="00192519" w:rsidRDefault="00760C98" w:rsidP="00192519">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w:t>
      </w:r>
      <w:r w:rsidR="00192519" w:rsidRPr="00024246">
        <w:rPr>
          <w:rFonts w:ascii="Arial" w:hAnsi="Arial" w:cs="Arial"/>
          <w:color w:val="000000" w:themeColor="text1"/>
          <w:shd w:val="clear" w:color="auto" w:fill="FFFFFF"/>
        </w:rPr>
        <w:t xml:space="preserve">Marrie et al., (2012) </w:t>
      </w:r>
      <w:r w:rsidR="00192519">
        <w:rPr>
          <w:rFonts w:ascii="Arial" w:hAnsi="Arial" w:cs="Arial"/>
          <w:color w:val="000000" w:themeColor="text1"/>
          <w:shd w:val="clear" w:color="auto" w:fill="FFFFFF"/>
        </w:rPr>
        <w:t xml:space="preserve"> </w:t>
      </w:r>
      <w:r>
        <w:rPr>
          <w:rFonts w:ascii="Arial" w:hAnsi="Arial" w:cs="Arial"/>
        </w:rPr>
        <w:t>a</w:t>
      </w:r>
      <w:r w:rsidR="00A90EE5" w:rsidRPr="00024246">
        <w:rPr>
          <w:rFonts w:ascii="Arial" w:hAnsi="Arial" w:cs="Arial"/>
        </w:rPr>
        <w:t>n extension in the amount of diabetics is likely going to genuinely influence a country's clinical benefits structure raising various good and friendly issues related to diabetes. Performing examination and preventing, diagnosing, and treating diabetes will raise good, genuine, social and system issues.</w:t>
      </w:r>
      <w:r w:rsidR="00A90EE5" w:rsidRPr="00024246">
        <w:rPr>
          <w:rFonts w:ascii="Arial" w:hAnsi="Arial" w:cs="Arial"/>
        </w:rPr>
        <w:t xml:space="preserve"> </w:t>
      </w:r>
      <w:r w:rsidR="008B61DA" w:rsidRPr="00024246">
        <w:rPr>
          <w:rFonts w:ascii="Arial" w:hAnsi="Arial" w:cs="Arial"/>
        </w:rPr>
        <w:t xml:space="preserve">The Issues </w:t>
      </w:r>
      <w:r w:rsidR="00A90EE5" w:rsidRPr="00024246">
        <w:rPr>
          <w:rFonts w:ascii="Arial" w:hAnsi="Arial" w:cs="Arial"/>
        </w:rPr>
        <w:t>elevated</w:t>
      </w:r>
      <w:r w:rsidR="008B61DA" w:rsidRPr="00024246">
        <w:rPr>
          <w:rFonts w:ascii="Arial" w:hAnsi="Arial" w:cs="Arial"/>
        </w:rPr>
        <w:t xml:space="preserve"> by diabetes can encompass the arrangement and tending to of recognized boundaries to explore</w:t>
      </w:r>
      <w:r w:rsidR="007F2DF6" w:rsidRPr="00024246">
        <w:rPr>
          <w:rFonts w:ascii="Arial" w:hAnsi="Arial" w:cs="Arial"/>
        </w:rPr>
        <w:t>.</w:t>
      </w:r>
      <w:r w:rsidR="00180CC8" w:rsidRPr="00024246">
        <w:rPr>
          <w:rFonts w:ascii="Arial" w:hAnsi="Arial" w:cs="Arial"/>
        </w:rPr>
        <w:t xml:space="preserve"> </w:t>
      </w:r>
      <w:r w:rsidR="008B61DA" w:rsidRPr="00024246">
        <w:rPr>
          <w:rFonts w:ascii="Arial" w:hAnsi="Arial" w:cs="Arial"/>
        </w:rPr>
        <w:t xml:space="preserve">The spot of distributive equity related guaranteeing populace's admittance to suitable administrations and medical services; forestalling separation and disgrace against individuals who have diabetes, </w:t>
      </w:r>
      <w:r w:rsidR="00E856FE" w:rsidRPr="00024246">
        <w:rPr>
          <w:rFonts w:ascii="Arial" w:hAnsi="Arial" w:cs="Arial"/>
        </w:rPr>
        <w:t>partiality</w:t>
      </w:r>
      <w:r w:rsidR="008B61DA" w:rsidRPr="00024246">
        <w:rPr>
          <w:rFonts w:ascii="Arial" w:hAnsi="Arial" w:cs="Arial"/>
        </w:rPr>
        <w:t xml:space="preserve"> to diabetes, </w:t>
      </w:r>
      <w:r w:rsidR="008B61DA" w:rsidRPr="00024246">
        <w:rPr>
          <w:rFonts w:ascii="Arial" w:hAnsi="Arial" w:cs="Arial"/>
        </w:rPr>
        <w:lastRenderedPageBreak/>
        <w:t xml:space="preserve">or relatives with diabetes; and investigating the </w:t>
      </w:r>
      <w:r w:rsidR="00B075BC" w:rsidRPr="00024246">
        <w:rPr>
          <w:rFonts w:ascii="Arial" w:hAnsi="Arial" w:cs="Arial"/>
        </w:rPr>
        <w:t>influences</w:t>
      </w:r>
      <w:r w:rsidR="008B61DA" w:rsidRPr="00024246">
        <w:rPr>
          <w:rFonts w:ascii="Arial" w:hAnsi="Arial" w:cs="Arial"/>
        </w:rPr>
        <w:t xml:space="preserve"> of direct showcasing to patients on conclusion, anticipation, and therapy.</w:t>
      </w:r>
    </w:p>
    <w:p w14:paraId="2A4DCA24" w14:textId="4DA9134E" w:rsidR="00E646F3" w:rsidRPr="00024246" w:rsidRDefault="006F32D3" w:rsidP="00024246">
      <w:pPr>
        <w:spacing w:line="360" w:lineRule="auto"/>
        <w:jc w:val="both"/>
        <w:rPr>
          <w:rFonts w:ascii="Arial" w:hAnsi="Arial" w:cs="Arial"/>
          <w:color w:val="000000" w:themeColor="text1"/>
        </w:rPr>
      </w:pPr>
      <w:r w:rsidRPr="00024246">
        <w:rPr>
          <w:rFonts w:ascii="Arial" w:hAnsi="Arial" w:cs="Arial"/>
          <w:color w:val="000000" w:themeColor="text1"/>
          <w:shd w:val="clear" w:color="auto" w:fill="FFFFFF"/>
        </w:rPr>
        <w:t>Assuming</w:t>
      </w:r>
      <w:r w:rsidR="00E646F3" w:rsidRPr="00024246">
        <w:rPr>
          <w:rFonts w:ascii="Arial" w:hAnsi="Arial" w:cs="Arial"/>
          <w:color w:val="000000" w:themeColor="text1"/>
          <w:shd w:val="clear" w:color="auto" w:fill="FFFFFF"/>
        </w:rPr>
        <w:t xml:space="preserve"> research with individuals toward the finish of life is unpredictable due to their weakness and the moral issues included. Be that as it may, the moral standards of independence and equity apply and individuals ought to be given the applicable data and freedom to conclude if to take part</w:t>
      </w:r>
      <w:r w:rsidR="00E646F3" w:rsidRPr="00024246">
        <w:rPr>
          <w:rFonts w:ascii="Arial" w:hAnsi="Arial" w:cs="Arial"/>
          <w:color w:val="000000" w:themeColor="text1"/>
          <w:shd w:val="clear" w:color="auto" w:fill="FFFFFF"/>
        </w:rPr>
        <w:t xml:space="preserve"> </w:t>
      </w:r>
      <w:r w:rsidR="00E646F3" w:rsidRPr="00605052">
        <w:rPr>
          <w:rFonts w:ascii="Arial" w:hAnsi="Arial" w:cs="Arial"/>
          <w:color w:val="000000" w:themeColor="text1"/>
          <w:shd w:val="clear" w:color="auto" w:fill="FFFFFF"/>
        </w:rPr>
        <w:t>(Dunning</w:t>
      </w:r>
      <w:r w:rsidR="00E646F3" w:rsidRPr="00024246">
        <w:rPr>
          <w:rFonts w:ascii="Arial" w:hAnsi="Arial" w:cs="Arial"/>
          <w:color w:val="000000" w:themeColor="text1"/>
          <w:shd w:val="clear" w:color="auto" w:fill="FFFFFF"/>
        </w:rPr>
        <w:t xml:space="preserve"> et al</w:t>
      </w:r>
      <w:r w:rsidR="0048678B" w:rsidRPr="00024246">
        <w:rPr>
          <w:rFonts w:ascii="Arial" w:hAnsi="Arial" w:cs="Arial"/>
          <w:color w:val="000000" w:themeColor="text1"/>
          <w:shd w:val="clear" w:color="auto" w:fill="FFFFFF"/>
        </w:rPr>
        <w:t xml:space="preserve">., </w:t>
      </w:r>
      <w:r w:rsidR="00E646F3" w:rsidRPr="00605052">
        <w:rPr>
          <w:rFonts w:ascii="Arial" w:hAnsi="Arial" w:cs="Arial"/>
          <w:color w:val="000000" w:themeColor="text1"/>
          <w:shd w:val="clear" w:color="auto" w:fill="FFFFFF"/>
        </w:rPr>
        <w:t>2012)</w:t>
      </w:r>
      <w:r w:rsidR="0048678B" w:rsidRPr="00024246">
        <w:rPr>
          <w:rFonts w:ascii="Arial" w:hAnsi="Arial" w:cs="Arial"/>
          <w:color w:val="000000" w:themeColor="text1"/>
          <w:shd w:val="clear" w:color="auto" w:fill="FFFFFF"/>
        </w:rPr>
        <w:t>.</w:t>
      </w:r>
    </w:p>
    <w:p w14:paraId="7CA83DAD" w14:textId="77777777" w:rsidR="00E646F3" w:rsidRPr="00024246" w:rsidRDefault="00E646F3" w:rsidP="00024246">
      <w:pPr>
        <w:jc w:val="both"/>
        <w:rPr>
          <w:rFonts w:ascii="Open Sans" w:hAnsi="Open Sans"/>
          <w:color w:val="1C1D1E"/>
          <w:shd w:val="clear" w:color="auto" w:fill="FFFFFF"/>
        </w:rPr>
      </w:pPr>
    </w:p>
    <w:p w14:paraId="35FC6F7C" w14:textId="580B042F" w:rsidR="00FF7C07" w:rsidRDefault="00846F75" w:rsidP="00024246">
      <w:pPr>
        <w:spacing w:line="360" w:lineRule="auto"/>
        <w:jc w:val="both"/>
        <w:rPr>
          <w:rFonts w:ascii="Arial" w:hAnsi="Arial" w:cs="Arial"/>
          <w:color w:val="000000" w:themeColor="text1"/>
          <w:shd w:val="clear" w:color="auto" w:fill="FFFFFF"/>
        </w:rPr>
      </w:pPr>
      <w:r w:rsidRPr="00024246">
        <w:rPr>
          <w:rFonts w:ascii="Arial" w:hAnsi="Arial" w:cs="Arial"/>
          <w:color w:val="000000" w:themeColor="text1"/>
          <w:shd w:val="clear" w:color="auto" w:fill="FFFFFF"/>
        </w:rPr>
        <w:t xml:space="preserve">Reports identified by </w:t>
      </w:r>
      <w:r w:rsidR="00FB6D8B" w:rsidRPr="00FB6D8B">
        <w:rPr>
          <w:rFonts w:ascii="Arial" w:hAnsi="Arial" w:cs="Arial"/>
          <w:color w:val="000000" w:themeColor="text1"/>
          <w:shd w:val="clear" w:color="auto" w:fill="FFFFFF"/>
        </w:rPr>
        <w:t xml:space="preserve">Dunning and Martin, </w:t>
      </w:r>
      <w:r w:rsidR="009F4058" w:rsidRPr="00024246">
        <w:rPr>
          <w:rFonts w:ascii="Arial" w:hAnsi="Arial" w:cs="Arial"/>
          <w:color w:val="000000" w:themeColor="text1"/>
          <w:shd w:val="clear" w:color="auto" w:fill="FFFFFF"/>
        </w:rPr>
        <w:t>(</w:t>
      </w:r>
      <w:r w:rsidR="00FB6D8B" w:rsidRPr="00FB6D8B">
        <w:rPr>
          <w:rFonts w:ascii="Arial" w:hAnsi="Arial" w:cs="Arial"/>
          <w:color w:val="000000" w:themeColor="text1"/>
          <w:shd w:val="clear" w:color="auto" w:fill="FFFFFF"/>
        </w:rPr>
        <w:t>2018)</w:t>
      </w:r>
      <w:r w:rsidR="00180CC8" w:rsidRPr="00024246">
        <w:rPr>
          <w:rFonts w:ascii="Arial" w:hAnsi="Arial" w:cs="Arial"/>
          <w:color w:val="000000" w:themeColor="text1"/>
          <w:shd w:val="clear" w:color="auto" w:fill="FFFFFF"/>
        </w:rPr>
        <w:t xml:space="preserve"> </w:t>
      </w:r>
      <w:r w:rsidR="005C5904" w:rsidRPr="005C5904">
        <w:rPr>
          <w:rFonts w:ascii="Arial" w:hAnsi="Arial" w:cs="Arial"/>
          <w:color w:val="000000" w:themeColor="text1"/>
          <w:shd w:val="clear" w:color="auto" w:fill="FFFFFF"/>
        </w:rPr>
        <w:t>that palliative and end of life care are fundamental, yet to a great extent neglected, parts of complete, customized diabetes care. Future is lower in individuals with diabetes than in everybody because of entanglements and comorbidities, particularly those related with heftiness like cardiovascular illness, delicacy and disease. Early utilization of palliative consideration improves manifestation the board, solace and personal satisfaction, and regularly improves work. Altogether, it lessens sickness trouble and pointless therapy. Gifted discussions, supported by a proof based system, are a basic segment in assisting individuals with diabetes, and their families, talk about these unpredictable issues and make fitting development care plans dependent on their qualities and inclinations.</w:t>
      </w:r>
    </w:p>
    <w:p w14:paraId="39AC75D6" w14:textId="77777777" w:rsidR="005C5904" w:rsidRPr="00024246" w:rsidRDefault="005C5904" w:rsidP="00024246">
      <w:pPr>
        <w:spacing w:line="360" w:lineRule="auto"/>
        <w:jc w:val="both"/>
        <w:rPr>
          <w:rFonts w:ascii="Arial" w:hAnsi="Arial" w:cs="Arial"/>
        </w:rPr>
      </w:pPr>
    </w:p>
    <w:p w14:paraId="1B338C25" w14:textId="1AEB0A74" w:rsidR="00A93AE1" w:rsidRPr="00024246" w:rsidRDefault="0099611D" w:rsidP="00024246">
      <w:pPr>
        <w:spacing w:line="360" w:lineRule="auto"/>
        <w:jc w:val="both"/>
        <w:rPr>
          <w:rFonts w:ascii="Arial" w:hAnsi="Arial" w:cs="Arial"/>
          <w:color w:val="000000" w:themeColor="text1"/>
        </w:rPr>
      </w:pPr>
      <w:r w:rsidRPr="0099611D">
        <w:rPr>
          <w:rFonts w:ascii="Arial" w:hAnsi="Arial" w:cs="Arial"/>
          <w:color w:val="000000" w:themeColor="text1"/>
          <w:shd w:val="clear" w:color="auto" w:fill="FFFFFF"/>
        </w:rPr>
        <w:t xml:space="preserve">Garg and Kutty, </w:t>
      </w:r>
      <w:r w:rsidR="00AE6C09" w:rsidRPr="00024246">
        <w:rPr>
          <w:rFonts w:ascii="Arial" w:hAnsi="Arial" w:cs="Arial"/>
          <w:color w:val="000000" w:themeColor="text1"/>
          <w:shd w:val="clear" w:color="auto" w:fill="FFFFFF"/>
        </w:rPr>
        <w:t>(</w:t>
      </w:r>
      <w:r w:rsidRPr="0099611D">
        <w:rPr>
          <w:rFonts w:ascii="Arial" w:hAnsi="Arial" w:cs="Arial"/>
          <w:color w:val="000000" w:themeColor="text1"/>
          <w:shd w:val="clear" w:color="auto" w:fill="FFFFFF"/>
        </w:rPr>
        <w:t>2020)</w:t>
      </w:r>
      <w:r w:rsidR="00A93AE1" w:rsidRPr="00024246">
        <w:rPr>
          <w:rFonts w:ascii="Arial" w:hAnsi="Arial" w:cs="Arial"/>
          <w:color w:val="000000" w:themeColor="text1"/>
          <w:shd w:val="clear" w:color="auto" w:fill="FFFFFF"/>
        </w:rPr>
        <w:t xml:space="preserve"> tracked down that only </w:t>
      </w:r>
      <w:r w:rsidR="005C5904">
        <w:rPr>
          <w:rFonts w:ascii="Arial" w:hAnsi="Arial" w:cs="Arial"/>
          <w:color w:val="000000" w:themeColor="text1"/>
          <w:shd w:val="clear" w:color="auto" w:fill="FFFFFF"/>
        </w:rPr>
        <w:t>small amount of</w:t>
      </w:r>
      <w:r w:rsidR="00A93AE1" w:rsidRPr="00024246">
        <w:rPr>
          <w:rFonts w:ascii="Arial" w:hAnsi="Arial" w:cs="Arial"/>
          <w:color w:val="000000" w:themeColor="text1"/>
          <w:shd w:val="clear" w:color="auto" w:fill="FFFFFF"/>
        </w:rPr>
        <w:t xml:space="preserve"> </w:t>
      </w:r>
      <w:r w:rsidR="005C5904">
        <w:rPr>
          <w:rFonts w:ascii="Arial" w:hAnsi="Arial" w:cs="Arial"/>
          <w:color w:val="000000" w:themeColor="text1"/>
          <w:shd w:val="clear" w:color="auto" w:fill="FFFFFF"/>
        </w:rPr>
        <w:t>adults</w:t>
      </w:r>
      <w:r w:rsidR="00A93AE1" w:rsidRPr="00024246">
        <w:rPr>
          <w:rFonts w:ascii="Arial" w:hAnsi="Arial" w:cs="Arial"/>
          <w:color w:val="000000" w:themeColor="text1"/>
          <w:shd w:val="clear" w:color="auto" w:fill="FFFFFF"/>
        </w:rPr>
        <w:t xml:space="preserve"> with diabetes were exhorted by wellbeing experts to begin practicing during the most recent year</w:t>
      </w:r>
      <w:r w:rsidR="001C1369" w:rsidRPr="00024246">
        <w:rPr>
          <w:rFonts w:ascii="Arial" w:hAnsi="Arial" w:cs="Arial"/>
          <w:color w:val="000000" w:themeColor="text1"/>
          <w:shd w:val="clear" w:color="auto" w:fill="FFFFFF"/>
        </w:rPr>
        <w:t>s</w:t>
      </w:r>
      <w:r w:rsidR="00A93AE1" w:rsidRPr="00024246">
        <w:rPr>
          <w:rFonts w:ascii="Arial" w:hAnsi="Arial" w:cs="Arial"/>
          <w:color w:val="000000" w:themeColor="text1"/>
          <w:shd w:val="clear" w:color="auto" w:fill="FFFFFF"/>
        </w:rPr>
        <w:t xml:space="preserve">. just </w:t>
      </w:r>
      <w:r w:rsidR="007F69A4">
        <w:rPr>
          <w:rFonts w:ascii="Arial" w:hAnsi="Arial" w:cs="Arial"/>
          <w:color w:val="000000" w:themeColor="text1"/>
          <w:shd w:val="clear" w:color="auto" w:fill="FFFFFF"/>
        </w:rPr>
        <w:t>a little</w:t>
      </w:r>
      <w:r w:rsidR="00A93AE1" w:rsidRPr="00024246">
        <w:rPr>
          <w:rFonts w:ascii="Arial" w:hAnsi="Arial" w:cs="Arial"/>
          <w:color w:val="000000" w:themeColor="text1"/>
          <w:shd w:val="clear" w:color="auto" w:fill="FFFFFF"/>
        </w:rPr>
        <w:t xml:space="preserve"> had been offered such guidance</w:t>
      </w:r>
      <w:r w:rsidR="007F69A4">
        <w:rPr>
          <w:rFonts w:ascii="Arial" w:hAnsi="Arial" w:cs="Arial"/>
          <w:color w:val="000000" w:themeColor="text1"/>
          <w:shd w:val="clear" w:color="auto" w:fill="FFFFFF"/>
        </w:rPr>
        <w:t xml:space="preserve"> a</w:t>
      </w:r>
      <w:r w:rsidR="00A93AE1" w:rsidRPr="00024246">
        <w:rPr>
          <w:rFonts w:ascii="Arial" w:hAnsi="Arial" w:cs="Arial"/>
          <w:color w:val="000000" w:themeColor="text1"/>
          <w:shd w:val="clear" w:color="auto" w:fill="FFFFFF"/>
        </w:rPr>
        <w:t>mong</w:t>
      </w:r>
      <w:r w:rsidR="007F69A4">
        <w:rPr>
          <w:rFonts w:ascii="Arial" w:hAnsi="Arial" w:cs="Arial"/>
          <w:color w:val="000000" w:themeColor="text1"/>
          <w:shd w:val="clear" w:color="auto" w:fill="FFFFFF"/>
        </w:rPr>
        <w:t>st</w:t>
      </w:r>
      <w:r w:rsidR="00A93AE1" w:rsidRPr="00024246">
        <w:rPr>
          <w:rFonts w:ascii="Arial" w:hAnsi="Arial" w:cs="Arial"/>
          <w:color w:val="000000" w:themeColor="text1"/>
          <w:shd w:val="clear" w:color="auto" w:fill="FFFFFF"/>
        </w:rPr>
        <w:t xml:space="preserve"> the grown-ups revealing low degrees of activity, simply </w:t>
      </w:r>
      <w:r w:rsidR="002B14F6">
        <w:rPr>
          <w:rFonts w:ascii="Arial" w:hAnsi="Arial" w:cs="Arial"/>
          <w:color w:val="000000" w:themeColor="text1"/>
          <w:shd w:val="clear" w:color="auto" w:fill="FFFFFF"/>
        </w:rPr>
        <w:t>little</w:t>
      </w:r>
      <w:r w:rsidR="00A93AE1" w:rsidRPr="00024246">
        <w:rPr>
          <w:rFonts w:ascii="Arial" w:hAnsi="Arial" w:cs="Arial"/>
          <w:color w:val="000000" w:themeColor="text1"/>
          <w:shd w:val="clear" w:color="auto" w:fill="FFFFFF"/>
        </w:rPr>
        <w:t xml:space="preserve"> had been encouraged to build their PA levels. Just </w:t>
      </w:r>
      <w:r w:rsidR="002B14F6">
        <w:rPr>
          <w:rFonts w:ascii="Arial" w:hAnsi="Arial" w:cs="Arial"/>
          <w:color w:val="000000" w:themeColor="text1"/>
          <w:shd w:val="clear" w:color="auto" w:fill="FFFFFF"/>
        </w:rPr>
        <w:t>small amount again</w:t>
      </w:r>
      <w:r w:rsidR="00A93AE1" w:rsidRPr="00024246">
        <w:rPr>
          <w:rFonts w:ascii="Arial" w:hAnsi="Arial" w:cs="Arial"/>
          <w:color w:val="000000" w:themeColor="text1"/>
          <w:shd w:val="clear" w:color="auto" w:fill="FFFFFF"/>
        </w:rPr>
        <w:t xml:space="preserve"> of overweight and hefty grown-ups were encouraged to expand their PA levels</w:t>
      </w:r>
      <w:r w:rsidR="00A81BE5" w:rsidRPr="00024246">
        <w:rPr>
          <w:rFonts w:ascii="Arial" w:hAnsi="Arial" w:cs="Arial"/>
          <w:color w:val="000000" w:themeColor="text1"/>
          <w:shd w:val="clear" w:color="auto" w:fill="FFFFFF"/>
        </w:rPr>
        <w:t>.</w:t>
      </w:r>
    </w:p>
    <w:p w14:paraId="05606975" w14:textId="77777777" w:rsidR="00A93AE1" w:rsidRPr="00024246" w:rsidRDefault="00A93AE1" w:rsidP="00024246">
      <w:pPr>
        <w:pStyle w:val="Heading4"/>
        <w:spacing w:before="0"/>
        <w:jc w:val="both"/>
        <w:rPr>
          <w:rFonts w:ascii="Arial" w:eastAsia="Times New Roman" w:hAnsi="Arial" w:cs="Arial"/>
          <w:i w:val="0"/>
          <w:iCs w:val="0"/>
          <w:color w:val="111010"/>
          <w:shd w:val="clear" w:color="auto" w:fill="FFFFFF"/>
        </w:rPr>
      </w:pPr>
    </w:p>
    <w:p w14:paraId="0EA909BB" w14:textId="2C108417" w:rsidR="00360345" w:rsidRPr="00024246" w:rsidRDefault="00360345" w:rsidP="00024246">
      <w:pPr>
        <w:pStyle w:val="Heading4"/>
        <w:spacing w:before="0"/>
        <w:jc w:val="both"/>
        <w:rPr>
          <w:rFonts w:ascii="Arial" w:hAnsi="Arial" w:cs="Arial"/>
          <w:color w:val="111010"/>
        </w:rPr>
      </w:pPr>
    </w:p>
    <w:p w14:paraId="6F6BF4B5" w14:textId="3ABC2BB0" w:rsidR="00246C1E" w:rsidRDefault="00625B91" w:rsidP="00024246">
      <w:pPr>
        <w:spacing w:line="360" w:lineRule="auto"/>
        <w:jc w:val="both"/>
        <w:rPr>
          <w:rFonts w:ascii="Arial" w:hAnsi="Arial" w:cs="Arial"/>
          <w:color w:val="111010"/>
          <w:shd w:val="clear" w:color="auto" w:fill="FFFFFF"/>
        </w:rPr>
      </w:pPr>
      <w:r w:rsidRPr="00625B91">
        <w:rPr>
          <w:rFonts w:ascii="Arial" w:hAnsi="Arial" w:cs="Arial"/>
          <w:color w:val="111010"/>
          <w:shd w:val="clear" w:color="auto" w:fill="FFFFFF"/>
        </w:rPr>
        <w:t xml:space="preserve">The effective management of diabetes requires a blend of medicine and way of life change. Notwithstanding, there is a finished absence of schooling on way of life change during patients' first and ensuing audit visits. The patients are unmistakably not partaking in dynamic, during which they could be educated about the different decisions they have for infection anticipation or treatment for long haul impacts and a complexity free sound life. Specialists were found to misjudge patients' requirement for data. Their conference generally included quantitative estimates, for example, blood glucose levels or glycated </w:t>
      </w:r>
      <w:r w:rsidRPr="00625B91">
        <w:rPr>
          <w:rFonts w:ascii="Arial" w:hAnsi="Arial" w:cs="Arial"/>
          <w:color w:val="111010"/>
          <w:shd w:val="clear" w:color="auto" w:fill="FFFFFF"/>
        </w:rPr>
        <w:t>haemoglobin</w:t>
      </w:r>
      <w:r w:rsidRPr="00625B91">
        <w:rPr>
          <w:rFonts w:ascii="Arial" w:hAnsi="Arial" w:cs="Arial"/>
          <w:color w:val="111010"/>
          <w:shd w:val="clear" w:color="auto" w:fill="FFFFFF"/>
        </w:rPr>
        <w:t xml:space="preserve"> levels, which was hard for patients to </w:t>
      </w:r>
      <w:r w:rsidRPr="00625B91">
        <w:rPr>
          <w:rFonts w:ascii="Arial" w:hAnsi="Arial" w:cs="Arial"/>
          <w:color w:val="111010"/>
          <w:shd w:val="clear" w:color="auto" w:fill="FFFFFF"/>
        </w:rPr>
        <w:lastRenderedPageBreak/>
        <w:t xml:space="preserve">identify with their actual encounters. The specialists discussed the significance of PA yet </w:t>
      </w:r>
      <w:r w:rsidRPr="00625B91">
        <w:rPr>
          <w:rFonts w:ascii="Arial" w:hAnsi="Arial" w:cs="Arial"/>
          <w:color w:val="111010"/>
          <w:shd w:val="clear" w:color="auto" w:fill="FFFFFF"/>
        </w:rPr>
        <w:t>centred</w:t>
      </w:r>
      <w:r w:rsidRPr="00625B91">
        <w:rPr>
          <w:rFonts w:ascii="Arial" w:hAnsi="Arial" w:cs="Arial"/>
          <w:color w:val="111010"/>
          <w:shd w:val="clear" w:color="auto" w:fill="FFFFFF"/>
        </w:rPr>
        <w:t xml:space="preserve"> generally around the utilization of meds for treatment. Different individual and hierarchical boundaries like an absence of information and preparing in PA advising, discernments about their capabilities to offer PA exhortation, and absence of time and self-viability should be routed to improve PA guidance and directing in clinical settings.</w:t>
      </w:r>
    </w:p>
    <w:p w14:paraId="286ABDFF" w14:textId="2207A9D1" w:rsidR="00246C1E" w:rsidRDefault="00246C1E" w:rsidP="00024246">
      <w:pPr>
        <w:spacing w:line="360" w:lineRule="auto"/>
        <w:jc w:val="both"/>
        <w:rPr>
          <w:rFonts w:ascii="Arial" w:hAnsi="Arial" w:cs="Arial"/>
          <w:color w:val="111010"/>
          <w:shd w:val="clear" w:color="auto" w:fill="FFFFFF"/>
        </w:rPr>
      </w:pPr>
    </w:p>
    <w:p w14:paraId="1B0A8A06" w14:textId="7E5DCC83" w:rsidR="00246C1E" w:rsidRDefault="00246C1E" w:rsidP="00024246">
      <w:pPr>
        <w:spacing w:line="360" w:lineRule="auto"/>
        <w:jc w:val="both"/>
        <w:rPr>
          <w:rFonts w:ascii="Arial" w:hAnsi="Arial" w:cs="Arial"/>
          <w:color w:val="111010"/>
          <w:shd w:val="clear" w:color="auto" w:fill="FFFFFF"/>
        </w:rPr>
      </w:pPr>
    </w:p>
    <w:p w14:paraId="6F7BB09A" w14:textId="77777777" w:rsidR="00246C1E" w:rsidRPr="00024246" w:rsidRDefault="00246C1E" w:rsidP="00024246">
      <w:pPr>
        <w:spacing w:line="360" w:lineRule="auto"/>
        <w:jc w:val="both"/>
        <w:rPr>
          <w:rFonts w:ascii="Arial" w:hAnsi="Arial" w:cs="Arial"/>
        </w:rPr>
      </w:pPr>
    </w:p>
    <w:p w14:paraId="21450263" w14:textId="47F8ED4E" w:rsidR="00F76C92" w:rsidRDefault="002A5370" w:rsidP="004F0974">
      <w:pPr>
        <w:pStyle w:val="Heading2"/>
        <w:spacing w:line="360" w:lineRule="auto"/>
        <w:jc w:val="center"/>
        <w:rPr>
          <w:rFonts w:ascii="Arial" w:hAnsi="Arial" w:cs="Arial"/>
          <w:b/>
          <w:bCs/>
          <w:color w:val="000000" w:themeColor="text1"/>
          <w:sz w:val="40"/>
          <w:szCs w:val="40"/>
          <w:u w:val="single"/>
        </w:rPr>
      </w:pPr>
      <w:bookmarkStart w:id="6" w:name="_Toc66917297"/>
      <w:r w:rsidRPr="004F0974">
        <w:rPr>
          <w:rFonts w:ascii="Arial" w:hAnsi="Arial" w:cs="Arial"/>
          <w:b/>
          <w:bCs/>
          <w:color w:val="000000" w:themeColor="text1"/>
          <w:sz w:val="40"/>
          <w:szCs w:val="40"/>
          <w:u w:val="single"/>
        </w:rPr>
        <w:t>Recommendations</w:t>
      </w:r>
      <w:bookmarkEnd w:id="6"/>
    </w:p>
    <w:p w14:paraId="33B4AF17" w14:textId="77777777" w:rsidR="00094B3A" w:rsidRPr="00094B3A" w:rsidRDefault="00094B3A" w:rsidP="00094B3A"/>
    <w:p w14:paraId="7E49EEA7" w14:textId="77777777" w:rsidR="00901944" w:rsidRPr="00901944" w:rsidRDefault="00901944" w:rsidP="00901944"/>
    <w:p w14:paraId="652183B3" w14:textId="4D7137FC" w:rsidR="00A9789F" w:rsidRDefault="003B4776" w:rsidP="00AE70A9">
      <w:pPr>
        <w:spacing w:line="360" w:lineRule="auto"/>
        <w:jc w:val="both"/>
        <w:rPr>
          <w:rFonts w:ascii="Arial" w:hAnsi="Arial" w:cs="Arial"/>
          <w:color w:val="111111"/>
        </w:rPr>
      </w:pPr>
      <w:r w:rsidRPr="003B4776">
        <w:rPr>
          <w:rFonts w:ascii="Arial" w:hAnsi="Arial" w:cs="Arial"/>
          <w:color w:val="111111"/>
        </w:rPr>
        <w:t xml:space="preserve">While a decent eating </w:t>
      </w:r>
      <w:r w:rsidR="000A265D">
        <w:rPr>
          <w:rFonts w:ascii="Arial" w:hAnsi="Arial" w:cs="Arial"/>
          <w:color w:val="111111"/>
        </w:rPr>
        <w:t>habit</w:t>
      </w:r>
      <w:r w:rsidRPr="003B4776">
        <w:rPr>
          <w:rFonts w:ascii="Arial" w:hAnsi="Arial" w:cs="Arial"/>
          <w:color w:val="111111"/>
        </w:rPr>
        <w:t xml:space="preserve"> is the establishment of good wellbeing, </w:t>
      </w:r>
      <w:r w:rsidR="000A265D">
        <w:rPr>
          <w:rFonts w:ascii="Arial" w:hAnsi="Arial" w:cs="Arial"/>
          <w:color w:val="111111"/>
        </w:rPr>
        <w:t>exercise</w:t>
      </w:r>
      <w:r w:rsidRPr="003B4776">
        <w:rPr>
          <w:rFonts w:ascii="Arial" w:hAnsi="Arial" w:cs="Arial"/>
          <w:color w:val="111111"/>
        </w:rPr>
        <w:t xml:space="preserve"> is the following</w:t>
      </w:r>
      <w:r w:rsidR="000A265D">
        <w:rPr>
          <w:rFonts w:ascii="Arial" w:hAnsi="Arial" w:cs="Arial"/>
          <w:color w:val="111111"/>
        </w:rPr>
        <w:t xml:space="preserve"> </w:t>
      </w:r>
      <w:r w:rsidRPr="003B4776">
        <w:rPr>
          <w:rFonts w:ascii="Arial" w:hAnsi="Arial" w:cs="Arial"/>
          <w:color w:val="111111"/>
        </w:rPr>
        <w:t xml:space="preserve">significant </w:t>
      </w:r>
      <w:r w:rsidR="00E155EA">
        <w:rPr>
          <w:rFonts w:ascii="Arial" w:hAnsi="Arial" w:cs="Arial"/>
          <w:color w:val="111111"/>
        </w:rPr>
        <w:t>step</w:t>
      </w:r>
      <w:r w:rsidRPr="003B4776">
        <w:rPr>
          <w:rFonts w:ascii="Arial" w:hAnsi="Arial" w:cs="Arial"/>
          <w:color w:val="111111"/>
        </w:rPr>
        <w:t>.</w:t>
      </w:r>
      <w:r w:rsidR="000A265D">
        <w:rPr>
          <w:rFonts w:ascii="Arial" w:hAnsi="Arial" w:cs="Arial"/>
          <w:color w:val="111111"/>
        </w:rPr>
        <w:t xml:space="preserve"> </w:t>
      </w:r>
      <w:r w:rsidR="00760EA0" w:rsidRPr="0087589C">
        <w:rPr>
          <w:rFonts w:ascii="Arial" w:hAnsi="Arial" w:cs="Arial"/>
          <w:color w:val="111111"/>
        </w:rPr>
        <w:t>It is important to e</w:t>
      </w:r>
      <w:r w:rsidR="00760EA0" w:rsidRPr="0087589C">
        <w:rPr>
          <w:rFonts w:ascii="Arial" w:hAnsi="Arial" w:cs="Arial"/>
          <w:color w:val="111111"/>
        </w:rPr>
        <w:t>xercise and educate future generations to choose hea</w:t>
      </w:r>
      <w:r w:rsidR="00AB138D" w:rsidRPr="0087589C">
        <w:rPr>
          <w:rFonts w:ascii="Arial" w:hAnsi="Arial" w:cs="Arial"/>
          <w:color w:val="111111"/>
        </w:rPr>
        <w:t>l</w:t>
      </w:r>
      <w:r w:rsidR="00760EA0" w:rsidRPr="0087589C">
        <w:rPr>
          <w:rFonts w:ascii="Arial" w:hAnsi="Arial" w:cs="Arial"/>
          <w:color w:val="111111"/>
        </w:rPr>
        <w:t>thy options</w:t>
      </w:r>
      <w:r w:rsidR="00AB138D" w:rsidRPr="0087589C">
        <w:rPr>
          <w:rFonts w:ascii="Arial" w:hAnsi="Arial" w:cs="Arial"/>
          <w:color w:val="111111"/>
        </w:rPr>
        <w:t>.</w:t>
      </w:r>
      <w:r w:rsidR="004F29CD" w:rsidRPr="0087589C">
        <w:rPr>
          <w:rFonts w:ascii="Arial" w:hAnsi="Arial" w:cs="Arial"/>
          <w:color w:val="111111"/>
        </w:rPr>
        <w:t xml:space="preserve"> </w:t>
      </w:r>
      <w:r w:rsidR="004F29CD" w:rsidRPr="0087589C">
        <w:rPr>
          <w:rFonts w:ascii="Arial" w:hAnsi="Arial" w:cs="Arial"/>
          <w:color w:val="000000" w:themeColor="text1"/>
        </w:rPr>
        <w:t xml:space="preserve">Patients with diabetes should be aware of the serious problem that they can have in the future if it is not controlled on time. </w:t>
      </w:r>
      <w:r w:rsidR="00A9789F" w:rsidRPr="0087589C">
        <w:rPr>
          <w:rFonts w:ascii="Arial" w:hAnsi="Arial" w:cs="Arial"/>
          <w:color w:val="111111"/>
        </w:rPr>
        <w:t xml:space="preserve">Educate people of ethnic background so they understand and are aware of the health risks associated with diabetes in the long term. </w:t>
      </w:r>
    </w:p>
    <w:p w14:paraId="0B7DA1AE" w14:textId="77777777" w:rsidR="0054503F" w:rsidRPr="0087589C" w:rsidRDefault="0054503F" w:rsidP="00AE70A9">
      <w:pPr>
        <w:spacing w:line="360" w:lineRule="auto"/>
        <w:jc w:val="both"/>
        <w:rPr>
          <w:rFonts w:ascii="Arial" w:hAnsi="Arial" w:cs="Arial"/>
          <w:color w:val="000000" w:themeColor="text1"/>
        </w:rPr>
      </w:pPr>
    </w:p>
    <w:p w14:paraId="6402BB13" w14:textId="053E66C1" w:rsidR="0054503F" w:rsidRPr="0054503F" w:rsidRDefault="0054503F" w:rsidP="0054503F">
      <w:pPr>
        <w:spacing w:line="360" w:lineRule="auto"/>
        <w:rPr>
          <w:rFonts w:ascii="Arial" w:hAnsi="Arial" w:cs="Arial"/>
          <w:color w:val="111111"/>
        </w:rPr>
      </w:pPr>
      <w:r w:rsidRPr="0054503F">
        <w:rPr>
          <w:rFonts w:ascii="Arial" w:hAnsi="Arial" w:cs="Arial"/>
          <w:color w:val="111111"/>
        </w:rPr>
        <w:t xml:space="preserve">Successful eating </w:t>
      </w:r>
      <w:r w:rsidRPr="0054503F">
        <w:rPr>
          <w:rFonts w:ascii="Arial" w:hAnsi="Arial" w:cs="Arial"/>
          <w:color w:val="111111"/>
        </w:rPr>
        <w:t>programmes</w:t>
      </w:r>
      <w:r w:rsidRPr="0054503F">
        <w:rPr>
          <w:rFonts w:ascii="Arial" w:hAnsi="Arial" w:cs="Arial"/>
          <w:color w:val="111111"/>
        </w:rPr>
        <w:t xml:space="preserve"> to forestall type 2 diabetes are those that don't make your body produce a great deal of insulin. Carb has the greatest interest on insulin thus any eating regimen that diminishes carb admission will help towards lessening your danger of type 2 diabetes. </w:t>
      </w:r>
    </w:p>
    <w:p w14:paraId="57CFBED0" w14:textId="77777777" w:rsidR="0054503F" w:rsidRPr="0054503F" w:rsidRDefault="0054503F" w:rsidP="0054503F">
      <w:pPr>
        <w:spacing w:line="360" w:lineRule="auto"/>
        <w:rPr>
          <w:rFonts w:ascii="Arial" w:hAnsi="Arial" w:cs="Arial"/>
          <w:color w:val="111111"/>
        </w:rPr>
      </w:pPr>
    </w:p>
    <w:p w14:paraId="57D81584" w14:textId="77777777" w:rsidR="0054503F" w:rsidRPr="0054503F" w:rsidRDefault="0054503F" w:rsidP="0054503F">
      <w:pPr>
        <w:spacing w:line="360" w:lineRule="auto"/>
        <w:rPr>
          <w:rFonts w:ascii="Arial" w:hAnsi="Arial" w:cs="Arial"/>
          <w:color w:val="111111"/>
        </w:rPr>
      </w:pPr>
      <w:r w:rsidRPr="0054503F">
        <w:rPr>
          <w:rFonts w:ascii="Arial" w:hAnsi="Arial" w:cs="Arial"/>
          <w:color w:val="111111"/>
        </w:rPr>
        <w:t xml:space="preserve">Removing sweet food, drink and refined grains, for example, white bread and white rice is a decent initial step. It is a lot simpler to get more fit on a decent eating routine regardless of whether you are attempting to do work out, than it is through practice in case you're eating a less than stellar eating routine. </w:t>
      </w:r>
    </w:p>
    <w:p w14:paraId="17BE4EA2" w14:textId="77777777" w:rsidR="0054503F" w:rsidRPr="0054503F" w:rsidRDefault="0054503F" w:rsidP="0054503F">
      <w:pPr>
        <w:spacing w:line="360" w:lineRule="auto"/>
        <w:rPr>
          <w:rFonts w:ascii="Arial" w:hAnsi="Arial" w:cs="Arial"/>
          <w:color w:val="111111"/>
        </w:rPr>
      </w:pPr>
    </w:p>
    <w:p w14:paraId="0C0FAA62" w14:textId="1CF5895D" w:rsidR="003956F5" w:rsidRDefault="00EA1649" w:rsidP="0054503F">
      <w:pPr>
        <w:spacing w:line="360" w:lineRule="auto"/>
        <w:rPr>
          <w:rFonts w:ascii="Arial" w:hAnsi="Arial" w:cs="Arial"/>
          <w:color w:val="000000" w:themeColor="text1"/>
        </w:rPr>
      </w:pPr>
      <w:r>
        <w:rPr>
          <w:rFonts w:ascii="Arial" w:hAnsi="Arial" w:cs="Arial"/>
          <w:color w:val="111111"/>
        </w:rPr>
        <w:t>Effective diet</w:t>
      </w:r>
      <w:r w:rsidR="0054503F" w:rsidRPr="0054503F">
        <w:rPr>
          <w:rFonts w:ascii="Arial" w:hAnsi="Arial" w:cs="Arial"/>
          <w:color w:val="111111"/>
        </w:rPr>
        <w:t xml:space="preserve"> to forestall type 2 diabetes are those that don't make your body produce a ton of insulin. Carb has the greatest interest on insulin thus any eating regimen that decreases sugar admission will help towards diminishing your danger of type 2 diabetes. Removing sweet food and drink and refined grains, for example, </w:t>
      </w:r>
      <w:r w:rsidR="0054503F" w:rsidRPr="0054503F">
        <w:rPr>
          <w:rFonts w:ascii="Arial" w:hAnsi="Arial" w:cs="Arial"/>
          <w:color w:val="111111"/>
        </w:rPr>
        <w:lastRenderedPageBreak/>
        <w:t>white bread and white rice is a decent initial step.</w:t>
      </w:r>
      <w:r w:rsidR="008C61F1">
        <w:rPr>
          <w:rFonts w:ascii="Arial" w:hAnsi="Arial" w:cs="Arial"/>
          <w:color w:val="111111"/>
        </w:rPr>
        <w:t xml:space="preserve"> </w:t>
      </w:r>
      <w:r w:rsidR="005759E3" w:rsidRPr="00F95D2F">
        <w:rPr>
          <w:rFonts w:ascii="Arial" w:hAnsi="Arial" w:cs="Arial"/>
          <w:color w:val="000000" w:themeColor="text1"/>
        </w:rPr>
        <w:t xml:space="preserve">It is recommended to quit smoking as this </w:t>
      </w:r>
      <w:r w:rsidR="0049601F" w:rsidRPr="00F95D2F">
        <w:rPr>
          <w:rFonts w:ascii="Arial" w:hAnsi="Arial" w:cs="Arial"/>
          <w:color w:val="000000" w:themeColor="text1"/>
        </w:rPr>
        <w:t>can contribute to insulin resistance, which can lead to type 2 diabetes</w:t>
      </w:r>
      <w:r w:rsidR="005759E3" w:rsidRPr="00F95D2F">
        <w:rPr>
          <w:rFonts w:ascii="Arial" w:hAnsi="Arial" w:cs="Arial"/>
          <w:color w:val="000000" w:themeColor="text1"/>
        </w:rPr>
        <w:t xml:space="preserve">. </w:t>
      </w:r>
      <w:r w:rsidR="00F95D2F" w:rsidRPr="00F95D2F">
        <w:rPr>
          <w:rFonts w:ascii="Arial" w:hAnsi="Arial" w:cs="Arial"/>
          <w:color w:val="000000" w:themeColor="text1"/>
        </w:rPr>
        <w:t>It is recommended to t</w:t>
      </w:r>
      <w:r w:rsidR="0049601F" w:rsidRPr="00F95D2F">
        <w:rPr>
          <w:rFonts w:ascii="Arial" w:hAnsi="Arial" w:cs="Arial"/>
          <w:color w:val="000000" w:themeColor="text1"/>
        </w:rPr>
        <w:t xml:space="preserve">alk to your health care provider to see whether there is anything else you can do to delay or to prevent type 2 diabetes. If you are at high risk, your provider may suggest that you take one of a few types </w:t>
      </w:r>
      <w:r w:rsidR="0049601F" w:rsidRPr="00B72B00">
        <w:rPr>
          <w:rFonts w:ascii="Arial" w:hAnsi="Arial" w:cs="Arial"/>
          <w:color w:val="000000" w:themeColor="text1"/>
        </w:rPr>
        <w:t>of </w:t>
      </w:r>
      <w:hyperlink r:id="rId9" w:history="1">
        <w:r w:rsidR="0049601F" w:rsidRPr="00B72B00">
          <w:rPr>
            <w:rStyle w:val="Hyperlink"/>
            <w:rFonts w:ascii="Arial" w:hAnsi="Arial" w:cs="Arial"/>
            <w:color w:val="000000" w:themeColor="text1"/>
            <w:u w:val="none"/>
          </w:rPr>
          <w:t>diabetes medicines</w:t>
        </w:r>
      </w:hyperlink>
      <w:r w:rsidR="00F95D2F" w:rsidRPr="00B72B00">
        <w:rPr>
          <w:rFonts w:ascii="Arial" w:hAnsi="Arial" w:cs="Arial"/>
          <w:color w:val="000000" w:themeColor="text1"/>
        </w:rPr>
        <w:t xml:space="preserve"> before</w:t>
      </w:r>
      <w:r w:rsidR="00F95D2F" w:rsidRPr="00F95D2F">
        <w:rPr>
          <w:rFonts w:ascii="Arial" w:hAnsi="Arial" w:cs="Arial"/>
          <w:color w:val="000000" w:themeColor="text1"/>
        </w:rPr>
        <w:t xml:space="preserve"> it leads to more serious problems.</w:t>
      </w:r>
    </w:p>
    <w:p w14:paraId="18293927" w14:textId="77777777" w:rsidR="00EE2C9A" w:rsidRPr="00EE2C9A" w:rsidRDefault="00EE2C9A" w:rsidP="003956F5">
      <w:pPr>
        <w:spacing w:line="360" w:lineRule="auto"/>
        <w:rPr>
          <w:rFonts w:ascii="Arial" w:hAnsi="Arial" w:cs="Arial"/>
          <w:color w:val="000000" w:themeColor="text1"/>
        </w:rPr>
      </w:pPr>
    </w:p>
    <w:p w14:paraId="72C16EF4" w14:textId="5AAF4F4D" w:rsidR="007B0143" w:rsidRDefault="003956F5" w:rsidP="003956F5">
      <w:pPr>
        <w:spacing w:line="360" w:lineRule="auto"/>
        <w:rPr>
          <w:rFonts w:ascii="Arial" w:hAnsi="Arial" w:cs="Arial"/>
          <w:color w:val="000000"/>
          <w:shd w:val="clear" w:color="auto" w:fill="FFFFFF"/>
        </w:rPr>
      </w:pPr>
      <w:r w:rsidRPr="0087589C">
        <w:rPr>
          <w:rFonts w:ascii="Arial" w:hAnsi="Arial" w:cs="Arial"/>
        </w:rPr>
        <w:t xml:space="preserve">Way of life adjustments, like dietary </w:t>
      </w:r>
      <w:r w:rsidR="00EF1778" w:rsidRPr="0087589C">
        <w:rPr>
          <w:rFonts w:ascii="Arial" w:hAnsi="Arial" w:cs="Arial"/>
        </w:rPr>
        <w:t>fluctuations</w:t>
      </w:r>
      <w:r w:rsidRPr="0087589C">
        <w:rPr>
          <w:rFonts w:ascii="Arial" w:hAnsi="Arial" w:cs="Arial"/>
        </w:rPr>
        <w:t xml:space="preserve">, can diminish the danger of improvement of persistent infections including T2D. </w:t>
      </w:r>
      <w:r w:rsidR="00D31A17" w:rsidRPr="0087589C">
        <w:rPr>
          <w:rFonts w:ascii="Arial" w:hAnsi="Arial" w:cs="Arial"/>
        </w:rPr>
        <w:t>However</w:t>
      </w:r>
      <w:r w:rsidRPr="0087589C">
        <w:rPr>
          <w:rFonts w:ascii="Arial" w:hAnsi="Arial" w:cs="Arial"/>
        </w:rPr>
        <w:t xml:space="preserve"> there are proposals for everyone, there are no settled suggestions for protein consumption for people with pre</w:t>
      </w:r>
      <w:r w:rsidR="00CC4F80" w:rsidRPr="0087589C">
        <w:rPr>
          <w:rFonts w:ascii="Arial" w:hAnsi="Arial" w:cs="Arial"/>
        </w:rPr>
        <w:t>-</w:t>
      </w:r>
      <w:r w:rsidRPr="0087589C">
        <w:rPr>
          <w:rFonts w:ascii="Arial" w:hAnsi="Arial" w:cs="Arial"/>
        </w:rPr>
        <w:t>diabetes and T2D. Discoveries from this investigation propose that protein consumption over the suggested day by day admission, in overweight and stout people with pre</w:t>
      </w:r>
      <w:r w:rsidR="00CC4F80" w:rsidRPr="0087589C">
        <w:rPr>
          <w:rFonts w:ascii="Arial" w:hAnsi="Arial" w:cs="Arial"/>
        </w:rPr>
        <w:t>-</w:t>
      </w:r>
      <w:r w:rsidRPr="0087589C">
        <w:rPr>
          <w:rFonts w:ascii="Arial" w:hAnsi="Arial" w:cs="Arial"/>
        </w:rPr>
        <w:t>diabetes and T2D is related with lower insulin obstruction, This is predictable with the overall arrangement that dietary cholesterol, regularly present in higher protein eats less, doesn't fundamentally change flowing degrees of cholesterol in the abstained state. The general discoveries of this cross-sectional investigation demonstrate that higher protein admission, particularly from creature sources, was related with better β-cell capacity</w:t>
      </w:r>
      <w:r w:rsidR="00D76638" w:rsidRPr="0087589C">
        <w:rPr>
          <w:rFonts w:ascii="Arial" w:hAnsi="Arial" w:cs="Arial"/>
          <w:color w:val="333333"/>
        </w:rPr>
        <w:t xml:space="preserve"> </w:t>
      </w:r>
      <w:r w:rsidR="00D76638" w:rsidRPr="0087589C">
        <w:rPr>
          <w:rFonts w:ascii="Arial" w:hAnsi="Arial" w:cs="Arial"/>
          <w:color w:val="000000"/>
          <w:shd w:val="clear" w:color="auto" w:fill="FFFFFF"/>
        </w:rPr>
        <w:t>(Hawkes, Cameron, Miles and French, 2021).</w:t>
      </w:r>
    </w:p>
    <w:p w14:paraId="4DE4D91B" w14:textId="5F69CD3A" w:rsidR="0087589C" w:rsidRDefault="0087589C" w:rsidP="003956F5">
      <w:pPr>
        <w:spacing w:line="360" w:lineRule="auto"/>
        <w:rPr>
          <w:rFonts w:ascii="Arial" w:hAnsi="Arial" w:cs="Arial"/>
          <w:color w:val="000000"/>
          <w:shd w:val="clear" w:color="auto" w:fill="FFFFFF"/>
        </w:rPr>
      </w:pPr>
    </w:p>
    <w:p w14:paraId="78F323E7" w14:textId="22B53C19" w:rsidR="0087589C" w:rsidRDefault="0087589C" w:rsidP="003956F5">
      <w:pPr>
        <w:spacing w:line="360" w:lineRule="auto"/>
        <w:rPr>
          <w:rFonts w:ascii="Arial" w:hAnsi="Arial" w:cs="Arial"/>
          <w:color w:val="000000"/>
          <w:shd w:val="clear" w:color="auto" w:fill="FFFFFF"/>
        </w:rPr>
      </w:pPr>
    </w:p>
    <w:p w14:paraId="1DCF4335" w14:textId="3351FD9B" w:rsidR="0087589C" w:rsidRDefault="0087589C" w:rsidP="003956F5">
      <w:pPr>
        <w:spacing w:line="360" w:lineRule="auto"/>
        <w:rPr>
          <w:rFonts w:ascii="Arial" w:hAnsi="Arial" w:cs="Arial"/>
          <w:color w:val="000000"/>
          <w:shd w:val="clear" w:color="auto" w:fill="FFFFFF"/>
        </w:rPr>
      </w:pPr>
    </w:p>
    <w:p w14:paraId="6B7AE35F" w14:textId="647198F6" w:rsidR="0087589C" w:rsidRDefault="0087589C" w:rsidP="003956F5">
      <w:pPr>
        <w:spacing w:line="360" w:lineRule="auto"/>
        <w:rPr>
          <w:rFonts w:ascii="Arial" w:hAnsi="Arial" w:cs="Arial"/>
          <w:color w:val="000000"/>
          <w:shd w:val="clear" w:color="auto" w:fill="FFFFFF"/>
        </w:rPr>
      </w:pPr>
    </w:p>
    <w:p w14:paraId="75061378" w14:textId="0525D756" w:rsidR="0087589C" w:rsidRDefault="0087589C" w:rsidP="003956F5">
      <w:pPr>
        <w:spacing w:line="360" w:lineRule="auto"/>
        <w:rPr>
          <w:rFonts w:ascii="Arial" w:hAnsi="Arial" w:cs="Arial"/>
          <w:color w:val="000000"/>
          <w:shd w:val="clear" w:color="auto" w:fill="FFFFFF"/>
        </w:rPr>
      </w:pPr>
    </w:p>
    <w:p w14:paraId="17C2B1B9" w14:textId="2328B185" w:rsidR="0087589C" w:rsidRDefault="0087589C" w:rsidP="003956F5">
      <w:pPr>
        <w:spacing w:line="360" w:lineRule="auto"/>
        <w:rPr>
          <w:rFonts w:ascii="Arial" w:hAnsi="Arial" w:cs="Arial"/>
          <w:color w:val="000000"/>
          <w:shd w:val="clear" w:color="auto" w:fill="FFFFFF"/>
        </w:rPr>
      </w:pPr>
    </w:p>
    <w:p w14:paraId="6B2EEE57" w14:textId="027A7433" w:rsidR="0087589C" w:rsidRDefault="0087589C" w:rsidP="003956F5">
      <w:pPr>
        <w:spacing w:line="360" w:lineRule="auto"/>
        <w:rPr>
          <w:rFonts w:ascii="Arial" w:hAnsi="Arial" w:cs="Arial"/>
          <w:color w:val="000000"/>
          <w:shd w:val="clear" w:color="auto" w:fill="FFFFFF"/>
        </w:rPr>
      </w:pPr>
    </w:p>
    <w:p w14:paraId="2EC86DEB" w14:textId="5A2D9C59" w:rsidR="0087589C" w:rsidRDefault="0087589C" w:rsidP="003956F5">
      <w:pPr>
        <w:spacing w:line="360" w:lineRule="auto"/>
        <w:rPr>
          <w:rFonts w:ascii="Arial" w:hAnsi="Arial" w:cs="Arial"/>
          <w:color w:val="000000"/>
          <w:shd w:val="clear" w:color="auto" w:fill="FFFFFF"/>
        </w:rPr>
      </w:pPr>
    </w:p>
    <w:p w14:paraId="22D3FA38" w14:textId="393301CC" w:rsidR="0087589C" w:rsidRDefault="0087589C" w:rsidP="003956F5">
      <w:pPr>
        <w:spacing w:line="360" w:lineRule="auto"/>
        <w:rPr>
          <w:rFonts w:ascii="Arial" w:hAnsi="Arial" w:cs="Arial"/>
          <w:color w:val="000000"/>
          <w:shd w:val="clear" w:color="auto" w:fill="FFFFFF"/>
        </w:rPr>
      </w:pPr>
    </w:p>
    <w:p w14:paraId="74D8C593" w14:textId="3B2089C5" w:rsidR="0087589C" w:rsidRDefault="0087589C" w:rsidP="003956F5">
      <w:pPr>
        <w:spacing w:line="360" w:lineRule="auto"/>
        <w:rPr>
          <w:rFonts w:ascii="Arial" w:hAnsi="Arial" w:cs="Arial"/>
          <w:color w:val="000000"/>
          <w:shd w:val="clear" w:color="auto" w:fill="FFFFFF"/>
        </w:rPr>
      </w:pPr>
    </w:p>
    <w:p w14:paraId="6A521DA9" w14:textId="6B48C717" w:rsidR="0087589C" w:rsidRDefault="0087589C" w:rsidP="003956F5">
      <w:pPr>
        <w:spacing w:line="360" w:lineRule="auto"/>
        <w:rPr>
          <w:rFonts w:ascii="Arial" w:hAnsi="Arial" w:cs="Arial"/>
          <w:color w:val="000000"/>
          <w:shd w:val="clear" w:color="auto" w:fill="FFFFFF"/>
        </w:rPr>
      </w:pPr>
    </w:p>
    <w:p w14:paraId="620AB05E" w14:textId="4F1CFF75" w:rsidR="0087589C" w:rsidRDefault="0087589C" w:rsidP="003956F5">
      <w:pPr>
        <w:spacing w:line="360" w:lineRule="auto"/>
        <w:rPr>
          <w:rFonts w:ascii="Arial" w:hAnsi="Arial" w:cs="Arial"/>
          <w:color w:val="000000"/>
          <w:shd w:val="clear" w:color="auto" w:fill="FFFFFF"/>
        </w:rPr>
      </w:pPr>
    </w:p>
    <w:p w14:paraId="26810844" w14:textId="3F26ED99" w:rsidR="0087589C" w:rsidRDefault="0087589C" w:rsidP="003956F5">
      <w:pPr>
        <w:spacing w:line="360" w:lineRule="auto"/>
        <w:rPr>
          <w:rFonts w:ascii="Arial" w:hAnsi="Arial" w:cs="Arial"/>
          <w:color w:val="000000"/>
          <w:shd w:val="clear" w:color="auto" w:fill="FFFFFF"/>
        </w:rPr>
      </w:pPr>
    </w:p>
    <w:p w14:paraId="694BA641" w14:textId="77777777" w:rsidR="0087589C" w:rsidRPr="0087589C" w:rsidRDefault="0087589C" w:rsidP="003956F5">
      <w:pPr>
        <w:spacing w:line="360" w:lineRule="auto"/>
        <w:rPr>
          <w:rFonts w:ascii="Arial" w:hAnsi="Arial" w:cs="Arial"/>
          <w:color w:val="000000"/>
          <w:shd w:val="clear" w:color="auto" w:fill="FFFFFF"/>
        </w:rPr>
      </w:pPr>
    </w:p>
    <w:p w14:paraId="2A7ACC9B" w14:textId="77777777" w:rsidR="00D07A89" w:rsidRPr="00D76638" w:rsidRDefault="00D07A89" w:rsidP="003956F5">
      <w:pPr>
        <w:spacing w:line="360" w:lineRule="auto"/>
        <w:rPr>
          <w:rFonts w:ascii="Arial" w:hAnsi="Arial" w:cs="Arial"/>
          <w:color w:val="333333"/>
        </w:rPr>
      </w:pPr>
    </w:p>
    <w:p w14:paraId="1103516F" w14:textId="0546B785" w:rsidR="00962CFB" w:rsidRPr="00034011" w:rsidRDefault="00962CFB" w:rsidP="00034011">
      <w:pPr>
        <w:pStyle w:val="Heading2"/>
        <w:spacing w:line="360" w:lineRule="auto"/>
        <w:jc w:val="center"/>
        <w:rPr>
          <w:rFonts w:ascii="Arial" w:hAnsi="Arial" w:cs="Arial"/>
          <w:b/>
          <w:bCs/>
          <w:color w:val="000000" w:themeColor="text1"/>
          <w:sz w:val="40"/>
          <w:szCs w:val="40"/>
          <w:u w:val="single"/>
        </w:rPr>
      </w:pPr>
      <w:bookmarkStart w:id="7" w:name="_Toc66917298"/>
      <w:r w:rsidRPr="00034011">
        <w:rPr>
          <w:rFonts w:ascii="Arial" w:hAnsi="Arial" w:cs="Arial"/>
          <w:b/>
          <w:bCs/>
          <w:color w:val="000000" w:themeColor="text1"/>
          <w:sz w:val="40"/>
          <w:szCs w:val="40"/>
          <w:u w:val="single"/>
        </w:rPr>
        <w:lastRenderedPageBreak/>
        <w:t>CONCLUSION</w:t>
      </w:r>
      <w:bookmarkEnd w:id="7"/>
    </w:p>
    <w:p w14:paraId="3D46A002" w14:textId="77777777" w:rsidR="008A0A25" w:rsidRPr="00BB4DA1" w:rsidRDefault="008A0A25" w:rsidP="008A0A25"/>
    <w:p w14:paraId="59753E52" w14:textId="77777777" w:rsidR="008A0A25" w:rsidRDefault="008A0A25" w:rsidP="008A0A25">
      <w:pPr>
        <w:rPr>
          <w:rFonts w:ascii="Arial" w:hAnsi="Arial" w:cs="Arial"/>
          <w:color w:val="111010"/>
          <w:sz w:val="27"/>
          <w:szCs w:val="27"/>
          <w:shd w:val="clear" w:color="auto" w:fill="FFFFFF"/>
        </w:rPr>
      </w:pPr>
    </w:p>
    <w:p w14:paraId="573F8C07" w14:textId="77777777" w:rsidR="007043D0" w:rsidRPr="007043D0" w:rsidRDefault="008A0A25" w:rsidP="007043D0">
      <w:pPr>
        <w:spacing w:line="360" w:lineRule="auto"/>
        <w:jc w:val="both"/>
        <w:rPr>
          <w:rFonts w:ascii="Arial" w:hAnsi="Arial" w:cs="Arial"/>
          <w:color w:val="111010"/>
          <w:shd w:val="clear" w:color="auto" w:fill="FFFFFF"/>
        </w:rPr>
      </w:pPr>
      <w:r w:rsidRPr="00246C1E">
        <w:rPr>
          <w:rFonts w:ascii="Arial" w:hAnsi="Arial" w:cs="Arial"/>
          <w:color w:val="111010"/>
          <w:shd w:val="clear" w:color="auto" w:fill="FFFFFF"/>
        </w:rPr>
        <w:t xml:space="preserve">Overall there was several creditable sources to provide similar information on the impact diabetes had on patients in long term. </w:t>
      </w:r>
      <w:r w:rsidR="007043D0" w:rsidRPr="007043D0">
        <w:rPr>
          <w:rFonts w:ascii="Arial" w:hAnsi="Arial" w:cs="Arial"/>
          <w:color w:val="111010"/>
          <w:shd w:val="clear" w:color="auto" w:fill="FFFFFF"/>
        </w:rPr>
        <w:t xml:space="preserve">The specialist and patient agreement depends on the trust of the patients and the doctors' moral obligation to put patients' inclinations first. Patients trust in the specialist's conviction in the most ideal treatment for them. The duties of doctors include illuminating patients about the contraindications and symptoms of mediations. </w:t>
      </w:r>
    </w:p>
    <w:p w14:paraId="3BEBDB09" w14:textId="77777777" w:rsidR="007043D0" w:rsidRPr="007043D0" w:rsidRDefault="007043D0" w:rsidP="007043D0">
      <w:pPr>
        <w:spacing w:line="360" w:lineRule="auto"/>
        <w:jc w:val="both"/>
        <w:rPr>
          <w:rFonts w:ascii="Arial" w:hAnsi="Arial" w:cs="Arial"/>
          <w:color w:val="111010"/>
          <w:shd w:val="clear" w:color="auto" w:fill="FFFFFF"/>
        </w:rPr>
      </w:pPr>
    </w:p>
    <w:p w14:paraId="5676BF92" w14:textId="44D6F473" w:rsidR="00453594" w:rsidRDefault="00453594" w:rsidP="008A0A25">
      <w:pPr>
        <w:spacing w:line="360" w:lineRule="auto"/>
        <w:jc w:val="both"/>
        <w:rPr>
          <w:rFonts w:ascii="Arial" w:hAnsi="Arial" w:cs="Arial"/>
        </w:rPr>
      </w:pPr>
      <w:r w:rsidRPr="00453594">
        <w:rPr>
          <w:rFonts w:ascii="Arial" w:hAnsi="Arial" w:cs="Arial"/>
        </w:rPr>
        <w:t>Leading doctors and scientists highlight extreme degrees of insulin as the motivation behind why insulin opposition and type 2 diabetes created in any case. Techniques, for example, low-carb diets and exercise help to lessen levels of insulin and are thusly successful for forestalling type 2 diabetes from creating. Viable weight control plans to forestall type 2 diabetes are those that don't make your body produce a ton of insulin. Sugar has the greatest interest on insulin thus any eating regimen that diminishes starch admission will help towards decreasing your danger of type 2 diabetes.</w:t>
      </w:r>
    </w:p>
    <w:p w14:paraId="433B9F81" w14:textId="77777777" w:rsidR="00370FBD" w:rsidRDefault="00370FBD" w:rsidP="008A0A25">
      <w:pPr>
        <w:spacing w:line="360" w:lineRule="auto"/>
        <w:jc w:val="both"/>
        <w:rPr>
          <w:rFonts w:ascii="Arial" w:hAnsi="Arial" w:cs="Arial"/>
        </w:rPr>
      </w:pPr>
    </w:p>
    <w:p w14:paraId="7DD07DD4" w14:textId="5A26C42E" w:rsidR="008A0A25" w:rsidRPr="00246C1E" w:rsidRDefault="008A0A25" w:rsidP="008A0A25">
      <w:pPr>
        <w:spacing w:line="360" w:lineRule="auto"/>
        <w:jc w:val="both"/>
        <w:rPr>
          <w:rFonts w:ascii="Arial" w:hAnsi="Arial" w:cs="Arial"/>
          <w:color w:val="212121"/>
          <w:shd w:val="clear" w:color="auto" w:fill="FFFFFF"/>
        </w:rPr>
      </w:pPr>
      <w:r w:rsidRPr="00246C1E">
        <w:rPr>
          <w:rFonts w:ascii="Arial" w:hAnsi="Arial" w:cs="Arial"/>
          <w:color w:val="212121"/>
          <w:shd w:val="clear" w:color="auto" w:fill="FFFFFF"/>
        </w:rPr>
        <w:t>People with constant conditions like diabetes, cardiovascular illnesses and ongoing obstructive aspiratory sickness</w:t>
      </w:r>
      <w:r>
        <w:rPr>
          <w:rFonts w:ascii="Arial" w:hAnsi="Arial" w:cs="Arial"/>
          <w:color w:val="212121"/>
          <w:shd w:val="clear" w:color="auto" w:fill="FFFFFF"/>
        </w:rPr>
        <w:t xml:space="preserve"> </w:t>
      </w:r>
      <w:r w:rsidRPr="00246C1E">
        <w:rPr>
          <w:rFonts w:ascii="Arial" w:hAnsi="Arial" w:cs="Arial"/>
          <w:color w:val="212121"/>
          <w:shd w:val="clear" w:color="auto" w:fill="FFFFFF"/>
        </w:rPr>
        <w:t xml:space="preserve">are at expanded danger of grimness and mortality. </w:t>
      </w:r>
    </w:p>
    <w:p w14:paraId="50082394" w14:textId="24BE7B6A" w:rsidR="003956F5" w:rsidRPr="00671F94" w:rsidRDefault="00B23B1D" w:rsidP="00671F94">
      <w:pPr>
        <w:spacing w:line="360" w:lineRule="auto"/>
        <w:jc w:val="both"/>
        <w:rPr>
          <w:rFonts w:ascii="Arial" w:hAnsi="Arial" w:cs="Arial"/>
          <w:color w:val="212121"/>
          <w:shd w:val="clear" w:color="auto" w:fill="FFFFFF"/>
        </w:rPr>
      </w:pPr>
      <w:r w:rsidRPr="00246C1E">
        <w:rPr>
          <w:rFonts w:ascii="Arial" w:hAnsi="Arial" w:cs="Arial"/>
          <w:color w:val="212121"/>
          <w:shd w:val="clear" w:color="auto" w:fill="FFFFFF"/>
        </w:rPr>
        <w:t>Death</w:t>
      </w:r>
      <w:r w:rsidR="008A0A25" w:rsidRPr="00246C1E">
        <w:rPr>
          <w:rFonts w:ascii="Arial" w:hAnsi="Arial" w:cs="Arial"/>
          <w:color w:val="212121"/>
          <w:shd w:val="clear" w:color="auto" w:fill="FFFFFF"/>
        </w:rPr>
        <w:t xml:space="preserve"> for patients with diabetes enhances liberally with age, which furthermore </w:t>
      </w:r>
      <w:r w:rsidR="00E01021" w:rsidRPr="00246C1E">
        <w:rPr>
          <w:rFonts w:ascii="Arial" w:hAnsi="Arial" w:cs="Arial"/>
          <w:color w:val="212121"/>
          <w:shd w:val="clear" w:color="auto" w:fill="FFFFFF"/>
        </w:rPr>
        <w:t>gives</w:t>
      </w:r>
      <w:r w:rsidR="008A0A25" w:rsidRPr="00246C1E">
        <w:rPr>
          <w:rFonts w:ascii="Arial" w:hAnsi="Arial" w:cs="Arial"/>
          <w:color w:val="212121"/>
          <w:shd w:val="clear" w:color="auto" w:fill="FFFFFF"/>
        </w:rPr>
        <w:t xml:space="preserve"> </w:t>
      </w:r>
      <w:r w:rsidR="00E01021" w:rsidRPr="00246C1E">
        <w:rPr>
          <w:rFonts w:ascii="Arial" w:hAnsi="Arial" w:cs="Arial"/>
          <w:color w:val="212121"/>
          <w:shd w:val="clear" w:color="auto" w:fill="FFFFFF"/>
        </w:rPr>
        <w:t>information</w:t>
      </w:r>
      <w:r w:rsidR="008A0A25" w:rsidRPr="00246C1E">
        <w:rPr>
          <w:rFonts w:ascii="Arial" w:hAnsi="Arial" w:cs="Arial"/>
          <w:color w:val="212121"/>
          <w:shd w:val="clear" w:color="auto" w:fill="FFFFFF"/>
        </w:rPr>
        <w:t xml:space="preserve"> from the UK. The </w:t>
      </w:r>
      <w:r w:rsidRPr="00246C1E">
        <w:rPr>
          <w:rFonts w:ascii="Arial" w:hAnsi="Arial" w:cs="Arial"/>
          <w:color w:val="212121"/>
          <w:shd w:val="clear" w:color="auto" w:fill="FFFFFF"/>
        </w:rPr>
        <w:t>existence</w:t>
      </w:r>
      <w:r w:rsidR="008A0A25" w:rsidRPr="00246C1E">
        <w:rPr>
          <w:rFonts w:ascii="Arial" w:hAnsi="Arial" w:cs="Arial"/>
          <w:color w:val="212121"/>
          <w:shd w:val="clear" w:color="auto" w:fill="FFFFFF"/>
        </w:rPr>
        <w:t xml:space="preserve"> of poor glycemic control both in patients with T1D and T2D is connected with higher </w:t>
      </w:r>
      <w:r w:rsidRPr="00246C1E">
        <w:rPr>
          <w:rFonts w:ascii="Arial" w:hAnsi="Arial" w:cs="Arial"/>
          <w:color w:val="212121"/>
          <w:shd w:val="clear" w:color="auto" w:fill="FFFFFF"/>
        </w:rPr>
        <w:t>death</w:t>
      </w:r>
      <w:r w:rsidR="008A0A25" w:rsidRPr="00246C1E">
        <w:rPr>
          <w:rFonts w:ascii="Arial" w:hAnsi="Arial" w:cs="Arial"/>
          <w:color w:val="212121"/>
          <w:shd w:val="clear" w:color="auto" w:fill="FFFFFF"/>
        </w:rPr>
        <w:t xml:space="preserve"> from obesity </w:t>
      </w:r>
      <w:r>
        <w:rPr>
          <w:rFonts w:ascii="Arial" w:hAnsi="Arial" w:cs="Arial"/>
          <w:color w:val="212121"/>
          <w:shd w:val="clear" w:color="auto" w:fill="FFFFFF"/>
        </w:rPr>
        <w:t xml:space="preserve">that </w:t>
      </w:r>
      <w:r w:rsidR="008A0A25" w:rsidRPr="00246C1E">
        <w:rPr>
          <w:rFonts w:ascii="Arial" w:hAnsi="Arial" w:cs="Arial"/>
          <w:color w:val="212121"/>
          <w:shd w:val="clear" w:color="auto" w:fill="FFFFFF"/>
        </w:rPr>
        <w:t xml:space="preserve">has been perceived as a critical threat </w:t>
      </w:r>
      <w:r w:rsidRPr="00246C1E">
        <w:rPr>
          <w:rFonts w:ascii="Arial" w:hAnsi="Arial" w:cs="Arial"/>
          <w:color w:val="212121"/>
          <w:shd w:val="clear" w:color="auto" w:fill="FFFFFF"/>
        </w:rPr>
        <w:t>cause</w:t>
      </w:r>
      <w:r w:rsidR="008A0A25" w:rsidRPr="00246C1E">
        <w:rPr>
          <w:rFonts w:ascii="Arial" w:hAnsi="Arial" w:cs="Arial"/>
          <w:color w:val="212121"/>
          <w:shd w:val="clear" w:color="auto" w:fill="FFFFFF"/>
        </w:rPr>
        <w:t xml:space="preserve"> for dreariness. </w:t>
      </w:r>
    </w:p>
    <w:p w14:paraId="129D6A68" w14:textId="463B03A3" w:rsidR="004B5127" w:rsidRDefault="00752623" w:rsidP="004B5127">
      <w:pPr>
        <w:pStyle w:val="NormalWeb"/>
        <w:spacing w:before="240" w:beforeAutospacing="0" w:after="300" w:afterAutospacing="0" w:line="360" w:lineRule="auto"/>
        <w:textAlignment w:val="baseline"/>
        <w:rPr>
          <w:rFonts w:ascii="Arial" w:hAnsi="Arial" w:cs="Arial"/>
          <w:color w:val="000000" w:themeColor="text1"/>
        </w:rPr>
      </w:pPr>
      <w:r w:rsidRPr="0087589C">
        <w:rPr>
          <w:rFonts w:ascii="Arial" w:hAnsi="Arial" w:cs="Arial"/>
          <w:color w:val="000000" w:themeColor="text1"/>
        </w:rPr>
        <w:t xml:space="preserve">Finally </w:t>
      </w:r>
      <w:r w:rsidR="004F481B">
        <w:rPr>
          <w:rFonts w:ascii="Arial" w:hAnsi="Arial" w:cs="Arial"/>
          <w:color w:val="000000" w:themeColor="text1"/>
        </w:rPr>
        <w:t>current</w:t>
      </w:r>
      <w:r w:rsidR="004B5127" w:rsidRPr="004B5127">
        <w:rPr>
          <w:rFonts w:ascii="Arial" w:hAnsi="Arial" w:cs="Arial"/>
          <w:color w:val="000000" w:themeColor="text1"/>
        </w:rPr>
        <w:t xml:space="preserve"> research has shown that low-fat eating </w:t>
      </w:r>
      <w:r w:rsidR="004F481B" w:rsidRPr="004B5127">
        <w:rPr>
          <w:rFonts w:ascii="Arial" w:hAnsi="Arial" w:cs="Arial"/>
          <w:color w:val="000000" w:themeColor="text1"/>
        </w:rPr>
        <w:t>routines</w:t>
      </w:r>
      <w:r w:rsidR="004B5127" w:rsidRPr="004B5127">
        <w:rPr>
          <w:rFonts w:ascii="Arial" w:hAnsi="Arial" w:cs="Arial"/>
          <w:color w:val="000000" w:themeColor="text1"/>
        </w:rPr>
        <w:t xml:space="preserve"> are not as sound as they were once accepted to be. It is more critical to keep away from handled food instead of attempting to maintain a strategic distance from fat in food varieties like dairy.</w:t>
      </w:r>
    </w:p>
    <w:p w14:paraId="6D55BE50" w14:textId="4BB24F6A" w:rsidR="00962CFB" w:rsidRPr="0087589C" w:rsidRDefault="00962CFB" w:rsidP="004B5127">
      <w:pPr>
        <w:pStyle w:val="NormalWeb"/>
        <w:spacing w:before="240" w:beforeAutospacing="0" w:after="300" w:afterAutospacing="0" w:line="360" w:lineRule="auto"/>
        <w:textAlignment w:val="baseline"/>
        <w:rPr>
          <w:rFonts w:ascii="Arial" w:hAnsi="Arial" w:cs="Arial"/>
          <w:b/>
          <w:bCs/>
          <w:color w:val="000000" w:themeColor="text1"/>
        </w:rPr>
      </w:pPr>
      <w:r w:rsidRPr="0087589C">
        <w:rPr>
          <w:rFonts w:ascii="Arial" w:hAnsi="Arial" w:cs="Arial"/>
          <w:color w:val="000000" w:themeColor="text1"/>
          <w:shd w:val="clear" w:color="auto" w:fill="FFFFFF"/>
        </w:rPr>
        <w:t xml:space="preserve">Information on diabetes was high and had been gathered essentially through experience of diabetes in a family members or companion. Most people perceived the focal job of individual way of life decisions including diet (particularly sugar and fat), abundance body weight, and actual inertia in the improvement of diabetes. They </w:t>
      </w:r>
      <w:r w:rsidRPr="0087589C">
        <w:rPr>
          <w:rFonts w:ascii="Arial" w:hAnsi="Arial" w:cs="Arial"/>
          <w:color w:val="000000" w:themeColor="text1"/>
          <w:shd w:val="clear" w:color="auto" w:fill="FFFFFF"/>
        </w:rPr>
        <w:lastRenderedPageBreak/>
        <w:t>considered the to be as at any rate incompletely preventable through way of changing life.</w:t>
      </w:r>
    </w:p>
    <w:p w14:paraId="1783F38E" w14:textId="3C234728" w:rsidR="001A65D8" w:rsidRPr="0087589C" w:rsidRDefault="001A65D8" w:rsidP="002B13C6">
      <w:pPr>
        <w:spacing w:line="360" w:lineRule="auto"/>
        <w:jc w:val="both"/>
        <w:rPr>
          <w:rFonts w:ascii="Arial" w:hAnsi="Arial" w:cs="Arial"/>
          <w:color w:val="000000" w:themeColor="text1"/>
        </w:rPr>
      </w:pPr>
    </w:p>
    <w:p w14:paraId="306DA8B1" w14:textId="79ED5C00" w:rsidR="001A65D8" w:rsidRPr="0087589C" w:rsidRDefault="001A65D8" w:rsidP="002B13C6">
      <w:pPr>
        <w:spacing w:line="360" w:lineRule="auto"/>
        <w:jc w:val="both"/>
        <w:rPr>
          <w:rFonts w:ascii="Arial" w:hAnsi="Arial" w:cs="Arial"/>
          <w:color w:val="000000" w:themeColor="text1"/>
        </w:rPr>
      </w:pPr>
    </w:p>
    <w:p w14:paraId="21EF53B4" w14:textId="756AE2D9" w:rsidR="001A65D8" w:rsidRDefault="001A65D8" w:rsidP="00105E70">
      <w:pPr>
        <w:spacing w:line="360" w:lineRule="auto"/>
        <w:jc w:val="both"/>
        <w:rPr>
          <w:rFonts w:ascii="Arial" w:hAnsi="Arial" w:cs="Arial"/>
          <w:color w:val="000000" w:themeColor="text1"/>
          <w:sz w:val="22"/>
          <w:szCs w:val="22"/>
        </w:rPr>
      </w:pPr>
    </w:p>
    <w:p w14:paraId="2BB94F88" w14:textId="7F2CE999" w:rsidR="001A65D8" w:rsidRDefault="001A65D8" w:rsidP="00105E70">
      <w:pPr>
        <w:spacing w:line="360" w:lineRule="auto"/>
        <w:jc w:val="both"/>
        <w:rPr>
          <w:rFonts w:ascii="Arial" w:hAnsi="Arial" w:cs="Arial"/>
          <w:color w:val="000000" w:themeColor="text1"/>
          <w:sz w:val="22"/>
          <w:szCs w:val="22"/>
        </w:rPr>
      </w:pPr>
    </w:p>
    <w:p w14:paraId="790A8093" w14:textId="060C8BB8" w:rsidR="001A65D8" w:rsidRDefault="00C16AF1" w:rsidP="00105E70">
      <w:pPr>
        <w:spacing w:line="360" w:lineRule="auto"/>
        <w:jc w:val="both"/>
        <w:rPr>
          <w:rFonts w:ascii="Arial" w:hAnsi="Arial" w:cs="Arial"/>
          <w:color w:val="000000" w:themeColor="text1"/>
          <w:sz w:val="22"/>
          <w:szCs w:val="22"/>
        </w:rPr>
      </w:pP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"/var/folders/3q/hxyp2wss1sb7_t1mpyklxy3w0000gp/T/com.microsoft.Word/WebArchiveCopyPasteTempFiles/lBXawmuKmZNpPKmh3vRv47nGslO06M6-xndamVjiPK40eFDExkzN6y86Ws3MA3f9UnLSNGU2isvHAJ9W1y-POXo2aV1DjdWwmfhU1IqP4NBgthupc3rsoxFDDHGRM9zQgYM4FdsklQ" \* MERGEFORMATINET </w:instrText>
      </w:r>
      <w:r w:rsidRPr="000D2200">
        <w:rPr>
          <w:rFonts w:ascii="Arial" w:hAnsi="Arial" w:cs="Arial"/>
        </w:rPr>
        <w:fldChar w:fldCharType="separate"/>
      </w:r>
      <w:r w:rsidRPr="000D2200">
        <w:rPr>
          <w:rFonts w:ascii="Arial" w:hAnsi="Arial" w:cs="Arial"/>
          <w:noProof/>
        </w:rPr>
        <w:drawing>
          <wp:inline distT="0" distB="0" distL="0" distR="0" wp14:anchorId="5560E258" wp14:editId="2A3A260A">
            <wp:extent cx="2493645" cy="1937061"/>
            <wp:effectExtent l="0" t="0" r="0" b="6350"/>
            <wp:docPr id="18" name="Picture 18"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iabetes im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1243" cy="1997339"/>
                    </a:xfrm>
                    <a:prstGeom prst="rect">
                      <a:avLst/>
                    </a:prstGeom>
                    <a:noFill/>
                    <a:ln>
                      <a:noFill/>
                    </a:ln>
                  </pic:spPr>
                </pic:pic>
              </a:graphicData>
            </a:graphic>
          </wp:inline>
        </w:drawing>
      </w:r>
      <w:r w:rsidRPr="000D2200">
        <w:rPr>
          <w:rFonts w:ascii="Arial" w:hAnsi="Arial" w:cs="Arial"/>
        </w:rPr>
        <w:fldChar w:fldCharType="end"/>
      </w:r>
      <w:r>
        <w:rPr>
          <w:rFonts w:ascii="Arial" w:hAnsi="Arial" w:cs="Arial"/>
        </w:rPr>
        <w:t xml:space="preserve">    </w:t>
      </w:r>
      <w:r w:rsidRPr="000D2200">
        <w:rPr>
          <w:rFonts w:ascii="Arial" w:hAnsi="Arial" w:cs="Arial"/>
        </w:rPr>
        <w:fldChar w:fldCharType="begin"/>
      </w:r>
      <w:r w:rsidRPr="000D2200">
        <w:rPr>
          <w:rFonts w:ascii="Arial" w:hAnsi="Arial" w:cs="Arial"/>
        </w:rPr>
        <w:instrText xml:space="preserve"> INCLUDEPICTURE "/var/folders/3q/hxyp2wss1sb7_t1mpyklxy3w0000gp/T/com.microsoft.Word/WebArchiveCopyPasteTempFiles/Type%202%20Diabetes%20Fast%20Facts%20Graphic.png" \* MERGEFORMATINET </w:instrText>
      </w:r>
      <w:r w:rsidRPr="000D2200">
        <w:rPr>
          <w:rFonts w:ascii="Arial" w:hAnsi="Arial" w:cs="Arial"/>
        </w:rPr>
        <w:fldChar w:fldCharType="separate"/>
      </w:r>
      <w:r w:rsidRPr="000D2200">
        <w:rPr>
          <w:rFonts w:ascii="Arial" w:hAnsi="Arial" w:cs="Arial"/>
          <w:noProof/>
        </w:rPr>
        <w:drawing>
          <wp:inline distT="0" distB="0" distL="0" distR="0" wp14:anchorId="2A58BD3B" wp14:editId="335B9E68">
            <wp:extent cx="2719253" cy="1956816"/>
            <wp:effectExtent l="0" t="0" r="0" b="0"/>
            <wp:docPr id="19" name="Picture 19" descr="Image result for diabet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abetes imag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5797" cy="2004702"/>
                    </a:xfrm>
                    <a:prstGeom prst="rect">
                      <a:avLst/>
                    </a:prstGeom>
                    <a:noFill/>
                    <a:ln>
                      <a:noFill/>
                    </a:ln>
                  </pic:spPr>
                </pic:pic>
              </a:graphicData>
            </a:graphic>
          </wp:inline>
        </w:drawing>
      </w:r>
      <w:r w:rsidRPr="000D2200">
        <w:rPr>
          <w:rFonts w:ascii="Arial" w:hAnsi="Arial" w:cs="Arial"/>
        </w:rPr>
        <w:fldChar w:fldCharType="end"/>
      </w:r>
    </w:p>
    <w:p w14:paraId="71A0AE55" w14:textId="3C4CE020" w:rsidR="001A65D8" w:rsidRDefault="001A65D8" w:rsidP="00105E70">
      <w:pPr>
        <w:spacing w:line="360" w:lineRule="auto"/>
        <w:jc w:val="both"/>
        <w:rPr>
          <w:rFonts w:ascii="Arial" w:hAnsi="Arial" w:cs="Arial"/>
          <w:color w:val="000000" w:themeColor="text1"/>
          <w:sz w:val="22"/>
          <w:szCs w:val="22"/>
        </w:rPr>
      </w:pPr>
    </w:p>
    <w:p w14:paraId="4C1D61DD" w14:textId="775BEBF0" w:rsidR="003956F5" w:rsidRDefault="003956F5" w:rsidP="00105E70">
      <w:pPr>
        <w:spacing w:line="360" w:lineRule="auto"/>
        <w:jc w:val="both"/>
        <w:rPr>
          <w:rFonts w:ascii="Arial" w:hAnsi="Arial" w:cs="Arial"/>
          <w:color w:val="000000" w:themeColor="text1"/>
          <w:sz w:val="22"/>
          <w:szCs w:val="22"/>
        </w:rPr>
      </w:pPr>
    </w:p>
    <w:p w14:paraId="1C774948" w14:textId="274302A2" w:rsidR="00926055" w:rsidRDefault="00926055" w:rsidP="00105E70">
      <w:pPr>
        <w:spacing w:line="360" w:lineRule="auto"/>
        <w:jc w:val="both"/>
        <w:rPr>
          <w:rFonts w:ascii="Arial" w:hAnsi="Arial" w:cs="Arial"/>
          <w:color w:val="000000" w:themeColor="text1"/>
          <w:sz w:val="22"/>
          <w:szCs w:val="22"/>
        </w:rPr>
      </w:pPr>
    </w:p>
    <w:p w14:paraId="216DA26F" w14:textId="77777777" w:rsidR="00C16AF1" w:rsidRPr="00C16AF1" w:rsidRDefault="00C16AF1" w:rsidP="00C16AF1">
      <w:pPr>
        <w:spacing w:line="360" w:lineRule="auto"/>
        <w:rPr>
          <w:rFonts w:ascii="Arial" w:hAnsi="Arial" w:cs="Arial"/>
        </w:rPr>
      </w:pPr>
      <w:r w:rsidRPr="000D2200">
        <w:rPr>
          <w:rFonts w:ascii="Arial" w:hAnsi="Arial" w:cs="Arial"/>
          <w:color w:val="000000"/>
          <w:sz w:val="20"/>
          <w:szCs w:val="20"/>
          <w:shd w:val="clear" w:color="auto" w:fill="FFFFFF"/>
        </w:rPr>
        <w:t>(Diabetes Education, 2021)</w:t>
      </w:r>
      <w:r>
        <w:rPr>
          <w:rFonts w:ascii="Arial" w:hAnsi="Arial" w:cs="Arial"/>
          <w:color w:val="000000" w:themeColor="text1"/>
          <w:sz w:val="22"/>
          <w:szCs w:val="22"/>
        </w:rPr>
        <w:t xml:space="preserve">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sidRPr="000D2200">
        <w:rPr>
          <w:rFonts w:ascii="Arial" w:hAnsi="Arial" w:cs="Arial"/>
          <w:color w:val="000000"/>
          <w:sz w:val="20"/>
          <w:szCs w:val="20"/>
          <w:shd w:val="clear" w:color="auto" w:fill="FFFFFF"/>
        </w:rPr>
        <w:t>(Diabetes Education, 2021)</w:t>
      </w:r>
    </w:p>
    <w:p w14:paraId="50C8D286" w14:textId="43413812" w:rsidR="00926055" w:rsidRDefault="00926055" w:rsidP="00105E70">
      <w:pPr>
        <w:spacing w:line="360" w:lineRule="auto"/>
        <w:jc w:val="both"/>
        <w:rPr>
          <w:rFonts w:ascii="Arial" w:hAnsi="Arial" w:cs="Arial"/>
          <w:color w:val="000000" w:themeColor="text1"/>
          <w:sz w:val="22"/>
          <w:szCs w:val="22"/>
        </w:rPr>
      </w:pPr>
    </w:p>
    <w:p w14:paraId="3810D8C4" w14:textId="019ED3FC" w:rsidR="00926055" w:rsidRDefault="00926055" w:rsidP="00105E70">
      <w:pPr>
        <w:spacing w:line="360" w:lineRule="auto"/>
        <w:jc w:val="both"/>
        <w:rPr>
          <w:rFonts w:ascii="Arial" w:hAnsi="Arial" w:cs="Arial"/>
          <w:color w:val="000000" w:themeColor="text1"/>
          <w:sz w:val="22"/>
          <w:szCs w:val="22"/>
        </w:rPr>
      </w:pPr>
    </w:p>
    <w:p w14:paraId="45371E3F" w14:textId="6E903D76" w:rsidR="00832FC2" w:rsidRDefault="00832FC2" w:rsidP="00105E70">
      <w:pPr>
        <w:spacing w:line="360" w:lineRule="auto"/>
        <w:jc w:val="both"/>
        <w:rPr>
          <w:rFonts w:ascii="Arial" w:hAnsi="Arial" w:cs="Arial"/>
          <w:color w:val="000000" w:themeColor="text1"/>
          <w:sz w:val="22"/>
          <w:szCs w:val="22"/>
        </w:rPr>
      </w:pPr>
    </w:p>
    <w:p w14:paraId="2E92D6B9" w14:textId="52443E9D" w:rsidR="00832FC2" w:rsidRDefault="00832FC2" w:rsidP="00105E70">
      <w:pPr>
        <w:spacing w:line="360" w:lineRule="auto"/>
        <w:jc w:val="both"/>
        <w:rPr>
          <w:rFonts w:ascii="Arial" w:hAnsi="Arial" w:cs="Arial"/>
          <w:color w:val="000000" w:themeColor="text1"/>
          <w:sz w:val="22"/>
          <w:szCs w:val="22"/>
        </w:rPr>
      </w:pPr>
    </w:p>
    <w:p w14:paraId="1F22EAD9" w14:textId="19984A32" w:rsidR="00832FC2" w:rsidRDefault="00832FC2" w:rsidP="00105E70">
      <w:pPr>
        <w:spacing w:line="360" w:lineRule="auto"/>
        <w:jc w:val="both"/>
        <w:rPr>
          <w:rFonts w:ascii="Arial" w:hAnsi="Arial" w:cs="Arial"/>
          <w:color w:val="000000" w:themeColor="text1"/>
          <w:sz w:val="22"/>
          <w:szCs w:val="22"/>
        </w:rPr>
      </w:pPr>
    </w:p>
    <w:p w14:paraId="4B99B53C" w14:textId="442B80CD" w:rsidR="00EE6432" w:rsidRDefault="00EE6432" w:rsidP="00105E70">
      <w:pPr>
        <w:spacing w:line="360" w:lineRule="auto"/>
        <w:jc w:val="both"/>
        <w:rPr>
          <w:rFonts w:ascii="Arial" w:hAnsi="Arial" w:cs="Arial"/>
          <w:color w:val="000000" w:themeColor="text1"/>
          <w:sz w:val="22"/>
          <w:szCs w:val="22"/>
        </w:rPr>
      </w:pPr>
    </w:p>
    <w:p w14:paraId="53F919F4" w14:textId="16658B8C" w:rsidR="00FA4C3F" w:rsidRDefault="00FA4C3F" w:rsidP="00105E70">
      <w:pPr>
        <w:spacing w:line="360" w:lineRule="auto"/>
        <w:jc w:val="both"/>
        <w:rPr>
          <w:rFonts w:ascii="Arial" w:hAnsi="Arial" w:cs="Arial"/>
          <w:color w:val="000000" w:themeColor="text1"/>
          <w:sz w:val="22"/>
          <w:szCs w:val="22"/>
        </w:rPr>
      </w:pPr>
    </w:p>
    <w:p w14:paraId="50A72E89" w14:textId="1F835187" w:rsidR="00FA4C3F" w:rsidRDefault="00FA4C3F" w:rsidP="00105E70">
      <w:pPr>
        <w:spacing w:line="360" w:lineRule="auto"/>
        <w:jc w:val="both"/>
        <w:rPr>
          <w:rFonts w:ascii="Arial" w:hAnsi="Arial" w:cs="Arial"/>
          <w:color w:val="000000" w:themeColor="text1"/>
          <w:sz w:val="22"/>
          <w:szCs w:val="22"/>
        </w:rPr>
      </w:pPr>
    </w:p>
    <w:p w14:paraId="0BDB61D1" w14:textId="309F3E4E" w:rsidR="00FA4C3F" w:rsidRDefault="00FA4C3F" w:rsidP="00105E70">
      <w:pPr>
        <w:spacing w:line="360" w:lineRule="auto"/>
        <w:jc w:val="both"/>
        <w:rPr>
          <w:rFonts w:ascii="Arial" w:hAnsi="Arial" w:cs="Arial"/>
          <w:color w:val="000000" w:themeColor="text1"/>
          <w:sz w:val="22"/>
          <w:szCs w:val="22"/>
        </w:rPr>
      </w:pPr>
    </w:p>
    <w:p w14:paraId="68261425" w14:textId="3B724F3A" w:rsidR="00FA4C3F" w:rsidRDefault="00FA4C3F" w:rsidP="00105E70">
      <w:pPr>
        <w:spacing w:line="360" w:lineRule="auto"/>
        <w:jc w:val="both"/>
        <w:rPr>
          <w:rFonts w:ascii="Arial" w:hAnsi="Arial" w:cs="Arial"/>
          <w:color w:val="000000" w:themeColor="text1"/>
          <w:sz w:val="22"/>
          <w:szCs w:val="22"/>
        </w:rPr>
      </w:pPr>
    </w:p>
    <w:p w14:paraId="2B563512" w14:textId="7D188139" w:rsidR="00FA4C3F" w:rsidRDefault="00FA4C3F" w:rsidP="00105E70">
      <w:pPr>
        <w:spacing w:line="360" w:lineRule="auto"/>
        <w:jc w:val="both"/>
        <w:rPr>
          <w:rFonts w:ascii="Arial" w:hAnsi="Arial" w:cs="Arial"/>
          <w:color w:val="000000" w:themeColor="text1"/>
          <w:sz w:val="22"/>
          <w:szCs w:val="22"/>
        </w:rPr>
      </w:pPr>
    </w:p>
    <w:p w14:paraId="30225388" w14:textId="26437DE4" w:rsidR="00FA4C3F" w:rsidRDefault="00FA4C3F" w:rsidP="00105E70">
      <w:pPr>
        <w:spacing w:line="360" w:lineRule="auto"/>
        <w:jc w:val="both"/>
        <w:rPr>
          <w:rFonts w:ascii="Arial" w:hAnsi="Arial" w:cs="Arial"/>
          <w:color w:val="000000" w:themeColor="text1"/>
          <w:sz w:val="22"/>
          <w:szCs w:val="22"/>
        </w:rPr>
      </w:pPr>
    </w:p>
    <w:p w14:paraId="06415ED6" w14:textId="6E0CEFCA" w:rsidR="00FA4C3F" w:rsidRDefault="00FA4C3F" w:rsidP="00105E70">
      <w:pPr>
        <w:spacing w:line="360" w:lineRule="auto"/>
        <w:jc w:val="both"/>
        <w:rPr>
          <w:rFonts w:ascii="Arial" w:hAnsi="Arial" w:cs="Arial"/>
          <w:color w:val="000000" w:themeColor="text1"/>
          <w:sz w:val="22"/>
          <w:szCs w:val="22"/>
        </w:rPr>
      </w:pPr>
    </w:p>
    <w:p w14:paraId="01581165" w14:textId="77777777" w:rsidR="00FA4C3F" w:rsidRPr="000D2200" w:rsidRDefault="00FA4C3F" w:rsidP="00105E70">
      <w:pPr>
        <w:spacing w:line="360" w:lineRule="auto"/>
        <w:jc w:val="both"/>
        <w:rPr>
          <w:rFonts w:ascii="Arial" w:hAnsi="Arial" w:cs="Arial"/>
          <w:color w:val="000000" w:themeColor="text1"/>
          <w:sz w:val="22"/>
          <w:szCs w:val="22"/>
        </w:rPr>
      </w:pPr>
    </w:p>
    <w:p w14:paraId="0D5CAABF" w14:textId="3BF05405" w:rsidR="005766CC" w:rsidRPr="004F4BDC" w:rsidRDefault="00321DDA" w:rsidP="004F4BDC">
      <w:pPr>
        <w:pStyle w:val="Heading1"/>
        <w:spacing w:line="360" w:lineRule="auto"/>
        <w:jc w:val="center"/>
        <w:rPr>
          <w:rFonts w:ascii="Arial" w:hAnsi="Arial" w:cs="Arial"/>
          <w:u w:val="single"/>
        </w:rPr>
      </w:pPr>
      <w:bookmarkStart w:id="8" w:name="_Toc66917299"/>
      <w:r w:rsidRPr="000D2200">
        <w:rPr>
          <w:rFonts w:ascii="Arial" w:hAnsi="Arial" w:cs="Arial"/>
          <w:u w:val="single"/>
        </w:rPr>
        <w:t>References</w:t>
      </w:r>
      <w:bookmarkEnd w:id="8"/>
    </w:p>
    <w:p w14:paraId="4E444AE0" w14:textId="2CF948CC" w:rsidR="005766CC" w:rsidRPr="00354152" w:rsidRDefault="005766CC" w:rsidP="00354152">
      <w:pPr>
        <w:spacing w:line="360" w:lineRule="auto"/>
        <w:jc w:val="center"/>
        <w:rPr>
          <w:rFonts w:ascii="Arial" w:hAnsi="Arial" w:cs="Arial"/>
          <w:sz w:val="22"/>
          <w:szCs w:val="22"/>
        </w:rPr>
      </w:pPr>
    </w:p>
    <w:p w14:paraId="076C99B4" w14:textId="54DA60C5" w:rsidR="00E35EEE" w:rsidRPr="00354152" w:rsidRDefault="00E35EEE"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Akhavan, N., Pourafshar, S., Johnson, S., Foley, E., George, K., Munoz, J., Siebert, S., Clark, E., Basiri, R., Hickner, R., Navaei, N., Levenson, C., Panton, L., Daggy, B. and Arjmandi, B., 2020. The Relationship between Protein Intake and Source on Factors Associated with Glycemic Control in Individuals with Prediabetes and Type 2 Diabetes. </w:t>
      </w:r>
      <w:r w:rsidRPr="00354152">
        <w:rPr>
          <w:rFonts w:ascii="Arial" w:hAnsi="Arial" w:cs="Arial"/>
          <w:i/>
          <w:iCs/>
          <w:color w:val="000000"/>
          <w:sz w:val="22"/>
          <w:szCs w:val="22"/>
        </w:rPr>
        <w:t>Nutrients</w:t>
      </w:r>
      <w:r w:rsidRPr="00354152">
        <w:rPr>
          <w:rFonts w:ascii="Arial" w:hAnsi="Arial" w:cs="Arial"/>
          <w:color w:val="000000"/>
          <w:sz w:val="22"/>
          <w:szCs w:val="22"/>
          <w:shd w:val="clear" w:color="auto" w:fill="FFFFFF"/>
        </w:rPr>
        <w:t>, 12(7), p.2031.</w:t>
      </w:r>
    </w:p>
    <w:p w14:paraId="6C513A12" w14:textId="77777777" w:rsidR="00E35EEE" w:rsidRPr="00354152" w:rsidRDefault="00E35EEE" w:rsidP="00354152">
      <w:pPr>
        <w:spacing w:line="360" w:lineRule="auto"/>
        <w:rPr>
          <w:rFonts w:ascii="Arial" w:hAnsi="Arial" w:cs="Arial"/>
          <w:b/>
          <w:bCs/>
          <w:sz w:val="22"/>
          <w:szCs w:val="22"/>
        </w:rPr>
      </w:pPr>
    </w:p>
    <w:p w14:paraId="0D9A0D24" w14:textId="426CE705" w:rsidR="002C3500" w:rsidRPr="00354152" w:rsidRDefault="002C3500"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Atkinson, M. and Maclaren, N., 1990. What Causes Diabetes?. </w:t>
      </w:r>
      <w:r w:rsidRPr="00354152">
        <w:rPr>
          <w:rFonts w:ascii="Arial" w:hAnsi="Arial" w:cs="Arial"/>
          <w:i/>
          <w:iCs/>
          <w:color w:val="000000"/>
          <w:sz w:val="22"/>
          <w:szCs w:val="22"/>
        </w:rPr>
        <w:t>Scientific American</w:t>
      </w:r>
      <w:r w:rsidRPr="00354152">
        <w:rPr>
          <w:rFonts w:ascii="Arial" w:hAnsi="Arial" w:cs="Arial"/>
          <w:color w:val="000000"/>
          <w:sz w:val="22"/>
          <w:szCs w:val="22"/>
          <w:shd w:val="clear" w:color="auto" w:fill="FFFFFF"/>
        </w:rPr>
        <w:t>, 263(1), pp.62-71.</w:t>
      </w:r>
    </w:p>
    <w:p w14:paraId="726A8748" w14:textId="7BD4D8CD" w:rsidR="005766CC" w:rsidRPr="00354152" w:rsidRDefault="005766CC" w:rsidP="00354152">
      <w:pPr>
        <w:spacing w:line="360" w:lineRule="auto"/>
        <w:rPr>
          <w:rFonts w:ascii="Arial" w:hAnsi="Arial" w:cs="Arial"/>
          <w:sz w:val="22"/>
          <w:szCs w:val="22"/>
        </w:rPr>
      </w:pPr>
    </w:p>
    <w:p w14:paraId="7E15A16A" w14:textId="4E5F9AB0" w:rsidR="00A505BE" w:rsidRPr="00354152" w:rsidRDefault="00A505B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Basu, S. and Sharma, N., 2018. Under-recognised ethical dilemmas of diabetes care in resource-poor settings. </w:t>
      </w:r>
      <w:r w:rsidRPr="00354152">
        <w:rPr>
          <w:rFonts w:ascii="Arial" w:hAnsi="Arial" w:cs="Arial"/>
          <w:i/>
          <w:iCs/>
          <w:color w:val="000000"/>
          <w:sz w:val="22"/>
          <w:szCs w:val="22"/>
        </w:rPr>
        <w:t>Indian Journal of Medical Ethics</w:t>
      </w:r>
      <w:r w:rsidRPr="00354152">
        <w:rPr>
          <w:rFonts w:ascii="Arial" w:hAnsi="Arial" w:cs="Arial"/>
          <w:color w:val="000000"/>
          <w:sz w:val="22"/>
          <w:szCs w:val="22"/>
          <w:shd w:val="clear" w:color="auto" w:fill="FFFFFF"/>
        </w:rPr>
        <w:t>, III(4), pp.324-326.</w:t>
      </w:r>
    </w:p>
    <w:p w14:paraId="52446F4C" w14:textId="77777777" w:rsidR="00A505BE" w:rsidRPr="00354152" w:rsidRDefault="00A505BE" w:rsidP="00354152">
      <w:pPr>
        <w:spacing w:line="360" w:lineRule="auto"/>
        <w:rPr>
          <w:rFonts w:ascii="Arial" w:hAnsi="Arial" w:cs="Arial"/>
          <w:color w:val="000000"/>
          <w:sz w:val="22"/>
          <w:szCs w:val="22"/>
          <w:shd w:val="clear" w:color="auto" w:fill="FFFFFF"/>
        </w:rPr>
      </w:pPr>
    </w:p>
    <w:p w14:paraId="597DEDB4" w14:textId="76D22328" w:rsidR="006619C3" w:rsidRPr="00354152" w:rsidRDefault="006619C3"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Capehorn, M., Hallén, N. and Hunt, B., 2020. PDB42 Evaluating the Cost-Effectiveness of Once-Weekly Semaglutide 1 MG Versus Empagliflozin 25 MG for Treatment of Patients with Type 2 Diabetes in the UK Setting. </w:t>
      </w:r>
      <w:r w:rsidRPr="00354152">
        <w:rPr>
          <w:rFonts w:ascii="Arial" w:hAnsi="Arial" w:cs="Arial"/>
          <w:i/>
          <w:iCs/>
          <w:color w:val="000000"/>
          <w:sz w:val="22"/>
          <w:szCs w:val="22"/>
        </w:rPr>
        <w:t>Value in Health</w:t>
      </w:r>
      <w:r w:rsidRPr="00354152">
        <w:rPr>
          <w:rFonts w:ascii="Arial" w:hAnsi="Arial" w:cs="Arial"/>
          <w:color w:val="000000"/>
          <w:sz w:val="22"/>
          <w:szCs w:val="22"/>
          <w:shd w:val="clear" w:color="auto" w:fill="FFFFFF"/>
        </w:rPr>
        <w:t>, 23, p.S513.</w:t>
      </w:r>
    </w:p>
    <w:p w14:paraId="72E50C03" w14:textId="77777777" w:rsidR="006619C3" w:rsidRPr="00354152" w:rsidRDefault="006619C3" w:rsidP="00354152">
      <w:pPr>
        <w:spacing w:line="360" w:lineRule="auto"/>
        <w:rPr>
          <w:rFonts w:ascii="Arial" w:hAnsi="Arial" w:cs="Arial"/>
          <w:color w:val="000000"/>
          <w:sz w:val="22"/>
          <w:szCs w:val="22"/>
          <w:shd w:val="clear" w:color="auto" w:fill="FFFFFF"/>
        </w:rPr>
      </w:pPr>
    </w:p>
    <w:p w14:paraId="7A7EA96A" w14:textId="77777777" w:rsidR="0023050B" w:rsidRPr="00354152" w:rsidRDefault="0023050B"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Desai, S., Buchade, S., Chitlange, S., Sharma, H., Bhombe, D., Shewale, S. and Pujari, P., 2020. Vaccines For Type 1 Diabetes: Prevention or Reversal?. </w:t>
      </w:r>
      <w:r w:rsidRPr="00354152">
        <w:rPr>
          <w:rFonts w:ascii="Arial" w:hAnsi="Arial" w:cs="Arial"/>
          <w:i/>
          <w:iCs/>
          <w:color w:val="000000"/>
          <w:sz w:val="22"/>
          <w:szCs w:val="22"/>
        </w:rPr>
        <w:t>Current Diabetes Reviews</w:t>
      </w:r>
      <w:r w:rsidRPr="00354152">
        <w:rPr>
          <w:rFonts w:ascii="Arial" w:hAnsi="Arial" w:cs="Arial"/>
          <w:color w:val="000000"/>
          <w:sz w:val="22"/>
          <w:szCs w:val="22"/>
          <w:shd w:val="clear" w:color="auto" w:fill="FFFFFF"/>
        </w:rPr>
        <w:t>, 17(1), pp.30-36.</w:t>
      </w:r>
    </w:p>
    <w:p w14:paraId="2C762620" w14:textId="77777777" w:rsidR="00DE4407" w:rsidRPr="00354152" w:rsidRDefault="00DE4407" w:rsidP="00354152">
      <w:pPr>
        <w:spacing w:line="360" w:lineRule="auto"/>
        <w:rPr>
          <w:rFonts w:ascii="Arial" w:hAnsi="Arial" w:cs="Arial"/>
          <w:sz w:val="22"/>
          <w:szCs w:val="22"/>
        </w:rPr>
      </w:pPr>
    </w:p>
    <w:p w14:paraId="194D2366" w14:textId="6836413A" w:rsidR="00F946AA" w:rsidRPr="00354152" w:rsidRDefault="00F946AA"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Diabetes.org. 2021. </w:t>
      </w:r>
      <w:r w:rsidRPr="00354152">
        <w:rPr>
          <w:rFonts w:ascii="Arial" w:hAnsi="Arial" w:cs="Arial"/>
          <w:i/>
          <w:iCs/>
          <w:color w:val="000000"/>
          <w:sz w:val="22"/>
          <w:szCs w:val="22"/>
        </w:rPr>
        <w:t>Newly Diagnosed | ADA</w:t>
      </w:r>
      <w:r w:rsidRPr="00354152">
        <w:rPr>
          <w:rFonts w:ascii="Arial" w:hAnsi="Arial" w:cs="Arial"/>
          <w:color w:val="000000"/>
          <w:sz w:val="22"/>
          <w:szCs w:val="22"/>
          <w:shd w:val="clear" w:color="auto" w:fill="FFFFFF"/>
        </w:rPr>
        <w:t>. [online] Available at: &lt;https://www.diabetes.org/diabetes/newly-diagnosed&gt; [Accessed 18 February 2021].</w:t>
      </w:r>
    </w:p>
    <w:p w14:paraId="489AB39E" w14:textId="4631108A" w:rsidR="00F946AA" w:rsidRPr="00354152" w:rsidRDefault="00F946AA" w:rsidP="00354152">
      <w:pPr>
        <w:spacing w:line="360" w:lineRule="auto"/>
        <w:rPr>
          <w:rFonts w:ascii="Arial" w:hAnsi="Arial" w:cs="Arial"/>
          <w:color w:val="000000"/>
          <w:sz w:val="22"/>
          <w:szCs w:val="22"/>
          <w:shd w:val="clear" w:color="auto" w:fill="FFFFFF"/>
        </w:rPr>
      </w:pPr>
    </w:p>
    <w:p w14:paraId="3771C99A" w14:textId="5FEA73A8" w:rsidR="00422A3F" w:rsidRPr="00354152" w:rsidRDefault="00422A3F"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Diabetic-shoppe.com. 2021. </w:t>
      </w:r>
      <w:r w:rsidRPr="00354152">
        <w:rPr>
          <w:rFonts w:ascii="Arial" w:hAnsi="Arial" w:cs="Arial"/>
          <w:i/>
          <w:iCs/>
          <w:color w:val="000000"/>
          <w:sz w:val="22"/>
          <w:szCs w:val="22"/>
        </w:rPr>
        <w:t>Diabetes Education</w:t>
      </w:r>
      <w:r w:rsidRPr="00354152">
        <w:rPr>
          <w:rFonts w:ascii="Arial" w:hAnsi="Arial" w:cs="Arial"/>
          <w:color w:val="000000"/>
          <w:sz w:val="22"/>
          <w:szCs w:val="22"/>
          <w:shd w:val="clear" w:color="auto" w:fill="FFFFFF"/>
        </w:rPr>
        <w:t>. [online] Available at: &lt;https://www.diabetic-shoppe.com/diabetes-education/&gt; [Accessed 21 February 2021].</w:t>
      </w:r>
    </w:p>
    <w:p w14:paraId="30AAAB5A" w14:textId="77777777" w:rsidR="00AC2367" w:rsidRPr="00354152" w:rsidRDefault="00AC2367" w:rsidP="00354152">
      <w:pPr>
        <w:spacing w:line="360" w:lineRule="auto"/>
        <w:rPr>
          <w:rFonts w:ascii="Arial" w:hAnsi="Arial" w:cs="Arial"/>
          <w:sz w:val="22"/>
          <w:szCs w:val="22"/>
        </w:rPr>
      </w:pPr>
    </w:p>
    <w:p w14:paraId="7200460E" w14:textId="2BF14C4E" w:rsidR="00E804C3" w:rsidRPr="00354152" w:rsidRDefault="00E804C3"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Dunning, T. and Martin, P., 2018. Palliative and end of life care of people with diabetes: Issues, challenges and strategies. </w:t>
      </w:r>
      <w:r w:rsidRPr="00354152">
        <w:rPr>
          <w:rFonts w:ascii="Arial" w:hAnsi="Arial" w:cs="Arial"/>
          <w:i/>
          <w:iCs/>
          <w:color w:val="000000"/>
          <w:sz w:val="22"/>
          <w:szCs w:val="22"/>
        </w:rPr>
        <w:t>Diabetes Research and Clinical Practice</w:t>
      </w:r>
      <w:r w:rsidRPr="00354152">
        <w:rPr>
          <w:rFonts w:ascii="Arial" w:hAnsi="Arial" w:cs="Arial"/>
          <w:color w:val="000000"/>
          <w:sz w:val="22"/>
          <w:szCs w:val="22"/>
          <w:shd w:val="clear" w:color="auto" w:fill="FFFFFF"/>
        </w:rPr>
        <w:t>, 143, pp.454-463.</w:t>
      </w:r>
    </w:p>
    <w:p w14:paraId="718BB832" w14:textId="77777777" w:rsidR="0023050B" w:rsidRPr="00354152" w:rsidRDefault="0023050B" w:rsidP="00354152">
      <w:pPr>
        <w:pStyle w:val="ListParagraph"/>
        <w:spacing w:line="360" w:lineRule="auto"/>
        <w:rPr>
          <w:rFonts w:ascii="Arial" w:hAnsi="Arial" w:cs="Arial"/>
          <w:sz w:val="22"/>
          <w:szCs w:val="22"/>
        </w:rPr>
      </w:pPr>
    </w:p>
    <w:p w14:paraId="38A0C083" w14:textId="77777777" w:rsidR="00AC1729" w:rsidRPr="00354152" w:rsidRDefault="00AC1729"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Dunning, T., Duggan, N., Savage, S. and Martin, P., 2012. Diabetes and end of life: ethical and methodological issues in gathering evidence to guide care. </w:t>
      </w:r>
      <w:r w:rsidRPr="00354152">
        <w:rPr>
          <w:rFonts w:ascii="Arial" w:hAnsi="Arial" w:cs="Arial"/>
          <w:i/>
          <w:iCs/>
          <w:color w:val="000000"/>
          <w:sz w:val="22"/>
          <w:szCs w:val="22"/>
        </w:rPr>
        <w:t>Scandinavian Journal of Caring Sciences</w:t>
      </w:r>
      <w:r w:rsidRPr="00354152">
        <w:rPr>
          <w:rFonts w:ascii="Arial" w:hAnsi="Arial" w:cs="Arial"/>
          <w:color w:val="000000"/>
          <w:sz w:val="22"/>
          <w:szCs w:val="22"/>
          <w:shd w:val="clear" w:color="auto" w:fill="FFFFFF"/>
        </w:rPr>
        <w:t>, 27(1), pp.203-211.</w:t>
      </w:r>
    </w:p>
    <w:p w14:paraId="6309298B" w14:textId="77777777" w:rsidR="0023050B" w:rsidRPr="00354152" w:rsidRDefault="0023050B" w:rsidP="00354152">
      <w:pPr>
        <w:spacing w:line="360" w:lineRule="auto"/>
        <w:rPr>
          <w:rFonts w:ascii="Arial" w:hAnsi="Arial" w:cs="Arial"/>
          <w:sz w:val="22"/>
          <w:szCs w:val="22"/>
        </w:rPr>
      </w:pPr>
    </w:p>
    <w:p w14:paraId="7461892A" w14:textId="371B3537" w:rsidR="00A41242" w:rsidRPr="00354152" w:rsidRDefault="00E70C71"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lastRenderedPageBreak/>
        <w:t>Eriksson, K. and Lindgrde, F., 1991. Prevention of Type 2 (non-insulin-dependent) diabetes mellitus by diet and physical exercise The 6-year Malm feasibility study. </w:t>
      </w:r>
      <w:r w:rsidRPr="00354152">
        <w:rPr>
          <w:rFonts w:ascii="Arial" w:hAnsi="Arial" w:cs="Arial"/>
          <w:i/>
          <w:iCs/>
          <w:color w:val="000000"/>
          <w:sz w:val="22"/>
          <w:szCs w:val="22"/>
        </w:rPr>
        <w:t>Diabetologia</w:t>
      </w:r>
      <w:r w:rsidRPr="00354152">
        <w:rPr>
          <w:rFonts w:ascii="Arial" w:hAnsi="Arial" w:cs="Arial"/>
          <w:color w:val="000000"/>
          <w:sz w:val="22"/>
          <w:szCs w:val="22"/>
          <w:shd w:val="clear" w:color="auto" w:fill="FFFFFF"/>
        </w:rPr>
        <w:t>, 34(12), pp.891-898.</w:t>
      </w:r>
    </w:p>
    <w:p w14:paraId="63546349" w14:textId="77777777" w:rsidR="00422A3F" w:rsidRPr="00354152" w:rsidRDefault="00422A3F" w:rsidP="00354152">
      <w:pPr>
        <w:spacing w:line="360" w:lineRule="auto"/>
        <w:rPr>
          <w:rFonts w:ascii="Arial" w:hAnsi="Arial" w:cs="Arial"/>
          <w:color w:val="000000"/>
          <w:sz w:val="22"/>
          <w:szCs w:val="22"/>
          <w:shd w:val="clear" w:color="auto" w:fill="FFFFFF"/>
        </w:rPr>
      </w:pPr>
    </w:p>
    <w:p w14:paraId="11EDBCF2" w14:textId="721FFBEE" w:rsidR="00E70C71" w:rsidRPr="00354152" w:rsidRDefault="00E70C71"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Gallagher, A., 2013. Slow ethics: A sustainable approach to ethical care practices?.</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Clinical Ethics</w:t>
      </w:r>
      <w:r w:rsidRPr="00354152">
        <w:rPr>
          <w:rFonts w:ascii="Arial" w:hAnsi="Arial" w:cs="Arial"/>
          <w:color w:val="000000"/>
          <w:sz w:val="22"/>
          <w:szCs w:val="22"/>
          <w:shd w:val="clear" w:color="auto" w:fill="FFFFFF"/>
        </w:rPr>
        <w:t>, 8(4), pp.98-104.</w:t>
      </w:r>
    </w:p>
    <w:p w14:paraId="1BAB0903" w14:textId="77777777" w:rsidR="00E70C71" w:rsidRPr="00354152" w:rsidRDefault="00E70C71" w:rsidP="00354152">
      <w:pPr>
        <w:spacing w:line="360" w:lineRule="auto"/>
        <w:rPr>
          <w:rFonts w:ascii="Arial" w:hAnsi="Arial" w:cs="Arial"/>
          <w:color w:val="000000"/>
          <w:sz w:val="22"/>
          <w:szCs w:val="22"/>
          <w:shd w:val="clear" w:color="auto" w:fill="FFFFFF"/>
        </w:rPr>
      </w:pPr>
    </w:p>
    <w:p w14:paraId="79E52F8D" w14:textId="77777777" w:rsidR="008E537F" w:rsidRPr="00354152" w:rsidRDefault="008E537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Garg, S. and Kutty, V., 2020. The ethical responsibility of healthcare providers to advise patients with diabetes on lifestyle modifications. </w:t>
      </w:r>
      <w:r w:rsidRPr="00354152">
        <w:rPr>
          <w:rFonts w:ascii="Arial" w:hAnsi="Arial" w:cs="Arial"/>
          <w:i/>
          <w:iCs/>
          <w:color w:val="000000"/>
          <w:sz w:val="22"/>
          <w:szCs w:val="22"/>
        </w:rPr>
        <w:t>Indian Journal of Medical Ethics</w:t>
      </w:r>
      <w:r w:rsidRPr="00354152">
        <w:rPr>
          <w:rFonts w:ascii="Arial" w:hAnsi="Arial" w:cs="Arial"/>
          <w:color w:val="000000"/>
          <w:sz w:val="22"/>
          <w:szCs w:val="22"/>
          <w:shd w:val="clear" w:color="auto" w:fill="FFFFFF"/>
        </w:rPr>
        <w:t>, 05(02), pp.124-127.</w:t>
      </w:r>
    </w:p>
    <w:p w14:paraId="648E7D2D" w14:textId="77777777" w:rsidR="008E537F" w:rsidRPr="00354152" w:rsidRDefault="008E537F" w:rsidP="00354152">
      <w:pPr>
        <w:pStyle w:val="ListParagraph"/>
        <w:spacing w:line="360" w:lineRule="auto"/>
        <w:rPr>
          <w:rFonts w:ascii="Arial" w:hAnsi="Arial" w:cs="Arial"/>
          <w:sz w:val="22"/>
          <w:szCs w:val="22"/>
        </w:rPr>
      </w:pPr>
    </w:p>
    <w:p w14:paraId="47DD23B2" w14:textId="0A57C789"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Grace, C., Begum, R., Subhani, S., Kopelman, P. and Greenhalgh, T., 2008. Prevention of type 2 diabetes in British Bangladeshis: qualitative study of community, religious, and professional perspectives. </w:t>
      </w:r>
      <w:r w:rsidRPr="00354152">
        <w:rPr>
          <w:rFonts w:ascii="Arial" w:hAnsi="Arial" w:cs="Arial"/>
          <w:i/>
          <w:iCs/>
          <w:color w:val="000000"/>
          <w:sz w:val="22"/>
          <w:szCs w:val="22"/>
        </w:rPr>
        <w:t>BMJ</w:t>
      </w:r>
      <w:r w:rsidRPr="00354152">
        <w:rPr>
          <w:rFonts w:ascii="Arial" w:hAnsi="Arial" w:cs="Arial"/>
          <w:color w:val="000000"/>
          <w:sz w:val="22"/>
          <w:szCs w:val="22"/>
          <w:shd w:val="clear" w:color="auto" w:fill="FFFFFF"/>
        </w:rPr>
        <w:t>, 337(nov04 3), pp.a1931-a1931.</w:t>
      </w:r>
    </w:p>
    <w:p w14:paraId="5FCA8B75" w14:textId="77777777" w:rsidR="00063BC3" w:rsidRPr="00354152" w:rsidRDefault="00063BC3" w:rsidP="00354152">
      <w:pPr>
        <w:spacing w:line="360" w:lineRule="auto"/>
        <w:rPr>
          <w:rFonts w:ascii="Arial" w:hAnsi="Arial" w:cs="Arial"/>
          <w:sz w:val="22"/>
          <w:szCs w:val="22"/>
        </w:rPr>
      </w:pPr>
    </w:p>
    <w:p w14:paraId="6E899F7A" w14:textId="4A85DF8D" w:rsidR="00DA04B9" w:rsidRPr="00354152" w:rsidRDefault="00DA04B9"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Farmer, R., Beard, I., Raza, S., Gollop, N., Patel, N., Tebboth, A., McGovern, A., Kanumilli, N. and Ternouth, A., 2021. Prescribing in Type 2 Diabetes Patients With and Without Cardiovascular Disease History: a Descriptive Analysis in the UK CPRD. </w:t>
      </w:r>
      <w:r w:rsidRPr="00354152">
        <w:rPr>
          <w:rFonts w:ascii="Arial" w:hAnsi="Arial" w:cs="Arial"/>
          <w:i/>
          <w:iCs/>
          <w:color w:val="000000"/>
          <w:sz w:val="22"/>
          <w:szCs w:val="22"/>
        </w:rPr>
        <w:t>Clinical Therapeutics</w:t>
      </w:r>
      <w:r w:rsidRPr="00354152">
        <w:rPr>
          <w:rFonts w:ascii="Arial" w:hAnsi="Arial" w:cs="Arial"/>
          <w:color w:val="000000"/>
          <w:sz w:val="22"/>
          <w:szCs w:val="22"/>
          <w:shd w:val="clear" w:color="auto" w:fill="FFFFFF"/>
        </w:rPr>
        <w:t>,.</w:t>
      </w:r>
    </w:p>
    <w:p w14:paraId="30B80468" w14:textId="77777777" w:rsidR="00DA04B9" w:rsidRPr="00354152" w:rsidRDefault="00DA04B9" w:rsidP="00354152">
      <w:pPr>
        <w:spacing w:line="360" w:lineRule="auto"/>
        <w:rPr>
          <w:rFonts w:ascii="Arial" w:hAnsi="Arial" w:cs="Arial"/>
          <w:b/>
          <w:bCs/>
          <w:sz w:val="22"/>
          <w:szCs w:val="22"/>
        </w:rPr>
      </w:pPr>
    </w:p>
    <w:p w14:paraId="0E4E4B7C" w14:textId="76A2B91C" w:rsidR="006D5370" w:rsidRPr="00354152" w:rsidRDefault="006D5370"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Frykberg, R., Attinger, C., Smeets, L., Koller, A., Bal, A. and Kavarthapu, V., 2021. Surgical strategies for prevention of amputation of the diabetic foot. </w:t>
      </w:r>
      <w:r w:rsidRPr="00354152">
        <w:rPr>
          <w:rFonts w:ascii="Arial" w:hAnsi="Arial" w:cs="Arial"/>
          <w:i/>
          <w:iCs/>
          <w:color w:val="000000"/>
          <w:sz w:val="22"/>
          <w:szCs w:val="22"/>
        </w:rPr>
        <w:t>Journal of Clinical Orthopaedics and Trauma</w:t>
      </w:r>
      <w:r w:rsidRPr="00354152">
        <w:rPr>
          <w:rFonts w:ascii="Arial" w:hAnsi="Arial" w:cs="Arial"/>
          <w:color w:val="000000"/>
          <w:sz w:val="22"/>
          <w:szCs w:val="22"/>
          <w:shd w:val="clear" w:color="auto" w:fill="FFFFFF"/>
        </w:rPr>
        <w:t>, 17, pp.99-105.</w:t>
      </w:r>
    </w:p>
    <w:p w14:paraId="180E90F7" w14:textId="77777777" w:rsidR="006D5370" w:rsidRPr="00354152" w:rsidRDefault="006D5370" w:rsidP="00354152">
      <w:pPr>
        <w:spacing w:line="360" w:lineRule="auto"/>
        <w:rPr>
          <w:rFonts w:ascii="Arial" w:hAnsi="Arial" w:cs="Arial"/>
          <w:color w:val="000000"/>
          <w:sz w:val="22"/>
          <w:szCs w:val="22"/>
          <w:shd w:val="clear" w:color="auto" w:fill="FFFFFF"/>
        </w:rPr>
      </w:pPr>
    </w:p>
    <w:p w14:paraId="5051D225" w14:textId="7C23766E"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Haw, J., Shah, M., Turbow, S., Egeolu, M. and Umpierrez, G., 2021. </w:t>
      </w:r>
      <w:r w:rsidRPr="00354152">
        <w:rPr>
          <w:rFonts w:ascii="Arial" w:hAnsi="Arial" w:cs="Arial"/>
          <w:i/>
          <w:iCs/>
          <w:color w:val="000000"/>
          <w:sz w:val="22"/>
          <w:szCs w:val="22"/>
        </w:rPr>
        <w:t>Diabetes Complications in Racial and Ethnic Minority Populations in the USA</w:t>
      </w:r>
      <w:r w:rsidRPr="00354152">
        <w:rPr>
          <w:rFonts w:ascii="Arial" w:hAnsi="Arial" w:cs="Arial"/>
          <w:color w:val="000000"/>
          <w:sz w:val="22"/>
          <w:szCs w:val="22"/>
          <w:shd w:val="clear" w:color="auto" w:fill="FFFFFF"/>
        </w:rPr>
        <w:t>.</w:t>
      </w:r>
    </w:p>
    <w:p w14:paraId="6DF7ACE1" w14:textId="77777777" w:rsidR="004D4D95" w:rsidRPr="00354152" w:rsidRDefault="004D4D95" w:rsidP="00354152">
      <w:pPr>
        <w:spacing w:line="360" w:lineRule="auto"/>
        <w:rPr>
          <w:rFonts w:ascii="Arial" w:hAnsi="Arial" w:cs="Arial"/>
          <w:color w:val="333333"/>
          <w:sz w:val="22"/>
          <w:szCs w:val="22"/>
          <w:shd w:val="clear" w:color="auto" w:fill="FCFCFC"/>
        </w:rPr>
      </w:pPr>
    </w:p>
    <w:p w14:paraId="51B032F7" w14:textId="0E7D595A" w:rsidR="004D4D95" w:rsidRPr="00354152" w:rsidRDefault="004D4D9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Hawkes, R., Cameron, E., Miles, L. and French, D., 2021. The Fidelity of Training in Behaviour Change Techniques to Intervention Design in a National Diabetes Prevention Programme. </w:t>
      </w:r>
      <w:r w:rsidRPr="00354152">
        <w:rPr>
          <w:rFonts w:ascii="Arial" w:hAnsi="Arial" w:cs="Arial"/>
          <w:i/>
          <w:iCs/>
          <w:color w:val="000000"/>
          <w:sz w:val="22"/>
          <w:szCs w:val="22"/>
        </w:rPr>
        <w:t>International Journal of Behavioral Medicine</w:t>
      </w:r>
      <w:r w:rsidRPr="00354152">
        <w:rPr>
          <w:rFonts w:ascii="Arial" w:hAnsi="Arial" w:cs="Arial"/>
          <w:color w:val="000000"/>
          <w:sz w:val="22"/>
          <w:szCs w:val="22"/>
          <w:shd w:val="clear" w:color="auto" w:fill="FFFFFF"/>
        </w:rPr>
        <w:t>,.</w:t>
      </w:r>
    </w:p>
    <w:p w14:paraId="01B64FF9" w14:textId="25959746" w:rsidR="00E70C71" w:rsidRPr="00354152" w:rsidRDefault="00E70C71" w:rsidP="00354152">
      <w:pPr>
        <w:spacing w:line="360" w:lineRule="auto"/>
        <w:rPr>
          <w:rFonts w:ascii="Arial" w:hAnsi="Arial" w:cs="Arial"/>
          <w:color w:val="000000"/>
          <w:sz w:val="22"/>
          <w:szCs w:val="22"/>
          <w:shd w:val="clear" w:color="auto" w:fill="FFFFFF"/>
        </w:rPr>
      </w:pPr>
    </w:p>
    <w:p w14:paraId="03C6A5A0" w14:textId="3E38C515" w:rsidR="00E35EEE" w:rsidRPr="00354152" w:rsidRDefault="00E35EEE"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Herman, W., 2015. The cost-effectiveness of diabetes prevention: results from the Diabetes Prevention Program and the Diabetes Prevention Program Outcomes Study. </w:t>
      </w:r>
      <w:r w:rsidRPr="00354152">
        <w:rPr>
          <w:rFonts w:ascii="Arial" w:hAnsi="Arial" w:cs="Arial"/>
          <w:i/>
          <w:iCs/>
          <w:color w:val="000000"/>
          <w:sz w:val="22"/>
          <w:szCs w:val="22"/>
        </w:rPr>
        <w:t>Clinical Diabetes and Endocrinology</w:t>
      </w:r>
      <w:r w:rsidRPr="00354152">
        <w:rPr>
          <w:rFonts w:ascii="Arial" w:hAnsi="Arial" w:cs="Arial"/>
          <w:color w:val="000000"/>
          <w:sz w:val="22"/>
          <w:szCs w:val="22"/>
          <w:shd w:val="clear" w:color="auto" w:fill="FFFFFF"/>
        </w:rPr>
        <w:t>, 1(1).</w:t>
      </w:r>
    </w:p>
    <w:p w14:paraId="76D92753" w14:textId="77777777" w:rsidR="00E35EEE" w:rsidRPr="00354152" w:rsidRDefault="00E35EEE" w:rsidP="00354152">
      <w:pPr>
        <w:spacing w:line="360" w:lineRule="auto"/>
        <w:rPr>
          <w:rFonts w:ascii="Arial" w:hAnsi="Arial" w:cs="Arial"/>
          <w:color w:val="000000"/>
          <w:sz w:val="22"/>
          <w:szCs w:val="22"/>
          <w:shd w:val="clear" w:color="auto" w:fill="FFFFFF"/>
        </w:rPr>
      </w:pPr>
    </w:p>
    <w:p w14:paraId="02E75488" w14:textId="54BDB289" w:rsidR="002919F8" w:rsidRPr="00354152" w:rsidRDefault="002919F8"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lastRenderedPageBreak/>
        <w:t>Ilkilic, I. and Ertin, H., 2017. Ethical conflicts in the treatment of fasting Muslim patients with diabetes during Ramadan.</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Medicine, Health Care and Philosophy</w:t>
      </w:r>
      <w:r w:rsidRPr="00354152">
        <w:rPr>
          <w:rFonts w:ascii="Arial" w:hAnsi="Arial" w:cs="Arial"/>
          <w:color w:val="000000"/>
          <w:sz w:val="22"/>
          <w:szCs w:val="22"/>
          <w:shd w:val="clear" w:color="auto" w:fill="FFFFFF"/>
        </w:rPr>
        <w:t>, 20(4), pp.561-570.</w:t>
      </w:r>
    </w:p>
    <w:p w14:paraId="18F03251" w14:textId="77777777" w:rsidR="00F3512B" w:rsidRPr="00354152" w:rsidRDefault="00F3512B" w:rsidP="00354152">
      <w:pPr>
        <w:spacing w:line="360" w:lineRule="auto"/>
        <w:rPr>
          <w:rFonts w:ascii="Arial" w:hAnsi="Arial" w:cs="Arial"/>
          <w:b/>
          <w:bCs/>
          <w:sz w:val="22"/>
          <w:szCs w:val="22"/>
        </w:rPr>
      </w:pPr>
    </w:p>
    <w:p w14:paraId="7140BA72" w14:textId="40AD9220" w:rsidR="003D1C9E" w:rsidRPr="00354152" w:rsidRDefault="00B87EED"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Kamberia, F., Jahob, J. and Kamberic, L., 2021. Rapid Risk Assessment for Diabetes and Stroke a Cost-effective Method for Early Screening and Prevention. </w:t>
      </w:r>
      <w:r w:rsidRPr="00354152">
        <w:rPr>
          <w:rFonts w:ascii="Arial" w:hAnsi="Arial" w:cs="Arial"/>
          <w:i/>
          <w:iCs/>
          <w:color w:val="000000"/>
          <w:sz w:val="22"/>
          <w:szCs w:val="22"/>
        </w:rPr>
        <w:t>Metabolism</w:t>
      </w:r>
      <w:r w:rsidRPr="00354152">
        <w:rPr>
          <w:rFonts w:ascii="Arial" w:hAnsi="Arial" w:cs="Arial"/>
          <w:color w:val="000000"/>
          <w:sz w:val="22"/>
          <w:szCs w:val="22"/>
          <w:shd w:val="clear" w:color="auto" w:fill="FFFFFF"/>
        </w:rPr>
        <w:t>, 116, p.154551.</w:t>
      </w:r>
    </w:p>
    <w:p w14:paraId="08C9B08D" w14:textId="23CC7082" w:rsidR="00A06010" w:rsidRPr="00354152" w:rsidRDefault="00A06010" w:rsidP="00354152">
      <w:pPr>
        <w:spacing w:line="360" w:lineRule="auto"/>
        <w:rPr>
          <w:rFonts w:ascii="Arial" w:hAnsi="Arial" w:cs="Arial"/>
          <w:color w:val="000000"/>
          <w:sz w:val="22"/>
          <w:szCs w:val="22"/>
          <w:shd w:val="clear" w:color="auto" w:fill="FFFFFF"/>
        </w:rPr>
      </w:pPr>
    </w:p>
    <w:p w14:paraId="57536BE3" w14:textId="2E30A6F3" w:rsidR="0006382F" w:rsidRPr="00354152" w:rsidRDefault="0006382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Kennedy, L., Idris, I. and Gazis, A., 2006. </w:t>
      </w:r>
      <w:r w:rsidRPr="00354152">
        <w:rPr>
          <w:rFonts w:ascii="Arial" w:hAnsi="Arial" w:cs="Arial"/>
          <w:i/>
          <w:iCs/>
          <w:color w:val="000000"/>
          <w:sz w:val="22"/>
          <w:szCs w:val="22"/>
        </w:rPr>
        <w:t>Problem Solving in Diabetes</w:t>
      </w:r>
      <w:r w:rsidRPr="00354152">
        <w:rPr>
          <w:rFonts w:ascii="Arial" w:hAnsi="Arial" w:cs="Arial"/>
          <w:color w:val="000000"/>
          <w:sz w:val="22"/>
          <w:szCs w:val="22"/>
          <w:shd w:val="clear" w:color="auto" w:fill="FFFFFF"/>
        </w:rPr>
        <w:t>. Oxford: Atlas Medical Publishing Ltd.</w:t>
      </w:r>
    </w:p>
    <w:p w14:paraId="7504E1B2" w14:textId="77777777" w:rsidR="0006382F" w:rsidRPr="00354152" w:rsidRDefault="0006382F" w:rsidP="00354152">
      <w:pPr>
        <w:spacing w:line="360" w:lineRule="auto"/>
        <w:rPr>
          <w:rFonts w:ascii="Arial" w:hAnsi="Arial" w:cs="Arial"/>
          <w:color w:val="000000"/>
          <w:sz w:val="22"/>
          <w:szCs w:val="22"/>
          <w:shd w:val="clear" w:color="auto" w:fill="FFFFFF"/>
        </w:rPr>
      </w:pPr>
    </w:p>
    <w:p w14:paraId="2A388232" w14:textId="6435B791" w:rsidR="005340AE" w:rsidRPr="00354152" w:rsidRDefault="005340A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Marrie, R., Yu, B., Leung, S., Elliott, L., Caetano, P., Warren, S., Wolfson, C., Patten, S., Svenson, L., Tremlett, H., Fisk, J. and Blanchard, J., 2012. Rising prevalence of vascular comorbidities in multiple sclerosis: validation of administrative definitions for diabetes, hypertension, and hyperlipidemia. </w:t>
      </w:r>
      <w:r w:rsidRPr="00354152">
        <w:rPr>
          <w:rFonts w:ascii="Arial" w:hAnsi="Arial" w:cs="Arial"/>
          <w:i/>
          <w:iCs/>
          <w:color w:val="000000"/>
          <w:sz w:val="22"/>
          <w:szCs w:val="22"/>
        </w:rPr>
        <w:t>Multiple Sclerosis Journal</w:t>
      </w:r>
      <w:r w:rsidRPr="00354152">
        <w:rPr>
          <w:rFonts w:ascii="Arial" w:hAnsi="Arial" w:cs="Arial"/>
          <w:color w:val="000000"/>
          <w:sz w:val="22"/>
          <w:szCs w:val="22"/>
          <w:shd w:val="clear" w:color="auto" w:fill="FFFFFF"/>
        </w:rPr>
        <w:t>, 18(9), pp.1310-1319.</w:t>
      </w:r>
    </w:p>
    <w:p w14:paraId="54E772D6" w14:textId="77777777" w:rsidR="005340AE" w:rsidRPr="00354152" w:rsidRDefault="005340AE" w:rsidP="00354152">
      <w:pPr>
        <w:spacing w:line="360" w:lineRule="auto"/>
        <w:rPr>
          <w:rFonts w:ascii="Arial" w:hAnsi="Arial" w:cs="Arial"/>
          <w:sz w:val="22"/>
          <w:szCs w:val="22"/>
        </w:rPr>
      </w:pPr>
    </w:p>
    <w:p w14:paraId="5FDBF525" w14:textId="6AB89260" w:rsidR="005340AE" w:rsidRPr="00354152" w:rsidRDefault="005340AE" w:rsidP="00354152">
      <w:pPr>
        <w:pStyle w:val="ListParagraph"/>
        <w:numPr>
          <w:ilvl w:val="0"/>
          <w:numId w:val="9"/>
        </w:numPr>
        <w:spacing w:line="360" w:lineRule="auto"/>
        <w:rPr>
          <w:rFonts w:ascii="Arial" w:hAnsi="Arial" w:cs="Arial"/>
          <w:sz w:val="22"/>
          <w:szCs w:val="22"/>
        </w:rPr>
      </w:pPr>
      <w:r w:rsidRPr="00354152">
        <w:rPr>
          <w:rFonts w:ascii="Arial" w:hAnsi="Arial" w:cs="Arial"/>
          <w:i/>
          <w:iCs/>
          <w:color w:val="000000"/>
          <w:sz w:val="22"/>
          <w:szCs w:val="22"/>
        </w:rPr>
        <w:t>MEDICC Review</w:t>
      </w:r>
      <w:r w:rsidRPr="00354152">
        <w:rPr>
          <w:rFonts w:ascii="Arial" w:hAnsi="Arial" w:cs="Arial"/>
          <w:color w:val="000000"/>
          <w:sz w:val="22"/>
          <w:szCs w:val="22"/>
          <w:shd w:val="clear" w:color="auto" w:fill="FFFFFF"/>
        </w:rPr>
        <w:t>, 2013. Contextual and Individual Influences on Diabetes and Heart Disease in Havana Primary Care Catchment Areas. 15(2), p.10.</w:t>
      </w:r>
    </w:p>
    <w:p w14:paraId="205E128D" w14:textId="77777777" w:rsidR="005340AE" w:rsidRPr="00354152" w:rsidRDefault="005340AE" w:rsidP="00354152">
      <w:pPr>
        <w:spacing w:line="360" w:lineRule="auto"/>
        <w:rPr>
          <w:rFonts w:ascii="Arial" w:hAnsi="Arial" w:cs="Arial"/>
          <w:color w:val="000000"/>
          <w:sz w:val="22"/>
          <w:szCs w:val="22"/>
          <w:shd w:val="clear" w:color="auto" w:fill="FFFFFF"/>
        </w:rPr>
      </w:pPr>
    </w:p>
    <w:p w14:paraId="1847B74A" w14:textId="1250DA11" w:rsidR="00E70C71" w:rsidRPr="00354152" w:rsidRDefault="000F4C16"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Millett, C., Gray, J., Saxena, S., Netuveli, G., Khunti, K. and Majeed, A., 2007. Ethnic Disparities in Diabetes Management and Pay-for-Performance in the UK: The Wandsworth Prospective Diabetes Study. </w:t>
      </w:r>
      <w:r w:rsidRPr="00354152">
        <w:rPr>
          <w:rFonts w:ascii="Arial" w:hAnsi="Arial" w:cs="Arial"/>
          <w:i/>
          <w:iCs/>
          <w:color w:val="000000"/>
          <w:sz w:val="22"/>
          <w:szCs w:val="22"/>
        </w:rPr>
        <w:t>PLoS Medicine</w:t>
      </w:r>
      <w:r w:rsidRPr="00354152">
        <w:rPr>
          <w:rFonts w:ascii="Arial" w:hAnsi="Arial" w:cs="Arial"/>
          <w:color w:val="000000"/>
          <w:sz w:val="22"/>
          <w:szCs w:val="22"/>
          <w:shd w:val="clear" w:color="auto" w:fill="FFFFFF"/>
        </w:rPr>
        <w:t>, 4(6), p.e191.</w:t>
      </w:r>
    </w:p>
    <w:p w14:paraId="5B3BE465" w14:textId="77777777" w:rsidR="007C4E4D" w:rsidRPr="00354152" w:rsidRDefault="007C4E4D" w:rsidP="00354152">
      <w:pPr>
        <w:spacing w:line="360" w:lineRule="auto"/>
        <w:rPr>
          <w:rFonts w:ascii="Arial" w:hAnsi="Arial" w:cs="Arial"/>
          <w:color w:val="333333"/>
          <w:sz w:val="22"/>
          <w:szCs w:val="22"/>
          <w:shd w:val="clear" w:color="auto" w:fill="FCFCFC"/>
        </w:rPr>
      </w:pPr>
    </w:p>
    <w:p w14:paraId="7C6FF6BB" w14:textId="5049C756" w:rsidR="00606E2F" w:rsidRPr="00354152" w:rsidRDefault="00606E2F"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Morrish, N., Wang, S., Stevens, L., Fuller, J. and Keen, H., 2021. </w:t>
      </w:r>
      <w:r w:rsidRPr="00354152">
        <w:rPr>
          <w:rFonts w:ascii="Arial" w:hAnsi="Arial" w:cs="Arial"/>
          <w:i/>
          <w:iCs/>
          <w:color w:val="000000"/>
          <w:sz w:val="22"/>
          <w:szCs w:val="22"/>
        </w:rPr>
        <w:t>Mortality and causes of death in the WHO multinational study of vascular disease in diabetes</w:t>
      </w:r>
      <w:r w:rsidRPr="00354152">
        <w:rPr>
          <w:rFonts w:ascii="Arial" w:hAnsi="Arial" w:cs="Arial"/>
          <w:color w:val="000000"/>
          <w:sz w:val="22"/>
          <w:szCs w:val="22"/>
          <w:shd w:val="clear" w:color="auto" w:fill="FFFFFF"/>
        </w:rPr>
        <w:t>.</w:t>
      </w:r>
    </w:p>
    <w:p w14:paraId="3911B09D" w14:textId="374513BD" w:rsidR="00CC739D" w:rsidRPr="00354152" w:rsidRDefault="00CC739D" w:rsidP="00354152">
      <w:pPr>
        <w:spacing w:line="360" w:lineRule="auto"/>
        <w:rPr>
          <w:rFonts w:ascii="Arial" w:hAnsi="Arial" w:cs="Arial"/>
          <w:b/>
          <w:bCs/>
          <w:sz w:val="22"/>
          <w:szCs w:val="22"/>
        </w:rPr>
      </w:pPr>
    </w:p>
    <w:p w14:paraId="24872234" w14:textId="5834BA9D" w:rsidR="00E70C71" w:rsidRPr="00354152" w:rsidRDefault="00E70C71"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 xml:space="preserve">Notkins, A., </w:t>
      </w:r>
      <w:r w:rsidR="00AA772F" w:rsidRPr="00354152">
        <w:rPr>
          <w:rFonts w:ascii="Arial" w:hAnsi="Arial" w:cs="Arial"/>
          <w:color w:val="000000"/>
          <w:sz w:val="22"/>
          <w:szCs w:val="22"/>
          <w:shd w:val="clear" w:color="auto" w:fill="FFFFFF"/>
        </w:rPr>
        <w:t>200</w:t>
      </w:r>
      <w:r w:rsidRPr="00354152">
        <w:rPr>
          <w:rFonts w:ascii="Arial" w:hAnsi="Arial" w:cs="Arial"/>
          <w:color w:val="000000"/>
          <w:sz w:val="22"/>
          <w:szCs w:val="22"/>
          <w:shd w:val="clear" w:color="auto" w:fill="FFFFFF"/>
        </w:rPr>
        <w:t>9. The Causes of Diabetes. </w:t>
      </w:r>
      <w:r w:rsidRPr="00354152">
        <w:rPr>
          <w:rFonts w:ascii="Arial" w:hAnsi="Arial" w:cs="Arial"/>
          <w:i/>
          <w:iCs/>
          <w:color w:val="000000"/>
          <w:sz w:val="22"/>
          <w:szCs w:val="22"/>
        </w:rPr>
        <w:t>Scientific American</w:t>
      </w:r>
      <w:r w:rsidRPr="00354152">
        <w:rPr>
          <w:rFonts w:ascii="Arial" w:hAnsi="Arial" w:cs="Arial"/>
          <w:color w:val="000000"/>
          <w:sz w:val="22"/>
          <w:szCs w:val="22"/>
          <w:shd w:val="clear" w:color="auto" w:fill="FFFFFF"/>
        </w:rPr>
        <w:t>, 241(5), pp.62-73.</w:t>
      </w:r>
    </w:p>
    <w:p w14:paraId="701303D6" w14:textId="77777777" w:rsidR="00E70C71" w:rsidRPr="00354152" w:rsidRDefault="00E70C71" w:rsidP="00354152">
      <w:pPr>
        <w:spacing w:line="360" w:lineRule="auto"/>
        <w:rPr>
          <w:rFonts w:ascii="Arial" w:hAnsi="Arial" w:cs="Arial"/>
          <w:b/>
          <w:bCs/>
          <w:sz w:val="22"/>
          <w:szCs w:val="22"/>
        </w:rPr>
      </w:pPr>
    </w:p>
    <w:p w14:paraId="6937843D" w14:textId="0CFCAB41" w:rsidR="00884EDC" w:rsidRPr="00354152" w:rsidRDefault="005766CC"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Ogunwole, S. and Golden, S., 2021. </w:t>
      </w:r>
      <w:r w:rsidRPr="00354152">
        <w:rPr>
          <w:rFonts w:ascii="Arial" w:hAnsi="Arial" w:cs="Arial"/>
          <w:i/>
          <w:iCs/>
          <w:color w:val="000000"/>
          <w:sz w:val="22"/>
          <w:szCs w:val="22"/>
        </w:rPr>
        <w:t>Social Determinants of Health and Structural Inequities—Root Causes of Diabetes Disparities</w:t>
      </w:r>
      <w:r w:rsidRPr="00354152">
        <w:rPr>
          <w:rFonts w:ascii="Arial" w:hAnsi="Arial" w:cs="Arial"/>
          <w:color w:val="000000"/>
          <w:sz w:val="22"/>
          <w:szCs w:val="22"/>
          <w:shd w:val="clear" w:color="auto" w:fill="FFFFFF"/>
        </w:rPr>
        <w:t>.</w:t>
      </w:r>
    </w:p>
    <w:p w14:paraId="37365901" w14:textId="77777777" w:rsidR="00710C5D" w:rsidRPr="00354152" w:rsidRDefault="00710C5D" w:rsidP="00354152">
      <w:pPr>
        <w:spacing w:line="360" w:lineRule="auto"/>
        <w:rPr>
          <w:rFonts w:ascii="Arial" w:hAnsi="Arial" w:cs="Arial"/>
          <w:color w:val="000000"/>
          <w:sz w:val="22"/>
          <w:szCs w:val="22"/>
          <w:shd w:val="clear" w:color="auto" w:fill="FFFFFF"/>
        </w:rPr>
      </w:pPr>
    </w:p>
    <w:p w14:paraId="7DA1B52F" w14:textId="5028C9E8" w:rsidR="007467DE" w:rsidRPr="00354152" w:rsidRDefault="007467DE" w:rsidP="00354152">
      <w:pPr>
        <w:pStyle w:val="ListParagraph"/>
        <w:numPr>
          <w:ilvl w:val="0"/>
          <w:numId w:val="9"/>
        </w:numPr>
        <w:spacing w:line="360" w:lineRule="auto"/>
        <w:rPr>
          <w:rFonts w:ascii="Arial" w:hAnsi="Arial" w:cs="Arial"/>
          <w:color w:val="000000"/>
          <w:sz w:val="22"/>
          <w:szCs w:val="22"/>
          <w:shd w:val="clear" w:color="auto" w:fill="FFFFFF"/>
        </w:rPr>
      </w:pPr>
      <w:r w:rsidRPr="00354152">
        <w:rPr>
          <w:rFonts w:ascii="Arial" w:hAnsi="Arial" w:cs="Arial"/>
          <w:color w:val="000000"/>
          <w:sz w:val="22"/>
          <w:szCs w:val="22"/>
          <w:shd w:val="clear" w:color="auto" w:fill="FFFFFF"/>
        </w:rPr>
        <w:t>The DECODE Study Group, 2003. Is the Current Definition for Diabetes Relevant to Mortality Risk From All Causes and Cardiovascular and Noncardiovascular Diseases?.</w:t>
      </w:r>
      <w:r w:rsidRPr="00354152">
        <w:rPr>
          <w:rStyle w:val="apple-converted-space"/>
          <w:rFonts w:ascii="Arial" w:hAnsi="Arial" w:cs="Arial"/>
          <w:color w:val="000000"/>
          <w:sz w:val="22"/>
          <w:szCs w:val="22"/>
          <w:shd w:val="clear" w:color="auto" w:fill="FFFFFF"/>
        </w:rPr>
        <w:t> </w:t>
      </w:r>
      <w:r w:rsidRPr="00354152">
        <w:rPr>
          <w:rFonts w:ascii="Arial" w:hAnsi="Arial" w:cs="Arial"/>
          <w:i/>
          <w:iCs/>
          <w:color w:val="000000"/>
          <w:sz w:val="22"/>
          <w:szCs w:val="22"/>
        </w:rPr>
        <w:t>Diabetes Care</w:t>
      </w:r>
      <w:r w:rsidRPr="00354152">
        <w:rPr>
          <w:rFonts w:ascii="Arial" w:hAnsi="Arial" w:cs="Arial"/>
          <w:color w:val="000000"/>
          <w:sz w:val="22"/>
          <w:szCs w:val="22"/>
          <w:shd w:val="clear" w:color="auto" w:fill="FFFFFF"/>
        </w:rPr>
        <w:t>, 26(3), pp.688-696.</w:t>
      </w:r>
    </w:p>
    <w:p w14:paraId="697BA352" w14:textId="14CC682C" w:rsidR="00CC2667" w:rsidRPr="00354152" w:rsidRDefault="00D44AA0" w:rsidP="00354152">
      <w:pPr>
        <w:spacing w:line="360" w:lineRule="auto"/>
        <w:rPr>
          <w:rFonts w:ascii="Arial" w:hAnsi="Arial" w:cs="Arial"/>
          <w:b/>
          <w:bCs/>
          <w:sz w:val="22"/>
          <w:szCs w:val="22"/>
        </w:rPr>
      </w:pPr>
      <w:r w:rsidRPr="00354152">
        <w:rPr>
          <w:rFonts w:ascii="Arial" w:hAnsi="Arial" w:cs="Arial"/>
          <w:sz w:val="22"/>
          <w:szCs w:val="22"/>
        </w:rPr>
        <w:tab/>
      </w:r>
    </w:p>
    <w:p w14:paraId="54F68825" w14:textId="57B86FC0" w:rsidR="00F448A2" w:rsidRPr="00354152" w:rsidRDefault="00833737"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lastRenderedPageBreak/>
        <w:t>Vaja, I., Umeh, K., Abayomi, J., Patel, T. and Newson, L., 2021. A grounded theory of type 2 diabetes prevention and risk perception. </w:t>
      </w:r>
      <w:r w:rsidRPr="00354152">
        <w:rPr>
          <w:rFonts w:ascii="Arial" w:hAnsi="Arial" w:cs="Arial"/>
          <w:i/>
          <w:iCs/>
          <w:color w:val="000000"/>
          <w:sz w:val="22"/>
          <w:szCs w:val="22"/>
        </w:rPr>
        <w:t>British Journal of Health Psychology</w:t>
      </w:r>
      <w:r w:rsidR="00235D98" w:rsidRPr="00354152">
        <w:rPr>
          <w:rFonts w:ascii="Arial" w:hAnsi="Arial" w:cs="Arial"/>
          <w:color w:val="000000"/>
          <w:sz w:val="22"/>
          <w:szCs w:val="22"/>
          <w:shd w:val="clear" w:color="auto" w:fill="FFFFFF"/>
        </w:rPr>
        <w:t>.</w:t>
      </w:r>
    </w:p>
    <w:p w14:paraId="59A40552" w14:textId="77777777" w:rsidR="000A3C6A" w:rsidRPr="00354152" w:rsidRDefault="000A3C6A" w:rsidP="00354152">
      <w:pPr>
        <w:spacing w:line="360" w:lineRule="auto"/>
        <w:rPr>
          <w:rFonts w:ascii="Arial" w:hAnsi="Arial" w:cs="Arial"/>
          <w:sz w:val="22"/>
          <w:szCs w:val="22"/>
        </w:rPr>
      </w:pPr>
    </w:p>
    <w:p w14:paraId="043132A2" w14:textId="16A2E102" w:rsidR="008D56DB" w:rsidRPr="00832FC2" w:rsidRDefault="00C21625" w:rsidP="00354152">
      <w:pPr>
        <w:pStyle w:val="ListParagraph"/>
        <w:numPr>
          <w:ilvl w:val="0"/>
          <w:numId w:val="9"/>
        </w:numPr>
        <w:spacing w:line="360" w:lineRule="auto"/>
        <w:rPr>
          <w:rFonts w:ascii="Arial" w:hAnsi="Arial" w:cs="Arial"/>
          <w:sz w:val="22"/>
          <w:szCs w:val="22"/>
        </w:rPr>
      </w:pPr>
      <w:r w:rsidRPr="00354152">
        <w:rPr>
          <w:rFonts w:ascii="Arial" w:hAnsi="Arial" w:cs="Arial"/>
          <w:color w:val="000000"/>
          <w:sz w:val="22"/>
          <w:szCs w:val="22"/>
          <w:shd w:val="clear" w:color="auto" w:fill="FFFFFF"/>
        </w:rPr>
        <w:t>Zhang, J., Shang, T., Ahn, D., Chen, K., Coté, G., Espinoza, J., Mendez, C., Spanakis, E., Thompson, B., Wallia, A., Wisk, L., Kerr, D. and Klonoff, D., 2021. How to Best Protect People With Diabetes From the Impact of SARS-CoV-2: Report of the International COVID-19 and Diabetes Summit. </w:t>
      </w:r>
      <w:r w:rsidRPr="00354152">
        <w:rPr>
          <w:rFonts w:ascii="Arial" w:hAnsi="Arial" w:cs="Arial"/>
          <w:i/>
          <w:iCs/>
          <w:color w:val="000000"/>
          <w:sz w:val="22"/>
          <w:szCs w:val="22"/>
        </w:rPr>
        <w:t>Journal of Diabetes Science and Technology</w:t>
      </w:r>
      <w:r w:rsidRPr="00354152">
        <w:rPr>
          <w:rFonts w:ascii="Arial" w:hAnsi="Arial" w:cs="Arial"/>
          <w:color w:val="000000"/>
          <w:sz w:val="22"/>
          <w:szCs w:val="22"/>
          <w:shd w:val="clear" w:color="auto" w:fill="FFFFFF"/>
        </w:rPr>
        <w:t>, 15(2), pp.478-514.</w:t>
      </w:r>
    </w:p>
    <w:sectPr w:rsidR="008D56DB" w:rsidRPr="00832FC2" w:rsidSect="005C2270">
      <w:footerReference w:type="even" r:id="rId12"/>
      <w:footerReference w:type="default" r:id="rId13"/>
      <w:pgSz w:w="11900" w:h="16840"/>
      <w:pgMar w:top="1440" w:right="1440" w:bottom="1440" w:left="1440" w:header="708" w:footer="708" w:gutter="0"/>
      <w:pgBorders w:display="firstPage" w:offsetFrom="page">
        <w:top w:val="eclipsingSquares2" w:sz="24" w:space="24" w:color="auto"/>
        <w:left w:val="eclipsingSquares2" w:sz="24" w:space="24" w:color="auto"/>
        <w:bottom w:val="eclipsingSquares2" w:sz="24" w:space="24" w:color="auto"/>
        <w:right w:val="eclipsingSquares2"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59B5D" w14:textId="77777777" w:rsidR="009304D0" w:rsidRDefault="009304D0" w:rsidP="000B791F">
      <w:r>
        <w:separator/>
      </w:r>
    </w:p>
  </w:endnote>
  <w:endnote w:type="continuationSeparator" w:id="0">
    <w:p w14:paraId="4A9DD0A9" w14:textId="77777777" w:rsidR="009304D0" w:rsidRDefault="009304D0" w:rsidP="000B791F">
      <w:r>
        <w:continuationSeparator/>
      </w:r>
    </w:p>
  </w:endnote>
  <w:endnote w:type="continuationNotice" w:id="1">
    <w:p w14:paraId="68FB30E9" w14:textId="77777777" w:rsidR="009304D0" w:rsidRDefault="009304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8330706"/>
      <w:docPartObj>
        <w:docPartGallery w:val="Page Numbers (Bottom of Page)"/>
        <w:docPartUnique/>
      </w:docPartObj>
    </w:sdtPr>
    <w:sdtEndPr>
      <w:rPr>
        <w:rStyle w:val="PageNumber"/>
      </w:rPr>
    </w:sdtEndPr>
    <w:sdtContent>
      <w:p w14:paraId="66DEC572" w14:textId="2067D128" w:rsidR="000B791F" w:rsidRDefault="000B791F" w:rsidP="002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8E299A" w14:textId="77777777" w:rsidR="000B791F" w:rsidRDefault="000B791F" w:rsidP="000B79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3582145"/>
      <w:docPartObj>
        <w:docPartGallery w:val="Page Numbers (Bottom of Page)"/>
        <w:docPartUnique/>
      </w:docPartObj>
    </w:sdtPr>
    <w:sdtEndPr>
      <w:rPr>
        <w:rStyle w:val="PageNumber"/>
      </w:rPr>
    </w:sdtEndPr>
    <w:sdtContent>
      <w:p w14:paraId="71DD4294" w14:textId="5D54F30C" w:rsidR="000B791F" w:rsidRDefault="000B791F" w:rsidP="00271E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85261" w14:textId="77777777" w:rsidR="000B791F" w:rsidRDefault="000B791F" w:rsidP="000B79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82DA5" w14:textId="77777777" w:rsidR="009304D0" w:rsidRDefault="009304D0" w:rsidP="000B791F">
      <w:r>
        <w:separator/>
      </w:r>
    </w:p>
  </w:footnote>
  <w:footnote w:type="continuationSeparator" w:id="0">
    <w:p w14:paraId="1675BA2D" w14:textId="77777777" w:rsidR="009304D0" w:rsidRDefault="009304D0" w:rsidP="000B791F">
      <w:r>
        <w:continuationSeparator/>
      </w:r>
    </w:p>
  </w:footnote>
  <w:footnote w:type="continuationNotice" w:id="1">
    <w:p w14:paraId="26228E91" w14:textId="77777777" w:rsidR="009304D0" w:rsidRDefault="009304D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E6BD2"/>
    <w:multiLevelType w:val="multilevel"/>
    <w:tmpl w:val="62164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35CC8"/>
    <w:multiLevelType w:val="multilevel"/>
    <w:tmpl w:val="461E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9A0732"/>
    <w:multiLevelType w:val="multilevel"/>
    <w:tmpl w:val="5DC6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125078"/>
    <w:multiLevelType w:val="multilevel"/>
    <w:tmpl w:val="C2641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BE3B71"/>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E97B29"/>
    <w:multiLevelType w:val="multilevel"/>
    <w:tmpl w:val="410E1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286A77"/>
    <w:multiLevelType w:val="multilevel"/>
    <w:tmpl w:val="3846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7111DC"/>
    <w:multiLevelType w:val="multilevel"/>
    <w:tmpl w:val="A558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CA3F09"/>
    <w:multiLevelType w:val="multilevel"/>
    <w:tmpl w:val="EF0E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0"/>
  </w:num>
  <w:num w:numId="5">
    <w:abstractNumId w:val="2"/>
  </w:num>
  <w:num w:numId="6">
    <w:abstractNumId w:val="1"/>
  </w:num>
  <w:num w:numId="7">
    <w:abstractNumId w:val="5"/>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914"/>
    <w:rsid w:val="00000A6F"/>
    <w:rsid w:val="000116F1"/>
    <w:rsid w:val="000152EF"/>
    <w:rsid w:val="00017435"/>
    <w:rsid w:val="00022F05"/>
    <w:rsid w:val="00024246"/>
    <w:rsid w:val="00025835"/>
    <w:rsid w:val="00026846"/>
    <w:rsid w:val="00031362"/>
    <w:rsid w:val="00031F03"/>
    <w:rsid w:val="000323E2"/>
    <w:rsid w:val="00032D58"/>
    <w:rsid w:val="00033025"/>
    <w:rsid w:val="00033A4F"/>
    <w:rsid w:val="00034011"/>
    <w:rsid w:val="00034079"/>
    <w:rsid w:val="00034FCE"/>
    <w:rsid w:val="000372ED"/>
    <w:rsid w:val="00040D05"/>
    <w:rsid w:val="00044135"/>
    <w:rsid w:val="00046966"/>
    <w:rsid w:val="00050E13"/>
    <w:rsid w:val="00053BDF"/>
    <w:rsid w:val="00053D17"/>
    <w:rsid w:val="00056161"/>
    <w:rsid w:val="000566EC"/>
    <w:rsid w:val="00061D36"/>
    <w:rsid w:val="00063607"/>
    <w:rsid w:val="0006382F"/>
    <w:rsid w:val="00063BC3"/>
    <w:rsid w:val="00064CEE"/>
    <w:rsid w:val="00065F29"/>
    <w:rsid w:val="0007456B"/>
    <w:rsid w:val="00074B06"/>
    <w:rsid w:val="000809B7"/>
    <w:rsid w:val="00082F41"/>
    <w:rsid w:val="000879D6"/>
    <w:rsid w:val="00087A99"/>
    <w:rsid w:val="000912E5"/>
    <w:rsid w:val="000916D4"/>
    <w:rsid w:val="0009461F"/>
    <w:rsid w:val="00094B3A"/>
    <w:rsid w:val="00095A9E"/>
    <w:rsid w:val="000A05F8"/>
    <w:rsid w:val="000A265D"/>
    <w:rsid w:val="000A3BBD"/>
    <w:rsid w:val="000A3C6A"/>
    <w:rsid w:val="000B0BEC"/>
    <w:rsid w:val="000B40C0"/>
    <w:rsid w:val="000B791F"/>
    <w:rsid w:val="000C04AF"/>
    <w:rsid w:val="000C4FC7"/>
    <w:rsid w:val="000D1E3F"/>
    <w:rsid w:val="000D2200"/>
    <w:rsid w:val="000E7721"/>
    <w:rsid w:val="000E7BE3"/>
    <w:rsid w:val="000F4C16"/>
    <w:rsid w:val="000F7F2F"/>
    <w:rsid w:val="0010067C"/>
    <w:rsid w:val="00105E70"/>
    <w:rsid w:val="00115FA9"/>
    <w:rsid w:val="00117E25"/>
    <w:rsid w:val="00132C7C"/>
    <w:rsid w:val="001341E5"/>
    <w:rsid w:val="00136AB8"/>
    <w:rsid w:val="00136E27"/>
    <w:rsid w:val="001377E3"/>
    <w:rsid w:val="0014141D"/>
    <w:rsid w:val="00142B1F"/>
    <w:rsid w:val="001476FD"/>
    <w:rsid w:val="0015164D"/>
    <w:rsid w:val="0015424C"/>
    <w:rsid w:val="00154C63"/>
    <w:rsid w:val="001558DB"/>
    <w:rsid w:val="00162136"/>
    <w:rsid w:val="00162D83"/>
    <w:rsid w:val="00164052"/>
    <w:rsid w:val="00165829"/>
    <w:rsid w:val="00166394"/>
    <w:rsid w:val="00170829"/>
    <w:rsid w:val="0017528D"/>
    <w:rsid w:val="00176C96"/>
    <w:rsid w:val="00180CC8"/>
    <w:rsid w:val="00182689"/>
    <w:rsid w:val="00185A4D"/>
    <w:rsid w:val="00186AC2"/>
    <w:rsid w:val="00191A44"/>
    <w:rsid w:val="00192519"/>
    <w:rsid w:val="00196E74"/>
    <w:rsid w:val="00197880"/>
    <w:rsid w:val="001A2267"/>
    <w:rsid w:val="001A65D8"/>
    <w:rsid w:val="001A7EC4"/>
    <w:rsid w:val="001B0CC4"/>
    <w:rsid w:val="001B3000"/>
    <w:rsid w:val="001B4FF8"/>
    <w:rsid w:val="001B535C"/>
    <w:rsid w:val="001C1369"/>
    <w:rsid w:val="001C1FC6"/>
    <w:rsid w:val="001C224E"/>
    <w:rsid w:val="001C2CDC"/>
    <w:rsid w:val="001C301E"/>
    <w:rsid w:val="001C4E8E"/>
    <w:rsid w:val="001D15F1"/>
    <w:rsid w:val="001D40B9"/>
    <w:rsid w:val="001D41BF"/>
    <w:rsid w:val="001D4A5F"/>
    <w:rsid w:val="001D4AFB"/>
    <w:rsid w:val="001E1B16"/>
    <w:rsid w:val="001E4C01"/>
    <w:rsid w:val="001E5CFD"/>
    <w:rsid w:val="001F150D"/>
    <w:rsid w:val="001F288C"/>
    <w:rsid w:val="001F28F6"/>
    <w:rsid w:val="001F32D9"/>
    <w:rsid w:val="0020012E"/>
    <w:rsid w:val="00205395"/>
    <w:rsid w:val="00206856"/>
    <w:rsid w:val="00216240"/>
    <w:rsid w:val="002224BC"/>
    <w:rsid w:val="0023050B"/>
    <w:rsid w:val="00235D98"/>
    <w:rsid w:val="002369F5"/>
    <w:rsid w:val="00240894"/>
    <w:rsid w:val="00246C1E"/>
    <w:rsid w:val="002527D9"/>
    <w:rsid w:val="00253033"/>
    <w:rsid w:val="00254AAA"/>
    <w:rsid w:val="00257F47"/>
    <w:rsid w:val="00260D91"/>
    <w:rsid w:val="00262CEE"/>
    <w:rsid w:val="00263E8B"/>
    <w:rsid w:val="00265427"/>
    <w:rsid w:val="00266631"/>
    <w:rsid w:val="0027125B"/>
    <w:rsid w:val="0027264F"/>
    <w:rsid w:val="00272D4C"/>
    <w:rsid w:val="00273C90"/>
    <w:rsid w:val="00274604"/>
    <w:rsid w:val="002756D8"/>
    <w:rsid w:val="0027609B"/>
    <w:rsid w:val="00281792"/>
    <w:rsid w:val="00282EA7"/>
    <w:rsid w:val="002831E2"/>
    <w:rsid w:val="002841AB"/>
    <w:rsid w:val="002863ED"/>
    <w:rsid w:val="0028652C"/>
    <w:rsid w:val="002874D5"/>
    <w:rsid w:val="002874F5"/>
    <w:rsid w:val="002919F8"/>
    <w:rsid w:val="002927D0"/>
    <w:rsid w:val="00292E83"/>
    <w:rsid w:val="0029306A"/>
    <w:rsid w:val="00294DD6"/>
    <w:rsid w:val="002A2753"/>
    <w:rsid w:val="002A2E7E"/>
    <w:rsid w:val="002A383B"/>
    <w:rsid w:val="002A4A9C"/>
    <w:rsid w:val="002A5370"/>
    <w:rsid w:val="002B13C6"/>
    <w:rsid w:val="002B14F6"/>
    <w:rsid w:val="002B2D8A"/>
    <w:rsid w:val="002B3CD5"/>
    <w:rsid w:val="002B4206"/>
    <w:rsid w:val="002B627D"/>
    <w:rsid w:val="002C0854"/>
    <w:rsid w:val="002C3500"/>
    <w:rsid w:val="002C407D"/>
    <w:rsid w:val="002D00F3"/>
    <w:rsid w:val="002D4754"/>
    <w:rsid w:val="002E0A9B"/>
    <w:rsid w:val="002E2D75"/>
    <w:rsid w:val="002E66B9"/>
    <w:rsid w:val="002E6A51"/>
    <w:rsid w:val="002E6DEF"/>
    <w:rsid w:val="002E79D6"/>
    <w:rsid w:val="002F556A"/>
    <w:rsid w:val="003031D7"/>
    <w:rsid w:val="0030795E"/>
    <w:rsid w:val="003148E4"/>
    <w:rsid w:val="003164D3"/>
    <w:rsid w:val="003166CE"/>
    <w:rsid w:val="00317AF4"/>
    <w:rsid w:val="00321DDA"/>
    <w:rsid w:val="00333CDF"/>
    <w:rsid w:val="0033448F"/>
    <w:rsid w:val="003370B4"/>
    <w:rsid w:val="0034220C"/>
    <w:rsid w:val="00342540"/>
    <w:rsid w:val="00345C1C"/>
    <w:rsid w:val="00354152"/>
    <w:rsid w:val="00355413"/>
    <w:rsid w:val="00356CD3"/>
    <w:rsid w:val="00360345"/>
    <w:rsid w:val="00362E03"/>
    <w:rsid w:val="003644C8"/>
    <w:rsid w:val="00365224"/>
    <w:rsid w:val="00366914"/>
    <w:rsid w:val="00367F5D"/>
    <w:rsid w:val="00370FBD"/>
    <w:rsid w:val="00372056"/>
    <w:rsid w:val="00375964"/>
    <w:rsid w:val="0037755B"/>
    <w:rsid w:val="00380D76"/>
    <w:rsid w:val="00382FBE"/>
    <w:rsid w:val="00390695"/>
    <w:rsid w:val="003944C8"/>
    <w:rsid w:val="003956F5"/>
    <w:rsid w:val="003966E8"/>
    <w:rsid w:val="003A0652"/>
    <w:rsid w:val="003A0F5D"/>
    <w:rsid w:val="003A0FFF"/>
    <w:rsid w:val="003A16F6"/>
    <w:rsid w:val="003A1CED"/>
    <w:rsid w:val="003A2139"/>
    <w:rsid w:val="003A71C4"/>
    <w:rsid w:val="003B1542"/>
    <w:rsid w:val="003B4776"/>
    <w:rsid w:val="003B4BAF"/>
    <w:rsid w:val="003B545D"/>
    <w:rsid w:val="003B6D7D"/>
    <w:rsid w:val="003C0244"/>
    <w:rsid w:val="003C0E0B"/>
    <w:rsid w:val="003C0E43"/>
    <w:rsid w:val="003C6546"/>
    <w:rsid w:val="003C6D7F"/>
    <w:rsid w:val="003D1C9E"/>
    <w:rsid w:val="003D2582"/>
    <w:rsid w:val="003D3A1A"/>
    <w:rsid w:val="003D4B09"/>
    <w:rsid w:val="003D6632"/>
    <w:rsid w:val="003F085F"/>
    <w:rsid w:val="003F2EF7"/>
    <w:rsid w:val="003F56CD"/>
    <w:rsid w:val="00400DB3"/>
    <w:rsid w:val="004016CA"/>
    <w:rsid w:val="0040175D"/>
    <w:rsid w:val="00403E13"/>
    <w:rsid w:val="00406972"/>
    <w:rsid w:val="00407144"/>
    <w:rsid w:val="00411AC9"/>
    <w:rsid w:val="00411C8A"/>
    <w:rsid w:val="00422A3F"/>
    <w:rsid w:val="004255A5"/>
    <w:rsid w:val="00427428"/>
    <w:rsid w:val="004329FD"/>
    <w:rsid w:val="00432C7D"/>
    <w:rsid w:val="00434985"/>
    <w:rsid w:val="0043677C"/>
    <w:rsid w:val="00446FF5"/>
    <w:rsid w:val="00453594"/>
    <w:rsid w:val="004629CF"/>
    <w:rsid w:val="004635FF"/>
    <w:rsid w:val="00465743"/>
    <w:rsid w:val="004668E1"/>
    <w:rsid w:val="00473162"/>
    <w:rsid w:val="00474CC1"/>
    <w:rsid w:val="004763DD"/>
    <w:rsid w:val="00483693"/>
    <w:rsid w:val="00483B7A"/>
    <w:rsid w:val="004847AB"/>
    <w:rsid w:val="00484871"/>
    <w:rsid w:val="00485683"/>
    <w:rsid w:val="0048678B"/>
    <w:rsid w:val="0048752B"/>
    <w:rsid w:val="0049601F"/>
    <w:rsid w:val="004A1CB2"/>
    <w:rsid w:val="004A3940"/>
    <w:rsid w:val="004A4121"/>
    <w:rsid w:val="004A6DFD"/>
    <w:rsid w:val="004A6F64"/>
    <w:rsid w:val="004B0BF4"/>
    <w:rsid w:val="004B5127"/>
    <w:rsid w:val="004B5359"/>
    <w:rsid w:val="004B7610"/>
    <w:rsid w:val="004C09C3"/>
    <w:rsid w:val="004C79BD"/>
    <w:rsid w:val="004D4264"/>
    <w:rsid w:val="004D4D95"/>
    <w:rsid w:val="004D67B2"/>
    <w:rsid w:val="004E1D41"/>
    <w:rsid w:val="004E5418"/>
    <w:rsid w:val="004F0974"/>
    <w:rsid w:val="004F29CD"/>
    <w:rsid w:val="004F3CF6"/>
    <w:rsid w:val="004F481B"/>
    <w:rsid w:val="004F4BDC"/>
    <w:rsid w:val="004F5735"/>
    <w:rsid w:val="00503A09"/>
    <w:rsid w:val="00504115"/>
    <w:rsid w:val="005050D6"/>
    <w:rsid w:val="00517A90"/>
    <w:rsid w:val="00525643"/>
    <w:rsid w:val="00525C50"/>
    <w:rsid w:val="00526355"/>
    <w:rsid w:val="00527368"/>
    <w:rsid w:val="005274F4"/>
    <w:rsid w:val="00527AE4"/>
    <w:rsid w:val="00530C0F"/>
    <w:rsid w:val="005340AE"/>
    <w:rsid w:val="005369F3"/>
    <w:rsid w:val="00537CA6"/>
    <w:rsid w:val="00540783"/>
    <w:rsid w:val="00541B5A"/>
    <w:rsid w:val="00544535"/>
    <w:rsid w:val="0054503F"/>
    <w:rsid w:val="00553B82"/>
    <w:rsid w:val="00553EFF"/>
    <w:rsid w:val="00554CA8"/>
    <w:rsid w:val="00561EB2"/>
    <w:rsid w:val="005646C1"/>
    <w:rsid w:val="005727CE"/>
    <w:rsid w:val="005759E3"/>
    <w:rsid w:val="005765FF"/>
    <w:rsid w:val="005766CC"/>
    <w:rsid w:val="00576B2D"/>
    <w:rsid w:val="00577A5F"/>
    <w:rsid w:val="005817EC"/>
    <w:rsid w:val="0058445C"/>
    <w:rsid w:val="005863AC"/>
    <w:rsid w:val="005865D2"/>
    <w:rsid w:val="00592765"/>
    <w:rsid w:val="00594A53"/>
    <w:rsid w:val="00596C16"/>
    <w:rsid w:val="005971D2"/>
    <w:rsid w:val="005A1A66"/>
    <w:rsid w:val="005A1F2D"/>
    <w:rsid w:val="005A7464"/>
    <w:rsid w:val="005A7661"/>
    <w:rsid w:val="005A7686"/>
    <w:rsid w:val="005B02E9"/>
    <w:rsid w:val="005B57D6"/>
    <w:rsid w:val="005C1056"/>
    <w:rsid w:val="005C2270"/>
    <w:rsid w:val="005C234B"/>
    <w:rsid w:val="005C3620"/>
    <w:rsid w:val="005C5904"/>
    <w:rsid w:val="005D2481"/>
    <w:rsid w:val="005D5428"/>
    <w:rsid w:val="005D5CD6"/>
    <w:rsid w:val="005E24A6"/>
    <w:rsid w:val="005E296C"/>
    <w:rsid w:val="005E5AE8"/>
    <w:rsid w:val="005E6AC3"/>
    <w:rsid w:val="005E7D71"/>
    <w:rsid w:val="005F354A"/>
    <w:rsid w:val="005F4E2E"/>
    <w:rsid w:val="00601904"/>
    <w:rsid w:val="00601E7E"/>
    <w:rsid w:val="006033E4"/>
    <w:rsid w:val="00603C15"/>
    <w:rsid w:val="00605052"/>
    <w:rsid w:val="00606E2F"/>
    <w:rsid w:val="0061003E"/>
    <w:rsid w:val="00611376"/>
    <w:rsid w:val="006143E5"/>
    <w:rsid w:val="006162D1"/>
    <w:rsid w:val="006178CE"/>
    <w:rsid w:val="00617C0B"/>
    <w:rsid w:val="00621BB6"/>
    <w:rsid w:val="00622B63"/>
    <w:rsid w:val="00625B91"/>
    <w:rsid w:val="00630DB0"/>
    <w:rsid w:val="00634756"/>
    <w:rsid w:val="006370C2"/>
    <w:rsid w:val="006410AE"/>
    <w:rsid w:val="006415A7"/>
    <w:rsid w:val="006464D3"/>
    <w:rsid w:val="00650D81"/>
    <w:rsid w:val="00653711"/>
    <w:rsid w:val="0065466E"/>
    <w:rsid w:val="006546FF"/>
    <w:rsid w:val="00655BC6"/>
    <w:rsid w:val="0065716B"/>
    <w:rsid w:val="006619C3"/>
    <w:rsid w:val="006638E6"/>
    <w:rsid w:val="00666F94"/>
    <w:rsid w:val="00671F94"/>
    <w:rsid w:val="00676013"/>
    <w:rsid w:val="00683193"/>
    <w:rsid w:val="00684ACF"/>
    <w:rsid w:val="00684CBF"/>
    <w:rsid w:val="00685EBD"/>
    <w:rsid w:val="006937C4"/>
    <w:rsid w:val="006946C8"/>
    <w:rsid w:val="00695764"/>
    <w:rsid w:val="006A1477"/>
    <w:rsid w:val="006A50C7"/>
    <w:rsid w:val="006A57A7"/>
    <w:rsid w:val="006A6334"/>
    <w:rsid w:val="006B2926"/>
    <w:rsid w:val="006B6CF1"/>
    <w:rsid w:val="006C097C"/>
    <w:rsid w:val="006C35B3"/>
    <w:rsid w:val="006C4455"/>
    <w:rsid w:val="006C5D05"/>
    <w:rsid w:val="006D0143"/>
    <w:rsid w:val="006D06BF"/>
    <w:rsid w:val="006D2FD0"/>
    <w:rsid w:val="006D42EA"/>
    <w:rsid w:val="006D44A3"/>
    <w:rsid w:val="006D5370"/>
    <w:rsid w:val="006D5DDA"/>
    <w:rsid w:val="006E2710"/>
    <w:rsid w:val="006F01C0"/>
    <w:rsid w:val="006F32D3"/>
    <w:rsid w:val="006F371A"/>
    <w:rsid w:val="006F4228"/>
    <w:rsid w:val="006F64E0"/>
    <w:rsid w:val="0070150D"/>
    <w:rsid w:val="00702699"/>
    <w:rsid w:val="007043D0"/>
    <w:rsid w:val="00705085"/>
    <w:rsid w:val="007053B0"/>
    <w:rsid w:val="007055A0"/>
    <w:rsid w:val="00705A34"/>
    <w:rsid w:val="00710C5D"/>
    <w:rsid w:val="007129AD"/>
    <w:rsid w:val="007129FC"/>
    <w:rsid w:val="007153FD"/>
    <w:rsid w:val="00717E53"/>
    <w:rsid w:val="007257F4"/>
    <w:rsid w:val="00730575"/>
    <w:rsid w:val="007311F9"/>
    <w:rsid w:val="00731FB6"/>
    <w:rsid w:val="00732B0B"/>
    <w:rsid w:val="0073331F"/>
    <w:rsid w:val="00737024"/>
    <w:rsid w:val="00740B26"/>
    <w:rsid w:val="00744A01"/>
    <w:rsid w:val="007466CA"/>
    <w:rsid w:val="007467DE"/>
    <w:rsid w:val="0074760C"/>
    <w:rsid w:val="00752623"/>
    <w:rsid w:val="0075360D"/>
    <w:rsid w:val="00756692"/>
    <w:rsid w:val="00760B6A"/>
    <w:rsid w:val="00760C98"/>
    <w:rsid w:val="00760EA0"/>
    <w:rsid w:val="00762C9F"/>
    <w:rsid w:val="00767CEE"/>
    <w:rsid w:val="00772448"/>
    <w:rsid w:val="00775E48"/>
    <w:rsid w:val="007807E8"/>
    <w:rsid w:val="00787746"/>
    <w:rsid w:val="00790D96"/>
    <w:rsid w:val="007910BF"/>
    <w:rsid w:val="007918EA"/>
    <w:rsid w:val="00792B4B"/>
    <w:rsid w:val="00792D1F"/>
    <w:rsid w:val="00796D7D"/>
    <w:rsid w:val="007A0EB8"/>
    <w:rsid w:val="007A243A"/>
    <w:rsid w:val="007A2D44"/>
    <w:rsid w:val="007A67F3"/>
    <w:rsid w:val="007A774A"/>
    <w:rsid w:val="007A79FB"/>
    <w:rsid w:val="007B0143"/>
    <w:rsid w:val="007B02F8"/>
    <w:rsid w:val="007B06E4"/>
    <w:rsid w:val="007B51ED"/>
    <w:rsid w:val="007B7369"/>
    <w:rsid w:val="007C28E8"/>
    <w:rsid w:val="007C4E4D"/>
    <w:rsid w:val="007C5C55"/>
    <w:rsid w:val="007C7C20"/>
    <w:rsid w:val="007D159D"/>
    <w:rsid w:val="007E08FC"/>
    <w:rsid w:val="007E0B57"/>
    <w:rsid w:val="007E0CF8"/>
    <w:rsid w:val="007E20AF"/>
    <w:rsid w:val="007E76D4"/>
    <w:rsid w:val="007E7780"/>
    <w:rsid w:val="007E791E"/>
    <w:rsid w:val="007F0A4C"/>
    <w:rsid w:val="007F2DF6"/>
    <w:rsid w:val="007F69A4"/>
    <w:rsid w:val="00806007"/>
    <w:rsid w:val="0081596C"/>
    <w:rsid w:val="00817330"/>
    <w:rsid w:val="00817BF0"/>
    <w:rsid w:val="00821AC0"/>
    <w:rsid w:val="0082531B"/>
    <w:rsid w:val="00830802"/>
    <w:rsid w:val="00832FC2"/>
    <w:rsid w:val="00833737"/>
    <w:rsid w:val="00834B8A"/>
    <w:rsid w:val="008352D7"/>
    <w:rsid w:val="00836AD3"/>
    <w:rsid w:val="00837750"/>
    <w:rsid w:val="0084103D"/>
    <w:rsid w:val="00845D53"/>
    <w:rsid w:val="00846F75"/>
    <w:rsid w:val="00847433"/>
    <w:rsid w:val="00847627"/>
    <w:rsid w:val="00853D43"/>
    <w:rsid w:val="00854587"/>
    <w:rsid w:val="008561D2"/>
    <w:rsid w:val="00857248"/>
    <w:rsid w:val="0086397A"/>
    <w:rsid w:val="00866D21"/>
    <w:rsid w:val="0087547F"/>
    <w:rsid w:val="0087589C"/>
    <w:rsid w:val="008758C1"/>
    <w:rsid w:val="00875E7C"/>
    <w:rsid w:val="008771B5"/>
    <w:rsid w:val="008849C8"/>
    <w:rsid w:val="00884EDC"/>
    <w:rsid w:val="008933C4"/>
    <w:rsid w:val="00895104"/>
    <w:rsid w:val="00896EAC"/>
    <w:rsid w:val="00897A73"/>
    <w:rsid w:val="008A0A25"/>
    <w:rsid w:val="008A4A2C"/>
    <w:rsid w:val="008B10C6"/>
    <w:rsid w:val="008B18E2"/>
    <w:rsid w:val="008B372A"/>
    <w:rsid w:val="008B5A04"/>
    <w:rsid w:val="008B61DA"/>
    <w:rsid w:val="008B63FD"/>
    <w:rsid w:val="008B7460"/>
    <w:rsid w:val="008C1B49"/>
    <w:rsid w:val="008C61F1"/>
    <w:rsid w:val="008C6506"/>
    <w:rsid w:val="008D00BC"/>
    <w:rsid w:val="008D3668"/>
    <w:rsid w:val="008D56DB"/>
    <w:rsid w:val="008E2548"/>
    <w:rsid w:val="008E537F"/>
    <w:rsid w:val="008E7086"/>
    <w:rsid w:val="008E7B50"/>
    <w:rsid w:val="008F0A5D"/>
    <w:rsid w:val="008F0CB8"/>
    <w:rsid w:val="008F4295"/>
    <w:rsid w:val="00901944"/>
    <w:rsid w:val="0090222A"/>
    <w:rsid w:val="00904551"/>
    <w:rsid w:val="00904786"/>
    <w:rsid w:val="009073F8"/>
    <w:rsid w:val="00907B6E"/>
    <w:rsid w:val="009135D3"/>
    <w:rsid w:val="009141BC"/>
    <w:rsid w:val="00914254"/>
    <w:rsid w:val="009165AC"/>
    <w:rsid w:val="0091668C"/>
    <w:rsid w:val="0091780E"/>
    <w:rsid w:val="00925B6F"/>
    <w:rsid w:val="00926055"/>
    <w:rsid w:val="0092747B"/>
    <w:rsid w:val="009304D0"/>
    <w:rsid w:val="009326A4"/>
    <w:rsid w:val="009414BF"/>
    <w:rsid w:val="00943794"/>
    <w:rsid w:val="0094668F"/>
    <w:rsid w:val="009521EE"/>
    <w:rsid w:val="0095230E"/>
    <w:rsid w:val="00954142"/>
    <w:rsid w:val="0095415B"/>
    <w:rsid w:val="00954BE2"/>
    <w:rsid w:val="009551A5"/>
    <w:rsid w:val="00955FF1"/>
    <w:rsid w:val="00956E0E"/>
    <w:rsid w:val="009572F0"/>
    <w:rsid w:val="00962CFB"/>
    <w:rsid w:val="009670B8"/>
    <w:rsid w:val="00967B9C"/>
    <w:rsid w:val="00970726"/>
    <w:rsid w:val="009712EC"/>
    <w:rsid w:val="009728CB"/>
    <w:rsid w:val="00981ED6"/>
    <w:rsid w:val="00985165"/>
    <w:rsid w:val="00986096"/>
    <w:rsid w:val="00991141"/>
    <w:rsid w:val="0099611D"/>
    <w:rsid w:val="0099651E"/>
    <w:rsid w:val="009966BE"/>
    <w:rsid w:val="00997F69"/>
    <w:rsid w:val="009A05C5"/>
    <w:rsid w:val="009A0F31"/>
    <w:rsid w:val="009A2E6A"/>
    <w:rsid w:val="009A5DAF"/>
    <w:rsid w:val="009B3D1E"/>
    <w:rsid w:val="009B7DC5"/>
    <w:rsid w:val="009C1D54"/>
    <w:rsid w:val="009C1FEC"/>
    <w:rsid w:val="009C3C1E"/>
    <w:rsid w:val="009C7955"/>
    <w:rsid w:val="009C7FDA"/>
    <w:rsid w:val="009D05FE"/>
    <w:rsid w:val="009D3DD4"/>
    <w:rsid w:val="009D765B"/>
    <w:rsid w:val="009D7703"/>
    <w:rsid w:val="009D7B4C"/>
    <w:rsid w:val="009E0E74"/>
    <w:rsid w:val="009F12DA"/>
    <w:rsid w:val="009F1E0F"/>
    <w:rsid w:val="009F4058"/>
    <w:rsid w:val="009F60CF"/>
    <w:rsid w:val="009F7342"/>
    <w:rsid w:val="009F7A8D"/>
    <w:rsid w:val="00A00988"/>
    <w:rsid w:val="00A00B8A"/>
    <w:rsid w:val="00A039D7"/>
    <w:rsid w:val="00A05CBE"/>
    <w:rsid w:val="00A06010"/>
    <w:rsid w:val="00A07D8F"/>
    <w:rsid w:val="00A123B0"/>
    <w:rsid w:val="00A36BF8"/>
    <w:rsid w:val="00A41242"/>
    <w:rsid w:val="00A42E56"/>
    <w:rsid w:val="00A43F8A"/>
    <w:rsid w:val="00A46099"/>
    <w:rsid w:val="00A505BE"/>
    <w:rsid w:val="00A538B1"/>
    <w:rsid w:val="00A53916"/>
    <w:rsid w:val="00A551F7"/>
    <w:rsid w:val="00A567E6"/>
    <w:rsid w:val="00A6307D"/>
    <w:rsid w:val="00A64AA6"/>
    <w:rsid w:val="00A64E66"/>
    <w:rsid w:val="00A65B78"/>
    <w:rsid w:val="00A66239"/>
    <w:rsid w:val="00A66D64"/>
    <w:rsid w:val="00A67D57"/>
    <w:rsid w:val="00A71C51"/>
    <w:rsid w:val="00A72945"/>
    <w:rsid w:val="00A733C7"/>
    <w:rsid w:val="00A74620"/>
    <w:rsid w:val="00A75632"/>
    <w:rsid w:val="00A801BE"/>
    <w:rsid w:val="00A80BB9"/>
    <w:rsid w:val="00A8195A"/>
    <w:rsid w:val="00A81BE5"/>
    <w:rsid w:val="00A83827"/>
    <w:rsid w:val="00A85DDA"/>
    <w:rsid w:val="00A90EE5"/>
    <w:rsid w:val="00A93AE1"/>
    <w:rsid w:val="00A96370"/>
    <w:rsid w:val="00A9789F"/>
    <w:rsid w:val="00AA01CB"/>
    <w:rsid w:val="00AA1ECD"/>
    <w:rsid w:val="00AA3191"/>
    <w:rsid w:val="00AA772F"/>
    <w:rsid w:val="00AB0F14"/>
    <w:rsid w:val="00AB1273"/>
    <w:rsid w:val="00AB138D"/>
    <w:rsid w:val="00AB53F0"/>
    <w:rsid w:val="00AC1729"/>
    <w:rsid w:val="00AC2367"/>
    <w:rsid w:val="00AC2EE1"/>
    <w:rsid w:val="00AC3D7D"/>
    <w:rsid w:val="00AD07C8"/>
    <w:rsid w:val="00AD2C62"/>
    <w:rsid w:val="00AD668D"/>
    <w:rsid w:val="00AD7498"/>
    <w:rsid w:val="00AD765D"/>
    <w:rsid w:val="00AE0B35"/>
    <w:rsid w:val="00AE47CF"/>
    <w:rsid w:val="00AE69BC"/>
    <w:rsid w:val="00AE6C09"/>
    <w:rsid w:val="00AE70A9"/>
    <w:rsid w:val="00AF4FDD"/>
    <w:rsid w:val="00AF6090"/>
    <w:rsid w:val="00B004AC"/>
    <w:rsid w:val="00B0142A"/>
    <w:rsid w:val="00B07146"/>
    <w:rsid w:val="00B075BC"/>
    <w:rsid w:val="00B07FD4"/>
    <w:rsid w:val="00B1282D"/>
    <w:rsid w:val="00B13398"/>
    <w:rsid w:val="00B142D4"/>
    <w:rsid w:val="00B205BE"/>
    <w:rsid w:val="00B23B1D"/>
    <w:rsid w:val="00B248AD"/>
    <w:rsid w:val="00B26E6B"/>
    <w:rsid w:val="00B278D8"/>
    <w:rsid w:val="00B27F7F"/>
    <w:rsid w:val="00B33433"/>
    <w:rsid w:val="00B344F4"/>
    <w:rsid w:val="00B349C3"/>
    <w:rsid w:val="00B35220"/>
    <w:rsid w:val="00B36210"/>
    <w:rsid w:val="00B36D29"/>
    <w:rsid w:val="00B50D12"/>
    <w:rsid w:val="00B55132"/>
    <w:rsid w:val="00B56797"/>
    <w:rsid w:val="00B61396"/>
    <w:rsid w:val="00B65117"/>
    <w:rsid w:val="00B707A2"/>
    <w:rsid w:val="00B70C99"/>
    <w:rsid w:val="00B72B00"/>
    <w:rsid w:val="00B72D5E"/>
    <w:rsid w:val="00B81A44"/>
    <w:rsid w:val="00B81CDF"/>
    <w:rsid w:val="00B845B3"/>
    <w:rsid w:val="00B85354"/>
    <w:rsid w:val="00B87EED"/>
    <w:rsid w:val="00B95855"/>
    <w:rsid w:val="00B9716F"/>
    <w:rsid w:val="00BA30EC"/>
    <w:rsid w:val="00BA3DDE"/>
    <w:rsid w:val="00BA4CE8"/>
    <w:rsid w:val="00BB099F"/>
    <w:rsid w:val="00BB3918"/>
    <w:rsid w:val="00BB4DA1"/>
    <w:rsid w:val="00BB6633"/>
    <w:rsid w:val="00BB6E26"/>
    <w:rsid w:val="00BB7700"/>
    <w:rsid w:val="00BC0E93"/>
    <w:rsid w:val="00BC13D9"/>
    <w:rsid w:val="00BC4178"/>
    <w:rsid w:val="00BC5137"/>
    <w:rsid w:val="00BD25E9"/>
    <w:rsid w:val="00BD3B10"/>
    <w:rsid w:val="00BD4FBB"/>
    <w:rsid w:val="00BD58E9"/>
    <w:rsid w:val="00BD6D00"/>
    <w:rsid w:val="00BE05CF"/>
    <w:rsid w:val="00BE695D"/>
    <w:rsid w:val="00BF621A"/>
    <w:rsid w:val="00C04C11"/>
    <w:rsid w:val="00C138EF"/>
    <w:rsid w:val="00C14DC2"/>
    <w:rsid w:val="00C1699D"/>
    <w:rsid w:val="00C16AF1"/>
    <w:rsid w:val="00C21625"/>
    <w:rsid w:val="00C2305D"/>
    <w:rsid w:val="00C2503A"/>
    <w:rsid w:val="00C31970"/>
    <w:rsid w:val="00C31981"/>
    <w:rsid w:val="00C3637C"/>
    <w:rsid w:val="00C377DF"/>
    <w:rsid w:val="00C418A2"/>
    <w:rsid w:val="00C43696"/>
    <w:rsid w:val="00C474E9"/>
    <w:rsid w:val="00C50427"/>
    <w:rsid w:val="00C52521"/>
    <w:rsid w:val="00C527EE"/>
    <w:rsid w:val="00C54E9E"/>
    <w:rsid w:val="00C62DD6"/>
    <w:rsid w:val="00C63332"/>
    <w:rsid w:val="00C63DF5"/>
    <w:rsid w:val="00C726F8"/>
    <w:rsid w:val="00C76FF8"/>
    <w:rsid w:val="00C82599"/>
    <w:rsid w:val="00C842F3"/>
    <w:rsid w:val="00C8794B"/>
    <w:rsid w:val="00C94E12"/>
    <w:rsid w:val="00C977E6"/>
    <w:rsid w:val="00CA1D1B"/>
    <w:rsid w:val="00CA3F93"/>
    <w:rsid w:val="00CA452E"/>
    <w:rsid w:val="00CA5F74"/>
    <w:rsid w:val="00CB0A1A"/>
    <w:rsid w:val="00CB1A03"/>
    <w:rsid w:val="00CB2FF9"/>
    <w:rsid w:val="00CB53E8"/>
    <w:rsid w:val="00CC2667"/>
    <w:rsid w:val="00CC4B4C"/>
    <w:rsid w:val="00CC4F80"/>
    <w:rsid w:val="00CC6D56"/>
    <w:rsid w:val="00CC739D"/>
    <w:rsid w:val="00CD20A4"/>
    <w:rsid w:val="00CD2D5D"/>
    <w:rsid w:val="00CD5D78"/>
    <w:rsid w:val="00CD6BC0"/>
    <w:rsid w:val="00CD7A79"/>
    <w:rsid w:val="00CE1B30"/>
    <w:rsid w:val="00CF0299"/>
    <w:rsid w:val="00CF0769"/>
    <w:rsid w:val="00CF141B"/>
    <w:rsid w:val="00CF71EF"/>
    <w:rsid w:val="00D02AF7"/>
    <w:rsid w:val="00D03B71"/>
    <w:rsid w:val="00D03E58"/>
    <w:rsid w:val="00D07A89"/>
    <w:rsid w:val="00D12476"/>
    <w:rsid w:val="00D12C0C"/>
    <w:rsid w:val="00D142A7"/>
    <w:rsid w:val="00D20618"/>
    <w:rsid w:val="00D231E6"/>
    <w:rsid w:val="00D26B20"/>
    <w:rsid w:val="00D26E94"/>
    <w:rsid w:val="00D3140E"/>
    <w:rsid w:val="00D31A17"/>
    <w:rsid w:val="00D32AED"/>
    <w:rsid w:val="00D358DD"/>
    <w:rsid w:val="00D42981"/>
    <w:rsid w:val="00D44616"/>
    <w:rsid w:val="00D44AA0"/>
    <w:rsid w:val="00D50261"/>
    <w:rsid w:val="00D523E7"/>
    <w:rsid w:val="00D54052"/>
    <w:rsid w:val="00D57C6A"/>
    <w:rsid w:val="00D62126"/>
    <w:rsid w:val="00D64C66"/>
    <w:rsid w:val="00D65F4E"/>
    <w:rsid w:val="00D706C9"/>
    <w:rsid w:val="00D723D8"/>
    <w:rsid w:val="00D73AF4"/>
    <w:rsid w:val="00D74874"/>
    <w:rsid w:val="00D75523"/>
    <w:rsid w:val="00D75B09"/>
    <w:rsid w:val="00D76638"/>
    <w:rsid w:val="00D77572"/>
    <w:rsid w:val="00D81D6B"/>
    <w:rsid w:val="00D82468"/>
    <w:rsid w:val="00D85B96"/>
    <w:rsid w:val="00D96954"/>
    <w:rsid w:val="00D97EC1"/>
    <w:rsid w:val="00DA04B9"/>
    <w:rsid w:val="00DA0784"/>
    <w:rsid w:val="00DA2A14"/>
    <w:rsid w:val="00DA63A8"/>
    <w:rsid w:val="00DB68E4"/>
    <w:rsid w:val="00DB73B6"/>
    <w:rsid w:val="00DC2D00"/>
    <w:rsid w:val="00DC3B30"/>
    <w:rsid w:val="00DC4B44"/>
    <w:rsid w:val="00DC6145"/>
    <w:rsid w:val="00DD3F00"/>
    <w:rsid w:val="00DD47F5"/>
    <w:rsid w:val="00DD5729"/>
    <w:rsid w:val="00DE0666"/>
    <w:rsid w:val="00DE16D6"/>
    <w:rsid w:val="00DE327F"/>
    <w:rsid w:val="00DE4407"/>
    <w:rsid w:val="00DE644F"/>
    <w:rsid w:val="00E00068"/>
    <w:rsid w:val="00E00B23"/>
    <w:rsid w:val="00E01021"/>
    <w:rsid w:val="00E03A7E"/>
    <w:rsid w:val="00E03C43"/>
    <w:rsid w:val="00E051FA"/>
    <w:rsid w:val="00E138FA"/>
    <w:rsid w:val="00E155EA"/>
    <w:rsid w:val="00E157A3"/>
    <w:rsid w:val="00E16C54"/>
    <w:rsid w:val="00E25BF6"/>
    <w:rsid w:val="00E310CD"/>
    <w:rsid w:val="00E35602"/>
    <w:rsid w:val="00E35681"/>
    <w:rsid w:val="00E35C1B"/>
    <w:rsid w:val="00E35EEE"/>
    <w:rsid w:val="00E42D09"/>
    <w:rsid w:val="00E44CF7"/>
    <w:rsid w:val="00E46B0D"/>
    <w:rsid w:val="00E500EE"/>
    <w:rsid w:val="00E53377"/>
    <w:rsid w:val="00E538B7"/>
    <w:rsid w:val="00E6139B"/>
    <w:rsid w:val="00E63193"/>
    <w:rsid w:val="00E646F3"/>
    <w:rsid w:val="00E65DFE"/>
    <w:rsid w:val="00E70C71"/>
    <w:rsid w:val="00E75BB4"/>
    <w:rsid w:val="00E77BBA"/>
    <w:rsid w:val="00E804C3"/>
    <w:rsid w:val="00E8143B"/>
    <w:rsid w:val="00E856FE"/>
    <w:rsid w:val="00E9115F"/>
    <w:rsid w:val="00E93296"/>
    <w:rsid w:val="00EA0941"/>
    <w:rsid w:val="00EA0A9E"/>
    <w:rsid w:val="00EA1649"/>
    <w:rsid w:val="00EA2263"/>
    <w:rsid w:val="00EA4A59"/>
    <w:rsid w:val="00EA64CF"/>
    <w:rsid w:val="00EA6E5E"/>
    <w:rsid w:val="00EB01DA"/>
    <w:rsid w:val="00EB3B19"/>
    <w:rsid w:val="00EB46FA"/>
    <w:rsid w:val="00EB5832"/>
    <w:rsid w:val="00EB5B8D"/>
    <w:rsid w:val="00EC02D0"/>
    <w:rsid w:val="00EC1754"/>
    <w:rsid w:val="00EC1BE5"/>
    <w:rsid w:val="00EC2A97"/>
    <w:rsid w:val="00EC697C"/>
    <w:rsid w:val="00EC7C9D"/>
    <w:rsid w:val="00ED5488"/>
    <w:rsid w:val="00ED6586"/>
    <w:rsid w:val="00EE09DA"/>
    <w:rsid w:val="00EE2C9A"/>
    <w:rsid w:val="00EE3DF0"/>
    <w:rsid w:val="00EE53D3"/>
    <w:rsid w:val="00EE6432"/>
    <w:rsid w:val="00EF1778"/>
    <w:rsid w:val="00F0177F"/>
    <w:rsid w:val="00F1066C"/>
    <w:rsid w:val="00F124B0"/>
    <w:rsid w:val="00F15199"/>
    <w:rsid w:val="00F22F1C"/>
    <w:rsid w:val="00F23950"/>
    <w:rsid w:val="00F2557D"/>
    <w:rsid w:val="00F26DC7"/>
    <w:rsid w:val="00F276BC"/>
    <w:rsid w:val="00F30803"/>
    <w:rsid w:val="00F30A6F"/>
    <w:rsid w:val="00F320C6"/>
    <w:rsid w:val="00F32BF6"/>
    <w:rsid w:val="00F3373B"/>
    <w:rsid w:val="00F3512B"/>
    <w:rsid w:val="00F448A2"/>
    <w:rsid w:val="00F4564A"/>
    <w:rsid w:val="00F45B64"/>
    <w:rsid w:val="00F55D54"/>
    <w:rsid w:val="00F567FA"/>
    <w:rsid w:val="00F641D9"/>
    <w:rsid w:val="00F64DE9"/>
    <w:rsid w:val="00F67812"/>
    <w:rsid w:val="00F70948"/>
    <w:rsid w:val="00F727E6"/>
    <w:rsid w:val="00F76C92"/>
    <w:rsid w:val="00F83F2C"/>
    <w:rsid w:val="00F91EC3"/>
    <w:rsid w:val="00F946AA"/>
    <w:rsid w:val="00F95D2F"/>
    <w:rsid w:val="00FA49C5"/>
    <w:rsid w:val="00FA4C3F"/>
    <w:rsid w:val="00FA51B3"/>
    <w:rsid w:val="00FB119A"/>
    <w:rsid w:val="00FB6D8B"/>
    <w:rsid w:val="00FC12F8"/>
    <w:rsid w:val="00FC45FA"/>
    <w:rsid w:val="00FC533A"/>
    <w:rsid w:val="00FD0E84"/>
    <w:rsid w:val="00FD407F"/>
    <w:rsid w:val="00FD5945"/>
    <w:rsid w:val="00FD5A3A"/>
    <w:rsid w:val="00FD5D03"/>
    <w:rsid w:val="00FE3025"/>
    <w:rsid w:val="00FE649D"/>
    <w:rsid w:val="00FF7C07"/>
    <w:rsid w:val="020215EF"/>
    <w:rsid w:val="24C8DC57"/>
    <w:rsid w:val="304EF256"/>
    <w:rsid w:val="5CE4A153"/>
    <w:rsid w:val="71356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5D1B"/>
  <w15:chartTrackingRefBased/>
  <w15:docId w15:val="{C46A23FB-1AA0-E249-AE1E-BC9A8F5BB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FEC"/>
    <w:rPr>
      <w:rFonts w:ascii="Times New Roman" w:eastAsia="Times New Roman" w:hAnsi="Times New Roman" w:cs="Times New Roman"/>
      <w:lang w:eastAsia="en-GB"/>
    </w:rPr>
  </w:style>
  <w:style w:type="paragraph" w:styleId="Heading1">
    <w:name w:val="heading 1"/>
    <w:basedOn w:val="Normal"/>
    <w:link w:val="Heading1Char"/>
    <w:uiPriority w:val="9"/>
    <w:qFormat/>
    <w:rsid w:val="00F7094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42E5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141B"/>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36034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948"/>
    <w:rPr>
      <w:rFonts w:ascii="Times New Roman" w:eastAsia="Times New Roman" w:hAnsi="Times New Roman" w:cs="Times New Roman"/>
      <w:b/>
      <w:bCs/>
      <w:kern w:val="36"/>
      <w:sz w:val="48"/>
      <w:szCs w:val="48"/>
      <w:lang w:eastAsia="en-GB"/>
    </w:rPr>
  </w:style>
  <w:style w:type="paragraph" w:customStyle="1" w:styleId="c-author-listitem">
    <w:name w:val="c-author-list__item"/>
    <w:basedOn w:val="Normal"/>
    <w:rsid w:val="00F70948"/>
    <w:pPr>
      <w:spacing w:before="100" w:beforeAutospacing="1" w:after="100" w:afterAutospacing="1"/>
    </w:pPr>
  </w:style>
  <w:style w:type="character" w:customStyle="1" w:styleId="apple-converted-space">
    <w:name w:val="apple-converted-space"/>
    <w:basedOn w:val="DefaultParagraphFont"/>
    <w:rsid w:val="00F70948"/>
  </w:style>
  <w:style w:type="paragraph" w:customStyle="1" w:styleId="c-article-info-details">
    <w:name w:val="c-article-info-details"/>
    <w:basedOn w:val="Normal"/>
    <w:rsid w:val="00F70948"/>
    <w:pPr>
      <w:spacing w:before="100" w:beforeAutospacing="1" w:after="100" w:afterAutospacing="1"/>
    </w:pPr>
  </w:style>
  <w:style w:type="character" w:styleId="Hyperlink">
    <w:name w:val="Hyperlink"/>
    <w:basedOn w:val="DefaultParagraphFont"/>
    <w:uiPriority w:val="99"/>
    <w:unhideWhenUsed/>
    <w:rsid w:val="00F70948"/>
    <w:rPr>
      <w:color w:val="0000FF"/>
      <w:u w:val="single"/>
    </w:rPr>
  </w:style>
  <w:style w:type="character" w:customStyle="1" w:styleId="u-visually-hidden">
    <w:name w:val="u-visually-hidden"/>
    <w:basedOn w:val="DefaultParagraphFont"/>
    <w:rsid w:val="00F70948"/>
  </w:style>
  <w:style w:type="character" w:styleId="UnresolvedMention">
    <w:name w:val="Unresolved Mention"/>
    <w:basedOn w:val="DefaultParagraphFont"/>
    <w:uiPriority w:val="99"/>
    <w:semiHidden/>
    <w:unhideWhenUsed/>
    <w:rsid w:val="008D3668"/>
    <w:rPr>
      <w:color w:val="605E5C"/>
      <w:shd w:val="clear" w:color="auto" w:fill="E1DFDD"/>
    </w:rPr>
  </w:style>
  <w:style w:type="paragraph" w:customStyle="1" w:styleId="trt0xe">
    <w:name w:val="trt0xe"/>
    <w:basedOn w:val="Normal"/>
    <w:rsid w:val="00796D7D"/>
    <w:pPr>
      <w:spacing w:before="100" w:beforeAutospacing="1" w:after="100" w:afterAutospacing="1"/>
    </w:pPr>
  </w:style>
  <w:style w:type="paragraph" w:styleId="Footer">
    <w:name w:val="footer"/>
    <w:basedOn w:val="Normal"/>
    <w:link w:val="FooterChar"/>
    <w:uiPriority w:val="99"/>
    <w:unhideWhenUsed/>
    <w:rsid w:val="000B791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B791F"/>
  </w:style>
  <w:style w:type="character" w:styleId="PageNumber">
    <w:name w:val="page number"/>
    <w:basedOn w:val="DefaultParagraphFont"/>
    <w:uiPriority w:val="99"/>
    <w:semiHidden/>
    <w:unhideWhenUsed/>
    <w:rsid w:val="000B791F"/>
  </w:style>
  <w:style w:type="paragraph" w:styleId="TOCHeading">
    <w:name w:val="TOC Heading"/>
    <w:basedOn w:val="Heading1"/>
    <w:next w:val="Normal"/>
    <w:uiPriority w:val="39"/>
    <w:unhideWhenUsed/>
    <w:qFormat/>
    <w:rsid w:val="00B26E6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26E6B"/>
    <w:pPr>
      <w:spacing w:before="360" w:after="360"/>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B26E6B"/>
    <w:rPr>
      <w:rFonts w:asciiTheme="minorHAnsi" w:eastAsiaTheme="minorHAnsi" w:hAnsiTheme="minorHAnsi" w:cstheme="minorHAnsi"/>
      <w:b/>
      <w:bCs/>
      <w:smallCaps/>
      <w:sz w:val="22"/>
      <w:szCs w:val="22"/>
      <w:lang w:eastAsia="en-US"/>
    </w:rPr>
  </w:style>
  <w:style w:type="paragraph" w:styleId="TOC3">
    <w:name w:val="toc 3"/>
    <w:basedOn w:val="Normal"/>
    <w:next w:val="Normal"/>
    <w:autoRedefine/>
    <w:uiPriority w:val="39"/>
    <w:unhideWhenUsed/>
    <w:rsid w:val="00B26E6B"/>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B26E6B"/>
    <w:rPr>
      <w:rFonts w:asciiTheme="minorHAnsi" w:eastAsiaTheme="minorHAnsi" w:hAnsiTheme="minorHAnsi" w:cstheme="minorHAnsi"/>
      <w:sz w:val="22"/>
      <w:szCs w:val="22"/>
      <w:lang w:eastAsia="en-US"/>
    </w:rPr>
  </w:style>
  <w:style w:type="character" w:customStyle="1" w:styleId="Heading3Char">
    <w:name w:val="Heading 3 Char"/>
    <w:basedOn w:val="DefaultParagraphFont"/>
    <w:link w:val="Heading3"/>
    <w:uiPriority w:val="9"/>
    <w:rsid w:val="00CF141B"/>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263E8B"/>
    <w:rPr>
      <w:color w:val="954F72" w:themeColor="followedHyperlink"/>
      <w:u w:val="single"/>
    </w:rPr>
  </w:style>
  <w:style w:type="paragraph" w:styleId="Header">
    <w:name w:val="header"/>
    <w:basedOn w:val="Normal"/>
    <w:link w:val="HeaderChar"/>
    <w:uiPriority w:val="99"/>
    <w:unhideWhenUsed/>
    <w:rsid w:val="00DE16D6"/>
    <w:pPr>
      <w:tabs>
        <w:tab w:val="center" w:pos="4513"/>
        <w:tab w:val="right" w:pos="9026"/>
      </w:tabs>
    </w:pPr>
  </w:style>
  <w:style w:type="character" w:customStyle="1" w:styleId="HeaderChar">
    <w:name w:val="Header Char"/>
    <w:basedOn w:val="DefaultParagraphFont"/>
    <w:link w:val="Header"/>
    <w:uiPriority w:val="99"/>
    <w:rsid w:val="00DE16D6"/>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DE16D6"/>
    <w:rPr>
      <w:sz w:val="20"/>
      <w:szCs w:val="20"/>
    </w:rPr>
  </w:style>
  <w:style w:type="character" w:customStyle="1" w:styleId="CommentTextChar">
    <w:name w:val="Comment Text Char"/>
    <w:basedOn w:val="DefaultParagraphFont"/>
    <w:link w:val="CommentText"/>
    <w:uiPriority w:val="99"/>
    <w:semiHidden/>
    <w:rsid w:val="00DE16D6"/>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E16D6"/>
    <w:rPr>
      <w:sz w:val="16"/>
      <w:szCs w:val="16"/>
    </w:rPr>
  </w:style>
  <w:style w:type="paragraph" w:styleId="BalloonText">
    <w:name w:val="Balloon Text"/>
    <w:basedOn w:val="Normal"/>
    <w:link w:val="BalloonTextChar"/>
    <w:uiPriority w:val="99"/>
    <w:semiHidden/>
    <w:unhideWhenUsed/>
    <w:rsid w:val="00DE16D6"/>
    <w:rPr>
      <w:sz w:val="18"/>
      <w:szCs w:val="18"/>
    </w:rPr>
  </w:style>
  <w:style w:type="character" w:customStyle="1" w:styleId="BalloonTextChar">
    <w:name w:val="Balloon Text Char"/>
    <w:basedOn w:val="DefaultParagraphFont"/>
    <w:link w:val="BalloonText"/>
    <w:uiPriority w:val="99"/>
    <w:semiHidden/>
    <w:rsid w:val="00DE16D6"/>
    <w:rPr>
      <w:rFonts w:ascii="Times New Roman" w:eastAsia="Times New Roman" w:hAnsi="Times New Roman" w:cs="Times New Roman"/>
      <w:sz w:val="18"/>
      <w:szCs w:val="18"/>
      <w:lang w:eastAsia="en-GB"/>
    </w:rPr>
  </w:style>
  <w:style w:type="paragraph" w:styleId="NormalWeb">
    <w:name w:val="Normal (Web)"/>
    <w:basedOn w:val="Normal"/>
    <w:uiPriority w:val="99"/>
    <w:unhideWhenUsed/>
    <w:rsid w:val="003C0E43"/>
    <w:pPr>
      <w:spacing w:before="100" w:beforeAutospacing="1" w:after="100" w:afterAutospacing="1"/>
    </w:pPr>
  </w:style>
  <w:style w:type="paragraph" w:styleId="CommentSubject">
    <w:name w:val="annotation subject"/>
    <w:basedOn w:val="CommentText"/>
    <w:next w:val="CommentText"/>
    <w:link w:val="CommentSubjectChar"/>
    <w:uiPriority w:val="99"/>
    <w:semiHidden/>
    <w:unhideWhenUsed/>
    <w:rsid w:val="00BE695D"/>
    <w:rPr>
      <w:b/>
      <w:bCs/>
    </w:rPr>
  </w:style>
  <w:style w:type="character" w:customStyle="1" w:styleId="CommentSubjectChar">
    <w:name w:val="Comment Subject Char"/>
    <w:basedOn w:val="CommentTextChar"/>
    <w:link w:val="CommentSubject"/>
    <w:uiPriority w:val="99"/>
    <w:semiHidden/>
    <w:rsid w:val="00BE695D"/>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rsid w:val="00A42E56"/>
    <w:rPr>
      <w:rFonts w:asciiTheme="majorHAnsi" w:eastAsiaTheme="majorEastAsia" w:hAnsiTheme="majorHAnsi" w:cstheme="majorBidi"/>
      <w:color w:val="2F5496" w:themeColor="accent1" w:themeShade="BF"/>
      <w:sz w:val="26"/>
      <w:szCs w:val="26"/>
      <w:lang w:eastAsia="en-GB"/>
    </w:rPr>
  </w:style>
  <w:style w:type="paragraph" w:customStyle="1" w:styleId="p">
    <w:name w:val="p"/>
    <w:basedOn w:val="Normal"/>
    <w:rsid w:val="00A42E56"/>
    <w:pPr>
      <w:spacing w:before="100" w:beforeAutospacing="1" w:after="100" w:afterAutospacing="1"/>
    </w:pPr>
  </w:style>
  <w:style w:type="character" w:customStyle="1" w:styleId="figure">
    <w:name w:val="figure"/>
    <w:basedOn w:val="DefaultParagraphFont"/>
    <w:rsid w:val="003A2139"/>
  </w:style>
  <w:style w:type="character" w:customStyle="1" w:styleId="Heading4Char">
    <w:name w:val="Heading 4 Char"/>
    <w:basedOn w:val="DefaultParagraphFont"/>
    <w:link w:val="Heading4"/>
    <w:uiPriority w:val="9"/>
    <w:semiHidden/>
    <w:rsid w:val="00360345"/>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360345"/>
    <w:rPr>
      <w:i/>
      <w:iCs/>
    </w:rPr>
  </w:style>
  <w:style w:type="character" w:styleId="Strong">
    <w:name w:val="Strong"/>
    <w:basedOn w:val="DefaultParagraphFont"/>
    <w:uiPriority w:val="22"/>
    <w:qFormat/>
    <w:rsid w:val="004F3CF6"/>
    <w:rPr>
      <w:b/>
      <w:bCs/>
    </w:rPr>
  </w:style>
  <w:style w:type="paragraph" w:styleId="ListParagraph">
    <w:name w:val="List Paragraph"/>
    <w:basedOn w:val="Normal"/>
    <w:uiPriority w:val="34"/>
    <w:qFormat/>
    <w:rsid w:val="00F448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7462">
      <w:bodyDiv w:val="1"/>
      <w:marLeft w:val="0"/>
      <w:marRight w:val="0"/>
      <w:marTop w:val="0"/>
      <w:marBottom w:val="0"/>
      <w:divBdr>
        <w:top w:val="none" w:sz="0" w:space="0" w:color="auto"/>
        <w:left w:val="none" w:sz="0" w:space="0" w:color="auto"/>
        <w:bottom w:val="none" w:sz="0" w:space="0" w:color="auto"/>
        <w:right w:val="none" w:sz="0" w:space="0" w:color="auto"/>
      </w:divBdr>
    </w:div>
    <w:div w:id="80103470">
      <w:bodyDiv w:val="1"/>
      <w:marLeft w:val="0"/>
      <w:marRight w:val="0"/>
      <w:marTop w:val="0"/>
      <w:marBottom w:val="0"/>
      <w:divBdr>
        <w:top w:val="none" w:sz="0" w:space="0" w:color="auto"/>
        <w:left w:val="none" w:sz="0" w:space="0" w:color="auto"/>
        <w:bottom w:val="none" w:sz="0" w:space="0" w:color="auto"/>
        <w:right w:val="none" w:sz="0" w:space="0" w:color="auto"/>
      </w:divBdr>
      <w:divsChild>
        <w:div w:id="1587491997">
          <w:marLeft w:val="0"/>
          <w:marRight w:val="0"/>
          <w:marTop w:val="0"/>
          <w:marBottom w:val="0"/>
          <w:divBdr>
            <w:top w:val="none" w:sz="0" w:space="0" w:color="auto"/>
            <w:left w:val="none" w:sz="0" w:space="0" w:color="auto"/>
            <w:bottom w:val="none" w:sz="0" w:space="0" w:color="auto"/>
            <w:right w:val="none" w:sz="0" w:space="0" w:color="auto"/>
          </w:divBdr>
          <w:divsChild>
            <w:div w:id="875506967">
              <w:marLeft w:val="0"/>
              <w:marRight w:val="0"/>
              <w:marTop w:val="0"/>
              <w:marBottom w:val="0"/>
              <w:divBdr>
                <w:top w:val="none" w:sz="0" w:space="0" w:color="auto"/>
                <w:left w:val="none" w:sz="0" w:space="0" w:color="auto"/>
                <w:bottom w:val="none" w:sz="0" w:space="0" w:color="auto"/>
                <w:right w:val="none" w:sz="0" w:space="0" w:color="auto"/>
              </w:divBdr>
              <w:divsChild>
                <w:div w:id="164006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7948">
      <w:bodyDiv w:val="1"/>
      <w:marLeft w:val="0"/>
      <w:marRight w:val="0"/>
      <w:marTop w:val="0"/>
      <w:marBottom w:val="0"/>
      <w:divBdr>
        <w:top w:val="none" w:sz="0" w:space="0" w:color="auto"/>
        <w:left w:val="none" w:sz="0" w:space="0" w:color="auto"/>
        <w:bottom w:val="none" w:sz="0" w:space="0" w:color="auto"/>
        <w:right w:val="none" w:sz="0" w:space="0" w:color="auto"/>
      </w:divBdr>
    </w:div>
    <w:div w:id="103303645">
      <w:bodyDiv w:val="1"/>
      <w:marLeft w:val="0"/>
      <w:marRight w:val="0"/>
      <w:marTop w:val="0"/>
      <w:marBottom w:val="0"/>
      <w:divBdr>
        <w:top w:val="none" w:sz="0" w:space="0" w:color="auto"/>
        <w:left w:val="none" w:sz="0" w:space="0" w:color="auto"/>
        <w:bottom w:val="none" w:sz="0" w:space="0" w:color="auto"/>
        <w:right w:val="none" w:sz="0" w:space="0" w:color="auto"/>
      </w:divBdr>
    </w:div>
    <w:div w:id="109129272">
      <w:bodyDiv w:val="1"/>
      <w:marLeft w:val="0"/>
      <w:marRight w:val="0"/>
      <w:marTop w:val="0"/>
      <w:marBottom w:val="0"/>
      <w:divBdr>
        <w:top w:val="none" w:sz="0" w:space="0" w:color="auto"/>
        <w:left w:val="none" w:sz="0" w:space="0" w:color="auto"/>
        <w:bottom w:val="none" w:sz="0" w:space="0" w:color="auto"/>
        <w:right w:val="none" w:sz="0" w:space="0" w:color="auto"/>
      </w:divBdr>
    </w:div>
    <w:div w:id="134570956">
      <w:bodyDiv w:val="1"/>
      <w:marLeft w:val="0"/>
      <w:marRight w:val="0"/>
      <w:marTop w:val="0"/>
      <w:marBottom w:val="0"/>
      <w:divBdr>
        <w:top w:val="none" w:sz="0" w:space="0" w:color="auto"/>
        <w:left w:val="none" w:sz="0" w:space="0" w:color="auto"/>
        <w:bottom w:val="none" w:sz="0" w:space="0" w:color="auto"/>
        <w:right w:val="none" w:sz="0" w:space="0" w:color="auto"/>
      </w:divBdr>
      <w:divsChild>
        <w:div w:id="1163006364">
          <w:marLeft w:val="0"/>
          <w:marRight w:val="0"/>
          <w:marTop w:val="0"/>
          <w:marBottom w:val="0"/>
          <w:divBdr>
            <w:top w:val="none" w:sz="0" w:space="0" w:color="auto"/>
            <w:left w:val="none" w:sz="0" w:space="0" w:color="auto"/>
            <w:bottom w:val="none" w:sz="0" w:space="0" w:color="auto"/>
            <w:right w:val="none" w:sz="0" w:space="0" w:color="auto"/>
          </w:divBdr>
          <w:divsChild>
            <w:div w:id="1224871902">
              <w:marLeft w:val="0"/>
              <w:marRight w:val="0"/>
              <w:marTop w:val="0"/>
              <w:marBottom w:val="0"/>
              <w:divBdr>
                <w:top w:val="none" w:sz="0" w:space="0" w:color="auto"/>
                <w:left w:val="none" w:sz="0" w:space="0" w:color="auto"/>
                <w:bottom w:val="none" w:sz="0" w:space="0" w:color="auto"/>
                <w:right w:val="none" w:sz="0" w:space="0" w:color="auto"/>
              </w:divBdr>
              <w:divsChild>
                <w:div w:id="205064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3778">
      <w:bodyDiv w:val="1"/>
      <w:marLeft w:val="0"/>
      <w:marRight w:val="0"/>
      <w:marTop w:val="0"/>
      <w:marBottom w:val="0"/>
      <w:divBdr>
        <w:top w:val="none" w:sz="0" w:space="0" w:color="auto"/>
        <w:left w:val="none" w:sz="0" w:space="0" w:color="auto"/>
        <w:bottom w:val="none" w:sz="0" w:space="0" w:color="auto"/>
        <w:right w:val="none" w:sz="0" w:space="0" w:color="auto"/>
      </w:divBdr>
    </w:div>
    <w:div w:id="170490843">
      <w:bodyDiv w:val="1"/>
      <w:marLeft w:val="0"/>
      <w:marRight w:val="0"/>
      <w:marTop w:val="0"/>
      <w:marBottom w:val="0"/>
      <w:divBdr>
        <w:top w:val="none" w:sz="0" w:space="0" w:color="auto"/>
        <w:left w:val="none" w:sz="0" w:space="0" w:color="auto"/>
        <w:bottom w:val="none" w:sz="0" w:space="0" w:color="auto"/>
        <w:right w:val="none" w:sz="0" w:space="0" w:color="auto"/>
      </w:divBdr>
    </w:div>
    <w:div w:id="178784858">
      <w:bodyDiv w:val="1"/>
      <w:marLeft w:val="0"/>
      <w:marRight w:val="0"/>
      <w:marTop w:val="0"/>
      <w:marBottom w:val="0"/>
      <w:divBdr>
        <w:top w:val="none" w:sz="0" w:space="0" w:color="auto"/>
        <w:left w:val="none" w:sz="0" w:space="0" w:color="auto"/>
        <w:bottom w:val="none" w:sz="0" w:space="0" w:color="auto"/>
        <w:right w:val="none" w:sz="0" w:space="0" w:color="auto"/>
      </w:divBdr>
    </w:div>
    <w:div w:id="203493989">
      <w:bodyDiv w:val="1"/>
      <w:marLeft w:val="0"/>
      <w:marRight w:val="0"/>
      <w:marTop w:val="0"/>
      <w:marBottom w:val="0"/>
      <w:divBdr>
        <w:top w:val="none" w:sz="0" w:space="0" w:color="auto"/>
        <w:left w:val="none" w:sz="0" w:space="0" w:color="auto"/>
        <w:bottom w:val="none" w:sz="0" w:space="0" w:color="auto"/>
        <w:right w:val="none" w:sz="0" w:space="0" w:color="auto"/>
      </w:divBdr>
    </w:div>
    <w:div w:id="211043178">
      <w:bodyDiv w:val="1"/>
      <w:marLeft w:val="0"/>
      <w:marRight w:val="0"/>
      <w:marTop w:val="0"/>
      <w:marBottom w:val="0"/>
      <w:divBdr>
        <w:top w:val="none" w:sz="0" w:space="0" w:color="auto"/>
        <w:left w:val="none" w:sz="0" w:space="0" w:color="auto"/>
        <w:bottom w:val="none" w:sz="0" w:space="0" w:color="auto"/>
        <w:right w:val="none" w:sz="0" w:space="0" w:color="auto"/>
      </w:divBdr>
    </w:div>
    <w:div w:id="224150298">
      <w:bodyDiv w:val="1"/>
      <w:marLeft w:val="0"/>
      <w:marRight w:val="0"/>
      <w:marTop w:val="0"/>
      <w:marBottom w:val="0"/>
      <w:divBdr>
        <w:top w:val="none" w:sz="0" w:space="0" w:color="auto"/>
        <w:left w:val="none" w:sz="0" w:space="0" w:color="auto"/>
        <w:bottom w:val="none" w:sz="0" w:space="0" w:color="auto"/>
        <w:right w:val="none" w:sz="0" w:space="0" w:color="auto"/>
      </w:divBdr>
      <w:divsChild>
        <w:div w:id="917055795">
          <w:marLeft w:val="0"/>
          <w:marRight w:val="0"/>
          <w:marTop w:val="0"/>
          <w:marBottom w:val="0"/>
          <w:divBdr>
            <w:top w:val="none" w:sz="0" w:space="0" w:color="auto"/>
            <w:left w:val="none" w:sz="0" w:space="0" w:color="auto"/>
            <w:bottom w:val="none" w:sz="0" w:space="0" w:color="auto"/>
            <w:right w:val="none" w:sz="0" w:space="0" w:color="auto"/>
          </w:divBdr>
          <w:divsChild>
            <w:div w:id="1967930023">
              <w:marLeft w:val="0"/>
              <w:marRight w:val="0"/>
              <w:marTop w:val="0"/>
              <w:marBottom w:val="0"/>
              <w:divBdr>
                <w:top w:val="none" w:sz="0" w:space="0" w:color="auto"/>
                <w:left w:val="none" w:sz="0" w:space="0" w:color="auto"/>
                <w:bottom w:val="none" w:sz="0" w:space="0" w:color="auto"/>
                <w:right w:val="none" w:sz="0" w:space="0" w:color="auto"/>
              </w:divBdr>
              <w:divsChild>
                <w:div w:id="37493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67740">
      <w:bodyDiv w:val="1"/>
      <w:marLeft w:val="0"/>
      <w:marRight w:val="0"/>
      <w:marTop w:val="0"/>
      <w:marBottom w:val="0"/>
      <w:divBdr>
        <w:top w:val="none" w:sz="0" w:space="0" w:color="auto"/>
        <w:left w:val="none" w:sz="0" w:space="0" w:color="auto"/>
        <w:bottom w:val="none" w:sz="0" w:space="0" w:color="auto"/>
        <w:right w:val="none" w:sz="0" w:space="0" w:color="auto"/>
      </w:divBdr>
      <w:divsChild>
        <w:div w:id="1788506010">
          <w:marLeft w:val="0"/>
          <w:marRight w:val="0"/>
          <w:marTop w:val="0"/>
          <w:marBottom w:val="0"/>
          <w:divBdr>
            <w:top w:val="none" w:sz="0" w:space="0" w:color="auto"/>
            <w:left w:val="none" w:sz="0" w:space="0" w:color="auto"/>
            <w:bottom w:val="none" w:sz="0" w:space="0" w:color="auto"/>
            <w:right w:val="none" w:sz="0" w:space="0" w:color="auto"/>
          </w:divBdr>
          <w:divsChild>
            <w:div w:id="155418369">
              <w:marLeft w:val="0"/>
              <w:marRight w:val="0"/>
              <w:marTop w:val="0"/>
              <w:marBottom w:val="0"/>
              <w:divBdr>
                <w:top w:val="none" w:sz="0" w:space="0" w:color="auto"/>
                <w:left w:val="none" w:sz="0" w:space="0" w:color="auto"/>
                <w:bottom w:val="none" w:sz="0" w:space="0" w:color="auto"/>
                <w:right w:val="none" w:sz="0" w:space="0" w:color="auto"/>
              </w:divBdr>
              <w:divsChild>
                <w:div w:id="167117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602572">
      <w:bodyDiv w:val="1"/>
      <w:marLeft w:val="0"/>
      <w:marRight w:val="0"/>
      <w:marTop w:val="0"/>
      <w:marBottom w:val="0"/>
      <w:divBdr>
        <w:top w:val="none" w:sz="0" w:space="0" w:color="auto"/>
        <w:left w:val="none" w:sz="0" w:space="0" w:color="auto"/>
        <w:bottom w:val="none" w:sz="0" w:space="0" w:color="auto"/>
        <w:right w:val="none" w:sz="0" w:space="0" w:color="auto"/>
      </w:divBdr>
    </w:div>
    <w:div w:id="254679312">
      <w:bodyDiv w:val="1"/>
      <w:marLeft w:val="0"/>
      <w:marRight w:val="0"/>
      <w:marTop w:val="0"/>
      <w:marBottom w:val="0"/>
      <w:divBdr>
        <w:top w:val="none" w:sz="0" w:space="0" w:color="auto"/>
        <w:left w:val="none" w:sz="0" w:space="0" w:color="auto"/>
        <w:bottom w:val="none" w:sz="0" w:space="0" w:color="auto"/>
        <w:right w:val="none" w:sz="0" w:space="0" w:color="auto"/>
      </w:divBdr>
    </w:div>
    <w:div w:id="256519988">
      <w:bodyDiv w:val="1"/>
      <w:marLeft w:val="0"/>
      <w:marRight w:val="0"/>
      <w:marTop w:val="0"/>
      <w:marBottom w:val="0"/>
      <w:divBdr>
        <w:top w:val="none" w:sz="0" w:space="0" w:color="auto"/>
        <w:left w:val="none" w:sz="0" w:space="0" w:color="auto"/>
        <w:bottom w:val="none" w:sz="0" w:space="0" w:color="auto"/>
        <w:right w:val="none" w:sz="0" w:space="0" w:color="auto"/>
      </w:divBdr>
    </w:div>
    <w:div w:id="281111535">
      <w:bodyDiv w:val="1"/>
      <w:marLeft w:val="0"/>
      <w:marRight w:val="0"/>
      <w:marTop w:val="0"/>
      <w:marBottom w:val="0"/>
      <w:divBdr>
        <w:top w:val="none" w:sz="0" w:space="0" w:color="auto"/>
        <w:left w:val="none" w:sz="0" w:space="0" w:color="auto"/>
        <w:bottom w:val="none" w:sz="0" w:space="0" w:color="auto"/>
        <w:right w:val="none" w:sz="0" w:space="0" w:color="auto"/>
      </w:divBdr>
    </w:div>
    <w:div w:id="282225489">
      <w:bodyDiv w:val="1"/>
      <w:marLeft w:val="0"/>
      <w:marRight w:val="0"/>
      <w:marTop w:val="0"/>
      <w:marBottom w:val="0"/>
      <w:divBdr>
        <w:top w:val="none" w:sz="0" w:space="0" w:color="auto"/>
        <w:left w:val="none" w:sz="0" w:space="0" w:color="auto"/>
        <w:bottom w:val="none" w:sz="0" w:space="0" w:color="auto"/>
        <w:right w:val="none" w:sz="0" w:space="0" w:color="auto"/>
      </w:divBdr>
    </w:div>
    <w:div w:id="304166617">
      <w:bodyDiv w:val="1"/>
      <w:marLeft w:val="0"/>
      <w:marRight w:val="0"/>
      <w:marTop w:val="0"/>
      <w:marBottom w:val="0"/>
      <w:divBdr>
        <w:top w:val="none" w:sz="0" w:space="0" w:color="auto"/>
        <w:left w:val="none" w:sz="0" w:space="0" w:color="auto"/>
        <w:bottom w:val="none" w:sz="0" w:space="0" w:color="auto"/>
        <w:right w:val="none" w:sz="0" w:space="0" w:color="auto"/>
      </w:divBdr>
    </w:div>
    <w:div w:id="334109428">
      <w:bodyDiv w:val="1"/>
      <w:marLeft w:val="0"/>
      <w:marRight w:val="0"/>
      <w:marTop w:val="0"/>
      <w:marBottom w:val="0"/>
      <w:divBdr>
        <w:top w:val="none" w:sz="0" w:space="0" w:color="auto"/>
        <w:left w:val="none" w:sz="0" w:space="0" w:color="auto"/>
        <w:bottom w:val="none" w:sz="0" w:space="0" w:color="auto"/>
        <w:right w:val="none" w:sz="0" w:space="0" w:color="auto"/>
      </w:divBdr>
    </w:div>
    <w:div w:id="337586743">
      <w:bodyDiv w:val="1"/>
      <w:marLeft w:val="0"/>
      <w:marRight w:val="0"/>
      <w:marTop w:val="0"/>
      <w:marBottom w:val="0"/>
      <w:divBdr>
        <w:top w:val="none" w:sz="0" w:space="0" w:color="auto"/>
        <w:left w:val="none" w:sz="0" w:space="0" w:color="auto"/>
        <w:bottom w:val="none" w:sz="0" w:space="0" w:color="auto"/>
        <w:right w:val="none" w:sz="0" w:space="0" w:color="auto"/>
      </w:divBdr>
    </w:div>
    <w:div w:id="367217587">
      <w:bodyDiv w:val="1"/>
      <w:marLeft w:val="0"/>
      <w:marRight w:val="0"/>
      <w:marTop w:val="0"/>
      <w:marBottom w:val="0"/>
      <w:divBdr>
        <w:top w:val="none" w:sz="0" w:space="0" w:color="auto"/>
        <w:left w:val="none" w:sz="0" w:space="0" w:color="auto"/>
        <w:bottom w:val="none" w:sz="0" w:space="0" w:color="auto"/>
        <w:right w:val="none" w:sz="0" w:space="0" w:color="auto"/>
      </w:divBdr>
    </w:div>
    <w:div w:id="385879199">
      <w:bodyDiv w:val="1"/>
      <w:marLeft w:val="0"/>
      <w:marRight w:val="0"/>
      <w:marTop w:val="0"/>
      <w:marBottom w:val="0"/>
      <w:divBdr>
        <w:top w:val="none" w:sz="0" w:space="0" w:color="auto"/>
        <w:left w:val="none" w:sz="0" w:space="0" w:color="auto"/>
        <w:bottom w:val="none" w:sz="0" w:space="0" w:color="auto"/>
        <w:right w:val="none" w:sz="0" w:space="0" w:color="auto"/>
      </w:divBdr>
    </w:div>
    <w:div w:id="390884830">
      <w:bodyDiv w:val="1"/>
      <w:marLeft w:val="0"/>
      <w:marRight w:val="0"/>
      <w:marTop w:val="0"/>
      <w:marBottom w:val="0"/>
      <w:divBdr>
        <w:top w:val="none" w:sz="0" w:space="0" w:color="auto"/>
        <w:left w:val="none" w:sz="0" w:space="0" w:color="auto"/>
        <w:bottom w:val="none" w:sz="0" w:space="0" w:color="auto"/>
        <w:right w:val="none" w:sz="0" w:space="0" w:color="auto"/>
      </w:divBdr>
    </w:div>
    <w:div w:id="409889816">
      <w:bodyDiv w:val="1"/>
      <w:marLeft w:val="0"/>
      <w:marRight w:val="0"/>
      <w:marTop w:val="0"/>
      <w:marBottom w:val="0"/>
      <w:divBdr>
        <w:top w:val="none" w:sz="0" w:space="0" w:color="auto"/>
        <w:left w:val="none" w:sz="0" w:space="0" w:color="auto"/>
        <w:bottom w:val="none" w:sz="0" w:space="0" w:color="auto"/>
        <w:right w:val="none" w:sz="0" w:space="0" w:color="auto"/>
      </w:divBdr>
    </w:div>
    <w:div w:id="410541970">
      <w:bodyDiv w:val="1"/>
      <w:marLeft w:val="0"/>
      <w:marRight w:val="0"/>
      <w:marTop w:val="0"/>
      <w:marBottom w:val="0"/>
      <w:divBdr>
        <w:top w:val="none" w:sz="0" w:space="0" w:color="auto"/>
        <w:left w:val="none" w:sz="0" w:space="0" w:color="auto"/>
        <w:bottom w:val="none" w:sz="0" w:space="0" w:color="auto"/>
        <w:right w:val="none" w:sz="0" w:space="0" w:color="auto"/>
      </w:divBdr>
    </w:div>
    <w:div w:id="427165742">
      <w:bodyDiv w:val="1"/>
      <w:marLeft w:val="0"/>
      <w:marRight w:val="0"/>
      <w:marTop w:val="0"/>
      <w:marBottom w:val="0"/>
      <w:divBdr>
        <w:top w:val="none" w:sz="0" w:space="0" w:color="auto"/>
        <w:left w:val="none" w:sz="0" w:space="0" w:color="auto"/>
        <w:bottom w:val="none" w:sz="0" w:space="0" w:color="auto"/>
        <w:right w:val="none" w:sz="0" w:space="0" w:color="auto"/>
      </w:divBdr>
    </w:div>
    <w:div w:id="429398154">
      <w:bodyDiv w:val="1"/>
      <w:marLeft w:val="0"/>
      <w:marRight w:val="0"/>
      <w:marTop w:val="0"/>
      <w:marBottom w:val="0"/>
      <w:divBdr>
        <w:top w:val="none" w:sz="0" w:space="0" w:color="auto"/>
        <w:left w:val="none" w:sz="0" w:space="0" w:color="auto"/>
        <w:bottom w:val="none" w:sz="0" w:space="0" w:color="auto"/>
        <w:right w:val="none" w:sz="0" w:space="0" w:color="auto"/>
      </w:divBdr>
    </w:div>
    <w:div w:id="454371436">
      <w:bodyDiv w:val="1"/>
      <w:marLeft w:val="0"/>
      <w:marRight w:val="0"/>
      <w:marTop w:val="0"/>
      <w:marBottom w:val="0"/>
      <w:divBdr>
        <w:top w:val="none" w:sz="0" w:space="0" w:color="auto"/>
        <w:left w:val="none" w:sz="0" w:space="0" w:color="auto"/>
        <w:bottom w:val="none" w:sz="0" w:space="0" w:color="auto"/>
        <w:right w:val="none" w:sz="0" w:space="0" w:color="auto"/>
      </w:divBdr>
    </w:div>
    <w:div w:id="461919825">
      <w:bodyDiv w:val="1"/>
      <w:marLeft w:val="0"/>
      <w:marRight w:val="0"/>
      <w:marTop w:val="0"/>
      <w:marBottom w:val="0"/>
      <w:divBdr>
        <w:top w:val="none" w:sz="0" w:space="0" w:color="auto"/>
        <w:left w:val="none" w:sz="0" w:space="0" w:color="auto"/>
        <w:bottom w:val="none" w:sz="0" w:space="0" w:color="auto"/>
        <w:right w:val="none" w:sz="0" w:space="0" w:color="auto"/>
      </w:divBdr>
    </w:div>
    <w:div w:id="465973518">
      <w:bodyDiv w:val="1"/>
      <w:marLeft w:val="0"/>
      <w:marRight w:val="0"/>
      <w:marTop w:val="0"/>
      <w:marBottom w:val="0"/>
      <w:divBdr>
        <w:top w:val="none" w:sz="0" w:space="0" w:color="auto"/>
        <w:left w:val="none" w:sz="0" w:space="0" w:color="auto"/>
        <w:bottom w:val="none" w:sz="0" w:space="0" w:color="auto"/>
        <w:right w:val="none" w:sz="0" w:space="0" w:color="auto"/>
      </w:divBdr>
    </w:div>
    <w:div w:id="466359740">
      <w:bodyDiv w:val="1"/>
      <w:marLeft w:val="0"/>
      <w:marRight w:val="0"/>
      <w:marTop w:val="0"/>
      <w:marBottom w:val="0"/>
      <w:divBdr>
        <w:top w:val="none" w:sz="0" w:space="0" w:color="auto"/>
        <w:left w:val="none" w:sz="0" w:space="0" w:color="auto"/>
        <w:bottom w:val="none" w:sz="0" w:space="0" w:color="auto"/>
        <w:right w:val="none" w:sz="0" w:space="0" w:color="auto"/>
      </w:divBdr>
    </w:div>
    <w:div w:id="478815058">
      <w:bodyDiv w:val="1"/>
      <w:marLeft w:val="0"/>
      <w:marRight w:val="0"/>
      <w:marTop w:val="0"/>
      <w:marBottom w:val="0"/>
      <w:divBdr>
        <w:top w:val="none" w:sz="0" w:space="0" w:color="auto"/>
        <w:left w:val="none" w:sz="0" w:space="0" w:color="auto"/>
        <w:bottom w:val="none" w:sz="0" w:space="0" w:color="auto"/>
        <w:right w:val="none" w:sz="0" w:space="0" w:color="auto"/>
      </w:divBdr>
    </w:div>
    <w:div w:id="510805041">
      <w:bodyDiv w:val="1"/>
      <w:marLeft w:val="0"/>
      <w:marRight w:val="0"/>
      <w:marTop w:val="0"/>
      <w:marBottom w:val="0"/>
      <w:divBdr>
        <w:top w:val="none" w:sz="0" w:space="0" w:color="auto"/>
        <w:left w:val="none" w:sz="0" w:space="0" w:color="auto"/>
        <w:bottom w:val="none" w:sz="0" w:space="0" w:color="auto"/>
        <w:right w:val="none" w:sz="0" w:space="0" w:color="auto"/>
      </w:divBdr>
    </w:div>
    <w:div w:id="521818739">
      <w:bodyDiv w:val="1"/>
      <w:marLeft w:val="0"/>
      <w:marRight w:val="0"/>
      <w:marTop w:val="0"/>
      <w:marBottom w:val="0"/>
      <w:divBdr>
        <w:top w:val="none" w:sz="0" w:space="0" w:color="auto"/>
        <w:left w:val="none" w:sz="0" w:space="0" w:color="auto"/>
        <w:bottom w:val="none" w:sz="0" w:space="0" w:color="auto"/>
        <w:right w:val="none" w:sz="0" w:space="0" w:color="auto"/>
      </w:divBdr>
    </w:div>
    <w:div w:id="537083713">
      <w:bodyDiv w:val="1"/>
      <w:marLeft w:val="0"/>
      <w:marRight w:val="0"/>
      <w:marTop w:val="0"/>
      <w:marBottom w:val="0"/>
      <w:divBdr>
        <w:top w:val="none" w:sz="0" w:space="0" w:color="auto"/>
        <w:left w:val="none" w:sz="0" w:space="0" w:color="auto"/>
        <w:bottom w:val="none" w:sz="0" w:space="0" w:color="auto"/>
        <w:right w:val="none" w:sz="0" w:space="0" w:color="auto"/>
      </w:divBdr>
    </w:div>
    <w:div w:id="548881532">
      <w:bodyDiv w:val="1"/>
      <w:marLeft w:val="0"/>
      <w:marRight w:val="0"/>
      <w:marTop w:val="0"/>
      <w:marBottom w:val="0"/>
      <w:divBdr>
        <w:top w:val="none" w:sz="0" w:space="0" w:color="auto"/>
        <w:left w:val="none" w:sz="0" w:space="0" w:color="auto"/>
        <w:bottom w:val="none" w:sz="0" w:space="0" w:color="auto"/>
        <w:right w:val="none" w:sz="0" w:space="0" w:color="auto"/>
      </w:divBdr>
    </w:div>
    <w:div w:id="577598367">
      <w:bodyDiv w:val="1"/>
      <w:marLeft w:val="0"/>
      <w:marRight w:val="0"/>
      <w:marTop w:val="0"/>
      <w:marBottom w:val="0"/>
      <w:divBdr>
        <w:top w:val="none" w:sz="0" w:space="0" w:color="auto"/>
        <w:left w:val="none" w:sz="0" w:space="0" w:color="auto"/>
        <w:bottom w:val="none" w:sz="0" w:space="0" w:color="auto"/>
        <w:right w:val="none" w:sz="0" w:space="0" w:color="auto"/>
      </w:divBdr>
    </w:div>
    <w:div w:id="578439540">
      <w:bodyDiv w:val="1"/>
      <w:marLeft w:val="0"/>
      <w:marRight w:val="0"/>
      <w:marTop w:val="0"/>
      <w:marBottom w:val="0"/>
      <w:divBdr>
        <w:top w:val="none" w:sz="0" w:space="0" w:color="auto"/>
        <w:left w:val="none" w:sz="0" w:space="0" w:color="auto"/>
        <w:bottom w:val="none" w:sz="0" w:space="0" w:color="auto"/>
        <w:right w:val="none" w:sz="0" w:space="0" w:color="auto"/>
      </w:divBdr>
    </w:div>
    <w:div w:id="586497295">
      <w:bodyDiv w:val="1"/>
      <w:marLeft w:val="0"/>
      <w:marRight w:val="0"/>
      <w:marTop w:val="0"/>
      <w:marBottom w:val="0"/>
      <w:divBdr>
        <w:top w:val="none" w:sz="0" w:space="0" w:color="auto"/>
        <w:left w:val="none" w:sz="0" w:space="0" w:color="auto"/>
        <w:bottom w:val="none" w:sz="0" w:space="0" w:color="auto"/>
        <w:right w:val="none" w:sz="0" w:space="0" w:color="auto"/>
      </w:divBdr>
    </w:div>
    <w:div w:id="587495233">
      <w:bodyDiv w:val="1"/>
      <w:marLeft w:val="0"/>
      <w:marRight w:val="0"/>
      <w:marTop w:val="0"/>
      <w:marBottom w:val="0"/>
      <w:divBdr>
        <w:top w:val="none" w:sz="0" w:space="0" w:color="auto"/>
        <w:left w:val="none" w:sz="0" w:space="0" w:color="auto"/>
        <w:bottom w:val="none" w:sz="0" w:space="0" w:color="auto"/>
        <w:right w:val="none" w:sz="0" w:space="0" w:color="auto"/>
      </w:divBdr>
    </w:div>
    <w:div w:id="609237031">
      <w:bodyDiv w:val="1"/>
      <w:marLeft w:val="0"/>
      <w:marRight w:val="0"/>
      <w:marTop w:val="0"/>
      <w:marBottom w:val="0"/>
      <w:divBdr>
        <w:top w:val="none" w:sz="0" w:space="0" w:color="auto"/>
        <w:left w:val="none" w:sz="0" w:space="0" w:color="auto"/>
        <w:bottom w:val="none" w:sz="0" w:space="0" w:color="auto"/>
        <w:right w:val="none" w:sz="0" w:space="0" w:color="auto"/>
      </w:divBdr>
    </w:div>
    <w:div w:id="624626126">
      <w:bodyDiv w:val="1"/>
      <w:marLeft w:val="0"/>
      <w:marRight w:val="0"/>
      <w:marTop w:val="0"/>
      <w:marBottom w:val="0"/>
      <w:divBdr>
        <w:top w:val="none" w:sz="0" w:space="0" w:color="auto"/>
        <w:left w:val="none" w:sz="0" w:space="0" w:color="auto"/>
        <w:bottom w:val="none" w:sz="0" w:space="0" w:color="auto"/>
        <w:right w:val="none" w:sz="0" w:space="0" w:color="auto"/>
      </w:divBdr>
    </w:div>
    <w:div w:id="628321396">
      <w:bodyDiv w:val="1"/>
      <w:marLeft w:val="0"/>
      <w:marRight w:val="0"/>
      <w:marTop w:val="0"/>
      <w:marBottom w:val="0"/>
      <w:divBdr>
        <w:top w:val="none" w:sz="0" w:space="0" w:color="auto"/>
        <w:left w:val="none" w:sz="0" w:space="0" w:color="auto"/>
        <w:bottom w:val="none" w:sz="0" w:space="0" w:color="auto"/>
        <w:right w:val="none" w:sz="0" w:space="0" w:color="auto"/>
      </w:divBdr>
    </w:div>
    <w:div w:id="662011521">
      <w:bodyDiv w:val="1"/>
      <w:marLeft w:val="0"/>
      <w:marRight w:val="0"/>
      <w:marTop w:val="0"/>
      <w:marBottom w:val="0"/>
      <w:divBdr>
        <w:top w:val="none" w:sz="0" w:space="0" w:color="auto"/>
        <w:left w:val="none" w:sz="0" w:space="0" w:color="auto"/>
        <w:bottom w:val="none" w:sz="0" w:space="0" w:color="auto"/>
        <w:right w:val="none" w:sz="0" w:space="0" w:color="auto"/>
      </w:divBdr>
    </w:div>
    <w:div w:id="684408548">
      <w:bodyDiv w:val="1"/>
      <w:marLeft w:val="0"/>
      <w:marRight w:val="0"/>
      <w:marTop w:val="0"/>
      <w:marBottom w:val="0"/>
      <w:divBdr>
        <w:top w:val="none" w:sz="0" w:space="0" w:color="auto"/>
        <w:left w:val="none" w:sz="0" w:space="0" w:color="auto"/>
        <w:bottom w:val="none" w:sz="0" w:space="0" w:color="auto"/>
        <w:right w:val="none" w:sz="0" w:space="0" w:color="auto"/>
      </w:divBdr>
    </w:div>
    <w:div w:id="690183928">
      <w:bodyDiv w:val="1"/>
      <w:marLeft w:val="0"/>
      <w:marRight w:val="0"/>
      <w:marTop w:val="0"/>
      <w:marBottom w:val="0"/>
      <w:divBdr>
        <w:top w:val="none" w:sz="0" w:space="0" w:color="auto"/>
        <w:left w:val="none" w:sz="0" w:space="0" w:color="auto"/>
        <w:bottom w:val="none" w:sz="0" w:space="0" w:color="auto"/>
        <w:right w:val="none" w:sz="0" w:space="0" w:color="auto"/>
      </w:divBdr>
    </w:div>
    <w:div w:id="711812276">
      <w:bodyDiv w:val="1"/>
      <w:marLeft w:val="0"/>
      <w:marRight w:val="0"/>
      <w:marTop w:val="0"/>
      <w:marBottom w:val="0"/>
      <w:divBdr>
        <w:top w:val="none" w:sz="0" w:space="0" w:color="auto"/>
        <w:left w:val="none" w:sz="0" w:space="0" w:color="auto"/>
        <w:bottom w:val="none" w:sz="0" w:space="0" w:color="auto"/>
        <w:right w:val="none" w:sz="0" w:space="0" w:color="auto"/>
      </w:divBdr>
    </w:div>
    <w:div w:id="727387593">
      <w:bodyDiv w:val="1"/>
      <w:marLeft w:val="0"/>
      <w:marRight w:val="0"/>
      <w:marTop w:val="0"/>
      <w:marBottom w:val="0"/>
      <w:divBdr>
        <w:top w:val="none" w:sz="0" w:space="0" w:color="auto"/>
        <w:left w:val="none" w:sz="0" w:space="0" w:color="auto"/>
        <w:bottom w:val="none" w:sz="0" w:space="0" w:color="auto"/>
        <w:right w:val="none" w:sz="0" w:space="0" w:color="auto"/>
      </w:divBdr>
    </w:div>
    <w:div w:id="747927491">
      <w:bodyDiv w:val="1"/>
      <w:marLeft w:val="0"/>
      <w:marRight w:val="0"/>
      <w:marTop w:val="0"/>
      <w:marBottom w:val="0"/>
      <w:divBdr>
        <w:top w:val="none" w:sz="0" w:space="0" w:color="auto"/>
        <w:left w:val="none" w:sz="0" w:space="0" w:color="auto"/>
        <w:bottom w:val="none" w:sz="0" w:space="0" w:color="auto"/>
        <w:right w:val="none" w:sz="0" w:space="0" w:color="auto"/>
      </w:divBdr>
    </w:div>
    <w:div w:id="765342946">
      <w:bodyDiv w:val="1"/>
      <w:marLeft w:val="0"/>
      <w:marRight w:val="0"/>
      <w:marTop w:val="0"/>
      <w:marBottom w:val="0"/>
      <w:divBdr>
        <w:top w:val="none" w:sz="0" w:space="0" w:color="auto"/>
        <w:left w:val="none" w:sz="0" w:space="0" w:color="auto"/>
        <w:bottom w:val="none" w:sz="0" w:space="0" w:color="auto"/>
        <w:right w:val="none" w:sz="0" w:space="0" w:color="auto"/>
      </w:divBdr>
    </w:div>
    <w:div w:id="769665318">
      <w:bodyDiv w:val="1"/>
      <w:marLeft w:val="0"/>
      <w:marRight w:val="0"/>
      <w:marTop w:val="0"/>
      <w:marBottom w:val="0"/>
      <w:divBdr>
        <w:top w:val="none" w:sz="0" w:space="0" w:color="auto"/>
        <w:left w:val="none" w:sz="0" w:space="0" w:color="auto"/>
        <w:bottom w:val="none" w:sz="0" w:space="0" w:color="auto"/>
        <w:right w:val="none" w:sz="0" w:space="0" w:color="auto"/>
      </w:divBdr>
    </w:div>
    <w:div w:id="773861748">
      <w:bodyDiv w:val="1"/>
      <w:marLeft w:val="0"/>
      <w:marRight w:val="0"/>
      <w:marTop w:val="0"/>
      <w:marBottom w:val="0"/>
      <w:divBdr>
        <w:top w:val="none" w:sz="0" w:space="0" w:color="auto"/>
        <w:left w:val="none" w:sz="0" w:space="0" w:color="auto"/>
        <w:bottom w:val="none" w:sz="0" w:space="0" w:color="auto"/>
        <w:right w:val="none" w:sz="0" w:space="0" w:color="auto"/>
      </w:divBdr>
    </w:div>
    <w:div w:id="787816144">
      <w:bodyDiv w:val="1"/>
      <w:marLeft w:val="0"/>
      <w:marRight w:val="0"/>
      <w:marTop w:val="0"/>
      <w:marBottom w:val="0"/>
      <w:divBdr>
        <w:top w:val="none" w:sz="0" w:space="0" w:color="auto"/>
        <w:left w:val="none" w:sz="0" w:space="0" w:color="auto"/>
        <w:bottom w:val="none" w:sz="0" w:space="0" w:color="auto"/>
        <w:right w:val="none" w:sz="0" w:space="0" w:color="auto"/>
      </w:divBdr>
    </w:div>
    <w:div w:id="809514783">
      <w:bodyDiv w:val="1"/>
      <w:marLeft w:val="0"/>
      <w:marRight w:val="0"/>
      <w:marTop w:val="0"/>
      <w:marBottom w:val="0"/>
      <w:divBdr>
        <w:top w:val="none" w:sz="0" w:space="0" w:color="auto"/>
        <w:left w:val="none" w:sz="0" w:space="0" w:color="auto"/>
        <w:bottom w:val="none" w:sz="0" w:space="0" w:color="auto"/>
        <w:right w:val="none" w:sz="0" w:space="0" w:color="auto"/>
      </w:divBdr>
    </w:div>
    <w:div w:id="827870437">
      <w:bodyDiv w:val="1"/>
      <w:marLeft w:val="0"/>
      <w:marRight w:val="0"/>
      <w:marTop w:val="0"/>
      <w:marBottom w:val="0"/>
      <w:divBdr>
        <w:top w:val="none" w:sz="0" w:space="0" w:color="auto"/>
        <w:left w:val="none" w:sz="0" w:space="0" w:color="auto"/>
        <w:bottom w:val="none" w:sz="0" w:space="0" w:color="auto"/>
        <w:right w:val="none" w:sz="0" w:space="0" w:color="auto"/>
      </w:divBdr>
    </w:div>
    <w:div w:id="839543516">
      <w:bodyDiv w:val="1"/>
      <w:marLeft w:val="0"/>
      <w:marRight w:val="0"/>
      <w:marTop w:val="0"/>
      <w:marBottom w:val="0"/>
      <w:divBdr>
        <w:top w:val="none" w:sz="0" w:space="0" w:color="auto"/>
        <w:left w:val="none" w:sz="0" w:space="0" w:color="auto"/>
        <w:bottom w:val="none" w:sz="0" w:space="0" w:color="auto"/>
        <w:right w:val="none" w:sz="0" w:space="0" w:color="auto"/>
      </w:divBdr>
    </w:div>
    <w:div w:id="839849122">
      <w:bodyDiv w:val="1"/>
      <w:marLeft w:val="0"/>
      <w:marRight w:val="0"/>
      <w:marTop w:val="0"/>
      <w:marBottom w:val="0"/>
      <w:divBdr>
        <w:top w:val="none" w:sz="0" w:space="0" w:color="auto"/>
        <w:left w:val="none" w:sz="0" w:space="0" w:color="auto"/>
        <w:bottom w:val="none" w:sz="0" w:space="0" w:color="auto"/>
        <w:right w:val="none" w:sz="0" w:space="0" w:color="auto"/>
      </w:divBdr>
      <w:divsChild>
        <w:div w:id="61217708">
          <w:marLeft w:val="0"/>
          <w:marRight w:val="0"/>
          <w:marTop w:val="0"/>
          <w:marBottom w:val="0"/>
          <w:divBdr>
            <w:top w:val="none" w:sz="0" w:space="0" w:color="auto"/>
            <w:left w:val="none" w:sz="0" w:space="0" w:color="auto"/>
            <w:bottom w:val="none" w:sz="0" w:space="0" w:color="auto"/>
            <w:right w:val="none" w:sz="0" w:space="0" w:color="auto"/>
          </w:divBdr>
          <w:divsChild>
            <w:div w:id="684942366">
              <w:marLeft w:val="0"/>
              <w:marRight w:val="0"/>
              <w:marTop w:val="0"/>
              <w:marBottom w:val="0"/>
              <w:divBdr>
                <w:top w:val="none" w:sz="0" w:space="0" w:color="auto"/>
                <w:left w:val="none" w:sz="0" w:space="0" w:color="auto"/>
                <w:bottom w:val="none" w:sz="0" w:space="0" w:color="auto"/>
                <w:right w:val="none" w:sz="0" w:space="0" w:color="auto"/>
              </w:divBdr>
              <w:divsChild>
                <w:div w:id="969171257">
                  <w:marLeft w:val="0"/>
                  <w:marRight w:val="0"/>
                  <w:marTop w:val="0"/>
                  <w:marBottom w:val="0"/>
                  <w:divBdr>
                    <w:top w:val="none" w:sz="0" w:space="0" w:color="auto"/>
                    <w:left w:val="none" w:sz="0" w:space="0" w:color="auto"/>
                    <w:bottom w:val="none" w:sz="0" w:space="0" w:color="auto"/>
                    <w:right w:val="none" w:sz="0" w:space="0" w:color="auto"/>
                  </w:divBdr>
                </w:div>
                <w:div w:id="19917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971802">
      <w:bodyDiv w:val="1"/>
      <w:marLeft w:val="0"/>
      <w:marRight w:val="0"/>
      <w:marTop w:val="0"/>
      <w:marBottom w:val="0"/>
      <w:divBdr>
        <w:top w:val="none" w:sz="0" w:space="0" w:color="auto"/>
        <w:left w:val="none" w:sz="0" w:space="0" w:color="auto"/>
        <w:bottom w:val="none" w:sz="0" w:space="0" w:color="auto"/>
        <w:right w:val="none" w:sz="0" w:space="0" w:color="auto"/>
      </w:divBdr>
    </w:div>
    <w:div w:id="852917252">
      <w:bodyDiv w:val="1"/>
      <w:marLeft w:val="0"/>
      <w:marRight w:val="0"/>
      <w:marTop w:val="0"/>
      <w:marBottom w:val="0"/>
      <w:divBdr>
        <w:top w:val="none" w:sz="0" w:space="0" w:color="auto"/>
        <w:left w:val="none" w:sz="0" w:space="0" w:color="auto"/>
        <w:bottom w:val="none" w:sz="0" w:space="0" w:color="auto"/>
        <w:right w:val="none" w:sz="0" w:space="0" w:color="auto"/>
      </w:divBdr>
    </w:div>
    <w:div w:id="863441894">
      <w:bodyDiv w:val="1"/>
      <w:marLeft w:val="0"/>
      <w:marRight w:val="0"/>
      <w:marTop w:val="0"/>
      <w:marBottom w:val="0"/>
      <w:divBdr>
        <w:top w:val="none" w:sz="0" w:space="0" w:color="auto"/>
        <w:left w:val="none" w:sz="0" w:space="0" w:color="auto"/>
        <w:bottom w:val="none" w:sz="0" w:space="0" w:color="auto"/>
        <w:right w:val="none" w:sz="0" w:space="0" w:color="auto"/>
      </w:divBdr>
    </w:div>
    <w:div w:id="876087741">
      <w:bodyDiv w:val="1"/>
      <w:marLeft w:val="0"/>
      <w:marRight w:val="0"/>
      <w:marTop w:val="0"/>
      <w:marBottom w:val="0"/>
      <w:divBdr>
        <w:top w:val="none" w:sz="0" w:space="0" w:color="auto"/>
        <w:left w:val="none" w:sz="0" w:space="0" w:color="auto"/>
        <w:bottom w:val="none" w:sz="0" w:space="0" w:color="auto"/>
        <w:right w:val="none" w:sz="0" w:space="0" w:color="auto"/>
      </w:divBdr>
    </w:div>
    <w:div w:id="901910051">
      <w:bodyDiv w:val="1"/>
      <w:marLeft w:val="0"/>
      <w:marRight w:val="0"/>
      <w:marTop w:val="0"/>
      <w:marBottom w:val="0"/>
      <w:divBdr>
        <w:top w:val="none" w:sz="0" w:space="0" w:color="auto"/>
        <w:left w:val="none" w:sz="0" w:space="0" w:color="auto"/>
        <w:bottom w:val="none" w:sz="0" w:space="0" w:color="auto"/>
        <w:right w:val="none" w:sz="0" w:space="0" w:color="auto"/>
      </w:divBdr>
      <w:divsChild>
        <w:div w:id="1051467593">
          <w:marLeft w:val="0"/>
          <w:marRight w:val="0"/>
          <w:marTop w:val="0"/>
          <w:marBottom w:val="0"/>
          <w:divBdr>
            <w:top w:val="none" w:sz="0" w:space="0" w:color="auto"/>
            <w:left w:val="none" w:sz="0" w:space="0" w:color="auto"/>
            <w:bottom w:val="none" w:sz="0" w:space="0" w:color="auto"/>
            <w:right w:val="none" w:sz="0" w:space="0" w:color="auto"/>
          </w:divBdr>
          <w:divsChild>
            <w:div w:id="1640187437">
              <w:marLeft w:val="0"/>
              <w:marRight w:val="0"/>
              <w:marTop w:val="0"/>
              <w:marBottom w:val="0"/>
              <w:divBdr>
                <w:top w:val="none" w:sz="0" w:space="0" w:color="auto"/>
                <w:left w:val="none" w:sz="0" w:space="0" w:color="auto"/>
                <w:bottom w:val="none" w:sz="0" w:space="0" w:color="auto"/>
                <w:right w:val="none" w:sz="0" w:space="0" w:color="auto"/>
              </w:divBdr>
              <w:divsChild>
                <w:div w:id="10199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033756">
      <w:bodyDiv w:val="1"/>
      <w:marLeft w:val="0"/>
      <w:marRight w:val="0"/>
      <w:marTop w:val="0"/>
      <w:marBottom w:val="0"/>
      <w:divBdr>
        <w:top w:val="none" w:sz="0" w:space="0" w:color="auto"/>
        <w:left w:val="none" w:sz="0" w:space="0" w:color="auto"/>
        <w:bottom w:val="none" w:sz="0" w:space="0" w:color="auto"/>
        <w:right w:val="none" w:sz="0" w:space="0" w:color="auto"/>
      </w:divBdr>
    </w:div>
    <w:div w:id="925187856">
      <w:bodyDiv w:val="1"/>
      <w:marLeft w:val="0"/>
      <w:marRight w:val="0"/>
      <w:marTop w:val="0"/>
      <w:marBottom w:val="0"/>
      <w:divBdr>
        <w:top w:val="none" w:sz="0" w:space="0" w:color="auto"/>
        <w:left w:val="none" w:sz="0" w:space="0" w:color="auto"/>
        <w:bottom w:val="none" w:sz="0" w:space="0" w:color="auto"/>
        <w:right w:val="none" w:sz="0" w:space="0" w:color="auto"/>
      </w:divBdr>
    </w:div>
    <w:div w:id="942686394">
      <w:bodyDiv w:val="1"/>
      <w:marLeft w:val="0"/>
      <w:marRight w:val="0"/>
      <w:marTop w:val="0"/>
      <w:marBottom w:val="0"/>
      <w:divBdr>
        <w:top w:val="none" w:sz="0" w:space="0" w:color="auto"/>
        <w:left w:val="none" w:sz="0" w:space="0" w:color="auto"/>
        <w:bottom w:val="none" w:sz="0" w:space="0" w:color="auto"/>
        <w:right w:val="none" w:sz="0" w:space="0" w:color="auto"/>
      </w:divBdr>
    </w:div>
    <w:div w:id="958487020">
      <w:bodyDiv w:val="1"/>
      <w:marLeft w:val="0"/>
      <w:marRight w:val="0"/>
      <w:marTop w:val="0"/>
      <w:marBottom w:val="0"/>
      <w:divBdr>
        <w:top w:val="none" w:sz="0" w:space="0" w:color="auto"/>
        <w:left w:val="none" w:sz="0" w:space="0" w:color="auto"/>
        <w:bottom w:val="none" w:sz="0" w:space="0" w:color="auto"/>
        <w:right w:val="none" w:sz="0" w:space="0" w:color="auto"/>
      </w:divBdr>
    </w:div>
    <w:div w:id="969436976">
      <w:bodyDiv w:val="1"/>
      <w:marLeft w:val="0"/>
      <w:marRight w:val="0"/>
      <w:marTop w:val="0"/>
      <w:marBottom w:val="0"/>
      <w:divBdr>
        <w:top w:val="none" w:sz="0" w:space="0" w:color="auto"/>
        <w:left w:val="none" w:sz="0" w:space="0" w:color="auto"/>
        <w:bottom w:val="none" w:sz="0" w:space="0" w:color="auto"/>
        <w:right w:val="none" w:sz="0" w:space="0" w:color="auto"/>
      </w:divBdr>
      <w:divsChild>
        <w:div w:id="1811898476">
          <w:marLeft w:val="0"/>
          <w:marRight w:val="0"/>
          <w:marTop w:val="0"/>
          <w:marBottom w:val="0"/>
          <w:divBdr>
            <w:top w:val="none" w:sz="0" w:space="0" w:color="auto"/>
            <w:left w:val="none" w:sz="0" w:space="0" w:color="auto"/>
            <w:bottom w:val="none" w:sz="0" w:space="0" w:color="auto"/>
            <w:right w:val="none" w:sz="0" w:space="0" w:color="auto"/>
          </w:divBdr>
          <w:divsChild>
            <w:div w:id="1609005184">
              <w:marLeft w:val="0"/>
              <w:marRight w:val="0"/>
              <w:marTop w:val="0"/>
              <w:marBottom w:val="0"/>
              <w:divBdr>
                <w:top w:val="none" w:sz="0" w:space="0" w:color="auto"/>
                <w:left w:val="none" w:sz="0" w:space="0" w:color="auto"/>
                <w:bottom w:val="none" w:sz="0" w:space="0" w:color="auto"/>
                <w:right w:val="none" w:sz="0" w:space="0" w:color="auto"/>
              </w:divBdr>
              <w:divsChild>
                <w:div w:id="35300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026924">
      <w:bodyDiv w:val="1"/>
      <w:marLeft w:val="0"/>
      <w:marRight w:val="0"/>
      <w:marTop w:val="0"/>
      <w:marBottom w:val="0"/>
      <w:divBdr>
        <w:top w:val="none" w:sz="0" w:space="0" w:color="auto"/>
        <w:left w:val="none" w:sz="0" w:space="0" w:color="auto"/>
        <w:bottom w:val="none" w:sz="0" w:space="0" w:color="auto"/>
        <w:right w:val="none" w:sz="0" w:space="0" w:color="auto"/>
      </w:divBdr>
    </w:div>
    <w:div w:id="1019428516">
      <w:bodyDiv w:val="1"/>
      <w:marLeft w:val="0"/>
      <w:marRight w:val="0"/>
      <w:marTop w:val="0"/>
      <w:marBottom w:val="0"/>
      <w:divBdr>
        <w:top w:val="none" w:sz="0" w:space="0" w:color="auto"/>
        <w:left w:val="none" w:sz="0" w:space="0" w:color="auto"/>
        <w:bottom w:val="none" w:sz="0" w:space="0" w:color="auto"/>
        <w:right w:val="none" w:sz="0" w:space="0" w:color="auto"/>
      </w:divBdr>
    </w:div>
    <w:div w:id="1020204670">
      <w:bodyDiv w:val="1"/>
      <w:marLeft w:val="0"/>
      <w:marRight w:val="0"/>
      <w:marTop w:val="0"/>
      <w:marBottom w:val="0"/>
      <w:divBdr>
        <w:top w:val="none" w:sz="0" w:space="0" w:color="auto"/>
        <w:left w:val="none" w:sz="0" w:space="0" w:color="auto"/>
        <w:bottom w:val="none" w:sz="0" w:space="0" w:color="auto"/>
        <w:right w:val="none" w:sz="0" w:space="0" w:color="auto"/>
      </w:divBdr>
    </w:div>
    <w:div w:id="1045251851">
      <w:bodyDiv w:val="1"/>
      <w:marLeft w:val="0"/>
      <w:marRight w:val="0"/>
      <w:marTop w:val="0"/>
      <w:marBottom w:val="0"/>
      <w:divBdr>
        <w:top w:val="none" w:sz="0" w:space="0" w:color="auto"/>
        <w:left w:val="none" w:sz="0" w:space="0" w:color="auto"/>
        <w:bottom w:val="none" w:sz="0" w:space="0" w:color="auto"/>
        <w:right w:val="none" w:sz="0" w:space="0" w:color="auto"/>
      </w:divBdr>
    </w:div>
    <w:div w:id="1078673344">
      <w:bodyDiv w:val="1"/>
      <w:marLeft w:val="0"/>
      <w:marRight w:val="0"/>
      <w:marTop w:val="0"/>
      <w:marBottom w:val="0"/>
      <w:divBdr>
        <w:top w:val="none" w:sz="0" w:space="0" w:color="auto"/>
        <w:left w:val="none" w:sz="0" w:space="0" w:color="auto"/>
        <w:bottom w:val="none" w:sz="0" w:space="0" w:color="auto"/>
        <w:right w:val="none" w:sz="0" w:space="0" w:color="auto"/>
      </w:divBdr>
    </w:div>
    <w:div w:id="1080176977">
      <w:bodyDiv w:val="1"/>
      <w:marLeft w:val="0"/>
      <w:marRight w:val="0"/>
      <w:marTop w:val="0"/>
      <w:marBottom w:val="0"/>
      <w:divBdr>
        <w:top w:val="none" w:sz="0" w:space="0" w:color="auto"/>
        <w:left w:val="none" w:sz="0" w:space="0" w:color="auto"/>
        <w:bottom w:val="none" w:sz="0" w:space="0" w:color="auto"/>
        <w:right w:val="none" w:sz="0" w:space="0" w:color="auto"/>
      </w:divBdr>
    </w:div>
    <w:div w:id="1098672042">
      <w:bodyDiv w:val="1"/>
      <w:marLeft w:val="0"/>
      <w:marRight w:val="0"/>
      <w:marTop w:val="0"/>
      <w:marBottom w:val="0"/>
      <w:divBdr>
        <w:top w:val="none" w:sz="0" w:space="0" w:color="auto"/>
        <w:left w:val="none" w:sz="0" w:space="0" w:color="auto"/>
        <w:bottom w:val="none" w:sz="0" w:space="0" w:color="auto"/>
        <w:right w:val="none" w:sz="0" w:space="0" w:color="auto"/>
      </w:divBdr>
    </w:div>
    <w:div w:id="1120224047">
      <w:bodyDiv w:val="1"/>
      <w:marLeft w:val="0"/>
      <w:marRight w:val="0"/>
      <w:marTop w:val="0"/>
      <w:marBottom w:val="0"/>
      <w:divBdr>
        <w:top w:val="none" w:sz="0" w:space="0" w:color="auto"/>
        <w:left w:val="none" w:sz="0" w:space="0" w:color="auto"/>
        <w:bottom w:val="none" w:sz="0" w:space="0" w:color="auto"/>
        <w:right w:val="none" w:sz="0" w:space="0" w:color="auto"/>
      </w:divBdr>
    </w:div>
    <w:div w:id="1143541844">
      <w:bodyDiv w:val="1"/>
      <w:marLeft w:val="0"/>
      <w:marRight w:val="0"/>
      <w:marTop w:val="0"/>
      <w:marBottom w:val="0"/>
      <w:divBdr>
        <w:top w:val="none" w:sz="0" w:space="0" w:color="auto"/>
        <w:left w:val="none" w:sz="0" w:space="0" w:color="auto"/>
        <w:bottom w:val="none" w:sz="0" w:space="0" w:color="auto"/>
        <w:right w:val="none" w:sz="0" w:space="0" w:color="auto"/>
      </w:divBdr>
    </w:div>
    <w:div w:id="1144814729">
      <w:bodyDiv w:val="1"/>
      <w:marLeft w:val="0"/>
      <w:marRight w:val="0"/>
      <w:marTop w:val="0"/>
      <w:marBottom w:val="0"/>
      <w:divBdr>
        <w:top w:val="none" w:sz="0" w:space="0" w:color="auto"/>
        <w:left w:val="none" w:sz="0" w:space="0" w:color="auto"/>
        <w:bottom w:val="none" w:sz="0" w:space="0" w:color="auto"/>
        <w:right w:val="none" w:sz="0" w:space="0" w:color="auto"/>
      </w:divBdr>
    </w:div>
    <w:div w:id="1153253416">
      <w:bodyDiv w:val="1"/>
      <w:marLeft w:val="0"/>
      <w:marRight w:val="0"/>
      <w:marTop w:val="0"/>
      <w:marBottom w:val="0"/>
      <w:divBdr>
        <w:top w:val="none" w:sz="0" w:space="0" w:color="auto"/>
        <w:left w:val="none" w:sz="0" w:space="0" w:color="auto"/>
        <w:bottom w:val="none" w:sz="0" w:space="0" w:color="auto"/>
        <w:right w:val="none" w:sz="0" w:space="0" w:color="auto"/>
      </w:divBdr>
    </w:div>
    <w:div w:id="1175807554">
      <w:bodyDiv w:val="1"/>
      <w:marLeft w:val="0"/>
      <w:marRight w:val="0"/>
      <w:marTop w:val="0"/>
      <w:marBottom w:val="0"/>
      <w:divBdr>
        <w:top w:val="none" w:sz="0" w:space="0" w:color="auto"/>
        <w:left w:val="none" w:sz="0" w:space="0" w:color="auto"/>
        <w:bottom w:val="none" w:sz="0" w:space="0" w:color="auto"/>
        <w:right w:val="none" w:sz="0" w:space="0" w:color="auto"/>
      </w:divBdr>
    </w:div>
    <w:div w:id="1185291529">
      <w:bodyDiv w:val="1"/>
      <w:marLeft w:val="0"/>
      <w:marRight w:val="0"/>
      <w:marTop w:val="0"/>
      <w:marBottom w:val="0"/>
      <w:divBdr>
        <w:top w:val="none" w:sz="0" w:space="0" w:color="auto"/>
        <w:left w:val="none" w:sz="0" w:space="0" w:color="auto"/>
        <w:bottom w:val="none" w:sz="0" w:space="0" w:color="auto"/>
        <w:right w:val="none" w:sz="0" w:space="0" w:color="auto"/>
      </w:divBdr>
    </w:div>
    <w:div w:id="1188443092">
      <w:bodyDiv w:val="1"/>
      <w:marLeft w:val="0"/>
      <w:marRight w:val="0"/>
      <w:marTop w:val="0"/>
      <w:marBottom w:val="0"/>
      <w:divBdr>
        <w:top w:val="none" w:sz="0" w:space="0" w:color="auto"/>
        <w:left w:val="none" w:sz="0" w:space="0" w:color="auto"/>
        <w:bottom w:val="none" w:sz="0" w:space="0" w:color="auto"/>
        <w:right w:val="none" w:sz="0" w:space="0" w:color="auto"/>
      </w:divBdr>
    </w:div>
    <w:div w:id="1190024276">
      <w:bodyDiv w:val="1"/>
      <w:marLeft w:val="0"/>
      <w:marRight w:val="0"/>
      <w:marTop w:val="0"/>
      <w:marBottom w:val="0"/>
      <w:divBdr>
        <w:top w:val="none" w:sz="0" w:space="0" w:color="auto"/>
        <w:left w:val="none" w:sz="0" w:space="0" w:color="auto"/>
        <w:bottom w:val="none" w:sz="0" w:space="0" w:color="auto"/>
        <w:right w:val="none" w:sz="0" w:space="0" w:color="auto"/>
      </w:divBdr>
    </w:div>
    <w:div w:id="1207182787">
      <w:bodyDiv w:val="1"/>
      <w:marLeft w:val="0"/>
      <w:marRight w:val="0"/>
      <w:marTop w:val="0"/>
      <w:marBottom w:val="0"/>
      <w:divBdr>
        <w:top w:val="none" w:sz="0" w:space="0" w:color="auto"/>
        <w:left w:val="none" w:sz="0" w:space="0" w:color="auto"/>
        <w:bottom w:val="none" w:sz="0" w:space="0" w:color="auto"/>
        <w:right w:val="none" w:sz="0" w:space="0" w:color="auto"/>
      </w:divBdr>
    </w:div>
    <w:div w:id="1212964615">
      <w:bodyDiv w:val="1"/>
      <w:marLeft w:val="0"/>
      <w:marRight w:val="0"/>
      <w:marTop w:val="0"/>
      <w:marBottom w:val="0"/>
      <w:divBdr>
        <w:top w:val="none" w:sz="0" w:space="0" w:color="auto"/>
        <w:left w:val="none" w:sz="0" w:space="0" w:color="auto"/>
        <w:bottom w:val="none" w:sz="0" w:space="0" w:color="auto"/>
        <w:right w:val="none" w:sz="0" w:space="0" w:color="auto"/>
      </w:divBdr>
    </w:div>
    <w:div w:id="1218587746">
      <w:bodyDiv w:val="1"/>
      <w:marLeft w:val="0"/>
      <w:marRight w:val="0"/>
      <w:marTop w:val="0"/>
      <w:marBottom w:val="0"/>
      <w:divBdr>
        <w:top w:val="none" w:sz="0" w:space="0" w:color="auto"/>
        <w:left w:val="none" w:sz="0" w:space="0" w:color="auto"/>
        <w:bottom w:val="none" w:sz="0" w:space="0" w:color="auto"/>
        <w:right w:val="none" w:sz="0" w:space="0" w:color="auto"/>
      </w:divBdr>
    </w:div>
    <w:div w:id="1223760905">
      <w:bodyDiv w:val="1"/>
      <w:marLeft w:val="0"/>
      <w:marRight w:val="0"/>
      <w:marTop w:val="0"/>
      <w:marBottom w:val="0"/>
      <w:divBdr>
        <w:top w:val="none" w:sz="0" w:space="0" w:color="auto"/>
        <w:left w:val="none" w:sz="0" w:space="0" w:color="auto"/>
        <w:bottom w:val="none" w:sz="0" w:space="0" w:color="auto"/>
        <w:right w:val="none" w:sz="0" w:space="0" w:color="auto"/>
      </w:divBdr>
    </w:div>
    <w:div w:id="1228608638">
      <w:bodyDiv w:val="1"/>
      <w:marLeft w:val="0"/>
      <w:marRight w:val="0"/>
      <w:marTop w:val="0"/>
      <w:marBottom w:val="0"/>
      <w:divBdr>
        <w:top w:val="none" w:sz="0" w:space="0" w:color="auto"/>
        <w:left w:val="none" w:sz="0" w:space="0" w:color="auto"/>
        <w:bottom w:val="none" w:sz="0" w:space="0" w:color="auto"/>
        <w:right w:val="none" w:sz="0" w:space="0" w:color="auto"/>
      </w:divBdr>
    </w:div>
    <w:div w:id="1266384477">
      <w:bodyDiv w:val="1"/>
      <w:marLeft w:val="0"/>
      <w:marRight w:val="0"/>
      <w:marTop w:val="0"/>
      <w:marBottom w:val="0"/>
      <w:divBdr>
        <w:top w:val="none" w:sz="0" w:space="0" w:color="auto"/>
        <w:left w:val="none" w:sz="0" w:space="0" w:color="auto"/>
        <w:bottom w:val="none" w:sz="0" w:space="0" w:color="auto"/>
        <w:right w:val="none" w:sz="0" w:space="0" w:color="auto"/>
      </w:divBdr>
      <w:divsChild>
        <w:div w:id="1427340298">
          <w:marLeft w:val="0"/>
          <w:marRight w:val="0"/>
          <w:marTop w:val="0"/>
          <w:marBottom w:val="0"/>
          <w:divBdr>
            <w:top w:val="none" w:sz="0" w:space="0" w:color="auto"/>
            <w:left w:val="none" w:sz="0" w:space="0" w:color="auto"/>
            <w:bottom w:val="none" w:sz="0" w:space="0" w:color="auto"/>
            <w:right w:val="none" w:sz="0" w:space="0" w:color="auto"/>
          </w:divBdr>
          <w:divsChild>
            <w:div w:id="258025203">
              <w:marLeft w:val="0"/>
              <w:marRight w:val="0"/>
              <w:marTop w:val="0"/>
              <w:marBottom w:val="0"/>
              <w:divBdr>
                <w:top w:val="none" w:sz="0" w:space="0" w:color="auto"/>
                <w:left w:val="none" w:sz="0" w:space="0" w:color="auto"/>
                <w:bottom w:val="none" w:sz="0" w:space="0" w:color="auto"/>
                <w:right w:val="none" w:sz="0" w:space="0" w:color="auto"/>
              </w:divBdr>
              <w:divsChild>
                <w:div w:id="113714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3984">
      <w:bodyDiv w:val="1"/>
      <w:marLeft w:val="0"/>
      <w:marRight w:val="0"/>
      <w:marTop w:val="0"/>
      <w:marBottom w:val="0"/>
      <w:divBdr>
        <w:top w:val="none" w:sz="0" w:space="0" w:color="auto"/>
        <w:left w:val="none" w:sz="0" w:space="0" w:color="auto"/>
        <w:bottom w:val="none" w:sz="0" w:space="0" w:color="auto"/>
        <w:right w:val="none" w:sz="0" w:space="0" w:color="auto"/>
      </w:divBdr>
    </w:div>
    <w:div w:id="1280919416">
      <w:bodyDiv w:val="1"/>
      <w:marLeft w:val="0"/>
      <w:marRight w:val="0"/>
      <w:marTop w:val="0"/>
      <w:marBottom w:val="0"/>
      <w:divBdr>
        <w:top w:val="none" w:sz="0" w:space="0" w:color="auto"/>
        <w:left w:val="none" w:sz="0" w:space="0" w:color="auto"/>
        <w:bottom w:val="none" w:sz="0" w:space="0" w:color="auto"/>
        <w:right w:val="none" w:sz="0" w:space="0" w:color="auto"/>
      </w:divBdr>
    </w:div>
    <w:div w:id="1328708565">
      <w:bodyDiv w:val="1"/>
      <w:marLeft w:val="0"/>
      <w:marRight w:val="0"/>
      <w:marTop w:val="0"/>
      <w:marBottom w:val="0"/>
      <w:divBdr>
        <w:top w:val="none" w:sz="0" w:space="0" w:color="auto"/>
        <w:left w:val="none" w:sz="0" w:space="0" w:color="auto"/>
        <w:bottom w:val="none" w:sz="0" w:space="0" w:color="auto"/>
        <w:right w:val="none" w:sz="0" w:space="0" w:color="auto"/>
      </w:divBdr>
    </w:div>
    <w:div w:id="1334799255">
      <w:bodyDiv w:val="1"/>
      <w:marLeft w:val="0"/>
      <w:marRight w:val="0"/>
      <w:marTop w:val="0"/>
      <w:marBottom w:val="0"/>
      <w:divBdr>
        <w:top w:val="none" w:sz="0" w:space="0" w:color="auto"/>
        <w:left w:val="none" w:sz="0" w:space="0" w:color="auto"/>
        <w:bottom w:val="none" w:sz="0" w:space="0" w:color="auto"/>
        <w:right w:val="none" w:sz="0" w:space="0" w:color="auto"/>
      </w:divBdr>
    </w:div>
    <w:div w:id="1337416394">
      <w:bodyDiv w:val="1"/>
      <w:marLeft w:val="0"/>
      <w:marRight w:val="0"/>
      <w:marTop w:val="0"/>
      <w:marBottom w:val="0"/>
      <w:divBdr>
        <w:top w:val="none" w:sz="0" w:space="0" w:color="auto"/>
        <w:left w:val="none" w:sz="0" w:space="0" w:color="auto"/>
        <w:bottom w:val="none" w:sz="0" w:space="0" w:color="auto"/>
        <w:right w:val="none" w:sz="0" w:space="0" w:color="auto"/>
      </w:divBdr>
    </w:div>
    <w:div w:id="1342243597">
      <w:bodyDiv w:val="1"/>
      <w:marLeft w:val="0"/>
      <w:marRight w:val="0"/>
      <w:marTop w:val="0"/>
      <w:marBottom w:val="0"/>
      <w:divBdr>
        <w:top w:val="none" w:sz="0" w:space="0" w:color="auto"/>
        <w:left w:val="none" w:sz="0" w:space="0" w:color="auto"/>
        <w:bottom w:val="none" w:sz="0" w:space="0" w:color="auto"/>
        <w:right w:val="none" w:sz="0" w:space="0" w:color="auto"/>
      </w:divBdr>
    </w:div>
    <w:div w:id="1372220543">
      <w:bodyDiv w:val="1"/>
      <w:marLeft w:val="0"/>
      <w:marRight w:val="0"/>
      <w:marTop w:val="0"/>
      <w:marBottom w:val="0"/>
      <w:divBdr>
        <w:top w:val="none" w:sz="0" w:space="0" w:color="auto"/>
        <w:left w:val="none" w:sz="0" w:space="0" w:color="auto"/>
        <w:bottom w:val="none" w:sz="0" w:space="0" w:color="auto"/>
        <w:right w:val="none" w:sz="0" w:space="0" w:color="auto"/>
      </w:divBdr>
      <w:divsChild>
        <w:div w:id="561453133">
          <w:marLeft w:val="0"/>
          <w:marRight w:val="0"/>
          <w:marTop w:val="0"/>
          <w:marBottom w:val="225"/>
          <w:divBdr>
            <w:top w:val="none" w:sz="0" w:space="0" w:color="auto"/>
            <w:left w:val="none" w:sz="0" w:space="0" w:color="auto"/>
            <w:bottom w:val="none" w:sz="0" w:space="0" w:color="auto"/>
            <w:right w:val="none" w:sz="0" w:space="0" w:color="auto"/>
          </w:divBdr>
        </w:div>
      </w:divsChild>
    </w:div>
    <w:div w:id="1378549854">
      <w:bodyDiv w:val="1"/>
      <w:marLeft w:val="0"/>
      <w:marRight w:val="0"/>
      <w:marTop w:val="0"/>
      <w:marBottom w:val="0"/>
      <w:divBdr>
        <w:top w:val="none" w:sz="0" w:space="0" w:color="auto"/>
        <w:left w:val="none" w:sz="0" w:space="0" w:color="auto"/>
        <w:bottom w:val="none" w:sz="0" w:space="0" w:color="auto"/>
        <w:right w:val="none" w:sz="0" w:space="0" w:color="auto"/>
      </w:divBdr>
    </w:div>
    <w:div w:id="1385834807">
      <w:bodyDiv w:val="1"/>
      <w:marLeft w:val="0"/>
      <w:marRight w:val="0"/>
      <w:marTop w:val="0"/>
      <w:marBottom w:val="0"/>
      <w:divBdr>
        <w:top w:val="none" w:sz="0" w:space="0" w:color="auto"/>
        <w:left w:val="none" w:sz="0" w:space="0" w:color="auto"/>
        <w:bottom w:val="none" w:sz="0" w:space="0" w:color="auto"/>
        <w:right w:val="none" w:sz="0" w:space="0" w:color="auto"/>
      </w:divBdr>
    </w:div>
    <w:div w:id="1387530196">
      <w:bodyDiv w:val="1"/>
      <w:marLeft w:val="0"/>
      <w:marRight w:val="0"/>
      <w:marTop w:val="0"/>
      <w:marBottom w:val="0"/>
      <w:divBdr>
        <w:top w:val="none" w:sz="0" w:space="0" w:color="auto"/>
        <w:left w:val="none" w:sz="0" w:space="0" w:color="auto"/>
        <w:bottom w:val="none" w:sz="0" w:space="0" w:color="auto"/>
        <w:right w:val="none" w:sz="0" w:space="0" w:color="auto"/>
      </w:divBdr>
    </w:div>
    <w:div w:id="1427578326">
      <w:bodyDiv w:val="1"/>
      <w:marLeft w:val="0"/>
      <w:marRight w:val="0"/>
      <w:marTop w:val="0"/>
      <w:marBottom w:val="0"/>
      <w:divBdr>
        <w:top w:val="none" w:sz="0" w:space="0" w:color="auto"/>
        <w:left w:val="none" w:sz="0" w:space="0" w:color="auto"/>
        <w:bottom w:val="none" w:sz="0" w:space="0" w:color="auto"/>
        <w:right w:val="none" w:sz="0" w:space="0" w:color="auto"/>
      </w:divBdr>
    </w:div>
    <w:div w:id="1432506768">
      <w:bodyDiv w:val="1"/>
      <w:marLeft w:val="0"/>
      <w:marRight w:val="0"/>
      <w:marTop w:val="0"/>
      <w:marBottom w:val="0"/>
      <w:divBdr>
        <w:top w:val="none" w:sz="0" w:space="0" w:color="auto"/>
        <w:left w:val="none" w:sz="0" w:space="0" w:color="auto"/>
        <w:bottom w:val="none" w:sz="0" w:space="0" w:color="auto"/>
        <w:right w:val="none" w:sz="0" w:space="0" w:color="auto"/>
      </w:divBdr>
    </w:div>
    <w:div w:id="1447695637">
      <w:bodyDiv w:val="1"/>
      <w:marLeft w:val="0"/>
      <w:marRight w:val="0"/>
      <w:marTop w:val="0"/>
      <w:marBottom w:val="0"/>
      <w:divBdr>
        <w:top w:val="none" w:sz="0" w:space="0" w:color="auto"/>
        <w:left w:val="none" w:sz="0" w:space="0" w:color="auto"/>
        <w:bottom w:val="none" w:sz="0" w:space="0" w:color="auto"/>
        <w:right w:val="none" w:sz="0" w:space="0" w:color="auto"/>
      </w:divBdr>
    </w:div>
    <w:div w:id="1457870610">
      <w:bodyDiv w:val="1"/>
      <w:marLeft w:val="0"/>
      <w:marRight w:val="0"/>
      <w:marTop w:val="0"/>
      <w:marBottom w:val="0"/>
      <w:divBdr>
        <w:top w:val="none" w:sz="0" w:space="0" w:color="auto"/>
        <w:left w:val="none" w:sz="0" w:space="0" w:color="auto"/>
        <w:bottom w:val="none" w:sz="0" w:space="0" w:color="auto"/>
        <w:right w:val="none" w:sz="0" w:space="0" w:color="auto"/>
      </w:divBdr>
    </w:div>
    <w:div w:id="1468281887">
      <w:bodyDiv w:val="1"/>
      <w:marLeft w:val="0"/>
      <w:marRight w:val="0"/>
      <w:marTop w:val="0"/>
      <w:marBottom w:val="0"/>
      <w:divBdr>
        <w:top w:val="none" w:sz="0" w:space="0" w:color="auto"/>
        <w:left w:val="none" w:sz="0" w:space="0" w:color="auto"/>
        <w:bottom w:val="none" w:sz="0" w:space="0" w:color="auto"/>
        <w:right w:val="none" w:sz="0" w:space="0" w:color="auto"/>
      </w:divBdr>
    </w:div>
    <w:div w:id="1482653291">
      <w:bodyDiv w:val="1"/>
      <w:marLeft w:val="0"/>
      <w:marRight w:val="0"/>
      <w:marTop w:val="0"/>
      <w:marBottom w:val="0"/>
      <w:divBdr>
        <w:top w:val="none" w:sz="0" w:space="0" w:color="auto"/>
        <w:left w:val="none" w:sz="0" w:space="0" w:color="auto"/>
        <w:bottom w:val="none" w:sz="0" w:space="0" w:color="auto"/>
        <w:right w:val="none" w:sz="0" w:space="0" w:color="auto"/>
      </w:divBdr>
    </w:div>
    <w:div w:id="1487670497">
      <w:bodyDiv w:val="1"/>
      <w:marLeft w:val="0"/>
      <w:marRight w:val="0"/>
      <w:marTop w:val="0"/>
      <w:marBottom w:val="0"/>
      <w:divBdr>
        <w:top w:val="none" w:sz="0" w:space="0" w:color="auto"/>
        <w:left w:val="none" w:sz="0" w:space="0" w:color="auto"/>
        <w:bottom w:val="none" w:sz="0" w:space="0" w:color="auto"/>
        <w:right w:val="none" w:sz="0" w:space="0" w:color="auto"/>
      </w:divBdr>
    </w:div>
    <w:div w:id="1509826366">
      <w:bodyDiv w:val="1"/>
      <w:marLeft w:val="0"/>
      <w:marRight w:val="0"/>
      <w:marTop w:val="0"/>
      <w:marBottom w:val="0"/>
      <w:divBdr>
        <w:top w:val="none" w:sz="0" w:space="0" w:color="auto"/>
        <w:left w:val="none" w:sz="0" w:space="0" w:color="auto"/>
        <w:bottom w:val="none" w:sz="0" w:space="0" w:color="auto"/>
        <w:right w:val="none" w:sz="0" w:space="0" w:color="auto"/>
      </w:divBdr>
    </w:div>
    <w:div w:id="1516113532">
      <w:bodyDiv w:val="1"/>
      <w:marLeft w:val="0"/>
      <w:marRight w:val="0"/>
      <w:marTop w:val="0"/>
      <w:marBottom w:val="0"/>
      <w:divBdr>
        <w:top w:val="none" w:sz="0" w:space="0" w:color="auto"/>
        <w:left w:val="none" w:sz="0" w:space="0" w:color="auto"/>
        <w:bottom w:val="none" w:sz="0" w:space="0" w:color="auto"/>
        <w:right w:val="none" w:sz="0" w:space="0" w:color="auto"/>
      </w:divBdr>
    </w:div>
    <w:div w:id="1552841479">
      <w:bodyDiv w:val="1"/>
      <w:marLeft w:val="0"/>
      <w:marRight w:val="0"/>
      <w:marTop w:val="0"/>
      <w:marBottom w:val="0"/>
      <w:divBdr>
        <w:top w:val="none" w:sz="0" w:space="0" w:color="auto"/>
        <w:left w:val="none" w:sz="0" w:space="0" w:color="auto"/>
        <w:bottom w:val="none" w:sz="0" w:space="0" w:color="auto"/>
        <w:right w:val="none" w:sz="0" w:space="0" w:color="auto"/>
      </w:divBdr>
    </w:div>
    <w:div w:id="1571304672">
      <w:bodyDiv w:val="1"/>
      <w:marLeft w:val="0"/>
      <w:marRight w:val="0"/>
      <w:marTop w:val="0"/>
      <w:marBottom w:val="0"/>
      <w:divBdr>
        <w:top w:val="none" w:sz="0" w:space="0" w:color="auto"/>
        <w:left w:val="none" w:sz="0" w:space="0" w:color="auto"/>
        <w:bottom w:val="none" w:sz="0" w:space="0" w:color="auto"/>
        <w:right w:val="none" w:sz="0" w:space="0" w:color="auto"/>
      </w:divBdr>
    </w:div>
    <w:div w:id="1612862951">
      <w:bodyDiv w:val="1"/>
      <w:marLeft w:val="0"/>
      <w:marRight w:val="0"/>
      <w:marTop w:val="0"/>
      <w:marBottom w:val="0"/>
      <w:divBdr>
        <w:top w:val="none" w:sz="0" w:space="0" w:color="auto"/>
        <w:left w:val="none" w:sz="0" w:space="0" w:color="auto"/>
        <w:bottom w:val="none" w:sz="0" w:space="0" w:color="auto"/>
        <w:right w:val="none" w:sz="0" w:space="0" w:color="auto"/>
      </w:divBdr>
    </w:div>
    <w:div w:id="1613828917">
      <w:bodyDiv w:val="1"/>
      <w:marLeft w:val="0"/>
      <w:marRight w:val="0"/>
      <w:marTop w:val="0"/>
      <w:marBottom w:val="0"/>
      <w:divBdr>
        <w:top w:val="none" w:sz="0" w:space="0" w:color="auto"/>
        <w:left w:val="none" w:sz="0" w:space="0" w:color="auto"/>
        <w:bottom w:val="none" w:sz="0" w:space="0" w:color="auto"/>
        <w:right w:val="none" w:sz="0" w:space="0" w:color="auto"/>
      </w:divBdr>
    </w:div>
    <w:div w:id="1640918465">
      <w:bodyDiv w:val="1"/>
      <w:marLeft w:val="0"/>
      <w:marRight w:val="0"/>
      <w:marTop w:val="0"/>
      <w:marBottom w:val="0"/>
      <w:divBdr>
        <w:top w:val="none" w:sz="0" w:space="0" w:color="auto"/>
        <w:left w:val="none" w:sz="0" w:space="0" w:color="auto"/>
        <w:bottom w:val="none" w:sz="0" w:space="0" w:color="auto"/>
        <w:right w:val="none" w:sz="0" w:space="0" w:color="auto"/>
      </w:divBdr>
    </w:div>
    <w:div w:id="1656227839">
      <w:bodyDiv w:val="1"/>
      <w:marLeft w:val="0"/>
      <w:marRight w:val="0"/>
      <w:marTop w:val="0"/>
      <w:marBottom w:val="0"/>
      <w:divBdr>
        <w:top w:val="none" w:sz="0" w:space="0" w:color="auto"/>
        <w:left w:val="none" w:sz="0" w:space="0" w:color="auto"/>
        <w:bottom w:val="none" w:sz="0" w:space="0" w:color="auto"/>
        <w:right w:val="none" w:sz="0" w:space="0" w:color="auto"/>
      </w:divBdr>
    </w:div>
    <w:div w:id="1675107649">
      <w:bodyDiv w:val="1"/>
      <w:marLeft w:val="0"/>
      <w:marRight w:val="0"/>
      <w:marTop w:val="0"/>
      <w:marBottom w:val="0"/>
      <w:divBdr>
        <w:top w:val="none" w:sz="0" w:space="0" w:color="auto"/>
        <w:left w:val="none" w:sz="0" w:space="0" w:color="auto"/>
        <w:bottom w:val="none" w:sz="0" w:space="0" w:color="auto"/>
        <w:right w:val="none" w:sz="0" w:space="0" w:color="auto"/>
      </w:divBdr>
    </w:div>
    <w:div w:id="1688482567">
      <w:bodyDiv w:val="1"/>
      <w:marLeft w:val="0"/>
      <w:marRight w:val="0"/>
      <w:marTop w:val="0"/>
      <w:marBottom w:val="0"/>
      <w:divBdr>
        <w:top w:val="none" w:sz="0" w:space="0" w:color="auto"/>
        <w:left w:val="none" w:sz="0" w:space="0" w:color="auto"/>
        <w:bottom w:val="none" w:sz="0" w:space="0" w:color="auto"/>
        <w:right w:val="none" w:sz="0" w:space="0" w:color="auto"/>
      </w:divBdr>
    </w:div>
    <w:div w:id="1725984357">
      <w:bodyDiv w:val="1"/>
      <w:marLeft w:val="0"/>
      <w:marRight w:val="0"/>
      <w:marTop w:val="0"/>
      <w:marBottom w:val="0"/>
      <w:divBdr>
        <w:top w:val="none" w:sz="0" w:space="0" w:color="auto"/>
        <w:left w:val="none" w:sz="0" w:space="0" w:color="auto"/>
        <w:bottom w:val="none" w:sz="0" w:space="0" w:color="auto"/>
        <w:right w:val="none" w:sz="0" w:space="0" w:color="auto"/>
      </w:divBdr>
    </w:div>
    <w:div w:id="1747337146">
      <w:bodyDiv w:val="1"/>
      <w:marLeft w:val="0"/>
      <w:marRight w:val="0"/>
      <w:marTop w:val="0"/>
      <w:marBottom w:val="0"/>
      <w:divBdr>
        <w:top w:val="none" w:sz="0" w:space="0" w:color="auto"/>
        <w:left w:val="none" w:sz="0" w:space="0" w:color="auto"/>
        <w:bottom w:val="none" w:sz="0" w:space="0" w:color="auto"/>
        <w:right w:val="none" w:sz="0" w:space="0" w:color="auto"/>
      </w:divBdr>
    </w:div>
    <w:div w:id="1770084957">
      <w:bodyDiv w:val="1"/>
      <w:marLeft w:val="0"/>
      <w:marRight w:val="0"/>
      <w:marTop w:val="0"/>
      <w:marBottom w:val="0"/>
      <w:divBdr>
        <w:top w:val="none" w:sz="0" w:space="0" w:color="auto"/>
        <w:left w:val="none" w:sz="0" w:space="0" w:color="auto"/>
        <w:bottom w:val="none" w:sz="0" w:space="0" w:color="auto"/>
        <w:right w:val="none" w:sz="0" w:space="0" w:color="auto"/>
      </w:divBdr>
    </w:div>
    <w:div w:id="1778865385">
      <w:bodyDiv w:val="1"/>
      <w:marLeft w:val="0"/>
      <w:marRight w:val="0"/>
      <w:marTop w:val="0"/>
      <w:marBottom w:val="0"/>
      <w:divBdr>
        <w:top w:val="none" w:sz="0" w:space="0" w:color="auto"/>
        <w:left w:val="none" w:sz="0" w:space="0" w:color="auto"/>
        <w:bottom w:val="none" w:sz="0" w:space="0" w:color="auto"/>
        <w:right w:val="none" w:sz="0" w:space="0" w:color="auto"/>
      </w:divBdr>
    </w:div>
    <w:div w:id="1798789841">
      <w:bodyDiv w:val="1"/>
      <w:marLeft w:val="0"/>
      <w:marRight w:val="0"/>
      <w:marTop w:val="0"/>
      <w:marBottom w:val="0"/>
      <w:divBdr>
        <w:top w:val="none" w:sz="0" w:space="0" w:color="auto"/>
        <w:left w:val="none" w:sz="0" w:space="0" w:color="auto"/>
        <w:bottom w:val="none" w:sz="0" w:space="0" w:color="auto"/>
        <w:right w:val="none" w:sz="0" w:space="0" w:color="auto"/>
      </w:divBdr>
    </w:div>
    <w:div w:id="1822117064">
      <w:bodyDiv w:val="1"/>
      <w:marLeft w:val="0"/>
      <w:marRight w:val="0"/>
      <w:marTop w:val="0"/>
      <w:marBottom w:val="0"/>
      <w:divBdr>
        <w:top w:val="none" w:sz="0" w:space="0" w:color="auto"/>
        <w:left w:val="none" w:sz="0" w:space="0" w:color="auto"/>
        <w:bottom w:val="none" w:sz="0" w:space="0" w:color="auto"/>
        <w:right w:val="none" w:sz="0" w:space="0" w:color="auto"/>
      </w:divBdr>
    </w:div>
    <w:div w:id="1822455069">
      <w:bodyDiv w:val="1"/>
      <w:marLeft w:val="0"/>
      <w:marRight w:val="0"/>
      <w:marTop w:val="0"/>
      <w:marBottom w:val="0"/>
      <w:divBdr>
        <w:top w:val="none" w:sz="0" w:space="0" w:color="auto"/>
        <w:left w:val="none" w:sz="0" w:space="0" w:color="auto"/>
        <w:bottom w:val="none" w:sz="0" w:space="0" w:color="auto"/>
        <w:right w:val="none" w:sz="0" w:space="0" w:color="auto"/>
      </w:divBdr>
    </w:div>
    <w:div w:id="1835754855">
      <w:bodyDiv w:val="1"/>
      <w:marLeft w:val="0"/>
      <w:marRight w:val="0"/>
      <w:marTop w:val="0"/>
      <w:marBottom w:val="0"/>
      <w:divBdr>
        <w:top w:val="none" w:sz="0" w:space="0" w:color="auto"/>
        <w:left w:val="none" w:sz="0" w:space="0" w:color="auto"/>
        <w:bottom w:val="none" w:sz="0" w:space="0" w:color="auto"/>
        <w:right w:val="none" w:sz="0" w:space="0" w:color="auto"/>
      </w:divBdr>
    </w:div>
    <w:div w:id="1838228033">
      <w:bodyDiv w:val="1"/>
      <w:marLeft w:val="0"/>
      <w:marRight w:val="0"/>
      <w:marTop w:val="0"/>
      <w:marBottom w:val="0"/>
      <w:divBdr>
        <w:top w:val="none" w:sz="0" w:space="0" w:color="auto"/>
        <w:left w:val="none" w:sz="0" w:space="0" w:color="auto"/>
        <w:bottom w:val="none" w:sz="0" w:space="0" w:color="auto"/>
        <w:right w:val="none" w:sz="0" w:space="0" w:color="auto"/>
      </w:divBdr>
    </w:div>
    <w:div w:id="1848016714">
      <w:bodyDiv w:val="1"/>
      <w:marLeft w:val="0"/>
      <w:marRight w:val="0"/>
      <w:marTop w:val="0"/>
      <w:marBottom w:val="0"/>
      <w:divBdr>
        <w:top w:val="none" w:sz="0" w:space="0" w:color="auto"/>
        <w:left w:val="none" w:sz="0" w:space="0" w:color="auto"/>
        <w:bottom w:val="none" w:sz="0" w:space="0" w:color="auto"/>
        <w:right w:val="none" w:sz="0" w:space="0" w:color="auto"/>
      </w:divBdr>
    </w:div>
    <w:div w:id="1850439705">
      <w:bodyDiv w:val="1"/>
      <w:marLeft w:val="0"/>
      <w:marRight w:val="0"/>
      <w:marTop w:val="0"/>
      <w:marBottom w:val="0"/>
      <w:divBdr>
        <w:top w:val="none" w:sz="0" w:space="0" w:color="auto"/>
        <w:left w:val="none" w:sz="0" w:space="0" w:color="auto"/>
        <w:bottom w:val="none" w:sz="0" w:space="0" w:color="auto"/>
        <w:right w:val="none" w:sz="0" w:space="0" w:color="auto"/>
      </w:divBdr>
    </w:div>
    <w:div w:id="1873299963">
      <w:bodyDiv w:val="1"/>
      <w:marLeft w:val="0"/>
      <w:marRight w:val="0"/>
      <w:marTop w:val="0"/>
      <w:marBottom w:val="0"/>
      <w:divBdr>
        <w:top w:val="none" w:sz="0" w:space="0" w:color="auto"/>
        <w:left w:val="none" w:sz="0" w:space="0" w:color="auto"/>
        <w:bottom w:val="none" w:sz="0" w:space="0" w:color="auto"/>
        <w:right w:val="none" w:sz="0" w:space="0" w:color="auto"/>
      </w:divBdr>
    </w:div>
    <w:div w:id="1881697642">
      <w:bodyDiv w:val="1"/>
      <w:marLeft w:val="0"/>
      <w:marRight w:val="0"/>
      <w:marTop w:val="0"/>
      <w:marBottom w:val="0"/>
      <w:divBdr>
        <w:top w:val="none" w:sz="0" w:space="0" w:color="auto"/>
        <w:left w:val="none" w:sz="0" w:space="0" w:color="auto"/>
        <w:bottom w:val="none" w:sz="0" w:space="0" w:color="auto"/>
        <w:right w:val="none" w:sz="0" w:space="0" w:color="auto"/>
      </w:divBdr>
    </w:div>
    <w:div w:id="1918245968">
      <w:bodyDiv w:val="1"/>
      <w:marLeft w:val="0"/>
      <w:marRight w:val="0"/>
      <w:marTop w:val="0"/>
      <w:marBottom w:val="0"/>
      <w:divBdr>
        <w:top w:val="none" w:sz="0" w:space="0" w:color="auto"/>
        <w:left w:val="none" w:sz="0" w:space="0" w:color="auto"/>
        <w:bottom w:val="none" w:sz="0" w:space="0" w:color="auto"/>
        <w:right w:val="none" w:sz="0" w:space="0" w:color="auto"/>
      </w:divBdr>
    </w:div>
    <w:div w:id="1930654279">
      <w:bodyDiv w:val="1"/>
      <w:marLeft w:val="0"/>
      <w:marRight w:val="0"/>
      <w:marTop w:val="0"/>
      <w:marBottom w:val="0"/>
      <w:divBdr>
        <w:top w:val="none" w:sz="0" w:space="0" w:color="auto"/>
        <w:left w:val="none" w:sz="0" w:space="0" w:color="auto"/>
        <w:bottom w:val="none" w:sz="0" w:space="0" w:color="auto"/>
        <w:right w:val="none" w:sz="0" w:space="0" w:color="auto"/>
      </w:divBdr>
    </w:div>
    <w:div w:id="1940944073">
      <w:bodyDiv w:val="1"/>
      <w:marLeft w:val="0"/>
      <w:marRight w:val="0"/>
      <w:marTop w:val="0"/>
      <w:marBottom w:val="0"/>
      <w:divBdr>
        <w:top w:val="none" w:sz="0" w:space="0" w:color="auto"/>
        <w:left w:val="none" w:sz="0" w:space="0" w:color="auto"/>
        <w:bottom w:val="none" w:sz="0" w:space="0" w:color="auto"/>
        <w:right w:val="none" w:sz="0" w:space="0" w:color="auto"/>
      </w:divBdr>
    </w:div>
    <w:div w:id="1942759999">
      <w:bodyDiv w:val="1"/>
      <w:marLeft w:val="0"/>
      <w:marRight w:val="0"/>
      <w:marTop w:val="0"/>
      <w:marBottom w:val="0"/>
      <w:divBdr>
        <w:top w:val="none" w:sz="0" w:space="0" w:color="auto"/>
        <w:left w:val="none" w:sz="0" w:space="0" w:color="auto"/>
        <w:bottom w:val="none" w:sz="0" w:space="0" w:color="auto"/>
        <w:right w:val="none" w:sz="0" w:space="0" w:color="auto"/>
      </w:divBdr>
    </w:div>
    <w:div w:id="1956862631">
      <w:bodyDiv w:val="1"/>
      <w:marLeft w:val="0"/>
      <w:marRight w:val="0"/>
      <w:marTop w:val="0"/>
      <w:marBottom w:val="0"/>
      <w:divBdr>
        <w:top w:val="none" w:sz="0" w:space="0" w:color="auto"/>
        <w:left w:val="none" w:sz="0" w:space="0" w:color="auto"/>
        <w:bottom w:val="none" w:sz="0" w:space="0" w:color="auto"/>
        <w:right w:val="none" w:sz="0" w:space="0" w:color="auto"/>
      </w:divBdr>
    </w:div>
    <w:div w:id="1962758443">
      <w:bodyDiv w:val="1"/>
      <w:marLeft w:val="0"/>
      <w:marRight w:val="0"/>
      <w:marTop w:val="0"/>
      <w:marBottom w:val="0"/>
      <w:divBdr>
        <w:top w:val="none" w:sz="0" w:space="0" w:color="auto"/>
        <w:left w:val="none" w:sz="0" w:space="0" w:color="auto"/>
        <w:bottom w:val="none" w:sz="0" w:space="0" w:color="auto"/>
        <w:right w:val="none" w:sz="0" w:space="0" w:color="auto"/>
      </w:divBdr>
    </w:div>
    <w:div w:id="1968117343">
      <w:bodyDiv w:val="1"/>
      <w:marLeft w:val="0"/>
      <w:marRight w:val="0"/>
      <w:marTop w:val="0"/>
      <w:marBottom w:val="0"/>
      <w:divBdr>
        <w:top w:val="none" w:sz="0" w:space="0" w:color="auto"/>
        <w:left w:val="none" w:sz="0" w:space="0" w:color="auto"/>
        <w:bottom w:val="none" w:sz="0" w:space="0" w:color="auto"/>
        <w:right w:val="none" w:sz="0" w:space="0" w:color="auto"/>
      </w:divBdr>
    </w:div>
    <w:div w:id="1972129860">
      <w:bodyDiv w:val="1"/>
      <w:marLeft w:val="0"/>
      <w:marRight w:val="0"/>
      <w:marTop w:val="0"/>
      <w:marBottom w:val="0"/>
      <w:divBdr>
        <w:top w:val="none" w:sz="0" w:space="0" w:color="auto"/>
        <w:left w:val="none" w:sz="0" w:space="0" w:color="auto"/>
        <w:bottom w:val="none" w:sz="0" w:space="0" w:color="auto"/>
        <w:right w:val="none" w:sz="0" w:space="0" w:color="auto"/>
      </w:divBdr>
    </w:div>
    <w:div w:id="1996450965">
      <w:bodyDiv w:val="1"/>
      <w:marLeft w:val="0"/>
      <w:marRight w:val="0"/>
      <w:marTop w:val="0"/>
      <w:marBottom w:val="0"/>
      <w:divBdr>
        <w:top w:val="none" w:sz="0" w:space="0" w:color="auto"/>
        <w:left w:val="none" w:sz="0" w:space="0" w:color="auto"/>
        <w:bottom w:val="none" w:sz="0" w:space="0" w:color="auto"/>
        <w:right w:val="none" w:sz="0" w:space="0" w:color="auto"/>
      </w:divBdr>
    </w:div>
    <w:div w:id="2059434038">
      <w:bodyDiv w:val="1"/>
      <w:marLeft w:val="0"/>
      <w:marRight w:val="0"/>
      <w:marTop w:val="0"/>
      <w:marBottom w:val="0"/>
      <w:divBdr>
        <w:top w:val="none" w:sz="0" w:space="0" w:color="auto"/>
        <w:left w:val="none" w:sz="0" w:space="0" w:color="auto"/>
        <w:bottom w:val="none" w:sz="0" w:space="0" w:color="auto"/>
        <w:right w:val="none" w:sz="0" w:space="0" w:color="auto"/>
      </w:divBdr>
    </w:div>
    <w:div w:id="2063213261">
      <w:bodyDiv w:val="1"/>
      <w:marLeft w:val="0"/>
      <w:marRight w:val="0"/>
      <w:marTop w:val="0"/>
      <w:marBottom w:val="0"/>
      <w:divBdr>
        <w:top w:val="none" w:sz="0" w:space="0" w:color="auto"/>
        <w:left w:val="none" w:sz="0" w:space="0" w:color="auto"/>
        <w:bottom w:val="none" w:sz="0" w:space="0" w:color="auto"/>
        <w:right w:val="none" w:sz="0" w:space="0" w:color="auto"/>
      </w:divBdr>
    </w:div>
    <w:div w:id="2069839756">
      <w:bodyDiv w:val="1"/>
      <w:marLeft w:val="0"/>
      <w:marRight w:val="0"/>
      <w:marTop w:val="0"/>
      <w:marBottom w:val="0"/>
      <w:divBdr>
        <w:top w:val="none" w:sz="0" w:space="0" w:color="auto"/>
        <w:left w:val="none" w:sz="0" w:space="0" w:color="auto"/>
        <w:bottom w:val="none" w:sz="0" w:space="0" w:color="auto"/>
        <w:right w:val="none" w:sz="0" w:space="0" w:color="auto"/>
      </w:divBdr>
    </w:div>
    <w:div w:id="2077121262">
      <w:bodyDiv w:val="1"/>
      <w:marLeft w:val="0"/>
      <w:marRight w:val="0"/>
      <w:marTop w:val="0"/>
      <w:marBottom w:val="0"/>
      <w:divBdr>
        <w:top w:val="none" w:sz="0" w:space="0" w:color="auto"/>
        <w:left w:val="none" w:sz="0" w:space="0" w:color="auto"/>
        <w:bottom w:val="none" w:sz="0" w:space="0" w:color="auto"/>
        <w:right w:val="none" w:sz="0" w:space="0" w:color="auto"/>
      </w:divBdr>
    </w:div>
    <w:div w:id="2100443500">
      <w:bodyDiv w:val="1"/>
      <w:marLeft w:val="0"/>
      <w:marRight w:val="0"/>
      <w:marTop w:val="0"/>
      <w:marBottom w:val="0"/>
      <w:divBdr>
        <w:top w:val="none" w:sz="0" w:space="0" w:color="auto"/>
        <w:left w:val="none" w:sz="0" w:space="0" w:color="auto"/>
        <w:bottom w:val="none" w:sz="0" w:space="0" w:color="auto"/>
        <w:right w:val="none" w:sz="0" w:space="0" w:color="auto"/>
      </w:divBdr>
    </w:div>
    <w:div w:id="2104449790">
      <w:bodyDiv w:val="1"/>
      <w:marLeft w:val="0"/>
      <w:marRight w:val="0"/>
      <w:marTop w:val="0"/>
      <w:marBottom w:val="0"/>
      <w:divBdr>
        <w:top w:val="none" w:sz="0" w:space="0" w:color="auto"/>
        <w:left w:val="none" w:sz="0" w:space="0" w:color="auto"/>
        <w:bottom w:val="none" w:sz="0" w:space="0" w:color="auto"/>
        <w:right w:val="none" w:sz="0" w:space="0" w:color="auto"/>
      </w:divBdr>
    </w:div>
    <w:div w:id="2124810830">
      <w:bodyDiv w:val="1"/>
      <w:marLeft w:val="0"/>
      <w:marRight w:val="0"/>
      <w:marTop w:val="0"/>
      <w:marBottom w:val="0"/>
      <w:divBdr>
        <w:top w:val="none" w:sz="0" w:space="0" w:color="auto"/>
        <w:left w:val="none" w:sz="0" w:space="0" w:color="auto"/>
        <w:bottom w:val="none" w:sz="0" w:space="0" w:color="auto"/>
        <w:right w:val="none" w:sz="0" w:space="0" w:color="auto"/>
      </w:divBdr>
      <w:divsChild>
        <w:div w:id="794180502">
          <w:marLeft w:val="0"/>
          <w:marRight w:val="0"/>
          <w:marTop w:val="0"/>
          <w:marBottom w:val="0"/>
          <w:divBdr>
            <w:top w:val="none" w:sz="0" w:space="0" w:color="auto"/>
            <w:left w:val="none" w:sz="0" w:space="0" w:color="auto"/>
            <w:bottom w:val="none" w:sz="0" w:space="0" w:color="auto"/>
            <w:right w:val="none" w:sz="0" w:space="0" w:color="auto"/>
          </w:divBdr>
          <w:divsChild>
            <w:div w:id="983192930">
              <w:marLeft w:val="0"/>
              <w:marRight w:val="0"/>
              <w:marTop w:val="0"/>
              <w:marBottom w:val="0"/>
              <w:divBdr>
                <w:top w:val="none" w:sz="0" w:space="0" w:color="auto"/>
                <w:left w:val="none" w:sz="0" w:space="0" w:color="auto"/>
                <w:bottom w:val="none" w:sz="0" w:space="0" w:color="auto"/>
                <w:right w:val="none" w:sz="0" w:space="0" w:color="auto"/>
              </w:divBdr>
              <w:divsChild>
                <w:div w:id="157577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55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medlineplus.gov/diabetesmedicine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6F0CA-BCFE-FC40-A12A-EB6797D2E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1904</TotalTime>
  <Pages>20</Pages>
  <Words>5022</Words>
  <Characters>28627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925</cp:revision>
  <cp:lastPrinted>2021-03-11T00:40:00Z</cp:lastPrinted>
  <dcterms:created xsi:type="dcterms:W3CDTF">2021-02-04T09:25:00Z</dcterms:created>
  <dcterms:modified xsi:type="dcterms:W3CDTF">2021-03-18T02:02:00Z</dcterms:modified>
</cp:coreProperties>
</file>