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72E0" w14:textId="7B727935" w:rsidR="003962F2" w:rsidRPr="00FB388B" w:rsidRDefault="003962F2" w:rsidP="00ED0EED">
      <w:pPr>
        <w:spacing w:line="360" w:lineRule="auto"/>
        <w:jc w:val="center"/>
        <w:rPr>
          <w:rFonts w:ascii="Arial" w:hAnsi="Arial" w:cs="Arial"/>
          <w:sz w:val="44"/>
          <w:szCs w:val="44"/>
        </w:rPr>
      </w:pPr>
      <w:r w:rsidRPr="00FB388B">
        <w:rPr>
          <w:rFonts w:ascii="Arial" w:hAnsi="Arial" w:cs="Arial"/>
          <w:sz w:val="44"/>
          <w:szCs w:val="44"/>
        </w:rPr>
        <w:t>Name</w:t>
      </w:r>
      <w:r w:rsidR="0054754F" w:rsidRPr="00FB388B">
        <w:rPr>
          <w:rFonts w:ascii="Arial" w:hAnsi="Arial" w:cs="Arial"/>
          <w:sz w:val="44"/>
          <w:szCs w:val="44"/>
        </w:rPr>
        <w:t>: Mohammed Miah</w:t>
      </w:r>
    </w:p>
    <w:p w14:paraId="66DF1F83" w14:textId="30C02DC5" w:rsidR="0054754F"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Student id: 2409771</w:t>
      </w:r>
    </w:p>
    <w:p w14:paraId="7E21C62D" w14:textId="1E7C1C22" w:rsidR="0054754F"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Programme of study: certificate in higher education</w:t>
      </w:r>
    </w:p>
    <w:p w14:paraId="6B0894F8" w14:textId="5967C36A" w:rsidR="003962F2"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Business skills for the workplace</w:t>
      </w:r>
    </w:p>
    <w:p w14:paraId="53D8185A" w14:textId="34DC60E9" w:rsidR="003962F2"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A</w:t>
      </w:r>
      <w:r w:rsidR="003962F2" w:rsidRPr="00FB388B">
        <w:rPr>
          <w:rFonts w:ascii="Arial" w:hAnsi="Arial" w:cs="Arial"/>
          <w:sz w:val="44"/>
          <w:szCs w:val="44"/>
        </w:rPr>
        <w:t>ssignment title</w:t>
      </w:r>
      <w:r w:rsidRPr="00FB388B">
        <w:rPr>
          <w:rFonts w:ascii="Arial" w:hAnsi="Arial" w:cs="Arial"/>
          <w:sz w:val="44"/>
          <w:szCs w:val="44"/>
        </w:rPr>
        <w:t>:  Individual written business plan</w:t>
      </w:r>
    </w:p>
    <w:p w14:paraId="412F50DC" w14:textId="1C93292C" w:rsidR="0054754F"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lecture name: Trinh Nguyen Thi Ngoc</w:t>
      </w:r>
    </w:p>
    <w:p w14:paraId="7C465730" w14:textId="30D8288C" w:rsidR="0054754F" w:rsidRPr="00FB388B" w:rsidRDefault="0054754F" w:rsidP="00ED0EED">
      <w:pPr>
        <w:spacing w:line="360" w:lineRule="auto"/>
        <w:jc w:val="center"/>
        <w:rPr>
          <w:rFonts w:ascii="Arial" w:hAnsi="Arial" w:cs="Arial"/>
          <w:sz w:val="44"/>
          <w:szCs w:val="44"/>
        </w:rPr>
      </w:pPr>
      <w:r w:rsidRPr="00FB388B">
        <w:rPr>
          <w:rFonts w:ascii="Arial" w:hAnsi="Arial" w:cs="Arial"/>
          <w:sz w:val="44"/>
          <w:szCs w:val="44"/>
        </w:rPr>
        <w:t>Module code: LCLM4006</w:t>
      </w:r>
    </w:p>
    <w:p w14:paraId="3F3AFDF7" w14:textId="65C6C2BC" w:rsidR="0054754F" w:rsidRPr="00FB388B" w:rsidRDefault="0054754F" w:rsidP="00ED0EED">
      <w:pPr>
        <w:spacing w:line="360" w:lineRule="auto"/>
        <w:jc w:val="center"/>
        <w:rPr>
          <w:rFonts w:ascii="Arial" w:hAnsi="Arial" w:cs="Arial"/>
        </w:rPr>
      </w:pPr>
      <w:r w:rsidRPr="00FB388B">
        <w:rPr>
          <w:rFonts w:ascii="Arial" w:hAnsi="Arial" w:cs="Arial"/>
          <w:sz w:val="44"/>
          <w:szCs w:val="44"/>
        </w:rPr>
        <w:t>Module name: Enterprise &amp; Entrepreneurship</w:t>
      </w:r>
      <w:r w:rsidRPr="00FB388B">
        <w:rPr>
          <w:rFonts w:ascii="Arial" w:hAnsi="Arial" w:cs="Arial"/>
        </w:rPr>
        <w:br w:type="page"/>
      </w:r>
    </w:p>
    <w:p w14:paraId="217C483A" w14:textId="77777777" w:rsidR="0069205F" w:rsidRPr="00FB388B" w:rsidRDefault="0054754F" w:rsidP="00ED0EED">
      <w:pPr>
        <w:spacing w:line="360" w:lineRule="auto"/>
        <w:jc w:val="center"/>
        <w:rPr>
          <w:rFonts w:ascii="Arial" w:hAnsi="Arial" w:cs="Arial"/>
        </w:rPr>
      </w:pPr>
      <w:r w:rsidRPr="00FB388B">
        <w:rPr>
          <w:rFonts w:ascii="Arial" w:hAnsi="Arial" w:cs="Arial"/>
        </w:rPr>
        <w:lastRenderedPageBreak/>
        <w:t>TABLE OF CO</w:t>
      </w:r>
      <w:r w:rsidR="00806233" w:rsidRPr="00FB388B">
        <w:rPr>
          <w:rFonts w:ascii="Arial" w:hAnsi="Arial" w:cs="Arial"/>
        </w:rPr>
        <w:t>NTENT</w:t>
      </w:r>
    </w:p>
    <w:p w14:paraId="623C6B60" w14:textId="77777777" w:rsidR="00FB388B" w:rsidRPr="00FB388B" w:rsidRDefault="00FB388B" w:rsidP="00ED0EED">
      <w:pPr>
        <w:spacing w:line="360" w:lineRule="auto"/>
        <w:jc w:val="center"/>
        <w:rPr>
          <w:rFonts w:ascii="Arial" w:hAnsi="Arial" w:cs="Arial"/>
        </w:rPr>
      </w:pPr>
    </w:p>
    <w:sdt>
      <w:sdtPr>
        <w:rPr>
          <w:rFonts w:ascii="Arial" w:eastAsiaTheme="minorHAnsi" w:hAnsi="Arial" w:cs="Arial"/>
          <w:color w:val="auto"/>
          <w:kern w:val="2"/>
          <w:sz w:val="24"/>
          <w:szCs w:val="24"/>
          <w:lang w:val="en-GB"/>
          <w14:ligatures w14:val="standardContextual"/>
        </w:rPr>
        <w:id w:val="-532504700"/>
        <w:docPartObj>
          <w:docPartGallery w:val="Table of Contents"/>
          <w:docPartUnique/>
        </w:docPartObj>
      </w:sdtPr>
      <w:sdtEndPr>
        <w:rPr>
          <w:b/>
          <w:bCs/>
          <w:noProof/>
        </w:rPr>
      </w:sdtEndPr>
      <w:sdtContent>
        <w:p w14:paraId="45FE1184" w14:textId="3381AD64" w:rsidR="00FB388B" w:rsidRPr="00FB388B" w:rsidRDefault="00FB388B" w:rsidP="00ED0EED">
          <w:pPr>
            <w:pStyle w:val="TOCHeading"/>
            <w:spacing w:line="360" w:lineRule="auto"/>
            <w:rPr>
              <w:rFonts w:ascii="Arial" w:hAnsi="Arial" w:cs="Arial"/>
              <w:sz w:val="24"/>
              <w:szCs w:val="24"/>
            </w:rPr>
          </w:pPr>
          <w:r w:rsidRPr="00FB388B">
            <w:rPr>
              <w:rFonts w:ascii="Arial" w:hAnsi="Arial" w:cs="Arial"/>
              <w:sz w:val="24"/>
              <w:szCs w:val="24"/>
            </w:rPr>
            <w:t>Contents</w:t>
          </w:r>
        </w:p>
        <w:p w14:paraId="68C8E9AE" w14:textId="392C7858" w:rsidR="00FB388B" w:rsidRPr="00FB388B" w:rsidRDefault="00FB388B" w:rsidP="00ED0EED">
          <w:pPr>
            <w:pStyle w:val="TOC1"/>
            <w:tabs>
              <w:tab w:val="left" w:pos="480"/>
              <w:tab w:val="right" w:leader="dot" w:pos="9016"/>
            </w:tabs>
            <w:spacing w:line="360" w:lineRule="auto"/>
            <w:rPr>
              <w:rFonts w:ascii="Arial" w:hAnsi="Arial" w:cs="Arial"/>
              <w:noProof/>
            </w:rPr>
          </w:pPr>
          <w:r w:rsidRPr="00FB388B">
            <w:rPr>
              <w:rFonts w:ascii="Arial" w:hAnsi="Arial" w:cs="Arial"/>
            </w:rPr>
            <w:fldChar w:fldCharType="begin"/>
          </w:r>
          <w:r w:rsidRPr="00FB388B">
            <w:rPr>
              <w:rFonts w:ascii="Arial" w:hAnsi="Arial" w:cs="Arial"/>
            </w:rPr>
            <w:instrText xml:space="preserve"> TOC \o "1-3" \h \z \u </w:instrText>
          </w:r>
          <w:r w:rsidRPr="00FB388B">
            <w:rPr>
              <w:rFonts w:ascii="Arial" w:hAnsi="Arial" w:cs="Arial"/>
            </w:rPr>
            <w:fldChar w:fldCharType="separate"/>
          </w:r>
          <w:hyperlink w:anchor="_Toc211441218" w:history="1">
            <w:r w:rsidRPr="00FB388B">
              <w:rPr>
                <w:rStyle w:val="Hyperlink"/>
                <w:rFonts w:ascii="Arial" w:hAnsi="Arial" w:cs="Arial"/>
                <w:noProof/>
              </w:rPr>
              <w:t>1.</w:t>
            </w:r>
            <w:r w:rsidRPr="00FB388B">
              <w:rPr>
                <w:rFonts w:ascii="Arial" w:hAnsi="Arial" w:cs="Arial"/>
                <w:noProof/>
              </w:rPr>
              <w:tab/>
            </w:r>
            <w:r w:rsidRPr="00FB388B">
              <w:rPr>
                <w:rStyle w:val="Hyperlink"/>
                <w:rFonts w:ascii="Arial" w:hAnsi="Arial" w:cs="Arial"/>
                <w:noProof/>
              </w:rPr>
              <w:t>Overview of business idea</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_Toc211441218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3</w:t>
            </w:r>
            <w:r w:rsidRPr="00FB388B">
              <w:rPr>
                <w:rFonts w:ascii="Arial" w:hAnsi="Arial" w:cs="Arial"/>
                <w:noProof/>
                <w:webHidden/>
              </w:rPr>
              <w:fldChar w:fldCharType="end"/>
            </w:r>
          </w:hyperlink>
        </w:p>
        <w:p w14:paraId="7EB9AC0D" w14:textId="10B8BC8A" w:rsidR="00FB388B" w:rsidRPr="00FB388B" w:rsidRDefault="00FB388B" w:rsidP="00ED0EED">
          <w:pPr>
            <w:pStyle w:val="TOC1"/>
            <w:tabs>
              <w:tab w:val="left" w:pos="480"/>
              <w:tab w:val="right" w:leader="dot" w:pos="9016"/>
            </w:tabs>
            <w:spacing w:line="360" w:lineRule="auto"/>
            <w:rPr>
              <w:rFonts w:ascii="Arial" w:hAnsi="Arial" w:cs="Arial"/>
              <w:noProof/>
            </w:rPr>
          </w:pPr>
          <w:hyperlink w:anchor="_Toc211441219" w:history="1">
            <w:r w:rsidRPr="00FB388B">
              <w:rPr>
                <w:rStyle w:val="Hyperlink"/>
                <w:rFonts w:ascii="Arial" w:hAnsi="Arial" w:cs="Arial"/>
                <w:noProof/>
              </w:rPr>
              <w:t>2.</w:t>
            </w:r>
            <w:r w:rsidRPr="00FB388B">
              <w:rPr>
                <w:rFonts w:ascii="Arial" w:hAnsi="Arial" w:cs="Arial"/>
                <w:noProof/>
              </w:rPr>
              <w:tab/>
            </w:r>
            <w:r w:rsidRPr="00FB388B">
              <w:rPr>
                <w:rStyle w:val="Hyperlink"/>
                <w:rFonts w:ascii="Arial" w:hAnsi="Arial" w:cs="Arial"/>
                <w:noProof/>
              </w:rPr>
              <w:t>Legal format and business structure</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_Toc211441219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4</w:t>
            </w:r>
            <w:r w:rsidRPr="00FB388B">
              <w:rPr>
                <w:rFonts w:ascii="Arial" w:hAnsi="Arial" w:cs="Arial"/>
                <w:noProof/>
                <w:webHidden/>
              </w:rPr>
              <w:fldChar w:fldCharType="end"/>
            </w:r>
          </w:hyperlink>
        </w:p>
        <w:p w14:paraId="340A5886" w14:textId="3395FEEE" w:rsidR="00FB388B" w:rsidRPr="00FB388B" w:rsidRDefault="00FB388B" w:rsidP="00ED0EED">
          <w:pPr>
            <w:pStyle w:val="TOC1"/>
            <w:tabs>
              <w:tab w:val="left" w:pos="480"/>
              <w:tab w:val="right" w:leader="dot" w:pos="9016"/>
            </w:tabs>
            <w:spacing w:line="360" w:lineRule="auto"/>
            <w:rPr>
              <w:rFonts w:ascii="Arial" w:hAnsi="Arial" w:cs="Arial"/>
              <w:noProof/>
            </w:rPr>
          </w:pPr>
          <w:hyperlink w:anchor="_Toc211441220" w:history="1">
            <w:r w:rsidRPr="00FB388B">
              <w:rPr>
                <w:rStyle w:val="Hyperlink"/>
                <w:rFonts w:ascii="Arial" w:hAnsi="Arial" w:cs="Arial"/>
                <w:noProof/>
              </w:rPr>
              <w:t>3.</w:t>
            </w:r>
            <w:r w:rsidRPr="00FB388B">
              <w:rPr>
                <w:rFonts w:ascii="Arial" w:hAnsi="Arial" w:cs="Arial"/>
                <w:noProof/>
              </w:rPr>
              <w:tab/>
            </w:r>
            <w:r w:rsidRPr="00FB388B">
              <w:rPr>
                <w:rStyle w:val="Hyperlink"/>
                <w:rFonts w:ascii="Arial" w:hAnsi="Arial" w:cs="Arial"/>
                <w:noProof/>
              </w:rPr>
              <w:t>Marketing strategies</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_Toc211441220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4</w:t>
            </w:r>
            <w:r w:rsidRPr="00FB388B">
              <w:rPr>
                <w:rFonts w:ascii="Arial" w:hAnsi="Arial" w:cs="Arial"/>
                <w:noProof/>
                <w:webHidden/>
              </w:rPr>
              <w:fldChar w:fldCharType="end"/>
            </w:r>
          </w:hyperlink>
        </w:p>
        <w:p w14:paraId="0BF2D271" w14:textId="6CBD931C" w:rsidR="00FB388B" w:rsidRPr="00FB388B" w:rsidRDefault="00FB388B" w:rsidP="00ED0EED">
          <w:pPr>
            <w:pStyle w:val="TOC1"/>
            <w:tabs>
              <w:tab w:val="left" w:pos="480"/>
              <w:tab w:val="right" w:leader="dot" w:pos="9016"/>
            </w:tabs>
            <w:spacing w:line="360" w:lineRule="auto"/>
            <w:rPr>
              <w:rFonts w:ascii="Arial" w:hAnsi="Arial" w:cs="Arial"/>
              <w:noProof/>
            </w:rPr>
          </w:pPr>
          <w:hyperlink w:anchor="_Toc211441221" w:history="1">
            <w:r w:rsidRPr="00FB388B">
              <w:rPr>
                <w:rStyle w:val="Hyperlink"/>
                <w:rFonts w:ascii="Arial" w:hAnsi="Arial" w:cs="Arial"/>
                <w:noProof/>
              </w:rPr>
              <w:t>4.</w:t>
            </w:r>
            <w:r w:rsidRPr="00FB388B">
              <w:rPr>
                <w:rFonts w:ascii="Arial" w:hAnsi="Arial" w:cs="Arial"/>
                <w:noProof/>
              </w:rPr>
              <w:tab/>
            </w:r>
            <w:r w:rsidRPr="00FB388B">
              <w:rPr>
                <w:rStyle w:val="Hyperlink"/>
                <w:rFonts w:ascii="Arial" w:hAnsi="Arial" w:cs="Arial"/>
                <w:noProof/>
              </w:rPr>
              <w:t>PESTEL Analysis</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_Toc211441221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4</w:t>
            </w:r>
            <w:r w:rsidRPr="00FB388B">
              <w:rPr>
                <w:rFonts w:ascii="Arial" w:hAnsi="Arial" w:cs="Arial"/>
                <w:noProof/>
                <w:webHidden/>
              </w:rPr>
              <w:fldChar w:fldCharType="end"/>
            </w:r>
          </w:hyperlink>
        </w:p>
        <w:p w14:paraId="7D7FF0A5" w14:textId="001D5586" w:rsidR="00FB388B" w:rsidRPr="00FB388B" w:rsidRDefault="00FB388B" w:rsidP="00ED0EED">
          <w:pPr>
            <w:pStyle w:val="TOC1"/>
            <w:tabs>
              <w:tab w:val="left" w:pos="480"/>
              <w:tab w:val="right" w:leader="dot" w:pos="9016"/>
            </w:tabs>
            <w:spacing w:line="360" w:lineRule="auto"/>
            <w:rPr>
              <w:rFonts w:ascii="Arial" w:hAnsi="Arial" w:cs="Arial"/>
              <w:noProof/>
            </w:rPr>
          </w:pPr>
          <w:hyperlink w:anchor="_Toc211441222" w:history="1">
            <w:r w:rsidRPr="00FB388B">
              <w:rPr>
                <w:rStyle w:val="Hyperlink"/>
                <w:rFonts w:ascii="Arial" w:hAnsi="Arial" w:cs="Arial"/>
                <w:noProof/>
              </w:rPr>
              <w:t>5.</w:t>
            </w:r>
            <w:r w:rsidRPr="00FB388B">
              <w:rPr>
                <w:rFonts w:ascii="Arial" w:hAnsi="Arial" w:cs="Arial"/>
                <w:noProof/>
              </w:rPr>
              <w:tab/>
            </w:r>
            <w:r w:rsidRPr="00FB388B">
              <w:rPr>
                <w:rStyle w:val="Hyperlink"/>
                <w:rFonts w:ascii="Arial" w:hAnsi="Arial" w:cs="Arial"/>
                <w:noProof/>
              </w:rPr>
              <w:t>Funding and first month expenses</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_Toc211441222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5</w:t>
            </w:r>
            <w:r w:rsidRPr="00FB388B">
              <w:rPr>
                <w:rFonts w:ascii="Arial" w:hAnsi="Arial" w:cs="Arial"/>
                <w:noProof/>
                <w:webHidden/>
              </w:rPr>
              <w:fldChar w:fldCharType="end"/>
            </w:r>
          </w:hyperlink>
        </w:p>
        <w:p w14:paraId="303FE19A" w14:textId="7DC1D1B6" w:rsidR="00FB388B" w:rsidRPr="00FB388B" w:rsidRDefault="00FB388B" w:rsidP="00ED0EED">
          <w:pPr>
            <w:pStyle w:val="TOC1"/>
            <w:tabs>
              <w:tab w:val="left" w:pos="480"/>
              <w:tab w:val="right" w:leader="dot" w:pos="9016"/>
            </w:tabs>
            <w:spacing w:line="360" w:lineRule="auto"/>
            <w:rPr>
              <w:rFonts w:ascii="Arial" w:hAnsi="Arial" w:cs="Arial"/>
              <w:noProof/>
            </w:rPr>
          </w:pPr>
          <w:hyperlink w:anchor="_Toc211441223" w:history="1">
            <w:r w:rsidRPr="00FB388B">
              <w:rPr>
                <w:rStyle w:val="Hyperlink"/>
                <w:rFonts w:ascii="Arial" w:hAnsi="Arial" w:cs="Arial"/>
                <w:noProof/>
              </w:rPr>
              <w:t>6.</w:t>
            </w:r>
            <w:r w:rsidRPr="00FB388B">
              <w:rPr>
                <w:rFonts w:ascii="Arial" w:hAnsi="Arial" w:cs="Arial"/>
                <w:noProof/>
              </w:rPr>
              <w:tab/>
            </w:r>
            <w:r w:rsidRPr="00FB388B">
              <w:rPr>
                <w:rStyle w:val="Hyperlink"/>
                <w:rFonts w:ascii="Arial" w:hAnsi="Arial" w:cs="Arial"/>
                <w:noProof/>
              </w:rPr>
              <w:t>Reference list</w:t>
            </w:r>
            <w:r w:rsidRPr="00FB388B">
              <w:rPr>
                <w:rFonts w:ascii="Arial" w:hAnsi="Arial" w:cs="Arial"/>
                <w:noProof/>
                <w:webHidden/>
              </w:rPr>
              <w:tab/>
            </w:r>
            <w:r w:rsidRPr="00FB388B">
              <w:rPr>
                <w:rFonts w:ascii="Arial" w:hAnsi="Arial" w:cs="Arial"/>
                <w:noProof/>
                <w:webHidden/>
              </w:rPr>
              <w:fldChar w:fldCharType="begin"/>
            </w:r>
            <w:r w:rsidRPr="00FB388B">
              <w:rPr>
                <w:rFonts w:ascii="Arial" w:hAnsi="Arial" w:cs="Arial"/>
                <w:noProof/>
                <w:webHidden/>
              </w:rPr>
              <w:instrText xml:space="preserve"> PAGEREF _Toc211441223 \h </w:instrText>
            </w:r>
            <w:r w:rsidRPr="00FB388B">
              <w:rPr>
                <w:rFonts w:ascii="Arial" w:hAnsi="Arial" w:cs="Arial"/>
                <w:noProof/>
                <w:webHidden/>
              </w:rPr>
            </w:r>
            <w:r w:rsidRPr="00FB388B">
              <w:rPr>
                <w:rFonts w:ascii="Arial" w:hAnsi="Arial" w:cs="Arial"/>
                <w:noProof/>
                <w:webHidden/>
              </w:rPr>
              <w:fldChar w:fldCharType="separate"/>
            </w:r>
            <w:r w:rsidRPr="00FB388B">
              <w:rPr>
                <w:rFonts w:ascii="Arial" w:hAnsi="Arial" w:cs="Arial"/>
                <w:noProof/>
                <w:webHidden/>
              </w:rPr>
              <w:t>6</w:t>
            </w:r>
            <w:r w:rsidRPr="00FB388B">
              <w:rPr>
                <w:rFonts w:ascii="Arial" w:hAnsi="Arial" w:cs="Arial"/>
                <w:noProof/>
                <w:webHidden/>
              </w:rPr>
              <w:fldChar w:fldCharType="end"/>
            </w:r>
          </w:hyperlink>
        </w:p>
        <w:p w14:paraId="3EF2D4F0" w14:textId="0F971EB5" w:rsidR="00FB388B" w:rsidRPr="00FB388B" w:rsidRDefault="00FB388B" w:rsidP="00ED0EED">
          <w:pPr>
            <w:spacing w:line="360" w:lineRule="auto"/>
            <w:rPr>
              <w:rFonts w:ascii="Arial" w:hAnsi="Arial" w:cs="Arial"/>
            </w:rPr>
          </w:pPr>
          <w:r w:rsidRPr="00FB388B">
            <w:rPr>
              <w:rFonts w:ascii="Arial" w:hAnsi="Arial" w:cs="Arial"/>
              <w:b/>
              <w:bCs/>
              <w:noProof/>
            </w:rPr>
            <w:fldChar w:fldCharType="end"/>
          </w:r>
        </w:p>
      </w:sdtContent>
    </w:sdt>
    <w:p w14:paraId="134CC502" w14:textId="5048DDD4" w:rsidR="00FB388B" w:rsidRPr="00FB388B" w:rsidRDefault="00FB388B" w:rsidP="00ED0EED">
      <w:pPr>
        <w:spacing w:line="360" w:lineRule="auto"/>
        <w:rPr>
          <w:rFonts w:ascii="Arial" w:hAnsi="Arial" w:cs="Arial"/>
        </w:rPr>
        <w:sectPr w:rsidR="00FB388B" w:rsidRPr="00FB388B">
          <w:pgSz w:w="11906" w:h="16838"/>
          <w:pgMar w:top="1440" w:right="1440" w:bottom="1440" w:left="1440" w:header="708" w:footer="708" w:gutter="0"/>
          <w:cols w:space="708"/>
          <w:docGrid w:linePitch="360"/>
        </w:sectPr>
      </w:pPr>
    </w:p>
    <w:p w14:paraId="1E56A014" w14:textId="77777777" w:rsidR="0069205F" w:rsidRPr="00FB388B" w:rsidRDefault="0069205F" w:rsidP="00ED0EED">
      <w:pPr>
        <w:spacing w:line="360" w:lineRule="auto"/>
        <w:rPr>
          <w:rFonts w:ascii="Arial" w:hAnsi="Arial" w:cs="Arial"/>
        </w:rPr>
      </w:pPr>
    </w:p>
    <w:p w14:paraId="6D271544" w14:textId="1B174241" w:rsidR="0069205F" w:rsidRPr="00FB388B" w:rsidRDefault="00FB388B" w:rsidP="00ED0EED">
      <w:pPr>
        <w:pStyle w:val="Heading1"/>
        <w:numPr>
          <w:ilvl w:val="0"/>
          <w:numId w:val="3"/>
        </w:numPr>
        <w:spacing w:line="360" w:lineRule="auto"/>
        <w:rPr>
          <w:rFonts w:ascii="Arial" w:hAnsi="Arial" w:cs="Arial"/>
          <w:sz w:val="24"/>
          <w:szCs w:val="24"/>
        </w:rPr>
      </w:pPr>
      <w:bookmarkStart w:id="0" w:name="_Toc211441218"/>
      <w:r w:rsidRPr="00FB388B">
        <w:rPr>
          <w:rFonts w:ascii="Arial" w:hAnsi="Arial" w:cs="Arial"/>
          <w:sz w:val="24"/>
          <w:szCs w:val="24"/>
        </w:rPr>
        <w:t>Overview of business idea</w:t>
      </w:r>
      <w:bookmarkEnd w:id="0"/>
    </w:p>
    <w:p w14:paraId="7421CF68" w14:textId="1E86AF83" w:rsidR="003D4C22" w:rsidRDefault="00711A78" w:rsidP="00ED0EED">
      <w:pPr>
        <w:spacing w:line="360" w:lineRule="auto"/>
        <w:jc w:val="both"/>
        <w:rPr>
          <w:rFonts w:ascii="Arial" w:hAnsi="Arial" w:cs="Arial"/>
        </w:rPr>
      </w:pPr>
      <w:r>
        <w:rPr>
          <w:rFonts w:ascii="Arial" w:hAnsi="Arial" w:cs="Arial"/>
        </w:rPr>
        <w:t xml:space="preserve">I want to start my business as a </w:t>
      </w:r>
      <w:r w:rsidR="003D4C22">
        <w:rPr>
          <w:rFonts w:ascii="Arial" w:hAnsi="Arial" w:cs="Arial"/>
        </w:rPr>
        <w:t>t</w:t>
      </w:r>
      <w:r w:rsidR="003D4C22" w:rsidRPr="00FB388B">
        <w:rPr>
          <w:rFonts w:ascii="Arial" w:hAnsi="Arial" w:cs="Arial"/>
        </w:rPr>
        <w:t>akeaway</w:t>
      </w:r>
      <w:r w:rsidR="00295860" w:rsidRPr="00FB388B">
        <w:rPr>
          <w:rFonts w:ascii="Arial" w:hAnsi="Arial" w:cs="Arial"/>
        </w:rPr>
        <w:t xml:space="preserve"> food </w:t>
      </w:r>
      <w:r>
        <w:rPr>
          <w:rFonts w:ascii="Arial" w:hAnsi="Arial" w:cs="Arial"/>
        </w:rPr>
        <w:t>selling</w:t>
      </w:r>
      <w:r w:rsidRPr="00FB388B">
        <w:rPr>
          <w:rFonts w:ascii="Arial" w:hAnsi="Arial" w:cs="Arial"/>
        </w:rPr>
        <w:t xml:space="preserve"> traditional</w:t>
      </w:r>
      <w:r w:rsidR="00295860" w:rsidRPr="00FB388B">
        <w:rPr>
          <w:rFonts w:ascii="Arial" w:hAnsi="Arial" w:cs="Arial"/>
        </w:rPr>
        <w:t xml:space="preserve"> Indian</w:t>
      </w:r>
      <w:r>
        <w:rPr>
          <w:rFonts w:ascii="Arial" w:hAnsi="Arial" w:cs="Arial"/>
        </w:rPr>
        <w:t xml:space="preserve"> cuisine in Birmingham</w:t>
      </w:r>
      <w:r w:rsidR="003D4C22">
        <w:rPr>
          <w:rFonts w:ascii="Arial" w:hAnsi="Arial" w:cs="Arial"/>
        </w:rPr>
        <w:t>.</w:t>
      </w:r>
      <w:r w:rsidR="00295860" w:rsidRPr="00FB388B">
        <w:rPr>
          <w:rFonts w:ascii="Arial" w:hAnsi="Arial" w:cs="Arial"/>
        </w:rPr>
        <w:t xml:space="preserve"> </w:t>
      </w:r>
      <w:r>
        <w:rPr>
          <w:rFonts w:ascii="Arial" w:hAnsi="Arial" w:cs="Arial"/>
        </w:rPr>
        <w:t>This is because</w:t>
      </w:r>
      <w:r w:rsidR="00295860" w:rsidRPr="00FB388B">
        <w:rPr>
          <w:rFonts w:ascii="Arial" w:hAnsi="Arial" w:cs="Arial"/>
        </w:rPr>
        <w:t xml:space="preserve"> there is a</w:t>
      </w:r>
      <w:r>
        <w:rPr>
          <w:rFonts w:ascii="Arial" w:hAnsi="Arial" w:cs="Arial"/>
        </w:rPr>
        <w:t xml:space="preserve"> high</w:t>
      </w:r>
      <w:r w:rsidR="00295860" w:rsidRPr="00FB388B">
        <w:rPr>
          <w:rFonts w:ascii="Arial" w:hAnsi="Arial" w:cs="Arial"/>
        </w:rPr>
        <w:t xml:space="preserve"> demand for this type of </w:t>
      </w:r>
      <w:r>
        <w:rPr>
          <w:rFonts w:ascii="Arial" w:hAnsi="Arial" w:cs="Arial"/>
        </w:rPr>
        <w:t xml:space="preserve">food, </w:t>
      </w:r>
      <w:r w:rsidR="00295860" w:rsidRPr="00FB388B">
        <w:rPr>
          <w:rFonts w:ascii="Arial" w:hAnsi="Arial" w:cs="Arial"/>
        </w:rPr>
        <w:t>ideally in a densely populated area</w:t>
      </w:r>
      <w:r>
        <w:rPr>
          <w:rFonts w:ascii="Arial" w:hAnsi="Arial" w:cs="Arial"/>
        </w:rPr>
        <w:t xml:space="preserve"> like Birmingham where has 3 </w:t>
      </w:r>
      <w:r w:rsidR="003D4C22">
        <w:rPr>
          <w:rFonts w:ascii="Arial" w:hAnsi="Arial" w:cs="Arial"/>
        </w:rPr>
        <w:t>million</w:t>
      </w:r>
      <w:r>
        <w:rPr>
          <w:rFonts w:ascii="Arial" w:hAnsi="Arial" w:cs="Arial"/>
        </w:rPr>
        <w:t xml:space="preserve"> people with diverse background.</w:t>
      </w:r>
      <w:r w:rsidR="00295860" w:rsidRPr="00FB388B">
        <w:rPr>
          <w:rFonts w:ascii="Arial" w:hAnsi="Arial" w:cs="Arial"/>
        </w:rPr>
        <w:t xml:space="preserve"> </w:t>
      </w:r>
      <w:r>
        <w:rPr>
          <w:rFonts w:ascii="Arial" w:hAnsi="Arial" w:cs="Arial"/>
        </w:rPr>
        <w:t>So that there will be high demand for this</w:t>
      </w:r>
      <w:r w:rsidR="00295860" w:rsidRPr="00FB388B">
        <w:rPr>
          <w:rFonts w:ascii="Arial" w:hAnsi="Arial" w:cs="Arial"/>
        </w:rPr>
        <w:t>.</w:t>
      </w:r>
      <w:r w:rsidR="003D4C22">
        <w:rPr>
          <w:rFonts w:ascii="Arial" w:hAnsi="Arial" w:cs="Arial"/>
        </w:rPr>
        <w:t xml:space="preserve"> My main food will be selling chicken curry, rice, and Indian bread. In addition, I also offer my customers vegetarian options to satisfy wider community. I want to locate my business in a busy area, so I decide to open in City Centre. The funding for this business requires the sum of £15,000 GBP. These funding I plan to secure from my personal saving (£10,000) and from my family (£</w:t>
      </w:r>
      <w:r w:rsidR="00ED0EED">
        <w:rPr>
          <w:rFonts w:ascii="Arial" w:hAnsi="Arial" w:cs="Arial"/>
        </w:rPr>
        <w:t>5</w:t>
      </w:r>
      <w:r w:rsidR="003D4C22">
        <w:rPr>
          <w:rFonts w:ascii="Arial" w:hAnsi="Arial" w:cs="Arial"/>
        </w:rPr>
        <w:t>000). These fundings will be used for buying cooking equipment, initial setting up costs, and raw materials.</w:t>
      </w:r>
    </w:p>
    <w:p w14:paraId="6E8D9824" w14:textId="34647057" w:rsidR="003D4C22" w:rsidRDefault="003D4C22" w:rsidP="00ED0EED">
      <w:pPr>
        <w:spacing w:line="360" w:lineRule="auto"/>
        <w:jc w:val="both"/>
        <w:rPr>
          <w:rFonts w:ascii="Arial" w:hAnsi="Arial" w:cs="Arial"/>
        </w:rPr>
      </w:pPr>
      <w:r>
        <w:rPr>
          <w:rFonts w:ascii="Arial" w:hAnsi="Arial" w:cs="Arial"/>
        </w:rPr>
        <w:t>My targeted customers are working-class people who are living with their family in the Birmingham area. Because after a long day of work, they come home and are tired. They don’t have energy to cook themselves and find it more convenient for takeaway food. Their age ranges from 18 to 45 because most of them have a busy schedule and life.</w:t>
      </w:r>
    </w:p>
    <w:p w14:paraId="7A08D2AA" w14:textId="4C6F895B" w:rsidR="003D4C22" w:rsidRDefault="00711A78" w:rsidP="00ED0EED">
      <w:pPr>
        <w:spacing w:line="360" w:lineRule="auto"/>
        <w:jc w:val="both"/>
        <w:rPr>
          <w:rFonts w:ascii="Arial" w:hAnsi="Arial" w:cs="Arial"/>
        </w:rPr>
      </w:pPr>
      <w:r>
        <w:rPr>
          <w:rFonts w:ascii="Arial" w:hAnsi="Arial" w:cs="Arial"/>
        </w:rPr>
        <w:t xml:space="preserve">In terms of management structure, </w:t>
      </w:r>
      <w:r w:rsidR="00295860" w:rsidRPr="00FB388B">
        <w:rPr>
          <w:rFonts w:ascii="Arial" w:hAnsi="Arial" w:cs="Arial"/>
        </w:rPr>
        <w:t xml:space="preserve">I would need to employ at least three members of staff </w:t>
      </w:r>
      <w:r>
        <w:rPr>
          <w:rFonts w:ascii="Arial" w:hAnsi="Arial" w:cs="Arial"/>
        </w:rPr>
        <w:t xml:space="preserve">to operate my business effectively. There will be a head chef - who take responsibility for cooking and looking after the kitchen, the other two employees will be helping the main chef and preparing the food and dealing with the customers. I chose this method because this is a small business and </w:t>
      </w:r>
      <w:r w:rsidR="003D4C22">
        <w:rPr>
          <w:rFonts w:ascii="Arial" w:hAnsi="Arial" w:cs="Arial"/>
        </w:rPr>
        <w:t>having a efficient member of staff helping to run the business effortlessly and economically.</w:t>
      </w:r>
    </w:p>
    <w:p w14:paraId="62661AF1" w14:textId="19EA1AEE" w:rsidR="00885FCF" w:rsidRPr="00FB388B" w:rsidRDefault="00885FCF" w:rsidP="00ED0EED">
      <w:pPr>
        <w:pStyle w:val="Heading1"/>
        <w:numPr>
          <w:ilvl w:val="0"/>
          <w:numId w:val="3"/>
        </w:numPr>
        <w:spacing w:line="360" w:lineRule="auto"/>
        <w:jc w:val="both"/>
        <w:rPr>
          <w:rFonts w:ascii="Arial" w:hAnsi="Arial" w:cs="Arial"/>
          <w:sz w:val="24"/>
          <w:szCs w:val="24"/>
        </w:rPr>
      </w:pPr>
      <w:bookmarkStart w:id="1" w:name="_Toc211441219"/>
      <w:r w:rsidRPr="00FB388B">
        <w:rPr>
          <w:rFonts w:ascii="Arial" w:hAnsi="Arial" w:cs="Arial"/>
          <w:sz w:val="24"/>
          <w:szCs w:val="24"/>
        </w:rPr>
        <w:t>Legal format and business structure</w:t>
      </w:r>
      <w:bookmarkEnd w:id="1"/>
    </w:p>
    <w:p w14:paraId="33FD2D2B" w14:textId="3F59D86F" w:rsidR="003D4C22" w:rsidRDefault="003D4C22" w:rsidP="00ED0EED">
      <w:pPr>
        <w:spacing w:line="360" w:lineRule="auto"/>
        <w:jc w:val="both"/>
        <w:rPr>
          <w:rFonts w:ascii="Arial" w:hAnsi="Arial" w:cs="Arial"/>
        </w:rPr>
      </w:pPr>
      <w:r>
        <w:rPr>
          <w:rFonts w:ascii="Arial" w:hAnsi="Arial" w:cs="Arial"/>
        </w:rPr>
        <w:t xml:space="preserve">I want to run my business as a sole trader because I want to fully control my business. </w:t>
      </w:r>
      <w:r w:rsidR="0058731C">
        <w:rPr>
          <w:rFonts w:ascii="Arial" w:hAnsi="Arial" w:cs="Arial"/>
        </w:rPr>
        <w:t xml:space="preserve">Being as a sole trader, I can easily make any decisions on the operation of my business. In addition, doing this business format, it will encourage me more because I can get keep all the profits that business generate. In addition, I will take all the responsibly to all business activities and decisions. Running a business helps to mitigate the administration work and it is also easier and inexpensive compared to establishing a partnership or limited company. </w:t>
      </w:r>
    </w:p>
    <w:p w14:paraId="109B10C4" w14:textId="13EEF57C" w:rsidR="0058731C" w:rsidRDefault="0058731C" w:rsidP="00ED0EED">
      <w:pPr>
        <w:spacing w:line="360" w:lineRule="auto"/>
        <w:jc w:val="both"/>
        <w:rPr>
          <w:rFonts w:ascii="Arial" w:hAnsi="Arial" w:cs="Arial"/>
        </w:rPr>
      </w:pPr>
      <w:r>
        <w:rPr>
          <w:rFonts w:ascii="Arial" w:hAnsi="Arial" w:cs="Arial"/>
        </w:rPr>
        <w:lastRenderedPageBreak/>
        <w:t xml:space="preserve">Furthermore, I can hire as much as employees as I want and also fire them if I can find that they do not meet to work standards. </w:t>
      </w:r>
    </w:p>
    <w:p w14:paraId="7A67C069" w14:textId="3D60FBF7" w:rsidR="0058731C" w:rsidRDefault="0058731C" w:rsidP="00ED0EED">
      <w:pPr>
        <w:spacing w:line="360" w:lineRule="auto"/>
        <w:jc w:val="both"/>
        <w:rPr>
          <w:rFonts w:ascii="Arial" w:hAnsi="Arial" w:cs="Arial"/>
        </w:rPr>
      </w:pPr>
      <w:r>
        <w:rPr>
          <w:rFonts w:ascii="Arial" w:hAnsi="Arial" w:cs="Arial"/>
        </w:rPr>
        <w:t xml:space="preserve">The drawbacks of being a sole trader is when I am in absence, the work will have to be delegated to other members of staff such as the head chef. I am concerning whether they can carrying out the job effectively and efficiently.  </w:t>
      </w:r>
    </w:p>
    <w:p w14:paraId="57EF1CA1" w14:textId="0B8243FC" w:rsidR="00295860" w:rsidRPr="00FB388B" w:rsidRDefault="00605544" w:rsidP="00ED0EED">
      <w:pPr>
        <w:pStyle w:val="Heading1"/>
        <w:numPr>
          <w:ilvl w:val="0"/>
          <w:numId w:val="3"/>
        </w:numPr>
        <w:spacing w:line="360" w:lineRule="auto"/>
        <w:jc w:val="both"/>
        <w:rPr>
          <w:rFonts w:ascii="Arial" w:hAnsi="Arial" w:cs="Arial"/>
          <w:sz w:val="24"/>
          <w:szCs w:val="24"/>
        </w:rPr>
      </w:pPr>
      <w:bookmarkStart w:id="2" w:name="_Toc211441220"/>
      <w:r w:rsidRPr="00FB388B">
        <w:rPr>
          <w:rFonts w:ascii="Arial" w:hAnsi="Arial" w:cs="Arial"/>
          <w:sz w:val="24"/>
          <w:szCs w:val="24"/>
        </w:rPr>
        <w:t>Marketing</w:t>
      </w:r>
      <w:r w:rsidR="00FB388B" w:rsidRPr="00FB388B">
        <w:rPr>
          <w:rFonts w:ascii="Arial" w:hAnsi="Arial" w:cs="Arial"/>
          <w:sz w:val="24"/>
          <w:szCs w:val="24"/>
        </w:rPr>
        <w:t xml:space="preserve"> strategies</w:t>
      </w:r>
      <w:bookmarkEnd w:id="2"/>
    </w:p>
    <w:p w14:paraId="5C4D18FB" w14:textId="77777777" w:rsidR="0053165E" w:rsidRPr="0053165E" w:rsidRDefault="0053165E" w:rsidP="00ED0EED">
      <w:pPr>
        <w:spacing w:line="360" w:lineRule="auto"/>
        <w:jc w:val="both"/>
        <w:rPr>
          <w:rFonts w:ascii="Arial" w:hAnsi="Arial" w:cs="Arial"/>
        </w:rPr>
      </w:pPr>
      <w:bookmarkStart w:id="3" w:name="_Toc211441221"/>
      <w:r w:rsidRPr="0053165E">
        <w:rPr>
          <w:rFonts w:ascii="Arial" w:hAnsi="Arial" w:cs="Arial"/>
        </w:rPr>
        <w:t>To define my marketing strategy, I plan to target birthday parties and weddings as key occasions to promote my business and products. I will primarily use social media platforms such as Facebook, Instagram, YouTube, and TikTok, along with distributing flyers through letterboxes to reach local customers.</w:t>
      </w:r>
    </w:p>
    <w:p w14:paraId="14C44714" w14:textId="77777777" w:rsidR="0053165E" w:rsidRPr="0053165E" w:rsidRDefault="0053165E" w:rsidP="00ED0EED">
      <w:pPr>
        <w:spacing w:line="360" w:lineRule="auto"/>
        <w:jc w:val="both"/>
        <w:rPr>
          <w:rFonts w:ascii="Arial" w:hAnsi="Arial" w:cs="Arial"/>
        </w:rPr>
      </w:pPr>
      <w:r w:rsidRPr="0053165E">
        <w:rPr>
          <w:rFonts w:ascii="Arial" w:hAnsi="Arial" w:cs="Arial"/>
        </w:rPr>
        <w:t>Facebook will help me build a local community and run promotions and loyalty programs. Instagram is ideal for showcasing my products through visual storytelling, which can attract attention and highlight the quality of my offerings. Through YouTube, I can provide in-depth content about my business, including how the products are made. This transparency is important, especially for customers concerned about food allergies. I will also include tutorials, product reviews, and brand storytelling to build trust and awareness.</w:t>
      </w:r>
    </w:p>
    <w:p w14:paraId="48E78156" w14:textId="77777777" w:rsidR="0053165E" w:rsidRPr="0053165E" w:rsidRDefault="0053165E" w:rsidP="00ED0EED">
      <w:pPr>
        <w:spacing w:line="360" w:lineRule="auto"/>
        <w:jc w:val="both"/>
        <w:rPr>
          <w:rFonts w:ascii="Arial" w:hAnsi="Arial" w:cs="Arial"/>
        </w:rPr>
      </w:pPr>
      <w:r w:rsidRPr="0053165E">
        <w:rPr>
          <w:rFonts w:ascii="Arial" w:hAnsi="Arial" w:cs="Arial"/>
        </w:rPr>
        <w:t>I also plan to use TikTok to promote my business. Based on my research, I found that people want to see the product in action to better understand what it is and what it looks like. My target audience will primarily be in the mid-20s age group, a demographic that tends to spend a significant amount of time on social media. Reaching them through engaging, short-form video content will be a key part of my digital strategy.</w:t>
      </w:r>
    </w:p>
    <w:p w14:paraId="1DC03F3B" w14:textId="51F6714C" w:rsidR="00F90E7B" w:rsidRPr="00FB388B" w:rsidRDefault="00FB388B" w:rsidP="00ED0EED">
      <w:pPr>
        <w:pStyle w:val="Heading1"/>
        <w:numPr>
          <w:ilvl w:val="0"/>
          <w:numId w:val="3"/>
        </w:numPr>
        <w:spacing w:line="360" w:lineRule="auto"/>
        <w:jc w:val="both"/>
        <w:rPr>
          <w:rFonts w:ascii="Arial" w:hAnsi="Arial" w:cs="Arial"/>
          <w:sz w:val="24"/>
          <w:szCs w:val="24"/>
        </w:rPr>
      </w:pPr>
      <w:r w:rsidRPr="00FB388B">
        <w:rPr>
          <w:rFonts w:ascii="Arial" w:hAnsi="Arial" w:cs="Arial"/>
          <w:sz w:val="24"/>
          <w:szCs w:val="24"/>
        </w:rPr>
        <w:t>PESTEL Analysis</w:t>
      </w:r>
      <w:bookmarkEnd w:id="3"/>
    </w:p>
    <w:p w14:paraId="717A43BA" w14:textId="02DD8414" w:rsidR="00F90E7B" w:rsidRPr="00FB388B" w:rsidRDefault="00F90E7B" w:rsidP="00ED0EED">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838"/>
        <w:gridCol w:w="7178"/>
      </w:tblGrid>
      <w:tr w:rsidR="00F90E7B" w:rsidRPr="00FB388B" w14:paraId="7E64F8EA" w14:textId="77777777" w:rsidTr="000E0759">
        <w:trPr>
          <w:trHeight w:val="983"/>
        </w:trPr>
        <w:tc>
          <w:tcPr>
            <w:tcW w:w="1838" w:type="dxa"/>
          </w:tcPr>
          <w:p w14:paraId="373435A6" w14:textId="201E822E" w:rsidR="00F90E7B" w:rsidRPr="00FB388B" w:rsidRDefault="00F90E7B" w:rsidP="00ED0EED">
            <w:pPr>
              <w:spacing w:line="360" w:lineRule="auto"/>
              <w:jc w:val="both"/>
              <w:rPr>
                <w:rFonts w:ascii="Arial" w:hAnsi="Arial" w:cs="Arial"/>
              </w:rPr>
            </w:pPr>
            <w:r w:rsidRPr="00FB388B">
              <w:rPr>
                <w:rFonts w:ascii="Arial" w:hAnsi="Arial" w:cs="Arial"/>
              </w:rPr>
              <w:t>Political</w:t>
            </w:r>
          </w:p>
        </w:tc>
        <w:tc>
          <w:tcPr>
            <w:tcW w:w="7178" w:type="dxa"/>
          </w:tcPr>
          <w:p w14:paraId="68FAF3B9" w14:textId="223988C0" w:rsidR="00F90E7B" w:rsidRPr="00FB388B" w:rsidRDefault="0053165E" w:rsidP="00ED0EED">
            <w:pPr>
              <w:spacing w:line="360" w:lineRule="auto"/>
              <w:jc w:val="both"/>
              <w:rPr>
                <w:rFonts w:ascii="Arial" w:hAnsi="Arial" w:cs="Arial"/>
              </w:rPr>
            </w:pPr>
            <w:r w:rsidRPr="0053165E">
              <w:rPr>
                <w:rFonts w:ascii="Arial" w:hAnsi="Arial" w:cs="Arial"/>
              </w:rPr>
              <w:t xml:space="preserve">Government stability, foreign trade regulations, and social welfare policies all have a significant impact on how businesses operate. Since Brexit, employing workers has become more challenging due to increased restrictions on immigration and the ability of </w:t>
            </w:r>
            <w:r w:rsidRPr="0053165E">
              <w:rPr>
                <w:rFonts w:ascii="Arial" w:hAnsi="Arial" w:cs="Arial"/>
              </w:rPr>
              <w:lastRenderedPageBreak/>
              <w:t xml:space="preserve">foreign nationals to live and work in the UK for extended periods. Although the UK remains politically stable, these tighter regulations make it more difficult for small businesses like mine to hire staff. A shortage of available workers can directly affect the day-to-day operations of my business, potentially </w:t>
            </w:r>
            <w:proofErr w:type="gramStart"/>
            <w:r w:rsidRPr="0053165E">
              <w:rPr>
                <w:rFonts w:ascii="Arial" w:hAnsi="Arial" w:cs="Arial"/>
              </w:rPr>
              <w:t>limiting</w:t>
            </w:r>
            <w:proofErr w:type="gramEnd"/>
            <w:r w:rsidRPr="0053165E">
              <w:rPr>
                <w:rFonts w:ascii="Arial" w:hAnsi="Arial" w:cs="Arial"/>
              </w:rPr>
              <w:t xml:space="preserve"> growth and reducing service quality.</w:t>
            </w:r>
          </w:p>
        </w:tc>
      </w:tr>
      <w:tr w:rsidR="00F90E7B" w:rsidRPr="00FB388B" w14:paraId="2F39B11F" w14:textId="77777777" w:rsidTr="00F90E7B">
        <w:tc>
          <w:tcPr>
            <w:tcW w:w="1838" w:type="dxa"/>
          </w:tcPr>
          <w:p w14:paraId="02AE1AC1" w14:textId="4B564BE4" w:rsidR="00F90E7B" w:rsidRPr="00FB388B" w:rsidRDefault="00D53F2E" w:rsidP="00ED0EED">
            <w:pPr>
              <w:spacing w:line="360" w:lineRule="auto"/>
              <w:jc w:val="both"/>
              <w:rPr>
                <w:rFonts w:ascii="Arial" w:hAnsi="Arial" w:cs="Arial"/>
              </w:rPr>
            </w:pPr>
            <w:r>
              <w:rPr>
                <w:rFonts w:ascii="Arial" w:hAnsi="Arial" w:cs="Arial"/>
              </w:rPr>
              <w:lastRenderedPageBreak/>
              <w:t>E</w:t>
            </w:r>
            <w:r w:rsidR="00F90E7B" w:rsidRPr="00FB388B">
              <w:rPr>
                <w:rFonts w:ascii="Arial" w:hAnsi="Arial" w:cs="Arial"/>
              </w:rPr>
              <w:t>conomic</w:t>
            </w:r>
          </w:p>
        </w:tc>
        <w:tc>
          <w:tcPr>
            <w:tcW w:w="7178" w:type="dxa"/>
          </w:tcPr>
          <w:p w14:paraId="05495352" w14:textId="77777777" w:rsidR="00F77B5D" w:rsidRPr="00F77B5D" w:rsidRDefault="00F77B5D" w:rsidP="00ED0EED">
            <w:pPr>
              <w:pStyle w:val="NormalWeb"/>
              <w:spacing w:line="360" w:lineRule="auto"/>
              <w:jc w:val="both"/>
              <w:rPr>
                <w:rFonts w:ascii="Arial" w:hAnsi="Arial" w:cs="Arial"/>
              </w:rPr>
            </w:pPr>
            <w:r w:rsidRPr="00F77B5D">
              <w:rPr>
                <w:rFonts w:ascii="Arial" w:hAnsi="Arial" w:cs="Arial"/>
              </w:rPr>
              <w:t>Economic stability, interest rates, tax policies, and employment levels play a crucial role in the success of any business. A growing and stable economy, supported by favourable government policies and tax incentives, can provide a strong foundation for small businesses to thrive. Access to government funding and support is especially important for startups and small enterprises that require financial assistance in their early stages.</w:t>
            </w:r>
          </w:p>
          <w:p w14:paraId="6C450765" w14:textId="45D91578" w:rsidR="00F90E7B" w:rsidRPr="00FB388B" w:rsidRDefault="00F77B5D" w:rsidP="00ED0EED">
            <w:pPr>
              <w:pStyle w:val="NormalWeb"/>
              <w:spacing w:line="360" w:lineRule="auto"/>
              <w:jc w:val="both"/>
              <w:rPr>
                <w:rFonts w:ascii="Arial" w:hAnsi="Arial" w:cs="Arial"/>
              </w:rPr>
            </w:pPr>
            <w:r w:rsidRPr="00F77B5D">
              <w:rPr>
                <w:rFonts w:ascii="Arial" w:hAnsi="Arial" w:cs="Arial"/>
              </w:rPr>
              <w:t xml:space="preserve">However, high inflation can negatively impact consumer spending habits, making customers more </w:t>
            </w:r>
            <w:r w:rsidR="00D53F2E" w:rsidRPr="00F77B5D">
              <w:rPr>
                <w:rFonts w:ascii="Arial" w:hAnsi="Arial" w:cs="Arial"/>
              </w:rPr>
              <w:t>price sensitive</w:t>
            </w:r>
            <w:r w:rsidRPr="00F77B5D">
              <w:rPr>
                <w:rFonts w:ascii="Arial" w:hAnsi="Arial" w:cs="Arial"/>
              </w:rPr>
              <w:t>. To remain competitive and retain customers, it is essential to maintain product pricing at an affordable and accessible level while managing costs effectively.</w:t>
            </w:r>
          </w:p>
        </w:tc>
      </w:tr>
      <w:tr w:rsidR="00F90E7B" w:rsidRPr="00FB388B" w14:paraId="1C70681E" w14:textId="77777777" w:rsidTr="00F90E7B">
        <w:tc>
          <w:tcPr>
            <w:tcW w:w="1838" w:type="dxa"/>
          </w:tcPr>
          <w:p w14:paraId="534CAD61" w14:textId="4B24324F" w:rsidR="00F90E7B" w:rsidRPr="00FB388B" w:rsidRDefault="00F90E7B" w:rsidP="00ED0EED">
            <w:pPr>
              <w:spacing w:line="360" w:lineRule="auto"/>
              <w:jc w:val="both"/>
              <w:rPr>
                <w:rFonts w:ascii="Arial" w:hAnsi="Arial" w:cs="Arial"/>
              </w:rPr>
            </w:pPr>
            <w:r w:rsidRPr="00FB388B">
              <w:rPr>
                <w:rFonts w:ascii="Arial" w:hAnsi="Arial" w:cs="Arial"/>
              </w:rPr>
              <w:t>Soci</w:t>
            </w:r>
            <w:r w:rsidR="002059A0">
              <w:rPr>
                <w:rFonts w:ascii="Arial" w:hAnsi="Arial" w:cs="Arial"/>
              </w:rPr>
              <w:t>al</w:t>
            </w:r>
          </w:p>
        </w:tc>
        <w:tc>
          <w:tcPr>
            <w:tcW w:w="7178" w:type="dxa"/>
          </w:tcPr>
          <w:p w14:paraId="356A41D6" w14:textId="77777777" w:rsidR="00F77B5D" w:rsidRPr="00F77B5D" w:rsidRDefault="00F77B5D" w:rsidP="00ED0EED">
            <w:pPr>
              <w:spacing w:line="360" w:lineRule="auto"/>
              <w:jc w:val="both"/>
              <w:rPr>
                <w:rFonts w:ascii="Arial" w:hAnsi="Arial" w:cs="Arial"/>
              </w:rPr>
            </w:pPr>
            <w:r w:rsidRPr="00F77B5D">
              <w:rPr>
                <w:rFonts w:ascii="Arial" w:hAnsi="Arial" w:cs="Arial"/>
              </w:rPr>
              <w:t>Population demographics, lifestyle trends, education levels, income stability, and access to transportation all influence consumer behaviour and business success. A stable income allows customers to spend more consistently, which supports the sustainability of small businesses.</w:t>
            </w:r>
          </w:p>
          <w:p w14:paraId="486C8343" w14:textId="77777777" w:rsidR="00F77B5D" w:rsidRPr="00F77B5D" w:rsidRDefault="00F77B5D" w:rsidP="00ED0EED">
            <w:pPr>
              <w:spacing w:line="360" w:lineRule="auto"/>
              <w:jc w:val="both"/>
              <w:rPr>
                <w:rFonts w:ascii="Arial" w:hAnsi="Arial" w:cs="Arial"/>
              </w:rPr>
            </w:pPr>
            <w:r w:rsidRPr="00F77B5D">
              <w:rPr>
                <w:rFonts w:ascii="Arial" w:hAnsi="Arial" w:cs="Arial"/>
              </w:rPr>
              <w:t>The UK has a growing and diverse population, which presents a valuable opportunity for my business. The type of food I provide is likely to appeal to a wide range of cultural backgrounds and preferences, attracting a broad customer base.</w:t>
            </w:r>
          </w:p>
          <w:p w14:paraId="3FA44824" w14:textId="00375F74" w:rsidR="00711A78" w:rsidRPr="00FB388B" w:rsidRDefault="00F77B5D" w:rsidP="00ED0EED">
            <w:pPr>
              <w:spacing w:line="360" w:lineRule="auto"/>
              <w:jc w:val="both"/>
              <w:rPr>
                <w:rFonts w:ascii="Arial" w:hAnsi="Arial" w:cs="Arial"/>
              </w:rPr>
            </w:pPr>
            <w:r w:rsidRPr="00F77B5D">
              <w:rPr>
                <w:rFonts w:ascii="Arial" w:hAnsi="Arial" w:cs="Arial"/>
              </w:rPr>
              <w:t>Additionally, the increasing use of social media platforms like Facebook, YouTube, and Instagram plays a major role in consumer engagement. I will leverage these platforms to promote my business, share visual content, tell my brand story, and connect with customers in a more personal and effective way.</w:t>
            </w:r>
          </w:p>
        </w:tc>
      </w:tr>
      <w:tr w:rsidR="00F90E7B" w:rsidRPr="00FB388B" w14:paraId="413CD96F" w14:textId="77777777" w:rsidTr="00F90E7B">
        <w:tc>
          <w:tcPr>
            <w:tcW w:w="1838" w:type="dxa"/>
          </w:tcPr>
          <w:p w14:paraId="1F5714FA" w14:textId="4D187212" w:rsidR="00F90E7B" w:rsidRPr="00FB388B" w:rsidRDefault="00D53F2E" w:rsidP="00ED0EED">
            <w:pPr>
              <w:spacing w:line="360" w:lineRule="auto"/>
              <w:jc w:val="both"/>
              <w:rPr>
                <w:rFonts w:ascii="Arial" w:hAnsi="Arial" w:cs="Arial"/>
              </w:rPr>
            </w:pPr>
            <w:r>
              <w:rPr>
                <w:rFonts w:ascii="Arial" w:hAnsi="Arial" w:cs="Arial"/>
              </w:rPr>
              <w:lastRenderedPageBreak/>
              <w:t>T</w:t>
            </w:r>
            <w:r w:rsidR="00F90E7B" w:rsidRPr="00FB388B">
              <w:rPr>
                <w:rFonts w:ascii="Arial" w:hAnsi="Arial" w:cs="Arial"/>
              </w:rPr>
              <w:t>echnological</w:t>
            </w:r>
          </w:p>
        </w:tc>
        <w:tc>
          <w:tcPr>
            <w:tcW w:w="7178" w:type="dxa"/>
          </w:tcPr>
          <w:p w14:paraId="49150B5D" w14:textId="77777777" w:rsidR="00F77B5D" w:rsidRPr="00F77B5D" w:rsidRDefault="00F77B5D" w:rsidP="00ED0EED">
            <w:pPr>
              <w:spacing w:line="360" w:lineRule="auto"/>
              <w:jc w:val="both"/>
              <w:rPr>
                <w:rFonts w:ascii="Arial" w:hAnsi="Arial" w:cs="Arial"/>
              </w:rPr>
            </w:pPr>
            <w:r w:rsidRPr="00F77B5D">
              <w:rPr>
                <w:rFonts w:ascii="Arial" w:hAnsi="Arial" w:cs="Arial"/>
              </w:rPr>
              <w:t>The rapid advancement of technology, government investment in innovation, and the speed of technology transfer all significantly impact how businesses operate and grow. For small businesses, access to the latest technology and proper training is essential to remain competitive and efficient.</w:t>
            </w:r>
          </w:p>
          <w:p w14:paraId="4761C627" w14:textId="77777777" w:rsidR="00F77B5D" w:rsidRPr="00F77B5D" w:rsidRDefault="00F77B5D" w:rsidP="00ED0EED">
            <w:pPr>
              <w:spacing w:line="360" w:lineRule="auto"/>
              <w:jc w:val="both"/>
              <w:rPr>
                <w:rFonts w:ascii="Arial" w:hAnsi="Arial" w:cs="Arial"/>
              </w:rPr>
            </w:pPr>
            <w:r w:rsidRPr="00F77B5D">
              <w:rPr>
                <w:rFonts w:ascii="Arial" w:hAnsi="Arial" w:cs="Arial"/>
              </w:rPr>
              <w:t>Government support in the form of funding, digital training, and access to affordable technology can help small businesses adapt to these changes more effectively. I plan to implement modern payment systems, including contactless payment options, to provide convenience, improve customer experience, and ensure my business stays up to date with current technological expectations.</w:t>
            </w:r>
          </w:p>
          <w:p w14:paraId="6ACC78A2" w14:textId="09D19A31" w:rsidR="00F90E7B" w:rsidRPr="00FB388B" w:rsidRDefault="00F90E7B" w:rsidP="00ED0EED">
            <w:pPr>
              <w:spacing w:line="360" w:lineRule="auto"/>
              <w:jc w:val="both"/>
              <w:rPr>
                <w:rFonts w:ascii="Arial" w:hAnsi="Arial" w:cs="Arial"/>
              </w:rPr>
            </w:pPr>
          </w:p>
        </w:tc>
      </w:tr>
      <w:tr w:rsidR="00F90E7B" w:rsidRPr="00FB388B" w14:paraId="33CF07AB" w14:textId="77777777" w:rsidTr="00F90E7B">
        <w:tc>
          <w:tcPr>
            <w:tcW w:w="1838" w:type="dxa"/>
          </w:tcPr>
          <w:p w14:paraId="566E5775" w14:textId="5EC2917B" w:rsidR="00F90E7B" w:rsidRPr="00FB388B" w:rsidRDefault="00D53F2E" w:rsidP="00ED0EED">
            <w:pPr>
              <w:spacing w:line="360" w:lineRule="auto"/>
              <w:jc w:val="both"/>
              <w:rPr>
                <w:rFonts w:ascii="Arial" w:hAnsi="Arial" w:cs="Arial"/>
              </w:rPr>
            </w:pPr>
            <w:r>
              <w:rPr>
                <w:rFonts w:ascii="Arial" w:hAnsi="Arial" w:cs="Arial"/>
              </w:rPr>
              <w:t>E</w:t>
            </w:r>
            <w:r w:rsidR="00F90E7B" w:rsidRPr="00FB388B">
              <w:rPr>
                <w:rFonts w:ascii="Arial" w:hAnsi="Arial" w:cs="Arial"/>
              </w:rPr>
              <w:t>nvironment</w:t>
            </w:r>
          </w:p>
        </w:tc>
        <w:tc>
          <w:tcPr>
            <w:tcW w:w="7178" w:type="dxa"/>
          </w:tcPr>
          <w:p w14:paraId="621DFF11" w14:textId="709DE42C" w:rsidR="00F90E7B" w:rsidRPr="00FB388B" w:rsidRDefault="00F77B5D" w:rsidP="00ED0EED">
            <w:pPr>
              <w:spacing w:line="360" w:lineRule="auto"/>
              <w:jc w:val="both"/>
              <w:rPr>
                <w:rFonts w:ascii="Arial" w:hAnsi="Arial" w:cs="Arial"/>
              </w:rPr>
            </w:pPr>
            <w:r w:rsidRPr="00F77B5D">
              <w:rPr>
                <w:rFonts w:ascii="Arial" w:hAnsi="Arial" w:cs="Arial"/>
              </w:rPr>
              <w:t>Effective waste disposal and energy efficiency are important for sustainability. I plan to use recyclable packaging and operate appliances only when needed to reduce energy consumption. Easy access to waste facilities will also support environmentally friendly practices and promote better health.</w:t>
            </w:r>
          </w:p>
        </w:tc>
      </w:tr>
      <w:tr w:rsidR="00F90E7B" w:rsidRPr="00FB388B" w14:paraId="7B31E506" w14:textId="77777777" w:rsidTr="00F90E7B">
        <w:tc>
          <w:tcPr>
            <w:tcW w:w="1838" w:type="dxa"/>
          </w:tcPr>
          <w:p w14:paraId="2865F274" w14:textId="57494CF8" w:rsidR="00F90E7B" w:rsidRPr="00FB388B" w:rsidRDefault="00D53F2E" w:rsidP="00ED0EED">
            <w:pPr>
              <w:spacing w:line="360" w:lineRule="auto"/>
              <w:jc w:val="both"/>
              <w:rPr>
                <w:rFonts w:ascii="Arial" w:hAnsi="Arial" w:cs="Arial"/>
              </w:rPr>
            </w:pPr>
            <w:r>
              <w:rPr>
                <w:rFonts w:ascii="Arial" w:hAnsi="Arial" w:cs="Arial"/>
              </w:rPr>
              <w:t>L</w:t>
            </w:r>
            <w:r w:rsidR="00F90E7B" w:rsidRPr="00FB388B">
              <w:rPr>
                <w:rFonts w:ascii="Arial" w:hAnsi="Arial" w:cs="Arial"/>
              </w:rPr>
              <w:t>egal</w:t>
            </w:r>
          </w:p>
        </w:tc>
        <w:tc>
          <w:tcPr>
            <w:tcW w:w="7178" w:type="dxa"/>
          </w:tcPr>
          <w:p w14:paraId="6A1322FB" w14:textId="7A0FB61A" w:rsidR="00F90E7B" w:rsidRPr="00FB388B" w:rsidRDefault="00F77B5D" w:rsidP="00ED0EED">
            <w:pPr>
              <w:spacing w:line="360" w:lineRule="auto"/>
              <w:jc w:val="both"/>
              <w:rPr>
                <w:rFonts w:ascii="Arial" w:hAnsi="Arial" w:cs="Arial"/>
              </w:rPr>
            </w:pPr>
            <w:r w:rsidRPr="00F77B5D">
              <w:rPr>
                <w:rFonts w:ascii="Arial" w:hAnsi="Arial" w:cs="Arial"/>
              </w:rPr>
              <w:t>It is essential to comply with employment laws, competition laws, and product safety regulations to operate legally and ethically. Clear understanding and adherence to these laws protect the business and customers. Additionally, the business must ensure timely and accurate submission of government tax returns and meet all tax-related obligations.</w:t>
            </w:r>
          </w:p>
        </w:tc>
      </w:tr>
    </w:tbl>
    <w:p w14:paraId="776C0FE5" w14:textId="77777777" w:rsidR="00F90E7B" w:rsidRPr="00FB388B" w:rsidRDefault="00F90E7B" w:rsidP="00ED0EED">
      <w:pPr>
        <w:spacing w:line="360" w:lineRule="auto"/>
        <w:jc w:val="both"/>
        <w:rPr>
          <w:rFonts w:ascii="Arial" w:hAnsi="Arial" w:cs="Arial"/>
        </w:rPr>
      </w:pPr>
    </w:p>
    <w:p w14:paraId="57EC750D" w14:textId="381AF2F5" w:rsidR="00FB388B" w:rsidRPr="00FB388B" w:rsidRDefault="00FB388B" w:rsidP="00ED0EED">
      <w:pPr>
        <w:pStyle w:val="Heading1"/>
        <w:numPr>
          <w:ilvl w:val="0"/>
          <w:numId w:val="3"/>
        </w:numPr>
        <w:spacing w:line="360" w:lineRule="auto"/>
        <w:jc w:val="both"/>
        <w:rPr>
          <w:rFonts w:ascii="Arial" w:hAnsi="Arial" w:cs="Arial"/>
          <w:sz w:val="24"/>
          <w:szCs w:val="24"/>
        </w:rPr>
      </w:pPr>
      <w:bookmarkStart w:id="4" w:name="_Toc211441222"/>
      <w:r w:rsidRPr="00FB388B">
        <w:rPr>
          <w:rFonts w:ascii="Arial" w:hAnsi="Arial" w:cs="Arial"/>
          <w:sz w:val="24"/>
          <w:szCs w:val="24"/>
        </w:rPr>
        <w:t>Funding and first month expenses</w:t>
      </w:r>
      <w:bookmarkEnd w:id="4"/>
    </w:p>
    <w:p w14:paraId="28FAAA2E" w14:textId="2BBD0C4A" w:rsidR="00E90B82" w:rsidRDefault="00E90B82" w:rsidP="00ED0EED">
      <w:pPr>
        <w:spacing w:line="360" w:lineRule="auto"/>
        <w:jc w:val="both"/>
        <w:rPr>
          <w:rFonts w:ascii="Arial" w:hAnsi="Arial" w:cs="Arial"/>
        </w:rPr>
      </w:pPr>
    </w:p>
    <w:p w14:paraId="7D02ADBC" w14:textId="77777777" w:rsidR="00F77B5D" w:rsidRDefault="00F77B5D" w:rsidP="00ED0EED">
      <w:pPr>
        <w:spacing w:line="360" w:lineRule="auto"/>
        <w:jc w:val="both"/>
        <w:rPr>
          <w:rFonts w:ascii="Arial" w:hAnsi="Arial" w:cs="Arial"/>
        </w:rPr>
      </w:pPr>
    </w:p>
    <w:p w14:paraId="04EC82E0" w14:textId="77777777" w:rsidR="00F77B5D" w:rsidRDefault="00F77B5D" w:rsidP="00ED0EED">
      <w:pPr>
        <w:spacing w:line="360" w:lineRule="auto"/>
        <w:jc w:val="both"/>
        <w:rPr>
          <w:rFonts w:ascii="Arial" w:hAnsi="Arial" w:cs="Arial"/>
        </w:rPr>
      </w:pPr>
    </w:p>
    <w:p w14:paraId="516F9AFA" w14:textId="77777777" w:rsidR="00F77B5D" w:rsidRPr="00FB388B" w:rsidRDefault="00F77B5D" w:rsidP="00ED0EED">
      <w:pPr>
        <w:spacing w:line="360" w:lineRule="auto"/>
        <w:jc w:val="both"/>
        <w:rPr>
          <w:rFonts w:ascii="Arial" w:hAnsi="Arial" w:cs="Arial"/>
        </w:rPr>
      </w:pPr>
    </w:p>
    <w:tbl>
      <w:tblPr>
        <w:tblW w:w="9372" w:type="dxa"/>
        <w:tblLook w:val="04A0" w:firstRow="1" w:lastRow="0" w:firstColumn="1" w:lastColumn="0" w:noHBand="0" w:noVBand="1"/>
      </w:tblPr>
      <w:tblGrid>
        <w:gridCol w:w="5656"/>
        <w:gridCol w:w="3716"/>
      </w:tblGrid>
      <w:tr w:rsidR="00A24F01" w:rsidRPr="00A24F01" w14:paraId="2779C9D5" w14:textId="77777777" w:rsidTr="00A24F01">
        <w:trPr>
          <w:trHeight w:val="420"/>
        </w:trPr>
        <w:tc>
          <w:tcPr>
            <w:tcW w:w="5656" w:type="dxa"/>
            <w:tcBorders>
              <w:top w:val="nil"/>
              <w:left w:val="nil"/>
              <w:bottom w:val="nil"/>
              <w:right w:val="nil"/>
            </w:tcBorders>
            <w:shd w:val="clear" w:color="000000" w:fill="FFFFFF"/>
            <w:noWrap/>
            <w:vAlign w:val="center"/>
            <w:hideMark/>
          </w:tcPr>
          <w:p w14:paraId="7168CD13" w14:textId="77777777" w:rsidR="00A24F01" w:rsidRPr="00A24F01" w:rsidRDefault="00A24F01" w:rsidP="00ED0EED">
            <w:pPr>
              <w:spacing w:after="0" w:line="360" w:lineRule="auto"/>
              <w:jc w:val="both"/>
              <w:rPr>
                <w:rFonts w:ascii="Arial" w:eastAsia="Times New Roman" w:hAnsi="Arial" w:cs="Arial"/>
                <w:b/>
                <w:bCs/>
                <w:kern w:val="0"/>
                <w:sz w:val="44"/>
                <w:szCs w:val="44"/>
                <w:lang w:eastAsia="en-GB"/>
                <w14:ligatures w14:val="none"/>
              </w:rPr>
            </w:pPr>
            <w:r w:rsidRPr="00A24F01">
              <w:rPr>
                <w:rFonts w:ascii="Arial" w:eastAsia="Times New Roman" w:hAnsi="Arial" w:cs="Arial"/>
                <w:b/>
                <w:bCs/>
                <w:kern w:val="0"/>
                <w:sz w:val="44"/>
                <w:szCs w:val="44"/>
                <w:lang w:eastAsia="en-GB"/>
                <w14:ligatures w14:val="none"/>
              </w:rPr>
              <w:lastRenderedPageBreak/>
              <w:t>CASH FLOW</w:t>
            </w:r>
          </w:p>
        </w:tc>
        <w:tc>
          <w:tcPr>
            <w:tcW w:w="3716" w:type="dxa"/>
            <w:tcBorders>
              <w:top w:val="nil"/>
              <w:left w:val="nil"/>
              <w:bottom w:val="nil"/>
              <w:right w:val="nil"/>
            </w:tcBorders>
            <w:shd w:val="clear" w:color="000000" w:fill="FFFFFF"/>
            <w:noWrap/>
            <w:vAlign w:val="center"/>
            <w:hideMark/>
          </w:tcPr>
          <w:p w14:paraId="5C9050D4" w14:textId="77777777" w:rsidR="00A24F01" w:rsidRPr="00A24F01" w:rsidRDefault="00A24F01" w:rsidP="00ED0EED">
            <w:pPr>
              <w:spacing w:after="0" w:line="360" w:lineRule="auto"/>
              <w:jc w:val="both"/>
              <w:rPr>
                <w:rFonts w:ascii="Arial" w:eastAsia="Times New Roman" w:hAnsi="Arial" w:cs="Arial"/>
                <w:b/>
                <w:bCs/>
                <w:kern w:val="0"/>
                <w:sz w:val="32"/>
                <w:szCs w:val="32"/>
                <w:lang w:eastAsia="en-GB"/>
                <w14:ligatures w14:val="none"/>
              </w:rPr>
            </w:pPr>
            <w:r w:rsidRPr="00A24F01">
              <w:rPr>
                <w:rFonts w:ascii="Arial" w:eastAsia="Times New Roman" w:hAnsi="Arial" w:cs="Arial"/>
                <w:b/>
                <w:bCs/>
                <w:kern w:val="0"/>
                <w:sz w:val="32"/>
                <w:szCs w:val="32"/>
                <w:lang w:eastAsia="en-GB"/>
                <w14:ligatures w14:val="none"/>
              </w:rPr>
              <w:t> </w:t>
            </w:r>
          </w:p>
        </w:tc>
      </w:tr>
      <w:tr w:rsidR="00A24F01" w:rsidRPr="00A24F01" w14:paraId="31FA86E0" w14:textId="77777777" w:rsidTr="00A24F01">
        <w:trPr>
          <w:trHeight w:val="330"/>
        </w:trPr>
        <w:tc>
          <w:tcPr>
            <w:tcW w:w="5656" w:type="dxa"/>
            <w:tcBorders>
              <w:top w:val="nil"/>
              <w:left w:val="nil"/>
              <w:bottom w:val="nil"/>
              <w:right w:val="nil"/>
            </w:tcBorders>
            <w:shd w:val="clear" w:color="000000" w:fill="FFFFFF"/>
            <w:noWrap/>
            <w:vAlign w:val="bottom"/>
            <w:hideMark/>
          </w:tcPr>
          <w:p w14:paraId="0640AAAD" w14:textId="77777777"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r w:rsidRPr="00A24F01">
              <w:rPr>
                <w:rFonts w:ascii="Arial" w:eastAsia="Times New Roman" w:hAnsi="Arial" w:cs="Arial"/>
                <w:kern w:val="0"/>
                <w:sz w:val="22"/>
                <w:szCs w:val="22"/>
                <w:lang w:eastAsia="en-GB"/>
                <w14:ligatures w14:val="none"/>
              </w:rPr>
              <w:t> </w:t>
            </w:r>
          </w:p>
        </w:tc>
        <w:tc>
          <w:tcPr>
            <w:tcW w:w="3716" w:type="dxa"/>
            <w:tcBorders>
              <w:top w:val="nil"/>
              <w:left w:val="nil"/>
              <w:bottom w:val="nil"/>
              <w:right w:val="nil"/>
            </w:tcBorders>
            <w:shd w:val="clear" w:color="000000" w:fill="FFFFFF"/>
            <w:noWrap/>
            <w:vAlign w:val="bottom"/>
            <w:hideMark/>
          </w:tcPr>
          <w:p w14:paraId="79E06E75" w14:textId="77777777" w:rsidR="00A24F01" w:rsidRPr="00A24F01" w:rsidRDefault="00A24F01" w:rsidP="00ED0EED">
            <w:pPr>
              <w:spacing w:after="0" w:line="360" w:lineRule="auto"/>
              <w:jc w:val="both"/>
              <w:rPr>
                <w:rFonts w:ascii="Arial" w:eastAsia="Times New Roman" w:hAnsi="Arial" w:cs="Arial"/>
                <w:b/>
                <w:bCs/>
                <w:kern w:val="0"/>
                <w:sz w:val="22"/>
                <w:szCs w:val="22"/>
                <w:lang w:eastAsia="en-GB"/>
                <w14:ligatures w14:val="none"/>
              </w:rPr>
            </w:pPr>
            <w:r w:rsidRPr="00A24F01">
              <w:rPr>
                <w:rFonts w:ascii="Arial" w:eastAsia="Times New Roman" w:hAnsi="Arial" w:cs="Arial"/>
                <w:b/>
                <w:bCs/>
                <w:kern w:val="0"/>
                <w:sz w:val="22"/>
                <w:szCs w:val="22"/>
                <w:lang w:eastAsia="en-GB"/>
                <w14:ligatures w14:val="none"/>
              </w:rPr>
              <w:t> </w:t>
            </w:r>
          </w:p>
        </w:tc>
      </w:tr>
      <w:tr w:rsidR="00A24F01" w:rsidRPr="00A24F01" w14:paraId="55BC4363" w14:textId="77777777" w:rsidTr="00A24F01">
        <w:trPr>
          <w:trHeight w:val="375"/>
        </w:trPr>
        <w:tc>
          <w:tcPr>
            <w:tcW w:w="5656" w:type="dxa"/>
            <w:tcBorders>
              <w:top w:val="nil"/>
              <w:left w:val="nil"/>
              <w:bottom w:val="nil"/>
              <w:right w:val="nil"/>
            </w:tcBorders>
            <w:shd w:val="clear" w:color="000000" w:fill="FFFFFF"/>
            <w:noWrap/>
            <w:vAlign w:val="bottom"/>
            <w:hideMark/>
          </w:tcPr>
          <w:p w14:paraId="73150954" w14:textId="77777777" w:rsidR="00A24F01" w:rsidRPr="00A24F01" w:rsidRDefault="00A24F01" w:rsidP="00ED0EED">
            <w:pPr>
              <w:spacing w:after="0" w:line="360" w:lineRule="auto"/>
              <w:jc w:val="both"/>
              <w:rPr>
                <w:rFonts w:ascii="Arial" w:eastAsia="Times New Roman" w:hAnsi="Arial" w:cs="Arial"/>
                <w:b/>
                <w:bCs/>
                <w:kern w:val="0"/>
                <w:sz w:val="28"/>
                <w:szCs w:val="28"/>
                <w:lang w:eastAsia="en-GB"/>
                <w14:ligatures w14:val="none"/>
              </w:rPr>
            </w:pPr>
            <w:r w:rsidRPr="00A24F01">
              <w:rPr>
                <w:rFonts w:ascii="Arial" w:eastAsia="Times New Roman" w:hAnsi="Arial" w:cs="Arial"/>
                <w:b/>
                <w:bCs/>
                <w:kern w:val="0"/>
                <w:sz w:val="28"/>
                <w:szCs w:val="28"/>
                <w:lang w:eastAsia="en-GB"/>
                <w14:ligatures w14:val="none"/>
              </w:rPr>
              <w:t> </w:t>
            </w:r>
          </w:p>
        </w:tc>
        <w:tc>
          <w:tcPr>
            <w:tcW w:w="371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0913C013"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MONTH</w:t>
            </w:r>
          </w:p>
        </w:tc>
      </w:tr>
      <w:tr w:rsidR="00A24F01" w:rsidRPr="00A24F01" w14:paraId="12B3E92A" w14:textId="77777777" w:rsidTr="00A24F01">
        <w:trPr>
          <w:trHeight w:val="630"/>
        </w:trPr>
        <w:tc>
          <w:tcPr>
            <w:tcW w:w="565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272066E"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Cash in</w:t>
            </w:r>
          </w:p>
        </w:tc>
        <w:tc>
          <w:tcPr>
            <w:tcW w:w="3716" w:type="dxa"/>
            <w:tcBorders>
              <w:top w:val="nil"/>
              <w:left w:val="nil"/>
              <w:bottom w:val="single" w:sz="4" w:space="0" w:color="808080"/>
              <w:right w:val="single" w:sz="4" w:space="0" w:color="808080"/>
            </w:tcBorders>
            <w:shd w:val="clear" w:color="000000" w:fill="3F8846"/>
            <w:noWrap/>
            <w:vAlign w:val="center"/>
            <w:hideMark/>
          </w:tcPr>
          <w:p w14:paraId="5B6D7F27"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1</w:t>
            </w:r>
          </w:p>
        </w:tc>
      </w:tr>
      <w:tr w:rsidR="00A24F01" w:rsidRPr="00A24F01" w14:paraId="51F03B2F" w14:textId="77777777" w:rsidTr="00A24F01">
        <w:trPr>
          <w:trHeight w:val="315"/>
        </w:trPr>
        <w:tc>
          <w:tcPr>
            <w:tcW w:w="5656" w:type="dxa"/>
            <w:tcBorders>
              <w:top w:val="nil"/>
              <w:left w:val="single" w:sz="8" w:space="0" w:color="808080"/>
              <w:bottom w:val="single" w:sz="4" w:space="0" w:color="808080"/>
              <w:right w:val="single" w:sz="4" w:space="0" w:color="808080"/>
            </w:tcBorders>
            <w:shd w:val="clear" w:color="000000" w:fill="FCD5B4"/>
            <w:noWrap/>
            <w:vAlign w:val="center"/>
            <w:hideMark/>
          </w:tcPr>
          <w:p w14:paraId="1B04BC9D" w14:textId="77777777"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 xml:space="preserve">Loan- </w:t>
            </w:r>
            <w:proofErr w:type="spellStart"/>
            <w:r w:rsidRPr="00A24F01">
              <w:rPr>
                <w:rFonts w:ascii="Arial" w:eastAsia="Times New Roman" w:hAnsi="Arial" w:cs="Arial"/>
                <w:b/>
                <w:bCs/>
                <w:kern w:val="0"/>
                <w:lang w:eastAsia="en-GB"/>
                <w14:ligatures w14:val="none"/>
              </w:rPr>
              <w:t>start up</w:t>
            </w:r>
            <w:proofErr w:type="spellEnd"/>
            <w:r w:rsidRPr="00A24F01">
              <w:rPr>
                <w:rFonts w:ascii="Arial" w:eastAsia="Times New Roman" w:hAnsi="Arial" w:cs="Arial"/>
                <w:b/>
                <w:bCs/>
                <w:kern w:val="0"/>
                <w:lang w:eastAsia="en-GB"/>
                <w14:ligatures w14:val="none"/>
              </w:rPr>
              <w:t xml:space="preserve"> capital</w:t>
            </w:r>
          </w:p>
        </w:tc>
        <w:tc>
          <w:tcPr>
            <w:tcW w:w="3716" w:type="dxa"/>
            <w:tcBorders>
              <w:top w:val="nil"/>
              <w:left w:val="nil"/>
              <w:bottom w:val="single" w:sz="4" w:space="0" w:color="808080"/>
              <w:right w:val="single" w:sz="4" w:space="0" w:color="808080"/>
            </w:tcBorders>
            <w:shd w:val="clear" w:color="000000" w:fill="FCD5B4"/>
            <w:noWrap/>
            <w:vAlign w:val="center"/>
            <w:hideMark/>
          </w:tcPr>
          <w:p w14:paraId="1FC48A09" w14:textId="20F5FAFA"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w:t>
            </w:r>
            <w:r w:rsidR="00D53F2E">
              <w:rPr>
                <w:rFonts w:ascii="Arial" w:eastAsia="Times New Roman" w:hAnsi="Arial" w:cs="Arial"/>
                <w:kern w:val="0"/>
                <w:lang w:eastAsia="en-GB"/>
                <w14:ligatures w14:val="none"/>
              </w:rPr>
              <w:t>5</w:t>
            </w:r>
            <w:r w:rsidRPr="00A24F01">
              <w:rPr>
                <w:rFonts w:ascii="Arial" w:eastAsia="Times New Roman" w:hAnsi="Arial" w:cs="Arial"/>
                <w:kern w:val="0"/>
                <w:lang w:eastAsia="en-GB"/>
                <w14:ligatures w14:val="none"/>
              </w:rPr>
              <w:t>,000</w:t>
            </w:r>
          </w:p>
        </w:tc>
      </w:tr>
      <w:tr w:rsidR="00A24F01" w:rsidRPr="00A24F01" w14:paraId="334C5EFE" w14:textId="77777777" w:rsidTr="00A24F01">
        <w:trPr>
          <w:trHeight w:val="315"/>
        </w:trPr>
        <w:tc>
          <w:tcPr>
            <w:tcW w:w="5656" w:type="dxa"/>
            <w:tcBorders>
              <w:top w:val="nil"/>
              <w:left w:val="single" w:sz="8" w:space="0" w:color="808080"/>
              <w:bottom w:val="single" w:sz="4" w:space="0" w:color="808080"/>
              <w:right w:val="single" w:sz="4" w:space="0" w:color="808080"/>
            </w:tcBorders>
            <w:shd w:val="clear" w:color="000000" w:fill="FCD5B4"/>
            <w:noWrap/>
            <w:vAlign w:val="center"/>
            <w:hideMark/>
          </w:tcPr>
          <w:p w14:paraId="081B5198" w14:textId="77777777"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Sales (total sales of product and/or services)</w:t>
            </w:r>
          </w:p>
        </w:tc>
        <w:tc>
          <w:tcPr>
            <w:tcW w:w="3716" w:type="dxa"/>
            <w:tcBorders>
              <w:top w:val="nil"/>
              <w:left w:val="nil"/>
              <w:bottom w:val="single" w:sz="4" w:space="0" w:color="808080"/>
              <w:right w:val="single" w:sz="4" w:space="0" w:color="808080"/>
            </w:tcBorders>
            <w:shd w:val="clear" w:color="000000" w:fill="FCD5B4"/>
            <w:noWrap/>
            <w:vAlign w:val="center"/>
            <w:hideMark/>
          </w:tcPr>
          <w:p w14:paraId="1B15EDB1"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£5,000</w:t>
            </w:r>
          </w:p>
        </w:tc>
      </w:tr>
      <w:tr w:rsidR="00A24F01" w:rsidRPr="00A24F01" w14:paraId="1EF2628A" w14:textId="77777777" w:rsidTr="00A24F01">
        <w:trPr>
          <w:trHeight w:val="330"/>
        </w:trPr>
        <w:tc>
          <w:tcPr>
            <w:tcW w:w="5656" w:type="dxa"/>
            <w:tcBorders>
              <w:top w:val="nil"/>
              <w:left w:val="single" w:sz="8" w:space="0" w:color="808080"/>
              <w:bottom w:val="nil"/>
              <w:right w:val="single" w:sz="4" w:space="0" w:color="auto"/>
            </w:tcBorders>
            <w:shd w:val="clear" w:color="000000" w:fill="FCD5B4"/>
            <w:noWrap/>
            <w:vAlign w:val="center"/>
            <w:hideMark/>
          </w:tcPr>
          <w:p w14:paraId="13E4F8E3" w14:textId="2101A258" w:rsidR="00A24F01" w:rsidRPr="00A24F01" w:rsidRDefault="00D53F2E" w:rsidP="00ED0EED">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Personal funding </w:t>
            </w:r>
          </w:p>
        </w:tc>
        <w:tc>
          <w:tcPr>
            <w:tcW w:w="3716" w:type="dxa"/>
            <w:tcBorders>
              <w:top w:val="nil"/>
              <w:left w:val="single" w:sz="4" w:space="0" w:color="808080"/>
              <w:bottom w:val="nil"/>
              <w:right w:val="single" w:sz="4" w:space="0" w:color="808080"/>
            </w:tcBorders>
            <w:shd w:val="clear" w:color="000000" w:fill="FCD5B4"/>
            <w:noWrap/>
            <w:vAlign w:val="center"/>
            <w:hideMark/>
          </w:tcPr>
          <w:p w14:paraId="522CE24C" w14:textId="666FC894"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w:t>
            </w:r>
            <w:r w:rsidR="00D53F2E">
              <w:rPr>
                <w:rFonts w:ascii="Arial" w:eastAsia="Times New Roman" w:hAnsi="Arial" w:cs="Arial"/>
                <w:kern w:val="0"/>
                <w:lang w:eastAsia="en-GB"/>
                <w14:ligatures w14:val="none"/>
              </w:rPr>
              <w:t>10,000</w:t>
            </w:r>
          </w:p>
        </w:tc>
      </w:tr>
      <w:tr w:rsidR="00A24F01" w:rsidRPr="00A24F01" w14:paraId="252226DC" w14:textId="77777777" w:rsidTr="00A24F01">
        <w:trPr>
          <w:trHeight w:val="405"/>
        </w:trPr>
        <w:tc>
          <w:tcPr>
            <w:tcW w:w="5656" w:type="dxa"/>
            <w:tcBorders>
              <w:top w:val="single" w:sz="8" w:space="0" w:color="808080"/>
              <w:left w:val="single" w:sz="8" w:space="0" w:color="808080"/>
              <w:bottom w:val="single" w:sz="8" w:space="0" w:color="808080"/>
              <w:right w:val="nil"/>
            </w:tcBorders>
            <w:shd w:val="clear" w:color="000000" w:fill="BFBFBF"/>
            <w:noWrap/>
            <w:vAlign w:val="center"/>
            <w:hideMark/>
          </w:tcPr>
          <w:p w14:paraId="53BB154F" w14:textId="77777777"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Total cash in-flows (A)</w:t>
            </w:r>
          </w:p>
        </w:tc>
        <w:tc>
          <w:tcPr>
            <w:tcW w:w="371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4B2D54FC" w14:textId="487C56CA"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w:t>
            </w:r>
            <w:r w:rsidR="00D53F2E">
              <w:rPr>
                <w:rFonts w:ascii="Arial" w:eastAsia="Times New Roman" w:hAnsi="Arial" w:cs="Arial"/>
                <w:b/>
                <w:bCs/>
                <w:kern w:val="0"/>
                <w:lang w:eastAsia="en-GB"/>
                <w14:ligatures w14:val="none"/>
              </w:rPr>
              <w:t>20</w:t>
            </w:r>
            <w:r w:rsidRPr="00A24F01">
              <w:rPr>
                <w:rFonts w:ascii="Arial" w:eastAsia="Times New Roman" w:hAnsi="Arial" w:cs="Arial"/>
                <w:b/>
                <w:bCs/>
                <w:kern w:val="0"/>
                <w:lang w:eastAsia="en-GB"/>
                <w14:ligatures w14:val="none"/>
              </w:rPr>
              <w:t>,000</w:t>
            </w:r>
          </w:p>
        </w:tc>
      </w:tr>
      <w:tr w:rsidR="00A24F01" w:rsidRPr="00A24F01" w14:paraId="53491956" w14:textId="77777777" w:rsidTr="00A24F01">
        <w:trPr>
          <w:trHeight w:val="615"/>
        </w:trPr>
        <w:tc>
          <w:tcPr>
            <w:tcW w:w="5656" w:type="dxa"/>
            <w:tcBorders>
              <w:top w:val="nil"/>
              <w:left w:val="nil"/>
              <w:bottom w:val="nil"/>
              <w:right w:val="nil"/>
            </w:tcBorders>
            <w:shd w:val="clear" w:color="000000" w:fill="FFFFFF"/>
            <w:noWrap/>
            <w:vAlign w:val="bottom"/>
            <w:hideMark/>
          </w:tcPr>
          <w:p w14:paraId="2A397B33" w14:textId="7AFEAD7B"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p>
        </w:tc>
        <w:tc>
          <w:tcPr>
            <w:tcW w:w="3716" w:type="dxa"/>
            <w:tcBorders>
              <w:top w:val="nil"/>
              <w:left w:val="nil"/>
              <w:bottom w:val="nil"/>
              <w:right w:val="nil"/>
            </w:tcBorders>
            <w:shd w:val="clear" w:color="000000" w:fill="FFFFFF"/>
            <w:noWrap/>
            <w:vAlign w:val="bottom"/>
            <w:hideMark/>
          </w:tcPr>
          <w:p w14:paraId="7A380C9F" w14:textId="77777777"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r w:rsidRPr="00A24F01">
              <w:rPr>
                <w:rFonts w:ascii="Arial" w:eastAsia="Times New Roman" w:hAnsi="Arial" w:cs="Arial"/>
                <w:kern w:val="0"/>
                <w:sz w:val="22"/>
                <w:szCs w:val="22"/>
                <w:lang w:eastAsia="en-GB"/>
                <w14:ligatures w14:val="none"/>
              </w:rPr>
              <w:t> </w:t>
            </w:r>
          </w:p>
        </w:tc>
      </w:tr>
      <w:tr w:rsidR="00A24F01" w:rsidRPr="00A24F01" w14:paraId="4AE8F014" w14:textId="77777777" w:rsidTr="00A24F01">
        <w:trPr>
          <w:trHeight w:val="615"/>
        </w:trPr>
        <w:tc>
          <w:tcPr>
            <w:tcW w:w="5656" w:type="dxa"/>
            <w:tcBorders>
              <w:top w:val="nil"/>
              <w:left w:val="nil"/>
              <w:bottom w:val="nil"/>
              <w:right w:val="nil"/>
            </w:tcBorders>
            <w:shd w:val="clear" w:color="000000" w:fill="FFFFFF"/>
            <w:noWrap/>
            <w:vAlign w:val="bottom"/>
            <w:hideMark/>
          </w:tcPr>
          <w:p w14:paraId="331CDBD0" w14:textId="77777777" w:rsidR="00A24F01" w:rsidRDefault="00A24F01" w:rsidP="00ED0EED">
            <w:pPr>
              <w:spacing w:after="0" w:line="360" w:lineRule="auto"/>
              <w:jc w:val="both"/>
              <w:rPr>
                <w:rFonts w:ascii="Arial" w:eastAsia="Times New Roman" w:hAnsi="Arial" w:cs="Arial"/>
                <w:kern w:val="0"/>
                <w:sz w:val="22"/>
                <w:szCs w:val="22"/>
                <w:lang w:eastAsia="en-GB"/>
                <w14:ligatures w14:val="none"/>
              </w:rPr>
            </w:pPr>
          </w:p>
          <w:p w14:paraId="54F8BE91" w14:textId="77777777" w:rsidR="00A24F01" w:rsidRDefault="00A24F01" w:rsidP="00ED0EED">
            <w:pPr>
              <w:spacing w:after="0" w:line="360" w:lineRule="auto"/>
              <w:jc w:val="both"/>
              <w:rPr>
                <w:rFonts w:ascii="Arial" w:eastAsia="Times New Roman" w:hAnsi="Arial" w:cs="Arial"/>
                <w:kern w:val="0"/>
                <w:sz w:val="22"/>
                <w:szCs w:val="22"/>
                <w:lang w:eastAsia="en-GB"/>
                <w14:ligatures w14:val="none"/>
              </w:rPr>
            </w:pPr>
          </w:p>
          <w:p w14:paraId="365DCF89" w14:textId="77777777"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p>
        </w:tc>
        <w:tc>
          <w:tcPr>
            <w:tcW w:w="3716" w:type="dxa"/>
            <w:tcBorders>
              <w:top w:val="nil"/>
              <w:left w:val="nil"/>
              <w:bottom w:val="nil"/>
              <w:right w:val="nil"/>
            </w:tcBorders>
            <w:shd w:val="clear" w:color="000000" w:fill="FFFFFF"/>
            <w:noWrap/>
            <w:vAlign w:val="bottom"/>
            <w:hideMark/>
          </w:tcPr>
          <w:p w14:paraId="47EF85B3" w14:textId="77777777"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r w:rsidRPr="00A24F01">
              <w:rPr>
                <w:rFonts w:ascii="Arial" w:eastAsia="Times New Roman" w:hAnsi="Arial" w:cs="Arial"/>
                <w:kern w:val="0"/>
                <w:sz w:val="22"/>
                <w:szCs w:val="22"/>
                <w:lang w:eastAsia="en-GB"/>
                <w14:ligatures w14:val="none"/>
              </w:rPr>
              <w:t> </w:t>
            </w:r>
          </w:p>
        </w:tc>
      </w:tr>
      <w:tr w:rsidR="00A24F01" w:rsidRPr="00A24F01" w14:paraId="1A2FFBA1" w14:textId="77777777" w:rsidTr="00A24F01">
        <w:trPr>
          <w:trHeight w:val="375"/>
        </w:trPr>
        <w:tc>
          <w:tcPr>
            <w:tcW w:w="5656" w:type="dxa"/>
            <w:tcBorders>
              <w:top w:val="nil"/>
              <w:left w:val="nil"/>
              <w:bottom w:val="nil"/>
              <w:right w:val="nil"/>
            </w:tcBorders>
            <w:shd w:val="clear" w:color="000000" w:fill="FFFFFF"/>
            <w:noWrap/>
            <w:vAlign w:val="bottom"/>
            <w:hideMark/>
          </w:tcPr>
          <w:p w14:paraId="654F171D" w14:textId="77777777" w:rsidR="00A24F01" w:rsidRPr="00A24F01" w:rsidRDefault="00A24F01" w:rsidP="00ED0EED">
            <w:pPr>
              <w:spacing w:after="0" w:line="360" w:lineRule="auto"/>
              <w:jc w:val="both"/>
              <w:rPr>
                <w:rFonts w:ascii="Arial" w:eastAsia="Times New Roman" w:hAnsi="Arial" w:cs="Arial"/>
                <w:kern w:val="0"/>
                <w:sz w:val="22"/>
                <w:szCs w:val="22"/>
                <w:lang w:eastAsia="en-GB"/>
                <w14:ligatures w14:val="none"/>
              </w:rPr>
            </w:pPr>
            <w:r w:rsidRPr="00A24F01">
              <w:rPr>
                <w:rFonts w:ascii="Arial" w:eastAsia="Times New Roman" w:hAnsi="Arial" w:cs="Arial"/>
                <w:kern w:val="0"/>
                <w:sz w:val="22"/>
                <w:szCs w:val="22"/>
                <w:lang w:eastAsia="en-GB"/>
                <w14:ligatures w14:val="none"/>
              </w:rPr>
              <w:t> </w:t>
            </w:r>
          </w:p>
        </w:tc>
        <w:tc>
          <w:tcPr>
            <w:tcW w:w="371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2636AA4C"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MONTH</w:t>
            </w:r>
          </w:p>
        </w:tc>
      </w:tr>
      <w:tr w:rsidR="00A24F01" w:rsidRPr="00A24F01" w14:paraId="20441682" w14:textId="77777777" w:rsidTr="00A24F01">
        <w:trPr>
          <w:trHeight w:val="630"/>
        </w:trPr>
        <w:tc>
          <w:tcPr>
            <w:tcW w:w="565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DD5170C"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Cash out-expenses</w:t>
            </w:r>
          </w:p>
        </w:tc>
        <w:tc>
          <w:tcPr>
            <w:tcW w:w="3716" w:type="dxa"/>
            <w:tcBorders>
              <w:top w:val="nil"/>
              <w:left w:val="nil"/>
              <w:bottom w:val="single" w:sz="4" w:space="0" w:color="808080"/>
              <w:right w:val="single" w:sz="4" w:space="0" w:color="808080"/>
            </w:tcBorders>
            <w:shd w:val="clear" w:color="000000" w:fill="3F8846"/>
            <w:noWrap/>
            <w:vAlign w:val="center"/>
            <w:hideMark/>
          </w:tcPr>
          <w:p w14:paraId="32E1ECBE" w14:textId="77777777" w:rsidR="00A24F01" w:rsidRPr="00A24F01" w:rsidRDefault="00A24F01" w:rsidP="00ED0EED">
            <w:pPr>
              <w:spacing w:after="0" w:line="360" w:lineRule="auto"/>
              <w:jc w:val="both"/>
              <w:rPr>
                <w:rFonts w:ascii="Arial" w:eastAsia="Times New Roman" w:hAnsi="Arial" w:cs="Arial"/>
                <w:b/>
                <w:bCs/>
                <w:color w:val="FFFFFF"/>
                <w:kern w:val="0"/>
                <w:sz w:val="28"/>
                <w:szCs w:val="28"/>
                <w:lang w:eastAsia="en-GB"/>
                <w14:ligatures w14:val="none"/>
              </w:rPr>
            </w:pPr>
            <w:r w:rsidRPr="00A24F01">
              <w:rPr>
                <w:rFonts w:ascii="Arial" w:eastAsia="Times New Roman" w:hAnsi="Arial" w:cs="Arial"/>
                <w:b/>
                <w:bCs/>
                <w:color w:val="FFFFFF"/>
                <w:kern w:val="0"/>
                <w:sz w:val="28"/>
                <w:szCs w:val="28"/>
                <w:lang w:eastAsia="en-GB"/>
                <w14:ligatures w14:val="none"/>
              </w:rPr>
              <w:t>1</w:t>
            </w:r>
          </w:p>
        </w:tc>
      </w:tr>
      <w:tr w:rsidR="00A24F01" w:rsidRPr="00A24F01" w14:paraId="0FAD22AD" w14:textId="77777777" w:rsidTr="00A24F01">
        <w:trPr>
          <w:trHeight w:val="285"/>
        </w:trPr>
        <w:tc>
          <w:tcPr>
            <w:tcW w:w="565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F2038C3"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Rent or premises costs</w:t>
            </w:r>
          </w:p>
        </w:tc>
        <w:tc>
          <w:tcPr>
            <w:tcW w:w="3716" w:type="dxa"/>
            <w:tcBorders>
              <w:top w:val="single" w:sz="4" w:space="0" w:color="auto"/>
              <w:left w:val="nil"/>
              <w:bottom w:val="single" w:sz="4" w:space="0" w:color="auto"/>
              <w:right w:val="single" w:sz="4" w:space="0" w:color="auto"/>
            </w:tcBorders>
            <w:shd w:val="clear" w:color="000000" w:fill="FCD5B4"/>
            <w:noWrap/>
            <w:vAlign w:val="center"/>
            <w:hideMark/>
          </w:tcPr>
          <w:p w14:paraId="422E923E"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£550</w:t>
            </w:r>
          </w:p>
        </w:tc>
      </w:tr>
      <w:tr w:rsidR="00A24F01" w:rsidRPr="00A24F01" w14:paraId="00EDEBCA" w14:textId="77777777" w:rsidTr="00A24F01">
        <w:trPr>
          <w:trHeight w:val="28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00180BA3"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Business rates for your business premises</w:t>
            </w:r>
          </w:p>
        </w:tc>
        <w:tc>
          <w:tcPr>
            <w:tcW w:w="3716" w:type="dxa"/>
            <w:tcBorders>
              <w:top w:val="nil"/>
              <w:left w:val="nil"/>
              <w:bottom w:val="single" w:sz="4" w:space="0" w:color="auto"/>
              <w:right w:val="single" w:sz="4" w:space="0" w:color="auto"/>
            </w:tcBorders>
            <w:shd w:val="clear" w:color="000000" w:fill="FCD5B4"/>
            <w:noWrap/>
            <w:vAlign w:val="center"/>
            <w:hideMark/>
          </w:tcPr>
          <w:p w14:paraId="358315F3"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£50</w:t>
            </w:r>
          </w:p>
        </w:tc>
      </w:tr>
      <w:tr w:rsidR="00A24F01" w:rsidRPr="00A24F01" w14:paraId="01235ACD" w14:textId="77777777" w:rsidTr="00A24F01">
        <w:trPr>
          <w:trHeight w:val="28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427B63B3"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Utilities (gas, electricity, water)</w:t>
            </w:r>
          </w:p>
        </w:tc>
        <w:tc>
          <w:tcPr>
            <w:tcW w:w="3716" w:type="dxa"/>
            <w:tcBorders>
              <w:top w:val="nil"/>
              <w:left w:val="nil"/>
              <w:bottom w:val="single" w:sz="4" w:space="0" w:color="auto"/>
              <w:right w:val="single" w:sz="4" w:space="0" w:color="auto"/>
            </w:tcBorders>
            <w:shd w:val="clear" w:color="000000" w:fill="FCD5B4"/>
            <w:noWrap/>
            <w:vAlign w:val="center"/>
            <w:hideMark/>
          </w:tcPr>
          <w:p w14:paraId="12AC902A"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£35</w:t>
            </w:r>
          </w:p>
        </w:tc>
      </w:tr>
      <w:tr w:rsidR="00A24F01" w:rsidRPr="00A24F01" w14:paraId="39532162"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445F1F26"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Insurance</w:t>
            </w:r>
          </w:p>
        </w:tc>
        <w:tc>
          <w:tcPr>
            <w:tcW w:w="3716" w:type="dxa"/>
            <w:tcBorders>
              <w:top w:val="nil"/>
              <w:left w:val="nil"/>
              <w:bottom w:val="single" w:sz="4" w:space="0" w:color="auto"/>
              <w:right w:val="single" w:sz="4" w:space="0" w:color="auto"/>
            </w:tcBorders>
            <w:shd w:val="clear" w:color="000000" w:fill="FCD5B4"/>
            <w:noWrap/>
            <w:vAlign w:val="center"/>
            <w:hideMark/>
          </w:tcPr>
          <w:p w14:paraId="103AC2E2"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£12</w:t>
            </w:r>
          </w:p>
        </w:tc>
      </w:tr>
      <w:tr w:rsidR="00A24F01" w:rsidRPr="00A24F01" w14:paraId="10934080"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453478CE"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Telephone and internet</w:t>
            </w:r>
          </w:p>
        </w:tc>
        <w:tc>
          <w:tcPr>
            <w:tcW w:w="3716" w:type="dxa"/>
            <w:tcBorders>
              <w:top w:val="nil"/>
              <w:left w:val="nil"/>
              <w:bottom w:val="single" w:sz="4" w:space="0" w:color="auto"/>
              <w:right w:val="single" w:sz="4" w:space="0" w:color="auto"/>
            </w:tcBorders>
            <w:shd w:val="clear" w:color="000000" w:fill="FCD5B4"/>
            <w:noWrap/>
            <w:vAlign w:val="center"/>
            <w:hideMark/>
          </w:tcPr>
          <w:p w14:paraId="090B4643"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£15</w:t>
            </w:r>
          </w:p>
        </w:tc>
      </w:tr>
      <w:tr w:rsidR="00A24F01" w:rsidRPr="00A24F01" w14:paraId="1AD1D6B9"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7C1E1EE6"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Marketing and advertising expenses</w:t>
            </w:r>
          </w:p>
        </w:tc>
        <w:tc>
          <w:tcPr>
            <w:tcW w:w="3716" w:type="dxa"/>
            <w:tcBorders>
              <w:top w:val="nil"/>
              <w:left w:val="nil"/>
              <w:bottom w:val="single" w:sz="4" w:space="0" w:color="auto"/>
              <w:right w:val="single" w:sz="4" w:space="0" w:color="auto"/>
            </w:tcBorders>
            <w:shd w:val="clear" w:color="000000" w:fill="FCD5B4"/>
            <w:noWrap/>
            <w:vAlign w:val="center"/>
            <w:hideMark/>
          </w:tcPr>
          <w:p w14:paraId="2A946ACC"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£20</w:t>
            </w:r>
          </w:p>
        </w:tc>
      </w:tr>
      <w:tr w:rsidR="00A24F01" w:rsidRPr="00A24F01" w14:paraId="630C9A90"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7F273D09"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Vehicle running costs</w:t>
            </w:r>
          </w:p>
        </w:tc>
        <w:tc>
          <w:tcPr>
            <w:tcW w:w="3716" w:type="dxa"/>
            <w:tcBorders>
              <w:top w:val="nil"/>
              <w:left w:val="nil"/>
              <w:bottom w:val="single" w:sz="4" w:space="0" w:color="auto"/>
              <w:right w:val="single" w:sz="4" w:space="0" w:color="auto"/>
            </w:tcBorders>
            <w:shd w:val="clear" w:color="000000" w:fill="FCD5B4"/>
            <w:noWrap/>
            <w:vAlign w:val="center"/>
            <w:hideMark/>
          </w:tcPr>
          <w:p w14:paraId="1F5D8D90"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£200</w:t>
            </w:r>
          </w:p>
        </w:tc>
      </w:tr>
      <w:tr w:rsidR="00A24F01" w:rsidRPr="00A24F01" w14:paraId="17135560"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75926A90"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 xml:space="preserve">Equipment </w:t>
            </w:r>
            <w:proofErr w:type="gramStart"/>
            <w:r w:rsidRPr="00A24F01">
              <w:rPr>
                <w:rFonts w:ascii="Arial" w:eastAsia="Times New Roman" w:hAnsi="Arial" w:cs="Arial"/>
                <w:b/>
                <w:bCs/>
                <w:color w:val="000000"/>
                <w:kern w:val="0"/>
                <w:lang w:eastAsia="en-GB"/>
                <w14:ligatures w14:val="none"/>
              </w:rPr>
              <w:t>purchase</w:t>
            </w:r>
            <w:proofErr w:type="gramEnd"/>
            <w:r w:rsidRPr="00A24F01">
              <w:rPr>
                <w:rFonts w:ascii="Arial" w:eastAsia="Times New Roman" w:hAnsi="Arial" w:cs="Arial"/>
                <w:b/>
                <w:bCs/>
                <w:color w:val="000000"/>
                <w:kern w:val="0"/>
                <w:lang w:eastAsia="en-GB"/>
                <w14:ligatures w14:val="none"/>
              </w:rPr>
              <w:t xml:space="preserve"> or leasing</w:t>
            </w:r>
          </w:p>
        </w:tc>
        <w:tc>
          <w:tcPr>
            <w:tcW w:w="3716" w:type="dxa"/>
            <w:tcBorders>
              <w:top w:val="nil"/>
              <w:left w:val="nil"/>
              <w:bottom w:val="single" w:sz="4" w:space="0" w:color="auto"/>
              <w:right w:val="single" w:sz="4" w:space="0" w:color="auto"/>
            </w:tcBorders>
            <w:shd w:val="clear" w:color="000000" w:fill="FCD5B4"/>
            <w:noWrap/>
            <w:vAlign w:val="center"/>
            <w:hideMark/>
          </w:tcPr>
          <w:p w14:paraId="0D0F17DE"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£5,000</w:t>
            </w:r>
          </w:p>
        </w:tc>
      </w:tr>
      <w:tr w:rsidR="00A24F01" w:rsidRPr="00A24F01" w14:paraId="48D0414F"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5BBF006A"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Postage, printing, stationery</w:t>
            </w:r>
          </w:p>
        </w:tc>
        <w:tc>
          <w:tcPr>
            <w:tcW w:w="3716" w:type="dxa"/>
            <w:tcBorders>
              <w:top w:val="nil"/>
              <w:left w:val="nil"/>
              <w:bottom w:val="single" w:sz="4" w:space="0" w:color="auto"/>
              <w:right w:val="single" w:sz="4" w:space="0" w:color="auto"/>
            </w:tcBorders>
            <w:shd w:val="clear" w:color="000000" w:fill="FCD5B4"/>
            <w:noWrap/>
            <w:vAlign w:val="center"/>
            <w:hideMark/>
          </w:tcPr>
          <w:p w14:paraId="497FD9B8"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£250</w:t>
            </w:r>
          </w:p>
        </w:tc>
      </w:tr>
      <w:tr w:rsidR="00A24F01" w:rsidRPr="00A24F01" w14:paraId="3C4EAB01"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786648E4"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Transport and delivery</w:t>
            </w:r>
          </w:p>
        </w:tc>
        <w:tc>
          <w:tcPr>
            <w:tcW w:w="3716" w:type="dxa"/>
            <w:tcBorders>
              <w:top w:val="nil"/>
              <w:left w:val="nil"/>
              <w:bottom w:val="single" w:sz="4" w:space="0" w:color="auto"/>
              <w:right w:val="single" w:sz="4" w:space="0" w:color="auto"/>
            </w:tcBorders>
            <w:shd w:val="clear" w:color="000000" w:fill="FCD5B4"/>
            <w:noWrap/>
            <w:vAlign w:val="center"/>
            <w:hideMark/>
          </w:tcPr>
          <w:p w14:paraId="070740D4"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£150</w:t>
            </w:r>
          </w:p>
        </w:tc>
      </w:tr>
      <w:tr w:rsidR="00A24F01" w:rsidRPr="00A24F01" w14:paraId="2A0AE191"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310322BA"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Professional fees (legal, accounting etc.)</w:t>
            </w:r>
          </w:p>
        </w:tc>
        <w:tc>
          <w:tcPr>
            <w:tcW w:w="3716" w:type="dxa"/>
            <w:tcBorders>
              <w:top w:val="nil"/>
              <w:left w:val="nil"/>
              <w:bottom w:val="single" w:sz="4" w:space="0" w:color="auto"/>
              <w:right w:val="single" w:sz="4" w:space="0" w:color="auto"/>
            </w:tcBorders>
            <w:shd w:val="clear" w:color="000000" w:fill="FCD5B4"/>
            <w:noWrap/>
            <w:vAlign w:val="center"/>
            <w:hideMark/>
          </w:tcPr>
          <w:p w14:paraId="6057F97C"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£50</w:t>
            </w:r>
          </w:p>
        </w:tc>
      </w:tr>
      <w:tr w:rsidR="00A24F01" w:rsidRPr="00A24F01" w14:paraId="3C4850E6"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7E7C3124"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Cost of sales (Cost of product)</w:t>
            </w:r>
          </w:p>
        </w:tc>
        <w:tc>
          <w:tcPr>
            <w:tcW w:w="3716" w:type="dxa"/>
            <w:tcBorders>
              <w:top w:val="nil"/>
              <w:left w:val="nil"/>
              <w:bottom w:val="single" w:sz="4" w:space="0" w:color="auto"/>
              <w:right w:val="single" w:sz="4" w:space="0" w:color="auto"/>
            </w:tcBorders>
            <w:shd w:val="clear" w:color="000000" w:fill="FCD5B4"/>
            <w:noWrap/>
            <w:vAlign w:val="center"/>
            <w:hideMark/>
          </w:tcPr>
          <w:p w14:paraId="7D763E7E"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£2,000</w:t>
            </w:r>
          </w:p>
        </w:tc>
      </w:tr>
      <w:tr w:rsidR="00A24F01" w:rsidRPr="00A24F01" w14:paraId="76567EEB"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3D545B66"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Wages your own</w:t>
            </w:r>
          </w:p>
        </w:tc>
        <w:tc>
          <w:tcPr>
            <w:tcW w:w="3716" w:type="dxa"/>
            <w:tcBorders>
              <w:top w:val="nil"/>
              <w:left w:val="nil"/>
              <w:bottom w:val="single" w:sz="4" w:space="0" w:color="auto"/>
              <w:right w:val="single" w:sz="4" w:space="0" w:color="auto"/>
            </w:tcBorders>
            <w:shd w:val="clear" w:color="000000" w:fill="FCD5B4"/>
            <w:noWrap/>
            <w:vAlign w:val="center"/>
            <w:hideMark/>
          </w:tcPr>
          <w:p w14:paraId="68433BB5"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£850</w:t>
            </w:r>
          </w:p>
        </w:tc>
      </w:tr>
      <w:tr w:rsidR="00A24F01" w:rsidRPr="00A24F01" w14:paraId="53B16311"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6F4FFA59"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Staff wages</w:t>
            </w:r>
          </w:p>
        </w:tc>
        <w:tc>
          <w:tcPr>
            <w:tcW w:w="3716" w:type="dxa"/>
            <w:tcBorders>
              <w:top w:val="nil"/>
              <w:left w:val="nil"/>
              <w:bottom w:val="single" w:sz="4" w:space="0" w:color="auto"/>
              <w:right w:val="single" w:sz="4" w:space="0" w:color="auto"/>
            </w:tcBorders>
            <w:shd w:val="clear" w:color="000000" w:fill="FCD5B4"/>
            <w:noWrap/>
            <w:vAlign w:val="center"/>
            <w:hideMark/>
          </w:tcPr>
          <w:p w14:paraId="6A4427A2"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£3,600</w:t>
            </w:r>
          </w:p>
        </w:tc>
      </w:tr>
      <w:tr w:rsidR="00A24F01" w:rsidRPr="00A24F01" w14:paraId="2FAABD52"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noWrap/>
            <w:vAlign w:val="center"/>
            <w:hideMark/>
          </w:tcPr>
          <w:p w14:paraId="57326E9F" w14:textId="77777777"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Any other</w:t>
            </w:r>
          </w:p>
        </w:tc>
        <w:tc>
          <w:tcPr>
            <w:tcW w:w="3716" w:type="dxa"/>
            <w:tcBorders>
              <w:top w:val="nil"/>
              <w:left w:val="nil"/>
              <w:bottom w:val="single" w:sz="4" w:space="0" w:color="auto"/>
              <w:right w:val="single" w:sz="4" w:space="0" w:color="auto"/>
            </w:tcBorders>
            <w:shd w:val="clear" w:color="000000" w:fill="FCD5B4"/>
            <w:noWrap/>
            <w:vAlign w:val="center"/>
            <w:hideMark/>
          </w:tcPr>
          <w:p w14:paraId="44CAB5BC"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£80</w:t>
            </w:r>
          </w:p>
        </w:tc>
      </w:tr>
      <w:tr w:rsidR="00A24F01" w:rsidRPr="00A24F01" w14:paraId="45E26CB9" w14:textId="77777777" w:rsidTr="00A24F01">
        <w:trPr>
          <w:trHeight w:val="315"/>
        </w:trPr>
        <w:tc>
          <w:tcPr>
            <w:tcW w:w="5656" w:type="dxa"/>
            <w:tcBorders>
              <w:top w:val="nil"/>
              <w:left w:val="single" w:sz="4" w:space="0" w:color="auto"/>
              <w:bottom w:val="single" w:sz="4" w:space="0" w:color="auto"/>
              <w:right w:val="single" w:sz="4" w:space="0" w:color="auto"/>
            </w:tcBorders>
            <w:shd w:val="clear" w:color="000000" w:fill="FCD5B4"/>
            <w:noWrap/>
            <w:vAlign w:val="center"/>
            <w:hideMark/>
          </w:tcPr>
          <w:p w14:paraId="442DCC54" w14:textId="77777777" w:rsidR="00A24F01" w:rsidRPr="00A24F01" w:rsidRDefault="00A24F01" w:rsidP="00ED0EED">
            <w:pPr>
              <w:spacing w:after="0" w:line="360" w:lineRule="auto"/>
              <w:jc w:val="both"/>
              <w:rPr>
                <w:rFonts w:ascii="Arial" w:eastAsia="Times New Roman" w:hAnsi="Arial" w:cs="Arial"/>
                <w:b/>
                <w:bCs/>
                <w:kern w:val="0"/>
                <w:lang w:eastAsia="en-GB"/>
                <w14:ligatures w14:val="none"/>
              </w:rPr>
            </w:pPr>
            <w:r w:rsidRPr="00A24F01">
              <w:rPr>
                <w:rFonts w:ascii="Arial" w:eastAsia="Times New Roman" w:hAnsi="Arial" w:cs="Arial"/>
                <w:b/>
                <w:bCs/>
                <w:kern w:val="0"/>
                <w:lang w:eastAsia="en-GB"/>
                <w14:ligatures w14:val="none"/>
              </w:rPr>
              <w:t>Any other</w:t>
            </w:r>
          </w:p>
        </w:tc>
        <w:tc>
          <w:tcPr>
            <w:tcW w:w="3716" w:type="dxa"/>
            <w:tcBorders>
              <w:top w:val="nil"/>
              <w:left w:val="nil"/>
              <w:bottom w:val="single" w:sz="4" w:space="0" w:color="auto"/>
              <w:right w:val="single" w:sz="4" w:space="0" w:color="auto"/>
            </w:tcBorders>
            <w:shd w:val="clear" w:color="000000" w:fill="FCD5B4"/>
            <w:noWrap/>
            <w:vAlign w:val="center"/>
            <w:hideMark/>
          </w:tcPr>
          <w:p w14:paraId="2C048EAE" w14:textId="77777777" w:rsidR="00A24F01" w:rsidRPr="00A24F01" w:rsidRDefault="00A24F01" w:rsidP="00ED0EED">
            <w:pPr>
              <w:spacing w:after="0" w:line="360" w:lineRule="auto"/>
              <w:jc w:val="both"/>
              <w:rPr>
                <w:rFonts w:ascii="Arial" w:eastAsia="Times New Roman" w:hAnsi="Arial" w:cs="Arial"/>
                <w:kern w:val="0"/>
                <w:lang w:eastAsia="en-GB"/>
                <w14:ligatures w14:val="none"/>
              </w:rPr>
            </w:pPr>
            <w:r w:rsidRPr="00A24F01">
              <w:rPr>
                <w:rFonts w:ascii="Arial" w:eastAsia="Times New Roman" w:hAnsi="Arial" w:cs="Arial"/>
                <w:kern w:val="0"/>
                <w:lang w:eastAsia="en-GB"/>
                <w14:ligatures w14:val="none"/>
              </w:rPr>
              <w:t>£150</w:t>
            </w:r>
          </w:p>
        </w:tc>
      </w:tr>
      <w:tr w:rsidR="00A24F01" w:rsidRPr="00A24F01" w14:paraId="72DD966D" w14:textId="77777777" w:rsidTr="00A24F01">
        <w:trPr>
          <w:trHeight w:val="375"/>
        </w:trPr>
        <w:tc>
          <w:tcPr>
            <w:tcW w:w="5656" w:type="dxa"/>
            <w:tcBorders>
              <w:top w:val="nil"/>
              <w:left w:val="single" w:sz="8" w:space="0" w:color="808080"/>
              <w:bottom w:val="single" w:sz="8" w:space="0" w:color="808080"/>
              <w:right w:val="nil"/>
            </w:tcBorders>
            <w:shd w:val="clear" w:color="000000" w:fill="BFBFBF"/>
            <w:noWrap/>
            <w:vAlign w:val="center"/>
            <w:hideMark/>
          </w:tcPr>
          <w:p w14:paraId="1A71C1F0" w14:textId="77777777" w:rsidR="00A24F01" w:rsidRPr="00A24F01" w:rsidRDefault="00A24F01" w:rsidP="00ED0EED">
            <w:pPr>
              <w:spacing w:after="0" w:line="360" w:lineRule="auto"/>
              <w:jc w:val="both"/>
              <w:rPr>
                <w:rFonts w:ascii="Arial" w:eastAsia="Times New Roman" w:hAnsi="Arial" w:cs="Arial"/>
                <w:b/>
                <w:bCs/>
                <w:kern w:val="0"/>
                <w:sz w:val="22"/>
                <w:szCs w:val="22"/>
                <w:lang w:eastAsia="en-GB"/>
                <w14:ligatures w14:val="none"/>
              </w:rPr>
            </w:pPr>
            <w:r w:rsidRPr="00A24F01">
              <w:rPr>
                <w:rFonts w:ascii="Arial" w:eastAsia="Times New Roman" w:hAnsi="Arial" w:cs="Arial"/>
                <w:b/>
                <w:bCs/>
                <w:kern w:val="0"/>
                <w:sz w:val="22"/>
                <w:szCs w:val="22"/>
                <w:lang w:eastAsia="en-GB"/>
                <w14:ligatures w14:val="none"/>
              </w:rPr>
              <w:t>Total cash out-flows (B)</w:t>
            </w:r>
          </w:p>
        </w:tc>
        <w:tc>
          <w:tcPr>
            <w:tcW w:w="3716" w:type="dxa"/>
            <w:tcBorders>
              <w:top w:val="nil"/>
              <w:left w:val="single" w:sz="4" w:space="0" w:color="595959"/>
              <w:bottom w:val="single" w:sz="8" w:space="0" w:color="808080"/>
              <w:right w:val="single" w:sz="4" w:space="0" w:color="595959"/>
            </w:tcBorders>
            <w:shd w:val="clear" w:color="000000" w:fill="D8E4BC"/>
            <w:noWrap/>
            <w:vAlign w:val="center"/>
            <w:hideMark/>
          </w:tcPr>
          <w:p w14:paraId="1929C7AA" w14:textId="77777777" w:rsidR="00A24F01" w:rsidRPr="00A24F01" w:rsidRDefault="00A24F01" w:rsidP="00ED0EED">
            <w:pPr>
              <w:spacing w:after="0" w:line="360" w:lineRule="auto"/>
              <w:jc w:val="both"/>
              <w:rPr>
                <w:rFonts w:ascii="Arial" w:eastAsia="Times New Roman" w:hAnsi="Arial" w:cs="Arial"/>
                <w:b/>
                <w:bCs/>
                <w:color w:val="000000"/>
                <w:kern w:val="0"/>
                <w:lang w:eastAsia="en-GB"/>
                <w14:ligatures w14:val="none"/>
              </w:rPr>
            </w:pPr>
            <w:r w:rsidRPr="00A24F01">
              <w:rPr>
                <w:rFonts w:ascii="Arial" w:eastAsia="Times New Roman" w:hAnsi="Arial" w:cs="Arial"/>
                <w:b/>
                <w:bCs/>
                <w:color w:val="000000"/>
                <w:kern w:val="0"/>
                <w:lang w:eastAsia="en-GB"/>
                <w14:ligatures w14:val="none"/>
              </w:rPr>
              <w:t>£13,012</w:t>
            </w:r>
          </w:p>
        </w:tc>
      </w:tr>
      <w:tr w:rsidR="00A24F01" w:rsidRPr="00A24F01" w14:paraId="3508965C" w14:textId="77777777" w:rsidTr="00A24F01">
        <w:trPr>
          <w:trHeight w:val="405"/>
        </w:trPr>
        <w:tc>
          <w:tcPr>
            <w:tcW w:w="5656" w:type="dxa"/>
            <w:tcBorders>
              <w:top w:val="nil"/>
              <w:left w:val="nil"/>
              <w:bottom w:val="nil"/>
              <w:right w:val="nil"/>
            </w:tcBorders>
            <w:shd w:val="clear" w:color="000000" w:fill="FFFFFF"/>
            <w:noWrap/>
            <w:vAlign w:val="bottom"/>
            <w:hideMark/>
          </w:tcPr>
          <w:p w14:paraId="39E0D35A" w14:textId="77777777" w:rsidR="00A24F01" w:rsidRPr="00A24F01" w:rsidRDefault="00A24F01" w:rsidP="00ED0EED">
            <w:pPr>
              <w:spacing w:after="0" w:line="360" w:lineRule="auto"/>
              <w:jc w:val="both"/>
              <w:rPr>
                <w:rFonts w:ascii="Arial" w:eastAsia="Times New Roman" w:hAnsi="Arial" w:cs="Arial"/>
                <w:color w:val="000000"/>
                <w:kern w:val="0"/>
                <w:sz w:val="22"/>
                <w:szCs w:val="22"/>
                <w:lang w:eastAsia="en-GB"/>
                <w14:ligatures w14:val="none"/>
              </w:rPr>
            </w:pPr>
            <w:r w:rsidRPr="00A24F01">
              <w:rPr>
                <w:rFonts w:ascii="Arial" w:eastAsia="Times New Roman" w:hAnsi="Arial" w:cs="Arial"/>
                <w:color w:val="000000"/>
                <w:kern w:val="0"/>
                <w:sz w:val="22"/>
                <w:szCs w:val="22"/>
                <w:lang w:eastAsia="en-GB"/>
                <w14:ligatures w14:val="none"/>
              </w:rPr>
              <w:lastRenderedPageBreak/>
              <w:t> </w:t>
            </w:r>
          </w:p>
        </w:tc>
        <w:tc>
          <w:tcPr>
            <w:tcW w:w="3716" w:type="dxa"/>
            <w:tcBorders>
              <w:top w:val="nil"/>
              <w:left w:val="nil"/>
              <w:bottom w:val="nil"/>
              <w:right w:val="nil"/>
            </w:tcBorders>
            <w:shd w:val="clear" w:color="000000" w:fill="FFFFFF"/>
            <w:noWrap/>
            <w:vAlign w:val="center"/>
            <w:hideMark/>
          </w:tcPr>
          <w:p w14:paraId="0118F200" w14:textId="77777777" w:rsidR="00A24F01" w:rsidRPr="00A24F01" w:rsidRDefault="00A24F01" w:rsidP="00ED0EED">
            <w:pPr>
              <w:spacing w:after="0" w:line="360" w:lineRule="auto"/>
              <w:jc w:val="both"/>
              <w:rPr>
                <w:rFonts w:ascii="Arial" w:eastAsia="Times New Roman" w:hAnsi="Arial" w:cs="Arial"/>
                <w:color w:val="000000"/>
                <w:kern w:val="0"/>
                <w:lang w:eastAsia="en-GB"/>
                <w14:ligatures w14:val="none"/>
              </w:rPr>
            </w:pPr>
            <w:r w:rsidRPr="00A24F01">
              <w:rPr>
                <w:rFonts w:ascii="Arial" w:eastAsia="Times New Roman" w:hAnsi="Arial" w:cs="Arial"/>
                <w:color w:val="000000"/>
                <w:kern w:val="0"/>
                <w:lang w:eastAsia="en-GB"/>
                <w14:ligatures w14:val="none"/>
              </w:rPr>
              <w:t> </w:t>
            </w:r>
          </w:p>
        </w:tc>
      </w:tr>
      <w:tr w:rsidR="00A24F01" w:rsidRPr="00A24F01" w14:paraId="665517DE" w14:textId="77777777" w:rsidTr="00A24F01">
        <w:trPr>
          <w:trHeight w:val="630"/>
        </w:trPr>
        <w:tc>
          <w:tcPr>
            <w:tcW w:w="565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257D0F48" w14:textId="77777777" w:rsidR="00A24F01" w:rsidRPr="00A24F01" w:rsidRDefault="00A24F01" w:rsidP="00ED0EED">
            <w:pPr>
              <w:spacing w:after="0" w:line="360" w:lineRule="auto"/>
              <w:jc w:val="both"/>
              <w:rPr>
                <w:rFonts w:ascii="Arial" w:eastAsia="Times New Roman" w:hAnsi="Arial" w:cs="Arial"/>
                <w:b/>
                <w:bCs/>
                <w:color w:val="FFFFFF"/>
                <w:kern w:val="0"/>
                <w:sz w:val="22"/>
                <w:szCs w:val="22"/>
                <w:lang w:eastAsia="en-GB"/>
                <w14:ligatures w14:val="none"/>
              </w:rPr>
            </w:pPr>
            <w:r w:rsidRPr="00A24F01">
              <w:rPr>
                <w:rFonts w:ascii="Arial" w:eastAsia="Times New Roman" w:hAnsi="Arial" w:cs="Arial"/>
                <w:b/>
                <w:bCs/>
                <w:color w:val="FFFFFF"/>
                <w:kern w:val="0"/>
                <w:sz w:val="22"/>
                <w:szCs w:val="22"/>
                <w:lang w:eastAsia="en-GB"/>
                <w14:ligatures w14:val="none"/>
              </w:rPr>
              <w:t>Your net cash flow (A-B)</w:t>
            </w:r>
          </w:p>
        </w:tc>
        <w:tc>
          <w:tcPr>
            <w:tcW w:w="371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49C0038D" w14:textId="77777777" w:rsidR="00A24F01" w:rsidRPr="00A24F01" w:rsidRDefault="00A24F01" w:rsidP="00ED0EED">
            <w:pPr>
              <w:spacing w:after="0" w:line="360" w:lineRule="auto"/>
              <w:jc w:val="both"/>
              <w:rPr>
                <w:rFonts w:ascii="Arial" w:eastAsia="Times New Roman" w:hAnsi="Arial" w:cs="Arial"/>
                <w:b/>
                <w:bCs/>
                <w:color w:val="000000"/>
                <w:kern w:val="0"/>
                <w:sz w:val="20"/>
                <w:szCs w:val="20"/>
                <w:lang w:eastAsia="en-GB"/>
                <w14:ligatures w14:val="none"/>
              </w:rPr>
            </w:pPr>
            <w:r w:rsidRPr="00A24F01">
              <w:rPr>
                <w:rFonts w:ascii="Arial" w:eastAsia="Times New Roman" w:hAnsi="Arial" w:cs="Arial"/>
                <w:b/>
                <w:bCs/>
                <w:color w:val="000000"/>
                <w:kern w:val="0"/>
                <w:sz w:val="20"/>
                <w:szCs w:val="20"/>
                <w:lang w:eastAsia="en-GB"/>
                <w14:ligatures w14:val="none"/>
              </w:rPr>
              <w:t>£1,988</w:t>
            </w:r>
          </w:p>
        </w:tc>
      </w:tr>
    </w:tbl>
    <w:p w14:paraId="3BFDAC2C" w14:textId="77777777" w:rsidR="00A24F01" w:rsidRDefault="00A24F01" w:rsidP="00ED0EED">
      <w:pPr>
        <w:spacing w:line="360" w:lineRule="auto"/>
        <w:jc w:val="both"/>
        <w:rPr>
          <w:rFonts w:ascii="Arial" w:hAnsi="Arial" w:cs="Arial"/>
        </w:rPr>
      </w:pPr>
    </w:p>
    <w:p w14:paraId="282712C2" w14:textId="5A4758FF" w:rsidR="00F77B5D" w:rsidRDefault="00F77B5D" w:rsidP="00ED0EED">
      <w:pPr>
        <w:pStyle w:val="Heading1"/>
        <w:spacing w:line="360" w:lineRule="auto"/>
        <w:jc w:val="both"/>
        <w:rPr>
          <w:rFonts w:ascii="Arial" w:eastAsiaTheme="minorHAnsi" w:hAnsi="Arial" w:cs="Arial"/>
          <w:color w:val="auto"/>
          <w:sz w:val="24"/>
          <w:szCs w:val="24"/>
        </w:rPr>
      </w:pPr>
      <w:bookmarkStart w:id="5" w:name="_Toc211441223"/>
      <w:r w:rsidRPr="00F77B5D">
        <w:rPr>
          <w:rFonts w:ascii="Arial" w:eastAsiaTheme="minorHAnsi" w:hAnsi="Arial" w:cs="Arial"/>
          <w:color w:val="auto"/>
          <w:sz w:val="24"/>
          <w:szCs w:val="24"/>
        </w:rPr>
        <w:t>I plan to raise the initial capital for my business from family and friends</w:t>
      </w:r>
      <w:r w:rsidR="00D53F2E">
        <w:rPr>
          <w:rFonts w:ascii="Arial" w:eastAsiaTheme="minorHAnsi" w:hAnsi="Arial" w:cs="Arial"/>
          <w:color w:val="auto"/>
          <w:sz w:val="24"/>
          <w:szCs w:val="24"/>
        </w:rPr>
        <w:t xml:space="preserve"> the amount </w:t>
      </w:r>
      <w:proofErr w:type="gramStart"/>
      <w:r w:rsidR="00D53F2E">
        <w:rPr>
          <w:rFonts w:ascii="Arial" w:eastAsiaTheme="minorHAnsi" w:hAnsi="Arial" w:cs="Arial"/>
          <w:color w:val="auto"/>
          <w:sz w:val="24"/>
          <w:szCs w:val="24"/>
        </w:rPr>
        <w:t xml:space="preserve">of  </w:t>
      </w:r>
      <w:r w:rsidR="00D53F2E" w:rsidRPr="00A24F01">
        <w:rPr>
          <w:rFonts w:ascii="Arial" w:eastAsiaTheme="minorHAnsi" w:hAnsi="Arial" w:cs="Arial"/>
          <w:color w:val="auto"/>
          <w:sz w:val="24"/>
          <w:szCs w:val="24"/>
        </w:rPr>
        <w:t>£</w:t>
      </w:r>
      <w:proofErr w:type="gramEnd"/>
      <w:r w:rsidR="00D53F2E" w:rsidRPr="00A24F01">
        <w:rPr>
          <w:rFonts w:ascii="Arial" w:eastAsiaTheme="minorHAnsi" w:hAnsi="Arial" w:cs="Arial"/>
          <w:color w:val="auto"/>
          <w:sz w:val="24"/>
          <w:szCs w:val="24"/>
        </w:rPr>
        <w:t>5,000</w:t>
      </w:r>
      <w:r w:rsidR="00D53F2E">
        <w:rPr>
          <w:rFonts w:ascii="Arial" w:eastAsiaTheme="minorHAnsi" w:hAnsi="Arial" w:cs="Arial"/>
          <w:color w:val="auto"/>
          <w:sz w:val="24"/>
          <w:szCs w:val="24"/>
        </w:rPr>
        <w:t xml:space="preserve"> and my personal saving £10,000</w:t>
      </w:r>
      <w:r w:rsidRPr="00F77B5D">
        <w:rPr>
          <w:rFonts w:ascii="Arial" w:eastAsiaTheme="minorHAnsi" w:hAnsi="Arial" w:cs="Arial"/>
          <w:color w:val="auto"/>
          <w:sz w:val="24"/>
          <w:szCs w:val="24"/>
        </w:rPr>
        <w:t>. The main reason for this is that commercial banks typically charge high interest rates and have strict lending criteria, including the requirement for a guarantor. Since this is my first business venture, obtaining a guarantor is challenging. By borrowing from family and friends, I can avoid paying interest, which will help reduce my startup costs and financial burden.</w:t>
      </w:r>
    </w:p>
    <w:p w14:paraId="0D14C893" w14:textId="11E20D5B" w:rsidR="00F72E88" w:rsidRPr="00FB388B" w:rsidRDefault="00FB388B" w:rsidP="00ED0EED">
      <w:pPr>
        <w:pStyle w:val="Heading1"/>
        <w:spacing w:line="360" w:lineRule="auto"/>
        <w:rPr>
          <w:rFonts w:ascii="Arial" w:hAnsi="Arial" w:cs="Arial"/>
          <w:sz w:val="24"/>
          <w:szCs w:val="24"/>
        </w:rPr>
      </w:pPr>
      <w:r w:rsidRPr="00FB388B">
        <w:rPr>
          <w:rFonts w:ascii="Arial" w:hAnsi="Arial" w:cs="Arial"/>
          <w:sz w:val="24"/>
          <w:szCs w:val="24"/>
        </w:rPr>
        <w:t>Reference list</w:t>
      </w:r>
      <w:bookmarkEnd w:id="5"/>
    </w:p>
    <w:p w14:paraId="67519F04" w14:textId="110D7BB1" w:rsidR="003962F2" w:rsidRPr="00FB388B" w:rsidRDefault="003962F2" w:rsidP="00ED0EED">
      <w:pPr>
        <w:spacing w:line="360" w:lineRule="auto"/>
        <w:rPr>
          <w:rFonts w:ascii="Arial" w:hAnsi="Arial" w:cs="Arial"/>
        </w:rPr>
      </w:pPr>
    </w:p>
    <w:p w14:paraId="7FF8AB38" w14:textId="77777777" w:rsidR="003962F2" w:rsidRPr="00FB388B" w:rsidRDefault="003962F2" w:rsidP="00ED0EED">
      <w:pPr>
        <w:spacing w:line="360" w:lineRule="auto"/>
        <w:rPr>
          <w:rFonts w:ascii="Arial" w:hAnsi="Arial" w:cs="Arial"/>
        </w:rPr>
      </w:pPr>
    </w:p>
    <w:p w14:paraId="25E1333F" w14:textId="35AED6CF" w:rsidR="00234DD4" w:rsidRPr="00FB388B" w:rsidRDefault="00234DD4" w:rsidP="00ED0EED">
      <w:pPr>
        <w:spacing w:line="360" w:lineRule="auto"/>
        <w:rPr>
          <w:rFonts w:ascii="Arial" w:hAnsi="Arial" w:cs="Arial"/>
        </w:rPr>
      </w:pPr>
    </w:p>
    <w:sectPr w:rsidR="00234DD4" w:rsidRPr="00FB3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C72429"/>
    <w:multiLevelType w:val="hybridMultilevel"/>
    <w:tmpl w:val="C71E3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B74E16"/>
    <w:multiLevelType w:val="hybridMultilevel"/>
    <w:tmpl w:val="5324EEB0"/>
    <w:lvl w:ilvl="0" w:tplc="468A88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1109C1"/>
    <w:multiLevelType w:val="hybridMultilevel"/>
    <w:tmpl w:val="BF90910C"/>
    <w:lvl w:ilvl="0" w:tplc="4B8CBA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760441">
    <w:abstractNumId w:val="2"/>
  </w:num>
  <w:num w:numId="2" w16cid:durableId="598106479">
    <w:abstractNumId w:val="1"/>
  </w:num>
  <w:num w:numId="3" w16cid:durableId="2052147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2F2"/>
    <w:rsid w:val="000D29BC"/>
    <w:rsid w:val="000E0759"/>
    <w:rsid w:val="001039E8"/>
    <w:rsid w:val="00187D52"/>
    <w:rsid w:val="002059A0"/>
    <w:rsid w:val="00234DD4"/>
    <w:rsid w:val="00295860"/>
    <w:rsid w:val="003962F2"/>
    <w:rsid w:val="003D4C22"/>
    <w:rsid w:val="004520E9"/>
    <w:rsid w:val="004B4659"/>
    <w:rsid w:val="0053165E"/>
    <w:rsid w:val="0054754F"/>
    <w:rsid w:val="0058731C"/>
    <w:rsid w:val="00605544"/>
    <w:rsid w:val="006502D1"/>
    <w:rsid w:val="0069205F"/>
    <w:rsid w:val="006B11FF"/>
    <w:rsid w:val="00711A78"/>
    <w:rsid w:val="00806233"/>
    <w:rsid w:val="00831FCF"/>
    <w:rsid w:val="00885FCF"/>
    <w:rsid w:val="008F7D38"/>
    <w:rsid w:val="00931708"/>
    <w:rsid w:val="009E2701"/>
    <w:rsid w:val="00A24F01"/>
    <w:rsid w:val="00A345BF"/>
    <w:rsid w:val="00B2487E"/>
    <w:rsid w:val="00BD380E"/>
    <w:rsid w:val="00C4588F"/>
    <w:rsid w:val="00C9209C"/>
    <w:rsid w:val="00CE38AE"/>
    <w:rsid w:val="00D53F2E"/>
    <w:rsid w:val="00E90B82"/>
    <w:rsid w:val="00ED0EED"/>
    <w:rsid w:val="00F72E88"/>
    <w:rsid w:val="00F77B5D"/>
    <w:rsid w:val="00F90E7B"/>
    <w:rsid w:val="00FB388B"/>
    <w:rsid w:val="00FC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7465"/>
  <w15:chartTrackingRefBased/>
  <w15:docId w15:val="{ED4C39D0-C8E2-4765-A3F0-2AD1287B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2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2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2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2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2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2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2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2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2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2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2F2"/>
    <w:rPr>
      <w:rFonts w:eastAsiaTheme="majorEastAsia" w:cstheme="majorBidi"/>
      <w:color w:val="272727" w:themeColor="text1" w:themeTint="D8"/>
    </w:rPr>
  </w:style>
  <w:style w:type="paragraph" w:styleId="Title">
    <w:name w:val="Title"/>
    <w:basedOn w:val="Normal"/>
    <w:next w:val="Normal"/>
    <w:link w:val="TitleChar"/>
    <w:uiPriority w:val="10"/>
    <w:qFormat/>
    <w:rsid w:val="00396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2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2F2"/>
    <w:pPr>
      <w:spacing w:before="160"/>
      <w:jc w:val="center"/>
    </w:pPr>
    <w:rPr>
      <w:i/>
      <w:iCs/>
      <w:color w:val="404040" w:themeColor="text1" w:themeTint="BF"/>
    </w:rPr>
  </w:style>
  <w:style w:type="character" w:customStyle="1" w:styleId="QuoteChar">
    <w:name w:val="Quote Char"/>
    <w:basedOn w:val="DefaultParagraphFont"/>
    <w:link w:val="Quote"/>
    <w:uiPriority w:val="29"/>
    <w:rsid w:val="003962F2"/>
    <w:rPr>
      <w:i/>
      <w:iCs/>
      <w:color w:val="404040" w:themeColor="text1" w:themeTint="BF"/>
    </w:rPr>
  </w:style>
  <w:style w:type="paragraph" w:styleId="ListParagraph">
    <w:name w:val="List Paragraph"/>
    <w:basedOn w:val="Normal"/>
    <w:uiPriority w:val="34"/>
    <w:qFormat/>
    <w:rsid w:val="003962F2"/>
    <w:pPr>
      <w:ind w:left="720"/>
      <w:contextualSpacing/>
    </w:pPr>
  </w:style>
  <w:style w:type="character" w:styleId="IntenseEmphasis">
    <w:name w:val="Intense Emphasis"/>
    <w:basedOn w:val="DefaultParagraphFont"/>
    <w:uiPriority w:val="21"/>
    <w:qFormat/>
    <w:rsid w:val="003962F2"/>
    <w:rPr>
      <w:i/>
      <w:iCs/>
      <w:color w:val="0F4761" w:themeColor="accent1" w:themeShade="BF"/>
    </w:rPr>
  </w:style>
  <w:style w:type="paragraph" w:styleId="IntenseQuote">
    <w:name w:val="Intense Quote"/>
    <w:basedOn w:val="Normal"/>
    <w:next w:val="Normal"/>
    <w:link w:val="IntenseQuoteChar"/>
    <w:uiPriority w:val="30"/>
    <w:qFormat/>
    <w:rsid w:val="00396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2F2"/>
    <w:rPr>
      <w:i/>
      <w:iCs/>
      <w:color w:val="0F4761" w:themeColor="accent1" w:themeShade="BF"/>
    </w:rPr>
  </w:style>
  <w:style w:type="character" w:styleId="IntenseReference">
    <w:name w:val="Intense Reference"/>
    <w:basedOn w:val="DefaultParagraphFont"/>
    <w:uiPriority w:val="32"/>
    <w:qFormat/>
    <w:rsid w:val="003962F2"/>
    <w:rPr>
      <w:b/>
      <w:bCs/>
      <w:smallCaps/>
      <w:color w:val="0F4761" w:themeColor="accent1" w:themeShade="BF"/>
      <w:spacing w:val="5"/>
    </w:rPr>
  </w:style>
  <w:style w:type="table" w:styleId="TableGrid">
    <w:name w:val="Table Grid"/>
    <w:basedOn w:val="TableNormal"/>
    <w:uiPriority w:val="39"/>
    <w:rsid w:val="00F90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B388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B388B"/>
    <w:pPr>
      <w:spacing w:after="100"/>
    </w:pPr>
  </w:style>
  <w:style w:type="character" w:styleId="Hyperlink">
    <w:name w:val="Hyperlink"/>
    <w:basedOn w:val="DefaultParagraphFont"/>
    <w:uiPriority w:val="99"/>
    <w:unhideWhenUsed/>
    <w:rsid w:val="00FB388B"/>
    <w:rPr>
      <w:color w:val="467886" w:themeColor="hyperlink"/>
      <w:u w:val="single"/>
    </w:rPr>
  </w:style>
  <w:style w:type="paragraph" w:styleId="NormalWeb">
    <w:name w:val="Normal (Web)"/>
    <w:basedOn w:val="Normal"/>
    <w:uiPriority w:val="99"/>
    <w:unhideWhenUsed/>
    <w:rsid w:val="005316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2225e0e8e3f8c6d83c40fc4870aff83">
  <xsd:schema xmlns:xsd="http://www.w3.org/2001/XMLSchema" xmlns:xs="http://www.w3.org/2001/XMLSchema" xmlns:p="http://schemas.microsoft.com/office/2006/metadata/properties" xmlns:ns3="0085e1a2-9cbf-4b92-866b-21f3c89040b6" targetNamespace="http://schemas.microsoft.com/office/2006/metadata/properties" ma:root="true" ma:fieldsID="556b8aef9cb80c8e6dcba8e4a9ed258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CD4C99-C591-4042-80D6-F60C61A9B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E4D1BB-C200-4D88-8316-60B850B4A40B}">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4D51DFF1-645F-4AC3-9B4C-7AD2B3A18A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15545</TotalTime>
  <Pages>8</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 (2409771)</dc:creator>
  <cp:keywords/>
  <dc:description/>
  <cp:lastModifiedBy>Mohammed Miah (2409771)</cp:lastModifiedBy>
  <cp:revision>2</cp:revision>
  <dcterms:created xsi:type="dcterms:W3CDTF">2025-10-01T16:45:00Z</dcterms:created>
  <dcterms:modified xsi:type="dcterms:W3CDTF">2025-10-22T16:37:00Z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