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7AB12" w14:textId="49E3867D" w:rsidR="2F09FFF1" w:rsidRPr="00DB129F" w:rsidRDefault="06991E4E" w:rsidP="006F7B0D">
      <w:pPr>
        <w:spacing w:before="139" w:after="0"/>
        <w:ind w:left="117"/>
        <w:jc w:val="both"/>
        <w:rPr>
          <w:rFonts w:ascii="Arial" w:eastAsia="Arial" w:hAnsi="Arial" w:cs="Arial"/>
          <w:color w:val="000000" w:themeColor="text1"/>
          <w:sz w:val="28"/>
          <w:szCs w:val="28"/>
          <w:lang w:val="en-US"/>
        </w:rPr>
      </w:pPr>
      <w:r w:rsidRPr="5919DE13">
        <w:rPr>
          <w:rFonts w:ascii="Arial" w:eastAsia="Arial" w:hAnsi="Arial" w:cs="Arial"/>
          <w:b/>
          <w:bCs/>
          <w:sz w:val="28"/>
          <w:szCs w:val="28"/>
          <w:lang w:val="en-US"/>
        </w:rPr>
        <w:t xml:space="preserve"> </w:t>
      </w:r>
      <w:r w:rsidR="55CAA657" w:rsidRPr="5919DE13">
        <w:rPr>
          <w:rFonts w:ascii="Arial" w:eastAsia="Arial" w:hAnsi="Arial" w:cs="Arial"/>
          <w:b/>
          <w:bCs/>
          <w:sz w:val="28"/>
          <w:szCs w:val="28"/>
          <w:lang w:val="en-US"/>
        </w:rPr>
        <w:t xml:space="preserve">                                                          </w:t>
      </w:r>
    </w:p>
    <w:p w14:paraId="72E23E19" w14:textId="34008AA9" w:rsidR="3D491579" w:rsidRPr="00DB129F" w:rsidRDefault="3D491579" w:rsidP="006F7B0D">
      <w:pPr>
        <w:spacing w:before="139" w:after="0"/>
        <w:ind w:left="117"/>
        <w:jc w:val="both"/>
        <w:rPr>
          <w:rFonts w:ascii="Arial" w:eastAsia="Arial" w:hAnsi="Arial" w:cs="Arial"/>
          <w:b/>
          <w:bCs/>
          <w:sz w:val="28"/>
          <w:szCs w:val="28"/>
          <w:lang w:val="en-US"/>
        </w:rPr>
      </w:pPr>
    </w:p>
    <w:p w14:paraId="6EBC550F" w14:textId="443A06BC" w:rsidR="3D491579" w:rsidRPr="00DB129F" w:rsidRDefault="3D491579" w:rsidP="006F7B0D">
      <w:pPr>
        <w:spacing w:before="139" w:after="0"/>
        <w:ind w:left="117"/>
        <w:jc w:val="both"/>
        <w:rPr>
          <w:rFonts w:ascii="Arial" w:eastAsia="Arial" w:hAnsi="Arial" w:cs="Arial"/>
          <w:b/>
          <w:bCs/>
          <w:sz w:val="28"/>
          <w:szCs w:val="28"/>
          <w:lang w:val="en-US"/>
        </w:rPr>
      </w:pPr>
    </w:p>
    <w:p w14:paraId="2E85A6F3" w14:textId="06F7CE0D" w:rsidR="3D491579" w:rsidRPr="00DB129F" w:rsidRDefault="3D491579" w:rsidP="006F7B0D">
      <w:pPr>
        <w:spacing w:before="139" w:after="0"/>
        <w:ind w:left="117"/>
        <w:jc w:val="both"/>
        <w:rPr>
          <w:rFonts w:ascii="Arial" w:eastAsia="Arial" w:hAnsi="Arial" w:cs="Arial"/>
          <w:b/>
          <w:bCs/>
          <w:sz w:val="28"/>
          <w:szCs w:val="28"/>
          <w:lang w:val="en-US"/>
        </w:rPr>
      </w:pPr>
    </w:p>
    <w:p w14:paraId="6A7CCBF9" w14:textId="27DEBC8A" w:rsidR="3D491579" w:rsidRPr="00DB129F" w:rsidRDefault="3D491579" w:rsidP="006F7B0D">
      <w:pPr>
        <w:spacing w:before="139" w:after="0"/>
        <w:ind w:left="117"/>
        <w:jc w:val="both"/>
        <w:rPr>
          <w:rFonts w:ascii="Arial" w:eastAsia="Arial" w:hAnsi="Arial" w:cs="Arial"/>
          <w:b/>
          <w:bCs/>
          <w:sz w:val="28"/>
          <w:szCs w:val="28"/>
          <w:lang w:val="en-US"/>
        </w:rPr>
      </w:pPr>
    </w:p>
    <w:p w14:paraId="7D8F546F" w14:textId="61F2A970" w:rsidR="3D491579" w:rsidRPr="00DB129F" w:rsidRDefault="3D491579" w:rsidP="006F7B0D">
      <w:pPr>
        <w:spacing w:before="139" w:after="0"/>
        <w:ind w:left="117"/>
        <w:jc w:val="both"/>
        <w:rPr>
          <w:rFonts w:ascii="Arial" w:eastAsia="Arial" w:hAnsi="Arial" w:cs="Arial"/>
          <w:b/>
          <w:bCs/>
          <w:sz w:val="28"/>
          <w:szCs w:val="28"/>
          <w:lang w:val="en-US"/>
        </w:rPr>
      </w:pPr>
    </w:p>
    <w:p w14:paraId="47B79A62" w14:textId="5A3E1BEB" w:rsidR="3D491579" w:rsidRPr="00DB129F" w:rsidRDefault="3D491579" w:rsidP="006F7B0D">
      <w:pPr>
        <w:spacing w:before="139" w:after="0"/>
        <w:jc w:val="both"/>
        <w:rPr>
          <w:rFonts w:ascii="Arial" w:eastAsia="Arial" w:hAnsi="Arial" w:cs="Arial"/>
          <w:b/>
          <w:bCs/>
          <w:sz w:val="28"/>
          <w:szCs w:val="28"/>
          <w:lang w:val="en-US"/>
        </w:rPr>
      </w:pPr>
    </w:p>
    <w:p w14:paraId="2B20D413" w14:textId="3C022824" w:rsidR="3D491579" w:rsidRPr="00DB129F" w:rsidRDefault="3D491579" w:rsidP="006F7B0D">
      <w:pPr>
        <w:spacing w:before="139" w:after="0"/>
        <w:ind w:left="117"/>
        <w:jc w:val="both"/>
        <w:rPr>
          <w:rFonts w:ascii="Arial" w:eastAsia="Arial" w:hAnsi="Arial" w:cs="Arial"/>
          <w:b/>
          <w:bCs/>
          <w:sz w:val="28"/>
          <w:szCs w:val="28"/>
          <w:lang w:val="en-US"/>
        </w:rPr>
      </w:pPr>
    </w:p>
    <w:p w14:paraId="6DAEC406" w14:textId="1070C623" w:rsidR="3D491579" w:rsidRPr="00DB129F" w:rsidRDefault="3D491579" w:rsidP="006F7B0D">
      <w:pPr>
        <w:spacing w:before="139" w:after="0"/>
        <w:ind w:left="117"/>
        <w:jc w:val="both"/>
        <w:rPr>
          <w:rFonts w:ascii="Arial" w:eastAsia="Arial" w:hAnsi="Arial" w:cs="Arial"/>
          <w:b/>
          <w:bCs/>
          <w:sz w:val="28"/>
          <w:szCs w:val="28"/>
          <w:lang w:val="en-US"/>
        </w:rPr>
      </w:pPr>
    </w:p>
    <w:p w14:paraId="5237C789" w14:textId="79C35236" w:rsidR="3BA81D83" w:rsidRPr="00DB129F" w:rsidRDefault="650BA831" w:rsidP="006F7B0D">
      <w:pPr>
        <w:spacing w:before="139" w:after="0"/>
        <w:ind w:left="117"/>
        <w:jc w:val="both"/>
        <w:rPr>
          <w:rFonts w:ascii="Arial" w:eastAsia="Arial" w:hAnsi="Arial" w:cs="Arial"/>
          <w:sz w:val="28"/>
          <w:szCs w:val="28"/>
        </w:rPr>
      </w:pPr>
      <w:r w:rsidRPr="5919DE13">
        <w:rPr>
          <w:rFonts w:ascii="Arial" w:eastAsia="Arial" w:hAnsi="Arial" w:cs="Arial"/>
          <w:b/>
          <w:bCs/>
          <w:sz w:val="28"/>
          <w:szCs w:val="28"/>
          <w:lang w:val="en-US"/>
        </w:rPr>
        <w:t xml:space="preserve">                                                 </w:t>
      </w:r>
      <w:r w:rsidR="373ABA91" w:rsidRPr="5919DE13">
        <w:rPr>
          <w:rFonts w:ascii="Arial" w:eastAsia="Arial" w:hAnsi="Arial" w:cs="Arial"/>
          <w:sz w:val="28"/>
          <w:szCs w:val="28"/>
        </w:rPr>
        <w:t>Adila Bashir</w:t>
      </w:r>
    </w:p>
    <w:p w14:paraId="7E9CA096" w14:textId="768135A1" w:rsidR="3BA81D83" w:rsidRPr="00DB129F" w:rsidRDefault="373ABA91" w:rsidP="006F7B0D">
      <w:pPr>
        <w:spacing w:before="139" w:after="0" w:line="360" w:lineRule="auto"/>
        <w:jc w:val="both"/>
        <w:rPr>
          <w:rFonts w:ascii="Arial" w:eastAsia="Arial" w:hAnsi="Arial" w:cs="Arial"/>
          <w:sz w:val="28"/>
          <w:szCs w:val="28"/>
          <w:lang w:val="en-US"/>
        </w:rPr>
      </w:pPr>
      <w:r w:rsidRPr="5919DE13">
        <w:rPr>
          <w:rFonts w:ascii="Arial" w:eastAsia="Arial" w:hAnsi="Arial" w:cs="Arial"/>
          <w:sz w:val="28"/>
          <w:szCs w:val="28"/>
        </w:rPr>
        <w:t xml:space="preserve">                                       </w:t>
      </w:r>
      <w:r w:rsidR="44383F4C" w:rsidRPr="5919DE13">
        <w:rPr>
          <w:rFonts w:ascii="Arial" w:eastAsia="Arial" w:hAnsi="Arial" w:cs="Arial"/>
          <w:sz w:val="28"/>
          <w:szCs w:val="28"/>
        </w:rPr>
        <w:t xml:space="preserve"> </w:t>
      </w:r>
      <w:r w:rsidR="55CAA657" w:rsidRPr="5919DE13">
        <w:rPr>
          <w:rFonts w:ascii="Arial" w:eastAsia="Arial" w:hAnsi="Arial" w:cs="Arial"/>
          <w:sz w:val="28"/>
          <w:szCs w:val="28"/>
        </w:rPr>
        <w:t>Student ID Number:2424520</w:t>
      </w:r>
    </w:p>
    <w:p w14:paraId="256FEE77" w14:textId="528CF3A8" w:rsidR="3BA81D83" w:rsidRPr="00DB129F" w:rsidRDefault="30171D82" w:rsidP="006F7B0D">
      <w:pPr>
        <w:spacing w:before="139" w:after="0" w:line="360" w:lineRule="auto"/>
        <w:jc w:val="both"/>
        <w:rPr>
          <w:rFonts w:ascii="Arial" w:eastAsia="Arial" w:hAnsi="Arial" w:cs="Arial"/>
          <w:sz w:val="28"/>
          <w:szCs w:val="28"/>
        </w:rPr>
      </w:pPr>
      <w:r w:rsidRPr="5919DE13">
        <w:rPr>
          <w:rFonts w:ascii="Arial" w:eastAsia="Arial" w:hAnsi="Arial" w:cs="Arial"/>
          <w:sz w:val="28"/>
          <w:szCs w:val="28"/>
        </w:rPr>
        <w:t xml:space="preserve">                                       </w:t>
      </w:r>
      <w:r w:rsidR="11B7B6DF" w:rsidRPr="5919DE13">
        <w:rPr>
          <w:rFonts w:ascii="Arial" w:eastAsia="Arial" w:hAnsi="Arial" w:cs="Arial"/>
          <w:sz w:val="28"/>
          <w:szCs w:val="28"/>
        </w:rPr>
        <w:t>Lecturers Name:</w:t>
      </w:r>
      <w:r w:rsidR="11B7B6DF" w:rsidRPr="5919DE13">
        <w:rPr>
          <w:rFonts w:ascii="Arial" w:eastAsia="Arial" w:hAnsi="Arial" w:cs="Arial"/>
          <w:b/>
          <w:bCs/>
          <w:sz w:val="28"/>
          <w:szCs w:val="28"/>
          <w:lang w:val="en-US"/>
        </w:rPr>
        <w:t xml:space="preserve"> </w:t>
      </w:r>
      <w:r w:rsidR="11B7B6DF" w:rsidRPr="5919DE13">
        <w:rPr>
          <w:rFonts w:ascii="Arial" w:eastAsia="Arial" w:hAnsi="Arial" w:cs="Arial"/>
          <w:sz w:val="28"/>
          <w:szCs w:val="28"/>
          <w:lang w:val="en-US"/>
        </w:rPr>
        <w:t>Neale Haddon</w:t>
      </w:r>
    </w:p>
    <w:p w14:paraId="0B2128BC" w14:textId="7FB383C3" w:rsidR="3BA81D83" w:rsidRPr="00DB129F" w:rsidRDefault="0ACE8DDC" w:rsidP="006F7B0D">
      <w:pPr>
        <w:spacing w:before="139" w:after="0" w:line="360" w:lineRule="auto"/>
        <w:jc w:val="both"/>
        <w:rPr>
          <w:rFonts w:ascii="Arial" w:eastAsia="Arial" w:hAnsi="Arial" w:cs="Arial"/>
          <w:color w:val="000000" w:themeColor="text1"/>
          <w:sz w:val="28"/>
          <w:szCs w:val="28"/>
        </w:rPr>
      </w:pPr>
      <w:r w:rsidRPr="5919DE13">
        <w:rPr>
          <w:rFonts w:ascii="Arial" w:eastAsia="Arial" w:hAnsi="Arial" w:cs="Arial"/>
          <w:sz w:val="28"/>
          <w:szCs w:val="28"/>
          <w:lang w:val="en-US"/>
        </w:rPr>
        <w:t xml:space="preserve">                                          </w:t>
      </w:r>
      <w:r w:rsidR="55CAA657" w:rsidRPr="5919DE13">
        <w:rPr>
          <w:rFonts w:ascii="Arial" w:eastAsia="Arial" w:hAnsi="Arial" w:cs="Arial"/>
          <w:sz w:val="28"/>
          <w:szCs w:val="28"/>
          <w:lang w:val="en-US"/>
        </w:rPr>
        <w:t xml:space="preserve">Module </w:t>
      </w:r>
      <w:r w:rsidR="68F292F4" w:rsidRPr="5919DE13">
        <w:rPr>
          <w:rFonts w:ascii="Arial" w:eastAsia="Arial" w:hAnsi="Arial" w:cs="Arial"/>
          <w:sz w:val="28"/>
          <w:szCs w:val="28"/>
          <w:lang w:val="en-US"/>
        </w:rPr>
        <w:t>code:</w:t>
      </w:r>
      <w:r w:rsidR="55CAA657" w:rsidRPr="5919DE13">
        <w:rPr>
          <w:rFonts w:ascii="Arial" w:eastAsia="Arial" w:hAnsi="Arial" w:cs="Arial"/>
          <w:sz w:val="28"/>
          <w:szCs w:val="28"/>
          <w:lang w:val="en-US"/>
        </w:rPr>
        <w:t xml:space="preserve"> LCHS</w:t>
      </w:r>
      <w:r w:rsidR="617FD8BC" w:rsidRPr="5919DE13">
        <w:rPr>
          <w:rFonts w:ascii="Arial" w:eastAsia="Arial" w:hAnsi="Arial" w:cs="Arial"/>
          <w:sz w:val="28"/>
          <w:szCs w:val="28"/>
          <w:lang w:val="en-US"/>
        </w:rPr>
        <w:t>4010</w:t>
      </w:r>
      <w:r w:rsidR="47CE0847" w:rsidRPr="5919DE13">
        <w:rPr>
          <w:rFonts w:ascii="Arial" w:eastAsia="Arial" w:hAnsi="Arial" w:cs="Arial"/>
          <w:b/>
          <w:bCs/>
          <w:sz w:val="28"/>
          <w:szCs w:val="28"/>
          <w:lang w:val="en-US"/>
        </w:rPr>
        <w:t xml:space="preserve"> </w:t>
      </w:r>
    </w:p>
    <w:p w14:paraId="29960618" w14:textId="3DA12B0B" w:rsidR="5D51FFA6" w:rsidRPr="00DB129F" w:rsidRDefault="080AF3E1" w:rsidP="006F7B0D">
      <w:pPr>
        <w:spacing w:after="0" w:line="360" w:lineRule="auto"/>
        <w:jc w:val="both"/>
        <w:rPr>
          <w:rFonts w:ascii="Arial" w:eastAsia="Arial" w:hAnsi="Arial" w:cs="Arial"/>
          <w:sz w:val="28"/>
          <w:szCs w:val="28"/>
          <w:lang w:val="en-US"/>
        </w:rPr>
      </w:pPr>
      <w:r w:rsidRPr="5919DE13">
        <w:rPr>
          <w:rFonts w:ascii="Arial" w:eastAsia="Arial" w:hAnsi="Arial" w:cs="Arial"/>
          <w:b/>
          <w:bCs/>
          <w:sz w:val="28"/>
          <w:szCs w:val="28"/>
        </w:rPr>
        <w:t xml:space="preserve">  </w:t>
      </w:r>
      <w:r w:rsidR="016A3321" w:rsidRPr="5919DE13">
        <w:rPr>
          <w:rFonts w:ascii="Arial" w:eastAsia="Arial" w:hAnsi="Arial" w:cs="Arial"/>
          <w:b/>
          <w:bCs/>
          <w:sz w:val="28"/>
          <w:szCs w:val="28"/>
        </w:rPr>
        <w:t xml:space="preserve">                  </w:t>
      </w:r>
      <w:r w:rsidR="55CAA657" w:rsidRPr="5919DE13">
        <w:rPr>
          <w:rFonts w:ascii="Arial" w:eastAsia="Arial" w:hAnsi="Arial" w:cs="Arial"/>
          <w:sz w:val="28"/>
          <w:szCs w:val="28"/>
        </w:rPr>
        <w:t xml:space="preserve">Module title: </w:t>
      </w:r>
      <w:r w:rsidR="55CAA657" w:rsidRPr="5919DE13">
        <w:rPr>
          <w:rFonts w:ascii="Arial" w:eastAsia="Arial" w:hAnsi="Arial" w:cs="Arial"/>
          <w:sz w:val="28"/>
          <w:szCs w:val="28"/>
          <w:lang w:val="en-US"/>
        </w:rPr>
        <w:t>Module: Psychology in Health and Social Care</w:t>
      </w:r>
    </w:p>
    <w:p w14:paraId="21572837" w14:textId="6A9D4B79" w:rsidR="3BA81D83" w:rsidRPr="00DB129F" w:rsidRDefault="006F7B0D" w:rsidP="006F7B0D">
      <w:pPr>
        <w:spacing w:line="360" w:lineRule="auto"/>
        <w:jc w:val="both"/>
        <w:rPr>
          <w:rFonts w:ascii="Arial" w:eastAsia="Arial" w:hAnsi="Arial" w:cs="Arial"/>
          <w:sz w:val="28"/>
          <w:szCs w:val="28"/>
          <w:lang w:val="en-US"/>
        </w:rPr>
      </w:pPr>
      <w:r>
        <w:rPr>
          <w:rFonts w:ascii="Arial" w:eastAsia="Arial" w:hAnsi="Arial" w:cs="Arial"/>
          <w:sz w:val="28"/>
          <w:szCs w:val="28"/>
        </w:rPr>
        <w:t xml:space="preserve">                             </w:t>
      </w:r>
      <w:r w:rsidR="55CAA657" w:rsidRPr="5919DE13">
        <w:rPr>
          <w:rFonts w:ascii="Arial" w:eastAsia="Arial" w:hAnsi="Arial" w:cs="Arial"/>
          <w:sz w:val="28"/>
          <w:szCs w:val="28"/>
        </w:rPr>
        <w:t>Assignment title:</w:t>
      </w:r>
      <w:r w:rsidR="42BD14D3" w:rsidRPr="5919DE13">
        <w:rPr>
          <w:rFonts w:ascii="Arial" w:eastAsia="Arial" w:hAnsi="Arial" w:cs="Arial"/>
          <w:sz w:val="28"/>
          <w:szCs w:val="28"/>
          <w:lang w:val="en-US"/>
        </w:rPr>
        <w:t xml:space="preserve"> </w:t>
      </w:r>
      <w:r w:rsidR="7E98B917" w:rsidRPr="5919DE13">
        <w:rPr>
          <w:rFonts w:ascii="Arial" w:eastAsia="Arial" w:hAnsi="Arial" w:cs="Arial"/>
          <w:sz w:val="28"/>
          <w:szCs w:val="28"/>
          <w:lang w:val="en-US"/>
        </w:rPr>
        <w:t xml:space="preserve"> Component 2 </w:t>
      </w:r>
      <w:r w:rsidR="5478B9B2" w:rsidRPr="5919DE13">
        <w:rPr>
          <w:rFonts w:ascii="Arial" w:eastAsia="Arial" w:hAnsi="Arial" w:cs="Arial"/>
          <w:sz w:val="28"/>
          <w:szCs w:val="28"/>
          <w:lang w:val="en-US"/>
        </w:rPr>
        <w:t>Report</w:t>
      </w:r>
    </w:p>
    <w:p w14:paraId="2A004E24" w14:textId="52A0ACE3" w:rsidR="3D491579" w:rsidRPr="00DB129F" w:rsidRDefault="3D491579" w:rsidP="006F7B0D">
      <w:pPr>
        <w:spacing w:before="139" w:after="0" w:line="360" w:lineRule="auto"/>
        <w:ind w:left="117"/>
        <w:jc w:val="both"/>
        <w:rPr>
          <w:rFonts w:ascii="Arial" w:eastAsia="Arial" w:hAnsi="Arial" w:cs="Arial"/>
          <w:sz w:val="28"/>
          <w:szCs w:val="28"/>
          <w:lang w:val="en-US"/>
        </w:rPr>
      </w:pPr>
    </w:p>
    <w:p w14:paraId="5A729B26" w14:textId="0AC8BB9C" w:rsidR="3D491579" w:rsidRPr="00DB129F" w:rsidRDefault="3D491579" w:rsidP="006F7B0D">
      <w:pPr>
        <w:jc w:val="both"/>
        <w:rPr>
          <w:rFonts w:ascii="Arial" w:eastAsia="Arial" w:hAnsi="Arial" w:cs="Arial"/>
          <w:sz w:val="28"/>
          <w:szCs w:val="28"/>
          <w:lang w:val="en-US"/>
        </w:rPr>
      </w:pPr>
    </w:p>
    <w:p w14:paraId="026FA2C4" w14:textId="3228F708" w:rsidR="3D491579" w:rsidRPr="00DB129F" w:rsidRDefault="3D491579" w:rsidP="006F7B0D">
      <w:pPr>
        <w:jc w:val="both"/>
        <w:rPr>
          <w:rFonts w:ascii="Arial" w:eastAsia="Arial" w:hAnsi="Arial" w:cs="Arial"/>
          <w:sz w:val="28"/>
          <w:szCs w:val="28"/>
          <w:lang w:val="en-US"/>
        </w:rPr>
      </w:pPr>
    </w:p>
    <w:p w14:paraId="36681461" w14:textId="38B3A1A5" w:rsidR="3D491579" w:rsidRPr="00DB129F" w:rsidRDefault="3D491579" w:rsidP="006F7B0D">
      <w:pPr>
        <w:spacing w:line="360" w:lineRule="auto"/>
        <w:jc w:val="both"/>
        <w:rPr>
          <w:rFonts w:ascii="Arial" w:eastAsia="Arial" w:hAnsi="Arial" w:cs="Arial"/>
          <w:sz w:val="22"/>
          <w:szCs w:val="22"/>
          <w:lang w:val="en-US"/>
        </w:rPr>
      </w:pPr>
    </w:p>
    <w:p w14:paraId="78D852EB" w14:textId="32D87223" w:rsidR="3D491579" w:rsidRPr="00DB129F" w:rsidRDefault="3D491579" w:rsidP="006F7B0D">
      <w:pPr>
        <w:spacing w:line="360" w:lineRule="auto"/>
        <w:jc w:val="both"/>
        <w:rPr>
          <w:rFonts w:ascii="Arial" w:eastAsia="Arial" w:hAnsi="Arial" w:cs="Arial"/>
          <w:sz w:val="22"/>
          <w:szCs w:val="22"/>
          <w:lang w:val="en-US"/>
        </w:rPr>
      </w:pPr>
    </w:p>
    <w:p w14:paraId="035F984F" w14:textId="5E0055E6" w:rsidR="7C8CAAB7" w:rsidRDefault="7C8CAAB7" w:rsidP="006F7B0D">
      <w:pPr>
        <w:spacing w:line="360" w:lineRule="auto"/>
        <w:jc w:val="both"/>
        <w:rPr>
          <w:rFonts w:ascii="Arial" w:eastAsia="Arial" w:hAnsi="Arial" w:cs="Arial"/>
          <w:b/>
          <w:bCs/>
          <w:sz w:val="22"/>
          <w:szCs w:val="22"/>
          <w:lang w:val="en-US"/>
        </w:rPr>
      </w:pPr>
    </w:p>
    <w:p w14:paraId="53C2FE5B" w14:textId="48D1D877" w:rsidR="7C8CAAB7" w:rsidRDefault="7C8CAAB7" w:rsidP="006F7B0D">
      <w:pPr>
        <w:spacing w:line="360" w:lineRule="auto"/>
        <w:jc w:val="both"/>
        <w:rPr>
          <w:rFonts w:ascii="Arial" w:eastAsia="Arial" w:hAnsi="Arial" w:cs="Arial"/>
          <w:b/>
          <w:bCs/>
          <w:sz w:val="22"/>
          <w:szCs w:val="22"/>
          <w:lang w:val="en-US"/>
        </w:rPr>
      </w:pPr>
    </w:p>
    <w:p w14:paraId="6EEED28A" w14:textId="7408DF22" w:rsidR="7C8CAAB7" w:rsidRDefault="7C8CAAB7" w:rsidP="006F7B0D">
      <w:pPr>
        <w:spacing w:line="360" w:lineRule="auto"/>
        <w:jc w:val="both"/>
        <w:rPr>
          <w:rFonts w:ascii="Arial" w:eastAsia="Arial" w:hAnsi="Arial" w:cs="Arial"/>
          <w:b/>
          <w:bCs/>
          <w:sz w:val="22"/>
          <w:szCs w:val="22"/>
          <w:lang w:val="en-US"/>
        </w:rPr>
      </w:pPr>
    </w:p>
    <w:p w14:paraId="035ADCDA" w14:textId="2C460701" w:rsidR="7C8CAAB7" w:rsidRDefault="7C8CAAB7" w:rsidP="006F7B0D">
      <w:pPr>
        <w:spacing w:line="360" w:lineRule="auto"/>
        <w:jc w:val="both"/>
        <w:rPr>
          <w:rFonts w:ascii="Arial" w:eastAsia="Arial" w:hAnsi="Arial" w:cs="Arial"/>
          <w:b/>
          <w:bCs/>
          <w:sz w:val="22"/>
          <w:szCs w:val="22"/>
          <w:lang w:val="en-US"/>
        </w:rPr>
      </w:pPr>
    </w:p>
    <w:p w14:paraId="0442F40E" w14:textId="056FD5AA" w:rsidR="7C8CAAB7" w:rsidRDefault="7C8CAAB7" w:rsidP="006F7B0D">
      <w:pPr>
        <w:spacing w:line="360" w:lineRule="auto"/>
        <w:jc w:val="both"/>
        <w:rPr>
          <w:rFonts w:ascii="Arial" w:eastAsia="Arial" w:hAnsi="Arial" w:cs="Arial"/>
          <w:b/>
          <w:bCs/>
          <w:sz w:val="22"/>
          <w:szCs w:val="22"/>
          <w:lang w:val="en-US"/>
        </w:rPr>
      </w:pPr>
    </w:p>
    <w:p w14:paraId="429BE4F7" w14:textId="77777777" w:rsidR="006F7B0D" w:rsidRDefault="006F7B0D" w:rsidP="006F7B0D">
      <w:pPr>
        <w:spacing w:line="360" w:lineRule="auto"/>
        <w:jc w:val="both"/>
        <w:rPr>
          <w:rFonts w:ascii="Arial" w:eastAsia="Arial" w:hAnsi="Arial" w:cs="Arial"/>
          <w:b/>
          <w:sz w:val="22"/>
          <w:szCs w:val="22"/>
          <w:lang w:val="en-US"/>
        </w:rPr>
      </w:pPr>
    </w:p>
    <w:p w14:paraId="5CE781EF" w14:textId="07D99E55" w:rsidR="000D4437" w:rsidRPr="006F7B0D" w:rsidRDefault="2134C2AC" w:rsidP="006F7B0D">
      <w:pPr>
        <w:spacing w:line="360" w:lineRule="auto"/>
        <w:jc w:val="both"/>
        <w:rPr>
          <w:rFonts w:ascii="Arial" w:eastAsia="Arial" w:hAnsi="Arial" w:cs="Arial"/>
          <w:bCs/>
          <w:sz w:val="22"/>
          <w:szCs w:val="22"/>
          <w:lang w:val="en-US"/>
        </w:rPr>
      </w:pPr>
      <w:r w:rsidRPr="006F7B0D">
        <w:rPr>
          <w:rFonts w:ascii="Arial" w:eastAsia="Arial" w:hAnsi="Arial" w:cs="Arial"/>
          <w:bCs/>
          <w:sz w:val="22"/>
          <w:szCs w:val="22"/>
          <w:lang w:val="en-US"/>
        </w:rPr>
        <w:lastRenderedPageBreak/>
        <w:t>Introduction:</w:t>
      </w:r>
    </w:p>
    <w:p w14:paraId="47EF11A1" w14:textId="09FBADAA" w:rsidR="00EC0B4A" w:rsidRPr="00DB129F" w:rsidRDefault="2FD48B1B" w:rsidP="006F7B0D">
      <w:pPr>
        <w:spacing w:line="360" w:lineRule="auto"/>
        <w:jc w:val="both"/>
        <w:rPr>
          <w:rFonts w:ascii="Arial" w:eastAsia="Arial" w:hAnsi="Arial" w:cs="Arial"/>
          <w:sz w:val="22"/>
          <w:szCs w:val="22"/>
          <w:lang w:val="en-US"/>
        </w:rPr>
      </w:pPr>
      <w:r w:rsidRPr="5919DE13">
        <w:rPr>
          <w:rFonts w:ascii="Arial" w:eastAsia="Arial" w:hAnsi="Arial" w:cs="Arial"/>
          <w:sz w:val="22"/>
          <w:szCs w:val="22"/>
          <w:lang w:val="en-US"/>
        </w:rPr>
        <w:t xml:space="preserve">As the global population continues to age dementia is becoming </w:t>
      </w:r>
      <w:r w:rsidR="1CACB9C9" w:rsidRPr="5919DE13">
        <w:rPr>
          <w:rFonts w:ascii="Arial" w:eastAsia="Arial" w:hAnsi="Arial" w:cs="Arial"/>
          <w:sz w:val="22"/>
          <w:szCs w:val="22"/>
          <w:lang w:val="en-US"/>
        </w:rPr>
        <w:t>an</w:t>
      </w:r>
      <w:r w:rsidRPr="5919DE13">
        <w:rPr>
          <w:rFonts w:ascii="Arial" w:eastAsia="Arial" w:hAnsi="Arial" w:cs="Arial"/>
          <w:sz w:val="22"/>
          <w:szCs w:val="22"/>
          <w:lang w:val="en-US"/>
        </w:rPr>
        <w:t xml:space="preserve"> increasingly common </w:t>
      </w:r>
      <w:r w:rsidR="0723C9AE" w:rsidRPr="5919DE13">
        <w:rPr>
          <w:rFonts w:ascii="Arial" w:eastAsia="Arial" w:hAnsi="Arial" w:cs="Arial"/>
          <w:sz w:val="22"/>
          <w:szCs w:val="22"/>
          <w:lang w:val="en-US"/>
        </w:rPr>
        <w:t>health condition among adults over the age of 65</w:t>
      </w:r>
      <w:r w:rsidR="649FC330" w:rsidRPr="5919DE13">
        <w:rPr>
          <w:rFonts w:ascii="Arial" w:eastAsia="Arial" w:hAnsi="Arial" w:cs="Arial"/>
          <w:sz w:val="22"/>
          <w:szCs w:val="22"/>
          <w:lang w:val="en-US"/>
        </w:rPr>
        <w:t xml:space="preserve"> who live in dementia care homes, often because of declining brain function, feeling lonely, and losing their ability to do things on their own. </w:t>
      </w:r>
      <w:r w:rsidR="19B5FDAF" w:rsidRPr="5919DE13">
        <w:rPr>
          <w:rFonts w:ascii="Arial" w:eastAsia="Arial" w:hAnsi="Arial" w:cs="Arial"/>
          <w:sz w:val="22"/>
          <w:szCs w:val="22"/>
          <w:lang w:val="en-US"/>
        </w:rPr>
        <w:t>It is</w:t>
      </w:r>
      <w:r w:rsidR="649FC330" w:rsidRPr="5919DE13">
        <w:rPr>
          <w:rFonts w:ascii="Arial" w:eastAsia="Arial" w:hAnsi="Arial" w:cs="Arial"/>
          <w:sz w:val="22"/>
          <w:szCs w:val="22"/>
          <w:lang w:val="en-US"/>
        </w:rPr>
        <w:t xml:space="preserve"> crucial for professionals to understand psychological theories so they can provide complete, individual</w:t>
      </w:r>
      <w:r w:rsidR="7498B6E3" w:rsidRPr="5919DE13">
        <w:rPr>
          <w:rFonts w:ascii="Arial" w:eastAsia="Arial" w:hAnsi="Arial" w:cs="Arial"/>
          <w:sz w:val="22"/>
          <w:szCs w:val="22"/>
          <w:lang w:val="en-US"/>
        </w:rPr>
        <w:t xml:space="preserve"> </w:t>
      </w:r>
      <w:r w:rsidR="649FC330" w:rsidRPr="5919DE13">
        <w:rPr>
          <w:rFonts w:ascii="Arial" w:eastAsia="Arial" w:hAnsi="Arial" w:cs="Arial"/>
          <w:sz w:val="22"/>
          <w:szCs w:val="22"/>
          <w:lang w:val="en-US"/>
        </w:rPr>
        <w:t xml:space="preserve">focused care that respects emotional health and dignity. This report will discuss how Erikson’s Psychosocial Development Theory and Maslow’s Hierarchy of Needs can be used to help older adults with dementia who are experiencing depression. Both theories offer important ways to improve mental health, motivation, and overall quality of life </w:t>
      </w:r>
      <w:r w:rsidR="60BE7254" w:rsidRPr="5919DE13">
        <w:rPr>
          <w:rFonts w:ascii="Arial" w:eastAsia="Arial" w:hAnsi="Arial" w:cs="Arial"/>
          <w:sz w:val="22"/>
          <w:szCs w:val="22"/>
          <w:lang w:val="en-US"/>
        </w:rPr>
        <w:t>at an older</w:t>
      </w:r>
      <w:r w:rsidR="649FC330" w:rsidRPr="5919DE13">
        <w:rPr>
          <w:rFonts w:ascii="Arial" w:eastAsia="Arial" w:hAnsi="Arial" w:cs="Arial"/>
          <w:sz w:val="22"/>
          <w:szCs w:val="22"/>
          <w:lang w:val="en-US"/>
        </w:rPr>
        <w:t xml:space="preserve"> age.</w:t>
      </w:r>
    </w:p>
    <w:p w14:paraId="352DA9B2" w14:textId="7563F5F4" w:rsidR="00F9504A" w:rsidRPr="00DB129F" w:rsidRDefault="6FF56AF3" w:rsidP="006F7B0D">
      <w:pPr>
        <w:spacing w:line="360" w:lineRule="auto"/>
        <w:jc w:val="both"/>
        <w:rPr>
          <w:rFonts w:ascii="Arial" w:eastAsia="Arial" w:hAnsi="Arial" w:cs="Arial"/>
          <w:sz w:val="22"/>
          <w:szCs w:val="22"/>
          <w:lang w:val="en-US"/>
        </w:rPr>
      </w:pPr>
      <w:r w:rsidRPr="08477E5C">
        <w:rPr>
          <w:rStyle w:val="s1"/>
        </w:rPr>
        <w:t xml:space="preserve">As </w:t>
      </w:r>
      <w:r w:rsidR="3332E186" w:rsidRPr="08477E5C">
        <w:rPr>
          <w:rStyle w:val="s1"/>
        </w:rPr>
        <w:t>the</w:t>
      </w:r>
      <w:r w:rsidR="00F9504A">
        <w:rPr>
          <w:rStyle w:val="s1"/>
        </w:rPr>
        <w:t xml:space="preserve"> UK </w:t>
      </w:r>
      <w:r w:rsidR="3332E186" w:rsidRPr="08477E5C">
        <w:rPr>
          <w:rStyle w:val="s1"/>
        </w:rPr>
        <w:t xml:space="preserve">population increases the </w:t>
      </w:r>
      <w:r w:rsidR="00F9504A">
        <w:rPr>
          <w:rStyle w:val="s1"/>
        </w:rPr>
        <w:t xml:space="preserve">Government’s statistical commentary (March 2025) </w:t>
      </w:r>
      <w:r w:rsidR="41109F7D" w:rsidRPr="2368FE22">
        <w:rPr>
          <w:rStyle w:val="s1"/>
        </w:rPr>
        <w:t>“</w:t>
      </w:r>
      <w:r w:rsidR="00F9504A">
        <w:rPr>
          <w:rStyle w:val="s1"/>
        </w:rPr>
        <w:t xml:space="preserve">reports </w:t>
      </w:r>
      <w:r w:rsidR="3C12B3FA" w:rsidRPr="08477E5C">
        <w:rPr>
          <w:rStyle w:val="s1"/>
        </w:rPr>
        <w:t xml:space="preserve">state that </w:t>
      </w:r>
      <w:r w:rsidR="00F9504A">
        <w:rPr>
          <w:rStyle w:val="s2"/>
        </w:rPr>
        <w:t>483,000 people aged 65+</w:t>
      </w:r>
      <w:r w:rsidR="00F9504A">
        <w:rPr>
          <w:rStyle w:val="s1"/>
        </w:rPr>
        <w:t xml:space="preserve"> with a </w:t>
      </w:r>
      <w:r w:rsidR="00F9504A">
        <w:rPr>
          <w:rStyle w:val="s3"/>
        </w:rPr>
        <w:t>formal diagnosis</w:t>
      </w:r>
      <w:r w:rsidR="00F9504A">
        <w:rPr>
          <w:rStyle w:val="s1"/>
        </w:rPr>
        <w:t xml:space="preserve"> of dementia, plus </w:t>
      </w:r>
      <w:r w:rsidR="00F9504A">
        <w:rPr>
          <w:rStyle w:val="s2"/>
        </w:rPr>
        <w:t>15,300 people under 65</w:t>
      </w:r>
      <w:r w:rsidR="3627CF39" w:rsidRPr="56197A23">
        <w:rPr>
          <w:rStyle w:val="s2"/>
        </w:rPr>
        <w:t xml:space="preserve"> </w:t>
      </w:r>
      <w:r w:rsidR="001B3BBD">
        <w:rPr>
          <w:rStyle w:val="s1"/>
        </w:rPr>
        <w:t>(UK Government, 2025</w:t>
      </w:r>
      <w:r w:rsidR="001B3BBD" w:rsidRPr="2368FE22">
        <w:rPr>
          <w:rStyle w:val="s1"/>
        </w:rPr>
        <w:t>)</w:t>
      </w:r>
      <w:r w:rsidR="182B1B8D" w:rsidRPr="2368FE22">
        <w:rPr>
          <w:rStyle w:val="s1"/>
        </w:rPr>
        <w:t>”</w:t>
      </w:r>
      <w:r w:rsidR="004F569F" w:rsidRPr="2368FE22">
        <w:rPr>
          <w:rStyle w:val="s1"/>
        </w:rPr>
        <w:t>.</w:t>
      </w:r>
    </w:p>
    <w:p w14:paraId="4A031470" w14:textId="685B9289" w:rsidR="004C78A4" w:rsidRPr="00DB129F" w:rsidRDefault="2F29BE12" w:rsidP="006F7B0D">
      <w:pPr>
        <w:pStyle w:val="s6"/>
        <w:spacing w:before="0" w:beforeAutospacing="0" w:after="150" w:afterAutospacing="0" w:line="360" w:lineRule="auto"/>
        <w:jc w:val="both"/>
        <w:rPr>
          <w:rFonts w:ascii="Arial" w:eastAsia="Arial" w:hAnsi="Arial" w:cs="Arial"/>
          <w:sz w:val="22"/>
          <w:szCs w:val="22"/>
        </w:rPr>
      </w:pPr>
      <w:r w:rsidRPr="5919DE13">
        <w:rPr>
          <w:rFonts w:ascii="Arial" w:eastAsia="Arial" w:hAnsi="Arial" w:cs="Arial"/>
          <w:sz w:val="22"/>
          <w:szCs w:val="22"/>
        </w:rPr>
        <w:t>Sam who is 70 is</w:t>
      </w:r>
      <w:r w:rsidR="13C68041" w:rsidRPr="5919DE13">
        <w:rPr>
          <w:rFonts w:ascii="Arial" w:eastAsia="Arial" w:hAnsi="Arial" w:cs="Arial"/>
          <w:sz w:val="22"/>
          <w:szCs w:val="22"/>
        </w:rPr>
        <w:t xml:space="preserve"> living with dementia experience progressive cognitive decline, memory loss, and behavioural changes that can lead to emotional distress and depression</w:t>
      </w:r>
      <w:r w:rsidR="6465F916" w:rsidRPr="5919DE13">
        <w:rPr>
          <w:rFonts w:ascii="Arial" w:eastAsia="Arial" w:hAnsi="Arial" w:cs="Arial"/>
          <w:sz w:val="22"/>
          <w:szCs w:val="22"/>
        </w:rPr>
        <w:t xml:space="preserve"> which can also lead to having anxiety</w:t>
      </w:r>
      <w:r w:rsidR="13C68041" w:rsidRPr="5919DE13">
        <w:rPr>
          <w:rFonts w:ascii="Arial" w:eastAsia="Arial" w:hAnsi="Arial" w:cs="Arial"/>
          <w:sz w:val="22"/>
          <w:szCs w:val="22"/>
        </w:rPr>
        <w:t xml:space="preserve"> </w:t>
      </w:r>
      <w:r w:rsidR="6F7C25A4" w:rsidRPr="08477E5C">
        <w:rPr>
          <w:rFonts w:ascii="Arial" w:eastAsia="Arial" w:hAnsi="Arial" w:cs="Arial"/>
          <w:sz w:val="22"/>
          <w:szCs w:val="22"/>
        </w:rPr>
        <w:t xml:space="preserve">(Aliyah health care 2025). </w:t>
      </w:r>
      <w:r w:rsidR="13C68041" w:rsidRPr="5919DE13">
        <w:rPr>
          <w:rFonts w:ascii="Arial" w:eastAsia="Arial" w:hAnsi="Arial" w:cs="Arial"/>
          <w:sz w:val="22"/>
          <w:szCs w:val="22"/>
        </w:rPr>
        <w:t>In residential care settings, factors such as reduced autonomy, separation from family, and loss of identity can exacerbate psychological symptoms. De</w:t>
      </w:r>
      <w:r w:rsidR="31D9364E" w:rsidRPr="5919DE13">
        <w:rPr>
          <w:rFonts w:ascii="Arial" w:eastAsia="Arial" w:hAnsi="Arial" w:cs="Arial"/>
          <w:sz w:val="22"/>
          <w:szCs w:val="22"/>
        </w:rPr>
        <w:t>mentia</w:t>
      </w:r>
      <w:r w:rsidR="13C68041" w:rsidRPr="5919DE13">
        <w:rPr>
          <w:rFonts w:ascii="Arial" w:eastAsia="Arial" w:hAnsi="Arial" w:cs="Arial"/>
          <w:sz w:val="22"/>
          <w:szCs w:val="22"/>
        </w:rPr>
        <w:t xml:space="preserve"> residents </w:t>
      </w:r>
      <w:r w:rsidR="736ACCC9" w:rsidRPr="5919DE13">
        <w:rPr>
          <w:rFonts w:ascii="Arial" w:eastAsia="Arial" w:hAnsi="Arial" w:cs="Arial"/>
          <w:sz w:val="22"/>
          <w:szCs w:val="22"/>
        </w:rPr>
        <w:t xml:space="preserve">like Sam </w:t>
      </w:r>
      <w:r w:rsidR="13C68041" w:rsidRPr="5919DE13">
        <w:rPr>
          <w:rFonts w:ascii="Arial" w:eastAsia="Arial" w:hAnsi="Arial" w:cs="Arial"/>
          <w:sz w:val="22"/>
          <w:szCs w:val="22"/>
        </w:rPr>
        <w:t>may manifest as withdrawal, tearfulness, apathy, or agitation. Psychological theory offers professionals insight into how ageing, motivation, and emotional needs interact, allowing for care approaches that enhance resilience and fulfilment despite cognitive limitations.</w:t>
      </w:r>
      <w:r w:rsidR="2EEF52DA" w:rsidRPr="5919DE13">
        <w:rPr>
          <w:rFonts w:ascii="Arial" w:eastAsia="Arial" w:hAnsi="Arial" w:cs="Arial"/>
          <w:sz w:val="22"/>
          <w:szCs w:val="22"/>
        </w:rPr>
        <w:t xml:space="preserve"> </w:t>
      </w:r>
    </w:p>
    <w:p w14:paraId="7333D969" w14:textId="3288FD94" w:rsidR="004C78A4" w:rsidRPr="006F7B0D" w:rsidRDefault="13C68041" w:rsidP="006F7B0D">
      <w:pPr>
        <w:pStyle w:val="s5"/>
        <w:spacing w:before="150" w:beforeAutospacing="0" w:after="0" w:afterAutospacing="0" w:line="360" w:lineRule="auto"/>
        <w:jc w:val="both"/>
        <w:rPr>
          <w:rStyle w:val="bumpedfont15"/>
          <w:rFonts w:ascii="Arial" w:eastAsia="Arial" w:hAnsi="Arial" w:cs="Arial"/>
          <w:sz w:val="22"/>
          <w:szCs w:val="22"/>
        </w:rPr>
      </w:pPr>
      <w:r w:rsidRPr="006F7B0D">
        <w:rPr>
          <w:rStyle w:val="bumpedfont15"/>
          <w:rFonts w:ascii="Arial" w:eastAsia="Arial" w:hAnsi="Arial" w:cs="Arial"/>
          <w:sz w:val="22"/>
          <w:szCs w:val="22"/>
        </w:rPr>
        <w:t>Theory 1: Erikson’s Psychosocial Development Theory</w:t>
      </w:r>
      <w:r w:rsidR="00CB56A6">
        <w:rPr>
          <w:rStyle w:val="bumpedfont15"/>
          <w:rFonts w:ascii="Arial" w:eastAsia="Arial" w:hAnsi="Arial" w:cs="Arial"/>
          <w:sz w:val="22"/>
          <w:szCs w:val="22"/>
        </w:rPr>
        <w:t>:</w:t>
      </w:r>
    </w:p>
    <w:p w14:paraId="543B7F1B" w14:textId="4F4AE2BF" w:rsidR="188226D2" w:rsidRDefault="188226D2" w:rsidP="006F7B0D">
      <w:pPr>
        <w:pStyle w:val="s5"/>
        <w:spacing w:before="150" w:beforeAutospacing="0" w:after="0" w:afterAutospacing="0" w:line="360" w:lineRule="auto"/>
        <w:jc w:val="both"/>
        <w:rPr>
          <w:rFonts w:ascii="Arial" w:eastAsia="Arial" w:hAnsi="Arial" w:cs="Arial"/>
          <w:sz w:val="22"/>
          <w:szCs w:val="22"/>
        </w:rPr>
      </w:pPr>
      <w:r>
        <w:rPr>
          <w:noProof/>
        </w:rPr>
        <w:drawing>
          <wp:inline distT="0" distB="0" distL="0" distR="0" wp14:anchorId="3B74B7DA" wp14:editId="62E7965A">
            <wp:extent cx="4419600" cy="2125477"/>
            <wp:effectExtent l="0" t="0" r="0" b="0"/>
            <wp:docPr id="1026875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520613" name=""/>
                    <pic:cNvPicPr/>
                  </pic:nvPicPr>
                  <pic:blipFill>
                    <a:blip r:embed="rId7"/>
                    <a:stretch>
                      <a:fillRect/>
                    </a:stretch>
                  </pic:blipFill>
                  <pic:spPr>
                    <a:xfrm>
                      <a:off x="0" y="0"/>
                      <a:ext cx="4419600" cy="2125477"/>
                    </a:xfrm>
                    <a:prstGeom prst="rect">
                      <a:avLst/>
                    </a:prstGeom>
                  </pic:spPr>
                </pic:pic>
              </a:graphicData>
            </a:graphic>
          </wp:inline>
        </w:drawing>
      </w:r>
    </w:p>
    <w:p w14:paraId="291A6096" w14:textId="41E220B8" w:rsidR="00AA3B1B" w:rsidRPr="00DB129F" w:rsidRDefault="00AB1FBA" w:rsidP="006F7B0D">
      <w:pPr>
        <w:pStyle w:val="s5"/>
        <w:spacing w:before="150" w:beforeAutospacing="0" w:after="0" w:afterAutospacing="0" w:line="360" w:lineRule="auto"/>
        <w:jc w:val="both"/>
        <w:rPr>
          <w:rFonts w:ascii="Arial" w:eastAsia="Arial" w:hAnsi="Arial" w:cs="Arial"/>
          <w:sz w:val="22"/>
          <w:szCs w:val="22"/>
        </w:rPr>
      </w:pPr>
      <w:r>
        <w:rPr>
          <w:rFonts w:ascii="Arial" w:eastAsia="Times New Roman" w:hAnsi="Arial" w:cs="Arial"/>
          <w:color w:val="0F1115"/>
          <w:sz w:val="25"/>
          <w:szCs w:val="25"/>
        </w:rPr>
        <w:t>Erikson’s theory accessed from (Main, 2023)</w:t>
      </w:r>
    </w:p>
    <w:p w14:paraId="27289159" w14:textId="333B8D42" w:rsidR="004C78A4" w:rsidRPr="00DB129F" w:rsidRDefault="13C68041" w:rsidP="006F7B0D">
      <w:pPr>
        <w:pStyle w:val="s5"/>
        <w:spacing w:before="150" w:beforeAutospacing="0" w:after="0" w:afterAutospacing="0" w:line="360" w:lineRule="auto"/>
        <w:jc w:val="both"/>
        <w:rPr>
          <w:rFonts w:ascii="Arial" w:eastAsia="Arial" w:hAnsi="Arial" w:cs="Arial"/>
          <w:sz w:val="22"/>
          <w:szCs w:val="22"/>
        </w:rPr>
      </w:pPr>
      <w:r w:rsidRPr="5919DE13">
        <w:rPr>
          <w:rFonts w:ascii="Arial" w:eastAsia="Arial" w:hAnsi="Arial" w:cs="Arial"/>
          <w:sz w:val="22"/>
          <w:szCs w:val="22"/>
        </w:rPr>
        <w:lastRenderedPageBreak/>
        <w:t xml:space="preserve">Erikson’s Psychosocial Development Theory proposes eight stages across the lifespan, each with a key psychosocial conflict. The final stage, 'Integrity versus Despair,' occurs in late adulthood (typically from 65 years onward). At this stage, </w:t>
      </w:r>
      <w:r w:rsidR="234F1036" w:rsidRPr="5919DE13">
        <w:rPr>
          <w:rFonts w:ascii="Arial" w:eastAsia="Arial" w:hAnsi="Arial" w:cs="Arial"/>
          <w:sz w:val="22"/>
          <w:szCs w:val="22"/>
        </w:rPr>
        <w:t>individuals</w:t>
      </w:r>
      <w:r w:rsidRPr="5919DE13">
        <w:rPr>
          <w:rFonts w:ascii="Arial" w:eastAsia="Arial" w:hAnsi="Arial" w:cs="Arial"/>
          <w:sz w:val="22"/>
          <w:szCs w:val="22"/>
        </w:rPr>
        <w:t xml:space="preserve"> reflect on their life experiences and seek a sense of meaning, coherence, and acceptance. Successfully resolving this stage </w:t>
      </w:r>
      <w:r w:rsidR="5734A797" w:rsidRPr="2AB0242F">
        <w:rPr>
          <w:rFonts w:ascii="Arial" w:eastAsia="Arial" w:hAnsi="Arial" w:cs="Arial"/>
          <w:sz w:val="22"/>
          <w:szCs w:val="22"/>
        </w:rPr>
        <w:t>“</w:t>
      </w:r>
      <w:r w:rsidRPr="5919DE13">
        <w:rPr>
          <w:rFonts w:ascii="Arial" w:eastAsia="Arial" w:hAnsi="Arial" w:cs="Arial"/>
          <w:sz w:val="22"/>
          <w:szCs w:val="22"/>
        </w:rPr>
        <w:t>results in integrity</w:t>
      </w:r>
      <w:r w:rsidR="35E92B7A" w:rsidRPr="5919DE13">
        <w:rPr>
          <w:rFonts w:ascii="Arial" w:eastAsia="Arial" w:hAnsi="Arial" w:cs="Arial"/>
          <w:sz w:val="22"/>
          <w:szCs w:val="22"/>
        </w:rPr>
        <w:t xml:space="preserve"> </w:t>
      </w:r>
      <w:r w:rsidRPr="5919DE13">
        <w:rPr>
          <w:rFonts w:ascii="Arial" w:eastAsia="Arial" w:hAnsi="Arial" w:cs="Arial"/>
          <w:sz w:val="22"/>
          <w:szCs w:val="22"/>
        </w:rPr>
        <w:t>a sense of satisfaction and peace</w:t>
      </w:r>
      <w:r w:rsidR="51302D8E" w:rsidRPr="5919DE13">
        <w:rPr>
          <w:rFonts w:ascii="Arial" w:eastAsia="Arial" w:hAnsi="Arial" w:cs="Arial"/>
          <w:sz w:val="22"/>
          <w:szCs w:val="22"/>
        </w:rPr>
        <w:t xml:space="preserve"> </w:t>
      </w:r>
      <w:r w:rsidRPr="5919DE13">
        <w:rPr>
          <w:rFonts w:ascii="Arial" w:eastAsia="Arial" w:hAnsi="Arial" w:cs="Arial"/>
          <w:sz w:val="22"/>
          <w:szCs w:val="22"/>
        </w:rPr>
        <w:t>while failure can lead to despair, regret, and depression</w:t>
      </w:r>
      <w:r w:rsidR="013A97D2" w:rsidRPr="2AB0242F">
        <w:rPr>
          <w:rFonts w:ascii="Arial" w:eastAsia="Arial" w:hAnsi="Arial" w:cs="Arial"/>
          <w:sz w:val="22"/>
          <w:szCs w:val="22"/>
        </w:rPr>
        <w:t>”</w:t>
      </w:r>
      <w:r w:rsidRPr="5919DE13">
        <w:rPr>
          <w:rFonts w:ascii="Arial" w:eastAsia="Arial" w:hAnsi="Arial" w:cs="Arial"/>
          <w:sz w:val="22"/>
          <w:szCs w:val="22"/>
        </w:rPr>
        <w:t xml:space="preserve"> (Erikson, 1997).</w:t>
      </w:r>
    </w:p>
    <w:p w14:paraId="5A5CD514" w14:textId="06F88D54" w:rsidR="004C78A4" w:rsidRPr="00DB129F" w:rsidRDefault="13C68041" w:rsidP="006F7B0D">
      <w:pPr>
        <w:pStyle w:val="s6"/>
        <w:spacing w:before="0" w:beforeAutospacing="0" w:after="150" w:afterAutospacing="0" w:line="360" w:lineRule="auto"/>
        <w:jc w:val="both"/>
        <w:rPr>
          <w:rFonts w:ascii="Arial" w:eastAsia="Arial" w:hAnsi="Arial" w:cs="Arial"/>
          <w:sz w:val="22"/>
          <w:szCs w:val="22"/>
        </w:rPr>
      </w:pPr>
      <w:r w:rsidRPr="5919DE13">
        <w:rPr>
          <w:rFonts w:ascii="Arial" w:eastAsia="Arial" w:hAnsi="Arial" w:cs="Arial"/>
          <w:sz w:val="22"/>
          <w:szCs w:val="22"/>
        </w:rPr>
        <w:t>For older adults with dementia, this stage is particularly important as they face profound losses in memory, independence, and identity. They may express despair when reflecting on unfulfilled goals or perceive themselves as burdensome. Professionals can use Erikson’s framework to promote integrity by encouraging reminiscence, validation, and life</w:t>
      </w:r>
      <w:r w:rsidR="4C7DE0BA" w:rsidRPr="5919DE13">
        <w:rPr>
          <w:rFonts w:ascii="Arial" w:eastAsia="Arial" w:hAnsi="Arial" w:cs="Arial"/>
          <w:sz w:val="22"/>
          <w:szCs w:val="22"/>
        </w:rPr>
        <w:t xml:space="preserve"> </w:t>
      </w:r>
      <w:r w:rsidRPr="5919DE13">
        <w:rPr>
          <w:rFonts w:ascii="Arial" w:eastAsia="Arial" w:hAnsi="Arial" w:cs="Arial"/>
          <w:sz w:val="22"/>
          <w:szCs w:val="22"/>
        </w:rPr>
        <w:t>story work that affirms personal value.</w:t>
      </w:r>
    </w:p>
    <w:p w14:paraId="366740A0" w14:textId="198F890A" w:rsidR="004C78A4" w:rsidRPr="006F7B0D" w:rsidRDefault="13C68041" w:rsidP="006F7B0D">
      <w:pPr>
        <w:pStyle w:val="s5"/>
        <w:spacing w:before="150" w:beforeAutospacing="0" w:after="0" w:afterAutospacing="0" w:line="360" w:lineRule="auto"/>
        <w:jc w:val="both"/>
        <w:rPr>
          <w:rFonts w:ascii="Arial" w:eastAsia="Arial" w:hAnsi="Arial" w:cs="Arial"/>
          <w:sz w:val="22"/>
          <w:szCs w:val="22"/>
        </w:rPr>
      </w:pPr>
      <w:r w:rsidRPr="006F7B0D">
        <w:rPr>
          <w:rStyle w:val="s7"/>
          <w:rFonts w:ascii="Arial" w:eastAsia="Arial" w:hAnsi="Arial" w:cs="Arial"/>
          <w:sz w:val="22"/>
          <w:szCs w:val="22"/>
        </w:rPr>
        <w:t>Applying Erikson’s Theory in Dementia Care</w:t>
      </w:r>
      <w:r w:rsidR="00CB56A6">
        <w:rPr>
          <w:rStyle w:val="s7"/>
          <w:rFonts w:ascii="Arial" w:eastAsia="Arial" w:hAnsi="Arial" w:cs="Arial"/>
          <w:sz w:val="22"/>
          <w:szCs w:val="22"/>
        </w:rPr>
        <w:t>:</w:t>
      </w:r>
    </w:p>
    <w:p w14:paraId="36C13A05" w14:textId="258CC815" w:rsidR="004C78A4" w:rsidRPr="00DB129F" w:rsidRDefault="13C68041" w:rsidP="006F7B0D">
      <w:pPr>
        <w:pStyle w:val="s6"/>
        <w:spacing w:before="0" w:beforeAutospacing="0" w:after="150" w:afterAutospacing="0" w:line="360" w:lineRule="auto"/>
        <w:jc w:val="both"/>
        <w:rPr>
          <w:rFonts w:ascii="Arial" w:eastAsia="Arial" w:hAnsi="Arial" w:cs="Arial"/>
          <w:sz w:val="22"/>
          <w:szCs w:val="22"/>
        </w:rPr>
      </w:pPr>
      <w:r w:rsidRPr="5919DE13">
        <w:rPr>
          <w:rFonts w:ascii="Arial" w:eastAsia="Arial" w:hAnsi="Arial" w:cs="Arial"/>
          <w:sz w:val="22"/>
          <w:szCs w:val="22"/>
        </w:rPr>
        <w:t xml:space="preserve">Reminiscence therapy, where </w:t>
      </w:r>
      <w:r w:rsidR="747E31FF" w:rsidRPr="5919DE13">
        <w:rPr>
          <w:rFonts w:ascii="Arial" w:eastAsia="Arial" w:hAnsi="Arial" w:cs="Arial"/>
          <w:sz w:val="22"/>
          <w:szCs w:val="22"/>
        </w:rPr>
        <w:t xml:space="preserve">residents with dementia like Sam can </w:t>
      </w:r>
      <w:r w:rsidRPr="5919DE13">
        <w:rPr>
          <w:rFonts w:ascii="Arial" w:eastAsia="Arial" w:hAnsi="Arial" w:cs="Arial"/>
          <w:sz w:val="22"/>
          <w:szCs w:val="22"/>
        </w:rPr>
        <w:t xml:space="preserve">recall and share positive life events using photos or music, supports life review and fosters a sense of continuity. For example, </w:t>
      </w:r>
      <w:r w:rsidR="4F547DDC" w:rsidRPr="5919DE13">
        <w:rPr>
          <w:rFonts w:ascii="Arial" w:eastAsia="Arial" w:hAnsi="Arial" w:cs="Arial"/>
          <w:sz w:val="22"/>
          <w:szCs w:val="22"/>
        </w:rPr>
        <w:t>Sam with</w:t>
      </w:r>
      <w:r w:rsidRPr="5919DE13">
        <w:rPr>
          <w:rFonts w:ascii="Arial" w:eastAsia="Arial" w:hAnsi="Arial" w:cs="Arial"/>
          <w:sz w:val="22"/>
          <w:szCs w:val="22"/>
        </w:rPr>
        <w:t xml:space="preserve"> depression who frequently says, “I can’t do anything anymore,” may be encouraged to share stories about their past achievements. </w:t>
      </w:r>
    </w:p>
    <w:p w14:paraId="42CC984A" w14:textId="02B27B4C" w:rsidR="004C78A4" w:rsidRDefault="2AA5DCD3" w:rsidP="006F7B0D">
      <w:pPr>
        <w:pStyle w:val="s6"/>
        <w:spacing w:before="0" w:beforeAutospacing="0" w:after="150" w:afterAutospacing="0" w:line="360" w:lineRule="auto"/>
        <w:jc w:val="both"/>
        <w:rPr>
          <w:rFonts w:ascii="Arial" w:eastAsia="Arial" w:hAnsi="Arial" w:cs="Arial"/>
          <w:sz w:val="22"/>
          <w:szCs w:val="22"/>
        </w:rPr>
      </w:pPr>
      <w:r w:rsidRPr="5919DE13">
        <w:rPr>
          <w:rFonts w:ascii="Arial" w:eastAsia="Arial" w:hAnsi="Arial" w:cs="Arial"/>
          <w:sz w:val="22"/>
          <w:szCs w:val="22"/>
        </w:rPr>
        <w:t xml:space="preserve">It is also important for staff who are providing care are always reinsuring and be positive to help them to develop </w:t>
      </w:r>
      <w:r w:rsidR="0B05CE39" w:rsidRPr="5919DE13">
        <w:rPr>
          <w:rFonts w:ascii="Arial" w:eastAsia="Arial" w:hAnsi="Arial" w:cs="Arial"/>
          <w:sz w:val="22"/>
          <w:szCs w:val="22"/>
        </w:rPr>
        <w:t>further. Moreover, bei</w:t>
      </w:r>
      <w:r w:rsidR="38724D93" w:rsidRPr="5919DE13">
        <w:rPr>
          <w:rFonts w:ascii="Arial" w:eastAsia="Arial" w:hAnsi="Arial" w:cs="Arial"/>
          <w:sz w:val="22"/>
          <w:szCs w:val="22"/>
        </w:rPr>
        <w:t xml:space="preserve">ng positive </w:t>
      </w:r>
      <w:r w:rsidR="1D2A33DC" w:rsidRPr="5919DE13">
        <w:rPr>
          <w:rFonts w:ascii="Arial" w:eastAsia="Arial" w:hAnsi="Arial" w:cs="Arial"/>
          <w:sz w:val="22"/>
          <w:szCs w:val="22"/>
        </w:rPr>
        <w:t>with Sam</w:t>
      </w:r>
      <w:r w:rsidR="38724D93" w:rsidRPr="5919DE13">
        <w:rPr>
          <w:rFonts w:ascii="Arial" w:eastAsia="Arial" w:hAnsi="Arial" w:cs="Arial"/>
          <w:sz w:val="22"/>
          <w:szCs w:val="22"/>
        </w:rPr>
        <w:t xml:space="preserve"> can really boost </w:t>
      </w:r>
      <w:r w:rsidR="1CC07A0E" w:rsidRPr="5919DE13">
        <w:rPr>
          <w:rFonts w:ascii="Arial" w:eastAsia="Arial" w:hAnsi="Arial" w:cs="Arial"/>
          <w:sz w:val="22"/>
          <w:szCs w:val="22"/>
        </w:rPr>
        <w:t>his</w:t>
      </w:r>
      <w:r w:rsidR="38724D93" w:rsidRPr="5919DE13">
        <w:rPr>
          <w:rFonts w:ascii="Arial" w:eastAsia="Arial" w:hAnsi="Arial" w:cs="Arial"/>
          <w:sz w:val="22"/>
          <w:szCs w:val="22"/>
        </w:rPr>
        <w:t xml:space="preserve"> mood and reduce </w:t>
      </w:r>
      <w:r w:rsidR="608144E7" w:rsidRPr="5919DE13">
        <w:rPr>
          <w:rFonts w:ascii="Arial" w:eastAsia="Arial" w:hAnsi="Arial" w:cs="Arial"/>
          <w:sz w:val="22"/>
          <w:szCs w:val="22"/>
        </w:rPr>
        <w:t>anxiety</w:t>
      </w:r>
      <w:r w:rsidR="2C980002" w:rsidRPr="56197A23">
        <w:rPr>
          <w:rFonts w:ascii="Arial" w:eastAsia="Arial" w:hAnsi="Arial" w:cs="Arial"/>
          <w:sz w:val="22"/>
          <w:szCs w:val="22"/>
        </w:rPr>
        <w:t xml:space="preserve"> </w:t>
      </w:r>
      <w:r w:rsidR="2AABF107" w:rsidRPr="1C5BCA3C">
        <w:rPr>
          <w:rStyle w:val="s1"/>
        </w:rPr>
        <w:t>(Sutton, 2020).</w:t>
      </w:r>
      <w:r w:rsidR="2C980002" w:rsidRPr="1C5BCA3C">
        <w:rPr>
          <w:rFonts w:ascii="Arial" w:eastAsia="Arial" w:hAnsi="Arial" w:cs="Arial"/>
          <w:sz w:val="22"/>
          <w:szCs w:val="22"/>
        </w:rPr>
        <w:t xml:space="preserve"> </w:t>
      </w:r>
      <w:r w:rsidR="38724D93" w:rsidRPr="5919DE13">
        <w:rPr>
          <w:rFonts w:ascii="Arial" w:eastAsia="Arial" w:hAnsi="Arial" w:cs="Arial"/>
          <w:sz w:val="22"/>
          <w:szCs w:val="22"/>
        </w:rPr>
        <w:t xml:space="preserve">This can also help </w:t>
      </w:r>
      <w:r w:rsidR="5C47F19B" w:rsidRPr="5919DE13">
        <w:rPr>
          <w:rFonts w:ascii="Arial" w:eastAsia="Arial" w:hAnsi="Arial" w:cs="Arial"/>
          <w:sz w:val="22"/>
          <w:szCs w:val="22"/>
        </w:rPr>
        <w:t xml:space="preserve">him </w:t>
      </w:r>
      <w:r w:rsidR="38724D93" w:rsidRPr="5919DE13">
        <w:rPr>
          <w:rFonts w:ascii="Arial" w:eastAsia="Arial" w:hAnsi="Arial" w:cs="Arial"/>
          <w:sz w:val="22"/>
          <w:szCs w:val="22"/>
        </w:rPr>
        <w:t xml:space="preserve">feel </w:t>
      </w:r>
      <w:r w:rsidR="5D476921" w:rsidRPr="5919DE13">
        <w:rPr>
          <w:rFonts w:ascii="Arial" w:eastAsia="Arial" w:hAnsi="Arial" w:cs="Arial"/>
          <w:sz w:val="22"/>
          <w:szCs w:val="22"/>
        </w:rPr>
        <w:t xml:space="preserve">safe </w:t>
      </w:r>
      <w:r w:rsidR="38724D93" w:rsidRPr="5919DE13">
        <w:rPr>
          <w:rFonts w:ascii="Arial" w:eastAsia="Arial" w:hAnsi="Arial" w:cs="Arial"/>
          <w:sz w:val="22"/>
          <w:szCs w:val="22"/>
        </w:rPr>
        <w:t>and secur</w:t>
      </w:r>
      <w:r w:rsidR="06678AC1" w:rsidRPr="5919DE13">
        <w:rPr>
          <w:rFonts w:ascii="Arial" w:eastAsia="Arial" w:hAnsi="Arial" w:cs="Arial"/>
          <w:sz w:val="22"/>
          <w:szCs w:val="22"/>
        </w:rPr>
        <w:t xml:space="preserve">e which can help improve their overall quality of </w:t>
      </w:r>
      <w:r w:rsidR="50C2CB07" w:rsidRPr="5919DE13">
        <w:rPr>
          <w:rFonts w:ascii="Arial" w:eastAsia="Arial" w:hAnsi="Arial" w:cs="Arial"/>
          <w:sz w:val="22"/>
          <w:szCs w:val="22"/>
        </w:rPr>
        <w:t>life. Through</w:t>
      </w:r>
      <w:r w:rsidR="13C68041" w:rsidRPr="5919DE13">
        <w:rPr>
          <w:rFonts w:ascii="Arial" w:eastAsia="Arial" w:hAnsi="Arial" w:cs="Arial"/>
          <w:sz w:val="22"/>
          <w:szCs w:val="22"/>
        </w:rPr>
        <w:t xml:space="preserve"> this, staff can </w:t>
      </w:r>
      <w:r w:rsidR="4A745223" w:rsidRPr="5919DE13">
        <w:rPr>
          <w:rFonts w:ascii="Arial" w:eastAsia="Arial" w:hAnsi="Arial" w:cs="Arial"/>
          <w:sz w:val="22"/>
          <w:szCs w:val="22"/>
        </w:rPr>
        <w:t>highlight Sam’s</w:t>
      </w:r>
      <w:r w:rsidR="13C68041" w:rsidRPr="5919DE13">
        <w:rPr>
          <w:rFonts w:ascii="Arial" w:eastAsia="Arial" w:hAnsi="Arial" w:cs="Arial"/>
          <w:sz w:val="22"/>
          <w:szCs w:val="22"/>
        </w:rPr>
        <w:t xml:space="preserve"> lifelong strengths, helping </w:t>
      </w:r>
      <w:r w:rsidR="6681700A" w:rsidRPr="5919DE13">
        <w:rPr>
          <w:rFonts w:ascii="Arial" w:eastAsia="Arial" w:hAnsi="Arial" w:cs="Arial"/>
          <w:sz w:val="22"/>
          <w:szCs w:val="22"/>
        </w:rPr>
        <w:t xml:space="preserve">him </w:t>
      </w:r>
      <w:r w:rsidR="13C68041" w:rsidRPr="5919DE13">
        <w:rPr>
          <w:rFonts w:ascii="Arial" w:eastAsia="Arial" w:hAnsi="Arial" w:cs="Arial"/>
          <w:sz w:val="22"/>
          <w:szCs w:val="22"/>
        </w:rPr>
        <w:t xml:space="preserve">reconnect with </w:t>
      </w:r>
      <w:r w:rsidR="579DF30B" w:rsidRPr="5919DE13">
        <w:rPr>
          <w:rFonts w:ascii="Arial" w:eastAsia="Arial" w:hAnsi="Arial" w:cs="Arial"/>
          <w:sz w:val="22"/>
          <w:szCs w:val="22"/>
        </w:rPr>
        <w:t>his</w:t>
      </w:r>
      <w:r w:rsidR="13C68041" w:rsidRPr="5919DE13">
        <w:rPr>
          <w:rFonts w:ascii="Arial" w:eastAsia="Arial" w:hAnsi="Arial" w:cs="Arial"/>
          <w:sz w:val="22"/>
          <w:szCs w:val="22"/>
        </w:rPr>
        <w:t xml:space="preserve"> sense of identity and </w:t>
      </w:r>
      <w:r w:rsidR="4CBEBF1C" w:rsidRPr="5919DE13">
        <w:rPr>
          <w:rFonts w:ascii="Arial" w:eastAsia="Arial" w:hAnsi="Arial" w:cs="Arial"/>
          <w:sz w:val="22"/>
          <w:szCs w:val="22"/>
        </w:rPr>
        <w:t>self-worth</w:t>
      </w:r>
      <w:r w:rsidR="71D997E2" w:rsidRPr="5919DE13">
        <w:rPr>
          <w:rFonts w:ascii="Arial" w:eastAsia="Arial" w:hAnsi="Arial" w:cs="Arial"/>
          <w:sz w:val="22"/>
          <w:szCs w:val="22"/>
        </w:rPr>
        <w:t xml:space="preserve">. </w:t>
      </w:r>
    </w:p>
    <w:p w14:paraId="57403AFB" w14:textId="22038ED4" w:rsidR="00FA7988" w:rsidRDefault="00FA7988" w:rsidP="006F7B0D">
      <w:pPr>
        <w:pStyle w:val="p1"/>
        <w:jc w:val="both"/>
        <w:rPr>
          <w:rStyle w:val="s1"/>
        </w:rPr>
      </w:pPr>
      <w:r>
        <w:rPr>
          <w:rStyle w:val="s1"/>
        </w:rPr>
        <w:t xml:space="preserve">Meeting Sam’s cultural needs is about </w:t>
      </w:r>
      <w:r>
        <w:rPr>
          <w:rStyle w:val="s2"/>
        </w:rPr>
        <w:t>respecting diversity and supporting well-being</w:t>
      </w:r>
      <w:r>
        <w:rPr>
          <w:rStyle w:val="s1"/>
        </w:rPr>
        <w:t xml:space="preserve">. Care homes that actively accommodate food, language, religion, social practices, and personal identity help residents </w:t>
      </w:r>
      <w:r w:rsidR="57A9F234" w:rsidRPr="72BDE4D1">
        <w:rPr>
          <w:rStyle w:val="s1"/>
        </w:rPr>
        <w:t xml:space="preserve">like Sam to </w:t>
      </w:r>
      <w:r>
        <w:rPr>
          <w:rStyle w:val="s1"/>
        </w:rPr>
        <w:t xml:space="preserve">feel safe, valued, and understood. This is especially important for people </w:t>
      </w:r>
      <w:r w:rsidR="31BC6F8C" w:rsidRPr="72BDE4D1">
        <w:rPr>
          <w:rStyle w:val="s1"/>
        </w:rPr>
        <w:t xml:space="preserve">like </w:t>
      </w:r>
      <w:r w:rsidR="0A5DCCA2" w:rsidRPr="72BDE4D1">
        <w:rPr>
          <w:rStyle w:val="s1"/>
        </w:rPr>
        <w:t xml:space="preserve">Sam </w:t>
      </w:r>
      <w:r>
        <w:rPr>
          <w:rStyle w:val="s1"/>
        </w:rPr>
        <w:t>living with dementia, as familiar cultural can reduce anxiety and enhance comfort.</w:t>
      </w:r>
    </w:p>
    <w:p w14:paraId="69C54A4E" w14:textId="15131EC1" w:rsidR="00FA7988" w:rsidRDefault="00FA7988" w:rsidP="006F7B0D">
      <w:pPr>
        <w:pStyle w:val="p1"/>
        <w:jc w:val="both"/>
        <w:rPr>
          <w:rStyle w:val="s1"/>
        </w:rPr>
      </w:pPr>
      <w:r>
        <w:rPr>
          <w:rStyle w:val="s2"/>
        </w:rPr>
        <w:t xml:space="preserve">Cultural needs extend beyond daily routines; they include celebrating important cultural events, </w:t>
      </w:r>
      <w:r w:rsidR="00A6131D">
        <w:rPr>
          <w:rStyle w:val="s2"/>
        </w:rPr>
        <w:t>helping</w:t>
      </w:r>
      <w:r>
        <w:rPr>
          <w:rStyle w:val="s2"/>
        </w:rPr>
        <w:t xml:space="preserve"> communication in a resident’s preferred language, and providing opportunities to practice religious or spiritual traditions</w:t>
      </w:r>
      <w:r w:rsidR="4591474E" w:rsidRPr="2368FE22">
        <w:rPr>
          <w:rStyle w:val="s2"/>
        </w:rPr>
        <w:t xml:space="preserve"> (NHS England,2023</w:t>
      </w:r>
      <w:r w:rsidR="00CB56A6" w:rsidRPr="2368FE22">
        <w:rPr>
          <w:rStyle w:val="s2"/>
        </w:rPr>
        <w:t>).</w:t>
      </w:r>
      <w:r w:rsidR="00CB56A6">
        <w:rPr>
          <w:rStyle w:val="s1"/>
        </w:rPr>
        <w:t xml:space="preserve"> Staff</w:t>
      </w:r>
      <w:r>
        <w:rPr>
          <w:rStyle w:val="s1"/>
        </w:rPr>
        <w:t xml:space="preserve"> who are culturally competent can adapt care plans to reflect residents’ beliefs, and personal histories, which fosters a sense of belonging and dignity. </w:t>
      </w:r>
    </w:p>
    <w:p w14:paraId="08D7145B" w14:textId="068D570A" w:rsidR="00FA7988" w:rsidRDefault="00FA7988" w:rsidP="006F7B0D">
      <w:pPr>
        <w:pStyle w:val="p1"/>
        <w:jc w:val="both"/>
        <w:rPr>
          <w:rStyle w:val="s1"/>
        </w:rPr>
      </w:pPr>
      <w:r>
        <w:rPr>
          <w:rStyle w:val="s1"/>
        </w:rPr>
        <w:t>Additionally, involving families in culturally meaningful activities and personalising residents’ living spaces with familiar objects, photos, or symbols can further support identity and emotional well-being. By addressing these cultural aspects, care homes not only improve quality of life but also promote social inclusion, reduce feelings of isolation enhance engagement in daily activities, which is particularly beneficial for residents experiencing cognitive decline.</w:t>
      </w:r>
    </w:p>
    <w:p w14:paraId="032851FD" w14:textId="77777777" w:rsidR="00FA7988" w:rsidRPr="00DB129F" w:rsidRDefault="00FA7988" w:rsidP="006F7B0D">
      <w:pPr>
        <w:pStyle w:val="s6"/>
        <w:spacing w:before="0" w:beforeAutospacing="0" w:after="150" w:afterAutospacing="0" w:line="360" w:lineRule="auto"/>
        <w:jc w:val="both"/>
        <w:rPr>
          <w:rFonts w:ascii="Arial" w:eastAsia="Arial" w:hAnsi="Arial" w:cs="Arial"/>
          <w:sz w:val="22"/>
          <w:szCs w:val="22"/>
        </w:rPr>
      </w:pPr>
    </w:p>
    <w:p w14:paraId="1DDA1790" w14:textId="30266A08" w:rsidR="004C78A4" w:rsidRPr="00DB129F" w:rsidRDefault="71D997E2" w:rsidP="006F7B0D">
      <w:pPr>
        <w:pStyle w:val="s6"/>
        <w:spacing w:before="0" w:beforeAutospacing="0" w:after="150" w:afterAutospacing="0" w:line="360" w:lineRule="auto"/>
        <w:jc w:val="both"/>
        <w:rPr>
          <w:rFonts w:ascii="Arial" w:eastAsia="Arial" w:hAnsi="Arial" w:cs="Arial"/>
          <w:sz w:val="22"/>
          <w:szCs w:val="22"/>
        </w:rPr>
      </w:pPr>
      <w:r w:rsidRPr="5919DE13">
        <w:rPr>
          <w:rFonts w:ascii="Arial" w:eastAsia="Arial" w:hAnsi="Arial" w:cs="Arial"/>
          <w:sz w:val="22"/>
          <w:szCs w:val="22"/>
        </w:rPr>
        <w:t xml:space="preserve">Helping Sam </w:t>
      </w:r>
      <w:r w:rsidR="3380598F" w:rsidRPr="5919DE13">
        <w:rPr>
          <w:rFonts w:ascii="Arial" w:eastAsia="Arial" w:hAnsi="Arial" w:cs="Arial"/>
          <w:sz w:val="22"/>
          <w:szCs w:val="22"/>
        </w:rPr>
        <w:t xml:space="preserve">engage with </w:t>
      </w:r>
      <w:r w:rsidR="018E8086" w:rsidRPr="5919DE13">
        <w:rPr>
          <w:rFonts w:ascii="Arial" w:eastAsia="Arial" w:hAnsi="Arial" w:cs="Arial"/>
          <w:sz w:val="22"/>
          <w:szCs w:val="22"/>
        </w:rPr>
        <w:t xml:space="preserve">other </w:t>
      </w:r>
      <w:r w:rsidR="3380598F" w:rsidRPr="5919DE13">
        <w:rPr>
          <w:rFonts w:ascii="Arial" w:eastAsia="Arial" w:hAnsi="Arial" w:cs="Arial"/>
          <w:sz w:val="22"/>
          <w:szCs w:val="22"/>
        </w:rPr>
        <w:t xml:space="preserve">dementia </w:t>
      </w:r>
      <w:r w:rsidR="41760DD8" w:rsidRPr="5919DE13">
        <w:rPr>
          <w:rFonts w:ascii="Arial" w:eastAsia="Arial" w:hAnsi="Arial" w:cs="Arial"/>
          <w:sz w:val="22"/>
          <w:szCs w:val="22"/>
        </w:rPr>
        <w:t>patients</w:t>
      </w:r>
      <w:r w:rsidR="3380598F" w:rsidRPr="5919DE13">
        <w:rPr>
          <w:rFonts w:ascii="Arial" w:eastAsia="Arial" w:hAnsi="Arial" w:cs="Arial"/>
          <w:sz w:val="22"/>
          <w:szCs w:val="22"/>
        </w:rPr>
        <w:t xml:space="preserve"> to help them to develop </w:t>
      </w:r>
      <w:r w:rsidR="09FDD9A5" w:rsidRPr="5919DE13">
        <w:rPr>
          <w:rFonts w:ascii="Arial" w:eastAsia="Arial" w:hAnsi="Arial" w:cs="Arial"/>
          <w:sz w:val="22"/>
          <w:szCs w:val="22"/>
        </w:rPr>
        <w:t xml:space="preserve">; </w:t>
      </w:r>
      <w:r w:rsidR="5965FD24" w:rsidRPr="5919DE13">
        <w:rPr>
          <w:rFonts w:ascii="Arial" w:eastAsia="Arial" w:hAnsi="Arial" w:cs="Arial"/>
          <w:sz w:val="22"/>
          <w:szCs w:val="22"/>
        </w:rPr>
        <w:t>ability to reflect on their life experiences and recon</w:t>
      </w:r>
      <w:r w:rsidR="2FB526DD" w:rsidRPr="5919DE13">
        <w:rPr>
          <w:rFonts w:ascii="Arial" w:eastAsia="Arial" w:hAnsi="Arial" w:cs="Arial"/>
          <w:sz w:val="22"/>
          <w:szCs w:val="22"/>
        </w:rPr>
        <w:t>n</w:t>
      </w:r>
      <w:r w:rsidR="5965FD24" w:rsidRPr="5919DE13">
        <w:rPr>
          <w:rFonts w:ascii="Arial" w:eastAsia="Arial" w:hAnsi="Arial" w:cs="Arial"/>
          <w:sz w:val="22"/>
          <w:szCs w:val="22"/>
        </w:rPr>
        <w:t xml:space="preserve">ect with people socially and </w:t>
      </w:r>
      <w:r w:rsidR="5A8D9E8E" w:rsidRPr="5919DE13">
        <w:rPr>
          <w:rFonts w:ascii="Arial" w:eastAsia="Arial" w:hAnsi="Arial" w:cs="Arial"/>
          <w:sz w:val="22"/>
          <w:szCs w:val="22"/>
        </w:rPr>
        <w:t xml:space="preserve"> with things that they like doing for example </w:t>
      </w:r>
      <w:r w:rsidR="0093405E">
        <w:rPr>
          <w:rFonts w:ascii="Arial" w:eastAsia="Arial" w:hAnsi="Arial" w:cs="Arial"/>
          <w:sz w:val="22"/>
          <w:szCs w:val="22"/>
        </w:rPr>
        <w:t>“</w:t>
      </w:r>
      <w:r w:rsidR="5A8D9E8E" w:rsidRPr="5919DE13">
        <w:rPr>
          <w:rFonts w:ascii="Arial" w:eastAsia="Arial" w:hAnsi="Arial" w:cs="Arial"/>
          <w:sz w:val="22"/>
          <w:szCs w:val="22"/>
        </w:rPr>
        <w:t>hobbies which they have for example,</w:t>
      </w:r>
      <w:r w:rsidR="385D8843" w:rsidRPr="5919DE13">
        <w:rPr>
          <w:rFonts w:ascii="Arial" w:eastAsia="Arial" w:hAnsi="Arial" w:cs="Arial"/>
          <w:sz w:val="22"/>
          <w:szCs w:val="22"/>
        </w:rPr>
        <w:t xml:space="preserve"> </w:t>
      </w:r>
      <w:r w:rsidR="5FCDCF47" w:rsidRPr="5919DE13">
        <w:rPr>
          <w:rFonts w:ascii="Arial" w:eastAsia="Arial" w:hAnsi="Arial" w:cs="Arial"/>
          <w:sz w:val="22"/>
          <w:szCs w:val="22"/>
        </w:rPr>
        <w:t>knitting, creative</w:t>
      </w:r>
      <w:r w:rsidR="385D8843" w:rsidRPr="5919DE13">
        <w:rPr>
          <w:rFonts w:ascii="Arial" w:eastAsia="Arial" w:hAnsi="Arial" w:cs="Arial"/>
          <w:sz w:val="22"/>
          <w:szCs w:val="22"/>
        </w:rPr>
        <w:t xml:space="preserve"> arts and if </w:t>
      </w:r>
      <w:r w:rsidR="0A823B9E" w:rsidRPr="5919DE13">
        <w:rPr>
          <w:rFonts w:ascii="Arial" w:eastAsia="Arial" w:hAnsi="Arial" w:cs="Arial"/>
          <w:sz w:val="22"/>
          <w:szCs w:val="22"/>
        </w:rPr>
        <w:t>they</w:t>
      </w:r>
      <w:r w:rsidR="385D8843" w:rsidRPr="5919DE13">
        <w:rPr>
          <w:rFonts w:ascii="Arial" w:eastAsia="Arial" w:hAnsi="Arial" w:cs="Arial"/>
          <w:sz w:val="22"/>
          <w:szCs w:val="22"/>
        </w:rPr>
        <w:t xml:space="preserve"> like to r</w:t>
      </w:r>
      <w:r w:rsidR="42816B38" w:rsidRPr="5919DE13">
        <w:rPr>
          <w:rFonts w:ascii="Arial" w:eastAsia="Arial" w:hAnsi="Arial" w:cs="Arial"/>
          <w:sz w:val="22"/>
          <w:szCs w:val="22"/>
        </w:rPr>
        <w:t xml:space="preserve">ead carers and other professionals can </w:t>
      </w:r>
      <w:r w:rsidR="385D8843" w:rsidRPr="5919DE13">
        <w:rPr>
          <w:rFonts w:ascii="Arial" w:eastAsia="Arial" w:hAnsi="Arial" w:cs="Arial"/>
          <w:sz w:val="22"/>
          <w:szCs w:val="22"/>
        </w:rPr>
        <w:t xml:space="preserve">read together to develop that positive </w:t>
      </w:r>
      <w:r w:rsidR="2E72BEF5" w:rsidRPr="5919DE13">
        <w:rPr>
          <w:rFonts w:ascii="Arial" w:eastAsia="Arial" w:hAnsi="Arial" w:cs="Arial"/>
          <w:sz w:val="22"/>
          <w:szCs w:val="22"/>
        </w:rPr>
        <w:t xml:space="preserve">relationship </w:t>
      </w:r>
      <w:r w:rsidR="7FBC5F1F" w:rsidRPr="08477E5C">
        <w:rPr>
          <w:rFonts w:ascii="Arial" w:eastAsia="Arial" w:hAnsi="Arial" w:cs="Arial"/>
          <w:sz w:val="22"/>
          <w:szCs w:val="22"/>
        </w:rPr>
        <w:t>(NHS, N.D.)</w:t>
      </w:r>
      <w:r w:rsidR="0093405E">
        <w:rPr>
          <w:rFonts w:ascii="Arial" w:eastAsia="Arial" w:hAnsi="Arial" w:cs="Arial"/>
          <w:sz w:val="22"/>
          <w:szCs w:val="22"/>
        </w:rPr>
        <w:t>”</w:t>
      </w:r>
      <w:r w:rsidR="7FBC5F1F" w:rsidRPr="08477E5C">
        <w:rPr>
          <w:rFonts w:ascii="Arial" w:eastAsia="Arial" w:hAnsi="Arial" w:cs="Arial"/>
          <w:sz w:val="22"/>
          <w:szCs w:val="22"/>
        </w:rPr>
        <w:t>.</w:t>
      </w:r>
      <w:r w:rsidR="2E72BEF5" w:rsidRPr="08477E5C">
        <w:rPr>
          <w:rFonts w:ascii="Arial" w:eastAsia="Arial" w:hAnsi="Arial" w:cs="Arial"/>
          <w:sz w:val="22"/>
          <w:szCs w:val="22"/>
        </w:rPr>
        <w:t xml:space="preserve"> </w:t>
      </w:r>
      <w:r w:rsidR="2E72BEF5" w:rsidRPr="5919DE13">
        <w:rPr>
          <w:rFonts w:ascii="Arial" w:eastAsia="Arial" w:hAnsi="Arial" w:cs="Arial"/>
          <w:sz w:val="22"/>
          <w:szCs w:val="22"/>
        </w:rPr>
        <w:t>Professionals</w:t>
      </w:r>
      <w:r w:rsidR="13C68041" w:rsidRPr="5919DE13">
        <w:rPr>
          <w:rFonts w:ascii="Arial" w:eastAsia="Arial" w:hAnsi="Arial" w:cs="Arial"/>
          <w:sz w:val="22"/>
          <w:szCs w:val="22"/>
        </w:rPr>
        <w:t xml:space="preserve"> can also integrate meaningful roles into</w:t>
      </w:r>
      <w:r w:rsidR="23D2635D" w:rsidRPr="5919DE13">
        <w:rPr>
          <w:rFonts w:ascii="Arial" w:eastAsia="Arial" w:hAnsi="Arial" w:cs="Arial"/>
          <w:sz w:val="22"/>
          <w:szCs w:val="22"/>
        </w:rPr>
        <w:t xml:space="preserve"> Sam’s</w:t>
      </w:r>
      <w:r w:rsidR="13C68041" w:rsidRPr="5919DE13">
        <w:rPr>
          <w:rFonts w:ascii="Arial" w:eastAsia="Arial" w:hAnsi="Arial" w:cs="Arial"/>
          <w:sz w:val="22"/>
          <w:szCs w:val="22"/>
        </w:rPr>
        <w:t xml:space="preserve"> care routines</w:t>
      </w:r>
      <w:r w:rsidR="6BA44E39" w:rsidRPr="5919DE13">
        <w:rPr>
          <w:rFonts w:ascii="Arial" w:eastAsia="Arial" w:hAnsi="Arial" w:cs="Arial"/>
          <w:sz w:val="22"/>
          <w:szCs w:val="22"/>
        </w:rPr>
        <w:t xml:space="preserve"> for example </w:t>
      </w:r>
      <w:r w:rsidR="13C68041" w:rsidRPr="5919DE13">
        <w:rPr>
          <w:rFonts w:ascii="Arial" w:eastAsia="Arial" w:hAnsi="Arial" w:cs="Arial"/>
          <w:sz w:val="22"/>
          <w:szCs w:val="22"/>
        </w:rPr>
        <w:t>activities can reduce depressive symptoms and increase engagement by reinforcing integrity and reducing despair.</w:t>
      </w:r>
    </w:p>
    <w:p w14:paraId="52C6B7C4" w14:textId="77777777" w:rsidR="004C78A4" w:rsidRPr="00DB129F" w:rsidRDefault="13C68041" w:rsidP="006F7B0D">
      <w:pPr>
        <w:pStyle w:val="s6"/>
        <w:spacing w:before="0" w:beforeAutospacing="0" w:after="150" w:afterAutospacing="0" w:line="360" w:lineRule="auto"/>
        <w:jc w:val="both"/>
        <w:rPr>
          <w:rFonts w:ascii="Arial" w:eastAsia="Arial" w:hAnsi="Arial" w:cs="Arial"/>
          <w:sz w:val="22"/>
          <w:szCs w:val="22"/>
        </w:rPr>
      </w:pPr>
      <w:r w:rsidRPr="5919DE13">
        <w:rPr>
          <w:rFonts w:ascii="Arial" w:eastAsia="Arial" w:hAnsi="Arial" w:cs="Arial"/>
          <w:sz w:val="22"/>
          <w:szCs w:val="22"/>
        </w:rPr>
        <w:t>Challenges in applying Erikson’s theory include communication difficulties due to cognitive impairment and time pressures on staff. Strategies to overcome these include shorter, focused reminiscence sessions; collaboration with families to gather life histories; and using sensory prompts such as familiar music or scents to trigger positive memories.</w:t>
      </w:r>
    </w:p>
    <w:p w14:paraId="2C84CCD8" w14:textId="1D75EE9F" w:rsidR="004C78A4" w:rsidRPr="006F7B0D" w:rsidRDefault="13C68041" w:rsidP="006F7B0D">
      <w:pPr>
        <w:pStyle w:val="s5"/>
        <w:spacing w:before="150" w:beforeAutospacing="0" w:after="0" w:afterAutospacing="0" w:line="360" w:lineRule="auto"/>
        <w:jc w:val="both"/>
        <w:rPr>
          <w:rFonts w:ascii="Arial" w:eastAsia="Arial" w:hAnsi="Arial" w:cs="Arial"/>
          <w:sz w:val="22"/>
          <w:szCs w:val="22"/>
        </w:rPr>
      </w:pPr>
      <w:r w:rsidRPr="006F7B0D">
        <w:rPr>
          <w:rStyle w:val="bumpedfont15"/>
          <w:rFonts w:ascii="Arial" w:eastAsia="Arial" w:hAnsi="Arial" w:cs="Arial"/>
          <w:sz w:val="22"/>
          <w:szCs w:val="22"/>
        </w:rPr>
        <w:t>Theory 2: Maslow’s Hierarchy of Needs</w:t>
      </w:r>
      <w:r w:rsidR="00CB56A6">
        <w:rPr>
          <w:rStyle w:val="bumpedfont15"/>
          <w:rFonts w:ascii="Arial" w:eastAsia="Arial" w:hAnsi="Arial" w:cs="Arial"/>
          <w:sz w:val="22"/>
          <w:szCs w:val="22"/>
        </w:rPr>
        <w:t>:</w:t>
      </w:r>
    </w:p>
    <w:p w14:paraId="476644FF" w14:textId="508157B7" w:rsidR="70CAB5AB" w:rsidRDefault="70CAB5AB" w:rsidP="006F7B0D">
      <w:pPr>
        <w:pStyle w:val="s5"/>
        <w:spacing w:before="150" w:beforeAutospacing="0" w:after="0" w:afterAutospacing="0" w:line="360" w:lineRule="auto"/>
        <w:jc w:val="both"/>
      </w:pPr>
      <w:r>
        <w:rPr>
          <w:noProof/>
        </w:rPr>
        <w:drawing>
          <wp:inline distT="0" distB="0" distL="0" distR="0" wp14:anchorId="495E0AE2" wp14:editId="0685AB72">
            <wp:extent cx="3876675" cy="2902668"/>
            <wp:effectExtent l="0" t="0" r="0" b="0"/>
            <wp:docPr id="4390347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034733" name="Picture 439034733"/>
                    <pic:cNvPicPr/>
                  </pic:nvPicPr>
                  <pic:blipFill>
                    <a:blip r:embed="rId8">
                      <a:extLst>
                        <a:ext uri="{28A0092B-C50C-407E-A947-70E740481C1C}">
                          <a14:useLocalDpi xmlns:a14="http://schemas.microsoft.com/office/drawing/2010/main"/>
                        </a:ext>
                      </a:extLst>
                    </a:blip>
                    <a:stretch>
                      <a:fillRect/>
                    </a:stretch>
                  </pic:blipFill>
                  <pic:spPr>
                    <a:xfrm>
                      <a:off x="0" y="0"/>
                      <a:ext cx="3876675" cy="2902668"/>
                    </a:xfrm>
                    <a:prstGeom prst="rect">
                      <a:avLst/>
                    </a:prstGeom>
                  </pic:spPr>
                </pic:pic>
              </a:graphicData>
            </a:graphic>
          </wp:inline>
        </w:drawing>
      </w:r>
    </w:p>
    <w:p w14:paraId="23FBE217" w14:textId="61B1F6DC" w:rsidR="7C8CAAB7" w:rsidRDefault="00FD34AE" w:rsidP="006F7B0D">
      <w:pPr>
        <w:pStyle w:val="s5"/>
        <w:spacing w:before="150" w:beforeAutospacing="0" w:after="0" w:afterAutospacing="0" w:line="360" w:lineRule="auto"/>
        <w:jc w:val="both"/>
        <w:rPr>
          <w:rStyle w:val="s1"/>
        </w:rPr>
      </w:pPr>
      <w:r>
        <w:rPr>
          <w:rStyle w:val="s1"/>
        </w:rPr>
        <w:t xml:space="preserve">Project Maslow. </w:t>
      </w:r>
      <w:r w:rsidRPr="5CB4A32A">
        <w:rPr>
          <w:rStyle w:val="s1"/>
        </w:rPr>
        <w:t>(</w:t>
      </w:r>
      <w:r w:rsidR="5F9995AD" w:rsidRPr="5CB4A32A">
        <w:rPr>
          <w:rStyle w:val="s1"/>
        </w:rPr>
        <w:t>2025</w:t>
      </w:r>
      <w:r w:rsidRPr="5CB4A32A">
        <w:rPr>
          <w:rStyle w:val="s1"/>
        </w:rPr>
        <w:t xml:space="preserve">) </w:t>
      </w:r>
    </w:p>
    <w:p w14:paraId="7DB350DC" w14:textId="176DC145" w:rsidR="004C78A4" w:rsidRPr="00DB129F" w:rsidRDefault="13C68041" w:rsidP="006F7B0D">
      <w:pPr>
        <w:pStyle w:val="s6"/>
        <w:spacing w:before="150" w:beforeAutospacing="0" w:after="0" w:afterAutospacing="0" w:line="360" w:lineRule="auto"/>
        <w:jc w:val="both"/>
        <w:rPr>
          <w:rFonts w:ascii="Arial" w:eastAsia="Arial" w:hAnsi="Arial" w:cs="Arial"/>
          <w:sz w:val="22"/>
          <w:szCs w:val="22"/>
        </w:rPr>
      </w:pPr>
      <w:r w:rsidRPr="5919DE13">
        <w:rPr>
          <w:rFonts w:ascii="Arial" w:eastAsia="Arial" w:hAnsi="Arial" w:cs="Arial"/>
          <w:sz w:val="22"/>
          <w:szCs w:val="22"/>
        </w:rPr>
        <w:t>Maslow’s Hierarchy of Needs (1943) suggests that human motivation is structured across five levels</w:t>
      </w:r>
      <w:r w:rsidR="5BDBFC25" w:rsidRPr="5919DE13">
        <w:rPr>
          <w:rFonts w:ascii="Arial" w:eastAsia="Arial" w:hAnsi="Arial" w:cs="Arial"/>
          <w:sz w:val="22"/>
          <w:szCs w:val="22"/>
        </w:rPr>
        <w:t xml:space="preserve"> which are </w:t>
      </w:r>
      <w:r w:rsidRPr="5919DE13">
        <w:rPr>
          <w:rFonts w:ascii="Arial" w:eastAsia="Arial" w:hAnsi="Arial" w:cs="Arial"/>
          <w:sz w:val="22"/>
          <w:szCs w:val="22"/>
        </w:rPr>
        <w:t xml:space="preserve">physiological, safety, love and belonging, esteem, and self-actualisation. People must have their basic needs met before achieving higher levels of psychological growth and </w:t>
      </w:r>
      <w:r w:rsidR="6A8354E1" w:rsidRPr="5919DE13">
        <w:rPr>
          <w:rFonts w:ascii="Arial" w:eastAsia="Arial" w:hAnsi="Arial" w:cs="Arial"/>
          <w:sz w:val="22"/>
          <w:szCs w:val="22"/>
        </w:rPr>
        <w:t>fulfilment. Moreover,</w:t>
      </w:r>
      <w:r w:rsidRPr="5919DE13">
        <w:rPr>
          <w:rFonts w:ascii="Arial" w:eastAsia="Arial" w:hAnsi="Arial" w:cs="Arial"/>
          <w:sz w:val="22"/>
          <w:szCs w:val="22"/>
        </w:rPr>
        <w:t xml:space="preserve"> older adults in dementia care, unmet needs at any level</w:t>
      </w:r>
      <w:r w:rsidR="7B7C93CA" w:rsidRPr="5919DE13">
        <w:rPr>
          <w:rFonts w:ascii="Arial" w:eastAsia="Arial" w:hAnsi="Arial" w:cs="Arial"/>
          <w:sz w:val="22"/>
          <w:szCs w:val="22"/>
        </w:rPr>
        <w:t xml:space="preserve"> for example</w:t>
      </w:r>
      <w:r w:rsidRPr="5919DE13">
        <w:rPr>
          <w:rFonts w:ascii="Arial" w:eastAsia="Arial" w:hAnsi="Arial" w:cs="Arial"/>
          <w:sz w:val="22"/>
          <w:szCs w:val="22"/>
        </w:rPr>
        <w:t xml:space="preserve"> inadequate comfort, lack of safety, or social isolation</w:t>
      </w:r>
      <w:r w:rsidR="2E1C383D" w:rsidRPr="5919DE13">
        <w:rPr>
          <w:rFonts w:ascii="Arial" w:eastAsia="Arial" w:hAnsi="Arial" w:cs="Arial"/>
          <w:sz w:val="22"/>
          <w:szCs w:val="22"/>
        </w:rPr>
        <w:t xml:space="preserve"> </w:t>
      </w:r>
      <w:r w:rsidRPr="5919DE13">
        <w:rPr>
          <w:rFonts w:ascii="Arial" w:eastAsia="Arial" w:hAnsi="Arial" w:cs="Arial"/>
          <w:sz w:val="22"/>
          <w:szCs w:val="22"/>
        </w:rPr>
        <w:t>can lead to emotional distress</w:t>
      </w:r>
      <w:r w:rsidR="4067E27F" w:rsidRPr="5919DE13">
        <w:rPr>
          <w:rFonts w:ascii="Arial" w:eastAsia="Arial" w:hAnsi="Arial" w:cs="Arial"/>
          <w:sz w:val="22"/>
          <w:szCs w:val="22"/>
        </w:rPr>
        <w:t xml:space="preserve"> </w:t>
      </w:r>
      <w:r w:rsidR="7F80F55E" w:rsidRPr="5919DE13">
        <w:rPr>
          <w:rFonts w:ascii="Arial" w:eastAsia="Arial" w:hAnsi="Arial" w:cs="Arial"/>
          <w:sz w:val="22"/>
          <w:szCs w:val="22"/>
        </w:rPr>
        <w:t>and</w:t>
      </w:r>
      <w:r w:rsidR="4067E27F" w:rsidRPr="5919DE13">
        <w:rPr>
          <w:rFonts w:ascii="Arial" w:eastAsia="Arial" w:hAnsi="Arial" w:cs="Arial"/>
          <w:sz w:val="22"/>
          <w:szCs w:val="22"/>
        </w:rPr>
        <w:t xml:space="preserve"> make them feel irregulated</w:t>
      </w:r>
      <w:r w:rsidRPr="5919DE13">
        <w:rPr>
          <w:rFonts w:ascii="Arial" w:eastAsia="Arial" w:hAnsi="Arial" w:cs="Arial"/>
          <w:sz w:val="22"/>
          <w:szCs w:val="22"/>
        </w:rPr>
        <w:t>.</w:t>
      </w:r>
    </w:p>
    <w:p w14:paraId="6331F251" w14:textId="5932728C" w:rsidR="004C78A4" w:rsidRPr="00DB129F" w:rsidRDefault="13C68041" w:rsidP="006F7B0D">
      <w:pPr>
        <w:pStyle w:val="s6"/>
        <w:spacing w:before="0" w:beforeAutospacing="0" w:after="150" w:afterAutospacing="0" w:line="360" w:lineRule="auto"/>
        <w:jc w:val="both"/>
        <w:rPr>
          <w:rFonts w:ascii="Arial" w:eastAsia="Arial" w:hAnsi="Arial" w:cs="Arial"/>
          <w:sz w:val="22"/>
          <w:szCs w:val="22"/>
        </w:rPr>
      </w:pPr>
      <w:r w:rsidRPr="5919DE13">
        <w:rPr>
          <w:rFonts w:ascii="Arial" w:eastAsia="Arial" w:hAnsi="Arial" w:cs="Arial"/>
          <w:sz w:val="22"/>
          <w:szCs w:val="22"/>
        </w:rPr>
        <w:t xml:space="preserve">In this context, professionals must ensure residents basic and psychological needs are met to support </w:t>
      </w:r>
      <w:r w:rsidR="72BE5DD2" w:rsidRPr="2AB0242F">
        <w:rPr>
          <w:rFonts w:ascii="Arial" w:eastAsia="Arial" w:hAnsi="Arial" w:cs="Arial"/>
          <w:sz w:val="22"/>
          <w:szCs w:val="22"/>
        </w:rPr>
        <w:t>residents with dementia</w:t>
      </w:r>
      <w:r w:rsidRPr="5919DE13">
        <w:rPr>
          <w:rFonts w:ascii="Arial" w:eastAsia="Arial" w:hAnsi="Arial" w:cs="Arial"/>
          <w:sz w:val="22"/>
          <w:szCs w:val="22"/>
        </w:rPr>
        <w:t xml:space="preserve"> and </w:t>
      </w:r>
      <w:r w:rsidR="05B7486C" w:rsidRPr="5919DE13">
        <w:rPr>
          <w:rFonts w:ascii="Arial" w:eastAsia="Arial" w:hAnsi="Arial" w:cs="Arial"/>
          <w:sz w:val="22"/>
          <w:szCs w:val="22"/>
        </w:rPr>
        <w:t xml:space="preserve">overall, </w:t>
      </w:r>
      <w:r w:rsidRPr="5919DE13">
        <w:rPr>
          <w:rFonts w:ascii="Arial" w:eastAsia="Arial" w:hAnsi="Arial" w:cs="Arial"/>
          <w:sz w:val="22"/>
          <w:szCs w:val="22"/>
        </w:rPr>
        <w:t xml:space="preserve">quality of life. For example, maintaining comfort, </w:t>
      </w:r>
      <w:r w:rsidRPr="5919DE13">
        <w:rPr>
          <w:rFonts w:ascii="Arial" w:eastAsia="Arial" w:hAnsi="Arial" w:cs="Arial"/>
          <w:sz w:val="22"/>
          <w:szCs w:val="22"/>
        </w:rPr>
        <w:lastRenderedPageBreak/>
        <w:t>security, and routine</w:t>
      </w:r>
      <w:r w:rsidR="0CFAE17E" w:rsidRPr="5919DE13">
        <w:rPr>
          <w:rFonts w:ascii="Arial" w:eastAsia="Arial" w:hAnsi="Arial" w:cs="Arial"/>
          <w:sz w:val="22"/>
          <w:szCs w:val="22"/>
        </w:rPr>
        <w:t>s</w:t>
      </w:r>
      <w:r w:rsidRPr="5919DE13">
        <w:rPr>
          <w:rFonts w:ascii="Arial" w:eastAsia="Arial" w:hAnsi="Arial" w:cs="Arial"/>
          <w:sz w:val="22"/>
          <w:szCs w:val="22"/>
        </w:rPr>
        <w:t>, while providing meaningful relationships and recognition supports higher-level needs</w:t>
      </w:r>
      <w:r w:rsidR="05830088" w:rsidRPr="5919DE13">
        <w:rPr>
          <w:rFonts w:ascii="Arial" w:eastAsia="Arial" w:hAnsi="Arial" w:cs="Arial"/>
          <w:sz w:val="22"/>
          <w:szCs w:val="22"/>
        </w:rPr>
        <w:t xml:space="preserve"> to improve their overall wellbeing</w:t>
      </w:r>
      <w:r w:rsidRPr="5919DE13">
        <w:rPr>
          <w:rFonts w:ascii="Arial" w:eastAsia="Arial" w:hAnsi="Arial" w:cs="Arial"/>
          <w:sz w:val="22"/>
          <w:szCs w:val="22"/>
        </w:rPr>
        <w:t>.</w:t>
      </w:r>
    </w:p>
    <w:p w14:paraId="0E2A0AEF" w14:textId="055B5FC6" w:rsidR="004C78A4" w:rsidRPr="006F7B0D" w:rsidRDefault="13C68041" w:rsidP="006F7B0D">
      <w:pPr>
        <w:pStyle w:val="s5"/>
        <w:spacing w:before="150" w:beforeAutospacing="0" w:after="0" w:afterAutospacing="0" w:line="360" w:lineRule="auto"/>
        <w:jc w:val="both"/>
        <w:rPr>
          <w:rFonts w:ascii="Arial" w:eastAsia="Arial" w:hAnsi="Arial" w:cs="Arial"/>
          <w:sz w:val="22"/>
          <w:szCs w:val="22"/>
        </w:rPr>
      </w:pPr>
      <w:r w:rsidRPr="006F7B0D">
        <w:rPr>
          <w:rStyle w:val="s7"/>
          <w:rFonts w:ascii="Arial" w:eastAsia="Arial" w:hAnsi="Arial" w:cs="Arial"/>
          <w:sz w:val="22"/>
          <w:szCs w:val="22"/>
        </w:rPr>
        <w:t>Applying Maslow’s Hierarchy in Dementia Care</w:t>
      </w:r>
      <w:r w:rsidR="00CB56A6">
        <w:rPr>
          <w:rStyle w:val="s7"/>
          <w:rFonts w:ascii="Arial" w:eastAsia="Arial" w:hAnsi="Arial" w:cs="Arial"/>
          <w:sz w:val="22"/>
          <w:szCs w:val="22"/>
        </w:rPr>
        <w:t>:</w:t>
      </w:r>
    </w:p>
    <w:p w14:paraId="7DF22FD0" w14:textId="3092131B" w:rsidR="004C78A4" w:rsidRPr="00DB129F" w:rsidRDefault="13C68041" w:rsidP="006F7B0D">
      <w:pPr>
        <w:pStyle w:val="s6"/>
        <w:spacing w:before="0" w:beforeAutospacing="0" w:after="150" w:afterAutospacing="0" w:line="360" w:lineRule="auto"/>
        <w:jc w:val="both"/>
        <w:rPr>
          <w:rFonts w:ascii="Arial" w:eastAsia="Arial" w:hAnsi="Arial" w:cs="Arial"/>
          <w:sz w:val="22"/>
          <w:szCs w:val="22"/>
        </w:rPr>
      </w:pPr>
      <w:r w:rsidRPr="5919DE13">
        <w:rPr>
          <w:rFonts w:ascii="Arial" w:eastAsia="Arial" w:hAnsi="Arial" w:cs="Arial"/>
          <w:sz w:val="22"/>
          <w:szCs w:val="22"/>
        </w:rPr>
        <w:t xml:space="preserve">At the physiological level, ensuring good nutrition, hydration, and rest is fundamental to </w:t>
      </w:r>
      <w:r w:rsidR="00BD7D14" w:rsidRPr="5919DE13">
        <w:rPr>
          <w:rFonts w:ascii="Arial" w:eastAsia="Arial" w:hAnsi="Arial" w:cs="Arial"/>
          <w:sz w:val="22"/>
          <w:szCs w:val="22"/>
        </w:rPr>
        <w:t>wellbeing</w:t>
      </w:r>
      <w:r w:rsidR="00BD7D14">
        <w:rPr>
          <w:rFonts w:ascii="Arial" w:eastAsia="Arial" w:hAnsi="Arial" w:cs="Arial"/>
          <w:sz w:val="22"/>
          <w:szCs w:val="22"/>
        </w:rPr>
        <w:t>.</w:t>
      </w:r>
      <w:r w:rsidR="00BD7D14" w:rsidRPr="5919DE13">
        <w:rPr>
          <w:rFonts w:ascii="Arial" w:eastAsia="Arial" w:hAnsi="Arial" w:cs="Arial"/>
          <w:sz w:val="22"/>
          <w:szCs w:val="22"/>
        </w:rPr>
        <w:t xml:space="preserve"> Furthermore</w:t>
      </w:r>
      <w:r w:rsidR="64647738" w:rsidRPr="5919DE13">
        <w:rPr>
          <w:rFonts w:ascii="Arial" w:eastAsia="Arial" w:hAnsi="Arial" w:cs="Arial"/>
          <w:sz w:val="22"/>
          <w:szCs w:val="22"/>
        </w:rPr>
        <w:t xml:space="preserve">, </w:t>
      </w:r>
      <w:r w:rsidR="7ABFC826" w:rsidRPr="5919DE13">
        <w:rPr>
          <w:rFonts w:ascii="Arial" w:eastAsia="Arial" w:hAnsi="Arial" w:cs="Arial"/>
          <w:sz w:val="22"/>
          <w:szCs w:val="22"/>
        </w:rPr>
        <w:t>Sam</w:t>
      </w:r>
      <w:r w:rsidRPr="5919DE13">
        <w:rPr>
          <w:rFonts w:ascii="Arial" w:eastAsia="Arial" w:hAnsi="Arial" w:cs="Arial"/>
          <w:sz w:val="22"/>
          <w:szCs w:val="22"/>
        </w:rPr>
        <w:t xml:space="preserve"> with de</w:t>
      </w:r>
      <w:r w:rsidR="37BC810C" w:rsidRPr="5919DE13">
        <w:rPr>
          <w:rFonts w:ascii="Arial" w:eastAsia="Arial" w:hAnsi="Arial" w:cs="Arial"/>
          <w:sz w:val="22"/>
          <w:szCs w:val="22"/>
        </w:rPr>
        <w:t>mentia</w:t>
      </w:r>
      <w:r w:rsidRPr="5919DE13">
        <w:rPr>
          <w:rFonts w:ascii="Arial" w:eastAsia="Arial" w:hAnsi="Arial" w:cs="Arial"/>
          <w:sz w:val="22"/>
          <w:szCs w:val="22"/>
        </w:rPr>
        <w:t xml:space="preserve"> may neglect eating or sleeping, so staff should provide support through structured mealtimes and calming bedtime routines</w:t>
      </w:r>
      <w:r w:rsidR="48EA7840" w:rsidRPr="5919DE13">
        <w:rPr>
          <w:rFonts w:ascii="Arial" w:eastAsia="Arial" w:hAnsi="Arial" w:cs="Arial"/>
          <w:sz w:val="22"/>
          <w:szCs w:val="22"/>
        </w:rPr>
        <w:t xml:space="preserve"> to help support their needs</w:t>
      </w:r>
      <w:r w:rsidR="738400D5" w:rsidRPr="5919DE13">
        <w:rPr>
          <w:rFonts w:ascii="Arial" w:eastAsia="Arial" w:hAnsi="Arial" w:cs="Arial"/>
          <w:sz w:val="22"/>
          <w:szCs w:val="22"/>
        </w:rPr>
        <w:t xml:space="preserve"> and structure </w:t>
      </w:r>
      <w:r w:rsidR="653B8952" w:rsidRPr="5919DE13">
        <w:rPr>
          <w:rFonts w:ascii="Arial" w:eastAsia="Arial" w:hAnsi="Arial" w:cs="Arial"/>
          <w:sz w:val="22"/>
          <w:szCs w:val="22"/>
        </w:rPr>
        <w:t>for</w:t>
      </w:r>
      <w:r w:rsidR="738400D5" w:rsidRPr="5919DE13">
        <w:rPr>
          <w:rFonts w:ascii="Arial" w:eastAsia="Arial" w:hAnsi="Arial" w:cs="Arial"/>
          <w:sz w:val="22"/>
          <w:szCs w:val="22"/>
        </w:rPr>
        <w:t xml:space="preserve"> them to d</w:t>
      </w:r>
      <w:r w:rsidR="003B121F" w:rsidRPr="5919DE13">
        <w:rPr>
          <w:rFonts w:ascii="Arial" w:eastAsia="Arial" w:hAnsi="Arial" w:cs="Arial"/>
          <w:sz w:val="22"/>
          <w:szCs w:val="22"/>
        </w:rPr>
        <w:t xml:space="preserve">evelop some sort of independency for example </w:t>
      </w:r>
      <w:r w:rsidR="5FF675EC" w:rsidRPr="5919DE13">
        <w:rPr>
          <w:rFonts w:ascii="Arial" w:eastAsia="Arial" w:hAnsi="Arial" w:cs="Arial"/>
          <w:sz w:val="22"/>
          <w:szCs w:val="22"/>
        </w:rPr>
        <w:t>attempting to</w:t>
      </w:r>
      <w:r w:rsidR="1168F210" w:rsidRPr="5919DE13">
        <w:rPr>
          <w:rFonts w:ascii="Arial" w:eastAsia="Arial" w:hAnsi="Arial" w:cs="Arial"/>
          <w:sz w:val="22"/>
          <w:szCs w:val="22"/>
        </w:rPr>
        <w:t xml:space="preserve"> eat </w:t>
      </w:r>
      <w:r w:rsidR="4D7758AC" w:rsidRPr="5919DE13">
        <w:rPr>
          <w:rFonts w:ascii="Arial" w:eastAsia="Arial" w:hAnsi="Arial" w:cs="Arial"/>
          <w:sz w:val="22"/>
          <w:szCs w:val="22"/>
        </w:rPr>
        <w:t>independently.</w:t>
      </w:r>
    </w:p>
    <w:p w14:paraId="1D4B6E21" w14:textId="2AEE8946" w:rsidR="004C78A4" w:rsidRPr="00DB129F" w:rsidRDefault="13C68041" w:rsidP="006F7B0D">
      <w:pPr>
        <w:pStyle w:val="s6"/>
        <w:spacing w:before="0" w:beforeAutospacing="0" w:after="150" w:afterAutospacing="0" w:line="360" w:lineRule="auto"/>
        <w:jc w:val="both"/>
        <w:rPr>
          <w:rFonts w:ascii="Arial" w:eastAsia="Arial" w:hAnsi="Arial" w:cs="Arial"/>
          <w:sz w:val="22"/>
          <w:szCs w:val="22"/>
        </w:rPr>
      </w:pPr>
      <w:r w:rsidRPr="5A9A22A6">
        <w:rPr>
          <w:rFonts w:ascii="Arial" w:eastAsia="Arial" w:hAnsi="Arial" w:cs="Arial"/>
          <w:sz w:val="22"/>
          <w:szCs w:val="22"/>
        </w:rPr>
        <w:t xml:space="preserve">Safety needs include physical safety and emotional security. Predictable routines, </w:t>
      </w:r>
      <w:r w:rsidR="008E5B80" w:rsidRPr="5A9A22A6">
        <w:rPr>
          <w:rFonts w:ascii="Arial" w:eastAsia="Arial" w:hAnsi="Arial" w:cs="Arial"/>
          <w:sz w:val="22"/>
          <w:szCs w:val="22"/>
        </w:rPr>
        <w:t>gentle</w:t>
      </w:r>
      <w:r w:rsidR="008E5B80">
        <w:rPr>
          <w:rFonts w:ascii="Arial" w:eastAsia="Arial" w:hAnsi="Arial" w:cs="Arial"/>
          <w:sz w:val="22"/>
          <w:szCs w:val="22"/>
        </w:rPr>
        <w:t>.</w:t>
      </w:r>
      <w:r w:rsidR="008E5B80" w:rsidRPr="5A9A22A6">
        <w:rPr>
          <w:rFonts w:ascii="Arial" w:eastAsia="Arial" w:hAnsi="Arial" w:cs="Arial"/>
          <w:sz w:val="22"/>
          <w:szCs w:val="22"/>
        </w:rPr>
        <w:t xml:space="preserve"> Communication</w:t>
      </w:r>
      <w:r w:rsidRPr="5A9A22A6">
        <w:rPr>
          <w:rFonts w:ascii="Arial" w:eastAsia="Arial" w:hAnsi="Arial" w:cs="Arial"/>
          <w:sz w:val="22"/>
          <w:szCs w:val="22"/>
        </w:rPr>
        <w:t xml:space="preserve">, and familiar surroundings help </w:t>
      </w:r>
      <w:r w:rsidR="660426E9" w:rsidRPr="5A9A22A6">
        <w:rPr>
          <w:rFonts w:ascii="Arial" w:eastAsia="Arial" w:hAnsi="Arial" w:cs="Arial"/>
          <w:sz w:val="22"/>
          <w:szCs w:val="22"/>
        </w:rPr>
        <w:t>Sam</w:t>
      </w:r>
      <w:r w:rsidRPr="5A9A22A6">
        <w:rPr>
          <w:rFonts w:ascii="Arial" w:eastAsia="Arial" w:hAnsi="Arial" w:cs="Arial"/>
          <w:sz w:val="22"/>
          <w:szCs w:val="22"/>
        </w:rPr>
        <w:t xml:space="preserve"> feel safe and reduce </w:t>
      </w:r>
      <w:r w:rsidR="1C205E5E" w:rsidRPr="5A9A22A6">
        <w:rPr>
          <w:rFonts w:ascii="Arial" w:eastAsia="Arial" w:hAnsi="Arial" w:cs="Arial"/>
          <w:sz w:val="22"/>
          <w:szCs w:val="22"/>
        </w:rPr>
        <w:t>anxiety.</w:t>
      </w:r>
      <w:r w:rsidR="110149AA" w:rsidRPr="5A9A22A6">
        <w:rPr>
          <w:rFonts w:ascii="Arial" w:eastAsia="Arial" w:hAnsi="Arial" w:cs="Arial"/>
          <w:sz w:val="22"/>
          <w:szCs w:val="22"/>
        </w:rPr>
        <w:t xml:space="preserve"> </w:t>
      </w:r>
      <w:r w:rsidR="63D28C8C" w:rsidRPr="5A9A22A6">
        <w:rPr>
          <w:rFonts w:ascii="Arial" w:eastAsia="Arial" w:hAnsi="Arial" w:cs="Arial"/>
          <w:sz w:val="22"/>
          <w:szCs w:val="22"/>
        </w:rPr>
        <w:t>Love</w:t>
      </w:r>
      <w:r w:rsidRPr="5A9A22A6">
        <w:rPr>
          <w:rFonts w:ascii="Arial" w:eastAsia="Arial" w:hAnsi="Arial" w:cs="Arial"/>
          <w:sz w:val="22"/>
          <w:szCs w:val="22"/>
        </w:rPr>
        <w:t xml:space="preserve"> and belonging needs are addressed through social engagement. </w:t>
      </w:r>
      <w:r w:rsidR="73B1CE88" w:rsidRPr="5A9A22A6">
        <w:rPr>
          <w:rFonts w:ascii="Arial" w:eastAsia="Arial" w:hAnsi="Arial" w:cs="Arial"/>
          <w:sz w:val="22"/>
          <w:szCs w:val="22"/>
        </w:rPr>
        <w:t>In addition</w:t>
      </w:r>
      <w:r w:rsidR="04434D5A" w:rsidRPr="5A9A22A6">
        <w:rPr>
          <w:rFonts w:ascii="Arial" w:eastAsia="Arial" w:hAnsi="Arial" w:cs="Arial"/>
          <w:sz w:val="22"/>
          <w:szCs w:val="22"/>
        </w:rPr>
        <w:t>,</w:t>
      </w:r>
      <w:r w:rsidR="3F5B23EA" w:rsidRPr="5A9A22A6">
        <w:rPr>
          <w:rFonts w:ascii="Arial" w:eastAsia="Arial" w:hAnsi="Arial" w:cs="Arial"/>
          <w:sz w:val="22"/>
          <w:szCs w:val="22"/>
        </w:rPr>
        <w:t xml:space="preserve"> </w:t>
      </w:r>
      <w:r w:rsidR="04434D5A" w:rsidRPr="5A9A22A6">
        <w:rPr>
          <w:rFonts w:ascii="Arial" w:eastAsia="Arial" w:hAnsi="Arial" w:cs="Arial"/>
          <w:sz w:val="22"/>
          <w:szCs w:val="22"/>
        </w:rPr>
        <w:t>g</w:t>
      </w:r>
      <w:r w:rsidRPr="5A9A22A6">
        <w:rPr>
          <w:rFonts w:ascii="Arial" w:eastAsia="Arial" w:hAnsi="Arial" w:cs="Arial"/>
          <w:sz w:val="22"/>
          <w:szCs w:val="22"/>
        </w:rPr>
        <w:t xml:space="preserve">roup activities, family visits, and positive staff </w:t>
      </w:r>
      <w:r w:rsidR="13E245BA" w:rsidRPr="5A9A22A6">
        <w:rPr>
          <w:rFonts w:ascii="Arial" w:eastAsia="Arial" w:hAnsi="Arial" w:cs="Arial"/>
          <w:sz w:val="22"/>
          <w:szCs w:val="22"/>
        </w:rPr>
        <w:t>interactions, connection</w:t>
      </w:r>
      <w:r w:rsidRPr="5A9A22A6">
        <w:rPr>
          <w:rFonts w:ascii="Arial" w:eastAsia="Arial" w:hAnsi="Arial" w:cs="Arial"/>
          <w:sz w:val="22"/>
          <w:szCs w:val="22"/>
        </w:rPr>
        <w:t xml:space="preserve"> and prevent isolation</w:t>
      </w:r>
      <w:r w:rsidR="5316FF8E" w:rsidRPr="5A9A22A6">
        <w:rPr>
          <w:rFonts w:ascii="Arial" w:eastAsia="Arial" w:hAnsi="Arial" w:cs="Arial"/>
          <w:sz w:val="22"/>
          <w:szCs w:val="22"/>
        </w:rPr>
        <w:t xml:space="preserve"> can and help them reel regulated</w:t>
      </w:r>
      <w:r w:rsidR="73AAB80F" w:rsidRPr="5A9A22A6">
        <w:rPr>
          <w:rFonts w:ascii="Arial" w:eastAsia="Arial" w:hAnsi="Arial" w:cs="Arial"/>
          <w:sz w:val="22"/>
          <w:szCs w:val="22"/>
        </w:rPr>
        <w:t xml:space="preserve"> and develop their self-esteem.</w:t>
      </w:r>
    </w:p>
    <w:p w14:paraId="69216819" w14:textId="397C3A50" w:rsidR="004C78A4" w:rsidRPr="00DB129F" w:rsidRDefault="7ADC9084" w:rsidP="006F7B0D">
      <w:pPr>
        <w:pStyle w:val="s6"/>
        <w:spacing w:before="0" w:beforeAutospacing="0" w:after="150" w:afterAutospacing="0" w:line="360" w:lineRule="auto"/>
        <w:jc w:val="both"/>
        <w:rPr>
          <w:rFonts w:ascii="Arial" w:eastAsia="Arial" w:hAnsi="Arial" w:cs="Arial"/>
          <w:sz w:val="22"/>
          <w:szCs w:val="22"/>
        </w:rPr>
      </w:pPr>
      <w:r w:rsidRPr="5919DE13">
        <w:rPr>
          <w:rFonts w:ascii="Arial" w:eastAsia="Arial" w:hAnsi="Arial" w:cs="Arial"/>
          <w:sz w:val="22"/>
          <w:szCs w:val="22"/>
        </w:rPr>
        <w:t xml:space="preserve">Self </w:t>
      </w:r>
      <w:r w:rsidR="13C68041" w:rsidRPr="5919DE13">
        <w:rPr>
          <w:rFonts w:ascii="Arial" w:eastAsia="Arial" w:hAnsi="Arial" w:cs="Arial"/>
          <w:sz w:val="22"/>
          <w:szCs w:val="22"/>
        </w:rPr>
        <w:t xml:space="preserve">Esteem needs can be met by acknowledging </w:t>
      </w:r>
      <w:r w:rsidR="73BEFF1F" w:rsidRPr="5919DE13">
        <w:rPr>
          <w:rFonts w:ascii="Arial" w:eastAsia="Arial" w:hAnsi="Arial" w:cs="Arial"/>
          <w:sz w:val="22"/>
          <w:szCs w:val="22"/>
        </w:rPr>
        <w:t>resident's</w:t>
      </w:r>
      <w:r w:rsidR="180406EE" w:rsidRPr="5919DE13">
        <w:rPr>
          <w:rFonts w:ascii="Arial" w:eastAsia="Arial" w:hAnsi="Arial" w:cs="Arial"/>
          <w:sz w:val="22"/>
          <w:szCs w:val="22"/>
        </w:rPr>
        <w:t xml:space="preserve"> </w:t>
      </w:r>
      <w:r w:rsidR="13C68041" w:rsidRPr="5919DE13">
        <w:rPr>
          <w:rFonts w:ascii="Arial" w:eastAsia="Arial" w:hAnsi="Arial" w:cs="Arial"/>
          <w:sz w:val="22"/>
          <w:szCs w:val="22"/>
        </w:rPr>
        <w:t>contributions and individuality. Simpl</w:t>
      </w:r>
      <w:r w:rsidR="2C10D84C" w:rsidRPr="5919DE13">
        <w:rPr>
          <w:rFonts w:ascii="Arial" w:eastAsia="Arial" w:hAnsi="Arial" w:cs="Arial"/>
          <w:sz w:val="22"/>
          <w:szCs w:val="22"/>
        </w:rPr>
        <w:t>y providing</w:t>
      </w:r>
      <w:r w:rsidR="13C68041" w:rsidRPr="5919DE13">
        <w:rPr>
          <w:rFonts w:ascii="Arial" w:eastAsia="Arial" w:hAnsi="Arial" w:cs="Arial"/>
          <w:sz w:val="22"/>
          <w:szCs w:val="22"/>
        </w:rPr>
        <w:t xml:space="preserve"> or assigning</w:t>
      </w:r>
      <w:r w:rsidR="44E77C7D" w:rsidRPr="5919DE13">
        <w:rPr>
          <w:rFonts w:ascii="Arial" w:eastAsia="Arial" w:hAnsi="Arial" w:cs="Arial"/>
          <w:sz w:val="22"/>
          <w:szCs w:val="22"/>
        </w:rPr>
        <w:t xml:space="preserve"> Sam </w:t>
      </w:r>
      <w:r w:rsidR="0093405E">
        <w:rPr>
          <w:rFonts w:ascii="Arial" w:eastAsia="Arial" w:hAnsi="Arial" w:cs="Arial"/>
          <w:sz w:val="22"/>
          <w:szCs w:val="22"/>
        </w:rPr>
        <w:t>“</w:t>
      </w:r>
      <w:r w:rsidR="44E77C7D" w:rsidRPr="5919DE13">
        <w:rPr>
          <w:rFonts w:ascii="Arial" w:eastAsia="Arial" w:hAnsi="Arial" w:cs="Arial"/>
          <w:sz w:val="22"/>
          <w:szCs w:val="22"/>
        </w:rPr>
        <w:t>meaningful</w:t>
      </w:r>
      <w:r w:rsidR="13C68041" w:rsidRPr="5919DE13">
        <w:rPr>
          <w:rFonts w:ascii="Arial" w:eastAsia="Arial" w:hAnsi="Arial" w:cs="Arial"/>
          <w:sz w:val="22"/>
          <w:szCs w:val="22"/>
        </w:rPr>
        <w:t xml:space="preserve"> tasks such as helping with table settings reinforces competence and value</w:t>
      </w:r>
      <w:r w:rsidR="0093405E" w:rsidRPr="0093405E">
        <w:t xml:space="preserve"> </w:t>
      </w:r>
      <w:r w:rsidR="0093405E">
        <w:t>(</w:t>
      </w:r>
      <w:r w:rsidR="0093405E" w:rsidRPr="006F7B0D">
        <w:t>UK Government. 2025</w:t>
      </w:r>
      <w:r w:rsidR="0093405E">
        <w:t>)”.</w:t>
      </w:r>
      <w:r w:rsidR="1474F95C" w:rsidRPr="5919DE13">
        <w:rPr>
          <w:rFonts w:ascii="Arial" w:eastAsia="Arial" w:hAnsi="Arial" w:cs="Arial"/>
          <w:sz w:val="22"/>
          <w:szCs w:val="22"/>
        </w:rPr>
        <w:t xml:space="preserve"> </w:t>
      </w:r>
      <w:r w:rsidR="13C68041" w:rsidRPr="5919DE13">
        <w:rPr>
          <w:rFonts w:ascii="Arial" w:eastAsia="Arial" w:hAnsi="Arial" w:cs="Arial"/>
          <w:sz w:val="22"/>
          <w:szCs w:val="22"/>
        </w:rPr>
        <w:t>Finally, while full self-actualisation may be limited by dementia, moments of creativity or joy</w:t>
      </w:r>
      <w:r w:rsidR="3C3A2CD0" w:rsidRPr="5919DE13">
        <w:rPr>
          <w:rFonts w:ascii="Arial" w:eastAsia="Arial" w:hAnsi="Arial" w:cs="Arial"/>
          <w:sz w:val="22"/>
          <w:szCs w:val="22"/>
        </w:rPr>
        <w:t xml:space="preserve"> for example, </w:t>
      </w:r>
      <w:r w:rsidR="13C68041" w:rsidRPr="5919DE13">
        <w:rPr>
          <w:rFonts w:ascii="Arial" w:eastAsia="Arial" w:hAnsi="Arial" w:cs="Arial"/>
          <w:sz w:val="22"/>
          <w:szCs w:val="22"/>
        </w:rPr>
        <w:t>such as singing, art, or spiritual reflection</w:t>
      </w:r>
      <w:r w:rsidR="385BEFC2" w:rsidRPr="5919DE13">
        <w:rPr>
          <w:rFonts w:ascii="Arial" w:eastAsia="Arial" w:hAnsi="Arial" w:cs="Arial"/>
          <w:sz w:val="22"/>
          <w:szCs w:val="22"/>
        </w:rPr>
        <w:t xml:space="preserve"> which </w:t>
      </w:r>
      <w:r w:rsidR="13C68041" w:rsidRPr="5919DE13">
        <w:rPr>
          <w:rFonts w:ascii="Arial" w:eastAsia="Arial" w:hAnsi="Arial" w:cs="Arial"/>
          <w:sz w:val="22"/>
          <w:szCs w:val="22"/>
        </w:rPr>
        <w:t>allow residents to experience fulfilment and meaning.</w:t>
      </w:r>
      <w:r w:rsidR="40E9D791" w:rsidRPr="5919DE13">
        <w:rPr>
          <w:rFonts w:ascii="Arial" w:eastAsia="Arial" w:hAnsi="Arial" w:cs="Arial"/>
          <w:sz w:val="22"/>
          <w:szCs w:val="22"/>
        </w:rPr>
        <w:t xml:space="preserve">        </w:t>
      </w:r>
    </w:p>
    <w:p w14:paraId="4E07779C" w14:textId="584D9299" w:rsidR="004C78A4" w:rsidRPr="00DB129F" w:rsidRDefault="13C68041" w:rsidP="006F7B0D">
      <w:pPr>
        <w:pStyle w:val="s6"/>
        <w:spacing w:before="0" w:beforeAutospacing="0" w:after="150" w:afterAutospacing="0" w:line="360" w:lineRule="auto"/>
        <w:jc w:val="both"/>
        <w:rPr>
          <w:rFonts w:ascii="Arial" w:eastAsia="Arial" w:hAnsi="Arial" w:cs="Arial"/>
          <w:sz w:val="22"/>
          <w:szCs w:val="22"/>
        </w:rPr>
      </w:pPr>
      <w:r w:rsidRPr="5919DE13">
        <w:rPr>
          <w:rFonts w:ascii="Arial" w:eastAsia="Arial" w:hAnsi="Arial" w:cs="Arial"/>
          <w:sz w:val="22"/>
          <w:szCs w:val="22"/>
        </w:rPr>
        <w:t>Challenges in applying Maslow’s model include</w:t>
      </w:r>
      <w:r w:rsidR="6E50F0A1" w:rsidRPr="5919DE13">
        <w:rPr>
          <w:rFonts w:ascii="Arial" w:eastAsia="Arial" w:hAnsi="Arial" w:cs="Arial"/>
          <w:sz w:val="22"/>
          <w:szCs w:val="22"/>
        </w:rPr>
        <w:t>s</w:t>
      </w:r>
      <w:r w:rsidRPr="5919DE13">
        <w:rPr>
          <w:rFonts w:ascii="Arial" w:eastAsia="Arial" w:hAnsi="Arial" w:cs="Arial"/>
          <w:sz w:val="22"/>
          <w:szCs w:val="22"/>
        </w:rPr>
        <w:t xml:space="preserve"> limited resources, high staff workloads, and institutional constraints that prioritise physical care over emotional needs. To manage these, care teams should integrate emotional support into everyday routines and train staff to recognise psychological as well as physical needs</w:t>
      </w:r>
      <w:r w:rsidR="784CF5CE" w:rsidRPr="5919DE13">
        <w:rPr>
          <w:rFonts w:ascii="Arial" w:eastAsia="Arial" w:hAnsi="Arial" w:cs="Arial"/>
          <w:sz w:val="22"/>
          <w:szCs w:val="22"/>
        </w:rPr>
        <w:t xml:space="preserve"> to help support dementia residents.</w:t>
      </w:r>
    </w:p>
    <w:p w14:paraId="0F8480C1" w14:textId="64521EB0" w:rsidR="004C78A4" w:rsidRPr="006F7B0D" w:rsidRDefault="13C68041" w:rsidP="006F7B0D">
      <w:pPr>
        <w:pStyle w:val="s5"/>
        <w:spacing w:before="150" w:beforeAutospacing="0" w:after="0" w:afterAutospacing="0" w:line="360" w:lineRule="auto"/>
        <w:jc w:val="both"/>
        <w:rPr>
          <w:rStyle w:val="bumpedfont15"/>
          <w:rFonts w:ascii="Arial" w:eastAsia="Arial" w:hAnsi="Arial" w:cs="Arial"/>
          <w:sz w:val="22"/>
          <w:szCs w:val="22"/>
        </w:rPr>
      </w:pPr>
      <w:r w:rsidRPr="006F7B0D">
        <w:rPr>
          <w:rStyle w:val="bumpedfont15"/>
          <w:rFonts w:ascii="Arial" w:eastAsia="Arial" w:hAnsi="Arial" w:cs="Arial"/>
          <w:sz w:val="22"/>
          <w:szCs w:val="22"/>
        </w:rPr>
        <w:t>Erikson’s and Maslow’s Theories</w:t>
      </w:r>
      <w:r w:rsidR="006F7B0D">
        <w:rPr>
          <w:rStyle w:val="bumpedfont15"/>
          <w:rFonts w:ascii="Arial" w:eastAsia="Arial" w:hAnsi="Arial" w:cs="Arial"/>
          <w:sz w:val="22"/>
          <w:szCs w:val="22"/>
        </w:rPr>
        <w:t>:</w:t>
      </w:r>
      <w:r w:rsidR="5E047163" w:rsidRPr="006F7B0D">
        <w:rPr>
          <w:rStyle w:val="bumpedfont15"/>
          <w:rFonts w:ascii="Arial" w:eastAsia="Arial" w:hAnsi="Arial" w:cs="Arial"/>
          <w:sz w:val="22"/>
          <w:szCs w:val="22"/>
        </w:rPr>
        <w:t xml:space="preserve"> </w:t>
      </w:r>
    </w:p>
    <w:p w14:paraId="5266CF2D" w14:textId="2D7C9854" w:rsidR="13C68041" w:rsidRDefault="13C68041" w:rsidP="006F7B0D">
      <w:pPr>
        <w:pStyle w:val="s6"/>
        <w:spacing w:before="0" w:beforeAutospacing="0" w:after="150" w:afterAutospacing="0" w:line="360" w:lineRule="auto"/>
        <w:jc w:val="both"/>
        <w:rPr>
          <w:rFonts w:ascii="Arial" w:eastAsia="Arial" w:hAnsi="Arial" w:cs="Arial"/>
          <w:sz w:val="22"/>
          <w:szCs w:val="22"/>
        </w:rPr>
      </w:pPr>
      <w:r w:rsidRPr="77B0F11E">
        <w:rPr>
          <w:rFonts w:ascii="Arial" w:eastAsia="Arial" w:hAnsi="Arial" w:cs="Arial"/>
          <w:sz w:val="22"/>
          <w:szCs w:val="22"/>
        </w:rPr>
        <w:t xml:space="preserve">Erikson’s and Maslow’s theories </w:t>
      </w:r>
      <w:r w:rsidR="66226234" w:rsidRPr="2AB0242F">
        <w:rPr>
          <w:rFonts w:ascii="Arial" w:eastAsia="Arial" w:hAnsi="Arial" w:cs="Arial"/>
          <w:sz w:val="22"/>
          <w:szCs w:val="22"/>
        </w:rPr>
        <w:t xml:space="preserve">both </w:t>
      </w:r>
      <w:r w:rsidRPr="77B0F11E">
        <w:rPr>
          <w:rFonts w:ascii="Arial" w:eastAsia="Arial" w:hAnsi="Arial" w:cs="Arial"/>
          <w:sz w:val="22"/>
          <w:szCs w:val="22"/>
        </w:rPr>
        <w:t>complement one another</w:t>
      </w:r>
      <w:r w:rsidR="7DB83F54" w:rsidRPr="77B0F11E">
        <w:rPr>
          <w:rFonts w:ascii="Arial" w:eastAsia="Arial" w:hAnsi="Arial" w:cs="Arial"/>
          <w:sz w:val="22"/>
          <w:szCs w:val="22"/>
        </w:rPr>
        <w:t xml:space="preserve"> for </w:t>
      </w:r>
      <w:r w:rsidR="0D11545E" w:rsidRPr="77B0F11E">
        <w:rPr>
          <w:rFonts w:ascii="Arial" w:eastAsia="Arial" w:hAnsi="Arial" w:cs="Arial"/>
          <w:sz w:val="22"/>
          <w:szCs w:val="22"/>
        </w:rPr>
        <w:t xml:space="preserve">example, Erikson theory </w:t>
      </w:r>
      <w:r w:rsidR="5D8F40FF" w:rsidRPr="2AB0242F">
        <w:rPr>
          <w:rFonts w:ascii="Arial" w:eastAsia="Arial" w:hAnsi="Arial" w:cs="Arial"/>
          <w:sz w:val="22"/>
          <w:szCs w:val="22"/>
        </w:rPr>
        <w:t xml:space="preserve">helps to </w:t>
      </w:r>
      <w:r w:rsidR="0D11545E" w:rsidRPr="77B0F11E">
        <w:rPr>
          <w:rFonts w:ascii="Arial" w:eastAsia="Arial" w:hAnsi="Arial" w:cs="Arial"/>
          <w:sz w:val="22"/>
          <w:szCs w:val="22"/>
        </w:rPr>
        <w:t>focuses</w:t>
      </w:r>
      <w:r w:rsidRPr="77B0F11E">
        <w:rPr>
          <w:rFonts w:ascii="Arial" w:eastAsia="Arial" w:hAnsi="Arial" w:cs="Arial"/>
          <w:sz w:val="22"/>
          <w:szCs w:val="22"/>
        </w:rPr>
        <w:t xml:space="preserve"> on developmental meaning and life reflection, while Maslow provides a framework for understanding ongoing motivational needs. Together, they </w:t>
      </w:r>
      <w:r w:rsidR="5A927B41" w:rsidRPr="2AB0242F">
        <w:rPr>
          <w:rFonts w:ascii="Arial" w:eastAsia="Arial" w:hAnsi="Arial" w:cs="Arial"/>
          <w:sz w:val="22"/>
          <w:szCs w:val="22"/>
        </w:rPr>
        <w:t xml:space="preserve">help </w:t>
      </w:r>
      <w:r w:rsidRPr="77B0F11E">
        <w:rPr>
          <w:rFonts w:ascii="Arial" w:eastAsia="Arial" w:hAnsi="Arial" w:cs="Arial"/>
          <w:sz w:val="22"/>
          <w:szCs w:val="22"/>
        </w:rPr>
        <w:t>guide professionals in addressing both existential and practical aspects of wellbeing</w:t>
      </w:r>
      <w:r w:rsidR="5BDAE38B" w:rsidRPr="77B0F11E">
        <w:rPr>
          <w:rFonts w:ascii="Arial" w:eastAsia="Arial" w:hAnsi="Arial" w:cs="Arial"/>
          <w:sz w:val="22"/>
          <w:szCs w:val="22"/>
        </w:rPr>
        <w:t>.</w:t>
      </w:r>
    </w:p>
    <w:p w14:paraId="07A4DC5C" w14:textId="6FFCCFDD" w:rsidR="0061720B" w:rsidRPr="0061720B" w:rsidRDefault="0002385C" w:rsidP="006F7B0D">
      <w:pPr>
        <w:pStyle w:val="s6"/>
        <w:spacing w:before="0" w:beforeAutospacing="0" w:after="150" w:afterAutospacing="0" w:line="360" w:lineRule="auto"/>
        <w:jc w:val="both"/>
        <w:rPr>
          <w:rFonts w:ascii="Arial" w:eastAsia="Arial" w:hAnsi="Arial" w:cs="Arial"/>
          <w:sz w:val="22"/>
          <w:szCs w:val="22"/>
        </w:rPr>
      </w:pPr>
      <w:r w:rsidRPr="0002385C">
        <w:rPr>
          <w:rFonts w:ascii="Arial" w:eastAsia="Arial" w:hAnsi="Arial" w:cs="Arial"/>
          <w:sz w:val="22"/>
          <w:szCs w:val="22"/>
        </w:rPr>
        <w:t>For example, while Erikson’s theory helps staff understand the importance of helping residents find life meaning, Maslow’s hierarchy ensures that the environment supports comfort, safety, and belonging</w:t>
      </w:r>
      <w:r w:rsidR="25A78EA9" w:rsidRPr="2AB0242F">
        <w:rPr>
          <w:rFonts w:ascii="Arial" w:eastAsia="Arial" w:hAnsi="Arial" w:cs="Arial"/>
          <w:sz w:val="22"/>
          <w:szCs w:val="22"/>
        </w:rPr>
        <w:t xml:space="preserve"> </w:t>
      </w:r>
      <w:r w:rsidRPr="0002385C">
        <w:rPr>
          <w:rFonts w:ascii="Arial" w:eastAsia="Arial" w:hAnsi="Arial" w:cs="Arial"/>
          <w:sz w:val="22"/>
          <w:szCs w:val="22"/>
        </w:rPr>
        <w:t>creating the conditions necessary for emotional growth. Combining both</w:t>
      </w:r>
      <w:r w:rsidR="4B5614DC" w:rsidRPr="2AB0242F">
        <w:rPr>
          <w:rFonts w:ascii="Arial" w:eastAsia="Arial" w:hAnsi="Arial" w:cs="Arial"/>
          <w:sz w:val="22"/>
          <w:szCs w:val="22"/>
        </w:rPr>
        <w:t xml:space="preserve"> theories</w:t>
      </w:r>
      <w:r w:rsidRPr="0002385C">
        <w:rPr>
          <w:rFonts w:ascii="Arial" w:eastAsia="Arial" w:hAnsi="Arial" w:cs="Arial"/>
          <w:sz w:val="22"/>
          <w:szCs w:val="22"/>
        </w:rPr>
        <w:t xml:space="preserve"> enables professionals to provide care that is both compassionate and structured, addressing physical, psychological, and spiritual dimensions of health.</w:t>
      </w:r>
    </w:p>
    <w:p w14:paraId="6D3AF1BC" w14:textId="0C2751D4" w:rsidR="0061720B" w:rsidRDefault="0061720B" w:rsidP="006F7B0D">
      <w:pPr>
        <w:pStyle w:val="s6"/>
        <w:spacing w:before="0" w:beforeAutospacing="0" w:after="150" w:afterAutospacing="0" w:line="360" w:lineRule="auto"/>
        <w:jc w:val="both"/>
        <w:rPr>
          <w:rFonts w:ascii="Arial" w:eastAsia="Arial" w:hAnsi="Arial" w:cs="Arial"/>
          <w:sz w:val="22"/>
          <w:szCs w:val="22"/>
        </w:rPr>
      </w:pPr>
      <w:r w:rsidRPr="0061720B">
        <w:rPr>
          <w:rFonts w:ascii="Arial" w:eastAsia="Arial" w:hAnsi="Arial" w:cs="Arial"/>
          <w:sz w:val="22"/>
          <w:szCs w:val="22"/>
        </w:rPr>
        <w:t xml:space="preserve">Erikson’s theory, for instance, shows staff how important it is to help residents find meaning in their lives. At the same time, Maslow’s hierarchy makes sure the environment supports </w:t>
      </w:r>
      <w:r w:rsidRPr="0061720B">
        <w:rPr>
          <w:rFonts w:ascii="Arial" w:eastAsia="Arial" w:hAnsi="Arial" w:cs="Arial"/>
          <w:sz w:val="22"/>
          <w:szCs w:val="22"/>
        </w:rPr>
        <w:lastRenderedPageBreak/>
        <w:t>comfort, safety, and a sense of belonging, which all help with emotional growth. By using both theories together, professionals can give care that’s both kind and well-planned, taking care of the physical, emotional, and spiritual parts of health.</w:t>
      </w:r>
    </w:p>
    <w:p w14:paraId="4382A0B0" w14:textId="77777777" w:rsidR="00CB56A6" w:rsidRDefault="00EF013B" w:rsidP="00CB56A6">
      <w:pPr>
        <w:pStyle w:val="s6"/>
        <w:spacing w:after="150" w:line="360" w:lineRule="auto"/>
        <w:jc w:val="both"/>
        <w:rPr>
          <w:rFonts w:ascii="Arial" w:eastAsia="Arial" w:hAnsi="Arial" w:cs="Arial"/>
          <w:sz w:val="22"/>
          <w:szCs w:val="22"/>
        </w:rPr>
      </w:pPr>
      <w:r w:rsidRPr="006F7B0D">
        <w:rPr>
          <w:rFonts w:ascii="Arial" w:eastAsia="Arial" w:hAnsi="Arial" w:cs="Arial"/>
          <w:sz w:val="22"/>
          <w:szCs w:val="22"/>
        </w:rPr>
        <w:t>Conclusion</w:t>
      </w:r>
      <w:r w:rsidR="006F7B0D" w:rsidRPr="006F7B0D">
        <w:rPr>
          <w:rFonts w:ascii="Arial" w:eastAsia="Arial" w:hAnsi="Arial" w:cs="Arial"/>
          <w:sz w:val="22"/>
          <w:szCs w:val="22"/>
        </w:rPr>
        <w:t>:</w:t>
      </w:r>
    </w:p>
    <w:p w14:paraId="734FA7A0" w14:textId="7B10831B" w:rsidR="00A0621D" w:rsidRDefault="00EF013B" w:rsidP="00CB56A6">
      <w:pPr>
        <w:pStyle w:val="s6"/>
        <w:spacing w:after="150" w:line="360" w:lineRule="auto"/>
        <w:jc w:val="both"/>
        <w:rPr>
          <w:rFonts w:ascii="Arial" w:eastAsia="Arial" w:hAnsi="Arial" w:cs="Arial"/>
          <w:sz w:val="22"/>
          <w:szCs w:val="22"/>
        </w:rPr>
      </w:pPr>
      <w:r w:rsidRPr="00EF013B">
        <w:rPr>
          <w:rFonts w:ascii="Arial" w:eastAsia="Arial" w:hAnsi="Arial" w:cs="Arial"/>
          <w:sz w:val="22"/>
          <w:szCs w:val="22"/>
        </w:rPr>
        <w:t>Supporting older adults with dementia and depression requires professionals to integrate psychological understanding into everyday care. Erikson’s Psychosocial Theory emphasises meaning, reflection, and acceptance in later life, while Maslow’s Hierarchy highlights the importance of fulfilling basic and psychological needs. By applying both frameworks, care staff can create environments that promote dignity, purpose, and wellbeing, reducing depressive symptoms and enhancing quality of life. Psychologically informed, person-centred care ensures that even in the presence of cognitive decline, residents can experience connection, comfort, and moments of fulfilment</w:t>
      </w:r>
      <w:r w:rsidR="3165DAB2" w:rsidRPr="2AB0242F">
        <w:rPr>
          <w:rFonts w:ascii="Arial" w:eastAsia="Arial" w:hAnsi="Arial" w:cs="Arial"/>
          <w:sz w:val="22"/>
          <w:szCs w:val="22"/>
        </w:rPr>
        <w:t xml:space="preserve"> to improve their overall well-being.</w:t>
      </w:r>
    </w:p>
    <w:p w14:paraId="32974FCF" w14:textId="77777777" w:rsidR="0002385C" w:rsidRDefault="0002385C" w:rsidP="77B0F11E">
      <w:pPr>
        <w:pStyle w:val="s6"/>
        <w:spacing w:before="0" w:beforeAutospacing="0" w:after="150" w:afterAutospacing="0" w:line="360" w:lineRule="auto"/>
        <w:rPr>
          <w:rFonts w:ascii="Arial" w:eastAsia="Arial" w:hAnsi="Arial" w:cs="Arial"/>
          <w:sz w:val="22"/>
          <w:szCs w:val="22"/>
        </w:rPr>
      </w:pPr>
    </w:p>
    <w:p w14:paraId="1C6E1AB3" w14:textId="68D8245A" w:rsidR="05ED2356" w:rsidRDefault="05ED2356" w:rsidP="56197A23">
      <w:pPr>
        <w:pStyle w:val="s6"/>
        <w:spacing w:before="0" w:beforeAutospacing="0" w:after="150" w:afterAutospacing="0" w:line="360" w:lineRule="auto"/>
        <w:rPr>
          <w:rFonts w:ascii="Arial" w:eastAsia="Arial" w:hAnsi="Arial" w:cs="Arial"/>
          <w:sz w:val="22"/>
          <w:szCs w:val="22"/>
        </w:rPr>
      </w:pPr>
    </w:p>
    <w:p w14:paraId="14227798" w14:textId="6993E829" w:rsidR="05ED2356" w:rsidRDefault="05ED2356" w:rsidP="56197A23">
      <w:pPr>
        <w:pStyle w:val="s6"/>
        <w:spacing w:before="0" w:beforeAutospacing="0" w:after="150" w:afterAutospacing="0" w:line="360" w:lineRule="auto"/>
        <w:rPr>
          <w:rFonts w:ascii="Arial" w:eastAsia="Arial" w:hAnsi="Arial" w:cs="Arial"/>
          <w:sz w:val="22"/>
          <w:szCs w:val="22"/>
        </w:rPr>
      </w:pPr>
    </w:p>
    <w:p w14:paraId="14D5A7D6" w14:textId="457258B7" w:rsidR="7C8CAAB7" w:rsidRDefault="7C8CAAB7" w:rsidP="7C8CAAB7">
      <w:pPr>
        <w:pStyle w:val="s6"/>
        <w:spacing w:before="0" w:beforeAutospacing="0" w:after="150" w:afterAutospacing="0" w:line="360" w:lineRule="auto"/>
        <w:rPr>
          <w:rFonts w:ascii="Arial" w:eastAsia="Arial" w:hAnsi="Arial" w:cs="Arial"/>
          <w:sz w:val="22"/>
          <w:szCs w:val="22"/>
        </w:rPr>
      </w:pPr>
    </w:p>
    <w:p w14:paraId="3E1D82A5" w14:textId="0D1C2A60" w:rsidR="7C8CAAB7" w:rsidRDefault="7C8CAAB7" w:rsidP="7C8CAAB7">
      <w:pPr>
        <w:pStyle w:val="s6"/>
        <w:spacing w:before="0" w:beforeAutospacing="0" w:after="150" w:afterAutospacing="0" w:line="360" w:lineRule="auto"/>
        <w:rPr>
          <w:rFonts w:ascii="Arial" w:eastAsia="Arial" w:hAnsi="Arial" w:cs="Arial"/>
          <w:sz w:val="22"/>
          <w:szCs w:val="22"/>
        </w:rPr>
      </w:pPr>
    </w:p>
    <w:p w14:paraId="16248195" w14:textId="5E486CD2" w:rsidR="7C8CAAB7" w:rsidRDefault="7C8CAAB7" w:rsidP="7C8CAAB7">
      <w:pPr>
        <w:pStyle w:val="s6"/>
        <w:spacing w:before="0" w:beforeAutospacing="0" w:after="150" w:afterAutospacing="0" w:line="360" w:lineRule="auto"/>
        <w:rPr>
          <w:rFonts w:ascii="Arial" w:eastAsia="Arial" w:hAnsi="Arial" w:cs="Arial"/>
          <w:sz w:val="22"/>
          <w:szCs w:val="22"/>
        </w:rPr>
      </w:pPr>
    </w:p>
    <w:p w14:paraId="3440CE42" w14:textId="77777777" w:rsidR="00CB56A6" w:rsidRDefault="00CB56A6" w:rsidP="5919DE13">
      <w:pPr>
        <w:pStyle w:val="s6"/>
        <w:spacing w:before="0" w:beforeAutospacing="0" w:after="150" w:afterAutospacing="0" w:line="360" w:lineRule="auto"/>
        <w:rPr>
          <w:rFonts w:ascii="Arial" w:eastAsia="Arial" w:hAnsi="Arial" w:cs="Arial"/>
          <w:sz w:val="22"/>
          <w:szCs w:val="22"/>
        </w:rPr>
      </w:pPr>
    </w:p>
    <w:p w14:paraId="5FBFF546" w14:textId="77777777" w:rsidR="00CB56A6" w:rsidRDefault="00CB56A6" w:rsidP="5919DE13">
      <w:pPr>
        <w:pStyle w:val="s6"/>
        <w:spacing w:before="0" w:beforeAutospacing="0" w:after="150" w:afterAutospacing="0" w:line="360" w:lineRule="auto"/>
        <w:rPr>
          <w:rFonts w:ascii="Arial" w:eastAsia="Arial" w:hAnsi="Arial" w:cs="Arial"/>
          <w:sz w:val="22"/>
          <w:szCs w:val="22"/>
        </w:rPr>
      </w:pPr>
    </w:p>
    <w:p w14:paraId="1C9803C6" w14:textId="77777777" w:rsidR="00CB56A6" w:rsidRDefault="00CB56A6" w:rsidP="5919DE13">
      <w:pPr>
        <w:pStyle w:val="s6"/>
        <w:spacing w:before="0" w:beforeAutospacing="0" w:after="150" w:afterAutospacing="0" w:line="360" w:lineRule="auto"/>
        <w:rPr>
          <w:rFonts w:ascii="Arial" w:eastAsia="Arial" w:hAnsi="Arial" w:cs="Arial"/>
          <w:sz w:val="22"/>
          <w:szCs w:val="22"/>
        </w:rPr>
      </w:pPr>
    </w:p>
    <w:p w14:paraId="2DBF0A5E" w14:textId="77777777" w:rsidR="00CB56A6" w:rsidRDefault="00CB56A6" w:rsidP="5919DE13">
      <w:pPr>
        <w:pStyle w:val="s6"/>
        <w:spacing w:before="0" w:beforeAutospacing="0" w:after="150" w:afterAutospacing="0" w:line="360" w:lineRule="auto"/>
        <w:rPr>
          <w:rFonts w:ascii="Arial" w:eastAsia="Arial" w:hAnsi="Arial" w:cs="Arial"/>
          <w:sz w:val="22"/>
          <w:szCs w:val="22"/>
        </w:rPr>
      </w:pPr>
    </w:p>
    <w:p w14:paraId="5F3DE3ED" w14:textId="77777777" w:rsidR="00CB56A6" w:rsidRDefault="00CB56A6" w:rsidP="5919DE13">
      <w:pPr>
        <w:pStyle w:val="s6"/>
        <w:spacing w:before="0" w:beforeAutospacing="0" w:after="150" w:afterAutospacing="0" w:line="360" w:lineRule="auto"/>
        <w:rPr>
          <w:rFonts w:ascii="Arial" w:eastAsia="Arial" w:hAnsi="Arial" w:cs="Arial"/>
          <w:sz w:val="22"/>
          <w:szCs w:val="22"/>
        </w:rPr>
      </w:pPr>
    </w:p>
    <w:p w14:paraId="7F7104D6" w14:textId="77777777" w:rsidR="00CB56A6" w:rsidRDefault="00CB56A6" w:rsidP="5919DE13">
      <w:pPr>
        <w:pStyle w:val="s6"/>
        <w:spacing w:before="0" w:beforeAutospacing="0" w:after="150" w:afterAutospacing="0" w:line="360" w:lineRule="auto"/>
        <w:rPr>
          <w:rFonts w:ascii="Arial" w:eastAsia="Arial" w:hAnsi="Arial" w:cs="Arial"/>
          <w:sz w:val="22"/>
          <w:szCs w:val="22"/>
        </w:rPr>
      </w:pPr>
    </w:p>
    <w:p w14:paraId="28A950F0" w14:textId="77777777" w:rsidR="00CB56A6" w:rsidRDefault="00CB56A6" w:rsidP="5919DE13">
      <w:pPr>
        <w:pStyle w:val="s6"/>
        <w:spacing w:before="0" w:beforeAutospacing="0" w:after="150" w:afterAutospacing="0" w:line="360" w:lineRule="auto"/>
        <w:rPr>
          <w:rFonts w:ascii="Arial" w:eastAsia="Arial" w:hAnsi="Arial" w:cs="Arial"/>
          <w:sz w:val="22"/>
          <w:szCs w:val="22"/>
        </w:rPr>
      </w:pPr>
    </w:p>
    <w:p w14:paraId="52C4F548" w14:textId="77777777" w:rsidR="00CB56A6" w:rsidRDefault="00CB56A6" w:rsidP="5919DE13">
      <w:pPr>
        <w:pStyle w:val="s6"/>
        <w:spacing w:before="0" w:beforeAutospacing="0" w:after="150" w:afterAutospacing="0" w:line="360" w:lineRule="auto"/>
        <w:rPr>
          <w:rFonts w:ascii="Arial" w:eastAsia="Arial" w:hAnsi="Arial" w:cs="Arial"/>
          <w:sz w:val="22"/>
          <w:szCs w:val="22"/>
        </w:rPr>
      </w:pPr>
    </w:p>
    <w:p w14:paraId="26C584B3" w14:textId="77777777" w:rsidR="00CB56A6" w:rsidRDefault="00CB56A6" w:rsidP="5919DE13">
      <w:pPr>
        <w:pStyle w:val="s6"/>
        <w:spacing w:before="0" w:beforeAutospacing="0" w:after="150" w:afterAutospacing="0" w:line="360" w:lineRule="auto"/>
        <w:rPr>
          <w:rFonts w:ascii="Arial" w:eastAsia="Arial" w:hAnsi="Arial" w:cs="Arial"/>
          <w:sz w:val="22"/>
          <w:szCs w:val="22"/>
        </w:rPr>
      </w:pPr>
    </w:p>
    <w:p w14:paraId="196F0FEE" w14:textId="77777777" w:rsidR="00CB56A6" w:rsidRDefault="00CB56A6" w:rsidP="5919DE13">
      <w:pPr>
        <w:pStyle w:val="s6"/>
        <w:spacing w:before="0" w:beforeAutospacing="0" w:after="150" w:afterAutospacing="0" w:line="360" w:lineRule="auto"/>
        <w:rPr>
          <w:rFonts w:ascii="Arial" w:eastAsia="Arial" w:hAnsi="Arial" w:cs="Arial"/>
          <w:sz w:val="22"/>
          <w:szCs w:val="22"/>
        </w:rPr>
      </w:pPr>
    </w:p>
    <w:p w14:paraId="2996B159" w14:textId="02809209" w:rsidR="05ED2356" w:rsidRDefault="05ED2356" w:rsidP="5919DE13">
      <w:pPr>
        <w:pStyle w:val="s6"/>
        <w:spacing w:before="0" w:beforeAutospacing="0" w:after="150" w:afterAutospacing="0" w:line="360" w:lineRule="auto"/>
        <w:rPr>
          <w:rFonts w:ascii="Arial" w:eastAsia="Arial" w:hAnsi="Arial" w:cs="Arial"/>
          <w:sz w:val="22"/>
          <w:szCs w:val="22"/>
        </w:rPr>
      </w:pPr>
      <w:r w:rsidRPr="5919DE13">
        <w:rPr>
          <w:rFonts w:ascii="Arial" w:eastAsia="Arial" w:hAnsi="Arial" w:cs="Arial"/>
          <w:sz w:val="22"/>
          <w:szCs w:val="22"/>
        </w:rPr>
        <w:lastRenderedPageBreak/>
        <w:t>Reference List:</w:t>
      </w:r>
    </w:p>
    <w:p w14:paraId="3854ECDB" w14:textId="77777777" w:rsidR="006F7B0D" w:rsidRPr="006F7B0D" w:rsidRDefault="006F7B0D" w:rsidP="006F7B0D">
      <w:pPr>
        <w:pStyle w:val="s6"/>
        <w:spacing w:before="0" w:beforeAutospacing="0" w:after="150" w:afterAutospacing="0" w:line="360" w:lineRule="auto"/>
        <w:jc w:val="both"/>
      </w:pPr>
      <w:r w:rsidRPr="006F7B0D">
        <w:rPr>
          <w:rFonts w:ascii="Arial" w:eastAsia="Arial" w:hAnsi="Arial" w:cs="Arial"/>
        </w:rPr>
        <w:t xml:space="preserve">Aliyah health care (2025) </w:t>
      </w:r>
      <w:r w:rsidRPr="006F7B0D">
        <w:rPr>
          <w:rFonts w:ascii="Arial" w:eastAsia="Arial" w:hAnsi="Arial" w:cs="Arial"/>
          <w:i/>
          <w:iCs/>
        </w:rPr>
        <w:t xml:space="preserve">What is The Erikson stage for a Dementia Patient? </w:t>
      </w:r>
      <w:r w:rsidRPr="006F7B0D">
        <w:rPr>
          <w:rFonts w:ascii="Arial" w:eastAsia="Arial" w:hAnsi="Arial" w:cs="Arial"/>
        </w:rPr>
        <w:t>[Online]. Available from:</w:t>
      </w:r>
      <w:hyperlink r:id="rId9">
        <w:r w:rsidRPr="006F7B0D">
          <w:rPr>
            <w:rStyle w:val="Hyperlink"/>
            <w:rFonts w:ascii="Arial" w:eastAsia="Arial" w:hAnsi="Arial" w:cs="Arial"/>
          </w:rPr>
          <w:t>What Eriksons Stage For Someone With Dementi</w:t>
        </w:r>
        <w:r w:rsidRPr="006F7B0D">
          <w:rPr>
            <w:rStyle w:val="Hyperlink"/>
          </w:rPr>
          <w:t>a</w:t>
        </w:r>
      </w:hyperlink>
      <w:r w:rsidRPr="006F7B0D">
        <w:t xml:space="preserve"> (Accessed on 8/11/2025)</w:t>
      </w:r>
    </w:p>
    <w:p w14:paraId="2D0F5112" w14:textId="77777777" w:rsidR="006F7B0D" w:rsidRPr="006F7B0D" w:rsidRDefault="006F7B0D" w:rsidP="006F7B0D">
      <w:pPr>
        <w:spacing w:beforeAutospacing="1" w:after="150" w:afterAutospacing="1" w:line="240" w:lineRule="auto"/>
        <w:jc w:val="both"/>
        <w:rPr>
          <w:rStyle w:val="bumpedfont15"/>
          <w:rFonts w:ascii="Arial" w:eastAsia="Times New Roman" w:hAnsi="Arial" w:cs="Arial"/>
          <w:color w:val="232323"/>
          <w:shd w:val="clear" w:color="auto" w:fill="FFFFFF"/>
        </w:rPr>
      </w:pPr>
      <w:r w:rsidRPr="006F7B0D">
        <w:rPr>
          <w:rStyle w:val="bumpedfont15"/>
          <w:rFonts w:ascii="Arial" w:eastAsia="Times New Roman" w:hAnsi="Arial" w:cs="Arial"/>
          <w:color w:val="232323"/>
          <w:shd w:val="clear" w:color="auto" w:fill="FFFFFF"/>
        </w:rPr>
        <w:t>Main, P. (2023)</w:t>
      </w:r>
      <w:r w:rsidRPr="006F7B0D">
        <w:rPr>
          <w:rStyle w:val="apple-converted-space"/>
          <w:rFonts w:ascii="Arial" w:eastAsia="Times New Roman" w:hAnsi="Arial" w:cs="Arial"/>
          <w:color w:val="232323"/>
          <w:shd w:val="clear" w:color="auto" w:fill="FFFFFF"/>
        </w:rPr>
        <w:t> </w:t>
      </w:r>
      <w:r w:rsidRPr="006F7B0D">
        <w:rPr>
          <w:rStyle w:val="bumpedfont15"/>
          <w:rFonts w:ascii="Arial" w:eastAsia="Times New Roman" w:hAnsi="Arial" w:cs="Arial"/>
          <w:i/>
          <w:iCs/>
          <w:color w:val="232323"/>
          <w:shd w:val="clear" w:color="auto" w:fill="FFFFFF"/>
        </w:rPr>
        <w:t>Erikson's Psychosocial Development Stages. [</w:t>
      </w:r>
      <w:r w:rsidRPr="006F7B0D">
        <w:rPr>
          <w:rStyle w:val="bumpedfont15"/>
          <w:rFonts w:ascii="Arial" w:eastAsia="Times New Roman" w:hAnsi="Arial" w:cs="Arial"/>
          <w:color w:val="232323"/>
          <w:shd w:val="clear" w:color="auto" w:fill="FFFFFF"/>
        </w:rPr>
        <w:t>Image] Available at:</w:t>
      </w:r>
      <w:r w:rsidRPr="006F7B0D">
        <w:rPr>
          <w:rStyle w:val="apple-converted-space"/>
          <w:rFonts w:ascii="Arial" w:eastAsia="Times New Roman" w:hAnsi="Arial" w:cs="Arial"/>
          <w:color w:val="232323"/>
          <w:shd w:val="clear" w:color="auto" w:fill="FFFFFF"/>
        </w:rPr>
        <w:t> </w:t>
      </w:r>
      <w:hyperlink r:id="rId10" w:history="1">
        <w:r w:rsidRPr="006F7B0D">
          <w:rPr>
            <w:rStyle w:val="bumpedfont15"/>
            <w:rFonts w:ascii="Arial" w:eastAsia="Times New Roman" w:hAnsi="Arial" w:cs="Arial"/>
            <w:color w:val="0000FF"/>
            <w:u w:val="single"/>
            <w:shd w:val="clear" w:color="auto" w:fill="FFFFFF"/>
          </w:rPr>
          <w:t>https://www.structural-learning.com/post/eriksons-psychosocial-development-stages</w:t>
        </w:r>
      </w:hyperlink>
      <w:r w:rsidRPr="006F7B0D">
        <w:rPr>
          <w:rStyle w:val="bumpedfont15"/>
          <w:rFonts w:ascii="Arial" w:eastAsia="Times New Roman" w:hAnsi="Arial" w:cs="Arial"/>
          <w:color w:val="232323"/>
          <w:shd w:val="clear" w:color="auto" w:fill="FFFFFF"/>
        </w:rPr>
        <w:t>(Accessed: 11/11/2025).</w:t>
      </w:r>
    </w:p>
    <w:p w14:paraId="3FA5EC44" w14:textId="36AD870E" w:rsidR="006F7B0D" w:rsidRPr="006F7B0D" w:rsidRDefault="006F7B0D" w:rsidP="006F7B0D">
      <w:pPr>
        <w:spacing w:beforeAutospacing="1" w:after="150" w:afterAutospacing="1" w:line="240" w:lineRule="auto"/>
        <w:jc w:val="both"/>
      </w:pPr>
      <w:r w:rsidRPr="006F7B0D">
        <w:t xml:space="preserve">Maslow, A. H. (1943) ‘A theory of human </w:t>
      </w:r>
      <w:r w:rsidR="008E5B80" w:rsidRPr="006F7B0D">
        <w:t>motivation,</w:t>
      </w:r>
      <w:r w:rsidRPr="006F7B0D">
        <w:t xml:space="preserve"> Psychological Review, 50(4), 370–396.</w:t>
      </w:r>
    </w:p>
    <w:p w14:paraId="5B65C68A" w14:textId="77777777" w:rsidR="006F7B0D" w:rsidRPr="006F7B0D" w:rsidRDefault="006F7B0D" w:rsidP="006F7B0D">
      <w:pPr>
        <w:pStyle w:val="s6"/>
        <w:spacing w:before="0" w:beforeAutospacing="0" w:after="150" w:afterAutospacing="0" w:line="360" w:lineRule="auto"/>
        <w:jc w:val="both"/>
        <w:rPr>
          <w:rFonts w:ascii="Arial" w:eastAsia="Arial" w:hAnsi="Arial" w:cs="Arial"/>
        </w:rPr>
      </w:pPr>
      <w:r w:rsidRPr="006F7B0D">
        <w:rPr>
          <w:rFonts w:ascii="Arial" w:eastAsia="Arial" w:hAnsi="Arial" w:cs="Arial"/>
        </w:rPr>
        <w:t xml:space="preserve">NHS (N.D.) </w:t>
      </w:r>
      <w:r w:rsidRPr="006F7B0D">
        <w:rPr>
          <w:rFonts w:ascii="Arial" w:eastAsia="Arial" w:hAnsi="Arial" w:cs="Arial"/>
          <w:i/>
          <w:iCs/>
        </w:rPr>
        <w:t>Staying Independent with dementia. [</w:t>
      </w:r>
      <w:r w:rsidRPr="006F7B0D">
        <w:rPr>
          <w:rFonts w:ascii="Arial" w:eastAsia="Arial" w:hAnsi="Arial" w:cs="Arial"/>
        </w:rPr>
        <w:t>Online]. Available from:</w:t>
      </w:r>
      <w:hyperlink r:id="rId11">
        <w:r w:rsidRPr="006F7B0D">
          <w:rPr>
            <w:rStyle w:val="Hyperlink"/>
            <w:rFonts w:ascii="Arial" w:eastAsia="Arial" w:hAnsi="Arial" w:cs="Arial"/>
          </w:rPr>
          <w:t>Staying independent with dementia - NHS</w:t>
        </w:r>
      </w:hyperlink>
      <w:r w:rsidRPr="006F7B0D">
        <w:rPr>
          <w:rFonts w:ascii="Arial" w:eastAsia="Arial" w:hAnsi="Arial" w:cs="Arial"/>
        </w:rPr>
        <w:t xml:space="preserve"> (Accessed 8.11.2025)</w:t>
      </w:r>
    </w:p>
    <w:p w14:paraId="6A7E942A" w14:textId="77777777" w:rsidR="006F7B0D" w:rsidRPr="006F7B0D" w:rsidRDefault="006F7B0D" w:rsidP="006F7B0D">
      <w:pPr>
        <w:spacing w:beforeAutospacing="1" w:after="150" w:afterAutospacing="1" w:line="240" w:lineRule="auto"/>
        <w:jc w:val="both"/>
        <w:rPr>
          <w:rFonts w:ascii="Times New Roman" w:hAnsi="Times New Roman" w:cs="Times New Roman"/>
          <w:lang w:eastAsia="en-GB"/>
        </w:rPr>
      </w:pPr>
      <w:r w:rsidRPr="006F7B0D">
        <w:rPr>
          <w:rFonts w:ascii="Times New Roman" w:hAnsi="Times New Roman" w:cs="Times New Roman"/>
          <w:lang w:eastAsia="en-GB"/>
        </w:rPr>
        <w:t xml:space="preserve">NHS England (2023) </w:t>
      </w:r>
      <w:r w:rsidRPr="006F7B0D">
        <w:rPr>
          <w:rFonts w:ascii="Times New Roman" w:hAnsi="Times New Roman" w:cs="Times New Roman"/>
          <w:i/>
          <w:lang w:eastAsia="en-GB"/>
        </w:rPr>
        <w:t>Intercultural dementia care guide. NHS England.</w:t>
      </w:r>
      <w:r w:rsidRPr="006F7B0D">
        <w:rPr>
          <w:rFonts w:ascii="Times New Roman" w:hAnsi="Times New Roman" w:cs="Times New Roman"/>
          <w:lang w:eastAsia="en-GB"/>
        </w:rPr>
        <w:t xml:space="preserve"> [Online] Available at: </w:t>
      </w:r>
      <w:hyperlink r:id="rId12">
        <w:r w:rsidRPr="006F7B0D">
          <w:rPr>
            <w:rFonts w:ascii="Times New Roman" w:hAnsi="Times New Roman" w:cs="Times New Roman"/>
            <w:color w:val="0000FF"/>
            <w:u w:val="single"/>
            <w:lang w:eastAsia="en-GB"/>
          </w:rPr>
          <w:t>https://www.england.nhs.uk/wp-content/uploads/2023/05/intercultural-dementia-care-guide.pdf</w:t>
        </w:r>
      </w:hyperlink>
      <w:r w:rsidRPr="006F7B0D">
        <w:rPr>
          <w:rFonts w:ascii="Times New Roman" w:hAnsi="Times New Roman" w:cs="Times New Roman"/>
          <w:lang w:eastAsia="en-GB"/>
        </w:rPr>
        <w:t xml:space="preserve"> (Accessed on 10/11/2025).</w:t>
      </w:r>
    </w:p>
    <w:p w14:paraId="15070F03" w14:textId="77777777" w:rsidR="006F7B0D" w:rsidRPr="006F7B0D" w:rsidRDefault="006F7B0D" w:rsidP="006F7B0D">
      <w:pPr>
        <w:spacing w:beforeAutospacing="1" w:after="150" w:afterAutospacing="1" w:line="240" w:lineRule="auto"/>
        <w:jc w:val="both"/>
        <w:rPr>
          <w:rStyle w:val="s1"/>
        </w:rPr>
      </w:pPr>
      <w:r w:rsidRPr="006F7B0D">
        <w:rPr>
          <w:rStyle w:val="s1"/>
        </w:rPr>
        <w:t xml:space="preserve">Project Maslow. (2025) </w:t>
      </w:r>
      <w:r w:rsidRPr="006F7B0D">
        <w:rPr>
          <w:rStyle w:val="s2"/>
        </w:rPr>
        <w:t>Maslow’s Hierarchy of Needs</w:t>
      </w:r>
      <w:r w:rsidRPr="006F7B0D">
        <w:rPr>
          <w:rStyle w:val="s1"/>
        </w:rPr>
        <w:t xml:space="preserve">. [Image]Available at: </w:t>
      </w:r>
      <w:hyperlink r:id="rId13">
        <w:r w:rsidRPr="006F7B0D">
          <w:rPr>
            <w:rStyle w:val="Hyperlink"/>
          </w:rPr>
          <w:t>Maslow’s Hierarchy of Needs – Project Maslow</w:t>
        </w:r>
      </w:hyperlink>
      <w:r w:rsidRPr="006F7B0D">
        <w:rPr>
          <w:rStyle w:val="s1"/>
        </w:rPr>
        <w:t xml:space="preserve"> (Accessed:11/11/ 2025).</w:t>
      </w:r>
    </w:p>
    <w:p w14:paraId="4AD7B451" w14:textId="77777777" w:rsidR="006F7B0D" w:rsidRPr="006F7B0D" w:rsidRDefault="006F7B0D" w:rsidP="006F7B0D">
      <w:pPr>
        <w:pStyle w:val="p1"/>
        <w:jc w:val="both"/>
      </w:pPr>
      <w:r w:rsidRPr="006F7B0D">
        <w:rPr>
          <w:rStyle w:val="s1"/>
        </w:rPr>
        <w:t>Sutton, J. (2020)</w:t>
      </w:r>
      <w:r w:rsidRPr="006F7B0D">
        <w:rPr>
          <w:rStyle w:val="s1"/>
          <w:i/>
        </w:rPr>
        <w:t xml:space="preserve"> </w:t>
      </w:r>
      <w:r w:rsidRPr="006F7B0D">
        <w:rPr>
          <w:rStyle w:val="s2"/>
          <w:i/>
        </w:rPr>
        <w:t>Erik Erikson’s stages of psychosocial development explained</w:t>
      </w:r>
      <w:r w:rsidRPr="006F7B0D">
        <w:rPr>
          <w:rStyle w:val="s1"/>
          <w:i/>
        </w:rPr>
        <w:t xml:space="preserve">. PositivePsychology.com. </w:t>
      </w:r>
      <w:r w:rsidRPr="006F7B0D">
        <w:rPr>
          <w:rStyle w:val="s1"/>
        </w:rPr>
        <w:t>[Online] Available at:</w:t>
      </w:r>
      <w:r w:rsidRPr="006F7B0D">
        <w:t xml:space="preserve"> </w:t>
      </w:r>
      <w:hyperlink r:id="rId14">
        <w:r w:rsidRPr="006F7B0D">
          <w:rPr>
            <w:rStyle w:val="Hyperlink"/>
          </w:rPr>
          <w:t>Erik Erikson's Stages of Psychosocial Development Explained</w:t>
        </w:r>
      </w:hyperlink>
      <w:r w:rsidRPr="006F7B0D">
        <w:rPr>
          <w:rStyle w:val="s1"/>
        </w:rPr>
        <w:t xml:space="preserve"> (Accessed on 9/11/2025).</w:t>
      </w:r>
    </w:p>
    <w:p w14:paraId="502D532D" w14:textId="77777777" w:rsidR="006F7B0D" w:rsidRPr="006F7B0D" w:rsidRDefault="006F7B0D" w:rsidP="006F7B0D">
      <w:pPr>
        <w:spacing w:before="100" w:beforeAutospacing="1" w:after="100" w:afterAutospacing="1" w:line="240" w:lineRule="auto"/>
        <w:jc w:val="both"/>
        <w:rPr>
          <w:rFonts w:ascii="Times New Roman" w:hAnsi="Times New Roman" w:cs="Times New Roman"/>
          <w:lang w:eastAsia="en-GB"/>
        </w:rPr>
      </w:pPr>
      <w:bookmarkStart w:id="0" w:name="_Hlk214126357"/>
      <w:r w:rsidRPr="006F7B0D">
        <w:rPr>
          <w:rFonts w:ascii="Times New Roman" w:hAnsi="Times New Roman" w:cs="Times New Roman"/>
          <w:lang w:eastAsia="en-GB"/>
        </w:rPr>
        <w:t xml:space="preserve">UK Government. 2025. </w:t>
      </w:r>
      <w:bookmarkEnd w:id="0"/>
      <w:r w:rsidRPr="006F7B0D">
        <w:rPr>
          <w:rFonts w:ascii="Times New Roman" w:hAnsi="Times New Roman" w:cs="Times New Roman"/>
          <w:i/>
          <w:lang w:eastAsia="en-GB"/>
        </w:rPr>
        <w:t>Dementia profile: prevalence and supporting well topics statistical commentary, March 2025.</w:t>
      </w:r>
      <w:r w:rsidRPr="006F7B0D">
        <w:rPr>
          <w:rFonts w:ascii="Times New Roman" w:hAnsi="Times New Roman" w:cs="Times New Roman"/>
          <w:lang w:eastAsia="en-GB"/>
        </w:rPr>
        <w:t xml:space="preserve"> [online] GOV.UK. Available at: </w:t>
      </w:r>
      <w:hyperlink r:id="rId15">
        <w:r w:rsidRPr="006F7B0D">
          <w:rPr>
            <w:rFonts w:ascii="Times New Roman" w:hAnsi="Times New Roman" w:cs="Times New Roman"/>
            <w:color w:val="0000FF"/>
            <w:u w:val="single"/>
            <w:lang w:eastAsia="en-GB"/>
          </w:rPr>
          <w:t>https://www.gov.uk/government/statistics/dementia-profile-march-2025-update/dementia-profile-prevalence-and-supporting-well-topics-statistical-commentary-march-2025</w:t>
        </w:r>
      </w:hyperlink>
      <w:r w:rsidRPr="006F7B0D">
        <w:rPr>
          <w:noProof/>
        </w:rPr>
        <mc:AlternateContent>
          <mc:Choice Requires="wps">
            <w:drawing>
              <wp:inline distT="0" distB="0" distL="0" distR="0" wp14:anchorId="75DCD7AF" wp14:editId="344B5BD2">
                <wp:extent cx="302260" cy="302260"/>
                <wp:effectExtent l="0" t="0" r="0" b="0"/>
                <wp:docPr id="163377599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7B5BF94" id="Rectangle 1"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0DBE1AD5" w14:textId="25E45AEF" w:rsidR="00A57EE5" w:rsidRPr="006F7B0D" w:rsidRDefault="00A57EE5" w:rsidP="006F7B0D">
      <w:pPr>
        <w:pStyle w:val="p1"/>
        <w:jc w:val="both"/>
      </w:pPr>
    </w:p>
    <w:p w14:paraId="333C336A" w14:textId="6AD28B93" w:rsidR="5CB4A32A" w:rsidRPr="006F7B0D" w:rsidRDefault="5CB4A32A" w:rsidP="006F7B0D">
      <w:pPr>
        <w:pStyle w:val="p1"/>
        <w:jc w:val="both"/>
      </w:pPr>
    </w:p>
    <w:p w14:paraId="609666CB" w14:textId="00D5939A" w:rsidR="5CB4A32A" w:rsidRPr="006F7B0D" w:rsidRDefault="5CB4A32A" w:rsidP="006F7B0D">
      <w:pPr>
        <w:pStyle w:val="p1"/>
        <w:jc w:val="both"/>
      </w:pPr>
    </w:p>
    <w:p w14:paraId="24808B92" w14:textId="75605BAF" w:rsidR="00A57EE5" w:rsidRPr="006F7B0D" w:rsidRDefault="00A57EE5" w:rsidP="006F7B0D">
      <w:pPr>
        <w:pStyle w:val="s6"/>
        <w:spacing w:before="0" w:beforeAutospacing="0" w:after="150" w:afterAutospacing="0" w:line="360" w:lineRule="auto"/>
        <w:jc w:val="both"/>
      </w:pPr>
    </w:p>
    <w:p w14:paraId="2485222C" w14:textId="1A981604" w:rsidR="5919DE13" w:rsidRPr="006F7B0D" w:rsidRDefault="5919DE13" w:rsidP="006F7B0D">
      <w:pPr>
        <w:pStyle w:val="s6"/>
        <w:spacing w:before="0" w:beforeAutospacing="0" w:after="150" w:afterAutospacing="0"/>
        <w:jc w:val="both"/>
      </w:pPr>
    </w:p>
    <w:p w14:paraId="4F53C6CA" w14:textId="4A496357" w:rsidR="5919DE13" w:rsidRPr="006F7B0D" w:rsidRDefault="5919DE13" w:rsidP="006F7B0D">
      <w:pPr>
        <w:pStyle w:val="s6"/>
        <w:spacing w:before="0" w:beforeAutospacing="0" w:after="150" w:afterAutospacing="0"/>
        <w:jc w:val="both"/>
      </w:pPr>
    </w:p>
    <w:p w14:paraId="20931F26" w14:textId="0E2E972D" w:rsidR="3D491579" w:rsidRPr="006F7B0D" w:rsidRDefault="3D491579" w:rsidP="006F7B0D">
      <w:pPr>
        <w:jc w:val="both"/>
        <w:rPr>
          <w:rFonts w:ascii="Arial" w:eastAsia="Arial" w:hAnsi="Arial" w:cs="Arial"/>
          <w:lang w:val="en-US"/>
        </w:rPr>
      </w:pPr>
    </w:p>
    <w:sectPr w:rsidR="3D491579" w:rsidRPr="006F7B0D">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58EEB4" w14:textId="77777777" w:rsidR="00B80743" w:rsidRDefault="00B80743">
      <w:pPr>
        <w:spacing w:after="0" w:line="240" w:lineRule="auto"/>
      </w:pPr>
      <w:r>
        <w:separator/>
      </w:r>
    </w:p>
  </w:endnote>
  <w:endnote w:type="continuationSeparator" w:id="0">
    <w:p w14:paraId="48A7EDCA" w14:textId="77777777" w:rsidR="00B80743" w:rsidRDefault="00B807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19DE13" w14:paraId="5ED903F9" w14:textId="77777777" w:rsidTr="5919DE13">
      <w:trPr>
        <w:trHeight w:val="300"/>
      </w:trPr>
      <w:tc>
        <w:tcPr>
          <w:tcW w:w="3005" w:type="dxa"/>
        </w:tcPr>
        <w:p w14:paraId="06EC191D" w14:textId="25DD23FC" w:rsidR="5919DE13" w:rsidRDefault="5919DE13" w:rsidP="5919DE13">
          <w:pPr>
            <w:pStyle w:val="Header"/>
            <w:ind w:left="-115"/>
          </w:pPr>
        </w:p>
      </w:tc>
      <w:tc>
        <w:tcPr>
          <w:tcW w:w="3005" w:type="dxa"/>
        </w:tcPr>
        <w:p w14:paraId="43A7BB70" w14:textId="434F35A3" w:rsidR="5919DE13" w:rsidRDefault="5919DE13" w:rsidP="5919DE13">
          <w:pPr>
            <w:pStyle w:val="Header"/>
            <w:jc w:val="center"/>
          </w:pPr>
        </w:p>
      </w:tc>
      <w:tc>
        <w:tcPr>
          <w:tcW w:w="3005" w:type="dxa"/>
        </w:tcPr>
        <w:p w14:paraId="4066DE17" w14:textId="118D20B4" w:rsidR="5919DE13" w:rsidRDefault="5919DE13" w:rsidP="5919DE13">
          <w:pPr>
            <w:pStyle w:val="Header"/>
            <w:ind w:right="-115"/>
            <w:jc w:val="right"/>
          </w:pPr>
        </w:p>
      </w:tc>
    </w:tr>
  </w:tbl>
  <w:p w14:paraId="100D9377" w14:textId="7D84E7AE" w:rsidR="5919DE13" w:rsidRDefault="5919DE13" w:rsidP="5919D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96CCB" w14:textId="77777777" w:rsidR="00B80743" w:rsidRDefault="00B80743">
      <w:pPr>
        <w:spacing w:after="0" w:line="240" w:lineRule="auto"/>
      </w:pPr>
      <w:r>
        <w:separator/>
      </w:r>
    </w:p>
  </w:footnote>
  <w:footnote w:type="continuationSeparator" w:id="0">
    <w:p w14:paraId="722000B3" w14:textId="77777777" w:rsidR="00B80743" w:rsidRDefault="00B807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919DE13" w14:paraId="023368CF" w14:textId="77777777" w:rsidTr="5919DE13">
      <w:trPr>
        <w:trHeight w:val="300"/>
      </w:trPr>
      <w:tc>
        <w:tcPr>
          <w:tcW w:w="3005" w:type="dxa"/>
        </w:tcPr>
        <w:p w14:paraId="10329E7F" w14:textId="3837FB54" w:rsidR="5919DE13" w:rsidRDefault="5919DE13" w:rsidP="5919DE13">
          <w:pPr>
            <w:pStyle w:val="Header"/>
            <w:ind w:left="-115"/>
          </w:pPr>
        </w:p>
      </w:tc>
      <w:tc>
        <w:tcPr>
          <w:tcW w:w="3005" w:type="dxa"/>
        </w:tcPr>
        <w:p w14:paraId="728BFD6D" w14:textId="5890FFAC" w:rsidR="5919DE13" w:rsidRDefault="5919DE13" w:rsidP="5919DE13">
          <w:pPr>
            <w:pStyle w:val="Header"/>
            <w:jc w:val="center"/>
          </w:pPr>
        </w:p>
      </w:tc>
      <w:tc>
        <w:tcPr>
          <w:tcW w:w="3005" w:type="dxa"/>
        </w:tcPr>
        <w:p w14:paraId="2B7D0081" w14:textId="191EE003" w:rsidR="5919DE13" w:rsidRDefault="5919DE13" w:rsidP="5919DE13">
          <w:pPr>
            <w:pStyle w:val="Header"/>
            <w:ind w:right="-115"/>
            <w:jc w:val="right"/>
          </w:pPr>
        </w:p>
      </w:tc>
    </w:tr>
  </w:tbl>
  <w:p w14:paraId="52CF2A30" w14:textId="7406A5EA" w:rsidR="5919DE13" w:rsidRDefault="5919DE13" w:rsidP="5919DE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360D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2D051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424664">
    <w:abstractNumId w:val="0"/>
  </w:num>
  <w:num w:numId="2" w16cid:durableId="11788101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F7DF"/>
    <w:rsid w:val="00002EDD"/>
    <w:rsid w:val="000056D5"/>
    <w:rsid w:val="00006AFD"/>
    <w:rsid w:val="00007284"/>
    <w:rsid w:val="00010EC1"/>
    <w:rsid w:val="00020C49"/>
    <w:rsid w:val="0002385C"/>
    <w:rsid w:val="00042010"/>
    <w:rsid w:val="000500B1"/>
    <w:rsid w:val="00082B44"/>
    <w:rsid w:val="00092351"/>
    <w:rsid w:val="00095CD4"/>
    <w:rsid w:val="000B1F2F"/>
    <w:rsid w:val="000B7AAE"/>
    <w:rsid w:val="000C103E"/>
    <w:rsid w:val="000C26BC"/>
    <w:rsid w:val="000C4BF7"/>
    <w:rsid w:val="000D4437"/>
    <w:rsid w:val="000E0AAD"/>
    <w:rsid w:val="000E22D8"/>
    <w:rsid w:val="000E472D"/>
    <w:rsid w:val="000F2FA4"/>
    <w:rsid w:val="00103B37"/>
    <w:rsid w:val="00107EF5"/>
    <w:rsid w:val="00112891"/>
    <w:rsid w:val="00124E4F"/>
    <w:rsid w:val="00126EE4"/>
    <w:rsid w:val="00132E61"/>
    <w:rsid w:val="0013766B"/>
    <w:rsid w:val="0015F7DF"/>
    <w:rsid w:val="001771DC"/>
    <w:rsid w:val="001856AC"/>
    <w:rsid w:val="00187805"/>
    <w:rsid w:val="00197066"/>
    <w:rsid w:val="001B3BBD"/>
    <w:rsid w:val="001C2820"/>
    <w:rsid w:val="001E303C"/>
    <w:rsid w:val="001E3CCA"/>
    <w:rsid w:val="00227FB1"/>
    <w:rsid w:val="002345E3"/>
    <w:rsid w:val="00270C00"/>
    <w:rsid w:val="002818A4"/>
    <w:rsid w:val="00285A48"/>
    <w:rsid w:val="00291495"/>
    <w:rsid w:val="00293E03"/>
    <w:rsid w:val="0029566C"/>
    <w:rsid w:val="002A0536"/>
    <w:rsid w:val="002B5F91"/>
    <w:rsid w:val="002C0565"/>
    <w:rsid w:val="002C5233"/>
    <w:rsid w:val="002C6928"/>
    <w:rsid w:val="002D5F08"/>
    <w:rsid w:val="00305014"/>
    <w:rsid w:val="003203D5"/>
    <w:rsid w:val="00330E9C"/>
    <w:rsid w:val="00350774"/>
    <w:rsid w:val="00350942"/>
    <w:rsid w:val="0035107B"/>
    <w:rsid w:val="00355D22"/>
    <w:rsid w:val="0037070F"/>
    <w:rsid w:val="003925D8"/>
    <w:rsid w:val="003A48F8"/>
    <w:rsid w:val="003B121F"/>
    <w:rsid w:val="003B1766"/>
    <w:rsid w:val="003C5B5E"/>
    <w:rsid w:val="003D3B69"/>
    <w:rsid w:val="003D69C1"/>
    <w:rsid w:val="003E3561"/>
    <w:rsid w:val="003F019F"/>
    <w:rsid w:val="003F3BA5"/>
    <w:rsid w:val="0040679D"/>
    <w:rsid w:val="00415E36"/>
    <w:rsid w:val="00435336"/>
    <w:rsid w:val="00443D59"/>
    <w:rsid w:val="00447B67"/>
    <w:rsid w:val="00451ADD"/>
    <w:rsid w:val="0045790D"/>
    <w:rsid w:val="004B01C9"/>
    <w:rsid w:val="004C78A4"/>
    <w:rsid w:val="004D44A3"/>
    <w:rsid w:val="004F0F27"/>
    <w:rsid w:val="004F164F"/>
    <w:rsid w:val="004F569F"/>
    <w:rsid w:val="004F71A3"/>
    <w:rsid w:val="00503F8F"/>
    <w:rsid w:val="00507D78"/>
    <w:rsid w:val="00510038"/>
    <w:rsid w:val="005162D5"/>
    <w:rsid w:val="0052565B"/>
    <w:rsid w:val="00535250"/>
    <w:rsid w:val="0054278A"/>
    <w:rsid w:val="00542837"/>
    <w:rsid w:val="00545E42"/>
    <w:rsid w:val="005511DD"/>
    <w:rsid w:val="00576747"/>
    <w:rsid w:val="00585539"/>
    <w:rsid w:val="00592310"/>
    <w:rsid w:val="005C7241"/>
    <w:rsid w:val="005D6169"/>
    <w:rsid w:val="005E69F6"/>
    <w:rsid w:val="00603D30"/>
    <w:rsid w:val="00616460"/>
    <w:rsid w:val="0061720B"/>
    <w:rsid w:val="00617A7C"/>
    <w:rsid w:val="0063409E"/>
    <w:rsid w:val="006436B8"/>
    <w:rsid w:val="0064625C"/>
    <w:rsid w:val="00670CAC"/>
    <w:rsid w:val="00674605"/>
    <w:rsid w:val="00684E42"/>
    <w:rsid w:val="006957C4"/>
    <w:rsid w:val="006C0563"/>
    <w:rsid w:val="006C6977"/>
    <w:rsid w:val="006E7C8A"/>
    <w:rsid w:val="006F55AB"/>
    <w:rsid w:val="006F7B0D"/>
    <w:rsid w:val="00713564"/>
    <w:rsid w:val="00715997"/>
    <w:rsid w:val="00724608"/>
    <w:rsid w:val="00736283"/>
    <w:rsid w:val="00752365"/>
    <w:rsid w:val="007544FF"/>
    <w:rsid w:val="0076102A"/>
    <w:rsid w:val="00771A8B"/>
    <w:rsid w:val="00786158"/>
    <w:rsid w:val="0079109D"/>
    <w:rsid w:val="00795D2B"/>
    <w:rsid w:val="007E3308"/>
    <w:rsid w:val="007F0DA0"/>
    <w:rsid w:val="00803812"/>
    <w:rsid w:val="00815BF9"/>
    <w:rsid w:val="00827C27"/>
    <w:rsid w:val="00887542"/>
    <w:rsid w:val="008878B3"/>
    <w:rsid w:val="008A8C45"/>
    <w:rsid w:val="008B5BB3"/>
    <w:rsid w:val="008B7202"/>
    <w:rsid w:val="008B733C"/>
    <w:rsid w:val="008C09C9"/>
    <w:rsid w:val="008D3336"/>
    <w:rsid w:val="008E5B80"/>
    <w:rsid w:val="00907121"/>
    <w:rsid w:val="00916909"/>
    <w:rsid w:val="0092388C"/>
    <w:rsid w:val="009270E6"/>
    <w:rsid w:val="0093405E"/>
    <w:rsid w:val="00947B44"/>
    <w:rsid w:val="00961AD5"/>
    <w:rsid w:val="009723A4"/>
    <w:rsid w:val="00981FBE"/>
    <w:rsid w:val="00985F8F"/>
    <w:rsid w:val="00986557"/>
    <w:rsid w:val="009A76FD"/>
    <w:rsid w:val="009D7ADC"/>
    <w:rsid w:val="009E6F25"/>
    <w:rsid w:val="009F7D32"/>
    <w:rsid w:val="00A0621D"/>
    <w:rsid w:val="00A423F4"/>
    <w:rsid w:val="00A56444"/>
    <w:rsid w:val="00A57EE5"/>
    <w:rsid w:val="00A6131D"/>
    <w:rsid w:val="00A62E4D"/>
    <w:rsid w:val="00AA3B1B"/>
    <w:rsid w:val="00AB1C06"/>
    <w:rsid w:val="00AB1FBA"/>
    <w:rsid w:val="00AB733C"/>
    <w:rsid w:val="00AD3149"/>
    <w:rsid w:val="00AF3060"/>
    <w:rsid w:val="00B02465"/>
    <w:rsid w:val="00B138DD"/>
    <w:rsid w:val="00B1692A"/>
    <w:rsid w:val="00B232BD"/>
    <w:rsid w:val="00B24CFF"/>
    <w:rsid w:val="00B35713"/>
    <w:rsid w:val="00B41FF5"/>
    <w:rsid w:val="00B42DD1"/>
    <w:rsid w:val="00B54169"/>
    <w:rsid w:val="00B73A74"/>
    <w:rsid w:val="00B755A7"/>
    <w:rsid w:val="00B762BD"/>
    <w:rsid w:val="00B80743"/>
    <w:rsid w:val="00B866A9"/>
    <w:rsid w:val="00BA4492"/>
    <w:rsid w:val="00BD4ED3"/>
    <w:rsid w:val="00BD7D14"/>
    <w:rsid w:val="00C1174B"/>
    <w:rsid w:val="00C3248E"/>
    <w:rsid w:val="00C435ED"/>
    <w:rsid w:val="00C54A80"/>
    <w:rsid w:val="00C859A6"/>
    <w:rsid w:val="00C904DA"/>
    <w:rsid w:val="00C93A66"/>
    <w:rsid w:val="00C94F71"/>
    <w:rsid w:val="00CB15E0"/>
    <w:rsid w:val="00CB2492"/>
    <w:rsid w:val="00CB56A6"/>
    <w:rsid w:val="00CE6121"/>
    <w:rsid w:val="00CE6F4E"/>
    <w:rsid w:val="00CF1978"/>
    <w:rsid w:val="00CF1BDB"/>
    <w:rsid w:val="00CF2DCD"/>
    <w:rsid w:val="00D03F78"/>
    <w:rsid w:val="00D04ED8"/>
    <w:rsid w:val="00D0582F"/>
    <w:rsid w:val="00D060CD"/>
    <w:rsid w:val="00D26E73"/>
    <w:rsid w:val="00D27B07"/>
    <w:rsid w:val="00D3103F"/>
    <w:rsid w:val="00D41210"/>
    <w:rsid w:val="00D41E0C"/>
    <w:rsid w:val="00D507B9"/>
    <w:rsid w:val="00D7428F"/>
    <w:rsid w:val="00D84223"/>
    <w:rsid w:val="00D84CD3"/>
    <w:rsid w:val="00D910C2"/>
    <w:rsid w:val="00D97AB1"/>
    <w:rsid w:val="00DA02F9"/>
    <w:rsid w:val="00DB129F"/>
    <w:rsid w:val="00DE2292"/>
    <w:rsid w:val="00DE43F4"/>
    <w:rsid w:val="00DF2FAE"/>
    <w:rsid w:val="00E157C4"/>
    <w:rsid w:val="00E268D3"/>
    <w:rsid w:val="00E63B28"/>
    <w:rsid w:val="00E67930"/>
    <w:rsid w:val="00E87F9B"/>
    <w:rsid w:val="00EA0F61"/>
    <w:rsid w:val="00EB6CC7"/>
    <w:rsid w:val="00EC02A9"/>
    <w:rsid w:val="00EC0B4A"/>
    <w:rsid w:val="00EC22EA"/>
    <w:rsid w:val="00ED285D"/>
    <w:rsid w:val="00EF013B"/>
    <w:rsid w:val="00EF6DDA"/>
    <w:rsid w:val="00F212A4"/>
    <w:rsid w:val="00F24950"/>
    <w:rsid w:val="00F39FC4"/>
    <w:rsid w:val="00F9504A"/>
    <w:rsid w:val="00FA36C3"/>
    <w:rsid w:val="00FA7988"/>
    <w:rsid w:val="00FC3FDF"/>
    <w:rsid w:val="00FC570B"/>
    <w:rsid w:val="00FD34AE"/>
    <w:rsid w:val="00FE798E"/>
    <w:rsid w:val="00FF6B1B"/>
    <w:rsid w:val="0127F075"/>
    <w:rsid w:val="0128F767"/>
    <w:rsid w:val="013A97D2"/>
    <w:rsid w:val="016A3321"/>
    <w:rsid w:val="018E8086"/>
    <w:rsid w:val="01D0061E"/>
    <w:rsid w:val="0236730B"/>
    <w:rsid w:val="0255A5C8"/>
    <w:rsid w:val="0296BFE6"/>
    <w:rsid w:val="03340400"/>
    <w:rsid w:val="035FDE0C"/>
    <w:rsid w:val="03D5A06B"/>
    <w:rsid w:val="03EC8397"/>
    <w:rsid w:val="03EE6BFC"/>
    <w:rsid w:val="0421AFB5"/>
    <w:rsid w:val="04434D5A"/>
    <w:rsid w:val="0462BC76"/>
    <w:rsid w:val="05830088"/>
    <w:rsid w:val="05B7486C"/>
    <w:rsid w:val="05D98334"/>
    <w:rsid w:val="05ECAA39"/>
    <w:rsid w:val="05ED2356"/>
    <w:rsid w:val="06215363"/>
    <w:rsid w:val="06678AC1"/>
    <w:rsid w:val="06991E4E"/>
    <w:rsid w:val="06A920C4"/>
    <w:rsid w:val="06B21C2D"/>
    <w:rsid w:val="0723C9AE"/>
    <w:rsid w:val="0750FFB0"/>
    <w:rsid w:val="07E2ADB0"/>
    <w:rsid w:val="080AF3E1"/>
    <w:rsid w:val="08477E5C"/>
    <w:rsid w:val="09370075"/>
    <w:rsid w:val="09FDD9A5"/>
    <w:rsid w:val="0A129989"/>
    <w:rsid w:val="0A5DCCA2"/>
    <w:rsid w:val="0A61A470"/>
    <w:rsid w:val="0A823B9E"/>
    <w:rsid w:val="0A9AE68A"/>
    <w:rsid w:val="0ACE8DDC"/>
    <w:rsid w:val="0B05CE39"/>
    <w:rsid w:val="0BAB12E7"/>
    <w:rsid w:val="0C0239A9"/>
    <w:rsid w:val="0C2096DF"/>
    <w:rsid w:val="0C7F8672"/>
    <w:rsid w:val="0C9BA10D"/>
    <w:rsid w:val="0C9F1A27"/>
    <w:rsid w:val="0CFAE17E"/>
    <w:rsid w:val="0D11545E"/>
    <w:rsid w:val="0D244F2C"/>
    <w:rsid w:val="0D9BABAE"/>
    <w:rsid w:val="0E4B273C"/>
    <w:rsid w:val="0E5115C0"/>
    <w:rsid w:val="0E6B0A8E"/>
    <w:rsid w:val="0E6CC7BD"/>
    <w:rsid w:val="0EF768A4"/>
    <w:rsid w:val="0F31243B"/>
    <w:rsid w:val="0FBDB9ED"/>
    <w:rsid w:val="0FC3C5A6"/>
    <w:rsid w:val="0FC63F2C"/>
    <w:rsid w:val="0FF6ED34"/>
    <w:rsid w:val="10AF6CA9"/>
    <w:rsid w:val="110149AA"/>
    <w:rsid w:val="1168F210"/>
    <w:rsid w:val="11B7B6DF"/>
    <w:rsid w:val="128B2B28"/>
    <w:rsid w:val="129D4D17"/>
    <w:rsid w:val="139A3F15"/>
    <w:rsid w:val="13C68041"/>
    <w:rsid w:val="13DFEF41"/>
    <w:rsid w:val="13E245BA"/>
    <w:rsid w:val="1474F95C"/>
    <w:rsid w:val="15F5337B"/>
    <w:rsid w:val="1630751B"/>
    <w:rsid w:val="17A52540"/>
    <w:rsid w:val="180406EE"/>
    <w:rsid w:val="18050E6A"/>
    <w:rsid w:val="182B1B8D"/>
    <w:rsid w:val="188226D2"/>
    <w:rsid w:val="1922263E"/>
    <w:rsid w:val="19A6E558"/>
    <w:rsid w:val="19AECFE6"/>
    <w:rsid w:val="19B32C5C"/>
    <w:rsid w:val="19B44073"/>
    <w:rsid w:val="19B5FDAF"/>
    <w:rsid w:val="1A1A9F87"/>
    <w:rsid w:val="1A72ECBE"/>
    <w:rsid w:val="1AD3169E"/>
    <w:rsid w:val="1AFF1448"/>
    <w:rsid w:val="1B62B2AA"/>
    <w:rsid w:val="1B76201D"/>
    <w:rsid w:val="1B93B72E"/>
    <w:rsid w:val="1BB6399F"/>
    <w:rsid w:val="1BE1F5C7"/>
    <w:rsid w:val="1C205E5E"/>
    <w:rsid w:val="1C2ED3AB"/>
    <w:rsid w:val="1C5BCA3C"/>
    <w:rsid w:val="1CACB9C9"/>
    <w:rsid w:val="1CC07A0E"/>
    <w:rsid w:val="1D128EB3"/>
    <w:rsid w:val="1D1DC261"/>
    <w:rsid w:val="1D2A33DC"/>
    <w:rsid w:val="1D580E4C"/>
    <w:rsid w:val="1D69802D"/>
    <w:rsid w:val="1D9EA809"/>
    <w:rsid w:val="1E704289"/>
    <w:rsid w:val="1EAACCF0"/>
    <w:rsid w:val="1F6B2357"/>
    <w:rsid w:val="2071FD18"/>
    <w:rsid w:val="20A7A636"/>
    <w:rsid w:val="20EB0395"/>
    <w:rsid w:val="2134C2AC"/>
    <w:rsid w:val="219D3329"/>
    <w:rsid w:val="21C2568D"/>
    <w:rsid w:val="21CDCB72"/>
    <w:rsid w:val="2250016C"/>
    <w:rsid w:val="228BEF26"/>
    <w:rsid w:val="22A862D5"/>
    <w:rsid w:val="234F1036"/>
    <w:rsid w:val="2368FE22"/>
    <w:rsid w:val="23D2635D"/>
    <w:rsid w:val="24FC3C63"/>
    <w:rsid w:val="254E929D"/>
    <w:rsid w:val="257C38EC"/>
    <w:rsid w:val="25A78EA9"/>
    <w:rsid w:val="25E35882"/>
    <w:rsid w:val="25E5E339"/>
    <w:rsid w:val="274B7FE2"/>
    <w:rsid w:val="27AC99AC"/>
    <w:rsid w:val="27D0CCF6"/>
    <w:rsid w:val="2822D1D1"/>
    <w:rsid w:val="286652CB"/>
    <w:rsid w:val="2936160D"/>
    <w:rsid w:val="29A0AC36"/>
    <w:rsid w:val="2AA5DCD3"/>
    <w:rsid w:val="2AABF107"/>
    <w:rsid w:val="2AB0242F"/>
    <w:rsid w:val="2BA5FC77"/>
    <w:rsid w:val="2C10D84C"/>
    <w:rsid w:val="2C2CA7C8"/>
    <w:rsid w:val="2C577D6E"/>
    <w:rsid w:val="2C980002"/>
    <w:rsid w:val="2D1A8C63"/>
    <w:rsid w:val="2D1EAE96"/>
    <w:rsid w:val="2D2777B2"/>
    <w:rsid w:val="2DA6AD07"/>
    <w:rsid w:val="2E1C383D"/>
    <w:rsid w:val="2E1F4C2C"/>
    <w:rsid w:val="2E72BEF5"/>
    <w:rsid w:val="2EDB5C61"/>
    <w:rsid w:val="2EEF52DA"/>
    <w:rsid w:val="2F09FFF1"/>
    <w:rsid w:val="2F29BE12"/>
    <w:rsid w:val="2FB526DD"/>
    <w:rsid w:val="2FD48B1B"/>
    <w:rsid w:val="30171D82"/>
    <w:rsid w:val="31111612"/>
    <w:rsid w:val="31294B6F"/>
    <w:rsid w:val="3165DAB2"/>
    <w:rsid w:val="31BC6F8C"/>
    <w:rsid w:val="31D9364E"/>
    <w:rsid w:val="31DB559D"/>
    <w:rsid w:val="31EAB03E"/>
    <w:rsid w:val="3224FF1F"/>
    <w:rsid w:val="3260769D"/>
    <w:rsid w:val="32F72A4A"/>
    <w:rsid w:val="3300E397"/>
    <w:rsid w:val="3332E186"/>
    <w:rsid w:val="33426D65"/>
    <w:rsid w:val="3380598F"/>
    <w:rsid w:val="33C6FCCB"/>
    <w:rsid w:val="33CE9976"/>
    <w:rsid w:val="345AF236"/>
    <w:rsid w:val="3463B0FE"/>
    <w:rsid w:val="3488B0D8"/>
    <w:rsid w:val="34EFB754"/>
    <w:rsid w:val="354546C3"/>
    <w:rsid w:val="35E92B7A"/>
    <w:rsid w:val="3627CF39"/>
    <w:rsid w:val="3710D25D"/>
    <w:rsid w:val="373ABA91"/>
    <w:rsid w:val="376BAD94"/>
    <w:rsid w:val="37BC810C"/>
    <w:rsid w:val="3853F0FA"/>
    <w:rsid w:val="385BEFC2"/>
    <w:rsid w:val="385D8843"/>
    <w:rsid w:val="386F186F"/>
    <w:rsid w:val="38724D93"/>
    <w:rsid w:val="389BDB64"/>
    <w:rsid w:val="390751E1"/>
    <w:rsid w:val="3914FF51"/>
    <w:rsid w:val="3923375A"/>
    <w:rsid w:val="3992863B"/>
    <w:rsid w:val="39E11682"/>
    <w:rsid w:val="39ECD4D5"/>
    <w:rsid w:val="3A97F130"/>
    <w:rsid w:val="3AA828E6"/>
    <w:rsid w:val="3B52D736"/>
    <w:rsid w:val="3BA81D83"/>
    <w:rsid w:val="3C12B3FA"/>
    <w:rsid w:val="3C3A2CD0"/>
    <w:rsid w:val="3C71868A"/>
    <w:rsid w:val="3C81047D"/>
    <w:rsid w:val="3D2E6B50"/>
    <w:rsid w:val="3D491579"/>
    <w:rsid w:val="3D88D4E2"/>
    <w:rsid w:val="3E6D58D8"/>
    <w:rsid w:val="3E82B4CA"/>
    <w:rsid w:val="3EAE778E"/>
    <w:rsid w:val="3F5B23EA"/>
    <w:rsid w:val="3FDAACA8"/>
    <w:rsid w:val="3FDF015F"/>
    <w:rsid w:val="3FE5826E"/>
    <w:rsid w:val="40172A54"/>
    <w:rsid w:val="4067E27F"/>
    <w:rsid w:val="40858440"/>
    <w:rsid w:val="40DAFE1B"/>
    <w:rsid w:val="40E90077"/>
    <w:rsid w:val="40E9D791"/>
    <w:rsid w:val="41109F7D"/>
    <w:rsid w:val="415CEAF2"/>
    <w:rsid w:val="41760DD8"/>
    <w:rsid w:val="417DA897"/>
    <w:rsid w:val="42816B38"/>
    <w:rsid w:val="42BD14D3"/>
    <w:rsid w:val="43F40526"/>
    <w:rsid w:val="44383F4C"/>
    <w:rsid w:val="445F244A"/>
    <w:rsid w:val="44E77C7D"/>
    <w:rsid w:val="44EF3848"/>
    <w:rsid w:val="4591474E"/>
    <w:rsid w:val="46065F92"/>
    <w:rsid w:val="467446D4"/>
    <w:rsid w:val="471F1D9A"/>
    <w:rsid w:val="4750A7C7"/>
    <w:rsid w:val="4752A4DC"/>
    <w:rsid w:val="47CE0847"/>
    <w:rsid w:val="4838B20C"/>
    <w:rsid w:val="489F058E"/>
    <w:rsid w:val="48C51584"/>
    <w:rsid w:val="48EA7840"/>
    <w:rsid w:val="4969D772"/>
    <w:rsid w:val="4980ECB9"/>
    <w:rsid w:val="4A35949A"/>
    <w:rsid w:val="4A6D1B82"/>
    <w:rsid w:val="4A745223"/>
    <w:rsid w:val="4ACD09B2"/>
    <w:rsid w:val="4B5614DC"/>
    <w:rsid w:val="4BA30854"/>
    <w:rsid w:val="4C674DB8"/>
    <w:rsid w:val="4C7DE0BA"/>
    <w:rsid w:val="4CB7FB68"/>
    <w:rsid w:val="4CBEBF1C"/>
    <w:rsid w:val="4D7758AC"/>
    <w:rsid w:val="4ED0FEA3"/>
    <w:rsid w:val="4F027975"/>
    <w:rsid w:val="4F547DDC"/>
    <w:rsid w:val="5019746B"/>
    <w:rsid w:val="5030B830"/>
    <w:rsid w:val="50C2CB07"/>
    <w:rsid w:val="50D50F60"/>
    <w:rsid w:val="50DF0E76"/>
    <w:rsid w:val="5116AC99"/>
    <w:rsid w:val="51302D8E"/>
    <w:rsid w:val="525D589F"/>
    <w:rsid w:val="52A9FC99"/>
    <w:rsid w:val="52CC5226"/>
    <w:rsid w:val="53086474"/>
    <w:rsid w:val="5316FF8E"/>
    <w:rsid w:val="5349484C"/>
    <w:rsid w:val="53C06EA7"/>
    <w:rsid w:val="54384403"/>
    <w:rsid w:val="5478B9B2"/>
    <w:rsid w:val="5504512B"/>
    <w:rsid w:val="55294CFB"/>
    <w:rsid w:val="55CAA657"/>
    <w:rsid w:val="55FB57C6"/>
    <w:rsid w:val="56197A23"/>
    <w:rsid w:val="5659E973"/>
    <w:rsid w:val="568F5FE3"/>
    <w:rsid w:val="5694F820"/>
    <w:rsid w:val="56C2CC41"/>
    <w:rsid w:val="56D4EF25"/>
    <w:rsid w:val="56FE73F0"/>
    <w:rsid w:val="5734A797"/>
    <w:rsid w:val="577D587C"/>
    <w:rsid w:val="5796459D"/>
    <w:rsid w:val="579DF30B"/>
    <w:rsid w:val="57A9F234"/>
    <w:rsid w:val="583B945D"/>
    <w:rsid w:val="5919DE13"/>
    <w:rsid w:val="5965FD24"/>
    <w:rsid w:val="59879E3B"/>
    <w:rsid w:val="5A24D636"/>
    <w:rsid w:val="5A3D92D2"/>
    <w:rsid w:val="5A8D9E8E"/>
    <w:rsid w:val="5A927B41"/>
    <w:rsid w:val="5A9A22A6"/>
    <w:rsid w:val="5B6C7438"/>
    <w:rsid w:val="5BDAE38B"/>
    <w:rsid w:val="5BDBFC25"/>
    <w:rsid w:val="5BFE2A6B"/>
    <w:rsid w:val="5C305B93"/>
    <w:rsid w:val="5C47F19B"/>
    <w:rsid w:val="5C7B261F"/>
    <w:rsid w:val="5CB4A32A"/>
    <w:rsid w:val="5CC1D9CD"/>
    <w:rsid w:val="5CD66942"/>
    <w:rsid w:val="5CDD70B5"/>
    <w:rsid w:val="5D0A0433"/>
    <w:rsid w:val="5D476921"/>
    <w:rsid w:val="5D51FFA6"/>
    <w:rsid w:val="5D6D957A"/>
    <w:rsid w:val="5D8F40FF"/>
    <w:rsid w:val="5D9AE7B4"/>
    <w:rsid w:val="5E047163"/>
    <w:rsid w:val="5E4273FA"/>
    <w:rsid w:val="5EC0145F"/>
    <w:rsid w:val="5F391780"/>
    <w:rsid w:val="5F81E586"/>
    <w:rsid w:val="5F9995AD"/>
    <w:rsid w:val="5FA3E35E"/>
    <w:rsid w:val="5FB260D4"/>
    <w:rsid w:val="5FCDCF47"/>
    <w:rsid w:val="5FF675EC"/>
    <w:rsid w:val="6013107C"/>
    <w:rsid w:val="60641871"/>
    <w:rsid w:val="608144E7"/>
    <w:rsid w:val="60BE7254"/>
    <w:rsid w:val="617FD8BC"/>
    <w:rsid w:val="622E9096"/>
    <w:rsid w:val="62690961"/>
    <w:rsid w:val="6272D0C6"/>
    <w:rsid w:val="63564FFF"/>
    <w:rsid w:val="637114CA"/>
    <w:rsid w:val="6382BA84"/>
    <w:rsid w:val="63BF5007"/>
    <w:rsid w:val="63D28C8C"/>
    <w:rsid w:val="64647738"/>
    <w:rsid w:val="6465F916"/>
    <w:rsid w:val="649FC330"/>
    <w:rsid w:val="64E0E157"/>
    <w:rsid w:val="64EF20BA"/>
    <w:rsid w:val="650BA831"/>
    <w:rsid w:val="653B8952"/>
    <w:rsid w:val="657CA4A6"/>
    <w:rsid w:val="65B90E42"/>
    <w:rsid w:val="65E6E136"/>
    <w:rsid w:val="65F488B5"/>
    <w:rsid w:val="660426E9"/>
    <w:rsid w:val="66226234"/>
    <w:rsid w:val="6681700A"/>
    <w:rsid w:val="66A320D5"/>
    <w:rsid w:val="6707DA62"/>
    <w:rsid w:val="67B71CCA"/>
    <w:rsid w:val="67C6A17E"/>
    <w:rsid w:val="680F47BE"/>
    <w:rsid w:val="684D7BBC"/>
    <w:rsid w:val="6865AED2"/>
    <w:rsid w:val="68C1B61E"/>
    <w:rsid w:val="68E9CFEE"/>
    <w:rsid w:val="68F292F4"/>
    <w:rsid w:val="6933D930"/>
    <w:rsid w:val="6A30E57E"/>
    <w:rsid w:val="6A8354E1"/>
    <w:rsid w:val="6ADB215E"/>
    <w:rsid w:val="6ADF848E"/>
    <w:rsid w:val="6AFC0ED8"/>
    <w:rsid w:val="6BA44E39"/>
    <w:rsid w:val="6BAF23DF"/>
    <w:rsid w:val="6D527947"/>
    <w:rsid w:val="6D68C596"/>
    <w:rsid w:val="6D82A9F4"/>
    <w:rsid w:val="6D840267"/>
    <w:rsid w:val="6DF711B9"/>
    <w:rsid w:val="6E30CBEA"/>
    <w:rsid w:val="6E50F0A1"/>
    <w:rsid w:val="6E8B3B85"/>
    <w:rsid w:val="6F5FEA61"/>
    <w:rsid w:val="6F7C25A4"/>
    <w:rsid w:val="6FA6BD5B"/>
    <w:rsid w:val="6FF56AF3"/>
    <w:rsid w:val="70183D6A"/>
    <w:rsid w:val="7079A097"/>
    <w:rsid w:val="70CAB5AB"/>
    <w:rsid w:val="70FC89A4"/>
    <w:rsid w:val="7139B9FB"/>
    <w:rsid w:val="718E7902"/>
    <w:rsid w:val="71D7E94A"/>
    <w:rsid w:val="71D997E2"/>
    <w:rsid w:val="721656BD"/>
    <w:rsid w:val="72193C99"/>
    <w:rsid w:val="722EF481"/>
    <w:rsid w:val="72BDE4D1"/>
    <w:rsid w:val="72BE5DD2"/>
    <w:rsid w:val="736ACCC9"/>
    <w:rsid w:val="738400D5"/>
    <w:rsid w:val="73AAB80F"/>
    <w:rsid w:val="73B1CE88"/>
    <w:rsid w:val="73B25A25"/>
    <w:rsid w:val="73B99C36"/>
    <w:rsid w:val="73BEFF1F"/>
    <w:rsid w:val="74559D80"/>
    <w:rsid w:val="747E31FF"/>
    <w:rsid w:val="7498B6E3"/>
    <w:rsid w:val="74FFEE3E"/>
    <w:rsid w:val="75BE1E65"/>
    <w:rsid w:val="75F3E6B5"/>
    <w:rsid w:val="75F89199"/>
    <w:rsid w:val="7603A39B"/>
    <w:rsid w:val="76537773"/>
    <w:rsid w:val="7664DB39"/>
    <w:rsid w:val="76F23780"/>
    <w:rsid w:val="76FB39A8"/>
    <w:rsid w:val="772106F1"/>
    <w:rsid w:val="77B0F11E"/>
    <w:rsid w:val="77D681B7"/>
    <w:rsid w:val="78266D3C"/>
    <w:rsid w:val="784CF5CE"/>
    <w:rsid w:val="78906BD1"/>
    <w:rsid w:val="78FB8219"/>
    <w:rsid w:val="7A2A5EE5"/>
    <w:rsid w:val="7AB6A93E"/>
    <w:rsid w:val="7ABFC826"/>
    <w:rsid w:val="7ADC9084"/>
    <w:rsid w:val="7AEF8DBC"/>
    <w:rsid w:val="7B463C98"/>
    <w:rsid w:val="7B7C93CA"/>
    <w:rsid w:val="7BC88A46"/>
    <w:rsid w:val="7C54071A"/>
    <w:rsid w:val="7C8CAAB7"/>
    <w:rsid w:val="7C9E7325"/>
    <w:rsid w:val="7CF9B4C1"/>
    <w:rsid w:val="7DB83F54"/>
    <w:rsid w:val="7DCA6ACD"/>
    <w:rsid w:val="7E1873EA"/>
    <w:rsid w:val="7E98B917"/>
    <w:rsid w:val="7F285DD3"/>
    <w:rsid w:val="7F586459"/>
    <w:rsid w:val="7F5CD8D4"/>
    <w:rsid w:val="7F6533E2"/>
    <w:rsid w:val="7F80F55E"/>
    <w:rsid w:val="7FBC5F1F"/>
    <w:rsid w:val="7FBC786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5F7DF"/>
  <w15:chartTrackingRefBased/>
  <w15:docId w15:val="{EA789832-47F3-4F4E-A138-1AE8A8F6D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customStyle="1" w:styleId="apple-converted-space">
    <w:name w:val="apple-converted-space"/>
    <w:basedOn w:val="DefaultParagraphFont"/>
    <w:rsid w:val="0054278A"/>
  </w:style>
  <w:style w:type="paragraph" w:customStyle="1" w:styleId="s5">
    <w:name w:val="s5"/>
    <w:basedOn w:val="Normal"/>
    <w:rsid w:val="004C78A4"/>
    <w:pPr>
      <w:spacing w:before="100" w:beforeAutospacing="1" w:after="100" w:afterAutospacing="1" w:line="240" w:lineRule="auto"/>
    </w:pPr>
    <w:rPr>
      <w:rFonts w:ascii="Times New Roman" w:hAnsi="Times New Roman" w:cs="Times New Roman"/>
      <w:lang w:eastAsia="en-GB"/>
    </w:rPr>
  </w:style>
  <w:style w:type="character" w:customStyle="1" w:styleId="bumpedfont15">
    <w:name w:val="bumpedfont15"/>
    <w:basedOn w:val="DefaultParagraphFont"/>
    <w:rsid w:val="004C78A4"/>
  </w:style>
  <w:style w:type="paragraph" w:customStyle="1" w:styleId="s6">
    <w:name w:val="s6"/>
    <w:basedOn w:val="Normal"/>
    <w:rsid w:val="004C78A4"/>
    <w:pPr>
      <w:spacing w:before="100" w:beforeAutospacing="1" w:after="100" w:afterAutospacing="1" w:line="240" w:lineRule="auto"/>
    </w:pPr>
    <w:rPr>
      <w:rFonts w:ascii="Times New Roman" w:hAnsi="Times New Roman" w:cs="Times New Roman"/>
      <w:lang w:eastAsia="en-GB"/>
    </w:rPr>
  </w:style>
  <w:style w:type="character" w:customStyle="1" w:styleId="s7">
    <w:name w:val="s7"/>
    <w:basedOn w:val="DefaultParagraphFont"/>
    <w:rsid w:val="004C78A4"/>
  </w:style>
  <w:style w:type="character" w:styleId="Hyperlink">
    <w:name w:val="Hyperlink"/>
    <w:basedOn w:val="DefaultParagraphFont"/>
    <w:uiPriority w:val="99"/>
    <w:unhideWhenUsed/>
    <w:rsid w:val="5919DE13"/>
    <w:rPr>
      <w:color w:val="467886"/>
      <w:u w:val="single"/>
    </w:rPr>
  </w:style>
  <w:style w:type="paragraph" w:styleId="Header">
    <w:name w:val="header"/>
    <w:basedOn w:val="Normal"/>
    <w:uiPriority w:val="99"/>
    <w:unhideWhenUsed/>
    <w:rsid w:val="5919DE13"/>
    <w:pPr>
      <w:tabs>
        <w:tab w:val="center" w:pos="4680"/>
        <w:tab w:val="right" w:pos="9360"/>
      </w:tabs>
      <w:spacing w:after="0" w:line="240" w:lineRule="auto"/>
    </w:pPr>
  </w:style>
  <w:style w:type="paragraph" w:styleId="Footer">
    <w:name w:val="footer"/>
    <w:basedOn w:val="Normal"/>
    <w:uiPriority w:val="99"/>
    <w:unhideWhenUsed/>
    <w:rsid w:val="5919DE1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F9504A"/>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F9504A"/>
  </w:style>
  <w:style w:type="character" w:customStyle="1" w:styleId="s2">
    <w:name w:val="s2"/>
    <w:basedOn w:val="DefaultParagraphFont"/>
    <w:rsid w:val="00F9504A"/>
  </w:style>
  <w:style w:type="character" w:customStyle="1" w:styleId="s3">
    <w:name w:val="s3"/>
    <w:basedOn w:val="DefaultParagraphFont"/>
    <w:rsid w:val="00F9504A"/>
  </w:style>
  <w:style w:type="character" w:styleId="FollowedHyperlink">
    <w:name w:val="FollowedHyperlink"/>
    <w:basedOn w:val="DefaultParagraphFont"/>
    <w:uiPriority w:val="99"/>
    <w:semiHidden/>
    <w:unhideWhenUsed/>
    <w:rsid w:val="00B755A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rojectmaslow.org/maslows-hierarchy-of-need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england.nhs.uk/wp-content/uploads/2023/05/intercultural-dementia-care-guide.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dementia/living-with-dementia/staying-independent/" TargetMode="External"/><Relationship Id="rId5" Type="http://schemas.openxmlformats.org/officeDocument/2006/relationships/footnotes" Target="footnotes.xml"/><Relationship Id="rId15" Type="http://schemas.openxmlformats.org/officeDocument/2006/relationships/hyperlink" Target="https://www.gov.uk/government/statistics/dementia-profile-march-2025-update/dementia-profile-prevalence-and-supporting-well-topics-statistical-commentary-march-2025" TargetMode="External"/><Relationship Id="rId10" Type="http://schemas.openxmlformats.org/officeDocument/2006/relationships/hyperlink" Target="https://www.structural-learning.com/post/eriksons-psychosocial-development-stage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liyahealthcare.com/what-is-the-erikson-stage-for-a-dementia-patient.html" TargetMode="External"/><Relationship Id="rId14" Type="http://schemas.openxmlformats.org/officeDocument/2006/relationships/hyperlink" Target="https://positivepsychology.com/erikson-st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1926</Words>
  <Characters>10984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Adila Bashir (2424520)</dc:creator>
  <cp:keywords/>
  <dc:description/>
  <cp:lastModifiedBy>adila bashir</cp:lastModifiedBy>
  <cp:revision>3</cp:revision>
  <dcterms:created xsi:type="dcterms:W3CDTF">2025-11-15T19:17:00Z</dcterms:created>
  <dcterms:modified xsi:type="dcterms:W3CDTF">2025-11-15T19:18:00Z</dcterms:modified>
</cp:coreProperties>
</file>