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B923B" w14:textId="64FC50A5"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BMBM400</w:t>
      </w:r>
      <w:r w:rsidR="004E5AF4">
        <w:rPr>
          <w:rFonts w:ascii="Arial" w:hAnsi="Arial" w:cs="Arial"/>
          <w:color w:val="000000" w:themeColor="text1"/>
        </w:rPr>
        <w:t>5</w:t>
      </w:r>
    </w:p>
    <w:p w14:paraId="2C4C7798" w14:textId="0FD6A25F"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Cameron Roberts</w:t>
      </w:r>
    </w:p>
    <w:p w14:paraId="351671C9" w14:textId="4027E16D"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2517832</w:t>
      </w:r>
    </w:p>
    <w:p w14:paraId="5EA9FFF2" w14:textId="17C3DF05" w:rsidR="004E5AF4" w:rsidRPr="004E5AF4" w:rsidRDefault="004E5AF4" w:rsidP="004E5AF4">
      <w:pPr>
        <w:jc w:val="both"/>
        <w:rPr>
          <w:rFonts w:ascii="Arial" w:hAnsi="Arial" w:cs="Arial"/>
          <w:color w:val="000000" w:themeColor="text1"/>
        </w:rPr>
      </w:pPr>
      <w:r w:rsidRPr="004E5AF4">
        <w:rPr>
          <w:rFonts w:ascii="Arial" w:hAnsi="Arial" w:cs="Arial"/>
          <w:color w:val="000000" w:themeColor="text1"/>
        </w:rPr>
        <w:t>Group Members Rory Jones, Finlay Catling</w:t>
      </w:r>
    </w:p>
    <w:p w14:paraId="79F30CC9" w14:textId="77777777" w:rsidR="00561658" w:rsidRPr="004E5AF4" w:rsidRDefault="00561658" w:rsidP="004E5AF4">
      <w:pPr>
        <w:jc w:val="both"/>
        <w:rPr>
          <w:rFonts w:ascii="Arial" w:hAnsi="Arial" w:cs="Arial"/>
          <w:color w:val="000000" w:themeColor="text1"/>
        </w:rPr>
      </w:pPr>
    </w:p>
    <w:p w14:paraId="09B53707" w14:textId="69DFF276"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https://macmillanblog.blogspot.com</w:t>
      </w:r>
    </w:p>
    <w:p w14:paraId="306369C9" w14:textId="77777777" w:rsidR="00561658" w:rsidRPr="00561658" w:rsidRDefault="00561658" w:rsidP="004E5AF4">
      <w:pPr>
        <w:spacing w:before="100" w:beforeAutospacing="1" w:after="100" w:afterAutospacing="1"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i/>
          <w:iCs/>
          <w:color w:val="000000" w:themeColor="text1"/>
          <w:kern w:val="0"/>
          <w:u w:val="single"/>
          <w:lang w:eastAsia="en-GB"/>
          <w14:ligatures w14:val="none"/>
        </w:rPr>
        <w:t>You Are Not Alone: How Macmillan Supports You Through Every Step of Cancer</w:t>
      </w:r>
    </w:p>
    <w:p w14:paraId="70DE2041"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14884E75"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Your world changes when you or someone you know hears the word cancer.</w:t>
      </w:r>
    </w:p>
    <w:p w14:paraId="4C36A71C"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Macmillan Cancer Support is </w:t>
      </w:r>
      <w:proofErr w:type="spellStart"/>
      <w:r w:rsidRPr="00561658">
        <w:rPr>
          <w:rFonts w:ascii="Arial" w:eastAsia="Times New Roman" w:hAnsi="Arial" w:cs="Arial"/>
          <w:color w:val="000000" w:themeColor="text1"/>
          <w:kern w:val="0"/>
          <w:lang w:eastAsia="en-GB"/>
          <w14:ligatures w14:val="none"/>
        </w:rPr>
        <w:t>conmsious</w:t>
      </w:r>
      <w:proofErr w:type="spellEnd"/>
      <w:r w:rsidRPr="00561658">
        <w:rPr>
          <w:rFonts w:ascii="Arial" w:eastAsia="Times New Roman" w:hAnsi="Arial" w:cs="Arial"/>
          <w:color w:val="000000" w:themeColor="text1"/>
          <w:kern w:val="0"/>
          <w:lang w:eastAsia="en-GB"/>
          <w14:ligatures w14:val="none"/>
        </w:rPr>
        <w:t xml:space="preserve"> of the journeys emotional and </w:t>
      </w:r>
      <w:proofErr w:type="spellStart"/>
      <w:r w:rsidRPr="00561658">
        <w:rPr>
          <w:rFonts w:ascii="Arial" w:eastAsia="Times New Roman" w:hAnsi="Arial" w:cs="Arial"/>
          <w:color w:val="000000" w:themeColor="text1"/>
          <w:kern w:val="0"/>
          <w:lang w:eastAsia="en-GB"/>
          <w14:ligatures w14:val="none"/>
        </w:rPr>
        <w:t>intesely</w:t>
      </w:r>
      <w:proofErr w:type="spellEnd"/>
      <w:r w:rsidRPr="00561658">
        <w:rPr>
          <w:rFonts w:ascii="Arial" w:eastAsia="Times New Roman" w:hAnsi="Arial" w:cs="Arial"/>
          <w:color w:val="000000" w:themeColor="text1"/>
          <w:kern w:val="0"/>
          <w:lang w:eastAsia="en-GB"/>
          <w14:ligatures w14:val="none"/>
        </w:rPr>
        <w:t xml:space="preserve"> personal aspects in relation to medical aspects. Due to this, Macmillan provides support from when a diagnosis is made.</w:t>
      </w:r>
    </w:p>
    <w:p w14:paraId="67B5B762"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41491F1E"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The best program is the Macmillan Support line, this is where trained support workers help guide through treatment, mental </w:t>
      </w:r>
      <w:proofErr w:type="spellStart"/>
      <w:r w:rsidRPr="00561658">
        <w:rPr>
          <w:rFonts w:ascii="Arial" w:eastAsia="Times New Roman" w:hAnsi="Arial" w:cs="Arial"/>
          <w:color w:val="000000" w:themeColor="text1"/>
          <w:kern w:val="0"/>
          <w:lang w:eastAsia="en-GB"/>
          <w14:ligatures w14:val="none"/>
        </w:rPr>
        <w:t>heath</w:t>
      </w:r>
      <w:proofErr w:type="spellEnd"/>
      <w:r w:rsidRPr="00561658">
        <w:rPr>
          <w:rFonts w:ascii="Arial" w:eastAsia="Times New Roman" w:hAnsi="Arial" w:cs="Arial"/>
          <w:color w:val="000000" w:themeColor="text1"/>
          <w:kern w:val="0"/>
          <w:lang w:eastAsia="en-GB"/>
          <w14:ligatures w14:val="none"/>
        </w:rPr>
        <w:t xml:space="preserve"> and financial aid. Speak to someone who fully </w:t>
      </w:r>
      <w:proofErr w:type="spellStart"/>
      <w:r w:rsidRPr="00561658">
        <w:rPr>
          <w:rFonts w:ascii="Arial" w:eastAsia="Times New Roman" w:hAnsi="Arial" w:cs="Arial"/>
          <w:color w:val="000000" w:themeColor="text1"/>
          <w:kern w:val="0"/>
          <w:lang w:eastAsia="en-GB"/>
          <w14:ligatures w14:val="none"/>
        </w:rPr>
        <w:t>undertsnads</w:t>
      </w:r>
      <w:proofErr w:type="spellEnd"/>
      <w:r w:rsidRPr="00561658">
        <w:rPr>
          <w:rFonts w:ascii="Arial" w:eastAsia="Times New Roman" w:hAnsi="Arial" w:cs="Arial"/>
          <w:color w:val="000000" w:themeColor="text1"/>
          <w:kern w:val="0"/>
          <w:lang w:eastAsia="en-GB"/>
          <w14:ligatures w14:val="none"/>
        </w:rPr>
        <w:t xml:space="preserve"> the situation. Learn more by going to https://www.macmillan.org.uk.</w:t>
      </w:r>
    </w:p>
    <w:p w14:paraId="2D3B86AF"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5FAAB7AC"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Macmillan also offers face to face community support that helps you manage </w:t>
      </w:r>
      <w:proofErr w:type="spellStart"/>
      <w:r w:rsidRPr="00561658">
        <w:rPr>
          <w:rFonts w:ascii="Arial" w:eastAsia="Times New Roman" w:hAnsi="Arial" w:cs="Arial"/>
          <w:color w:val="000000" w:themeColor="text1"/>
          <w:kern w:val="0"/>
          <w:lang w:eastAsia="en-GB"/>
          <w14:ligatures w14:val="none"/>
        </w:rPr>
        <w:t>everday</w:t>
      </w:r>
      <w:proofErr w:type="spellEnd"/>
      <w:r w:rsidRPr="00561658">
        <w:rPr>
          <w:rFonts w:ascii="Arial" w:eastAsia="Times New Roman" w:hAnsi="Arial" w:cs="Arial"/>
          <w:color w:val="000000" w:themeColor="text1"/>
          <w:kern w:val="0"/>
          <w:lang w:eastAsia="en-GB"/>
          <w14:ligatures w14:val="none"/>
        </w:rPr>
        <w:t xml:space="preserve"> tasks while undergoing treatment. This can take the form of </w:t>
      </w:r>
      <w:proofErr w:type="spellStart"/>
      <w:r w:rsidRPr="00561658">
        <w:rPr>
          <w:rFonts w:ascii="Arial" w:eastAsia="Times New Roman" w:hAnsi="Arial" w:cs="Arial"/>
          <w:color w:val="000000" w:themeColor="text1"/>
          <w:kern w:val="0"/>
          <w:lang w:eastAsia="en-GB"/>
          <w14:ligatures w14:val="none"/>
        </w:rPr>
        <w:t>emotiaonal</w:t>
      </w:r>
      <w:proofErr w:type="spellEnd"/>
      <w:r w:rsidRPr="00561658">
        <w:rPr>
          <w:rFonts w:ascii="Arial" w:eastAsia="Times New Roman" w:hAnsi="Arial" w:cs="Arial"/>
          <w:color w:val="000000" w:themeColor="text1"/>
          <w:kern w:val="0"/>
          <w:lang w:eastAsia="en-GB"/>
          <w14:ligatures w14:val="none"/>
        </w:rPr>
        <w:t xml:space="preserve"> support or being </w:t>
      </w:r>
      <w:proofErr w:type="spellStart"/>
      <w:r w:rsidRPr="00561658">
        <w:rPr>
          <w:rFonts w:ascii="Arial" w:eastAsia="Times New Roman" w:hAnsi="Arial" w:cs="Arial"/>
          <w:color w:val="000000" w:themeColor="text1"/>
          <w:kern w:val="0"/>
          <w:lang w:eastAsia="en-GB"/>
          <w14:ligatures w14:val="none"/>
        </w:rPr>
        <w:t>listned</w:t>
      </w:r>
      <w:proofErr w:type="spellEnd"/>
      <w:r w:rsidRPr="00561658">
        <w:rPr>
          <w:rFonts w:ascii="Arial" w:eastAsia="Times New Roman" w:hAnsi="Arial" w:cs="Arial"/>
          <w:color w:val="000000" w:themeColor="text1"/>
          <w:kern w:val="0"/>
          <w:lang w:eastAsia="en-GB"/>
          <w14:ligatures w14:val="none"/>
        </w:rPr>
        <w:t xml:space="preserve"> to on the hardest days. Many people struggle during treatment as they lose </w:t>
      </w:r>
      <w:proofErr w:type="spellStart"/>
      <w:r w:rsidRPr="00561658">
        <w:rPr>
          <w:rFonts w:ascii="Arial" w:eastAsia="Times New Roman" w:hAnsi="Arial" w:cs="Arial"/>
          <w:color w:val="000000" w:themeColor="text1"/>
          <w:kern w:val="0"/>
          <w:lang w:eastAsia="en-GB"/>
          <w14:ligatures w14:val="none"/>
        </w:rPr>
        <w:t>self esteem</w:t>
      </w:r>
      <w:proofErr w:type="spellEnd"/>
      <w:r w:rsidRPr="00561658">
        <w:rPr>
          <w:rFonts w:ascii="Arial" w:eastAsia="Times New Roman" w:hAnsi="Arial" w:cs="Arial"/>
          <w:color w:val="000000" w:themeColor="text1"/>
          <w:kern w:val="0"/>
          <w:lang w:eastAsia="en-GB"/>
          <w14:ligatures w14:val="none"/>
        </w:rPr>
        <w:t xml:space="preserve"> and confidence </w:t>
      </w:r>
      <w:proofErr w:type="spellStart"/>
      <w:r w:rsidRPr="00561658">
        <w:rPr>
          <w:rFonts w:ascii="Arial" w:eastAsia="Times New Roman" w:hAnsi="Arial" w:cs="Arial"/>
          <w:color w:val="000000" w:themeColor="text1"/>
          <w:kern w:val="0"/>
          <w:lang w:eastAsia="en-GB"/>
          <w14:ligatures w14:val="none"/>
        </w:rPr>
        <w:t>thereofre</w:t>
      </w:r>
      <w:proofErr w:type="spellEnd"/>
      <w:r w:rsidRPr="00561658">
        <w:rPr>
          <w:rFonts w:ascii="Arial" w:eastAsia="Times New Roman" w:hAnsi="Arial" w:cs="Arial"/>
          <w:color w:val="000000" w:themeColor="text1"/>
          <w:kern w:val="0"/>
          <w:lang w:eastAsia="en-GB"/>
          <w14:ligatures w14:val="none"/>
        </w:rPr>
        <w:t xml:space="preserve"> them losing </w:t>
      </w:r>
      <w:proofErr w:type="spellStart"/>
      <w:r w:rsidRPr="00561658">
        <w:rPr>
          <w:rFonts w:ascii="Arial" w:eastAsia="Times New Roman" w:hAnsi="Arial" w:cs="Arial"/>
          <w:color w:val="000000" w:themeColor="text1"/>
          <w:kern w:val="0"/>
          <w:lang w:eastAsia="en-GB"/>
          <w14:ligatures w14:val="none"/>
        </w:rPr>
        <w:t>thrmsleves</w:t>
      </w:r>
      <w:proofErr w:type="spellEnd"/>
      <w:r w:rsidRPr="00561658">
        <w:rPr>
          <w:rFonts w:ascii="Arial" w:eastAsia="Times New Roman" w:hAnsi="Arial" w:cs="Arial"/>
          <w:color w:val="000000" w:themeColor="text1"/>
          <w:kern w:val="0"/>
          <w:lang w:eastAsia="en-GB"/>
          <w14:ligatures w14:val="none"/>
        </w:rPr>
        <w:t xml:space="preserve">. This can make the journey much more difficult and </w:t>
      </w:r>
      <w:proofErr w:type="spellStart"/>
      <w:r w:rsidRPr="00561658">
        <w:rPr>
          <w:rFonts w:ascii="Arial" w:eastAsia="Times New Roman" w:hAnsi="Arial" w:cs="Arial"/>
          <w:color w:val="000000" w:themeColor="text1"/>
          <w:kern w:val="0"/>
          <w:lang w:eastAsia="en-GB"/>
          <w14:ligatures w14:val="none"/>
        </w:rPr>
        <w:t>possinly</w:t>
      </w:r>
      <w:proofErr w:type="spellEnd"/>
      <w:r w:rsidRPr="00561658">
        <w:rPr>
          <w:rFonts w:ascii="Arial" w:eastAsia="Times New Roman" w:hAnsi="Arial" w:cs="Arial"/>
          <w:color w:val="000000" w:themeColor="text1"/>
          <w:kern w:val="0"/>
          <w:lang w:eastAsia="en-GB"/>
          <w14:ligatures w14:val="none"/>
        </w:rPr>
        <w:t xml:space="preserve"> make them feel isolated.</w:t>
      </w:r>
    </w:p>
    <w:p w14:paraId="335521FE"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6405E550"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roofErr w:type="spellStart"/>
      <w:r w:rsidRPr="00561658">
        <w:rPr>
          <w:rFonts w:ascii="Arial" w:eastAsia="Times New Roman" w:hAnsi="Arial" w:cs="Arial"/>
          <w:color w:val="000000" w:themeColor="text1"/>
          <w:kern w:val="0"/>
          <w:lang w:eastAsia="en-GB"/>
          <w14:ligatures w14:val="none"/>
        </w:rPr>
        <w:t>Althought</w:t>
      </w:r>
      <w:proofErr w:type="spellEnd"/>
      <w:r w:rsidRPr="00561658">
        <w:rPr>
          <w:rFonts w:ascii="Arial" w:eastAsia="Times New Roman" w:hAnsi="Arial" w:cs="Arial"/>
          <w:color w:val="000000" w:themeColor="text1"/>
          <w:kern w:val="0"/>
          <w:lang w:eastAsia="en-GB"/>
          <w14:ligatures w14:val="none"/>
        </w:rPr>
        <w:t xml:space="preserve"> it may be a tough </w:t>
      </w:r>
      <w:proofErr w:type="gramStart"/>
      <w:r w:rsidRPr="00561658">
        <w:rPr>
          <w:rFonts w:ascii="Arial" w:eastAsia="Times New Roman" w:hAnsi="Arial" w:cs="Arial"/>
          <w:color w:val="000000" w:themeColor="text1"/>
          <w:kern w:val="0"/>
          <w:lang w:eastAsia="en-GB"/>
          <w14:ligatures w14:val="none"/>
        </w:rPr>
        <w:t>time</w:t>
      </w:r>
      <w:proofErr w:type="gramEnd"/>
      <w:r w:rsidRPr="00561658">
        <w:rPr>
          <w:rFonts w:ascii="Arial" w:eastAsia="Times New Roman" w:hAnsi="Arial" w:cs="Arial"/>
          <w:color w:val="000000" w:themeColor="text1"/>
          <w:kern w:val="0"/>
          <w:lang w:eastAsia="en-GB"/>
          <w14:ligatures w14:val="none"/>
        </w:rPr>
        <w:t xml:space="preserve"> and you may be </w:t>
      </w:r>
      <w:proofErr w:type="spellStart"/>
      <w:r w:rsidRPr="00561658">
        <w:rPr>
          <w:rFonts w:ascii="Arial" w:eastAsia="Times New Roman" w:hAnsi="Arial" w:cs="Arial"/>
          <w:color w:val="000000" w:themeColor="text1"/>
          <w:kern w:val="0"/>
          <w:lang w:eastAsia="en-GB"/>
          <w14:ligatures w14:val="none"/>
        </w:rPr>
        <w:t>quetioning</w:t>
      </w:r>
      <w:proofErr w:type="spellEnd"/>
      <w:r w:rsidRPr="00561658">
        <w:rPr>
          <w:rFonts w:ascii="Arial" w:eastAsia="Times New Roman" w:hAnsi="Arial" w:cs="Arial"/>
          <w:color w:val="000000" w:themeColor="text1"/>
          <w:kern w:val="0"/>
          <w:lang w:eastAsia="en-GB"/>
          <w14:ligatures w14:val="none"/>
        </w:rPr>
        <w:t xml:space="preserve">, why? But trust in Macmillan to provide and guide through the journey and allow to bring some courage during the treatment.  Macmillan support team </w:t>
      </w:r>
      <w:proofErr w:type="spellStart"/>
      <w:r w:rsidRPr="00561658">
        <w:rPr>
          <w:rFonts w:ascii="Arial" w:eastAsia="Times New Roman" w:hAnsi="Arial" w:cs="Arial"/>
          <w:color w:val="000000" w:themeColor="text1"/>
          <w:kern w:val="0"/>
          <w:lang w:eastAsia="en-GB"/>
          <w14:ligatures w14:val="none"/>
        </w:rPr>
        <w:t>isnt</w:t>
      </w:r>
      <w:proofErr w:type="spellEnd"/>
      <w:r w:rsidRPr="00561658">
        <w:rPr>
          <w:rFonts w:ascii="Arial" w:eastAsia="Times New Roman" w:hAnsi="Arial" w:cs="Arial"/>
          <w:color w:val="000000" w:themeColor="text1"/>
          <w:kern w:val="0"/>
          <w:lang w:eastAsia="en-GB"/>
          <w14:ligatures w14:val="none"/>
        </w:rPr>
        <w:t xml:space="preserve"> just for the journey it can be for after </w:t>
      </w:r>
      <w:proofErr w:type="spellStart"/>
      <w:r w:rsidRPr="00561658">
        <w:rPr>
          <w:rFonts w:ascii="Arial" w:eastAsia="Times New Roman" w:hAnsi="Arial" w:cs="Arial"/>
          <w:color w:val="000000" w:themeColor="text1"/>
          <w:kern w:val="0"/>
          <w:lang w:eastAsia="en-GB"/>
          <w14:ligatures w14:val="none"/>
        </w:rPr>
        <w:t>aswell</w:t>
      </w:r>
      <w:proofErr w:type="spellEnd"/>
      <w:r w:rsidRPr="00561658">
        <w:rPr>
          <w:rFonts w:ascii="Arial" w:eastAsia="Times New Roman" w:hAnsi="Arial" w:cs="Arial"/>
          <w:color w:val="000000" w:themeColor="text1"/>
          <w:kern w:val="0"/>
          <w:lang w:eastAsia="en-GB"/>
          <w14:ligatures w14:val="none"/>
        </w:rPr>
        <w:t xml:space="preserve"> to help gain your confidence back </w:t>
      </w:r>
      <w:proofErr w:type="spellStart"/>
      <w:r w:rsidRPr="00561658">
        <w:rPr>
          <w:rFonts w:ascii="Arial" w:eastAsia="Times New Roman" w:hAnsi="Arial" w:cs="Arial"/>
          <w:color w:val="000000" w:themeColor="text1"/>
          <w:kern w:val="0"/>
          <w:lang w:eastAsia="en-GB"/>
          <w14:ligatures w14:val="none"/>
        </w:rPr>
        <w:t>anf</w:t>
      </w:r>
      <w:proofErr w:type="spellEnd"/>
      <w:r w:rsidRPr="00561658">
        <w:rPr>
          <w:rFonts w:ascii="Arial" w:eastAsia="Times New Roman" w:hAnsi="Arial" w:cs="Arial"/>
          <w:color w:val="000000" w:themeColor="text1"/>
          <w:kern w:val="0"/>
          <w:lang w:eastAsia="en-GB"/>
          <w14:ligatures w14:val="none"/>
        </w:rPr>
        <w:t xml:space="preserve"> adapt to </w:t>
      </w:r>
      <w:proofErr w:type="spellStart"/>
      <w:r w:rsidRPr="00561658">
        <w:rPr>
          <w:rFonts w:ascii="Arial" w:eastAsia="Times New Roman" w:hAnsi="Arial" w:cs="Arial"/>
          <w:color w:val="000000" w:themeColor="text1"/>
          <w:kern w:val="0"/>
          <w:lang w:eastAsia="en-GB"/>
          <w14:ligatures w14:val="none"/>
        </w:rPr>
        <w:t>livng</w:t>
      </w:r>
      <w:proofErr w:type="spellEnd"/>
      <w:r w:rsidRPr="00561658">
        <w:rPr>
          <w:rFonts w:ascii="Arial" w:eastAsia="Times New Roman" w:hAnsi="Arial" w:cs="Arial"/>
          <w:color w:val="000000" w:themeColor="text1"/>
          <w:kern w:val="0"/>
          <w:lang w:eastAsia="en-GB"/>
          <w14:ligatures w14:val="none"/>
        </w:rPr>
        <w:t xml:space="preserve"> a healthy life again.</w:t>
      </w:r>
    </w:p>
    <w:p w14:paraId="513B184F"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63207E44"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You! could be the one to help out </w:t>
      </w:r>
      <w:proofErr w:type="spellStart"/>
      <w:r w:rsidRPr="00561658">
        <w:rPr>
          <w:rFonts w:ascii="Arial" w:eastAsia="Times New Roman" w:hAnsi="Arial" w:cs="Arial"/>
          <w:color w:val="000000" w:themeColor="text1"/>
          <w:kern w:val="0"/>
          <w:lang w:eastAsia="en-GB"/>
          <w14:ligatures w14:val="none"/>
        </w:rPr>
        <w:t>yout</w:t>
      </w:r>
      <w:proofErr w:type="spellEnd"/>
      <w:r w:rsidRPr="00561658">
        <w:rPr>
          <w:rFonts w:ascii="Arial" w:eastAsia="Times New Roman" w:hAnsi="Arial" w:cs="Arial"/>
          <w:color w:val="000000" w:themeColor="text1"/>
          <w:kern w:val="0"/>
          <w:lang w:eastAsia="en-GB"/>
          <w14:ligatures w14:val="none"/>
        </w:rPr>
        <w:t xml:space="preserve"> community. </w:t>
      </w:r>
    </w:p>
    <w:p w14:paraId="7098E24C"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Macmillan can </w:t>
      </w:r>
      <w:proofErr w:type="spellStart"/>
      <w:r w:rsidRPr="00561658">
        <w:rPr>
          <w:rFonts w:ascii="Arial" w:eastAsia="Times New Roman" w:hAnsi="Arial" w:cs="Arial"/>
          <w:color w:val="000000" w:themeColor="text1"/>
          <w:kern w:val="0"/>
          <w:lang w:eastAsia="en-GB"/>
          <w14:ligatures w14:val="none"/>
        </w:rPr>
        <w:t>asssit</w:t>
      </w:r>
      <w:proofErr w:type="spellEnd"/>
      <w:r w:rsidRPr="00561658">
        <w:rPr>
          <w:rFonts w:ascii="Arial" w:eastAsia="Times New Roman" w:hAnsi="Arial" w:cs="Arial"/>
          <w:color w:val="000000" w:themeColor="text1"/>
          <w:kern w:val="0"/>
          <w:lang w:eastAsia="en-GB"/>
          <w14:ligatures w14:val="none"/>
        </w:rPr>
        <w:t xml:space="preserve"> you to getting into a volunteer role</w:t>
      </w:r>
    </w:p>
    <w:p w14:paraId="342E7785"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You can find more information at https://www.macmillan.org.uk/volunteering/get-involved</w:t>
      </w:r>
    </w:p>
    <w:p w14:paraId="75ABF12B"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6050063D"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790C4985"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i/>
          <w:iCs/>
          <w:color w:val="000000" w:themeColor="text1"/>
          <w:kern w:val="0"/>
          <w:u w:val="single"/>
          <w:lang w:eastAsia="en-GB"/>
          <w14:ligatures w14:val="none"/>
        </w:rPr>
        <w:t>Become a Macmillan Volunteer to Improve Lives in a Matter of Hours Every Month</w:t>
      </w:r>
    </w:p>
    <w:p w14:paraId="676D5AB7"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693E11CB"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Macmillan relies on volunteers heavily. </w:t>
      </w:r>
      <w:proofErr w:type="spellStart"/>
      <w:r w:rsidRPr="00561658">
        <w:rPr>
          <w:rFonts w:ascii="Arial" w:eastAsia="Times New Roman" w:hAnsi="Arial" w:cs="Arial"/>
          <w:color w:val="000000" w:themeColor="text1"/>
          <w:kern w:val="0"/>
          <w:lang w:eastAsia="en-GB"/>
          <w14:ligatures w14:val="none"/>
        </w:rPr>
        <w:t>Donmating</w:t>
      </w:r>
      <w:proofErr w:type="spellEnd"/>
      <w:r w:rsidRPr="00561658">
        <w:rPr>
          <w:rFonts w:ascii="Arial" w:eastAsia="Times New Roman" w:hAnsi="Arial" w:cs="Arial"/>
          <w:color w:val="000000" w:themeColor="text1"/>
          <w:kern w:val="0"/>
          <w:lang w:eastAsia="en-GB"/>
          <w14:ligatures w14:val="none"/>
        </w:rPr>
        <w:t xml:space="preserve"> to those who are dealing with cancer can be donating a few hours now and then or helping in a fundraising event.</w:t>
      </w:r>
    </w:p>
    <w:p w14:paraId="0D3D877E"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0C83B216"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Volunteers for Macmillan help in manty ways such as, Coffee mornings and marathon runs to providing </w:t>
      </w:r>
      <w:proofErr w:type="spellStart"/>
      <w:r w:rsidRPr="00561658">
        <w:rPr>
          <w:rFonts w:ascii="Arial" w:eastAsia="Times New Roman" w:hAnsi="Arial" w:cs="Arial"/>
          <w:color w:val="000000" w:themeColor="text1"/>
          <w:kern w:val="0"/>
          <w:lang w:eastAsia="en-GB"/>
          <w14:ligatures w14:val="none"/>
        </w:rPr>
        <w:t>emoitonal</w:t>
      </w:r>
      <w:proofErr w:type="spellEnd"/>
      <w:r w:rsidRPr="00561658">
        <w:rPr>
          <w:rFonts w:ascii="Arial" w:eastAsia="Times New Roman" w:hAnsi="Arial" w:cs="Arial"/>
          <w:color w:val="000000" w:themeColor="text1"/>
          <w:kern w:val="0"/>
          <w:lang w:eastAsia="en-GB"/>
          <w14:ligatures w14:val="none"/>
        </w:rPr>
        <w:t xml:space="preserve"> support and volunteers spreading awareness to others using social medias.</w:t>
      </w:r>
    </w:p>
    <w:p w14:paraId="3353AA25"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2BB3111A"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lastRenderedPageBreak/>
        <w:t xml:space="preserve">Every volunteer is </w:t>
      </w:r>
      <w:proofErr w:type="spellStart"/>
      <w:r w:rsidRPr="00561658">
        <w:rPr>
          <w:rFonts w:ascii="Arial" w:eastAsia="Times New Roman" w:hAnsi="Arial" w:cs="Arial"/>
          <w:color w:val="000000" w:themeColor="text1"/>
          <w:kern w:val="0"/>
          <w:lang w:eastAsia="en-GB"/>
          <w14:ligatures w14:val="none"/>
        </w:rPr>
        <w:t>apart</w:t>
      </w:r>
      <w:proofErr w:type="spellEnd"/>
      <w:r w:rsidRPr="00561658">
        <w:rPr>
          <w:rFonts w:ascii="Arial" w:eastAsia="Times New Roman" w:hAnsi="Arial" w:cs="Arial"/>
          <w:color w:val="000000" w:themeColor="text1"/>
          <w:kern w:val="0"/>
          <w:lang w:eastAsia="en-GB"/>
          <w14:ligatures w14:val="none"/>
        </w:rPr>
        <w:t xml:space="preserve"> of a community that supports </w:t>
      </w:r>
      <w:proofErr w:type="spellStart"/>
      <w:r w:rsidRPr="00561658">
        <w:rPr>
          <w:rFonts w:ascii="Arial" w:eastAsia="Times New Roman" w:hAnsi="Arial" w:cs="Arial"/>
          <w:color w:val="000000" w:themeColor="text1"/>
          <w:kern w:val="0"/>
          <w:lang w:eastAsia="en-GB"/>
          <w14:ligatures w14:val="none"/>
        </w:rPr>
        <w:t>eachother</w:t>
      </w:r>
      <w:proofErr w:type="spellEnd"/>
      <w:r w:rsidRPr="00561658">
        <w:rPr>
          <w:rFonts w:ascii="Arial" w:eastAsia="Times New Roman" w:hAnsi="Arial" w:cs="Arial"/>
          <w:color w:val="000000" w:themeColor="text1"/>
          <w:kern w:val="0"/>
          <w:lang w:eastAsia="en-GB"/>
          <w14:ligatures w14:val="none"/>
        </w:rPr>
        <w:t xml:space="preserve"> and is motivated by helping others and empathy. Many say that volunteering gives </w:t>
      </w:r>
      <w:proofErr w:type="spellStart"/>
      <w:r w:rsidRPr="00561658">
        <w:rPr>
          <w:rFonts w:ascii="Arial" w:eastAsia="Times New Roman" w:hAnsi="Arial" w:cs="Arial"/>
          <w:color w:val="000000" w:themeColor="text1"/>
          <w:kern w:val="0"/>
          <w:lang w:eastAsia="en-GB"/>
          <w14:ligatures w14:val="none"/>
        </w:rPr>
        <w:t>peoppe</w:t>
      </w:r>
      <w:proofErr w:type="spellEnd"/>
      <w:r w:rsidRPr="00561658">
        <w:rPr>
          <w:rFonts w:ascii="Arial" w:eastAsia="Times New Roman" w:hAnsi="Arial" w:cs="Arial"/>
          <w:color w:val="000000" w:themeColor="text1"/>
          <w:kern w:val="0"/>
          <w:lang w:eastAsia="en-GB"/>
          <w14:ligatures w14:val="none"/>
        </w:rPr>
        <w:t xml:space="preserve"> the chance to create new everlasting </w:t>
      </w:r>
      <w:proofErr w:type="spellStart"/>
      <w:r w:rsidRPr="00561658">
        <w:rPr>
          <w:rFonts w:ascii="Arial" w:eastAsia="Times New Roman" w:hAnsi="Arial" w:cs="Arial"/>
          <w:color w:val="000000" w:themeColor="text1"/>
          <w:kern w:val="0"/>
          <w:lang w:eastAsia="en-GB"/>
          <w14:ligatures w14:val="none"/>
        </w:rPr>
        <w:t>freindships</w:t>
      </w:r>
      <w:proofErr w:type="spellEnd"/>
      <w:r w:rsidRPr="00561658">
        <w:rPr>
          <w:rFonts w:ascii="Arial" w:eastAsia="Times New Roman" w:hAnsi="Arial" w:cs="Arial"/>
          <w:color w:val="000000" w:themeColor="text1"/>
          <w:kern w:val="0"/>
          <w:lang w:eastAsia="en-GB"/>
          <w14:ligatures w14:val="none"/>
        </w:rPr>
        <w:t xml:space="preserve"> and gives a sense of hope to those struggling through the journey.</w:t>
      </w:r>
    </w:p>
    <w:p w14:paraId="0FA3ED1D"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1ECC1CC5"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 xml:space="preserve">Macmillan offers various </w:t>
      </w:r>
      <w:proofErr w:type="spellStart"/>
      <w:r w:rsidRPr="00561658">
        <w:rPr>
          <w:rFonts w:ascii="Arial" w:eastAsia="Times New Roman" w:hAnsi="Arial" w:cs="Arial"/>
          <w:color w:val="000000" w:themeColor="text1"/>
          <w:kern w:val="0"/>
          <w:lang w:eastAsia="en-GB"/>
          <w14:ligatures w14:val="none"/>
        </w:rPr>
        <w:t>postions</w:t>
      </w:r>
      <w:proofErr w:type="spellEnd"/>
      <w:r w:rsidRPr="00561658">
        <w:rPr>
          <w:rFonts w:ascii="Arial" w:eastAsia="Times New Roman" w:hAnsi="Arial" w:cs="Arial"/>
          <w:color w:val="000000" w:themeColor="text1"/>
          <w:kern w:val="0"/>
          <w:lang w:eastAsia="en-GB"/>
          <w14:ligatures w14:val="none"/>
        </w:rPr>
        <w:t xml:space="preserve"> for you to </w:t>
      </w:r>
      <w:proofErr w:type="gramStart"/>
      <w:r w:rsidRPr="00561658">
        <w:rPr>
          <w:rFonts w:ascii="Arial" w:eastAsia="Times New Roman" w:hAnsi="Arial" w:cs="Arial"/>
          <w:color w:val="000000" w:themeColor="text1"/>
          <w:kern w:val="0"/>
          <w:lang w:eastAsia="en-GB"/>
          <w14:ligatures w14:val="none"/>
        </w:rPr>
        <w:t>help out</w:t>
      </w:r>
      <w:proofErr w:type="gramEnd"/>
      <w:r w:rsidRPr="00561658">
        <w:rPr>
          <w:rFonts w:ascii="Arial" w:eastAsia="Times New Roman" w:hAnsi="Arial" w:cs="Arial"/>
          <w:color w:val="000000" w:themeColor="text1"/>
          <w:kern w:val="0"/>
          <w:lang w:eastAsia="en-GB"/>
          <w14:ligatures w14:val="none"/>
        </w:rPr>
        <w:t xml:space="preserve"> your community and support those around you that may be struggling. You can also improve someone </w:t>
      </w:r>
      <w:proofErr w:type="spellStart"/>
      <w:r w:rsidRPr="00561658">
        <w:rPr>
          <w:rFonts w:ascii="Arial" w:eastAsia="Times New Roman" w:hAnsi="Arial" w:cs="Arial"/>
          <w:color w:val="000000" w:themeColor="text1"/>
          <w:kern w:val="0"/>
          <w:lang w:eastAsia="en-GB"/>
          <w14:ligatures w14:val="none"/>
        </w:rPr>
        <w:t>elses</w:t>
      </w:r>
      <w:proofErr w:type="spellEnd"/>
      <w:r w:rsidRPr="00561658">
        <w:rPr>
          <w:rFonts w:ascii="Arial" w:eastAsia="Times New Roman" w:hAnsi="Arial" w:cs="Arial"/>
          <w:color w:val="000000" w:themeColor="text1"/>
          <w:kern w:val="0"/>
          <w:lang w:eastAsia="en-GB"/>
          <w14:ligatures w14:val="none"/>
        </w:rPr>
        <w:t xml:space="preserve"> lifestyle. Could you be the one to help?</w:t>
      </w:r>
    </w:p>
    <w:p w14:paraId="177883FE"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p>
    <w:p w14:paraId="056C5343" w14:textId="77777777" w:rsidR="00561658" w:rsidRPr="00561658" w:rsidRDefault="00561658" w:rsidP="004E5AF4">
      <w:pPr>
        <w:spacing w:after="0" w:line="240" w:lineRule="auto"/>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Do you want to be involved as a volunteer?</w:t>
      </w:r>
    </w:p>
    <w:p w14:paraId="27C2D65B" w14:textId="77777777" w:rsidR="00561658" w:rsidRPr="00561658" w:rsidRDefault="00561658" w:rsidP="004E5AF4">
      <w:pPr>
        <w:pBdr>
          <w:top w:val="single" w:sz="2" w:space="0" w:color="E5E7EB"/>
          <w:left w:val="single" w:sz="2" w:space="0" w:color="E5E7EB"/>
          <w:bottom w:val="single" w:sz="2" w:space="0" w:color="E5E7EB"/>
          <w:right w:val="single" w:sz="2" w:space="0" w:color="E5E7EB"/>
        </w:pBdr>
        <w:spacing w:after="0" w:line="330" w:lineRule="atLeast"/>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We can assist you to getting on the right tracks!</w:t>
      </w:r>
    </w:p>
    <w:p w14:paraId="78A6308E" w14:textId="77777777" w:rsidR="00561658" w:rsidRPr="00561658" w:rsidRDefault="00561658" w:rsidP="004E5AF4">
      <w:pPr>
        <w:pBdr>
          <w:top w:val="single" w:sz="2" w:space="0" w:color="E5E7EB"/>
          <w:left w:val="single" w:sz="2" w:space="0" w:color="E5E7EB"/>
          <w:bottom w:val="single" w:sz="2" w:space="0" w:color="E5E7EB"/>
          <w:right w:val="single" w:sz="2" w:space="0" w:color="E5E7EB"/>
        </w:pBdr>
        <w:spacing w:after="0" w:line="330" w:lineRule="atLeast"/>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Find more information at https://www.macmillan.org.uk/volunteering/get-involved</w:t>
      </w:r>
    </w:p>
    <w:p w14:paraId="1AA1AD13" w14:textId="77777777" w:rsidR="00561658" w:rsidRPr="00561658" w:rsidRDefault="00561658" w:rsidP="004E5AF4">
      <w:pPr>
        <w:pBdr>
          <w:top w:val="single" w:sz="2" w:space="0" w:color="E5E7EB"/>
          <w:left w:val="single" w:sz="2" w:space="0" w:color="E5E7EB"/>
          <w:bottom w:val="single" w:sz="2" w:space="0" w:color="E5E7EB"/>
          <w:right w:val="single" w:sz="2" w:space="0" w:color="E5E7EB"/>
        </w:pBdr>
        <w:spacing w:after="0" w:line="330" w:lineRule="atLeast"/>
        <w:jc w:val="both"/>
        <w:rPr>
          <w:rFonts w:ascii="Arial" w:eastAsia="Times New Roman" w:hAnsi="Arial" w:cs="Arial"/>
          <w:color w:val="000000" w:themeColor="text1"/>
          <w:kern w:val="0"/>
          <w:lang w:eastAsia="en-GB"/>
          <w14:ligatures w14:val="none"/>
        </w:rPr>
      </w:pPr>
      <w:r w:rsidRPr="00561658">
        <w:rPr>
          <w:rFonts w:ascii="Arial" w:eastAsia="Times New Roman" w:hAnsi="Arial" w:cs="Arial"/>
          <w:color w:val="000000" w:themeColor="text1"/>
          <w:kern w:val="0"/>
          <w:lang w:eastAsia="en-GB"/>
          <w14:ligatures w14:val="none"/>
        </w:rPr>
        <w:t>Being a volunteer gives you the chance of helping the community and gives you the opportunity to help those that need it.</w:t>
      </w:r>
    </w:p>
    <w:p w14:paraId="044388DF" w14:textId="77777777" w:rsidR="00561658" w:rsidRPr="004E5AF4" w:rsidRDefault="00561658" w:rsidP="004E5AF4">
      <w:pPr>
        <w:jc w:val="both"/>
        <w:rPr>
          <w:rFonts w:ascii="Arial" w:hAnsi="Arial" w:cs="Arial"/>
          <w:color w:val="000000" w:themeColor="text1"/>
        </w:rPr>
      </w:pPr>
    </w:p>
    <w:p w14:paraId="6AADB2CF" w14:textId="77777777" w:rsidR="00561658" w:rsidRPr="004E5AF4" w:rsidRDefault="00561658" w:rsidP="004E5AF4">
      <w:pPr>
        <w:jc w:val="both"/>
        <w:rPr>
          <w:rFonts w:ascii="Arial" w:hAnsi="Arial" w:cs="Arial"/>
          <w:color w:val="000000" w:themeColor="text1"/>
        </w:rPr>
      </w:pPr>
    </w:p>
    <w:p w14:paraId="44B5EEC5" w14:textId="77777777" w:rsidR="00561658" w:rsidRPr="004E5AF4" w:rsidRDefault="00561658" w:rsidP="004E5AF4">
      <w:pPr>
        <w:pStyle w:val="NormalWeb"/>
        <w:jc w:val="both"/>
        <w:rPr>
          <w:rFonts w:ascii="Arial" w:hAnsi="Arial" w:cs="Arial"/>
          <w:color w:val="000000" w:themeColor="text1"/>
        </w:rPr>
      </w:pPr>
      <w:r w:rsidRPr="004E5AF4">
        <w:rPr>
          <w:rFonts w:ascii="Arial" w:hAnsi="Arial" w:cs="Arial"/>
          <w:color w:val="000000" w:themeColor="text1"/>
        </w:rPr>
        <w:t>Macmillan Cancer Support (2024c)</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Volunteering with Macmillan</w:t>
      </w:r>
      <w:r w:rsidRPr="004E5AF4">
        <w:rPr>
          <w:rFonts w:ascii="Arial" w:hAnsi="Arial" w:cs="Arial"/>
          <w:color w:val="000000" w:themeColor="text1"/>
        </w:rPr>
        <w:t>. Available at:</w:t>
      </w:r>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https://www.macmillan.org.uk/get-involved/volunteering</w:t>
      </w:r>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(Accessed: 16 November 2025).</w:t>
      </w:r>
    </w:p>
    <w:p w14:paraId="4BB4C15A" w14:textId="2FFF69D6"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Macmillan Cancer Support (2024a)</w:t>
      </w:r>
      <w:r w:rsidRPr="004E5AF4">
        <w:rPr>
          <w:rStyle w:val="apple-converted-space"/>
          <w:rFonts w:ascii="Arial" w:hAnsi="Arial" w:cs="Arial"/>
          <w:color w:val="000000" w:themeColor="text1"/>
        </w:rPr>
        <w:t> </w:t>
      </w:r>
      <w:r w:rsidRPr="004E5AF4">
        <w:rPr>
          <w:rStyle w:val="Emphasis"/>
          <w:rFonts w:ascii="Arial" w:hAnsi="Arial" w:cs="Arial"/>
          <w:color w:val="000000" w:themeColor="text1"/>
        </w:rPr>
        <w:t>Macmillan Support Line</w:t>
      </w:r>
      <w:r w:rsidRPr="004E5AF4">
        <w:rPr>
          <w:rFonts w:ascii="Arial" w:hAnsi="Arial" w:cs="Arial"/>
          <w:color w:val="000000" w:themeColor="text1"/>
        </w:rPr>
        <w:t>. Available at:</w:t>
      </w:r>
      <w:r w:rsidRPr="004E5AF4">
        <w:rPr>
          <w:rStyle w:val="apple-converted-space"/>
          <w:rFonts w:ascii="Arial" w:hAnsi="Arial" w:cs="Arial"/>
          <w:color w:val="000000" w:themeColor="text1"/>
        </w:rPr>
        <w:t> </w:t>
      </w:r>
      <w:hyperlink r:id="rId4" w:tgtFrame="_new" w:history="1">
        <w:r w:rsidRPr="004E5AF4">
          <w:rPr>
            <w:rStyle w:val="Hyperlink"/>
            <w:rFonts w:ascii="Arial" w:hAnsi="Arial" w:cs="Arial"/>
            <w:color w:val="000000" w:themeColor="text1"/>
          </w:rPr>
          <w:t>https://www.macmillan.org.uk/cancer-information-and-support/get-help</w:t>
        </w:r>
      </w:hyperlink>
      <w:r w:rsidRPr="004E5AF4">
        <w:rPr>
          <w:rStyle w:val="apple-converted-space"/>
          <w:rFonts w:ascii="Arial" w:hAnsi="Arial" w:cs="Arial"/>
          <w:color w:val="000000" w:themeColor="text1"/>
        </w:rPr>
        <w:t> </w:t>
      </w:r>
      <w:r w:rsidRPr="004E5AF4">
        <w:rPr>
          <w:rFonts w:ascii="Arial" w:hAnsi="Arial" w:cs="Arial"/>
          <w:color w:val="000000" w:themeColor="text1"/>
        </w:rPr>
        <w:t>(Accessed: 16 November 2025).</w:t>
      </w:r>
    </w:p>
    <w:p w14:paraId="5050BD44" w14:textId="7D8BFB96"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NHS (2024)</w:t>
      </w:r>
      <w:r w:rsidRPr="004E5AF4">
        <w:rPr>
          <w:rStyle w:val="apple-converted-space"/>
          <w:rFonts w:ascii="Arial" w:hAnsi="Arial" w:cs="Arial"/>
          <w:color w:val="000000" w:themeColor="text1"/>
        </w:rPr>
        <w:t> </w:t>
      </w:r>
      <w:r w:rsidRPr="004E5AF4">
        <w:rPr>
          <w:rStyle w:val="Emphasis"/>
          <w:rFonts w:ascii="Arial" w:hAnsi="Arial" w:cs="Arial"/>
          <w:color w:val="000000" w:themeColor="text1"/>
        </w:rPr>
        <w:t>Support for people with cancer</w:t>
      </w:r>
      <w:r w:rsidRPr="004E5AF4">
        <w:rPr>
          <w:rFonts w:ascii="Arial" w:hAnsi="Arial" w:cs="Arial"/>
          <w:color w:val="000000" w:themeColor="text1"/>
        </w:rPr>
        <w:t>. Available at:</w:t>
      </w:r>
      <w:r w:rsidRPr="004E5AF4">
        <w:rPr>
          <w:rStyle w:val="apple-converted-space"/>
          <w:rFonts w:ascii="Arial" w:hAnsi="Arial" w:cs="Arial"/>
          <w:color w:val="000000" w:themeColor="text1"/>
        </w:rPr>
        <w:t> </w:t>
      </w:r>
      <w:r w:rsidRPr="004E5AF4">
        <w:rPr>
          <w:rFonts w:ascii="Arial" w:hAnsi="Arial" w:cs="Arial"/>
          <w:color w:val="000000" w:themeColor="text1"/>
        </w:rPr>
        <w:t>https://www.nhs.uk/conditions/cancer/living-with/(Accessed: 16 November 2025).</w:t>
      </w:r>
    </w:p>
    <w:p w14:paraId="5885B1F8" w14:textId="77777777" w:rsidR="00561658" w:rsidRPr="004E5AF4" w:rsidRDefault="00561658" w:rsidP="004E5AF4">
      <w:pPr>
        <w:jc w:val="both"/>
        <w:rPr>
          <w:rFonts w:ascii="Arial" w:hAnsi="Arial" w:cs="Arial"/>
          <w:color w:val="000000" w:themeColor="text1"/>
        </w:rPr>
      </w:pPr>
    </w:p>
    <w:p w14:paraId="2BDEA932" w14:textId="77777777" w:rsidR="00561658" w:rsidRPr="004E5AF4" w:rsidRDefault="00561658" w:rsidP="004E5AF4">
      <w:pPr>
        <w:jc w:val="both"/>
        <w:rPr>
          <w:rFonts w:ascii="Arial" w:hAnsi="Arial" w:cs="Arial"/>
          <w:color w:val="000000" w:themeColor="text1"/>
        </w:rPr>
      </w:pPr>
    </w:p>
    <w:p w14:paraId="2AA53090" w14:textId="2ED2638F" w:rsidR="00561658" w:rsidRPr="004E5AF4" w:rsidRDefault="00561658" w:rsidP="004E5AF4">
      <w:pPr>
        <w:jc w:val="both"/>
        <w:rPr>
          <w:rFonts w:ascii="Arial" w:hAnsi="Arial" w:cs="Arial"/>
          <w:color w:val="000000" w:themeColor="text1"/>
        </w:rPr>
      </w:pPr>
      <w:r w:rsidRPr="004E5AF4">
        <w:rPr>
          <w:rFonts w:ascii="Arial" w:hAnsi="Arial" w:cs="Arial"/>
          <w:color w:val="000000" w:themeColor="text1"/>
        </w:rPr>
        <w:t xml:space="preserve">Theoretical frameworks </w:t>
      </w:r>
      <w:r w:rsidR="00F62FF5" w:rsidRPr="004E5AF4">
        <w:rPr>
          <w:rFonts w:ascii="Arial" w:hAnsi="Arial" w:cs="Arial"/>
          <w:color w:val="000000" w:themeColor="text1"/>
        </w:rPr>
        <w:t>of marketing give a strong structure showing how organisations communicate. It also examines how they affect people</w:t>
      </w:r>
      <w:r w:rsidR="005F18CA" w:rsidRPr="004E5AF4">
        <w:rPr>
          <w:rFonts w:ascii="Arial" w:hAnsi="Arial" w:cs="Arial"/>
          <w:color w:val="000000" w:themeColor="text1"/>
        </w:rPr>
        <w:t>’</w:t>
      </w:r>
      <w:r w:rsidR="00F62FF5" w:rsidRPr="004E5AF4">
        <w:rPr>
          <w:rFonts w:ascii="Arial" w:hAnsi="Arial" w:cs="Arial"/>
          <w:color w:val="000000" w:themeColor="text1"/>
        </w:rPr>
        <w:t>s behaviour</w:t>
      </w:r>
      <w:r w:rsidR="005F18CA" w:rsidRPr="004E5AF4">
        <w:rPr>
          <w:rFonts w:ascii="Arial" w:hAnsi="Arial" w:cs="Arial"/>
          <w:color w:val="000000" w:themeColor="text1"/>
        </w:rPr>
        <w:t>,</w:t>
      </w:r>
      <w:r w:rsidR="00F62FF5" w:rsidRPr="004E5AF4">
        <w:rPr>
          <w:rFonts w:ascii="Arial" w:hAnsi="Arial" w:cs="Arial"/>
          <w:color w:val="000000" w:themeColor="text1"/>
        </w:rPr>
        <w:t xml:space="preserve"> which is important in the charity </w:t>
      </w:r>
      <w:r w:rsidR="005F18CA" w:rsidRPr="004E5AF4">
        <w:rPr>
          <w:rFonts w:ascii="Arial" w:hAnsi="Arial" w:cs="Arial"/>
          <w:color w:val="000000" w:themeColor="text1"/>
        </w:rPr>
        <w:t>sector</w:t>
      </w:r>
      <w:r w:rsidR="00F62FF5" w:rsidRPr="004E5AF4">
        <w:rPr>
          <w:rFonts w:ascii="Arial" w:hAnsi="Arial" w:cs="Arial"/>
          <w:color w:val="000000" w:themeColor="text1"/>
        </w:rPr>
        <w:t xml:space="preserve"> as its main goal is to create positive social outcomes</w:t>
      </w:r>
      <w:r w:rsidR="005F18CA" w:rsidRPr="004E5AF4">
        <w:rPr>
          <w:rFonts w:ascii="Arial" w:hAnsi="Arial" w:cs="Arial"/>
          <w:color w:val="000000" w:themeColor="text1"/>
        </w:rPr>
        <w:t>,</w:t>
      </w:r>
      <w:r w:rsidR="00F62FF5" w:rsidRPr="004E5AF4">
        <w:rPr>
          <w:rFonts w:ascii="Arial" w:hAnsi="Arial" w:cs="Arial"/>
          <w:color w:val="000000" w:themeColor="text1"/>
        </w:rPr>
        <w:t xml:space="preserve"> as they are against making a profit. Blogs are a strong way for charities to extend their message further to maximi</w:t>
      </w:r>
      <w:r w:rsidR="00E63538" w:rsidRPr="004E5AF4">
        <w:rPr>
          <w:rFonts w:ascii="Arial" w:hAnsi="Arial" w:cs="Arial"/>
          <w:color w:val="000000" w:themeColor="text1"/>
        </w:rPr>
        <w:t>s</w:t>
      </w:r>
      <w:r w:rsidR="00F62FF5" w:rsidRPr="004E5AF4">
        <w:rPr>
          <w:rFonts w:ascii="Arial" w:hAnsi="Arial" w:cs="Arial"/>
          <w:color w:val="000000" w:themeColor="text1"/>
        </w:rPr>
        <w:t xml:space="preserve">e awareness. Both the blogs I made for Macmillan Cancer </w:t>
      </w:r>
      <w:r w:rsidR="005F18CA" w:rsidRPr="004E5AF4">
        <w:rPr>
          <w:rFonts w:ascii="Arial" w:hAnsi="Arial" w:cs="Arial"/>
          <w:color w:val="000000" w:themeColor="text1"/>
        </w:rPr>
        <w:t>S</w:t>
      </w:r>
      <w:r w:rsidR="00F62FF5" w:rsidRPr="004E5AF4">
        <w:rPr>
          <w:rFonts w:ascii="Arial" w:hAnsi="Arial" w:cs="Arial"/>
          <w:color w:val="000000" w:themeColor="text1"/>
        </w:rPr>
        <w:t xml:space="preserve">upport were based on theoretical marketing concepts and made to promote awareness of this organisation and increase community engagement </w:t>
      </w:r>
      <w:r w:rsidR="005F18CA" w:rsidRPr="004E5AF4">
        <w:rPr>
          <w:rFonts w:ascii="Arial" w:hAnsi="Arial" w:cs="Arial"/>
          <w:color w:val="000000" w:themeColor="text1"/>
        </w:rPr>
        <w:t xml:space="preserve">with the organisation, Macmillan </w:t>
      </w:r>
      <w:r w:rsidR="00E63538" w:rsidRPr="004E5AF4">
        <w:rPr>
          <w:rFonts w:ascii="Arial" w:hAnsi="Arial" w:cs="Arial"/>
          <w:color w:val="000000" w:themeColor="text1"/>
        </w:rPr>
        <w:t>C</w:t>
      </w:r>
      <w:r w:rsidR="005F18CA" w:rsidRPr="004E5AF4">
        <w:rPr>
          <w:rFonts w:ascii="Arial" w:hAnsi="Arial" w:cs="Arial"/>
          <w:color w:val="000000" w:themeColor="text1"/>
        </w:rPr>
        <w:t xml:space="preserve">ancer </w:t>
      </w:r>
      <w:r w:rsidR="00E63538" w:rsidRPr="004E5AF4">
        <w:rPr>
          <w:rFonts w:ascii="Arial" w:hAnsi="Arial" w:cs="Arial"/>
          <w:color w:val="000000" w:themeColor="text1"/>
        </w:rPr>
        <w:t>S</w:t>
      </w:r>
      <w:r w:rsidR="005F18CA" w:rsidRPr="004E5AF4">
        <w:rPr>
          <w:rFonts w:ascii="Arial" w:hAnsi="Arial" w:cs="Arial"/>
          <w:color w:val="000000" w:themeColor="text1"/>
        </w:rPr>
        <w:t>upport (2024a).</w:t>
      </w:r>
    </w:p>
    <w:p w14:paraId="4001F868" w14:textId="7F31075B" w:rsidR="005F18CA" w:rsidRPr="004E5AF4" w:rsidRDefault="005F18CA" w:rsidP="004E5AF4">
      <w:pPr>
        <w:jc w:val="both"/>
        <w:rPr>
          <w:rFonts w:ascii="Arial" w:hAnsi="Arial" w:cs="Arial"/>
          <w:color w:val="000000" w:themeColor="text1"/>
        </w:rPr>
      </w:pPr>
      <w:r w:rsidRPr="004E5AF4">
        <w:rPr>
          <w:rFonts w:ascii="Arial" w:hAnsi="Arial" w:cs="Arial"/>
          <w:color w:val="000000" w:themeColor="text1"/>
        </w:rPr>
        <w:t>The first blog</w:t>
      </w:r>
      <w:r w:rsidR="004E5AF4" w:rsidRPr="004E5AF4">
        <w:rPr>
          <w:rFonts w:ascii="Arial" w:hAnsi="Arial" w:cs="Arial"/>
          <w:color w:val="000000" w:themeColor="text1"/>
        </w:rPr>
        <w:t>,</w:t>
      </w:r>
      <w:r w:rsidRPr="004E5AF4">
        <w:rPr>
          <w:rFonts w:ascii="Arial" w:hAnsi="Arial" w:cs="Arial"/>
          <w:color w:val="000000" w:themeColor="text1"/>
        </w:rPr>
        <w:t xml:space="preserve"> ‘You are not alone, How Macmillan Supports you throughout your cancer journey’ is meant for those who have struggled with the cancer journey, survivors and the</w:t>
      </w:r>
      <w:r w:rsidR="004E5AF4" w:rsidRPr="004E5AF4">
        <w:rPr>
          <w:rFonts w:ascii="Arial" w:hAnsi="Arial" w:cs="Arial"/>
          <w:color w:val="000000" w:themeColor="text1"/>
        </w:rPr>
        <w:t>ir</w:t>
      </w:r>
      <w:r w:rsidRPr="004E5AF4">
        <w:rPr>
          <w:rFonts w:ascii="Arial" w:hAnsi="Arial" w:cs="Arial"/>
          <w:color w:val="000000" w:themeColor="text1"/>
        </w:rPr>
        <w:t xml:space="preserve"> famil</w:t>
      </w:r>
      <w:r w:rsidR="00E63538" w:rsidRPr="004E5AF4">
        <w:rPr>
          <w:rFonts w:ascii="Arial" w:hAnsi="Arial" w:cs="Arial"/>
          <w:color w:val="000000" w:themeColor="text1"/>
        </w:rPr>
        <w:t>i</w:t>
      </w:r>
      <w:r w:rsidRPr="004E5AF4">
        <w:rPr>
          <w:rFonts w:ascii="Arial" w:hAnsi="Arial" w:cs="Arial"/>
          <w:color w:val="000000" w:themeColor="text1"/>
        </w:rPr>
        <w:t>es. The reason for the blog is to inform readers of the multiple services that Macmillan offers to help those with cancer</w:t>
      </w:r>
      <w:r w:rsidR="00E63538" w:rsidRPr="004E5AF4">
        <w:rPr>
          <w:rFonts w:ascii="Arial" w:hAnsi="Arial" w:cs="Arial"/>
          <w:color w:val="000000" w:themeColor="text1"/>
        </w:rPr>
        <w:t>,</w:t>
      </w:r>
      <w:r w:rsidRPr="004E5AF4">
        <w:rPr>
          <w:rFonts w:ascii="Arial" w:hAnsi="Arial" w:cs="Arial"/>
          <w:color w:val="000000" w:themeColor="text1"/>
        </w:rPr>
        <w:t xml:space="preserve"> including emotional support</w:t>
      </w:r>
      <w:r w:rsidR="00043E58" w:rsidRPr="004E5AF4">
        <w:rPr>
          <w:rFonts w:ascii="Arial" w:hAnsi="Arial" w:cs="Arial"/>
          <w:color w:val="000000" w:themeColor="text1"/>
        </w:rPr>
        <w:t>, financial aid and mental well</w:t>
      </w:r>
      <w:r w:rsidR="004E5AF4" w:rsidRPr="004E5AF4">
        <w:rPr>
          <w:rFonts w:ascii="Arial" w:hAnsi="Arial" w:cs="Arial"/>
          <w:color w:val="000000" w:themeColor="text1"/>
        </w:rPr>
        <w:t>-</w:t>
      </w:r>
      <w:r w:rsidR="00043E58" w:rsidRPr="004E5AF4">
        <w:rPr>
          <w:rFonts w:ascii="Arial" w:hAnsi="Arial" w:cs="Arial"/>
          <w:color w:val="000000" w:themeColor="text1"/>
        </w:rPr>
        <w:t>being support. Readers are encouraged to use the services. This blog is an example of social marketing theory</w:t>
      </w:r>
      <w:r w:rsidR="00E63538" w:rsidRPr="004E5AF4">
        <w:rPr>
          <w:rFonts w:ascii="Arial" w:hAnsi="Arial" w:cs="Arial"/>
          <w:color w:val="000000" w:themeColor="text1"/>
        </w:rPr>
        <w:t>,</w:t>
      </w:r>
      <w:r w:rsidR="00043E58" w:rsidRPr="004E5AF4">
        <w:rPr>
          <w:rFonts w:ascii="Arial" w:hAnsi="Arial" w:cs="Arial"/>
          <w:color w:val="000000" w:themeColor="text1"/>
        </w:rPr>
        <w:t xml:space="preserve"> Anderson</w:t>
      </w:r>
      <w:r w:rsidR="004E5AF4" w:rsidRPr="004E5AF4">
        <w:rPr>
          <w:rFonts w:ascii="Arial" w:hAnsi="Arial" w:cs="Arial"/>
          <w:color w:val="000000" w:themeColor="text1"/>
        </w:rPr>
        <w:t xml:space="preserve"> and Kotler </w:t>
      </w:r>
      <w:r w:rsidR="00043E58" w:rsidRPr="004E5AF4">
        <w:rPr>
          <w:rFonts w:ascii="Arial" w:hAnsi="Arial" w:cs="Arial"/>
          <w:color w:val="000000" w:themeColor="text1"/>
        </w:rPr>
        <w:t>(2008)</w:t>
      </w:r>
      <w:r w:rsidR="00E63538" w:rsidRPr="004E5AF4">
        <w:rPr>
          <w:rFonts w:ascii="Arial" w:hAnsi="Arial" w:cs="Arial"/>
          <w:color w:val="000000" w:themeColor="text1"/>
        </w:rPr>
        <w:t>,</w:t>
      </w:r>
      <w:r w:rsidR="00043E58" w:rsidRPr="004E5AF4">
        <w:rPr>
          <w:rFonts w:ascii="Arial" w:hAnsi="Arial" w:cs="Arial"/>
          <w:color w:val="000000" w:themeColor="text1"/>
        </w:rPr>
        <w:t xml:space="preserve"> as this aims to </w:t>
      </w:r>
      <w:r w:rsidR="00043E58" w:rsidRPr="004E5AF4">
        <w:rPr>
          <w:rFonts w:ascii="Arial" w:hAnsi="Arial" w:cs="Arial"/>
          <w:color w:val="000000" w:themeColor="text1"/>
        </w:rPr>
        <w:lastRenderedPageBreak/>
        <w:t>influence behaviours and gain a socially desirable outcome. The blog uses an emotional appeal when giving information about the support services available. This is continuous with marketing theory as it seeks trust between Macmillan and its audience.</w:t>
      </w:r>
    </w:p>
    <w:p w14:paraId="5400F7BE" w14:textId="0E169ABE" w:rsidR="00043E58" w:rsidRPr="004E5AF4" w:rsidRDefault="00E63538" w:rsidP="004E5AF4">
      <w:pPr>
        <w:jc w:val="both"/>
        <w:rPr>
          <w:rFonts w:ascii="Arial" w:hAnsi="Arial" w:cs="Arial"/>
          <w:color w:val="000000" w:themeColor="text1"/>
        </w:rPr>
      </w:pPr>
      <w:r w:rsidRPr="004E5AF4">
        <w:rPr>
          <w:rFonts w:ascii="Arial" w:hAnsi="Arial" w:cs="Arial"/>
          <w:color w:val="000000" w:themeColor="text1"/>
        </w:rPr>
        <w:t xml:space="preserve">The blog post ‘Become a Macmillan volunteer to help change lives in just hours every month’ is aimed at those who are considering becoming a volunteer for Macmillan. The target audience may include those who thrive on feelings of empathy and the desire to achieve positive outcomes. The main goal </w:t>
      </w:r>
      <w:r w:rsidRPr="004E5AF4">
        <w:rPr>
          <w:rFonts w:ascii="Arial" w:hAnsi="Arial" w:cs="Arial"/>
          <w:color w:val="000000" w:themeColor="text1"/>
          <w:kern w:val="0"/>
          <w14:ligatures w14:val="none"/>
        </w:rPr>
        <w:t>of the blog is to persuade others to become volunteers for Macmillan and to increase awareness among</w:t>
      </w:r>
      <w:r w:rsidRPr="004E5AF4">
        <w:rPr>
          <w:rFonts w:ascii="Arial" w:hAnsi="Arial" w:cs="Arial"/>
          <w:color w:val="000000" w:themeColor="text1"/>
        </w:rPr>
        <w:t xml:space="preserve"> everyone. The purpose of the blog was aligned with Related Marketing and self-congruence theory, as it shows that volunteering for Macmillan will help the knowledge of reading to have their own understanding of caring for </w:t>
      </w:r>
      <w:proofErr w:type="gramStart"/>
      <w:r w:rsidRPr="004E5AF4">
        <w:rPr>
          <w:rFonts w:ascii="Arial" w:hAnsi="Arial" w:cs="Arial"/>
          <w:color w:val="000000" w:themeColor="text1"/>
        </w:rPr>
        <w:t>someone</w:t>
      </w:r>
      <w:proofErr w:type="gramEnd"/>
      <w:r w:rsidRPr="004E5AF4">
        <w:rPr>
          <w:rFonts w:ascii="Arial" w:hAnsi="Arial" w:cs="Arial"/>
          <w:color w:val="000000" w:themeColor="text1"/>
        </w:rPr>
        <w:t xml:space="preserve"> they know who is struggling through the journey</w:t>
      </w:r>
      <w:r w:rsidR="00C1768C" w:rsidRPr="004E5AF4">
        <w:rPr>
          <w:rFonts w:ascii="Arial" w:hAnsi="Arial" w:cs="Arial"/>
          <w:color w:val="000000" w:themeColor="text1"/>
        </w:rPr>
        <w:t xml:space="preserve"> and make a positive change </w:t>
      </w:r>
      <w:r w:rsidR="003276D6" w:rsidRPr="004E5AF4">
        <w:rPr>
          <w:rFonts w:ascii="Arial" w:hAnsi="Arial" w:cs="Arial"/>
          <w:color w:val="000000" w:themeColor="text1"/>
        </w:rPr>
        <w:t xml:space="preserve">Michel et al., </w:t>
      </w:r>
      <w:r w:rsidR="003276D6" w:rsidRPr="004E5AF4">
        <w:rPr>
          <w:rFonts w:ascii="Arial" w:hAnsi="Arial" w:cs="Arial"/>
          <w:color w:val="000000" w:themeColor="text1"/>
        </w:rPr>
        <w:t>(</w:t>
      </w:r>
      <w:r w:rsidR="003276D6" w:rsidRPr="004E5AF4">
        <w:rPr>
          <w:rFonts w:ascii="Arial" w:hAnsi="Arial" w:cs="Arial"/>
          <w:color w:val="000000" w:themeColor="text1"/>
        </w:rPr>
        <w:t>2022)</w:t>
      </w:r>
      <w:r w:rsidR="003276D6" w:rsidRPr="004E5AF4">
        <w:rPr>
          <w:rFonts w:ascii="Arial" w:hAnsi="Arial" w:cs="Arial"/>
          <w:color w:val="000000" w:themeColor="text1"/>
        </w:rPr>
        <w:t xml:space="preserve">. </w:t>
      </w:r>
      <w:r w:rsidR="00F7227A" w:rsidRPr="004E5AF4">
        <w:rPr>
          <w:rFonts w:ascii="Arial" w:hAnsi="Arial" w:cs="Arial"/>
          <w:color w:val="000000" w:themeColor="text1"/>
        </w:rPr>
        <w:t>The blog also creates a relationship with the reader and persuades the reader to engage as a volunteer for Macmillan by creating a meaningful experience.</w:t>
      </w:r>
    </w:p>
    <w:p w14:paraId="126B4E77" w14:textId="656A5608" w:rsidR="00F7227A" w:rsidRPr="004E5AF4" w:rsidRDefault="00F7227A" w:rsidP="004E5AF4">
      <w:pPr>
        <w:jc w:val="both"/>
        <w:rPr>
          <w:rFonts w:ascii="Arial" w:hAnsi="Arial" w:cs="Arial"/>
          <w:color w:val="000000" w:themeColor="text1"/>
          <w:shd w:val="clear" w:color="auto" w:fill="FFFFFF"/>
        </w:rPr>
      </w:pPr>
      <w:r w:rsidRPr="004E5AF4">
        <w:rPr>
          <w:rFonts w:ascii="Arial" w:hAnsi="Arial" w:cs="Arial"/>
          <w:color w:val="000000" w:themeColor="text1"/>
        </w:rPr>
        <w:t>In the two blogs</w:t>
      </w:r>
      <w:r w:rsidR="00512C7B" w:rsidRPr="004E5AF4">
        <w:rPr>
          <w:rFonts w:ascii="Arial" w:hAnsi="Arial" w:cs="Arial"/>
          <w:color w:val="000000" w:themeColor="text1"/>
        </w:rPr>
        <w:t>,</w:t>
      </w:r>
      <w:r w:rsidRPr="004E5AF4">
        <w:rPr>
          <w:rFonts w:ascii="Arial" w:hAnsi="Arial" w:cs="Arial"/>
          <w:color w:val="000000" w:themeColor="text1"/>
        </w:rPr>
        <w:t xml:space="preserve"> many strategies for good communication were shown to explain an empathetic connection with each blog</w:t>
      </w:r>
      <w:r w:rsidR="00512C7B" w:rsidRPr="004E5AF4">
        <w:rPr>
          <w:rFonts w:ascii="Arial" w:hAnsi="Arial" w:cs="Arial"/>
          <w:color w:val="000000" w:themeColor="text1"/>
        </w:rPr>
        <w:t>’</w:t>
      </w:r>
      <w:r w:rsidRPr="004E5AF4">
        <w:rPr>
          <w:rFonts w:ascii="Arial" w:hAnsi="Arial" w:cs="Arial"/>
          <w:color w:val="000000" w:themeColor="text1"/>
        </w:rPr>
        <w:t xml:space="preserve">s intended audience. </w:t>
      </w:r>
      <w:r w:rsidR="00512C7B" w:rsidRPr="004E5AF4">
        <w:rPr>
          <w:rFonts w:ascii="Arial" w:hAnsi="Arial" w:cs="Arial"/>
          <w:color w:val="000000" w:themeColor="text1"/>
        </w:rPr>
        <w:t>T</w:t>
      </w:r>
      <w:r w:rsidRPr="004E5AF4">
        <w:rPr>
          <w:rFonts w:ascii="Arial" w:hAnsi="Arial" w:cs="Arial"/>
          <w:color w:val="000000" w:themeColor="text1"/>
        </w:rPr>
        <w:t xml:space="preserve">he first blog shows that it is emotionally </w:t>
      </w:r>
      <w:r w:rsidR="00512C7B" w:rsidRPr="004E5AF4">
        <w:rPr>
          <w:rFonts w:ascii="Arial" w:hAnsi="Arial" w:cs="Arial"/>
          <w:color w:val="000000" w:themeColor="text1"/>
        </w:rPr>
        <w:t xml:space="preserve">difficult for the reader and possibly someone struggling through the journey, but it gives assurance that there is support for them out there to provide an empathetic response and reassurance. This empathetic response is important to influence behaviour in social marketing campaigns, Kotler, </w:t>
      </w:r>
      <w:proofErr w:type="spellStart"/>
      <w:r w:rsidR="00512C7B" w:rsidRPr="004E5AF4">
        <w:rPr>
          <w:rFonts w:ascii="Arial" w:hAnsi="Arial" w:cs="Arial"/>
          <w:color w:val="000000" w:themeColor="text1"/>
        </w:rPr>
        <w:t>Kartajaya</w:t>
      </w:r>
      <w:proofErr w:type="spellEnd"/>
      <w:r w:rsidR="00512C7B" w:rsidRPr="004E5AF4">
        <w:rPr>
          <w:rFonts w:ascii="Arial" w:hAnsi="Arial" w:cs="Arial"/>
          <w:color w:val="000000" w:themeColor="text1"/>
        </w:rPr>
        <w:t>, and Setiawan (201</w:t>
      </w:r>
      <w:r w:rsidR="00307BD3" w:rsidRPr="004E5AF4">
        <w:rPr>
          <w:rFonts w:ascii="Arial" w:hAnsi="Arial" w:cs="Arial"/>
          <w:color w:val="000000" w:themeColor="text1"/>
        </w:rPr>
        <w:t>7</w:t>
      </w:r>
      <w:r w:rsidR="00512C7B" w:rsidRPr="004E5AF4">
        <w:rPr>
          <w:rFonts w:ascii="Arial" w:hAnsi="Arial" w:cs="Arial"/>
          <w:color w:val="000000" w:themeColor="text1"/>
        </w:rPr>
        <w:t>). The second blog shows that volunteering is personally rewarding and not only beneficial to the person in need but also to yourself. The approach to volunteering is consistent with social identity theory that states people will be more inclined to participate in a cause supporting personal values and enhances their social identity</w:t>
      </w:r>
      <w:r w:rsidR="004E5AF4" w:rsidRPr="004E5AF4">
        <w:rPr>
          <w:rFonts w:ascii="Arial" w:hAnsi="Arial" w:cs="Arial"/>
          <w:color w:val="000000" w:themeColor="text1"/>
          <w:shd w:val="clear" w:color="auto" w:fill="FFFFFF"/>
        </w:rPr>
        <w:t xml:space="preserve"> McLead, 2019</w:t>
      </w:r>
      <w:r w:rsidR="00512C7B" w:rsidRPr="004E5AF4">
        <w:rPr>
          <w:rFonts w:ascii="Arial" w:hAnsi="Arial" w:cs="Arial"/>
          <w:color w:val="000000" w:themeColor="text1"/>
          <w:shd w:val="clear" w:color="auto" w:fill="FFFFFF"/>
        </w:rPr>
        <w:t>)</w:t>
      </w:r>
      <w:r w:rsidR="00512C7B" w:rsidRPr="004E5AF4">
        <w:rPr>
          <w:rFonts w:ascii="Arial" w:hAnsi="Arial" w:cs="Arial"/>
          <w:color w:val="000000" w:themeColor="text1"/>
          <w:shd w:val="clear" w:color="auto" w:fill="FFFFFF"/>
        </w:rPr>
        <w:t xml:space="preserve">. Both blogs use </w:t>
      </w:r>
      <w:r w:rsidR="004923A5" w:rsidRPr="004E5AF4">
        <w:rPr>
          <w:rFonts w:ascii="Arial" w:hAnsi="Arial" w:cs="Arial"/>
          <w:color w:val="000000" w:themeColor="text1"/>
          <w:shd w:val="clear" w:color="auto" w:fill="FFFFFF"/>
        </w:rPr>
        <w:t xml:space="preserve">a </w:t>
      </w:r>
      <w:r w:rsidR="00512C7B" w:rsidRPr="004E5AF4">
        <w:rPr>
          <w:rFonts w:ascii="Arial" w:hAnsi="Arial" w:cs="Arial"/>
          <w:color w:val="000000" w:themeColor="text1"/>
          <w:shd w:val="clear" w:color="auto" w:fill="FFFFFF"/>
        </w:rPr>
        <w:t>call to action that links to the website</w:t>
      </w:r>
      <w:r w:rsidR="004923A5" w:rsidRPr="004E5AF4">
        <w:rPr>
          <w:rFonts w:ascii="Arial" w:hAnsi="Arial" w:cs="Arial"/>
          <w:color w:val="000000" w:themeColor="text1"/>
          <w:shd w:val="clear" w:color="auto" w:fill="FFFFFF"/>
        </w:rPr>
        <w:t>,</w:t>
      </w:r>
      <w:r w:rsidR="00512C7B" w:rsidRPr="004E5AF4">
        <w:rPr>
          <w:rFonts w:ascii="Arial" w:hAnsi="Arial" w:cs="Arial"/>
          <w:color w:val="000000" w:themeColor="text1"/>
          <w:shd w:val="clear" w:color="auto" w:fill="FFFFFF"/>
        </w:rPr>
        <w:t xml:space="preserve"> therefore allowing readers to directly </w:t>
      </w:r>
      <w:r w:rsidR="004923A5" w:rsidRPr="004E5AF4">
        <w:rPr>
          <w:rFonts w:ascii="Arial" w:hAnsi="Arial" w:cs="Arial"/>
          <w:color w:val="000000" w:themeColor="text1"/>
          <w:shd w:val="clear" w:color="auto" w:fill="FFFFFF"/>
        </w:rPr>
        <w:t>become involved and participate.</w:t>
      </w:r>
    </w:p>
    <w:p w14:paraId="1B9BB3E3" w14:textId="1D05C9E9" w:rsidR="004923A5" w:rsidRPr="004E5AF4" w:rsidRDefault="004923A5" w:rsidP="004E5AF4">
      <w:pPr>
        <w:jc w:val="both"/>
        <w:rPr>
          <w:rFonts w:ascii="Arial" w:hAnsi="Arial" w:cs="Arial"/>
          <w:color w:val="000000" w:themeColor="text1"/>
          <w:shd w:val="clear" w:color="auto" w:fill="FFFFFF"/>
        </w:rPr>
      </w:pPr>
      <w:r w:rsidRPr="004E5AF4">
        <w:rPr>
          <w:rFonts w:ascii="Arial" w:hAnsi="Arial" w:cs="Arial"/>
          <w:color w:val="000000" w:themeColor="text1"/>
        </w:rPr>
        <w:t>The blogs create an opportunity for the reader to engage with Macmillan directly, using strong storylines to connect the reader with the organisation. The first blog creates a stronger relationship with the reader as it shares stories of trained support workers there to help anyone in need, or by reading the blog, therefore making the connection to make people aware of the organisation. It makes the reader want to engage with the organisation</w:t>
      </w:r>
      <w:r w:rsidR="000464E2" w:rsidRPr="004E5AF4">
        <w:rPr>
          <w:rFonts w:ascii="Arial" w:hAnsi="Arial" w:cs="Arial"/>
          <w:color w:val="000000" w:themeColor="text1"/>
        </w:rPr>
        <w:t>,</w:t>
      </w:r>
      <w:r w:rsidRPr="004E5AF4">
        <w:rPr>
          <w:rFonts w:ascii="Arial" w:hAnsi="Arial" w:cs="Arial"/>
          <w:color w:val="000000" w:themeColor="text1"/>
        </w:rPr>
        <w:t xml:space="preserve"> which means someone else could be helped during the journey. The second blog creates a sense of shared responsibility and connection with one another. The encourages readers to become volunteers </w:t>
      </w:r>
      <w:r w:rsidR="000464E2" w:rsidRPr="004E5AF4">
        <w:rPr>
          <w:rFonts w:ascii="Arial" w:hAnsi="Arial" w:cs="Arial"/>
          <w:color w:val="000000" w:themeColor="text1"/>
        </w:rPr>
        <w:t xml:space="preserve">as it shows you can be a part of a much larger community working </w:t>
      </w:r>
      <w:proofErr w:type="spellStart"/>
      <w:r w:rsidR="000464E2" w:rsidRPr="004E5AF4">
        <w:rPr>
          <w:rFonts w:ascii="Arial" w:hAnsi="Arial" w:cs="Arial"/>
          <w:color w:val="000000" w:themeColor="text1"/>
        </w:rPr>
        <w:t>towards</w:t>
      </w:r>
      <w:proofErr w:type="spellEnd"/>
      <w:r w:rsidR="000464E2" w:rsidRPr="004E5AF4">
        <w:rPr>
          <w:rFonts w:ascii="Arial" w:hAnsi="Arial" w:cs="Arial"/>
          <w:color w:val="000000" w:themeColor="text1"/>
        </w:rPr>
        <w:t xml:space="preserve"> a common goal. Both blogs give examples of relationship marketing in the non-profit sector. They focus on creating a strong relationship with the reader rather than a one-time thing</w:t>
      </w:r>
      <w:r w:rsidR="00307BD3" w:rsidRPr="004E5AF4">
        <w:rPr>
          <w:rFonts w:ascii="Arial" w:hAnsi="Arial" w:cs="Arial"/>
          <w:color w:val="000000" w:themeColor="text1"/>
        </w:rPr>
        <w:t xml:space="preserve"> (</w:t>
      </w:r>
      <w:r w:rsidR="00307BD3" w:rsidRPr="004E5AF4">
        <w:rPr>
          <w:rFonts w:ascii="Arial" w:hAnsi="Arial" w:cs="Arial"/>
          <w:color w:val="000000" w:themeColor="text1"/>
          <w:shd w:val="clear" w:color="auto" w:fill="FFFFFF"/>
        </w:rPr>
        <w:t>Eleven agency, 2025)</w:t>
      </w:r>
      <w:r w:rsidR="000464E2" w:rsidRPr="004E5AF4">
        <w:rPr>
          <w:rFonts w:ascii="Arial" w:hAnsi="Arial" w:cs="Arial"/>
          <w:color w:val="000000" w:themeColor="text1"/>
          <w:shd w:val="clear" w:color="auto" w:fill="FFFFFF"/>
        </w:rPr>
        <w:t>.</w:t>
      </w:r>
    </w:p>
    <w:p w14:paraId="5A580395" w14:textId="41A6B13B" w:rsidR="000464E2" w:rsidRPr="004E5AF4" w:rsidRDefault="000464E2" w:rsidP="004E5AF4">
      <w:pPr>
        <w:jc w:val="both"/>
        <w:rPr>
          <w:rFonts w:ascii="Arial" w:hAnsi="Arial" w:cs="Arial"/>
          <w:color w:val="000000" w:themeColor="text1"/>
          <w:shd w:val="clear" w:color="auto" w:fill="FFFFFF"/>
        </w:rPr>
      </w:pPr>
      <w:r w:rsidRPr="004E5AF4">
        <w:rPr>
          <w:rFonts w:ascii="Arial" w:hAnsi="Arial" w:cs="Arial"/>
          <w:color w:val="000000" w:themeColor="text1"/>
        </w:rPr>
        <w:t xml:space="preserve">There are multiple ways to examine </w:t>
      </w:r>
      <w:proofErr w:type="gramStart"/>
      <w:r w:rsidRPr="004E5AF4">
        <w:rPr>
          <w:rFonts w:ascii="Arial" w:hAnsi="Arial" w:cs="Arial"/>
          <w:color w:val="000000" w:themeColor="text1"/>
        </w:rPr>
        <w:t>whether or not</w:t>
      </w:r>
      <w:proofErr w:type="gramEnd"/>
      <w:r w:rsidRPr="004E5AF4">
        <w:rPr>
          <w:rFonts w:ascii="Arial" w:hAnsi="Arial" w:cs="Arial"/>
          <w:color w:val="000000" w:themeColor="text1"/>
        </w:rPr>
        <w:t xml:space="preserve"> blogs have been effective in creating engagement and motivating people’s action. There are multiple ways to determine the activity of a blog, for example, the number of </w:t>
      </w:r>
      <w:proofErr w:type="gramStart"/>
      <w:r w:rsidRPr="004E5AF4">
        <w:rPr>
          <w:rFonts w:ascii="Arial" w:hAnsi="Arial" w:cs="Arial"/>
          <w:color w:val="000000" w:themeColor="text1"/>
        </w:rPr>
        <w:t>website</w:t>
      </w:r>
      <w:proofErr w:type="gramEnd"/>
      <w:r w:rsidRPr="004E5AF4">
        <w:rPr>
          <w:rFonts w:ascii="Arial" w:hAnsi="Arial" w:cs="Arial"/>
          <w:color w:val="000000" w:themeColor="text1"/>
        </w:rPr>
        <w:t xml:space="preserve"> clicks or the time </w:t>
      </w:r>
      <w:r w:rsidRPr="004E5AF4">
        <w:rPr>
          <w:rFonts w:ascii="Arial" w:hAnsi="Arial" w:cs="Arial"/>
          <w:color w:val="000000" w:themeColor="text1"/>
        </w:rPr>
        <w:lastRenderedPageBreak/>
        <w:t>spent on a website or even surveys to see what people think of the blog. Feedback is always a good way to determine the outcome of a blog and how successful it is, and shows what topic brings people in the most</w:t>
      </w:r>
      <w:r w:rsidR="004E5AF4" w:rsidRPr="004E5AF4">
        <w:rPr>
          <w:rFonts w:ascii="Arial" w:hAnsi="Arial" w:cs="Arial"/>
          <w:color w:val="000000" w:themeColor="text1"/>
        </w:rPr>
        <w:t>.</w:t>
      </w:r>
    </w:p>
    <w:p w14:paraId="6ECE3ED7" w14:textId="197E1C99" w:rsidR="000464E2" w:rsidRPr="004E5AF4" w:rsidRDefault="000464E2" w:rsidP="004E5AF4">
      <w:pPr>
        <w:jc w:val="both"/>
        <w:rPr>
          <w:rFonts w:ascii="Arial" w:hAnsi="Arial" w:cs="Arial"/>
          <w:color w:val="000000" w:themeColor="text1"/>
          <w:shd w:val="clear" w:color="auto" w:fill="FFFFFF"/>
        </w:rPr>
      </w:pPr>
      <w:r w:rsidRPr="004E5AF4">
        <w:rPr>
          <w:rFonts w:ascii="Arial" w:hAnsi="Arial" w:cs="Arial"/>
          <w:color w:val="000000" w:themeColor="text1"/>
          <w:shd w:val="clear" w:color="auto" w:fill="FFFFFF"/>
        </w:rPr>
        <w:t>Blogs offer several benefits but also face man</w:t>
      </w:r>
      <w:r w:rsidR="002518FA" w:rsidRPr="004E5AF4">
        <w:rPr>
          <w:rFonts w:ascii="Arial" w:hAnsi="Arial" w:cs="Arial"/>
          <w:color w:val="000000" w:themeColor="text1"/>
          <w:shd w:val="clear" w:color="auto" w:fill="FFFFFF"/>
        </w:rPr>
        <w:t>y</w:t>
      </w:r>
      <w:r w:rsidRPr="004E5AF4">
        <w:rPr>
          <w:rFonts w:ascii="Arial" w:hAnsi="Arial" w:cs="Arial"/>
          <w:color w:val="000000" w:themeColor="text1"/>
          <w:shd w:val="clear" w:color="auto" w:fill="FFFFFF"/>
        </w:rPr>
        <w:t xml:space="preserve"> challenges. Blogs mainly rely on emotional appeals. If they are not planned out well enough</w:t>
      </w:r>
      <w:r w:rsidR="002518FA" w:rsidRPr="004E5AF4">
        <w:rPr>
          <w:rFonts w:ascii="Arial" w:hAnsi="Arial" w:cs="Arial"/>
          <w:color w:val="000000" w:themeColor="text1"/>
          <w:shd w:val="clear" w:color="auto" w:fill="FFFFFF"/>
        </w:rPr>
        <w:t>,</w:t>
      </w:r>
      <w:r w:rsidRPr="004E5AF4">
        <w:rPr>
          <w:rFonts w:ascii="Arial" w:hAnsi="Arial" w:cs="Arial"/>
          <w:color w:val="000000" w:themeColor="text1"/>
          <w:shd w:val="clear" w:color="auto" w:fill="FFFFFF"/>
        </w:rPr>
        <w:t xml:space="preserve"> the blog could seem too much or too overwhelming</w:t>
      </w:r>
      <w:r w:rsidR="002518FA" w:rsidRPr="004E5AF4">
        <w:rPr>
          <w:rFonts w:ascii="Arial" w:hAnsi="Arial" w:cs="Arial"/>
          <w:color w:val="000000" w:themeColor="text1"/>
          <w:shd w:val="clear" w:color="auto" w:fill="FFFFFF"/>
        </w:rPr>
        <w:t xml:space="preserve"> to readers who may already be stressed. Although the blogs are available on the internet, the organisation is trying to reach those who don’t have access to the internet; therefore, other forms of communication will be needed to reach all target audience. This is so it’s available to all types of different groups</w:t>
      </w:r>
      <w:r w:rsidR="00307BD3" w:rsidRPr="004E5AF4">
        <w:rPr>
          <w:rFonts w:ascii="Arial" w:hAnsi="Arial" w:cs="Arial"/>
          <w:color w:val="000000" w:themeColor="text1"/>
          <w:shd w:val="clear" w:color="auto" w:fill="FFFFFF"/>
        </w:rPr>
        <w:t xml:space="preserve">, </w:t>
      </w:r>
      <w:proofErr w:type="spellStart"/>
      <w:r w:rsidR="00307BD3" w:rsidRPr="004E5AF4">
        <w:rPr>
          <w:rFonts w:ascii="Arial" w:hAnsi="Arial" w:cs="Arial"/>
          <w:color w:val="000000" w:themeColor="text1"/>
          <w:shd w:val="clear" w:color="auto" w:fill="FFFFFF"/>
        </w:rPr>
        <w:t>Spriger</w:t>
      </w:r>
      <w:proofErr w:type="spellEnd"/>
      <w:r w:rsidR="00307BD3" w:rsidRPr="004E5AF4">
        <w:rPr>
          <w:rFonts w:ascii="Arial" w:hAnsi="Arial" w:cs="Arial"/>
          <w:color w:val="000000" w:themeColor="text1"/>
          <w:shd w:val="clear" w:color="auto" w:fill="FFFFFF"/>
        </w:rPr>
        <w:t xml:space="preserve"> Nature (2025</w:t>
      </w:r>
      <w:r w:rsidR="002518FA" w:rsidRPr="004E5AF4">
        <w:rPr>
          <w:rFonts w:ascii="Arial" w:hAnsi="Arial" w:cs="Arial"/>
          <w:color w:val="000000" w:themeColor="text1"/>
          <w:shd w:val="clear" w:color="auto" w:fill="FFFFFF"/>
        </w:rPr>
        <w:t>)</w:t>
      </w:r>
      <w:r w:rsidR="002518FA" w:rsidRPr="004E5AF4">
        <w:rPr>
          <w:rFonts w:ascii="Arial" w:hAnsi="Arial" w:cs="Arial"/>
          <w:color w:val="000000" w:themeColor="text1"/>
          <w:shd w:val="clear" w:color="auto" w:fill="FFFFFF"/>
        </w:rPr>
        <w:t>. Once someone signs up to become a volunteer or uses the services the organisation must provide full support and build a strong community with the volunteers to keep their engagement and build a strong organisation.</w:t>
      </w:r>
    </w:p>
    <w:p w14:paraId="463BFA78" w14:textId="7AA305BE" w:rsidR="002518FA" w:rsidRPr="004E5AF4" w:rsidRDefault="00D60845" w:rsidP="004E5AF4">
      <w:pPr>
        <w:jc w:val="both"/>
        <w:rPr>
          <w:rFonts w:ascii="Arial" w:hAnsi="Arial" w:cs="Arial"/>
          <w:color w:val="000000" w:themeColor="text1"/>
        </w:rPr>
      </w:pPr>
      <w:r w:rsidRPr="004E5AF4">
        <w:rPr>
          <w:rFonts w:ascii="Arial" w:hAnsi="Arial" w:cs="Arial"/>
          <w:color w:val="000000" w:themeColor="text1"/>
        </w:rPr>
        <w:t>Overall</w:t>
      </w:r>
      <w:r w:rsidR="00307BD3" w:rsidRPr="004E5AF4">
        <w:rPr>
          <w:rFonts w:ascii="Arial" w:hAnsi="Arial" w:cs="Arial"/>
          <w:color w:val="000000" w:themeColor="text1"/>
        </w:rPr>
        <w:t>,</w:t>
      </w:r>
      <w:r w:rsidRPr="004E5AF4">
        <w:rPr>
          <w:rFonts w:ascii="Arial" w:hAnsi="Arial" w:cs="Arial"/>
          <w:color w:val="000000" w:themeColor="text1"/>
        </w:rPr>
        <w:t xml:space="preserve"> the blogs created for Macmillan </w:t>
      </w:r>
      <w:r w:rsidR="003276D6" w:rsidRPr="004E5AF4">
        <w:rPr>
          <w:rFonts w:ascii="Arial" w:hAnsi="Arial" w:cs="Arial"/>
          <w:color w:val="000000" w:themeColor="text1"/>
        </w:rPr>
        <w:t xml:space="preserve">show how marketing theories can be applied </w:t>
      </w:r>
      <w:r w:rsidR="00307BD3" w:rsidRPr="004E5AF4">
        <w:rPr>
          <w:rFonts w:ascii="Arial" w:hAnsi="Arial" w:cs="Arial"/>
          <w:color w:val="000000" w:themeColor="text1"/>
        </w:rPr>
        <w:t xml:space="preserve">to </w:t>
      </w:r>
      <w:r w:rsidR="003276D6" w:rsidRPr="004E5AF4">
        <w:rPr>
          <w:rFonts w:ascii="Arial" w:hAnsi="Arial" w:cs="Arial"/>
          <w:color w:val="000000" w:themeColor="text1"/>
        </w:rPr>
        <w:t>a non</w:t>
      </w:r>
      <w:r w:rsidR="00307BD3" w:rsidRPr="004E5AF4">
        <w:rPr>
          <w:rFonts w:ascii="Arial" w:hAnsi="Arial" w:cs="Arial"/>
          <w:color w:val="000000" w:themeColor="text1"/>
        </w:rPr>
        <w:t>-</w:t>
      </w:r>
      <w:r w:rsidR="003276D6" w:rsidRPr="004E5AF4">
        <w:rPr>
          <w:rFonts w:ascii="Arial" w:hAnsi="Arial" w:cs="Arial"/>
          <w:color w:val="000000" w:themeColor="text1"/>
        </w:rPr>
        <w:t xml:space="preserve">profit organisation to create awareness and build communities. The blogs are targeted at audiences for </w:t>
      </w:r>
      <w:r w:rsidR="00307BD3" w:rsidRPr="004E5AF4">
        <w:rPr>
          <w:rFonts w:ascii="Arial" w:hAnsi="Arial" w:cs="Arial"/>
          <w:color w:val="000000" w:themeColor="text1"/>
        </w:rPr>
        <w:t>M</w:t>
      </w:r>
      <w:r w:rsidR="003276D6" w:rsidRPr="004E5AF4">
        <w:rPr>
          <w:rFonts w:ascii="Arial" w:hAnsi="Arial" w:cs="Arial"/>
          <w:color w:val="000000" w:themeColor="text1"/>
        </w:rPr>
        <w:t>acmillan or those affected by cancer and potential volunteers. Macmill</w:t>
      </w:r>
      <w:r w:rsidR="00307BD3" w:rsidRPr="004E5AF4">
        <w:rPr>
          <w:rFonts w:ascii="Arial" w:hAnsi="Arial" w:cs="Arial"/>
          <w:color w:val="000000" w:themeColor="text1"/>
        </w:rPr>
        <w:t>an'</w:t>
      </w:r>
      <w:r w:rsidR="003276D6" w:rsidRPr="004E5AF4">
        <w:rPr>
          <w:rFonts w:ascii="Arial" w:hAnsi="Arial" w:cs="Arial"/>
          <w:color w:val="000000" w:themeColor="text1"/>
        </w:rPr>
        <w:t xml:space="preserve">s overall goal is </w:t>
      </w:r>
      <w:r w:rsidR="00307BD3" w:rsidRPr="004E5AF4">
        <w:rPr>
          <w:rFonts w:ascii="Arial" w:hAnsi="Arial" w:cs="Arial"/>
          <w:color w:val="000000" w:themeColor="text1"/>
        </w:rPr>
        <w:t>to provide</w:t>
      </w:r>
      <w:r w:rsidR="003276D6" w:rsidRPr="004E5AF4">
        <w:rPr>
          <w:rFonts w:ascii="Arial" w:hAnsi="Arial" w:cs="Arial"/>
          <w:color w:val="000000" w:themeColor="text1"/>
        </w:rPr>
        <w:t xml:space="preserve"> continuo</w:t>
      </w:r>
      <w:r w:rsidR="00307BD3" w:rsidRPr="004E5AF4">
        <w:rPr>
          <w:rFonts w:ascii="Arial" w:hAnsi="Arial" w:cs="Arial"/>
          <w:color w:val="000000" w:themeColor="text1"/>
        </w:rPr>
        <w:t>u</w:t>
      </w:r>
      <w:r w:rsidR="003276D6" w:rsidRPr="004E5AF4">
        <w:rPr>
          <w:rFonts w:ascii="Arial" w:hAnsi="Arial" w:cs="Arial"/>
          <w:color w:val="000000" w:themeColor="text1"/>
        </w:rPr>
        <w:t xml:space="preserve">s support while increasing the </w:t>
      </w:r>
      <w:r w:rsidR="00307BD3" w:rsidRPr="004E5AF4">
        <w:rPr>
          <w:rFonts w:ascii="Arial" w:hAnsi="Arial" w:cs="Arial"/>
          <w:color w:val="000000" w:themeColor="text1"/>
        </w:rPr>
        <w:t>number</w:t>
      </w:r>
      <w:r w:rsidR="003276D6" w:rsidRPr="004E5AF4">
        <w:rPr>
          <w:rFonts w:ascii="Arial" w:hAnsi="Arial" w:cs="Arial"/>
          <w:color w:val="000000" w:themeColor="text1"/>
        </w:rPr>
        <w:t xml:space="preserve"> of volunteers to help the organisation spread more awareness. The blogs are a good example showing how marketing theories can be used in a non</w:t>
      </w:r>
      <w:r w:rsidR="00307BD3" w:rsidRPr="004E5AF4">
        <w:rPr>
          <w:rFonts w:ascii="Arial" w:hAnsi="Arial" w:cs="Arial"/>
          <w:color w:val="000000" w:themeColor="text1"/>
        </w:rPr>
        <w:t>-</w:t>
      </w:r>
      <w:r w:rsidR="003276D6" w:rsidRPr="004E5AF4">
        <w:rPr>
          <w:rFonts w:ascii="Arial" w:hAnsi="Arial" w:cs="Arial"/>
          <w:color w:val="000000" w:themeColor="text1"/>
        </w:rPr>
        <w:t>profit organisation to promote engagement and social impact of the organisation.</w:t>
      </w:r>
    </w:p>
    <w:p w14:paraId="395EB992" w14:textId="77777777" w:rsidR="003276D6" w:rsidRPr="004E5AF4" w:rsidRDefault="003276D6" w:rsidP="004E5AF4">
      <w:pPr>
        <w:jc w:val="both"/>
        <w:rPr>
          <w:rFonts w:ascii="Arial" w:hAnsi="Arial" w:cs="Arial"/>
          <w:color w:val="000000" w:themeColor="text1"/>
        </w:rPr>
      </w:pPr>
    </w:p>
    <w:p w14:paraId="1FF1D5B0" w14:textId="07241A07" w:rsidR="003276D6" w:rsidRPr="004E5AF4" w:rsidRDefault="003276D6" w:rsidP="004E5AF4">
      <w:pPr>
        <w:jc w:val="both"/>
        <w:rPr>
          <w:rFonts w:ascii="Arial" w:hAnsi="Arial" w:cs="Arial"/>
          <w:color w:val="000000" w:themeColor="text1"/>
        </w:rPr>
      </w:pPr>
      <w:r w:rsidRPr="004E5AF4">
        <w:rPr>
          <w:rFonts w:ascii="Arial" w:hAnsi="Arial" w:cs="Arial"/>
          <w:color w:val="000000" w:themeColor="text1"/>
        </w:rPr>
        <w:t>Reference list</w:t>
      </w:r>
    </w:p>
    <w:p w14:paraId="7AC372AB"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Andreasen, A.R. and Kotler, P. (2008)</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Strategic Marketing for Non-Profit Organizations</w:t>
      </w:r>
      <w:r w:rsidRPr="004E5AF4">
        <w:rPr>
          <w:rFonts w:ascii="Arial" w:hAnsi="Arial" w:cs="Arial"/>
          <w:color w:val="000000" w:themeColor="text1"/>
        </w:rPr>
        <w:t xml:space="preserve">. 7th </w:t>
      </w:r>
      <w:proofErr w:type="spellStart"/>
      <w:r w:rsidRPr="004E5AF4">
        <w:rPr>
          <w:rFonts w:ascii="Arial" w:hAnsi="Arial" w:cs="Arial"/>
          <w:color w:val="000000" w:themeColor="text1"/>
        </w:rPr>
        <w:t>edn</w:t>
      </w:r>
      <w:proofErr w:type="spellEnd"/>
      <w:r w:rsidRPr="004E5AF4">
        <w:rPr>
          <w:rFonts w:ascii="Arial" w:hAnsi="Arial" w:cs="Arial"/>
          <w:color w:val="000000" w:themeColor="text1"/>
        </w:rPr>
        <w:t>. Upper Saddle River, NJ: Pearson Education.</w:t>
      </w:r>
    </w:p>
    <w:p w14:paraId="3712F5AE"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Eleven Agency (2025)</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Charity: Branding &amp; Strategy for Charities and Non-Profits</w:t>
      </w:r>
      <w:r w:rsidRPr="004E5AF4">
        <w:rPr>
          <w:rFonts w:ascii="Arial" w:hAnsi="Arial" w:cs="Arial"/>
          <w:color w:val="000000" w:themeColor="text1"/>
        </w:rPr>
        <w:t>. Available at:</w:t>
      </w:r>
      <w:r w:rsidRPr="004E5AF4">
        <w:rPr>
          <w:rStyle w:val="apple-converted-space"/>
          <w:rFonts w:ascii="Arial" w:eastAsiaTheme="majorEastAsia" w:hAnsi="Arial" w:cs="Arial"/>
          <w:color w:val="000000" w:themeColor="text1"/>
        </w:rPr>
        <w:t> </w:t>
      </w:r>
      <w:hyperlink r:id="rId5" w:tgtFrame="_new" w:history="1">
        <w:r w:rsidRPr="004E5AF4">
          <w:rPr>
            <w:rStyle w:val="Hyperlink"/>
            <w:rFonts w:ascii="Arial" w:eastAsiaTheme="majorEastAsia" w:hAnsi="Arial" w:cs="Arial"/>
            <w:color w:val="000000" w:themeColor="text1"/>
          </w:rPr>
          <w:t>https://www.elevenagency.co.uk/sectors/charity/</w:t>
        </w:r>
      </w:hyperlink>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(Accessed: 16 November 2025).</w:t>
      </w:r>
    </w:p>
    <w:p w14:paraId="6D67F77D"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 xml:space="preserve">Kotler, P., </w:t>
      </w:r>
      <w:proofErr w:type="spellStart"/>
      <w:r w:rsidRPr="004E5AF4">
        <w:rPr>
          <w:rFonts w:ascii="Arial" w:hAnsi="Arial" w:cs="Arial"/>
          <w:color w:val="000000" w:themeColor="text1"/>
        </w:rPr>
        <w:t>Kartajaya</w:t>
      </w:r>
      <w:proofErr w:type="spellEnd"/>
      <w:r w:rsidRPr="004E5AF4">
        <w:rPr>
          <w:rFonts w:ascii="Arial" w:hAnsi="Arial" w:cs="Arial"/>
          <w:color w:val="000000" w:themeColor="text1"/>
        </w:rPr>
        <w:t>, H. and Setiawan, I. (2017)</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Marketing 4.0: Moving from Traditional to Digital</w:t>
      </w:r>
      <w:r w:rsidRPr="004E5AF4">
        <w:rPr>
          <w:rFonts w:ascii="Arial" w:hAnsi="Arial" w:cs="Arial"/>
          <w:color w:val="000000" w:themeColor="text1"/>
        </w:rPr>
        <w:t xml:space="preserve">. 1st </w:t>
      </w:r>
      <w:proofErr w:type="spellStart"/>
      <w:r w:rsidRPr="004E5AF4">
        <w:rPr>
          <w:rFonts w:ascii="Arial" w:hAnsi="Arial" w:cs="Arial"/>
          <w:color w:val="000000" w:themeColor="text1"/>
        </w:rPr>
        <w:t>edn</w:t>
      </w:r>
      <w:proofErr w:type="spellEnd"/>
      <w:r w:rsidRPr="004E5AF4">
        <w:rPr>
          <w:rFonts w:ascii="Arial" w:hAnsi="Arial" w:cs="Arial"/>
          <w:color w:val="000000" w:themeColor="text1"/>
        </w:rPr>
        <w:t>. Hoboken, NJ: John Wiley &amp; Sons.</w:t>
      </w:r>
    </w:p>
    <w:p w14:paraId="488E6A19"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Macmillan Cancer Support (2024a)</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About us</w:t>
      </w:r>
      <w:r w:rsidRPr="004E5AF4">
        <w:rPr>
          <w:rFonts w:ascii="Arial" w:hAnsi="Arial" w:cs="Arial"/>
          <w:color w:val="000000" w:themeColor="text1"/>
        </w:rPr>
        <w:t>. Available at:</w:t>
      </w:r>
      <w:r w:rsidRPr="004E5AF4">
        <w:rPr>
          <w:rStyle w:val="apple-converted-space"/>
          <w:rFonts w:ascii="Arial" w:eastAsiaTheme="majorEastAsia" w:hAnsi="Arial" w:cs="Arial"/>
          <w:color w:val="000000" w:themeColor="text1"/>
        </w:rPr>
        <w:t> </w:t>
      </w:r>
      <w:hyperlink r:id="rId6" w:tgtFrame="_new" w:history="1">
        <w:r w:rsidRPr="004E5AF4">
          <w:rPr>
            <w:rStyle w:val="Hyperlink"/>
            <w:rFonts w:ascii="Arial" w:eastAsiaTheme="majorEastAsia" w:hAnsi="Arial" w:cs="Arial"/>
            <w:color w:val="000000" w:themeColor="text1"/>
          </w:rPr>
          <w:t>https://www.macmillan.org.uk/about-us/organisation/strategy</w:t>
        </w:r>
      </w:hyperlink>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(Accessed: 13 November 2025).</w:t>
      </w:r>
    </w:p>
    <w:p w14:paraId="1A892C4F"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McLeod, S.A. (2019) ‘Social identity theory’,</w:t>
      </w:r>
      <w:r w:rsidRPr="004E5AF4">
        <w:rPr>
          <w:rStyle w:val="apple-converted-space"/>
          <w:rFonts w:ascii="Arial" w:eastAsiaTheme="majorEastAsia" w:hAnsi="Arial" w:cs="Arial"/>
          <w:color w:val="000000" w:themeColor="text1"/>
        </w:rPr>
        <w:t> </w:t>
      </w:r>
      <w:proofErr w:type="spellStart"/>
      <w:r w:rsidRPr="004E5AF4">
        <w:rPr>
          <w:rStyle w:val="Emphasis"/>
          <w:rFonts w:ascii="Arial" w:eastAsiaTheme="majorEastAsia" w:hAnsi="Arial" w:cs="Arial"/>
          <w:color w:val="000000" w:themeColor="text1"/>
        </w:rPr>
        <w:t>SimplyPsychology</w:t>
      </w:r>
      <w:proofErr w:type="spellEnd"/>
      <w:r w:rsidRPr="004E5AF4">
        <w:rPr>
          <w:rFonts w:ascii="Arial" w:hAnsi="Arial" w:cs="Arial"/>
          <w:color w:val="000000" w:themeColor="text1"/>
        </w:rPr>
        <w:t>. Available at:</w:t>
      </w:r>
      <w:r w:rsidRPr="004E5AF4">
        <w:rPr>
          <w:rStyle w:val="apple-converted-space"/>
          <w:rFonts w:ascii="Arial" w:eastAsiaTheme="majorEastAsia" w:hAnsi="Arial" w:cs="Arial"/>
          <w:color w:val="000000" w:themeColor="text1"/>
        </w:rPr>
        <w:t> </w:t>
      </w:r>
      <w:hyperlink r:id="rId7" w:tgtFrame="_new" w:history="1">
        <w:r w:rsidRPr="004E5AF4">
          <w:rPr>
            <w:rStyle w:val="Hyperlink"/>
            <w:rFonts w:ascii="Arial" w:eastAsiaTheme="majorEastAsia" w:hAnsi="Arial" w:cs="Arial"/>
            <w:color w:val="000000" w:themeColor="text1"/>
          </w:rPr>
          <w:t>https://www.simplypsychology.org/social-identity-theory.html</w:t>
        </w:r>
      </w:hyperlink>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(Accessed: 16 November 2025).</w:t>
      </w:r>
    </w:p>
    <w:p w14:paraId="1B758368"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t>Michel, G., Torelli, C.J., Fleck, N. and Hubert, B. (2022) ‘Self-brand values congruity and incongruity: Their impacts on self-expansion and consumers’ responses to brands’,</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Journal of Business Research</w:t>
      </w:r>
      <w:r w:rsidRPr="004E5AF4">
        <w:rPr>
          <w:rFonts w:ascii="Arial" w:hAnsi="Arial" w:cs="Arial"/>
          <w:color w:val="000000" w:themeColor="text1"/>
        </w:rPr>
        <w:t>, 142, pp. 301–316.</w:t>
      </w:r>
    </w:p>
    <w:p w14:paraId="063EE2CF" w14:textId="77777777" w:rsidR="004E5AF4" w:rsidRPr="004E5AF4" w:rsidRDefault="004E5AF4" w:rsidP="004E5AF4">
      <w:pPr>
        <w:pStyle w:val="NormalWeb"/>
        <w:jc w:val="both"/>
        <w:rPr>
          <w:rFonts w:ascii="Arial" w:hAnsi="Arial" w:cs="Arial"/>
          <w:color w:val="000000" w:themeColor="text1"/>
        </w:rPr>
      </w:pPr>
      <w:r w:rsidRPr="004E5AF4">
        <w:rPr>
          <w:rFonts w:ascii="Arial" w:hAnsi="Arial" w:cs="Arial"/>
          <w:color w:val="000000" w:themeColor="text1"/>
        </w:rPr>
        <w:lastRenderedPageBreak/>
        <w:t>Springer Nature (2025)</w:t>
      </w:r>
      <w:r w:rsidRPr="004E5AF4">
        <w:rPr>
          <w:rStyle w:val="apple-converted-space"/>
          <w:rFonts w:ascii="Arial" w:eastAsiaTheme="majorEastAsia" w:hAnsi="Arial" w:cs="Arial"/>
          <w:color w:val="000000" w:themeColor="text1"/>
        </w:rPr>
        <w:t> </w:t>
      </w:r>
      <w:r w:rsidRPr="004E5AF4">
        <w:rPr>
          <w:rStyle w:val="Emphasis"/>
          <w:rFonts w:ascii="Arial" w:eastAsiaTheme="majorEastAsia" w:hAnsi="Arial" w:cs="Arial"/>
          <w:color w:val="000000" w:themeColor="text1"/>
        </w:rPr>
        <w:t>The Researcher’s Source</w:t>
      </w:r>
      <w:r w:rsidRPr="004E5AF4">
        <w:rPr>
          <w:rFonts w:ascii="Arial" w:hAnsi="Arial" w:cs="Arial"/>
          <w:color w:val="000000" w:themeColor="text1"/>
        </w:rPr>
        <w:t>. Available at:</w:t>
      </w:r>
      <w:r w:rsidRPr="004E5AF4">
        <w:rPr>
          <w:rStyle w:val="apple-converted-space"/>
          <w:rFonts w:ascii="Arial" w:eastAsiaTheme="majorEastAsia" w:hAnsi="Arial" w:cs="Arial"/>
          <w:color w:val="000000" w:themeColor="text1"/>
        </w:rPr>
        <w:t> </w:t>
      </w:r>
      <w:hyperlink r:id="rId8" w:tgtFrame="_new" w:history="1">
        <w:r w:rsidRPr="004E5AF4">
          <w:rPr>
            <w:rStyle w:val="Hyperlink"/>
            <w:rFonts w:ascii="Arial" w:eastAsiaTheme="majorEastAsia" w:hAnsi="Arial" w:cs="Arial"/>
            <w:color w:val="000000" w:themeColor="text1"/>
          </w:rPr>
          <w:t>https://www.springernature.com/gp/researchers/the-source</w:t>
        </w:r>
      </w:hyperlink>
      <w:r w:rsidRPr="004E5AF4">
        <w:rPr>
          <w:rStyle w:val="apple-converted-space"/>
          <w:rFonts w:ascii="Arial" w:eastAsiaTheme="majorEastAsia" w:hAnsi="Arial" w:cs="Arial"/>
          <w:color w:val="000000" w:themeColor="text1"/>
        </w:rPr>
        <w:t> </w:t>
      </w:r>
      <w:r w:rsidRPr="004E5AF4">
        <w:rPr>
          <w:rFonts w:ascii="Arial" w:hAnsi="Arial" w:cs="Arial"/>
          <w:color w:val="000000" w:themeColor="text1"/>
        </w:rPr>
        <w:t>(Accessed: 16 November 2025).</w:t>
      </w:r>
    </w:p>
    <w:p w14:paraId="216A4340" w14:textId="533D719F" w:rsidR="004E5AF4" w:rsidRPr="004E5AF4" w:rsidRDefault="004E5AF4" w:rsidP="004E5AF4">
      <w:pPr>
        <w:jc w:val="both"/>
        <w:rPr>
          <w:rFonts w:ascii="Arial" w:hAnsi="Arial" w:cs="Arial"/>
          <w:color w:val="000000" w:themeColor="text1"/>
        </w:rPr>
      </w:pPr>
    </w:p>
    <w:p w14:paraId="53435952" w14:textId="4282658C" w:rsidR="004E5AF4" w:rsidRPr="004E5AF4" w:rsidRDefault="004E5AF4" w:rsidP="004E5AF4">
      <w:pPr>
        <w:jc w:val="both"/>
        <w:rPr>
          <w:rFonts w:ascii="Arial" w:hAnsi="Arial" w:cs="Arial"/>
          <w:color w:val="000000" w:themeColor="text1"/>
        </w:rPr>
      </w:pPr>
    </w:p>
    <w:sectPr w:rsidR="004E5AF4" w:rsidRPr="004E5A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58"/>
    <w:rsid w:val="00043E58"/>
    <w:rsid w:val="000464E2"/>
    <w:rsid w:val="002518FA"/>
    <w:rsid w:val="00307BD3"/>
    <w:rsid w:val="003276D6"/>
    <w:rsid w:val="004923A5"/>
    <w:rsid w:val="004E5AF4"/>
    <w:rsid w:val="00512C7B"/>
    <w:rsid w:val="00561658"/>
    <w:rsid w:val="005F18CA"/>
    <w:rsid w:val="00C1768C"/>
    <w:rsid w:val="00D5144E"/>
    <w:rsid w:val="00D60845"/>
    <w:rsid w:val="00E63538"/>
    <w:rsid w:val="00F62FF5"/>
    <w:rsid w:val="00F72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F45BC"/>
  <w15:chartTrackingRefBased/>
  <w15:docId w15:val="{85BBABF5-6B59-3D45-9D4D-F9A570C7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6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16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16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16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16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1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6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16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16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16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16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1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658"/>
    <w:rPr>
      <w:rFonts w:eastAsiaTheme="majorEastAsia" w:cstheme="majorBidi"/>
      <w:color w:val="272727" w:themeColor="text1" w:themeTint="D8"/>
    </w:rPr>
  </w:style>
  <w:style w:type="paragraph" w:styleId="Title">
    <w:name w:val="Title"/>
    <w:basedOn w:val="Normal"/>
    <w:next w:val="Normal"/>
    <w:link w:val="TitleChar"/>
    <w:uiPriority w:val="10"/>
    <w:qFormat/>
    <w:rsid w:val="00561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658"/>
    <w:pPr>
      <w:spacing w:before="160"/>
      <w:jc w:val="center"/>
    </w:pPr>
    <w:rPr>
      <w:i/>
      <w:iCs/>
      <w:color w:val="404040" w:themeColor="text1" w:themeTint="BF"/>
    </w:rPr>
  </w:style>
  <w:style w:type="character" w:customStyle="1" w:styleId="QuoteChar">
    <w:name w:val="Quote Char"/>
    <w:basedOn w:val="DefaultParagraphFont"/>
    <w:link w:val="Quote"/>
    <w:uiPriority w:val="29"/>
    <w:rsid w:val="00561658"/>
    <w:rPr>
      <w:i/>
      <w:iCs/>
      <w:color w:val="404040" w:themeColor="text1" w:themeTint="BF"/>
    </w:rPr>
  </w:style>
  <w:style w:type="paragraph" w:styleId="ListParagraph">
    <w:name w:val="List Paragraph"/>
    <w:basedOn w:val="Normal"/>
    <w:uiPriority w:val="34"/>
    <w:qFormat/>
    <w:rsid w:val="00561658"/>
    <w:pPr>
      <w:ind w:left="720"/>
      <w:contextualSpacing/>
    </w:pPr>
  </w:style>
  <w:style w:type="character" w:styleId="IntenseEmphasis">
    <w:name w:val="Intense Emphasis"/>
    <w:basedOn w:val="DefaultParagraphFont"/>
    <w:uiPriority w:val="21"/>
    <w:qFormat/>
    <w:rsid w:val="00561658"/>
    <w:rPr>
      <w:i/>
      <w:iCs/>
      <w:color w:val="2F5496" w:themeColor="accent1" w:themeShade="BF"/>
    </w:rPr>
  </w:style>
  <w:style w:type="paragraph" w:styleId="IntenseQuote">
    <w:name w:val="Intense Quote"/>
    <w:basedOn w:val="Normal"/>
    <w:next w:val="Normal"/>
    <w:link w:val="IntenseQuoteChar"/>
    <w:uiPriority w:val="30"/>
    <w:qFormat/>
    <w:rsid w:val="005616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1658"/>
    <w:rPr>
      <w:i/>
      <w:iCs/>
      <w:color w:val="2F5496" w:themeColor="accent1" w:themeShade="BF"/>
    </w:rPr>
  </w:style>
  <w:style w:type="character" w:styleId="IntenseReference">
    <w:name w:val="Intense Reference"/>
    <w:basedOn w:val="DefaultParagraphFont"/>
    <w:uiPriority w:val="32"/>
    <w:qFormat/>
    <w:rsid w:val="00561658"/>
    <w:rPr>
      <w:b/>
      <w:bCs/>
      <w:smallCaps/>
      <w:color w:val="2F5496" w:themeColor="accent1" w:themeShade="BF"/>
      <w:spacing w:val="5"/>
    </w:rPr>
  </w:style>
  <w:style w:type="paragraph" w:styleId="NormalWeb">
    <w:name w:val="Normal (Web)"/>
    <w:basedOn w:val="Normal"/>
    <w:uiPriority w:val="99"/>
    <w:semiHidden/>
    <w:unhideWhenUsed/>
    <w:rsid w:val="005616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61658"/>
  </w:style>
  <w:style w:type="character" w:styleId="Emphasis">
    <w:name w:val="Emphasis"/>
    <w:basedOn w:val="DefaultParagraphFont"/>
    <w:uiPriority w:val="20"/>
    <w:qFormat/>
    <w:rsid w:val="00561658"/>
    <w:rPr>
      <w:i/>
      <w:iCs/>
    </w:rPr>
  </w:style>
  <w:style w:type="character" w:styleId="Hyperlink">
    <w:name w:val="Hyperlink"/>
    <w:basedOn w:val="DefaultParagraphFont"/>
    <w:uiPriority w:val="99"/>
    <w:semiHidden/>
    <w:unhideWhenUsed/>
    <w:rsid w:val="00561658"/>
    <w:rPr>
      <w:color w:val="0000FF"/>
      <w:u w:val="single"/>
    </w:rPr>
  </w:style>
  <w:style w:type="character" w:styleId="Strong">
    <w:name w:val="Strong"/>
    <w:basedOn w:val="DefaultParagraphFont"/>
    <w:uiPriority w:val="22"/>
    <w:qFormat/>
    <w:rsid w:val="003276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ringernature.com/gp/researchers/the-source?utm_source=chatgpt.com" TargetMode="External"/><Relationship Id="rId3" Type="http://schemas.openxmlformats.org/officeDocument/2006/relationships/webSettings" Target="webSettings.xml"/><Relationship Id="rId7" Type="http://schemas.openxmlformats.org/officeDocument/2006/relationships/hyperlink" Target="https://www.simplypsychology.org/social-identity-theory.html?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cmillan.org.uk/about-us/organisation/strategy?utm_source=chatgpt.com" TargetMode="External"/><Relationship Id="rId5" Type="http://schemas.openxmlformats.org/officeDocument/2006/relationships/hyperlink" Target="https://www.elevenagency.co.uk/sectors/charity/?utm_source=chatgpt.com" TargetMode="External"/><Relationship Id="rId10" Type="http://schemas.openxmlformats.org/officeDocument/2006/relationships/theme" Target="theme/theme1.xml"/><Relationship Id="rId4" Type="http://schemas.openxmlformats.org/officeDocument/2006/relationships/hyperlink" Target="https://www.macmillan.org.uk/cancer-information-and-support/get-help"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1590</Words>
  <Characters>9339</Characters>
  <Application>Microsoft Office Word</Application>
  <DocSecurity>0</DocSecurity>
  <Lines>139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cameronroberts091106@gmail.com</dc:creator>
  <cp:keywords/>
  <dc:description/>
  <cp:lastModifiedBy>cameronroberts091106@gmail.com</cp:lastModifiedBy>
  <cp:revision>2</cp:revision>
  <dcterms:created xsi:type="dcterms:W3CDTF">2025-11-16T15:29:00Z</dcterms:created>
  <dcterms:modified xsi:type="dcterms:W3CDTF">2025-11-16T15:29:00Z</dcterms:modified>
</cp:coreProperties>
</file>