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26B1617" w14:textId="14E46ECF" w:rsidR="00556CCB" w:rsidRPr="00556CCB" w:rsidRDefault="00D31A4F" w:rsidP="00556CCB">
      <w:pPr>
        <w:spacing w:before="100" w:beforeAutospacing="1" w:after="100" w:afterAutospacing="1" w:line="240" w:lineRule="auto"/>
        <w:ind w:left="708"/>
        <w:jc w:val="center"/>
        <w:outlineLvl w:val="1"/>
        <w:rPr>
          <w:rFonts w:ascii="Arial" w:eastAsia="Times New Roman" w:hAnsi="Arial" w:cs="Arial"/>
          <w:b/>
          <w:bCs/>
          <w:color w:val="000000"/>
          <w:kern w:val="0"/>
          <w:sz w:val="34"/>
          <w:szCs w:val="34"/>
          <w14:ligatures w14:val="none"/>
        </w:rPr>
      </w:pPr>
      <w:r w:rsidRPr="00DC05CD">
        <w:rPr>
          <w:rFonts w:ascii="Arial" w:hAnsi="Arial" w:cs="Arial"/>
          <w:b/>
          <w:bCs/>
          <w:kern w:val="0"/>
          <w:sz w:val="34"/>
          <w:szCs w:val="34"/>
          <w:lang w:val="en-US" w:eastAsia="en-US"/>
          <w14:ligatures w14:val="none"/>
        </w:rPr>
        <w:t xml:space="preserve">Organisational Culture: Individual report </w:t>
      </w:r>
      <w:r w:rsidRPr="00DC05CD">
        <w:rPr>
          <w:rFonts w:ascii="Arial" w:eastAsia="Times New Roman" w:hAnsi="Arial" w:cs="Arial"/>
          <w:b/>
          <w:bCs/>
          <w:color w:val="000000"/>
          <w:kern w:val="0"/>
          <w:sz w:val="34"/>
          <w:szCs w:val="34"/>
          <w14:ligatures w14:val="none"/>
        </w:rPr>
        <w:t>of British Airways</w:t>
      </w:r>
    </w:p>
    <w:p w14:paraId="3F1CEEB4" w14:textId="18488D8D" w:rsidR="00267C3A" w:rsidRPr="00627E03" w:rsidRDefault="00267C3A" w:rsidP="00026DEA">
      <w:pPr>
        <w:spacing w:after="200" w:line="276" w:lineRule="auto"/>
        <w:rPr>
          <w:rFonts w:ascii="Arial" w:hAnsi="Arial" w:cs="Arial"/>
          <w:kern w:val="0"/>
          <w:lang w:val="en-US" w:eastAsia="en-US"/>
          <w14:ligatures w14:val="none"/>
        </w:rPr>
      </w:pPr>
      <w:r w:rsidRPr="00627E03">
        <w:rPr>
          <w:rFonts w:ascii="Arial" w:hAnsi="Arial" w:cs="Arial"/>
          <w:kern w:val="0"/>
          <w:lang w:val="en-US" w:eastAsia="en-US"/>
          <w14:ligatures w14:val="none"/>
        </w:rPr>
        <w:t xml:space="preserve">Assessment Component 1 </w:t>
      </w:r>
    </w:p>
    <w:p w14:paraId="53FE578A" w14:textId="77777777" w:rsidR="00267C3A" w:rsidRPr="00627E03" w:rsidRDefault="00267C3A" w:rsidP="00026DEA">
      <w:pPr>
        <w:spacing w:after="200" w:line="276" w:lineRule="auto"/>
        <w:rPr>
          <w:rFonts w:ascii="Arial" w:hAnsi="Arial" w:cs="Arial"/>
          <w:kern w:val="0"/>
          <w:lang w:val="en-US" w:eastAsia="en-US"/>
          <w14:ligatures w14:val="none"/>
        </w:rPr>
      </w:pPr>
      <w:r w:rsidRPr="00627E03">
        <w:rPr>
          <w:rFonts w:ascii="Arial" w:hAnsi="Arial" w:cs="Arial"/>
          <w:kern w:val="0"/>
          <w:lang w:val="en-US" w:eastAsia="en-US"/>
          <w14:ligatures w14:val="none"/>
        </w:rPr>
        <w:t xml:space="preserve">Student Name: </w:t>
      </w:r>
      <w:proofErr w:type="spellStart"/>
      <w:r w:rsidRPr="00627E03">
        <w:rPr>
          <w:rFonts w:ascii="Arial" w:hAnsi="Arial" w:cs="Arial"/>
          <w:kern w:val="0"/>
          <w:lang w:val="en-US" w:eastAsia="en-US"/>
          <w14:ligatures w14:val="none"/>
        </w:rPr>
        <w:t>Anamaria</w:t>
      </w:r>
      <w:proofErr w:type="spellEnd"/>
      <w:r w:rsidRPr="00627E03">
        <w:rPr>
          <w:rFonts w:ascii="Arial" w:hAnsi="Arial" w:cs="Arial"/>
          <w:kern w:val="0"/>
          <w:lang w:val="en-US" w:eastAsia="en-US"/>
          <w14:ligatures w14:val="none"/>
        </w:rPr>
        <w:t xml:space="preserve"> Stancu</w:t>
      </w:r>
    </w:p>
    <w:p w14:paraId="5F713567" w14:textId="77777777" w:rsidR="00267C3A" w:rsidRPr="00627E03" w:rsidRDefault="00267C3A" w:rsidP="00026DEA">
      <w:pPr>
        <w:spacing w:after="200" w:line="276" w:lineRule="auto"/>
        <w:rPr>
          <w:rFonts w:ascii="Arial" w:hAnsi="Arial" w:cs="Arial"/>
          <w:kern w:val="0"/>
          <w:lang w:val="en-US" w:eastAsia="en-US"/>
          <w14:ligatures w14:val="none"/>
        </w:rPr>
      </w:pPr>
      <w:r w:rsidRPr="00627E03">
        <w:rPr>
          <w:rFonts w:ascii="Arial" w:hAnsi="Arial" w:cs="Arial"/>
          <w:kern w:val="0"/>
          <w:lang w:val="en-US" w:eastAsia="en-US"/>
          <w14:ligatures w14:val="none"/>
        </w:rPr>
        <w:t>Student ID: 2333684</w:t>
      </w:r>
    </w:p>
    <w:p w14:paraId="151A9C51" w14:textId="77777777" w:rsidR="00267C3A" w:rsidRPr="00627E03" w:rsidRDefault="00267C3A" w:rsidP="00026DEA">
      <w:pPr>
        <w:spacing w:after="200" w:line="276" w:lineRule="auto"/>
        <w:rPr>
          <w:rFonts w:ascii="Arial" w:hAnsi="Arial" w:cs="Arial"/>
          <w:kern w:val="0"/>
          <w:lang w:val="en-US" w:eastAsia="en-US"/>
          <w14:ligatures w14:val="none"/>
        </w:rPr>
      </w:pPr>
      <w:r w:rsidRPr="00627E03">
        <w:rPr>
          <w:rFonts w:ascii="Arial" w:hAnsi="Arial" w:cs="Arial"/>
          <w:kern w:val="0"/>
          <w:lang w:val="en-US" w:eastAsia="en-US"/>
          <w14:ligatures w14:val="none"/>
        </w:rPr>
        <w:t>Module: LCLM 5005 – Organisational Culture</w:t>
      </w:r>
    </w:p>
    <w:p w14:paraId="38EB987B" w14:textId="6D43C142" w:rsidR="00267C3A" w:rsidRPr="00627E03" w:rsidRDefault="00267C3A" w:rsidP="00026DEA">
      <w:pPr>
        <w:spacing w:after="200" w:line="276" w:lineRule="auto"/>
        <w:rPr>
          <w:rFonts w:ascii="Arial" w:hAnsi="Arial" w:cs="Arial"/>
          <w:kern w:val="0"/>
          <w:lang w:val="en-US" w:eastAsia="en-US"/>
          <w14:ligatures w14:val="none"/>
        </w:rPr>
      </w:pPr>
      <w:r w:rsidRPr="00627E03">
        <w:rPr>
          <w:rFonts w:ascii="Arial" w:hAnsi="Arial" w:cs="Arial"/>
          <w:kern w:val="0"/>
          <w:lang w:val="en-US" w:eastAsia="en-US"/>
          <w14:ligatures w14:val="none"/>
        </w:rPr>
        <w:t>Word Count:</w:t>
      </w:r>
      <w:r>
        <w:rPr>
          <w:rFonts w:ascii="Arial" w:hAnsi="Arial" w:cs="Arial"/>
          <w:kern w:val="0"/>
          <w:lang w:val="en-US" w:eastAsia="en-US"/>
          <w14:ligatures w14:val="none"/>
        </w:rPr>
        <w:t>3</w:t>
      </w:r>
      <w:r w:rsidR="00A9642B">
        <w:rPr>
          <w:rFonts w:ascii="Arial" w:hAnsi="Arial" w:cs="Arial"/>
          <w:kern w:val="0"/>
          <w:lang w:val="en-US" w:eastAsia="en-US"/>
          <w14:ligatures w14:val="none"/>
        </w:rPr>
        <w:t>126</w:t>
      </w:r>
    </w:p>
    <w:p w14:paraId="41458458" w14:textId="26ACD64E" w:rsidR="00267C3A" w:rsidRPr="00627E03" w:rsidRDefault="00267C3A" w:rsidP="00026DEA">
      <w:pPr>
        <w:spacing w:after="200" w:line="276" w:lineRule="auto"/>
        <w:rPr>
          <w:rFonts w:ascii="Arial" w:hAnsi="Arial" w:cs="Arial"/>
          <w:kern w:val="0"/>
          <w:lang w:val="en-US" w:eastAsia="en-US"/>
          <w14:ligatures w14:val="none"/>
        </w:rPr>
      </w:pPr>
      <w:r w:rsidRPr="00627E03">
        <w:rPr>
          <w:rFonts w:ascii="Arial" w:hAnsi="Arial" w:cs="Arial"/>
          <w:kern w:val="0"/>
          <w:lang w:val="en-US" w:eastAsia="en-US"/>
          <w14:ligatures w14:val="none"/>
        </w:rPr>
        <w:t>Submission Date:</w:t>
      </w:r>
      <w:r>
        <w:rPr>
          <w:rFonts w:ascii="Arial" w:hAnsi="Arial" w:cs="Arial"/>
          <w:kern w:val="0"/>
          <w:lang w:val="en-US" w:eastAsia="en-US"/>
          <w14:ligatures w14:val="none"/>
        </w:rPr>
        <w:t>1</w:t>
      </w:r>
      <w:r w:rsidR="00A9642B">
        <w:rPr>
          <w:rFonts w:ascii="Arial" w:hAnsi="Arial" w:cs="Arial"/>
          <w:kern w:val="0"/>
          <w:lang w:val="en-US" w:eastAsia="en-US"/>
          <w14:ligatures w14:val="none"/>
        </w:rPr>
        <w:t>1</w:t>
      </w:r>
      <w:r>
        <w:rPr>
          <w:rFonts w:ascii="Arial" w:hAnsi="Arial" w:cs="Arial"/>
          <w:kern w:val="0"/>
          <w:lang w:val="en-US" w:eastAsia="en-US"/>
          <w14:ligatures w14:val="none"/>
        </w:rPr>
        <w:t>/02/2026</w:t>
      </w:r>
    </w:p>
    <w:p w14:paraId="17CA188F" w14:textId="77777777" w:rsidR="00267C3A" w:rsidRDefault="00267C3A" w:rsidP="009B6DCD">
      <w:pPr>
        <w:pStyle w:val="Titlu1"/>
        <w:rPr>
          <w:rFonts w:eastAsia="Times New Roman"/>
          <w:b/>
          <w:bCs/>
          <w:i/>
          <w:iCs/>
          <w:color w:val="000000" w:themeColor="text1"/>
          <w:sz w:val="30"/>
          <w:szCs w:val="30"/>
        </w:rPr>
      </w:pPr>
    </w:p>
    <w:p w14:paraId="25BE0707" w14:textId="2F7ADF02" w:rsidR="0053087E" w:rsidRPr="009B6DCD" w:rsidRDefault="0053087E" w:rsidP="009B6DCD">
      <w:pPr>
        <w:pStyle w:val="Titlu1"/>
        <w:rPr>
          <w:rFonts w:eastAsia="Times New Roman"/>
          <w:b/>
          <w:bCs/>
          <w:i/>
          <w:iCs/>
          <w:color w:val="000000" w:themeColor="text1"/>
          <w:sz w:val="30"/>
          <w:szCs w:val="30"/>
        </w:rPr>
      </w:pPr>
      <w:r w:rsidRPr="009B6DCD">
        <w:rPr>
          <w:rFonts w:eastAsia="Times New Roman"/>
          <w:b/>
          <w:bCs/>
          <w:i/>
          <w:iCs/>
          <w:color w:val="000000" w:themeColor="text1"/>
          <w:sz w:val="30"/>
          <w:szCs w:val="30"/>
        </w:rPr>
        <w:t xml:space="preserve">Table of </w:t>
      </w:r>
      <w:proofErr w:type="spellStart"/>
      <w:r w:rsidRPr="009B6DCD">
        <w:rPr>
          <w:rFonts w:eastAsia="Times New Roman"/>
          <w:b/>
          <w:bCs/>
          <w:i/>
          <w:iCs/>
          <w:color w:val="000000" w:themeColor="text1"/>
          <w:sz w:val="30"/>
          <w:szCs w:val="30"/>
        </w:rPr>
        <w:t>Contents</w:t>
      </w:r>
      <w:proofErr w:type="spellEnd"/>
    </w:p>
    <w:p w14:paraId="23ADC52B" w14:textId="77777777" w:rsidR="0053087E" w:rsidRPr="0053087E" w:rsidRDefault="0053087E" w:rsidP="0053087E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Arial" w:hAnsi="Arial" w:cs="Arial"/>
          <w:color w:val="000000"/>
          <w:kern w:val="0"/>
          <w14:ligatures w14:val="none"/>
        </w:rPr>
      </w:pPr>
      <w:proofErr w:type="spellStart"/>
      <w:r w:rsidRPr="0053087E">
        <w:rPr>
          <w:rFonts w:ascii="Arial" w:hAnsi="Arial" w:cs="Arial"/>
          <w:color w:val="000000"/>
          <w:kern w:val="0"/>
          <w14:ligatures w14:val="none"/>
        </w:rPr>
        <w:t>Introduction</w:t>
      </w:r>
      <w:proofErr w:type="spellEnd"/>
    </w:p>
    <w:p w14:paraId="5C71B62C" w14:textId="77777777" w:rsidR="0053087E" w:rsidRPr="0053087E" w:rsidRDefault="0053087E" w:rsidP="0053087E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Arial" w:hAnsi="Arial" w:cs="Arial"/>
          <w:color w:val="000000"/>
          <w:kern w:val="0"/>
          <w14:ligatures w14:val="none"/>
        </w:rPr>
      </w:pPr>
      <w:r w:rsidRPr="0053087E">
        <w:rPr>
          <w:rFonts w:ascii="Arial" w:hAnsi="Arial" w:cs="Arial"/>
          <w:color w:val="000000"/>
          <w:kern w:val="0"/>
          <w14:ligatures w14:val="none"/>
        </w:rPr>
        <w:t xml:space="preserve">Organisational Culture: Conceptual </w:t>
      </w:r>
      <w:proofErr w:type="spellStart"/>
      <w:r w:rsidRPr="0053087E">
        <w:rPr>
          <w:rFonts w:ascii="Arial" w:hAnsi="Arial" w:cs="Arial"/>
          <w:color w:val="000000"/>
          <w:kern w:val="0"/>
          <w14:ligatures w14:val="none"/>
        </w:rPr>
        <w:t>Foundations</w:t>
      </w:r>
      <w:proofErr w:type="spellEnd"/>
    </w:p>
    <w:p w14:paraId="11668EA1" w14:textId="77777777" w:rsidR="0053087E" w:rsidRPr="0053087E" w:rsidRDefault="0053087E" w:rsidP="0053087E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Arial" w:hAnsi="Arial" w:cs="Arial"/>
          <w:color w:val="000000"/>
          <w:kern w:val="0"/>
          <w14:ligatures w14:val="none"/>
        </w:rPr>
      </w:pPr>
      <w:proofErr w:type="spellStart"/>
      <w:r w:rsidRPr="0053087E">
        <w:rPr>
          <w:rFonts w:ascii="Arial" w:hAnsi="Arial" w:cs="Arial"/>
          <w:color w:val="000000"/>
          <w:kern w:val="0"/>
          <w14:ligatures w14:val="none"/>
        </w:rPr>
        <w:t>Overview</w:t>
      </w:r>
      <w:proofErr w:type="spellEnd"/>
      <w:r w:rsidRPr="0053087E">
        <w:rPr>
          <w:rFonts w:ascii="Arial" w:hAnsi="Arial" w:cs="Arial"/>
          <w:color w:val="000000"/>
          <w:kern w:val="0"/>
          <w14:ligatures w14:val="none"/>
        </w:rPr>
        <w:t xml:space="preserve"> of British Airways</w:t>
      </w:r>
    </w:p>
    <w:p w14:paraId="267A6565" w14:textId="77777777" w:rsidR="0053087E" w:rsidRPr="0053087E" w:rsidRDefault="0053087E" w:rsidP="0053087E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Arial" w:hAnsi="Arial" w:cs="Arial"/>
          <w:color w:val="000000"/>
          <w:kern w:val="0"/>
          <w14:ligatures w14:val="none"/>
        </w:rPr>
      </w:pPr>
      <w:proofErr w:type="spellStart"/>
      <w:r w:rsidRPr="0053087E">
        <w:rPr>
          <w:rFonts w:ascii="Arial" w:hAnsi="Arial" w:cs="Arial"/>
          <w:color w:val="000000"/>
          <w:kern w:val="0"/>
          <w14:ligatures w14:val="none"/>
        </w:rPr>
        <w:t>Influence</w:t>
      </w:r>
      <w:proofErr w:type="spellEnd"/>
      <w:r w:rsidRPr="0053087E">
        <w:rPr>
          <w:rFonts w:ascii="Arial" w:hAnsi="Arial" w:cs="Arial"/>
          <w:color w:val="000000"/>
          <w:kern w:val="0"/>
          <w14:ligatures w14:val="none"/>
        </w:rPr>
        <w:t xml:space="preserve"> of Organisational Culture on </w:t>
      </w:r>
      <w:proofErr w:type="spellStart"/>
      <w:r w:rsidRPr="0053087E">
        <w:rPr>
          <w:rFonts w:ascii="Arial" w:hAnsi="Arial" w:cs="Arial"/>
          <w:color w:val="000000"/>
          <w:kern w:val="0"/>
          <w14:ligatures w14:val="none"/>
        </w:rPr>
        <w:t>Structure</w:t>
      </w:r>
      <w:proofErr w:type="spellEnd"/>
      <w:r w:rsidRPr="0053087E">
        <w:rPr>
          <w:rFonts w:ascii="Arial" w:hAnsi="Arial" w:cs="Arial"/>
          <w:color w:val="000000"/>
          <w:kern w:val="0"/>
          <w14:ligatures w14:val="none"/>
        </w:rPr>
        <w:t xml:space="preserve"> and </w:t>
      </w:r>
      <w:proofErr w:type="spellStart"/>
      <w:r w:rsidRPr="0053087E">
        <w:rPr>
          <w:rFonts w:ascii="Arial" w:hAnsi="Arial" w:cs="Arial"/>
          <w:color w:val="000000"/>
          <w:kern w:val="0"/>
          <w14:ligatures w14:val="none"/>
        </w:rPr>
        <w:t>Decision-Making</w:t>
      </w:r>
      <w:proofErr w:type="spellEnd"/>
      <w:r w:rsidRPr="0053087E">
        <w:rPr>
          <w:rFonts w:ascii="Arial" w:hAnsi="Arial" w:cs="Arial"/>
          <w:color w:val="000000"/>
          <w:kern w:val="0"/>
          <w14:ligatures w14:val="none"/>
        </w:rPr>
        <w:t xml:space="preserve"> at British Airways</w:t>
      </w:r>
      <w:r w:rsidRPr="0053087E">
        <w:rPr>
          <w:rFonts w:ascii="Arial" w:hAnsi="Arial" w:cs="Arial"/>
          <w:color w:val="000000"/>
          <w:kern w:val="0"/>
          <w14:ligatures w14:val="none"/>
        </w:rPr>
        <w:br/>
      </w:r>
      <w:r w:rsidRPr="0053087E">
        <w:rPr>
          <w:rFonts w:ascii="Arial" w:hAnsi="Arial" w:cs="Arial"/>
          <w:color w:val="000000"/>
          <w:kern w:val="0"/>
          <w14:ligatures w14:val="none"/>
        </w:rPr>
        <w:t> </w:t>
      </w:r>
      <w:r w:rsidRPr="0053087E">
        <w:rPr>
          <w:rFonts w:ascii="Arial" w:hAnsi="Arial" w:cs="Arial"/>
          <w:color w:val="000000"/>
          <w:kern w:val="0"/>
          <w14:ligatures w14:val="none"/>
        </w:rPr>
        <w:t xml:space="preserve">4.1 Organisational </w:t>
      </w:r>
      <w:proofErr w:type="spellStart"/>
      <w:r w:rsidRPr="0053087E">
        <w:rPr>
          <w:rFonts w:ascii="Arial" w:hAnsi="Arial" w:cs="Arial"/>
          <w:color w:val="000000"/>
          <w:kern w:val="0"/>
          <w14:ligatures w14:val="none"/>
        </w:rPr>
        <w:t>Structure</w:t>
      </w:r>
      <w:proofErr w:type="spellEnd"/>
      <w:r w:rsidRPr="0053087E">
        <w:rPr>
          <w:rFonts w:ascii="Arial" w:hAnsi="Arial" w:cs="Arial"/>
          <w:color w:val="000000"/>
          <w:kern w:val="0"/>
          <w14:ligatures w14:val="none"/>
        </w:rPr>
        <w:br/>
      </w:r>
      <w:r w:rsidRPr="0053087E">
        <w:rPr>
          <w:rFonts w:ascii="Arial" w:hAnsi="Arial" w:cs="Arial"/>
          <w:color w:val="000000"/>
          <w:kern w:val="0"/>
          <w14:ligatures w14:val="none"/>
        </w:rPr>
        <w:t> </w:t>
      </w:r>
      <w:r w:rsidRPr="0053087E">
        <w:rPr>
          <w:rFonts w:ascii="Arial" w:hAnsi="Arial" w:cs="Arial"/>
          <w:color w:val="000000"/>
          <w:kern w:val="0"/>
          <w14:ligatures w14:val="none"/>
        </w:rPr>
        <w:t xml:space="preserve">4.2 </w:t>
      </w:r>
      <w:proofErr w:type="spellStart"/>
      <w:r w:rsidRPr="0053087E">
        <w:rPr>
          <w:rFonts w:ascii="Arial" w:hAnsi="Arial" w:cs="Arial"/>
          <w:color w:val="000000"/>
          <w:kern w:val="0"/>
          <w14:ligatures w14:val="none"/>
        </w:rPr>
        <w:t>Decision-Making</w:t>
      </w:r>
      <w:proofErr w:type="spellEnd"/>
      <w:r w:rsidRPr="0053087E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53087E">
        <w:rPr>
          <w:rFonts w:ascii="Arial" w:hAnsi="Arial" w:cs="Arial"/>
          <w:color w:val="000000"/>
          <w:kern w:val="0"/>
          <w14:ligatures w14:val="none"/>
        </w:rPr>
        <w:t>Processes</w:t>
      </w:r>
      <w:proofErr w:type="spellEnd"/>
    </w:p>
    <w:p w14:paraId="4090A24B" w14:textId="77777777" w:rsidR="0053087E" w:rsidRPr="0053087E" w:rsidRDefault="0053087E" w:rsidP="0053087E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Arial" w:hAnsi="Arial" w:cs="Arial"/>
          <w:color w:val="000000"/>
          <w:kern w:val="0"/>
          <w14:ligatures w14:val="none"/>
        </w:rPr>
      </w:pPr>
      <w:proofErr w:type="spellStart"/>
      <w:r w:rsidRPr="0053087E">
        <w:rPr>
          <w:rFonts w:ascii="Arial" w:hAnsi="Arial" w:cs="Arial"/>
          <w:color w:val="000000"/>
          <w:kern w:val="0"/>
          <w14:ligatures w14:val="none"/>
        </w:rPr>
        <w:t>Identifying</w:t>
      </w:r>
      <w:proofErr w:type="spellEnd"/>
      <w:r w:rsidRPr="0053087E">
        <w:rPr>
          <w:rFonts w:ascii="Arial" w:hAnsi="Arial" w:cs="Arial"/>
          <w:color w:val="000000"/>
          <w:kern w:val="0"/>
          <w14:ligatures w14:val="none"/>
        </w:rPr>
        <w:t xml:space="preserve"> Organisational Culture at British Airways Using </w:t>
      </w:r>
      <w:proofErr w:type="spellStart"/>
      <w:r w:rsidRPr="0053087E">
        <w:rPr>
          <w:rFonts w:ascii="Arial" w:hAnsi="Arial" w:cs="Arial"/>
          <w:color w:val="000000"/>
          <w:kern w:val="0"/>
          <w14:ligatures w14:val="none"/>
        </w:rPr>
        <w:t>Established</w:t>
      </w:r>
      <w:proofErr w:type="spellEnd"/>
      <w:r w:rsidRPr="0053087E">
        <w:rPr>
          <w:rFonts w:ascii="Arial" w:hAnsi="Arial" w:cs="Arial"/>
          <w:color w:val="000000"/>
          <w:kern w:val="0"/>
          <w14:ligatures w14:val="none"/>
        </w:rPr>
        <w:t xml:space="preserve"> Frameworks</w:t>
      </w:r>
      <w:r w:rsidRPr="0053087E">
        <w:rPr>
          <w:rFonts w:ascii="Arial" w:hAnsi="Arial" w:cs="Arial"/>
          <w:color w:val="000000"/>
          <w:kern w:val="0"/>
          <w14:ligatures w14:val="none"/>
        </w:rPr>
        <w:br/>
      </w:r>
      <w:r w:rsidRPr="0053087E">
        <w:rPr>
          <w:rFonts w:ascii="Arial" w:hAnsi="Arial" w:cs="Arial"/>
          <w:color w:val="000000"/>
          <w:kern w:val="0"/>
          <w14:ligatures w14:val="none"/>
        </w:rPr>
        <w:t> </w:t>
      </w:r>
      <w:r w:rsidRPr="0053087E">
        <w:rPr>
          <w:rFonts w:ascii="Arial" w:hAnsi="Arial" w:cs="Arial"/>
          <w:color w:val="000000"/>
          <w:kern w:val="0"/>
          <w14:ligatures w14:val="none"/>
        </w:rPr>
        <w:t xml:space="preserve">5.1 </w:t>
      </w:r>
      <w:proofErr w:type="spellStart"/>
      <w:r w:rsidRPr="0053087E">
        <w:rPr>
          <w:rFonts w:ascii="Arial" w:hAnsi="Arial" w:cs="Arial"/>
          <w:color w:val="000000"/>
          <w:kern w:val="0"/>
          <w14:ligatures w14:val="none"/>
        </w:rPr>
        <w:t>Schein’s</w:t>
      </w:r>
      <w:proofErr w:type="spellEnd"/>
      <w:r w:rsidRPr="0053087E">
        <w:rPr>
          <w:rFonts w:ascii="Arial" w:hAnsi="Arial" w:cs="Arial"/>
          <w:color w:val="000000"/>
          <w:kern w:val="0"/>
          <w14:ligatures w14:val="none"/>
        </w:rPr>
        <w:t xml:space="preserve"> Model of Organisational Culture</w:t>
      </w:r>
      <w:r w:rsidRPr="0053087E">
        <w:rPr>
          <w:rFonts w:ascii="Arial" w:hAnsi="Arial" w:cs="Arial"/>
          <w:color w:val="000000"/>
          <w:kern w:val="0"/>
          <w14:ligatures w14:val="none"/>
        </w:rPr>
        <w:br/>
      </w:r>
      <w:r w:rsidRPr="0053087E">
        <w:rPr>
          <w:rFonts w:ascii="Arial" w:hAnsi="Arial" w:cs="Arial"/>
          <w:color w:val="000000"/>
          <w:kern w:val="0"/>
          <w14:ligatures w14:val="none"/>
        </w:rPr>
        <w:t> </w:t>
      </w:r>
      <w:r w:rsidRPr="0053087E">
        <w:rPr>
          <w:rFonts w:ascii="Arial" w:hAnsi="Arial" w:cs="Arial"/>
          <w:color w:val="000000"/>
          <w:kern w:val="0"/>
          <w14:ligatures w14:val="none"/>
        </w:rPr>
        <w:t xml:space="preserve">5.2 Hofstede’s Cultural </w:t>
      </w:r>
      <w:proofErr w:type="spellStart"/>
      <w:r w:rsidRPr="0053087E">
        <w:rPr>
          <w:rFonts w:ascii="Arial" w:hAnsi="Arial" w:cs="Arial"/>
          <w:color w:val="000000"/>
          <w:kern w:val="0"/>
          <w14:ligatures w14:val="none"/>
        </w:rPr>
        <w:t>Dimensions</w:t>
      </w:r>
      <w:proofErr w:type="spellEnd"/>
      <w:r w:rsidRPr="0053087E">
        <w:rPr>
          <w:rFonts w:ascii="Arial" w:hAnsi="Arial" w:cs="Arial"/>
          <w:color w:val="000000"/>
          <w:kern w:val="0"/>
          <w14:ligatures w14:val="none"/>
        </w:rPr>
        <w:br/>
      </w:r>
      <w:r w:rsidRPr="0053087E">
        <w:rPr>
          <w:rFonts w:ascii="Arial" w:hAnsi="Arial" w:cs="Arial"/>
          <w:color w:val="000000"/>
          <w:kern w:val="0"/>
          <w14:ligatures w14:val="none"/>
        </w:rPr>
        <w:t> </w:t>
      </w:r>
      <w:r w:rsidRPr="0053087E">
        <w:rPr>
          <w:rFonts w:ascii="Arial" w:hAnsi="Arial" w:cs="Arial"/>
          <w:color w:val="000000"/>
          <w:kern w:val="0"/>
          <w14:ligatures w14:val="none"/>
        </w:rPr>
        <w:t xml:space="preserve">5.3 </w:t>
      </w:r>
      <w:proofErr w:type="spellStart"/>
      <w:r w:rsidRPr="0053087E">
        <w:rPr>
          <w:rFonts w:ascii="Arial" w:hAnsi="Arial" w:cs="Arial"/>
          <w:color w:val="000000"/>
          <w:kern w:val="0"/>
          <w14:ligatures w14:val="none"/>
        </w:rPr>
        <w:t>Handy’s</w:t>
      </w:r>
      <w:proofErr w:type="spellEnd"/>
      <w:r w:rsidRPr="0053087E">
        <w:rPr>
          <w:rFonts w:ascii="Arial" w:hAnsi="Arial" w:cs="Arial"/>
          <w:color w:val="000000"/>
          <w:kern w:val="0"/>
          <w14:ligatures w14:val="none"/>
        </w:rPr>
        <w:t xml:space="preserve"> Cultural </w:t>
      </w:r>
      <w:proofErr w:type="spellStart"/>
      <w:r w:rsidRPr="0053087E">
        <w:rPr>
          <w:rFonts w:ascii="Arial" w:hAnsi="Arial" w:cs="Arial"/>
          <w:color w:val="000000"/>
          <w:kern w:val="0"/>
          <w14:ligatures w14:val="none"/>
        </w:rPr>
        <w:t>Types</w:t>
      </w:r>
      <w:proofErr w:type="spellEnd"/>
    </w:p>
    <w:p w14:paraId="07AEDF7B" w14:textId="77777777" w:rsidR="0053087E" w:rsidRPr="0053087E" w:rsidRDefault="0053087E" w:rsidP="0053087E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Arial" w:hAnsi="Arial" w:cs="Arial"/>
          <w:color w:val="000000"/>
          <w:kern w:val="0"/>
          <w14:ligatures w14:val="none"/>
        </w:rPr>
      </w:pPr>
      <w:r w:rsidRPr="0053087E">
        <w:rPr>
          <w:rFonts w:ascii="Arial" w:hAnsi="Arial" w:cs="Arial"/>
          <w:color w:val="000000"/>
          <w:kern w:val="0"/>
          <w14:ligatures w14:val="none"/>
        </w:rPr>
        <w:t xml:space="preserve">Organisational Culture and </w:t>
      </w:r>
      <w:proofErr w:type="spellStart"/>
      <w:r w:rsidRPr="0053087E">
        <w:rPr>
          <w:rFonts w:ascii="Arial" w:hAnsi="Arial" w:cs="Arial"/>
          <w:color w:val="000000"/>
          <w:kern w:val="0"/>
          <w14:ligatures w14:val="none"/>
        </w:rPr>
        <w:t>Adaptation</w:t>
      </w:r>
      <w:proofErr w:type="spellEnd"/>
      <w:r w:rsidRPr="0053087E">
        <w:rPr>
          <w:rFonts w:ascii="Arial" w:hAnsi="Arial" w:cs="Arial"/>
          <w:color w:val="000000"/>
          <w:kern w:val="0"/>
          <w14:ligatures w14:val="none"/>
        </w:rPr>
        <w:t xml:space="preserve"> to </w:t>
      </w:r>
      <w:proofErr w:type="spellStart"/>
      <w:r w:rsidRPr="0053087E">
        <w:rPr>
          <w:rFonts w:ascii="Arial" w:hAnsi="Arial" w:cs="Arial"/>
          <w:color w:val="000000"/>
          <w:kern w:val="0"/>
          <w14:ligatures w14:val="none"/>
        </w:rPr>
        <w:t>External</w:t>
      </w:r>
      <w:proofErr w:type="spellEnd"/>
      <w:r w:rsidRPr="0053087E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53087E">
        <w:rPr>
          <w:rFonts w:ascii="Arial" w:hAnsi="Arial" w:cs="Arial"/>
          <w:color w:val="000000"/>
          <w:kern w:val="0"/>
          <w14:ligatures w14:val="none"/>
        </w:rPr>
        <w:t>Environmental</w:t>
      </w:r>
      <w:proofErr w:type="spellEnd"/>
      <w:r w:rsidRPr="0053087E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53087E">
        <w:rPr>
          <w:rFonts w:ascii="Arial" w:hAnsi="Arial" w:cs="Arial"/>
          <w:color w:val="000000"/>
          <w:kern w:val="0"/>
          <w14:ligatures w14:val="none"/>
        </w:rPr>
        <w:t>Influences</w:t>
      </w:r>
      <w:proofErr w:type="spellEnd"/>
    </w:p>
    <w:p w14:paraId="5AC0290E" w14:textId="77777777" w:rsidR="0053087E" w:rsidRPr="0053087E" w:rsidRDefault="0053087E" w:rsidP="0053087E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Arial" w:hAnsi="Arial" w:cs="Arial"/>
          <w:color w:val="000000"/>
          <w:kern w:val="0"/>
          <w14:ligatures w14:val="none"/>
        </w:rPr>
      </w:pPr>
      <w:r w:rsidRPr="0053087E">
        <w:rPr>
          <w:rFonts w:ascii="Arial" w:hAnsi="Arial" w:cs="Arial"/>
          <w:color w:val="000000"/>
          <w:kern w:val="0"/>
          <w14:ligatures w14:val="none"/>
        </w:rPr>
        <w:t xml:space="preserve">Organisational Culture as an </w:t>
      </w:r>
      <w:proofErr w:type="spellStart"/>
      <w:r w:rsidRPr="0053087E">
        <w:rPr>
          <w:rFonts w:ascii="Arial" w:hAnsi="Arial" w:cs="Arial"/>
          <w:color w:val="000000"/>
          <w:kern w:val="0"/>
          <w14:ligatures w14:val="none"/>
        </w:rPr>
        <w:t>Enabler</w:t>
      </w:r>
      <w:proofErr w:type="spellEnd"/>
      <w:r w:rsidRPr="0053087E">
        <w:rPr>
          <w:rFonts w:ascii="Arial" w:hAnsi="Arial" w:cs="Arial"/>
          <w:color w:val="000000"/>
          <w:kern w:val="0"/>
          <w14:ligatures w14:val="none"/>
        </w:rPr>
        <w:t xml:space="preserve"> or Barrier to </w:t>
      </w:r>
      <w:proofErr w:type="spellStart"/>
      <w:r w:rsidRPr="0053087E">
        <w:rPr>
          <w:rFonts w:ascii="Arial" w:hAnsi="Arial" w:cs="Arial"/>
          <w:color w:val="000000"/>
          <w:kern w:val="0"/>
          <w14:ligatures w14:val="none"/>
        </w:rPr>
        <w:t>Effective</w:t>
      </w:r>
      <w:proofErr w:type="spellEnd"/>
      <w:r w:rsidRPr="0053087E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53087E">
        <w:rPr>
          <w:rFonts w:ascii="Arial" w:hAnsi="Arial" w:cs="Arial"/>
          <w:color w:val="000000"/>
          <w:kern w:val="0"/>
          <w14:ligatures w14:val="none"/>
        </w:rPr>
        <w:t>Functioning</w:t>
      </w:r>
      <w:proofErr w:type="spellEnd"/>
      <w:r w:rsidRPr="0053087E">
        <w:rPr>
          <w:rFonts w:ascii="Arial" w:hAnsi="Arial" w:cs="Arial"/>
          <w:color w:val="000000"/>
          <w:kern w:val="0"/>
          <w14:ligatures w14:val="none"/>
        </w:rPr>
        <w:br/>
      </w:r>
      <w:r w:rsidRPr="0053087E">
        <w:rPr>
          <w:rFonts w:ascii="Arial" w:hAnsi="Arial" w:cs="Arial"/>
          <w:color w:val="000000"/>
          <w:kern w:val="0"/>
          <w14:ligatures w14:val="none"/>
        </w:rPr>
        <w:t> </w:t>
      </w:r>
      <w:r w:rsidRPr="0053087E">
        <w:rPr>
          <w:rFonts w:ascii="Arial" w:hAnsi="Arial" w:cs="Arial"/>
          <w:color w:val="000000"/>
          <w:kern w:val="0"/>
          <w14:ligatures w14:val="none"/>
        </w:rPr>
        <w:t xml:space="preserve">7.1 Culture as an </w:t>
      </w:r>
      <w:proofErr w:type="spellStart"/>
      <w:r w:rsidRPr="0053087E">
        <w:rPr>
          <w:rFonts w:ascii="Arial" w:hAnsi="Arial" w:cs="Arial"/>
          <w:color w:val="000000"/>
          <w:kern w:val="0"/>
          <w14:ligatures w14:val="none"/>
        </w:rPr>
        <w:t>Enabler</w:t>
      </w:r>
      <w:proofErr w:type="spellEnd"/>
      <w:r w:rsidRPr="0053087E">
        <w:rPr>
          <w:rFonts w:ascii="Arial" w:hAnsi="Arial" w:cs="Arial"/>
          <w:color w:val="000000"/>
          <w:kern w:val="0"/>
          <w14:ligatures w14:val="none"/>
        </w:rPr>
        <w:br/>
      </w:r>
      <w:r w:rsidRPr="0053087E">
        <w:rPr>
          <w:rFonts w:ascii="Arial" w:hAnsi="Arial" w:cs="Arial"/>
          <w:color w:val="000000"/>
          <w:kern w:val="0"/>
          <w14:ligatures w14:val="none"/>
        </w:rPr>
        <w:t> </w:t>
      </w:r>
      <w:r w:rsidRPr="0053087E">
        <w:rPr>
          <w:rFonts w:ascii="Arial" w:hAnsi="Arial" w:cs="Arial"/>
          <w:color w:val="000000"/>
          <w:kern w:val="0"/>
          <w14:ligatures w14:val="none"/>
        </w:rPr>
        <w:t>7.2 Culture as a Barrier</w:t>
      </w:r>
    </w:p>
    <w:p w14:paraId="18F3E0D8" w14:textId="77777777" w:rsidR="0053087E" w:rsidRPr="0053087E" w:rsidRDefault="0053087E" w:rsidP="0053087E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Arial" w:hAnsi="Arial" w:cs="Arial"/>
          <w:color w:val="000000"/>
          <w:kern w:val="0"/>
          <w14:ligatures w14:val="none"/>
        </w:rPr>
      </w:pPr>
      <w:r w:rsidRPr="0053087E">
        <w:rPr>
          <w:rFonts w:ascii="Arial" w:hAnsi="Arial" w:cs="Arial"/>
          <w:color w:val="000000"/>
          <w:kern w:val="0"/>
          <w14:ligatures w14:val="none"/>
        </w:rPr>
        <w:t xml:space="preserve">Impact of Organisational Culture on Performance and </w:t>
      </w:r>
      <w:proofErr w:type="spellStart"/>
      <w:r w:rsidRPr="0053087E">
        <w:rPr>
          <w:rFonts w:ascii="Arial" w:hAnsi="Arial" w:cs="Arial"/>
          <w:color w:val="000000"/>
          <w:kern w:val="0"/>
          <w14:ligatures w14:val="none"/>
        </w:rPr>
        <w:t>Recommendations</w:t>
      </w:r>
      <w:proofErr w:type="spellEnd"/>
      <w:r w:rsidRPr="0053087E">
        <w:rPr>
          <w:rFonts w:ascii="Arial" w:hAnsi="Arial" w:cs="Arial"/>
          <w:color w:val="000000"/>
          <w:kern w:val="0"/>
          <w14:ligatures w14:val="none"/>
        </w:rPr>
        <w:t xml:space="preserve"> for </w:t>
      </w:r>
      <w:proofErr w:type="spellStart"/>
      <w:r w:rsidRPr="0053087E">
        <w:rPr>
          <w:rFonts w:ascii="Arial" w:hAnsi="Arial" w:cs="Arial"/>
          <w:color w:val="000000"/>
          <w:kern w:val="0"/>
          <w14:ligatures w14:val="none"/>
        </w:rPr>
        <w:t>Improvement</w:t>
      </w:r>
      <w:proofErr w:type="spellEnd"/>
      <w:r w:rsidRPr="0053087E">
        <w:rPr>
          <w:rFonts w:ascii="Arial" w:hAnsi="Arial" w:cs="Arial"/>
          <w:color w:val="000000"/>
          <w:kern w:val="0"/>
          <w14:ligatures w14:val="none"/>
        </w:rPr>
        <w:br/>
      </w:r>
      <w:r w:rsidRPr="0053087E">
        <w:rPr>
          <w:rFonts w:ascii="Arial" w:hAnsi="Arial" w:cs="Arial"/>
          <w:color w:val="000000"/>
          <w:kern w:val="0"/>
          <w14:ligatures w14:val="none"/>
        </w:rPr>
        <w:t> </w:t>
      </w:r>
      <w:r w:rsidRPr="0053087E">
        <w:rPr>
          <w:rFonts w:ascii="Arial" w:hAnsi="Arial" w:cs="Arial"/>
          <w:color w:val="000000"/>
          <w:kern w:val="0"/>
          <w14:ligatures w14:val="none"/>
        </w:rPr>
        <w:t>8.1 Impact on Performance</w:t>
      </w:r>
      <w:r w:rsidRPr="0053087E">
        <w:rPr>
          <w:rFonts w:ascii="Arial" w:hAnsi="Arial" w:cs="Arial"/>
          <w:color w:val="000000"/>
          <w:kern w:val="0"/>
          <w14:ligatures w14:val="none"/>
        </w:rPr>
        <w:br/>
      </w:r>
      <w:r w:rsidRPr="0053087E">
        <w:rPr>
          <w:rFonts w:ascii="Arial" w:hAnsi="Arial" w:cs="Arial"/>
          <w:color w:val="000000"/>
          <w:kern w:val="0"/>
          <w14:ligatures w14:val="none"/>
        </w:rPr>
        <w:t> </w:t>
      </w:r>
      <w:r w:rsidRPr="0053087E">
        <w:rPr>
          <w:rFonts w:ascii="Arial" w:hAnsi="Arial" w:cs="Arial"/>
          <w:color w:val="000000"/>
          <w:kern w:val="0"/>
          <w14:ligatures w14:val="none"/>
        </w:rPr>
        <w:t xml:space="preserve">8.2 </w:t>
      </w:r>
      <w:proofErr w:type="spellStart"/>
      <w:r w:rsidRPr="0053087E">
        <w:rPr>
          <w:rFonts w:ascii="Arial" w:hAnsi="Arial" w:cs="Arial"/>
          <w:color w:val="000000"/>
          <w:kern w:val="0"/>
          <w14:ligatures w14:val="none"/>
        </w:rPr>
        <w:t>Recommendations</w:t>
      </w:r>
      <w:proofErr w:type="spellEnd"/>
    </w:p>
    <w:p w14:paraId="5F058161" w14:textId="77777777" w:rsidR="0053087E" w:rsidRPr="0053087E" w:rsidRDefault="0053087E" w:rsidP="0053087E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Arial" w:hAnsi="Arial" w:cs="Arial"/>
          <w:color w:val="000000"/>
          <w:kern w:val="0"/>
          <w14:ligatures w14:val="none"/>
        </w:rPr>
      </w:pPr>
      <w:proofErr w:type="spellStart"/>
      <w:r w:rsidRPr="0053087E">
        <w:rPr>
          <w:rFonts w:ascii="Arial" w:hAnsi="Arial" w:cs="Arial"/>
          <w:color w:val="000000"/>
          <w:kern w:val="0"/>
          <w14:ligatures w14:val="none"/>
        </w:rPr>
        <w:t>Conclusion</w:t>
      </w:r>
      <w:proofErr w:type="spellEnd"/>
    </w:p>
    <w:p w14:paraId="7071E35B" w14:textId="670E6538" w:rsidR="0053087E" w:rsidRDefault="0053087E" w:rsidP="00DC05CD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Arial" w:hAnsi="Arial" w:cs="Arial"/>
          <w:color w:val="000000"/>
          <w:kern w:val="0"/>
          <w14:ligatures w14:val="none"/>
        </w:rPr>
      </w:pPr>
      <w:r w:rsidRPr="0053087E">
        <w:rPr>
          <w:rFonts w:ascii="Arial" w:hAnsi="Arial" w:cs="Arial"/>
          <w:color w:val="000000"/>
          <w:kern w:val="0"/>
          <w14:ligatures w14:val="none"/>
        </w:rPr>
        <w:t>References</w:t>
      </w:r>
    </w:p>
    <w:p w14:paraId="5408EF31" w14:textId="77777777" w:rsidR="00274493" w:rsidRPr="0053087E" w:rsidRDefault="00274493" w:rsidP="00274493">
      <w:pPr>
        <w:spacing w:before="100" w:beforeAutospacing="1" w:after="100" w:afterAutospacing="1" w:line="240" w:lineRule="auto"/>
        <w:rPr>
          <w:rFonts w:ascii="Arial" w:hAnsi="Arial" w:cs="Arial"/>
          <w:color w:val="000000"/>
          <w:kern w:val="0"/>
          <w14:ligatures w14:val="none"/>
        </w:rPr>
      </w:pPr>
    </w:p>
    <w:p w14:paraId="00F84E8F" w14:textId="271D52E6" w:rsidR="00C164D5" w:rsidRPr="00A117E4" w:rsidRDefault="00C164D5" w:rsidP="00EB1F92">
      <w:pPr>
        <w:pStyle w:val="Titlu1"/>
        <w:rPr>
          <w:rFonts w:eastAsia="Times New Roman"/>
          <w:b/>
          <w:bCs/>
          <w:i/>
          <w:iCs/>
          <w:color w:val="000000" w:themeColor="text1"/>
          <w:sz w:val="30"/>
          <w:szCs w:val="30"/>
        </w:rPr>
      </w:pPr>
      <w:r w:rsidRPr="00A117E4">
        <w:rPr>
          <w:rFonts w:eastAsia="Times New Roman"/>
          <w:b/>
          <w:bCs/>
          <w:i/>
          <w:iCs/>
          <w:color w:val="000000" w:themeColor="text1"/>
          <w:sz w:val="30"/>
          <w:szCs w:val="30"/>
        </w:rPr>
        <w:lastRenderedPageBreak/>
        <w:t xml:space="preserve">1. </w:t>
      </w:r>
      <w:proofErr w:type="spellStart"/>
      <w:r w:rsidRPr="00A117E4">
        <w:rPr>
          <w:rFonts w:eastAsia="Times New Roman"/>
          <w:b/>
          <w:bCs/>
          <w:i/>
          <w:iCs/>
          <w:color w:val="000000" w:themeColor="text1"/>
          <w:sz w:val="30"/>
          <w:szCs w:val="30"/>
        </w:rPr>
        <w:t>Introduction</w:t>
      </w:r>
      <w:proofErr w:type="spellEnd"/>
    </w:p>
    <w:p w14:paraId="50EA655E" w14:textId="77777777" w:rsidR="00C164D5" w:rsidRPr="00627E03" w:rsidRDefault="00C164D5" w:rsidP="00C164D5">
      <w:pPr>
        <w:spacing w:before="100" w:beforeAutospacing="1" w:after="100" w:afterAutospacing="1" w:line="240" w:lineRule="auto"/>
        <w:rPr>
          <w:rFonts w:ascii="Arial" w:hAnsi="Arial" w:cs="Arial"/>
          <w:color w:val="000000"/>
          <w:kern w:val="0"/>
          <w14:ligatures w14:val="none"/>
        </w:rPr>
      </w:pPr>
      <w:r w:rsidRPr="00627E03">
        <w:rPr>
          <w:rFonts w:ascii="Arial" w:hAnsi="Arial" w:cs="Arial"/>
          <w:color w:val="000000"/>
          <w:kern w:val="0"/>
          <w14:ligatures w14:val="none"/>
        </w:rPr>
        <w:t xml:space="preserve">Organisational culture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has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 long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been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recognised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 as a fundamental determinant of how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organisations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function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,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adapt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, and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perform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. </w:t>
      </w:r>
      <w:r w:rsidRPr="00B46096">
        <w:rPr>
          <w:rStyle w:val="CitatintensCaracter"/>
          <w:rFonts w:ascii="Arial" w:hAnsi="Arial" w:cs="Arial"/>
          <w:i w:val="0"/>
          <w:iCs w:val="0"/>
          <w:color w:val="000000" w:themeColor="text1"/>
        </w:rPr>
        <w:t xml:space="preserve">Mullins and Christy (2016) </w:t>
      </w:r>
      <w:proofErr w:type="spellStart"/>
      <w:r w:rsidRPr="00B46096">
        <w:rPr>
          <w:rStyle w:val="CitatintensCaracter"/>
          <w:rFonts w:ascii="Arial" w:hAnsi="Arial" w:cs="Arial"/>
          <w:i w:val="0"/>
          <w:iCs w:val="0"/>
          <w:color w:val="000000" w:themeColor="text1"/>
        </w:rPr>
        <w:t>emphasise</w:t>
      </w:r>
      <w:proofErr w:type="spellEnd"/>
      <w:r w:rsidRPr="00B46096">
        <w:rPr>
          <w:rStyle w:val="CitatintensCaracter"/>
          <w:rFonts w:ascii="Arial" w:hAnsi="Arial" w:cs="Arial"/>
          <w:i w:val="0"/>
          <w:iCs w:val="0"/>
          <w:color w:val="000000" w:themeColor="text1"/>
        </w:rPr>
        <w:t xml:space="preserve"> that culture </w:t>
      </w:r>
      <w:proofErr w:type="spellStart"/>
      <w:r w:rsidRPr="00B46096">
        <w:rPr>
          <w:rStyle w:val="CitatintensCaracter"/>
          <w:rFonts w:ascii="Arial" w:hAnsi="Arial" w:cs="Arial"/>
          <w:i w:val="0"/>
          <w:iCs w:val="0"/>
          <w:color w:val="000000" w:themeColor="text1"/>
        </w:rPr>
        <w:t>represents</w:t>
      </w:r>
      <w:proofErr w:type="spellEnd"/>
      <w:r w:rsidRPr="00B46096">
        <w:rPr>
          <w:rStyle w:val="CitatintensCaracter"/>
          <w:rFonts w:ascii="Arial" w:hAnsi="Arial" w:cs="Arial"/>
          <w:i w:val="0"/>
          <w:iCs w:val="0"/>
          <w:color w:val="000000" w:themeColor="text1"/>
        </w:rPr>
        <w:t xml:space="preserve"> “how things are done around </w:t>
      </w:r>
      <w:proofErr w:type="spellStart"/>
      <w:r w:rsidRPr="00B46096">
        <w:rPr>
          <w:rStyle w:val="CitatintensCaracter"/>
          <w:rFonts w:ascii="Arial" w:hAnsi="Arial" w:cs="Arial"/>
          <w:i w:val="0"/>
          <w:iCs w:val="0"/>
          <w:color w:val="000000" w:themeColor="text1"/>
        </w:rPr>
        <w:t>here</w:t>
      </w:r>
      <w:proofErr w:type="spellEnd"/>
      <w:r w:rsidRPr="00B46096">
        <w:rPr>
          <w:rStyle w:val="CitatintensCaracter"/>
          <w:rFonts w:ascii="Arial" w:hAnsi="Arial" w:cs="Arial"/>
          <w:i w:val="0"/>
          <w:iCs w:val="0"/>
          <w:color w:val="000000" w:themeColor="text1"/>
        </w:rPr>
        <w:t xml:space="preserve">” and </w:t>
      </w:r>
      <w:proofErr w:type="spellStart"/>
      <w:r w:rsidRPr="00B46096">
        <w:rPr>
          <w:rStyle w:val="CitatintensCaracter"/>
          <w:rFonts w:ascii="Arial" w:hAnsi="Arial" w:cs="Arial"/>
          <w:i w:val="0"/>
          <w:iCs w:val="0"/>
          <w:color w:val="000000" w:themeColor="text1"/>
        </w:rPr>
        <w:t>encompasses</w:t>
      </w:r>
      <w:proofErr w:type="spellEnd"/>
      <w:r w:rsidRPr="00B46096">
        <w:rPr>
          <w:rStyle w:val="CitatintensCaracter"/>
          <w:rFonts w:ascii="Arial" w:hAnsi="Arial" w:cs="Arial"/>
          <w:i w:val="0"/>
          <w:iCs w:val="0"/>
          <w:color w:val="000000" w:themeColor="text1"/>
        </w:rPr>
        <w:t xml:space="preserve"> shared values, </w:t>
      </w:r>
      <w:proofErr w:type="spellStart"/>
      <w:r w:rsidRPr="00B46096">
        <w:rPr>
          <w:rStyle w:val="CitatintensCaracter"/>
          <w:rFonts w:ascii="Arial" w:hAnsi="Arial" w:cs="Arial"/>
          <w:i w:val="0"/>
          <w:iCs w:val="0"/>
          <w:color w:val="000000" w:themeColor="text1"/>
        </w:rPr>
        <w:t>beliefs</w:t>
      </w:r>
      <w:proofErr w:type="spellEnd"/>
      <w:r w:rsidRPr="00B46096">
        <w:rPr>
          <w:rStyle w:val="CitatintensCaracter"/>
          <w:rFonts w:ascii="Arial" w:hAnsi="Arial" w:cs="Arial"/>
          <w:i w:val="0"/>
          <w:iCs w:val="0"/>
          <w:color w:val="000000" w:themeColor="text1"/>
        </w:rPr>
        <w:t xml:space="preserve">, </w:t>
      </w:r>
      <w:proofErr w:type="spellStart"/>
      <w:r w:rsidRPr="00B46096">
        <w:rPr>
          <w:rStyle w:val="CitatintensCaracter"/>
          <w:rFonts w:ascii="Arial" w:hAnsi="Arial" w:cs="Arial"/>
          <w:i w:val="0"/>
          <w:iCs w:val="0"/>
          <w:color w:val="000000" w:themeColor="text1"/>
        </w:rPr>
        <w:t>assumptions</w:t>
      </w:r>
      <w:proofErr w:type="spellEnd"/>
      <w:r w:rsidRPr="00B46096">
        <w:rPr>
          <w:rStyle w:val="CitatintensCaracter"/>
          <w:rFonts w:ascii="Arial" w:hAnsi="Arial" w:cs="Arial"/>
          <w:i w:val="0"/>
          <w:iCs w:val="0"/>
          <w:color w:val="000000" w:themeColor="text1"/>
        </w:rPr>
        <w:t xml:space="preserve">, and </w:t>
      </w:r>
      <w:proofErr w:type="spellStart"/>
      <w:r w:rsidRPr="00B46096">
        <w:rPr>
          <w:rStyle w:val="CitatintensCaracter"/>
          <w:rFonts w:ascii="Arial" w:hAnsi="Arial" w:cs="Arial"/>
          <w:i w:val="0"/>
          <w:iCs w:val="0"/>
          <w:color w:val="000000" w:themeColor="text1"/>
        </w:rPr>
        <w:t>behavioural</w:t>
      </w:r>
      <w:proofErr w:type="spellEnd"/>
      <w:r w:rsidRPr="00B46096">
        <w:rPr>
          <w:rStyle w:val="CitatintensCaracter"/>
          <w:rFonts w:ascii="Arial" w:hAnsi="Arial" w:cs="Arial"/>
          <w:i w:val="0"/>
          <w:iCs w:val="0"/>
          <w:color w:val="000000" w:themeColor="text1"/>
        </w:rPr>
        <w:t xml:space="preserve"> </w:t>
      </w:r>
      <w:proofErr w:type="spellStart"/>
      <w:r w:rsidRPr="00B46096">
        <w:rPr>
          <w:rStyle w:val="CitatintensCaracter"/>
          <w:rFonts w:ascii="Arial" w:hAnsi="Arial" w:cs="Arial"/>
          <w:i w:val="0"/>
          <w:iCs w:val="0"/>
          <w:color w:val="000000" w:themeColor="text1"/>
        </w:rPr>
        <w:t>norms</w:t>
      </w:r>
      <w:proofErr w:type="spellEnd"/>
      <w:r w:rsidRPr="00B46096">
        <w:rPr>
          <w:rStyle w:val="CitatintensCaracter"/>
          <w:rFonts w:ascii="Arial" w:hAnsi="Arial" w:cs="Arial"/>
          <w:i w:val="0"/>
          <w:iCs w:val="0"/>
          <w:color w:val="000000" w:themeColor="text1"/>
        </w:rPr>
        <w:t xml:space="preserve"> that </w:t>
      </w:r>
      <w:proofErr w:type="spellStart"/>
      <w:r w:rsidRPr="00B46096">
        <w:rPr>
          <w:rStyle w:val="CitatintensCaracter"/>
          <w:rFonts w:ascii="Arial" w:hAnsi="Arial" w:cs="Arial"/>
          <w:i w:val="0"/>
          <w:iCs w:val="0"/>
          <w:color w:val="000000" w:themeColor="text1"/>
        </w:rPr>
        <w:t>shape</w:t>
      </w:r>
      <w:proofErr w:type="spellEnd"/>
      <w:r w:rsidRPr="00B46096">
        <w:rPr>
          <w:rStyle w:val="CitatintensCaracter"/>
          <w:rFonts w:ascii="Arial" w:hAnsi="Arial" w:cs="Arial"/>
          <w:i w:val="0"/>
          <w:iCs w:val="0"/>
          <w:color w:val="000000" w:themeColor="text1"/>
        </w:rPr>
        <w:t xml:space="preserve"> organisational life.</w:t>
      </w:r>
      <w:r w:rsidRPr="00627E03">
        <w:rPr>
          <w:rFonts w:ascii="Arial" w:hAnsi="Arial" w:cs="Arial"/>
          <w:color w:val="000000"/>
          <w:kern w:val="0"/>
          <w14:ligatures w14:val="none"/>
        </w:rPr>
        <w:t xml:space="preserve"> In an era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characterised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 by rapid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globalisation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,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technological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 change, and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intensifying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competition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, organisational culture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has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 become even more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salient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,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particularly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 for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multinational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organisations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 operating across diverse national and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institutional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contexts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>.</w:t>
      </w:r>
    </w:p>
    <w:p w14:paraId="4B3FA170" w14:textId="77777777" w:rsidR="00C164D5" w:rsidRPr="00627E03" w:rsidRDefault="00C164D5" w:rsidP="00C164D5">
      <w:pPr>
        <w:spacing w:before="100" w:beforeAutospacing="1" w:after="100" w:afterAutospacing="1" w:line="240" w:lineRule="auto"/>
        <w:rPr>
          <w:rFonts w:ascii="Arial" w:hAnsi="Arial" w:cs="Arial"/>
          <w:color w:val="000000"/>
          <w:kern w:val="0"/>
          <w14:ligatures w14:val="none"/>
        </w:rPr>
      </w:pPr>
      <w:r w:rsidRPr="00627E03">
        <w:rPr>
          <w:rFonts w:ascii="Arial" w:hAnsi="Arial" w:cs="Arial"/>
          <w:color w:val="000000"/>
          <w:kern w:val="0"/>
          <w14:ligatures w14:val="none"/>
        </w:rPr>
        <w:t xml:space="preserve">British Airways (BA), as the United Kingdom’s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flag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carrier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 and a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globally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recognised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airline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,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provides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 a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compelling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 case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study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 for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examining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 the role of organisational culture. Operating in a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highly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regulated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, safety-critical, and customer-centric industry, BA must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continuously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balance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operational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efficiency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, service quality, employee engagement, and strategic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adaptability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.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Furthermore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, BA’s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integration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into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 the International Airlines Group (IAG) and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its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exposure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 to global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labour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 markets,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unions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, and multicultural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workforces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amplify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 the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complexity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 of managing organisational culture.</w:t>
      </w:r>
    </w:p>
    <w:p w14:paraId="3ED86CE2" w14:textId="5BD2D81A" w:rsidR="007C300D" w:rsidRPr="003E6D71" w:rsidRDefault="007C300D">
      <w:pPr>
        <w:pStyle w:val="NormalWeb"/>
        <w:rPr>
          <w:rFonts w:ascii="Arial" w:hAnsi="Arial" w:cs="Arial"/>
          <w:color w:val="000000"/>
        </w:rPr>
      </w:pPr>
      <w:r w:rsidRPr="003E6D71">
        <w:rPr>
          <w:rFonts w:ascii="Arial" w:hAnsi="Arial" w:cs="Arial"/>
          <w:color w:val="000000"/>
        </w:rPr>
        <w:t xml:space="preserve">Building on the </w:t>
      </w:r>
      <w:proofErr w:type="spellStart"/>
      <w:r w:rsidRPr="003E6D71">
        <w:rPr>
          <w:rFonts w:ascii="Arial" w:hAnsi="Arial" w:cs="Arial"/>
          <w:color w:val="000000"/>
        </w:rPr>
        <w:t>arguments</w:t>
      </w:r>
      <w:proofErr w:type="spellEnd"/>
      <w:r w:rsidRPr="003E6D71">
        <w:rPr>
          <w:rFonts w:ascii="Arial" w:hAnsi="Arial" w:cs="Arial"/>
          <w:color w:val="000000"/>
        </w:rPr>
        <w:t xml:space="preserve"> </w:t>
      </w:r>
      <w:proofErr w:type="spellStart"/>
      <w:r w:rsidRPr="003E6D71">
        <w:rPr>
          <w:rFonts w:ascii="Arial" w:hAnsi="Arial" w:cs="Arial"/>
          <w:color w:val="000000"/>
        </w:rPr>
        <w:t>advanced</w:t>
      </w:r>
      <w:proofErr w:type="spellEnd"/>
      <w:r w:rsidRPr="003E6D71">
        <w:rPr>
          <w:rFonts w:ascii="Arial" w:hAnsi="Arial" w:cs="Arial"/>
          <w:color w:val="000000"/>
        </w:rPr>
        <w:t xml:space="preserve"> by Mullins and Christy (2016), this report </w:t>
      </w:r>
      <w:proofErr w:type="spellStart"/>
      <w:r w:rsidRPr="003E6D71">
        <w:rPr>
          <w:rFonts w:ascii="Arial" w:hAnsi="Arial" w:cs="Arial"/>
          <w:color w:val="000000"/>
        </w:rPr>
        <w:t>critically</w:t>
      </w:r>
      <w:proofErr w:type="spellEnd"/>
      <w:r w:rsidRPr="003E6D71">
        <w:rPr>
          <w:rFonts w:ascii="Arial" w:hAnsi="Arial" w:cs="Arial"/>
          <w:color w:val="000000"/>
        </w:rPr>
        <w:t xml:space="preserve"> </w:t>
      </w:r>
      <w:proofErr w:type="spellStart"/>
      <w:r w:rsidRPr="003E6D71">
        <w:rPr>
          <w:rFonts w:ascii="Arial" w:hAnsi="Arial" w:cs="Arial"/>
          <w:color w:val="000000"/>
        </w:rPr>
        <w:t>analyses</w:t>
      </w:r>
      <w:proofErr w:type="spellEnd"/>
      <w:r w:rsidRPr="003E6D71">
        <w:rPr>
          <w:rFonts w:ascii="Arial" w:hAnsi="Arial" w:cs="Arial"/>
          <w:color w:val="000000"/>
        </w:rPr>
        <w:t xml:space="preserve"> the role of organisational culture in </w:t>
      </w:r>
      <w:proofErr w:type="spellStart"/>
      <w:r w:rsidRPr="003E6D71">
        <w:rPr>
          <w:rFonts w:ascii="Arial" w:hAnsi="Arial" w:cs="Arial"/>
          <w:color w:val="000000"/>
        </w:rPr>
        <w:t>shaping</w:t>
      </w:r>
      <w:proofErr w:type="spellEnd"/>
      <w:r w:rsidRPr="003E6D71">
        <w:rPr>
          <w:rFonts w:ascii="Arial" w:hAnsi="Arial" w:cs="Arial"/>
          <w:color w:val="000000"/>
        </w:rPr>
        <w:t xml:space="preserve"> British Airways’ organisational </w:t>
      </w:r>
      <w:proofErr w:type="spellStart"/>
      <w:r w:rsidRPr="003E6D71">
        <w:rPr>
          <w:rFonts w:ascii="Arial" w:hAnsi="Arial" w:cs="Arial"/>
          <w:color w:val="000000"/>
        </w:rPr>
        <w:t>structure</w:t>
      </w:r>
      <w:proofErr w:type="spellEnd"/>
      <w:r w:rsidRPr="003E6D71">
        <w:rPr>
          <w:rFonts w:ascii="Arial" w:hAnsi="Arial" w:cs="Arial"/>
          <w:color w:val="000000"/>
        </w:rPr>
        <w:t xml:space="preserve"> and managerial </w:t>
      </w:r>
      <w:proofErr w:type="spellStart"/>
      <w:r w:rsidRPr="003E6D71">
        <w:rPr>
          <w:rFonts w:ascii="Arial" w:hAnsi="Arial" w:cs="Arial"/>
          <w:color w:val="000000"/>
        </w:rPr>
        <w:t>decision-making</w:t>
      </w:r>
      <w:proofErr w:type="spellEnd"/>
      <w:r w:rsidRPr="003E6D71">
        <w:rPr>
          <w:rFonts w:ascii="Arial" w:hAnsi="Arial" w:cs="Arial"/>
          <w:color w:val="000000"/>
        </w:rPr>
        <w:t xml:space="preserve">. It </w:t>
      </w:r>
      <w:proofErr w:type="spellStart"/>
      <w:r w:rsidRPr="003E6D71">
        <w:rPr>
          <w:rFonts w:ascii="Arial" w:hAnsi="Arial" w:cs="Arial"/>
          <w:color w:val="000000"/>
        </w:rPr>
        <w:t>employs</w:t>
      </w:r>
      <w:proofErr w:type="spellEnd"/>
      <w:r w:rsidRPr="003E6D71">
        <w:rPr>
          <w:rFonts w:ascii="Arial" w:hAnsi="Arial" w:cs="Arial"/>
          <w:color w:val="000000"/>
        </w:rPr>
        <w:t xml:space="preserve"> </w:t>
      </w:r>
      <w:proofErr w:type="spellStart"/>
      <w:r w:rsidRPr="003E6D71">
        <w:rPr>
          <w:rFonts w:ascii="Arial" w:hAnsi="Arial" w:cs="Arial"/>
          <w:color w:val="000000"/>
        </w:rPr>
        <w:t>established</w:t>
      </w:r>
      <w:proofErr w:type="spellEnd"/>
      <w:r w:rsidRPr="003E6D71">
        <w:rPr>
          <w:rFonts w:ascii="Arial" w:hAnsi="Arial" w:cs="Arial"/>
          <w:color w:val="000000"/>
        </w:rPr>
        <w:t xml:space="preserve"> cultural frameworks</w:t>
      </w:r>
      <w:r w:rsidR="00A52FF3" w:rsidRPr="003E6D71">
        <w:rPr>
          <w:rFonts w:ascii="Arial" w:hAnsi="Arial" w:cs="Arial"/>
          <w:color w:val="000000"/>
        </w:rPr>
        <w:t xml:space="preserve"> </w:t>
      </w:r>
      <w:proofErr w:type="spellStart"/>
      <w:r w:rsidRPr="003E6D71">
        <w:rPr>
          <w:rFonts w:ascii="Arial" w:hAnsi="Arial" w:cs="Arial"/>
          <w:color w:val="000000"/>
        </w:rPr>
        <w:t>Schein’s</w:t>
      </w:r>
      <w:proofErr w:type="spellEnd"/>
      <w:r w:rsidRPr="003E6D71">
        <w:rPr>
          <w:rFonts w:ascii="Arial" w:hAnsi="Arial" w:cs="Arial"/>
          <w:color w:val="000000"/>
        </w:rPr>
        <w:t xml:space="preserve"> model, Hofstede’s </w:t>
      </w:r>
      <w:proofErr w:type="spellStart"/>
      <w:r w:rsidRPr="003E6D71">
        <w:rPr>
          <w:rFonts w:ascii="Arial" w:hAnsi="Arial" w:cs="Arial"/>
          <w:color w:val="000000"/>
        </w:rPr>
        <w:t>dimensions</w:t>
      </w:r>
      <w:proofErr w:type="spellEnd"/>
      <w:r w:rsidRPr="003E6D71">
        <w:rPr>
          <w:rFonts w:ascii="Arial" w:hAnsi="Arial" w:cs="Arial"/>
          <w:color w:val="000000"/>
        </w:rPr>
        <w:t xml:space="preserve">, and </w:t>
      </w:r>
      <w:proofErr w:type="spellStart"/>
      <w:r w:rsidRPr="003E6D71">
        <w:rPr>
          <w:rFonts w:ascii="Arial" w:hAnsi="Arial" w:cs="Arial"/>
          <w:color w:val="000000"/>
        </w:rPr>
        <w:t>Handy’s</w:t>
      </w:r>
      <w:proofErr w:type="spellEnd"/>
      <w:r w:rsidRPr="003E6D71">
        <w:rPr>
          <w:rFonts w:ascii="Arial" w:hAnsi="Arial" w:cs="Arial"/>
          <w:color w:val="000000"/>
        </w:rPr>
        <w:t xml:space="preserve"> cultural </w:t>
      </w:r>
      <w:proofErr w:type="spellStart"/>
      <w:r w:rsidRPr="003E6D71">
        <w:rPr>
          <w:rFonts w:ascii="Arial" w:hAnsi="Arial" w:cs="Arial"/>
          <w:color w:val="000000"/>
        </w:rPr>
        <w:t>typology</w:t>
      </w:r>
      <w:proofErr w:type="spellEnd"/>
      <w:r w:rsidR="00A52FF3" w:rsidRPr="003E6D71">
        <w:rPr>
          <w:rFonts w:ascii="Arial" w:hAnsi="Arial" w:cs="Arial"/>
          <w:color w:val="000000"/>
        </w:rPr>
        <w:t xml:space="preserve"> </w:t>
      </w:r>
      <w:r w:rsidRPr="003E6D71">
        <w:rPr>
          <w:rFonts w:ascii="Arial" w:hAnsi="Arial" w:cs="Arial"/>
          <w:color w:val="000000"/>
        </w:rPr>
        <w:t xml:space="preserve">to </w:t>
      </w:r>
      <w:proofErr w:type="spellStart"/>
      <w:r w:rsidRPr="003E6D71">
        <w:rPr>
          <w:rFonts w:ascii="Arial" w:hAnsi="Arial" w:cs="Arial"/>
          <w:color w:val="000000"/>
        </w:rPr>
        <w:t>identify</w:t>
      </w:r>
      <w:proofErr w:type="spellEnd"/>
      <w:r w:rsidRPr="003E6D71">
        <w:rPr>
          <w:rFonts w:ascii="Arial" w:hAnsi="Arial" w:cs="Arial"/>
          <w:color w:val="000000"/>
        </w:rPr>
        <w:t xml:space="preserve"> and interpret the dominant cultural </w:t>
      </w:r>
      <w:proofErr w:type="spellStart"/>
      <w:r w:rsidRPr="003E6D71">
        <w:rPr>
          <w:rFonts w:ascii="Arial" w:hAnsi="Arial" w:cs="Arial"/>
          <w:color w:val="000000"/>
        </w:rPr>
        <w:t>characteristics</w:t>
      </w:r>
      <w:proofErr w:type="spellEnd"/>
      <w:r w:rsidRPr="003E6D71">
        <w:rPr>
          <w:rFonts w:ascii="Arial" w:hAnsi="Arial" w:cs="Arial"/>
          <w:color w:val="000000"/>
        </w:rPr>
        <w:t xml:space="preserve"> </w:t>
      </w:r>
      <w:proofErr w:type="spellStart"/>
      <w:r w:rsidRPr="003E6D71">
        <w:rPr>
          <w:rFonts w:ascii="Arial" w:hAnsi="Arial" w:cs="Arial"/>
          <w:color w:val="000000"/>
        </w:rPr>
        <w:t>within</w:t>
      </w:r>
      <w:proofErr w:type="spellEnd"/>
      <w:r w:rsidRPr="003E6D71">
        <w:rPr>
          <w:rFonts w:ascii="Arial" w:hAnsi="Arial" w:cs="Arial"/>
          <w:color w:val="000000"/>
        </w:rPr>
        <w:t xml:space="preserve"> BA. The report </w:t>
      </w:r>
      <w:proofErr w:type="spellStart"/>
      <w:r w:rsidRPr="003E6D71">
        <w:rPr>
          <w:rFonts w:ascii="Arial" w:hAnsi="Arial" w:cs="Arial"/>
          <w:color w:val="000000"/>
        </w:rPr>
        <w:t>further</w:t>
      </w:r>
      <w:proofErr w:type="spellEnd"/>
      <w:r w:rsidRPr="003E6D71">
        <w:rPr>
          <w:rFonts w:ascii="Arial" w:hAnsi="Arial" w:cs="Arial"/>
          <w:color w:val="000000"/>
        </w:rPr>
        <w:t xml:space="preserve"> </w:t>
      </w:r>
      <w:proofErr w:type="spellStart"/>
      <w:r w:rsidRPr="003E6D71">
        <w:rPr>
          <w:rFonts w:ascii="Arial" w:hAnsi="Arial" w:cs="Arial"/>
          <w:color w:val="000000"/>
        </w:rPr>
        <w:t>explores</w:t>
      </w:r>
      <w:proofErr w:type="spellEnd"/>
      <w:r w:rsidRPr="003E6D71">
        <w:rPr>
          <w:rFonts w:ascii="Arial" w:hAnsi="Arial" w:cs="Arial"/>
          <w:color w:val="000000"/>
        </w:rPr>
        <w:t xml:space="preserve"> how organisational culture conditions BA’s </w:t>
      </w:r>
      <w:proofErr w:type="spellStart"/>
      <w:r w:rsidRPr="003E6D71">
        <w:rPr>
          <w:rFonts w:ascii="Arial" w:hAnsi="Arial" w:cs="Arial"/>
          <w:color w:val="000000"/>
        </w:rPr>
        <w:t>responses</w:t>
      </w:r>
      <w:proofErr w:type="spellEnd"/>
      <w:r w:rsidRPr="003E6D71">
        <w:rPr>
          <w:rFonts w:ascii="Arial" w:hAnsi="Arial" w:cs="Arial"/>
          <w:color w:val="000000"/>
        </w:rPr>
        <w:t xml:space="preserve"> to </w:t>
      </w:r>
      <w:proofErr w:type="spellStart"/>
      <w:r w:rsidRPr="003E6D71">
        <w:rPr>
          <w:rFonts w:ascii="Arial" w:hAnsi="Arial" w:cs="Arial"/>
          <w:color w:val="000000"/>
        </w:rPr>
        <w:t>external</w:t>
      </w:r>
      <w:proofErr w:type="spellEnd"/>
      <w:r w:rsidRPr="003E6D71">
        <w:rPr>
          <w:rFonts w:ascii="Arial" w:hAnsi="Arial" w:cs="Arial"/>
          <w:color w:val="000000"/>
        </w:rPr>
        <w:t xml:space="preserve"> </w:t>
      </w:r>
      <w:proofErr w:type="spellStart"/>
      <w:r w:rsidRPr="003E6D71">
        <w:rPr>
          <w:rFonts w:ascii="Arial" w:hAnsi="Arial" w:cs="Arial"/>
          <w:color w:val="000000"/>
        </w:rPr>
        <w:t>environmental</w:t>
      </w:r>
      <w:proofErr w:type="spellEnd"/>
      <w:r w:rsidRPr="003E6D71">
        <w:rPr>
          <w:rFonts w:ascii="Arial" w:hAnsi="Arial" w:cs="Arial"/>
          <w:color w:val="000000"/>
        </w:rPr>
        <w:t xml:space="preserve"> </w:t>
      </w:r>
      <w:proofErr w:type="spellStart"/>
      <w:r w:rsidRPr="003E6D71">
        <w:rPr>
          <w:rFonts w:ascii="Arial" w:hAnsi="Arial" w:cs="Arial"/>
          <w:color w:val="000000"/>
        </w:rPr>
        <w:t>pressures</w:t>
      </w:r>
      <w:proofErr w:type="spellEnd"/>
      <w:r w:rsidRPr="003E6D71">
        <w:rPr>
          <w:rFonts w:ascii="Arial" w:hAnsi="Arial" w:cs="Arial"/>
          <w:color w:val="000000"/>
        </w:rPr>
        <w:t xml:space="preserve">, </w:t>
      </w:r>
      <w:proofErr w:type="spellStart"/>
      <w:r w:rsidRPr="003E6D71">
        <w:rPr>
          <w:rFonts w:ascii="Arial" w:hAnsi="Arial" w:cs="Arial"/>
          <w:color w:val="000000"/>
        </w:rPr>
        <w:t>examines</w:t>
      </w:r>
      <w:proofErr w:type="spellEnd"/>
      <w:r w:rsidRPr="003E6D71">
        <w:rPr>
          <w:rFonts w:ascii="Arial" w:hAnsi="Arial" w:cs="Arial"/>
          <w:color w:val="000000"/>
        </w:rPr>
        <w:t xml:space="preserve"> </w:t>
      </w:r>
      <w:proofErr w:type="spellStart"/>
      <w:r w:rsidRPr="003E6D71">
        <w:rPr>
          <w:rFonts w:ascii="Arial" w:hAnsi="Arial" w:cs="Arial"/>
          <w:color w:val="000000"/>
        </w:rPr>
        <w:t>whether</w:t>
      </w:r>
      <w:proofErr w:type="spellEnd"/>
      <w:r w:rsidRPr="003E6D71">
        <w:rPr>
          <w:rFonts w:ascii="Arial" w:hAnsi="Arial" w:cs="Arial"/>
          <w:color w:val="000000"/>
        </w:rPr>
        <w:t xml:space="preserve"> culture </w:t>
      </w:r>
      <w:proofErr w:type="spellStart"/>
      <w:r w:rsidRPr="003E6D71">
        <w:rPr>
          <w:rFonts w:ascii="Arial" w:hAnsi="Arial" w:cs="Arial"/>
          <w:color w:val="000000"/>
        </w:rPr>
        <w:t>operates</w:t>
      </w:r>
      <w:proofErr w:type="spellEnd"/>
      <w:r w:rsidRPr="003E6D71">
        <w:rPr>
          <w:rFonts w:ascii="Arial" w:hAnsi="Arial" w:cs="Arial"/>
          <w:color w:val="000000"/>
        </w:rPr>
        <w:t xml:space="preserve"> as an </w:t>
      </w:r>
      <w:proofErr w:type="spellStart"/>
      <w:r w:rsidRPr="003E6D71">
        <w:rPr>
          <w:rFonts w:ascii="Arial" w:hAnsi="Arial" w:cs="Arial"/>
          <w:color w:val="000000"/>
        </w:rPr>
        <w:t>enabling</w:t>
      </w:r>
      <w:proofErr w:type="spellEnd"/>
      <w:r w:rsidRPr="003E6D71">
        <w:rPr>
          <w:rFonts w:ascii="Arial" w:hAnsi="Arial" w:cs="Arial"/>
          <w:color w:val="000000"/>
        </w:rPr>
        <w:t xml:space="preserve"> </w:t>
      </w:r>
      <w:proofErr w:type="spellStart"/>
      <w:r w:rsidRPr="003E6D71">
        <w:rPr>
          <w:rFonts w:ascii="Arial" w:hAnsi="Arial" w:cs="Arial"/>
          <w:color w:val="000000"/>
        </w:rPr>
        <w:t>resource</w:t>
      </w:r>
      <w:proofErr w:type="spellEnd"/>
      <w:r w:rsidRPr="003E6D71">
        <w:rPr>
          <w:rFonts w:ascii="Arial" w:hAnsi="Arial" w:cs="Arial"/>
          <w:color w:val="000000"/>
        </w:rPr>
        <w:t xml:space="preserve"> or an organisational </w:t>
      </w:r>
      <w:proofErr w:type="spellStart"/>
      <w:r w:rsidRPr="003E6D71">
        <w:rPr>
          <w:rFonts w:ascii="Arial" w:hAnsi="Arial" w:cs="Arial"/>
          <w:color w:val="000000"/>
        </w:rPr>
        <w:t>constraint</w:t>
      </w:r>
      <w:proofErr w:type="spellEnd"/>
      <w:r w:rsidRPr="003E6D71">
        <w:rPr>
          <w:rFonts w:ascii="Arial" w:hAnsi="Arial" w:cs="Arial"/>
          <w:color w:val="000000"/>
        </w:rPr>
        <w:t xml:space="preserve">, and </w:t>
      </w:r>
      <w:proofErr w:type="spellStart"/>
      <w:r w:rsidRPr="003E6D71">
        <w:rPr>
          <w:rFonts w:ascii="Arial" w:hAnsi="Arial" w:cs="Arial"/>
          <w:color w:val="000000"/>
        </w:rPr>
        <w:t>evaluates</w:t>
      </w:r>
      <w:proofErr w:type="spellEnd"/>
      <w:r w:rsidRPr="003E6D71">
        <w:rPr>
          <w:rFonts w:ascii="Arial" w:hAnsi="Arial" w:cs="Arial"/>
          <w:color w:val="000000"/>
        </w:rPr>
        <w:t xml:space="preserve"> </w:t>
      </w:r>
      <w:proofErr w:type="spellStart"/>
      <w:r w:rsidRPr="003E6D71">
        <w:rPr>
          <w:rFonts w:ascii="Arial" w:hAnsi="Arial" w:cs="Arial"/>
          <w:color w:val="000000"/>
        </w:rPr>
        <w:t>its</w:t>
      </w:r>
      <w:proofErr w:type="spellEnd"/>
      <w:r w:rsidRPr="003E6D71">
        <w:rPr>
          <w:rFonts w:ascii="Arial" w:hAnsi="Arial" w:cs="Arial"/>
          <w:color w:val="000000"/>
        </w:rPr>
        <w:t xml:space="preserve"> </w:t>
      </w:r>
      <w:proofErr w:type="spellStart"/>
      <w:r w:rsidRPr="003E6D71">
        <w:rPr>
          <w:rFonts w:ascii="Arial" w:hAnsi="Arial" w:cs="Arial"/>
          <w:color w:val="000000"/>
        </w:rPr>
        <w:t>implications</w:t>
      </w:r>
      <w:proofErr w:type="spellEnd"/>
      <w:r w:rsidRPr="003E6D71">
        <w:rPr>
          <w:rFonts w:ascii="Arial" w:hAnsi="Arial" w:cs="Arial"/>
          <w:color w:val="000000"/>
        </w:rPr>
        <w:t xml:space="preserve"> for organisational performance. </w:t>
      </w:r>
      <w:proofErr w:type="spellStart"/>
      <w:r w:rsidRPr="003E6D71">
        <w:rPr>
          <w:rFonts w:ascii="Arial" w:hAnsi="Arial" w:cs="Arial"/>
          <w:color w:val="000000"/>
        </w:rPr>
        <w:t>Evidence-informed</w:t>
      </w:r>
      <w:proofErr w:type="spellEnd"/>
      <w:r w:rsidRPr="003E6D71">
        <w:rPr>
          <w:rFonts w:ascii="Arial" w:hAnsi="Arial" w:cs="Arial"/>
          <w:color w:val="000000"/>
        </w:rPr>
        <w:t xml:space="preserve"> </w:t>
      </w:r>
      <w:proofErr w:type="spellStart"/>
      <w:r w:rsidRPr="003E6D71">
        <w:rPr>
          <w:rFonts w:ascii="Arial" w:hAnsi="Arial" w:cs="Arial"/>
          <w:color w:val="000000"/>
        </w:rPr>
        <w:t>recommendations</w:t>
      </w:r>
      <w:proofErr w:type="spellEnd"/>
      <w:r w:rsidRPr="003E6D71">
        <w:rPr>
          <w:rFonts w:ascii="Arial" w:hAnsi="Arial" w:cs="Arial"/>
          <w:color w:val="000000"/>
        </w:rPr>
        <w:t xml:space="preserve"> are </w:t>
      </w:r>
      <w:proofErr w:type="spellStart"/>
      <w:r w:rsidRPr="003E6D71">
        <w:rPr>
          <w:rFonts w:ascii="Arial" w:hAnsi="Arial" w:cs="Arial"/>
          <w:color w:val="000000"/>
        </w:rPr>
        <w:t>proposed</w:t>
      </w:r>
      <w:proofErr w:type="spellEnd"/>
      <w:r w:rsidRPr="003E6D71">
        <w:rPr>
          <w:rFonts w:ascii="Arial" w:hAnsi="Arial" w:cs="Arial"/>
          <w:color w:val="000000"/>
        </w:rPr>
        <w:t xml:space="preserve"> to </w:t>
      </w:r>
      <w:proofErr w:type="spellStart"/>
      <w:r w:rsidRPr="003E6D71">
        <w:rPr>
          <w:rFonts w:ascii="Arial" w:hAnsi="Arial" w:cs="Arial"/>
          <w:color w:val="000000"/>
        </w:rPr>
        <w:t>strengthen</w:t>
      </w:r>
      <w:proofErr w:type="spellEnd"/>
      <w:r w:rsidRPr="003E6D71">
        <w:rPr>
          <w:rFonts w:ascii="Arial" w:hAnsi="Arial" w:cs="Arial"/>
          <w:color w:val="000000"/>
        </w:rPr>
        <w:t xml:space="preserve"> cultural </w:t>
      </w:r>
      <w:proofErr w:type="spellStart"/>
      <w:r w:rsidRPr="003E6D71">
        <w:rPr>
          <w:rFonts w:ascii="Arial" w:hAnsi="Arial" w:cs="Arial"/>
          <w:color w:val="000000"/>
        </w:rPr>
        <w:t>alignment</w:t>
      </w:r>
      <w:proofErr w:type="spellEnd"/>
      <w:r w:rsidRPr="003E6D71">
        <w:rPr>
          <w:rFonts w:ascii="Arial" w:hAnsi="Arial" w:cs="Arial"/>
          <w:color w:val="000000"/>
        </w:rPr>
        <w:t xml:space="preserve"> and </w:t>
      </w:r>
      <w:proofErr w:type="spellStart"/>
      <w:r w:rsidRPr="003E6D71">
        <w:rPr>
          <w:rFonts w:ascii="Arial" w:hAnsi="Arial" w:cs="Arial"/>
          <w:color w:val="000000"/>
        </w:rPr>
        <w:t>enhance</w:t>
      </w:r>
      <w:proofErr w:type="spellEnd"/>
      <w:r w:rsidRPr="003E6D71">
        <w:rPr>
          <w:rFonts w:ascii="Arial" w:hAnsi="Arial" w:cs="Arial"/>
          <w:color w:val="000000"/>
        </w:rPr>
        <w:t xml:space="preserve"> organisational </w:t>
      </w:r>
      <w:proofErr w:type="spellStart"/>
      <w:r w:rsidRPr="003E6D71">
        <w:rPr>
          <w:rFonts w:ascii="Arial" w:hAnsi="Arial" w:cs="Arial"/>
          <w:color w:val="000000"/>
        </w:rPr>
        <w:t>effectiveness</w:t>
      </w:r>
      <w:proofErr w:type="spellEnd"/>
      <w:r w:rsidRPr="003E6D71">
        <w:rPr>
          <w:rFonts w:ascii="Arial" w:hAnsi="Arial" w:cs="Arial"/>
          <w:color w:val="000000"/>
        </w:rPr>
        <w:t>.</w:t>
      </w:r>
    </w:p>
    <w:p w14:paraId="0C973308" w14:textId="77777777" w:rsidR="00C164D5" w:rsidRPr="00A117E4" w:rsidRDefault="00C164D5" w:rsidP="007267CE">
      <w:pPr>
        <w:pStyle w:val="Titlu1"/>
        <w:rPr>
          <w:rFonts w:eastAsia="Times New Roman"/>
          <w:b/>
          <w:bCs/>
          <w:i/>
          <w:iCs/>
          <w:color w:val="000000" w:themeColor="text1"/>
          <w:sz w:val="30"/>
          <w:szCs w:val="30"/>
        </w:rPr>
      </w:pPr>
      <w:r w:rsidRPr="00A117E4">
        <w:rPr>
          <w:rFonts w:eastAsia="Times New Roman"/>
          <w:b/>
          <w:bCs/>
          <w:i/>
          <w:iCs/>
          <w:color w:val="000000" w:themeColor="text1"/>
          <w:sz w:val="30"/>
          <w:szCs w:val="30"/>
        </w:rPr>
        <w:t xml:space="preserve">2. Organisational Culture: Conceptual </w:t>
      </w:r>
      <w:proofErr w:type="spellStart"/>
      <w:r w:rsidRPr="00A117E4">
        <w:rPr>
          <w:rFonts w:eastAsia="Times New Roman"/>
          <w:b/>
          <w:bCs/>
          <w:i/>
          <w:iCs/>
          <w:color w:val="000000" w:themeColor="text1"/>
          <w:sz w:val="30"/>
          <w:szCs w:val="30"/>
        </w:rPr>
        <w:t>Foundations</w:t>
      </w:r>
      <w:proofErr w:type="spellEnd"/>
    </w:p>
    <w:p w14:paraId="1F8D837D" w14:textId="77777777" w:rsidR="00C164D5" w:rsidRPr="00627E03" w:rsidRDefault="00C164D5" w:rsidP="00C164D5">
      <w:pPr>
        <w:spacing w:before="100" w:beforeAutospacing="1" w:after="100" w:afterAutospacing="1" w:line="240" w:lineRule="auto"/>
        <w:rPr>
          <w:rFonts w:ascii="Arial" w:hAnsi="Arial" w:cs="Arial"/>
          <w:color w:val="000000"/>
          <w:kern w:val="0"/>
          <w14:ligatures w14:val="none"/>
        </w:rPr>
      </w:pPr>
      <w:r w:rsidRPr="00627E03">
        <w:rPr>
          <w:rFonts w:ascii="Arial" w:hAnsi="Arial" w:cs="Arial"/>
          <w:color w:val="000000"/>
          <w:kern w:val="0"/>
          <w14:ligatures w14:val="none"/>
        </w:rPr>
        <w:t xml:space="preserve">Organisational culture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has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been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defined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 in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numerous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ways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within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 management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literature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.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Schein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 (2017)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conceptualises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 culture as a pattern of shared basic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assumptions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learned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 by a group as it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solves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 problems of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external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adaptation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 and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internal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integration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.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These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assumptions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 are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taught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 to new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members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 as the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correct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 way to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perceive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, think, and feel in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relation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 to organisational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challenges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.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Similarly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, Mullins and Christy (2016)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argue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 that culture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influences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virtually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 all organisational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processes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,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including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structure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, control,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motivation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,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leadership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, and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decision-making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>.</w:t>
      </w:r>
    </w:p>
    <w:p w14:paraId="232612B6" w14:textId="7D220FA7" w:rsidR="004C35AD" w:rsidRDefault="00C164D5" w:rsidP="00556CCB">
      <w:pPr>
        <w:spacing w:before="100" w:beforeAutospacing="1" w:after="100" w:afterAutospacing="1" w:line="240" w:lineRule="auto"/>
        <w:rPr>
          <w:rFonts w:ascii="Arial" w:hAnsi="Arial" w:cs="Arial"/>
          <w:color w:val="000000"/>
          <w:kern w:val="0"/>
          <w14:ligatures w14:val="none"/>
        </w:rPr>
      </w:pPr>
      <w:r w:rsidRPr="00627E03">
        <w:rPr>
          <w:rFonts w:ascii="Arial" w:hAnsi="Arial" w:cs="Arial"/>
          <w:color w:val="000000"/>
          <w:kern w:val="0"/>
          <w14:ligatures w14:val="none"/>
        </w:rPr>
        <w:t xml:space="preserve">Culture is not static;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rather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, it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evolves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 in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response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 to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leadership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, strategy,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environmental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pressures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, and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historical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legacies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 (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Alvesson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, 2013). In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service-oriented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industries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such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 as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aviation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, organisational culture plays a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particularly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 critical role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because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 employee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behaviour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directly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shapes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 customer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experience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, safety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outcomes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, and brand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reputation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 (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Heskett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 et al., 2008).</w:t>
      </w:r>
    </w:p>
    <w:p w14:paraId="6CDB8542" w14:textId="77777777" w:rsidR="004C35AD" w:rsidRDefault="004C35AD" w:rsidP="00556CCB">
      <w:pPr>
        <w:spacing w:before="100" w:beforeAutospacing="1" w:after="100" w:afterAutospacing="1" w:line="240" w:lineRule="auto"/>
        <w:rPr>
          <w:rFonts w:ascii="Arial" w:hAnsi="Arial" w:cs="Arial"/>
          <w:color w:val="000000"/>
          <w:kern w:val="0"/>
          <w14:ligatures w14:val="none"/>
        </w:rPr>
      </w:pPr>
    </w:p>
    <w:p w14:paraId="17DDF01B" w14:textId="77777777" w:rsidR="004C35AD" w:rsidRPr="00556CCB" w:rsidRDefault="004C35AD" w:rsidP="00556CCB">
      <w:pPr>
        <w:spacing w:before="100" w:beforeAutospacing="1" w:after="100" w:afterAutospacing="1" w:line="240" w:lineRule="auto"/>
        <w:rPr>
          <w:rFonts w:ascii="Arial" w:hAnsi="Arial" w:cs="Arial"/>
          <w:color w:val="000000"/>
          <w:kern w:val="0"/>
          <w14:ligatures w14:val="none"/>
        </w:rPr>
      </w:pPr>
    </w:p>
    <w:p w14:paraId="7E1B5A54" w14:textId="08474917" w:rsidR="00C164D5" w:rsidRPr="00A117E4" w:rsidRDefault="00C164D5" w:rsidP="00A117E4">
      <w:pPr>
        <w:pStyle w:val="Titlu1"/>
        <w:rPr>
          <w:rFonts w:eastAsia="Times New Roman"/>
          <w:b/>
          <w:bCs/>
          <w:i/>
          <w:iCs/>
          <w:color w:val="000000" w:themeColor="text1"/>
          <w:sz w:val="30"/>
          <w:szCs w:val="30"/>
        </w:rPr>
      </w:pPr>
      <w:r w:rsidRPr="00A117E4">
        <w:rPr>
          <w:rFonts w:eastAsia="Times New Roman"/>
          <w:b/>
          <w:bCs/>
          <w:i/>
          <w:iCs/>
          <w:color w:val="000000" w:themeColor="text1"/>
          <w:sz w:val="30"/>
          <w:szCs w:val="30"/>
        </w:rPr>
        <w:t>3. O</w:t>
      </w:r>
      <w:proofErr w:type="spellStart"/>
      <w:r w:rsidRPr="00A117E4">
        <w:rPr>
          <w:rFonts w:eastAsia="Times New Roman"/>
          <w:b/>
          <w:bCs/>
          <w:i/>
          <w:iCs/>
          <w:color w:val="000000" w:themeColor="text1"/>
          <w:sz w:val="30"/>
          <w:szCs w:val="30"/>
        </w:rPr>
        <w:t>verview</w:t>
      </w:r>
      <w:proofErr w:type="spellEnd"/>
      <w:r w:rsidRPr="00A117E4">
        <w:rPr>
          <w:rFonts w:eastAsia="Times New Roman"/>
          <w:b/>
          <w:bCs/>
          <w:i/>
          <w:iCs/>
          <w:color w:val="000000" w:themeColor="text1"/>
          <w:sz w:val="30"/>
          <w:szCs w:val="30"/>
        </w:rPr>
        <w:t xml:space="preserve"> of British Airways</w:t>
      </w:r>
    </w:p>
    <w:p w14:paraId="7A65378E" w14:textId="77777777" w:rsidR="00C164D5" w:rsidRPr="00627E03" w:rsidRDefault="00C164D5" w:rsidP="00C164D5">
      <w:pPr>
        <w:spacing w:before="100" w:beforeAutospacing="1" w:after="100" w:afterAutospacing="1" w:line="240" w:lineRule="auto"/>
        <w:rPr>
          <w:rFonts w:ascii="Arial" w:hAnsi="Arial" w:cs="Arial"/>
          <w:color w:val="000000"/>
          <w:kern w:val="0"/>
          <w14:ligatures w14:val="none"/>
        </w:rPr>
      </w:pPr>
      <w:r w:rsidRPr="00627E03">
        <w:rPr>
          <w:rFonts w:ascii="Arial" w:hAnsi="Arial" w:cs="Arial"/>
          <w:color w:val="000000"/>
          <w:kern w:val="0"/>
          <w14:ligatures w14:val="none"/>
        </w:rPr>
        <w:t xml:space="preserve">British Airways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was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established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 in 1974 following the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merger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 of British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Overseas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 Airways Corporation (BOAC) and British European Airways (BEA). Today, BA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operates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 as a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subsidiary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 of International Airlines Group (IAG),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alongside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 Iberia, Aer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Lingus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, and Vueling. The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airline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serves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 over 170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destinations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 worldwide and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employs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tens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 of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thousands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 of staff across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flight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 operations, engineering, customer service, and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corporate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 functions (British Airways, 2023).</w:t>
      </w:r>
    </w:p>
    <w:p w14:paraId="51AEE116" w14:textId="6EABB103" w:rsidR="00C529C5" w:rsidRPr="00627E03" w:rsidRDefault="00C164D5">
      <w:pPr>
        <w:pStyle w:val="NormalWeb"/>
        <w:rPr>
          <w:rFonts w:ascii="Arial" w:hAnsi="Arial" w:cs="Arial"/>
          <w:color w:val="000000"/>
        </w:rPr>
      </w:pPr>
      <w:r w:rsidRPr="00627E03">
        <w:rPr>
          <w:rFonts w:ascii="Arial" w:hAnsi="Arial" w:cs="Arial"/>
          <w:color w:val="000000"/>
        </w:rPr>
        <w:t xml:space="preserve">BA’s organisational culture </w:t>
      </w:r>
      <w:proofErr w:type="spellStart"/>
      <w:r w:rsidRPr="00627E03">
        <w:rPr>
          <w:rFonts w:ascii="Arial" w:hAnsi="Arial" w:cs="Arial"/>
          <w:color w:val="000000"/>
        </w:rPr>
        <w:t>has</w:t>
      </w:r>
      <w:proofErr w:type="spellEnd"/>
      <w:r w:rsidRPr="00627E03">
        <w:rPr>
          <w:rFonts w:ascii="Arial" w:hAnsi="Arial" w:cs="Arial"/>
          <w:color w:val="000000"/>
        </w:rPr>
        <w:t xml:space="preserve"> </w:t>
      </w:r>
      <w:proofErr w:type="spellStart"/>
      <w:r w:rsidRPr="00627E03">
        <w:rPr>
          <w:rFonts w:ascii="Arial" w:hAnsi="Arial" w:cs="Arial"/>
          <w:color w:val="000000"/>
        </w:rPr>
        <w:t>been</w:t>
      </w:r>
      <w:proofErr w:type="spellEnd"/>
      <w:r w:rsidRPr="00627E03">
        <w:rPr>
          <w:rFonts w:ascii="Arial" w:hAnsi="Arial" w:cs="Arial"/>
          <w:color w:val="000000"/>
        </w:rPr>
        <w:t xml:space="preserve"> </w:t>
      </w:r>
      <w:proofErr w:type="spellStart"/>
      <w:r w:rsidRPr="00627E03">
        <w:rPr>
          <w:rFonts w:ascii="Arial" w:hAnsi="Arial" w:cs="Arial"/>
          <w:color w:val="000000"/>
        </w:rPr>
        <w:t>shaped</w:t>
      </w:r>
      <w:proofErr w:type="spellEnd"/>
      <w:r w:rsidRPr="00627E03">
        <w:rPr>
          <w:rFonts w:ascii="Arial" w:hAnsi="Arial" w:cs="Arial"/>
          <w:color w:val="000000"/>
        </w:rPr>
        <w:t xml:space="preserve"> by </w:t>
      </w:r>
      <w:proofErr w:type="spellStart"/>
      <w:r w:rsidRPr="00627E03">
        <w:rPr>
          <w:rFonts w:ascii="Arial" w:hAnsi="Arial" w:cs="Arial"/>
          <w:color w:val="000000"/>
        </w:rPr>
        <w:t>its</w:t>
      </w:r>
      <w:proofErr w:type="spellEnd"/>
      <w:r w:rsidRPr="00627E03">
        <w:rPr>
          <w:rFonts w:ascii="Arial" w:hAnsi="Arial" w:cs="Arial"/>
          <w:color w:val="000000"/>
        </w:rPr>
        <w:t xml:space="preserve"> </w:t>
      </w:r>
      <w:proofErr w:type="spellStart"/>
      <w:r w:rsidRPr="00627E03">
        <w:rPr>
          <w:rFonts w:ascii="Arial" w:hAnsi="Arial" w:cs="Arial"/>
          <w:color w:val="000000"/>
        </w:rPr>
        <w:t>legacy</w:t>
      </w:r>
      <w:proofErr w:type="spellEnd"/>
      <w:r w:rsidRPr="00627E03">
        <w:rPr>
          <w:rFonts w:ascii="Arial" w:hAnsi="Arial" w:cs="Arial"/>
          <w:color w:val="000000"/>
        </w:rPr>
        <w:t xml:space="preserve"> as a former </w:t>
      </w:r>
      <w:proofErr w:type="spellStart"/>
      <w:r w:rsidRPr="00627E03">
        <w:rPr>
          <w:rFonts w:ascii="Arial" w:hAnsi="Arial" w:cs="Arial"/>
          <w:color w:val="000000"/>
        </w:rPr>
        <w:t>state-owned</w:t>
      </w:r>
      <w:proofErr w:type="spellEnd"/>
      <w:r w:rsidRPr="00627E03">
        <w:rPr>
          <w:rFonts w:ascii="Arial" w:hAnsi="Arial" w:cs="Arial"/>
          <w:color w:val="000000"/>
        </w:rPr>
        <w:t xml:space="preserve"> </w:t>
      </w:r>
      <w:proofErr w:type="spellStart"/>
      <w:r w:rsidRPr="00627E03">
        <w:rPr>
          <w:rFonts w:ascii="Arial" w:hAnsi="Arial" w:cs="Arial"/>
          <w:color w:val="000000"/>
        </w:rPr>
        <w:t>enterprise</w:t>
      </w:r>
      <w:proofErr w:type="spellEnd"/>
      <w:r w:rsidRPr="00627E03">
        <w:rPr>
          <w:rFonts w:ascii="Arial" w:hAnsi="Arial" w:cs="Arial"/>
          <w:color w:val="000000"/>
        </w:rPr>
        <w:t xml:space="preserve">, </w:t>
      </w:r>
      <w:proofErr w:type="spellStart"/>
      <w:r w:rsidRPr="00627E03">
        <w:rPr>
          <w:rFonts w:ascii="Arial" w:hAnsi="Arial" w:cs="Arial"/>
          <w:color w:val="000000"/>
        </w:rPr>
        <w:t>its</w:t>
      </w:r>
      <w:proofErr w:type="spellEnd"/>
      <w:r w:rsidRPr="00627E03">
        <w:rPr>
          <w:rFonts w:ascii="Arial" w:hAnsi="Arial" w:cs="Arial"/>
          <w:color w:val="000000"/>
        </w:rPr>
        <w:t xml:space="preserve"> </w:t>
      </w:r>
      <w:proofErr w:type="spellStart"/>
      <w:r w:rsidRPr="00627E03">
        <w:rPr>
          <w:rFonts w:ascii="Arial" w:hAnsi="Arial" w:cs="Arial"/>
          <w:color w:val="000000"/>
        </w:rPr>
        <w:t>transformation</w:t>
      </w:r>
      <w:proofErr w:type="spellEnd"/>
      <w:r w:rsidRPr="00627E03">
        <w:rPr>
          <w:rFonts w:ascii="Arial" w:hAnsi="Arial" w:cs="Arial"/>
          <w:color w:val="000000"/>
        </w:rPr>
        <w:t xml:space="preserve"> </w:t>
      </w:r>
      <w:proofErr w:type="spellStart"/>
      <w:r w:rsidRPr="00627E03">
        <w:rPr>
          <w:rFonts w:ascii="Arial" w:hAnsi="Arial" w:cs="Arial"/>
          <w:color w:val="000000"/>
        </w:rPr>
        <w:t>into</w:t>
      </w:r>
      <w:proofErr w:type="spellEnd"/>
      <w:r w:rsidRPr="00627E03">
        <w:rPr>
          <w:rFonts w:ascii="Arial" w:hAnsi="Arial" w:cs="Arial"/>
          <w:color w:val="000000"/>
        </w:rPr>
        <w:t xml:space="preserve"> a </w:t>
      </w:r>
      <w:proofErr w:type="spellStart"/>
      <w:r w:rsidRPr="00627E03">
        <w:rPr>
          <w:rFonts w:ascii="Arial" w:hAnsi="Arial" w:cs="Arial"/>
          <w:color w:val="000000"/>
        </w:rPr>
        <w:t>privatised</w:t>
      </w:r>
      <w:proofErr w:type="spellEnd"/>
      <w:r w:rsidRPr="00627E03">
        <w:rPr>
          <w:rFonts w:ascii="Arial" w:hAnsi="Arial" w:cs="Arial"/>
          <w:color w:val="000000"/>
        </w:rPr>
        <w:t xml:space="preserve"> </w:t>
      </w:r>
      <w:proofErr w:type="spellStart"/>
      <w:r w:rsidRPr="00627E03">
        <w:rPr>
          <w:rFonts w:ascii="Arial" w:hAnsi="Arial" w:cs="Arial"/>
          <w:color w:val="000000"/>
        </w:rPr>
        <w:t>entity</w:t>
      </w:r>
      <w:proofErr w:type="spellEnd"/>
      <w:r w:rsidRPr="00627E03">
        <w:rPr>
          <w:rFonts w:ascii="Arial" w:hAnsi="Arial" w:cs="Arial"/>
          <w:color w:val="000000"/>
        </w:rPr>
        <w:t xml:space="preserve"> in 1987, and </w:t>
      </w:r>
      <w:proofErr w:type="spellStart"/>
      <w:r w:rsidRPr="00627E03">
        <w:rPr>
          <w:rFonts w:ascii="Arial" w:hAnsi="Arial" w:cs="Arial"/>
          <w:color w:val="000000"/>
        </w:rPr>
        <w:t>its</w:t>
      </w:r>
      <w:proofErr w:type="spellEnd"/>
      <w:r w:rsidRPr="00627E03">
        <w:rPr>
          <w:rFonts w:ascii="Arial" w:hAnsi="Arial" w:cs="Arial"/>
          <w:color w:val="000000"/>
        </w:rPr>
        <w:t xml:space="preserve"> </w:t>
      </w:r>
      <w:proofErr w:type="spellStart"/>
      <w:r w:rsidRPr="00627E03">
        <w:rPr>
          <w:rFonts w:ascii="Arial" w:hAnsi="Arial" w:cs="Arial"/>
          <w:color w:val="000000"/>
        </w:rPr>
        <w:t>ongoing</w:t>
      </w:r>
      <w:proofErr w:type="spellEnd"/>
      <w:r w:rsidRPr="00627E03">
        <w:rPr>
          <w:rFonts w:ascii="Arial" w:hAnsi="Arial" w:cs="Arial"/>
          <w:color w:val="000000"/>
        </w:rPr>
        <w:t xml:space="preserve"> </w:t>
      </w:r>
      <w:proofErr w:type="spellStart"/>
      <w:r w:rsidRPr="00627E03">
        <w:rPr>
          <w:rFonts w:ascii="Arial" w:hAnsi="Arial" w:cs="Arial"/>
          <w:color w:val="000000"/>
        </w:rPr>
        <w:t>exposure</w:t>
      </w:r>
      <w:proofErr w:type="spellEnd"/>
      <w:r w:rsidRPr="00627E03">
        <w:rPr>
          <w:rFonts w:ascii="Arial" w:hAnsi="Arial" w:cs="Arial"/>
          <w:color w:val="000000"/>
        </w:rPr>
        <w:t xml:space="preserve"> to intense </w:t>
      </w:r>
      <w:proofErr w:type="spellStart"/>
      <w:r w:rsidRPr="00627E03">
        <w:rPr>
          <w:rFonts w:ascii="Arial" w:hAnsi="Arial" w:cs="Arial"/>
          <w:color w:val="000000"/>
        </w:rPr>
        <w:t>competition</w:t>
      </w:r>
      <w:proofErr w:type="spellEnd"/>
      <w:r w:rsidRPr="00627E03">
        <w:rPr>
          <w:rFonts w:ascii="Arial" w:hAnsi="Arial" w:cs="Arial"/>
          <w:color w:val="000000"/>
        </w:rPr>
        <w:t xml:space="preserve"> from low-cost </w:t>
      </w:r>
      <w:proofErr w:type="spellStart"/>
      <w:r w:rsidRPr="00627E03">
        <w:rPr>
          <w:rFonts w:ascii="Arial" w:hAnsi="Arial" w:cs="Arial"/>
          <w:color w:val="000000"/>
        </w:rPr>
        <w:t>carriers</w:t>
      </w:r>
      <w:proofErr w:type="spellEnd"/>
      <w:r w:rsidRPr="00627E03">
        <w:rPr>
          <w:rFonts w:ascii="Arial" w:hAnsi="Arial" w:cs="Arial"/>
          <w:color w:val="000000"/>
        </w:rPr>
        <w:t xml:space="preserve"> and Middle Eastern airlines (Grant, 2019). </w:t>
      </w:r>
      <w:proofErr w:type="spellStart"/>
      <w:r w:rsidRPr="00627E03">
        <w:rPr>
          <w:rFonts w:ascii="Arial" w:hAnsi="Arial" w:cs="Arial"/>
          <w:color w:val="000000"/>
        </w:rPr>
        <w:t>These</w:t>
      </w:r>
      <w:proofErr w:type="spellEnd"/>
      <w:r w:rsidRPr="00627E03">
        <w:rPr>
          <w:rFonts w:ascii="Arial" w:hAnsi="Arial" w:cs="Arial"/>
          <w:color w:val="000000"/>
        </w:rPr>
        <w:t xml:space="preserve"> </w:t>
      </w:r>
      <w:proofErr w:type="spellStart"/>
      <w:r w:rsidRPr="00627E03">
        <w:rPr>
          <w:rFonts w:ascii="Arial" w:hAnsi="Arial" w:cs="Arial"/>
          <w:color w:val="000000"/>
        </w:rPr>
        <w:t>historical</w:t>
      </w:r>
      <w:proofErr w:type="spellEnd"/>
      <w:r w:rsidRPr="00627E03">
        <w:rPr>
          <w:rFonts w:ascii="Arial" w:hAnsi="Arial" w:cs="Arial"/>
          <w:color w:val="000000"/>
        </w:rPr>
        <w:t xml:space="preserve"> and </w:t>
      </w:r>
      <w:proofErr w:type="spellStart"/>
      <w:r w:rsidRPr="00627E03">
        <w:rPr>
          <w:rFonts w:ascii="Arial" w:hAnsi="Arial" w:cs="Arial"/>
          <w:color w:val="000000"/>
        </w:rPr>
        <w:t>environmental</w:t>
      </w:r>
      <w:proofErr w:type="spellEnd"/>
      <w:r w:rsidRPr="00627E03">
        <w:rPr>
          <w:rFonts w:ascii="Arial" w:hAnsi="Arial" w:cs="Arial"/>
          <w:color w:val="000000"/>
        </w:rPr>
        <w:t xml:space="preserve"> </w:t>
      </w:r>
      <w:proofErr w:type="spellStart"/>
      <w:r w:rsidRPr="00627E03">
        <w:rPr>
          <w:rFonts w:ascii="Arial" w:hAnsi="Arial" w:cs="Arial"/>
          <w:color w:val="000000"/>
        </w:rPr>
        <w:t>factors</w:t>
      </w:r>
      <w:proofErr w:type="spellEnd"/>
      <w:r w:rsidRPr="00627E03">
        <w:rPr>
          <w:rFonts w:ascii="Arial" w:hAnsi="Arial" w:cs="Arial"/>
          <w:color w:val="000000"/>
        </w:rPr>
        <w:t xml:space="preserve"> </w:t>
      </w:r>
      <w:proofErr w:type="spellStart"/>
      <w:r w:rsidRPr="00627E03">
        <w:rPr>
          <w:rFonts w:ascii="Arial" w:hAnsi="Arial" w:cs="Arial"/>
          <w:color w:val="000000"/>
        </w:rPr>
        <w:t>provide</w:t>
      </w:r>
      <w:proofErr w:type="spellEnd"/>
      <w:r w:rsidRPr="00627E03">
        <w:rPr>
          <w:rFonts w:ascii="Arial" w:hAnsi="Arial" w:cs="Arial"/>
          <w:color w:val="000000"/>
        </w:rPr>
        <w:t xml:space="preserve"> important context for </w:t>
      </w:r>
      <w:proofErr w:type="spellStart"/>
      <w:r w:rsidRPr="00627E03">
        <w:rPr>
          <w:rFonts w:ascii="Arial" w:hAnsi="Arial" w:cs="Arial"/>
          <w:color w:val="000000"/>
        </w:rPr>
        <w:t>understanding</w:t>
      </w:r>
      <w:proofErr w:type="spellEnd"/>
      <w:r w:rsidRPr="00627E03">
        <w:rPr>
          <w:rFonts w:ascii="Arial" w:hAnsi="Arial" w:cs="Arial"/>
          <w:color w:val="000000"/>
        </w:rPr>
        <w:t xml:space="preserve"> the cultural </w:t>
      </w:r>
      <w:proofErr w:type="spellStart"/>
      <w:r w:rsidRPr="00627E03">
        <w:rPr>
          <w:rFonts w:ascii="Arial" w:hAnsi="Arial" w:cs="Arial"/>
          <w:color w:val="000000"/>
        </w:rPr>
        <w:t>dynamics</w:t>
      </w:r>
      <w:proofErr w:type="spellEnd"/>
      <w:r w:rsidRPr="00627E03">
        <w:rPr>
          <w:rFonts w:ascii="Arial" w:hAnsi="Arial" w:cs="Arial"/>
          <w:color w:val="000000"/>
        </w:rPr>
        <w:t xml:space="preserve"> </w:t>
      </w:r>
      <w:proofErr w:type="spellStart"/>
      <w:r w:rsidRPr="00627E03">
        <w:rPr>
          <w:rFonts w:ascii="Arial" w:hAnsi="Arial" w:cs="Arial"/>
          <w:color w:val="000000"/>
        </w:rPr>
        <w:t>within</w:t>
      </w:r>
      <w:proofErr w:type="spellEnd"/>
      <w:r w:rsidRPr="00627E03">
        <w:rPr>
          <w:rFonts w:ascii="Arial" w:hAnsi="Arial" w:cs="Arial"/>
          <w:color w:val="000000"/>
        </w:rPr>
        <w:t xml:space="preserve"> the </w:t>
      </w:r>
      <w:proofErr w:type="spellStart"/>
      <w:r w:rsidRPr="00627E03">
        <w:rPr>
          <w:rFonts w:ascii="Arial" w:hAnsi="Arial" w:cs="Arial"/>
          <w:color w:val="000000"/>
        </w:rPr>
        <w:t>organisation</w:t>
      </w:r>
      <w:proofErr w:type="spellEnd"/>
      <w:r w:rsidRPr="00627E03">
        <w:rPr>
          <w:rFonts w:ascii="Arial" w:hAnsi="Arial" w:cs="Arial"/>
          <w:color w:val="000000"/>
        </w:rPr>
        <w:t>.</w:t>
      </w:r>
      <w:r w:rsidR="00C529C5" w:rsidRPr="00627E03">
        <w:rPr>
          <w:rFonts w:ascii="Arial" w:hAnsi="Arial" w:cs="Arial"/>
          <w:color w:val="000000"/>
        </w:rPr>
        <w:t xml:space="preserve"> This </w:t>
      </w:r>
      <w:proofErr w:type="spellStart"/>
      <w:r w:rsidR="00C529C5" w:rsidRPr="00627E03">
        <w:rPr>
          <w:rFonts w:ascii="Arial" w:hAnsi="Arial" w:cs="Arial"/>
          <w:color w:val="000000"/>
        </w:rPr>
        <w:t>historical</w:t>
      </w:r>
      <w:proofErr w:type="spellEnd"/>
      <w:r w:rsidR="00C529C5" w:rsidRPr="00627E03">
        <w:rPr>
          <w:rFonts w:ascii="Arial" w:hAnsi="Arial" w:cs="Arial"/>
          <w:color w:val="000000"/>
        </w:rPr>
        <w:t xml:space="preserve"> </w:t>
      </w:r>
      <w:proofErr w:type="spellStart"/>
      <w:r w:rsidR="00C529C5" w:rsidRPr="00627E03">
        <w:rPr>
          <w:rFonts w:ascii="Arial" w:hAnsi="Arial" w:cs="Arial"/>
          <w:color w:val="000000"/>
        </w:rPr>
        <w:t>evolution</w:t>
      </w:r>
      <w:proofErr w:type="spellEnd"/>
      <w:r w:rsidR="00C529C5" w:rsidRPr="00627E03">
        <w:rPr>
          <w:rFonts w:ascii="Arial" w:hAnsi="Arial" w:cs="Arial"/>
          <w:color w:val="000000"/>
        </w:rPr>
        <w:t xml:space="preserve"> </w:t>
      </w:r>
      <w:proofErr w:type="spellStart"/>
      <w:r w:rsidR="00C529C5" w:rsidRPr="00627E03">
        <w:rPr>
          <w:rFonts w:ascii="Arial" w:hAnsi="Arial" w:cs="Arial"/>
          <w:color w:val="000000"/>
        </w:rPr>
        <w:t>has</w:t>
      </w:r>
      <w:proofErr w:type="spellEnd"/>
      <w:r w:rsidR="00C529C5" w:rsidRPr="00627E03">
        <w:rPr>
          <w:rFonts w:ascii="Arial" w:hAnsi="Arial" w:cs="Arial"/>
          <w:color w:val="000000"/>
        </w:rPr>
        <w:t xml:space="preserve"> </w:t>
      </w:r>
      <w:proofErr w:type="spellStart"/>
      <w:r w:rsidR="00C529C5" w:rsidRPr="00627E03">
        <w:rPr>
          <w:rFonts w:ascii="Arial" w:hAnsi="Arial" w:cs="Arial"/>
          <w:color w:val="000000"/>
        </w:rPr>
        <w:t>had</w:t>
      </w:r>
      <w:proofErr w:type="spellEnd"/>
      <w:r w:rsidR="00C529C5" w:rsidRPr="00627E03">
        <w:rPr>
          <w:rFonts w:ascii="Arial" w:hAnsi="Arial" w:cs="Arial"/>
          <w:color w:val="000000"/>
        </w:rPr>
        <w:t xml:space="preserve"> a </w:t>
      </w:r>
      <w:proofErr w:type="spellStart"/>
      <w:r w:rsidR="00C529C5" w:rsidRPr="00627E03">
        <w:rPr>
          <w:rFonts w:ascii="Arial" w:hAnsi="Arial" w:cs="Arial"/>
          <w:color w:val="000000"/>
        </w:rPr>
        <w:t>lasting</w:t>
      </w:r>
      <w:proofErr w:type="spellEnd"/>
      <w:r w:rsidR="00C529C5" w:rsidRPr="00627E03">
        <w:rPr>
          <w:rFonts w:ascii="Arial" w:hAnsi="Arial" w:cs="Arial"/>
          <w:color w:val="000000"/>
        </w:rPr>
        <w:t xml:space="preserve"> </w:t>
      </w:r>
      <w:proofErr w:type="spellStart"/>
      <w:r w:rsidR="00C529C5" w:rsidRPr="00627E03">
        <w:rPr>
          <w:rFonts w:ascii="Arial" w:hAnsi="Arial" w:cs="Arial"/>
          <w:color w:val="000000"/>
        </w:rPr>
        <w:t>influence</w:t>
      </w:r>
      <w:proofErr w:type="spellEnd"/>
      <w:r w:rsidR="00C529C5" w:rsidRPr="00627E03">
        <w:rPr>
          <w:rFonts w:ascii="Arial" w:hAnsi="Arial" w:cs="Arial"/>
          <w:color w:val="000000"/>
        </w:rPr>
        <w:t xml:space="preserve"> on British Airways’ managerial </w:t>
      </w:r>
      <w:proofErr w:type="spellStart"/>
      <w:r w:rsidR="00C529C5" w:rsidRPr="00627E03">
        <w:rPr>
          <w:rFonts w:ascii="Arial" w:hAnsi="Arial" w:cs="Arial"/>
          <w:color w:val="000000"/>
        </w:rPr>
        <w:t>practices</w:t>
      </w:r>
      <w:proofErr w:type="spellEnd"/>
      <w:r w:rsidR="00C529C5" w:rsidRPr="00627E03">
        <w:rPr>
          <w:rFonts w:ascii="Arial" w:hAnsi="Arial" w:cs="Arial"/>
          <w:color w:val="000000"/>
        </w:rPr>
        <w:t xml:space="preserve">, </w:t>
      </w:r>
      <w:proofErr w:type="spellStart"/>
      <w:r w:rsidR="00C529C5" w:rsidRPr="00627E03">
        <w:rPr>
          <w:rFonts w:ascii="Arial" w:hAnsi="Arial" w:cs="Arial"/>
          <w:color w:val="000000"/>
        </w:rPr>
        <w:t>employment</w:t>
      </w:r>
      <w:proofErr w:type="spellEnd"/>
      <w:r w:rsidR="00C529C5" w:rsidRPr="00627E03">
        <w:rPr>
          <w:rFonts w:ascii="Arial" w:hAnsi="Arial" w:cs="Arial"/>
          <w:color w:val="000000"/>
        </w:rPr>
        <w:t xml:space="preserve"> </w:t>
      </w:r>
      <w:proofErr w:type="spellStart"/>
      <w:r w:rsidR="00C529C5" w:rsidRPr="00627E03">
        <w:rPr>
          <w:rFonts w:ascii="Arial" w:hAnsi="Arial" w:cs="Arial"/>
          <w:color w:val="000000"/>
        </w:rPr>
        <w:t>relations</w:t>
      </w:r>
      <w:proofErr w:type="spellEnd"/>
      <w:r w:rsidR="00C529C5" w:rsidRPr="00627E03">
        <w:rPr>
          <w:rFonts w:ascii="Arial" w:hAnsi="Arial" w:cs="Arial"/>
          <w:color w:val="000000"/>
        </w:rPr>
        <w:t xml:space="preserve">, and cultural </w:t>
      </w:r>
      <w:proofErr w:type="spellStart"/>
      <w:r w:rsidR="00C529C5" w:rsidRPr="00627E03">
        <w:rPr>
          <w:rFonts w:ascii="Arial" w:hAnsi="Arial" w:cs="Arial"/>
          <w:color w:val="000000"/>
        </w:rPr>
        <w:t>identity</w:t>
      </w:r>
      <w:proofErr w:type="spellEnd"/>
      <w:r w:rsidR="00C529C5" w:rsidRPr="00627E03">
        <w:rPr>
          <w:rFonts w:ascii="Arial" w:hAnsi="Arial" w:cs="Arial"/>
          <w:color w:val="000000"/>
        </w:rPr>
        <w:t xml:space="preserve">. According to Mullins and Christy (2016), </w:t>
      </w:r>
      <w:proofErr w:type="spellStart"/>
      <w:r w:rsidR="00C529C5" w:rsidRPr="00627E03">
        <w:rPr>
          <w:rFonts w:ascii="Arial" w:hAnsi="Arial" w:cs="Arial"/>
          <w:color w:val="000000"/>
        </w:rPr>
        <w:t>organisations</w:t>
      </w:r>
      <w:proofErr w:type="spellEnd"/>
      <w:r w:rsidR="00C529C5" w:rsidRPr="00627E03">
        <w:rPr>
          <w:rFonts w:ascii="Arial" w:hAnsi="Arial" w:cs="Arial"/>
          <w:color w:val="000000"/>
        </w:rPr>
        <w:t xml:space="preserve"> that </w:t>
      </w:r>
      <w:proofErr w:type="spellStart"/>
      <w:r w:rsidR="00C529C5" w:rsidRPr="00627E03">
        <w:rPr>
          <w:rFonts w:ascii="Arial" w:hAnsi="Arial" w:cs="Arial"/>
          <w:color w:val="000000"/>
        </w:rPr>
        <w:t>transition</w:t>
      </w:r>
      <w:proofErr w:type="spellEnd"/>
      <w:r w:rsidR="00C529C5" w:rsidRPr="00627E03">
        <w:rPr>
          <w:rFonts w:ascii="Arial" w:hAnsi="Arial" w:cs="Arial"/>
          <w:color w:val="000000"/>
        </w:rPr>
        <w:t xml:space="preserve"> from public to private </w:t>
      </w:r>
      <w:proofErr w:type="spellStart"/>
      <w:r w:rsidR="00C529C5" w:rsidRPr="00627E03">
        <w:rPr>
          <w:rFonts w:ascii="Arial" w:hAnsi="Arial" w:cs="Arial"/>
          <w:color w:val="000000"/>
        </w:rPr>
        <w:t>ownership</w:t>
      </w:r>
      <w:proofErr w:type="spellEnd"/>
      <w:r w:rsidR="00C529C5" w:rsidRPr="00627E03">
        <w:rPr>
          <w:rFonts w:ascii="Arial" w:hAnsi="Arial" w:cs="Arial"/>
          <w:color w:val="000000"/>
        </w:rPr>
        <w:t xml:space="preserve"> </w:t>
      </w:r>
      <w:proofErr w:type="spellStart"/>
      <w:r w:rsidR="00C529C5" w:rsidRPr="00627E03">
        <w:rPr>
          <w:rFonts w:ascii="Arial" w:hAnsi="Arial" w:cs="Arial"/>
          <w:color w:val="000000"/>
        </w:rPr>
        <w:t>often</w:t>
      </w:r>
      <w:proofErr w:type="spellEnd"/>
      <w:r w:rsidR="00C529C5" w:rsidRPr="00627E03">
        <w:rPr>
          <w:rFonts w:ascii="Arial" w:hAnsi="Arial" w:cs="Arial"/>
          <w:color w:val="000000"/>
        </w:rPr>
        <w:t xml:space="preserve"> </w:t>
      </w:r>
      <w:proofErr w:type="spellStart"/>
      <w:r w:rsidR="00C529C5" w:rsidRPr="00627E03">
        <w:rPr>
          <w:rFonts w:ascii="Arial" w:hAnsi="Arial" w:cs="Arial"/>
          <w:color w:val="000000"/>
        </w:rPr>
        <w:t>retain</w:t>
      </w:r>
      <w:proofErr w:type="spellEnd"/>
      <w:r w:rsidR="00C529C5" w:rsidRPr="00627E03">
        <w:rPr>
          <w:rFonts w:ascii="Arial" w:hAnsi="Arial" w:cs="Arial"/>
          <w:color w:val="000000"/>
        </w:rPr>
        <w:t xml:space="preserve"> </w:t>
      </w:r>
      <w:proofErr w:type="spellStart"/>
      <w:r w:rsidR="00C529C5" w:rsidRPr="00627E03">
        <w:rPr>
          <w:rFonts w:ascii="Arial" w:hAnsi="Arial" w:cs="Arial"/>
          <w:color w:val="000000"/>
        </w:rPr>
        <w:t>bureaucratic</w:t>
      </w:r>
      <w:proofErr w:type="spellEnd"/>
      <w:r w:rsidR="00C529C5" w:rsidRPr="00627E03">
        <w:rPr>
          <w:rFonts w:ascii="Arial" w:hAnsi="Arial" w:cs="Arial"/>
          <w:color w:val="000000"/>
        </w:rPr>
        <w:t xml:space="preserve"> </w:t>
      </w:r>
      <w:proofErr w:type="spellStart"/>
      <w:r w:rsidR="00C529C5" w:rsidRPr="00627E03">
        <w:rPr>
          <w:rFonts w:ascii="Arial" w:hAnsi="Arial" w:cs="Arial"/>
          <w:color w:val="000000"/>
        </w:rPr>
        <w:t>norms</w:t>
      </w:r>
      <w:proofErr w:type="spellEnd"/>
      <w:r w:rsidR="00C529C5" w:rsidRPr="00627E03">
        <w:rPr>
          <w:rFonts w:ascii="Arial" w:hAnsi="Arial" w:cs="Arial"/>
          <w:color w:val="000000"/>
        </w:rPr>
        <w:t xml:space="preserve"> and </w:t>
      </w:r>
      <w:proofErr w:type="spellStart"/>
      <w:r w:rsidR="00C529C5" w:rsidRPr="00627E03">
        <w:rPr>
          <w:rFonts w:ascii="Arial" w:hAnsi="Arial" w:cs="Arial"/>
          <w:color w:val="000000"/>
        </w:rPr>
        <w:t>formalised</w:t>
      </w:r>
      <w:proofErr w:type="spellEnd"/>
      <w:r w:rsidR="00C529C5" w:rsidRPr="00627E03">
        <w:rPr>
          <w:rFonts w:ascii="Arial" w:hAnsi="Arial" w:cs="Arial"/>
          <w:color w:val="000000"/>
        </w:rPr>
        <w:t xml:space="preserve"> </w:t>
      </w:r>
      <w:proofErr w:type="spellStart"/>
      <w:r w:rsidR="00C529C5" w:rsidRPr="00627E03">
        <w:rPr>
          <w:rFonts w:ascii="Arial" w:hAnsi="Arial" w:cs="Arial"/>
          <w:color w:val="000000"/>
        </w:rPr>
        <w:t>procedures</w:t>
      </w:r>
      <w:proofErr w:type="spellEnd"/>
      <w:r w:rsidR="00C529C5" w:rsidRPr="00627E03">
        <w:rPr>
          <w:rFonts w:ascii="Arial" w:hAnsi="Arial" w:cs="Arial"/>
          <w:color w:val="000000"/>
        </w:rPr>
        <w:t xml:space="preserve">, even as </w:t>
      </w:r>
      <w:proofErr w:type="spellStart"/>
      <w:r w:rsidR="00C529C5" w:rsidRPr="00627E03">
        <w:rPr>
          <w:rFonts w:ascii="Arial" w:hAnsi="Arial" w:cs="Arial"/>
          <w:color w:val="000000"/>
        </w:rPr>
        <w:t>market-oriented</w:t>
      </w:r>
      <w:proofErr w:type="spellEnd"/>
      <w:r w:rsidR="00C529C5" w:rsidRPr="00627E03">
        <w:rPr>
          <w:rFonts w:ascii="Arial" w:hAnsi="Arial" w:cs="Arial"/>
          <w:color w:val="000000"/>
        </w:rPr>
        <w:t xml:space="preserve"> values are introduced. At British Airways, this </w:t>
      </w:r>
      <w:proofErr w:type="spellStart"/>
      <w:r w:rsidR="00C529C5" w:rsidRPr="00627E03">
        <w:rPr>
          <w:rFonts w:ascii="Arial" w:hAnsi="Arial" w:cs="Arial"/>
          <w:color w:val="000000"/>
        </w:rPr>
        <w:t>legacy</w:t>
      </w:r>
      <w:proofErr w:type="spellEnd"/>
      <w:r w:rsidR="00C529C5" w:rsidRPr="00627E03">
        <w:rPr>
          <w:rFonts w:ascii="Arial" w:hAnsi="Arial" w:cs="Arial"/>
          <w:color w:val="000000"/>
        </w:rPr>
        <w:t xml:space="preserve"> is evident in the </w:t>
      </w:r>
      <w:proofErr w:type="spellStart"/>
      <w:r w:rsidR="00C529C5" w:rsidRPr="00627E03">
        <w:rPr>
          <w:rFonts w:ascii="Arial" w:hAnsi="Arial" w:cs="Arial"/>
          <w:color w:val="000000"/>
        </w:rPr>
        <w:t>continued</w:t>
      </w:r>
      <w:proofErr w:type="spellEnd"/>
      <w:r w:rsidR="00C529C5" w:rsidRPr="00627E03">
        <w:rPr>
          <w:rFonts w:ascii="Arial" w:hAnsi="Arial" w:cs="Arial"/>
          <w:color w:val="000000"/>
        </w:rPr>
        <w:t xml:space="preserve"> </w:t>
      </w:r>
      <w:proofErr w:type="spellStart"/>
      <w:r w:rsidR="00C529C5" w:rsidRPr="00627E03">
        <w:rPr>
          <w:rFonts w:ascii="Arial" w:hAnsi="Arial" w:cs="Arial"/>
          <w:color w:val="000000"/>
        </w:rPr>
        <w:t>emphasis</w:t>
      </w:r>
      <w:proofErr w:type="spellEnd"/>
      <w:r w:rsidR="00C529C5" w:rsidRPr="00627E03">
        <w:rPr>
          <w:rFonts w:ascii="Arial" w:hAnsi="Arial" w:cs="Arial"/>
          <w:color w:val="000000"/>
        </w:rPr>
        <w:t xml:space="preserve"> on </w:t>
      </w:r>
      <w:proofErr w:type="spellStart"/>
      <w:r w:rsidR="00C529C5" w:rsidRPr="00627E03">
        <w:rPr>
          <w:rFonts w:ascii="Arial" w:hAnsi="Arial" w:cs="Arial"/>
          <w:color w:val="000000"/>
        </w:rPr>
        <w:t>hierarchical</w:t>
      </w:r>
      <w:proofErr w:type="spellEnd"/>
      <w:r w:rsidR="00C529C5" w:rsidRPr="00627E03">
        <w:rPr>
          <w:rFonts w:ascii="Arial" w:hAnsi="Arial" w:cs="Arial"/>
          <w:color w:val="000000"/>
        </w:rPr>
        <w:t xml:space="preserve"> </w:t>
      </w:r>
      <w:proofErr w:type="spellStart"/>
      <w:r w:rsidR="00C529C5" w:rsidRPr="00627E03">
        <w:rPr>
          <w:rFonts w:ascii="Arial" w:hAnsi="Arial" w:cs="Arial"/>
          <w:color w:val="000000"/>
        </w:rPr>
        <w:t>authority</w:t>
      </w:r>
      <w:proofErr w:type="spellEnd"/>
      <w:r w:rsidR="00C529C5" w:rsidRPr="00627E03">
        <w:rPr>
          <w:rFonts w:ascii="Arial" w:hAnsi="Arial" w:cs="Arial"/>
          <w:color w:val="000000"/>
        </w:rPr>
        <w:t xml:space="preserve">, </w:t>
      </w:r>
      <w:proofErr w:type="spellStart"/>
      <w:r w:rsidR="00C529C5" w:rsidRPr="00627E03">
        <w:rPr>
          <w:rFonts w:ascii="Arial" w:hAnsi="Arial" w:cs="Arial"/>
          <w:color w:val="000000"/>
        </w:rPr>
        <w:t>standardised</w:t>
      </w:r>
      <w:proofErr w:type="spellEnd"/>
      <w:r w:rsidR="00C529C5" w:rsidRPr="00627E03">
        <w:rPr>
          <w:rFonts w:ascii="Arial" w:hAnsi="Arial" w:cs="Arial"/>
          <w:color w:val="000000"/>
        </w:rPr>
        <w:t xml:space="preserve"> </w:t>
      </w:r>
      <w:proofErr w:type="spellStart"/>
      <w:r w:rsidR="00C529C5" w:rsidRPr="00627E03">
        <w:rPr>
          <w:rFonts w:ascii="Arial" w:hAnsi="Arial" w:cs="Arial"/>
          <w:color w:val="000000"/>
        </w:rPr>
        <w:t>roles</w:t>
      </w:r>
      <w:proofErr w:type="spellEnd"/>
      <w:r w:rsidR="00C529C5" w:rsidRPr="00627E03">
        <w:rPr>
          <w:rFonts w:ascii="Arial" w:hAnsi="Arial" w:cs="Arial"/>
          <w:color w:val="000000"/>
        </w:rPr>
        <w:t xml:space="preserve">, and </w:t>
      </w:r>
      <w:proofErr w:type="spellStart"/>
      <w:r w:rsidR="00C529C5" w:rsidRPr="00627E03">
        <w:rPr>
          <w:rFonts w:ascii="Arial" w:hAnsi="Arial" w:cs="Arial"/>
          <w:color w:val="000000"/>
        </w:rPr>
        <w:t>strong</w:t>
      </w:r>
      <w:proofErr w:type="spellEnd"/>
      <w:r w:rsidR="00C529C5" w:rsidRPr="00627E03">
        <w:rPr>
          <w:rFonts w:ascii="Arial" w:hAnsi="Arial" w:cs="Arial"/>
          <w:color w:val="000000"/>
        </w:rPr>
        <w:t xml:space="preserve"> </w:t>
      </w:r>
      <w:proofErr w:type="spellStart"/>
      <w:r w:rsidR="00C529C5" w:rsidRPr="00627E03">
        <w:rPr>
          <w:rFonts w:ascii="Arial" w:hAnsi="Arial" w:cs="Arial"/>
          <w:color w:val="000000"/>
        </w:rPr>
        <w:t>regulatory</w:t>
      </w:r>
      <w:proofErr w:type="spellEnd"/>
      <w:r w:rsidR="00C529C5" w:rsidRPr="00627E03">
        <w:rPr>
          <w:rFonts w:ascii="Arial" w:hAnsi="Arial" w:cs="Arial"/>
          <w:color w:val="000000"/>
        </w:rPr>
        <w:t xml:space="preserve"> </w:t>
      </w:r>
      <w:proofErr w:type="spellStart"/>
      <w:r w:rsidR="00C529C5" w:rsidRPr="00627E03">
        <w:rPr>
          <w:rFonts w:ascii="Arial" w:hAnsi="Arial" w:cs="Arial"/>
          <w:color w:val="000000"/>
        </w:rPr>
        <w:t>compliance</w:t>
      </w:r>
      <w:proofErr w:type="spellEnd"/>
      <w:r w:rsidR="00C529C5" w:rsidRPr="00627E03">
        <w:rPr>
          <w:rFonts w:ascii="Arial" w:hAnsi="Arial" w:cs="Arial"/>
          <w:color w:val="000000"/>
        </w:rPr>
        <w:t xml:space="preserve">, </w:t>
      </w:r>
      <w:proofErr w:type="spellStart"/>
      <w:r w:rsidR="00C529C5" w:rsidRPr="00627E03">
        <w:rPr>
          <w:rFonts w:ascii="Arial" w:hAnsi="Arial" w:cs="Arial"/>
          <w:color w:val="000000"/>
        </w:rPr>
        <w:t>particularly</w:t>
      </w:r>
      <w:proofErr w:type="spellEnd"/>
      <w:r w:rsidR="00C529C5" w:rsidRPr="00627E03">
        <w:rPr>
          <w:rFonts w:ascii="Arial" w:hAnsi="Arial" w:cs="Arial"/>
          <w:color w:val="000000"/>
        </w:rPr>
        <w:t xml:space="preserve"> </w:t>
      </w:r>
      <w:proofErr w:type="spellStart"/>
      <w:r w:rsidR="00C529C5" w:rsidRPr="00627E03">
        <w:rPr>
          <w:rFonts w:ascii="Arial" w:hAnsi="Arial" w:cs="Arial"/>
          <w:color w:val="000000"/>
        </w:rPr>
        <w:t>within</w:t>
      </w:r>
      <w:proofErr w:type="spellEnd"/>
      <w:r w:rsidR="00C529C5" w:rsidRPr="00627E03">
        <w:rPr>
          <w:rFonts w:ascii="Arial" w:hAnsi="Arial" w:cs="Arial"/>
          <w:color w:val="000000"/>
        </w:rPr>
        <w:t xml:space="preserve"> </w:t>
      </w:r>
      <w:proofErr w:type="spellStart"/>
      <w:r w:rsidR="00C529C5" w:rsidRPr="00627E03">
        <w:rPr>
          <w:rFonts w:ascii="Arial" w:hAnsi="Arial" w:cs="Arial"/>
          <w:color w:val="000000"/>
        </w:rPr>
        <w:t>operational</w:t>
      </w:r>
      <w:proofErr w:type="spellEnd"/>
      <w:r w:rsidR="00C529C5" w:rsidRPr="00627E03">
        <w:rPr>
          <w:rFonts w:ascii="Arial" w:hAnsi="Arial" w:cs="Arial"/>
          <w:color w:val="000000"/>
        </w:rPr>
        <w:t xml:space="preserve"> and safety-critical functions.</w:t>
      </w:r>
    </w:p>
    <w:p w14:paraId="3CFDDA11" w14:textId="77777777" w:rsidR="00C529C5" w:rsidRPr="003229C0" w:rsidRDefault="00C529C5">
      <w:pPr>
        <w:pStyle w:val="NormalWeb"/>
        <w:rPr>
          <w:rFonts w:ascii="Arial" w:hAnsi="Arial" w:cs="Arial"/>
          <w:color w:val="000000"/>
        </w:rPr>
      </w:pPr>
      <w:proofErr w:type="spellStart"/>
      <w:r w:rsidRPr="00627E03">
        <w:rPr>
          <w:rFonts w:ascii="Arial" w:hAnsi="Arial" w:cs="Arial"/>
          <w:color w:val="000000"/>
        </w:rPr>
        <w:t>Furthermore</w:t>
      </w:r>
      <w:proofErr w:type="spellEnd"/>
      <w:r w:rsidRPr="00627E03">
        <w:rPr>
          <w:rFonts w:ascii="Arial" w:hAnsi="Arial" w:cs="Arial"/>
          <w:color w:val="000000"/>
        </w:rPr>
        <w:t xml:space="preserve">, British Airways </w:t>
      </w:r>
      <w:proofErr w:type="spellStart"/>
      <w:r w:rsidRPr="00627E03">
        <w:rPr>
          <w:rFonts w:ascii="Arial" w:hAnsi="Arial" w:cs="Arial"/>
          <w:color w:val="000000"/>
        </w:rPr>
        <w:t>operates</w:t>
      </w:r>
      <w:proofErr w:type="spellEnd"/>
      <w:r w:rsidRPr="00627E03">
        <w:rPr>
          <w:rFonts w:ascii="Arial" w:hAnsi="Arial" w:cs="Arial"/>
          <w:color w:val="000000"/>
        </w:rPr>
        <w:t xml:space="preserve"> </w:t>
      </w:r>
      <w:proofErr w:type="spellStart"/>
      <w:r w:rsidRPr="00627E03">
        <w:rPr>
          <w:rFonts w:ascii="Arial" w:hAnsi="Arial" w:cs="Arial"/>
          <w:color w:val="000000"/>
        </w:rPr>
        <w:t>within</w:t>
      </w:r>
      <w:proofErr w:type="spellEnd"/>
      <w:r w:rsidRPr="00627E03">
        <w:rPr>
          <w:rFonts w:ascii="Arial" w:hAnsi="Arial" w:cs="Arial"/>
          <w:color w:val="000000"/>
        </w:rPr>
        <w:t xml:space="preserve"> a </w:t>
      </w:r>
      <w:proofErr w:type="spellStart"/>
      <w:r w:rsidRPr="00627E03">
        <w:rPr>
          <w:rFonts w:ascii="Arial" w:hAnsi="Arial" w:cs="Arial"/>
          <w:color w:val="000000"/>
        </w:rPr>
        <w:t>highly</w:t>
      </w:r>
      <w:proofErr w:type="spellEnd"/>
      <w:r w:rsidRPr="00627E03">
        <w:rPr>
          <w:rFonts w:ascii="Arial" w:hAnsi="Arial" w:cs="Arial"/>
          <w:color w:val="000000"/>
        </w:rPr>
        <w:t xml:space="preserve"> </w:t>
      </w:r>
      <w:proofErr w:type="spellStart"/>
      <w:r w:rsidRPr="00627E03">
        <w:rPr>
          <w:rFonts w:ascii="Arial" w:hAnsi="Arial" w:cs="Arial"/>
          <w:color w:val="000000"/>
        </w:rPr>
        <w:t>unionised</w:t>
      </w:r>
      <w:proofErr w:type="spellEnd"/>
      <w:r w:rsidRPr="00627E03">
        <w:rPr>
          <w:rFonts w:ascii="Arial" w:hAnsi="Arial" w:cs="Arial"/>
          <w:color w:val="000000"/>
        </w:rPr>
        <w:t xml:space="preserve"> environment, with </w:t>
      </w:r>
      <w:proofErr w:type="spellStart"/>
      <w:r w:rsidRPr="00627E03">
        <w:rPr>
          <w:rFonts w:ascii="Arial" w:hAnsi="Arial" w:cs="Arial"/>
          <w:color w:val="000000"/>
        </w:rPr>
        <w:t>trade</w:t>
      </w:r>
      <w:proofErr w:type="spellEnd"/>
      <w:r w:rsidRPr="00627E03">
        <w:rPr>
          <w:rFonts w:ascii="Arial" w:hAnsi="Arial" w:cs="Arial"/>
          <w:color w:val="000000"/>
        </w:rPr>
        <w:t xml:space="preserve"> </w:t>
      </w:r>
      <w:proofErr w:type="spellStart"/>
      <w:r w:rsidRPr="00627E03">
        <w:rPr>
          <w:rFonts w:ascii="Arial" w:hAnsi="Arial" w:cs="Arial"/>
          <w:color w:val="000000"/>
        </w:rPr>
        <w:t>unions</w:t>
      </w:r>
      <w:proofErr w:type="spellEnd"/>
      <w:r w:rsidRPr="00627E03">
        <w:rPr>
          <w:rFonts w:ascii="Arial" w:hAnsi="Arial" w:cs="Arial"/>
          <w:color w:val="000000"/>
        </w:rPr>
        <w:t xml:space="preserve"> playing a </w:t>
      </w:r>
      <w:proofErr w:type="spellStart"/>
      <w:r w:rsidRPr="00627E03">
        <w:rPr>
          <w:rFonts w:ascii="Arial" w:hAnsi="Arial" w:cs="Arial"/>
          <w:color w:val="000000"/>
        </w:rPr>
        <w:t>significant</w:t>
      </w:r>
      <w:proofErr w:type="spellEnd"/>
      <w:r w:rsidRPr="00627E03">
        <w:rPr>
          <w:rFonts w:ascii="Arial" w:hAnsi="Arial" w:cs="Arial"/>
          <w:color w:val="000000"/>
        </w:rPr>
        <w:t xml:space="preserve"> role in </w:t>
      </w:r>
      <w:proofErr w:type="spellStart"/>
      <w:r w:rsidRPr="00627E03">
        <w:rPr>
          <w:rFonts w:ascii="Arial" w:hAnsi="Arial" w:cs="Arial"/>
          <w:color w:val="000000"/>
        </w:rPr>
        <w:t>shaping</w:t>
      </w:r>
      <w:proofErr w:type="spellEnd"/>
      <w:r w:rsidRPr="00627E03">
        <w:rPr>
          <w:rFonts w:ascii="Arial" w:hAnsi="Arial" w:cs="Arial"/>
          <w:color w:val="000000"/>
        </w:rPr>
        <w:t xml:space="preserve"> </w:t>
      </w:r>
      <w:proofErr w:type="spellStart"/>
      <w:r w:rsidRPr="00627E03">
        <w:rPr>
          <w:rFonts w:ascii="Arial" w:hAnsi="Arial" w:cs="Arial"/>
          <w:color w:val="000000"/>
        </w:rPr>
        <w:t>employment</w:t>
      </w:r>
      <w:proofErr w:type="spellEnd"/>
      <w:r w:rsidRPr="00627E03">
        <w:rPr>
          <w:rFonts w:ascii="Arial" w:hAnsi="Arial" w:cs="Arial"/>
          <w:color w:val="000000"/>
        </w:rPr>
        <w:t xml:space="preserve"> </w:t>
      </w:r>
      <w:proofErr w:type="spellStart"/>
      <w:r w:rsidRPr="00627E03">
        <w:rPr>
          <w:rFonts w:ascii="Arial" w:hAnsi="Arial" w:cs="Arial"/>
          <w:color w:val="000000"/>
        </w:rPr>
        <w:t>practices</w:t>
      </w:r>
      <w:proofErr w:type="spellEnd"/>
      <w:r w:rsidRPr="00627E03">
        <w:rPr>
          <w:rFonts w:ascii="Arial" w:hAnsi="Arial" w:cs="Arial"/>
          <w:color w:val="000000"/>
        </w:rPr>
        <w:t xml:space="preserve"> and </w:t>
      </w:r>
      <w:r w:rsidRPr="003229C0">
        <w:rPr>
          <w:rFonts w:ascii="Arial" w:hAnsi="Arial" w:cs="Arial"/>
          <w:color w:val="000000"/>
        </w:rPr>
        <w:t xml:space="preserve">organisational culture. </w:t>
      </w:r>
      <w:proofErr w:type="spellStart"/>
      <w:r w:rsidRPr="003229C0">
        <w:rPr>
          <w:rFonts w:ascii="Arial" w:hAnsi="Arial" w:cs="Arial"/>
          <w:color w:val="000000"/>
        </w:rPr>
        <w:t>Bamber</w:t>
      </w:r>
      <w:proofErr w:type="spellEnd"/>
      <w:r w:rsidRPr="003229C0">
        <w:rPr>
          <w:rFonts w:ascii="Arial" w:hAnsi="Arial" w:cs="Arial"/>
          <w:color w:val="000000"/>
        </w:rPr>
        <w:t xml:space="preserve"> et al. (2009) </w:t>
      </w:r>
      <w:proofErr w:type="spellStart"/>
      <w:r w:rsidRPr="003229C0">
        <w:rPr>
          <w:rFonts w:ascii="Arial" w:hAnsi="Arial" w:cs="Arial"/>
          <w:color w:val="000000"/>
        </w:rPr>
        <w:t>emphasise</w:t>
      </w:r>
      <w:proofErr w:type="spellEnd"/>
      <w:r w:rsidRPr="003229C0">
        <w:rPr>
          <w:rFonts w:ascii="Arial" w:hAnsi="Arial" w:cs="Arial"/>
          <w:color w:val="000000"/>
        </w:rPr>
        <w:t xml:space="preserve"> that airlines with </w:t>
      </w:r>
      <w:proofErr w:type="spellStart"/>
      <w:r w:rsidRPr="003229C0">
        <w:rPr>
          <w:rFonts w:ascii="Arial" w:hAnsi="Arial" w:cs="Arial"/>
          <w:color w:val="000000"/>
        </w:rPr>
        <w:t>strong</w:t>
      </w:r>
      <w:proofErr w:type="spellEnd"/>
      <w:r w:rsidRPr="003229C0">
        <w:rPr>
          <w:rFonts w:ascii="Arial" w:hAnsi="Arial" w:cs="Arial"/>
          <w:color w:val="000000"/>
        </w:rPr>
        <w:t xml:space="preserve"> union </w:t>
      </w:r>
      <w:proofErr w:type="spellStart"/>
      <w:r w:rsidRPr="003229C0">
        <w:rPr>
          <w:rFonts w:ascii="Arial" w:hAnsi="Arial" w:cs="Arial"/>
          <w:color w:val="000000"/>
        </w:rPr>
        <w:t>presence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often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experience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tensions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between</w:t>
      </w:r>
      <w:proofErr w:type="spellEnd"/>
      <w:r w:rsidRPr="003229C0">
        <w:rPr>
          <w:rFonts w:ascii="Arial" w:hAnsi="Arial" w:cs="Arial"/>
          <w:color w:val="000000"/>
        </w:rPr>
        <w:t xml:space="preserve"> cost </w:t>
      </w:r>
      <w:proofErr w:type="spellStart"/>
      <w:r w:rsidRPr="003229C0">
        <w:rPr>
          <w:rFonts w:ascii="Arial" w:hAnsi="Arial" w:cs="Arial"/>
          <w:color w:val="000000"/>
        </w:rPr>
        <w:t>efficiency</w:t>
      </w:r>
      <w:proofErr w:type="spellEnd"/>
      <w:r w:rsidRPr="003229C0">
        <w:rPr>
          <w:rFonts w:ascii="Arial" w:hAnsi="Arial" w:cs="Arial"/>
          <w:color w:val="000000"/>
        </w:rPr>
        <w:t xml:space="preserve"> and employee engagement. This dynamic </w:t>
      </w:r>
      <w:proofErr w:type="spellStart"/>
      <w:r w:rsidRPr="003229C0">
        <w:rPr>
          <w:rFonts w:ascii="Arial" w:hAnsi="Arial" w:cs="Arial"/>
          <w:color w:val="000000"/>
        </w:rPr>
        <w:t>has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been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particularly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visible</w:t>
      </w:r>
      <w:proofErr w:type="spellEnd"/>
      <w:r w:rsidRPr="003229C0">
        <w:rPr>
          <w:rFonts w:ascii="Arial" w:hAnsi="Arial" w:cs="Arial"/>
          <w:color w:val="000000"/>
        </w:rPr>
        <w:t xml:space="preserve"> at British Airways </w:t>
      </w:r>
      <w:proofErr w:type="spellStart"/>
      <w:r w:rsidRPr="003229C0">
        <w:rPr>
          <w:rFonts w:ascii="Arial" w:hAnsi="Arial" w:cs="Arial"/>
          <w:color w:val="000000"/>
        </w:rPr>
        <w:t>during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periods</w:t>
      </w:r>
      <w:proofErr w:type="spellEnd"/>
      <w:r w:rsidRPr="003229C0">
        <w:rPr>
          <w:rFonts w:ascii="Arial" w:hAnsi="Arial" w:cs="Arial"/>
          <w:color w:val="000000"/>
        </w:rPr>
        <w:t xml:space="preserve"> of industrial </w:t>
      </w:r>
      <w:proofErr w:type="spellStart"/>
      <w:r w:rsidRPr="003229C0">
        <w:rPr>
          <w:rFonts w:ascii="Arial" w:hAnsi="Arial" w:cs="Arial"/>
          <w:color w:val="000000"/>
        </w:rPr>
        <w:t>action</w:t>
      </w:r>
      <w:proofErr w:type="spellEnd"/>
      <w:r w:rsidRPr="003229C0">
        <w:rPr>
          <w:rFonts w:ascii="Arial" w:hAnsi="Arial" w:cs="Arial"/>
          <w:color w:val="000000"/>
        </w:rPr>
        <w:t xml:space="preserve">, </w:t>
      </w:r>
      <w:proofErr w:type="spellStart"/>
      <w:r w:rsidRPr="003229C0">
        <w:rPr>
          <w:rFonts w:ascii="Arial" w:hAnsi="Arial" w:cs="Arial"/>
          <w:color w:val="000000"/>
        </w:rPr>
        <w:t>where</w:t>
      </w:r>
      <w:proofErr w:type="spellEnd"/>
      <w:r w:rsidRPr="003229C0">
        <w:rPr>
          <w:rFonts w:ascii="Arial" w:hAnsi="Arial" w:cs="Arial"/>
          <w:color w:val="000000"/>
        </w:rPr>
        <w:t xml:space="preserve"> cultural </w:t>
      </w:r>
      <w:proofErr w:type="spellStart"/>
      <w:r w:rsidRPr="003229C0">
        <w:rPr>
          <w:rFonts w:ascii="Arial" w:hAnsi="Arial" w:cs="Arial"/>
          <w:color w:val="000000"/>
        </w:rPr>
        <w:t>assumptions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about</w:t>
      </w:r>
      <w:proofErr w:type="spellEnd"/>
      <w:r w:rsidRPr="003229C0">
        <w:rPr>
          <w:rFonts w:ascii="Arial" w:hAnsi="Arial" w:cs="Arial"/>
          <w:color w:val="000000"/>
        </w:rPr>
        <w:t xml:space="preserve"> control and managerial </w:t>
      </w:r>
      <w:proofErr w:type="spellStart"/>
      <w:r w:rsidRPr="003229C0">
        <w:rPr>
          <w:rFonts w:ascii="Arial" w:hAnsi="Arial" w:cs="Arial"/>
          <w:color w:val="000000"/>
        </w:rPr>
        <w:t>authority</w:t>
      </w:r>
      <w:proofErr w:type="spellEnd"/>
      <w:r w:rsidRPr="003229C0">
        <w:rPr>
          <w:rFonts w:ascii="Arial" w:hAnsi="Arial" w:cs="Arial"/>
          <w:color w:val="000000"/>
        </w:rPr>
        <w:t xml:space="preserve"> have </w:t>
      </w:r>
      <w:proofErr w:type="spellStart"/>
      <w:r w:rsidRPr="003229C0">
        <w:rPr>
          <w:rFonts w:ascii="Arial" w:hAnsi="Arial" w:cs="Arial"/>
          <w:color w:val="000000"/>
        </w:rPr>
        <w:t>clashed</w:t>
      </w:r>
      <w:proofErr w:type="spellEnd"/>
      <w:r w:rsidRPr="003229C0">
        <w:rPr>
          <w:rFonts w:ascii="Arial" w:hAnsi="Arial" w:cs="Arial"/>
          <w:color w:val="000000"/>
        </w:rPr>
        <w:t xml:space="preserve"> with employee </w:t>
      </w:r>
      <w:proofErr w:type="spellStart"/>
      <w:r w:rsidRPr="003229C0">
        <w:rPr>
          <w:rFonts w:ascii="Arial" w:hAnsi="Arial" w:cs="Arial"/>
          <w:color w:val="000000"/>
        </w:rPr>
        <w:t>expectations</w:t>
      </w:r>
      <w:proofErr w:type="spellEnd"/>
      <w:r w:rsidRPr="003229C0">
        <w:rPr>
          <w:rFonts w:ascii="Arial" w:hAnsi="Arial" w:cs="Arial"/>
          <w:color w:val="000000"/>
        </w:rPr>
        <w:t xml:space="preserve"> of </w:t>
      </w:r>
      <w:proofErr w:type="spellStart"/>
      <w:r w:rsidRPr="003229C0">
        <w:rPr>
          <w:rFonts w:ascii="Arial" w:hAnsi="Arial" w:cs="Arial"/>
          <w:color w:val="000000"/>
        </w:rPr>
        <w:t>consultation</w:t>
      </w:r>
      <w:proofErr w:type="spellEnd"/>
      <w:r w:rsidRPr="003229C0">
        <w:rPr>
          <w:rFonts w:ascii="Arial" w:hAnsi="Arial" w:cs="Arial"/>
          <w:color w:val="000000"/>
        </w:rPr>
        <w:t xml:space="preserve"> and </w:t>
      </w:r>
      <w:proofErr w:type="spellStart"/>
      <w:r w:rsidRPr="003229C0">
        <w:rPr>
          <w:rFonts w:ascii="Arial" w:hAnsi="Arial" w:cs="Arial"/>
          <w:color w:val="000000"/>
        </w:rPr>
        <w:t>fairness</w:t>
      </w:r>
      <w:proofErr w:type="spellEnd"/>
      <w:r w:rsidRPr="003229C0">
        <w:rPr>
          <w:rFonts w:ascii="Arial" w:hAnsi="Arial" w:cs="Arial"/>
          <w:color w:val="000000"/>
        </w:rPr>
        <w:t>.</w:t>
      </w:r>
    </w:p>
    <w:p w14:paraId="6D22F9E8" w14:textId="77777777" w:rsidR="004C35AD" w:rsidRDefault="00C529C5" w:rsidP="004C35AD">
      <w:pPr>
        <w:pStyle w:val="NormalWeb"/>
        <w:rPr>
          <w:rFonts w:ascii="Arial" w:hAnsi="Arial" w:cs="Arial"/>
          <w:color w:val="000000"/>
        </w:rPr>
      </w:pPr>
      <w:r w:rsidRPr="003229C0">
        <w:rPr>
          <w:rFonts w:ascii="Arial" w:hAnsi="Arial" w:cs="Arial"/>
          <w:color w:val="000000"/>
        </w:rPr>
        <w:t xml:space="preserve">In </w:t>
      </w:r>
      <w:proofErr w:type="spellStart"/>
      <w:r w:rsidRPr="003229C0">
        <w:rPr>
          <w:rFonts w:ascii="Arial" w:hAnsi="Arial" w:cs="Arial"/>
          <w:color w:val="000000"/>
        </w:rPr>
        <w:t>addition</w:t>
      </w:r>
      <w:proofErr w:type="spellEnd"/>
      <w:r w:rsidRPr="003229C0">
        <w:rPr>
          <w:rFonts w:ascii="Arial" w:hAnsi="Arial" w:cs="Arial"/>
          <w:color w:val="000000"/>
        </w:rPr>
        <w:t xml:space="preserve">, </w:t>
      </w:r>
      <w:proofErr w:type="spellStart"/>
      <w:r w:rsidRPr="003229C0">
        <w:rPr>
          <w:rFonts w:ascii="Arial" w:hAnsi="Arial" w:cs="Arial"/>
          <w:color w:val="000000"/>
        </w:rPr>
        <w:t>membership</w:t>
      </w:r>
      <w:proofErr w:type="spellEnd"/>
      <w:r w:rsidRPr="003229C0">
        <w:rPr>
          <w:rFonts w:ascii="Arial" w:hAnsi="Arial" w:cs="Arial"/>
          <w:color w:val="000000"/>
        </w:rPr>
        <w:t xml:space="preserve"> of the International Airlines Group (IAG) </w:t>
      </w:r>
      <w:proofErr w:type="spellStart"/>
      <w:r w:rsidRPr="003229C0">
        <w:rPr>
          <w:rFonts w:ascii="Arial" w:hAnsi="Arial" w:cs="Arial"/>
          <w:color w:val="000000"/>
        </w:rPr>
        <w:t>has</w:t>
      </w:r>
      <w:proofErr w:type="spellEnd"/>
      <w:r w:rsidRPr="003229C0">
        <w:rPr>
          <w:rFonts w:ascii="Arial" w:hAnsi="Arial" w:cs="Arial"/>
          <w:color w:val="000000"/>
        </w:rPr>
        <w:t xml:space="preserve"> introduced new cultural </w:t>
      </w:r>
      <w:proofErr w:type="spellStart"/>
      <w:r w:rsidRPr="003229C0">
        <w:rPr>
          <w:rFonts w:ascii="Arial" w:hAnsi="Arial" w:cs="Arial"/>
          <w:color w:val="000000"/>
        </w:rPr>
        <w:t>influences</w:t>
      </w:r>
      <w:proofErr w:type="spellEnd"/>
      <w:r w:rsidRPr="003229C0">
        <w:rPr>
          <w:rFonts w:ascii="Arial" w:hAnsi="Arial" w:cs="Arial"/>
          <w:color w:val="000000"/>
        </w:rPr>
        <w:t xml:space="preserve">, </w:t>
      </w:r>
      <w:proofErr w:type="spellStart"/>
      <w:r w:rsidRPr="003229C0">
        <w:rPr>
          <w:rFonts w:ascii="Arial" w:hAnsi="Arial" w:cs="Arial"/>
          <w:color w:val="000000"/>
        </w:rPr>
        <w:t>including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increased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financial</w:t>
      </w:r>
      <w:proofErr w:type="spellEnd"/>
      <w:r w:rsidRPr="003229C0">
        <w:rPr>
          <w:rFonts w:ascii="Arial" w:hAnsi="Arial" w:cs="Arial"/>
          <w:color w:val="000000"/>
        </w:rPr>
        <w:t xml:space="preserve"> discipline, performance benchmarking, and strategic </w:t>
      </w:r>
      <w:proofErr w:type="spellStart"/>
      <w:r w:rsidRPr="003229C0">
        <w:rPr>
          <w:rFonts w:ascii="Arial" w:hAnsi="Arial" w:cs="Arial"/>
          <w:color w:val="000000"/>
        </w:rPr>
        <w:t>integration</w:t>
      </w:r>
      <w:proofErr w:type="spellEnd"/>
      <w:r w:rsidRPr="003229C0">
        <w:rPr>
          <w:rFonts w:ascii="Arial" w:hAnsi="Arial" w:cs="Arial"/>
          <w:color w:val="000000"/>
        </w:rPr>
        <w:t xml:space="preserve"> across airlines operating in different national </w:t>
      </w:r>
      <w:proofErr w:type="spellStart"/>
      <w:r w:rsidRPr="003229C0">
        <w:rPr>
          <w:rFonts w:ascii="Arial" w:hAnsi="Arial" w:cs="Arial"/>
          <w:color w:val="000000"/>
        </w:rPr>
        <w:t>contexts</w:t>
      </w:r>
      <w:proofErr w:type="spellEnd"/>
      <w:r w:rsidRPr="003229C0">
        <w:rPr>
          <w:rFonts w:ascii="Arial" w:hAnsi="Arial" w:cs="Arial"/>
          <w:color w:val="000000"/>
        </w:rPr>
        <w:t xml:space="preserve">. As </w:t>
      </w:r>
      <w:proofErr w:type="spellStart"/>
      <w:r w:rsidRPr="003229C0">
        <w:rPr>
          <w:rFonts w:ascii="Arial" w:hAnsi="Arial" w:cs="Arial"/>
          <w:color w:val="000000"/>
        </w:rPr>
        <w:t>argued</w:t>
      </w:r>
      <w:proofErr w:type="spellEnd"/>
      <w:r w:rsidRPr="003229C0">
        <w:rPr>
          <w:rFonts w:ascii="Arial" w:hAnsi="Arial" w:cs="Arial"/>
          <w:color w:val="000000"/>
        </w:rPr>
        <w:t xml:space="preserve"> by Hofstede et al. (2010), </w:t>
      </w:r>
      <w:proofErr w:type="spellStart"/>
      <w:r w:rsidRPr="003229C0">
        <w:rPr>
          <w:rFonts w:ascii="Arial" w:hAnsi="Arial" w:cs="Arial"/>
          <w:color w:val="000000"/>
        </w:rPr>
        <w:t>such</w:t>
      </w:r>
      <w:proofErr w:type="spellEnd"/>
      <w:r w:rsidRPr="003229C0">
        <w:rPr>
          <w:rFonts w:ascii="Arial" w:hAnsi="Arial" w:cs="Arial"/>
          <w:color w:val="000000"/>
        </w:rPr>
        <w:t xml:space="preserve"> cross-national organisational </w:t>
      </w:r>
      <w:proofErr w:type="spellStart"/>
      <w:r w:rsidRPr="003229C0">
        <w:rPr>
          <w:rFonts w:ascii="Arial" w:hAnsi="Arial" w:cs="Arial"/>
          <w:color w:val="000000"/>
        </w:rPr>
        <w:t>settings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intensify</w:t>
      </w:r>
      <w:proofErr w:type="spellEnd"/>
      <w:r w:rsidRPr="003229C0">
        <w:rPr>
          <w:rFonts w:ascii="Arial" w:hAnsi="Arial" w:cs="Arial"/>
          <w:color w:val="000000"/>
        </w:rPr>
        <w:t xml:space="preserve"> cultural </w:t>
      </w:r>
      <w:proofErr w:type="spellStart"/>
      <w:r w:rsidRPr="003229C0">
        <w:rPr>
          <w:rFonts w:ascii="Arial" w:hAnsi="Arial" w:cs="Arial"/>
          <w:color w:val="000000"/>
        </w:rPr>
        <w:t>complexity</w:t>
      </w:r>
      <w:proofErr w:type="spellEnd"/>
      <w:r w:rsidRPr="003229C0">
        <w:rPr>
          <w:rFonts w:ascii="Arial" w:hAnsi="Arial" w:cs="Arial"/>
          <w:color w:val="000000"/>
        </w:rPr>
        <w:t xml:space="preserve"> and </w:t>
      </w:r>
      <w:proofErr w:type="spellStart"/>
      <w:r w:rsidRPr="003229C0">
        <w:rPr>
          <w:rFonts w:ascii="Arial" w:hAnsi="Arial" w:cs="Arial"/>
          <w:color w:val="000000"/>
        </w:rPr>
        <w:t>require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greater</w:t>
      </w:r>
      <w:proofErr w:type="spellEnd"/>
      <w:r w:rsidRPr="003229C0">
        <w:rPr>
          <w:rFonts w:ascii="Arial" w:hAnsi="Arial" w:cs="Arial"/>
          <w:color w:val="000000"/>
        </w:rPr>
        <w:t xml:space="preserve"> cultural </w:t>
      </w:r>
      <w:proofErr w:type="spellStart"/>
      <w:r w:rsidRPr="003229C0">
        <w:rPr>
          <w:rFonts w:ascii="Arial" w:hAnsi="Arial" w:cs="Arial"/>
          <w:color w:val="000000"/>
        </w:rPr>
        <w:t>awareness</w:t>
      </w:r>
      <w:proofErr w:type="spellEnd"/>
      <w:r w:rsidRPr="003229C0">
        <w:rPr>
          <w:rFonts w:ascii="Arial" w:hAnsi="Arial" w:cs="Arial"/>
          <w:color w:val="000000"/>
        </w:rPr>
        <w:t xml:space="preserve"> from management. </w:t>
      </w:r>
      <w:proofErr w:type="spellStart"/>
      <w:r w:rsidRPr="003229C0">
        <w:rPr>
          <w:rFonts w:ascii="Arial" w:hAnsi="Arial" w:cs="Arial"/>
          <w:color w:val="000000"/>
        </w:rPr>
        <w:t>Consequently</w:t>
      </w:r>
      <w:proofErr w:type="spellEnd"/>
      <w:r w:rsidRPr="003229C0">
        <w:rPr>
          <w:rFonts w:ascii="Arial" w:hAnsi="Arial" w:cs="Arial"/>
          <w:color w:val="000000"/>
        </w:rPr>
        <w:t xml:space="preserve">, British Airways’ culture </w:t>
      </w:r>
      <w:proofErr w:type="spellStart"/>
      <w:r w:rsidRPr="003229C0">
        <w:rPr>
          <w:rFonts w:ascii="Arial" w:hAnsi="Arial" w:cs="Arial"/>
          <w:color w:val="000000"/>
        </w:rPr>
        <w:t>reflects</w:t>
      </w:r>
      <w:proofErr w:type="spellEnd"/>
      <w:r w:rsidRPr="003229C0">
        <w:rPr>
          <w:rFonts w:ascii="Arial" w:hAnsi="Arial" w:cs="Arial"/>
          <w:color w:val="000000"/>
        </w:rPr>
        <w:t xml:space="preserve"> a </w:t>
      </w:r>
      <w:proofErr w:type="spellStart"/>
      <w:r w:rsidRPr="003229C0">
        <w:rPr>
          <w:rFonts w:ascii="Arial" w:hAnsi="Arial" w:cs="Arial"/>
          <w:color w:val="000000"/>
        </w:rPr>
        <w:t>hybrid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configuration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shaped</w:t>
      </w:r>
      <w:proofErr w:type="spellEnd"/>
      <w:r w:rsidRPr="003229C0">
        <w:rPr>
          <w:rFonts w:ascii="Arial" w:hAnsi="Arial" w:cs="Arial"/>
          <w:color w:val="000000"/>
        </w:rPr>
        <w:t xml:space="preserve"> by national </w:t>
      </w:r>
      <w:proofErr w:type="spellStart"/>
      <w:r w:rsidRPr="003229C0">
        <w:rPr>
          <w:rFonts w:ascii="Arial" w:hAnsi="Arial" w:cs="Arial"/>
          <w:color w:val="000000"/>
        </w:rPr>
        <w:t>heritage</w:t>
      </w:r>
      <w:proofErr w:type="spellEnd"/>
      <w:r w:rsidRPr="003229C0">
        <w:rPr>
          <w:rFonts w:ascii="Arial" w:hAnsi="Arial" w:cs="Arial"/>
          <w:color w:val="000000"/>
        </w:rPr>
        <w:t xml:space="preserve">, </w:t>
      </w:r>
      <w:proofErr w:type="spellStart"/>
      <w:r w:rsidRPr="003229C0">
        <w:rPr>
          <w:rFonts w:ascii="Arial" w:hAnsi="Arial" w:cs="Arial"/>
          <w:color w:val="000000"/>
        </w:rPr>
        <w:t>regulatory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demands</w:t>
      </w:r>
      <w:proofErr w:type="spellEnd"/>
      <w:r w:rsidRPr="003229C0">
        <w:rPr>
          <w:rFonts w:ascii="Arial" w:hAnsi="Arial" w:cs="Arial"/>
          <w:color w:val="000000"/>
        </w:rPr>
        <w:t xml:space="preserve">, and global competitive </w:t>
      </w:r>
      <w:proofErr w:type="spellStart"/>
      <w:r w:rsidRPr="003229C0">
        <w:rPr>
          <w:rFonts w:ascii="Arial" w:hAnsi="Arial" w:cs="Arial"/>
          <w:color w:val="000000"/>
        </w:rPr>
        <w:t>pressures</w:t>
      </w:r>
      <w:proofErr w:type="spellEnd"/>
      <w:r w:rsidRPr="003229C0">
        <w:rPr>
          <w:rFonts w:ascii="Arial" w:hAnsi="Arial" w:cs="Arial"/>
          <w:color w:val="000000"/>
        </w:rPr>
        <w:t xml:space="preserve">, </w:t>
      </w:r>
      <w:proofErr w:type="spellStart"/>
      <w:r w:rsidRPr="003229C0">
        <w:rPr>
          <w:rFonts w:ascii="Arial" w:hAnsi="Arial" w:cs="Arial"/>
          <w:color w:val="000000"/>
        </w:rPr>
        <w:t>providing</w:t>
      </w:r>
      <w:proofErr w:type="spellEnd"/>
      <w:r w:rsidRPr="003229C0">
        <w:rPr>
          <w:rFonts w:ascii="Arial" w:hAnsi="Arial" w:cs="Arial"/>
          <w:color w:val="000000"/>
        </w:rPr>
        <w:t xml:space="preserve"> a critical </w:t>
      </w:r>
      <w:proofErr w:type="spellStart"/>
      <w:r w:rsidRPr="003229C0">
        <w:rPr>
          <w:rFonts w:ascii="Arial" w:hAnsi="Arial" w:cs="Arial"/>
          <w:color w:val="000000"/>
        </w:rPr>
        <w:t>foundation</w:t>
      </w:r>
      <w:proofErr w:type="spellEnd"/>
      <w:r w:rsidRPr="003229C0">
        <w:rPr>
          <w:rFonts w:ascii="Arial" w:hAnsi="Arial" w:cs="Arial"/>
          <w:color w:val="000000"/>
        </w:rPr>
        <w:t xml:space="preserve"> for </w:t>
      </w:r>
      <w:proofErr w:type="spellStart"/>
      <w:r w:rsidRPr="003229C0">
        <w:rPr>
          <w:rFonts w:ascii="Arial" w:hAnsi="Arial" w:cs="Arial"/>
          <w:color w:val="000000"/>
        </w:rPr>
        <w:t>analysing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its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structure</w:t>
      </w:r>
      <w:proofErr w:type="spellEnd"/>
      <w:r w:rsidRPr="003229C0">
        <w:rPr>
          <w:rFonts w:ascii="Arial" w:hAnsi="Arial" w:cs="Arial"/>
          <w:color w:val="000000"/>
        </w:rPr>
        <w:t xml:space="preserve">, </w:t>
      </w:r>
      <w:proofErr w:type="spellStart"/>
      <w:r w:rsidRPr="003229C0">
        <w:rPr>
          <w:rFonts w:ascii="Arial" w:hAnsi="Arial" w:cs="Arial"/>
          <w:color w:val="000000"/>
        </w:rPr>
        <w:t>decision-making</w:t>
      </w:r>
      <w:proofErr w:type="spellEnd"/>
      <w:r w:rsidRPr="003229C0">
        <w:rPr>
          <w:rFonts w:ascii="Arial" w:hAnsi="Arial" w:cs="Arial"/>
          <w:color w:val="000000"/>
        </w:rPr>
        <w:t>, and performance.</w:t>
      </w:r>
    </w:p>
    <w:p w14:paraId="58050806" w14:textId="77777777" w:rsidR="004C35AD" w:rsidRDefault="004C35AD" w:rsidP="004C35AD">
      <w:pPr>
        <w:pStyle w:val="NormalWeb"/>
        <w:rPr>
          <w:rFonts w:ascii="Arial" w:hAnsi="Arial" w:cs="Arial"/>
          <w:color w:val="000000"/>
        </w:rPr>
      </w:pPr>
    </w:p>
    <w:p w14:paraId="43E35F70" w14:textId="77777777" w:rsidR="004C35AD" w:rsidRDefault="004C35AD" w:rsidP="004C35AD">
      <w:pPr>
        <w:pStyle w:val="NormalWeb"/>
        <w:rPr>
          <w:rFonts w:ascii="Arial" w:hAnsi="Arial" w:cs="Arial"/>
          <w:color w:val="000000"/>
        </w:rPr>
      </w:pPr>
    </w:p>
    <w:p w14:paraId="6632025E" w14:textId="77777777" w:rsidR="004C35AD" w:rsidRDefault="004C35AD" w:rsidP="004C35AD">
      <w:pPr>
        <w:pStyle w:val="NormalWeb"/>
        <w:rPr>
          <w:rFonts w:ascii="Arial" w:hAnsi="Arial" w:cs="Arial"/>
          <w:color w:val="000000"/>
        </w:rPr>
      </w:pPr>
    </w:p>
    <w:p w14:paraId="1F1E27F1" w14:textId="77777777" w:rsidR="004C35AD" w:rsidRDefault="004C35AD" w:rsidP="004C35AD">
      <w:pPr>
        <w:pStyle w:val="NormalWeb"/>
        <w:rPr>
          <w:rFonts w:ascii="Arial" w:hAnsi="Arial" w:cs="Arial"/>
          <w:color w:val="000000"/>
        </w:rPr>
      </w:pPr>
    </w:p>
    <w:p w14:paraId="775E88A1" w14:textId="2D81F1B8" w:rsidR="00C164D5" w:rsidRPr="004C35AD" w:rsidRDefault="00C164D5" w:rsidP="004C35AD">
      <w:pPr>
        <w:pStyle w:val="NormalWeb"/>
        <w:rPr>
          <w:rFonts w:ascii="Arial" w:hAnsi="Arial" w:cs="Arial"/>
          <w:color w:val="000000"/>
        </w:rPr>
      </w:pPr>
      <w:r w:rsidRPr="00895557">
        <w:rPr>
          <w:rFonts w:eastAsia="Times New Roman"/>
          <w:b/>
          <w:bCs/>
          <w:i/>
          <w:iCs/>
          <w:color w:val="000000" w:themeColor="text1"/>
          <w:sz w:val="30"/>
          <w:szCs w:val="30"/>
        </w:rPr>
        <w:lastRenderedPageBreak/>
        <w:t xml:space="preserve">4. </w:t>
      </w:r>
      <w:proofErr w:type="spellStart"/>
      <w:r w:rsidRPr="00895557">
        <w:rPr>
          <w:rFonts w:eastAsia="Times New Roman"/>
          <w:b/>
          <w:bCs/>
          <w:i/>
          <w:iCs/>
          <w:color w:val="000000" w:themeColor="text1"/>
          <w:sz w:val="30"/>
          <w:szCs w:val="30"/>
        </w:rPr>
        <w:t>Influence</w:t>
      </w:r>
      <w:proofErr w:type="spellEnd"/>
      <w:r w:rsidRPr="00895557">
        <w:rPr>
          <w:rFonts w:eastAsia="Times New Roman"/>
          <w:b/>
          <w:bCs/>
          <w:i/>
          <w:iCs/>
          <w:color w:val="000000" w:themeColor="text1"/>
          <w:sz w:val="30"/>
          <w:szCs w:val="30"/>
        </w:rPr>
        <w:t xml:space="preserve"> of Organisational Culture on </w:t>
      </w:r>
      <w:proofErr w:type="spellStart"/>
      <w:r w:rsidRPr="00895557">
        <w:rPr>
          <w:rFonts w:eastAsia="Times New Roman"/>
          <w:b/>
          <w:bCs/>
          <w:i/>
          <w:iCs/>
          <w:color w:val="000000" w:themeColor="text1"/>
          <w:sz w:val="30"/>
          <w:szCs w:val="30"/>
        </w:rPr>
        <w:t>Structure</w:t>
      </w:r>
      <w:proofErr w:type="spellEnd"/>
      <w:r w:rsidRPr="00895557">
        <w:rPr>
          <w:rFonts w:eastAsia="Times New Roman"/>
          <w:b/>
          <w:bCs/>
          <w:i/>
          <w:iCs/>
          <w:color w:val="000000" w:themeColor="text1"/>
          <w:sz w:val="30"/>
          <w:szCs w:val="30"/>
        </w:rPr>
        <w:t xml:space="preserve"> and </w:t>
      </w:r>
      <w:proofErr w:type="spellStart"/>
      <w:r w:rsidRPr="00895557">
        <w:rPr>
          <w:rFonts w:eastAsia="Times New Roman"/>
          <w:b/>
          <w:bCs/>
          <w:i/>
          <w:iCs/>
          <w:color w:val="000000" w:themeColor="text1"/>
          <w:sz w:val="30"/>
          <w:szCs w:val="30"/>
        </w:rPr>
        <w:t>Decision-Making</w:t>
      </w:r>
      <w:proofErr w:type="spellEnd"/>
      <w:r w:rsidRPr="00895557">
        <w:rPr>
          <w:rFonts w:eastAsia="Times New Roman"/>
          <w:b/>
          <w:bCs/>
          <w:i/>
          <w:iCs/>
          <w:color w:val="000000" w:themeColor="text1"/>
          <w:sz w:val="30"/>
          <w:szCs w:val="30"/>
        </w:rPr>
        <w:t xml:space="preserve"> at British Airways</w:t>
      </w:r>
    </w:p>
    <w:p w14:paraId="00AC7750" w14:textId="5EA7DD3E" w:rsidR="00C164D5" w:rsidRPr="00D61363" w:rsidRDefault="00C164D5" w:rsidP="00DB7412">
      <w:pPr>
        <w:pStyle w:val="Titlu2"/>
        <w:rPr>
          <w:rFonts w:eastAsia="Times New Roman"/>
          <w:b/>
          <w:bCs/>
          <w:color w:val="000000" w:themeColor="text1"/>
          <w:sz w:val="24"/>
          <w:szCs w:val="24"/>
          <w:u w:val="single"/>
        </w:rPr>
      </w:pPr>
      <w:r w:rsidRPr="00D61363">
        <w:rPr>
          <w:rFonts w:eastAsia="Times New Roman"/>
          <w:b/>
          <w:bCs/>
          <w:color w:val="000000" w:themeColor="text1"/>
          <w:sz w:val="24"/>
          <w:szCs w:val="24"/>
          <w:u w:val="single"/>
        </w:rPr>
        <w:t xml:space="preserve">4.1 Organisational </w:t>
      </w:r>
      <w:proofErr w:type="spellStart"/>
      <w:r w:rsidRPr="00D61363">
        <w:rPr>
          <w:rFonts w:eastAsia="Times New Roman"/>
          <w:b/>
          <w:bCs/>
          <w:color w:val="000000" w:themeColor="text1"/>
          <w:sz w:val="24"/>
          <w:szCs w:val="24"/>
          <w:u w:val="single"/>
        </w:rPr>
        <w:t>Structure</w:t>
      </w:r>
      <w:proofErr w:type="spellEnd"/>
    </w:p>
    <w:p w14:paraId="7369DE0C" w14:textId="77777777" w:rsidR="00C164D5" w:rsidRPr="003229C0" w:rsidRDefault="00C164D5" w:rsidP="00C164D5">
      <w:pPr>
        <w:spacing w:before="100" w:beforeAutospacing="1" w:after="100" w:afterAutospacing="1" w:line="240" w:lineRule="auto"/>
        <w:rPr>
          <w:rFonts w:ascii="Arial" w:hAnsi="Arial" w:cs="Arial"/>
          <w:color w:val="000000"/>
          <w:kern w:val="0"/>
          <w14:ligatures w14:val="none"/>
        </w:rPr>
      </w:pPr>
      <w:r w:rsidRPr="003229C0">
        <w:rPr>
          <w:rFonts w:ascii="Arial" w:hAnsi="Arial" w:cs="Arial"/>
          <w:color w:val="000000"/>
          <w:kern w:val="0"/>
          <w14:ligatures w14:val="none"/>
        </w:rPr>
        <w:t xml:space="preserve">Mullins and Christy (2016)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argue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that organisational culture and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structure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are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mutually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reinforcing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. At British Airways, the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prevailing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culture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has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historically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supported a </w:t>
      </w:r>
      <w:proofErr w:type="spellStart"/>
      <w:r w:rsidRPr="003229C0">
        <w:rPr>
          <w:rFonts w:ascii="Arial" w:hAnsi="Arial" w:cs="Arial"/>
          <w:b/>
          <w:bCs/>
          <w:color w:val="000000"/>
          <w:kern w:val="0"/>
          <w14:ligatures w14:val="none"/>
        </w:rPr>
        <w:t>hierarchical</w:t>
      </w:r>
      <w:proofErr w:type="spellEnd"/>
      <w:r w:rsidRPr="003229C0">
        <w:rPr>
          <w:rFonts w:ascii="Arial" w:hAnsi="Arial" w:cs="Arial"/>
          <w:b/>
          <w:bCs/>
          <w:color w:val="000000"/>
          <w:kern w:val="0"/>
          <w14:ligatures w14:val="none"/>
        </w:rPr>
        <w:t xml:space="preserve"> and </w:t>
      </w:r>
      <w:proofErr w:type="spellStart"/>
      <w:r w:rsidRPr="003229C0">
        <w:rPr>
          <w:rFonts w:ascii="Arial" w:hAnsi="Arial" w:cs="Arial"/>
          <w:b/>
          <w:bCs/>
          <w:color w:val="000000"/>
          <w:kern w:val="0"/>
          <w14:ligatures w14:val="none"/>
        </w:rPr>
        <w:t>bureaucratic</w:t>
      </w:r>
      <w:proofErr w:type="spellEnd"/>
      <w:r w:rsidRPr="003229C0">
        <w:rPr>
          <w:rFonts w:ascii="Arial" w:hAnsi="Arial" w:cs="Arial"/>
          <w:b/>
          <w:bCs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b/>
          <w:bCs/>
          <w:color w:val="000000"/>
          <w:kern w:val="0"/>
          <w14:ligatures w14:val="none"/>
        </w:rPr>
        <w:t>structure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,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particularly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in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operational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and safety-critical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areas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. This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aligns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with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Mintzberg’s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(1983) concept of the </w:t>
      </w:r>
      <w:r w:rsidRPr="003229C0">
        <w:rPr>
          <w:rFonts w:ascii="Arial" w:hAnsi="Arial" w:cs="Arial"/>
          <w:b/>
          <w:bCs/>
          <w:color w:val="000000"/>
          <w:kern w:val="0"/>
          <w14:ligatures w14:val="none"/>
        </w:rPr>
        <w:t>machine bureaucracy</w:t>
      </w:r>
      <w:r w:rsidRPr="003229C0">
        <w:rPr>
          <w:rFonts w:ascii="Arial" w:hAnsi="Arial" w:cs="Arial"/>
          <w:color w:val="000000"/>
          <w:kern w:val="0"/>
          <w14:ligatures w14:val="none"/>
        </w:rPr>
        <w:t xml:space="preserve">,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where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formalisation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,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standardisation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, and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clear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authority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lines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are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essential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for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reliability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and risk management.</w:t>
      </w:r>
    </w:p>
    <w:p w14:paraId="3F787616" w14:textId="77777777" w:rsidR="00C164D5" w:rsidRPr="003229C0" w:rsidRDefault="00C164D5" w:rsidP="00C164D5">
      <w:pPr>
        <w:spacing w:before="100" w:beforeAutospacing="1" w:after="100" w:afterAutospacing="1" w:line="240" w:lineRule="auto"/>
        <w:rPr>
          <w:rFonts w:ascii="Arial" w:hAnsi="Arial" w:cs="Arial"/>
          <w:color w:val="000000"/>
          <w:kern w:val="0"/>
          <w14:ligatures w14:val="none"/>
        </w:rPr>
      </w:pPr>
      <w:r w:rsidRPr="003229C0">
        <w:rPr>
          <w:rFonts w:ascii="Arial" w:hAnsi="Arial" w:cs="Arial"/>
          <w:color w:val="000000"/>
          <w:kern w:val="0"/>
          <w14:ligatures w14:val="none"/>
        </w:rPr>
        <w:t xml:space="preserve">BA’s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structure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reflects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the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airline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industry’s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regulatory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and safety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requirements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, with strict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reporting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lines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and formal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procedures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governing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flight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operations,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maintenance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, and safety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compliance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(CAA, 2022). According to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Schein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(2017),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such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structures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often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emerge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from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deeply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embedded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assumptions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about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risk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aversion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,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accountability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>, and control.</w:t>
      </w:r>
    </w:p>
    <w:p w14:paraId="0B56F573" w14:textId="77777777" w:rsidR="00C164D5" w:rsidRPr="003229C0" w:rsidRDefault="00C164D5" w:rsidP="00C164D5">
      <w:pPr>
        <w:spacing w:before="100" w:beforeAutospacing="1" w:after="100" w:afterAutospacing="1" w:line="240" w:lineRule="auto"/>
        <w:rPr>
          <w:rFonts w:ascii="Arial" w:hAnsi="Arial" w:cs="Arial"/>
          <w:color w:val="000000"/>
          <w:kern w:val="0"/>
          <w14:ligatures w14:val="none"/>
        </w:rPr>
      </w:pP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However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, BA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has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also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introduced more </w:t>
      </w:r>
      <w:proofErr w:type="spellStart"/>
      <w:r w:rsidRPr="005435ED">
        <w:rPr>
          <w:rFonts w:ascii="Arial" w:hAnsi="Arial" w:cs="Arial"/>
          <w:color w:val="000000"/>
          <w:kern w:val="0"/>
          <w14:ligatures w14:val="none"/>
        </w:rPr>
        <w:t>decentralised</w:t>
      </w:r>
      <w:proofErr w:type="spellEnd"/>
      <w:r w:rsidRPr="005435ED">
        <w:rPr>
          <w:rFonts w:ascii="Arial" w:hAnsi="Arial" w:cs="Arial"/>
          <w:color w:val="000000"/>
          <w:kern w:val="0"/>
          <w14:ligatures w14:val="none"/>
        </w:rPr>
        <w:t xml:space="preserve"> and flexible </w:t>
      </w:r>
      <w:proofErr w:type="spellStart"/>
      <w:r w:rsidRPr="005435ED">
        <w:rPr>
          <w:rFonts w:ascii="Arial" w:hAnsi="Arial" w:cs="Arial"/>
          <w:color w:val="000000"/>
          <w:kern w:val="0"/>
          <w14:ligatures w14:val="none"/>
        </w:rPr>
        <w:t>structures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 in customer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experience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, digital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innovation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, and commercial functions. This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shift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reflects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a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growing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recognition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that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excessive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hierarchy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can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inhibit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responsiveness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and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innovation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(Burns and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Stalker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, 1961). Cultural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emphasis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on professionalism,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operational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excellence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, and brand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reputation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has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thus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influenced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BA’s structural design,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balancing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control with selective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empowerment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>.</w:t>
      </w:r>
    </w:p>
    <w:p w14:paraId="2212ECE2" w14:textId="5BEF8F17" w:rsidR="00C164D5" w:rsidRPr="00D61363" w:rsidRDefault="00C164D5" w:rsidP="00D61363">
      <w:pPr>
        <w:pStyle w:val="Titlu2"/>
        <w:rPr>
          <w:rFonts w:eastAsia="Times New Roman"/>
          <w:b/>
          <w:bCs/>
          <w:color w:val="000000" w:themeColor="text1"/>
          <w:sz w:val="24"/>
          <w:szCs w:val="24"/>
          <w:u w:val="single"/>
        </w:rPr>
      </w:pPr>
      <w:r w:rsidRPr="00D61363">
        <w:rPr>
          <w:rFonts w:eastAsia="Times New Roman"/>
          <w:b/>
          <w:bCs/>
          <w:color w:val="000000" w:themeColor="text1"/>
          <w:sz w:val="24"/>
          <w:szCs w:val="24"/>
          <w:u w:val="single"/>
        </w:rPr>
        <w:t xml:space="preserve">4.2 </w:t>
      </w:r>
      <w:proofErr w:type="spellStart"/>
      <w:r w:rsidRPr="00D61363">
        <w:rPr>
          <w:rFonts w:eastAsia="Times New Roman"/>
          <w:b/>
          <w:bCs/>
          <w:color w:val="000000" w:themeColor="text1"/>
          <w:sz w:val="24"/>
          <w:szCs w:val="24"/>
          <w:u w:val="single"/>
        </w:rPr>
        <w:t>Decision-Making</w:t>
      </w:r>
      <w:proofErr w:type="spellEnd"/>
      <w:r w:rsidRPr="00D61363">
        <w:rPr>
          <w:rFonts w:eastAsia="Times New Roman"/>
          <w:b/>
          <w:bCs/>
          <w:color w:val="000000" w:themeColor="text1"/>
          <w:sz w:val="24"/>
          <w:szCs w:val="24"/>
          <w:u w:val="single"/>
        </w:rPr>
        <w:t xml:space="preserve"> </w:t>
      </w:r>
      <w:proofErr w:type="spellStart"/>
      <w:r w:rsidRPr="00D61363">
        <w:rPr>
          <w:rFonts w:eastAsia="Times New Roman"/>
          <w:b/>
          <w:bCs/>
          <w:color w:val="000000" w:themeColor="text1"/>
          <w:sz w:val="24"/>
          <w:szCs w:val="24"/>
          <w:u w:val="single"/>
        </w:rPr>
        <w:t>Processes</w:t>
      </w:r>
      <w:proofErr w:type="spellEnd"/>
      <w:r w:rsidR="00FB64F4" w:rsidRPr="00D61363">
        <w:rPr>
          <w:rFonts w:eastAsia="Times New Roman"/>
          <w:b/>
          <w:bCs/>
          <w:color w:val="000000" w:themeColor="text1"/>
          <w:sz w:val="24"/>
          <w:szCs w:val="24"/>
          <w:u w:val="single"/>
        </w:rPr>
        <w:t>:</w:t>
      </w:r>
    </w:p>
    <w:p w14:paraId="4B16651B" w14:textId="22D24701" w:rsidR="00C164D5" w:rsidRPr="003229C0" w:rsidRDefault="00C164D5" w:rsidP="00C164D5">
      <w:pPr>
        <w:spacing w:before="100" w:beforeAutospacing="1" w:after="100" w:afterAutospacing="1" w:line="240" w:lineRule="auto"/>
        <w:rPr>
          <w:rFonts w:ascii="Arial" w:hAnsi="Arial" w:cs="Arial"/>
          <w:color w:val="000000"/>
          <w:kern w:val="0"/>
          <w14:ligatures w14:val="none"/>
        </w:rPr>
      </w:pP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Decision-making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at British Airways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has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traditionally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been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> 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top-down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,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reflecting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its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legacy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culture and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unionised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workforce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(Turner, 20</w:t>
      </w:r>
      <w:r w:rsidR="00CE2D1E">
        <w:rPr>
          <w:rFonts w:ascii="Arial" w:hAnsi="Arial" w:cs="Arial"/>
          <w:color w:val="000000"/>
          <w:kern w:val="0"/>
          <w14:ligatures w14:val="none"/>
        </w:rPr>
        <w:t>20</w:t>
      </w:r>
      <w:r w:rsidRPr="003229C0">
        <w:rPr>
          <w:rFonts w:ascii="Arial" w:hAnsi="Arial" w:cs="Arial"/>
          <w:color w:val="000000"/>
          <w:kern w:val="0"/>
          <w14:ligatures w14:val="none"/>
        </w:rPr>
        <w:t xml:space="preserve">). Strategic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decisions</w:t>
      </w:r>
      <w:proofErr w:type="spellEnd"/>
      <w:r w:rsidR="00540E95"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such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as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fleet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renewal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,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route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planning, and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cost-reduction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initiatives</w:t>
      </w:r>
      <w:proofErr w:type="spellEnd"/>
      <w:r w:rsidR="00540E95"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r w:rsidRPr="003229C0">
        <w:rPr>
          <w:rFonts w:ascii="Arial" w:hAnsi="Arial" w:cs="Arial"/>
          <w:color w:val="000000"/>
          <w:kern w:val="0"/>
          <w14:ligatures w14:val="none"/>
        </w:rPr>
        <w:t xml:space="preserve">are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typically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centralised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within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senior management and the IAG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corporate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structure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>.</w:t>
      </w:r>
    </w:p>
    <w:p w14:paraId="35318FD5" w14:textId="77777777" w:rsidR="00C164D5" w:rsidRPr="003229C0" w:rsidRDefault="00C164D5" w:rsidP="00C164D5">
      <w:pPr>
        <w:spacing w:before="100" w:beforeAutospacing="1" w:after="100" w:afterAutospacing="1" w:line="240" w:lineRule="auto"/>
        <w:rPr>
          <w:rFonts w:ascii="Arial" w:hAnsi="Arial" w:cs="Arial"/>
          <w:color w:val="000000"/>
          <w:kern w:val="0"/>
          <w14:ligatures w14:val="none"/>
        </w:rPr>
      </w:pPr>
      <w:r w:rsidRPr="003229C0">
        <w:rPr>
          <w:rFonts w:ascii="Arial" w:hAnsi="Arial" w:cs="Arial"/>
          <w:color w:val="000000"/>
          <w:kern w:val="0"/>
          <w14:ligatures w14:val="none"/>
        </w:rPr>
        <w:t xml:space="preserve">Mullins and Christy (2016)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highlight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that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cultures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characterised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by high power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distance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often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limit participative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decision-making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. This is evident at BA,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where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frontline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employees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have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historically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reported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limited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involvement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in strategic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decisions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,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contributing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to industrial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disputes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and employee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dissatisfaction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(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Gittell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et al., 2004).</w:t>
      </w:r>
    </w:p>
    <w:p w14:paraId="35EC0B9E" w14:textId="77777777" w:rsidR="00BE7C19" w:rsidRDefault="00C164D5" w:rsidP="00BE7C19">
      <w:pPr>
        <w:spacing w:before="100" w:beforeAutospacing="1" w:after="100" w:afterAutospacing="1" w:line="240" w:lineRule="auto"/>
        <w:rPr>
          <w:rFonts w:ascii="Arial" w:hAnsi="Arial" w:cs="Arial"/>
          <w:color w:val="000000"/>
          <w:kern w:val="0"/>
          <w14:ligatures w14:val="none"/>
        </w:rPr>
      </w:pP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Nevertheless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, BA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has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increasingly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adopted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> 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data-driven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and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collaborative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decision-making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 in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areas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such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as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revenue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management and customer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analytics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. This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evolution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suggests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a gradual cultural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shift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towards learning and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adaptability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, consistent with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Senge’s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(2006) concept of the learning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organisation.</w:t>
      </w:r>
      <w:proofErr w:type="spellEnd"/>
    </w:p>
    <w:p w14:paraId="3093FDF5" w14:textId="77777777" w:rsidR="00BE7C19" w:rsidRDefault="00BE7C19" w:rsidP="00BE7C19">
      <w:pPr>
        <w:spacing w:before="100" w:beforeAutospacing="1" w:after="100" w:afterAutospacing="1" w:line="240" w:lineRule="auto"/>
        <w:rPr>
          <w:rFonts w:ascii="Arial" w:hAnsi="Arial" w:cs="Arial"/>
          <w:color w:val="000000"/>
          <w:kern w:val="0"/>
          <w14:ligatures w14:val="none"/>
        </w:rPr>
      </w:pPr>
    </w:p>
    <w:p w14:paraId="7EBD39D4" w14:textId="77777777" w:rsidR="00BE7C19" w:rsidRDefault="00BE7C19" w:rsidP="00BE7C19">
      <w:pPr>
        <w:spacing w:before="100" w:beforeAutospacing="1" w:after="100" w:afterAutospacing="1" w:line="240" w:lineRule="auto"/>
        <w:rPr>
          <w:rFonts w:ascii="Arial" w:hAnsi="Arial" w:cs="Arial"/>
          <w:color w:val="000000"/>
          <w:kern w:val="0"/>
          <w14:ligatures w14:val="none"/>
        </w:rPr>
      </w:pPr>
    </w:p>
    <w:p w14:paraId="64885A64" w14:textId="643DE7A2" w:rsidR="00C164D5" w:rsidRPr="00BE7C19" w:rsidRDefault="00C164D5" w:rsidP="00BE7C19">
      <w:pPr>
        <w:spacing w:before="100" w:beforeAutospacing="1" w:after="100" w:afterAutospacing="1" w:line="240" w:lineRule="auto"/>
        <w:rPr>
          <w:rFonts w:ascii="Arial" w:hAnsi="Arial" w:cs="Arial"/>
          <w:color w:val="000000"/>
          <w:kern w:val="0"/>
          <w14:ligatures w14:val="none"/>
        </w:rPr>
      </w:pPr>
      <w:r w:rsidRPr="00D27293">
        <w:rPr>
          <w:rFonts w:eastAsia="Times New Roman"/>
          <w:b/>
          <w:bCs/>
          <w:i/>
          <w:iCs/>
          <w:color w:val="000000" w:themeColor="text1"/>
          <w:sz w:val="30"/>
          <w:szCs w:val="30"/>
        </w:rPr>
        <w:lastRenderedPageBreak/>
        <w:t>5. I</w:t>
      </w:r>
      <w:proofErr w:type="spellStart"/>
      <w:r w:rsidRPr="00D27293">
        <w:rPr>
          <w:rFonts w:eastAsia="Times New Roman"/>
          <w:b/>
          <w:bCs/>
          <w:i/>
          <w:iCs/>
          <w:color w:val="000000" w:themeColor="text1"/>
          <w:sz w:val="30"/>
          <w:szCs w:val="30"/>
        </w:rPr>
        <w:t>dentifying</w:t>
      </w:r>
      <w:proofErr w:type="spellEnd"/>
      <w:r w:rsidRPr="00D27293">
        <w:rPr>
          <w:rFonts w:eastAsia="Times New Roman"/>
          <w:b/>
          <w:bCs/>
          <w:i/>
          <w:iCs/>
          <w:color w:val="000000" w:themeColor="text1"/>
          <w:sz w:val="30"/>
          <w:szCs w:val="30"/>
        </w:rPr>
        <w:t xml:space="preserve"> Organisational Culture at British Airways Using </w:t>
      </w:r>
      <w:proofErr w:type="spellStart"/>
      <w:r w:rsidRPr="00D27293">
        <w:rPr>
          <w:rFonts w:eastAsia="Times New Roman"/>
          <w:b/>
          <w:bCs/>
          <w:i/>
          <w:iCs/>
          <w:color w:val="000000" w:themeColor="text1"/>
          <w:sz w:val="30"/>
          <w:szCs w:val="30"/>
        </w:rPr>
        <w:t>Established</w:t>
      </w:r>
      <w:proofErr w:type="spellEnd"/>
      <w:r w:rsidRPr="00D27293">
        <w:rPr>
          <w:rFonts w:eastAsia="Times New Roman"/>
          <w:b/>
          <w:bCs/>
          <w:i/>
          <w:iCs/>
          <w:color w:val="000000" w:themeColor="text1"/>
          <w:sz w:val="30"/>
          <w:szCs w:val="30"/>
        </w:rPr>
        <w:t xml:space="preserve"> Frameworks</w:t>
      </w:r>
    </w:p>
    <w:p w14:paraId="5E0087A4" w14:textId="10514677" w:rsidR="00C164D5" w:rsidRPr="007E3ABF" w:rsidRDefault="00C164D5" w:rsidP="007E3ABF">
      <w:pPr>
        <w:pStyle w:val="Titlu2"/>
        <w:rPr>
          <w:rFonts w:eastAsia="Times New Roman"/>
          <w:b/>
          <w:bCs/>
          <w:color w:val="000000" w:themeColor="text1"/>
          <w:sz w:val="24"/>
          <w:szCs w:val="24"/>
          <w:u w:val="single"/>
        </w:rPr>
      </w:pPr>
      <w:r w:rsidRPr="007E3ABF">
        <w:rPr>
          <w:rFonts w:eastAsia="Times New Roman"/>
          <w:b/>
          <w:bCs/>
          <w:color w:val="000000" w:themeColor="text1"/>
          <w:sz w:val="24"/>
          <w:szCs w:val="24"/>
          <w:u w:val="single"/>
        </w:rPr>
        <w:t xml:space="preserve">5.1 </w:t>
      </w:r>
      <w:proofErr w:type="spellStart"/>
      <w:r w:rsidRPr="007E3ABF">
        <w:rPr>
          <w:rFonts w:eastAsia="Times New Roman"/>
          <w:b/>
          <w:bCs/>
          <w:color w:val="000000" w:themeColor="text1"/>
          <w:sz w:val="24"/>
          <w:szCs w:val="24"/>
          <w:u w:val="single"/>
        </w:rPr>
        <w:t>Schein’s</w:t>
      </w:r>
      <w:proofErr w:type="spellEnd"/>
      <w:r w:rsidRPr="007E3ABF">
        <w:rPr>
          <w:rFonts w:eastAsia="Times New Roman"/>
          <w:b/>
          <w:bCs/>
          <w:color w:val="000000" w:themeColor="text1"/>
          <w:sz w:val="24"/>
          <w:szCs w:val="24"/>
          <w:u w:val="single"/>
        </w:rPr>
        <w:t xml:space="preserve"> Model of Organisational Culture</w:t>
      </w:r>
      <w:r w:rsidR="00FB64F4" w:rsidRPr="007E3ABF">
        <w:rPr>
          <w:rFonts w:eastAsia="Times New Roman"/>
          <w:b/>
          <w:bCs/>
          <w:color w:val="000000" w:themeColor="text1"/>
          <w:sz w:val="24"/>
          <w:szCs w:val="24"/>
          <w:u w:val="single"/>
        </w:rPr>
        <w:t>:</w:t>
      </w:r>
    </w:p>
    <w:p w14:paraId="55608C32" w14:textId="77777777" w:rsidR="00C164D5" w:rsidRPr="00A1108C" w:rsidRDefault="00C164D5" w:rsidP="00C164D5">
      <w:pPr>
        <w:spacing w:before="100" w:beforeAutospacing="1" w:after="100" w:afterAutospacing="1" w:line="240" w:lineRule="auto"/>
        <w:rPr>
          <w:rFonts w:ascii="Arial" w:hAnsi="Arial" w:cs="Arial"/>
          <w:i/>
          <w:iCs/>
          <w:color w:val="000000"/>
          <w:kern w:val="0"/>
          <w14:ligatures w14:val="none"/>
        </w:rPr>
      </w:pPr>
      <w:proofErr w:type="spellStart"/>
      <w:r w:rsidRPr="00A1108C">
        <w:rPr>
          <w:rFonts w:ascii="Arial" w:hAnsi="Arial" w:cs="Arial"/>
          <w:i/>
          <w:iCs/>
          <w:color w:val="000000"/>
          <w:kern w:val="0"/>
          <w14:ligatures w14:val="none"/>
        </w:rPr>
        <w:t>Schein’s</w:t>
      </w:r>
      <w:proofErr w:type="spellEnd"/>
      <w:r w:rsidRPr="00A1108C">
        <w:rPr>
          <w:rFonts w:ascii="Arial" w:hAnsi="Arial" w:cs="Arial"/>
          <w:i/>
          <w:iCs/>
          <w:color w:val="000000"/>
          <w:kern w:val="0"/>
          <w14:ligatures w14:val="none"/>
        </w:rPr>
        <w:t xml:space="preserve"> (2017) </w:t>
      </w:r>
      <w:proofErr w:type="spellStart"/>
      <w:r w:rsidRPr="00A1108C">
        <w:rPr>
          <w:rFonts w:ascii="Arial" w:hAnsi="Arial" w:cs="Arial"/>
          <w:i/>
          <w:iCs/>
          <w:color w:val="000000"/>
          <w:kern w:val="0"/>
          <w14:ligatures w14:val="none"/>
        </w:rPr>
        <w:t>three-level</w:t>
      </w:r>
      <w:proofErr w:type="spellEnd"/>
      <w:r w:rsidRPr="00A1108C">
        <w:rPr>
          <w:rFonts w:ascii="Arial" w:hAnsi="Arial" w:cs="Arial"/>
          <w:i/>
          <w:iCs/>
          <w:color w:val="000000"/>
          <w:kern w:val="0"/>
          <w14:ligatures w14:val="none"/>
        </w:rPr>
        <w:t xml:space="preserve"> model </w:t>
      </w:r>
      <w:proofErr w:type="spellStart"/>
      <w:r w:rsidRPr="00A1108C">
        <w:rPr>
          <w:rFonts w:ascii="Arial" w:hAnsi="Arial" w:cs="Arial"/>
          <w:i/>
          <w:iCs/>
          <w:color w:val="000000"/>
          <w:kern w:val="0"/>
          <w14:ligatures w14:val="none"/>
        </w:rPr>
        <w:t>provides</w:t>
      </w:r>
      <w:proofErr w:type="spellEnd"/>
      <w:r w:rsidRPr="00A1108C">
        <w:rPr>
          <w:rFonts w:ascii="Arial" w:hAnsi="Arial" w:cs="Arial"/>
          <w:i/>
          <w:iCs/>
          <w:color w:val="000000"/>
          <w:kern w:val="0"/>
          <w14:ligatures w14:val="none"/>
        </w:rPr>
        <w:t xml:space="preserve"> a comprehensive framework for </w:t>
      </w:r>
      <w:proofErr w:type="spellStart"/>
      <w:r w:rsidRPr="00A1108C">
        <w:rPr>
          <w:rFonts w:ascii="Arial" w:hAnsi="Arial" w:cs="Arial"/>
          <w:i/>
          <w:iCs/>
          <w:color w:val="000000"/>
          <w:kern w:val="0"/>
          <w14:ligatures w14:val="none"/>
        </w:rPr>
        <w:t>analysing</w:t>
      </w:r>
      <w:proofErr w:type="spellEnd"/>
      <w:r w:rsidRPr="00A1108C">
        <w:rPr>
          <w:rFonts w:ascii="Arial" w:hAnsi="Arial" w:cs="Arial"/>
          <w:i/>
          <w:iCs/>
          <w:color w:val="000000"/>
          <w:kern w:val="0"/>
          <w14:ligatures w14:val="none"/>
        </w:rPr>
        <w:t xml:space="preserve"> BA’s culture.</w:t>
      </w:r>
    </w:p>
    <w:p w14:paraId="73EF5066" w14:textId="77777777" w:rsidR="00C164D5" w:rsidRPr="00A1108C" w:rsidRDefault="00C164D5" w:rsidP="00A1108C">
      <w:pPr>
        <w:pStyle w:val="Listparagraf"/>
        <w:numPr>
          <w:ilvl w:val="0"/>
          <w:numId w:val="3"/>
        </w:numPr>
        <w:spacing w:before="100" w:beforeAutospacing="1" w:after="100" w:afterAutospacing="1" w:line="240" w:lineRule="auto"/>
        <w:rPr>
          <w:rFonts w:ascii="Arial" w:hAnsi="Arial" w:cs="Arial"/>
          <w:color w:val="000000"/>
          <w:kern w:val="0"/>
          <w14:ligatures w14:val="none"/>
        </w:rPr>
      </w:pPr>
      <w:proofErr w:type="spellStart"/>
      <w:r w:rsidRPr="00A1108C">
        <w:rPr>
          <w:rFonts w:ascii="Arial" w:hAnsi="Arial" w:cs="Arial"/>
          <w:b/>
          <w:bCs/>
          <w:color w:val="000000"/>
          <w:kern w:val="0"/>
          <w14:ligatures w14:val="none"/>
        </w:rPr>
        <w:t>Artefacts</w:t>
      </w:r>
      <w:proofErr w:type="spellEnd"/>
      <w:r w:rsidRPr="00A1108C">
        <w:rPr>
          <w:rFonts w:ascii="Arial" w:hAnsi="Arial" w:cs="Arial"/>
          <w:b/>
          <w:bCs/>
          <w:color w:val="000000"/>
          <w:kern w:val="0"/>
          <w14:ligatures w14:val="none"/>
        </w:rPr>
        <w:t>:</w:t>
      </w:r>
      <w:r w:rsidRPr="00A1108C">
        <w:rPr>
          <w:rFonts w:ascii="Arial" w:hAnsi="Arial" w:cs="Arial"/>
          <w:color w:val="000000"/>
          <w:kern w:val="0"/>
          <w14:ligatures w14:val="none"/>
        </w:rPr>
        <w:br/>
        <w:t xml:space="preserve">At the </w:t>
      </w:r>
      <w:proofErr w:type="spellStart"/>
      <w:r w:rsidRPr="00A1108C">
        <w:rPr>
          <w:rFonts w:ascii="Arial" w:hAnsi="Arial" w:cs="Arial"/>
          <w:color w:val="000000"/>
          <w:kern w:val="0"/>
          <w14:ligatures w14:val="none"/>
        </w:rPr>
        <w:t>surface</w:t>
      </w:r>
      <w:proofErr w:type="spellEnd"/>
      <w:r w:rsidRPr="00A1108C">
        <w:rPr>
          <w:rFonts w:ascii="Arial" w:hAnsi="Arial" w:cs="Arial"/>
          <w:color w:val="000000"/>
          <w:kern w:val="0"/>
          <w14:ligatures w14:val="none"/>
        </w:rPr>
        <w:t xml:space="preserve"> level, BA’s </w:t>
      </w:r>
      <w:proofErr w:type="spellStart"/>
      <w:r w:rsidRPr="00A1108C">
        <w:rPr>
          <w:rFonts w:ascii="Arial" w:hAnsi="Arial" w:cs="Arial"/>
          <w:color w:val="000000"/>
          <w:kern w:val="0"/>
          <w14:ligatures w14:val="none"/>
        </w:rPr>
        <w:t>artefacts</w:t>
      </w:r>
      <w:proofErr w:type="spellEnd"/>
      <w:r w:rsidRPr="00A1108C">
        <w:rPr>
          <w:rFonts w:ascii="Arial" w:hAnsi="Arial" w:cs="Arial"/>
          <w:color w:val="000000"/>
          <w:kern w:val="0"/>
          <w14:ligatures w14:val="none"/>
        </w:rPr>
        <w:t xml:space="preserve"> include </w:t>
      </w:r>
      <w:proofErr w:type="spellStart"/>
      <w:r w:rsidRPr="00A1108C">
        <w:rPr>
          <w:rFonts w:ascii="Arial" w:hAnsi="Arial" w:cs="Arial"/>
          <w:color w:val="000000"/>
          <w:kern w:val="0"/>
          <w14:ligatures w14:val="none"/>
        </w:rPr>
        <w:t>its</w:t>
      </w:r>
      <w:proofErr w:type="spellEnd"/>
      <w:r w:rsidRPr="00A1108C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A1108C">
        <w:rPr>
          <w:rFonts w:ascii="Arial" w:hAnsi="Arial" w:cs="Arial"/>
          <w:color w:val="000000"/>
          <w:kern w:val="0"/>
          <w14:ligatures w14:val="none"/>
        </w:rPr>
        <w:t>iconic</w:t>
      </w:r>
      <w:proofErr w:type="spellEnd"/>
      <w:r w:rsidRPr="00A1108C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A1108C">
        <w:rPr>
          <w:rFonts w:ascii="Arial" w:hAnsi="Arial" w:cs="Arial"/>
          <w:color w:val="000000"/>
          <w:kern w:val="0"/>
          <w14:ligatures w14:val="none"/>
        </w:rPr>
        <w:t>uniforms</w:t>
      </w:r>
      <w:proofErr w:type="spellEnd"/>
      <w:r w:rsidRPr="00A1108C">
        <w:rPr>
          <w:rFonts w:ascii="Arial" w:hAnsi="Arial" w:cs="Arial"/>
          <w:color w:val="000000"/>
          <w:kern w:val="0"/>
          <w14:ligatures w14:val="none"/>
        </w:rPr>
        <w:t xml:space="preserve">, formal communication styles, and </w:t>
      </w:r>
      <w:proofErr w:type="spellStart"/>
      <w:r w:rsidRPr="00A1108C">
        <w:rPr>
          <w:rFonts w:ascii="Arial" w:hAnsi="Arial" w:cs="Arial"/>
          <w:color w:val="000000"/>
          <w:kern w:val="0"/>
          <w14:ligatures w14:val="none"/>
        </w:rPr>
        <w:t>strong</w:t>
      </w:r>
      <w:proofErr w:type="spellEnd"/>
      <w:r w:rsidRPr="00A1108C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A1108C">
        <w:rPr>
          <w:rFonts w:ascii="Arial" w:hAnsi="Arial" w:cs="Arial"/>
          <w:color w:val="000000"/>
          <w:kern w:val="0"/>
          <w14:ligatures w14:val="none"/>
        </w:rPr>
        <w:t>emphasis</w:t>
      </w:r>
      <w:proofErr w:type="spellEnd"/>
      <w:r w:rsidRPr="00A1108C">
        <w:rPr>
          <w:rFonts w:ascii="Arial" w:hAnsi="Arial" w:cs="Arial"/>
          <w:color w:val="000000"/>
          <w:kern w:val="0"/>
          <w14:ligatures w14:val="none"/>
        </w:rPr>
        <w:t xml:space="preserve"> on safety </w:t>
      </w:r>
      <w:proofErr w:type="spellStart"/>
      <w:r w:rsidRPr="00A1108C">
        <w:rPr>
          <w:rFonts w:ascii="Arial" w:hAnsi="Arial" w:cs="Arial"/>
          <w:color w:val="000000"/>
          <w:kern w:val="0"/>
          <w14:ligatures w14:val="none"/>
        </w:rPr>
        <w:t>procedures</w:t>
      </w:r>
      <w:proofErr w:type="spellEnd"/>
      <w:r w:rsidRPr="00A1108C">
        <w:rPr>
          <w:rFonts w:ascii="Arial" w:hAnsi="Arial" w:cs="Arial"/>
          <w:color w:val="000000"/>
          <w:kern w:val="0"/>
          <w14:ligatures w14:val="none"/>
        </w:rPr>
        <w:t xml:space="preserve">. </w:t>
      </w:r>
      <w:proofErr w:type="spellStart"/>
      <w:r w:rsidRPr="00A1108C">
        <w:rPr>
          <w:rFonts w:ascii="Arial" w:hAnsi="Arial" w:cs="Arial"/>
          <w:color w:val="000000"/>
          <w:kern w:val="0"/>
          <w14:ligatures w14:val="none"/>
        </w:rPr>
        <w:t>These</w:t>
      </w:r>
      <w:proofErr w:type="spellEnd"/>
      <w:r w:rsidRPr="00A1108C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A1108C">
        <w:rPr>
          <w:rFonts w:ascii="Arial" w:hAnsi="Arial" w:cs="Arial"/>
          <w:color w:val="000000"/>
          <w:kern w:val="0"/>
          <w14:ligatures w14:val="none"/>
        </w:rPr>
        <w:t>visible</w:t>
      </w:r>
      <w:proofErr w:type="spellEnd"/>
      <w:r w:rsidRPr="00A1108C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A1108C">
        <w:rPr>
          <w:rFonts w:ascii="Arial" w:hAnsi="Arial" w:cs="Arial"/>
          <w:color w:val="000000"/>
          <w:kern w:val="0"/>
          <w14:ligatures w14:val="none"/>
        </w:rPr>
        <w:t>elements</w:t>
      </w:r>
      <w:proofErr w:type="spellEnd"/>
      <w:r w:rsidRPr="00A1108C">
        <w:rPr>
          <w:rFonts w:ascii="Arial" w:hAnsi="Arial" w:cs="Arial"/>
          <w:color w:val="000000"/>
          <w:kern w:val="0"/>
          <w14:ligatures w14:val="none"/>
        </w:rPr>
        <w:t xml:space="preserve"> signal professionalism, </w:t>
      </w:r>
      <w:proofErr w:type="spellStart"/>
      <w:r w:rsidRPr="00A1108C">
        <w:rPr>
          <w:rFonts w:ascii="Arial" w:hAnsi="Arial" w:cs="Arial"/>
          <w:color w:val="000000"/>
          <w:kern w:val="0"/>
          <w14:ligatures w14:val="none"/>
        </w:rPr>
        <w:t>reliability</w:t>
      </w:r>
      <w:proofErr w:type="spellEnd"/>
      <w:r w:rsidRPr="00A1108C">
        <w:rPr>
          <w:rFonts w:ascii="Arial" w:hAnsi="Arial" w:cs="Arial"/>
          <w:color w:val="000000"/>
          <w:kern w:val="0"/>
          <w14:ligatures w14:val="none"/>
        </w:rPr>
        <w:t xml:space="preserve">, and brand </w:t>
      </w:r>
      <w:proofErr w:type="spellStart"/>
      <w:r w:rsidRPr="00A1108C">
        <w:rPr>
          <w:rFonts w:ascii="Arial" w:hAnsi="Arial" w:cs="Arial"/>
          <w:color w:val="000000"/>
          <w:kern w:val="0"/>
          <w14:ligatures w14:val="none"/>
        </w:rPr>
        <w:t>heritage</w:t>
      </w:r>
      <w:proofErr w:type="spellEnd"/>
      <w:r w:rsidRPr="00A1108C">
        <w:rPr>
          <w:rFonts w:ascii="Arial" w:hAnsi="Arial" w:cs="Arial"/>
          <w:color w:val="000000"/>
          <w:kern w:val="0"/>
          <w14:ligatures w14:val="none"/>
        </w:rPr>
        <w:t>.</w:t>
      </w:r>
    </w:p>
    <w:p w14:paraId="3EEC4B05" w14:textId="77777777" w:rsidR="00C164D5" w:rsidRPr="00A1108C" w:rsidRDefault="00C164D5" w:rsidP="00A1108C">
      <w:pPr>
        <w:pStyle w:val="Listparagraf"/>
        <w:numPr>
          <w:ilvl w:val="0"/>
          <w:numId w:val="3"/>
        </w:numPr>
        <w:spacing w:before="100" w:beforeAutospacing="1" w:after="100" w:afterAutospacing="1" w:line="240" w:lineRule="auto"/>
        <w:rPr>
          <w:rFonts w:ascii="Arial" w:hAnsi="Arial" w:cs="Arial"/>
          <w:color w:val="000000"/>
          <w:kern w:val="0"/>
          <w14:ligatures w14:val="none"/>
        </w:rPr>
      </w:pPr>
      <w:proofErr w:type="spellStart"/>
      <w:r w:rsidRPr="00A1108C">
        <w:rPr>
          <w:rFonts w:ascii="Arial" w:hAnsi="Arial" w:cs="Arial"/>
          <w:b/>
          <w:bCs/>
          <w:color w:val="000000"/>
          <w:kern w:val="0"/>
          <w14:ligatures w14:val="none"/>
        </w:rPr>
        <w:t>Espoused</w:t>
      </w:r>
      <w:proofErr w:type="spellEnd"/>
      <w:r w:rsidRPr="00A1108C">
        <w:rPr>
          <w:rFonts w:ascii="Arial" w:hAnsi="Arial" w:cs="Arial"/>
          <w:b/>
          <w:bCs/>
          <w:color w:val="000000"/>
          <w:kern w:val="0"/>
          <w14:ligatures w14:val="none"/>
        </w:rPr>
        <w:t xml:space="preserve"> Values:</w:t>
      </w:r>
      <w:r w:rsidRPr="00A1108C">
        <w:rPr>
          <w:rFonts w:ascii="Arial" w:hAnsi="Arial" w:cs="Arial"/>
          <w:color w:val="000000"/>
          <w:kern w:val="0"/>
          <w14:ligatures w14:val="none"/>
        </w:rPr>
        <w:br/>
        <w:t xml:space="preserve">BA </w:t>
      </w:r>
      <w:proofErr w:type="spellStart"/>
      <w:r w:rsidRPr="00A1108C">
        <w:rPr>
          <w:rFonts w:ascii="Arial" w:hAnsi="Arial" w:cs="Arial"/>
          <w:color w:val="000000"/>
          <w:kern w:val="0"/>
          <w14:ligatures w14:val="none"/>
        </w:rPr>
        <w:t>publicly</w:t>
      </w:r>
      <w:proofErr w:type="spellEnd"/>
      <w:r w:rsidRPr="00A1108C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A1108C">
        <w:rPr>
          <w:rFonts w:ascii="Arial" w:hAnsi="Arial" w:cs="Arial"/>
          <w:color w:val="000000"/>
          <w:kern w:val="0"/>
          <w14:ligatures w14:val="none"/>
        </w:rPr>
        <w:t>emphasises</w:t>
      </w:r>
      <w:proofErr w:type="spellEnd"/>
      <w:r w:rsidRPr="00A1108C">
        <w:rPr>
          <w:rFonts w:ascii="Arial" w:hAnsi="Arial" w:cs="Arial"/>
          <w:color w:val="000000"/>
          <w:kern w:val="0"/>
          <w14:ligatures w14:val="none"/>
        </w:rPr>
        <w:t xml:space="preserve"> values </w:t>
      </w:r>
      <w:proofErr w:type="spellStart"/>
      <w:r w:rsidRPr="00A1108C">
        <w:rPr>
          <w:rFonts w:ascii="Arial" w:hAnsi="Arial" w:cs="Arial"/>
          <w:color w:val="000000"/>
          <w:kern w:val="0"/>
          <w14:ligatures w14:val="none"/>
        </w:rPr>
        <w:t>such</w:t>
      </w:r>
      <w:proofErr w:type="spellEnd"/>
      <w:r w:rsidRPr="00A1108C">
        <w:rPr>
          <w:rFonts w:ascii="Arial" w:hAnsi="Arial" w:cs="Arial"/>
          <w:color w:val="000000"/>
          <w:kern w:val="0"/>
          <w14:ligatures w14:val="none"/>
        </w:rPr>
        <w:t xml:space="preserve"> as safety, customer service </w:t>
      </w:r>
      <w:proofErr w:type="spellStart"/>
      <w:r w:rsidRPr="00A1108C">
        <w:rPr>
          <w:rFonts w:ascii="Arial" w:hAnsi="Arial" w:cs="Arial"/>
          <w:color w:val="000000"/>
          <w:kern w:val="0"/>
          <w14:ligatures w14:val="none"/>
        </w:rPr>
        <w:t>excellence</w:t>
      </w:r>
      <w:proofErr w:type="spellEnd"/>
      <w:r w:rsidRPr="00A1108C">
        <w:rPr>
          <w:rFonts w:ascii="Arial" w:hAnsi="Arial" w:cs="Arial"/>
          <w:color w:val="000000"/>
          <w:kern w:val="0"/>
          <w14:ligatures w14:val="none"/>
        </w:rPr>
        <w:t xml:space="preserve">, </w:t>
      </w:r>
      <w:proofErr w:type="spellStart"/>
      <w:r w:rsidRPr="00A1108C">
        <w:rPr>
          <w:rFonts w:ascii="Arial" w:hAnsi="Arial" w:cs="Arial"/>
          <w:color w:val="000000"/>
          <w:kern w:val="0"/>
          <w14:ligatures w14:val="none"/>
        </w:rPr>
        <w:t>integrity</w:t>
      </w:r>
      <w:proofErr w:type="spellEnd"/>
      <w:r w:rsidRPr="00A1108C">
        <w:rPr>
          <w:rFonts w:ascii="Arial" w:hAnsi="Arial" w:cs="Arial"/>
          <w:color w:val="000000"/>
          <w:kern w:val="0"/>
          <w14:ligatures w14:val="none"/>
        </w:rPr>
        <w:t xml:space="preserve">, and </w:t>
      </w:r>
      <w:proofErr w:type="spellStart"/>
      <w:r w:rsidRPr="00A1108C">
        <w:rPr>
          <w:rFonts w:ascii="Arial" w:hAnsi="Arial" w:cs="Arial"/>
          <w:color w:val="000000"/>
          <w:kern w:val="0"/>
          <w14:ligatures w14:val="none"/>
        </w:rPr>
        <w:t>teamwork</w:t>
      </w:r>
      <w:proofErr w:type="spellEnd"/>
      <w:r w:rsidRPr="00A1108C">
        <w:rPr>
          <w:rFonts w:ascii="Arial" w:hAnsi="Arial" w:cs="Arial"/>
          <w:color w:val="000000"/>
          <w:kern w:val="0"/>
          <w14:ligatures w14:val="none"/>
        </w:rPr>
        <w:t xml:space="preserve"> (British Airways, 2023). According to Mullins and Christy (2016), </w:t>
      </w:r>
      <w:proofErr w:type="spellStart"/>
      <w:r w:rsidRPr="00A1108C">
        <w:rPr>
          <w:rFonts w:ascii="Arial" w:hAnsi="Arial" w:cs="Arial"/>
          <w:color w:val="000000"/>
          <w:kern w:val="0"/>
          <w14:ligatures w14:val="none"/>
        </w:rPr>
        <w:t>espoused</w:t>
      </w:r>
      <w:proofErr w:type="spellEnd"/>
      <w:r w:rsidRPr="00A1108C">
        <w:rPr>
          <w:rFonts w:ascii="Arial" w:hAnsi="Arial" w:cs="Arial"/>
          <w:color w:val="000000"/>
          <w:kern w:val="0"/>
          <w14:ligatures w14:val="none"/>
        </w:rPr>
        <w:t xml:space="preserve"> values </w:t>
      </w:r>
      <w:proofErr w:type="spellStart"/>
      <w:r w:rsidRPr="00A1108C">
        <w:rPr>
          <w:rFonts w:ascii="Arial" w:hAnsi="Arial" w:cs="Arial"/>
          <w:color w:val="000000"/>
          <w:kern w:val="0"/>
          <w14:ligatures w14:val="none"/>
        </w:rPr>
        <w:t>provide</w:t>
      </w:r>
      <w:proofErr w:type="spellEnd"/>
      <w:r w:rsidRPr="00A1108C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A1108C">
        <w:rPr>
          <w:rFonts w:ascii="Arial" w:hAnsi="Arial" w:cs="Arial"/>
          <w:color w:val="000000"/>
          <w:kern w:val="0"/>
          <w14:ligatures w14:val="none"/>
        </w:rPr>
        <w:t>insight</w:t>
      </w:r>
      <w:proofErr w:type="spellEnd"/>
      <w:r w:rsidRPr="00A1108C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A1108C">
        <w:rPr>
          <w:rFonts w:ascii="Arial" w:hAnsi="Arial" w:cs="Arial"/>
          <w:color w:val="000000"/>
          <w:kern w:val="0"/>
          <w14:ligatures w14:val="none"/>
        </w:rPr>
        <w:t>into</w:t>
      </w:r>
      <w:proofErr w:type="spellEnd"/>
      <w:r w:rsidRPr="00A1108C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A1108C">
        <w:rPr>
          <w:rFonts w:ascii="Arial" w:hAnsi="Arial" w:cs="Arial"/>
          <w:color w:val="000000"/>
          <w:kern w:val="0"/>
          <w14:ligatures w14:val="none"/>
        </w:rPr>
        <w:t>what</w:t>
      </w:r>
      <w:proofErr w:type="spellEnd"/>
      <w:r w:rsidRPr="00A1108C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A1108C">
        <w:rPr>
          <w:rFonts w:ascii="Arial" w:hAnsi="Arial" w:cs="Arial"/>
          <w:color w:val="000000"/>
          <w:kern w:val="0"/>
          <w14:ligatures w14:val="none"/>
        </w:rPr>
        <w:t>organisations</w:t>
      </w:r>
      <w:proofErr w:type="spellEnd"/>
      <w:r w:rsidRPr="00A1108C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A1108C">
        <w:rPr>
          <w:rFonts w:ascii="Arial" w:hAnsi="Arial" w:cs="Arial"/>
          <w:color w:val="000000"/>
          <w:kern w:val="0"/>
          <w14:ligatures w14:val="none"/>
        </w:rPr>
        <w:t>claim</w:t>
      </w:r>
      <w:proofErr w:type="spellEnd"/>
      <w:r w:rsidRPr="00A1108C">
        <w:rPr>
          <w:rFonts w:ascii="Arial" w:hAnsi="Arial" w:cs="Arial"/>
          <w:color w:val="000000"/>
          <w:kern w:val="0"/>
          <w14:ligatures w14:val="none"/>
        </w:rPr>
        <w:t xml:space="preserve"> to </w:t>
      </w:r>
      <w:proofErr w:type="spellStart"/>
      <w:r w:rsidRPr="00A1108C">
        <w:rPr>
          <w:rFonts w:ascii="Arial" w:hAnsi="Arial" w:cs="Arial"/>
          <w:color w:val="000000"/>
          <w:kern w:val="0"/>
          <w14:ligatures w14:val="none"/>
        </w:rPr>
        <w:t>prioritise</w:t>
      </w:r>
      <w:proofErr w:type="spellEnd"/>
      <w:r w:rsidRPr="00A1108C">
        <w:rPr>
          <w:rFonts w:ascii="Arial" w:hAnsi="Arial" w:cs="Arial"/>
          <w:color w:val="000000"/>
          <w:kern w:val="0"/>
          <w14:ligatures w14:val="none"/>
        </w:rPr>
        <w:t xml:space="preserve">, </w:t>
      </w:r>
      <w:proofErr w:type="spellStart"/>
      <w:r w:rsidRPr="00A1108C">
        <w:rPr>
          <w:rFonts w:ascii="Arial" w:hAnsi="Arial" w:cs="Arial"/>
          <w:color w:val="000000"/>
          <w:kern w:val="0"/>
          <w14:ligatures w14:val="none"/>
        </w:rPr>
        <w:t>though</w:t>
      </w:r>
      <w:proofErr w:type="spellEnd"/>
      <w:r w:rsidRPr="00A1108C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A1108C">
        <w:rPr>
          <w:rFonts w:ascii="Arial" w:hAnsi="Arial" w:cs="Arial"/>
          <w:color w:val="000000"/>
          <w:kern w:val="0"/>
          <w14:ligatures w14:val="none"/>
        </w:rPr>
        <w:t>they</w:t>
      </w:r>
      <w:proofErr w:type="spellEnd"/>
      <w:r w:rsidRPr="00A1108C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A1108C">
        <w:rPr>
          <w:rFonts w:ascii="Arial" w:hAnsi="Arial" w:cs="Arial"/>
          <w:color w:val="000000"/>
          <w:kern w:val="0"/>
          <w14:ligatures w14:val="none"/>
        </w:rPr>
        <w:t>may</w:t>
      </w:r>
      <w:proofErr w:type="spellEnd"/>
      <w:r w:rsidRPr="00A1108C">
        <w:rPr>
          <w:rFonts w:ascii="Arial" w:hAnsi="Arial" w:cs="Arial"/>
          <w:color w:val="000000"/>
          <w:kern w:val="0"/>
          <w14:ligatures w14:val="none"/>
        </w:rPr>
        <w:t xml:space="preserve"> not always </w:t>
      </w:r>
      <w:proofErr w:type="spellStart"/>
      <w:r w:rsidRPr="00A1108C">
        <w:rPr>
          <w:rFonts w:ascii="Arial" w:hAnsi="Arial" w:cs="Arial"/>
          <w:color w:val="000000"/>
          <w:kern w:val="0"/>
          <w14:ligatures w14:val="none"/>
        </w:rPr>
        <w:t>align</w:t>
      </w:r>
      <w:proofErr w:type="spellEnd"/>
      <w:r w:rsidRPr="00A1108C">
        <w:rPr>
          <w:rFonts w:ascii="Arial" w:hAnsi="Arial" w:cs="Arial"/>
          <w:color w:val="000000"/>
          <w:kern w:val="0"/>
          <w14:ligatures w14:val="none"/>
        </w:rPr>
        <w:t xml:space="preserve"> with actual </w:t>
      </w:r>
      <w:proofErr w:type="spellStart"/>
      <w:r w:rsidRPr="00A1108C">
        <w:rPr>
          <w:rFonts w:ascii="Arial" w:hAnsi="Arial" w:cs="Arial"/>
          <w:color w:val="000000"/>
          <w:kern w:val="0"/>
          <w14:ligatures w14:val="none"/>
        </w:rPr>
        <w:t>behaviour</w:t>
      </w:r>
      <w:proofErr w:type="spellEnd"/>
      <w:r w:rsidRPr="00A1108C">
        <w:rPr>
          <w:rFonts w:ascii="Arial" w:hAnsi="Arial" w:cs="Arial"/>
          <w:color w:val="000000"/>
          <w:kern w:val="0"/>
          <w14:ligatures w14:val="none"/>
        </w:rPr>
        <w:t>.</w:t>
      </w:r>
    </w:p>
    <w:p w14:paraId="0A06E34D" w14:textId="77777777" w:rsidR="00C164D5" w:rsidRPr="00A1108C" w:rsidRDefault="00C164D5" w:rsidP="00A1108C">
      <w:pPr>
        <w:pStyle w:val="Listparagraf"/>
        <w:numPr>
          <w:ilvl w:val="0"/>
          <w:numId w:val="3"/>
        </w:numPr>
        <w:spacing w:before="100" w:beforeAutospacing="1" w:after="100" w:afterAutospacing="1" w:line="240" w:lineRule="auto"/>
        <w:rPr>
          <w:rFonts w:ascii="Arial" w:hAnsi="Arial" w:cs="Arial"/>
          <w:color w:val="000000"/>
          <w:kern w:val="0"/>
          <w14:ligatures w14:val="none"/>
        </w:rPr>
      </w:pPr>
      <w:r w:rsidRPr="00A1108C">
        <w:rPr>
          <w:rFonts w:ascii="Arial" w:hAnsi="Arial" w:cs="Arial"/>
          <w:b/>
          <w:bCs/>
          <w:color w:val="000000"/>
          <w:kern w:val="0"/>
          <w14:ligatures w14:val="none"/>
        </w:rPr>
        <w:t xml:space="preserve">Basic </w:t>
      </w:r>
      <w:proofErr w:type="spellStart"/>
      <w:r w:rsidRPr="00A1108C">
        <w:rPr>
          <w:rFonts w:ascii="Arial" w:hAnsi="Arial" w:cs="Arial"/>
          <w:b/>
          <w:bCs/>
          <w:color w:val="000000"/>
          <w:kern w:val="0"/>
          <w14:ligatures w14:val="none"/>
        </w:rPr>
        <w:t>Underlying</w:t>
      </w:r>
      <w:proofErr w:type="spellEnd"/>
      <w:r w:rsidRPr="00A1108C">
        <w:rPr>
          <w:rFonts w:ascii="Arial" w:hAnsi="Arial" w:cs="Arial"/>
          <w:b/>
          <w:bCs/>
          <w:color w:val="000000"/>
          <w:kern w:val="0"/>
          <w14:ligatures w14:val="none"/>
        </w:rPr>
        <w:t xml:space="preserve"> </w:t>
      </w:r>
      <w:proofErr w:type="spellStart"/>
      <w:r w:rsidRPr="00A1108C">
        <w:rPr>
          <w:rFonts w:ascii="Arial" w:hAnsi="Arial" w:cs="Arial"/>
          <w:b/>
          <w:bCs/>
          <w:color w:val="000000"/>
          <w:kern w:val="0"/>
          <w14:ligatures w14:val="none"/>
        </w:rPr>
        <w:t>Assumptions</w:t>
      </w:r>
      <w:proofErr w:type="spellEnd"/>
      <w:r w:rsidRPr="00A1108C">
        <w:rPr>
          <w:rFonts w:ascii="Arial" w:hAnsi="Arial" w:cs="Arial"/>
          <w:b/>
          <w:bCs/>
          <w:color w:val="000000"/>
          <w:kern w:val="0"/>
          <w14:ligatures w14:val="none"/>
        </w:rPr>
        <w:t>:</w:t>
      </w:r>
      <w:r w:rsidRPr="00A1108C">
        <w:rPr>
          <w:rFonts w:ascii="Arial" w:hAnsi="Arial" w:cs="Arial"/>
          <w:color w:val="000000"/>
          <w:kern w:val="0"/>
          <w14:ligatures w14:val="none"/>
        </w:rPr>
        <w:br/>
        <w:t xml:space="preserve">At a </w:t>
      </w:r>
      <w:proofErr w:type="spellStart"/>
      <w:r w:rsidRPr="00A1108C">
        <w:rPr>
          <w:rFonts w:ascii="Arial" w:hAnsi="Arial" w:cs="Arial"/>
          <w:color w:val="000000"/>
          <w:kern w:val="0"/>
          <w14:ligatures w14:val="none"/>
        </w:rPr>
        <w:t>deeper</w:t>
      </w:r>
      <w:proofErr w:type="spellEnd"/>
      <w:r w:rsidRPr="00A1108C">
        <w:rPr>
          <w:rFonts w:ascii="Arial" w:hAnsi="Arial" w:cs="Arial"/>
          <w:color w:val="000000"/>
          <w:kern w:val="0"/>
          <w14:ligatures w14:val="none"/>
        </w:rPr>
        <w:t xml:space="preserve"> level, BA’s culture </w:t>
      </w:r>
      <w:proofErr w:type="spellStart"/>
      <w:r w:rsidRPr="00A1108C">
        <w:rPr>
          <w:rFonts w:ascii="Arial" w:hAnsi="Arial" w:cs="Arial"/>
          <w:color w:val="000000"/>
          <w:kern w:val="0"/>
          <w14:ligatures w14:val="none"/>
        </w:rPr>
        <w:t>reflects</w:t>
      </w:r>
      <w:proofErr w:type="spellEnd"/>
      <w:r w:rsidRPr="00A1108C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A1108C">
        <w:rPr>
          <w:rFonts w:ascii="Arial" w:hAnsi="Arial" w:cs="Arial"/>
          <w:color w:val="000000"/>
          <w:kern w:val="0"/>
          <w14:ligatures w14:val="none"/>
        </w:rPr>
        <w:t>assumptions</w:t>
      </w:r>
      <w:proofErr w:type="spellEnd"/>
      <w:r w:rsidRPr="00A1108C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A1108C">
        <w:rPr>
          <w:rFonts w:ascii="Arial" w:hAnsi="Arial" w:cs="Arial"/>
          <w:color w:val="000000"/>
          <w:kern w:val="0"/>
          <w14:ligatures w14:val="none"/>
        </w:rPr>
        <w:t>about</w:t>
      </w:r>
      <w:proofErr w:type="spellEnd"/>
      <w:r w:rsidRPr="00A1108C">
        <w:rPr>
          <w:rFonts w:ascii="Arial" w:hAnsi="Arial" w:cs="Arial"/>
          <w:color w:val="000000"/>
          <w:kern w:val="0"/>
          <w14:ligatures w14:val="none"/>
        </w:rPr>
        <w:t xml:space="preserve"> the </w:t>
      </w:r>
      <w:proofErr w:type="spellStart"/>
      <w:r w:rsidRPr="00A1108C">
        <w:rPr>
          <w:rFonts w:ascii="Arial" w:hAnsi="Arial" w:cs="Arial"/>
          <w:color w:val="000000"/>
          <w:kern w:val="0"/>
          <w14:ligatures w14:val="none"/>
        </w:rPr>
        <w:t>primacy</w:t>
      </w:r>
      <w:proofErr w:type="spellEnd"/>
      <w:r w:rsidRPr="00A1108C">
        <w:rPr>
          <w:rFonts w:ascii="Arial" w:hAnsi="Arial" w:cs="Arial"/>
          <w:color w:val="000000"/>
          <w:kern w:val="0"/>
          <w14:ligatures w14:val="none"/>
        </w:rPr>
        <w:t xml:space="preserve"> of safety, the </w:t>
      </w:r>
      <w:proofErr w:type="spellStart"/>
      <w:r w:rsidRPr="00A1108C">
        <w:rPr>
          <w:rFonts w:ascii="Arial" w:hAnsi="Arial" w:cs="Arial"/>
          <w:color w:val="000000"/>
          <w:kern w:val="0"/>
          <w14:ligatures w14:val="none"/>
        </w:rPr>
        <w:t>importance</w:t>
      </w:r>
      <w:proofErr w:type="spellEnd"/>
      <w:r w:rsidRPr="00A1108C">
        <w:rPr>
          <w:rFonts w:ascii="Arial" w:hAnsi="Arial" w:cs="Arial"/>
          <w:color w:val="000000"/>
          <w:kern w:val="0"/>
          <w14:ligatures w14:val="none"/>
        </w:rPr>
        <w:t xml:space="preserve"> of </w:t>
      </w:r>
      <w:proofErr w:type="spellStart"/>
      <w:r w:rsidRPr="00A1108C">
        <w:rPr>
          <w:rFonts w:ascii="Arial" w:hAnsi="Arial" w:cs="Arial"/>
          <w:color w:val="000000"/>
          <w:kern w:val="0"/>
          <w14:ligatures w14:val="none"/>
        </w:rPr>
        <w:t>hierarchy</w:t>
      </w:r>
      <w:proofErr w:type="spellEnd"/>
      <w:r w:rsidRPr="00A1108C">
        <w:rPr>
          <w:rFonts w:ascii="Arial" w:hAnsi="Arial" w:cs="Arial"/>
          <w:color w:val="000000"/>
          <w:kern w:val="0"/>
          <w14:ligatures w14:val="none"/>
        </w:rPr>
        <w:t xml:space="preserve">, and the </w:t>
      </w:r>
      <w:proofErr w:type="spellStart"/>
      <w:r w:rsidRPr="00A1108C">
        <w:rPr>
          <w:rFonts w:ascii="Arial" w:hAnsi="Arial" w:cs="Arial"/>
          <w:color w:val="000000"/>
          <w:kern w:val="0"/>
          <w14:ligatures w14:val="none"/>
        </w:rPr>
        <w:t>need</w:t>
      </w:r>
      <w:proofErr w:type="spellEnd"/>
      <w:r w:rsidRPr="00A1108C">
        <w:rPr>
          <w:rFonts w:ascii="Arial" w:hAnsi="Arial" w:cs="Arial"/>
          <w:color w:val="000000"/>
          <w:kern w:val="0"/>
          <w14:ligatures w14:val="none"/>
        </w:rPr>
        <w:t xml:space="preserve"> for cost control in a competitive market. </w:t>
      </w:r>
      <w:proofErr w:type="spellStart"/>
      <w:r w:rsidRPr="00A1108C">
        <w:rPr>
          <w:rFonts w:ascii="Arial" w:hAnsi="Arial" w:cs="Arial"/>
          <w:color w:val="000000"/>
          <w:kern w:val="0"/>
          <w14:ligatures w14:val="none"/>
        </w:rPr>
        <w:t>These</w:t>
      </w:r>
      <w:proofErr w:type="spellEnd"/>
      <w:r w:rsidRPr="00A1108C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A1108C">
        <w:rPr>
          <w:rFonts w:ascii="Arial" w:hAnsi="Arial" w:cs="Arial"/>
          <w:color w:val="000000"/>
          <w:kern w:val="0"/>
          <w14:ligatures w14:val="none"/>
        </w:rPr>
        <w:t>assumptions</w:t>
      </w:r>
      <w:proofErr w:type="spellEnd"/>
      <w:r w:rsidRPr="00A1108C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A1108C">
        <w:rPr>
          <w:rFonts w:ascii="Arial" w:hAnsi="Arial" w:cs="Arial"/>
          <w:color w:val="000000"/>
          <w:kern w:val="0"/>
          <w14:ligatures w14:val="none"/>
        </w:rPr>
        <w:t>influence</w:t>
      </w:r>
      <w:proofErr w:type="spellEnd"/>
      <w:r w:rsidRPr="00A1108C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A1108C">
        <w:rPr>
          <w:rFonts w:ascii="Arial" w:hAnsi="Arial" w:cs="Arial"/>
          <w:color w:val="000000"/>
          <w:kern w:val="0"/>
          <w14:ligatures w14:val="none"/>
        </w:rPr>
        <w:t>behaviour</w:t>
      </w:r>
      <w:proofErr w:type="spellEnd"/>
      <w:r w:rsidRPr="00A1108C">
        <w:rPr>
          <w:rFonts w:ascii="Arial" w:hAnsi="Arial" w:cs="Arial"/>
          <w:color w:val="000000"/>
          <w:kern w:val="0"/>
          <w14:ligatures w14:val="none"/>
        </w:rPr>
        <w:t xml:space="preserve"> more </w:t>
      </w:r>
      <w:proofErr w:type="spellStart"/>
      <w:r w:rsidRPr="00A1108C">
        <w:rPr>
          <w:rFonts w:ascii="Arial" w:hAnsi="Arial" w:cs="Arial"/>
          <w:color w:val="000000"/>
          <w:kern w:val="0"/>
          <w14:ligatures w14:val="none"/>
        </w:rPr>
        <w:t>powerfully</w:t>
      </w:r>
      <w:proofErr w:type="spellEnd"/>
      <w:r w:rsidRPr="00A1108C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A1108C">
        <w:rPr>
          <w:rFonts w:ascii="Arial" w:hAnsi="Arial" w:cs="Arial"/>
          <w:color w:val="000000"/>
          <w:kern w:val="0"/>
          <w14:ligatures w14:val="none"/>
        </w:rPr>
        <w:t>than</w:t>
      </w:r>
      <w:proofErr w:type="spellEnd"/>
      <w:r w:rsidRPr="00A1108C">
        <w:rPr>
          <w:rFonts w:ascii="Arial" w:hAnsi="Arial" w:cs="Arial"/>
          <w:color w:val="000000"/>
          <w:kern w:val="0"/>
          <w14:ligatures w14:val="none"/>
        </w:rPr>
        <w:t xml:space="preserve"> formal </w:t>
      </w:r>
      <w:proofErr w:type="spellStart"/>
      <w:r w:rsidRPr="00A1108C">
        <w:rPr>
          <w:rFonts w:ascii="Arial" w:hAnsi="Arial" w:cs="Arial"/>
          <w:color w:val="000000"/>
          <w:kern w:val="0"/>
          <w14:ligatures w14:val="none"/>
        </w:rPr>
        <w:t>policies</w:t>
      </w:r>
      <w:proofErr w:type="spellEnd"/>
      <w:r w:rsidRPr="00A1108C">
        <w:rPr>
          <w:rFonts w:ascii="Arial" w:hAnsi="Arial" w:cs="Arial"/>
          <w:color w:val="000000"/>
          <w:kern w:val="0"/>
          <w14:ligatures w14:val="none"/>
        </w:rPr>
        <w:t xml:space="preserve"> (</w:t>
      </w:r>
      <w:proofErr w:type="spellStart"/>
      <w:r w:rsidRPr="00A1108C">
        <w:rPr>
          <w:rFonts w:ascii="Arial" w:hAnsi="Arial" w:cs="Arial"/>
          <w:color w:val="000000"/>
          <w:kern w:val="0"/>
          <w14:ligatures w14:val="none"/>
        </w:rPr>
        <w:t>Schein</w:t>
      </w:r>
      <w:proofErr w:type="spellEnd"/>
      <w:r w:rsidRPr="00A1108C">
        <w:rPr>
          <w:rFonts w:ascii="Arial" w:hAnsi="Arial" w:cs="Arial"/>
          <w:color w:val="000000"/>
          <w:kern w:val="0"/>
          <w14:ligatures w14:val="none"/>
        </w:rPr>
        <w:t>, 2017).</w:t>
      </w:r>
    </w:p>
    <w:p w14:paraId="454AA457" w14:textId="5A34979C" w:rsidR="00C164D5" w:rsidRPr="005E69E6" w:rsidRDefault="00C164D5" w:rsidP="005E69E6">
      <w:pPr>
        <w:pStyle w:val="Titlu2"/>
        <w:rPr>
          <w:rFonts w:eastAsia="Times New Roman"/>
          <w:b/>
          <w:bCs/>
          <w:color w:val="000000" w:themeColor="text1"/>
          <w:sz w:val="24"/>
          <w:szCs w:val="24"/>
          <w:u w:val="single"/>
        </w:rPr>
      </w:pPr>
      <w:r w:rsidRPr="005E69E6">
        <w:rPr>
          <w:rFonts w:eastAsia="Times New Roman"/>
          <w:b/>
          <w:bCs/>
          <w:color w:val="000000" w:themeColor="text1"/>
          <w:sz w:val="24"/>
          <w:szCs w:val="24"/>
          <w:u w:val="single"/>
        </w:rPr>
        <w:t xml:space="preserve">5.2 Hofstede’s Cultural </w:t>
      </w:r>
      <w:proofErr w:type="spellStart"/>
      <w:r w:rsidRPr="005E69E6">
        <w:rPr>
          <w:rFonts w:eastAsia="Times New Roman"/>
          <w:b/>
          <w:bCs/>
          <w:color w:val="000000" w:themeColor="text1"/>
          <w:sz w:val="24"/>
          <w:szCs w:val="24"/>
          <w:u w:val="single"/>
        </w:rPr>
        <w:t>Dimensions</w:t>
      </w:r>
      <w:proofErr w:type="spellEnd"/>
      <w:r w:rsidR="00F232E1" w:rsidRPr="005E69E6">
        <w:rPr>
          <w:rFonts w:eastAsia="Times New Roman"/>
          <w:b/>
          <w:bCs/>
          <w:color w:val="000000" w:themeColor="text1"/>
          <w:sz w:val="24"/>
          <w:szCs w:val="24"/>
          <w:u w:val="single"/>
        </w:rPr>
        <w:t>:</w:t>
      </w:r>
    </w:p>
    <w:p w14:paraId="5B8F6D41" w14:textId="77777777" w:rsidR="00C164D5" w:rsidRPr="003229C0" w:rsidRDefault="00C164D5" w:rsidP="00C164D5">
      <w:pPr>
        <w:spacing w:before="100" w:beforeAutospacing="1" w:after="100" w:afterAutospacing="1" w:line="240" w:lineRule="auto"/>
        <w:rPr>
          <w:rFonts w:ascii="Arial" w:hAnsi="Arial" w:cs="Arial"/>
          <w:color w:val="000000"/>
          <w:kern w:val="0"/>
          <w14:ligatures w14:val="none"/>
        </w:rPr>
      </w:pP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Although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Hofstede’s framework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was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originally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developed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for national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cultures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, it is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widely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applied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to organisational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contexts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(Hofstede et al., 2010).</w:t>
      </w:r>
    </w:p>
    <w:p w14:paraId="285F33AD" w14:textId="77777777" w:rsidR="00C164D5" w:rsidRPr="003229C0" w:rsidRDefault="00C164D5" w:rsidP="00C164D5">
      <w:pPr>
        <w:spacing w:before="100" w:beforeAutospacing="1" w:after="100" w:afterAutospacing="1" w:line="240" w:lineRule="auto"/>
        <w:rPr>
          <w:rFonts w:ascii="Arial" w:hAnsi="Arial" w:cs="Arial"/>
          <w:color w:val="000000"/>
          <w:kern w:val="0"/>
          <w14:ligatures w14:val="none"/>
        </w:rPr>
      </w:pPr>
      <w:r w:rsidRPr="003229C0">
        <w:rPr>
          <w:rFonts w:ascii="Arial" w:hAnsi="Arial" w:cs="Arial"/>
          <w:color w:val="000000"/>
          <w:kern w:val="0"/>
          <w14:ligatures w14:val="none"/>
        </w:rPr>
        <w:t xml:space="preserve">BA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exhibits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relatively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> </w:t>
      </w:r>
      <w:r w:rsidRPr="003229C0">
        <w:rPr>
          <w:rFonts w:ascii="Arial" w:hAnsi="Arial" w:cs="Arial"/>
          <w:b/>
          <w:bCs/>
          <w:color w:val="000000"/>
          <w:kern w:val="0"/>
          <w14:ligatures w14:val="none"/>
        </w:rPr>
        <w:t xml:space="preserve">high power </w:t>
      </w:r>
      <w:proofErr w:type="spellStart"/>
      <w:r w:rsidRPr="003229C0">
        <w:rPr>
          <w:rFonts w:ascii="Arial" w:hAnsi="Arial" w:cs="Arial"/>
          <w:b/>
          <w:bCs/>
          <w:color w:val="000000"/>
          <w:kern w:val="0"/>
          <w14:ligatures w14:val="none"/>
        </w:rPr>
        <w:t>distance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,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evidenced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by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hierarchical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decision-making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and formal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authority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structures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. The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organisation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also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demonstrates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> </w:t>
      </w:r>
      <w:r w:rsidRPr="003229C0">
        <w:rPr>
          <w:rFonts w:ascii="Arial" w:hAnsi="Arial" w:cs="Arial"/>
          <w:b/>
          <w:bCs/>
          <w:color w:val="000000"/>
          <w:kern w:val="0"/>
          <w14:ligatures w14:val="none"/>
        </w:rPr>
        <w:t xml:space="preserve">high </w:t>
      </w:r>
      <w:proofErr w:type="spellStart"/>
      <w:r w:rsidRPr="003229C0">
        <w:rPr>
          <w:rFonts w:ascii="Arial" w:hAnsi="Arial" w:cs="Arial"/>
          <w:b/>
          <w:bCs/>
          <w:color w:val="000000"/>
          <w:kern w:val="0"/>
          <w14:ligatures w14:val="none"/>
        </w:rPr>
        <w:t>uncertainty</w:t>
      </w:r>
      <w:proofErr w:type="spellEnd"/>
      <w:r w:rsidRPr="003229C0">
        <w:rPr>
          <w:rFonts w:ascii="Arial" w:hAnsi="Arial" w:cs="Arial"/>
          <w:b/>
          <w:bCs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b/>
          <w:bCs/>
          <w:color w:val="000000"/>
          <w:kern w:val="0"/>
          <w14:ligatures w14:val="none"/>
        </w:rPr>
        <w:t>avoidance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, consistent with strict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adherence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to safety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regulations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and standard operating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procedures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>.</w:t>
      </w:r>
    </w:p>
    <w:p w14:paraId="674E3E40" w14:textId="77777777" w:rsidR="00C164D5" w:rsidRPr="003229C0" w:rsidRDefault="00C164D5" w:rsidP="00C164D5">
      <w:pPr>
        <w:spacing w:before="100" w:beforeAutospacing="1" w:after="100" w:afterAutospacing="1" w:line="240" w:lineRule="auto"/>
        <w:rPr>
          <w:rFonts w:ascii="Arial" w:hAnsi="Arial" w:cs="Arial"/>
          <w:color w:val="000000"/>
          <w:kern w:val="0"/>
          <w14:ligatures w14:val="none"/>
        </w:rPr>
      </w:pPr>
      <w:r w:rsidRPr="003229C0">
        <w:rPr>
          <w:rFonts w:ascii="Arial" w:hAnsi="Arial" w:cs="Arial"/>
          <w:color w:val="000000"/>
          <w:kern w:val="0"/>
          <w14:ligatures w14:val="none"/>
        </w:rPr>
        <w:t xml:space="preserve">In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terms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of </w:t>
      </w:r>
      <w:r w:rsidRPr="003229C0">
        <w:rPr>
          <w:rFonts w:ascii="Arial" w:hAnsi="Arial" w:cs="Arial"/>
          <w:b/>
          <w:bCs/>
          <w:color w:val="000000"/>
          <w:kern w:val="0"/>
          <w14:ligatures w14:val="none"/>
        </w:rPr>
        <w:t xml:space="preserve">individualism versus </w:t>
      </w:r>
      <w:proofErr w:type="spellStart"/>
      <w:r w:rsidRPr="003229C0">
        <w:rPr>
          <w:rFonts w:ascii="Arial" w:hAnsi="Arial" w:cs="Arial"/>
          <w:b/>
          <w:bCs/>
          <w:color w:val="000000"/>
          <w:kern w:val="0"/>
          <w14:ligatures w14:val="none"/>
        </w:rPr>
        <w:t>collectivism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, BA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reflects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a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hybrid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culture. While individual performance is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recognised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,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strong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union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presence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and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teamwork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norms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foster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collectivist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tendencies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(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Bamber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et al., 2009).</w:t>
      </w:r>
    </w:p>
    <w:p w14:paraId="3FB70540" w14:textId="105DE461" w:rsidR="00C164D5" w:rsidRPr="005E69E6" w:rsidRDefault="00C164D5" w:rsidP="005E69E6">
      <w:pPr>
        <w:pStyle w:val="Titlu2"/>
        <w:rPr>
          <w:rFonts w:eastAsia="Times New Roman"/>
          <w:b/>
          <w:bCs/>
          <w:color w:val="000000" w:themeColor="text1"/>
          <w:sz w:val="24"/>
          <w:szCs w:val="24"/>
          <w:u w:val="single"/>
        </w:rPr>
      </w:pPr>
      <w:r w:rsidRPr="005E69E6">
        <w:rPr>
          <w:rFonts w:eastAsia="Times New Roman"/>
          <w:b/>
          <w:bCs/>
          <w:color w:val="000000" w:themeColor="text1"/>
          <w:sz w:val="24"/>
          <w:szCs w:val="24"/>
          <w:u w:val="single"/>
        </w:rPr>
        <w:t xml:space="preserve">5.3 </w:t>
      </w:r>
      <w:proofErr w:type="spellStart"/>
      <w:r w:rsidRPr="005E69E6">
        <w:rPr>
          <w:rFonts w:eastAsia="Times New Roman"/>
          <w:b/>
          <w:bCs/>
          <w:color w:val="000000" w:themeColor="text1"/>
          <w:sz w:val="24"/>
          <w:szCs w:val="24"/>
          <w:u w:val="single"/>
        </w:rPr>
        <w:t>Handy’s</w:t>
      </w:r>
      <w:proofErr w:type="spellEnd"/>
      <w:r w:rsidRPr="005E69E6">
        <w:rPr>
          <w:rFonts w:eastAsia="Times New Roman"/>
          <w:b/>
          <w:bCs/>
          <w:color w:val="000000" w:themeColor="text1"/>
          <w:sz w:val="24"/>
          <w:szCs w:val="24"/>
          <w:u w:val="single"/>
        </w:rPr>
        <w:t xml:space="preserve"> Cultural </w:t>
      </w:r>
      <w:proofErr w:type="spellStart"/>
      <w:r w:rsidRPr="005E69E6">
        <w:rPr>
          <w:rFonts w:eastAsia="Times New Roman"/>
          <w:b/>
          <w:bCs/>
          <w:color w:val="000000" w:themeColor="text1"/>
          <w:sz w:val="24"/>
          <w:szCs w:val="24"/>
          <w:u w:val="single"/>
        </w:rPr>
        <w:t>Types</w:t>
      </w:r>
      <w:proofErr w:type="spellEnd"/>
      <w:r w:rsidR="00A1108C" w:rsidRPr="005E69E6">
        <w:rPr>
          <w:rFonts w:eastAsia="Times New Roman"/>
          <w:b/>
          <w:bCs/>
          <w:color w:val="000000" w:themeColor="text1"/>
          <w:sz w:val="24"/>
          <w:szCs w:val="24"/>
          <w:u w:val="single"/>
        </w:rPr>
        <w:t>:</w:t>
      </w:r>
    </w:p>
    <w:p w14:paraId="6B514695" w14:textId="77777777" w:rsidR="00C164D5" w:rsidRPr="003229C0" w:rsidRDefault="00C164D5" w:rsidP="00C164D5">
      <w:pPr>
        <w:spacing w:before="100" w:beforeAutospacing="1" w:after="100" w:afterAutospacing="1" w:line="240" w:lineRule="auto"/>
        <w:rPr>
          <w:rFonts w:ascii="Arial" w:hAnsi="Arial" w:cs="Arial"/>
          <w:color w:val="000000"/>
          <w:kern w:val="0"/>
          <w14:ligatures w14:val="none"/>
        </w:rPr>
      </w:pP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Handy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(1993)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identifies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four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cultural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types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: power, role, task, and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person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cultures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. British Airways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predominantly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aligns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with a </w:t>
      </w:r>
      <w:r w:rsidRPr="003229C0">
        <w:rPr>
          <w:rFonts w:ascii="Arial" w:hAnsi="Arial" w:cs="Arial"/>
          <w:b/>
          <w:bCs/>
          <w:color w:val="000000"/>
          <w:kern w:val="0"/>
          <w14:ligatures w14:val="none"/>
        </w:rPr>
        <w:t>role culture</w:t>
      </w:r>
      <w:r w:rsidRPr="003229C0">
        <w:rPr>
          <w:rFonts w:ascii="Arial" w:hAnsi="Arial" w:cs="Arial"/>
          <w:color w:val="000000"/>
          <w:kern w:val="0"/>
          <w14:ligatures w14:val="none"/>
        </w:rPr>
        <w:t xml:space="preserve">,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characterised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by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clearly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defined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roles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, rules, and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procedures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. This is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typical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of large,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regulated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organisations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and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aligns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with Mullins and Christy’s (2016)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assertion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that role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cultures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prioritise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stability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and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predictability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>.</w:t>
      </w:r>
    </w:p>
    <w:p w14:paraId="371CA5D4" w14:textId="77777777" w:rsidR="00BE7C19" w:rsidRDefault="00C164D5" w:rsidP="00BE7C19">
      <w:pPr>
        <w:spacing w:before="100" w:beforeAutospacing="1" w:after="100" w:afterAutospacing="1" w:line="240" w:lineRule="auto"/>
        <w:rPr>
          <w:rFonts w:ascii="Arial" w:hAnsi="Arial" w:cs="Arial"/>
          <w:color w:val="000000"/>
          <w:kern w:val="0"/>
          <w14:ligatures w14:val="none"/>
        </w:rPr>
      </w:pP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However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,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elements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of task culture are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increasingly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evident in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project-based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teams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focused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on digital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transformation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and customer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experience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innovation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,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indicating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cultural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plurality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within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the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organisation.</w:t>
      </w:r>
      <w:proofErr w:type="spellEnd"/>
    </w:p>
    <w:p w14:paraId="05521673" w14:textId="56CDFAD5" w:rsidR="005E7110" w:rsidRPr="00BE7C19" w:rsidRDefault="005E7110" w:rsidP="00BE7C19">
      <w:pPr>
        <w:spacing w:before="100" w:beforeAutospacing="1" w:after="100" w:afterAutospacing="1" w:line="240" w:lineRule="auto"/>
        <w:rPr>
          <w:rFonts w:ascii="Arial" w:hAnsi="Arial" w:cs="Arial"/>
          <w:color w:val="000000"/>
          <w:kern w:val="0"/>
          <w14:ligatures w14:val="none"/>
        </w:rPr>
      </w:pPr>
      <w:r w:rsidRPr="003229C0">
        <w:rPr>
          <w:rFonts w:ascii="Arial" w:hAnsi="Arial" w:cs="Arial"/>
          <w:color w:val="000000"/>
        </w:rPr>
        <w:lastRenderedPageBreak/>
        <w:t xml:space="preserve">In </w:t>
      </w:r>
      <w:proofErr w:type="spellStart"/>
      <w:r w:rsidRPr="003229C0">
        <w:rPr>
          <w:rFonts w:ascii="Arial" w:hAnsi="Arial" w:cs="Arial"/>
          <w:color w:val="000000"/>
        </w:rPr>
        <w:t>addition</w:t>
      </w:r>
      <w:proofErr w:type="spellEnd"/>
      <w:r w:rsidRPr="003229C0">
        <w:rPr>
          <w:rFonts w:ascii="Arial" w:hAnsi="Arial" w:cs="Arial"/>
          <w:color w:val="000000"/>
        </w:rPr>
        <w:t xml:space="preserve"> to </w:t>
      </w:r>
      <w:proofErr w:type="spellStart"/>
      <w:r w:rsidRPr="003229C0">
        <w:rPr>
          <w:rFonts w:ascii="Arial" w:hAnsi="Arial" w:cs="Arial"/>
          <w:color w:val="000000"/>
        </w:rPr>
        <w:t>providing</w:t>
      </w:r>
      <w:proofErr w:type="spellEnd"/>
      <w:r w:rsidRPr="003229C0">
        <w:rPr>
          <w:rFonts w:ascii="Arial" w:hAnsi="Arial" w:cs="Arial"/>
          <w:color w:val="000000"/>
        </w:rPr>
        <w:t xml:space="preserve"> a descriptive </w:t>
      </w:r>
      <w:proofErr w:type="spellStart"/>
      <w:r w:rsidRPr="003229C0">
        <w:rPr>
          <w:rFonts w:ascii="Arial" w:hAnsi="Arial" w:cs="Arial"/>
          <w:color w:val="000000"/>
        </w:rPr>
        <w:t>lens</w:t>
      </w:r>
      <w:proofErr w:type="spellEnd"/>
      <w:r w:rsidRPr="003229C0">
        <w:rPr>
          <w:rFonts w:ascii="Arial" w:hAnsi="Arial" w:cs="Arial"/>
          <w:color w:val="000000"/>
        </w:rPr>
        <w:t xml:space="preserve">, </w:t>
      </w:r>
      <w:proofErr w:type="spellStart"/>
      <w:r w:rsidRPr="003229C0">
        <w:rPr>
          <w:rFonts w:ascii="Arial" w:hAnsi="Arial" w:cs="Arial"/>
          <w:color w:val="000000"/>
        </w:rPr>
        <w:t>these</w:t>
      </w:r>
      <w:proofErr w:type="spellEnd"/>
      <w:r w:rsidRPr="003229C0">
        <w:rPr>
          <w:rFonts w:ascii="Arial" w:hAnsi="Arial" w:cs="Arial"/>
          <w:color w:val="000000"/>
        </w:rPr>
        <w:t xml:space="preserve"> cultural frameworks </w:t>
      </w:r>
      <w:proofErr w:type="spellStart"/>
      <w:r w:rsidRPr="003229C0">
        <w:rPr>
          <w:rFonts w:ascii="Arial" w:hAnsi="Arial" w:cs="Arial"/>
          <w:color w:val="000000"/>
        </w:rPr>
        <w:t>also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enable</w:t>
      </w:r>
      <w:proofErr w:type="spellEnd"/>
      <w:r w:rsidRPr="003229C0">
        <w:rPr>
          <w:rFonts w:ascii="Arial" w:hAnsi="Arial" w:cs="Arial"/>
          <w:color w:val="000000"/>
        </w:rPr>
        <w:t xml:space="preserve"> a more critical </w:t>
      </w:r>
      <w:proofErr w:type="spellStart"/>
      <w:r w:rsidRPr="003229C0">
        <w:rPr>
          <w:rFonts w:ascii="Arial" w:hAnsi="Arial" w:cs="Arial"/>
          <w:color w:val="000000"/>
        </w:rPr>
        <w:t>evaluation</w:t>
      </w:r>
      <w:proofErr w:type="spellEnd"/>
      <w:r w:rsidRPr="003229C0">
        <w:rPr>
          <w:rFonts w:ascii="Arial" w:hAnsi="Arial" w:cs="Arial"/>
          <w:color w:val="000000"/>
        </w:rPr>
        <w:t xml:space="preserve"> of </w:t>
      </w:r>
      <w:proofErr w:type="spellStart"/>
      <w:r w:rsidRPr="003229C0">
        <w:rPr>
          <w:rFonts w:ascii="Arial" w:hAnsi="Arial" w:cs="Arial"/>
          <w:color w:val="000000"/>
        </w:rPr>
        <w:t>alignment</w:t>
      </w:r>
      <w:proofErr w:type="spellEnd"/>
      <w:r w:rsidRPr="003229C0">
        <w:rPr>
          <w:rFonts w:ascii="Arial" w:hAnsi="Arial" w:cs="Arial"/>
          <w:color w:val="000000"/>
        </w:rPr>
        <w:t xml:space="preserve"> and </w:t>
      </w:r>
      <w:proofErr w:type="spellStart"/>
      <w:r w:rsidRPr="003229C0">
        <w:rPr>
          <w:rFonts w:ascii="Arial" w:hAnsi="Arial" w:cs="Arial"/>
          <w:color w:val="000000"/>
        </w:rPr>
        <w:t>tension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within</w:t>
      </w:r>
      <w:proofErr w:type="spellEnd"/>
      <w:r w:rsidRPr="003229C0">
        <w:rPr>
          <w:rFonts w:ascii="Arial" w:hAnsi="Arial" w:cs="Arial"/>
          <w:color w:val="000000"/>
        </w:rPr>
        <w:t xml:space="preserve"> British Airways’ organisational culture. According to </w:t>
      </w:r>
      <w:proofErr w:type="spellStart"/>
      <w:r w:rsidRPr="003229C0">
        <w:rPr>
          <w:rFonts w:ascii="Arial" w:hAnsi="Arial" w:cs="Arial"/>
          <w:color w:val="000000"/>
        </w:rPr>
        <w:t>Schein</w:t>
      </w:r>
      <w:proofErr w:type="spellEnd"/>
      <w:r w:rsidRPr="003229C0">
        <w:rPr>
          <w:rFonts w:ascii="Arial" w:hAnsi="Arial" w:cs="Arial"/>
          <w:color w:val="000000"/>
        </w:rPr>
        <w:t xml:space="preserve"> (2017), </w:t>
      </w:r>
      <w:proofErr w:type="spellStart"/>
      <w:r w:rsidRPr="003229C0">
        <w:rPr>
          <w:rFonts w:ascii="Arial" w:hAnsi="Arial" w:cs="Arial"/>
          <w:color w:val="000000"/>
        </w:rPr>
        <w:t>misalignment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between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artefacts</w:t>
      </w:r>
      <w:proofErr w:type="spellEnd"/>
      <w:r w:rsidRPr="003229C0">
        <w:rPr>
          <w:rFonts w:ascii="Arial" w:hAnsi="Arial" w:cs="Arial"/>
          <w:color w:val="000000"/>
        </w:rPr>
        <w:t xml:space="preserve">, </w:t>
      </w:r>
      <w:proofErr w:type="spellStart"/>
      <w:r w:rsidRPr="003229C0">
        <w:rPr>
          <w:rFonts w:ascii="Arial" w:hAnsi="Arial" w:cs="Arial"/>
          <w:color w:val="000000"/>
        </w:rPr>
        <w:t>espoused</w:t>
      </w:r>
      <w:proofErr w:type="spellEnd"/>
      <w:r w:rsidRPr="003229C0">
        <w:rPr>
          <w:rFonts w:ascii="Arial" w:hAnsi="Arial" w:cs="Arial"/>
          <w:color w:val="000000"/>
        </w:rPr>
        <w:t xml:space="preserve"> values, and </w:t>
      </w:r>
      <w:proofErr w:type="spellStart"/>
      <w:r w:rsidRPr="003229C0">
        <w:rPr>
          <w:rFonts w:ascii="Arial" w:hAnsi="Arial" w:cs="Arial"/>
          <w:color w:val="000000"/>
        </w:rPr>
        <w:t>underlying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assumptions</w:t>
      </w:r>
      <w:proofErr w:type="spellEnd"/>
      <w:r w:rsidRPr="003229C0">
        <w:rPr>
          <w:rFonts w:ascii="Arial" w:hAnsi="Arial" w:cs="Arial"/>
          <w:color w:val="000000"/>
        </w:rPr>
        <w:t xml:space="preserve"> can lead to </w:t>
      </w:r>
      <w:proofErr w:type="spellStart"/>
      <w:r w:rsidRPr="003229C0">
        <w:rPr>
          <w:rFonts w:ascii="Arial" w:hAnsi="Arial" w:cs="Arial"/>
          <w:color w:val="000000"/>
        </w:rPr>
        <w:t>cynicism</w:t>
      </w:r>
      <w:proofErr w:type="spellEnd"/>
      <w:r w:rsidRPr="003229C0">
        <w:rPr>
          <w:rFonts w:ascii="Arial" w:hAnsi="Arial" w:cs="Arial"/>
          <w:color w:val="000000"/>
        </w:rPr>
        <w:t xml:space="preserve"> and </w:t>
      </w:r>
      <w:proofErr w:type="spellStart"/>
      <w:r w:rsidRPr="003229C0">
        <w:rPr>
          <w:rFonts w:ascii="Arial" w:hAnsi="Arial" w:cs="Arial"/>
          <w:color w:val="000000"/>
        </w:rPr>
        <w:t>reduced</w:t>
      </w:r>
      <w:proofErr w:type="spellEnd"/>
      <w:r w:rsidRPr="003229C0">
        <w:rPr>
          <w:rFonts w:ascii="Arial" w:hAnsi="Arial" w:cs="Arial"/>
          <w:color w:val="000000"/>
        </w:rPr>
        <w:t xml:space="preserve"> employee trust. At British Airways, while customer service </w:t>
      </w:r>
      <w:proofErr w:type="spellStart"/>
      <w:r w:rsidRPr="003229C0">
        <w:rPr>
          <w:rFonts w:ascii="Arial" w:hAnsi="Arial" w:cs="Arial"/>
          <w:color w:val="000000"/>
        </w:rPr>
        <w:t>excellence</w:t>
      </w:r>
      <w:proofErr w:type="spellEnd"/>
      <w:r w:rsidRPr="003229C0">
        <w:rPr>
          <w:rFonts w:ascii="Arial" w:hAnsi="Arial" w:cs="Arial"/>
          <w:color w:val="000000"/>
        </w:rPr>
        <w:t xml:space="preserve"> is </w:t>
      </w:r>
      <w:proofErr w:type="spellStart"/>
      <w:r w:rsidRPr="003229C0">
        <w:rPr>
          <w:rFonts w:ascii="Arial" w:hAnsi="Arial" w:cs="Arial"/>
          <w:color w:val="000000"/>
        </w:rPr>
        <w:t>strongly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espoused</w:t>
      </w:r>
      <w:proofErr w:type="spellEnd"/>
      <w:r w:rsidRPr="003229C0">
        <w:rPr>
          <w:rFonts w:ascii="Arial" w:hAnsi="Arial" w:cs="Arial"/>
          <w:color w:val="000000"/>
        </w:rPr>
        <w:t xml:space="preserve">, </w:t>
      </w:r>
      <w:proofErr w:type="spellStart"/>
      <w:r w:rsidRPr="003229C0">
        <w:rPr>
          <w:rFonts w:ascii="Arial" w:hAnsi="Arial" w:cs="Arial"/>
          <w:color w:val="000000"/>
        </w:rPr>
        <w:t>operational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pressures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related</w:t>
      </w:r>
      <w:proofErr w:type="spellEnd"/>
      <w:r w:rsidRPr="003229C0">
        <w:rPr>
          <w:rFonts w:ascii="Arial" w:hAnsi="Arial" w:cs="Arial"/>
          <w:color w:val="000000"/>
        </w:rPr>
        <w:t xml:space="preserve"> to cost </w:t>
      </w:r>
      <w:proofErr w:type="spellStart"/>
      <w:r w:rsidRPr="003229C0">
        <w:rPr>
          <w:rFonts w:ascii="Arial" w:hAnsi="Arial" w:cs="Arial"/>
          <w:color w:val="000000"/>
        </w:rPr>
        <w:t>reduction</w:t>
      </w:r>
      <w:proofErr w:type="spellEnd"/>
      <w:r w:rsidRPr="003229C0">
        <w:rPr>
          <w:rFonts w:ascii="Arial" w:hAnsi="Arial" w:cs="Arial"/>
          <w:color w:val="000000"/>
        </w:rPr>
        <w:t xml:space="preserve"> and performance </w:t>
      </w:r>
      <w:proofErr w:type="spellStart"/>
      <w:r w:rsidRPr="003229C0">
        <w:rPr>
          <w:rFonts w:ascii="Arial" w:hAnsi="Arial" w:cs="Arial"/>
          <w:color w:val="000000"/>
        </w:rPr>
        <w:t>targets</w:t>
      </w:r>
      <w:proofErr w:type="spellEnd"/>
      <w:r w:rsidRPr="003229C0">
        <w:rPr>
          <w:rFonts w:ascii="Arial" w:hAnsi="Arial" w:cs="Arial"/>
          <w:color w:val="000000"/>
        </w:rPr>
        <w:t xml:space="preserve"> have at times </w:t>
      </w:r>
      <w:proofErr w:type="spellStart"/>
      <w:r w:rsidRPr="003229C0">
        <w:rPr>
          <w:rFonts w:ascii="Arial" w:hAnsi="Arial" w:cs="Arial"/>
          <w:color w:val="000000"/>
        </w:rPr>
        <w:t>resulted</w:t>
      </w:r>
      <w:proofErr w:type="spellEnd"/>
      <w:r w:rsidRPr="003229C0">
        <w:rPr>
          <w:rFonts w:ascii="Arial" w:hAnsi="Arial" w:cs="Arial"/>
          <w:color w:val="000000"/>
        </w:rPr>
        <w:t xml:space="preserve"> in service </w:t>
      </w:r>
      <w:proofErr w:type="spellStart"/>
      <w:r w:rsidRPr="003229C0">
        <w:rPr>
          <w:rFonts w:ascii="Arial" w:hAnsi="Arial" w:cs="Arial"/>
          <w:color w:val="000000"/>
        </w:rPr>
        <w:t>inconsistencies</w:t>
      </w:r>
      <w:proofErr w:type="spellEnd"/>
      <w:r w:rsidRPr="003229C0">
        <w:rPr>
          <w:rFonts w:ascii="Arial" w:hAnsi="Arial" w:cs="Arial"/>
          <w:color w:val="000000"/>
        </w:rPr>
        <w:t xml:space="preserve"> and employee </w:t>
      </w:r>
      <w:proofErr w:type="spellStart"/>
      <w:r w:rsidRPr="003229C0">
        <w:rPr>
          <w:rFonts w:ascii="Arial" w:hAnsi="Arial" w:cs="Arial"/>
          <w:color w:val="000000"/>
        </w:rPr>
        <w:t>dissatisfaction</w:t>
      </w:r>
      <w:proofErr w:type="spellEnd"/>
      <w:r w:rsidRPr="003229C0">
        <w:rPr>
          <w:rFonts w:ascii="Arial" w:hAnsi="Arial" w:cs="Arial"/>
          <w:color w:val="000000"/>
        </w:rPr>
        <w:t xml:space="preserve">. This </w:t>
      </w:r>
      <w:proofErr w:type="spellStart"/>
      <w:r w:rsidRPr="003229C0">
        <w:rPr>
          <w:rFonts w:ascii="Arial" w:hAnsi="Arial" w:cs="Arial"/>
          <w:color w:val="000000"/>
        </w:rPr>
        <w:t>divergence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suggests</w:t>
      </w:r>
      <w:proofErr w:type="spellEnd"/>
      <w:r w:rsidRPr="003229C0">
        <w:rPr>
          <w:rFonts w:ascii="Arial" w:hAnsi="Arial" w:cs="Arial"/>
          <w:color w:val="000000"/>
        </w:rPr>
        <w:t xml:space="preserve"> that economic </w:t>
      </w:r>
      <w:proofErr w:type="spellStart"/>
      <w:r w:rsidRPr="003229C0">
        <w:rPr>
          <w:rFonts w:ascii="Arial" w:hAnsi="Arial" w:cs="Arial"/>
          <w:color w:val="000000"/>
        </w:rPr>
        <w:t>imperatives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may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outweigh</w:t>
      </w:r>
      <w:proofErr w:type="spellEnd"/>
      <w:r w:rsidRPr="003229C0">
        <w:rPr>
          <w:rFonts w:ascii="Arial" w:hAnsi="Arial" w:cs="Arial"/>
          <w:color w:val="000000"/>
        </w:rPr>
        <w:t xml:space="preserve"> customer-centric values in practice, </w:t>
      </w:r>
      <w:proofErr w:type="spellStart"/>
      <w:r w:rsidRPr="003229C0">
        <w:rPr>
          <w:rFonts w:ascii="Arial" w:hAnsi="Arial" w:cs="Arial"/>
          <w:color w:val="000000"/>
        </w:rPr>
        <w:t>particularly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during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periods</w:t>
      </w:r>
      <w:proofErr w:type="spellEnd"/>
      <w:r w:rsidRPr="003229C0">
        <w:rPr>
          <w:rFonts w:ascii="Arial" w:hAnsi="Arial" w:cs="Arial"/>
          <w:color w:val="000000"/>
        </w:rPr>
        <w:t xml:space="preserve"> of </w:t>
      </w:r>
      <w:proofErr w:type="spellStart"/>
      <w:r w:rsidRPr="003229C0">
        <w:rPr>
          <w:rFonts w:ascii="Arial" w:hAnsi="Arial" w:cs="Arial"/>
          <w:color w:val="000000"/>
        </w:rPr>
        <w:t>restructuring</w:t>
      </w:r>
      <w:proofErr w:type="spellEnd"/>
      <w:r w:rsidRPr="003229C0">
        <w:rPr>
          <w:rFonts w:ascii="Arial" w:hAnsi="Arial" w:cs="Arial"/>
          <w:color w:val="000000"/>
        </w:rPr>
        <w:t xml:space="preserve"> or industrial dispute.</w:t>
      </w:r>
    </w:p>
    <w:p w14:paraId="3933FE56" w14:textId="77777777" w:rsidR="005E7110" w:rsidRPr="003229C0" w:rsidRDefault="005E7110">
      <w:pPr>
        <w:pStyle w:val="NormalWeb"/>
        <w:rPr>
          <w:rFonts w:ascii="Arial" w:hAnsi="Arial" w:cs="Arial"/>
          <w:color w:val="000000"/>
        </w:rPr>
      </w:pPr>
      <w:r w:rsidRPr="003229C0">
        <w:rPr>
          <w:rFonts w:ascii="Arial" w:hAnsi="Arial" w:cs="Arial"/>
          <w:color w:val="000000"/>
        </w:rPr>
        <w:t xml:space="preserve">Hofstede’s </w:t>
      </w:r>
      <w:proofErr w:type="spellStart"/>
      <w:r w:rsidRPr="003229C0">
        <w:rPr>
          <w:rFonts w:ascii="Arial" w:hAnsi="Arial" w:cs="Arial"/>
          <w:color w:val="000000"/>
        </w:rPr>
        <w:t>dimensions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further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highlight</w:t>
      </w:r>
      <w:proofErr w:type="spellEnd"/>
      <w:r w:rsidRPr="003229C0">
        <w:rPr>
          <w:rFonts w:ascii="Arial" w:hAnsi="Arial" w:cs="Arial"/>
          <w:color w:val="000000"/>
        </w:rPr>
        <w:t xml:space="preserve"> the </w:t>
      </w:r>
      <w:proofErr w:type="spellStart"/>
      <w:r w:rsidRPr="003229C0">
        <w:rPr>
          <w:rFonts w:ascii="Arial" w:hAnsi="Arial" w:cs="Arial"/>
          <w:color w:val="000000"/>
        </w:rPr>
        <w:t>implications</w:t>
      </w:r>
      <w:proofErr w:type="spellEnd"/>
      <w:r w:rsidRPr="003229C0">
        <w:rPr>
          <w:rFonts w:ascii="Arial" w:hAnsi="Arial" w:cs="Arial"/>
          <w:color w:val="000000"/>
        </w:rPr>
        <w:t xml:space="preserve"> of British Airways’ </w:t>
      </w:r>
      <w:proofErr w:type="spellStart"/>
      <w:r w:rsidRPr="003229C0">
        <w:rPr>
          <w:rFonts w:ascii="Arial" w:hAnsi="Arial" w:cs="Arial"/>
          <w:color w:val="000000"/>
        </w:rPr>
        <w:t>relatively</w:t>
      </w:r>
      <w:proofErr w:type="spellEnd"/>
      <w:r w:rsidRPr="003229C0">
        <w:rPr>
          <w:rFonts w:ascii="Arial" w:hAnsi="Arial" w:cs="Arial"/>
          <w:color w:val="000000"/>
        </w:rPr>
        <w:t xml:space="preserve"> high power </w:t>
      </w:r>
      <w:proofErr w:type="spellStart"/>
      <w:r w:rsidRPr="003229C0">
        <w:rPr>
          <w:rFonts w:ascii="Arial" w:hAnsi="Arial" w:cs="Arial"/>
          <w:color w:val="000000"/>
        </w:rPr>
        <w:t>distance</w:t>
      </w:r>
      <w:proofErr w:type="spellEnd"/>
      <w:r w:rsidRPr="003229C0">
        <w:rPr>
          <w:rFonts w:ascii="Arial" w:hAnsi="Arial" w:cs="Arial"/>
          <w:color w:val="000000"/>
        </w:rPr>
        <w:t xml:space="preserve"> culture. While </w:t>
      </w:r>
      <w:proofErr w:type="spellStart"/>
      <w:r w:rsidRPr="003229C0">
        <w:rPr>
          <w:rFonts w:ascii="Arial" w:hAnsi="Arial" w:cs="Arial"/>
          <w:color w:val="000000"/>
        </w:rPr>
        <w:t>hierarchical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authority</w:t>
      </w:r>
      <w:proofErr w:type="spellEnd"/>
      <w:r w:rsidRPr="003229C0">
        <w:rPr>
          <w:rFonts w:ascii="Arial" w:hAnsi="Arial" w:cs="Arial"/>
          <w:color w:val="000000"/>
        </w:rPr>
        <w:t xml:space="preserve"> supports safety and </w:t>
      </w:r>
      <w:proofErr w:type="spellStart"/>
      <w:r w:rsidRPr="003229C0">
        <w:rPr>
          <w:rFonts w:ascii="Arial" w:hAnsi="Arial" w:cs="Arial"/>
          <w:color w:val="000000"/>
        </w:rPr>
        <w:t>regulatory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compliance</w:t>
      </w:r>
      <w:proofErr w:type="spellEnd"/>
      <w:r w:rsidRPr="003229C0">
        <w:rPr>
          <w:rFonts w:ascii="Arial" w:hAnsi="Arial" w:cs="Arial"/>
          <w:color w:val="000000"/>
        </w:rPr>
        <w:t xml:space="preserve">, it </w:t>
      </w:r>
      <w:proofErr w:type="spellStart"/>
      <w:r w:rsidRPr="003229C0">
        <w:rPr>
          <w:rFonts w:ascii="Arial" w:hAnsi="Arial" w:cs="Arial"/>
          <w:color w:val="000000"/>
        </w:rPr>
        <w:t>may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simultaneously</w:t>
      </w:r>
      <w:proofErr w:type="spellEnd"/>
      <w:r w:rsidRPr="003229C0">
        <w:rPr>
          <w:rFonts w:ascii="Arial" w:hAnsi="Arial" w:cs="Arial"/>
          <w:color w:val="000000"/>
        </w:rPr>
        <w:t xml:space="preserve"> limit </w:t>
      </w:r>
      <w:proofErr w:type="spellStart"/>
      <w:r w:rsidRPr="003229C0">
        <w:rPr>
          <w:rFonts w:ascii="Arial" w:hAnsi="Arial" w:cs="Arial"/>
          <w:color w:val="000000"/>
        </w:rPr>
        <w:t>upward</w:t>
      </w:r>
      <w:proofErr w:type="spellEnd"/>
      <w:r w:rsidRPr="003229C0">
        <w:rPr>
          <w:rFonts w:ascii="Arial" w:hAnsi="Arial" w:cs="Arial"/>
          <w:color w:val="000000"/>
        </w:rPr>
        <w:t xml:space="preserve"> communication and employee voice. Mullins and Christy (2016) </w:t>
      </w:r>
      <w:proofErr w:type="spellStart"/>
      <w:r w:rsidRPr="003229C0">
        <w:rPr>
          <w:rFonts w:ascii="Arial" w:hAnsi="Arial" w:cs="Arial"/>
          <w:color w:val="000000"/>
        </w:rPr>
        <w:t>emphasise</w:t>
      </w:r>
      <w:proofErr w:type="spellEnd"/>
      <w:r w:rsidRPr="003229C0">
        <w:rPr>
          <w:rFonts w:ascii="Arial" w:hAnsi="Arial" w:cs="Arial"/>
          <w:color w:val="000000"/>
        </w:rPr>
        <w:t xml:space="preserve"> that </w:t>
      </w:r>
      <w:proofErr w:type="spellStart"/>
      <w:r w:rsidRPr="003229C0">
        <w:rPr>
          <w:rFonts w:ascii="Arial" w:hAnsi="Arial" w:cs="Arial"/>
          <w:color w:val="000000"/>
        </w:rPr>
        <w:t>restricted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participation</w:t>
      </w:r>
      <w:proofErr w:type="spellEnd"/>
      <w:r w:rsidRPr="003229C0">
        <w:rPr>
          <w:rFonts w:ascii="Arial" w:hAnsi="Arial" w:cs="Arial"/>
          <w:color w:val="000000"/>
        </w:rPr>
        <w:t xml:space="preserve"> can </w:t>
      </w:r>
      <w:proofErr w:type="spellStart"/>
      <w:r w:rsidRPr="003229C0">
        <w:rPr>
          <w:rFonts w:ascii="Arial" w:hAnsi="Arial" w:cs="Arial"/>
          <w:color w:val="000000"/>
        </w:rPr>
        <w:t>negatively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affect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motivation</w:t>
      </w:r>
      <w:proofErr w:type="spellEnd"/>
      <w:r w:rsidRPr="003229C0">
        <w:rPr>
          <w:rFonts w:ascii="Arial" w:hAnsi="Arial" w:cs="Arial"/>
          <w:color w:val="000000"/>
        </w:rPr>
        <w:t xml:space="preserve"> and </w:t>
      </w:r>
      <w:proofErr w:type="spellStart"/>
      <w:r w:rsidRPr="003229C0">
        <w:rPr>
          <w:rFonts w:ascii="Arial" w:hAnsi="Arial" w:cs="Arial"/>
          <w:color w:val="000000"/>
        </w:rPr>
        <w:t>commitment</w:t>
      </w:r>
      <w:proofErr w:type="spellEnd"/>
      <w:r w:rsidRPr="003229C0">
        <w:rPr>
          <w:rFonts w:ascii="Arial" w:hAnsi="Arial" w:cs="Arial"/>
          <w:color w:val="000000"/>
        </w:rPr>
        <w:t xml:space="preserve">, </w:t>
      </w:r>
      <w:proofErr w:type="spellStart"/>
      <w:r w:rsidRPr="003229C0">
        <w:rPr>
          <w:rFonts w:ascii="Arial" w:hAnsi="Arial" w:cs="Arial"/>
          <w:color w:val="000000"/>
        </w:rPr>
        <w:t>particularly</w:t>
      </w:r>
      <w:proofErr w:type="spellEnd"/>
      <w:r w:rsidRPr="003229C0">
        <w:rPr>
          <w:rFonts w:ascii="Arial" w:hAnsi="Arial" w:cs="Arial"/>
          <w:color w:val="000000"/>
        </w:rPr>
        <w:t xml:space="preserve"> in service </w:t>
      </w:r>
      <w:proofErr w:type="spellStart"/>
      <w:r w:rsidRPr="003229C0">
        <w:rPr>
          <w:rFonts w:ascii="Arial" w:hAnsi="Arial" w:cs="Arial"/>
          <w:color w:val="000000"/>
        </w:rPr>
        <w:t>organisations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where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discretionary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effort</w:t>
      </w:r>
      <w:proofErr w:type="spellEnd"/>
      <w:r w:rsidRPr="003229C0">
        <w:rPr>
          <w:rFonts w:ascii="Arial" w:hAnsi="Arial" w:cs="Arial"/>
          <w:color w:val="000000"/>
        </w:rPr>
        <w:t xml:space="preserve"> is critical. This is </w:t>
      </w:r>
      <w:proofErr w:type="spellStart"/>
      <w:r w:rsidRPr="003229C0">
        <w:rPr>
          <w:rFonts w:ascii="Arial" w:hAnsi="Arial" w:cs="Arial"/>
          <w:color w:val="000000"/>
        </w:rPr>
        <w:t>reinforced</w:t>
      </w:r>
      <w:proofErr w:type="spellEnd"/>
      <w:r w:rsidRPr="003229C0">
        <w:rPr>
          <w:rFonts w:ascii="Arial" w:hAnsi="Arial" w:cs="Arial"/>
          <w:color w:val="000000"/>
        </w:rPr>
        <w:t xml:space="preserve"> by </w:t>
      </w:r>
      <w:proofErr w:type="spellStart"/>
      <w:r w:rsidRPr="003229C0">
        <w:rPr>
          <w:rFonts w:ascii="Arial" w:hAnsi="Arial" w:cs="Arial"/>
          <w:color w:val="000000"/>
        </w:rPr>
        <w:t>findings</w:t>
      </w:r>
      <w:proofErr w:type="spellEnd"/>
      <w:r w:rsidRPr="003229C0">
        <w:rPr>
          <w:rFonts w:ascii="Arial" w:hAnsi="Arial" w:cs="Arial"/>
          <w:color w:val="000000"/>
        </w:rPr>
        <w:t xml:space="preserve"> from </w:t>
      </w:r>
      <w:proofErr w:type="spellStart"/>
      <w:r w:rsidRPr="003229C0">
        <w:rPr>
          <w:rFonts w:ascii="Arial" w:hAnsi="Arial" w:cs="Arial"/>
          <w:color w:val="000000"/>
        </w:rPr>
        <w:t>Bamber</w:t>
      </w:r>
      <w:proofErr w:type="spellEnd"/>
      <w:r w:rsidRPr="003229C0">
        <w:rPr>
          <w:rFonts w:ascii="Arial" w:hAnsi="Arial" w:cs="Arial"/>
          <w:color w:val="000000"/>
        </w:rPr>
        <w:t xml:space="preserve"> et al. (2009), who </w:t>
      </w:r>
      <w:proofErr w:type="spellStart"/>
      <w:r w:rsidRPr="003229C0">
        <w:rPr>
          <w:rFonts w:ascii="Arial" w:hAnsi="Arial" w:cs="Arial"/>
          <w:color w:val="000000"/>
        </w:rPr>
        <w:t>argue</w:t>
      </w:r>
      <w:proofErr w:type="spellEnd"/>
      <w:r w:rsidRPr="003229C0">
        <w:rPr>
          <w:rFonts w:ascii="Arial" w:hAnsi="Arial" w:cs="Arial"/>
          <w:color w:val="000000"/>
        </w:rPr>
        <w:t xml:space="preserve"> that </w:t>
      </w:r>
      <w:proofErr w:type="spellStart"/>
      <w:r w:rsidRPr="003229C0">
        <w:rPr>
          <w:rFonts w:ascii="Arial" w:hAnsi="Arial" w:cs="Arial"/>
          <w:color w:val="000000"/>
        </w:rPr>
        <w:t>effective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airline</w:t>
      </w:r>
      <w:proofErr w:type="spellEnd"/>
      <w:r w:rsidRPr="003229C0">
        <w:rPr>
          <w:rFonts w:ascii="Arial" w:hAnsi="Arial" w:cs="Arial"/>
          <w:color w:val="000000"/>
        </w:rPr>
        <w:t xml:space="preserve"> performance </w:t>
      </w:r>
      <w:proofErr w:type="spellStart"/>
      <w:r w:rsidRPr="003229C0">
        <w:rPr>
          <w:rFonts w:ascii="Arial" w:hAnsi="Arial" w:cs="Arial"/>
          <w:color w:val="000000"/>
        </w:rPr>
        <w:t>depends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heavily</w:t>
      </w:r>
      <w:proofErr w:type="spellEnd"/>
      <w:r w:rsidRPr="003229C0">
        <w:rPr>
          <w:rFonts w:ascii="Arial" w:hAnsi="Arial" w:cs="Arial"/>
          <w:color w:val="000000"/>
        </w:rPr>
        <w:t xml:space="preserve"> on cooperative </w:t>
      </w:r>
      <w:proofErr w:type="spellStart"/>
      <w:r w:rsidRPr="003229C0">
        <w:rPr>
          <w:rFonts w:ascii="Arial" w:hAnsi="Arial" w:cs="Arial"/>
          <w:color w:val="000000"/>
        </w:rPr>
        <w:t>employment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relations</w:t>
      </w:r>
      <w:proofErr w:type="spellEnd"/>
      <w:r w:rsidRPr="003229C0">
        <w:rPr>
          <w:rFonts w:ascii="Arial" w:hAnsi="Arial" w:cs="Arial"/>
          <w:color w:val="000000"/>
        </w:rPr>
        <w:t xml:space="preserve"> and trust </w:t>
      </w:r>
      <w:proofErr w:type="spellStart"/>
      <w:r w:rsidRPr="003229C0">
        <w:rPr>
          <w:rFonts w:ascii="Arial" w:hAnsi="Arial" w:cs="Arial"/>
          <w:color w:val="000000"/>
        </w:rPr>
        <w:t>between</w:t>
      </w:r>
      <w:proofErr w:type="spellEnd"/>
      <w:r w:rsidRPr="003229C0">
        <w:rPr>
          <w:rFonts w:ascii="Arial" w:hAnsi="Arial" w:cs="Arial"/>
          <w:color w:val="000000"/>
        </w:rPr>
        <w:t xml:space="preserve"> management and staff.</w:t>
      </w:r>
    </w:p>
    <w:p w14:paraId="1AB10ACD" w14:textId="77777777" w:rsidR="005E7110" w:rsidRPr="003229C0" w:rsidRDefault="005E7110">
      <w:pPr>
        <w:pStyle w:val="NormalWeb"/>
        <w:rPr>
          <w:rFonts w:ascii="Arial" w:hAnsi="Arial" w:cs="Arial"/>
          <w:color w:val="000000"/>
        </w:rPr>
      </w:pPr>
      <w:proofErr w:type="spellStart"/>
      <w:r w:rsidRPr="003229C0">
        <w:rPr>
          <w:rFonts w:ascii="Arial" w:hAnsi="Arial" w:cs="Arial"/>
          <w:color w:val="000000"/>
        </w:rPr>
        <w:t>Handy’s</w:t>
      </w:r>
      <w:proofErr w:type="spellEnd"/>
      <w:r w:rsidRPr="003229C0">
        <w:rPr>
          <w:rFonts w:ascii="Arial" w:hAnsi="Arial" w:cs="Arial"/>
          <w:color w:val="000000"/>
        </w:rPr>
        <w:t xml:space="preserve"> cultural </w:t>
      </w:r>
      <w:proofErr w:type="spellStart"/>
      <w:r w:rsidRPr="003229C0">
        <w:rPr>
          <w:rFonts w:ascii="Arial" w:hAnsi="Arial" w:cs="Arial"/>
          <w:color w:val="000000"/>
        </w:rPr>
        <w:t>typology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also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reveals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inherent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tensions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within</w:t>
      </w:r>
      <w:proofErr w:type="spellEnd"/>
      <w:r w:rsidRPr="003229C0">
        <w:rPr>
          <w:rFonts w:ascii="Arial" w:hAnsi="Arial" w:cs="Arial"/>
          <w:color w:val="000000"/>
        </w:rPr>
        <w:t xml:space="preserve"> British Airways’ cultural </w:t>
      </w:r>
      <w:proofErr w:type="spellStart"/>
      <w:r w:rsidRPr="003229C0">
        <w:rPr>
          <w:rFonts w:ascii="Arial" w:hAnsi="Arial" w:cs="Arial"/>
          <w:color w:val="000000"/>
        </w:rPr>
        <w:t>configuration</w:t>
      </w:r>
      <w:proofErr w:type="spellEnd"/>
      <w:r w:rsidRPr="003229C0">
        <w:rPr>
          <w:rFonts w:ascii="Arial" w:hAnsi="Arial" w:cs="Arial"/>
          <w:color w:val="000000"/>
        </w:rPr>
        <w:t xml:space="preserve">. </w:t>
      </w:r>
      <w:proofErr w:type="spellStart"/>
      <w:r w:rsidRPr="003229C0">
        <w:rPr>
          <w:rFonts w:ascii="Arial" w:hAnsi="Arial" w:cs="Arial"/>
          <w:color w:val="000000"/>
        </w:rPr>
        <w:t>Although</w:t>
      </w:r>
      <w:proofErr w:type="spellEnd"/>
      <w:r w:rsidRPr="003229C0">
        <w:rPr>
          <w:rFonts w:ascii="Arial" w:hAnsi="Arial" w:cs="Arial"/>
          <w:color w:val="000000"/>
        </w:rPr>
        <w:t xml:space="preserve"> the dominant role culture </w:t>
      </w:r>
      <w:proofErr w:type="spellStart"/>
      <w:r w:rsidRPr="003229C0">
        <w:rPr>
          <w:rFonts w:ascii="Arial" w:hAnsi="Arial" w:cs="Arial"/>
          <w:color w:val="000000"/>
        </w:rPr>
        <w:t>provides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clarity</w:t>
      </w:r>
      <w:proofErr w:type="spellEnd"/>
      <w:r w:rsidRPr="003229C0">
        <w:rPr>
          <w:rFonts w:ascii="Arial" w:hAnsi="Arial" w:cs="Arial"/>
          <w:color w:val="000000"/>
        </w:rPr>
        <w:t xml:space="preserve">, </w:t>
      </w:r>
      <w:proofErr w:type="spellStart"/>
      <w:r w:rsidRPr="003229C0">
        <w:rPr>
          <w:rFonts w:ascii="Arial" w:hAnsi="Arial" w:cs="Arial"/>
          <w:color w:val="000000"/>
        </w:rPr>
        <w:t>consistency</w:t>
      </w:r>
      <w:proofErr w:type="spellEnd"/>
      <w:r w:rsidRPr="003229C0">
        <w:rPr>
          <w:rFonts w:ascii="Arial" w:hAnsi="Arial" w:cs="Arial"/>
          <w:color w:val="000000"/>
        </w:rPr>
        <w:t xml:space="preserve">, and control, it </w:t>
      </w:r>
      <w:proofErr w:type="spellStart"/>
      <w:r w:rsidRPr="003229C0">
        <w:rPr>
          <w:rFonts w:ascii="Arial" w:hAnsi="Arial" w:cs="Arial"/>
          <w:color w:val="000000"/>
        </w:rPr>
        <w:t>may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inhibit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innovation</w:t>
      </w:r>
      <w:proofErr w:type="spellEnd"/>
      <w:r w:rsidRPr="003229C0">
        <w:rPr>
          <w:rFonts w:ascii="Arial" w:hAnsi="Arial" w:cs="Arial"/>
          <w:color w:val="000000"/>
        </w:rPr>
        <w:t xml:space="preserve"> and </w:t>
      </w:r>
      <w:proofErr w:type="spellStart"/>
      <w:r w:rsidRPr="003229C0">
        <w:rPr>
          <w:rFonts w:ascii="Arial" w:hAnsi="Arial" w:cs="Arial"/>
          <w:color w:val="000000"/>
        </w:rPr>
        <w:t>responsiveness</w:t>
      </w:r>
      <w:proofErr w:type="spellEnd"/>
      <w:r w:rsidRPr="003229C0">
        <w:rPr>
          <w:rFonts w:ascii="Arial" w:hAnsi="Arial" w:cs="Arial"/>
          <w:color w:val="000000"/>
        </w:rPr>
        <w:t xml:space="preserve"> in an </w:t>
      </w:r>
      <w:proofErr w:type="spellStart"/>
      <w:r w:rsidRPr="003229C0">
        <w:rPr>
          <w:rFonts w:ascii="Arial" w:hAnsi="Arial" w:cs="Arial"/>
          <w:color w:val="000000"/>
        </w:rPr>
        <w:t>increasingly</w:t>
      </w:r>
      <w:proofErr w:type="spellEnd"/>
      <w:r w:rsidRPr="003229C0">
        <w:rPr>
          <w:rFonts w:ascii="Arial" w:hAnsi="Arial" w:cs="Arial"/>
          <w:color w:val="000000"/>
        </w:rPr>
        <w:t xml:space="preserve"> digital and </w:t>
      </w:r>
      <w:proofErr w:type="spellStart"/>
      <w:r w:rsidRPr="003229C0">
        <w:rPr>
          <w:rFonts w:ascii="Arial" w:hAnsi="Arial" w:cs="Arial"/>
          <w:color w:val="000000"/>
        </w:rPr>
        <w:t>customer-driven</w:t>
      </w:r>
      <w:proofErr w:type="spellEnd"/>
      <w:r w:rsidRPr="003229C0">
        <w:rPr>
          <w:rFonts w:ascii="Arial" w:hAnsi="Arial" w:cs="Arial"/>
          <w:color w:val="000000"/>
        </w:rPr>
        <w:t xml:space="preserve"> market. As </w:t>
      </w:r>
      <w:proofErr w:type="spellStart"/>
      <w:r w:rsidRPr="003229C0">
        <w:rPr>
          <w:rFonts w:ascii="Arial" w:hAnsi="Arial" w:cs="Arial"/>
          <w:color w:val="000000"/>
        </w:rPr>
        <w:t>noted</w:t>
      </w:r>
      <w:proofErr w:type="spellEnd"/>
      <w:r w:rsidRPr="003229C0">
        <w:rPr>
          <w:rFonts w:ascii="Arial" w:hAnsi="Arial" w:cs="Arial"/>
          <w:color w:val="000000"/>
        </w:rPr>
        <w:t xml:space="preserve"> by </w:t>
      </w:r>
      <w:proofErr w:type="spellStart"/>
      <w:r w:rsidRPr="003229C0">
        <w:rPr>
          <w:rFonts w:ascii="Arial" w:hAnsi="Arial" w:cs="Arial"/>
          <w:color w:val="000000"/>
        </w:rPr>
        <w:t>Handy</w:t>
      </w:r>
      <w:proofErr w:type="spellEnd"/>
      <w:r w:rsidRPr="003229C0">
        <w:rPr>
          <w:rFonts w:ascii="Arial" w:hAnsi="Arial" w:cs="Arial"/>
          <w:color w:val="000000"/>
        </w:rPr>
        <w:t xml:space="preserve"> (1993), role </w:t>
      </w:r>
      <w:proofErr w:type="spellStart"/>
      <w:r w:rsidRPr="003229C0">
        <w:rPr>
          <w:rFonts w:ascii="Arial" w:hAnsi="Arial" w:cs="Arial"/>
          <w:color w:val="000000"/>
        </w:rPr>
        <w:t>cultures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tend</w:t>
      </w:r>
      <w:proofErr w:type="spellEnd"/>
      <w:r w:rsidRPr="003229C0">
        <w:rPr>
          <w:rFonts w:ascii="Arial" w:hAnsi="Arial" w:cs="Arial"/>
          <w:color w:val="000000"/>
        </w:rPr>
        <w:t xml:space="preserve"> to </w:t>
      </w:r>
      <w:proofErr w:type="spellStart"/>
      <w:r w:rsidRPr="003229C0">
        <w:rPr>
          <w:rFonts w:ascii="Arial" w:hAnsi="Arial" w:cs="Arial"/>
          <w:color w:val="000000"/>
        </w:rPr>
        <w:t>perform</w:t>
      </w:r>
      <w:proofErr w:type="spellEnd"/>
      <w:r w:rsidRPr="003229C0">
        <w:rPr>
          <w:rFonts w:ascii="Arial" w:hAnsi="Arial" w:cs="Arial"/>
          <w:color w:val="000000"/>
        </w:rPr>
        <w:t xml:space="preserve"> well in </w:t>
      </w:r>
      <w:proofErr w:type="spellStart"/>
      <w:r w:rsidRPr="003229C0">
        <w:rPr>
          <w:rFonts w:ascii="Arial" w:hAnsi="Arial" w:cs="Arial"/>
          <w:color w:val="000000"/>
        </w:rPr>
        <w:t>stable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environments</w:t>
      </w:r>
      <w:proofErr w:type="spellEnd"/>
      <w:r w:rsidRPr="003229C0">
        <w:rPr>
          <w:rFonts w:ascii="Arial" w:hAnsi="Arial" w:cs="Arial"/>
          <w:color w:val="000000"/>
        </w:rPr>
        <w:t xml:space="preserve"> but </w:t>
      </w:r>
      <w:proofErr w:type="spellStart"/>
      <w:r w:rsidRPr="003229C0">
        <w:rPr>
          <w:rFonts w:ascii="Arial" w:hAnsi="Arial" w:cs="Arial"/>
          <w:color w:val="000000"/>
        </w:rPr>
        <w:t>struggle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under</w:t>
      </w:r>
      <w:proofErr w:type="spellEnd"/>
      <w:r w:rsidRPr="003229C0">
        <w:rPr>
          <w:rFonts w:ascii="Arial" w:hAnsi="Arial" w:cs="Arial"/>
          <w:color w:val="000000"/>
        </w:rPr>
        <w:t xml:space="preserve"> conditions </w:t>
      </w:r>
      <w:proofErr w:type="spellStart"/>
      <w:r w:rsidRPr="003229C0">
        <w:rPr>
          <w:rFonts w:ascii="Arial" w:hAnsi="Arial" w:cs="Arial"/>
          <w:color w:val="000000"/>
        </w:rPr>
        <w:t>requiring</w:t>
      </w:r>
      <w:proofErr w:type="spellEnd"/>
      <w:r w:rsidRPr="003229C0">
        <w:rPr>
          <w:rFonts w:ascii="Arial" w:hAnsi="Arial" w:cs="Arial"/>
          <w:color w:val="000000"/>
        </w:rPr>
        <w:t xml:space="preserve"> rapid change. The </w:t>
      </w:r>
      <w:proofErr w:type="spellStart"/>
      <w:r w:rsidRPr="003229C0">
        <w:rPr>
          <w:rFonts w:ascii="Arial" w:hAnsi="Arial" w:cs="Arial"/>
          <w:color w:val="000000"/>
        </w:rPr>
        <w:t>emergence</w:t>
      </w:r>
      <w:proofErr w:type="spellEnd"/>
      <w:r w:rsidRPr="003229C0">
        <w:rPr>
          <w:rFonts w:ascii="Arial" w:hAnsi="Arial" w:cs="Arial"/>
          <w:color w:val="000000"/>
        </w:rPr>
        <w:t xml:space="preserve"> of task culture </w:t>
      </w:r>
      <w:proofErr w:type="spellStart"/>
      <w:r w:rsidRPr="003229C0">
        <w:rPr>
          <w:rFonts w:ascii="Arial" w:hAnsi="Arial" w:cs="Arial"/>
          <w:color w:val="000000"/>
        </w:rPr>
        <w:t>within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innovation-focused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teams</w:t>
      </w:r>
      <w:proofErr w:type="spellEnd"/>
      <w:r w:rsidRPr="003229C0">
        <w:rPr>
          <w:rFonts w:ascii="Arial" w:hAnsi="Arial" w:cs="Arial"/>
          <w:color w:val="000000"/>
        </w:rPr>
        <w:t xml:space="preserve"> at British Airways can </w:t>
      </w:r>
      <w:proofErr w:type="spellStart"/>
      <w:r w:rsidRPr="003229C0">
        <w:rPr>
          <w:rFonts w:ascii="Arial" w:hAnsi="Arial" w:cs="Arial"/>
          <w:color w:val="000000"/>
        </w:rPr>
        <w:t>therefore</w:t>
      </w:r>
      <w:proofErr w:type="spellEnd"/>
      <w:r w:rsidRPr="003229C0">
        <w:rPr>
          <w:rFonts w:ascii="Arial" w:hAnsi="Arial" w:cs="Arial"/>
          <w:color w:val="000000"/>
        </w:rPr>
        <w:t xml:space="preserve"> be </w:t>
      </w:r>
      <w:proofErr w:type="spellStart"/>
      <w:r w:rsidRPr="003229C0">
        <w:rPr>
          <w:rFonts w:ascii="Arial" w:hAnsi="Arial" w:cs="Arial"/>
          <w:color w:val="000000"/>
        </w:rPr>
        <w:t>interpreted</w:t>
      </w:r>
      <w:proofErr w:type="spellEnd"/>
      <w:r w:rsidRPr="003229C0">
        <w:rPr>
          <w:rFonts w:ascii="Arial" w:hAnsi="Arial" w:cs="Arial"/>
          <w:color w:val="000000"/>
        </w:rPr>
        <w:t xml:space="preserve"> as a strategic </w:t>
      </w:r>
      <w:proofErr w:type="spellStart"/>
      <w:r w:rsidRPr="003229C0">
        <w:rPr>
          <w:rFonts w:ascii="Arial" w:hAnsi="Arial" w:cs="Arial"/>
          <w:color w:val="000000"/>
        </w:rPr>
        <w:t>response</w:t>
      </w:r>
      <w:proofErr w:type="spellEnd"/>
      <w:r w:rsidRPr="003229C0">
        <w:rPr>
          <w:rFonts w:ascii="Arial" w:hAnsi="Arial" w:cs="Arial"/>
          <w:color w:val="000000"/>
        </w:rPr>
        <w:t xml:space="preserve"> to </w:t>
      </w:r>
      <w:proofErr w:type="spellStart"/>
      <w:r w:rsidRPr="003229C0">
        <w:rPr>
          <w:rFonts w:ascii="Arial" w:hAnsi="Arial" w:cs="Arial"/>
          <w:color w:val="000000"/>
        </w:rPr>
        <w:t>environmental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uncertainty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rather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than</w:t>
      </w:r>
      <w:proofErr w:type="spellEnd"/>
      <w:r w:rsidRPr="003229C0">
        <w:rPr>
          <w:rFonts w:ascii="Arial" w:hAnsi="Arial" w:cs="Arial"/>
          <w:color w:val="000000"/>
        </w:rPr>
        <w:t xml:space="preserve"> a </w:t>
      </w:r>
      <w:proofErr w:type="spellStart"/>
      <w:r w:rsidRPr="003229C0">
        <w:rPr>
          <w:rFonts w:ascii="Arial" w:hAnsi="Arial" w:cs="Arial"/>
          <w:color w:val="000000"/>
        </w:rPr>
        <w:t>wholesale</w:t>
      </w:r>
      <w:proofErr w:type="spellEnd"/>
      <w:r w:rsidRPr="003229C0">
        <w:rPr>
          <w:rFonts w:ascii="Arial" w:hAnsi="Arial" w:cs="Arial"/>
          <w:color w:val="000000"/>
        </w:rPr>
        <w:t xml:space="preserve"> cultural </w:t>
      </w:r>
      <w:proofErr w:type="spellStart"/>
      <w:r w:rsidRPr="003229C0">
        <w:rPr>
          <w:rFonts w:ascii="Arial" w:hAnsi="Arial" w:cs="Arial"/>
          <w:color w:val="000000"/>
        </w:rPr>
        <w:t>transformation</w:t>
      </w:r>
      <w:proofErr w:type="spellEnd"/>
      <w:r w:rsidRPr="003229C0">
        <w:rPr>
          <w:rFonts w:ascii="Arial" w:hAnsi="Arial" w:cs="Arial"/>
          <w:color w:val="000000"/>
        </w:rPr>
        <w:t>.</w:t>
      </w:r>
    </w:p>
    <w:p w14:paraId="53D1A4A0" w14:textId="0B962DD3" w:rsidR="00FF33BD" w:rsidRDefault="005E7110" w:rsidP="00FF33BD">
      <w:pPr>
        <w:pStyle w:val="NormalWeb"/>
        <w:rPr>
          <w:rFonts w:ascii="Arial" w:hAnsi="Arial" w:cs="Arial"/>
          <w:color w:val="000000"/>
        </w:rPr>
      </w:pPr>
      <w:r w:rsidRPr="003229C0">
        <w:rPr>
          <w:rFonts w:ascii="Arial" w:hAnsi="Arial" w:cs="Arial"/>
          <w:color w:val="000000"/>
        </w:rPr>
        <w:t xml:space="preserve">Overall, the </w:t>
      </w:r>
      <w:proofErr w:type="spellStart"/>
      <w:r w:rsidRPr="003229C0">
        <w:rPr>
          <w:rFonts w:ascii="Arial" w:hAnsi="Arial" w:cs="Arial"/>
          <w:color w:val="000000"/>
        </w:rPr>
        <w:t>application</w:t>
      </w:r>
      <w:proofErr w:type="spellEnd"/>
      <w:r w:rsidRPr="003229C0">
        <w:rPr>
          <w:rFonts w:ascii="Arial" w:hAnsi="Arial" w:cs="Arial"/>
          <w:color w:val="000000"/>
        </w:rPr>
        <w:t xml:space="preserve"> of </w:t>
      </w:r>
      <w:proofErr w:type="spellStart"/>
      <w:r w:rsidRPr="003229C0">
        <w:rPr>
          <w:rFonts w:ascii="Arial" w:hAnsi="Arial" w:cs="Arial"/>
          <w:color w:val="000000"/>
        </w:rPr>
        <w:t>Schein’s</w:t>
      </w:r>
      <w:proofErr w:type="spellEnd"/>
      <w:r w:rsidRPr="003229C0">
        <w:rPr>
          <w:rFonts w:ascii="Arial" w:hAnsi="Arial" w:cs="Arial"/>
          <w:color w:val="000000"/>
        </w:rPr>
        <w:t xml:space="preserve">, Hofstede’s, and </w:t>
      </w:r>
      <w:proofErr w:type="spellStart"/>
      <w:r w:rsidRPr="003229C0">
        <w:rPr>
          <w:rFonts w:ascii="Arial" w:hAnsi="Arial" w:cs="Arial"/>
          <w:color w:val="000000"/>
        </w:rPr>
        <w:t>Handy’s</w:t>
      </w:r>
      <w:proofErr w:type="spellEnd"/>
      <w:r w:rsidRPr="003229C0">
        <w:rPr>
          <w:rFonts w:ascii="Arial" w:hAnsi="Arial" w:cs="Arial"/>
          <w:color w:val="000000"/>
        </w:rPr>
        <w:t xml:space="preserve"> frameworks </w:t>
      </w:r>
      <w:proofErr w:type="spellStart"/>
      <w:r w:rsidRPr="003229C0">
        <w:rPr>
          <w:rFonts w:ascii="Arial" w:hAnsi="Arial" w:cs="Arial"/>
          <w:color w:val="000000"/>
        </w:rPr>
        <w:t>demonstrates</w:t>
      </w:r>
      <w:proofErr w:type="spellEnd"/>
      <w:r w:rsidRPr="003229C0">
        <w:rPr>
          <w:rFonts w:ascii="Arial" w:hAnsi="Arial" w:cs="Arial"/>
          <w:color w:val="000000"/>
        </w:rPr>
        <w:t xml:space="preserve"> that British Airways </w:t>
      </w:r>
      <w:proofErr w:type="spellStart"/>
      <w:r w:rsidRPr="003229C0">
        <w:rPr>
          <w:rFonts w:ascii="Arial" w:hAnsi="Arial" w:cs="Arial"/>
          <w:color w:val="000000"/>
        </w:rPr>
        <w:t>possesses</w:t>
      </w:r>
      <w:proofErr w:type="spellEnd"/>
      <w:r w:rsidRPr="003229C0">
        <w:rPr>
          <w:rFonts w:ascii="Arial" w:hAnsi="Arial" w:cs="Arial"/>
          <w:color w:val="000000"/>
        </w:rPr>
        <w:t xml:space="preserve"> a</w:t>
      </w:r>
      <w:r w:rsidRPr="003229C0">
        <w:rPr>
          <w:rStyle w:val="apple-converted-space"/>
          <w:rFonts w:ascii="Arial" w:hAnsi="Arial" w:cs="Arial"/>
          <w:color w:val="000000"/>
        </w:rPr>
        <w:t> </w:t>
      </w:r>
      <w:r w:rsidRPr="003229C0">
        <w:rPr>
          <w:rStyle w:val="Robust"/>
          <w:rFonts w:ascii="Arial" w:hAnsi="Arial" w:cs="Arial"/>
          <w:b w:val="0"/>
          <w:bCs w:val="0"/>
          <w:color w:val="000000"/>
        </w:rPr>
        <w:t>complex and layered organisational culture</w:t>
      </w:r>
      <w:r w:rsidRPr="003229C0">
        <w:rPr>
          <w:rFonts w:ascii="Arial" w:hAnsi="Arial" w:cs="Arial"/>
          <w:color w:val="000000"/>
        </w:rPr>
        <w:t xml:space="preserve">, </w:t>
      </w:r>
      <w:proofErr w:type="spellStart"/>
      <w:r w:rsidRPr="003229C0">
        <w:rPr>
          <w:rFonts w:ascii="Arial" w:hAnsi="Arial" w:cs="Arial"/>
          <w:color w:val="000000"/>
        </w:rPr>
        <w:t>shaped</w:t>
      </w:r>
      <w:proofErr w:type="spellEnd"/>
      <w:r w:rsidRPr="003229C0">
        <w:rPr>
          <w:rFonts w:ascii="Arial" w:hAnsi="Arial" w:cs="Arial"/>
          <w:color w:val="000000"/>
        </w:rPr>
        <w:t xml:space="preserve"> by </w:t>
      </w:r>
      <w:proofErr w:type="spellStart"/>
      <w:r w:rsidRPr="003229C0">
        <w:rPr>
          <w:rFonts w:ascii="Arial" w:hAnsi="Arial" w:cs="Arial"/>
          <w:color w:val="000000"/>
        </w:rPr>
        <w:t>historical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legacy</w:t>
      </w:r>
      <w:proofErr w:type="spellEnd"/>
      <w:r w:rsidRPr="003229C0">
        <w:rPr>
          <w:rFonts w:ascii="Arial" w:hAnsi="Arial" w:cs="Arial"/>
          <w:color w:val="000000"/>
        </w:rPr>
        <w:t xml:space="preserve">, </w:t>
      </w:r>
      <w:proofErr w:type="spellStart"/>
      <w:r w:rsidRPr="003229C0">
        <w:rPr>
          <w:rFonts w:ascii="Arial" w:hAnsi="Arial" w:cs="Arial"/>
          <w:color w:val="000000"/>
        </w:rPr>
        <w:t>regulatory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demands</w:t>
      </w:r>
      <w:proofErr w:type="spellEnd"/>
      <w:r w:rsidRPr="003229C0">
        <w:rPr>
          <w:rFonts w:ascii="Arial" w:hAnsi="Arial" w:cs="Arial"/>
          <w:color w:val="000000"/>
        </w:rPr>
        <w:t xml:space="preserve">, and competitive </w:t>
      </w:r>
      <w:proofErr w:type="spellStart"/>
      <w:r w:rsidRPr="003229C0">
        <w:rPr>
          <w:rFonts w:ascii="Arial" w:hAnsi="Arial" w:cs="Arial"/>
          <w:color w:val="000000"/>
        </w:rPr>
        <w:t>pressures</w:t>
      </w:r>
      <w:proofErr w:type="spellEnd"/>
      <w:r w:rsidRPr="003229C0">
        <w:rPr>
          <w:rFonts w:ascii="Arial" w:hAnsi="Arial" w:cs="Arial"/>
          <w:color w:val="000000"/>
        </w:rPr>
        <w:t xml:space="preserve">. As </w:t>
      </w:r>
      <w:proofErr w:type="spellStart"/>
      <w:r w:rsidRPr="003229C0">
        <w:rPr>
          <w:rFonts w:ascii="Arial" w:hAnsi="Arial" w:cs="Arial"/>
          <w:color w:val="000000"/>
        </w:rPr>
        <w:t>emphasised</w:t>
      </w:r>
      <w:proofErr w:type="spellEnd"/>
      <w:r w:rsidRPr="003229C0">
        <w:rPr>
          <w:rFonts w:ascii="Arial" w:hAnsi="Arial" w:cs="Arial"/>
          <w:color w:val="000000"/>
        </w:rPr>
        <w:t xml:space="preserve"> by Mullins and Christy (2016), </w:t>
      </w:r>
      <w:proofErr w:type="spellStart"/>
      <w:r w:rsidRPr="003229C0">
        <w:rPr>
          <w:rFonts w:ascii="Arial" w:hAnsi="Arial" w:cs="Arial"/>
          <w:color w:val="000000"/>
        </w:rPr>
        <w:t>understanding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these</w:t>
      </w:r>
      <w:proofErr w:type="spellEnd"/>
      <w:r w:rsidRPr="003229C0">
        <w:rPr>
          <w:rFonts w:ascii="Arial" w:hAnsi="Arial" w:cs="Arial"/>
          <w:color w:val="000000"/>
        </w:rPr>
        <w:t xml:space="preserve"> cultural </w:t>
      </w:r>
      <w:proofErr w:type="spellStart"/>
      <w:r w:rsidRPr="003229C0">
        <w:rPr>
          <w:rFonts w:ascii="Arial" w:hAnsi="Arial" w:cs="Arial"/>
          <w:color w:val="000000"/>
        </w:rPr>
        <w:t>dynamics</w:t>
      </w:r>
      <w:proofErr w:type="spellEnd"/>
      <w:r w:rsidRPr="003229C0">
        <w:rPr>
          <w:rFonts w:ascii="Arial" w:hAnsi="Arial" w:cs="Arial"/>
          <w:color w:val="000000"/>
        </w:rPr>
        <w:t xml:space="preserve"> is </w:t>
      </w:r>
      <w:proofErr w:type="spellStart"/>
      <w:r w:rsidRPr="003229C0">
        <w:rPr>
          <w:rFonts w:ascii="Arial" w:hAnsi="Arial" w:cs="Arial"/>
          <w:color w:val="000000"/>
        </w:rPr>
        <w:t>essential</w:t>
      </w:r>
      <w:proofErr w:type="spellEnd"/>
      <w:r w:rsidRPr="003229C0">
        <w:rPr>
          <w:rFonts w:ascii="Arial" w:hAnsi="Arial" w:cs="Arial"/>
          <w:color w:val="000000"/>
        </w:rPr>
        <w:t xml:space="preserve"> for </w:t>
      </w:r>
      <w:proofErr w:type="spellStart"/>
      <w:r w:rsidRPr="003229C0">
        <w:rPr>
          <w:rFonts w:ascii="Arial" w:hAnsi="Arial" w:cs="Arial"/>
          <w:color w:val="000000"/>
        </w:rPr>
        <w:t>managers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seeking</w:t>
      </w:r>
      <w:proofErr w:type="spellEnd"/>
      <w:r w:rsidRPr="003229C0">
        <w:rPr>
          <w:rFonts w:ascii="Arial" w:hAnsi="Arial" w:cs="Arial"/>
          <w:color w:val="000000"/>
        </w:rPr>
        <w:t xml:space="preserve"> to </w:t>
      </w:r>
      <w:proofErr w:type="spellStart"/>
      <w:r w:rsidRPr="003229C0">
        <w:rPr>
          <w:rFonts w:ascii="Arial" w:hAnsi="Arial" w:cs="Arial"/>
          <w:color w:val="000000"/>
        </w:rPr>
        <w:t>align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structure</w:t>
      </w:r>
      <w:proofErr w:type="spellEnd"/>
      <w:r w:rsidRPr="003229C0">
        <w:rPr>
          <w:rFonts w:ascii="Arial" w:hAnsi="Arial" w:cs="Arial"/>
          <w:color w:val="000000"/>
        </w:rPr>
        <w:t xml:space="preserve">, strategy, and </w:t>
      </w:r>
      <w:proofErr w:type="spellStart"/>
      <w:r w:rsidRPr="003229C0">
        <w:rPr>
          <w:rFonts w:ascii="Arial" w:hAnsi="Arial" w:cs="Arial"/>
          <w:color w:val="000000"/>
        </w:rPr>
        <w:t>people</w:t>
      </w:r>
      <w:proofErr w:type="spellEnd"/>
      <w:r w:rsidRPr="003229C0">
        <w:rPr>
          <w:rFonts w:ascii="Arial" w:hAnsi="Arial" w:cs="Arial"/>
          <w:color w:val="000000"/>
        </w:rPr>
        <w:t xml:space="preserve"> in </w:t>
      </w:r>
      <w:proofErr w:type="spellStart"/>
      <w:r w:rsidRPr="003229C0">
        <w:rPr>
          <w:rFonts w:ascii="Arial" w:hAnsi="Arial" w:cs="Arial"/>
          <w:color w:val="000000"/>
        </w:rPr>
        <w:t>pursuit</w:t>
      </w:r>
      <w:proofErr w:type="spellEnd"/>
      <w:r w:rsidRPr="003229C0">
        <w:rPr>
          <w:rFonts w:ascii="Arial" w:hAnsi="Arial" w:cs="Arial"/>
          <w:color w:val="000000"/>
        </w:rPr>
        <w:t xml:space="preserve"> of </w:t>
      </w:r>
      <w:proofErr w:type="spellStart"/>
      <w:r w:rsidRPr="003229C0">
        <w:rPr>
          <w:rFonts w:ascii="Arial" w:hAnsi="Arial" w:cs="Arial"/>
          <w:color w:val="000000"/>
        </w:rPr>
        <w:t>sustained</w:t>
      </w:r>
      <w:proofErr w:type="spellEnd"/>
      <w:r w:rsidRPr="003229C0">
        <w:rPr>
          <w:rFonts w:ascii="Arial" w:hAnsi="Arial" w:cs="Arial"/>
          <w:color w:val="000000"/>
        </w:rPr>
        <w:t xml:space="preserve"> organisational </w:t>
      </w:r>
      <w:proofErr w:type="spellStart"/>
      <w:r w:rsidRPr="003229C0">
        <w:rPr>
          <w:rFonts w:ascii="Arial" w:hAnsi="Arial" w:cs="Arial"/>
          <w:color w:val="000000"/>
        </w:rPr>
        <w:t>effectiveness</w:t>
      </w:r>
      <w:proofErr w:type="spellEnd"/>
      <w:r w:rsidRPr="003229C0">
        <w:rPr>
          <w:rFonts w:ascii="Arial" w:hAnsi="Arial" w:cs="Arial"/>
          <w:color w:val="000000"/>
        </w:rPr>
        <w:t>.</w:t>
      </w:r>
    </w:p>
    <w:p w14:paraId="4FC4B50E" w14:textId="77777777" w:rsidR="00664A55" w:rsidRDefault="00664A55" w:rsidP="00FF33BD">
      <w:pPr>
        <w:pStyle w:val="NormalWeb"/>
        <w:rPr>
          <w:rFonts w:ascii="Arial" w:hAnsi="Arial" w:cs="Arial"/>
          <w:color w:val="000000"/>
        </w:rPr>
      </w:pPr>
    </w:p>
    <w:p w14:paraId="0D0DA33D" w14:textId="77777777" w:rsidR="00664A55" w:rsidRDefault="00664A55" w:rsidP="00FF33BD">
      <w:pPr>
        <w:pStyle w:val="NormalWeb"/>
        <w:rPr>
          <w:rFonts w:ascii="Arial" w:hAnsi="Arial" w:cs="Arial"/>
          <w:color w:val="000000"/>
        </w:rPr>
      </w:pPr>
    </w:p>
    <w:p w14:paraId="201B3D18" w14:textId="77777777" w:rsidR="00664A55" w:rsidRDefault="00664A55" w:rsidP="00FF33BD">
      <w:pPr>
        <w:pStyle w:val="NormalWeb"/>
        <w:rPr>
          <w:rFonts w:ascii="Arial" w:hAnsi="Arial" w:cs="Arial"/>
          <w:color w:val="000000"/>
        </w:rPr>
      </w:pPr>
    </w:p>
    <w:p w14:paraId="30FB8218" w14:textId="77777777" w:rsidR="00664A55" w:rsidRDefault="00664A55" w:rsidP="00FF33BD">
      <w:pPr>
        <w:pStyle w:val="NormalWeb"/>
        <w:rPr>
          <w:rFonts w:ascii="Arial" w:hAnsi="Arial" w:cs="Arial"/>
          <w:color w:val="000000"/>
        </w:rPr>
      </w:pPr>
    </w:p>
    <w:p w14:paraId="01FF4CB2" w14:textId="77777777" w:rsidR="00664A55" w:rsidRPr="00FF33BD" w:rsidRDefault="00664A55" w:rsidP="00FF33BD">
      <w:pPr>
        <w:pStyle w:val="NormalWeb"/>
        <w:rPr>
          <w:rFonts w:ascii="Arial" w:hAnsi="Arial" w:cs="Arial"/>
          <w:color w:val="000000"/>
        </w:rPr>
      </w:pPr>
    </w:p>
    <w:p w14:paraId="3D3D4A37" w14:textId="3605669D" w:rsidR="00C164D5" w:rsidRPr="00D27293" w:rsidRDefault="00C164D5" w:rsidP="00D27293">
      <w:pPr>
        <w:pStyle w:val="Titlu1"/>
        <w:rPr>
          <w:rFonts w:eastAsia="Times New Roman"/>
          <w:b/>
          <w:bCs/>
          <w:i/>
          <w:iCs/>
          <w:color w:val="000000" w:themeColor="text1"/>
          <w:sz w:val="30"/>
          <w:szCs w:val="30"/>
        </w:rPr>
      </w:pPr>
      <w:r w:rsidRPr="00D27293">
        <w:rPr>
          <w:rFonts w:eastAsia="Times New Roman"/>
          <w:b/>
          <w:bCs/>
          <w:i/>
          <w:iCs/>
          <w:color w:val="000000" w:themeColor="text1"/>
          <w:sz w:val="30"/>
          <w:szCs w:val="30"/>
        </w:rPr>
        <w:lastRenderedPageBreak/>
        <w:t xml:space="preserve">6. Organisational Culture and </w:t>
      </w:r>
      <w:proofErr w:type="spellStart"/>
      <w:r w:rsidRPr="00D27293">
        <w:rPr>
          <w:rFonts w:eastAsia="Times New Roman"/>
          <w:b/>
          <w:bCs/>
          <w:i/>
          <w:iCs/>
          <w:color w:val="000000" w:themeColor="text1"/>
          <w:sz w:val="30"/>
          <w:szCs w:val="30"/>
        </w:rPr>
        <w:t>Adaptation</w:t>
      </w:r>
      <w:proofErr w:type="spellEnd"/>
      <w:r w:rsidRPr="00D27293">
        <w:rPr>
          <w:rFonts w:eastAsia="Times New Roman"/>
          <w:b/>
          <w:bCs/>
          <w:i/>
          <w:iCs/>
          <w:color w:val="000000" w:themeColor="text1"/>
          <w:sz w:val="30"/>
          <w:szCs w:val="30"/>
        </w:rPr>
        <w:t xml:space="preserve"> to </w:t>
      </w:r>
      <w:proofErr w:type="spellStart"/>
      <w:r w:rsidRPr="00D27293">
        <w:rPr>
          <w:rFonts w:eastAsia="Times New Roman"/>
          <w:b/>
          <w:bCs/>
          <w:i/>
          <w:iCs/>
          <w:color w:val="000000" w:themeColor="text1"/>
          <w:sz w:val="30"/>
          <w:szCs w:val="30"/>
        </w:rPr>
        <w:t>External</w:t>
      </w:r>
      <w:proofErr w:type="spellEnd"/>
      <w:r w:rsidRPr="00D27293">
        <w:rPr>
          <w:rFonts w:eastAsia="Times New Roman"/>
          <w:b/>
          <w:bCs/>
          <w:i/>
          <w:iCs/>
          <w:color w:val="000000" w:themeColor="text1"/>
          <w:sz w:val="30"/>
          <w:szCs w:val="30"/>
        </w:rPr>
        <w:t xml:space="preserve"> </w:t>
      </w:r>
      <w:proofErr w:type="spellStart"/>
      <w:r w:rsidRPr="00D27293">
        <w:rPr>
          <w:rFonts w:eastAsia="Times New Roman"/>
          <w:b/>
          <w:bCs/>
          <w:i/>
          <w:iCs/>
          <w:color w:val="000000" w:themeColor="text1"/>
          <w:sz w:val="30"/>
          <w:szCs w:val="30"/>
        </w:rPr>
        <w:t>Environmental</w:t>
      </w:r>
      <w:proofErr w:type="spellEnd"/>
      <w:r w:rsidRPr="00D27293">
        <w:rPr>
          <w:rFonts w:eastAsia="Times New Roman"/>
          <w:b/>
          <w:bCs/>
          <w:i/>
          <w:iCs/>
          <w:color w:val="000000" w:themeColor="text1"/>
          <w:sz w:val="30"/>
          <w:szCs w:val="30"/>
        </w:rPr>
        <w:t xml:space="preserve"> </w:t>
      </w:r>
      <w:proofErr w:type="spellStart"/>
      <w:r w:rsidRPr="00D27293">
        <w:rPr>
          <w:rFonts w:eastAsia="Times New Roman"/>
          <w:b/>
          <w:bCs/>
          <w:i/>
          <w:iCs/>
          <w:color w:val="000000" w:themeColor="text1"/>
          <w:sz w:val="30"/>
          <w:szCs w:val="30"/>
        </w:rPr>
        <w:t>Influences</w:t>
      </w:r>
      <w:proofErr w:type="spellEnd"/>
    </w:p>
    <w:p w14:paraId="7354FE9D" w14:textId="77777777" w:rsidR="00C164D5" w:rsidRPr="003229C0" w:rsidRDefault="00C164D5" w:rsidP="00C164D5">
      <w:pPr>
        <w:spacing w:before="100" w:beforeAutospacing="1" w:after="100" w:afterAutospacing="1" w:line="240" w:lineRule="auto"/>
        <w:rPr>
          <w:rFonts w:ascii="Arial" w:hAnsi="Arial" w:cs="Arial"/>
          <w:color w:val="000000"/>
          <w:kern w:val="0"/>
          <w14:ligatures w14:val="none"/>
        </w:rPr>
      </w:pPr>
      <w:r w:rsidRPr="003229C0">
        <w:rPr>
          <w:rFonts w:ascii="Arial" w:hAnsi="Arial" w:cs="Arial"/>
          <w:color w:val="000000"/>
          <w:kern w:val="0"/>
          <w14:ligatures w14:val="none"/>
        </w:rPr>
        <w:t xml:space="preserve">The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airline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industry is subject to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significant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external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pressures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,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including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regulatory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changes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,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technological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advancements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, economic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volatility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, and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environmental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sustainability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demands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(IATA, 2023). Organisational culture plays a crucial role in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shaping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how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firms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respond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to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these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challenges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>.</w:t>
      </w:r>
    </w:p>
    <w:p w14:paraId="1EB8B6B0" w14:textId="77777777" w:rsidR="00C164D5" w:rsidRPr="003229C0" w:rsidRDefault="00C164D5" w:rsidP="00C164D5">
      <w:pPr>
        <w:spacing w:before="100" w:beforeAutospacing="1" w:after="100" w:afterAutospacing="1" w:line="240" w:lineRule="auto"/>
        <w:rPr>
          <w:rFonts w:ascii="Arial" w:hAnsi="Arial" w:cs="Arial"/>
          <w:color w:val="000000"/>
          <w:kern w:val="0"/>
          <w14:ligatures w14:val="none"/>
        </w:rPr>
      </w:pPr>
      <w:r w:rsidRPr="003229C0">
        <w:rPr>
          <w:rFonts w:ascii="Arial" w:hAnsi="Arial" w:cs="Arial"/>
          <w:color w:val="000000"/>
          <w:kern w:val="0"/>
          <w14:ligatures w14:val="none"/>
        </w:rPr>
        <w:t xml:space="preserve">British Airways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has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leveraged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its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culture of professionalism and safety to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maintain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regulatory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compliance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and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operational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resilience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during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crises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such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as the COVID-19 pandemic. According to industry reports, BA’s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strong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safety culture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facilitated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rapid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implementation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of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health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protocols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and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operational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adjustments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(IATA, 2021).</w:t>
      </w:r>
    </w:p>
    <w:p w14:paraId="2F4535C3" w14:textId="45C80DEA" w:rsidR="00C164D5" w:rsidRPr="003229C0" w:rsidRDefault="00C164D5" w:rsidP="00C164D5">
      <w:pPr>
        <w:spacing w:before="100" w:beforeAutospacing="1" w:after="100" w:afterAutospacing="1" w:line="240" w:lineRule="auto"/>
        <w:rPr>
          <w:rFonts w:ascii="Arial" w:hAnsi="Arial" w:cs="Arial"/>
          <w:color w:val="000000"/>
          <w:kern w:val="0"/>
          <w14:ligatures w14:val="none"/>
        </w:rPr>
      </w:pP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However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, cultural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rigidity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has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at times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constrained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BA’s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adaptability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. For example,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resistance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to change among certain employee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groups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has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slowed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the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implementation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of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cost-saving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initiatives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and digital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innovations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(Turner, 20</w:t>
      </w:r>
      <w:r w:rsidR="00F957D8">
        <w:rPr>
          <w:rFonts w:ascii="Arial" w:hAnsi="Arial" w:cs="Arial"/>
          <w:color w:val="000000"/>
          <w:kern w:val="0"/>
          <w14:ligatures w14:val="none"/>
        </w:rPr>
        <w:t>20</w:t>
      </w:r>
      <w:r w:rsidRPr="003229C0">
        <w:rPr>
          <w:rFonts w:ascii="Arial" w:hAnsi="Arial" w:cs="Arial"/>
          <w:color w:val="000000"/>
          <w:kern w:val="0"/>
          <w14:ligatures w14:val="none"/>
        </w:rPr>
        <w:t xml:space="preserve">). Mullins and Christy (2016)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argue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that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cultures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that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over-emphasise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tradition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may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struggle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in dynamic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environments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>.</w:t>
      </w:r>
    </w:p>
    <w:p w14:paraId="3B07F5D0" w14:textId="45847A66" w:rsidR="00353E23" w:rsidRPr="003229C0" w:rsidRDefault="00C164D5">
      <w:pPr>
        <w:pStyle w:val="NormalWeb"/>
        <w:rPr>
          <w:rFonts w:ascii="Arial" w:hAnsi="Arial" w:cs="Arial"/>
          <w:color w:val="000000"/>
        </w:rPr>
      </w:pPr>
      <w:r w:rsidRPr="003229C0">
        <w:rPr>
          <w:rFonts w:ascii="Arial" w:hAnsi="Arial" w:cs="Arial"/>
          <w:color w:val="000000"/>
        </w:rPr>
        <w:t xml:space="preserve">More </w:t>
      </w:r>
      <w:proofErr w:type="spellStart"/>
      <w:r w:rsidRPr="003229C0">
        <w:rPr>
          <w:rFonts w:ascii="Arial" w:hAnsi="Arial" w:cs="Arial"/>
          <w:color w:val="000000"/>
        </w:rPr>
        <w:t>recently</w:t>
      </w:r>
      <w:proofErr w:type="spellEnd"/>
      <w:r w:rsidRPr="003229C0">
        <w:rPr>
          <w:rFonts w:ascii="Arial" w:hAnsi="Arial" w:cs="Arial"/>
          <w:color w:val="000000"/>
        </w:rPr>
        <w:t xml:space="preserve">, BA </w:t>
      </w:r>
      <w:proofErr w:type="spellStart"/>
      <w:r w:rsidRPr="003229C0">
        <w:rPr>
          <w:rFonts w:ascii="Arial" w:hAnsi="Arial" w:cs="Arial"/>
          <w:color w:val="000000"/>
        </w:rPr>
        <w:t>has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sought</w:t>
      </w:r>
      <w:proofErr w:type="spellEnd"/>
      <w:r w:rsidRPr="003229C0">
        <w:rPr>
          <w:rFonts w:ascii="Arial" w:hAnsi="Arial" w:cs="Arial"/>
          <w:color w:val="000000"/>
        </w:rPr>
        <w:t xml:space="preserve"> to cultivate a more agile and customer-centric culture </w:t>
      </w:r>
      <w:proofErr w:type="spellStart"/>
      <w:r w:rsidRPr="003229C0">
        <w:rPr>
          <w:rFonts w:ascii="Arial" w:hAnsi="Arial" w:cs="Arial"/>
          <w:color w:val="000000"/>
        </w:rPr>
        <w:t>through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leadership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development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programmes</w:t>
      </w:r>
      <w:proofErr w:type="spellEnd"/>
      <w:r w:rsidRPr="003229C0">
        <w:rPr>
          <w:rFonts w:ascii="Arial" w:hAnsi="Arial" w:cs="Arial"/>
          <w:color w:val="000000"/>
        </w:rPr>
        <w:t xml:space="preserve"> and digital </w:t>
      </w:r>
      <w:proofErr w:type="spellStart"/>
      <w:r w:rsidRPr="003229C0">
        <w:rPr>
          <w:rFonts w:ascii="Arial" w:hAnsi="Arial" w:cs="Arial"/>
          <w:color w:val="000000"/>
        </w:rPr>
        <w:t>investment</w:t>
      </w:r>
      <w:proofErr w:type="spellEnd"/>
      <w:r w:rsidRPr="003229C0">
        <w:rPr>
          <w:rFonts w:ascii="Arial" w:hAnsi="Arial" w:cs="Arial"/>
          <w:color w:val="000000"/>
        </w:rPr>
        <w:t xml:space="preserve">. This </w:t>
      </w:r>
      <w:proofErr w:type="spellStart"/>
      <w:r w:rsidRPr="003229C0">
        <w:rPr>
          <w:rFonts w:ascii="Arial" w:hAnsi="Arial" w:cs="Arial"/>
          <w:color w:val="000000"/>
        </w:rPr>
        <w:t>reflects</w:t>
      </w:r>
      <w:proofErr w:type="spellEnd"/>
      <w:r w:rsidRPr="003229C0">
        <w:rPr>
          <w:rFonts w:ascii="Arial" w:hAnsi="Arial" w:cs="Arial"/>
          <w:color w:val="000000"/>
        </w:rPr>
        <w:t xml:space="preserve"> an </w:t>
      </w:r>
      <w:proofErr w:type="spellStart"/>
      <w:r w:rsidRPr="003229C0">
        <w:rPr>
          <w:rFonts w:ascii="Arial" w:hAnsi="Arial" w:cs="Arial"/>
          <w:color w:val="000000"/>
        </w:rPr>
        <w:t>attempt</w:t>
      </w:r>
      <w:proofErr w:type="spellEnd"/>
      <w:r w:rsidRPr="003229C0">
        <w:rPr>
          <w:rFonts w:ascii="Arial" w:hAnsi="Arial" w:cs="Arial"/>
          <w:color w:val="000000"/>
        </w:rPr>
        <w:t xml:space="preserve"> to </w:t>
      </w:r>
      <w:proofErr w:type="spellStart"/>
      <w:r w:rsidRPr="003229C0">
        <w:rPr>
          <w:rFonts w:ascii="Arial" w:hAnsi="Arial" w:cs="Arial"/>
          <w:color w:val="000000"/>
        </w:rPr>
        <w:t>align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internal</w:t>
      </w:r>
      <w:proofErr w:type="spellEnd"/>
      <w:r w:rsidRPr="003229C0">
        <w:rPr>
          <w:rFonts w:ascii="Arial" w:hAnsi="Arial" w:cs="Arial"/>
          <w:color w:val="000000"/>
        </w:rPr>
        <w:t xml:space="preserve"> culture with </w:t>
      </w:r>
      <w:proofErr w:type="spellStart"/>
      <w:r w:rsidRPr="003229C0">
        <w:rPr>
          <w:rFonts w:ascii="Arial" w:hAnsi="Arial" w:cs="Arial"/>
          <w:color w:val="000000"/>
        </w:rPr>
        <w:t>external</w:t>
      </w:r>
      <w:proofErr w:type="spellEnd"/>
      <w:r w:rsidRPr="003229C0">
        <w:rPr>
          <w:rFonts w:ascii="Arial" w:hAnsi="Arial" w:cs="Arial"/>
          <w:color w:val="000000"/>
        </w:rPr>
        <w:t xml:space="preserve"> market </w:t>
      </w:r>
      <w:proofErr w:type="spellStart"/>
      <w:r w:rsidRPr="003229C0">
        <w:rPr>
          <w:rFonts w:ascii="Arial" w:hAnsi="Arial" w:cs="Arial"/>
          <w:color w:val="000000"/>
        </w:rPr>
        <w:t>demands</w:t>
      </w:r>
      <w:proofErr w:type="spellEnd"/>
      <w:r w:rsidRPr="003229C0">
        <w:rPr>
          <w:rFonts w:ascii="Arial" w:hAnsi="Arial" w:cs="Arial"/>
          <w:color w:val="000000"/>
        </w:rPr>
        <w:t>.</w:t>
      </w:r>
      <w:r w:rsidR="00353E23" w:rsidRPr="003229C0">
        <w:rPr>
          <w:rFonts w:ascii="Arial" w:hAnsi="Arial" w:cs="Arial"/>
          <w:color w:val="000000"/>
        </w:rPr>
        <w:t xml:space="preserve"> Beyond </w:t>
      </w:r>
      <w:proofErr w:type="spellStart"/>
      <w:r w:rsidR="00353E23" w:rsidRPr="003229C0">
        <w:rPr>
          <w:rFonts w:ascii="Arial" w:hAnsi="Arial" w:cs="Arial"/>
          <w:color w:val="000000"/>
        </w:rPr>
        <w:t>crisis</w:t>
      </w:r>
      <w:proofErr w:type="spellEnd"/>
      <w:r w:rsidR="00353E23" w:rsidRPr="003229C0">
        <w:rPr>
          <w:rFonts w:ascii="Arial" w:hAnsi="Arial" w:cs="Arial"/>
          <w:color w:val="000000"/>
        </w:rPr>
        <w:t xml:space="preserve"> </w:t>
      </w:r>
      <w:proofErr w:type="spellStart"/>
      <w:r w:rsidR="00353E23" w:rsidRPr="003229C0">
        <w:rPr>
          <w:rFonts w:ascii="Arial" w:hAnsi="Arial" w:cs="Arial"/>
          <w:color w:val="000000"/>
        </w:rPr>
        <w:t>response</w:t>
      </w:r>
      <w:proofErr w:type="spellEnd"/>
      <w:r w:rsidR="00353E23" w:rsidRPr="003229C0">
        <w:rPr>
          <w:rFonts w:ascii="Arial" w:hAnsi="Arial" w:cs="Arial"/>
          <w:color w:val="000000"/>
        </w:rPr>
        <w:t xml:space="preserve">, </w:t>
      </w:r>
      <w:proofErr w:type="spellStart"/>
      <w:r w:rsidR="00353E23" w:rsidRPr="003229C0">
        <w:rPr>
          <w:rFonts w:ascii="Arial" w:hAnsi="Arial" w:cs="Arial"/>
          <w:color w:val="000000"/>
        </w:rPr>
        <w:t>external</w:t>
      </w:r>
      <w:proofErr w:type="spellEnd"/>
      <w:r w:rsidR="00353E23" w:rsidRPr="003229C0">
        <w:rPr>
          <w:rFonts w:ascii="Arial" w:hAnsi="Arial" w:cs="Arial"/>
          <w:color w:val="000000"/>
        </w:rPr>
        <w:t xml:space="preserve"> </w:t>
      </w:r>
      <w:proofErr w:type="spellStart"/>
      <w:r w:rsidR="00353E23" w:rsidRPr="003229C0">
        <w:rPr>
          <w:rFonts w:ascii="Arial" w:hAnsi="Arial" w:cs="Arial"/>
          <w:color w:val="000000"/>
        </w:rPr>
        <w:t>environmental</w:t>
      </w:r>
      <w:proofErr w:type="spellEnd"/>
      <w:r w:rsidR="00353E23" w:rsidRPr="003229C0">
        <w:rPr>
          <w:rFonts w:ascii="Arial" w:hAnsi="Arial" w:cs="Arial"/>
          <w:color w:val="000000"/>
        </w:rPr>
        <w:t xml:space="preserve"> </w:t>
      </w:r>
      <w:proofErr w:type="spellStart"/>
      <w:r w:rsidR="00353E23" w:rsidRPr="003229C0">
        <w:rPr>
          <w:rFonts w:ascii="Arial" w:hAnsi="Arial" w:cs="Arial"/>
          <w:color w:val="000000"/>
        </w:rPr>
        <w:t>pressures</w:t>
      </w:r>
      <w:proofErr w:type="spellEnd"/>
      <w:r w:rsidR="00353E23" w:rsidRPr="003229C0">
        <w:rPr>
          <w:rFonts w:ascii="Arial" w:hAnsi="Arial" w:cs="Arial"/>
          <w:color w:val="000000"/>
        </w:rPr>
        <w:t xml:space="preserve"> </w:t>
      </w:r>
      <w:proofErr w:type="spellStart"/>
      <w:r w:rsidR="00353E23" w:rsidRPr="003229C0">
        <w:rPr>
          <w:rFonts w:ascii="Arial" w:hAnsi="Arial" w:cs="Arial"/>
          <w:color w:val="000000"/>
        </w:rPr>
        <w:t>related</w:t>
      </w:r>
      <w:proofErr w:type="spellEnd"/>
      <w:r w:rsidR="00353E23" w:rsidRPr="003229C0">
        <w:rPr>
          <w:rFonts w:ascii="Arial" w:hAnsi="Arial" w:cs="Arial"/>
          <w:color w:val="000000"/>
        </w:rPr>
        <w:t xml:space="preserve"> to </w:t>
      </w:r>
      <w:proofErr w:type="spellStart"/>
      <w:r w:rsidR="00353E23" w:rsidRPr="003229C0">
        <w:rPr>
          <w:rFonts w:ascii="Arial" w:hAnsi="Arial" w:cs="Arial"/>
          <w:color w:val="000000"/>
        </w:rPr>
        <w:t>sustainability</w:t>
      </w:r>
      <w:proofErr w:type="spellEnd"/>
      <w:r w:rsidR="00353E23" w:rsidRPr="003229C0">
        <w:rPr>
          <w:rFonts w:ascii="Arial" w:hAnsi="Arial" w:cs="Arial"/>
          <w:color w:val="000000"/>
        </w:rPr>
        <w:t xml:space="preserve"> and </w:t>
      </w:r>
      <w:proofErr w:type="spellStart"/>
      <w:r w:rsidR="00353E23" w:rsidRPr="003229C0">
        <w:rPr>
          <w:rFonts w:ascii="Arial" w:hAnsi="Arial" w:cs="Arial"/>
          <w:color w:val="000000"/>
        </w:rPr>
        <w:t>technological</w:t>
      </w:r>
      <w:proofErr w:type="spellEnd"/>
      <w:r w:rsidR="00353E23" w:rsidRPr="003229C0">
        <w:rPr>
          <w:rFonts w:ascii="Arial" w:hAnsi="Arial" w:cs="Arial"/>
          <w:color w:val="000000"/>
        </w:rPr>
        <w:t xml:space="preserve"> </w:t>
      </w:r>
      <w:proofErr w:type="spellStart"/>
      <w:r w:rsidR="00353E23" w:rsidRPr="003229C0">
        <w:rPr>
          <w:rFonts w:ascii="Arial" w:hAnsi="Arial" w:cs="Arial"/>
          <w:color w:val="000000"/>
        </w:rPr>
        <w:t>disruption</w:t>
      </w:r>
      <w:proofErr w:type="spellEnd"/>
      <w:r w:rsidR="00353E23" w:rsidRPr="003229C0">
        <w:rPr>
          <w:rFonts w:ascii="Arial" w:hAnsi="Arial" w:cs="Arial"/>
          <w:color w:val="000000"/>
        </w:rPr>
        <w:t xml:space="preserve"> have </w:t>
      </w:r>
      <w:proofErr w:type="spellStart"/>
      <w:r w:rsidR="00353E23" w:rsidRPr="003229C0">
        <w:rPr>
          <w:rFonts w:ascii="Arial" w:hAnsi="Arial" w:cs="Arial"/>
          <w:color w:val="000000"/>
        </w:rPr>
        <w:t>further</w:t>
      </w:r>
      <w:proofErr w:type="spellEnd"/>
      <w:r w:rsidR="00353E23" w:rsidRPr="003229C0">
        <w:rPr>
          <w:rFonts w:ascii="Arial" w:hAnsi="Arial" w:cs="Arial"/>
          <w:color w:val="000000"/>
        </w:rPr>
        <w:t xml:space="preserve"> </w:t>
      </w:r>
      <w:proofErr w:type="spellStart"/>
      <w:r w:rsidR="00353E23" w:rsidRPr="003229C0">
        <w:rPr>
          <w:rFonts w:ascii="Arial" w:hAnsi="Arial" w:cs="Arial"/>
          <w:color w:val="000000"/>
        </w:rPr>
        <w:t>tested</w:t>
      </w:r>
      <w:proofErr w:type="spellEnd"/>
      <w:r w:rsidR="00353E23" w:rsidRPr="003229C0">
        <w:rPr>
          <w:rFonts w:ascii="Arial" w:hAnsi="Arial" w:cs="Arial"/>
          <w:color w:val="000000"/>
        </w:rPr>
        <w:t xml:space="preserve"> British Airways’ organisational culture. The </w:t>
      </w:r>
      <w:proofErr w:type="spellStart"/>
      <w:r w:rsidR="00353E23" w:rsidRPr="003229C0">
        <w:rPr>
          <w:rFonts w:ascii="Arial" w:hAnsi="Arial" w:cs="Arial"/>
          <w:color w:val="000000"/>
        </w:rPr>
        <w:t>aviation</w:t>
      </w:r>
      <w:proofErr w:type="spellEnd"/>
      <w:r w:rsidR="00353E23" w:rsidRPr="003229C0">
        <w:rPr>
          <w:rFonts w:ascii="Arial" w:hAnsi="Arial" w:cs="Arial"/>
          <w:color w:val="000000"/>
        </w:rPr>
        <w:t xml:space="preserve"> industry </w:t>
      </w:r>
      <w:proofErr w:type="spellStart"/>
      <w:r w:rsidR="00353E23" w:rsidRPr="003229C0">
        <w:rPr>
          <w:rFonts w:ascii="Arial" w:hAnsi="Arial" w:cs="Arial"/>
          <w:color w:val="000000"/>
        </w:rPr>
        <w:t>faces</w:t>
      </w:r>
      <w:proofErr w:type="spellEnd"/>
      <w:r w:rsidR="00353E23" w:rsidRPr="003229C0">
        <w:rPr>
          <w:rFonts w:ascii="Arial" w:hAnsi="Arial" w:cs="Arial"/>
          <w:color w:val="000000"/>
        </w:rPr>
        <w:t xml:space="preserve"> </w:t>
      </w:r>
      <w:proofErr w:type="spellStart"/>
      <w:r w:rsidR="00353E23" w:rsidRPr="003229C0">
        <w:rPr>
          <w:rFonts w:ascii="Arial" w:hAnsi="Arial" w:cs="Arial"/>
          <w:color w:val="000000"/>
        </w:rPr>
        <w:t>increasing</w:t>
      </w:r>
      <w:proofErr w:type="spellEnd"/>
      <w:r w:rsidR="00353E23" w:rsidRPr="003229C0">
        <w:rPr>
          <w:rFonts w:ascii="Arial" w:hAnsi="Arial" w:cs="Arial"/>
          <w:color w:val="000000"/>
        </w:rPr>
        <w:t xml:space="preserve"> </w:t>
      </w:r>
      <w:proofErr w:type="spellStart"/>
      <w:r w:rsidR="00353E23" w:rsidRPr="003229C0">
        <w:rPr>
          <w:rFonts w:ascii="Arial" w:hAnsi="Arial" w:cs="Arial"/>
          <w:color w:val="000000"/>
        </w:rPr>
        <w:t>scrutiny</w:t>
      </w:r>
      <w:proofErr w:type="spellEnd"/>
      <w:r w:rsidR="00353E23" w:rsidRPr="003229C0">
        <w:rPr>
          <w:rFonts w:ascii="Arial" w:hAnsi="Arial" w:cs="Arial"/>
          <w:color w:val="000000"/>
        </w:rPr>
        <w:t xml:space="preserve"> regarding carbon </w:t>
      </w:r>
      <w:proofErr w:type="spellStart"/>
      <w:r w:rsidR="00353E23" w:rsidRPr="003229C0">
        <w:rPr>
          <w:rFonts w:ascii="Arial" w:hAnsi="Arial" w:cs="Arial"/>
          <w:color w:val="000000"/>
        </w:rPr>
        <w:t>emissions</w:t>
      </w:r>
      <w:proofErr w:type="spellEnd"/>
      <w:r w:rsidR="00353E23" w:rsidRPr="003229C0">
        <w:rPr>
          <w:rFonts w:ascii="Arial" w:hAnsi="Arial" w:cs="Arial"/>
          <w:color w:val="000000"/>
        </w:rPr>
        <w:t xml:space="preserve"> and </w:t>
      </w:r>
      <w:proofErr w:type="spellStart"/>
      <w:r w:rsidR="00353E23" w:rsidRPr="003229C0">
        <w:rPr>
          <w:rFonts w:ascii="Arial" w:hAnsi="Arial" w:cs="Arial"/>
          <w:color w:val="000000"/>
        </w:rPr>
        <w:t>environmental</w:t>
      </w:r>
      <w:proofErr w:type="spellEnd"/>
      <w:r w:rsidR="00353E23" w:rsidRPr="003229C0">
        <w:rPr>
          <w:rFonts w:ascii="Arial" w:hAnsi="Arial" w:cs="Arial"/>
          <w:color w:val="000000"/>
        </w:rPr>
        <w:t xml:space="preserve"> impact, </w:t>
      </w:r>
      <w:proofErr w:type="spellStart"/>
      <w:r w:rsidR="00353E23" w:rsidRPr="003229C0">
        <w:rPr>
          <w:rFonts w:ascii="Arial" w:hAnsi="Arial" w:cs="Arial"/>
          <w:color w:val="000000"/>
        </w:rPr>
        <w:t>prompting</w:t>
      </w:r>
      <w:proofErr w:type="spellEnd"/>
      <w:r w:rsidR="00353E23" w:rsidRPr="003229C0">
        <w:rPr>
          <w:rFonts w:ascii="Arial" w:hAnsi="Arial" w:cs="Arial"/>
          <w:color w:val="000000"/>
        </w:rPr>
        <w:t xml:space="preserve"> airlines to adopt more </w:t>
      </w:r>
      <w:proofErr w:type="spellStart"/>
      <w:r w:rsidR="00353E23" w:rsidRPr="003229C0">
        <w:rPr>
          <w:rFonts w:ascii="Arial" w:hAnsi="Arial" w:cs="Arial"/>
          <w:color w:val="000000"/>
        </w:rPr>
        <w:t>sustainable</w:t>
      </w:r>
      <w:proofErr w:type="spellEnd"/>
      <w:r w:rsidR="00353E23" w:rsidRPr="003229C0">
        <w:rPr>
          <w:rFonts w:ascii="Arial" w:hAnsi="Arial" w:cs="Arial"/>
          <w:color w:val="000000"/>
        </w:rPr>
        <w:t xml:space="preserve"> </w:t>
      </w:r>
      <w:proofErr w:type="spellStart"/>
      <w:r w:rsidR="00353E23" w:rsidRPr="003229C0">
        <w:rPr>
          <w:rFonts w:ascii="Arial" w:hAnsi="Arial" w:cs="Arial"/>
          <w:color w:val="000000"/>
        </w:rPr>
        <w:t>operational</w:t>
      </w:r>
      <w:proofErr w:type="spellEnd"/>
      <w:r w:rsidR="00353E23" w:rsidRPr="003229C0">
        <w:rPr>
          <w:rFonts w:ascii="Arial" w:hAnsi="Arial" w:cs="Arial"/>
          <w:color w:val="000000"/>
        </w:rPr>
        <w:t xml:space="preserve"> </w:t>
      </w:r>
      <w:proofErr w:type="spellStart"/>
      <w:r w:rsidR="00353E23" w:rsidRPr="003229C0">
        <w:rPr>
          <w:rFonts w:ascii="Arial" w:hAnsi="Arial" w:cs="Arial"/>
          <w:color w:val="000000"/>
        </w:rPr>
        <w:t>practices</w:t>
      </w:r>
      <w:proofErr w:type="spellEnd"/>
      <w:r w:rsidR="00353E23" w:rsidRPr="003229C0">
        <w:rPr>
          <w:rFonts w:ascii="Arial" w:hAnsi="Arial" w:cs="Arial"/>
          <w:color w:val="000000"/>
        </w:rPr>
        <w:t xml:space="preserve"> (IATA, 2023). British Airways’ culture of </w:t>
      </w:r>
      <w:proofErr w:type="spellStart"/>
      <w:r w:rsidR="00353E23" w:rsidRPr="003229C0">
        <w:rPr>
          <w:rFonts w:ascii="Arial" w:hAnsi="Arial" w:cs="Arial"/>
          <w:color w:val="000000"/>
        </w:rPr>
        <w:t>regulatory</w:t>
      </w:r>
      <w:proofErr w:type="spellEnd"/>
      <w:r w:rsidR="00353E23" w:rsidRPr="003229C0">
        <w:rPr>
          <w:rFonts w:ascii="Arial" w:hAnsi="Arial" w:cs="Arial"/>
          <w:color w:val="000000"/>
        </w:rPr>
        <w:t xml:space="preserve"> </w:t>
      </w:r>
      <w:proofErr w:type="spellStart"/>
      <w:r w:rsidR="00353E23" w:rsidRPr="003229C0">
        <w:rPr>
          <w:rFonts w:ascii="Arial" w:hAnsi="Arial" w:cs="Arial"/>
          <w:color w:val="000000"/>
        </w:rPr>
        <w:t>compliance</w:t>
      </w:r>
      <w:proofErr w:type="spellEnd"/>
      <w:r w:rsidR="00353E23" w:rsidRPr="003229C0">
        <w:rPr>
          <w:rFonts w:ascii="Arial" w:hAnsi="Arial" w:cs="Arial"/>
          <w:color w:val="000000"/>
        </w:rPr>
        <w:t xml:space="preserve"> and </w:t>
      </w:r>
      <w:proofErr w:type="spellStart"/>
      <w:r w:rsidR="00353E23" w:rsidRPr="003229C0">
        <w:rPr>
          <w:rFonts w:ascii="Arial" w:hAnsi="Arial" w:cs="Arial"/>
          <w:color w:val="000000"/>
        </w:rPr>
        <w:t>long-term</w:t>
      </w:r>
      <w:proofErr w:type="spellEnd"/>
      <w:r w:rsidR="00353E23" w:rsidRPr="003229C0">
        <w:rPr>
          <w:rFonts w:ascii="Arial" w:hAnsi="Arial" w:cs="Arial"/>
          <w:color w:val="000000"/>
        </w:rPr>
        <w:t xml:space="preserve"> planning </w:t>
      </w:r>
      <w:proofErr w:type="spellStart"/>
      <w:r w:rsidR="00353E23" w:rsidRPr="003229C0">
        <w:rPr>
          <w:rFonts w:ascii="Arial" w:hAnsi="Arial" w:cs="Arial"/>
          <w:color w:val="000000"/>
        </w:rPr>
        <w:t>has</w:t>
      </w:r>
      <w:proofErr w:type="spellEnd"/>
      <w:r w:rsidR="00353E23" w:rsidRPr="003229C0">
        <w:rPr>
          <w:rFonts w:ascii="Arial" w:hAnsi="Arial" w:cs="Arial"/>
          <w:color w:val="000000"/>
        </w:rPr>
        <w:t xml:space="preserve"> </w:t>
      </w:r>
      <w:proofErr w:type="spellStart"/>
      <w:r w:rsidR="00353E23" w:rsidRPr="003229C0">
        <w:rPr>
          <w:rFonts w:ascii="Arial" w:hAnsi="Arial" w:cs="Arial"/>
          <w:color w:val="000000"/>
        </w:rPr>
        <w:t>enabled</w:t>
      </w:r>
      <w:proofErr w:type="spellEnd"/>
      <w:r w:rsidR="00353E23" w:rsidRPr="003229C0">
        <w:rPr>
          <w:rFonts w:ascii="Arial" w:hAnsi="Arial" w:cs="Arial"/>
          <w:color w:val="000000"/>
        </w:rPr>
        <w:t xml:space="preserve"> it to </w:t>
      </w:r>
      <w:proofErr w:type="spellStart"/>
      <w:r w:rsidR="00353E23" w:rsidRPr="003229C0">
        <w:rPr>
          <w:rFonts w:ascii="Arial" w:hAnsi="Arial" w:cs="Arial"/>
          <w:color w:val="000000"/>
        </w:rPr>
        <w:t>engage</w:t>
      </w:r>
      <w:proofErr w:type="spellEnd"/>
      <w:r w:rsidR="00353E23" w:rsidRPr="003229C0">
        <w:rPr>
          <w:rFonts w:ascii="Arial" w:hAnsi="Arial" w:cs="Arial"/>
          <w:color w:val="000000"/>
        </w:rPr>
        <w:t xml:space="preserve"> with </w:t>
      </w:r>
      <w:proofErr w:type="spellStart"/>
      <w:r w:rsidR="00353E23" w:rsidRPr="003229C0">
        <w:rPr>
          <w:rFonts w:ascii="Arial" w:hAnsi="Arial" w:cs="Arial"/>
          <w:color w:val="000000"/>
        </w:rPr>
        <w:t>environmental</w:t>
      </w:r>
      <w:proofErr w:type="spellEnd"/>
      <w:r w:rsidR="00353E23" w:rsidRPr="003229C0">
        <w:rPr>
          <w:rFonts w:ascii="Arial" w:hAnsi="Arial" w:cs="Arial"/>
          <w:color w:val="000000"/>
        </w:rPr>
        <w:t xml:space="preserve"> </w:t>
      </w:r>
      <w:proofErr w:type="spellStart"/>
      <w:r w:rsidR="00353E23" w:rsidRPr="003229C0">
        <w:rPr>
          <w:rFonts w:ascii="Arial" w:hAnsi="Arial" w:cs="Arial"/>
          <w:color w:val="000000"/>
        </w:rPr>
        <w:t>initiatives</w:t>
      </w:r>
      <w:proofErr w:type="spellEnd"/>
      <w:r w:rsidR="00353E23" w:rsidRPr="003229C0">
        <w:rPr>
          <w:rFonts w:ascii="Arial" w:hAnsi="Arial" w:cs="Arial"/>
          <w:color w:val="000000"/>
        </w:rPr>
        <w:t xml:space="preserve"> </w:t>
      </w:r>
      <w:proofErr w:type="spellStart"/>
      <w:r w:rsidR="00353E23" w:rsidRPr="003229C0">
        <w:rPr>
          <w:rFonts w:ascii="Arial" w:hAnsi="Arial" w:cs="Arial"/>
          <w:color w:val="000000"/>
        </w:rPr>
        <w:t>such</w:t>
      </w:r>
      <w:proofErr w:type="spellEnd"/>
      <w:r w:rsidR="00353E23" w:rsidRPr="003229C0">
        <w:rPr>
          <w:rFonts w:ascii="Arial" w:hAnsi="Arial" w:cs="Arial"/>
          <w:color w:val="000000"/>
        </w:rPr>
        <w:t xml:space="preserve"> as </w:t>
      </w:r>
      <w:proofErr w:type="spellStart"/>
      <w:r w:rsidR="00353E23" w:rsidRPr="003229C0">
        <w:rPr>
          <w:rFonts w:ascii="Arial" w:hAnsi="Arial" w:cs="Arial"/>
          <w:color w:val="000000"/>
        </w:rPr>
        <w:t>fleet</w:t>
      </w:r>
      <w:proofErr w:type="spellEnd"/>
      <w:r w:rsidR="00353E23" w:rsidRPr="003229C0">
        <w:rPr>
          <w:rFonts w:ascii="Arial" w:hAnsi="Arial" w:cs="Arial"/>
          <w:color w:val="000000"/>
        </w:rPr>
        <w:t xml:space="preserve"> </w:t>
      </w:r>
      <w:proofErr w:type="spellStart"/>
      <w:r w:rsidR="00353E23" w:rsidRPr="003229C0">
        <w:rPr>
          <w:rFonts w:ascii="Arial" w:hAnsi="Arial" w:cs="Arial"/>
          <w:color w:val="000000"/>
        </w:rPr>
        <w:t>modernisation</w:t>
      </w:r>
      <w:proofErr w:type="spellEnd"/>
      <w:r w:rsidR="00353E23" w:rsidRPr="003229C0">
        <w:rPr>
          <w:rFonts w:ascii="Arial" w:hAnsi="Arial" w:cs="Arial"/>
          <w:color w:val="000000"/>
        </w:rPr>
        <w:t xml:space="preserve"> and carbon </w:t>
      </w:r>
      <w:proofErr w:type="spellStart"/>
      <w:r w:rsidR="00353E23" w:rsidRPr="003229C0">
        <w:rPr>
          <w:rFonts w:ascii="Arial" w:hAnsi="Arial" w:cs="Arial"/>
          <w:color w:val="000000"/>
        </w:rPr>
        <w:t>reduction</w:t>
      </w:r>
      <w:proofErr w:type="spellEnd"/>
      <w:r w:rsidR="00353E23" w:rsidRPr="003229C0">
        <w:rPr>
          <w:rFonts w:ascii="Arial" w:hAnsi="Arial" w:cs="Arial"/>
          <w:color w:val="000000"/>
        </w:rPr>
        <w:t xml:space="preserve"> </w:t>
      </w:r>
      <w:proofErr w:type="spellStart"/>
      <w:r w:rsidR="00353E23" w:rsidRPr="003229C0">
        <w:rPr>
          <w:rFonts w:ascii="Arial" w:hAnsi="Arial" w:cs="Arial"/>
          <w:color w:val="000000"/>
        </w:rPr>
        <w:t>strategies</w:t>
      </w:r>
      <w:proofErr w:type="spellEnd"/>
      <w:r w:rsidR="00353E23" w:rsidRPr="003229C0">
        <w:rPr>
          <w:rFonts w:ascii="Arial" w:hAnsi="Arial" w:cs="Arial"/>
          <w:color w:val="000000"/>
        </w:rPr>
        <w:t xml:space="preserve">. </w:t>
      </w:r>
      <w:proofErr w:type="spellStart"/>
      <w:r w:rsidR="00353E23" w:rsidRPr="003229C0">
        <w:rPr>
          <w:rFonts w:ascii="Arial" w:hAnsi="Arial" w:cs="Arial"/>
          <w:color w:val="000000"/>
        </w:rPr>
        <w:t>However</w:t>
      </w:r>
      <w:proofErr w:type="spellEnd"/>
      <w:r w:rsidR="00353E23" w:rsidRPr="003229C0">
        <w:rPr>
          <w:rFonts w:ascii="Arial" w:hAnsi="Arial" w:cs="Arial"/>
          <w:color w:val="000000"/>
        </w:rPr>
        <w:t xml:space="preserve">, according to Grant (2019), </w:t>
      </w:r>
      <w:proofErr w:type="spellStart"/>
      <w:r w:rsidR="00353E23" w:rsidRPr="003229C0">
        <w:rPr>
          <w:rFonts w:ascii="Arial" w:hAnsi="Arial" w:cs="Arial"/>
          <w:color w:val="000000"/>
        </w:rPr>
        <w:t>effective</w:t>
      </w:r>
      <w:proofErr w:type="spellEnd"/>
      <w:r w:rsidR="00353E23" w:rsidRPr="003229C0">
        <w:rPr>
          <w:rFonts w:ascii="Arial" w:hAnsi="Arial" w:cs="Arial"/>
          <w:color w:val="000000"/>
        </w:rPr>
        <w:t xml:space="preserve"> </w:t>
      </w:r>
      <w:proofErr w:type="spellStart"/>
      <w:r w:rsidR="00353E23" w:rsidRPr="003229C0">
        <w:rPr>
          <w:rFonts w:ascii="Arial" w:hAnsi="Arial" w:cs="Arial"/>
          <w:color w:val="000000"/>
        </w:rPr>
        <w:t>environmental</w:t>
      </w:r>
      <w:proofErr w:type="spellEnd"/>
      <w:r w:rsidR="00353E23" w:rsidRPr="003229C0">
        <w:rPr>
          <w:rFonts w:ascii="Arial" w:hAnsi="Arial" w:cs="Arial"/>
          <w:color w:val="000000"/>
        </w:rPr>
        <w:t xml:space="preserve"> </w:t>
      </w:r>
      <w:proofErr w:type="spellStart"/>
      <w:r w:rsidR="00353E23" w:rsidRPr="003229C0">
        <w:rPr>
          <w:rFonts w:ascii="Arial" w:hAnsi="Arial" w:cs="Arial"/>
          <w:color w:val="000000"/>
        </w:rPr>
        <w:t>adaptation</w:t>
      </w:r>
      <w:proofErr w:type="spellEnd"/>
      <w:r w:rsidR="00353E23" w:rsidRPr="003229C0">
        <w:rPr>
          <w:rFonts w:ascii="Arial" w:hAnsi="Arial" w:cs="Arial"/>
          <w:color w:val="000000"/>
        </w:rPr>
        <w:t xml:space="preserve"> </w:t>
      </w:r>
      <w:proofErr w:type="spellStart"/>
      <w:r w:rsidR="00353E23" w:rsidRPr="003229C0">
        <w:rPr>
          <w:rFonts w:ascii="Arial" w:hAnsi="Arial" w:cs="Arial"/>
          <w:color w:val="000000"/>
        </w:rPr>
        <w:t>requires</w:t>
      </w:r>
      <w:proofErr w:type="spellEnd"/>
      <w:r w:rsidR="00353E23" w:rsidRPr="003229C0">
        <w:rPr>
          <w:rFonts w:ascii="Arial" w:hAnsi="Arial" w:cs="Arial"/>
          <w:color w:val="000000"/>
        </w:rPr>
        <w:t xml:space="preserve"> not </w:t>
      </w:r>
      <w:proofErr w:type="spellStart"/>
      <w:r w:rsidR="00353E23" w:rsidRPr="003229C0">
        <w:rPr>
          <w:rFonts w:ascii="Arial" w:hAnsi="Arial" w:cs="Arial"/>
          <w:color w:val="000000"/>
        </w:rPr>
        <w:t>only</w:t>
      </w:r>
      <w:proofErr w:type="spellEnd"/>
      <w:r w:rsidR="00353E23" w:rsidRPr="003229C0">
        <w:rPr>
          <w:rFonts w:ascii="Arial" w:hAnsi="Arial" w:cs="Arial"/>
          <w:color w:val="000000"/>
        </w:rPr>
        <w:t xml:space="preserve"> technical </w:t>
      </w:r>
      <w:proofErr w:type="spellStart"/>
      <w:r w:rsidR="00353E23" w:rsidRPr="003229C0">
        <w:rPr>
          <w:rFonts w:ascii="Arial" w:hAnsi="Arial" w:cs="Arial"/>
          <w:color w:val="000000"/>
        </w:rPr>
        <w:t>investment</w:t>
      </w:r>
      <w:proofErr w:type="spellEnd"/>
      <w:r w:rsidR="00353E23" w:rsidRPr="003229C0">
        <w:rPr>
          <w:rFonts w:ascii="Arial" w:hAnsi="Arial" w:cs="Arial"/>
          <w:color w:val="000000"/>
        </w:rPr>
        <w:t xml:space="preserve"> but </w:t>
      </w:r>
      <w:proofErr w:type="spellStart"/>
      <w:r w:rsidR="00353E23" w:rsidRPr="003229C0">
        <w:rPr>
          <w:rFonts w:ascii="Arial" w:hAnsi="Arial" w:cs="Arial"/>
          <w:color w:val="000000"/>
        </w:rPr>
        <w:t>also</w:t>
      </w:r>
      <w:proofErr w:type="spellEnd"/>
      <w:r w:rsidR="00353E23" w:rsidRPr="003229C0">
        <w:rPr>
          <w:rFonts w:ascii="Arial" w:hAnsi="Arial" w:cs="Arial"/>
          <w:color w:val="000000"/>
        </w:rPr>
        <w:t xml:space="preserve"> cultural </w:t>
      </w:r>
      <w:proofErr w:type="spellStart"/>
      <w:r w:rsidR="00353E23" w:rsidRPr="003229C0">
        <w:rPr>
          <w:rFonts w:ascii="Arial" w:hAnsi="Arial" w:cs="Arial"/>
          <w:color w:val="000000"/>
        </w:rPr>
        <w:t>acceptance</w:t>
      </w:r>
      <w:proofErr w:type="spellEnd"/>
      <w:r w:rsidR="00353E23" w:rsidRPr="003229C0">
        <w:rPr>
          <w:rFonts w:ascii="Arial" w:hAnsi="Arial" w:cs="Arial"/>
          <w:color w:val="000000"/>
        </w:rPr>
        <w:t xml:space="preserve"> of change across the </w:t>
      </w:r>
      <w:proofErr w:type="spellStart"/>
      <w:r w:rsidR="00353E23" w:rsidRPr="003229C0">
        <w:rPr>
          <w:rFonts w:ascii="Arial" w:hAnsi="Arial" w:cs="Arial"/>
          <w:color w:val="000000"/>
        </w:rPr>
        <w:t>organisation</w:t>
      </w:r>
      <w:proofErr w:type="spellEnd"/>
      <w:r w:rsidR="00353E23" w:rsidRPr="003229C0">
        <w:rPr>
          <w:rFonts w:ascii="Arial" w:hAnsi="Arial" w:cs="Arial"/>
          <w:color w:val="000000"/>
        </w:rPr>
        <w:t>.</w:t>
      </w:r>
    </w:p>
    <w:p w14:paraId="3B6DEFB3" w14:textId="77777777" w:rsidR="00353E23" w:rsidRPr="003229C0" w:rsidRDefault="00353E23">
      <w:pPr>
        <w:pStyle w:val="NormalWeb"/>
        <w:rPr>
          <w:rFonts w:ascii="Arial" w:hAnsi="Arial" w:cs="Arial"/>
          <w:color w:val="000000"/>
        </w:rPr>
      </w:pPr>
      <w:proofErr w:type="spellStart"/>
      <w:r w:rsidRPr="003229C0">
        <w:rPr>
          <w:rFonts w:ascii="Arial" w:hAnsi="Arial" w:cs="Arial"/>
          <w:color w:val="000000"/>
        </w:rPr>
        <w:t>Technological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advancement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has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also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reshaped</w:t>
      </w:r>
      <w:proofErr w:type="spellEnd"/>
      <w:r w:rsidRPr="003229C0">
        <w:rPr>
          <w:rFonts w:ascii="Arial" w:hAnsi="Arial" w:cs="Arial"/>
          <w:color w:val="000000"/>
        </w:rPr>
        <w:t xml:space="preserve"> customer </w:t>
      </w:r>
      <w:proofErr w:type="spellStart"/>
      <w:r w:rsidRPr="003229C0">
        <w:rPr>
          <w:rFonts w:ascii="Arial" w:hAnsi="Arial" w:cs="Arial"/>
          <w:color w:val="000000"/>
        </w:rPr>
        <w:t>expectations</w:t>
      </w:r>
      <w:proofErr w:type="spellEnd"/>
      <w:r w:rsidRPr="003229C0">
        <w:rPr>
          <w:rFonts w:ascii="Arial" w:hAnsi="Arial" w:cs="Arial"/>
          <w:color w:val="000000"/>
        </w:rPr>
        <w:t xml:space="preserve">, </w:t>
      </w:r>
      <w:proofErr w:type="spellStart"/>
      <w:r w:rsidRPr="003229C0">
        <w:rPr>
          <w:rFonts w:ascii="Arial" w:hAnsi="Arial" w:cs="Arial"/>
          <w:color w:val="000000"/>
        </w:rPr>
        <w:t>particularly</w:t>
      </w:r>
      <w:proofErr w:type="spellEnd"/>
      <w:r w:rsidRPr="003229C0">
        <w:rPr>
          <w:rFonts w:ascii="Arial" w:hAnsi="Arial" w:cs="Arial"/>
          <w:color w:val="000000"/>
        </w:rPr>
        <w:t xml:space="preserve"> in </w:t>
      </w:r>
      <w:proofErr w:type="spellStart"/>
      <w:r w:rsidRPr="003229C0">
        <w:rPr>
          <w:rFonts w:ascii="Arial" w:hAnsi="Arial" w:cs="Arial"/>
          <w:color w:val="000000"/>
        </w:rPr>
        <w:t>relation</w:t>
      </w:r>
      <w:proofErr w:type="spellEnd"/>
      <w:r w:rsidRPr="003229C0">
        <w:rPr>
          <w:rFonts w:ascii="Arial" w:hAnsi="Arial" w:cs="Arial"/>
          <w:color w:val="000000"/>
        </w:rPr>
        <w:t xml:space="preserve"> to digital service </w:t>
      </w:r>
      <w:proofErr w:type="spellStart"/>
      <w:r w:rsidRPr="003229C0">
        <w:rPr>
          <w:rFonts w:ascii="Arial" w:hAnsi="Arial" w:cs="Arial"/>
          <w:color w:val="000000"/>
        </w:rPr>
        <w:t>delivery</w:t>
      </w:r>
      <w:proofErr w:type="spellEnd"/>
      <w:r w:rsidRPr="003229C0">
        <w:rPr>
          <w:rFonts w:ascii="Arial" w:hAnsi="Arial" w:cs="Arial"/>
          <w:color w:val="000000"/>
        </w:rPr>
        <w:t xml:space="preserve">, data </w:t>
      </w:r>
      <w:proofErr w:type="spellStart"/>
      <w:r w:rsidRPr="003229C0">
        <w:rPr>
          <w:rFonts w:ascii="Arial" w:hAnsi="Arial" w:cs="Arial"/>
          <w:color w:val="000000"/>
        </w:rPr>
        <w:t>analytics</w:t>
      </w:r>
      <w:proofErr w:type="spellEnd"/>
      <w:r w:rsidRPr="003229C0">
        <w:rPr>
          <w:rFonts w:ascii="Arial" w:hAnsi="Arial" w:cs="Arial"/>
          <w:color w:val="000000"/>
        </w:rPr>
        <w:t xml:space="preserve">, and </w:t>
      </w:r>
      <w:proofErr w:type="spellStart"/>
      <w:r w:rsidRPr="003229C0">
        <w:rPr>
          <w:rFonts w:ascii="Arial" w:hAnsi="Arial" w:cs="Arial"/>
          <w:color w:val="000000"/>
        </w:rPr>
        <w:t>personalisation</w:t>
      </w:r>
      <w:proofErr w:type="spellEnd"/>
      <w:r w:rsidRPr="003229C0">
        <w:rPr>
          <w:rFonts w:ascii="Arial" w:hAnsi="Arial" w:cs="Arial"/>
          <w:color w:val="000000"/>
        </w:rPr>
        <w:t xml:space="preserve">. As </w:t>
      </w:r>
      <w:proofErr w:type="spellStart"/>
      <w:r w:rsidRPr="003229C0">
        <w:rPr>
          <w:rFonts w:ascii="Arial" w:hAnsi="Arial" w:cs="Arial"/>
          <w:color w:val="000000"/>
        </w:rPr>
        <w:t>emphasised</w:t>
      </w:r>
      <w:proofErr w:type="spellEnd"/>
      <w:r w:rsidRPr="003229C0">
        <w:rPr>
          <w:rFonts w:ascii="Arial" w:hAnsi="Arial" w:cs="Arial"/>
          <w:color w:val="000000"/>
        </w:rPr>
        <w:t xml:space="preserve"> by Mullins and Christy (2016), </w:t>
      </w:r>
      <w:proofErr w:type="spellStart"/>
      <w:r w:rsidRPr="003229C0">
        <w:rPr>
          <w:rFonts w:ascii="Arial" w:hAnsi="Arial" w:cs="Arial"/>
          <w:color w:val="000000"/>
        </w:rPr>
        <w:t>cultures</w:t>
      </w:r>
      <w:proofErr w:type="spellEnd"/>
      <w:r w:rsidRPr="003229C0">
        <w:rPr>
          <w:rFonts w:ascii="Arial" w:hAnsi="Arial" w:cs="Arial"/>
          <w:color w:val="000000"/>
        </w:rPr>
        <w:t xml:space="preserve"> that </w:t>
      </w:r>
      <w:proofErr w:type="spellStart"/>
      <w:r w:rsidRPr="003229C0">
        <w:rPr>
          <w:rFonts w:ascii="Arial" w:hAnsi="Arial" w:cs="Arial"/>
          <w:color w:val="000000"/>
        </w:rPr>
        <w:t>encourage</w:t>
      </w:r>
      <w:proofErr w:type="spellEnd"/>
      <w:r w:rsidRPr="003229C0">
        <w:rPr>
          <w:rFonts w:ascii="Arial" w:hAnsi="Arial" w:cs="Arial"/>
          <w:color w:val="000000"/>
        </w:rPr>
        <w:t xml:space="preserve"> learning and </w:t>
      </w:r>
      <w:proofErr w:type="spellStart"/>
      <w:r w:rsidRPr="003229C0">
        <w:rPr>
          <w:rFonts w:ascii="Arial" w:hAnsi="Arial" w:cs="Arial"/>
          <w:color w:val="000000"/>
        </w:rPr>
        <w:t>innovation</w:t>
      </w:r>
      <w:proofErr w:type="spellEnd"/>
      <w:r w:rsidRPr="003229C0">
        <w:rPr>
          <w:rFonts w:ascii="Arial" w:hAnsi="Arial" w:cs="Arial"/>
          <w:color w:val="000000"/>
        </w:rPr>
        <w:t xml:space="preserve"> are better </w:t>
      </w:r>
      <w:proofErr w:type="spellStart"/>
      <w:r w:rsidRPr="003229C0">
        <w:rPr>
          <w:rFonts w:ascii="Arial" w:hAnsi="Arial" w:cs="Arial"/>
          <w:color w:val="000000"/>
        </w:rPr>
        <w:t>positioned</w:t>
      </w:r>
      <w:proofErr w:type="spellEnd"/>
      <w:r w:rsidRPr="003229C0">
        <w:rPr>
          <w:rFonts w:ascii="Arial" w:hAnsi="Arial" w:cs="Arial"/>
          <w:color w:val="000000"/>
        </w:rPr>
        <w:t xml:space="preserve"> to </w:t>
      </w:r>
      <w:proofErr w:type="spellStart"/>
      <w:r w:rsidRPr="003229C0">
        <w:rPr>
          <w:rFonts w:ascii="Arial" w:hAnsi="Arial" w:cs="Arial"/>
          <w:color w:val="000000"/>
        </w:rPr>
        <w:t>respond</w:t>
      </w:r>
      <w:proofErr w:type="spellEnd"/>
      <w:r w:rsidRPr="003229C0">
        <w:rPr>
          <w:rFonts w:ascii="Arial" w:hAnsi="Arial" w:cs="Arial"/>
          <w:color w:val="000000"/>
        </w:rPr>
        <w:t xml:space="preserve"> to </w:t>
      </w:r>
      <w:proofErr w:type="spellStart"/>
      <w:r w:rsidRPr="003229C0">
        <w:rPr>
          <w:rFonts w:ascii="Arial" w:hAnsi="Arial" w:cs="Arial"/>
          <w:color w:val="000000"/>
        </w:rPr>
        <w:t>such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changes</w:t>
      </w:r>
      <w:proofErr w:type="spellEnd"/>
      <w:r w:rsidRPr="003229C0">
        <w:rPr>
          <w:rFonts w:ascii="Arial" w:hAnsi="Arial" w:cs="Arial"/>
          <w:color w:val="000000"/>
        </w:rPr>
        <w:t xml:space="preserve">. While British Airways </w:t>
      </w:r>
      <w:proofErr w:type="spellStart"/>
      <w:r w:rsidRPr="003229C0">
        <w:rPr>
          <w:rFonts w:ascii="Arial" w:hAnsi="Arial" w:cs="Arial"/>
          <w:color w:val="000000"/>
        </w:rPr>
        <w:t>has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invested</w:t>
      </w:r>
      <w:proofErr w:type="spellEnd"/>
      <w:r w:rsidRPr="003229C0">
        <w:rPr>
          <w:rFonts w:ascii="Arial" w:hAnsi="Arial" w:cs="Arial"/>
          <w:color w:val="000000"/>
        </w:rPr>
        <w:t xml:space="preserve"> in digital </w:t>
      </w:r>
      <w:proofErr w:type="spellStart"/>
      <w:r w:rsidRPr="003229C0">
        <w:rPr>
          <w:rFonts w:ascii="Arial" w:hAnsi="Arial" w:cs="Arial"/>
          <w:color w:val="000000"/>
        </w:rPr>
        <w:t>platforms</w:t>
      </w:r>
      <w:proofErr w:type="spellEnd"/>
      <w:r w:rsidRPr="003229C0">
        <w:rPr>
          <w:rFonts w:ascii="Arial" w:hAnsi="Arial" w:cs="Arial"/>
          <w:color w:val="000000"/>
        </w:rPr>
        <w:t xml:space="preserve"> and </w:t>
      </w:r>
      <w:proofErr w:type="spellStart"/>
      <w:r w:rsidRPr="003229C0">
        <w:rPr>
          <w:rFonts w:ascii="Arial" w:hAnsi="Arial" w:cs="Arial"/>
          <w:color w:val="000000"/>
        </w:rPr>
        <w:t>automation</w:t>
      </w:r>
      <w:proofErr w:type="spellEnd"/>
      <w:r w:rsidRPr="003229C0">
        <w:rPr>
          <w:rFonts w:ascii="Arial" w:hAnsi="Arial" w:cs="Arial"/>
          <w:color w:val="000000"/>
        </w:rPr>
        <w:t xml:space="preserve">, the </w:t>
      </w:r>
      <w:proofErr w:type="spellStart"/>
      <w:r w:rsidRPr="003229C0">
        <w:rPr>
          <w:rFonts w:ascii="Arial" w:hAnsi="Arial" w:cs="Arial"/>
          <w:color w:val="000000"/>
        </w:rPr>
        <w:t>persistence</w:t>
      </w:r>
      <w:proofErr w:type="spellEnd"/>
      <w:r w:rsidRPr="003229C0">
        <w:rPr>
          <w:rFonts w:ascii="Arial" w:hAnsi="Arial" w:cs="Arial"/>
          <w:color w:val="000000"/>
        </w:rPr>
        <w:t xml:space="preserve"> of </w:t>
      </w:r>
      <w:proofErr w:type="spellStart"/>
      <w:r w:rsidRPr="003229C0">
        <w:rPr>
          <w:rFonts w:ascii="Arial" w:hAnsi="Arial" w:cs="Arial"/>
          <w:color w:val="000000"/>
        </w:rPr>
        <w:t>hierarchical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decision-making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has</w:t>
      </w:r>
      <w:proofErr w:type="spellEnd"/>
      <w:r w:rsidRPr="003229C0">
        <w:rPr>
          <w:rFonts w:ascii="Arial" w:hAnsi="Arial" w:cs="Arial"/>
          <w:color w:val="000000"/>
        </w:rPr>
        <w:t xml:space="preserve"> at times </w:t>
      </w:r>
      <w:proofErr w:type="spellStart"/>
      <w:r w:rsidRPr="003229C0">
        <w:rPr>
          <w:rFonts w:ascii="Arial" w:hAnsi="Arial" w:cs="Arial"/>
          <w:color w:val="000000"/>
        </w:rPr>
        <w:t>slowed</w:t>
      </w:r>
      <w:proofErr w:type="spellEnd"/>
      <w:r w:rsidRPr="003229C0">
        <w:rPr>
          <w:rFonts w:ascii="Arial" w:hAnsi="Arial" w:cs="Arial"/>
          <w:color w:val="000000"/>
        </w:rPr>
        <w:t xml:space="preserve"> the </w:t>
      </w:r>
      <w:proofErr w:type="spellStart"/>
      <w:r w:rsidRPr="003229C0">
        <w:rPr>
          <w:rFonts w:ascii="Arial" w:hAnsi="Arial" w:cs="Arial"/>
          <w:color w:val="000000"/>
        </w:rPr>
        <w:t>diffusion</w:t>
      </w:r>
      <w:proofErr w:type="spellEnd"/>
      <w:r w:rsidRPr="003229C0">
        <w:rPr>
          <w:rFonts w:ascii="Arial" w:hAnsi="Arial" w:cs="Arial"/>
          <w:color w:val="000000"/>
        </w:rPr>
        <w:t xml:space="preserve"> of </w:t>
      </w:r>
      <w:proofErr w:type="spellStart"/>
      <w:r w:rsidRPr="003229C0">
        <w:rPr>
          <w:rFonts w:ascii="Arial" w:hAnsi="Arial" w:cs="Arial"/>
          <w:color w:val="000000"/>
        </w:rPr>
        <w:t>innovation</w:t>
      </w:r>
      <w:proofErr w:type="spellEnd"/>
      <w:r w:rsidRPr="003229C0">
        <w:rPr>
          <w:rFonts w:ascii="Arial" w:hAnsi="Arial" w:cs="Arial"/>
          <w:color w:val="000000"/>
        </w:rPr>
        <w:t xml:space="preserve"> from project </w:t>
      </w:r>
      <w:proofErr w:type="spellStart"/>
      <w:r w:rsidRPr="003229C0">
        <w:rPr>
          <w:rFonts w:ascii="Arial" w:hAnsi="Arial" w:cs="Arial"/>
          <w:color w:val="000000"/>
        </w:rPr>
        <w:t>teams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into</w:t>
      </w:r>
      <w:proofErr w:type="spellEnd"/>
      <w:r w:rsidRPr="003229C0">
        <w:rPr>
          <w:rFonts w:ascii="Arial" w:hAnsi="Arial" w:cs="Arial"/>
          <w:color w:val="000000"/>
        </w:rPr>
        <w:t xml:space="preserve"> core operations.</w:t>
      </w:r>
    </w:p>
    <w:p w14:paraId="7C3C4E57" w14:textId="2341C780" w:rsidR="00FF33BD" w:rsidRPr="00664A55" w:rsidRDefault="00353E23" w:rsidP="009C7945">
      <w:pPr>
        <w:pStyle w:val="NormalWeb"/>
        <w:rPr>
          <w:rFonts w:ascii="Arial" w:hAnsi="Arial" w:cs="Arial"/>
          <w:color w:val="000000"/>
        </w:rPr>
      </w:pPr>
      <w:proofErr w:type="spellStart"/>
      <w:r w:rsidRPr="003229C0">
        <w:rPr>
          <w:rFonts w:ascii="Arial" w:hAnsi="Arial" w:cs="Arial"/>
          <w:color w:val="000000"/>
        </w:rPr>
        <w:t>Nevertheless</w:t>
      </w:r>
      <w:proofErr w:type="spellEnd"/>
      <w:r w:rsidRPr="003229C0">
        <w:rPr>
          <w:rFonts w:ascii="Arial" w:hAnsi="Arial" w:cs="Arial"/>
          <w:color w:val="000000"/>
        </w:rPr>
        <w:t xml:space="preserve">, recent </w:t>
      </w:r>
      <w:proofErr w:type="spellStart"/>
      <w:r w:rsidRPr="003229C0">
        <w:rPr>
          <w:rFonts w:ascii="Arial" w:hAnsi="Arial" w:cs="Arial"/>
          <w:color w:val="000000"/>
        </w:rPr>
        <w:t>leadership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initiatives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aimed</w:t>
      </w:r>
      <w:proofErr w:type="spellEnd"/>
      <w:r w:rsidRPr="003229C0">
        <w:rPr>
          <w:rFonts w:ascii="Arial" w:hAnsi="Arial" w:cs="Arial"/>
          <w:color w:val="000000"/>
        </w:rPr>
        <w:t xml:space="preserve"> at empowering middle management and </w:t>
      </w:r>
      <w:proofErr w:type="spellStart"/>
      <w:r w:rsidRPr="003229C0">
        <w:rPr>
          <w:rFonts w:ascii="Arial" w:hAnsi="Arial" w:cs="Arial"/>
          <w:color w:val="000000"/>
        </w:rPr>
        <w:t>fostering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cross-functional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collaboration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suggest</w:t>
      </w:r>
      <w:proofErr w:type="spellEnd"/>
      <w:r w:rsidRPr="003229C0">
        <w:rPr>
          <w:rFonts w:ascii="Arial" w:hAnsi="Arial" w:cs="Arial"/>
          <w:color w:val="000000"/>
        </w:rPr>
        <w:t xml:space="preserve"> an </w:t>
      </w:r>
      <w:proofErr w:type="spellStart"/>
      <w:r w:rsidRPr="003229C0">
        <w:rPr>
          <w:rFonts w:ascii="Arial" w:hAnsi="Arial" w:cs="Arial"/>
          <w:color w:val="000000"/>
        </w:rPr>
        <w:t>emerging</w:t>
      </w:r>
      <w:proofErr w:type="spellEnd"/>
      <w:r w:rsidRPr="003229C0">
        <w:rPr>
          <w:rFonts w:ascii="Arial" w:hAnsi="Arial" w:cs="Arial"/>
          <w:color w:val="000000"/>
        </w:rPr>
        <w:t xml:space="preserve"> cultural </w:t>
      </w:r>
      <w:proofErr w:type="spellStart"/>
      <w:r w:rsidRPr="003229C0">
        <w:rPr>
          <w:rFonts w:ascii="Arial" w:hAnsi="Arial" w:cs="Arial"/>
          <w:color w:val="000000"/>
        </w:rPr>
        <w:t>shift</w:t>
      </w:r>
      <w:proofErr w:type="spellEnd"/>
      <w:r w:rsidRPr="003229C0">
        <w:rPr>
          <w:rFonts w:ascii="Arial" w:hAnsi="Arial" w:cs="Arial"/>
          <w:color w:val="000000"/>
        </w:rPr>
        <w:t xml:space="preserve">. According to </w:t>
      </w:r>
      <w:proofErr w:type="spellStart"/>
      <w:r w:rsidRPr="003229C0">
        <w:rPr>
          <w:rFonts w:ascii="Arial" w:hAnsi="Arial" w:cs="Arial"/>
          <w:color w:val="000000"/>
        </w:rPr>
        <w:t>Schein</w:t>
      </w:r>
      <w:proofErr w:type="spellEnd"/>
      <w:r w:rsidRPr="003229C0">
        <w:rPr>
          <w:rFonts w:ascii="Arial" w:hAnsi="Arial" w:cs="Arial"/>
          <w:color w:val="000000"/>
        </w:rPr>
        <w:t xml:space="preserve"> (2017), </w:t>
      </w:r>
      <w:proofErr w:type="spellStart"/>
      <w:r w:rsidRPr="003229C0">
        <w:rPr>
          <w:rFonts w:ascii="Arial" w:hAnsi="Arial" w:cs="Arial"/>
          <w:color w:val="000000"/>
        </w:rPr>
        <w:t>such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interventions</w:t>
      </w:r>
      <w:proofErr w:type="spellEnd"/>
      <w:r w:rsidRPr="003229C0">
        <w:rPr>
          <w:rFonts w:ascii="Arial" w:hAnsi="Arial" w:cs="Arial"/>
          <w:color w:val="000000"/>
        </w:rPr>
        <w:t xml:space="preserve"> are critical for </w:t>
      </w:r>
      <w:proofErr w:type="spellStart"/>
      <w:r w:rsidRPr="003229C0">
        <w:rPr>
          <w:rFonts w:ascii="Arial" w:hAnsi="Arial" w:cs="Arial"/>
          <w:color w:val="000000"/>
        </w:rPr>
        <w:t>embedding</w:t>
      </w:r>
      <w:proofErr w:type="spellEnd"/>
      <w:r w:rsidRPr="003229C0">
        <w:rPr>
          <w:rFonts w:ascii="Arial" w:hAnsi="Arial" w:cs="Arial"/>
          <w:color w:val="000000"/>
        </w:rPr>
        <w:t xml:space="preserve"> new </w:t>
      </w:r>
      <w:proofErr w:type="spellStart"/>
      <w:r w:rsidRPr="003229C0">
        <w:rPr>
          <w:rFonts w:ascii="Arial" w:hAnsi="Arial" w:cs="Arial"/>
          <w:color w:val="000000"/>
        </w:rPr>
        <w:t>assumptions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about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flexibility</w:t>
      </w:r>
      <w:proofErr w:type="spellEnd"/>
      <w:r w:rsidRPr="003229C0">
        <w:rPr>
          <w:rFonts w:ascii="Arial" w:hAnsi="Arial" w:cs="Arial"/>
          <w:color w:val="000000"/>
        </w:rPr>
        <w:t xml:space="preserve"> and customer </w:t>
      </w:r>
      <w:proofErr w:type="spellStart"/>
      <w:r w:rsidRPr="003229C0">
        <w:rPr>
          <w:rFonts w:ascii="Arial" w:hAnsi="Arial" w:cs="Arial"/>
          <w:color w:val="000000"/>
        </w:rPr>
        <w:t>orientation</w:t>
      </w:r>
      <w:proofErr w:type="spellEnd"/>
      <w:r w:rsidRPr="003229C0">
        <w:rPr>
          <w:rFonts w:ascii="Arial" w:hAnsi="Arial" w:cs="Arial"/>
          <w:color w:val="000000"/>
        </w:rPr>
        <w:t xml:space="preserve">. Overall, British Airways’ </w:t>
      </w:r>
      <w:proofErr w:type="spellStart"/>
      <w:r w:rsidRPr="003229C0">
        <w:rPr>
          <w:rFonts w:ascii="Arial" w:hAnsi="Arial" w:cs="Arial"/>
          <w:color w:val="000000"/>
        </w:rPr>
        <w:t>experience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illustrates</w:t>
      </w:r>
      <w:proofErr w:type="spellEnd"/>
      <w:r w:rsidRPr="003229C0">
        <w:rPr>
          <w:rFonts w:ascii="Arial" w:hAnsi="Arial" w:cs="Arial"/>
          <w:color w:val="000000"/>
        </w:rPr>
        <w:t xml:space="preserve"> how organisational culture can </w:t>
      </w:r>
      <w:proofErr w:type="spellStart"/>
      <w:r w:rsidRPr="003229C0">
        <w:rPr>
          <w:rFonts w:ascii="Arial" w:hAnsi="Arial" w:cs="Arial"/>
          <w:color w:val="000000"/>
        </w:rPr>
        <w:t>both</w:t>
      </w:r>
      <w:proofErr w:type="spellEnd"/>
      <w:r w:rsidRPr="003229C0">
        <w:rPr>
          <w:rFonts w:ascii="Arial" w:hAnsi="Arial" w:cs="Arial"/>
          <w:color w:val="000000"/>
        </w:rPr>
        <w:t xml:space="preserve"> support and </w:t>
      </w:r>
      <w:proofErr w:type="spellStart"/>
      <w:r w:rsidRPr="003229C0">
        <w:rPr>
          <w:rFonts w:ascii="Arial" w:hAnsi="Arial" w:cs="Arial"/>
          <w:color w:val="000000"/>
        </w:rPr>
        <w:t>constrain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adaptation</w:t>
      </w:r>
      <w:proofErr w:type="spellEnd"/>
      <w:r w:rsidRPr="003229C0">
        <w:rPr>
          <w:rFonts w:ascii="Arial" w:hAnsi="Arial" w:cs="Arial"/>
          <w:color w:val="000000"/>
        </w:rPr>
        <w:t xml:space="preserve">, </w:t>
      </w:r>
      <w:proofErr w:type="spellStart"/>
      <w:r w:rsidRPr="003229C0">
        <w:rPr>
          <w:rFonts w:ascii="Arial" w:hAnsi="Arial" w:cs="Arial"/>
          <w:color w:val="000000"/>
        </w:rPr>
        <w:t>reinforcing</w:t>
      </w:r>
      <w:proofErr w:type="spellEnd"/>
      <w:r w:rsidRPr="003229C0">
        <w:rPr>
          <w:rFonts w:ascii="Arial" w:hAnsi="Arial" w:cs="Arial"/>
          <w:color w:val="000000"/>
        </w:rPr>
        <w:t xml:space="preserve"> the </w:t>
      </w:r>
      <w:proofErr w:type="spellStart"/>
      <w:r w:rsidRPr="003229C0">
        <w:rPr>
          <w:rFonts w:ascii="Arial" w:hAnsi="Arial" w:cs="Arial"/>
          <w:color w:val="000000"/>
        </w:rPr>
        <w:t>need</w:t>
      </w:r>
      <w:proofErr w:type="spellEnd"/>
      <w:r w:rsidRPr="003229C0">
        <w:rPr>
          <w:rFonts w:ascii="Arial" w:hAnsi="Arial" w:cs="Arial"/>
          <w:color w:val="000000"/>
        </w:rPr>
        <w:t xml:space="preserve"> for deliberate cultural management in </w:t>
      </w:r>
      <w:proofErr w:type="spellStart"/>
      <w:r w:rsidRPr="003229C0">
        <w:rPr>
          <w:rFonts w:ascii="Arial" w:hAnsi="Arial" w:cs="Arial"/>
          <w:color w:val="000000"/>
        </w:rPr>
        <w:t>response</w:t>
      </w:r>
      <w:proofErr w:type="spellEnd"/>
      <w:r w:rsidRPr="003229C0">
        <w:rPr>
          <w:rFonts w:ascii="Arial" w:hAnsi="Arial" w:cs="Arial"/>
          <w:color w:val="000000"/>
        </w:rPr>
        <w:t xml:space="preserve"> to </w:t>
      </w:r>
      <w:proofErr w:type="spellStart"/>
      <w:r w:rsidRPr="003229C0">
        <w:rPr>
          <w:rFonts w:ascii="Arial" w:hAnsi="Arial" w:cs="Arial"/>
          <w:color w:val="000000"/>
        </w:rPr>
        <w:t>external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environmental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pressures</w:t>
      </w:r>
      <w:proofErr w:type="spellEnd"/>
      <w:r w:rsidRPr="003229C0">
        <w:rPr>
          <w:rFonts w:ascii="Arial" w:hAnsi="Arial" w:cs="Arial"/>
          <w:color w:val="000000"/>
        </w:rPr>
        <w:t>.</w:t>
      </w:r>
    </w:p>
    <w:p w14:paraId="1E9F7B47" w14:textId="0149833C" w:rsidR="009C7945" w:rsidRPr="009C7945" w:rsidRDefault="009C7945" w:rsidP="009C7945">
      <w:pPr>
        <w:pStyle w:val="NormalWeb"/>
        <w:rPr>
          <w:rFonts w:ascii="Arial" w:hAnsi="Arial" w:cs="Arial"/>
          <w:color w:val="000000"/>
        </w:rPr>
      </w:pPr>
      <w:r w:rsidRPr="009C7945">
        <w:rPr>
          <w:rFonts w:asciiTheme="majorHAnsi" w:eastAsia="Times New Roman" w:hAnsiTheme="majorHAnsi" w:cstheme="majorBidi"/>
          <w:b/>
          <w:bCs/>
          <w:i/>
          <w:iCs/>
          <w:color w:val="000000" w:themeColor="text1"/>
          <w:sz w:val="30"/>
          <w:szCs w:val="30"/>
        </w:rPr>
        <w:lastRenderedPageBreak/>
        <w:t xml:space="preserve">7. Organisational Culture as an </w:t>
      </w:r>
      <w:proofErr w:type="spellStart"/>
      <w:r w:rsidRPr="009C7945">
        <w:rPr>
          <w:rFonts w:asciiTheme="majorHAnsi" w:eastAsia="Times New Roman" w:hAnsiTheme="majorHAnsi" w:cstheme="majorBidi"/>
          <w:b/>
          <w:bCs/>
          <w:i/>
          <w:iCs/>
          <w:color w:val="000000" w:themeColor="text1"/>
          <w:sz w:val="30"/>
          <w:szCs w:val="30"/>
        </w:rPr>
        <w:t>Enabler</w:t>
      </w:r>
      <w:proofErr w:type="spellEnd"/>
      <w:r w:rsidRPr="009C7945">
        <w:rPr>
          <w:rFonts w:asciiTheme="majorHAnsi" w:eastAsia="Times New Roman" w:hAnsiTheme="majorHAnsi" w:cstheme="majorBidi"/>
          <w:b/>
          <w:bCs/>
          <w:i/>
          <w:iCs/>
          <w:color w:val="000000" w:themeColor="text1"/>
          <w:sz w:val="30"/>
          <w:szCs w:val="30"/>
        </w:rPr>
        <w:t xml:space="preserve"> or Barrier to </w:t>
      </w:r>
      <w:proofErr w:type="spellStart"/>
      <w:r w:rsidRPr="009C7945">
        <w:rPr>
          <w:rFonts w:asciiTheme="majorHAnsi" w:eastAsia="Times New Roman" w:hAnsiTheme="majorHAnsi" w:cstheme="majorBidi"/>
          <w:b/>
          <w:bCs/>
          <w:i/>
          <w:iCs/>
          <w:color w:val="000000" w:themeColor="text1"/>
          <w:sz w:val="30"/>
          <w:szCs w:val="30"/>
        </w:rPr>
        <w:t>Effective</w:t>
      </w:r>
      <w:proofErr w:type="spellEnd"/>
      <w:r w:rsidRPr="009C7945">
        <w:rPr>
          <w:rFonts w:asciiTheme="majorHAnsi" w:eastAsia="Times New Roman" w:hAnsiTheme="majorHAnsi" w:cstheme="majorBidi"/>
          <w:b/>
          <w:bCs/>
          <w:i/>
          <w:iCs/>
          <w:color w:val="000000" w:themeColor="text1"/>
          <w:sz w:val="30"/>
          <w:szCs w:val="30"/>
        </w:rPr>
        <w:t xml:space="preserve"> </w:t>
      </w:r>
      <w:proofErr w:type="spellStart"/>
      <w:r w:rsidRPr="009C7945">
        <w:rPr>
          <w:rFonts w:asciiTheme="majorHAnsi" w:eastAsia="Times New Roman" w:hAnsiTheme="majorHAnsi" w:cstheme="majorBidi"/>
          <w:b/>
          <w:bCs/>
          <w:i/>
          <w:iCs/>
          <w:color w:val="000000" w:themeColor="text1"/>
          <w:sz w:val="30"/>
          <w:szCs w:val="30"/>
        </w:rPr>
        <w:t>Functioning</w:t>
      </w:r>
      <w:proofErr w:type="spellEnd"/>
      <w:r w:rsidRPr="009C7945">
        <w:rPr>
          <w:rFonts w:asciiTheme="majorHAnsi" w:eastAsia="Times New Roman" w:hAnsiTheme="majorHAnsi" w:cstheme="majorBidi"/>
          <w:b/>
          <w:bCs/>
          <w:i/>
          <w:iCs/>
          <w:color w:val="000000" w:themeColor="text1"/>
          <w:sz w:val="30"/>
          <w:szCs w:val="30"/>
        </w:rPr>
        <w:t>:</w:t>
      </w:r>
    </w:p>
    <w:p w14:paraId="674912B4" w14:textId="77777777" w:rsidR="009C7945" w:rsidRPr="009C7945" w:rsidRDefault="009C7945" w:rsidP="009C7945">
      <w:pPr>
        <w:spacing w:before="100" w:beforeAutospacing="1" w:after="100" w:afterAutospacing="1" w:line="240" w:lineRule="auto"/>
        <w:rPr>
          <w:rFonts w:ascii="Arial" w:hAnsi="Arial" w:cs="Arial"/>
          <w:color w:val="000000"/>
          <w:kern w:val="0"/>
          <w14:ligatures w14:val="none"/>
        </w:rPr>
      </w:pPr>
      <w:r w:rsidRPr="009C7945">
        <w:rPr>
          <w:rFonts w:ascii="Arial" w:hAnsi="Arial" w:cs="Arial"/>
          <w:color w:val="000000"/>
          <w:kern w:val="0"/>
          <w14:ligatures w14:val="none"/>
        </w:rPr>
        <w:t xml:space="preserve">Organisational culture at British Airways functions as </w:t>
      </w:r>
      <w:proofErr w:type="spellStart"/>
      <w:r w:rsidRPr="009C7945">
        <w:rPr>
          <w:rFonts w:ascii="Arial" w:hAnsi="Arial" w:cs="Arial"/>
          <w:color w:val="000000"/>
          <w:kern w:val="0"/>
          <w14:ligatures w14:val="none"/>
        </w:rPr>
        <w:t>both</w:t>
      </w:r>
      <w:proofErr w:type="spellEnd"/>
      <w:r w:rsidRPr="009C7945">
        <w:rPr>
          <w:rFonts w:ascii="Arial" w:hAnsi="Arial" w:cs="Arial"/>
          <w:color w:val="000000"/>
          <w:kern w:val="0"/>
          <w14:ligatures w14:val="none"/>
        </w:rPr>
        <w:t xml:space="preserve"> an </w:t>
      </w:r>
      <w:proofErr w:type="spellStart"/>
      <w:r w:rsidRPr="009C7945">
        <w:rPr>
          <w:rFonts w:ascii="Arial" w:hAnsi="Arial" w:cs="Arial"/>
          <w:color w:val="000000"/>
          <w:kern w:val="0"/>
          <w14:ligatures w14:val="none"/>
        </w:rPr>
        <w:t>enabler</w:t>
      </w:r>
      <w:proofErr w:type="spellEnd"/>
      <w:r w:rsidRPr="009C7945">
        <w:rPr>
          <w:rFonts w:ascii="Arial" w:hAnsi="Arial" w:cs="Arial"/>
          <w:color w:val="000000"/>
          <w:kern w:val="0"/>
          <w14:ligatures w14:val="none"/>
        </w:rPr>
        <w:t xml:space="preserve"> and a </w:t>
      </w:r>
      <w:proofErr w:type="spellStart"/>
      <w:r w:rsidRPr="009C7945">
        <w:rPr>
          <w:rFonts w:ascii="Arial" w:hAnsi="Arial" w:cs="Arial"/>
          <w:color w:val="000000"/>
          <w:kern w:val="0"/>
          <w14:ligatures w14:val="none"/>
        </w:rPr>
        <w:t>barrier</w:t>
      </w:r>
      <w:proofErr w:type="spellEnd"/>
      <w:r w:rsidRPr="009C7945">
        <w:rPr>
          <w:rFonts w:ascii="Arial" w:hAnsi="Arial" w:cs="Arial"/>
          <w:color w:val="000000"/>
          <w:kern w:val="0"/>
          <w14:ligatures w14:val="none"/>
        </w:rPr>
        <w:t>.</w:t>
      </w:r>
    </w:p>
    <w:p w14:paraId="264E22F3" w14:textId="77777777" w:rsidR="009C7945" w:rsidRDefault="009C7945" w:rsidP="007D7D6E">
      <w:pPr>
        <w:pStyle w:val="Titlu2"/>
        <w:rPr>
          <w:rFonts w:eastAsia="Times New Roman"/>
          <w:b/>
          <w:bCs/>
          <w:color w:val="000000" w:themeColor="text1"/>
          <w:sz w:val="24"/>
          <w:szCs w:val="24"/>
          <w:u w:val="single"/>
        </w:rPr>
      </w:pPr>
    </w:p>
    <w:p w14:paraId="57EBB4B6" w14:textId="10E11778" w:rsidR="00C164D5" w:rsidRPr="007D7D6E" w:rsidRDefault="00C164D5" w:rsidP="007D7D6E">
      <w:pPr>
        <w:pStyle w:val="Titlu2"/>
        <w:rPr>
          <w:rFonts w:eastAsia="Times New Roman"/>
          <w:b/>
          <w:bCs/>
          <w:color w:val="000000" w:themeColor="text1"/>
          <w:sz w:val="24"/>
          <w:szCs w:val="24"/>
          <w:u w:val="single"/>
        </w:rPr>
      </w:pPr>
      <w:r w:rsidRPr="007D7D6E">
        <w:rPr>
          <w:rFonts w:eastAsia="Times New Roman"/>
          <w:b/>
          <w:bCs/>
          <w:color w:val="000000" w:themeColor="text1"/>
          <w:sz w:val="24"/>
          <w:szCs w:val="24"/>
          <w:u w:val="single"/>
        </w:rPr>
        <w:t xml:space="preserve">7.1 Culture as an </w:t>
      </w:r>
      <w:proofErr w:type="spellStart"/>
      <w:r w:rsidRPr="007D7D6E">
        <w:rPr>
          <w:rFonts w:eastAsia="Times New Roman"/>
          <w:b/>
          <w:bCs/>
          <w:color w:val="000000" w:themeColor="text1"/>
          <w:sz w:val="24"/>
          <w:szCs w:val="24"/>
          <w:u w:val="single"/>
        </w:rPr>
        <w:t>Enabler</w:t>
      </w:r>
      <w:proofErr w:type="spellEnd"/>
    </w:p>
    <w:p w14:paraId="0880848F" w14:textId="77777777" w:rsidR="00C164D5" w:rsidRPr="003229C0" w:rsidRDefault="00C164D5" w:rsidP="00C164D5">
      <w:pPr>
        <w:spacing w:before="100" w:beforeAutospacing="1" w:after="100" w:afterAutospacing="1" w:line="240" w:lineRule="auto"/>
        <w:rPr>
          <w:rFonts w:ascii="Arial" w:hAnsi="Arial" w:cs="Arial"/>
          <w:color w:val="000000"/>
          <w:kern w:val="0"/>
          <w14:ligatures w14:val="none"/>
        </w:rPr>
      </w:pPr>
      <w:r w:rsidRPr="003229C0">
        <w:rPr>
          <w:rFonts w:ascii="Arial" w:hAnsi="Arial" w:cs="Arial"/>
          <w:color w:val="000000"/>
          <w:kern w:val="0"/>
          <w14:ligatures w14:val="none"/>
        </w:rPr>
        <w:t xml:space="preserve">BA’s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strong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safety culture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enhances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operational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reliability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and brand trust. Research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indicates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that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safety-oriented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cultures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are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positively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associated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with performance in high-risk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industries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(Reason, 1997).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Additionally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, shared professional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norms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support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coordination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across complex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operational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systems.</w:t>
      </w:r>
    </w:p>
    <w:p w14:paraId="456A1EA4" w14:textId="74BDD0EE" w:rsidR="00C164D5" w:rsidRPr="007D7D6E" w:rsidRDefault="00C164D5" w:rsidP="007D7D6E">
      <w:pPr>
        <w:pStyle w:val="Titlu2"/>
        <w:rPr>
          <w:rFonts w:eastAsia="Times New Roman"/>
          <w:b/>
          <w:bCs/>
          <w:color w:val="000000" w:themeColor="text1"/>
          <w:sz w:val="24"/>
          <w:szCs w:val="24"/>
          <w:u w:val="single"/>
        </w:rPr>
      </w:pPr>
      <w:r w:rsidRPr="007D7D6E">
        <w:rPr>
          <w:rFonts w:eastAsia="Times New Roman"/>
          <w:b/>
          <w:bCs/>
          <w:color w:val="000000" w:themeColor="text1"/>
          <w:sz w:val="24"/>
          <w:szCs w:val="24"/>
          <w:u w:val="single"/>
        </w:rPr>
        <w:t>7.2 Culture as a Barrier</w:t>
      </w:r>
    </w:p>
    <w:p w14:paraId="1326585E" w14:textId="77777777" w:rsidR="00C164D5" w:rsidRPr="003229C0" w:rsidRDefault="00C164D5" w:rsidP="00C164D5">
      <w:pPr>
        <w:spacing w:before="100" w:beforeAutospacing="1" w:after="100" w:afterAutospacing="1" w:line="240" w:lineRule="auto"/>
        <w:rPr>
          <w:rFonts w:ascii="Arial" w:hAnsi="Arial" w:cs="Arial"/>
          <w:color w:val="000000"/>
          <w:kern w:val="0"/>
          <w14:ligatures w14:val="none"/>
        </w:rPr>
      </w:pP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Conversely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,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hierarchical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and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bureaucratic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cultural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elements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have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contributed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to industrial conflict,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reduced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employee engagement, and slow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decision-making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(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Gittell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et al., 2004). Mullins and Christy (2016)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emphasise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that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misalignment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between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culture and strategic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objectives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can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undermine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organisational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effectiveness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>.</w:t>
      </w:r>
    </w:p>
    <w:p w14:paraId="4E846B19" w14:textId="0E55380B" w:rsidR="008C51F0" w:rsidRPr="003229C0" w:rsidRDefault="00C164D5">
      <w:pPr>
        <w:pStyle w:val="NormalWeb"/>
        <w:rPr>
          <w:rFonts w:ascii="Arial" w:hAnsi="Arial" w:cs="Arial"/>
          <w:color w:val="000000"/>
        </w:rPr>
      </w:pPr>
      <w:r w:rsidRPr="003229C0">
        <w:rPr>
          <w:rFonts w:ascii="Arial" w:hAnsi="Arial" w:cs="Arial"/>
          <w:color w:val="000000"/>
        </w:rPr>
        <w:t xml:space="preserve">Overall, BA’s culture </w:t>
      </w:r>
      <w:proofErr w:type="spellStart"/>
      <w:r w:rsidRPr="003229C0">
        <w:rPr>
          <w:rFonts w:ascii="Arial" w:hAnsi="Arial" w:cs="Arial"/>
          <w:color w:val="000000"/>
        </w:rPr>
        <w:t>enables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stability</w:t>
      </w:r>
      <w:proofErr w:type="spellEnd"/>
      <w:r w:rsidRPr="003229C0">
        <w:rPr>
          <w:rFonts w:ascii="Arial" w:hAnsi="Arial" w:cs="Arial"/>
          <w:color w:val="000000"/>
        </w:rPr>
        <w:t xml:space="preserve"> and control but can </w:t>
      </w:r>
      <w:proofErr w:type="spellStart"/>
      <w:r w:rsidRPr="003229C0">
        <w:rPr>
          <w:rFonts w:ascii="Arial" w:hAnsi="Arial" w:cs="Arial"/>
          <w:color w:val="000000"/>
        </w:rPr>
        <w:t>inhibit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flexibility</w:t>
      </w:r>
      <w:proofErr w:type="spellEnd"/>
      <w:r w:rsidRPr="003229C0">
        <w:rPr>
          <w:rFonts w:ascii="Arial" w:hAnsi="Arial" w:cs="Arial"/>
          <w:color w:val="000000"/>
        </w:rPr>
        <w:t xml:space="preserve"> and </w:t>
      </w:r>
      <w:proofErr w:type="spellStart"/>
      <w:r w:rsidRPr="003229C0">
        <w:rPr>
          <w:rFonts w:ascii="Arial" w:hAnsi="Arial" w:cs="Arial"/>
          <w:color w:val="000000"/>
        </w:rPr>
        <w:t>innovation</w:t>
      </w:r>
      <w:proofErr w:type="spellEnd"/>
      <w:r w:rsidRPr="003229C0">
        <w:rPr>
          <w:rFonts w:ascii="Arial" w:hAnsi="Arial" w:cs="Arial"/>
          <w:color w:val="000000"/>
        </w:rPr>
        <w:t xml:space="preserve"> if not </w:t>
      </w:r>
      <w:proofErr w:type="spellStart"/>
      <w:r w:rsidRPr="003229C0">
        <w:rPr>
          <w:rFonts w:ascii="Arial" w:hAnsi="Arial" w:cs="Arial"/>
          <w:color w:val="000000"/>
        </w:rPr>
        <w:t>actively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managed</w:t>
      </w:r>
      <w:proofErr w:type="spellEnd"/>
      <w:r w:rsidRPr="003229C0">
        <w:rPr>
          <w:rFonts w:ascii="Arial" w:hAnsi="Arial" w:cs="Arial"/>
          <w:color w:val="000000"/>
        </w:rPr>
        <w:t>.</w:t>
      </w:r>
      <w:r w:rsidR="008C51F0" w:rsidRPr="003229C0">
        <w:rPr>
          <w:rFonts w:ascii="Arial" w:hAnsi="Arial" w:cs="Arial"/>
          <w:color w:val="000000"/>
        </w:rPr>
        <w:t xml:space="preserve"> Beyond safety and control, British Airways’ organisational culture </w:t>
      </w:r>
      <w:proofErr w:type="spellStart"/>
      <w:r w:rsidR="008C51F0" w:rsidRPr="003229C0">
        <w:rPr>
          <w:rFonts w:ascii="Arial" w:hAnsi="Arial" w:cs="Arial"/>
          <w:color w:val="000000"/>
        </w:rPr>
        <w:t>also</w:t>
      </w:r>
      <w:proofErr w:type="spellEnd"/>
      <w:r w:rsidR="008C51F0" w:rsidRPr="003229C0">
        <w:rPr>
          <w:rFonts w:ascii="Arial" w:hAnsi="Arial" w:cs="Arial"/>
          <w:color w:val="000000"/>
        </w:rPr>
        <w:t xml:space="preserve"> acts as an </w:t>
      </w:r>
      <w:proofErr w:type="spellStart"/>
      <w:r w:rsidR="008C51F0" w:rsidRPr="003229C0">
        <w:rPr>
          <w:rFonts w:ascii="Arial" w:hAnsi="Arial" w:cs="Arial"/>
          <w:color w:val="000000"/>
        </w:rPr>
        <w:t>enabler</w:t>
      </w:r>
      <w:proofErr w:type="spellEnd"/>
      <w:r w:rsidR="008C51F0" w:rsidRPr="003229C0">
        <w:rPr>
          <w:rFonts w:ascii="Arial" w:hAnsi="Arial" w:cs="Arial"/>
          <w:color w:val="000000"/>
        </w:rPr>
        <w:t xml:space="preserve"> by </w:t>
      </w:r>
      <w:proofErr w:type="spellStart"/>
      <w:r w:rsidR="008C51F0" w:rsidRPr="003229C0">
        <w:rPr>
          <w:rFonts w:ascii="Arial" w:hAnsi="Arial" w:cs="Arial"/>
          <w:color w:val="000000"/>
        </w:rPr>
        <w:t>reinforcing</w:t>
      </w:r>
      <w:proofErr w:type="spellEnd"/>
      <w:r w:rsidR="008C51F0" w:rsidRPr="003229C0">
        <w:rPr>
          <w:rFonts w:ascii="Arial" w:hAnsi="Arial" w:cs="Arial"/>
          <w:color w:val="000000"/>
        </w:rPr>
        <w:t xml:space="preserve"> a </w:t>
      </w:r>
      <w:proofErr w:type="spellStart"/>
      <w:r w:rsidR="008C51F0" w:rsidRPr="003229C0">
        <w:rPr>
          <w:rFonts w:ascii="Arial" w:hAnsi="Arial" w:cs="Arial"/>
          <w:color w:val="000000"/>
        </w:rPr>
        <w:t>strong</w:t>
      </w:r>
      <w:proofErr w:type="spellEnd"/>
      <w:r w:rsidR="008C51F0" w:rsidRPr="003229C0">
        <w:rPr>
          <w:rFonts w:ascii="Arial" w:hAnsi="Arial" w:cs="Arial"/>
          <w:color w:val="000000"/>
        </w:rPr>
        <w:t xml:space="preserve"> </w:t>
      </w:r>
      <w:proofErr w:type="spellStart"/>
      <w:r w:rsidR="008C51F0" w:rsidRPr="003229C0">
        <w:rPr>
          <w:rFonts w:ascii="Arial" w:hAnsi="Arial" w:cs="Arial"/>
          <w:color w:val="000000"/>
        </w:rPr>
        <w:t>sense</w:t>
      </w:r>
      <w:proofErr w:type="spellEnd"/>
      <w:r w:rsidR="008C51F0" w:rsidRPr="003229C0">
        <w:rPr>
          <w:rFonts w:ascii="Arial" w:hAnsi="Arial" w:cs="Arial"/>
          <w:color w:val="000000"/>
        </w:rPr>
        <w:t xml:space="preserve"> of professional </w:t>
      </w:r>
      <w:proofErr w:type="spellStart"/>
      <w:r w:rsidR="008C51F0" w:rsidRPr="003229C0">
        <w:rPr>
          <w:rFonts w:ascii="Arial" w:hAnsi="Arial" w:cs="Arial"/>
          <w:color w:val="000000"/>
        </w:rPr>
        <w:t>identity</w:t>
      </w:r>
      <w:proofErr w:type="spellEnd"/>
      <w:r w:rsidR="008C51F0" w:rsidRPr="003229C0">
        <w:rPr>
          <w:rFonts w:ascii="Arial" w:hAnsi="Arial" w:cs="Arial"/>
          <w:color w:val="000000"/>
        </w:rPr>
        <w:t xml:space="preserve"> among </w:t>
      </w:r>
      <w:proofErr w:type="spellStart"/>
      <w:r w:rsidR="008C51F0" w:rsidRPr="003229C0">
        <w:rPr>
          <w:rFonts w:ascii="Arial" w:hAnsi="Arial" w:cs="Arial"/>
          <w:color w:val="000000"/>
        </w:rPr>
        <w:t>employees</w:t>
      </w:r>
      <w:proofErr w:type="spellEnd"/>
      <w:r w:rsidR="008C51F0" w:rsidRPr="003229C0">
        <w:rPr>
          <w:rFonts w:ascii="Arial" w:hAnsi="Arial" w:cs="Arial"/>
          <w:color w:val="000000"/>
        </w:rPr>
        <w:t xml:space="preserve">. According to </w:t>
      </w:r>
      <w:proofErr w:type="spellStart"/>
      <w:r w:rsidR="008C51F0" w:rsidRPr="003229C0">
        <w:rPr>
          <w:rFonts w:ascii="Arial" w:hAnsi="Arial" w:cs="Arial"/>
          <w:color w:val="000000"/>
        </w:rPr>
        <w:t>Schein</w:t>
      </w:r>
      <w:proofErr w:type="spellEnd"/>
      <w:r w:rsidR="008C51F0" w:rsidRPr="003229C0">
        <w:rPr>
          <w:rFonts w:ascii="Arial" w:hAnsi="Arial" w:cs="Arial"/>
          <w:color w:val="000000"/>
        </w:rPr>
        <w:t xml:space="preserve"> (2017), shared </w:t>
      </w:r>
      <w:proofErr w:type="spellStart"/>
      <w:r w:rsidR="008C51F0" w:rsidRPr="003229C0">
        <w:rPr>
          <w:rFonts w:ascii="Arial" w:hAnsi="Arial" w:cs="Arial"/>
          <w:color w:val="000000"/>
        </w:rPr>
        <w:t>assumptions</w:t>
      </w:r>
      <w:proofErr w:type="spellEnd"/>
      <w:r w:rsidR="008C51F0" w:rsidRPr="003229C0">
        <w:rPr>
          <w:rFonts w:ascii="Arial" w:hAnsi="Arial" w:cs="Arial"/>
          <w:color w:val="000000"/>
        </w:rPr>
        <w:t xml:space="preserve"> </w:t>
      </w:r>
      <w:proofErr w:type="spellStart"/>
      <w:r w:rsidR="008C51F0" w:rsidRPr="003229C0">
        <w:rPr>
          <w:rFonts w:ascii="Arial" w:hAnsi="Arial" w:cs="Arial"/>
          <w:color w:val="000000"/>
        </w:rPr>
        <w:t>about</w:t>
      </w:r>
      <w:proofErr w:type="spellEnd"/>
      <w:r w:rsidR="008C51F0" w:rsidRPr="003229C0">
        <w:rPr>
          <w:rFonts w:ascii="Arial" w:hAnsi="Arial" w:cs="Arial"/>
          <w:color w:val="000000"/>
        </w:rPr>
        <w:t xml:space="preserve"> </w:t>
      </w:r>
      <w:proofErr w:type="spellStart"/>
      <w:r w:rsidR="008C51F0" w:rsidRPr="003229C0">
        <w:rPr>
          <w:rFonts w:ascii="Arial" w:hAnsi="Arial" w:cs="Arial"/>
          <w:color w:val="000000"/>
        </w:rPr>
        <w:t>competence</w:t>
      </w:r>
      <w:proofErr w:type="spellEnd"/>
      <w:r w:rsidR="008C51F0" w:rsidRPr="003229C0">
        <w:rPr>
          <w:rFonts w:ascii="Arial" w:hAnsi="Arial" w:cs="Arial"/>
          <w:color w:val="000000"/>
        </w:rPr>
        <w:t xml:space="preserve"> and </w:t>
      </w:r>
      <w:proofErr w:type="spellStart"/>
      <w:r w:rsidR="008C51F0" w:rsidRPr="003229C0">
        <w:rPr>
          <w:rFonts w:ascii="Arial" w:hAnsi="Arial" w:cs="Arial"/>
          <w:color w:val="000000"/>
        </w:rPr>
        <w:t>responsibility</w:t>
      </w:r>
      <w:proofErr w:type="spellEnd"/>
      <w:r w:rsidR="008C51F0" w:rsidRPr="003229C0">
        <w:rPr>
          <w:rFonts w:ascii="Arial" w:hAnsi="Arial" w:cs="Arial"/>
          <w:color w:val="000000"/>
        </w:rPr>
        <w:t xml:space="preserve"> can </w:t>
      </w:r>
      <w:proofErr w:type="spellStart"/>
      <w:r w:rsidR="008C51F0" w:rsidRPr="003229C0">
        <w:rPr>
          <w:rFonts w:ascii="Arial" w:hAnsi="Arial" w:cs="Arial"/>
          <w:color w:val="000000"/>
        </w:rPr>
        <w:t>enhance</w:t>
      </w:r>
      <w:proofErr w:type="spellEnd"/>
      <w:r w:rsidR="008C51F0" w:rsidRPr="003229C0">
        <w:rPr>
          <w:rFonts w:ascii="Arial" w:hAnsi="Arial" w:cs="Arial"/>
          <w:color w:val="000000"/>
        </w:rPr>
        <w:t xml:space="preserve"> role </w:t>
      </w:r>
      <w:proofErr w:type="spellStart"/>
      <w:r w:rsidR="008C51F0" w:rsidRPr="003229C0">
        <w:rPr>
          <w:rFonts w:ascii="Arial" w:hAnsi="Arial" w:cs="Arial"/>
          <w:color w:val="000000"/>
        </w:rPr>
        <w:t>clarity</w:t>
      </w:r>
      <w:proofErr w:type="spellEnd"/>
      <w:r w:rsidR="008C51F0" w:rsidRPr="003229C0">
        <w:rPr>
          <w:rFonts w:ascii="Arial" w:hAnsi="Arial" w:cs="Arial"/>
          <w:color w:val="000000"/>
        </w:rPr>
        <w:t xml:space="preserve"> and reduce </w:t>
      </w:r>
      <w:proofErr w:type="spellStart"/>
      <w:r w:rsidR="008C51F0" w:rsidRPr="003229C0">
        <w:rPr>
          <w:rFonts w:ascii="Arial" w:hAnsi="Arial" w:cs="Arial"/>
          <w:color w:val="000000"/>
        </w:rPr>
        <w:t>ambiguity</w:t>
      </w:r>
      <w:proofErr w:type="spellEnd"/>
      <w:r w:rsidR="008C51F0" w:rsidRPr="003229C0">
        <w:rPr>
          <w:rFonts w:ascii="Arial" w:hAnsi="Arial" w:cs="Arial"/>
          <w:color w:val="000000"/>
        </w:rPr>
        <w:t xml:space="preserve"> in complex </w:t>
      </w:r>
      <w:proofErr w:type="spellStart"/>
      <w:r w:rsidR="008C51F0" w:rsidRPr="003229C0">
        <w:rPr>
          <w:rFonts w:ascii="Arial" w:hAnsi="Arial" w:cs="Arial"/>
          <w:color w:val="000000"/>
        </w:rPr>
        <w:t>organisations</w:t>
      </w:r>
      <w:proofErr w:type="spellEnd"/>
      <w:r w:rsidR="008C51F0" w:rsidRPr="003229C0">
        <w:rPr>
          <w:rFonts w:ascii="Arial" w:hAnsi="Arial" w:cs="Arial"/>
          <w:color w:val="000000"/>
        </w:rPr>
        <w:t xml:space="preserve">. At British Airways, this </w:t>
      </w:r>
      <w:proofErr w:type="spellStart"/>
      <w:r w:rsidR="008C51F0" w:rsidRPr="003229C0">
        <w:rPr>
          <w:rFonts w:ascii="Arial" w:hAnsi="Arial" w:cs="Arial"/>
          <w:color w:val="000000"/>
        </w:rPr>
        <w:t>has</w:t>
      </w:r>
      <w:proofErr w:type="spellEnd"/>
      <w:r w:rsidR="008C51F0" w:rsidRPr="003229C0">
        <w:rPr>
          <w:rFonts w:ascii="Arial" w:hAnsi="Arial" w:cs="Arial"/>
          <w:color w:val="000000"/>
        </w:rPr>
        <w:t xml:space="preserve"> supported consistent service </w:t>
      </w:r>
      <w:proofErr w:type="spellStart"/>
      <w:r w:rsidR="008C51F0" w:rsidRPr="003229C0">
        <w:rPr>
          <w:rFonts w:ascii="Arial" w:hAnsi="Arial" w:cs="Arial"/>
          <w:color w:val="000000"/>
        </w:rPr>
        <w:t>delivery</w:t>
      </w:r>
      <w:proofErr w:type="spellEnd"/>
      <w:r w:rsidR="008C51F0" w:rsidRPr="003229C0">
        <w:rPr>
          <w:rFonts w:ascii="Arial" w:hAnsi="Arial" w:cs="Arial"/>
          <w:color w:val="000000"/>
        </w:rPr>
        <w:t xml:space="preserve"> and </w:t>
      </w:r>
      <w:proofErr w:type="spellStart"/>
      <w:r w:rsidR="008C51F0" w:rsidRPr="003229C0">
        <w:rPr>
          <w:rFonts w:ascii="Arial" w:hAnsi="Arial" w:cs="Arial"/>
          <w:color w:val="000000"/>
        </w:rPr>
        <w:t>operational</w:t>
      </w:r>
      <w:proofErr w:type="spellEnd"/>
      <w:r w:rsidR="008C51F0" w:rsidRPr="003229C0">
        <w:rPr>
          <w:rFonts w:ascii="Arial" w:hAnsi="Arial" w:cs="Arial"/>
          <w:color w:val="000000"/>
        </w:rPr>
        <w:t xml:space="preserve"> </w:t>
      </w:r>
      <w:proofErr w:type="spellStart"/>
      <w:r w:rsidR="008C51F0" w:rsidRPr="003229C0">
        <w:rPr>
          <w:rFonts w:ascii="Arial" w:hAnsi="Arial" w:cs="Arial"/>
          <w:color w:val="000000"/>
        </w:rPr>
        <w:t>coordination</w:t>
      </w:r>
      <w:proofErr w:type="spellEnd"/>
      <w:r w:rsidR="008C51F0" w:rsidRPr="003229C0">
        <w:rPr>
          <w:rFonts w:ascii="Arial" w:hAnsi="Arial" w:cs="Arial"/>
          <w:color w:val="000000"/>
        </w:rPr>
        <w:t xml:space="preserve"> across </w:t>
      </w:r>
      <w:proofErr w:type="spellStart"/>
      <w:r w:rsidR="008C51F0" w:rsidRPr="003229C0">
        <w:rPr>
          <w:rFonts w:ascii="Arial" w:hAnsi="Arial" w:cs="Arial"/>
          <w:color w:val="000000"/>
        </w:rPr>
        <w:t>geographically</w:t>
      </w:r>
      <w:proofErr w:type="spellEnd"/>
      <w:r w:rsidR="008C51F0" w:rsidRPr="003229C0">
        <w:rPr>
          <w:rFonts w:ascii="Arial" w:hAnsi="Arial" w:cs="Arial"/>
          <w:color w:val="000000"/>
        </w:rPr>
        <w:t xml:space="preserve"> </w:t>
      </w:r>
      <w:proofErr w:type="spellStart"/>
      <w:r w:rsidR="008C51F0" w:rsidRPr="003229C0">
        <w:rPr>
          <w:rFonts w:ascii="Arial" w:hAnsi="Arial" w:cs="Arial"/>
          <w:color w:val="000000"/>
        </w:rPr>
        <w:t>dispersed</w:t>
      </w:r>
      <w:proofErr w:type="spellEnd"/>
      <w:r w:rsidR="008C51F0" w:rsidRPr="003229C0">
        <w:rPr>
          <w:rFonts w:ascii="Arial" w:hAnsi="Arial" w:cs="Arial"/>
          <w:color w:val="000000"/>
        </w:rPr>
        <w:t xml:space="preserve"> </w:t>
      </w:r>
      <w:proofErr w:type="spellStart"/>
      <w:r w:rsidR="008C51F0" w:rsidRPr="003229C0">
        <w:rPr>
          <w:rFonts w:ascii="Arial" w:hAnsi="Arial" w:cs="Arial"/>
          <w:color w:val="000000"/>
        </w:rPr>
        <w:t>teams</w:t>
      </w:r>
      <w:proofErr w:type="spellEnd"/>
      <w:r w:rsidR="008C51F0" w:rsidRPr="003229C0">
        <w:rPr>
          <w:rFonts w:ascii="Arial" w:hAnsi="Arial" w:cs="Arial"/>
          <w:color w:val="000000"/>
        </w:rPr>
        <w:t xml:space="preserve">. </w:t>
      </w:r>
      <w:proofErr w:type="spellStart"/>
      <w:r w:rsidR="008C51F0" w:rsidRPr="003229C0">
        <w:rPr>
          <w:rFonts w:ascii="Arial" w:hAnsi="Arial" w:cs="Arial"/>
          <w:color w:val="000000"/>
        </w:rPr>
        <w:t>Furthermore</w:t>
      </w:r>
      <w:proofErr w:type="spellEnd"/>
      <w:r w:rsidR="008C51F0" w:rsidRPr="003229C0">
        <w:rPr>
          <w:rFonts w:ascii="Arial" w:hAnsi="Arial" w:cs="Arial"/>
          <w:color w:val="000000"/>
        </w:rPr>
        <w:t xml:space="preserve">, Mullins and Christy (2016) </w:t>
      </w:r>
      <w:proofErr w:type="spellStart"/>
      <w:r w:rsidR="008C51F0" w:rsidRPr="003229C0">
        <w:rPr>
          <w:rFonts w:ascii="Arial" w:hAnsi="Arial" w:cs="Arial"/>
          <w:color w:val="000000"/>
        </w:rPr>
        <w:t>argue</w:t>
      </w:r>
      <w:proofErr w:type="spellEnd"/>
      <w:r w:rsidR="008C51F0" w:rsidRPr="003229C0">
        <w:rPr>
          <w:rFonts w:ascii="Arial" w:hAnsi="Arial" w:cs="Arial"/>
          <w:color w:val="000000"/>
        </w:rPr>
        <w:t xml:space="preserve"> that </w:t>
      </w:r>
      <w:proofErr w:type="spellStart"/>
      <w:r w:rsidR="008C51F0" w:rsidRPr="003229C0">
        <w:rPr>
          <w:rFonts w:ascii="Arial" w:hAnsi="Arial" w:cs="Arial"/>
          <w:color w:val="000000"/>
        </w:rPr>
        <w:t>clearly</w:t>
      </w:r>
      <w:proofErr w:type="spellEnd"/>
      <w:r w:rsidR="008C51F0" w:rsidRPr="003229C0">
        <w:rPr>
          <w:rFonts w:ascii="Arial" w:hAnsi="Arial" w:cs="Arial"/>
          <w:color w:val="000000"/>
        </w:rPr>
        <w:t xml:space="preserve"> </w:t>
      </w:r>
      <w:proofErr w:type="spellStart"/>
      <w:r w:rsidR="008C51F0" w:rsidRPr="003229C0">
        <w:rPr>
          <w:rFonts w:ascii="Arial" w:hAnsi="Arial" w:cs="Arial"/>
          <w:color w:val="000000"/>
        </w:rPr>
        <w:t>defined</w:t>
      </w:r>
      <w:proofErr w:type="spellEnd"/>
      <w:r w:rsidR="008C51F0" w:rsidRPr="003229C0">
        <w:rPr>
          <w:rFonts w:ascii="Arial" w:hAnsi="Arial" w:cs="Arial"/>
          <w:color w:val="000000"/>
        </w:rPr>
        <w:t xml:space="preserve"> cultural </w:t>
      </w:r>
      <w:proofErr w:type="spellStart"/>
      <w:r w:rsidR="008C51F0" w:rsidRPr="003229C0">
        <w:rPr>
          <w:rFonts w:ascii="Arial" w:hAnsi="Arial" w:cs="Arial"/>
          <w:color w:val="000000"/>
        </w:rPr>
        <w:t>norms</w:t>
      </w:r>
      <w:proofErr w:type="spellEnd"/>
      <w:r w:rsidR="008C51F0" w:rsidRPr="003229C0">
        <w:rPr>
          <w:rFonts w:ascii="Arial" w:hAnsi="Arial" w:cs="Arial"/>
          <w:color w:val="000000"/>
        </w:rPr>
        <w:t xml:space="preserve"> can </w:t>
      </w:r>
      <w:proofErr w:type="spellStart"/>
      <w:r w:rsidR="008C51F0" w:rsidRPr="003229C0">
        <w:rPr>
          <w:rFonts w:ascii="Arial" w:hAnsi="Arial" w:cs="Arial"/>
          <w:color w:val="000000"/>
        </w:rPr>
        <w:t>increase</w:t>
      </w:r>
      <w:proofErr w:type="spellEnd"/>
      <w:r w:rsidR="008C51F0" w:rsidRPr="003229C0">
        <w:rPr>
          <w:rFonts w:ascii="Arial" w:hAnsi="Arial" w:cs="Arial"/>
          <w:color w:val="000000"/>
        </w:rPr>
        <w:t xml:space="preserve"> </w:t>
      </w:r>
      <w:proofErr w:type="spellStart"/>
      <w:r w:rsidR="008C51F0" w:rsidRPr="003229C0">
        <w:rPr>
          <w:rFonts w:ascii="Arial" w:hAnsi="Arial" w:cs="Arial"/>
          <w:color w:val="000000"/>
        </w:rPr>
        <w:t>predictability</w:t>
      </w:r>
      <w:proofErr w:type="spellEnd"/>
      <w:r w:rsidR="008C51F0" w:rsidRPr="003229C0">
        <w:rPr>
          <w:rFonts w:ascii="Arial" w:hAnsi="Arial" w:cs="Arial"/>
          <w:color w:val="000000"/>
        </w:rPr>
        <w:t xml:space="preserve"> and reduce </w:t>
      </w:r>
      <w:proofErr w:type="spellStart"/>
      <w:r w:rsidR="008C51F0" w:rsidRPr="003229C0">
        <w:rPr>
          <w:rFonts w:ascii="Arial" w:hAnsi="Arial" w:cs="Arial"/>
          <w:color w:val="000000"/>
        </w:rPr>
        <w:t>operational</w:t>
      </w:r>
      <w:proofErr w:type="spellEnd"/>
      <w:r w:rsidR="008C51F0" w:rsidRPr="003229C0">
        <w:rPr>
          <w:rFonts w:ascii="Arial" w:hAnsi="Arial" w:cs="Arial"/>
          <w:color w:val="000000"/>
        </w:rPr>
        <w:t xml:space="preserve"> risk, </w:t>
      </w:r>
      <w:proofErr w:type="spellStart"/>
      <w:r w:rsidR="008C51F0" w:rsidRPr="003229C0">
        <w:rPr>
          <w:rFonts w:ascii="Arial" w:hAnsi="Arial" w:cs="Arial"/>
          <w:color w:val="000000"/>
        </w:rPr>
        <w:t>which</w:t>
      </w:r>
      <w:proofErr w:type="spellEnd"/>
      <w:r w:rsidR="008C51F0" w:rsidRPr="003229C0">
        <w:rPr>
          <w:rFonts w:ascii="Arial" w:hAnsi="Arial" w:cs="Arial"/>
          <w:color w:val="000000"/>
        </w:rPr>
        <w:t xml:space="preserve"> is </w:t>
      </w:r>
      <w:proofErr w:type="spellStart"/>
      <w:r w:rsidR="008C51F0" w:rsidRPr="003229C0">
        <w:rPr>
          <w:rFonts w:ascii="Arial" w:hAnsi="Arial" w:cs="Arial"/>
          <w:color w:val="000000"/>
        </w:rPr>
        <w:t>particularly</w:t>
      </w:r>
      <w:proofErr w:type="spellEnd"/>
      <w:r w:rsidR="008C51F0" w:rsidRPr="003229C0">
        <w:rPr>
          <w:rFonts w:ascii="Arial" w:hAnsi="Arial" w:cs="Arial"/>
          <w:color w:val="000000"/>
        </w:rPr>
        <w:t xml:space="preserve"> </w:t>
      </w:r>
      <w:proofErr w:type="spellStart"/>
      <w:r w:rsidR="008C51F0" w:rsidRPr="003229C0">
        <w:rPr>
          <w:rFonts w:ascii="Arial" w:hAnsi="Arial" w:cs="Arial"/>
          <w:color w:val="000000"/>
        </w:rPr>
        <w:t>valuable</w:t>
      </w:r>
      <w:proofErr w:type="spellEnd"/>
      <w:r w:rsidR="008C51F0" w:rsidRPr="003229C0">
        <w:rPr>
          <w:rFonts w:ascii="Arial" w:hAnsi="Arial" w:cs="Arial"/>
          <w:color w:val="000000"/>
        </w:rPr>
        <w:t xml:space="preserve"> in safety-critical </w:t>
      </w:r>
      <w:proofErr w:type="spellStart"/>
      <w:r w:rsidR="008C51F0" w:rsidRPr="003229C0">
        <w:rPr>
          <w:rFonts w:ascii="Arial" w:hAnsi="Arial" w:cs="Arial"/>
          <w:color w:val="000000"/>
        </w:rPr>
        <w:t>environments</w:t>
      </w:r>
      <w:proofErr w:type="spellEnd"/>
      <w:r w:rsidR="008C51F0" w:rsidRPr="003229C0">
        <w:rPr>
          <w:rFonts w:ascii="Arial" w:hAnsi="Arial" w:cs="Arial"/>
          <w:color w:val="000000"/>
        </w:rPr>
        <w:t xml:space="preserve"> </w:t>
      </w:r>
      <w:proofErr w:type="spellStart"/>
      <w:r w:rsidR="008C51F0" w:rsidRPr="003229C0">
        <w:rPr>
          <w:rFonts w:ascii="Arial" w:hAnsi="Arial" w:cs="Arial"/>
          <w:color w:val="000000"/>
        </w:rPr>
        <w:t>such</w:t>
      </w:r>
      <w:proofErr w:type="spellEnd"/>
      <w:r w:rsidR="008C51F0" w:rsidRPr="003229C0">
        <w:rPr>
          <w:rFonts w:ascii="Arial" w:hAnsi="Arial" w:cs="Arial"/>
          <w:color w:val="000000"/>
        </w:rPr>
        <w:t xml:space="preserve"> as </w:t>
      </w:r>
      <w:proofErr w:type="spellStart"/>
      <w:r w:rsidR="008C51F0" w:rsidRPr="003229C0">
        <w:rPr>
          <w:rFonts w:ascii="Arial" w:hAnsi="Arial" w:cs="Arial"/>
          <w:color w:val="000000"/>
        </w:rPr>
        <w:t>aviation</w:t>
      </w:r>
      <w:proofErr w:type="spellEnd"/>
      <w:r w:rsidR="008C51F0" w:rsidRPr="003229C0">
        <w:rPr>
          <w:rFonts w:ascii="Arial" w:hAnsi="Arial" w:cs="Arial"/>
          <w:color w:val="000000"/>
        </w:rPr>
        <w:t>.</w:t>
      </w:r>
    </w:p>
    <w:p w14:paraId="490D7048" w14:textId="69E9753A" w:rsidR="008C51F0" w:rsidRPr="003229C0" w:rsidRDefault="008C51F0">
      <w:pPr>
        <w:pStyle w:val="NormalWeb"/>
        <w:rPr>
          <w:rFonts w:ascii="Arial" w:hAnsi="Arial" w:cs="Arial"/>
          <w:color w:val="000000"/>
        </w:rPr>
      </w:pPr>
      <w:proofErr w:type="spellStart"/>
      <w:r w:rsidRPr="003229C0">
        <w:rPr>
          <w:rFonts w:ascii="Arial" w:hAnsi="Arial" w:cs="Arial"/>
          <w:color w:val="000000"/>
        </w:rPr>
        <w:t>However</w:t>
      </w:r>
      <w:proofErr w:type="spellEnd"/>
      <w:r w:rsidRPr="003229C0">
        <w:rPr>
          <w:rFonts w:ascii="Arial" w:hAnsi="Arial" w:cs="Arial"/>
          <w:color w:val="000000"/>
        </w:rPr>
        <w:t xml:space="preserve">, the </w:t>
      </w:r>
      <w:proofErr w:type="spellStart"/>
      <w:r w:rsidRPr="003229C0">
        <w:rPr>
          <w:rFonts w:ascii="Arial" w:hAnsi="Arial" w:cs="Arial"/>
          <w:color w:val="000000"/>
        </w:rPr>
        <w:t>same</w:t>
      </w:r>
      <w:proofErr w:type="spellEnd"/>
      <w:r w:rsidRPr="003229C0">
        <w:rPr>
          <w:rFonts w:ascii="Arial" w:hAnsi="Arial" w:cs="Arial"/>
          <w:color w:val="000000"/>
        </w:rPr>
        <w:t xml:space="preserve"> cultural </w:t>
      </w:r>
      <w:proofErr w:type="spellStart"/>
      <w:r w:rsidRPr="003229C0">
        <w:rPr>
          <w:rFonts w:ascii="Arial" w:hAnsi="Arial" w:cs="Arial"/>
          <w:color w:val="000000"/>
        </w:rPr>
        <w:t>characteristics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may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simultaneously</w:t>
      </w:r>
      <w:proofErr w:type="spellEnd"/>
      <w:r w:rsidRPr="003229C0">
        <w:rPr>
          <w:rFonts w:ascii="Arial" w:hAnsi="Arial" w:cs="Arial"/>
          <w:color w:val="000000"/>
        </w:rPr>
        <w:t xml:space="preserve"> operate as </w:t>
      </w:r>
      <w:proofErr w:type="spellStart"/>
      <w:r w:rsidRPr="003229C0">
        <w:rPr>
          <w:rFonts w:ascii="Arial" w:hAnsi="Arial" w:cs="Arial"/>
          <w:color w:val="000000"/>
        </w:rPr>
        <w:t>barriers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when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environmental</w:t>
      </w:r>
      <w:proofErr w:type="spellEnd"/>
      <w:r w:rsidRPr="003229C0">
        <w:rPr>
          <w:rFonts w:ascii="Arial" w:hAnsi="Arial" w:cs="Arial"/>
          <w:color w:val="000000"/>
        </w:rPr>
        <w:t xml:space="preserve"> conditions </w:t>
      </w:r>
      <w:proofErr w:type="spellStart"/>
      <w:r w:rsidRPr="003229C0">
        <w:rPr>
          <w:rFonts w:ascii="Arial" w:hAnsi="Arial" w:cs="Arial"/>
          <w:color w:val="000000"/>
        </w:rPr>
        <w:t>require</w:t>
      </w:r>
      <w:proofErr w:type="spellEnd"/>
      <w:r w:rsidRPr="003229C0">
        <w:rPr>
          <w:rFonts w:ascii="Arial" w:hAnsi="Arial" w:cs="Arial"/>
          <w:color w:val="000000"/>
        </w:rPr>
        <w:t xml:space="preserve"> rapid </w:t>
      </w:r>
      <w:proofErr w:type="spellStart"/>
      <w:r w:rsidRPr="003229C0">
        <w:rPr>
          <w:rFonts w:ascii="Arial" w:hAnsi="Arial" w:cs="Arial"/>
          <w:color w:val="000000"/>
        </w:rPr>
        <w:t>adaptation</w:t>
      </w:r>
      <w:proofErr w:type="spellEnd"/>
      <w:r w:rsidRPr="003229C0">
        <w:rPr>
          <w:rFonts w:ascii="Arial" w:hAnsi="Arial" w:cs="Arial"/>
          <w:color w:val="000000"/>
        </w:rPr>
        <w:t xml:space="preserve">. </w:t>
      </w:r>
      <w:proofErr w:type="spellStart"/>
      <w:r w:rsidRPr="003229C0">
        <w:rPr>
          <w:rFonts w:ascii="Arial" w:hAnsi="Arial" w:cs="Arial"/>
          <w:color w:val="000000"/>
        </w:rPr>
        <w:t>Hierarchical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authority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structures</w:t>
      </w:r>
      <w:proofErr w:type="spellEnd"/>
      <w:r w:rsidRPr="003229C0">
        <w:rPr>
          <w:rFonts w:ascii="Arial" w:hAnsi="Arial" w:cs="Arial"/>
          <w:color w:val="000000"/>
        </w:rPr>
        <w:t xml:space="preserve"> and </w:t>
      </w:r>
      <w:proofErr w:type="spellStart"/>
      <w:r w:rsidRPr="003229C0">
        <w:rPr>
          <w:rFonts w:ascii="Arial" w:hAnsi="Arial" w:cs="Arial"/>
          <w:color w:val="000000"/>
        </w:rPr>
        <w:t>formalised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procedures</w:t>
      </w:r>
      <w:proofErr w:type="spellEnd"/>
      <w:r w:rsidRPr="003229C0">
        <w:rPr>
          <w:rFonts w:ascii="Arial" w:hAnsi="Arial" w:cs="Arial"/>
          <w:color w:val="000000"/>
        </w:rPr>
        <w:t xml:space="preserve"> can </w:t>
      </w:r>
      <w:proofErr w:type="spellStart"/>
      <w:r w:rsidRPr="003229C0">
        <w:rPr>
          <w:rFonts w:ascii="Arial" w:hAnsi="Arial" w:cs="Arial"/>
          <w:color w:val="000000"/>
        </w:rPr>
        <w:t>discourage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initiative</w:t>
      </w:r>
      <w:proofErr w:type="spellEnd"/>
      <w:r w:rsidRPr="003229C0">
        <w:rPr>
          <w:rFonts w:ascii="Arial" w:hAnsi="Arial" w:cs="Arial"/>
          <w:color w:val="000000"/>
        </w:rPr>
        <w:t xml:space="preserve"> and limit employee voice, </w:t>
      </w:r>
      <w:proofErr w:type="spellStart"/>
      <w:r w:rsidRPr="003229C0">
        <w:rPr>
          <w:rFonts w:ascii="Arial" w:hAnsi="Arial" w:cs="Arial"/>
          <w:color w:val="000000"/>
        </w:rPr>
        <w:t>particularly</w:t>
      </w:r>
      <w:proofErr w:type="spellEnd"/>
      <w:r w:rsidRPr="003229C0">
        <w:rPr>
          <w:rFonts w:ascii="Arial" w:hAnsi="Arial" w:cs="Arial"/>
          <w:color w:val="000000"/>
        </w:rPr>
        <w:t xml:space="preserve"> at </w:t>
      </w:r>
      <w:proofErr w:type="spellStart"/>
      <w:r w:rsidRPr="003229C0">
        <w:rPr>
          <w:rFonts w:ascii="Arial" w:hAnsi="Arial" w:cs="Arial"/>
          <w:color w:val="000000"/>
        </w:rPr>
        <w:t>frontline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levels</w:t>
      </w:r>
      <w:proofErr w:type="spellEnd"/>
      <w:r w:rsidRPr="003229C0">
        <w:rPr>
          <w:rFonts w:ascii="Arial" w:hAnsi="Arial" w:cs="Arial"/>
          <w:color w:val="000000"/>
        </w:rPr>
        <w:t xml:space="preserve">. As </w:t>
      </w:r>
      <w:proofErr w:type="spellStart"/>
      <w:r w:rsidRPr="003229C0">
        <w:rPr>
          <w:rFonts w:ascii="Arial" w:hAnsi="Arial" w:cs="Arial"/>
          <w:color w:val="000000"/>
        </w:rPr>
        <w:t>noted</w:t>
      </w:r>
      <w:proofErr w:type="spellEnd"/>
      <w:r w:rsidRPr="003229C0">
        <w:rPr>
          <w:rFonts w:ascii="Arial" w:hAnsi="Arial" w:cs="Arial"/>
          <w:color w:val="000000"/>
        </w:rPr>
        <w:t xml:space="preserve"> by Turner (20</w:t>
      </w:r>
      <w:r w:rsidR="00300326">
        <w:rPr>
          <w:rFonts w:ascii="Arial" w:hAnsi="Arial" w:cs="Arial"/>
          <w:color w:val="000000"/>
        </w:rPr>
        <w:t>20</w:t>
      </w:r>
      <w:r w:rsidRPr="003229C0">
        <w:rPr>
          <w:rFonts w:ascii="Arial" w:hAnsi="Arial" w:cs="Arial"/>
          <w:color w:val="000000"/>
        </w:rPr>
        <w:t xml:space="preserve">), limited </w:t>
      </w:r>
      <w:proofErr w:type="spellStart"/>
      <w:r w:rsidRPr="003229C0">
        <w:rPr>
          <w:rFonts w:ascii="Arial" w:hAnsi="Arial" w:cs="Arial"/>
          <w:color w:val="000000"/>
        </w:rPr>
        <w:t>empowerment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has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contributed</w:t>
      </w:r>
      <w:proofErr w:type="spellEnd"/>
      <w:r w:rsidRPr="003229C0">
        <w:rPr>
          <w:rFonts w:ascii="Arial" w:hAnsi="Arial" w:cs="Arial"/>
          <w:color w:val="000000"/>
        </w:rPr>
        <w:t xml:space="preserve"> to </w:t>
      </w:r>
      <w:proofErr w:type="spellStart"/>
      <w:r w:rsidRPr="003229C0">
        <w:rPr>
          <w:rFonts w:ascii="Arial" w:hAnsi="Arial" w:cs="Arial"/>
          <w:color w:val="000000"/>
        </w:rPr>
        <w:t>resistance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during</w:t>
      </w:r>
      <w:proofErr w:type="spellEnd"/>
      <w:r w:rsidRPr="003229C0">
        <w:rPr>
          <w:rFonts w:ascii="Arial" w:hAnsi="Arial" w:cs="Arial"/>
          <w:color w:val="000000"/>
        </w:rPr>
        <w:t xml:space="preserve"> organisational change </w:t>
      </w:r>
      <w:proofErr w:type="spellStart"/>
      <w:r w:rsidRPr="003229C0">
        <w:rPr>
          <w:rFonts w:ascii="Arial" w:hAnsi="Arial" w:cs="Arial"/>
          <w:color w:val="000000"/>
        </w:rPr>
        <w:t>initiatives</w:t>
      </w:r>
      <w:proofErr w:type="spellEnd"/>
      <w:r w:rsidRPr="003229C0">
        <w:rPr>
          <w:rFonts w:ascii="Arial" w:hAnsi="Arial" w:cs="Arial"/>
          <w:color w:val="000000"/>
        </w:rPr>
        <w:t xml:space="preserve"> at British Airways, </w:t>
      </w:r>
      <w:proofErr w:type="spellStart"/>
      <w:r w:rsidRPr="003229C0">
        <w:rPr>
          <w:rFonts w:ascii="Arial" w:hAnsi="Arial" w:cs="Arial"/>
          <w:color w:val="000000"/>
        </w:rPr>
        <w:t>reinforcing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adversarial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employment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relations</w:t>
      </w:r>
      <w:proofErr w:type="spellEnd"/>
      <w:r w:rsidRPr="003229C0">
        <w:rPr>
          <w:rFonts w:ascii="Arial" w:hAnsi="Arial" w:cs="Arial"/>
          <w:color w:val="000000"/>
        </w:rPr>
        <w:t xml:space="preserve">. This is consistent with </w:t>
      </w:r>
      <w:proofErr w:type="spellStart"/>
      <w:r w:rsidRPr="003229C0">
        <w:rPr>
          <w:rFonts w:ascii="Arial" w:hAnsi="Arial" w:cs="Arial"/>
          <w:color w:val="000000"/>
        </w:rPr>
        <w:t>Gittell</w:t>
      </w:r>
      <w:proofErr w:type="spellEnd"/>
      <w:r w:rsidRPr="003229C0">
        <w:rPr>
          <w:rFonts w:ascii="Arial" w:hAnsi="Arial" w:cs="Arial"/>
          <w:color w:val="000000"/>
        </w:rPr>
        <w:t xml:space="preserve"> et al.’s (2004) </w:t>
      </w:r>
      <w:proofErr w:type="spellStart"/>
      <w:r w:rsidRPr="003229C0">
        <w:rPr>
          <w:rFonts w:ascii="Arial" w:hAnsi="Arial" w:cs="Arial"/>
          <w:color w:val="000000"/>
        </w:rPr>
        <w:t>findings</w:t>
      </w:r>
      <w:proofErr w:type="spellEnd"/>
      <w:r w:rsidRPr="003229C0">
        <w:rPr>
          <w:rFonts w:ascii="Arial" w:hAnsi="Arial" w:cs="Arial"/>
          <w:color w:val="000000"/>
        </w:rPr>
        <w:t xml:space="preserve"> that </w:t>
      </w:r>
      <w:proofErr w:type="spellStart"/>
      <w:r w:rsidRPr="003229C0">
        <w:rPr>
          <w:rFonts w:ascii="Arial" w:hAnsi="Arial" w:cs="Arial"/>
          <w:color w:val="000000"/>
        </w:rPr>
        <w:t>relational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coordination</w:t>
      </w:r>
      <w:proofErr w:type="spellEnd"/>
      <w:r w:rsidRPr="003229C0">
        <w:rPr>
          <w:rFonts w:ascii="Arial" w:hAnsi="Arial" w:cs="Arial"/>
          <w:color w:val="000000"/>
        </w:rPr>
        <w:t xml:space="preserve"> is </w:t>
      </w:r>
      <w:proofErr w:type="spellStart"/>
      <w:r w:rsidRPr="003229C0">
        <w:rPr>
          <w:rFonts w:ascii="Arial" w:hAnsi="Arial" w:cs="Arial"/>
          <w:color w:val="000000"/>
        </w:rPr>
        <w:t>weakened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when</w:t>
      </w:r>
      <w:proofErr w:type="spellEnd"/>
      <w:r w:rsidRPr="003229C0">
        <w:rPr>
          <w:rFonts w:ascii="Arial" w:hAnsi="Arial" w:cs="Arial"/>
          <w:color w:val="000000"/>
        </w:rPr>
        <w:t xml:space="preserve"> communication is </w:t>
      </w:r>
      <w:proofErr w:type="spellStart"/>
      <w:r w:rsidRPr="003229C0">
        <w:rPr>
          <w:rFonts w:ascii="Arial" w:hAnsi="Arial" w:cs="Arial"/>
          <w:color w:val="000000"/>
        </w:rPr>
        <w:t>constrained</w:t>
      </w:r>
      <w:proofErr w:type="spellEnd"/>
      <w:r w:rsidRPr="003229C0">
        <w:rPr>
          <w:rFonts w:ascii="Arial" w:hAnsi="Arial" w:cs="Arial"/>
          <w:color w:val="000000"/>
        </w:rPr>
        <w:t xml:space="preserve"> by rigid </w:t>
      </w:r>
      <w:proofErr w:type="spellStart"/>
      <w:r w:rsidRPr="003229C0">
        <w:rPr>
          <w:rFonts w:ascii="Arial" w:hAnsi="Arial" w:cs="Arial"/>
          <w:color w:val="000000"/>
        </w:rPr>
        <w:t>hierarchies</w:t>
      </w:r>
      <w:proofErr w:type="spellEnd"/>
      <w:r w:rsidRPr="003229C0">
        <w:rPr>
          <w:rFonts w:ascii="Arial" w:hAnsi="Arial" w:cs="Arial"/>
          <w:color w:val="000000"/>
        </w:rPr>
        <w:t>.</w:t>
      </w:r>
    </w:p>
    <w:p w14:paraId="0BD8FB4C" w14:textId="77777777" w:rsidR="00664A55" w:rsidRDefault="008C51F0" w:rsidP="00664A55">
      <w:pPr>
        <w:pStyle w:val="NormalWeb"/>
        <w:rPr>
          <w:rFonts w:ascii="Arial" w:hAnsi="Arial" w:cs="Arial"/>
          <w:color w:val="000000"/>
        </w:rPr>
      </w:pPr>
      <w:r w:rsidRPr="003229C0">
        <w:rPr>
          <w:rFonts w:ascii="Arial" w:hAnsi="Arial" w:cs="Arial"/>
          <w:color w:val="000000"/>
        </w:rPr>
        <w:t xml:space="preserve">The dual nature of British Airways’ culture </w:t>
      </w:r>
      <w:proofErr w:type="spellStart"/>
      <w:r w:rsidRPr="003229C0">
        <w:rPr>
          <w:rFonts w:ascii="Arial" w:hAnsi="Arial" w:cs="Arial"/>
          <w:color w:val="000000"/>
        </w:rPr>
        <w:t>illustrates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what</w:t>
      </w:r>
      <w:proofErr w:type="spellEnd"/>
      <w:r w:rsidRPr="003229C0">
        <w:rPr>
          <w:rFonts w:ascii="Arial" w:hAnsi="Arial" w:cs="Arial"/>
          <w:color w:val="000000"/>
        </w:rPr>
        <w:t xml:space="preserve"> Mullins and Christy (2016) </w:t>
      </w:r>
      <w:proofErr w:type="spellStart"/>
      <w:r w:rsidRPr="003229C0">
        <w:rPr>
          <w:rFonts w:ascii="Arial" w:hAnsi="Arial" w:cs="Arial"/>
          <w:color w:val="000000"/>
        </w:rPr>
        <w:t>describe</w:t>
      </w:r>
      <w:proofErr w:type="spellEnd"/>
      <w:r w:rsidRPr="003229C0">
        <w:rPr>
          <w:rFonts w:ascii="Arial" w:hAnsi="Arial" w:cs="Arial"/>
          <w:color w:val="000000"/>
        </w:rPr>
        <w:t xml:space="preserve"> as cultural </w:t>
      </w:r>
      <w:proofErr w:type="spellStart"/>
      <w:r w:rsidRPr="003229C0">
        <w:rPr>
          <w:rFonts w:ascii="Arial" w:hAnsi="Arial" w:cs="Arial"/>
          <w:color w:val="000000"/>
        </w:rPr>
        <w:t>ambivalence</w:t>
      </w:r>
      <w:proofErr w:type="spellEnd"/>
      <w:r w:rsidRPr="003229C0">
        <w:rPr>
          <w:rFonts w:ascii="Arial" w:hAnsi="Arial" w:cs="Arial"/>
          <w:color w:val="000000"/>
        </w:rPr>
        <w:t xml:space="preserve">, </w:t>
      </w:r>
      <w:proofErr w:type="spellStart"/>
      <w:r w:rsidRPr="003229C0">
        <w:rPr>
          <w:rFonts w:ascii="Arial" w:hAnsi="Arial" w:cs="Arial"/>
          <w:color w:val="000000"/>
        </w:rPr>
        <w:t>where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strengths</w:t>
      </w:r>
      <w:proofErr w:type="spellEnd"/>
      <w:r w:rsidRPr="003229C0">
        <w:rPr>
          <w:rFonts w:ascii="Arial" w:hAnsi="Arial" w:cs="Arial"/>
          <w:color w:val="000000"/>
        </w:rPr>
        <w:t xml:space="preserve"> in one context become </w:t>
      </w:r>
      <w:proofErr w:type="spellStart"/>
      <w:r w:rsidRPr="003229C0">
        <w:rPr>
          <w:rFonts w:ascii="Arial" w:hAnsi="Arial" w:cs="Arial"/>
          <w:color w:val="000000"/>
        </w:rPr>
        <w:t>weaknesses</w:t>
      </w:r>
      <w:proofErr w:type="spellEnd"/>
      <w:r w:rsidRPr="003229C0">
        <w:rPr>
          <w:rFonts w:ascii="Arial" w:hAnsi="Arial" w:cs="Arial"/>
          <w:color w:val="000000"/>
        </w:rPr>
        <w:t xml:space="preserve"> in another. </w:t>
      </w:r>
      <w:proofErr w:type="spellStart"/>
      <w:r w:rsidRPr="003229C0">
        <w:rPr>
          <w:rFonts w:ascii="Arial" w:hAnsi="Arial" w:cs="Arial"/>
          <w:color w:val="000000"/>
        </w:rPr>
        <w:t>Without</w:t>
      </w:r>
      <w:proofErr w:type="spellEnd"/>
      <w:r w:rsidRPr="003229C0">
        <w:rPr>
          <w:rFonts w:ascii="Arial" w:hAnsi="Arial" w:cs="Arial"/>
          <w:color w:val="000000"/>
        </w:rPr>
        <w:t xml:space="preserve"> deliberate cultural management, this </w:t>
      </w:r>
      <w:proofErr w:type="spellStart"/>
      <w:r w:rsidRPr="003229C0">
        <w:rPr>
          <w:rFonts w:ascii="Arial" w:hAnsi="Arial" w:cs="Arial"/>
          <w:color w:val="000000"/>
        </w:rPr>
        <w:t>ambivalence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may</w:t>
      </w:r>
      <w:proofErr w:type="spellEnd"/>
      <w:r w:rsidRPr="003229C0">
        <w:rPr>
          <w:rFonts w:ascii="Arial" w:hAnsi="Arial" w:cs="Arial"/>
          <w:color w:val="000000"/>
        </w:rPr>
        <w:t xml:space="preserve"> reduce organisational </w:t>
      </w:r>
      <w:proofErr w:type="spellStart"/>
      <w:r w:rsidRPr="003229C0">
        <w:rPr>
          <w:rFonts w:ascii="Arial" w:hAnsi="Arial" w:cs="Arial"/>
          <w:color w:val="000000"/>
        </w:rPr>
        <w:t>agility</w:t>
      </w:r>
      <w:proofErr w:type="spellEnd"/>
      <w:r w:rsidRPr="003229C0">
        <w:rPr>
          <w:rFonts w:ascii="Arial" w:hAnsi="Arial" w:cs="Arial"/>
          <w:color w:val="000000"/>
        </w:rPr>
        <w:t xml:space="preserve"> and </w:t>
      </w:r>
      <w:proofErr w:type="spellStart"/>
      <w:r w:rsidRPr="003229C0">
        <w:rPr>
          <w:rFonts w:ascii="Arial" w:hAnsi="Arial" w:cs="Arial"/>
          <w:color w:val="000000"/>
        </w:rPr>
        <w:t>innovation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capacity</w:t>
      </w:r>
      <w:proofErr w:type="spellEnd"/>
      <w:r w:rsidRPr="003229C0">
        <w:rPr>
          <w:rFonts w:ascii="Arial" w:hAnsi="Arial" w:cs="Arial"/>
          <w:color w:val="000000"/>
        </w:rPr>
        <w:t xml:space="preserve">. </w:t>
      </w:r>
      <w:proofErr w:type="spellStart"/>
      <w:r w:rsidRPr="003229C0">
        <w:rPr>
          <w:rFonts w:ascii="Arial" w:hAnsi="Arial" w:cs="Arial"/>
          <w:color w:val="000000"/>
        </w:rPr>
        <w:t>Consequently</w:t>
      </w:r>
      <w:proofErr w:type="spellEnd"/>
      <w:r w:rsidRPr="003229C0">
        <w:rPr>
          <w:rFonts w:ascii="Arial" w:hAnsi="Arial" w:cs="Arial"/>
          <w:color w:val="000000"/>
        </w:rPr>
        <w:t xml:space="preserve">, British Airways’ culture cannot be </w:t>
      </w:r>
      <w:proofErr w:type="spellStart"/>
      <w:r w:rsidRPr="003229C0">
        <w:rPr>
          <w:rFonts w:ascii="Arial" w:hAnsi="Arial" w:cs="Arial"/>
          <w:color w:val="000000"/>
        </w:rPr>
        <w:t>viewed</w:t>
      </w:r>
      <w:proofErr w:type="spellEnd"/>
      <w:r w:rsidRPr="003229C0">
        <w:rPr>
          <w:rFonts w:ascii="Arial" w:hAnsi="Arial" w:cs="Arial"/>
          <w:color w:val="000000"/>
        </w:rPr>
        <w:t xml:space="preserve"> as </w:t>
      </w:r>
      <w:proofErr w:type="spellStart"/>
      <w:r w:rsidRPr="003229C0">
        <w:rPr>
          <w:rFonts w:ascii="Arial" w:hAnsi="Arial" w:cs="Arial"/>
          <w:color w:val="000000"/>
        </w:rPr>
        <w:t>inherently</w:t>
      </w:r>
      <w:proofErr w:type="spellEnd"/>
      <w:r w:rsidRPr="003229C0">
        <w:rPr>
          <w:rFonts w:ascii="Arial" w:hAnsi="Arial" w:cs="Arial"/>
          <w:color w:val="000000"/>
        </w:rPr>
        <w:t xml:space="preserve"> positive or negative but </w:t>
      </w:r>
      <w:proofErr w:type="spellStart"/>
      <w:r w:rsidRPr="003229C0">
        <w:rPr>
          <w:rFonts w:ascii="Arial" w:hAnsi="Arial" w:cs="Arial"/>
          <w:color w:val="000000"/>
        </w:rPr>
        <w:t>rather</w:t>
      </w:r>
      <w:proofErr w:type="spellEnd"/>
      <w:r w:rsidRPr="003229C0">
        <w:rPr>
          <w:rFonts w:ascii="Arial" w:hAnsi="Arial" w:cs="Arial"/>
          <w:color w:val="000000"/>
        </w:rPr>
        <w:t xml:space="preserve"> as contingent on strategic </w:t>
      </w:r>
      <w:proofErr w:type="spellStart"/>
      <w:r w:rsidRPr="003229C0">
        <w:rPr>
          <w:rFonts w:ascii="Arial" w:hAnsi="Arial" w:cs="Arial"/>
          <w:color w:val="000000"/>
        </w:rPr>
        <w:t>alignment</w:t>
      </w:r>
      <w:proofErr w:type="spellEnd"/>
      <w:r w:rsidRPr="003229C0">
        <w:rPr>
          <w:rFonts w:ascii="Arial" w:hAnsi="Arial" w:cs="Arial"/>
          <w:color w:val="000000"/>
        </w:rPr>
        <w:t xml:space="preserve"> and </w:t>
      </w:r>
      <w:proofErr w:type="spellStart"/>
      <w:r w:rsidRPr="003229C0">
        <w:rPr>
          <w:rFonts w:ascii="Arial" w:hAnsi="Arial" w:cs="Arial"/>
          <w:color w:val="000000"/>
        </w:rPr>
        <w:t>leadership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capability</w:t>
      </w:r>
      <w:proofErr w:type="spellEnd"/>
      <w:r w:rsidRPr="003229C0">
        <w:rPr>
          <w:rFonts w:ascii="Arial" w:hAnsi="Arial" w:cs="Arial"/>
          <w:color w:val="000000"/>
        </w:rPr>
        <w:t>.</w:t>
      </w:r>
    </w:p>
    <w:p w14:paraId="4CE04964" w14:textId="77777777" w:rsidR="00664A55" w:rsidRDefault="00664A55" w:rsidP="00664A55">
      <w:pPr>
        <w:pStyle w:val="NormalWeb"/>
        <w:rPr>
          <w:rFonts w:ascii="Arial" w:hAnsi="Arial" w:cs="Arial"/>
          <w:color w:val="000000"/>
        </w:rPr>
      </w:pPr>
    </w:p>
    <w:p w14:paraId="05B1E1E4" w14:textId="0E772527" w:rsidR="007E7605" w:rsidRPr="00664A55" w:rsidRDefault="007E7605" w:rsidP="00A073CF">
      <w:pPr>
        <w:pStyle w:val="NormalWeb"/>
        <w:jc w:val="center"/>
        <w:rPr>
          <w:rFonts w:ascii="Arial" w:hAnsi="Arial" w:cs="Arial"/>
          <w:color w:val="000000"/>
        </w:rPr>
      </w:pPr>
      <w:r w:rsidRPr="00335A20">
        <w:rPr>
          <w:b/>
          <w:bCs/>
          <w:i/>
          <w:iCs/>
          <w:color w:val="000000" w:themeColor="text1"/>
          <w:lang w:val="en-US" w:eastAsia="en-US"/>
        </w:rPr>
        <w:lastRenderedPageBreak/>
        <w:t>Cultural Characteristics: Enabling and Constraining Effects</w:t>
      </w:r>
    </w:p>
    <w:tbl>
      <w:tblPr>
        <w:tblStyle w:val="Tabelgril4-Accentuare3"/>
        <w:tblW w:w="0" w:type="auto"/>
        <w:tblLook w:val="04A0" w:firstRow="1" w:lastRow="0" w:firstColumn="1" w:lastColumn="0" w:noHBand="0" w:noVBand="1"/>
      </w:tblPr>
      <w:tblGrid>
        <w:gridCol w:w="2880"/>
        <w:gridCol w:w="2880"/>
        <w:gridCol w:w="2880"/>
      </w:tblGrid>
      <w:tr w:rsidR="00335A20" w:rsidRPr="00335A20" w14:paraId="5AB5DE43" w14:textId="77777777" w:rsidTr="00112D2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880" w:type="dxa"/>
          </w:tcPr>
          <w:p w14:paraId="14339F0E" w14:textId="77777777" w:rsidR="007E7605" w:rsidRPr="00335A20" w:rsidRDefault="007E7605" w:rsidP="00556DD8">
            <w:pPr>
              <w:pStyle w:val="Titlu3"/>
              <w:rPr>
                <w:i/>
                <w:iCs/>
                <w:color w:val="000000" w:themeColor="text1"/>
                <w:lang w:val="en-US" w:eastAsia="en-US"/>
              </w:rPr>
            </w:pPr>
            <w:r w:rsidRPr="00335A20">
              <w:rPr>
                <w:i/>
                <w:iCs/>
                <w:color w:val="000000" w:themeColor="text1"/>
                <w:lang w:val="en-US" w:eastAsia="en-US"/>
              </w:rPr>
              <w:t>Cultural Characteristic</w:t>
            </w:r>
          </w:p>
        </w:tc>
        <w:tc>
          <w:tcPr>
            <w:tcW w:w="2880" w:type="dxa"/>
          </w:tcPr>
          <w:p w14:paraId="1B698A8B" w14:textId="77777777" w:rsidR="007E7605" w:rsidRPr="00335A20" w:rsidRDefault="007E7605" w:rsidP="00556DD8">
            <w:pPr>
              <w:pStyle w:val="Titlu3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i/>
                <w:iCs/>
                <w:color w:val="000000" w:themeColor="text1"/>
                <w:lang w:val="en-US" w:eastAsia="en-US"/>
              </w:rPr>
            </w:pPr>
            <w:r w:rsidRPr="00335A20">
              <w:rPr>
                <w:i/>
                <w:iCs/>
                <w:color w:val="000000" w:themeColor="text1"/>
                <w:lang w:val="en-US" w:eastAsia="en-US"/>
              </w:rPr>
              <w:t>Enabling Effects</w:t>
            </w:r>
          </w:p>
        </w:tc>
        <w:tc>
          <w:tcPr>
            <w:tcW w:w="2880" w:type="dxa"/>
          </w:tcPr>
          <w:p w14:paraId="3AF4C1A6" w14:textId="77777777" w:rsidR="007E7605" w:rsidRPr="00335A20" w:rsidRDefault="007E7605" w:rsidP="00556DD8">
            <w:pPr>
              <w:pStyle w:val="Titlu3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i/>
                <w:iCs/>
                <w:color w:val="000000" w:themeColor="text1"/>
                <w:lang w:val="en-US" w:eastAsia="en-US"/>
              </w:rPr>
            </w:pPr>
            <w:r w:rsidRPr="00335A20">
              <w:rPr>
                <w:i/>
                <w:iCs/>
                <w:color w:val="000000" w:themeColor="text1"/>
                <w:lang w:val="en-US" w:eastAsia="en-US"/>
              </w:rPr>
              <w:t>Constraining Effects</w:t>
            </w:r>
          </w:p>
        </w:tc>
      </w:tr>
      <w:tr w:rsidR="007E7605" w:rsidRPr="00325EDA" w14:paraId="3D28C309" w14:textId="77777777" w:rsidTr="00112D25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880" w:type="dxa"/>
          </w:tcPr>
          <w:p w14:paraId="0E1C8BD5" w14:textId="77777777" w:rsidR="007E7605" w:rsidRPr="00325EDA" w:rsidRDefault="007E7605" w:rsidP="007E7605">
            <w:pPr>
              <w:spacing w:after="200" w:line="276" w:lineRule="auto"/>
              <w:rPr>
                <w:rFonts w:ascii="Arial" w:hAnsi="Arial" w:cs="Arial"/>
                <w:b w:val="0"/>
                <w:bCs w:val="0"/>
                <w:kern w:val="0"/>
                <w:lang w:val="en-US" w:eastAsia="en-US"/>
                <w14:ligatures w14:val="none"/>
              </w:rPr>
            </w:pPr>
            <w:r w:rsidRPr="00325EDA">
              <w:rPr>
                <w:rFonts w:ascii="Arial" w:hAnsi="Arial" w:cs="Arial"/>
                <w:b w:val="0"/>
                <w:bCs w:val="0"/>
                <w:kern w:val="0"/>
                <w:lang w:val="en-US" w:eastAsia="en-US"/>
                <w14:ligatures w14:val="none"/>
              </w:rPr>
              <w:t>Strong safety culture</w:t>
            </w:r>
          </w:p>
        </w:tc>
        <w:tc>
          <w:tcPr>
            <w:tcW w:w="2880" w:type="dxa"/>
          </w:tcPr>
          <w:p w14:paraId="782D1589" w14:textId="77777777" w:rsidR="007E7605" w:rsidRPr="00325EDA" w:rsidRDefault="007E7605" w:rsidP="007E7605">
            <w:pPr>
              <w:spacing w:after="200" w:line="276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kern w:val="0"/>
                <w:lang w:val="en-US" w:eastAsia="en-US"/>
                <w14:ligatures w14:val="none"/>
              </w:rPr>
            </w:pPr>
            <w:r w:rsidRPr="00325EDA">
              <w:rPr>
                <w:rFonts w:ascii="Arial" w:hAnsi="Arial" w:cs="Arial"/>
                <w:kern w:val="0"/>
                <w:lang w:val="en-US" w:eastAsia="en-US"/>
                <w14:ligatures w14:val="none"/>
              </w:rPr>
              <w:t>Operational reliability; regulatory compliance; brand trust</w:t>
            </w:r>
          </w:p>
        </w:tc>
        <w:tc>
          <w:tcPr>
            <w:tcW w:w="2880" w:type="dxa"/>
          </w:tcPr>
          <w:p w14:paraId="74A01A95" w14:textId="77777777" w:rsidR="007E7605" w:rsidRPr="00325EDA" w:rsidRDefault="007E7605" w:rsidP="007E7605">
            <w:pPr>
              <w:spacing w:after="200" w:line="276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kern w:val="0"/>
                <w:lang w:val="en-US" w:eastAsia="en-US"/>
                <w14:ligatures w14:val="none"/>
              </w:rPr>
            </w:pPr>
            <w:r w:rsidRPr="00325EDA">
              <w:rPr>
                <w:rFonts w:ascii="Arial" w:hAnsi="Arial" w:cs="Arial"/>
                <w:kern w:val="0"/>
                <w:lang w:val="en-US" w:eastAsia="en-US"/>
                <w14:ligatures w14:val="none"/>
              </w:rPr>
              <w:t>Risk aversion; slower innovation</w:t>
            </w:r>
          </w:p>
        </w:tc>
      </w:tr>
      <w:tr w:rsidR="007E7605" w:rsidRPr="00325EDA" w14:paraId="4331B90F" w14:textId="77777777" w:rsidTr="00112D25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880" w:type="dxa"/>
          </w:tcPr>
          <w:p w14:paraId="5FCF0250" w14:textId="77777777" w:rsidR="007E7605" w:rsidRPr="00325EDA" w:rsidRDefault="007E7605" w:rsidP="007E7605">
            <w:pPr>
              <w:spacing w:after="200" w:line="276" w:lineRule="auto"/>
              <w:rPr>
                <w:rFonts w:ascii="Arial" w:hAnsi="Arial" w:cs="Arial"/>
                <w:b w:val="0"/>
                <w:bCs w:val="0"/>
                <w:kern w:val="0"/>
                <w:lang w:val="en-US" w:eastAsia="en-US"/>
                <w14:ligatures w14:val="none"/>
              </w:rPr>
            </w:pPr>
            <w:r w:rsidRPr="00325EDA">
              <w:rPr>
                <w:rFonts w:ascii="Arial" w:hAnsi="Arial" w:cs="Arial"/>
                <w:b w:val="0"/>
                <w:bCs w:val="0"/>
                <w:kern w:val="0"/>
                <w:lang w:val="en-US" w:eastAsia="en-US"/>
                <w14:ligatures w14:val="none"/>
              </w:rPr>
              <w:t>Hierarchical authority</w:t>
            </w:r>
          </w:p>
        </w:tc>
        <w:tc>
          <w:tcPr>
            <w:tcW w:w="2880" w:type="dxa"/>
          </w:tcPr>
          <w:p w14:paraId="2398B34C" w14:textId="77777777" w:rsidR="007E7605" w:rsidRPr="00325EDA" w:rsidRDefault="007E7605" w:rsidP="007E7605">
            <w:pPr>
              <w:spacing w:after="200" w:line="276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kern w:val="0"/>
                <w:lang w:val="en-US" w:eastAsia="en-US"/>
                <w14:ligatures w14:val="none"/>
              </w:rPr>
            </w:pPr>
            <w:r w:rsidRPr="00325EDA">
              <w:rPr>
                <w:rFonts w:ascii="Arial" w:hAnsi="Arial" w:cs="Arial"/>
                <w:kern w:val="0"/>
                <w:lang w:val="en-US" w:eastAsia="en-US"/>
                <w14:ligatures w14:val="none"/>
              </w:rPr>
              <w:t>Clear accountability; consistency</w:t>
            </w:r>
          </w:p>
        </w:tc>
        <w:tc>
          <w:tcPr>
            <w:tcW w:w="2880" w:type="dxa"/>
          </w:tcPr>
          <w:p w14:paraId="3423243B" w14:textId="77777777" w:rsidR="007E7605" w:rsidRPr="00325EDA" w:rsidRDefault="007E7605" w:rsidP="007E7605">
            <w:pPr>
              <w:spacing w:after="200" w:line="276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kern w:val="0"/>
                <w:lang w:val="en-US" w:eastAsia="en-US"/>
                <w14:ligatures w14:val="none"/>
              </w:rPr>
            </w:pPr>
            <w:r w:rsidRPr="00325EDA">
              <w:rPr>
                <w:rFonts w:ascii="Arial" w:hAnsi="Arial" w:cs="Arial"/>
                <w:kern w:val="0"/>
                <w:lang w:val="en-US" w:eastAsia="en-US"/>
                <w14:ligatures w14:val="none"/>
              </w:rPr>
              <w:t>Reduced employee voice; slow decisions</w:t>
            </w:r>
          </w:p>
        </w:tc>
      </w:tr>
      <w:tr w:rsidR="007E7605" w:rsidRPr="00325EDA" w14:paraId="25AC65B4" w14:textId="77777777" w:rsidTr="00112D25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880" w:type="dxa"/>
          </w:tcPr>
          <w:p w14:paraId="6595552E" w14:textId="77777777" w:rsidR="007E7605" w:rsidRPr="00325EDA" w:rsidRDefault="007E7605" w:rsidP="007E7605">
            <w:pPr>
              <w:spacing w:after="200" w:line="276" w:lineRule="auto"/>
              <w:rPr>
                <w:rFonts w:ascii="Arial" w:hAnsi="Arial" w:cs="Arial"/>
                <w:b w:val="0"/>
                <w:bCs w:val="0"/>
                <w:kern w:val="0"/>
                <w:lang w:val="en-US" w:eastAsia="en-US"/>
                <w14:ligatures w14:val="none"/>
              </w:rPr>
            </w:pPr>
            <w:r w:rsidRPr="00325EDA">
              <w:rPr>
                <w:rFonts w:ascii="Arial" w:hAnsi="Arial" w:cs="Arial"/>
                <w:b w:val="0"/>
                <w:bCs w:val="0"/>
                <w:kern w:val="0"/>
                <w:lang w:val="en-US" w:eastAsia="en-US"/>
                <w14:ligatures w14:val="none"/>
              </w:rPr>
              <w:t>Role clarity and procedures</w:t>
            </w:r>
          </w:p>
        </w:tc>
        <w:tc>
          <w:tcPr>
            <w:tcW w:w="2880" w:type="dxa"/>
          </w:tcPr>
          <w:p w14:paraId="2CF1B2A8" w14:textId="77777777" w:rsidR="007E7605" w:rsidRPr="00325EDA" w:rsidRDefault="007E7605" w:rsidP="007E7605">
            <w:pPr>
              <w:spacing w:after="200" w:line="276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kern w:val="0"/>
                <w:lang w:val="en-US" w:eastAsia="en-US"/>
                <w14:ligatures w14:val="none"/>
              </w:rPr>
            </w:pPr>
            <w:r w:rsidRPr="00325EDA">
              <w:rPr>
                <w:rFonts w:ascii="Arial" w:hAnsi="Arial" w:cs="Arial"/>
                <w:kern w:val="0"/>
                <w:lang w:val="en-US" w:eastAsia="en-US"/>
                <w14:ligatures w14:val="none"/>
              </w:rPr>
              <w:t>Predictability; coordination</w:t>
            </w:r>
          </w:p>
        </w:tc>
        <w:tc>
          <w:tcPr>
            <w:tcW w:w="2880" w:type="dxa"/>
          </w:tcPr>
          <w:p w14:paraId="4F5FB4EA" w14:textId="77777777" w:rsidR="007E7605" w:rsidRPr="00325EDA" w:rsidRDefault="007E7605" w:rsidP="007E7605">
            <w:pPr>
              <w:spacing w:after="200" w:line="276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kern w:val="0"/>
                <w:lang w:val="en-US" w:eastAsia="en-US"/>
                <w14:ligatures w14:val="none"/>
              </w:rPr>
            </w:pPr>
            <w:r w:rsidRPr="00325EDA">
              <w:rPr>
                <w:rFonts w:ascii="Arial" w:hAnsi="Arial" w:cs="Arial"/>
                <w:kern w:val="0"/>
                <w:lang w:val="en-US" w:eastAsia="en-US"/>
                <w14:ligatures w14:val="none"/>
              </w:rPr>
              <w:t>Bureaucracy; resistance to change</w:t>
            </w:r>
          </w:p>
        </w:tc>
      </w:tr>
      <w:tr w:rsidR="007E7605" w:rsidRPr="00325EDA" w14:paraId="3AFA9467" w14:textId="77777777" w:rsidTr="00112D25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880" w:type="dxa"/>
          </w:tcPr>
          <w:p w14:paraId="61C6650F" w14:textId="77777777" w:rsidR="007E7605" w:rsidRPr="00325EDA" w:rsidRDefault="007E7605" w:rsidP="007E7605">
            <w:pPr>
              <w:spacing w:after="200" w:line="276" w:lineRule="auto"/>
              <w:rPr>
                <w:rFonts w:ascii="Arial" w:hAnsi="Arial" w:cs="Arial"/>
                <w:b w:val="0"/>
                <w:bCs w:val="0"/>
                <w:kern w:val="0"/>
                <w:lang w:val="en-US" w:eastAsia="en-US"/>
                <w14:ligatures w14:val="none"/>
              </w:rPr>
            </w:pPr>
            <w:r w:rsidRPr="00325EDA">
              <w:rPr>
                <w:rFonts w:ascii="Arial" w:hAnsi="Arial" w:cs="Arial"/>
                <w:b w:val="0"/>
                <w:bCs w:val="0"/>
                <w:kern w:val="0"/>
                <w:lang w:val="en-US" w:eastAsia="en-US"/>
                <w14:ligatures w14:val="none"/>
              </w:rPr>
              <w:t>Emerging task culture</w:t>
            </w:r>
          </w:p>
        </w:tc>
        <w:tc>
          <w:tcPr>
            <w:tcW w:w="2880" w:type="dxa"/>
          </w:tcPr>
          <w:p w14:paraId="131FD2E8" w14:textId="77777777" w:rsidR="007E7605" w:rsidRPr="00325EDA" w:rsidRDefault="007E7605" w:rsidP="007E7605">
            <w:pPr>
              <w:spacing w:after="200" w:line="276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kern w:val="0"/>
                <w:lang w:val="en-US" w:eastAsia="en-US"/>
                <w14:ligatures w14:val="none"/>
              </w:rPr>
            </w:pPr>
            <w:r w:rsidRPr="00325EDA">
              <w:rPr>
                <w:rFonts w:ascii="Arial" w:hAnsi="Arial" w:cs="Arial"/>
                <w:kern w:val="0"/>
                <w:lang w:val="en-US" w:eastAsia="en-US"/>
                <w14:ligatures w14:val="none"/>
              </w:rPr>
              <w:t>Innovation in digital and customer experience teams</w:t>
            </w:r>
          </w:p>
        </w:tc>
        <w:tc>
          <w:tcPr>
            <w:tcW w:w="2880" w:type="dxa"/>
          </w:tcPr>
          <w:p w14:paraId="46EADBAF" w14:textId="77777777" w:rsidR="007E7605" w:rsidRPr="00325EDA" w:rsidRDefault="007E7605" w:rsidP="007E7605">
            <w:pPr>
              <w:spacing w:after="200" w:line="276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kern w:val="0"/>
                <w:lang w:val="en-US" w:eastAsia="en-US"/>
                <w14:ligatures w14:val="none"/>
              </w:rPr>
            </w:pPr>
            <w:r w:rsidRPr="00325EDA">
              <w:rPr>
                <w:rFonts w:ascii="Arial" w:hAnsi="Arial" w:cs="Arial"/>
                <w:kern w:val="0"/>
                <w:lang w:val="en-US" w:eastAsia="en-US"/>
                <w14:ligatures w14:val="none"/>
              </w:rPr>
              <w:t>Cultural tension with traditional structures</w:t>
            </w:r>
          </w:p>
        </w:tc>
      </w:tr>
    </w:tbl>
    <w:p w14:paraId="45F62213" w14:textId="71259FF6" w:rsidR="00C164D5" w:rsidRPr="00927C77" w:rsidRDefault="00C164D5" w:rsidP="00927C77">
      <w:pPr>
        <w:pStyle w:val="Titlu1"/>
        <w:rPr>
          <w:rFonts w:eastAsia="Times New Roman"/>
          <w:b/>
          <w:bCs/>
          <w:i/>
          <w:iCs/>
          <w:color w:val="000000" w:themeColor="text1"/>
          <w:sz w:val="30"/>
          <w:szCs w:val="30"/>
        </w:rPr>
      </w:pPr>
      <w:r w:rsidRPr="00927C77">
        <w:rPr>
          <w:rFonts w:eastAsia="Times New Roman"/>
          <w:b/>
          <w:bCs/>
          <w:i/>
          <w:iCs/>
          <w:color w:val="000000" w:themeColor="text1"/>
          <w:sz w:val="30"/>
          <w:szCs w:val="30"/>
        </w:rPr>
        <w:t xml:space="preserve">8. Impact of Organisational Culture on Performance and </w:t>
      </w:r>
      <w:proofErr w:type="spellStart"/>
      <w:r w:rsidRPr="00927C77">
        <w:rPr>
          <w:rFonts w:eastAsia="Times New Roman"/>
          <w:b/>
          <w:bCs/>
          <w:i/>
          <w:iCs/>
          <w:color w:val="000000" w:themeColor="text1"/>
          <w:sz w:val="30"/>
          <w:szCs w:val="30"/>
        </w:rPr>
        <w:t>Recommendations</w:t>
      </w:r>
      <w:proofErr w:type="spellEnd"/>
      <w:r w:rsidRPr="00927C77">
        <w:rPr>
          <w:rFonts w:eastAsia="Times New Roman"/>
          <w:b/>
          <w:bCs/>
          <w:i/>
          <w:iCs/>
          <w:color w:val="000000" w:themeColor="text1"/>
          <w:sz w:val="30"/>
          <w:szCs w:val="30"/>
        </w:rPr>
        <w:t xml:space="preserve"> for </w:t>
      </w:r>
      <w:proofErr w:type="spellStart"/>
      <w:r w:rsidRPr="00927C77">
        <w:rPr>
          <w:rFonts w:eastAsia="Times New Roman"/>
          <w:b/>
          <w:bCs/>
          <w:i/>
          <w:iCs/>
          <w:color w:val="000000" w:themeColor="text1"/>
          <w:sz w:val="30"/>
          <w:szCs w:val="30"/>
        </w:rPr>
        <w:t>Improvement</w:t>
      </w:r>
      <w:proofErr w:type="spellEnd"/>
      <w:r w:rsidR="00F135DB" w:rsidRPr="00927C77">
        <w:rPr>
          <w:rFonts w:eastAsia="Times New Roman"/>
          <w:b/>
          <w:bCs/>
          <w:i/>
          <w:iCs/>
          <w:color w:val="000000" w:themeColor="text1"/>
          <w:sz w:val="30"/>
          <w:szCs w:val="30"/>
        </w:rPr>
        <w:t>:</w:t>
      </w:r>
    </w:p>
    <w:p w14:paraId="0E85FC69" w14:textId="310522B0" w:rsidR="00C164D5" w:rsidRPr="00741C65" w:rsidRDefault="00C164D5" w:rsidP="00741C65">
      <w:pPr>
        <w:pStyle w:val="Titlu2"/>
        <w:rPr>
          <w:rFonts w:eastAsia="Times New Roman"/>
          <w:b/>
          <w:bCs/>
          <w:color w:val="000000" w:themeColor="text1"/>
          <w:sz w:val="24"/>
          <w:szCs w:val="24"/>
          <w:u w:val="single"/>
        </w:rPr>
      </w:pPr>
      <w:r w:rsidRPr="00741C65">
        <w:rPr>
          <w:rFonts w:eastAsia="Times New Roman"/>
          <w:b/>
          <w:bCs/>
          <w:color w:val="000000" w:themeColor="text1"/>
          <w:sz w:val="24"/>
          <w:szCs w:val="24"/>
          <w:u w:val="single"/>
        </w:rPr>
        <w:t>8.1 Impact on Performance</w:t>
      </w:r>
    </w:p>
    <w:p w14:paraId="453102E3" w14:textId="77777777" w:rsidR="00C164D5" w:rsidRPr="00325EDA" w:rsidRDefault="00C164D5" w:rsidP="00C164D5">
      <w:pPr>
        <w:spacing w:before="100" w:beforeAutospacing="1" w:after="100" w:afterAutospacing="1" w:line="240" w:lineRule="auto"/>
        <w:rPr>
          <w:rFonts w:ascii="Arial" w:hAnsi="Arial" w:cs="Arial"/>
          <w:color w:val="000000"/>
          <w:kern w:val="0"/>
          <w14:ligatures w14:val="none"/>
        </w:rPr>
      </w:pPr>
      <w:r w:rsidRPr="00325EDA">
        <w:rPr>
          <w:rFonts w:ascii="Arial" w:hAnsi="Arial" w:cs="Arial"/>
          <w:color w:val="000000"/>
          <w:kern w:val="0"/>
          <w14:ligatures w14:val="none"/>
        </w:rPr>
        <w:t xml:space="preserve">Organisational culture </w:t>
      </w:r>
      <w:proofErr w:type="spellStart"/>
      <w:r w:rsidRPr="00325EDA">
        <w:rPr>
          <w:rFonts w:ascii="Arial" w:hAnsi="Arial" w:cs="Arial"/>
          <w:color w:val="000000"/>
          <w:kern w:val="0"/>
          <w14:ligatures w14:val="none"/>
        </w:rPr>
        <w:t>has</w:t>
      </w:r>
      <w:proofErr w:type="spellEnd"/>
      <w:r w:rsidRPr="00325EDA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5EDA">
        <w:rPr>
          <w:rFonts w:ascii="Arial" w:hAnsi="Arial" w:cs="Arial"/>
          <w:color w:val="000000"/>
          <w:kern w:val="0"/>
          <w14:ligatures w14:val="none"/>
        </w:rPr>
        <w:t>had</w:t>
      </w:r>
      <w:proofErr w:type="spellEnd"/>
      <w:r w:rsidRPr="00325EDA">
        <w:rPr>
          <w:rFonts w:ascii="Arial" w:hAnsi="Arial" w:cs="Arial"/>
          <w:color w:val="000000"/>
          <w:kern w:val="0"/>
          <w14:ligatures w14:val="none"/>
        </w:rPr>
        <w:t xml:space="preserve"> a </w:t>
      </w:r>
      <w:proofErr w:type="spellStart"/>
      <w:r w:rsidRPr="00325EDA">
        <w:rPr>
          <w:rFonts w:ascii="Arial" w:hAnsi="Arial" w:cs="Arial"/>
          <w:color w:val="000000"/>
          <w:kern w:val="0"/>
          <w14:ligatures w14:val="none"/>
        </w:rPr>
        <w:t>mixed</w:t>
      </w:r>
      <w:proofErr w:type="spellEnd"/>
      <w:r w:rsidRPr="00325EDA">
        <w:rPr>
          <w:rFonts w:ascii="Arial" w:hAnsi="Arial" w:cs="Arial"/>
          <w:color w:val="000000"/>
          <w:kern w:val="0"/>
          <w14:ligatures w14:val="none"/>
        </w:rPr>
        <w:t xml:space="preserve"> impact on BA’s performance. While </w:t>
      </w:r>
      <w:proofErr w:type="spellStart"/>
      <w:r w:rsidRPr="00325EDA">
        <w:rPr>
          <w:rFonts w:ascii="Arial" w:hAnsi="Arial" w:cs="Arial"/>
          <w:color w:val="000000"/>
          <w:kern w:val="0"/>
          <w14:ligatures w14:val="none"/>
        </w:rPr>
        <w:t>strong</w:t>
      </w:r>
      <w:proofErr w:type="spellEnd"/>
      <w:r w:rsidRPr="00325EDA">
        <w:rPr>
          <w:rFonts w:ascii="Arial" w:hAnsi="Arial" w:cs="Arial"/>
          <w:color w:val="000000"/>
          <w:kern w:val="0"/>
          <w14:ligatures w14:val="none"/>
        </w:rPr>
        <w:t xml:space="preserve"> safety and service </w:t>
      </w:r>
      <w:proofErr w:type="spellStart"/>
      <w:r w:rsidRPr="00325EDA">
        <w:rPr>
          <w:rFonts w:ascii="Arial" w:hAnsi="Arial" w:cs="Arial"/>
          <w:color w:val="000000"/>
          <w:kern w:val="0"/>
          <w14:ligatures w14:val="none"/>
        </w:rPr>
        <w:t>traditions</w:t>
      </w:r>
      <w:proofErr w:type="spellEnd"/>
      <w:r w:rsidRPr="00325EDA">
        <w:rPr>
          <w:rFonts w:ascii="Arial" w:hAnsi="Arial" w:cs="Arial"/>
          <w:color w:val="000000"/>
          <w:kern w:val="0"/>
          <w14:ligatures w14:val="none"/>
        </w:rPr>
        <w:t xml:space="preserve"> support customer </w:t>
      </w:r>
      <w:proofErr w:type="spellStart"/>
      <w:r w:rsidRPr="00325EDA">
        <w:rPr>
          <w:rFonts w:ascii="Arial" w:hAnsi="Arial" w:cs="Arial"/>
          <w:color w:val="000000"/>
          <w:kern w:val="0"/>
          <w14:ligatures w14:val="none"/>
        </w:rPr>
        <w:t>confidence</w:t>
      </w:r>
      <w:proofErr w:type="spellEnd"/>
      <w:r w:rsidRPr="00325EDA">
        <w:rPr>
          <w:rFonts w:ascii="Arial" w:hAnsi="Arial" w:cs="Arial"/>
          <w:color w:val="000000"/>
          <w:kern w:val="0"/>
          <w14:ligatures w14:val="none"/>
        </w:rPr>
        <w:t xml:space="preserve">, cultural </w:t>
      </w:r>
      <w:proofErr w:type="spellStart"/>
      <w:r w:rsidRPr="00325EDA">
        <w:rPr>
          <w:rFonts w:ascii="Arial" w:hAnsi="Arial" w:cs="Arial"/>
          <w:color w:val="000000"/>
          <w:kern w:val="0"/>
          <w14:ligatures w14:val="none"/>
        </w:rPr>
        <w:t>challenges</w:t>
      </w:r>
      <w:proofErr w:type="spellEnd"/>
      <w:r w:rsidRPr="00325EDA">
        <w:rPr>
          <w:rFonts w:ascii="Arial" w:hAnsi="Arial" w:cs="Arial"/>
          <w:color w:val="000000"/>
          <w:kern w:val="0"/>
          <w14:ligatures w14:val="none"/>
        </w:rPr>
        <w:t xml:space="preserve"> have </w:t>
      </w:r>
      <w:proofErr w:type="spellStart"/>
      <w:r w:rsidRPr="00325EDA">
        <w:rPr>
          <w:rFonts w:ascii="Arial" w:hAnsi="Arial" w:cs="Arial"/>
          <w:color w:val="000000"/>
          <w:kern w:val="0"/>
          <w14:ligatures w14:val="none"/>
        </w:rPr>
        <w:t>affected</w:t>
      </w:r>
      <w:proofErr w:type="spellEnd"/>
      <w:r w:rsidRPr="00325EDA">
        <w:rPr>
          <w:rFonts w:ascii="Arial" w:hAnsi="Arial" w:cs="Arial"/>
          <w:color w:val="000000"/>
          <w:kern w:val="0"/>
          <w14:ligatures w14:val="none"/>
        </w:rPr>
        <w:t xml:space="preserve"> employee </w:t>
      </w:r>
      <w:proofErr w:type="spellStart"/>
      <w:r w:rsidRPr="00325EDA">
        <w:rPr>
          <w:rFonts w:ascii="Arial" w:hAnsi="Arial" w:cs="Arial"/>
          <w:color w:val="000000"/>
          <w:kern w:val="0"/>
          <w14:ligatures w14:val="none"/>
        </w:rPr>
        <w:t>relations</w:t>
      </w:r>
      <w:proofErr w:type="spellEnd"/>
      <w:r w:rsidRPr="00325EDA">
        <w:rPr>
          <w:rFonts w:ascii="Arial" w:hAnsi="Arial" w:cs="Arial"/>
          <w:color w:val="000000"/>
          <w:kern w:val="0"/>
          <w14:ligatures w14:val="none"/>
        </w:rPr>
        <w:t xml:space="preserve"> and service </w:t>
      </w:r>
      <w:proofErr w:type="spellStart"/>
      <w:r w:rsidRPr="00325EDA">
        <w:rPr>
          <w:rFonts w:ascii="Arial" w:hAnsi="Arial" w:cs="Arial"/>
          <w:color w:val="000000"/>
          <w:kern w:val="0"/>
          <w14:ligatures w14:val="none"/>
        </w:rPr>
        <w:t>consistency</w:t>
      </w:r>
      <w:proofErr w:type="spellEnd"/>
      <w:r w:rsidRPr="00325EDA">
        <w:rPr>
          <w:rFonts w:ascii="Arial" w:hAnsi="Arial" w:cs="Arial"/>
          <w:color w:val="000000"/>
          <w:kern w:val="0"/>
          <w14:ligatures w14:val="none"/>
        </w:rPr>
        <w:t xml:space="preserve">. </w:t>
      </w:r>
      <w:proofErr w:type="spellStart"/>
      <w:r w:rsidRPr="00325EDA">
        <w:rPr>
          <w:rFonts w:ascii="Arial" w:hAnsi="Arial" w:cs="Arial"/>
          <w:color w:val="000000"/>
          <w:kern w:val="0"/>
          <w14:ligatures w14:val="none"/>
        </w:rPr>
        <w:t>Empirical</w:t>
      </w:r>
      <w:proofErr w:type="spellEnd"/>
      <w:r w:rsidRPr="00325EDA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5EDA">
        <w:rPr>
          <w:rFonts w:ascii="Arial" w:hAnsi="Arial" w:cs="Arial"/>
          <w:color w:val="000000"/>
          <w:kern w:val="0"/>
          <w14:ligatures w14:val="none"/>
        </w:rPr>
        <w:t>studies</w:t>
      </w:r>
      <w:proofErr w:type="spellEnd"/>
      <w:r w:rsidRPr="00325EDA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5EDA">
        <w:rPr>
          <w:rFonts w:ascii="Arial" w:hAnsi="Arial" w:cs="Arial"/>
          <w:color w:val="000000"/>
          <w:kern w:val="0"/>
          <w14:ligatures w14:val="none"/>
        </w:rPr>
        <w:t>suggest</w:t>
      </w:r>
      <w:proofErr w:type="spellEnd"/>
      <w:r w:rsidRPr="00325EDA">
        <w:rPr>
          <w:rFonts w:ascii="Arial" w:hAnsi="Arial" w:cs="Arial"/>
          <w:color w:val="000000"/>
          <w:kern w:val="0"/>
          <w14:ligatures w14:val="none"/>
        </w:rPr>
        <w:t xml:space="preserve"> that positive organisational </w:t>
      </w:r>
      <w:proofErr w:type="spellStart"/>
      <w:r w:rsidRPr="00325EDA">
        <w:rPr>
          <w:rFonts w:ascii="Arial" w:hAnsi="Arial" w:cs="Arial"/>
          <w:color w:val="000000"/>
          <w:kern w:val="0"/>
          <w14:ligatures w14:val="none"/>
        </w:rPr>
        <w:t>cultures</w:t>
      </w:r>
      <w:proofErr w:type="spellEnd"/>
      <w:r w:rsidRPr="00325EDA">
        <w:rPr>
          <w:rFonts w:ascii="Arial" w:hAnsi="Arial" w:cs="Arial"/>
          <w:color w:val="000000"/>
          <w:kern w:val="0"/>
          <w14:ligatures w14:val="none"/>
        </w:rPr>
        <w:t xml:space="preserve"> are </w:t>
      </w:r>
      <w:proofErr w:type="spellStart"/>
      <w:r w:rsidRPr="00325EDA">
        <w:rPr>
          <w:rFonts w:ascii="Arial" w:hAnsi="Arial" w:cs="Arial"/>
          <w:color w:val="000000"/>
          <w:kern w:val="0"/>
          <w14:ligatures w14:val="none"/>
        </w:rPr>
        <w:t>linked</w:t>
      </w:r>
      <w:proofErr w:type="spellEnd"/>
      <w:r w:rsidRPr="00325EDA">
        <w:rPr>
          <w:rFonts w:ascii="Arial" w:hAnsi="Arial" w:cs="Arial"/>
          <w:color w:val="000000"/>
          <w:kern w:val="0"/>
          <w14:ligatures w14:val="none"/>
        </w:rPr>
        <w:t xml:space="preserve"> to </w:t>
      </w:r>
      <w:proofErr w:type="spellStart"/>
      <w:r w:rsidRPr="00325EDA">
        <w:rPr>
          <w:rFonts w:ascii="Arial" w:hAnsi="Arial" w:cs="Arial"/>
          <w:color w:val="000000"/>
          <w:kern w:val="0"/>
          <w14:ligatures w14:val="none"/>
        </w:rPr>
        <w:t>higher</w:t>
      </w:r>
      <w:proofErr w:type="spellEnd"/>
      <w:r w:rsidRPr="00325EDA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5EDA">
        <w:rPr>
          <w:rFonts w:ascii="Arial" w:hAnsi="Arial" w:cs="Arial"/>
          <w:color w:val="000000"/>
          <w:kern w:val="0"/>
          <w14:ligatures w14:val="none"/>
        </w:rPr>
        <w:t>productivity</w:t>
      </w:r>
      <w:proofErr w:type="spellEnd"/>
      <w:r w:rsidRPr="00325EDA">
        <w:rPr>
          <w:rFonts w:ascii="Arial" w:hAnsi="Arial" w:cs="Arial"/>
          <w:color w:val="000000"/>
          <w:kern w:val="0"/>
          <w14:ligatures w14:val="none"/>
        </w:rPr>
        <w:t xml:space="preserve">, customer </w:t>
      </w:r>
      <w:proofErr w:type="spellStart"/>
      <w:r w:rsidRPr="00325EDA">
        <w:rPr>
          <w:rFonts w:ascii="Arial" w:hAnsi="Arial" w:cs="Arial"/>
          <w:color w:val="000000"/>
          <w:kern w:val="0"/>
          <w14:ligatures w14:val="none"/>
        </w:rPr>
        <w:t>satisfaction</w:t>
      </w:r>
      <w:proofErr w:type="spellEnd"/>
      <w:r w:rsidRPr="00325EDA">
        <w:rPr>
          <w:rFonts w:ascii="Arial" w:hAnsi="Arial" w:cs="Arial"/>
          <w:color w:val="000000"/>
          <w:kern w:val="0"/>
          <w14:ligatures w14:val="none"/>
        </w:rPr>
        <w:t xml:space="preserve">, and </w:t>
      </w:r>
      <w:proofErr w:type="spellStart"/>
      <w:r w:rsidRPr="00325EDA">
        <w:rPr>
          <w:rFonts w:ascii="Arial" w:hAnsi="Arial" w:cs="Arial"/>
          <w:color w:val="000000"/>
          <w:kern w:val="0"/>
          <w14:ligatures w14:val="none"/>
        </w:rPr>
        <w:t>financial</w:t>
      </w:r>
      <w:proofErr w:type="spellEnd"/>
      <w:r w:rsidRPr="00325EDA">
        <w:rPr>
          <w:rFonts w:ascii="Arial" w:hAnsi="Arial" w:cs="Arial"/>
          <w:color w:val="000000"/>
          <w:kern w:val="0"/>
          <w14:ligatures w14:val="none"/>
        </w:rPr>
        <w:t xml:space="preserve"> performance (</w:t>
      </w:r>
      <w:proofErr w:type="spellStart"/>
      <w:r w:rsidRPr="00325EDA">
        <w:rPr>
          <w:rFonts w:ascii="Arial" w:hAnsi="Arial" w:cs="Arial"/>
          <w:color w:val="000000"/>
          <w:kern w:val="0"/>
          <w14:ligatures w14:val="none"/>
        </w:rPr>
        <w:t>Kotter</w:t>
      </w:r>
      <w:proofErr w:type="spellEnd"/>
      <w:r w:rsidRPr="00325EDA">
        <w:rPr>
          <w:rFonts w:ascii="Arial" w:hAnsi="Arial" w:cs="Arial"/>
          <w:color w:val="000000"/>
          <w:kern w:val="0"/>
          <w14:ligatures w14:val="none"/>
        </w:rPr>
        <w:t xml:space="preserve"> and </w:t>
      </w:r>
      <w:proofErr w:type="spellStart"/>
      <w:r w:rsidRPr="00325EDA">
        <w:rPr>
          <w:rFonts w:ascii="Arial" w:hAnsi="Arial" w:cs="Arial"/>
          <w:color w:val="000000"/>
          <w:kern w:val="0"/>
          <w14:ligatures w14:val="none"/>
        </w:rPr>
        <w:t>Heskett</w:t>
      </w:r>
      <w:proofErr w:type="spellEnd"/>
      <w:r w:rsidRPr="00325EDA">
        <w:rPr>
          <w:rFonts w:ascii="Arial" w:hAnsi="Arial" w:cs="Arial"/>
          <w:color w:val="000000"/>
          <w:kern w:val="0"/>
          <w14:ligatures w14:val="none"/>
        </w:rPr>
        <w:t>, 1992).</w:t>
      </w:r>
    </w:p>
    <w:p w14:paraId="0448A7E5" w14:textId="1D5542CC" w:rsidR="00C164D5" w:rsidRPr="004B3D4B" w:rsidRDefault="00C164D5" w:rsidP="004B3D4B">
      <w:pPr>
        <w:pStyle w:val="Titlu2"/>
        <w:rPr>
          <w:rFonts w:eastAsia="Times New Roman"/>
          <w:b/>
          <w:bCs/>
          <w:color w:val="000000" w:themeColor="text1"/>
          <w:sz w:val="24"/>
          <w:szCs w:val="24"/>
          <w:u w:val="single"/>
        </w:rPr>
      </w:pPr>
      <w:r w:rsidRPr="004B3D4B">
        <w:rPr>
          <w:rFonts w:eastAsia="Times New Roman"/>
          <w:b/>
          <w:bCs/>
          <w:color w:val="000000" w:themeColor="text1"/>
          <w:sz w:val="24"/>
          <w:szCs w:val="24"/>
          <w:u w:val="single"/>
        </w:rPr>
        <w:t xml:space="preserve">8.2 </w:t>
      </w:r>
      <w:proofErr w:type="spellStart"/>
      <w:r w:rsidRPr="004B3D4B">
        <w:rPr>
          <w:rFonts w:eastAsia="Times New Roman"/>
          <w:b/>
          <w:bCs/>
          <w:color w:val="000000" w:themeColor="text1"/>
          <w:sz w:val="24"/>
          <w:szCs w:val="24"/>
          <w:u w:val="single"/>
        </w:rPr>
        <w:t>Recommendations</w:t>
      </w:r>
      <w:proofErr w:type="spellEnd"/>
      <w:r w:rsidR="00B35D86" w:rsidRPr="004B3D4B">
        <w:rPr>
          <w:rFonts w:eastAsia="Times New Roman"/>
          <w:b/>
          <w:bCs/>
          <w:color w:val="000000" w:themeColor="text1"/>
          <w:sz w:val="24"/>
          <w:szCs w:val="24"/>
          <w:u w:val="single"/>
        </w:rPr>
        <w:t>:</w:t>
      </w:r>
    </w:p>
    <w:p w14:paraId="725D9F1B" w14:textId="77777777" w:rsidR="00C164D5" w:rsidRPr="00325EDA" w:rsidRDefault="00C164D5" w:rsidP="00C164D5">
      <w:pPr>
        <w:spacing w:before="100" w:beforeAutospacing="1" w:after="100" w:afterAutospacing="1" w:line="240" w:lineRule="auto"/>
        <w:rPr>
          <w:rFonts w:ascii="Arial" w:hAnsi="Arial" w:cs="Arial"/>
          <w:color w:val="000000"/>
          <w:kern w:val="0"/>
          <w14:ligatures w14:val="none"/>
        </w:rPr>
      </w:pPr>
      <w:proofErr w:type="spellStart"/>
      <w:r w:rsidRPr="00325EDA">
        <w:rPr>
          <w:rFonts w:ascii="Arial" w:hAnsi="Arial" w:cs="Arial"/>
          <w:color w:val="000000"/>
          <w:kern w:val="0"/>
          <w14:ligatures w14:val="none"/>
        </w:rPr>
        <w:t>Based</w:t>
      </w:r>
      <w:proofErr w:type="spellEnd"/>
      <w:r w:rsidRPr="00325EDA">
        <w:rPr>
          <w:rFonts w:ascii="Arial" w:hAnsi="Arial" w:cs="Arial"/>
          <w:color w:val="000000"/>
          <w:kern w:val="0"/>
          <w14:ligatures w14:val="none"/>
        </w:rPr>
        <w:t xml:space="preserve"> on the analysis, the following </w:t>
      </w:r>
      <w:proofErr w:type="spellStart"/>
      <w:r w:rsidRPr="00325EDA">
        <w:rPr>
          <w:rFonts w:ascii="Arial" w:hAnsi="Arial" w:cs="Arial"/>
          <w:color w:val="000000"/>
          <w:kern w:val="0"/>
          <w14:ligatures w14:val="none"/>
        </w:rPr>
        <w:t>evidence-based</w:t>
      </w:r>
      <w:proofErr w:type="spellEnd"/>
      <w:r w:rsidRPr="00325EDA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5EDA">
        <w:rPr>
          <w:rFonts w:ascii="Arial" w:hAnsi="Arial" w:cs="Arial"/>
          <w:color w:val="000000"/>
          <w:kern w:val="0"/>
          <w14:ligatures w14:val="none"/>
        </w:rPr>
        <w:t>recommendations</w:t>
      </w:r>
      <w:proofErr w:type="spellEnd"/>
      <w:r w:rsidRPr="00325EDA">
        <w:rPr>
          <w:rFonts w:ascii="Arial" w:hAnsi="Arial" w:cs="Arial"/>
          <w:color w:val="000000"/>
          <w:kern w:val="0"/>
          <w14:ligatures w14:val="none"/>
        </w:rPr>
        <w:t xml:space="preserve"> are </w:t>
      </w:r>
      <w:proofErr w:type="spellStart"/>
      <w:r w:rsidRPr="00325EDA">
        <w:rPr>
          <w:rFonts w:ascii="Arial" w:hAnsi="Arial" w:cs="Arial"/>
          <w:color w:val="000000"/>
          <w:kern w:val="0"/>
          <w14:ligatures w14:val="none"/>
        </w:rPr>
        <w:t>proposed</w:t>
      </w:r>
      <w:proofErr w:type="spellEnd"/>
      <w:r w:rsidRPr="00325EDA">
        <w:rPr>
          <w:rFonts w:ascii="Arial" w:hAnsi="Arial" w:cs="Arial"/>
          <w:color w:val="000000"/>
          <w:kern w:val="0"/>
          <w14:ligatures w14:val="none"/>
        </w:rPr>
        <w:t>:</w:t>
      </w:r>
    </w:p>
    <w:p w14:paraId="0CADC161" w14:textId="77777777" w:rsidR="00C164D5" w:rsidRPr="00325EDA" w:rsidRDefault="00C164D5" w:rsidP="00882F08">
      <w:pPr>
        <w:pStyle w:val="Listparagraf"/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hAnsi="Arial" w:cs="Arial"/>
          <w:color w:val="000000"/>
          <w:kern w:val="0"/>
          <w14:ligatures w14:val="none"/>
        </w:rPr>
      </w:pPr>
      <w:proofErr w:type="spellStart"/>
      <w:r w:rsidRPr="00325EDA">
        <w:rPr>
          <w:rFonts w:ascii="Arial" w:hAnsi="Arial" w:cs="Arial"/>
          <w:color w:val="000000"/>
          <w:kern w:val="0"/>
          <w14:ligatures w14:val="none"/>
        </w:rPr>
        <w:t>Promote</w:t>
      </w:r>
      <w:proofErr w:type="spellEnd"/>
      <w:r w:rsidRPr="00325EDA">
        <w:rPr>
          <w:rFonts w:ascii="Arial" w:hAnsi="Arial" w:cs="Arial"/>
          <w:color w:val="000000"/>
          <w:kern w:val="0"/>
          <w14:ligatures w14:val="none"/>
        </w:rPr>
        <w:t xml:space="preserve"> Participative Leadership:</w:t>
      </w:r>
      <w:r w:rsidRPr="00325EDA">
        <w:rPr>
          <w:rFonts w:ascii="Arial" w:hAnsi="Arial" w:cs="Arial"/>
          <w:color w:val="000000"/>
          <w:kern w:val="0"/>
          <w14:ligatures w14:val="none"/>
        </w:rPr>
        <w:br/>
      </w:r>
      <w:proofErr w:type="spellStart"/>
      <w:r w:rsidRPr="00325EDA">
        <w:rPr>
          <w:rFonts w:ascii="Arial" w:hAnsi="Arial" w:cs="Arial"/>
          <w:color w:val="000000"/>
          <w:kern w:val="0"/>
          <w14:ligatures w14:val="none"/>
        </w:rPr>
        <w:t>Encouraging</w:t>
      </w:r>
      <w:proofErr w:type="spellEnd"/>
      <w:r w:rsidRPr="00325EDA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5EDA">
        <w:rPr>
          <w:rFonts w:ascii="Arial" w:hAnsi="Arial" w:cs="Arial"/>
          <w:color w:val="000000"/>
          <w:kern w:val="0"/>
          <w14:ligatures w14:val="none"/>
        </w:rPr>
        <w:t>greater</w:t>
      </w:r>
      <w:proofErr w:type="spellEnd"/>
      <w:r w:rsidRPr="00325EDA">
        <w:rPr>
          <w:rFonts w:ascii="Arial" w:hAnsi="Arial" w:cs="Arial"/>
          <w:color w:val="000000"/>
          <w:kern w:val="0"/>
          <w14:ligatures w14:val="none"/>
        </w:rPr>
        <w:t xml:space="preserve"> employee </w:t>
      </w:r>
      <w:proofErr w:type="spellStart"/>
      <w:r w:rsidRPr="00325EDA">
        <w:rPr>
          <w:rFonts w:ascii="Arial" w:hAnsi="Arial" w:cs="Arial"/>
          <w:color w:val="000000"/>
          <w:kern w:val="0"/>
          <w14:ligatures w14:val="none"/>
        </w:rPr>
        <w:t>involvement</w:t>
      </w:r>
      <w:proofErr w:type="spellEnd"/>
      <w:r w:rsidRPr="00325EDA">
        <w:rPr>
          <w:rFonts w:ascii="Arial" w:hAnsi="Arial" w:cs="Arial"/>
          <w:color w:val="000000"/>
          <w:kern w:val="0"/>
          <w14:ligatures w14:val="none"/>
        </w:rPr>
        <w:t xml:space="preserve"> in </w:t>
      </w:r>
      <w:proofErr w:type="spellStart"/>
      <w:r w:rsidRPr="00325EDA">
        <w:rPr>
          <w:rFonts w:ascii="Arial" w:hAnsi="Arial" w:cs="Arial"/>
          <w:color w:val="000000"/>
          <w:kern w:val="0"/>
          <w14:ligatures w14:val="none"/>
        </w:rPr>
        <w:t>decision-making</w:t>
      </w:r>
      <w:proofErr w:type="spellEnd"/>
      <w:r w:rsidRPr="00325EDA">
        <w:rPr>
          <w:rFonts w:ascii="Arial" w:hAnsi="Arial" w:cs="Arial"/>
          <w:color w:val="000000"/>
          <w:kern w:val="0"/>
          <w14:ligatures w14:val="none"/>
        </w:rPr>
        <w:t xml:space="preserve"> can </w:t>
      </w:r>
      <w:proofErr w:type="spellStart"/>
      <w:r w:rsidRPr="00325EDA">
        <w:rPr>
          <w:rFonts w:ascii="Arial" w:hAnsi="Arial" w:cs="Arial"/>
          <w:color w:val="000000"/>
          <w:kern w:val="0"/>
          <w14:ligatures w14:val="none"/>
        </w:rPr>
        <w:t>enhance</w:t>
      </w:r>
      <w:proofErr w:type="spellEnd"/>
      <w:r w:rsidRPr="00325EDA">
        <w:rPr>
          <w:rFonts w:ascii="Arial" w:hAnsi="Arial" w:cs="Arial"/>
          <w:color w:val="000000"/>
          <w:kern w:val="0"/>
          <w14:ligatures w14:val="none"/>
        </w:rPr>
        <w:t xml:space="preserve"> engagement and reduce </w:t>
      </w:r>
      <w:proofErr w:type="spellStart"/>
      <w:r w:rsidRPr="00325EDA">
        <w:rPr>
          <w:rFonts w:ascii="Arial" w:hAnsi="Arial" w:cs="Arial"/>
          <w:color w:val="000000"/>
          <w:kern w:val="0"/>
          <w14:ligatures w14:val="none"/>
        </w:rPr>
        <w:t>resistance</w:t>
      </w:r>
      <w:proofErr w:type="spellEnd"/>
      <w:r w:rsidRPr="00325EDA">
        <w:rPr>
          <w:rFonts w:ascii="Arial" w:hAnsi="Arial" w:cs="Arial"/>
          <w:color w:val="000000"/>
          <w:kern w:val="0"/>
          <w14:ligatures w14:val="none"/>
        </w:rPr>
        <w:t xml:space="preserve"> to change (</w:t>
      </w:r>
      <w:proofErr w:type="spellStart"/>
      <w:r w:rsidRPr="00325EDA">
        <w:rPr>
          <w:rFonts w:ascii="Arial" w:hAnsi="Arial" w:cs="Arial"/>
          <w:color w:val="000000"/>
          <w:kern w:val="0"/>
          <w14:ligatures w14:val="none"/>
        </w:rPr>
        <w:t>Yukl</w:t>
      </w:r>
      <w:proofErr w:type="spellEnd"/>
      <w:r w:rsidRPr="00325EDA">
        <w:rPr>
          <w:rFonts w:ascii="Arial" w:hAnsi="Arial" w:cs="Arial"/>
          <w:color w:val="000000"/>
          <w:kern w:val="0"/>
          <w14:ligatures w14:val="none"/>
        </w:rPr>
        <w:t>, 2013).</w:t>
      </w:r>
    </w:p>
    <w:p w14:paraId="00E04F61" w14:textId="77777777" w:rsidR="00C164D5" w:rsidRPr="00325EDA" w:rsidRDefault="00C164D5" w:rsidP="00C164D5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hAnsi="Arial" w:cs="Arial"/>
          <w:color w:val="000000"/>
          <w:kern w:val="0"/>
          <w14:ligatures w14:val="none"/>
        </w:rPr>
      </w:pPr>
      <w:proofErr w:type="spellStart"/>
      <w:r w:rsidRPr="00325EDA">
        <w:rPr>
          <w:rFonts w:ascii="Arial" w:hAnsi="Arial" w:cs="Arial"/>
          <w:color w:val="000000"/>
          <w:kern w:val="0"/>
          <w14:ligatures w14:val="none"/>
        </w:rPr>
        <w:t>Strengthen</w:t>
      </w:r>
      <w:proofErr w:type="spellEnd"/>
      <w:r w:rsidRPr="00325EDA">
        <w:rPr>
          <w:rFonts w:ascii="Arial" w:hAnsi="Arial" w:cs="Arial"/>
          <w:color w:val="000000"/>
          <w:kern w:val="0"/>
          <w14:ligatures w14:val="none"/>
        </w:rPr>
        <w:t xml:space="preserve"> Learning and </w:t>
      </w:r>
      <w:proofErr w:type="spellStart"/>
      <w:r w:rsidRPr="00325EDA">
        <w:rPr>
          <w:rFonts w:ascii="Arial" w:hAnsi="Arial" w:cs="Arial"/>
          <w:color w:val="000000"/>
          <w:kern w:val="0"/>
          <w14:ligatures w14:val="none"/>
        </w:rPr>
        <w:t>Innovation</w:t>
      </w:r>
      <w:proofErr w:type="spellEnd"/>
      <w:r w:rsidRPr="00325EDA">
        <w:rPr>
          <w:rFonts w:ascii="Arial" w:hAnsi="Arial" w:cs="Arial"/>
          <w:color w:val="000000"/>
          <w:kern w:val="0"/>
          <w14:ligatures w14:val="none"/>
        </w:rPr>
        <w:t xml:space="preserve"> Culture:</w:t>
      </w:r>
      <w:r w:rsidRPr="00325EDA">
        <w:rPr>
          <w:rFonts w:ascii="Arial" w:hAnsi="Arial" w:cs="Arial"/>
          <w:color w:val="000000"/>
          <w:kern w:val="0"/>
          <w14:ligatures w14:val="none"/>
        </w:rPr>
        <w:br/>
      </w:r>
      <w:proofErr w:type="spellStart"/>
      <w:r w:rsidRPr="00325EDA">
        <w:rPr>
          <w:rFonts w:ascii="Arial" w:hAnsi="Arial" w:cs="Arial"/>
          <w:color w:val="000000"/>
          <w:kern w:val="0"/>
          <w14:ligatures w14:val="none"/>
        </w:rPr>
        <w:t>Investing</w:t>
      </w:r>
      <w:proofErr w:type="spellEnd"/>
      <w:r w:rsidRPr="00325EDA">
        <w:rPr>
          <w:rFonts w:ascii="Arial" w:hAnsi="Arial" w:cs="Arial"/>
          <w:color w:val="000000"/>
          <w:kern w:val="0"/>
          <w14:ligatures w14:val="none"/>
        </w:rPr>
        <w:t xml:space="preserve"> in </w:t>
      </w:r>
      <w:proofErr w:type="spellStart"/>
      <w:r w:rsidRPr="00325EDA">
        <w:rPr>
          <w:rFonts w:ascii="Arial" w:hAnsi="Arial" w:cs="Arial"/>
          <w:color w:val="000000"/>
          <w:kern w:val="0"/>
          <w14:ligatures w14:val="none"/>
        </w:rPr>
        <w:t>continuous</w:t>
      </w:r>
      <w:proofErr w:type="spellEnd"/>
      <w:r w:rsidRPr="00325EDA">
        <w:rPr>
          <w:rFonts w:ascii="Arial" w:hAnsi="Arial" w:cs="Arial"/>
          <w:color w:val="000000"/>
          <w:kern w:val="0"/>
          <w14:ligatures w14:val="none"/>
        </w:rPr>
        <w:t xml:space="preserve"> learning and </w:t>
      </w:r>
      <w:proofErr w:type="spellStart"/>
      <w:r w:rsidRPr="00325EDA">
        <w:rPr>
          <w:rFonts w:ascii="Arial" w:hAnsi="Arial" w:cs="Arial"/>
          <w:color w:val="000000"/>
          <w:kern w:val="0"/>
          <w14:ligatures w14:val="none"/>
        </w:rPr>
        <w:t>cross-functional</w:t>
      </w:r>
      <w:proofErr w:type="spellEnd"/>
      <w:r w:rsidRPr="00325EDA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5EDA">
        <w:rPr>
          <w:rFonts w:ascii="Arial" w:hAnsi="Arial" w:cs="Arial"/>
          <w:color w:val="000000"/>
          <w:kern w:val="0"/>
          <w14:ligatures w14:val="none"/>
        </w:rPr>
        <w:t>collaboration</w:t>
      </w:r>
      <w:proofErr w:type="spellEnd"/>
      <w:r w:rsidRPr="00325EDA">
        <w:rPr>
          <w:rFonts w:ascii="Arial" w:hAnsi="Arial" w:cs="Arial"/>
          <w:color w:val="000000"/>
          <w:kern w:val="0"/>
          <w14:ligatures w14:val="none"/>
        </w:rPr>
        <w:t xml:space="preserve"> can </w:t>
      </w:r>
      <w:proofErr w:type="spellStart"/>
      <w:r w:rsidRPr="00325EDA">
        <w:rPr>
          <w:rFonts w:ascii="Arial" w:hAnsi="Arial" w:cs="Arial"/>
          <w:color w:val="000000"/>
          <w:kern w:val="0"/>
          <w14:ligatures w14:val="none"/>
        </w:rPr>
        <w:t>improve</w:t>
      </w:r>
      <w:proofErr w:type="spellEnd"/>
      <w:r w:rsidRPr="00325EDA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5EDA">
        <w:rPr>
          <w:rFonts w:ascii="Arial" w:hAnsi="Arial" w:cs="Arial"/>
          <w:color w:val="000000"/>
          <w:kern w:val="0"/>
          <w14:ligatures w14:val="none"/>
        </w:rPr>
        <w:t>adaptability</w:t>
      </w:r>
      <w:proofErr w:type="spellEnd"/>
      <w:r w:rsidRPr="00325EDA">
        <w:rPr>
          <w:rFonts w:ascii="Arial" w:hAnsi="Arial" w:cs="Arial"/>
          <w:color w:val="000000"/>
          <w:kern w:val="0"/>
          <w14:ligatures w14:val="none"/>
        </w:rPr>
        <w:t xml:space="preserve"> (</w:t>
      </w:r>
      <w:proofErr w:type="spellStart"/>
      <w:r w:rsidRPr="00325EDA">
        <w:rPr>
          <w:rFonts w:ascii="Arial" w:hAnsi="Arial" w:cs="Arial"/>
          <w:color w:val="000000"/>
          <w:kern w:val="0"/>
          <w14:ligatures w14:val="none"/>
        </w:rPr>
        <w:t>Senge</w:t>
      </w:r>
      <w:proofErr w:type="spellEnd"/>
      <w:r w:rsidRPr="00325EDA">
        <w:rPr>
          <w:rFonts w:ascii="Arial" w:hAnsi="Arial" w:cs="Arial"/>
          <w:color w:val="000000"/>
          <w:kern w:val="0"/>
          <w14:ligatures w14:val="none"/>
        </w:rPr>
        <w:t>, 2006).</w:t>
      </w:r>
    </w:p>
    <w:p w14:paraId="3851E500" w14:textId="77777777" w:rsidR="00C164D5" w:rsidRPr="00325EDA" w:rsidRDefault="00C164D5" w:rsidP="00C164D5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hAnsi="Arial" w:cs="Arial"/>
          <w:color w:val="000000"/>
          <w:kern w:val="0"/>
          <w14:ligatures w14:val="none"/>
        </w:rPr>
      </w:pPr>
      <w:proofErr w:type="spellStart"/>
      <w:r w:rsidRPr="00325EDA">
        <w:rPr>
          <w:rFonts w:ascii="Arial" w:hAnsi="Arial" w:cs="Arial"/>
          <w:color w:val="000000"/>
          <w:kern w:val="0"/>
          <w14:ligatures w14:val="none"/>
        </w:rPr>
        <w:t>Align</w:t>
      </w:r>
      <w:proofErr w:type="spellEnd"/>
      <w:r w:rsidRPr="00325EDA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5EDA">
        <w:rPr>
          <w:rFonts w:ascii="Arial" w:hAnsi="Arial" w:cs="Arial"/>
          <w:color w:val="000000"/>
          <w:kern w:val="0"/>
          <w14:ligatures w14:val="none"/>
        </w:rPr>
        <w:t>Espoused</w:t>
      </w:r>
      <w:proofErr w:type="spellEnd"/>
      <w:r w:rsidRPr="00325EDA">
        <w:rPr>
          <w:rFonts w:ascii="Arial" w:hAnsi="Arial" w:cs="Arial"/>
          <w:color w:val="000000"/>
          <w:kern w:val="0"/>
          <w14:ligatures w14:val="none"/>
        </w:rPr>
        <w:t xml:space="preserve"> and </w:t>
      </w:r>
      <w:proofErr w:type="spellStart"/>
      <w:r w:rsidRPr="00325EDA">
        <w:rPr>
          <w:rFonts w:ascii="Arial" w:hAnsi="Arial" w:cs="Arial"/>
          <w:color w:val="000000"/>
          <w:kern w:val="0"/>
          <w14:ligatures w14:val="none"/>
        </w:rPr>
        <w:t>Enacted</w:t>
      </w:r>
      <w:proofErr w:type="spellEnd"/>
      <w:r w:rsidRPr="00325EDA">
        <w:rPr>
          <w:rFonts w:ascii="Arial" w:hAnsi="Arial" w:cs="Arial"/>
          <w:color w:val="000000"/>
          <w:kern w:val="0"/>
          <w14:ligatures w14:val="none"/>
        </w:rPr>
        <w:t xml:space="preserve"> Values:</w:t>
      </w:r>
      <w:r w:rsidRPr="00325EDA">
        <w:rPr>
          <w:rFonts w:ascii="Arial" w:hAnsi="Arial" w:cs="Arial"/>
          <w:color w:val="000000"/>
          <w:kern w:val="0"/>
          <w14:ligatures w14:val="none"/>
        </w:rPr>
        <w:br/>
      </w:r>
      <w:proofErr w:type="spellStart"/>
      <w:r w:rsidRPr="00325EDA">
        <w:rPr>
          <w:rFonts w:ascii="Arial" w:hAnsi="Arial" w:cs="Arial"/>
          <w:color w:val="000000"/>
          <w:kern w:val="0"/>
          <w14:ligatures w14:val="none"/>
        </w:rPr>
        <w:t>Ensuring</w:t>
      </w:r>
      <w:proofErr w:type="spellEnd"/>
      <w:r w:rsidRPr="00325EDA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5EDA">
        <w:rPr>
          <w:rFonts w:ascii="Arial" w:hAnsi="Arial" w:cs="Arial"/>
          <w:color w:val="000000"/>
          <w:kern w:val="0"/>
          <w14:ligatures w14:val="none"/>
        </w:rPr>
        <w:t>consistency</w:t>
      </w:r>
      <w:proofErr w:type="spellEnd"/>
      <w:r w:rsidRPr="00325EDA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5EDA">
        <w:rPr>
          <w:rFonts w:ascii="Arial" w:hAnsi="Arial" w:cs="Arial"/>
          <w:color w:val="000000"/>
          <w:kern w:val="0"/>
          <w14:ligatures w14:val="none"/>
        </w:rPr>
        <w:t>between</w:t>
      </w:r>
      <w:proofErr w:type="spellEnd"/>
      <w:r w:rsidRPr="00325EDA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5EDA">
        <w:rPr>
          <w:rFonts w:ascii="Arial" w:hAnsi="Arial" w:cs="Arial"/>
          <w:color w:val="000000"/>
          <w:kern w:val="0"/>
          <w14:ligatures w14:val="none"/>
        </w:rPr>
        <w:t>stated</w:t>
      </w:r>
      <w:proofErr w:type="spellEnd"/>
      <w:r w:rsidRPr="00325EDA">
        <w:rPr>
          <w:rFonts w:ascii="Arial" w:hAnsi="Arial" w:cs="Arial"/>
          <w:color w:val="000000"/>
          <w:kern w:val="0"/>
          <w14:ligatures w14:val="none"/>
        </w:rPr>
        <w:t xml:space="preserve"> values and managerial </w:t>
      </w:r>
      <w:proofErr w:type="spellStart"/>
      <w:r w:rsidRPr="00325EDA">
        <w:rPr>
          <w:rFonts w:ascii="Arial" w:hAnsi="Arial" w:cs="Arial"/>
          <w:color w:val="000000"/>
          <w:kern w:val="0"/>
          <w14:ligatures w14:val="none"/>
        </w:rPr>
        <w:t>behaviour</w:t>
      </w:r>
      <w:proofErr w:type="spellEnd"/>
      <w:r w:rsidRPr="00325EDA">
        <w:rPr>
          <w:rFonts w:ascii="Arial" w:hAnsi="Arial" w:cs="Arial"/>
          <w:color w:val="000000"/>
          <w:kern w:val="0"/>
          <w14:ligatures w14:val="none"/>
        </w:rPr>
        <w:t xml:space="preserve"> can </w:t>
      </w:r>
      <w:proofErr w:type="spellStart"/>
      <w:r w:rsidRPr="00325EDA">
        <w:rPr>
          <w:rFonts w:ascii="Arial" w:hAnsi="Arial" w:cs="Arial"/>
          <w:color w:val="000000"/>
          <w:kern w:val="0"/>
          <w14:ligatures w14:val="none"/>
        </w:rPr>
        <w:t>build</w:t>
      </w:r>
      <w:proofErr w:type="spellEnd"/>
      <w:r w:rsidRPr="00325EDA">
        <w:rPr>
          <w:rFonts w:ascii="Arial" w:hAnsi="Arial" w:cs="Arial"/>
          <w:color w:val="000000"/>
          <w:kern w:val="0"/>
          <w14:ligatures w14:val="none"/>
        </w:rPr>
        <w:t xml:space="preserve"> trust and cultural </w:t>
      </w:r>
      <w:proofErr w:type="spellStart"/>
      <w:r w:rsidRPr="00325EDA">
        <w:rPr>
          <w:rFonts w:ascii="Arial" w:hAnsi="Arial" w:cs="Arial"/>
          <w:color w:val="000000"/>
          <w:kern w:val="0"/>
          <w14:ligatures w14:val="none"/>
        </w:rPr>
        <w:t>coherence</w:t>
      </w:r>
      <w:proofErr w:type="spellEnd"/>
      <w:r w:rsidRPr="00325EDA">
        <w:rPr>
          <w:rFonts w:ascii="Arial" w:hAnsi="Arial" w:cs="Arial"/>
          <w:color w:val="000000"/>
          <w:kern w:val="0"/>
          <w14:ligatures w14:val="none"/>
        </w:rPr>
        <w:t xml:space="preserve"> (</w:t>
      </w:r>
      <w:proofErr w:type="spellStart"/>
      <w:r w:rsidRPr="00325EDA">
        <w:rPr>
          <w:rFonts w:ascii="Arial" w:hAnsi="Arial" w:cs="Arial"/>
          <w:color w:val="000000"/>
          <w:kern w:val="0"/>
          <w14:ligatures w14:val="none"/>
        </w:rPr>
        <w:t>Schein</w:t>
      </w:r>
      <w:proofErr w:type="spellEnd"/>
      <w:r w:rsidRPr="00325EDA">
        <w:rPr>
          <w:rFonts w:ascii="Arial" w:hAnsi="Arial" w:cs="Arial"/>
          <w:color w:val="000000"/>
          <w:kern w:val="0"/>
          <w14:ligatures w14:val="none"/>
        </w:rPr>
        <w:t>, 2017).</w:t>
      </w:r>
    </w:p>
    <w:p w14:paraId="5F57C3A8" w14:textId="6E64EF0F" w:rsidR="00C164D5" w:rsidRPr="00325EDA" w:rsidRDefault="00C164D5" w:rsidP="00ED24FD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hAnsi="Arial" w:cs="Arial"/>
          <w:color w:val="000000"/>
          <w:kern w:val="0"/>
          <w14:ligatures w14:val="none"/>
        </w:rPr>
      </w:pPr>
      <w:r w:rsidRPr="00325EDA">
        <w:rPr>
          <w:rFonts w:ascii="Arial" w:hAnsi="Arial" w:cs="Arial"/>
          <w:color w:val="000000"/>
          <w:kern w:val="0"/>
          <w14:ligatures w14:val="none"/>
        </w:rPr>
        <w:t xml:space="preserve">Cultural </w:t>
      </w:r>
      <w:proofErr w:type="spellStart"/>
      <w:r w:rsidRPr="00325EDA">
        <w:rPr>
          <w:rFonts w:ascii="Arial" w:hAnsi="Arial" w:cs="Arial"/>
          <w:color w:val="000000"/>
          <w:kern w:val="0"/>
          <w14:ligatures w14:val="none"/>
        </w:rPr>
        <w:t>Integration</w:t>
      </w:r>
      <w:proofErr w:type="spellEnd"/>
      <w:r w:rsidRPr="00325EDA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5EDA">
        <w:rPr>
          <w:rFonts w:ascii="Arial" w:hAnsi="Arial" w:cs="Arial"/>
          <w:color w:val="000000"/>
          <w:kern w:val="0"/>
          <w14:ligatures w14:val="none"/>
        </w:rPr>
        <w:t>within</w:t>
      </w:r>
      <w:proofErr w:type="spellEnd"/>
      <w:r w:rsidRPr="00325EDA">
        <w:rPr>
          <w:rFonts w:ascii="Arial" w:hAnsi="Arial" w:cs="Arial"/>
          <w:color w:val="000000"/>
          <w:kern w:val="0"/>
          <w14:ligatures w14:val="none"/>
        </w:rPr>
        <w:t xml:space="preserve"> IAG:</w:t>
      </w:r>
      <w:r w:rsidRPr="00325EDA">
        <w:rPr>
          <w:rFonts w:ascii="Arial" w:hAnsi="Arial" w:cs="Arial"/>
          <w:color w:val="000000"/>
          <w:kern w:val="0"/>
          <w14:ligatures w14:val="none"/>
        </w:rPr>
        <w:br/>
      </w:r>
      <w:proofErr w:type="spellStart"/>
      <w:r w:rsidRPr="00325EDA">
        <w:rPr>
          <w:rFonts w:ascii="Arial" w:hAnsi="Arial" w:cs="Arial"/>
          <w:color w:val="000000"/>
          <w:kern w:val="0"/>
          <w14:ligatures w14:val="none"/>
        </w:rPr>
        <w:t>Leveraging</w:t>
      </w:r>
      <w:proofErr w:type="spellEnd"/>
      <w:r w:rsidRPr="00325EDA">
        <w:rPr>
          <w:rFonts w:ascii="Arial" w:hAnsi="Arial" w:cs="Arial"/>
          <w:color w:val="000000"/>
          <w:kern w:val="0"/>
          <w14:ligatures w14:val="none"/>
        </w:rPr>
        <w:t xml:space="preserve"> best </w:t>
      </w:r>
      <w:proofErr w:type="spellStart"/>
      <w:r w:rsidRPr="00325EDA">
        <w:rPr>
          <w:rFonts w:ascii="Arial" w:hAnsi="Arial" w:cs="Arial"/>
          <w:color w:val="000000"/>
          <w:kern w:val="0"/>
          <w14:ligatures w14:val="none"/>
        </w:rPr>
        <w:t>practices</w:t>
      </w:r>
      <w:proofErr w:type="spellEnd"/>
      <w:r w:rsidRPr="00325EDA">
        <w:rPr>
          <w:rFonts w:ascii="Arial" w:hAnsi="Arial" w:cs="Arial"/>
          <w:color w:val="000000"/>
          <w:kern w:val="0"/>
          <w14:ligatures w14:val="none"/>
        </w:rPr>
        <w:t xml:space="preserve"> across IAG </w:t>
      </w:r>
      <w:proofErr w:type="spellStart"/>
      <w:r w:rsidRPr="00325EDA">
        <w:rPr>
          <w:rFonts w:ascii="Arial" w:hAnsi="Arial" w:cs="Arial"/>
          <w:color w:val="000000"/>
          <w:kern w:val="0"/>
          <w14:ligatures w14:val="none"/>
        </w:rPr>
        <w:t>subsidiaries</w:t>
      </w:r>
      <w:proofErr w:type="spellEnd"/>
      <w:r w:rsidRPr="00325EDA">
        <w:rPr>
          <w:rFonts w:ascii="Arial" w:hAnsi="Arial" w:cs="Arial"/>
          <w:color w:val="000000"/>
          <w:kern w:val="0"/>
          <w14:ligatures w14:val="none"/>
        </w:rPr>
        <w:t xml:space="preserve"> can </w:t>
      </w:r>
      <w:proofErr w:type="spellStart"/>
      <w:r w:rsidRPr="00325EDA">
        <w:rPr>
          <w:rFonts w:ascii="Arial" w:hAnsi="Arial" w:cs="Arial"/>
          <w:color w:val="000000"/>
          <w:kern w:val="0"/>
          <w14:ligatures w14:val="none"/>
        </w:rPr>
        <w:t>enhance</w:t>
      </w:r>
      <w:proofErr w:type="spellEnd"/>
      <w:r w:rsidRPr="00325EDA">
        <w:rPr>
          <w:rFonts w:ascii="Arial" w:hAnsi="Arial" w:cs="Arial"/>
          <w:color w:val="000000"/>
          <w:kern w:val="0"/>
          <w14:ligatures w14:val="none"/>
        </w:rPr>
        <w:t xml:space="preserve"> cultural </w:t>
      </w:r>
      <w:proofErr w:type="spellStart"/>
      <w:r w:rsidRPr="00325EDA">
        <w:rPr>
          <w:rFonts w:ascii="Arial" w:hAnsi="Arial" w:cs="Arial"/>
          <w:color w:val="000000"/>
          <w:kern w:val="0"/>
          <w14:ligatures w14:val="none"/>
        </w:rPr>
        <w:t>synergy</w:t>
      </w:r>
      <w:proofErr w:type="spellEnd"/>
      <w:r w:rsidRPr="00325EDA">
        <w:rPr>
          <w:rFonts w:ascii="Arial" w:hAnsi="Arial" w:cs="Arial"/>
          <w:color w:val="000000"/>
          <w:kern w:val="0"/>
          <w14:ligatures w14:val="none"/>
        </w:rPr>
        <w:t xml:space="preserve"> while </w:t>
      </w:r>
      <w:proofErr w:type="spellStart"/>
      <w:r w:rsidRPr="00325EDA">
        <w:rPr>
          <w:rFonts w:ascii="Arial" w:hAnsi="Arial" w:cs="Arial"/>
          <w:color w:val="000000"/>
          <w:kern w:val="0"/>
          <w14:ligatures w14:val="none"/>
        </w:rPr>
        <w:t>respecting</w:t>
      </w:r>
      <w:proofErr w:type="spellEnd"/>
      <w:r w:rsidRPr="00325EDA">
        <w:rPr>
          <w:rFonts w:ascii="Arial" w:hAnsi="Arial" w:cs="Arial"/>
          <w:color w:val="000000"/>
          <w:kern w:val="0"/>
          <w14:ligatures w14:val="none"/>
        </w:rPr>
        <w:t xml:space="preserve"> local </w:t>
      </w:r>
      <w:proofErr w:type="spellStart"/>
      <w:r w:rsidRPr="00325EDA">
        <w:rPr>
          <w:rFonts w:ascii="Arial" w:hAnsi="Arial" w:cs="Arial"/>
          <w:color w:val="000000"/>
          <w:kern w:val="0"/>
          <w14:ligatures w14:val="none"/>
        </w:rPr>
        <w:t>identities</w:t>
      </w:r>
      <w:proofErr w:type="spellEnd"/>
      <w:r w:rsidRPr="00325EDA">
        <w:rPr>
          <w:rFonts w:ascii="Arial" w:hAnsi="Arial" w:cs="Arial"/>
          <w:color w:val="000000"/>
          <w:kern w:val="0"/>
          <w14:ligatures w14:val="none"/>
        </w:rPr>
        <w:t>.</w:t>
      </w:r>
    </w:p>
    <w:p w14:paraId="44F9E164" w14:textId="2044F51B" w:rsidR="00C164D5" w:rsidRPr="007B15A3" w:rsidRDefault="00C164D5" w:rsidP="007B15A3">
      <w:pPr>
        <w:pStyle w:val="Titlu1"/>
        <w:rPr>
          <w:rFonts w:eastAsia="Times New Roman"/>
          <w:b/>
          <w:bCs/>
          <w:i/>
          <w:iCs/>
          <w:color w:val="000000" w:themeColor="text1"/>
          <w:sz w:val="30"/>
          <w:szCs w:val="30"/>
        </w:rPr>
      </w:pPr>
      <w:r w:rsidRPr="007B15A3">
        <w:rPr>
          <w:rFonts w:eastAsia="Times New Roman"/>
          <w:b/>
          <w:bCs/>
          <w:i/>
          <w:iCs/>
          <w:color w:val="000000" w:themeColor="text1"/>
          <w:sz w:val="30"/>
          <w:szCs w:val="30"/>
        </w:rPr>
        <w:lastRenderedPageBreak/>
        <w:t xml:space="preserve">9. </w:t>
      </w:r>
      <w:proofErr w:type="spellStart"/>
      <w:r w:rsidRPr="007B15A3">
        <w:rPr>
          <w:rFonts w:eastAsia="Times New Roman"/>
          <w:b/>
          <w:bCs/>
          <w:i/>
          <w:iCs/>
          <w:color w:val="000000" w:themeColor="text1"/>
          <w:sz w:val="30"/>
          <w:szCs w:val="30"/>
        </w:rPr>
        <w:t>Conclusion</w:t>
      </w:r>
      <w:proofErr w:type="spellEnd"/>
      <w:r w:rsidR="00F135DB" w:rsidRPr="007B15A3">
        <w:rPr>
          <w:rFonts w:eastAsia="Times New Roman"/>
          <w:b/>
          <w:bCs/>
          <w:i/>
          <w:iCs/>
          <w:color w:val="000000" w:themeColor="text1"/>
          <w:sz w:val="30"/>
          <w:szCs w:val="30"/>
        </w:rPr>
        <w:t>:</w:t>
      </w:r>
    </w:p>
    <w:p w14:paraId="0B9E7B03" w14:textId="6D944CB5" w:rsidR="00A073CF" w:rsidRDefault="00C164D5" w:rsidP="00A073CF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000000"/>
          <w:sz w:val="27"/>
          <w:szCs w:val="27"/>
        </w:rPr>
      </w:pPr>
      <w:r w:rsidRPr="00325EDA">
        <w:rPr>
          <w:rFonts w:ascii="Arial" w:hAnsi="Arial" w:cs="Arial"/>
          <w:color w:val="000000"/>
          <w:kern w:val="0"/>
          <w14:ligatures w14:val="none"/>
        </w:rPr>
        <w:t xml:space="preserve">This report </w:t>
      </w:r>
      <w:proofErr w:type="spellStart"/>
      <w:r w:rsidRPr="00325EDA">
        <w:rPr>
          <w:rFonts w:ascii="Arial" w:hAnsi="Arial" w:cs="Arial"/>
          <w:color w:val="000000"/>
          <w:kern w:val="0"/>
          <w14:ligatures w14:val="none"/>
        </w:rPr>
        <w:t>has</w:t>
      </w:r>
      <w:proofErr w:type="spellEnd"/>
      <w:r w:rsidRPr="00325EDA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5EDA">
        <w:rPr>
          <w:rFonts w:ascii="Arial" w:hAnsi="Arial" w:cs="Arial"/>
          <w:color w:val="000000"/>
          <w:kern w:val="0"/>
          <w14:ligatures w14:val="none"/>
        </w:rPr>
        <w:t>critically</w:t>
      </w:r>
      <w:proofErr w:type="spellEnd"/>
      <w:r w:rsidRPr="00325EDA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5EDA">
        <w:rPr>
          <w:rFonts w:ascii="Arial" w:hAnsi="Arial" w:cs="Arial"/>
          <w:color w:val="000000"/>
          <w:kern w:val="0"/>
          <w14:ligatures w14:val="none"/>
        </w:rPr>
        <w:t>evaluated</w:t>
      </w:r>
      <w:proofErr w:type="spellEnd"/>
      <w:r w:rsidRPr="00325EDA">
        <w:rPr>
          <w:rFonts w:ascii="Arial" w:hAnsi="Arial" w:cs="Arial"/>
          <w:color w:val="000000"/>
          <w:kern w:val="0"/>
          <w14:ligatures w14:val="none"/>
        </w:rPr>
        <w:t xml:space="preserve"> the role of organisational culture at British Airways, </w:t>
      </w:r>
      <w:proofErr w:type="spellStart"/>
      <w:r w:rsidRPr="00325EDA">
        <w:rPr>
          <w:rFonts w:ascii="Arial" w:hAnsi="Arial" w:cs="Arial"/>
          <w:color w:val="000000"/>
          <w:kern w:val="0"/>
          <w14:ligatures w14:val="none"/>
        </w:rPr>
        <w:t>drawing</w:t>
      </w:r>
      <w:proofErr w:type="spellEnd"/>
      <w:r w:rsidRPr="00325EDA">
        <w:rPr>
          <w:rFonts w:ascii="Arial" w:hAnsi="Arial" w:cs="Arial"/>
          <w:color w:val="000000"/>
          <w:kern w:val="0"/>
          <w14:ligatures w14:val="none"/>
        </w:rPr>
        <w:t xml:space="preserve"> upon the </w:t>
      </w:r>
      <w:proofErr w:type="spellStart"/>
      <w:r w:rsidRPr="00325EDA">
        <w:rPr>
          <w:rFonts w:ascii="Arial" w:hAnsi="Arial" w:cs="Arial"/>
          <w:color w:val="000000"/>
          <w:kern w:val="0"/>
          <w14:ligatures w14:val="none"/>
        </w:rPr>
        <w:t>arguments</w:t>
      </w:r>
      <w:proofErr w:type="spellEnd"/>
      <w:r w:rsidRPr="00325EDA">
        <w:rPr>
          <w:rFonts w:ascii="Arial" w:hAnsi="Arial" w:cs="Arial"/>
          <w:color w:val="000000"/>
          <w:kern w:val="0"/>
          <w14:ligatures w14:val="none"/>
        </w:rPr>
        <w:t xml:space="preserve"> of Mullins and Christy (2016) and </w:t>
      </w:r>
      <w:proofErr w:type="spellStart"/>
      <w:r w:rsidRPr="00325EDA">
        <w:rPr>
          <w:rFonts w:ascii="Arial" w:hAnsi="Arial" w:cs="Arial"/>
          <w:color w:val="000000"/>
          <w:kern w:val="0"/>
          <w14:ligatures w14:val="none"/>
        </w:rPr>
        <w:t>established</w:t>
      </w:r>
      <w:proofErr w:type="spellEnd"/>
      <w:r w:rsidRPr="00325EDA">
        <w:rPr>
          <w:rFonts w:ascii="Arial" w:hAnsi="Arial" w:cs="Arial"/>
          <w:color w:val="000000"/>
          <w:kern w:val="0"/>
          <w14:ligatures w14:val="none"/>
        </w:rPr>
        <w:t xml:space="preserve"> cultural frameworks. The analysis </w:t>
      </w:r>
      <w:proofErr w:type="spellStart"/>
      <w:r w:rsidRPr="00325EDA">
        <w:rPr>
          <w:rFonts w:ascii="Arial" w:hAnsi="Arial" w:cs="Arial"/>
          <w:color w:val="000000"/>
          <w:kern w:val="0"/>
          <w14:ligatures w14:val="none"/>
        </w:rPr>
        <w:t>demonstrates</w:t>
      </w:r>
      <w:proofErr w:type="spellEnd"/>
      <w:r w:rsidRPr="00325EDA">
        <w:rPr>
          <w:rFonts w:ascii="Arial" w:hAnsi="Arial" w:cs="Arial"/>
          <w:color w:val="000000"/>
          <w:kern w:val="0"/>
          <w14:ligatures w14:val="none"/>
        </w:rPr>
        <w:t xml:space="preserve"> that culture </w:t>
      </w:r>
      <w:proofErr w:type="spellStart"/>
      <w:r w:rsidRPr="00325EDA">
        <w:rPr>
          <w:rFonts w:ascii="Arial" w:hAnsi="Arial" w:cs="Arial"/>
          <w:color w:val="000000"/>
          <w:kern w:val="0"/>
          <w14:ligatures w14:val="none"/>
        </w:rPr>
        <w:t>profoundly</w:t>
      </w:r>
      <w:proofErr w:type="spellEnd"/>
      <w:r w:rsidRPr="00325EDA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5EDA">
        <w:rPr>
          <w:rFonts w:ascii="Arial" w:hAnsi="Arial" w:cs="Arial"/>
          <w:color w:val="000000"/>
          <w:kern w:val="0"/>
          <w14:ligatures w14:val="none"/>
        </w:rPr>
        <w:t>influences</w:t>
      </w:r>
      <w:proofErr w:type="spellEnd"/>
      <w:r w:rsidRPr="00325EDA">
        <w:rPr>
          <w:rFonts w:ascii="Arial" w:hAnsi="Arial" w:cs="Arial"/>
          <w:color w:val="000000"/>
          <w:kern w:val="0"/>
          <w14:ligatures w14:val="none"/>
        </w:rPr>
        <w:t xml:space="preserve"> BA’s </w:t>
      </w:r>
      <w:proofErr w:type="spellStart"/>
      <w:r w:rsidRPr="00325EDA">
        <w:rPr>
          <w:rFonts w:ascii="Arial" w:hAnsi="Arial" w:cs="Arial"/>
          <w:color w:val="000000"/>
          <w:kern w:val="0"/>
          <w14:ligatures w14:val="none"/>
        </w:rPr>
        <w:t>structure</w:t>
      </w:r>
      <w:proofErr w:type="spellEnd"/>
      <w:r w:rsidRPr="00325EDA">
        <w:rPr>
          <w:rFonts w:ascii="Arial" w:hAnsi="Arial" w:cs="Arial"/>
          <w:color w:val="000000"/>
          <w:kern w:val="0"/>
          <w14:ligatures w14:val="none"/>
        </w:rPr>
        <w:t xml:space="preserve">, </w:t>
      </w:r>
      <w:proofErr w:type="spellStart"/>
      <w:r w:rsidRPr="00325EDA">
        <w:rPr>
          <w:rFonts w:ascii="Arial" w:hAnsi="Arial" w:cs="Arial"/>
          <w:color w:val="000000"/>
          <w:kern w:val="0"/>
          <w14:ligatures w14:val="none"/>
        </w:rPr>
        <w:t>decision-making</w:t>
      </w:r>
      <w:proofErr w:type="spellEnd"/>
      <w:r w:rsidRPr="00325EDA">
        <w:rPr>
          <w:rFonts w:ascii="Arial" w:hAnsi="Arial" w:cs="Arial"/>
          <w:color w:val="000000"/>
          <w:kern w:val="0"/>
          <w14:ligatures w14:val="none"/>
        </w:rPr>
        <w:t xml:space="preserve">, </w:t>
      </w:r>
      <w:proofErr w:type="spellStart"/>
      <w:r w:rsidRPr="00325EDA">
        <w:rPr>
          <w:rFonts w:ascii="Arial" w:hAnsi="Arial" w:cs="Arial"/>
          <w:color w:val="000000"/>
          <w:kern w:val="0"/>
          <w14:ligatures w14:val="none"/>
        </w:rPr>
        <w:t>adaptability</w:t>
      </w:r>
      <w:proofErr w:type="spellEnd"/>
      <w:r w:rsidRPr="00325EDA">
        <w:rPr>
          <w:rFonts w:ascii="Arial" w:hAnsi="Arial" w:cs="Arial"/>
          <w:color w:val="000000"/>
          <w:kern w:val="0"/>
          <w14:ligatures w14:val="none"/>
        </w:rPr>
        <w:t xml:space="preserve">, and performance. While BA’s culture </w:t>
      </w:r>
      <w:proofErr w:type="spellStart"/>
      <w:r w:rsidRPr="00325EDA">
        <w:rPr>
          <w:rFonts w:ascii="Arial" w:hAnsi="Arial" w:cs="Arial"/>
          <w:color w:val="000000"/>
          <w:kern w:val="0"/>
          <w14:ligatures w14:val="none"/>
        </w:rPr>
        <w:t>provides</w:t>
      </w:r>
      <w:proofErr w:type="spellEnd"/>
      <w:r w:rsidRPr="00325EDA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5EDA">
        <w:rPr>
          <w:rFonts w:ascii="Arial" w:hAnsi="Arial" w:cs="Arial"/>
          <w:color w:val="000000"/>
          <w:kern w:val="0"/>
          <w14:ligatures w14:val="none"/>
        </w:rPr>
        <w:t>stability</w:t>
      </w:r>
      <w:proofErr w:type="spellEnd"/>
      <w:r w:rsidRPr="00325EDA">
        <w:rPr>
          <w:rFonts w:ascii="Arial" w:hAnsi="Arial" w:cs="Arial"/>
          <w:color w:val="000000"/>
          <w:kern w:val="0"/>
          <w14:ligatures w14:val="none"/>
        </w:rPr>
        <w:t xml:space="preserve"> and safety </w:t>
      </w:r>
      <w:proofErr w:type="spellStart"/>
      <w:r w:rsidRPr="00325EDA">
        <w:rPr>
          <w:rFonts w:ascii="Arial" w:hAnsi="Arial" w:cs="Arial"/>
          <w:color w:val="000000"/>
          <w:kern w:val="0"/>
          <w14:ligatures w14:val="none"/>
        </w:rPr>
        <w:t>assurance</w:t>
      </w:r>
      <w:proofErr w:type="spellEnd"/>
      <w:r w:rsidRPr="00325EDA">
        <w:rPr>
          <w:rFonts w:ascii="Arial" w:hAnsi="Arial" w:cs="Arial"/>
          <w:color w:val="000000"/>
          <w:kern w:val="0"/>
          <w14:ligatures w14:val="none"/>
        </w:rPr>
        <w:t xml:space="preserve">, it </w:t>
      </w:r>
      <w:proofErr w:type="spellStart"/>
      <w:r w:rsidRPr="00325EDA">
        <w:rPr>
          <w:rFonts w:ascii="Arial" w:hAnsi="Arial" w:cs="Arial"/>
          <w:color w:val="000000"/>
          <w:kern w:val="0"/>
          <w14:ligatures w14:val="none"/>
        </w:rPr>
        <w:t>also</w:t>
      </w:r>
      <w:proofErr w:type="spellEnd"/>
      <w:r w:rsidRPr="00325EDA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5EDA">
        <w:rPr>
          <w:rFonts w:ascii="Arial" w:hAnsi="Arial" w:cs="Arial"/>
          <w:color w:val="000000"/>
          <w:kern w:val="0"/>
          <w14:ligatures w14:val="none"/>
        </w:rPr>
        <w:t>presents</w:t>
      </w:r>
      <w:proofErr w:type="spellEnd"/>
      <w:r w:rsidRPr="00325EDA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5EDA">
        <w:rPr>
          <w:rFonts w:ascii="Arial" w:hAnsi="Arial" w:cs="Arial"/>
          <w:color w:val="000000"/>
          <w:kern w:val="0"/>
          <w14:ligatures w14:val="none"/>
        </w:rPr>
        <w:t>challenges</w:t>
      </w:r>
      <w:proofErr w:type="spellEnd"/>
      <w:r w:rsidRPr="00325EDA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5EDA">
        <w:rPr>
          <w:rFonts w:ascii="Arial" w:hAnsi="Arial" w:cs="Arial"/>
          <w:color w:val="000000"/>
          <w:kern w:val="0"/>
          <w14:ligatures w14:val="none"/>
        </w:rPr>
        <w:t>related</w:t>
      </w:r>
      <w:proofErr w:type="spellEnd"/>
      <w:r w:rsidRPr="00325EDA">
        <w:rPr>
          <w:rFonts w:ascii="Arial" w:hAnsi="Arial" w:cs="Arial"/>
          <w:color w:val="000000"/>
          <w:kern w:val="0"/>
          <w14:ligatures w14:val="none"/>
        </w:rPr>
        <w:t xml:space="preserve"> to </w:t>
      </w:r>
      <w:proofErr w:type="spellStart"/>
      <w:r w:rsidRPr="00325EDA">
        <w:rPr>
          <w:rFonts w:ascii="Arial" w:hAnsi="Arial" w:cs="Arial"/>
          <w:color w:val="000000"/>
          <w:kern w:val="0"/>
          <w14:ligatures w14:val="none"/>
        </w:rPr>
        <w:t>hierarchy</w:t>
      </w:r>
      <w:proofErr w:type="spellEnd"/>
      <w:r w:rsidRPr="00325EDA">
        <w:rPr>
          <w:rFonts w:ascii="Arial" w:hAnsi="Arial" w:cs="Arial"/>
          <w:color w:val="000000"/>
          <w:kern w:val="0"/>
          <w14:ligatures w14:val="none"/>
        </w:rPr>
        <w:t xml:space="preserve"> and change </w:t>
      </w:r>
      <w:proofErr w:type="spellStart"/>
      <w:r w:rsidRPr="00325EDA">
        <w:rPr>
          <w:rFonts w:ascii="Arial" w:hAnsi="Arial" w:cs="Arial"/>
          <w:color w:val="000000"/>
          <w:kern w:val="0"/>
          <w14:ligatures w14:val="none"/>
        </w:rPr>
        <w:t>resistance</w:t>
      </w:r>
      <w:proofErr w:type="spellEnd"/>
      <w:r w:rsidRPr="00325EDA">
        <w:rPr>
          <w:rFonts w:ascii="Arial" w:hAnsi="Arial" w:cs="Arial"/>
          <w:color w:val="000000"/>
          <w:kern w:val="0"/>
          <w14:ligatures w14:val="none"/>
        </w:rPr>
        <w:t xml:space="preserve">. By </w:t>
      </w:r>
      <w:proofErr w:type="spellStart"/>
      <w:r w:rsidRPr="00325EDA">
        <w:rPr>
          <w:rFonts w:ascii="Arial" w:hAnsi="Arial" w:cs="Arial"/>
          <w:color w:val="000000"/>
          <w:kern w:val="0"/>
          <w14:ligatures w14:val="none"/>
        </w:rPr>
        <w:t>actively</w:t>
      </w:r>
      <w:proofErr w:type="spellEnd"/>
      <w:r w:rsidRPr="00325EDA">
        <w:rPr>
          <w:rFonts w:ascii="Arial" w:hAnsi="Arial" w:cs="Arial"/>
          <w:color w:val="000000"/>
          <w:kern w:val="0"/>
          <w14:ligatures w14:val="none"/>
        </w:rPr>
        <w:t xml:space="preserve"> managing and </w:t>
      </w:r>
      <w:proofErr w:type="spellStart"/>
      <w:r w:rsidRPr="00325EDA">
        <w:rPr>
          <w:rFonts w:ascii="Arial" w:hAnsi="Arial" w:cs="Arial"/>
          <w:color w:val="000000"/>
          <w:kern w:val="0"/>
          <w14:ligatures w14:val="none"/>
        </w:rPr>
        <w:t>evolving</w:t>
      </w:r>
      <w:proofErr w:type="spellEnd"/>
      <w:r w:rsidRPr="00325EDA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5EDA">
        <w:rPr>
          <w:rFonts w:ascii="Arial" w:hAnsi="Arial" w:cs="Arial"/>
          <w:color w:val="000000"/>
          <w:kern w:val="0"/>
          <w14:ligatures w14:val="none"/>
        </w:rPr>
        <w:t>its</w:t>
      </w:r>
      <w:proofErr w:type="spellEnd"/>
      <w:r w:rsidRPr="00325EDA">
        <w:rPr>
          <w:rFonts w:ascii="Arial" w:hAnsi="Arial" w:cs="Arial"/>
          <w:color w:val="000000"/>
          <w:kern w:val="0"/>
          <w14:ligatures w14:val="none"/>
        </w:rPr>
        <w:t xml:space="preserve"> organisational culture, British Airways can </w:t>
      </w:r>
      <w:proofErr w:type="spellStart"/>
      <w:r w:rsidRPr="00325EDA">
        <w:rPr>
          <w:rFonts w:ascii="Arial" w:hAnsi="Arial" w:cs="Arial"/>
          <w:color w:val="000000"/>
          <w:kern w:val="0"/>
          <w14:ligatures w14:val="none"/>
        </w:rPr>
        <w:t>enhance</w:t>
      </w:r>
      <w:proofErr w:type="spellEnd"/>
      <w:r w:rsidRPr="00325EDA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5EDA">
        <w:rPr>
          <w:rFonts w:ascii="Arial" w:hAnsi="Arial" w:cs="Arial"/>
          <w:color w:val="000000"/>
          <w:kern w:val="0"/>
          <w14:ligatures w14:val="none"/>
        </w:rPr>
        <w:t>its</w:t>
      </w:r>
      <w:proofErr w:type="spellEnd"/>
      <w:r w:rsidRPr="00325EDA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5EDA">
        <w:rPr>
          <w:rFonts w:ascii="Arial" w:hAnsi="Arial" w:cs="Arial"/>
          <w:color w:val="000000"/>
          <w:kern w:val="0"/>
          <w14:ligatures w14:val="none"/>
        </w:rPr>
        <w:t>effectiveness</w:t>
      </w:r>
      <w:proofErr w:type="spellEnd"/>
      <w:r w:rsidRPr="00325EDA">
        <w:rPr>
          <w:rFonts w:ascii="Arial" w:hAnsi="Arial" w:cs="Arial"/>
          <w:color w:val="000000"/>
          <w:kern w:val="0"/>
          <w14:ligatures w14:val="none"/>
        </w:rPr>
        <w:t xml:space="preserve"> and </w:t>
      </w:r>
      <w:proofErr w:type="spellStart"/>
      <w:r w:rsidRPr="00325EDA">
        <w:rPr>
          <w:rFonts w:ascii="Arial" w:hAnsi="Arial" w:cs="Arial"/>
          <w:color w:val="000000"/>
          <w:kern w:val="0"/>
          <w14:ligatures w14:val="none"/>
        </w:rPr>
        <w:t>sustain</w:t>
      </w:r>
      <w:proofErr w:type="spellEnd"/>
      <w:r w:rsidRPr="00325EDA">
        <w:rPr>
          <w:rFonts w:ascii="Arial" w:hAnsi="Arial" w:cs="Arial"/>
          <w:color w:val="000000"/>
          <w:kern w:val="0"/>
          <w14:ligatures w14:val="none"/>
        </w:rPr>
        <w:t xml:space="preserve"> competitive </w:t>
      </w:r>
      <w:proofErr w:type="spellStart"/>
      <w:r w:rsidRPr="00325EDA">
        <w:rPr>
          <w:rFonts w:ascii="Arial" w:hAnsi="Arial" w:cs="Arial"/>
          <w:color w:val="000000"/>
          <w:kern w:val="0"/>
          <w14:ligatures w14:val="none"/>
        </w:rPr>
        <w:t>advantage</w:t>
      </w:r>
      <w:proofErr w:type="spellEnd"/>
      <w:r w:rsidRPr="00325EDA">
        <w:rPr>
          <w:rFonts w:ascii="Arial" w:hAnsi="Arial" w:cs="Arial"/>
          <w:color w:val="000000"/>
          <w:kern w:val="0"/>
          <w14:ligatures w14:val="none"/>
        </w:rPr>
        <w:t xml:space="preserve"> in an </w:t>
      </w:r>
      <w:proofErr w:type="spellStart"/>
      <w:r w:rsidRPr="00325EDA">
        <w:rPr>
          <w:rFonts w:ascii="Arial" w:hAnsi="Arial" w:cs="Arial"/>
          <w:color w:val="000000"/>
          <w:kern w:val="0"/>
          <w14:ligatures w14:val="none"/>
        </w:rPr>
        <w:t>increasingly</w:t>
      </w:r>
      <w:proofErr w:type="spellEnd"/>
      <w:r w:rsidRPr="00325EDA">
        <w:rPr>
          <w:rFonts w:ascii="Arial" w:hAnsi="Arial" w:cs="Arial"/>
          <w:color w:val="000000"/>
          <w:kern w:val="0"/>
          <w14:ligatures w14:val="none"/>
        </w:rPr>
        <w:t xml:space="preserve"> complex global environment.</w:t>
      </w:r>
      <w:r w:rsidR="00EE72FD" w:rsidRPr="00325EDA">
        <w:rPr>
          <w:rFonts w:ascii="Arial" w:eastAsia="Times New Roman" w:hAnsi="Arial" w:cs="Arial"/>
          <w:color w:val="000000"/>
          <w:sz w:val="27"/>
          <w:szCs w:val="27"/>
        </w:rPr>
        <w:t xml:space="preserve"> </w:t>
      </w:r>
      <w:proofErr w:type="spellStart"/>
      <w:r w:rsidR="00EE72FD" w:rsidRPr="00325EDA">
        <w:rPr>
          <w:rFonts w:ascii="Arial" w:eastAsia="Times New Roman" w:hAnsi="Arial" w:cs="Arial"/>
          <w:color w:val="000000"/>
          <w:sz w:val="27"/>
          <w:szCs w:val="27"/>
        </w:rPr>
        <w:t>Such</w:t>
      </w:r>
      <w:proofErr w:type="spellEnd"/>
      <w:r w:rsidR="00EE72FD" w:rsidRPr="00325EDA">
        <w:rPr>
          <w:rFonts w:ascii="Arial" w:eastAsia="Times New Roman" w:hAnsi="Arial" w:cs="Arial"/>
          <w:color w:val="000000"/>
          <w:sz w:val="27"/>
          <w:szCs w:val="27"/>
        </w:rPr>
        <w:t xml:space="preserve"> cultural </w:t>
      </w:r>
      <w:proofErr w:type="spellStart"/>
      <w:r w:rsidR="00EE72FD" w:rsidRPr="00325EDA">
        <w:rPr>
          <w:rFonts w:ascii="Arial" w:eastAsia="Times New Roman" w:hAnsi="Arial" w:cs="Arial"/>
          <w:color w:val="000000"/>
          <w:sz w:val="27"/>
          <w:szCs w:val="27"/>
        </w:rPr>
        <w:t>alignment</w:t>
      </w:r>
      <w:proofErr w:type="spellEnd"/>
      <w:r w:rsidR="00EE72FD" w:rsidRPr="00325EDA">
        <w:rPr>
          <w:rFonts w:ascii="Arial" w:eastAsia="Times New Roman" w:hAnsi="Arial" w:cs="Arial"/>
          <w:color w:val="000000"/>
          <w:sz w:val="27"/>
          <w:szCs w:val="27"/>
        </w:rPr>
        <w:t xml:space="preserve"> is </w:t>
      </w:r>
      <w:proofErr w:type="spellStart"/>
      <w:r w:rsidR="00EE72FD" w:rsidRPr="00325EDA">
        <w:rPr>
          <w:rFonts w:ascii="Arial" w:eastAsia="Times New Roman" w:hAnsi="Arial" w:cs="Arial"/>
          <w:color w:val="000000"/>
          <w:sz w:val="27"/>
          <w:szCs w:val="27"/>
        </w:rPr>
        <w:t>essential</w:t>
      </w:r>
      <w:proofErr w:type="spellEnd"/>
      <w:r w:rsidR="00EE72FD" w:rsidRPr="00325EDA">
        <w:rPr>
          <w:rFonts w:ascii="Arial" w:eastAsia="Times New Roman" w:hAnsi="Arial" w:cs="Arial"/>
          <w:color w:val="000000"/>
          <w:sz w:val="27"/>
          <w:szCs w:val="27"/>
        </w:rPr>
        <w:t xml:space="preserve"> for </w:t>
      </w:r>
      <w:proofErr w:type="spellStart"/>
      <w:r w:rsidR="00EE72FD" w:rsidRPr="00325EDA">
        <w:rPr>
          <w:rFonts w:ascii="Arial" w:eastAsia="Times New Roman" w:hAnsi="Arial" w:cs="Arial"/>
          <w:color w:val="000000"/>
          <w:sz w:val="27"/>
          <w:szCs w:val="27"/>
        </w:rPr>
        <w:t>balancing</w:t>
      </w:r>
      <w:proofErr w:type="spellEnd"/>
      <w:r w:rsidR="00EE72FD" w:rsidRPr="00325EDA">
        <w:rPr>
          <w:rFonts w:ascii="Arial" w:eastAsia="Times New Roman" w:hAnsi="Arial" w:cs="Arial"/>
          <w:color w:val="000000"/>
          <w:sz w:val="27"/>
          <w:szCs w:val="27"/>
        </w:rPr>
        <w:t xml:space="preserve"> </w:t>
      </w:r>
      <w:proofErr w:type="spellStart"/>
      <w:r w:rsidR="00EE72FD" w:rsidRPr="00325EDA">
        <w:rPr>
          <w:rFonts w:ascii="Arial" w:eastAsia="Times New Roman" w:hAnsi="Arial" w:cs="Arial"/>
          <w:color w:val="000000"/>
          <w:sz w:val="27"/>
          <w:szCs w:val="27"/>
        </w:rPr>
        <w:t>operational</w:t>
      </w:r>
      <w:proofErr w:type="spellEnd"/>
      <w:r w:rsidR="00EE72FD" w:rsidRPr="00325EDA">
        <w:rPr>
          <w:rFonts w:ascii="Arial" w:eastAsia="Times New Roman" w:hAnsi="Arial" w:cs="Arial"/>
          <w:color w:val="000000"/>
          <w:sz w:val="27"/>
          <w:szCs w:val="27"/>
        </w:rPr>
        <w:t xml:space="preserve"> control with </w:t>
      </w:r>
      <w:proofErr w:type="spellStart"/>
      <w:r w:rsidR="00EE72FD" w:rsidRPr="00325EDA">
        <w:rPr>
          <w:rFonts w:ascii="Arial" w:eastAsia="Times New Roman" w:hAnsi="Arial" w:cs="Arial"/>
          <w:color w:val="000000"/>
          <w:sz w:val="27"/>
          <w:szCs w:val="27"/>
        </w:rPr>
        <w:t>innovation</w:t>
      </w:r>
      <w:proofErr w:type="spellEnd"/>
      <w:r w:rsidR="00EE72FD" w:rsidRPr="00325EDA">
        <w:rPr>
          <w:rFonts w:ascii="Arial" w:eastAsia="Times New Roman" w:hAnsi="Arial" w:cs="Arial"/>
          <w:color w:val="000000"/>
          <w:sz w:val="27"/>
          <w:szCs w:val="27"/>
        </w:rPr>
        <w:t xml:space="preserve">, </w:t>
      </w:r>
      <w:proofErr w:type="spellStart"/>
      <w:r w:rsidR="00EE72FD" w:rsidRPr="00325EDA">
        <w:rPr>
          <w:rFonts w:ascii="Arial" w:eastAsia="Times New Roman" w:hAnsi="Arial" w:cs="Arial"/>
          <w:color w:val="000000"/>
          <w:sz w:val="27"/>
          <w:szCs w:val="27"/>
        </w:rPr>
        <w:t>improving</w:t>
      </w:r>
      <w:proofErr w:type="spellEnd"/>
      <w:r w:rsidR="00EE72FD" w:rsidRPr="00325EDA">
        <w:rPr>
          <w:rFonts w:ascii="Arial" w:eastAsia="Times New Roman" w:hAnsi="Arial" w:cs="Arial"/>
          <w:color w:val="000000"/>
          <w:sz w:val="27"/>
          <w:szCs w:val="27"/>
        </w:rPr>
        <w:t xml:space="preserve"> employee engagement, </w:t>
      </w:r>
      <w:proofErr w:type="spellStart"/>
      <w:r w:rsidR="00EE72FD" w:rsidRPr="00325EDA">
        <w:rPr>
          <w:rFonts w:ascii="Arial" w:eastAsia="Times New Roman" w:hAnsi="Arial" w:cs="Arial"/>
          <w:color w:val="000000"/>
          <w:sz w:val="27"/>
          <w:szCs w:val="27"/>
        </w:rPr>
        <w:t>strengthening</w:t>
      </w:r>
      <w:proofErr w:type="spellEnd"/>
      <w:r w:rsidR="00EE72FD" w:rsidRPr="00325EDA">
        <w:rPr>
          <w:rFonts w:ascii="Arial" w:eastAsia="Times New Roman" w:hAnsi="Arial" w:cs="Arial"/>
          <w:color w:val="000000"/>
          <w:sz w:val="27"/>
          <w:szCs w:val="27"/>
        </w:rPr>
        <w:t xml:space="preserve"> customer </w:t>
      </w:r>
      <w:proofErr w:type="spellStart"/>
      <w:r w:rsidR="00EE72FD" w:rsidRPr="00325EDA">
        <w:rPr>
          <w:rFonts w:ascii="Arial" w:eastAsia="Times New Roman" w:hAnsi="Arial" w:cs="Arial"/>
          <w:color w:val="000000"/>
          <w:sz w:val="27"/>
          <w:szCs w:val="27"/>
        </w:rPr>
        <w:t>experience</w:t>
      </w:r>
      <w:proofErr w:type="spellEnd"/>
      <w:r w:rsidR="00EE72FD" w:rsidRPr="00325EDA">
        <w:rPr>
          <w:rFonts w:ascii="Arial" w:eastAsia="Times New Roman" w:hAnsi="Arial" w:cs="Arial"/>
          <w:color w:val="000000"/>
          <w:sz w:val="27"/>
          <w:szCs w:val="27"/>
        </w:rPr>
        <w:t xml:space="preserve">, and </w:t>
      </w:r>
      <w:proofErr w:type="spellStart"/>
      <w:r w:rsidR="00EE72FD" w:rsidRPr="00325EDA">
        <w:rPr>
          <w:rFonts w:ascii="Arial" w:eastAsia="Times New Roman" w:hAnsi="Arial" w:cs="Arial"/>
          <w:color w:val="000000"/>
          <w:sz w:val="27"/>
          <w:szCs w:val="27"/>
        </w:rPr>
        <w:t>ensuring</w:t>
      </w:r>
      <w:proofErr w:type="spellEnd"/>
      <w:r w:rsidR="00EE72FD" w:rsidRPr="00325EDA">
        <w:rPr>
          <w:rFonts w:ascii="Arial" w:eastAsia="Times New Roman" w:hAnsi="Arial" w:cs="Arial"/>
          <w:color w:val="000000"/>
          <w:sz w:val="27"/>
          <w:szCs w:val="27"/>
        </w:rPr>
        <w:t xml:space="preserve"> </w:t>
      </w:r>
      <w:proofErr w:type="spellStart"/>
      <w:r w:rsidR="00EE72FD" w:rsidRPr="00325EDA">
        <w:rPr>
          <w:rFonts w:ascii="Arial" w:eastAsia="Times New Roman" w:hAnsi="Arial" w:cs="Arial"/>
          <w:color w:val="000000"/>
          <w:sz w:val="27"/>
          <w:szCs w:val="27"/>
        </w:rPr>
        <w:t>long-term</w:t>
      </w:r>
      <w:proofErr w:type="spellEnd"/>
      <w:r w:rsidR="00EE72FD" w:rsidRPr="00325EDA">
        <w:rPr>
          <w:rFonts w:ascii="Arial" w:eastAsia="Times New Roman" w:hAnsi="Arial" w:cs="Arial"/>
          <w:color w:val="000000"/>
          <w:sz w:val="27"/>
          <w:szCs w:val="27"/>
        </w:rPr>
        <w:t xml:space="preserve"> organisational </w:t>
      </w:r>
      <w:proofErr w:type="spellStart"/>
      <w:r w:rsidR="00EE72FD" w:rsidRPr="00325EDA">
        <w:rPr>
          <w:rFonts w:ascii="Arial" w:eastAsia="Times New Roman" w:hAnsi="Arial" w:cs="Arial"/>
          <w:color w:val="000000"/>
          <w:sz w:val="27"/>
          <w:szCs w:val="27"/>
        </w:rPr>
        <w:t>resilience</w:t>
      </w:r>
      <w:proofErr w:type="spellEnd"/>
      <w:r w:rsidR="00EE72FD" w:rsidRPr="00325EDA">
        <w:rPr>
          <w:rFonts w:ascii="Arial" w:eastAsia="Times New Roman" w:hAnsi="Arial" w:cs="Arial"/>
          <w:color w:val="000000"/>
          <w:sz w:val="27"/>
          <w:szCs w:val="27"/>
        </w:rPr>
        <w:t xml:space="preserve"> in the global </w:t>
      </w:r>
      <w:proofErr w:type="spellStart"/>
      <w:r w:rsidR="00EE72FD" w:rsidRPr="00325EDA">
        <w:rPr>
          <w:rFonts w:ascii="Arial" w:eastAsia="Times New Roman" w:hAnsi="Arial" w:cs="Arial"/>
          <w:color w:val="000000"/>
          <w:sz w:val="27"/>
          <w:szCs w:val="27"/>
        </w:rPr>
        <w:t>airline</w:t>
      </w:r>
      <w:proofErr w:type="spellEnd"/>
      <w:r w:rsidR="00EE72FD" w:rsidRPr="00325EDA">
        <w:rPr>
          <w:rFonts w:ascii="Arial" w:eastAsia="Times New Roman" w:hAnsi="Arial" w:cs="Arial"/>
          <w:color w:val="000000"/>
          <w:sz w:val="27"/>
          <w:szCs w:val="27"/>
        </w:rPr>
        <w:t xml:space="preserve"> industry.</w:t>
      </w:r>
    </w:p>
    <w:p w14:paraId="3C247115" w14:textId="77777777" w:rsidR="00274493" w:rsidRDefault="00274493" w:rsidP="00A073CF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000000"/>
          <w:sz w:val="27"/>
          <w:szCs w:val="27"/>
        </w:rPr>
      </w:pPr>
    </w:p>
    <w:p w14:paraId="3DD534A6" w14:textId="77777777" w:rsidR="00274493" w:rsidRDefault="00274493" w:rsidP="00A073CF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000000"/>
          <w:sz w:val="27"/>
          <w:szCs w:val="27"/>
        </w:rPr>
      </w:pPr>
    </w:p>
    <w:p w14:paraId="4DF6A81A" w14:textId="77777777" w:rsidR="00274493" w:rsidRDefault="00274493" w:rsidP="00A073CF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000000"/>
          <w:sz w:val="27"/>
          <w:szCs w:val="27"/>
        </w:rPr>
      </w:pPr>
    </w:p>
    <w:p w14:paraId="138FA056" w14:textId="77777777" w:rsidR="00274493" w:rsidRDefault="00274493" w:rsidP="00A073CF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000000"/>
          <w:sz w:val="27"/>
          <w:szCs w:val="27"/>
        </w:rPr>
      </w:pPr>
    </w:p>
    <w:p w14:paraId="03F5CA05" w14:textId="77777777" w:rsidR="00274493" w:rsidRDefault="00274493" w:rsidP="00A073CF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000000"/>
          <w:sz w:val="27"/>
          <w:szCs w:val="27"/>
        </w:rPr>
      </w:pPr>
    </w:p>
    <w:p w14:paraId="376C616F" w14:textId="77777777" w:rsidR="00274493" w:rsidRDefault="00274493" w:rsidP="00A073CF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000000"/>
          <w:sz w:val="27"/>
          <w:szCs w:val="27"/>
        </w:rPr>
      </w:pPr>
    </w:p>
    <w:p w14:paraId="3BA714C7" w14:textId="77777777" w:rsidR="00274493" w:rsidRDefault="00274493" w:rsidP="00A073CF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000000"/>
          <w:sz w:val="27"/>
          <w:szCs w:val="27"/>
        </w:rPr>
      </w:pPr>
    </w:p>
    <w:p w14:paraId="6752C4F5" w14:textId="77777777" w:rsidR="00274493" w:rsidRDefault="00274493" w:rsidP="00A073CF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000000"/>
          <w:sz w:val="27"/>
          <w:szCs w:val="27"/>
        </w:rPr>
      </w:pPr>
    </w:p>
    <w:p w14:paraId="51FE78F2" w14:textId="77777777" w:rsidR="00274493" w:rsidRDefault="00274493" w:rsidP="00A073CF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000000"/>
          <w:sz w:val="27"/>
          <w:szCs w:val="27"/>
        </w:rPr>
      </w:pPr>
    </w:p>
    <w:p w14:paraId="0E54778C" w14:textId="77777777" w:rsidR="00274493" w:rsidRDefault="00274493" w:rsidP="00A073CF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000000"/>
          <w:sz w:val="27"/>
          <w:szCs w:val="27"/>
        </w:rPr>
      </w:pPr>
    </w:p>
    <w:p w14:paraId="5B2E1BB9" w14:textId="77777777" w:rsidR="00274493" w:rsidRDefault="00274493" w:rsidP="00A073CF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000000"/>
          <w:sz w:val="27"/>
          <w:szCs w:val="27"/>
        </w:rPr>
      </w:pPr>
    </w:p>
    <w:p w14:paraId="47949771" w14:textId="77777777" w:rsidR="00274493" w:rsidRDefault="00274493" w:rsidP="00A073CF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000000"/>
          <w:sz w:val="27"/>
          <w:szCs w:val="27"/>
        </w:rPr>
      </w:pPr>
    </w:p>
    <w:p w14:paraId="705D78EE" w14:textId="77777777" w:rsidR="00274493" w:rsidRDefault="00274493" w:rsidP="00A073CF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000000"/>
          <w:sz w:val="27"/>
          <w:szCs w:val="27"/>
        </w:rPr>
      </w:pPr>
    </w:p>
    <w:p w14:paraId="752B669C" w14:textId="77777777" w:rsidR="00274493" w:rsidRDefault="00274493" w:rsidP="00A073CF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000000"/>
          <w:sz w:val="27"/>
          <w:szCs w:val="27"/>
        </w:rPr>
      </w:pPr>
    </w:p>
    <w:p w14:paraId="7F208EE6" w14:textId="77777777" w:rsidR="00274493" w:rsidRDefault="00274493" w:rsidP="00A073CF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000000"/>
          <w:sz w:val="27"/>
          <w:szCs w:val="27"/>
        </w:rPr>
      </w:pPr>
    </w:p>
    <w:p w14:paraId="534973B5" w14:textId="77777777" w:rsidR="00274493" w:rsidRPr="00A073CF" w:rsidRDefault="00274493" w:rsidP="00A073CF">
      <w:pPr>
        <w:spacing w:before="100" w:beforeAutospacing="1" w:after="100" w:afterAutospacing="1" w:line="240" w:lineRule="auto"/>
        <w:rPr>
          <w:rStyle w:val="Titlulcrii"/>
          <w:rFonts w:ascii="Arial" w:hAnsi="Arial" w:cs="Arial"/>
          <w:b w:val="0"/>
          <w:bCs w:val="0"/>
          <w:i w:val="0"/>
          <w:iCs w:val="0"/>
          <w:color w:val="000000"/>
          <w:spacing w:val="0"/>
          <w:kern w:val="0"/>
          <w14:ligatures w14:val="none"/>
        </w:rPr>
      </w:pPr>
    </w:p>
    <w:p w14:paraId="5234827C" w14:textId="25C82E21" w:rsidR="00C164D5" w:rsidRPr="00FB47ED" w:rsidRDefault="00F135DB" w:rsidP="00A149D9">
      <w:pPr>
        <w:pStyle w:val="Titlu1"/>
        <w:rPr>
          <w:rStyle w:val="Titlulcrii"/>
          <w:color w:val="000000" w:themeColor="text1"/>
          <w:sz w:val="30"/>
          <w:szCs w:val="30"/>
        </w:rPr>
      </w:pPr>
      <w:r w:rsidRPr="00FB47ED">
        <w:rPr>
          <w:rStyle w:val="Titlulcrii"/>
          <w:color w:val="000000" w:themeColor="text1"/>
          <w:sz w:val="30"/>
          <w:szCs w:val="30"/>
        </w:rPr>
        <w:lastRenderedPageBreak/>
        <w:t>10.</w:t>
      </w:r>
      <w:r w:rsidR="00FB47ED">
        <w:rPr>
          <w:rStyle w:val="Titlulcrii"/>
          <w:color w:val="000000" w:themeColor="text1"/>
          <w:sz w:val="30"/>
          <w:szCs w:val="30"/>
        </w:rPr>
        <w:t xml:space="preserve"> </w:t>
      </w:r>
      <w:r w:rsidR="00C164D5" w:rsidRPr="00FB47ED">
        <w:rPr>
          <w:rStyle w:val="Titlulcrii"/>
          <w:color w:val="000000" w:themeColor="text1"/>
          <w:sz w:val="30"/>
          <w:szCs w:val="30"/>
        </w:rPr>
        <w:t>References</w:t>
      </w:r>
      <w:r w:rsidRPr="00FB47ED">
        <w:rPr>
          <w:rStyle w:val="Titlulcrii"/>
          <w:color w:val="000000" w:themeColor="text1"/>
          <w:sz w:val="30"/>
          <w:szCs w:val="30"/>
        </w:rPr>
        <w:t>:</w:t>
      </w:r>
    </w:p>
    <w:p w14:paraId="437EB519" w14:textId="50C4D545" w:rsidR="00C164D5" w:rsidRPr="00325EDA" w:rsidRDefault="00C164D5" w:rsidP="00BD57CA">
      <w:pPr>
        <w:pStyle w:val="Listparagraf"/>
        <w:numPr>
          <w:ilvl w:val="0"/>
          <w:numId w:val="2"/>
        </w:numPr>
        <w:spacing w:before="100" w:beforeAutospacing="1" w:after="100" w:afterAutospacing="1" w:line="240" w:lineRule="auto"/>
        <w:rPr>
          <w:rFonts w:ascii="Arial" w:hAnsi="Arial" w:cs="Arial"/>
          <w:color w:val="000000"/>
          <w:kern w:val="0"/>
          <w14:ligatures w14:val="none"/>
        </w:rPr>
      </w:pPr>
      <w:hyperlink r:id="rId7" w:history="1">
        <w:proofErr w:type="spellStart"/>
        <w:r w:rsidRPr="00325EDA">
          <w:rPr>
            <w:rStyle w:val="Hyperlink"/>
            <w:rFonts w:ascii="Arial" w:hAnsi="Arial" w:cs="Arial"/>
            <w:kern w:val="0"/>
            <w14:ligatures w14:val="none"/>
          </w:rPr>
          <w:t>Alvesson</w:t>
        </w:r>
        <w:proofErr w:type="spellEnd"/>
        <w:r w:rsidRPr="00325EDA">
          <w:rPr>
            <w:rStyle w:val="Hyperlink"/>
            <w:rFonts w:ascii="Arial" w:hAnsi="Arial" w:cs="Arial"/>
            <w:kern w:val="0"/>
            <w14:ligatures w14:val="none"/>
          </w:rPr>
          <w:t>, M. (2013) </w:t>
        </w:r>
        <w:proofErr w:type="spellStart"/>
        <w:r w:rsidRPr="00325EDA">
          <w:rPr>
            <w:rStyle w:val="Hyperlink"/>
            <w:rFonts w:ascii="Arial" w:hAnsi="Arial" w:cs="Arial"/>
            <w:kern w:val="0"/>
            <w14:ligatures w14:val="none"/>
          </w:rPr>
          <w:t>Understanding</w:t>
        </w:r>
        <w:proofErr w:type="spellEnd"/>
        <w:r w:rsidRPr="00325EDA">
          <w:rPr>
            <w:rStyle w:val="Hyperlink"/>
            <w:rFonts w:ascii="Arial" w:hAnsi="Arial" w:cs="Arial"/>
            <w:kern w:val="0"/>
            <w14:ligatures w14:val="none"/>
          </w:rPr>
          <w:t xml:space="preserve"> Organizational Culture. </w:t>
        </w:r>
        <w:proofErr w:type="spellStart"/>
        <w:r w:rsidRPr="00325EDA">
          <w:rPr>
            <w:rStyle w:val="Hyperlink"/>
            <w:rFonts w:ascii="Arial" w:hAnsi="Arial" w:cs="Arial"/>
            <w:kern w:val="0"/>
            <w14:ligatures w14:val="none"/>
          </w:rPr>
          <w:t>2nd</w:t>
        </w:r>
        <w:proofErr w:type="spellEnd"/>
        <w:r w:rsidRPr="00325EDA">
          <w:rPr>
            <w:rStyle w:val="Hyperlink"/>
            <w:rFonts w:ascii="Arial" w:hAnsi="Arial" w:cs="Arial"/>
            <w:kern w:val="0"/>
            <w14:ligatures w14:val="none"/>
          </w:rPr>
          <w:t xml:space="preserve"> </w:t>
        </w:r>
        <w:proofErr w:type="spellStart"/>
        <w:r w:rsidRPr="00325EDA">
          <w:rPr>
            <w:rStyle w:val="Hyperlink"/>
            <w:rFonts w:ascii="Arial" w:hAnsi="Arial" w:cs="Arial"/>
            <w:kern w:val="0"/>
            <w14:ligatures w14:val="none"/>
          </w:rPr>
          <w:t>edn</w:t>
        </w:r>
        <w:proofErr w:type="spellEnd"/>
        <w:r w:rsidRPr="00325EDA">
          <w:rPr>
            <w:rStyle w:val="Hyperlink"/>
            <w:rFonts w:ascii="Arial" w:hAnsi="Arial" w:cs="Arial"/>
            <w:kern w:val="0"/>
            <w14:ligatures w14:val="none"/>
          </w:rPr>
          <w:t>. London: Sage.</w:t>
        </w:r>
      </w:hyperlink>
    </w:p>
    <w:p w14:paraId="6EF6690E" w14:textId="11D4483B" w:rsidR="00C164D5" w:rsidRPr="00325EDA" w:rsidRDefault="00C164D5" w:rsidP="00BD57CA">
      <w:pPr>
        <w:pStyle w:val="Listparagraf"/>
        <w:numPr>
          <w:ilvl w:val="0"/>
          <w:numId w:val="2"/>
        </w:numPr>
        <w:spacing w:before="100" w:beforeAutospacing="1" w:after="100" w:afterAutospacing="1" w:line="240" w:lineRule="auto"/>
        <w:rPr>
          <w:rFonts w:ascii="Arial" w:hAnsi="Arial" w:cs="Arial"/>
          <w:color w:val="000000"/>
          <w:kern w:val="0"/>
          <w14:ligatures w14:val="none"/>
        </w:rPr>
      </w:pPr>
      <w:hyperlink r:id="rId8" w:history="1">
        <w:proofErr w:type="spellStart"/>
        <w:r w:rsidRPr="00325EDA">
          <w:rPr>
            <w:rStyle w:val="Hyperlink"/>
            <w:rFonts w:ascii="Arial" w:hAnsi="Arial" w:cs="Arial"/>
            <w:kern w:val="0"/>
            <w14:ligatures w14:val="none"/>
          </w:rPr>
          <w:t>Bamber</w:t>
        </w:r>
        <w:proofErr w:type="spellEnd"/>
        <w:r w:rsidRPr="00325EDA">
          <w:rPr>
            <w:rStyle w:val="Hyperlink"/>
            <w:rFonts w:ascii="Arial" w:hAnsi="Arial" w:cs="Arial"/>
            <w:kern w:val="0"/>
            <w14:ligatures w14:val="none"/>
          </w:rPr>
          <w:t xml:space="preserve">, G.J., </w:t>
        </w:r>
        <w:proofErr w:type="spellStart"/>
        <w:r w:rsidRPr="00325EDA">
          <w:rPr>
            <w:rStyle w:val="Hyperlink"/>
            <w:rFonts w:ascii="Arial" w:hAnsi="Arial" w:cs="Arial"/>
            <w:kern w:val="0"/>
            <w14:ligatures w14:val="none"/>
          </w:rPr>
          <w:t>Gittell</w:t>
        </w:r>
        <w:proofErr w:type="spellEnd"/>
        <w:r w:rsidRPr="00325EDA">
          <w:rPr>
            <w:rStyle w:val="Hyperlink"/>
            <w:rFonts w:ascii="Arial" w:hAnsi="Arial" w:cs="Arial"/>
            <w:kern w:val="0"/>
            <w14:ligatures w14:val="none"/>
          </w:rPr>
          <w:t xml:space="preserve">, J.H., </w:t>
        </w:r>
        <w:proofErr w:type="spellStart"/>
        <w:r w:rsidRPr="00325EDA">
          <w:rPr>
            <w:rStyle w:val="Hyperlink"/>
            <w:rFonts w:ascii="Arial" w:hAnsi="Arial" w:cs="Arial"/>
            <w:kern w:val="0"/>
            <w14:ligatures w14:val="none"/>
          </w:rPr>
          <w:t>Kochan</w:t>
        </w:r>
        <w:proofErr w:type="spellEnd"/>
        <w:r w:rsidRPr="00325EDA">
          <w:rPr>
            <w:rStyle w:val="Hyperlink"/>
            <w:rFonts w:ascii="Arial" w:hAnsi="Arial" w:cs="Arial"/>
            <w:kern w:val="0"/>
            <w14:ligatures w14:val="none"/>
          </w:rPr>
          <w:t xml:space="preserve">, T.A. and von </w:t>
        </w:r>
        <w:proofErr w:type="spellStart"/>
        <w:r w:rsidRPr="00325EDA">
          <w:rPr>
            <w:rStyle w:val="Hyperlink"/>
            <w:rFonts w:ascii="Arial" w:hAnsi="Arial" w:cs="Arial"/>
            <w:kern w:val="0"/>
            <w14:ligatures w14:val="none"/>
          </w:rPr>
          <w:t>Nordenflycht</w:t>
        </w:r>
        <w:proofErr w:type="spellEnd"/>
        <w:r w:rsidRPr="00325EDA">
          <w:rPr>
            <w:rStyle w:val="Hyperlink"/>
            <w:rFonts w:ascii="Arial" w:hAnsi="Arial" w:cs="Arial"/>
            <w:kern w:val="0"/>
            <w14:ligatures w14:val="none"/>
          </w:rPr>
          <w:t xml:space="preserve">, A. (2009) Up in the Air: How Airlines Can </w:t>
        </w:r>
        <w:proofErr w:type="spellStart"/>
        <w:r w:rsidRPr="00325EDA">
          <w:rPr>
            <w:rStyle w:val="Hyperlink"/>
            <w:rFonts w:ascii="Arial" w:hAnsi="Arial" w:cs="Arial"/>
            <w:kern w:val="0"/>
            <w14:ligatures w14:val="none"/>
          </w:rPr>
          <w:t>Improve</w:t>
        </w:r>
        <w:proofErr w:type="spellEnd"/>
        <w:r w:rsidRPr="00325EDA">
          <w:rPr>
            <w:rStyle w:val="Hyperlink"/>
            <w:rFonts w:ascii="Arial" w:hAnsi="Arial" w:cs="Arial"/>
            <w:kern w:val="0"/>
            <w14:ligatures w14:val="none"/>
          </w:rPr>
          <w:t xml:space="preserve"> Performance by </w:t>
        </w:r>
        <w:proofErr w:type="spellStart"/>
        <w:r w:rsidRPr="00325EDA">
          <w:rPr>
            <w:rStyle w:val="Hyperlink"/>
            <w:rFonts w:ascii="Arial" w:hAnsi="Arial" w:cs="Arial"/>
            <w:kern w:val="0"/>
            <w14:ligatures w14:val="none"/>
          </w:rPr>
          <w:t>Engaging</w:t>
        </w:r>
        <w:proofErr w:type="spellEnd"/>
        <w:r w:rsidRPr="00325EDA">
          <w:rPr>
            <w:rStyle w:val="Hyperlink"/>
            <w:rFonts w:ascii="Arial" w:hAnsi="Arial" w:cs="Arial"/>
            <w:kern w:val="0"/>
            <w14:ligatures w14:val="none"/>
          </w:rPr>
          <w:t xml:space="preserve"> </w:t>
        </w:r>
        <w:proofErr w:type="spellStart"/>
        <w:r w:rsidRPr="00325EDA">
          <w:rPr>
            <w:rStyle w:val="Hyperlink"/>
            <w:rFonts w:ascii="Arial" w:hAnsi="Arial" w:cs="Arial"/>
            <w:kern w:val="0"/>
            <w14:ligatures w14:val="none"/>
          </w:rPr>
          <w:t>Their</w:t>
        </w:r>
        <w:proofErr w:type="spellEnd"/>
        <w:r w:rsidRPr="00325EDA">
          <w:rPr>
            <w:rStyle w:val="Hyperlink"/>
            <w:rFonts w:ascii="Arial" w:hAnsi="Arial" w:cs="Arial"/>
            <w:kern w:val="0"/>
            <w14:ligatures w14:val="none"/>
          </w:rPr>
          <w:t xml:space="preserve"> </w:t>
        </w:r>
        <w:proofErr w:type="spellStart"/>
        <w:r w:rsidRPr="00325EDA">
          <w:rPr>
            <w:rStyle w:val="Hyperlink"/>
            <w:rFonts w:ascii="Arial" w:hAnsi="Arial" w:cs="Arial"/>
            <w:kern w:val="0"/>
            <w14:ligatures w14:val="none"/>
          </w:rPr>
          <w:t>Employees</w:t>
        </w:r>
        <w:proofErr w:type="spellEnd"/>
        <w:r w:rsidRPr="00325EDA">
          <w:rPr>
            <w:rStyle w:val="Hyperlink"/>
            <w:rFonts w:ascii="Arial" w:hAnsi="Arial" w:cs="Arial"/>
            <w:kern w:val="0"/>
            <w14:ligatures w14:val="none"/>
          </w:rPr>
          <w:t>. Ithaca: Cornell University Press.</w:t>
        </w:r>
      </w:hyperlink>
    </w:p>
    <w:p w14:paraId="7E292A47" w14:textId="0B9A3ADF" w:rsidR="00C164D5" w:rsidRPr="00325EDA" w:rsidRDefault="00C164D5" w:rsidP="00BD57CA">
      <w:pPr>
        <w:pStyle w:val="Listparagraf"/>
        <w:numPr>
          <w:ilvl w:val="0"/>
          <w:numId w:val="2"/>
        </w:numPr>
        <w:spacing w:before="100" w:beforeAutospacing="1" w:after="100" w:afterAutospacing="1" w:line="240" w:lineRule="auto"/>
        <w:rPr>
          <w:rFonts w:ascii="Arial" w:hAnsi="Arial" w:cs="Arial"/>
          <w:color w:val="000000"/>
          <w:kern w:val="0"/>
          <w14:ligatures w14:val="none"/>
        </w:rPr>
      </w:pPr>
      <w:hyperlink r:id="rId9" w:history="1">
        <w:r w:rsidRPr="00325EDA">
          <w:rPr>
            <w:rStyle w:val="Hyperlink"/>
            <w:rFonts w:ascii="Arial" w:hAnsi="Arial" w:cs="Arial"/>
            <w:kern w:val="0"/>
            <w14:ligatures w14:val="none"/>
          </w:rPr>
          <w:t>British Airways (2023) Annual Report and Accounts. London: British Airways Plc.</w:t>
        </w:r>
      </w:hyperlink>
    </w:p>
    <w:p w14:paraId="0C47F117" w14:textId="516D725F" w:rsidR="00C164D5" w:rsidRPr="00325EDA" w:rsidRDefault="00C164D5" w:rsidP="00BD57CA">
      <w:pPr>
        <w:pStyle w:val="Listparagraf"/>
        <w:numPr>
          <w:ilvl w:val="0"/>
          <w:numId w:val="2"/>
        </w:numPr>
        <w:spacing w:before="100" w:beforeAutospacing="1" w:after="100" w:afterAutospacing="1" w:line="240" w:lineRule="auto"/>
        <w:rPr>
          <w:rFonts w:ascii="Arial" w:hAnsi="Arial" w:cs="Arial"/>
          <w:color w:val="000000"/>
          <w:kern w:val="0"/>
          <w14:ligatures w14:val="none"/>
        </w:rPr>
      </w:pPr>
      <w:hyperlink r:id="rId10" w:history="1">
        <w:r w:rsidRPr="00325EDA">
          <w:rPr>
            <w:rStyle w:val="Hyperlink"/>
            <w:rFonts w:ascii="Arial" w:hAnsi="Arial" w:cs="Arial"/>
            <w:kern w:val="0"/>
            <w14:ligatures w14:val="none"/>
          </w:rPr>
          <w:t xml:space="preserve">Burns, T. and </w:t>
        </w:r>
        <w:proofErr w:type="spellStart"/>
        <w:r w:rsidRPr="00325EDA">
          <w:rPr>
            <w:rStyle w:val="Hyperlink"/>
            <w:rFonts w:ascii="Arial" w:hAnsi="Arial" w:cs="Arial"/>
            <w:kern w:val="0"/>
            <w14:ligatures w14:val="none"/>
          </w:rPr>
          <w:t>Stalker</w:t>
        </w:r>
        <w:proofErr w:type="spellEnd"/>
        <w:r w:rsidRPr="00325EDA">
          <w:rPr>
            <w:rStyle w:val="Hyperlink"/>
            <w:rFonts w:ascii="Arial" w:hAnsi="Arial" w:cs="Arial"/>
            <w:kern w:val="0"/>
            <w14:ligatures w14:val="none"/>
          </w:rPr>
          <w:t xml:space="preserve">, G.M. (1961) The Management of </w:t>
        </w:r>
        <w:proofErr w:type="spellStart"/>
        <w:r w:rsidRPr="00325EDA">
          <w:rPr>
            <w:rStyle w:val="Hyperlink"/>
            <w:rFonts w:ascii="Arial" w:hAnsi="Arial" w:cs="Arial"/>
            <w:kern w:val="0"/>
            <w14:ligatures w14:val="none"/>
          </w:rPr>
          <w:t>Innovation</w:t>
        </w:r>
        <w:proofErr w:type="spellEnd"/>
        <w:r w:rsidRPr="00325EDA">
          <w:rPr>
            <w:rStyle w:val="Hyperlink"/>
            <w:rFonts w:ascii="Arial" w:hAnsi="Arial" w:cs="Arial"/>
            <w:kern w:val="0"/>
            <w14:ligatures w14:val="none"/>
          </w:rPr>
          <w:t>. London: Tavistock.</w:t>
        </w:r>
      </w:hyperlink>
    </w:p>
    <w:p w14:paraId="3EF8A63E" w14:textId="12B0B626" w:rsidR="00C164D5" w:rsidRPr="00325EDA" w:rsidRDefault="00C164D5" w:rsidP="00BD57CA">
      <w:pPr>
        <w:pStyle w:val="Listparagraf"/>
        <w:numPr>
          <w:ilvl w:val="0"/>
          <w:numId w:val="2"/>
        </w:numPr>
        <w:spacing w:before="100" w:beforeAutospacing="1" w:after="100" w:afterAutospacing="1" w:line="240" w:lineRule="auto"/>
        <w:rPr>
          <w:rFonts w:ascii="Arial" w:hAnsi="Arial" w:cs="Arial"/>
          <w:color w:val="000000"/>
          <w:kern w:val="0"/>
          <w14:ligatures w14:val="none"/>
        </w:rPr>
      </w:pPr>
      <w:hyperlink r:id="rId11" w:history="1">
        <w:r w:rsidRPr="00325EDA">
          <w:rPr>
            <w:rStyle w:val="Hyperlink"/>
            <w:rFonts w:ascii="Arial" w:hAnsi="Arial" w:cs="Arial"/>
            <w:kern w:val="0"/>
            <w14:ligatures w14:val="none"/>
          </w:rPr>
          <w:t>Civil Aviation Authority (CAA) (2022) UK Aviation Safety Review. London: CAA.</w:t>
        </w:r>
      </w:hyperlink>
    </w:p>
    <w:p w14:paraId="640E7CC7" w14:textId="5C25C3B7" w:rsidR="00C164D5" w:rsidRPr="00325EDA" w:rsidRDefault="00C164D5" w:rsidP="00BD57CA">
      <w:pPr>
        <w:pStyle w:val="Listparagraf"/>
        <w:numPr>
          <w:ilvl w:val="0"/>
          <w:numId w:val="2"/>
        </w:numPr>
        <w:spacing w:before="100" w:beforeAutospacing="1" w:after="100" w:afterAutospacing="1" w:line="240" w:lineRule="auto"/>
        <w:rPr>
          <w:rFonts w:ascii="Arial" w:hAnsi="Arial" w:cs="Arial"/>
          <w:color w:val="000000"/>
          <w:kern w:val="0"/>
          <w14:ligatures w14:val="none"/>
        </w:rPr>
      </w:pPr>
      <w:hyperlink r:id="rId12" w:history="1">
        <w:proofErr w:type="spellStart"/>
        <w:r w:rsidRPr="00325EDA">
          <w:rPr>
            <w:rStyle w:val="Hyperlink"/>
            <w:rFonts w:ascii="Arial" w:hAnsi="Arial" w:cs="Arial"/>
            <w:kern w:val="0"/>
            <w14:ligatures w14:val="none"/>
          </w:rPr>
          <w:t>Gittell</w:t>
        </w:r>
        <w:proofErr w:type="spellEnd"/>
        <w:r w:rsidRPr="00325EDA">
          <w:rPr>
            <w:rStyle w:val="Hyperlink"/>
            <w:rFonts w:ascii="Arial" w:hAnsi="Arial" w:cs="Arial"/>
            <w:kern w:val="0"/>
            <w14:ligatures w14:val="none"/>
          </w:rPr>
          <w:t xml:space="preserve">, J.H., von </w:t>
        </w:r>
        <w:proofErr w:type="spellStart"/>
        <w:r w:rsidRPr="00325EDA">
          <w:rPr>
            <w:rStyle w:val="Hyperlink"/>
            <w:rFonts w:ascii="Arial" w:hAnsi="Arial" w:cs="Arial"/>
            <w:kern w:val="0"/>
            <w14:ligatures w14:val="none"/>
          </w:rPr>
          <w:t>Nordenflycht</w:t>
        </w:r>
        <w:proofErr w:type="spellEnd"/>
        <w:r w:rsidRPr="00325EDA">
          <w:rPr>
            <w:rStyle w:val="Hyperlink"/>
            <w:rFonts w:ascii="Arial" w:hAnsi="Arial" w:cs="Arial"/>
            <w:kern w:val="0"/>
            <w14:ligatures w14:val="none"/>
          </w:rPr>
          <w:t xml:space="preserve">, A. and </w:t>
        </w:r>
        <w:proofErr w:type="spellStart"/>
        <w:r w:rsidRPr="00325EDA">
          <w:rPr>
            <w:rStyle w:val="Hyperlink"/>
            <w:rFonts w:ascii="Arial" w:hAnsi="Arial" w:cs="Arial"/>
            <w:kern w:val="0"/>
            <w14:ligatures w14:val="none"/>
          </w:rPr>
          <w:t>Kochan</w:t>
        </w:r>
        <w:proofErr w:type="spellEnd"/>
        <w:r w:rsidRPr="00325EDA">
          <w:rPr>
            <w:rStyle w:val="Hyperlink"/>
            <w:rFonts w:ascii="Arial" w:hAnsi="Arial" w:cs="Arial"/>
            <w:kern w:val="0"/>
            <w14:ligatures w14:val="none"/>
          </w:rPr>
          <w:t xml:space="preserve">, T.A. (2004) ‘Mutual </w:t>
        </w:r>
        <w:proofErr w:type="spellStart"/>
        <w:r w:rsidRPr="00325EDA">
          <w:rPr>
            <w:rStyle w:val="Hyperlink"/>
            <w:rFonts w:ascii="Arial" w:hAnsi="Arial" w:cs="Arial"/>
            <w:kern w:val="0"/>
            <w14:ligatures w14:val="none"/>
          </w:rPr>
          <w:t>gains</w:t>
        </w:r>
        <w:proofErr w:type="spellEnd"/>
        <w:r w:rsidRPr="00325EDA">
          <w:rPr>
            <w:rStyle w:val="Hyperlink"/>
            <w:rFonts w:ascii="Arial" w:hAnsi="Arial" w:cs="Arial"/>
            <w:kern w:val="0"/>
            <w14:ligatures w14:val="none"/>
          </w:rPr>
          <w:t xml:space="preserve"> or zero sum? Labor </w:t>
        </w:r>
        <w:proofErr w:type="spellStart"/>
        <w:r w:rsidRPr="00325EDA">
          <w:rPr>
            <w:rStyle w:val="Hyperlink"/>
            <w:rFonts w:ascii="Arial" w:hAnsi="Arial" w:cs="Arial"/>
            <w:kern w:val="0"/>
            <w14:ligatures w14:val="none"/>
          </w:rPr>
          <w:t>relations</w:t>
        </w:r>
        <w:proofErr w:type="spellEnd"/>
        <w:r w:rsidRPr="00325EDA">
          <w:rPr>
            <w:rStyle w:val="Hyperlink"/>
            <w:rFonts w:ascii="Arial" w:hAnsi="Arial" w:cs="Arial"/>
            <w:kern w:val="0"/>
            <w14:ligatures w14:val="none"/>
          </w:rPr>
          <w:t xml:space="preserve"> and firm performance in the </w:t>
        </w:r>
        <w:proofErr w:type="spellStart"/>
        <w:r w:rsidRPr="00325EDA">
          <w:rPr>
            <w:rStyle w:val="Hyperlink"/>
            <w:rFonts w:ascii="Arial" w:hAnsi="Arial" w:cs="Arial"/>
            <w:kern w:val="0"/>
            <w14:ligatures w14:val="none"/>
          </w:rPr>
          <w:t>airline</w:t>
        </w:r>
        <w:proofErr w:type="spellEnd"/>
        <w:r w:rsidRPr="00325EDA">
          <w:rPr>
            <w:rStyle w:val="Hyperlink"/>
            <w:rFonts w:ascii="Arial" w:hAnsi="Arial" w:cs="Arial"/>
            <w:kern w:val="0"/>
            <w14:ligatures w14:val="none"/>
          </w:rPr>
          <w:t xml:space="preserve"> industry’, Industrial and Labor </w:t>
        </w:r>
        <w:proofErr w:type="spellStart"/>
        <w:r w:rsidRPr="00325EDA">
          <w:rPr>
            <w:rStyle w:val="Hyperlink"/>
            <w:rFonts w:ascii="Arial" w:hAnsi="Arial" w:cs="Arial"/>
            <w:kern w:val="0"/>
            <w14:ligatures w14:val="none"/>
          </w:rPr>
          <w:t>Relations</w:t>
        </w:r>
        <w:proofErr w:type="spellEnd"/>
        <w:r w:rsidRPr="00325EDA">
          <w:rPr>
            <w:rStyle w:val="Hyperlink"/>
            <w:rFonts w:ascii="Arial" w:hAnsi="Arial" w:cs="Arial"/>
            <w:kern w:val="0"/>
            <w14:ligatures w14:val="none"/>
          </w:rPr>
          <w:t xml:space="preserve"> Review, 57(2), </w:t>
        </w:r>
        <w:proofErr w:type="spellStart"/>
        <w:r w:rsidRPr="00325EDA">
          <w:rPr>
            <w:rStyle w:val="Hyperlink"/>
            <w:rFonts w:ascii="Arial" w:hAnsi="Arial" w:cs="Arial"/>
            <w:kern w:val="0"/>
            <w14:ligatures w14:val="none"/>
          </w:rPr>
          <w:t>pp</w:t>
        </w:r>
        <w:proofErr w:type="spellEnd"/>
        <w:r w:rsidRPr="00325EDA">
          <w:rPr>
            <w:rStyle w:val="Hyperlink"/>
            <w:rFonts w:ascii="Arial" w:hAnsi="Arial" w:cs="Arial"/>
            <w:kern w:val="0"/>
            <w14:ligatures w14:val="none"/>
          </w:rPr>
          <w:t>. 163–180.</w:t>
        </w:r>
      </w:hyperlink>
    </w:p>
    <w:p w14:paraId="1AD5B97C" w14:textId="6CC48B18" w:rsidR="00C164D5" w:rsidRPr="00325EDA" w:rsidRDefault="00C164D5" w:rsidP="00BD57CA">
      <w:pPr>
        <w:pStyle w:val="Listparagraf"/>
        <w:numPr>
          <w:ilvl w:val="0"/>
          <w:numId w:val="2"/>
        </w:numPr>
        <w:spacing w:before="100" w:beforeAutospacing="1" w:after="100" w:afterAutospacing="1" w:line="240" w:lineRule="auto"/>
        <w:rPr>
          <w:rFonts w:ascii="Arial" w:hAnsi="Arial" w:cs="Arial"/>
          <w:color w:val="000000"/>
          <w:kern w:val="0"/>
          <w14:ligatures w14:val="none"/>
        </w:rPr>
      </w:pPr>
      <w:hyperlink r:id="rId13" w:history="1">
        <w:r w:rsidRPr="00325EDA">
          <w:rPr>
            <w:rStyle w:val="Hyperlink"/>
            <w:rFonts w:ascii="Arial" w:hAnsi="Arial" w:cs="Arial"/>
            <w:kern w:val="0"/>
            <w14:ligatures w14:val="none"/>
          </w:rPr>
          <w:t xml:space="preserve">Grant, R.M. (2019) Contemporary Strategy Analysis. </w:t>
        </w:r>
        <w:proofErr w:type="spellStart"/>
        <w:r w:rsidRPr="00325EDA">
          <w:rPr>
            <w:rStyle w:val="Hyperlink"/>
            <w:rFonts w:ascii="Arial" w:hAnsi="Arial" w:cs="Arial"/>
            <w:kern w:val="0"/>
            <w14:ligatures w14:val="none"/>
          </w:rPr>
          <w:t>10th</w:t>
        </w:r>
        <w:proofErr w:type="spellEnd"/>
        <w:r w:rsidRPr="00325EDA">
          <w:rPr>
            <w:rStyle w:val="Hyperlink"/>
            <w:rFonts w:ascii="Arial" w:hAnsi="Arial" w:cs="Arial"/>
            <w:kern w:val="0"/>
            <w14:ligatures w14:val="none"/>
          </w:rPr>
          <w:t xml:space="preserve"> </w:t>
        </w:r>
        <w:proofErr w:type="spellStart"/>
        <w:r w:rsidRPr="00325EDA">
          <w:rPr>
            <w:rStyle w:val="Hyperlink"/>
            <w:rFonts w:ascii="Arial" w:hAnsi="Arial" w:cs="Arial"/>
            <w:kern w:val="0"/>
            <w14:ligatures w14:val="none"/>
          </w:rPr>
          <w:t>edn</w:t>
        </w:r>
        <w:proofErr w:type="spellEnd"/>
        <w:r w:rsidRPr="00325EDA">
          <w:rPr>
            <w:rStyle w:val="Hyperlink"/>
            <w:rFonts w:ascii="Arial" w:hAnsi="Arial" w:cs="Arial"/>
            <w:kern w:val="0"/>
            <w14:ligatures w14:val="none"/>
          </w:rPr>
          <w:t>. Chichester: Wiley.</w:t>
        </w:r>
      </w:hyperlink>
    </w:p>
    <w:p w14:paraId="14397FB3" w14:textId="4B1B0465" w:rsidR="00C164D5" w:rsidRPr="00325EDA" w:rsidRDefault="00C164D5" w:rsidP="00BD57CA">
      <w:pPr>
        <w:pStyle w:val="Listparagraf"/>
        <w:numPr>
          <w:ilvl w:val="0"/>
          <w:numId w:val="2"/>
        </w:numPr>
        <w:spacing w:before="100" w:beforeAutospacing="1" w:after="100" w:afterAutospacing="1" w:line="240" w:lineRule="auto"/>
        <w:rPr>
          <w:rFonts w:ascii="Arial" w:hAnsi="Arial" w:cs="Arial"/>
          <w:color w:val="000000"/>
          <w:kern w:val="0"/>
          <w14:ligatures w14:val="none"/>
        </w:rPr>
      </w:pPr>
      <w:hyperlink r:id="rId14" w:anchor="v=onepage&amp;q&amp;f=false" w:history="1">
        <w:proofErr w:type="spellStart"/>
        <w:r w:rsidRPr="00622056">
          <w:rPr>
            <w:rStyle w:val="Hyperlink"/>
            <w:rFonts w:ascii="Arial" w:hAnsi="Arial" w:cs="Arial"/>
            <w:kern w:val="0"/>
            <w14:ligatures w14:val="none"/>
          </w:rPr>
          <w:t>Handy</w:t>
        </w:r>
        <w:proofErr w:type="spellEnd"/>
        <w:r w:rsidRPr="00622056">
          <w:rPr>
            <w:rStyle w:val="Hyperlink"/>
            <w:rFonts w:ascii="Arial" w:hAnsi="Arial" w:cs="Arial"/>
            <w:kern w:val="0"/>
            <w14:ligatures w14:val="none"/>
          </w:rPr>
          <w:t>, C. (1993) </w:t>
        </w:r>
        <w:proofErr w:type="spellStart"/>
        <w:r w:rsidRPr="00622056">
          <w:rPr>
            <w:rStyle w:val="Hyperlink"/>
            <w:rFonts w:ascii="Arial" w:hAnsi="Arial" w:cs="Arial"/>
            <w:kern w:val="0"/>
            <w14:ligatures w14:val="none"/>
          </w:rPr>
          <w:t>Understanding</w:t>
        </w:r>
        <w:proofErr w:type="spellEnd"/>
        <w:r w:rsidRPr="00622056">
          <w:rPr>
            <w:rStyle w:val="Hyperlink"/>
            <w:rFonts w:ascii="Arial" w:hAnsi="Arial" w:cs="Arial"/>
            <w:kern w:val="0"/>
            <w14:ligatures w14:val="none"/>
          </w:rPr>
          <w:t xml:space="preserve"> </w:t>
        </w:r>
        <w:proofErr w:type="spellStart"/>
        <w:r w:rsidRPr="00622056">
          <w:rPr>
            <w:rStyle w:val="Hyperlink"/>
            <w:rFonts w:ascii="Arial" w:hAnsi="Arial" w:cs="Arial"/>
            <w:kern w:val="0"/>
            <w14:ligatures w14:val="none"/>
          </w:rPr>
          <w:t>Organizations</w:t>
        </w:r>
        <w:proofErr w:type="spellEnd"/>
        <w:r w:rsidRPr="00622056">
          <w:rPr>
            <w:rStyle w:val="Hyperlink"/>
            <w:rFonts w:ascii="Arial" w:hAnsi="Arial" w:cs="Arial"/>
            <w:kern w:val="0"/>
            <w14:ligatures w14:val="none"/>
          </w:rPr>
          <w:t xml:space="preserve">. </w:t>
        </w:r>
        <w:proofErr w:type="spellStart"/>
        <w:r w:rsidRPr="00622056">
          <w:rPr>
            <w:rStyle w:val="Hyperlink"/>
            <w:rFonts w:ascii="Arial" w:hAnsi="Arial" w:cs="Arial"/>
            <w:kern w:val="0"/>
            <w14:ligatures w14:val="none"/>
          </w:rPr>
          <w:t>4th</w:t>
        </w:r>
        <w:proofErr w:type="spellEnd"/>
        <w:r w:rsidRPr="00622056">
          <w:rPr>
            <w:rStyle w:val="Hyperlink"/>
            <w:rFonts w:ascii="Arial" w:hAnsi="Arial" w:cs="Arial"/>
            <w:kern w:val="0"/>
            <w14:ligatures w14:val="none"/>
          </w:rPr>
          <w:t xml:space="preserve"> </w:t>
        </w:r>
        <w:proofErr w:type="spellStart"/>
        <w:r w:rsidRPr="00622056">
          <w:rPr>
            <w:rStyle w:val="Hyperlink"/>
            <w:rFonts w:ascii="Arial" w:hAnsi="Arial" w:cs="Arial"/>
            <w:kern w:val="0"/>
            <w14:ligatures w14:val="none"/>
          </w:rPr>
          <w:t>edn</w:t>
        </w:r>
        <w:proofErr w:type="spellEnd"/>
        <w:r w:rsidRPr="00622056">
          <w:rPr>
            <w:rStyle w:val="Hyperlink"/>
            <w:rFonts w:ascii="Arial" w:hAnsi="Arial" w:cs="Arial"/>
            <w:kern w:val="0"/>
            <w14:ligatures w14:val="none"/>
          </w:rPr>
          <w:t xml:space="preserve">. London: </w:t>
        </w:r>
        <w:proofErr w:type="spellStart"/>
        <w:r w:rsidRPr="00622056">
          <w:rPr>
            <w:rStyle w:val="Hyperlink"/>
            <w:rFonts w:ascii="Arial" w:hAnsi="Arial" w:cs="Arial"/>
            <w:kern w:val="0"/>
            <w14:ligatures w14:val="none"/>
          </w:rPr>
          <w:t>Penguin</w:t>
        </w:r>
        <w:proofErr w:type="spellEnd"/>
        <w:r w:rsidRPr="00622056">
          <w:rPr>
            <w:rStyle w:val="Hyperlink"/>
            <w:rFonts w:ascii="Arial" w:hAnsi="Arial" w:cs="Arial"/>
            <w:kern w:val="0"/>
            <w14:ligatures w14:val="none"/>
          </w:rPr>
          <w:t>.</w:t>
        </w:r>
      </w:hyperlink>
    </w:p>
    <w:p w14:paraId="7CE4AB99" w14:textId="1AA719D9" w:rsidR="00C164D5" w:rsidRPr="00325EDA" w:rsidRDefault="00C164D5" w:rsidP="00BD57CA">
      <w:pPr>
        <w:pStyle w:val="Listparagraf"/>
        <w:numPr>
          <w:ilvl w:val="0"/>
          <w:numId w:val="2"/>
        </w:numPr>
        <w:spacing w:before="100" w:beforeAutospacing="1" w:after="100" w:afterAutospacing="1" w:line="240" w:lineRule="auto"/>
        <w:rPr>
          <w:rFonts w:ascii="Arial" w:hAnsi="Arial" w:cs="Arial"/>
          <w:color w:val="000000"/>
          <w:kern w:val="0"/>
          <w14:ligatures w14:val="none"/>
        </w:rPr>
      </w:pPr>
      <w:hyperlink r:id="rId15" w:history="1">
        <w:proofErr w:type="spellStart"/>
        <w:r w:rsidRPr="008354F0">
          <w:rPr>
            <w:rStyle w:val="Hyperlink"/>
            <w:rFonts w:ascii="Arial" w:hAnsi="Arial" w:cs="Arial"/>
            <w:kern w:val="0"/>
            <w14:ligatures w14:val="none"/>
          </w:rPr>
          <w:t>Heskett</w:t>
        </w:r>
        <w:proofErr w:type="spellEnd"/>
        <w:r w:rsidRPr="008354F0">
          <w:rPr>
            <w:rStyle w:val="Hyperlink"/>
            <w:rFonts w:ascii="Arial" w:hAnsi="Arial" w:cs="Arial"/>
            <w:kern w:val="0"/>
            <w14:ligatures w14:val="none"/>
          </w:rPr>
          <w:t xml:space="preserve">, J.L., Jones, T.O., </w:t>
        </w:r>
        <w:proofErr w:type="spellStart"/>
        <w:r w:rsidRPr="008354F0">
          <w:rPr>
            <w:rStyle w:val="Hyperlink"/>
            <w:rFonts w:ascii="Arial" w:hAnsi="Arial" w:cs="Arial"/>
            <w:kern w:val="0"/>
            <w14:ligatures w14:val="none"/>
          </w:rPr>
          <w:t>Loveman</w:t>
        </w:r>
        <w:proofErr w:type="spellEnd"/>
        <w:r w:rsidRPr="008354F0">
          <w:rPr>
            <w:rStyle w:val="Hyperlink"/>
            <w:rFonts w:ascii="Arial" w:hAnsi="Arial" w:cs="Arial"/>
            <w:kern w:val="0"/>
            <w14:ligatures w14:val="none"/>
          </w:rPr>
          <w:t>, G.W., Sasser, W.E. and Schlesinger, L.A. (2008) ‘</w:t>
        </w:r>
        <w:proofErr w:type="spellStart"/>
        <w:r w:rsidRPr="008354F0">
          <w:rPr>
            <w:rStyle w:val="Hyperlink"/>
            <w:rFonts w:ascii="Arial" w:hAnsi="Arial" w:cs="Arial"/>
            <w:kern w:val="0"/>
            <w14:ligatures w14:val="none"/>
          </w:rPr>
          <w:t>Putting</w:t>
        </w:r>
        <w:proofErr w:type="spellEnd"/>
        <w:r w:rsidRPr="008354F0">
          <w:rPr>
            <w:rStyle w:val="Hyperlink"/>
            <w:rFonts w:ascii="Arial" w:hAnsi="Arial" w:cs="Arial"/>
            <w:kern w:val="0"/>
            <w14:ligatures w14:val="none"/>
          </w:rPr>
          <w:t xml:space="preserve"> the service-profit </w:t>
        </w:r>
        <w:proofErr w:type="spellStart"/>
        <w:r w:rsidRPr="008354F0">
          <w:rPr>
            <w:rStyle w:val="Hyperlink"/>
            <w:rFonts w:ascii="Arial" w:hAnsi="Arial" w:cs="Arial"/>
            <w:kern w:val="0"/>
            <w14:ligatures w14:val="none"/>
          </w:rPr>
          <w:t>chain</w:t>
        </w:r>
        <w:proofErr w:type="spellEnd"/>
        <w:r w:rsidRPr="008354F0">
          <w:rPr>
            <w:rStyle w:val="Hyperlink"/>
            <w:rFonts w:ascii="Arial" w:hAnsi="Arial" w:cs="Arial"/>
            <w:kern w:val="0"/>
            <w14:ligatures w14:val="none"/>
          </w:rPr>
          <w:t xml:space="preserve"> to </w:t>
        </w:r>
        <w:proofErr w:type="spellStart"/>
        <w:r w:rsidRPr="008354F0">
          <w:rPr>
            <w:rStyle w:val="Hyperlink"/>
            <w:rFonts w:ascii="Arial" w:hAnsi="Arial" w:cs="Arial"/>
            <w:kern w:val="0"/>
            <w14:ligatures w14:val="none"/>
          </w:rPr>
          <w:t>work</w:t>
        </w:r>
        <w:proofErr w:type="spellEnd"/>
        <w:r w:rsidRPr="008354F0">
          <w:rPr>
            <w:rStyle w:val="Hyperlink"/>
            <w:rFonts w:ascii="Arial" w:hAnsi="Arial" w:cs="Arial"/>
            <w:kern w:val="0"/>
            <w14:ligatures w14:val="none"/>
          </w:rPr>
          <w:t xml:space="preserve">’, Harvard Business Review, 86(7/8), </w:t>
        </w:r>
        <w:proofErr w:type="spellStart"/>
        <w:r w:rsidRPr="008354F0">
          <w:rPr>
            <w:rStyle w:val="Hyperlink"/>
            <w:rFonts w:ascii="Arial" w:hAnsi="Arial" w:cs="Arial"/>
            <w:kern w:val="0"/>
            <w14:ligatures w14:val="none"/>
          </w:rPr>
          <w:t>pp</w:t>
        </w:r>
        <w:proofErr w:type="spellEnd"/>
        <w:r w:rsidRPr="008354F0">
          <w:rPr>
            <w:rStyle w:val="Hyperlink"/>
            <w:rFonts w:ascii="Arial" w:hAnsi="Arial" w:cs="Arial"/>
            <w:kern w:val="0"/>
            <w14:ligatures w14:val="none"/>
          </w:rPr>
          <w:t>. 118–129.</w:t>
        </w:r>
      </w:hyperlink>
    </w:p>
    <w:p w14:paraId="6B9807E9" w14:textId="1925EB31" w:rsidR="00C164D5" w:rsidRPr="00325EDA" w:rsidRDefault="00C164D5" w:rsidP="00BD57CA">
      <w:pPr>
        <w:pStyle w:val="Listparagraf"/>
        <w:numPr>
          <w:ilvl w:val="0"/>
          <w:numId w:val="2"/>
        </w:numPr>
        <w:spacing w:before="100" w:beforeAutospacing="1" w:after="100" w:afterAutospacing="1" w:line="240" w:lineRule="auto"/>
        <w:rPr>
          <w:rFonts w:ascii="Arial" w:hAnsi="Arial" w:cs="Arial"/>
          <w:color w:val="000000"/>
          <w:kern w:val="0"/>
          <w14:ligatures w14:val="none"/>
        </w:rPr>
      </w:pPr>
      <w:hyperlink r:id="rId16" w:history="1">
        <w:r w:rsidRPr="003D7D35">
          <w:rPr>
            <w:rStyle w:val="Hyperlink"/>
            <w:rFonts w:ascii="Arial" w:hAnsi="Arial" w:cs="Arial"/>
            <w:kern w:val="0"/>
            <w14:ligatures w14:val="none"/>
          </w:rPr>
          <w:t>Hofstede, G., Hofstede, G.J. and Minkov, M. (2010) </w:t>
        </w:r>
        <w:proofErr w:type="spellStart"/>
        <w:r w:rsidRPr="003D7D35">
          <w:rPr>
            <w:rStyle w:val="Hyperlink"/>
            <w:rFonts w:ascii="Arial" w:hAnsi="Arial" w:cs="Arial"/>
            <w:kern w:val="0"/>
            <w14:ligatures w14:val="none"/>
          </w:rPr>
          <w:t>Cultures</w:t>
        </w:r>
        <w:proofErr w:type="spellEnd"/>
        <w:r w:rsidRPr="003D7D35">
          <w:rPr>
            <w:rStyle w:val="Hyperlink"/>
            <w:rFonts w:ascii="Arial" w:hAnsi="Arial" w:cs="Arial"/>
            <w:kern w:val="0"/>
            <w14:ligatures w14:val="none"/>
          </w:rPr>
          <w:t xml:space="preserve"> and </w:t>
        </w:r>
        <w:proofErr w:type="spellStart"/>
        <w:r w:rsidRPr="003D7D35">
          <w:rPr>
            <w:rStyle w:val="Hyperlink"/>
            <w:rFonts w:ascii="Arial" w:hAnsi="Arial" w:cs="Arial"/>
            <w:kern w:val="0"/>
            <w14:ligatures w14:val="none"/>
          </w:rPr>
          <w:t>Organizations</w:t>
        </w:r>
        <w:proofErr w:type="spellEnd"/>
        <w:r w:rsidRPr="003D7D35">
          <w:rPr>
            <w:rStyle w:val="Hyperlink"/>
            <w:rFonts w:ascii="Arial" w:hAnsi="Arial" w:cs="Arial"/>
            <w:kern w:val="0"/>
            <w14:ligatures w14:val="none"/>
          </w:rPr>
          <w:t xml:space="preserve">: Software of the Mind. </w:t>
        </w:r>
        <w:proofErr w:type="spellStart"/>
        <w:r w:rsidRPr="003D7D35">
          <w:rPr>
            <w:rStyle w:val="Hyperlink"/>
            <w:rFonts w:ascii="Arial" w:hAnsi="Arial" w:cs="Arial"/>
            <w:kern w:val="0"/>
            <w14:ligatures w14:val="none"/>
          </w:rPr>
          <w:t>3rd</w:t>
        </w:r>
        <w:proofErr w:type="spellEnd"/>
        <w:r w:rsidRPr="003D7D35">
          <w:rPr>
            <w:rStyle w:val="Hyperlink"/>
            <w:rFonts w:ascii="Arial" w:hAnsi="Arial" w:cs="Arial"/>
            <w:kern w:val="0"/>
            <w14:ligatures w14:val="none"/>
          </w:rPr>
          <w:t xml:space="preserve"> </w:t>
        </w:r>
        <w:proofErr w:type="spellStart"/>
        <w:r w:rsidRPr="003D7D35">
          <w:rPr>
            <w:rStyle w:val="Hyperlink"/>
            <w:rFonts w:ascii="Arial" w:hAnsi="Arial" w:cs="Arial"/>
            <w:kern w:val="0"/>
            <w14:ligatures w14:val="none"/>
          </w:rPr>
          <w:t>edn</w:t>
        </w:r>
        <w:proofErr w:type="spellEnd"/>
        <w:r w:rsidRPr="003D7D35">
          <w:rPr>
            <w:rStyle w:val="Hyperlink"/>
            <w:rFonts w:ascii="Arial" w:hAnsi="Arial" w:cs="Arial"/>
            <w:kern w:val="0"/>
            <w14:ligatures w14:val="none"/>
          </w:rPr>
          <w:t>. New York: McGraw-Hill.</w:t>
        </w:r>
      </w:hyperlink>
    </w:p>
    <w:p w14:paraId="42747519" w14:textId="0D7DBBAD" w:rsidR="00C164D5" w:rsidRPr="00325EDA" w:rsidRDefault="00C164D5" w:rsidP="00BD57CA">
      <w:pPr>
        <w:pStyle w:val="Listparagraf"/>
        <w:numPr>
          <w:ilvl w:val="0"/>
          <w:numId w:val="2"/>
        </w:numPr>
        <w:spacing w:before="100" w:beforeAutospacing="1" w:after="100" w:afterAutospacing="1" w:line="240" w:lineRule="auto"/>
        <w:rPr>
          <w:rFonts w:ascii="Arial" w:hAnsi="Arial" w:cs="Arial"/>
          <w:color w:val="000000"/>
          <w:kern w:val="0"/>
          <w14:ligatures w14:val="none"/>
        </w:rPr>
      </w:pPr>
      <w:hyperlink r:id="rId17" w:history="1">
        <w:r w:rsidRPr="00CA4FBC">
          <w:rPr>
            <w:rStyle w:val="Hyperlink"/>
            <w:rFonts w:ascii="Arial" w:hAnsi="Arial" w:cs="Arial"/>
            <w:kern w:val="0"/>
            <w14:ligatures w14:val="none"/>
          </w:rPr>
          <w:t>International Air Transport Association (IATA) (2021) Airline Industry Economic Performance. Montreal: IATA.</w:t>
        </w:r>
      </w:hyperlink>
    </w:p>
    <w:p w14:paraId="08BD18E0" w14:textId="394A60FD" w:rsidR="00C164D5" w:rsidRPr="00325EDA" w:rsidRDefault="00C164D5" w:rsidP="00BD57CA">
      <w:pPr>
        <w:pStyle w:val="Listparagraf"/>
        <w:numPr>
          <w:ilvl w:val="0"/>
          <w:numId w:val="2"/>
        </w:numPr>
        <w:spacing w:before="100" w:beforeAutospacing="1" w:after="100" w:afterAutospacing="1" w:line="240" w:lineRule="auto"/>
        <w:rPr>
          <w:rFonts w:ascii="Arial" w:hAnsi="Arial" w:cs="Arial"/>
          <w:color w:val="000000"/>
          <w:kern w:val="0"/>
          <w14:ligatures w14:val="none"/>
        </w:rPr>
      </w:pPr>
      <w:hyperlink r:id="rId18" w:history="1">
        <w:r w:rsidRPr="0059054C">
          <w:rPr>
            <w:rStyle w:val="Hyperlink"/>
            <w:rFonts w:ascii="Arial" w:hAnsi="Arial" w:cs="Arial"/>
            <w:kern w:val="0"/>
            <w14:ligatures w14:val="none"/>
          </w:rPr>
          <w:t>International Air Transport Association (IATA) (2023) World Air Transport Statistics. Montreal: IATA.</w:t>
        </w:r>
      </w:hyperlink>
    </w:p>
    <w:p w14:paraId="59700637" w14:textId="61436976" w:rsidR="00C164D5" w:rsidRPr="00325EDA" w:rsidRDefault="00C164D5" w:rsidP="00BD57CA">
      <w:pPr>
        <w:pStyle w:val="Listparagraf"/>
        <w:numPr>
          <w:ilvl w:val="0"/>
          <w:numId w:val="2"/>
        </w:numPr>
        <w:spacing w:before="100" w:beforeAutospacing="1" w:after="100" w:afterAutospacing="1" w:line="240" w:lineRule="auto"/>
        <w:rPr>
          <w:rFonts w:ascii="Arial" w:hAnsi="Arial" w:cs="Arial"/>
          <w:color w:val="000000"/>
          <w:kern w:val="0"/>
          <w14:ligatures w14:val="none"/>
        </w:rPr>
      </w:pPr>
      <w:hyperlink r:id="rId19" w:anchor="v=onepage&amp;q&amp;f=false" w:history="1">
        <w:proofErr w:type="spellStart"/>
        <w:r w:rsidRPr="009E40A4">
          <w:rPr>
            <w:rStyle w:val="Hyperlink"/>
            <w:rFonts w:ascii="Arial" w:hAnsi="Arial" w:cs="Arial"/>
            <w:kern w:val="0"/>
            <w14:ligatures w14:val="none"/>
          </w:rPr>
          <w:t>Kotter</w:t>
        </w:r>
        <w:proofErr w:type="spellEnd"/>
        <w:r w:rsidRPr="009E40A4">
          <w:rPr>
            <w:rStyle w:val="Hyperlink"/>
            <w:rFonts w:ascii="Arial" w:hAnsi="Arial" w:cs="Arial"/>
            <w:kern w:val="0"/>
            <w14:ligatures w14:val="none"/>
          </w:rPr>
          <w:t xml:space="preserve">, J.P. and </w:t>
        </w:r>
        <w:proofErr w:type="spellStart"/>
        <w:r w:rsidRPr="009E40A4">
          <w:rPr>
            <w:rStyle w:val="Hyperlink"/>
            <w:rFonts w:ascii="Arial" w:hAnsi="Arial" w:cs="Arial"/>
            <w:kern w:val="0"/>
            <w14:ligatures w14:val="none"/>
          </w:rPr>
          <w:t>Heskett</w:t>
        </w:r>
        <w:proofErr w:type="spellEnd"/>
        <w:r w:rsidRPr="009E40A4">
          <w:rPr>
            <w:rStyle w:val="Hyperlink"/>
            <w:rFonts w:ascii="Arial" w:hAnsi="Arial" w:cs="Arial"/>
            <w:kern w:val="0"/>
            <w14:ligatures w14:val="none"/>
          </w:rPr>
          <w:t>, J.L. (1992) </w:t>
        </w:r>
        <w:proofErr w:type="spellStart"/>
        <w:r w:rsidRPr="009E40A4">
          <w:rPr>
            <w:rStyle w:val="Hyperlink"/>
            <w:rFonts w:ascii="Arial" w:hAnsi="Arial" w:cs="Arial"/>
            <w:kern w:val="0"/>
            <w14:ligatures w14:val="none"/>
          </w:rPr>
          <w:t>Corporate</w:t>
        </w:r>
        <w:proofErr w:type="spellEnd"/>
        <w:r w:rsidRPr="009E40A4">
          <w:rPr>
            <w:rStyle w:val="Hyperlink"/>
            <w:rFonts w:ascii="Arial" w:hAnsi="Arial" w:cs="Arial"/>
            <w:kern w:val="0"/>
            <w14:ligatures w14:val="none"/>
          </w:rPr>
          <w:t xml:space="preserve"> Culture and Performance. New York: Free Press.</w:t>
        </w:r>
      </w:hyperlink>
    </w:p>
    <w:p w14:paraId="39AB58B4" w14:textId="4A340CF1" w:rsidR="00C164D5" w:rsidRPr="00325EDA" w:rsidRDefault="00C164D5" w:rsidP="00BD57CA">
      <w:pPr>
        <w:pStyle w:val="Listparagraf"/>
        <w:numPr>
          <w:ilvl w:val="0"/>
          <w:numId w:val="2"/>
        </w:numPr>
        <w:spacing w:before="100" w:beforeAutospacing="1" w:after="100" w:afterAutospacing="1" w:line="240" w:lineRule="auto"/>
        <w:rPr>
          <w:rFonts w:ascii="Arial" w:hAnsi="Arial" w:cs="Arial"/>
          <w:color w:val="000000"/>
          <w:kern w:val="0"/>
          <w14:ligatures w14:val="none"/>
        </w:rPr>
      </w:pPr>
      <w:hyperlink r:id="rId20" w:history="1">
        <w:proofErr w:type="spellStart"/>
        <w:r w:rsidRPr="001049ED">
          <w:rPr>
            <w:rStyle w:val="Hyperlink"/>
            <w:rFonts w:ascii="Arial" w:hAnsi="Arial" w:cs="Arial"/>
            <w:kern w:val="0"/>
            <w14:ligatures w14:val="none"/>
          </w:rPr>
          <w:t>Mintzberg</w:t>
        </w:r>
        <w:proofErr w:type="spellEnd"/>
        <w:r w:rsidRPr="001049ED">
          <w:rPr>
            <w:rStyle w:val="Hyperlink"/>
            <w:rFonts w:ascii="Arial" w:hAnsi="Arial" w:cs="Arial"/>
            <w:kern w:val="0"/>
            <w14:ligatures w14:val="none"/>
          </w:rPr>
          <w:t>, H. (1983) </w:t>
        </w:r>
        <w:proofErr w:type="spellStart"/>
        <w:r w:rsidRPr="001049ED">
          <w:rPr>
            <w:rStyle w:val="Hyperlink"/>
            <w:rFonts w:ascii="Arial" w:hAnsi="Arial" w:cs="Arial"/>
            <w:kern w:val="0"/>
            <w14:ligatures w14:val="none"/>
          </w:rPr>
          <w:t>Structure</w:t>
        </w:r>
        <w:proofErr w:type="spellEnd"/>
        <w:r w:rsidRPr="001049ED">
          <w:rPr>
            <w:rStyle w:val="Hyperlink"/>
            <w:rFonts w:ascii="Arial" w:hAnsi="Arial" w:cs="Arial"/>
            <w:kern w:val="0"/>
            <w14:ligatures w14:val="none"/>
          </w:rPr>
          <w:t xml:space="preserve"> in </w:t>
        </w:r>
        <w:proofErr w:type="spellStart"/>
        <w:r w:rsidRPr="001049ED">
          <w:rPr>
            <w:rStyle w:val="Hyperlink"/>
            <w:rFonts w:ascii="Arial" w:hAnsi="Arial" w:cs="Arial"/>
            <w:kern w:val="0"/>
            <w14:ligatures w14:val="none"/>
          </w:rPr>
          <w:t>Fives</w:t>
        </w:r>
        <w:proofErr w:type="spellEnd"/>
        <w:r w:rsidRPr="001049ED">
          <w:rPr>
            <w:rStyle w:val="Hyperlink"/>
            <w:rFonts w:ascii="Arial" w:hAnsi="Arial" w:cs="Arial"/>
            <w:kern w:val="0"/>
            <w14:ligatures w14:val="none"/>
          </w:rPr>
          <w:t xml:space="preserve">: </w:t>
        </w:r>
        <w:proofErr w:type="spellStart"/>
        <w:r w:rsidRPr="001049ED">
          <w:rPr>
            <w:rStyle w:val="Hyperlink"/>
            <w:rFonts w:ascii="Arial" w:hAnsi="Arial" w:cs="Arial"/>
            <w:kern w:val="0"/>
            <w14:ligatures w14:val="none"/>
          </w:rPr>
          <w:t>Designing</w:t>
        </w:r>
        <w:proofErr w:type="spellEnd"/>
        <w:r w:rsidRPr="001049ED">
          <w:rPr>
            <w:rStyle w:val="Hyperlink"/>
            <w:rFonts w:ascii="Arial" w:hAnsi="Arial" w:cs="Arial"/>
            <w:kern w:val="0"/>
            <w14:ligatures w14:val="none"/>
          </w:rPr>
          <w:t xml:space="preserve"> </w:t>
        </w:r>
        <w:proofErr w:type="spellStart"/>
        <w:r w:rsidRPr="001049ED">
          <w:rPr>
            <w:rStyle w:val="Hyperlink"/>
            <w:rFonts w:ascii="Arial" w:hAnsi="Arial" w:cs="Arial"/>
            <w:kern w:val="0"/>
            <w14:ligatures w14:val="none"/>
          </w:rPr>
          <w:t>Effective</w:t>
        </w:r>
        <w:proofErr w:type="spellEnd"/>
        <w:r w:rsidRPr="001049ED">
          <w:rPr>
            <w:rStyle w:val="Hyperlink"/>
            <w:rFonts w:ascii="Arial" w:hAnsi="Arial" w:cs="Arial"/>
            <w:kern w:val="0"/>
            <w14:ligatures w14:val="none"/>
          </w:rPr>
          <w:t xml:space="preserve"> </w:t>
        </w:r>
        <w:proofErr w:type="spellStart"/>
        <w:r w:rsidRPr="001049ED">
          <w:rPr>
            <w:rStyle w:val="Hyperlink"/>
            <w:rFonts w:ascii="Arial" w:hAnsi="Arial" w:cs="Arial"/>
            <w:kern w:val="0"/>
            <w14:ligatures w14:val="none"/>
          </w:rPr>
          <w:t>Organizations</w:t>
        </w:r>
        <w:proofErr w:type="spellEnd"/>
        <w:r w:rsidRPr="001049ED">
          <w:rPr>
            <w:rStyle w:val="Hyperlink"/>
            <w:rFonts w:ascii="Arial" w:hAnsi="Arial" w:cs="Arial"/>
            <w:kern w:val="0"/>
            <w14:ligatures w14:val="none"/>
          </w:rPr>
          <w:t xml:space="preserve">. </w:t>
        </w:r>
        <w:proofErr w:type="spellStart"/>
        <w:r w:rsidRPr="001049ED">
          <w:rPr>
            <w:rStyle w:val="Hyperlink"/>
            <w:rFonts w:ascii="Arial" w:hAnsi="Arial" w:cs="Arial"/>
            <w:kern w:val="0"/>
            <w14:ligatures w14:val="none"/>
          </w:rPr>
          <w:t>Englewood</w:t>
        </w:r>
        <w:proofErr w:type="spellEnd"/>
        <w:r w:rsidRPr="001049ED">
          <w:rPr>
            <w:rStyle w:val="Hyperlink"/>
            <w:rFonts w:ascii="Arial" w:hAnsi="Arial" w:cs="Arial"/>
            <w:kern w:val="0"/>
            <w14:ligatures w14:val="none"/>
          </w:rPr>
          <w:t xml:space="preserve"> </w:t>
        </w:r>
        <w:proofErr w:type="spellStart"/>
        <w:r w:rsidRPr="001049ED">
          <w:rPr>
            <w:rStyle w:val="Hyperlink"/>
            <w:rFonts w:ascii="Arial" w:hAnsi="Arial" w:cs="Arial"/>
            <w:kern w:val="0"/>
            <w14:ligatures w14:val="none"/>
          </w:rPr>
          <w:t>Cliffs</w:t>
        </w:r>
        <w:proofErr w:type="spellEnd"/>
        <w:r w:rsidRPr="001049ED">
          <w:rPr>
            <w:rStyle w:val="Hyperlink"/>
            <w:rFonts w:ascii="Arial" w:hAnsi="Arial" w:cs="Arial"/>
            <w:kern w:val="0"/>
            <w14:ligatures w14:val="none"/>
          </w:rPr>
          <w:t xml:space="preserve">, NJ: </w:t>
        </w:r>
        <w:proofErr w:type="spellStart"/>
        <w:r w:rsidRPr="001049ED">
          <w:rPr>
            <w:rStyle w:val="Hyperlink"/>
            <w:rFonts w:ascii="Arial" w:hAnsi="Arial" w:cs="Arial"/>
            <w:kern w:val="0"/>
            <w14:ligatures w14:val="none"/>
          </w:rPr>
          <w:t>Prentice</w:t>
        </w:r>
        <w:proofErr w:type="spellEnd"/>
        <w:r w:rsidRPr="001049ED">
          <w:rPr>
            <w:rStyle w:val="Hyperlink"/>
            <w:rFonts w:ascii="Arial" w:hAnsi="Arial" w:cs="Arial"/>
            <w:kern w:val="0"/>
            <w14:ligatures w14:val="none"/>
          </w:rPr>
          <w:t xml:space="preserve"> Hall.</w:t>
        </w:r>
      </w:hyperlink>
    </w:p>
    <w:p w14:paraId="7D76BA5E" w14:textId="723464FA" w:rsidR="00C164D5" w:rsidRPr="00325EDA" w:rsidRDefault="00C164D5" w:rsidP="00BD57CA">
      <w:pPr>
        <w:pStyle w:val="Listparagraf"/>
        <w:numPr>
          <w:ilvl w:val="0"/>
          <w:numId w:val="2"/>
        </w:numPr>
        <w:spacing w:before="100" w:beforeAutospacing="1" w:after="100" w:afterAutospacing="1" w:line="240" w:lineRule="auto"/>
        <w:rPr>
          <w:rFonts w:ascii="Arial" w:hAnsi="Arial" w:cs="Arial"/>
          <w:color w:val="000000"/>
          <w:kern w:val="0"/>
          <w14:ligatures w14:val="none"/>
        </w:rPr>
      </w:pPr>
      <w:hyperlink r:id="rId21" w:history="1">
        <w:r w:rsidRPr="000C637F">
          <w:rPr>
            <w:rStyle w:val="Hyperlink"/>
            <w:rFonts w:ascii="Arial" w:hAnsi="Arial" w:cs="Arial"/>
            <w:kern w:val="0"/>
            <w14:ligatures w14:val="none"/>
          </w:rPr>
          <w:t xml:space="preserve">Mullins, L.J. and Christy, G. (2016) Management and Organisational </w:t>
        </w:r>
        <w:proofErr w:type="spellStart"/>
        <w:r w:rsidRPr="000C637F">
          <w:rPr>
            <w:rStyle w:val="Hyperlink"/>
            <w:rFonts w:ascii="Arial" w:hAnsi="Arial" w:cs="Arial"/>
            <w:kern w:val="0"/>
            <w14:ligatures w14:val="none"/>
          </w:rPr>
          <w:t>Behaviour</w:t>
        </w:r>
        <w:proofErr w:type="spellEnd"/>
        <w:r w:rsidRPr="000C637F">
          <w:rPr>
            <w:rStyle w:val="Hyperlink"/>
            <w:rFonts w:ascii="Arial" w:hAnsi="Arial" w:cs="Arial"/>
            <w:kern w:val="0"/>
            <w14:ligatures w14:val="none"/>
          </w:rPr>
          <w:t xml:space="preserve">. </w:t>
        </w:r>
        <w:proofErr w:type="spellStart"/>
        <w:r w:rsidRPr="000C637F">
          <w:rPr>
            <w:rStyle w:val="Hyperlink"/>
            <w:rFonts w:ascii="Arial" w:hAnsi="Arial" w:cs="Arial"/>
            <w:kern w:val="0"/>
            <w14:ligatures w14:val="none"/>
          </w:rPr>
          <w:t>11th</w:t>
        </w:r>
        <w:proofErr w:type="spellEnd"/>
        <w:r w:rsidRPr="000C637F">
          <w:rPr>
            <w:rStyle w:val="Hyperlink"/>
            <w:rFonts w:ascii="Arial" w:hAnsi="Arial" w:cs="Arial"/>
            <w:kern w:val="0"/>
            <w14:ligatures w14:val="none"/>
          </w:rPr>
          <w:t xml:space="preserve"> </w:t>
        </w:r>
        <w:proofErr w:type="spellStart"/>
        <w:r w:rsidRPr="000C637F">
          <w:rPr>
            <w:rStyle w:val="Hyperlink"/>
            <w:rFonts w:ascii="Arial" w:hAnsi="Arial" w:cs="Arial"/>
            <w:kern w:val="0"/>
            <w14:ligatures w14:val="none"/>
          </w:rPr>
          <w:t>edn</w:t>
        </w:r>
        <w:proofErr w:type="spellEnd"/>
        <w:r w:rsidRPr="000C637F">
          <w:rPr>
            <w:rStyle w:val="Hyperlink"/>
            <w:rFonts w:ascii="Arial" w:hAnsi="Arial" w:cs="Arial"/>
            <w:kern w:val="0"/>
            <w14:ligatures w14:val="none"/>
          </w:rPr>
          <w:t>. Harlow: Pearson Education.</w:t>
        </w:r>
      </w:hyperlink>
    </w:p>
    <w:p w14:paraId="4ED8A534" w14:textId="3EB4545C" w:rsidR="00C164D5" w:rsidRPr="00325EDA" w:rsidRDefault="00C164D5" w:rsidP="00BD57CA">
      <w:pPr>
        <w:pStyle w:val="Listparagraf"/>
        <w:numPr>
          <w:ilvl w:val="0"/>
          <w:numId w:val="2"/>
        </w:numPr>
        <w:spacing w:before="100" w:beforeAutospacing="1" w:after="100" w:afterAutospacing="1" w:line="240" w:lineRule="auto"/>
        <w:rPr>
          <w:rFonts w:ascii="Arial" w:hAnsi="Arial" w:cs="Arial"/>
          <w:color w:val="000000"/>
          <w:kern w:val="0"/>
          <w14:ligatures w14:val="none"/>
        </w:rPr>
      </w:pPr>
      <w:hyperlink r:id="rId22" w:anchor="d=gs_qabs&amp;t=1770762186211&amp;u=%23p%3DIxrvBXvRhjUJ" w:history="1">
        <w:r w:rsidRPr="00D325F0">
          <w:rPr>
            <w:rStyle w:val="Hyperlink"/>
            <w:rFonts w:ascii="Arial" w:hAnsi="Arial" w:cs="Arial"/>
            <w:kern w:val="0"/>
            <w14:ligatures w14:val="none"/>
          </w:rPr>
          <w:t xml:space="preserve">Reason, J. (1997) Managing the </w:t>
        </w:r>
        <w:proofErr w:type="spellStart"/>
        <w:r w:rsidRPr="00D325F0">
          <w:rPr>
            <w:rStyle w:val="Hyperlink"/>
            <w:rFonts w:ascii="Arial" w:hAnsi="Arial" w:cs="Arial"/>
            <w:kern w:val="0"/>
            <w14:ligatures w14:val="none"/>
          </w:rPr>
          <w:t>Risks</w:t>
        </w:r>
        <w:proofErr w:type="spellEnd"/>
        <w:r w:rsidRPr="00D325F0">
          <w:rPr>
            <w:rStyle w:val="Hyperlink"/>
            <w:rFonts w:ascii="Arial" w:hAnsi="Arial" w:cs="Arial"/>
            <w:kern w:val="0"/>
            <w14:ligatures w14:val="none"/>
          </w:rPr>
          <w:t xml:space="preserve"> of Organizational </w:t>
        </w:r>
        <w:proofErr w:type="spellStart"/>
        <w:r w:rsidRPr="00D325F0">
          <w:rPr>
            <w:rStyle w:val="Hyperlink"/>
            <w:rFonts w:ascii="Arial" w:hAnsi="Arial" w:cs="Arial"/>
            <w:kern w:val="0"/>
            <w14:ligatures w14:val="none"/>
          </w:rPr>
          <w:t>Accidents</w:t>
        </w:r>
        <w:proofErr w:type="spellEnd"/>
        <w:r w:rsidRPr="00D325F0">
          <w:rPr>
            <w:rStyle w:val="Hyperlink"/>
            <w:rFonts w:ascii="Arial" w:hAnsi="Arial" w:cs="Arial"/>
            <w:kern w:val="0"/>
            <w14:ligatures w14:val="none"/>
          </w:rPr>
          <w:t xml:space="preserve">. </w:t>
        </w:r>
        <w:proofErr w:type="spellStart"/>
        <w:r w:rsidRPr="00D325F0">
          <w:rPr>
            <w:rStyle w:val="Hyperlink"/>
            <w:rFonts w:ascii="Arial" w:hAnsi="Arial" w:cs="Arial"/>
            <w:kern w:val="0"/>
            <w14:ligatures w14:val="none"/>
          </w:rPr>
          <w:t>Aldershot</w:t>
        </w:r>
        <w:proofErr w:type="spellEnd"/>
        <w:r w:rsidRPr="00D325F0">
          <w:rPr>
            <w:rStyle w:val="Hyperlink"/>
            <w:rFonts w:ascii="Arial" w:hAnsi="Arial" w:cs="Arial"/>
            <w:kern w:val="0"/>
            <w14:ligatures w14:val="none"/>
          </w:rPr>
          <w:t xml:space="preserve">: </w:t>
        </w:r>
        <w:proofErr w:type="spellStart"/>
        <w:r w:rsidRPr="00D325F0">
          <w:rPr>
            <w:rStyle w:val="Hyperlink"/>
            <w:rFonts w:ascii="Arial" w:hAnsi="Arial" w:cs="Arial"/>
            <w:kern w:val="0"/>
            <w14:ligatures w14:val="none"/>
          </w:rPr>
          <w:t>Ashgate</w:t>
        </w:r>
        <w:proofErr w:type="spellEnd"/>
        <w:r w:rsidRPr="00D325F0">
          <w:rPr>
            <w:rStyle w:val="Hyperlink"/>
            <w:rFonts w:ascii="Arial" w:hAnsi="Arial" w:cs="Arial"/>
            <w:kern w:val="0"/>
            <w14:ligatures w14:val="none"/>
          </w:rPr>
          <w:t>.</w:t>
        </w:r>
      </w:hyperlink>
    </w:p>
    <w:p w14:paraId="68469BDF" w14:textId="0FEB81D3" w:rsidR="00C164D5" w:rsidRPr="00325EDA" w:rsidRDefault="00C164D5" w:rsidP="00BD57CA">
      <w:pPr>
        <w:pStyle w:val="Listparagraf"/>
        <w:numPr>
          <w:ilvl w:val="0"/>
          <w:numId w:val="2"/>
        </w:numPr>
        <w:spacing w:before="100" w:beforeAutospacing="1" w:after="100" w:afterAutospacing="1" w:line="240" w:lineRule="auto"/>
        <w:rPr>
          <w:rFonts w:ascii="Arial" w:hAnsi="Arial" w:cs="Arial"/>
          <w:color w:val="000000"/>
          <w:kern w:val="0"/>
          <w14:ligatures w14:val="none"/>
        </w:rPr>
      </w:pPr>
      <w:hyperlink r:id="rId23" w:anchor="v=onepage&amp;q&amp;f=false" w:history="1">
        <w:proofErr w:type="spellStart"/>
        <w:r w:rsidRPr="00105A77">
          <w:rPr>
            <w:rStyle w:val="Hyperlink"/>
            <w:rFonts w:ascii="Arial" w:hAnsi="Arial" w:cs="Arial"/>
            <w:kern w:val="0"/>
            <w14:ligatures w14:val="none"/>
          </w:rPr>
          <w:t>Schein</w:t>
        </w:r>
        <w:proofErr w:type="spellEnd"/>
        <w:r w:rsidRPr="00105A77">
          <w:rPr>
            <w:rStyle w:val="Hyperlink"/>
            <w:rFonts w:ascii="Arial" w:hAnsi="Arial" w:cs="Arial"/>
            <w:kern w:val="0"/>
            <w14:ligatures w14:val="none"/>
          </w:rPr>
          <w:t xml:space="preserve">, E.H. (2017) Organizational Culture and Leadership. </w:t>
        </w:r>
        <w:proofErr w:type="spellStart"/>
        <w:r w:rsidRPr="00105A77">
          <w:rPr>
            <w:rStyle w:val="Hyperlink"/>
            <w:rFonts w:ascii="Arial" w:hAnsi="Arial" w:cs="Arial"/>
            <w:kern w:val="0"/>
            <w14:ligatures w14:val="none"/>
          </w:rPr>
          <w:t>5th</w:t>
        </w:r>
        <w:proofErr w:type="spellEnd"/>
        <w:r w:rsidRPr="00105A77">
          <w:rPr>
            <w:rStyle w:val="Hyperlink"/>
            <w:rFonts w:ascii="Arial" w:hAnsi="Arial" w:cs="Arial"/>
            <w:kern w:val="0"/>
            <w14:ligatures w14:val="none"/>
          </w:rPr>
          <w:t xml:space="preserve"> </w:t>
        </w:r>
        <w:proofErr w:type="spellStart"/>
        <w:r w:rsidRPr="00105A77">
          <w:rPr>
            <w:rStyle w:val="Hyperlink"/>
            <w:rFonts w:ascii="Arial" w:hAnsi="Arial" w:cs="Arial"/>
            <w:kern w:val="0"/>
            <w14:ligatures w14:val="none"/>
          </w:rPr>
          <w:t>edn</w:t>
        </w:r>
        <w:proofErr w:type="spellEnd"/>
        <w:r w:rsidRPr="00105A77">
          <w:rPr>
            <w:rStyle w:val="Hyperlink"/>
            <w:rFonts w:ascii="Arial" w:hAnsi="Arial" w:cs="Arial"/>
            <w:kern w:val="0"/>
            <w14:ligatures w14:val="none"/>
          </w:rPr>
          <w:t>. Hoboken, NJ: Wiley.</w:t>
        </w:r>
      </w:hyperlink>
    </w:p>
    <w:p w14:paraId="77D6ADFF" w14:textId="6C043BA3" w:rsidR="00C164D5" w:rsidRPr="00325EDA" w:rsidRDefault="00C164D5" w:rsidP="00BD57CA">
      <w:pPr>
        <w:pStyle w:val="Listparagraf"/>
        <w:numPr>
          <w:ilvl w:val="0"/>
          <w:numId w:val="2"/>
        </w:numPr>
        <w:spacing w:before="100" w:beforeAutospacing="1" w:after="100" w:afterAutospacing="1" w:line="240" w:lineRule="auto"/>
        <w:rPr>
          <w:rFonts w:ascii="Arial" w:hAnsi="Arial" w:cs="Arial"/>
          <w:color w:val="000000"/>
          <w:kern w:val="0"/>
          <w14:ligatures w14:val="none"/>
        </w:rPr>
      </w:pPr>
      <w:hyperlink r:id="rId24" w:history="1">
        <w:proofErr w:type="spellStart"/>
        <w:r w:rsidRPr="00C831DB">
          <w:rPr>
            <w:rStyle w:val="Hyperlink"/>
            <w:rFonts w:ascii="Arial" w:hAnsi="Arial" w:cs="Arial"/>
            <w:kern w:val="0"/>
            <w14:ligatures w14:val="none"/>
          </w:rPr>
          <w:t>Senge</w:t>
        </w:r>
        <w:proofErr w:type="spellEnd"/>
        <w:r w:rsidRPr="00C831DB">
          <w:rPr>
            <w:rStyle w:val="Hyperlink"/>
            <w:rFonts w:ascii="Arial" w:hAnsi="Arial" w:cs="Arial"/>
            <w:kern w:val="0"/>
            <w14:ligatures w14:val="none"/>
          </w:rPr>
          <w:t xml:space="preserve">, P.M. (2006) The </w:t>
        </w:r>
        <w:proofErr w:type="spellStart"/>
        <w:r w:rsidRPr="00C831DB">
          <w:rPr>
            <w:rStyle w:val="Hyperlink"/>
            <w:rFonts w:ascii="Arial" w:hAnsi="Arial" w:cs="Arial"/>
            <w:kern w:val="0"/>
            <w14:ligatures w14:val="none"/>
          </w:rPr>
          <w:t>Fifth</w:t>
        </w:r>
        <w:proofErr w:type="spellEnd"/>
        <w:r w:rsidRPr="00C831DB">
          <w:rPr>
            <w:rStyle w:val="Hyperlink"/>
            <w:rFonts w:ascii="Arial" w:hAnsi="Arial" w:cs="Arial"/>
            <w:kern w:val="0"/>
            <w14:ligatures w14:val="none"/>
          </w:rPr>
          <w:t xml:space="preserve"> Discipline: The </w:t>
        </w:r>
        <w:proofErr w:type="spellStart"/>
        <w:r w:rsidRPr="00C831DB">
          <w:rPr>
            <w:rStyle w:val="Hyperlink"/>
            <w:rFonts w:ascii="Arial" w:hAnsi="Arial" w:cs="Arial"/>
            <w:kern w:val="0"/>
            <w14:ligatures w14:val="none"/>
          </w:rPr>
          <w:t>Art</w:t>
        </w:r>
        <w:proofErr w:type="spellEnd"/>
        <w:r w:rsidRPr="00C831DB">
          <w:rPr>
            <w:rStyle w:val="Hyperlink"/>
            <w:rFonts w:ascii="Arial" w:hAnsi="Arial" w:cs="Arial"/>
            <w:kern w:val="0"/>
            <w14:ligatures w14:val="none"/>
          </w:rPr>
          <w:t xml:space="preserve"> and Practice of the Learning Organization. </w:t>
        </w:r>
        <w:proofErr w:type="spellStart"/>
        <w:r w:rsidRPr="00C831DB">
          <w:rPr>
            <w:rStyle w:val="Hyperlink"/>
            <w:rFonts w:ascii="Arial" w:hAnsi="Arial" w:cs="Arial"/>
            <w:kern w:val="0"/>
            <w14:ligatures w14:val="none"/>
          </w:rPr>
          <w:t>2nd</w:t>
        </w:r>
        <w:proofErr w:type="spellEnd"/>
        <w:r w:rsidRPr="00C831DB">
          <w:rPr>
            <w:rStyle w:val="Hyperlink"/>
            <w:rFonts w:ascii="Arial" w:hAnsi="Arial" w:cs="Arial"/>
            <w:kern w:val="0"/>
            <w14:ligatures w14:val="none"/>
          </w:rPr>
          <w:t xml:space="preserve"> </w:t>
        </w:r>
        <w:proofErr w:type="spellStart"/>
        <w:r w:rsidRPr="00C831DB">
          <w:rPr>
            <w:rStyle w:val="Hyperlink"/>
            <w:rFonts w:ascii="Arial" w:hAnsi="Arial" w:cs="Arial"/>
            <w:kern w:val="0"/>
            <w14:ligatures w14:val="none"/>
          </w:rPr>
          <w:t>edn</w:t>
        </w:r>
        <w:proofErr w:type="spellEnd"/>
        <w:r w:rsidRPr="00C831DB">
          <w:rPr>
            <w:rStyle w:val="Hyperlink"/>
            <w:rFonts w:ascii="Arial" w:hAnsi="Arial" w:cs="Arial"/>
            <w:kern w:val="0"/>
            <w14:ligatures w14:val="none"/>
          </w:rPr>
          <w:t>. London: Random House.</w:t>
        </w:r>
      </w:hyperlink>
    </w:p>
    <w:p w14:paraId="01DE16BD" w14:textId="1F71FE48" w:rsidR="00C164D5" w:rsidRPr="00325EDA" w:rsidRDefault="008964FE" w:rsidP="00BD57CA">
      <w:pPr>
        <w:pStyle w:val="Listparagraf"/>
        <w:numPr>
          <w:ilvl w:val="0"/>
          <w:numId w:val="2"/>
        </w:numPr>
        <w:spacing w:before="100" w:beforeAutospacing="1" w:after="100" w:afterAutospacing="1" w:line="240" w:lineRule="auto"/>
        <w:rPr>
          <w:rFonts w:ascii="Arial" w:hAnsi="Arial" w:cs="Arial"/>
          <w:color w:val="000000"/>
          <w:kern w:val="0"/>
          <w14:ligatures w14:val="none"/>
        </w:rPr>
      </w:pPr>
      <w:hyperlink r:id="rId25" w:history="1">
        <w:r>
          <w:rPr>
            <w:rStyle w:val="Hyperlink"/>
            <w:rFonts w:ascii="Arial" w:hAnsi="Arial" w:cs="Arial"/>
            <w:kern w:val="0"/>
            <w14:ligatures w14:val="none"/>
          </w:rPr>
          <w:t xml:space="preserve">Turner, P. (2020) Employee Engagement in Contemporary </w:t>
        </w:r>
        <w:proofErr w:type="spellStart"/>
        <w:r>
          <w:rPr>
            <w:rStyle w:val="Hyperlink"/>
            <w:rFonts w:ascii="Arial" w:hAnsi="Arial" w:cs="Arial"/>
            <w:kern w:val="0"/>
            <w14:ligatures w14:val="none"/>
          </w:rPr>
          <w:t>Organizations</w:t>
        </w:r>
        <w:proofErr w:type="spellEnd"/>
        <w:r>
          <w:rPr>
            <w:rStyle w:val="Hyperlink"/>
            <w:rFonts w:ascii="Arial" w:hAnsi="Arial" w:cs="Arial"/>
            <w:kern w:val="0"/>
            <w14:ligatures w14:val="none"/>
          </w:rPr>
          <w:t>. London: Palgrave Macmillan.</w:t>
        </w:r>
      </w:hyperlink>
    </w:p>
    <w:p w14:paraId="401AF0F4" w14:textId="7DDE4B2B" w:rsidR="00C164D5" w:rsidRPr="00575405" w:rsidRDefault="00575405" w:rsidP="00BD57CA">
      <w:pPr>
        <w:pStyle w:val="Listparagraf"/>
        <w:numPr>
          <w:ilvl w:val="0"/>
          <w:numId w:val="2"/>
        </w:numPr>
        <w:spacing w:before="100" w:beforeAutospacing="1" w:after="100" w:afterAutospacing="1" w:line="240" w:lineRule="auto"/>
        <w:rPr>
          <w:rStyle w:val="Hyperlink"/>
          <w:rFonts w:ascii="Arial" w:hAnsi="Arial" w:cs="Arial"/>
          <w:kern w:val="0"/>
          <w14:ligatures w14:val="none"/>
        </w:rPr>
      </w:pPr>
      <w:r>
        <w:rPr>
          <w:rFonts w:ascii="Arial" w:hAnsi="Arial" w:cs="Arial"/>
          <w:color w:val="000000"/>
          <w:kern w:val="0"/>
          <w14:ligatures w14:val="none"/>
        </w:rPr>
        <w:fldChar w:fldCharType="begin"/>
      </w:r>
      <w:r>
        <w:rPr>
          <w:rFonts w:ascii="Arial" w:hAnsi="Arial" w:cs="Arial"/>
          <w:color w:val="000000"/>
          <w:kern w:val="0"/>
          <w14:ligatures w14:val="none"/>
        </w:rPr>
        <w:instrText>HYPERLINK "https://www.oreilly.com/library/view/leadership-in-organizations/9780132771863/"</w:instrText>
      </w:r>
      <w:r>
        <w:rPr>
          <w:rFonts w:ascii="Arial" w:hAnsi="Arial" w:cs="Arial"/>
          <w:color w:val="000000"/>
          <w:kern w:val="0"/>
          <w14:ligatures w14:val="none"/>
        </w:rPr>
      </w:r>
      <w:r>
        <w:rPr>
          <w:rFonts w:ascii="Arial" w:hAnsi="Arial" w:cs="Arial"/>
          <w:color w:val="000000"/>
          <w:kern w:val="0"/>
          <w14:ligatures w14:val="none"/>
        </w:rPr>
        <w:fldChar w:fldCharType="separate"/>
      </w:r>
      <w:proofErr w:type="spellStart"/>
      <w:r w:rsidR="00C164D5" w:rsidRPr="00575405">
        <w:rPr>
          <w:rStyle w:val="Hyperlink"/>
          <w:rFonts w:ascii="Arial" w:hAnsi="Arial" w:cs="Arial"/>
          <w:kern w:val="0"/>
          <w14:ligatures w14:val="none"/>
        </w:rPr>
        <w:t>Yukl</w:t>
      </w:r>
      <w:proofErr w:type="spellEnd"/>
      <w:r w:rsidR="00C164D5" w:rsidRPr="00575405">
        <w:rPr>
          <w:rStyle w:val="Hyperlink"/>
          <w:rFonts w:ascii="Arial" w:hAnsi="Arial" w:cs="Arial"/>
          <w:kern w:val="0"/>
          <w14:ligatures w14:val="none"/>
        </w:rPr>
        <w:t xml:space="preserve">, G. (2013) Leadership in </w:t>
      </w:r>
      <w:proofErr w:type="spellStart"/>
      <w:r w:rsidR="00C164D5" w:rsidRPr="00575405">
        <w:rPr>
          <w:rStyle w:val="Hyperlink"/>
          <w:rFonts w:ascii="Arial" w:hAnsi="Arial" w:cs="Arial"/>
          <w:kern w:val="0"/>
          <w14:ligatures w14:val="none"/>
        </w:rPr>
        <w:t>Organizations</w:t>
      </w:r>
      <w:proofErr w:type="spellEnd"/>
      <w:r w:rsidR="00C164D5" w:rsidRPr="00575405">
        <w:rPr>
          <w:rStyle w:val="Hyperlink"/>
          <w:rFonts w:ascii="Arial" w:hAnsi="Arial" w:cs="Arial"/>
          <w:kern w:val="0"/>
          <w14:ligatures w14:val="none"/>
        </w:rPr>
        <w:t xml:space="preserve">. </w:t>
      </w:r>
      <w:proofErr w:type="spellStart"/>
      <w:r w:rsidR="00C164D5" w:rsidRPr="00575405">
        <w:rPr>
          <w:rStyle w:val="Hyperlink"/>
          <w:rFonts w:ascii="Arial" w:hAnsi="Arial" w:cs="Arial"/>
          <w:kern w:val="0"/>
          <w14:ligatures w14:val="none"/>
        </w:rPr>
        <w:t>8th</w:t>
      </w:r>
      <w:proofErr w:type="spellEnd"/>
      <w:r w:rsidR="00C164D5" w:rsidRPr="00575405">
        <w:rPr>
          <w:rStyle w:val="Hyperlink"/>
          <w:rFonts w:ascii="Arial" w:hAnsi="Arial" w:cs="Arial"/>
          <w:kern w:val="0"/>
          <w14:ligatures w14:val="none"/>
        </w:rPr>
        <w:t xml:space="preserve"> </w:t>
      </w:r>
      <w:proofErr w:type="spellStart"/>
      <w:r w:rsidR="00C164D5" w:rsidRPr="00575405">
        <w:rPr>
          <w:rStyle w:val="Hyperlink"/>
          <w:rFonts w:ascii="Arial" w:hAnsi="Arial" w:cs="Arial"/>
          <w:kern w:val="0"/>
          <w14:ligatures w14:val="none"/>
        </w:rPr>
        <w:t>edn</w:t>
      </w:r>
      <w:proofErr w:type="spellEnd"/>
      <w:r w:rsidR="00C164D5" w:rsidRPr="00575405">
        <w:rPr>
          <w:rStyle w:val="Hyperlink"/>
          <w:rFonts w:ascii="Arial" w:hAnsi="Arial" w:cs="Arial"/>
          <w:kern w:val="0"/>
          <w14:ligatures w14:val="none"/>
        </w:rPr>
        <w:t>. Harlow: Pearson.</w:t>
      </w:r>
    </w:p>
    <w:p w14:paraId="649AA57F" w14:textId="773BC529" w:rsidR="00C164D5" w:rsidRPr="00325EDA" w:rsidRDefault="00575405" w:rsidP="00C164D5">
      <w:pPr>
        <w:spacing w:after="0" w:line="240" w:lineRule="auto"/>
        <w:rPr>
          <w:rFonts w:ascii="Arial" w:eastAsia="Times New Roman" w:hAnsi="Arial" w:cs="Arial"/>
          <w:kern w:val="0"/>
          <w14:ligatures w14:val="none"/>
        </w:rPr>
      </w:pPr>
      <w:r>
        <w:rPr>
          <w:rFonts w:ascii="Arial" w:hAnsi="Arial" w:cs="Arial"/>
          <w:color w:val="000000"/>
          <w:kern w:val="0"/>
          <w14:ligatures w14:val="none"/>
        </w:rPr>
        <w:fldChar w:fldCharType="end"/>
      </w:r>
    </w:p>
    <w:p w14:paraId="114A2080" w14:textId="77777777" w:rsidR="00C164D5" w:rsidRPr="00325EDA" w:rsidRDefault="00C164D5">
      <w:pPr>
        <w:rPr>
          <w:rFonts w:ascii="Arial" w:hAnsi="Arial" w:cs="Arial"/>
        </w:rPr>
      </w:pPr>
    </w:p>
    <w:sectPr w:rsidR="00C164D5" w:rsidRPr="00325EDA">
      <w:pgSz w:w="11906" w:h="16838"/>
      <w:pgMar w:top="1417" w:right="1417" w:bottom="1417" w:left="1417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F91A2D5" w14:textId="77777777" w:rsidR="001F7356" w:rsidRDefault="001F7356" w:rsidP="0027299D">
      <w:pPr>
        <w:spacing w:after="0" w:line="240" w:lineRule="auto"/>
      </w:pPr>
      <w:r>
        <w:separator/>
      </w:r>
    </w:p>
  </w:endnote>
  <w:endnote w:type="continuationSeparator" w:id="0">
    <w:p w14:paraId="7A0AAA36" w14:textId="77777777" w:rsidR="001F7356" w:rsidRDefault="001F7356" w:rsidP="0027299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7B241D1" w14:textId="77777777" w:rsidR="001F7356" w:rsidRDefault="001F7356" w:rsidP="0027299D">
      <w:pPr>
        <w:spacing w:after="0" w:line="240" w:lineRule="auto"/>
      </w:pPr>
      <w:r>
        <w:separator/>
      </w:r>
    </w:p>
  </w:footnote>
  <w:footnote w:type="continuationSeparator" w:id="0">
    <w:p w14:paraId="210D64F7" w14:textId="77777777" w:rsidR="001F7356" w:rsidRDefault="001F7356" w:rsidP="0027299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C2F0DE8"/>
    <w:multiLevelType w:val="multilevel"/>
    <w:tmpl w:val="977E280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15994E4D"/>
    <w:multiLevelType w:val="multilevel"/>
    <w:tmpl w:val="FFFFFFFF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5B8D0051"/>
    <w:multiLevelType w:val="hybridMultilevel"/>
    <w:tmpl w:val="99D636CE"/>
    <w:lvl w:ilvl="0" w:tplc="0418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18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8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8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8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8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8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8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8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D985DFF"/>
    <w:multiLevelType w:val="hybridMultilevel"/>
    <w:tmpl w:val="8B7A68E0"/>
    <w:lvl w:ilvl="0" w:tplc="0418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18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8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8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8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8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8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8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8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844445465">
    <w:abstractNumId w:val="0"/>
  </w:num>
  <w:num w:numId="2" w16cid:durableId="424808487">
    <w:abstractNumId w:val="2"/>
  </w:num>
  <w:num w:numId="3" w16cid:durableId="685912336">
    <w:abstractNumId w:val="3"/>
  </w:num>
  <w:num w:numId="4" w16cid:durableId="70132222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4"/>
  <w:proofState w:spelling="clean"/>
  <w:defaultTabStop w:val="708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164D5"/>
    <w:rsid w:val="0000088A"/>
    <w:rsid w:val="00016053"/>
    <w:rsid w:val="000303BD"/>
    <w:rsid w:val="000A68BF"/>
    <w:rsid w:val="000C637F"/>
    <w:rsid w:val="001049ED"/>
    <w:rsid w:val="00105A77"/>
    <w:rsid w:val="00112D25"/>
    <w:rsid w:val="001132AE"/>
    <w:rsid w:val="001412ED"/>
    <w:rsid w:val="00190038"/>
    <w:rsid w:val="00196CEB"/>
    <w:rsid w:val="001B3AB4"/>
    <w:rsid w:val="001F551C"/>
    <w:rsid w:val="001F621D"/>
    <w:rsid w:val="001F7356"/>
    <w:rsid w:val="00203380"/>
    <w:rsid w:val="00231E0D"/>
    <w:rsid w:val="00244DF8"/>
    <w:rsid w:val="00250E40"/>
    <w:rsid w:val="0026203D"/>
    <w:rsid w:val="00267C3A"/>
    <w:rsid w:val="0027299D"/>
    <w:rsid w:val="00274493"/>
    <w:rsid w:val="002A2D13"/>
    <w:rsid w:val="002A5FEF"/>
    <w:rsid w:val="002B4CE4"/>
    <w:rsid w:val="002B6257"/>
    <w:rsid w:val="002C5350"/>
    <w:rsid w:val="002D3620"/>
    <w:rsid w:val="00300326"/>
    <w:rsid w:val="003229C0"/>
    <w:rsid w:val="00325EDA"/>
    <w:rsid w:val="00335A20"/>
    <w:rsid w:val="00344F9F"/>
    <w:rsid w:val="003461C1"/>
    <w:rsid w:val="00353E23"/>
    <w:rsid w:val="0036567D"/>
    <w:rsid w:val="003A1898"/>
    <w:rsid w:val="003D09B2"/>
    <w:rsid w:val="003D2C1B"/>
    <w:rsid w:val="003D7D35"/>
    <w:rsid w:val="003E1F1A"/>
    <w:rsid w:val="003E6D71"/>
    <w:rsid w:val="003F2B66"/>
    <w:rsid w:val="003F3549"/>
    <w:rsid w:val="003F45F8"/>
    <w:rsid w:val="0042750E"/>
    <w:rsid w:val="00457D81"/>
    <w:rsid w:val="00461228"/>
    <w:rsid w:val="00493F0D"/>
    <w:rsid w:val="004A14B1"/>
    <w:rsid w:val="004B278D"/>
    <w:rsid w:val="004B3D4B"/>
    <w:rsid w:val="004C2532"/>
    <w:rsid w:val="004C35AD"/>
    <w:rsid w:val="004F007E"/>
    <w:rsid w:val="00501C53"/>
    <w:rsid w:val="00521C8A"/>
    <w:rsid w:val="0053087E"/>
    <w:rsid w:val="00533A4B"/>
    <w:rsid w:val="00540E95"/>
    <w:rsid w:val="005435ED"/>
    <w:rsid w:val="00553B7A"/>
    <w:rsid w:val="005552F5"/>
    <w:rsid w:val="00556CCB"/>
    <w:rsid w:val="00556DD8"/>
    <w:rsid w:val="00575405"/>
    <w:rsid w:val="0059054C"/>
    <w:rsid w:val="005E69E6"/>
    <w:rsid w:val="005E7110"/>
    <w:rsid w:val="005F14FA"/>
    <w:rsid w:val="00622056"/>
    <w:rsid w:val="00622744"/>
    <w:rsid w:val="00627E03"/>
    <w:rsid w:val="00640B0F"/>
    <w:rsid w:val="006448AA"/>
    <w:rsid w:val="006537E6"/>
    <w:rsid w:val="00662B69"/>
    <w:rsid w:val="00664A55"/>
    <w:rsid w:val="0067693E"/>
    <w:rsid w:val="006A2411"/>
    <w:rsid w:val="006A50DC"/>
    <w:rsid w:val="006B6359"/>
    <w:rsid w:val="006B7735"/>
    <w:rsid w:val="006C356C"/>
    <w:rsid w:val="006D668D"/>
    <w:rsid w:val="00704DE2"/>
    <w:rsid w:val="00715E1B"/>
    <w:rsid w:val="00720221"/>
    <w:rsid w:val="0072438C"/>
    <w:rsid w:val="007267CE"/>
    <w:rsid w:val="00741C65"/>
    <w:rsid w:val="00745E1A"/>
    <w:rsid w:val="00751138"/>
    <w:rsid w:val="00780A30"/>
    <w:rsid w:val="007A3664"/>
    <w:rsid w:val="007A6901"/>
    <w:rsid w:val="007A7B1F"/>
    <w:rsid w:val="007B15A3"/>
    <w:rsid w:val="007B31F7"/>
    <w:rsid w:val="007C300D"/>
    <w:rsid w:val="007D2AD4"/>
    <w:rsid w:val="007D7D6E"/>
    <w:rsid w:val="007E3ABF"/>
    <w:rsid w:val="007E7605"/>
    <w:rsid w:val="008354F0"/>
    <w:rsid w:val="00844DF8"/>
    <w:rsid w:val="008650CE"/>
    <w:rsid w:val="00882F08"/>
    <w:rsid w:val="00887898"/>
    <w:rsid w:val="00895557"/>
    <w:rsid w:val="008964FE"/>
    <w:rsid w:val="008A4DB3"/>
    <w:rsid w:val="008C51F0"/>
    <w:rsid w:val="00904736"/>
    <w:rsid w:val="009049BB"/>
    <w:rsid w:val="0091103E"/>
    <w:rsid w:val="009234C9"/>
    <w:rsid w:val="00927C77"/>
    <w:rsid w:val="00963FA9"/>
    <w:rsid w:val="00970527"/>
    <w:rsid w:val="00973EB9"/>
    <w:rsid w:val="009834C0"/>
    <w:rsid w:val="009B6DCD"/>
    <w:rsid w:val="009C50DC"/>
    <w:rsid w:val="009C5958"/>
    <w:rsid w:val="009C7945"/>
    <w:rsid w:val="009D2764"/>
    <w:rsid w:val="009E40A4"/>
    <w:rsid w:val="009F0798"/>
    <w:rsid w:val="009F0DF7"/>
    <w:rsid w:val="00A073CF"/>
    <w:rsid w:val="00A1108C"/>
    <w:rsid w:val="00A117E4"/>
    <w:rsid w:val="00A13118"/>
    <w:rsid w:val="00A149D9"/>
    <w:rsid w:val="00A50B0E"/>
    <w:rsid w:val="00A52FF3"/>
    <w:rsid w:val="00A548A5"/>
    <w:rsid w:val="00A63556"/>
    <w:rsid w:val="00A65512"/>
    <w:rsid w:val="00A9642B"/>
    <w:rsid w:val="00AB1C6C"/>
    <w:rsid w:val="00AB310A"/>
    <w:rsid w:val="00AD27C9"/>
    <w:rsid w:val="00AE6338"/>
    <w:rsid w:val="00AE6F6E"/>
    <w:rsid w:val="00AF6E08"/>
    <w:rsid w:val="00AF6E63"/>
    <w:rsid w:val="00B1045D"/>
    <w:rsid w:val="00B35D86"/>
    <w:rsid w:val="00B44F21"/>
    <w:rsid w:val="00B46096"/>
    <w:rsid w:val="00B46C4A"/>
    <w:rsid w:val="00B523A8"/>
    <w:rsid w:val="00B766B2"/>
    <w:rsid w:val="00B97DE5"/>
    <w:rsid w:val="00BD57CA"/>
    <w:rsid w:val="00BE6AA1"/>
    <w:rsid w:val="00BE7C19"/>
    <w:rsid w:val="00BF502F"/>
    <w:rsid w:val="00C164D5"/>
    <w:rsid w:val="00C529C5"/>
    <w:rsid w:val="00C81A70"/>
    <w:rsid w:val="00C831DB"/>
    <w:rsid w:val="00CA2885"/>
    <w:rsid w:val="00CA4FBC"/>
    <w:rsid w:val="00CA6474"/>
    <w:rsid w:val="00CB6844"/>
    <w:rsid w:val="00CE2D1E"/>
    <w:rsid w:val="00D119F4"/>
    <w:rsid w:val="00D27293"/>
    <w:rsid w:val="00D31063"/>
    <w:rsid w:val="00D31A4F"/>
    <w:rsid w:val="00D325F0"/>
    <w:rsid w:val="00D33248"/>
    <w:rsid w:val="00D41FE4"/>
    <w:rsid w:val="00D61363"/>
    <w:rsid w:val="00D74271"/>
    <w:rsid w:val="00D95B26"/>
    <w:rsid w:val="00D9695D"/>
    <w:rsid w:val="00DB7412"/>
    <w:rsid w:val="00DC05CD"/>
    <w:rsid w:val="00DE2BE7"/>
    <w:rsid w:val="00E33BAA"/>
    <w:rsid w:val="00EB1F92"/>
    <w:rsid w:val="00EB71A9"/>
    <w:rsid w:val="00EC06C3"/>
    <w:rsid w:val="00EC523B"/>
    <w:rsid w:val="00ED24FD"/>
    <w:rsid w:val="00EE72FD"/>
    <w:rsid w:val="00F135DB"/>
    <w:rsid w:val="00F232E1"/>
    <w:rsid w:val="00F267B7"/>
    <w:rsid w:val="00F27A3F"/>
    <w:rsid w:val="00F90061"/>
    <w:rsid w:val="00F957D8"/>
    <w:rsid w:val="00FA68F6"/>
    <w:rsid w:val="00FB327D"/>
    <w:rsid w:val="00FB47ED"/>
    <w:rsid w:val="00FB64F4"/>
    <w:rsid w:val="00FF33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RO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1B098B09"/>
  <w15:chartTrackingRefBased/>
  <w15:docId w15:val="{E6994AFA-7871-9747-ABA4-BDF24AF064C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ro-RO" w:eastAsia="ro-RO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Titlu1">
    <w:name w:val="heading 1"/>
    <w:basedOn w:val="Normal"/>
    <w:next w:val="Normal"/>
    <w:link w:val="Titlu1Caracter"/>
    <w:uiPriority w:val="9"/>
    <w:qFormat/>
    <w:rsid w:val="00C164D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Titlu2">
    <w:name w:val="heading 2"/>
    <w:basedOn w:val="Normal"/>
    <w:next w:val="Normal"/>
    <w:link w:val="Titlu2Caracter"/>
    <w:uiPriority w:val="9"/>
    <w:unhideWhenUsed/>
    <w:qFormat/>
    <w:rsid w:val="00C164D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Titlu3">
    <w:name w:val="heading 3"/>
    <w:basedOn w:val="Normal"/>
    <w:next w:val="Normal"/>
    <w:link w:val="Titlu3Caracter"/>
    <w:uiPriority w:val="9"/>
    <w:unhideWhenUsed/>
    <w:qFormat/>
    <w:rsid w:val="00C164D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Titlu4">
    <w:name w:val="heading 4"/>
    <w:basedOn w:val="Normal"/>
    <w:next w:val="Normal"/>
    <w:link w:val="Titlu4Caracter"/>
    <w:uiPriority w:val="9"/>
    <w:semiHidden/>
    <w:unhideWhenUsed/>
    <w:qFormat/>
    <w:rsid w:val="00C164D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Titlu5">
    <w:name w:val="heading 5"/>
    <w:basedOn w:val="Normal"/>
    <w:next w:val="Normal"/>
    <w:link w:val="Titlu5Caracter"/>
    <w:uiPriority w:val="9"/>
    <w:semiHidden/>
    <w:unhideWhenUsed/>
    <w:qFormat/>
    <w:rsid w:val="00C164D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Titlu6">
    <w:name w:val="heading 6"/>
    <w:basedOn w:val="Normal"/>
    <w:next w:val="Normal"/>
    <w:link w:val="Titlu6Caracter"/>
    <w:uiPriority w:val="9"/>
    <w:semiHidden/>
    <w:unhideWhenUsed/>
    <w:qFormat/>
    <w:rsid w:val="00C164D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Titlu7">
    <w:name w:val="heading 7"/>
    <w:basedOn w:val="Normal"/>
    <w:next w:val="Normal"/>
    <w:link w:val="Titlu7Caracter"/>
    <w:uiPriority w:val="9"/>
    <w:semiHidden/>
    <w:unhideWhenUsed/>
    <w:qFormat/>
    <w:rsid w:val="00C164D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Titlu8">
    <w:name w:val="heading 8"/>
    <w:basedOn w:val="Normal"/>
    <w:next w:val="Normal"/>
    <w:link w:val="Titlu8Caracter"/>
    <w:uiPriority w:val="9"/>
    <w:semiHidden/>
    <w:unhideWhenUsed/>
    <w:qFormat/>
    <w:rsid w:val="00C164D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Titlu9">
    <w:name w:val="heading 9"/>
    <w:basedOn w:val="Normal"/>
    <w:next w:val="Normal"/>
    <w:link w:val="Titlu9Caracter"/>
    <w:uiPriority w:val="9"/>
    <w:semiHidden/>
    <w:unhideWhenUsed/>
    <w:qFormat/>
    <w:rsid w:val="00C164D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character" w:customStyle="1" w:styleId="Titlu1Caracter">
    <w:name w:val="Titlu 1 Caracter"/>
    <w:basedOn w:val="Fontdeparagrafimplicit"/>
    <w:link w:val="Titlu1"/>
    <w:uiPriority w:val="9"/>
    <w:rsid w:val="00C164D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Titlu2Caracter">
    <w:name w:val="Titlu 2 Caracter"/>
    <w:basedOn w:val="Fontdeparagrafimplicit"/>
    <w:link w:val="Titlu2"/>
    <w:uiPriority w:val="9"/>
    <w:semiHidden/>
    <w:rsid w:val="00C164D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Titlu3Caracter">
    <w:name w:val="Titlu 3 Caracter"/>
    <w:basedOn w:val="Fontdeparagrafimplicit"/>
    <w:link w:val="Titlu3"/>
    <w:uiPriority w:val="9"/>
    <w:semiHidden/>
    <w:rsid w:val="00C164D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Titlu4Caracter">
    <w:name w:val="Titlu 4 Caracter"/>
    <w:basedOn w:val="Fontdeparagrafimplicit"/>
    <w:link w:val="Titlu4"/>
    <w:uiPriority w:val="9"/>
    <w:semiHidden/>
    <w:rsid w:val="00C164D5"/>
    <w:rPr>
      <w:rFonts w:eastAsiaTheme="majorEastAsia" w:cstheme="majorBidi"/>
      <w:i/>
      <w:iCs/>
      <w:color w:val="0F4761" w:themeColor="accent1" w:themeShade="BF"/>
    </w:rPr>
  </w:style>
  <w:style w:type="character" w:customStyle="1" w:styleId="Titlu5Caracter">
    <w:name w:val="Titlu 5 Caracter"/>
    <w:basedOn w:val="Fontdeparagrafimplicit"/>
    <w:link w:val="Titlu5"/>
    <w:uiPriority w:val="9"/>
    <w:semiHidden/>
    <w:rsid w:val="00C164D5"/>
    <w:rPr>
      <w:rFonts w:eastAsiaTheme="majorEastAsia" w:cstheme="majorBidi"/>
      <w:color w:val="0F4761" w:themeColor="accent1" w:themeShade="BF"/>
    </w:rPr>
  </w:style>
  <w:style w:type="character" w:customStyle="1" w:styleId="Titlu6Caracter">
    <w:name w:val="Titlu 6 Caracter"/>
    <w:basedOn w:val="Fontdeparagrafimplicit"/>
    <w:link w:val="Titlu6"/>
    <w:uiPriority w:val="9"/>
    <w:semiHidden/>
    <w:rsid w:val="00C164D5"/>
    <w:rPr>
      <w:rFonts w:eastAsiaTheme="majorEastAsia" w:cstheme="majorBidi"/>
      <w:i/>
      <w:iCs/>
      <w:color w:val="595959" w:themeColor="text1" w:themeTint="A6"/>
    </w:rPr>
  </w:style>
  <w:style w:type="character" w:customStyle="1" w:styleId="Titlu7Caracter">
    <w:name w:val="Titlu 7 Caracter"/>
    <w:basedOn w:val="Fontdeparagrafimplicit"/>
    <w:link w:val="Titlu7"/>
    <w:uiPriority w:val="9"/>
    <w:semiHidden/>
    <w:rsid w:val="00C164D5"/>
    <w:rPr>
      <w:rFonts w:eastAsiaTheme="majorEastAsia" w:cstheme="majorBidi"/>
      <w:color w:val="595959" w:themeColor="text1" w:themeTint="A6"/>
    </w:rPr>
  </w:style>
  <w:style w:type="character" w:customStyle="1" w:styleId="Titlu8Caracter">
    <w:name w:val="Titlu 8 Caracter"/>
    <w:basedOn w:val="Fontdeparagrafimplicit"/>
    <w:link w:val="Titlu8"/>
    <w:uiPriority w:val="9"/>
    <w:semiHidden/>
    <w:rsid w:val="00C164D5"/>
    <w:rPr>
      <w:rFonts w:eastAsiaTheme="majorEastAsia" w:cstheme="majorBidi"/>
      <w:i/>
      <w:iCs/>
      <w:color w:val="272727" w:themeColor="text1" w:themeTint="D8"/>
    </w:rPr>
  </w:style>
  <w:style w:type="character" w:customStyle="1" w:styleId="Titlu9Caracter">
    <w:name w:val="Titlu 9 Caracter"/>
    <w:basedOn w:val="Fontdeparagrafimplicit"/>
    <w:link w:val="Titlu9"/>
    <w:uiPriority w:val="9"/>
    <w:semiHidden/>
    <w:rsid w:val="00C164D5"/>
    <w:rPr>
      <w:rFonts w:eastAsiaTheme="majorEastAsia" w:cstheme="majorBidi"/>
      <w:color w:val="272727" w:themeColor="text1" w:themeTint="D8"/>
    </w:rPr>
  </w:style>
  <w:style w:type="paragraph" w:styleId="Titlu">
    <w:name w:val="Title"/>
    <w:basedOn w:val="Normal"/>
    <w:next w:val="Normal"/>
    <w:link w:val="TitluCaracter"/>
    <w:uiPriority w:val="10"/>
    <w:qFormat/>
    <w:rsid w:val="00C164D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uCaracter">
    <w:name w:val="Titlu Caracter"/>
    <w:basedOn w:val="Fontdeparagrafimplicit"/>
    <w:link w:val="Titlu"/>
    <w:uiPriority w:val="10"/>
    <w:rsid w:val="00C164D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u">
    <w:name w:val="Subtitle"/>
    <w:basedOn w:val="Normal"/>
    <w:next w:val="Normal"/>
    <w:link w:val="SubtitluCaracter"/>
    <w:uiPriority w:val="11"/>
    <w:qFormat/>
    <w:rsid w:val="00C164D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uCaracter">
    <w:name w:val="Subtitlu Caracter"/>
    <w:basedOn w:val="Fontdeparagrafimplicit"/>
    <w:link w:val="Subtitlu"/>
    <w:uiPriority w:val="11"/>
    <w:rsid w:val="00C164D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Citat">
    <w:name w:val="Quote"/>
    <w:basedOn w:val="Normal"/>
    <w:next w:val="Normal"/>
    <w:link w:val="CitatCaracter"/>
    <w:uiPriority w:val="29"/>
    <w:qFormat/>
    <w:rsid w:val="00C164D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CitatCaracter">
    <w:name w:val="Citat Caracter"/>
    <w:basedOn w:val="Fontdeparagrafimplicit"/>
    <w:link w:val="Citat"/>
    <w:uiPriority w:val="29"/>
    <w:rsid w:val="00C164D5"/>
    <w:rPr>
      <w:i/>
      <w:iCs/>
      <w:color w:val="404040" w:themeColor="text1" w:themeTint="BF"/>
    </w:rPr>
  </w:style>
  <w:style w:type="paragraph" w:styleId="Listparagraf">
    <w:name w:val="List Paragraph"/>
    <w:basedOn w:val="Normal"/>
    <w:uiPriority w:val="34"/>
    <w:qFormat/>
    <w:rsid w:val="00C164D5"/>
    <w:pPr>
      <w:ind w:left="720"/>
      <w:contextualSpacing/>
    </w:pPr>
  </w:style>
  <w:style w:type="character" w:styleId="Accentuareintens">
    <w:name w:val="Intense Emphasis"/>
    <w:basedOn w:val="Fontdeparagrafimplicit"/>
    <w:uiPriority w:val="21"/>
    <w:qFormat/>
    <w:rsid w:val="00C164D5"/>
    <w:rPr>
      <w:i/>
      <w:iCs/>
      <w:color w:val="0F4761" w:themeColor="accent1" w:themeShade="BF"/>
    </w:rPr>
  </w:style>
  <w:style w:type="paragraph" w:styleId="Citatintens">
    <w:name w:val="Intense Quote"/>
    <w:basedOn w:val="Normal"/>
    <w:next w:val="Normal"/>
    <w:link w:val="CitatintensCaracter"/>
    <w:uiPriority w:val="30"/>
    <w:qFormat/>
    <w:rsid w:val="00C164D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CitatintensCaracter">
    <w:name w:val="Citat intens Caracter"/>
    <w:basedOn w:val="Fontdeparagrafimplicit"/>
    <w:link w:val="Citatintens"/>
    <w:uiPriority w:val="30"/>
    <w:rsid w:val="00C164D5"/>
    <w:rPr>
      <w:i/>
      <w:iCs/>
      <w:color w:val="0F4761" w:themeColor="accent1" w:themeShade="BF"/>
    </w:rPr>
  </w:style>
  <w:style w:type="character" w:styleId="Referireintens">
    <w:name w:val="Intense Reference"/>
    <w:basedOn w:val="Fontdeparagrafimplicit"/>
    <w:uiPriority w:val="32"/>
    <w:qFormat/>
    <w:rsid w:val="00C164D5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unhideWhenUsed/>
    <w:rsid w:val="00C164D5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character" w:customStyle="1" w:styleId="apple-converted-space">
    <w:name w:val="apple-converted-space"/>
    <w:basedOn w:val="Fontdeparagrafimplicit"/>
    <w:rsid w:val="00C164D5"/>
  </w:style>
  <w:style w:type="character" w:styleId="Robust">
    <w:name w:val="Strong"/>
    <w:basedOn w:val="Fontdeparagrafimplicit"/>
    <w:uiPriority w:val="22"/>
    <w:qFormat/>
    <w:rsid w:val="00C164D5"/>
    <w:rPr>
      <w:b/>
      <w:bCs/>
    </w:rPr>
  </w:style>
  <w:style w:type="character" w:styleId="Accentuat">
    <w:name w:val="Emphasis"/>
    <w:basedOn w:val="Fontdeparagrafimplicit"/>
    <w:uiPriority w:val="20"/>
    <w:qFormat/>
    <w:rsid w:val="00C164D5"/>
    <w:rPr>
      <w:i/>
      <w:iCs/>
    </w:rPr>
  </w:style>
  <w:style w:type="table" w:styleId="Tabelgril">
    <w:name w:val="Table Grid"/>
    <w:basedOn w:val="TabelNormal"/>
    <w:uiPriority w:val="39"/>
    <w:rsid w:val="0075113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elgril5ntunecat-Accentuare3">
    <w:name w:val="Grid Table 5 Dark Accent 3"/>
    <w:basedOn w:val="TabelNormal"/>
    <w:uiPriority w:val="50"/>
    <w:rsid w:val="009234C9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1F0C7" w:themeFill="accent3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196B24" w:themeFill="accent3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196B24" w:themeFill="accent3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196B24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196B24" w:themeFill="accent3"/>
      </w:tcPr>
    </w:tblStylePr>
    <w:tblStylePr w:type="band1Vert">
      <w:tblPr/>
      <w:tcPr>
        <w:shd w:val="clear" w:color="auto" w:fill="84E290" w:themeFill="accent3" w:themeFillTint="66"/>
      </w:tcPr>
    </w:tblStylePr>
    <w:tblStylePr w:type="band1Horz">
      <w:tblPr/>
      <w:tcPr>
        <w:shd w:val="clear" w:color="auto" w:fill="84E290" w:themeFill="accent3" w:themeFillTint="66"/>
      </w:tcPr>
    </w:tblStylePr>
  </w:style>
  <w:style w:type="table" w:styleId="Tabelgril5ntunecat-Accentuare2">
    <w:name w:val="Grid Table 5 Dark Accent 2"/>
    <w:basedOn w:val="TabelNormal"/>
    <w:uiPriority w:val="50"/>
    <w:rsid w:val="009234C9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AE2D5" w:themeFill="accent2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E97132" w:themeFill="accent2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E97132" w:themeFill="accent2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E97132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E97132" w:themeFill="accent2"/>
      </w:tcPr>
    </w:tblStylePr>
    <w:tblStylePr w:type="band1Vert">
      <w:tblPr/>
      <w:tcPr>
        <w:shd w:val="clear" w:color="auto" w:fill="F6C5AC" w:themeFill="accent2" w:themeFillTint="66"/>
      </w:tcPr>
    </w:tblStylePr>
    <w:tblStylePr w:type="band1Horz">
      <w:tblPr/>
      <w:tcPr>
        <w:shd w:val="clear" w:color="auto" w:fill="F6C5AC" w:themeFill="accent2" w:themeFillTint="66"/>
      </w:tcPr>
    </w:tblStylePr>
  </w:style>
  <w:style w:type="table" w:styleId="Tabelgril5ntunecat-Accentuare4">
    <w:name w:val="Grid Table 5 Dark Accent 4"/>
    <w:basedOn w:val="TabelNormal"/>
    <w:uiPriority w:val="50"/>
    <w:rsid w:val="009234C9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AEDFB" w:themeFill="accent4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F9ED5" w:themeFill="accent4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F9ED5" w:themeFill="accent4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0F9ED5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0F9ED5" w:themeFill="accent4"/>
      </w:tcPr>
    </w:tblStylePr>
    <w:tblStylePr w:type="band1Vert">
      <w:tblPr/>
      <w:tcPr>
        <w:shd w:val="clear" w:color="auto" w:fill="95DCF7" w:themeFill="accent4" w:themeFillTint="66"/>
      </w:tcPr>
    </w:tblStylePr>
    <w:tblStylePr w:type="band1Horz">
      <w:tblPr/>
      <w:tcPr>
        <w:shd w:val="clear" w:color="auto" w:fill="95DCF7" w:themeFill="accent4" w:themeFillTint="66"/>
      </w:tcPr>
    </w:tblStylePr>
  </w:style>
  <w:style w:type="table" w:styleId="Tabellist3-Accentuare3">
    <w:name w:val="List Table 3 Accent 3"/>
    <w:basedOn w:val="TabelNormal"/>
    <w:uiPriority w:val="48"/>
    <w:rsid w:val="00AB1C6C"/>
    <w:pPr>
      <w:spacing w:after="0" w:line="240" w:lineRule="auto"/>
    </w:pPr>
    <w:tblPr>
      <w:tblStyleRowBandSize w:val="1"/>
      <w:tblStyleColBandSize w:val="1"/>
      <w:tblBorders>
        <w:top w:val="single" w:sz="4" w:space="0" w:color="196B24" w:themeColor="accent3"/>
        <w:left w:val="single" w:sz="4" w:space="0" w:color="196B24" w:themeColor="accent3"/>
        <w:bottom w:val="single" w:sz="4" w:space="0" w:color="196B24" w:themeColor="accent3"/>
        <w:right w:val="single" w:sz="4" w:space="0" w:color="196B24" w:themeColor="accent3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196B24" w:themeFill="accent3"/>
      </w:tcPr>
    </w:tblStylePr>
    <w:tblStylePr w:type="lastRow">
      <w:rPr>
        <w:b/>
        <w:bCs/>
      </w:rPr>
      <w:tblPr/>
      <w:tcPr>
        <w:tcBorders>
          <w:top w:val="double" w:sz="4" w:space="0" w:color="196B24" w:themeColor="accent3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196B24" w:themeColor="accent3"/>
          <w:right w:val="single" w:sz="4" w:space="0" w:color="196B24" w:themeColor="accent3"/>
        </w:tcBorders>
      </w:tcPr>
    </w:tblStylePr>
    <w:tblStylePr w:type="band1Horz">
      <w:tblPr/>
      <w:tcPr>
        <w:tcBorders>
          <w:top w:val="single" w:sz="4" w:space="0" w:color="196B24" w:themeColor="accent3"/>
          <w:bottom w:val="single" w:sz="4" w:space="0" w:color="196B24" w:themeColor="accent3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196B24" w:themeColor="accent3"/>
          <w:left w:val="nil"/>
        </w:tcBorders>
      </w:tcPr>
    </w:tblStylePr>
    <w:tblStylePr w:type="swCell">
      <w:tblPr/>
      <w:tcPr>
        <w:tcBorders>
          <w:top w:val="double" w:sz="4" w:space="0" w:color="196B24" w:themeColor="accent3"/>
          <w:right w:val="nil"/>
        </w:tcBorders>
      </w:tcPr>
    </w:tblStylePr>
  </w:style>
  <w:style w:type="table" w:styleId="Tabellist2-Accentuare4">
    <w:name w:val="List Table 2 Accent 4"/>
    <w:basedOn w:val="TabelNormal"/>
    <w:uiPriority w:val="47"/>
    <w:rsid w:val="00AB1C6C"/>
    <w:pPr>
      <w:spacing w:after="0" w:line="240" w:lineRule="auto"/>
    </w:pPr>
    <w:tblPr>
      <w:tblStyleRowBandSize w:val="1"/>
      <w:tblStyleColBandSize w:val="1"/>
      <w:tblBorders>
        <w:top w:val="single" w:sz="4" w:space="0" w:color="60CAF3" w:themeColor="accent4" w:themeTint="99"/>
        <w:bottom w:val="single" w:sz="4" w:space="0" w:color="60CAF3" w:themeColor="accent4" w:themeTint="99"/>
        <w:insideH w:val="single" w:sz="4" w:space="0" w:color="60CAF3" w:themeColor="accent4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Tabellist2-Accentuare5">
    <w:name w:val="List Table 2 Accent 5"/>
    <w:basedOn w:val="TabelNormal"/>
    <w:uiPriority w:val="47"/>
    <w:rsid w:val="00AB1C6C"/>
    <w:pPr>
      <w:spacing w:after="0" w:line="240" w:lineRule="auto"/>
    </w:pPr>
    <w:tblPr>
      <w:tblStyleRowBandSize w:val="1"/>
      <w:tblStyleColBandSize w:val="1"/>
      <w:tblBorders>
        <w:top w:val="single" w:sz="4" w:space="0" w:color="D86DCB" w:themeColor="accent5" w:themeTint="99"/>
        <w:bottom w:val="single" w:sz="4" w:space="0" w:color="D86DCB" w:themeColor="accent5" w:themeTint="99"/>
        <w:insideH w:val="single" w:sz="4" w:space="0" w:color="D86DCB" w:themeColor="accent5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Tabellist1Luminos-Accentuare5">
    <w:name w:val="List Table 1 Light Accent 5"/>
    <w:basedOn w:val="TabelNormal"/>
    <w:uiPriority w:val="46"/>
    <w:rsid w:val="00AB1C6C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D86DCB" w:themeColor="accent5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D86DC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Tabellist5ntunecat-Accentuare5">
    <w:name w:val="List Table 5 Dark Accent 5"/>
    <w:basedOn w:val="TabelNormal"/>
    <w:uiPriority w:val="50"/>
    <w:rsid w:val="00AB1C6C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A02B93" w:themeColor="accent5"/>
        <w:left w:val="single" w:sz="24" w:space="0" w:color="A02B93" w:themeColor="accent5"/>
        <w:bottom w:val="single" w:sz="24" w:space="0" w:color="A02B93" w:themeColor="accent5"/>
        <w:right w:val="single" w:sz="24" w:space="0" w:color="A02B93" w:themeColor="accent5"/>
      </w:tblBorders>
    </w:tblPr>
    <w:tcPr>
      <w:shd w:val="clear" w:color="auto" w:fill="A02B93" w:themeFill="accent5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Tabellist5ntunecat-Accentuare3">
    <w:name w:val="List Table 5 Dark Accent 3"/>
    <w:basedOn w:val="TabelNormal"/>
    <w:uiPriority w:val="50"/>
    <w:rsid w:val="00AB1C6C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196B24" w:themeColor="accent3"/>
        <w:left w:val="single" w:sz="24" w:space="0" w:color="196B24" w:themeColor="accent3"/>
        <w:bottom w:val="single" w:sz="24" w:space="0" w:color="196B24" w:themeColor="accent3"/>
        <w:right w:val="single" w:sz="24" w:space="0" w:color="196B24" w:themeColor="accent3"/>
      </w:tblBorders>
    </w:tblPr>
    <w:tcPr>
      <w:shd w:val="clear" w:color="auto" w:fill="196B24" w:themeFill="accent3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Tabelgril5ntunecat-Accentuare5">
    <w:name w:val="Grid Table 5 Dark Accent 5"/>
    <w:basedOn w:val="TabelNormal"/>
    <w:uiPriority w:val="50"/>
    <w:rsid w:val="00AB1C6C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CEED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A02B93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A02B93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A02B93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A02B93" w:themeFill="accent5"/>
      </w:tcPr>
    </w:tblStylePr>
    <w:tblStylePr w:type="band1Vert">
      <w:tblPr/>
      <w:tcPr>
        <w:shd w:val="clear" w:color="auto" w:fill="E59EDC" w:themeFill="accent5" w:themeFillTint="66"/>
      </w:tcPr>
    </w:tblStylePr>
    <w:tblStylePr w:type="band1Horz">
      <w:tblPr/>
      <w:tcPr>
        <w:shd w:val="clear" w:color="auto" w:fill="E59EDC" w:themeFill="accent5" w:themeFillTint="66"/>
      </w:tcPr>
    </w:tblStylePr>
  </w:style>
  <w:style w:type="paragraph" w:styleId="Antet">
    <w:name w:val="header"/>
    <w:basedOn w:val="Normal"/>
    <w:link w:val="AntetCaracter"/>
    <w:uiPriority w:val="99"/>
    <w:unhideWhenUsed/>
    <w:rsid w:val="0027299D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AntetCaracter">
    <w:name w:val="Antet Caracter"/>
    <w:basedOn w:val="Fontdeparagrafimplicit"/>
    <w:link w:val="Antet"/>
    <w:uiPriority w:val="99"/>
    <w:rsid w:val="0027299D"/>
  </w:style>
  <w:style w:type="paragraph" w:styleId="Subsol">
    <w:name w:val="footer"/>
    <w:basedOn w:val="Normal"/>
    <w:link w:val="SubsolCaracter"/>
    <w:uiPriority w:val="99"/>
    <w:unhideWhenUsed/>
    <w:rsid w:val="0027299D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SubsolCaracter">
    <w:name w:val="Subsol Caracter"/>
    <w:basedOn w:val="Fontdeparagrafimplicit"/>
    <w:link w:val="Subsol"/>
    <w:uiPriority w:val="99"/>
    <w:rsid w:val="0027299D"/>
  </w:style>
  <w:style w:type="character" w:styleId="Hyperlink">
    <w:name w:val="Hyperlink"/>
    <w:basedOn w:val="Fontdeparagrafimplicit"/>
    <w:uiPriority w:val="99"/>
    <w:unhideWhenUsed/>
    <w:rsid w:val="009049BB"/>
    <w:rPr>
      <w:color w:val="467886" w:themeColor="hyperlink"/>
      <w:u w:val="single"/>
    </w:rPr>
  </w:style>
  <w:style w:type="character" w:styleId="MeniuneNerezolvat">
    <w:name w:val="Unresolved Mention"/>
    <w:basedOn w:val="Fontdeparagrafimplicit"/>
    <w:uiPriority w:val="99"/>
    <w:semiHidden/>
    <w:unhideWhenUsed/>
    <w:rsid w:val="009049BB"/>
    <w:rPr>
      <w:color w:val="605E5C"/>
      <w:shd w:val="clear" w:color="auto" w:fill="E1DFDD"/>
    </w:rPr>
  </w:style>
  <w:style w:type="table" w:styleId="Tabelgril4-Accentuare3">
    <w:name w:val="Grid Table 4 Accent 3"/>
    <w:basedOn w:val="TabelNormal"/>
    <w:uiPriority w:val="49"/>
    <w:rsid w:val="00112D25"/>
    <w:pPr>
      <w:spacing w:after="0" w:line="240" w:lineRule="auto"/>
    </w:pPr>
    <w:tblPr>
      <w:tblStyleRowBandSize w:val="1"/>
      <w:tblStyleColBandSize w:val="1"/>
      <w:tblBorders>
        <w:top w:val="single" w:sz="4" w:space="0" w:color="47D459" w:themeColor="accent3" w:themeTint="99"/>
        <w:left w:val="single" w:sz="4" w:space="0" w:color="47D459" w:themeColor="accent3" w:themeTint="99"/>
        <w:bottom w:val="single" w:sz="4" w:space="0" w:color="47D459" w:themeColor="accent3" w:themeTint="99"/>
        <w:right w:val="single" w:sz="4" w:space="0" w:color="47D459" w:themeColor="accent3" w:themeTint="99"/>
        <w:insideH w:val="single" w:sz="4" w:space="0" w:color="47D459" w:themeColor="accent3" w:themeTint="99"/>
        <w:insideV w:val="single" w:sz="4" w:space="0" w:color="47D459" w:themeColor="accent3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196B24" w:themeColor="accent3"/>
          <w:left w:val="single" w:sz="4" w:space="0" w:color="196B24" w:themeColor="accent3"/>
          <w:bottom w:val="single" w:sz="4" w:space="0" w:color="196B24" w:themeColor="accent3"/>
          <w:right w:val="single" w:sz="4" w:space="0" w:color="196B24" w:themeColor="accent3"/>
          <w:insideH w:val="nil"/>
          <w:insideV w:val="nil"/>
        </w:tcBorders>
        <w:shd w:val="clear" w:color="auto" w:fill="196B24" w:themeFill="accent3"/>
      </w:tcPr>
    </w:tblStylePr>
    <w:tblStylePr w:type="lastRow">
      <w:rPr>
        <w:b/>
        <w:bCs/>
      </w:rPr>
      <w:tblPr/>
      <w:tcPr>
        <w:tcBorders>
          <w:top w:val="double" w:sz="4" w:space="0" w:color="196B24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character" w:styleId="Titlulcrii">
    <w:name w:val="Book Title"/>
    <w:basedOn w:val="Fontdeparagrafimplicit"/>
    <w:uiPriority w:val="33"/>
    <w:qFormat/>
    <w:rsid w:val="00B44F21"/>
    <w:rPr>
      <w:b/>
      <w:bCs/>
      <w:i/>
      <w:iCs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researchgate.net/profile/Greg-Bamber/publication/37152407_Up_In_The_Air_How_Airlines_Can_Improve_Performance_by_Engaging_Their_Employees/links/564ece0a08aefe619b0ff231/Up-In-The-Air-How-Airlines-Can-Improve-Performance-by-Engaging-Their-Employees.pdf?origin=publication_detail&amp;_tp=eyJjb250ZXh0Ijp7ImZpcnN0UGFnZSI6InB1YmxpY2F0aW9uIiwicGFnZSI6InB1YmxpY2F0aW9uRG93bmxvYWQiLCJwcmV2aW91c1BhZ2UiOiJwdWJsaWNhdGlvbiJ9fQ" TargetMode="External"/><Relationship Id="rId13" Type="http://schemas.openxmlformats.org/officeDocument/2006/relationships/hyperlink" Target="https://www.homeworkforyou.com/static_media/uploadedfiles/Contemporary%20Strategy%20Analysis%20-%20Robert%20M.%20Grant.pdf" TargetMode="External"/><Relationship Id="rId18" Type="http://schemas.openxmlformats.org/officeDocument/2006/relationships/hyperlink" Target="https://www.iata.org/en/services/data/market-data/world-air-transport-statistics/" TargetMode="External"/><Relationship Id="rId26" Type="http://schemas.openxmlformats.org/officeDocument/2006/relationships/fontTable" Target="fontTable.xml"/><Relationship Id="rId3" Type="http://schemas.openxmlformats.org/officeDocument/2006/relationships/settings" Target="settings.xml"/><Relationship Id="rId21" Type="http://schemas.openxmlformats.org/officeDocument/2006/relationships/hyperlink" Target="https://books.google.co.uk/books/about/Management_and_Organisational_Behaviour.html?id=SH0PswEACAAJ&amp;redir_esc=y" TargetMode="External"/><Relationship Id="rId7" Type="http://schemas.openxmlformats.org/officeDocument/2006/relationships/hyperlink" Target="https://api.pageplace.de/preview/DT0400.9781446271810_A24016087/preview-9781446271810_A24016087.pdf" TargetMode="External"/><Relationship Id="rId12" Type="http://schemas.openxmlformats.org/officeDocument/2006/relationships/hyperlink" Target="https://www.researchgate.net/publication/5119528_Mutual_Gains_or_Zero_Sum_Labor_Relations_and_Firm_Performance_in_the_Airline_Industry" TargetMode="External"/><Relationship Id="rId17" Type="http://schemas.openxmlformats.org/officeDocument/2006/relationships/hyperlink" Target="https://www.iata.org/en/iata-repository/publications/economic-reports/airline-industry-economic-performance---october-2021---report/" TargetMode="External"/><Relationship Id="rId25" Type="http://schemas.openxmlformats.org/officeDocument/2006/relationships/hyperlink" Target="https://link.springer.com/book/10.1007/978-3-030-36387-1" TargetMode="External"/><Relationship Id="rId2" Type="http://schemas.openxmlformats.org/officeDocument/2006/relationships/styles" Target="styles.xml"/><Relationship Id="rId16" Type="http://schemas.openxmlformats.org/officeDocument/2006/relationships/hyperlink" Target="https://books.google.co.uk/books/about/Cultures_and_Organizations_Software_of_t.html?id=o4OqTgV3V00C&amp;redir_esc=y" TargetMode="External"/><Relationship Id="rId20" Type="http://schemas.openxmlformats.org/officeDocument/2006/relationships/hyperlink" Target="https://scholar.google.co.uk/scholar?hl=ro&amp;as_sdt=0%2C5&amp;as_vis=1&amp;q=Mintzberg%2C+H.+%281983%29+Structure+in+Fives%3A+Designing+Effective+Organizations.+Englewood+Cliffs%2C+NJ%3A+Prentice+Hall.&amp;btnG=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caa.co.uk/data-and-publications/publications/documents/content/cap2590/" TargetMode="External"/><Relationship Id="rId24" Type="http://schemas.openxmlformats.org/officeDocument/2006/relationships/hyperlink" Target="https://www.e-education.psu.edu/geog468/sites/www.e-education.psu.edu.geog468/files/TheFifthDiscipline.pdf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hbr.org/2008/07/putting-the-service-profit-chain-to-work" TargetMode="External"/><Relationship Id="rId23" Type="http://schemas.openxmlformats.org/officeDocument/2006/relationships/hyperlink" Target="https://books.google.co.uk/books?id=l2jpCgAAQBAJ&amp;printsec=frontcover&amp;hl=ro&amp;source=gbs_ge_summary_r&amp;cad=0" TargetMode="External"/><Relationship Id="rId10" Type="http://schemas.openxmlformats.org/officeDocument/2006/relationships/hyperlink" Target="https://books.google.co.uk/books/about/The_Management_of_Innovation.html?id=tNsangEACAAJ&amp;redir_esc=y" TargetMode="External"/><Relationship Id="rId19" Type="http://schemas.openxmlformats.org/officeDocument/2006/relationships/hyperlink" Target="https://books.google.co.uk/books?hl=ro&amp;lr=&amp;id=pWudzigl0ucC&amp;oi=fnd&amp;pg=PR7&amp;dq=info:HotgEsK06_UJ:scholar.google.com/&amp;ots=PLCzuqt9dm&amp;sig=qFY5BXrEzvXG9qlTYhE8eHw3NO8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iairgroup.com/media/2h0hgqdq/british-airways-annual-report-and-accounts-2023.pdf" TargetMode="External"/><Relationship Id="rId14" Type="http://schemas.openxmlformats.org/officeDocument/2006/relationships/hyperlink" Target="https://books.google.co.uk/books?hl=ro&amp;lr=&amp;id=NitYAC2aH2sC&amp;oi=fnd&amp;pg=PT5&amp;dq=&#8226;+Handy,+C.+(1993)+Understanding+Organizations.+4th+edn.+London:+Penguin.&amp;ots=hAqxyDgrZd&amp;sig=tCRfkJ9EtTdMHDU1R8GG0eiMgmA" TargetMode="External"/><Relationship Id="rId22" Type="http://schemas.openxmlformats.org/officeDocument/2006/relationships/hyperlink" Target="https://scholar.google.co.uk/scholar?q=&#8226;+Reason,+J.+(1997)+Managing+the+Risks+of+Organizational+Accidents.+Aldershot:+Ashgate.&amp;hl=ro&amp;as_sdt=0&amp;as_vis=1&amp;oi=scholart" TargetMode="External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Temă Offic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294</TotalTime>
  <Pages>11</Pages>
  <Words>4055</Words>
  <Characters>23523</Characters>
  <Application>Microsoft Office Word</Application>
  <DocSecurity>0</DocSecurity>
  <Lines>196</Lines>
  <Paragraphs>55</Paragraphs>
  <ScaleCrop>false</ScaleCrop>
  <Company/>
  <LinksUpToDate>false</LinksUpToDate>
  <CharactersWithSpaces>27523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Anamaria Stancu (2333684)</dc:creator>
  <cp:keywords/>
  <dc:description/>
  <cp:lastModifiedBy>Anamaria Stancu (2333684)</cp:lastModifiedBy>
  <cp:revision>190</cp:revision>
  <dcterms:created xsi:type="dcterms:W3CDTF">2026-02-06T21:06:00Z</dcterms:created>
  <dcterms:modified xsi:type="dcterms:W3CDTF">2026-02-11T21:27:00Z</dcterms:modified>
</cp:coreProperties>
</file>