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5D5" w:rsidRPr="002375D5" w:rsidRDefault="002375D5" w:rsidP="002375D5">
      <w:pPr>
        <w:jc w:val="center"/>
        <w:rPr>
          <w:rFonts w:cstheme="minorHAnsi"/>
          <w:b/>
          <w:sz w:val="72"/>
          <w:szCs w:val="24"/>
        </w:rPr>
      </w:pPr>
      <w:bookmarkStart w:id="0" w:name="_GoBack"/>
      <w:bookmarkEnd w:id="0"/>
      <w:r w:rsidRPr="002375D5">
        <w:rPr>
          <w:rFonts w:cstheme="minorHAnsi"/>
          <w:b/>
          <w:sz w:val="72"/>
          <w:szCs w:val="24"/>
        </w:rPr>
        <w:t xml:space="preserve">Personal Resourcing and Development </w:t>
      </w:r>
    </w:p>
    <w:p w:rsidR="002375D5" w:rsidRDefault="002375D5">
      <w:pPr>
        <w:rPr>
          <w:rFonts w:cstheme="minorHAnsi"/>
          <w:b/>
          <w:sz w:val="96"/>
          <w:szCs w:val="24"/>
        </w:rPr>
      </w:pPr>
      <w:r>
        <w:rPr>
          <w:rFonts w:cstheme="minorHAnsi"/>
          <w:b/>
          <w:sz w:val="96"/>
          <w:szCs w:val="24"/>
        </w:rPr>
        <w:br w:type="page"/>
      </w:r>
    </w:p>
    <w:sdt>
      <w:sdtPr>
        <w:rPr>
          <w:rFonts w:eastAsiaTheme="minorEastAsia" w:cstheme="minorBidi"/>
          <w:b w:val="0"/>
          <w:bCs w:val="0"/>
          <w:smallCaps w:val="0"/>
          <w:color w:val="auto"/>
          <w:sz w:val="22"/>
          <w:szCs w:val="22"/>
        </w:rPr>
        <w:id w:val="-328442114"/>
        <w:docPartObj>
          <w:docPartGallery w:val="Table of Contents"/>
          <w:docPartUnique/>
        </w:docPartObj>
      </w:sdtPr>
      <w:sdtEndPr>
        <w:rPr>
          <w:noProof/>
        </w:rPr>
      </w:sdtEndPr>
      <w:sdtContent>
        <w:p w:rsidR="002375D5" w:rsidRDefault="002375D5" w:rsidP="002375D5">
          <w:pPr>
            <w:pStyle w:val="TOCHeading"/>
            <w:numPr>
              <w:ilvl w:val="0"/>
              <w:numId w:val="0"/>
            </w:numPr>
            <w:ind w:left="432" w:hanging="432"/>
          </w:pPr>
          <w:r>
            <w:t>Table of Contents</w:t>
          </w:r>
        </w:p>
        <w:p w:rsidR="002375D5" w:rsidRDefault="00374AEF" w:rsidP="002375D5">
          <w:pPr>
            <w:pStyle w:val="TOC1"/>
            <w:tabs>
              <w:tab w:val="left" w:pos="440"/>
              <w:tab w:val="right" w:leader="dot" w:pos="9350"/>
            </w:tabs>
            <w:spacing w:after="0" w:line="240" w:lineRule="auto"/>
            <w:rPr>
              <w:noProof/>
            </w:rPr>
          </w:pPr>
          <w:hyperlink w:anchor="_Toc36148863" w:history="1">
            <w:r w:rsidR="002375D5" w:rsidRPr="00FA4467">
              <w:rPr>
                <w:rStyle w:val="Hyperlink"/>
                <w:noProof/>
              </w:rPr>
              <w:t>1</w:t>
            </w:r>
            <w:r w:rsidR="002375D5">
              <w:rPr>
                <w:noProof/>
              </w:rPr>
              <w:tab/>
            </w:r>
            <w:r w:rsidR="002375D5" w:rsidRPr="00FA4467">
              <w:rPr>
                <w:rStyle w:val="Hyperlink"/>
                <w:noProof/>
              </w:rPr>
              <w:t>Introduction</w:t>
            </w:r>
            <w:r w:rsidR="002375D5">
              <w:rPr>
                <w:noProof/>
                <w:webHidden/>
              </w:rPr>
              <w:tab/>
            </w:r>
            <w:r w:rsidR="002375D5">
              <w:rPr>
                <w:noProof/>
                <w:webHidden/>
              </w:rPr>
              <w:fldChar w:fldCharType="begin"/>
            </w:r>
            <w:r w:rsidR="002375D5">
              <w:rPr>
                <w:noProof/>
                <w:webHidden/>
              </w:rPr>
              <w:instrText xml:space="preserve"> PAGEREF _Toc36148863 \h </w:instrText>
            </w:r>
            <w:r w:rsidR="002375D5">
              <w:rPr>
                <w:noProof/>
                <w:webHidden/>
              </w:rPr>
            </w:r>
            <w:r w:rsidR="002375D5">
              <w:rPr>
                <w:noProof/>
                <w:webHidden/>
              </w:rPr>
              <w:fldChar w:fldCharType="separate"/>
            </w:r>
            <w:r w:rsidR="002375D5">
              <w:rPr>
                <w:noProof/>
                <w:webHidden/>
              </w:rPr>
              <w:t>3</w:t>
            </w:r>
            <w:r w:rsidR="002375D5">
              <w:rPr>
                <w:noProof/>
                <w:webHidden/>
              </w:rPr>
              <w:fldChar w:fldCharType="end"/>
            </w:r>
          </w:hyperlink>
        </w:p>
        <w:p w:rsidR="002375D5" w:rsidRDefault="00374AEF" w:rsidP="002375D5">
          <w:pPr>
            <w:pStyle w:val="TOC1"/>
            <w:tabs>
              <w:tab w:val="left" w:pos="440"/>
              <w:tab w:val="right" w:leader="dot" w:pos="9350"/>
            </w:tabs>
            <w:spacing w:after="0" w:line="240" w:lineRule="auto"/>
            <w:rPr>
              <w:noProof/>
            </w:rPr>
          </w:pPr>
          <w:hyperlink w:anchor="_Toc36148864" w:history="1">
            <w:r w:rsidR="002375D5" w:rsidRPr="00FA4467">
              <w:rPr>
                <w:rStyle w:val="Hyperlink"/>
                <w:noProof/>
              </w:rPr>
              <w:t>2</w:t>
            </w:r>
            <w:r w:rsidR="002375D5">
              <w:rPr>
                <w:noProof/>
              </w:rPr>
              <w:tab/>
            </w:r>
            <w:r w:rsidR="002375D5" w:rsidRPr="00FA4467">
              <w:rPr>
                <w:rStyle w:val="Hyperlink"/>
                <w:noProof/>
              </w:rPr>
              <w:t>Task 1</w:t>
            </w:r>
            <w:r w:rsidR="002375D5">
              <w:rPr>
                <w:noProof/>
                <w:webHidden/>
              </w:rPr>
              <w:tab/>
              <w:t>3</w:t>
            </w:r>
          </w:hyperlink>
        </w:p>
        <w:p w:rsidR="002375D5" w:rsidRDefault="00374AEF" w:rsidP="002375D5">
          <w:pPr>
            <w:pStyle w:val="TOC2"/>
            <w:tabs>
              <w:tab w:val="left" w:pos="880"/>
              <w:tab w:val="right" w:leader="dot" w:pos="9350"/>
            </w:tabs>
            <w:spacing w:after="0" w:line="240" w:lineRule="auto"/>
            <w:rPr>
              <w:noProof/>
            </w:rPr>
          </w:pPr>
          <w:hyperlink w:anchor="_Toc36148865" w:history="1">
            <w:r w:rsidR="002375D5" w:rsidRPr="00FA4467">
              <w:rPr>
                <w:rStyle w:val="Hyperlink"/>
                <w:noProof/>
              </w:rPr>
              <w:t>2.1</w:t>
            </w:r>
            <w:r w:rsidR="002375D5">
              <w:rPr>
                <w:noProof/>
              </w:rPr>
              <w:tab/>
            </w:r>
            <w:r w:rsidR="002375D5" w:rsidRPr="00FA4467">
              <w:rPr>
                <w:rStyle w:val="Hyperlink"/>
                <w:noProof/>
              </w:rPr>
              <w:t>Brief introduction to Marriott</w:t>
            </w:r>
            <w:r w:rsidR="002375D5">
              <w:rPr>
                <w:noProof/>
                <w:webHidden/>
              </w:rPr>
              <w:tab/>
              <w:t>3</w:t>
            </w:r>
          </w:hyperlink>
        </w:p>
        <w:p w:rsidR="002375D5" w:rsidRDefault="00374AEF" w:rsidP="002375D5">
          <w:pPr>
            <w:pStyle w:val="TOC2"/>
            <w:tabs>
              <w:tab w:val="left" w:pos="880"/>
              <w:tab w:val="right" w:leader="dot" w:pos="9350"/>
            </w:tabs>
            <w:spacing w:after="0" w:line="240" w:lineRule="auto"/>
            <w:rPr>
              <w:noProof/>
            </w:rPr>
          </w:pPr>
          <w:hyperlink w:anchor="_Toc36148866" w:history="1">
            <w:r w:rsidR="002375D5" w:rsidRPr="00FA4467">
              <w:rPr>
                <w:rStyle w:val="Hyperlink"/>
                <w:noProof/>
              </w:rPr>
              <w:t>2.2</w:t>
            </w:r>
            <w:r w:rsidR="002375D5">
              <w:rPr>
                <w:noProof/>
              </w:rPr>
              <w:tab/>
            </w:r>
            <w:r w:rsidR="002375D5" w:rsidRPr="00FA4467">
              <w:rPr>
                <w:rStyle w:val="Hyperlink"/>
                <w:noProof/>
              </w:rPr>
              <w:t>Introduction to Renaissance Hotel</w:t>
            </w:r>
            <w:r w:rsidR="002375D5">
              <w:rPr>
                <w:noProof/>
                <w:webHidden/>
              </w:rPr>
              <w:tab/>
              <w:t>3</w:t>
            </w:r>
          </w:hyperlink>
        </w:p>
        <w:p w:rsidR="002375D5" w:rsidRDefault="00374AEF" w:rsidP="002375D5">
          <w:pPr>
            <w:pStyle w:val="TOC2"/>
            <w:tabs>
              <w:tab w:val="left" w:pos="880"/>
              <w:tab w:val="right" w:leader="dot" w:pos="9350"/>
            </w:tabs>
            <w:spacing w:after="0" w:line="240" w:lineRule="auto"/>
            <w:rPr>
              <w:noProof/>
            </w:rPr>
          </w:pPr>
          <w:hyperlink w:anchor="_Toc36148867" w:history="1">
            <w:r w:rsidR="002375D5" w:rsidRPr="00FA4467">
              <w:rPr>
                <w:rStyle w:val="Hyperlink"/>
                <w:noProof/>
              </w:rPr>
              <w:t>2.3</w:t>
            </w:r>
            <w:r w:rsidR="002375D5">
              <w:rPr>
                <w:noProof/>
              </w:rPr>
              <w:tab/>
            </w:r>
            <w:r w:rsidR="002375D5" w:rsidRPr="00FA4467">
              <w:rPr>
                <w:rStyle w:val="Hyperlink"/>
                <w:noProof/>
              </w:rPr>
              <w:t>Key themes of the proposal</w:t>
            </w:r>
            <w:r w:rsidR="002375D5">
              <w:rPr>
                <w:noProof/>
                <w:webHidden/>
              </w:rPr>
              <w:tab/>
              <w:t>3</w:t>
            </w:r>
          </w:hyperlink>
        </w:p>
        <w:p w:rsidR="002375D5" w:rsidRDefault="00374AEF" w:rsidP="002375D5">
          <w:pPr>
            <w:pStyle w:val="TOC1"/>
            <w:tabs>
              <w:tab w:val="left" w:pos="440"/>
              <w:tab w:val="right" w:leader="dot" w:pos="9350"/>
            </w:tabs>
            <w:spacing w:after="0" w:line="240" w:lineRule="auto"/>
            <w:rPr>
              <w:noProof/>
            </w:rPr>
          </w:pPr>
          <w:hyperlink w:anchor="_Toc36148868" w:history="1">
            <w:r w:rsidR="002375D5" w:rsidRPr="00FA4467">
              <w:rPr>
                <w:rStyle w:val="Hyperlink"/>
                <w:noProof/>
              </w:rPr>
              <w:t>3</w:t>
            </w:r>
            <w:r w:rsidR="002375D5">
              <w:rPr>
                <w:noProof/>
              </w:rPr>
              <w:tab/>
            </w:r>
            <w:r w:rsidR="002375D5" w:rsidRPr="00FA4467">
              <w:rPr>
                <w:rStyle w:val="Hyperlink"/>
                <w:noProof/>
              </w:rPr>
              <w:t>Task 2</w:t>
            </w:r>
            <w:r w:rsidR="002375D5">
              <w:rPr>
                <w:noProof/>
                <w:webHidden/>
              </w:rPr>
              <w:tab/>
              <w:t>4</w:t>
            </w:r>
          </w:hyperlink>
        </w:p>
        <w:p w:rsidR="002375D5" w:rsidRDefault="00374AEF" w:rsidP="002375D5">
          <w:pPr>
            <w:pStyle w:val="TOC2"/>
            <w:tabs>
              <w:tab w:val="left" w:pos="880"/>
              <w:tab w:val="right" w:leader="dot" w:pos="9350"/>
            </w:tabs>
            <w:spacing w:after="0" w:line="240" w:lineRule="auto"/>
            <w:rPr>
              <w:noProof/>
            </w:rPr>
          </w:pPr>
          <w:hyperlink w:anchor="_Toc36148869" w:history="1">
            <w:r w:rsidR="002375D5" w:rsidRPr="00FA4467">
              <w:rPr>
                <w:rStyle w:val="Hyperlink"/>
                <w:noProof/>
              </w:rPr>
              <w:t>3.1</w:t>
            </w:r>
            <w:r w:rsidR="002375D5">
              <w:rPr>
                <w:noProof/>
              </w:rPr>
              <w:tab/>
            </w:r>
            <w:r w:rsidR="002375D5" w:rsidRPr="00FA4467">
              <w:rPr>
                <w:rStyle w:val="Hyperlink"/>
                <w:noProof/>
              </w:rPr>
              <w:t>Job description</w:t>
            </w:r>
            <w:r w:rsidR="002375D5">
              <w:rPr>
                <w:noProof/>
                <w:webHidden/>
              </w:rPr>
              <w:tab/>
              <w:t>4</w:t>
            </w:r>
          </w:hyperlink>
        </w:p>
        <w:p w:rsidR="002375D5" w:rsidRDefault="00374AEF" w:rsidP="002375D5">
          <w:pPr>
            <w:pStyle w:val="TOC2"/>
            <w:tabs>
              <w:tab w:val="left" w:pos="880"/>
              <w:tab w:val="right" w:leader="dot" w:pos="9350"/>
            </w:tabs>
            <w:spacing w:after="0" w:line="240" w:lineRule="auto"/>
            <w:rPr>
              <w:noProof/>
            </w:rPr>
          </w:pPr>
          <w:hyperlink w:anchor="_Toc36148870" w:history="1">
            <w:r w:rsidR="002375D5" w:rsidRPr="00FA4467">
              <w:rPr>
                <w:rStyle w:val="Hyperlink"/>
                <w:noProof/>
              </w:rPr>
              <w:t>3.2</w:t>
            </w:r>
            <w:r w:rsidR="002375D5">
              <w:rPr>
                <w:noProof/>
              </w:rPr>
              <w:tab/>
            </w:r>
            <w:r w:rsidR="002375D5" w:rsidRPr="00FA4467">
              <w:rPr>
                <w:rStyle w:val="Hyperlink"/>
                <w:noProof/>
              </w:rPr>
              <w:t>Job description as a tool to recruit</w:t>
            </w:r>
            <w:r w:rsidR="002375D5">
              <w:rPr>
                <w:noProof/>
                <w:webHidden/>
              </w:rPr>
              <w:tab/>
              <w:t>5</w:t>
            </w:r>
          </w:hyperlink>
        </w:p>
        <w:p w:rsidR="002375D5" w:rsidRDefault="00374AEF" w:rsidP="002375D5">
          <w:pPr>
            <w:pStyle w:val="TOC2"/>
            <w:tabs>
              <w:tab w:val="left" w:pos="880"/>
              <w:tab w:val="right" w:leader="dot" w:pos="9350"/>
            </w:tabs>
            <w:spacing w:after="0" w:line="240" w:lineRule="auto"/>
            <w:rPr>
              <w:noProof/>
            </w:rPr>
          </w:pPr>
          <w:hyperlink w:anchor="_Toc36148871" w:history="1">
            <w:r w:rsidR="002375D5" w:rsidRPr="00FA4467">
              <w:rPr>
                <w:rStyle w:val="Hyperlink"/>
                <w:noProof/>
              </w:rPr>
              <w:t>3.3</w:t>
            </w:r>
            <w:r w:rsidR="002375D5">
              <w:rPr>
                <w:noProof/>
              </w:rPr>
              <w:tab/>
            </w:r>
            <w:r w:rsidR="002375D5" w:rsidRPr="00FA4467">
              <w:rPr>
                <w:rStyle w:val="Hyperlink"/>
                <w:noProof/>
              </w:rPr>
              <w:t>Job description as a tool to performance management</w:t>
            </w:r>
            <w:r w:rsidR="002375D5">
              <w:rPr>
                <w:noProof/>
                <w:webHidden/>
              </w:rPr>
              <w:tab/>
              <w:t>5</w:t>
            </w:r>
          </w:hyperlink>
        </w:p>
        <w:p w:rsidR="002375D5" w:rsidRDefault="00374AEF" w:rsidP="002375D5">
          <w:pPr>
            <w:pStyle w:val="TOC2"/>
            <w:tabs>
              <w:tab w:val="left" w:pos="880"/>
              <w:tab w:val="right" w:leader="dot" w:pos="9350"/>
            </w:tabs>
            <w:spacing w:after="0" w:line="240" w:lineRule="auto"/>
            <w:rPr>
              <w:noProof/>
            </w:rPr>
          </w:pPr>
          <w:hyperlink w:anchor="_Toc36148872" w:history="1">
            <w:r w:rsidR="002375D5" w:rsidRPr="00FA4467">
              <w:rPr>
                <w:rStyle w:val="Hyperlink"/>
                <w:noProof/>
              </w:rPr>
              <w:t>3.4</w:t>
            </w:r>
            <w:r w:rsidR="002375D5">
              <w:rPr>
                <w:noProof/>
              </w:rPr>
              <w:tab/>
            </w:r>
            <w:r w:rsidR="002375D5" w:rsidRPr="00FA4467">
              <w:rPr>
                <w:rStyle w:val="Hyperlink"/>
                <w:noProof/>
              </w:rPr>
              <w:t>Job description as a tool to train and develop Marriott employee</w:t>
            </w:r>
            <w:r w:rsidR="002375D5">
              <w:rPr>
                <w:noProof/>
                <w:webHidden/>
              </w:rPr>
              <w:tab/>
              <w:t>5</w:t>
            </w:r>
          </w:hyperlink>
        </w:p>
        <w:p w:rsidR="002375D5" w:rsidRDefault="00374AEF" w:rsidP="002375D5">
          <w:pPr>
            <w:pStyle w:val="TOC1"/>
            <w:tabs>
              <w:tab w:val="left" w:pos="440"/>
              <w:tab w:val="right" w:leader="dot" w:pos="9350"/>
            </w:tabs>
            <w:spacing w:after="0" w:line="240" w:lineRule="auto"/>
            <w:rPr>
              <w:noProof/>
            </w:rPr>
          </w:pPr>
          <w:hyperlink w:anchor="_Toc36148873" w:history="1">
            <w:r w:rsidR="002375D5" w:rsidRPr="00FA4467">
              <w:rPr>
                <w:rStyle w:val="Hyperlink"/>
                <w:noProof/>
              </w:rPr>
              <w:t>4</w:t>
            </w:r>
            <w:r w:rsidR="002375D5">
              <w:rPr>
                <w:noProof/>
              </w:rPr>
              <w:tab/>
            </w:r>
            <w:r w:rsidR="002375D5" w:rsidRPr="00FA4467">
              <w:rPr>
                <w:rStyle w:val="Hyperlink"/>
                <w:noProof/>
              </w:rPr>
              <w:t>Task 3</w:t>
            </w:r>
            <w:r w:rsidR="002375D5">
              <w:rPr>
                <w:noProof/>
                <w:webHidden/>
              </w:rPr>
              <w:tab/>
              <w:t>6</w:t>
            </w:r>
          </w:hyperlink>
        </w:p>
        <w:p w:rsidR="002375D5" w:rsidRDefault="00374AEF" w:rsidP="002375D5">
          <w:pPr>
            <w:pStyle w:val="TOC2"/>
            <w:tabs>
              <w:tab w:val="left" w:pos="880"/>
              <w:tab w:val="right" w:leader="dot" w:pos="9350"/>
            </w:tabs>
            <w:spacing w:after="0" w:line="240" w:lineRule="auto"/>
            <w:rPr>
              <w:noProof/>
            </w:rPr>
          </w:pPr>
          <w:hyperlink w:anchor="_Toc36148874" w:history="1">
            <w:r w:rsidR="002375D5" w:rsidRPr="00FA4467">
              <w:rPr>
                <w:rStyle w:val="Hyperlink"/>
                <w:noProof/>
              </w:rPr>
              <w:t>4.1</w:t>
            </w:r>
            <w:r w:rsidR="002375D5">
              <w:rPr>
                <w:noProof/>
              </w:rPr>
              <w:tab/>
            </w:r>
            <w:r w:rsidR="002375D5" w:rsidRPr="00FA4467">
              <w:rPr>
                <w:rStyle w:val="Hyperlink"/>
                <w:noProof/>
              </w:rPr>
              <w:t>Job description for food and beverage employees</w:t>
            </w:r>
            <w:r w:rsidR="002375D5">
              <w:rPr>
                <w:noProof/>
                <w:webHidden/>
              </w:rPr>
              <w:tab/>
              <w:t>6</w:t>
            </w:r>
          </w:hyperlink>
        </w:p>
        <w:p w:rsidR="002375D5" w:rsidRDefault="00374AEF" w:rsidP="002375D5">
          <w:pPr>
            <w:pStyle w:val="TOC2"/>
            <w:tabs>
              <w:tab w:val="left" w:pos="880"/>
              <w:tab w:val="right" w:leader="dot" w:pos="9350"/>
            </w:tabs>
            <w:spacing w:after="0" w:line="240" w:lineRule="auto"/>
            <w:rPr>
              <w:noProof/>
            </w:rPr>
          </w:pPr>
          <w:hyperlink w:anchor="_Toc36148875" w:history="1">
            <w:r w:rsidR="002375D5" w:rsidRPr="00FA4467">
              <w:rPr>
                <w:rStyle w:val="Hyperlink"/>
                <w:noProof/>
              </w:rPr>
              <w:t>4.2</w:t>
            </w:r>
            <w:r w:rsidR="002375D5">
              <w:rPr>
                <w:noProof/>
              </w:rPr>
              <w:tab/>
            </w:r>
            <w:r w:rsidR="002375D5" w:rsidRPr="00FA4467">
              <w:rPr>
                <w:rStyle w:val="Hyperlink"/>
                <w:noProof/>
              </w:rPr>
              <w:t>Check lists for duties and expectation</w:t>
            </w:r>
            <w:r w:rsidR="002375D5">
              <w:rPr>
                <w:noProof/>
                <w:webHidden/>
              </w:rPr>
              <w:tab/>
              <w:t>7</w:t>
            </w:r>
          </w:hyperlink>
        </w:p>
        <w:p w:rsidR="002375D5" w:rsidRDefault="00374AEF" w:rsidP="002375D5">
          <w:pPr>
            <w:pStyle w:val="TOC2"/>
            <w:tabs>
              <w:tab w:val="left" w:pos="880"/>
              <w:tab w:val="right" w:leader="dot" w:pos="9350"/>
            </w:tabs>
            <w:spacing w:after="0" w:line="240" w:lineRule="auto"/>
            <w:rPr>
              <w:noProof/>
            </w:rPr>
          </w:pPr>
          <w:hyperlink w:anchor="_Toc36148876" w:history="1">
            <w:r w:rsidR="002375D5" w:rsidRPr="00FA4467">
              <w:rPr>
                <w:rStyle w:val="Hyperlink"/>
                <w:noProof/>
              </w:rPr>
              <w:t>4.3</w:t>
            </w:r>
            <w:r w:rsidR="002375D5">
              <w:rPr>
                <w:noProof/>
              </w:rPr>
              <w:tab/>
            </w:r>
            <w:r w:rsidR="002375D5" w:rsidRPr="00FA4467">
              <w:rPr>
                <w:rStyle w:val="Hyperlink"/>
                <w:noProof/>
              </w:rPr>
              <w:t>Check list 2</w:t>
            </w:r>
            <w:r w:rsidR="002375D5">
              <w:rPr>
                <w:noProof/>
                <w:webHidden/>
              </w:rPr>
              <w:tab/>
              <w:t>8</w:t>
            </w:r>
          </w:hyperlink>
        </w:p>
        <w:p w:rsidR="002375D5" w:rsidRDefault="00374AEF" w:rsidP="002375D5">
          <w:pPr>
            <w:pStyle w:val="TOC1"/>
            <w:tabs>
              <w:tab w:val="left" w:pos="440"/>
              <w:tab w:val="right" w:leader="dot" w:pos="9350"/>
            </w:tabs>
            <w:spacing w:after="0" w:line="240" w:lineRule="auto"/>
            <w:rPr>
              <w:noProof/>
            </w:rPr>
          </w:pPr>
          <w:hyperlink w:anchor="_Toc36148877" w:history="1">
            <w:r w:rsidR="002375D5" w:rsidRPr="00FA4467">
              <w:rPr>
                <w:rStyle w:val="Hyperlink"/>
                <w:noProof/>
              </w:rPr>
              <w:t>5</w:t>
            </w:r>
            <w:r w:rsidR="002375D5">
              <w:rPr>
                <w:noProof/>
              </w:rPr>
              <w:tab/>
            </w:r>
            <w:r w:rsidR="002375D5" w:rsidRPr="00FA4467">
              <w:rPr>
                <w:rStyle w:val="Hyperlink"/>
                <w:noProof/>
              </w:rPr>
              <w:t>Task 4 – conclusion</w:t>
            </w:r>
            <w:r w:rsidR="002375D5">
              <w:rPr>
                <w:noProof/>
                <w:webHidden/>
              </w:rPr>
              <w:tab/>
              <w:t>8</w:t>
            </w:r>
          </w:hyperlink>
        </w:p>
        <w:p w:rsidR="002375D5" w:rsidRDefault="00374AEF" w:rsidP="002375D5">
          <w:pPr>
            <w:pStyle w:val="TOC1"/>
            <w:tabs>
              <w:tab w:val="left" w:pos="440"/>
              <w:tab w:val="right" w:leader="dot" w:pos="9350"/>
            </w:tabs>
            <w:spacing w:after="0" w:line="240" w:lineRule="auto"/>
            <w:rPr>
              <w:noProof/>
            </w:rPr>
          </w:pPr>
          <w:hyperlink w:anchor="_Toc36148878" w:history="1">
            <w:r w:rsidR="002375D5" w:rsidRPr="00FA4467">
              <w:rPr>
                <w:rStyle w:val="Hyperlink"/>
                <w:noProof/>
              </w:rPr>
              <w:t>6</w:t>
            </w:r>
            <w:r w:rsidR="002375D5">
              <w:rPr>
                <w:noProof/>
              </w:rPr>
              <w:tab/>
            </w:r>
            <w:r w:rsidR="002375D5" w:rsidRPr="00FA4467">
              <w:rPr>
                <w:rStyle w:val="Hyperlink"/>
                <w:noProof/>
              </w:rPr>
              <w:t>References</w:t>
            </w:r>
            <w:r w:rsidR="002375D5">
              <w:rPr>
                <w:noProof/>
                <w:webHidden/>
              </w:rPr>
              <w:tab/>
              <w:t>9</w:t>
            </w:r>
          </w:hyperlink>
        </w:p>
        <w:p w:rsidR="002375D5" w:rsidRDefault="00374AEF"/>
      </w:sdtContent>
    </w:sdt>
    <w:p w:rsidR="002375D5" w:rsidRPr="002375D5" w:rsidRDefault="002375D5" w:rsidP="002375D5">
      <w:pPr>
        <w:rPr>
          <w:rFonts w:cstheme="minorHAnsi"/>
          <w:b/>
          <w:sz w:val="24"/>
          <w:szCs w:val="24"/>
        </w:rPr>
      </w:pPr>
      <w:r w:rsidRPr="002375D5">
        <w:rPr>
          <w:rFonts w:cstheme="minorHAnsi"/>
          <w:b/>
          <w:sz w:val="24"/>
          <w:szCs w:val="24"/>
        </w:rPr>
        <w:br w:type="page"/>
      </w:r>
    </w:p>
    <w:p w:rsidR="000C456A" w:rsidRPr="002375D5" w:rsidRDefault="000C456A" w:rsidP="002375D5">
      <w:pPr>
        <w:pStyle w:val="Heading1"/>
      </w:pPr>
      <w:bookmarkStart w:id="1" w:name="_Toc36148863"/>
      <w:r w:rsidRPr="002375D5">
        <w:lastRenderedPageBreak/>
        <w:t>Introduction</w:t>
      </w:r>
      <w:bookmarkEnd w:id="1"/>
      <w:r w:rsidRPr="002375D5">
        <w:t xml:space="preserve"> </w:t>
      </w:r>
    </w:p>
    <w:p w:rsidR="000C456A" w:rsidRPr="002375D5" w:rsidRDefault="000C456A" w:rsidP="002375D5">
      <w:pPr>
        <w:jc w:val="both"/>
        <w:rPr>
          <w:rFonts w:cstheme="minorHAnsi"/>
          <w:sz w:val="24"/>
          <w:szCs w:val="24"/>
        </w:rPr>
      </w:pPr>
      <w:r w:rsidRPr="002375D5">
        <w:rPr>
          <w:rFonts w:cstheme="minorHAnsi"/>
          <w:sz w:val="24"/>
          <w:szCs w:val="24"/>
        </w:rPr>
        <w:t>The holistic aim of this proposal is to devise a plan for talent attraction, development, and retention as well as to create a plan for increasing the percentage of employee engagement. To do this, it will initially introduce about Marriott organization as well as to</w:t>
      </w:r>
      <w:r w:rsidR="002375D5" w:rsidRPr="002375D5">
        <w:rPr>
          <w:rFonts w:cstheme="minorHAnsi"/>
          <w:sz w:val="24"/>
          <w:szCs w:val="24"/>
        </w:rPr>
        <w:t xml:space="preserve"> give an overview of Renaissance Hotel. </w:t>
      </w:r>
      <w:r w:rsidR="00127903" w:rsidRPr="00A24D4F">
        <w:rPr>
          <w:rFonts w:cstheme="minorHAnsi"/>
          <w:color w:val="2E74B5" w:themeColor="accent1" w:themeShade="BF"/>
          <w:sz w:val="24"/>
          <w:szCs w:val="24"/>
        </w:rPr>
        <w:t>The study highlights the brand new Hotel Renaissance because the proposal is made for defining the way the brand new hotel can attract, retain, develop, and maintain talented and skilled workforce</w:t>
      </w:r>
      <w:r w:rsidR="00127903">
        <w:rPr>
          <w:rFonts w:cstheme="minorHAnsi"/>
          <w:sz w:val="24"/>
          <w:szCs w:val="24"/>
        </w:rPr>
        <w:t xml:space="preserve">. </w:t>
      </w:r>
    </w:p>
    <w:p w:rsidR="00A713CB" w:rsidRPr="002375D5" w:rsidRDefault="00EA0EF9" w:rsidP="002375D5">
      <w:pPr>
        <w:pStyle w:val="Heading1"/>
      </w:pPr>
      <w:bookmarkStart w:id="2" w:name="_Toc36148864"/>
      <w:r w:rsidRPr="002375D5">
        <w:t>Task 1</w:t>
      </w:r>
      <w:bookmarkEnd w:id="2"/>
    </w:p>
    <w:p w:rsidR="00EA0EF9" w:rsidRPr="002375D5" w:rsidRDefault="00EA0EF9" w:rsidP="002375D5">
      <w:pPr>
        <w:pStyle w:val="Heading2"/>
      </w:pPr>
      <w:bookmarkStart w:id="3" w:name="_Toc36148865"/>
      <w:r w:rsidRPr="002375D5">
        <w:t>Brief introduction to Marriott</w:t>
      </w:r>
      <w:bookmarkEnd w:id="3"/>
      <w:r w:rsidRPr="002375D5">
        <w:t xml:space="preserve"> </w:t>
      </w:r>
    </w:p>
    <w:p w:rsidR="00F84DD2" w:rsidRPr="002375D5" w:rsidRDefault="00F84DD2" w:rsidP="002375D5">
      <w:pPr>
        <w:jc w:val="both"/>
        <w:rPr>
          <w:rFonts w:cstheme="minorHAnsi"/>
          <w:sz w:val="24"/>
          <w:szCs w:val="24"/>
        </w:rPr>
      </w:pPr>
      <w:r w:rsidRPr="002375D5">
        <w:rPr>
          <w:rFonts w:cstheme="minorHAnsi"/>
          <w:sz w:val="24"/>
          <w:szCs w:val="24"/>
        </w:rPr>
        <w:t>Marriott is a brand closely associated with hotel and lodging facilities. The company has already earned a global reputation due to its unique business model and value chain configuration related to hotel and lodging business. The company is based on US but it has business across the world. The business segment of Marriott is categorized into four different regions including the US, EU, Asia, and the rest of the world.</w:t>
      </w:r>
    </w:p>
    <w:p w:rsidR="00F84DD2" w:rsidRDefault="00F84DD2" w:rsidP="002375D5">
      <w:pPr>
        <w:jc w:val="both"/>
        <w:rPr>
          <w:rFonts w:cstheme="minorHAnsi"/>
          <w:sz w:val="24"/>
          <w:szCs w:val="24"/>
        </w:rPr>
      </w:pPr>
      <w:r w:rsidRPr="002375D5">
        <w:rPr>
          <w:rFonts w:cstheme="minorHAnsi"/>
          <w:sz w:val="24"/>
          <w:szCs w:val="24"/>
        </w:rPr>
        <w:t xml:space="preserve">According to Marriott (2020), the company has already employed more than 112000 employees to continue business operation. The business portfolio of the company comprises of full service (59.47%), select service (23.64%), international (14.87%), and others (2.01%). The market capitalization of the company was $27293 along with 320 million share of outstanding as of January 2020. The company earned $21280 million revenue in FY 2019. </w:t>
      </w:r>
    </w:p>
    <w:p w:rsidR="00127903" w:rsidRPr="00127903" w:rsidRDefault="00127903" w:rsidP="002375D5">
      <w:pPr>
        <w:jc w:val="both"/>
        <w:rPr>
          <w:rFonts w:cstheme="minorHAnsi"/>
          <w:color w:val="2E74B5" w:themeColor="accent1" w:themeShade="BF"/>
          <w:sz w:val="24"/>
          <w:szCs w:val="24"/>
        </w:rPr>
      </w:pPr>
      <w:r w:rsidRPr="00127903">
        <w:rPr>
          <w:rFonts w:cstheme="minorHAnsi"/>
          <w:color w:val="2E74B5" w:themeColor="accent1" w:themeShade="BF"/>
          <w:sz w:val="24"/>
          <w:szCs w:val="24"/>
        </w:rPr>
        <w:t xml:space="preserve">Renaissance is a brand new hotel, located in Dhaka, Bangladesh. As skilled and talented workforce is fundamental to the success of a business, it is important for the brand new hotel to create a culture where employee engagement is high, and staff turnover is low. As the brand new hotel is a part of Marriott which is unique by virtue of its organizational culture and value chain configuration. </w:t>
      </w:r>
    </w:p>
    <w:p w:rsidR="00F84DD2" w:rsidRPr="002375D5" w:rsidRDefault="00F84DD2" w:rsidP="002375D5">
      <w:pPr>
        <w:pStyle w:val="Heading2"/>
      </w:pPr>
      <w:bookmarkStart w:id="4" w:name="_Toc36148866"/>
      <w:r w:rsidRPr="002375D5">
        <w:t>Introduction to Renaissance Hotel</w:t>
      </w:r>
      <w:bookmarkEnd w:id="4"/>
      <w:r w:rsidRPr="002375D5">
        <w:t xml:space="preserve"> </w:t>
      </w:r>
    </w:p>
    <w:p w:rsidR="00F84DD2" w:rsidRPr="00127903" w:rsidRDefault="00127903" w:rsidP="002375D5">
      <w:pPr>
        <w:jc w:val="both"/>
        <w:rPr>
          <w:rFonts w:cstheme="minorHAnsi"/>
          <w:color w:val="2E74B5" w:themeColor="accent1" w:themeShade="BF"/>
          <w:sz w:val="24"/>
          <w:szCs w:val="24"/>
        </w:rPr>
      </w:pPr>
      <w:r w:rsidRPr="00127903">
        <w:rPr>
          <w:rFonts w:cstheme="minorHAnsi"/>
          <w:color w:val="2E74B5" w:themeColor="accent1" w:themeShade="BF"/>
          <w:sz w:val="24"/>
          <w:szCs w:val="24"/>
        </w:rPr>
        <w:t xml:space="preserve">The brand new Renaissance hotel aims to create a strong position in Bangladeshi hotel industry, and therefore, the company intends to recruit skilled and talented workforce. Most notably, the food and beverage department of the hotel requires highly dedicated, talented, and creative staff, who can continue food and beverage operation. To recruit staff in Bangladesh, the company has several options. These options include job announcement via job portal such as </w:t>
      </w:r>
      <w:hyperlink r:id="rId8" w:history="1">
        <w:r w:rsidRPr="00127903">
          <w:rPr>
            <w:rStyle w:val="Hyperlink"/>
            <w:rFonts w:cstheme="minorHAnsi"/>
            <w:color w:val="2E74B5" w:themeColor="accent1" w:themeShade="BF"/>
            <w:sz w:val="24"/>
            <w:szCs w:val="24"/>
          </w:rPr>
          <w:t>www.bdjobs.com</w:t>
        </w:r>
      </w:hyperlink>
      <w:r w:rsidRPr="00127903">
        <w:rPr>
          <w:rFonts w:cstheme="minorHAnsi"/>
          <w:color w:val="2E74B5" w:themeColor="accent1" w:themeShade="BF"/>
          <w:sz w:val="24"/>
          <w:szCs w:val="24"/>
        </w:rPr>
        <w:t xml:space="preserve">, graduate recruitment from travel and tourism department such as Dhaka University, etc. </w:t>
      </w:r>
    </w:p>
    <w:p w:rsidR="00F84DD2" w:rsidRPr="002375D5" w:rsidRDefault="00F84DD2" w:rsidP="002375D5">
      <w:pPr>
        <w:pStyle w:val="Heading2"/>
      </w:pPr>
      <w:bookmarkStart w:id="5" w:name="_Toc36148867"/>
      <w:r w:rsidRPr="002375D5">
        <w:lastRenderedPageBreak/>
        <w:t>Key themes of the proposal</w:t>
      </w:r>
      <w:bookmarkEnd w:id="5"/>
      <w:r w:rsidRPr="002375D5">
        <w:t xml:space="preserve"> </w:t>
      </w:r>
    </w:p>
    <w:p w:rsidR="00127903" w:rsidRPr="00B8488B" w:rsidRDefault="00127903" w:rsidP="002375D5">
      <w:pPr>
        <w:jc w:val="both"/>
        <w:rPr>
          <w:rFonts w:cstheme="minorHAnsi"/>
          <w:color w:val="2E74B5" w:themeColor="accent1" w:themeShade="BF"/>
          <w:sz w:val="24"/>
          <w:szCs w:val="24"/>
        </w:rPr>
      </w:pPr>
      <w:r w:rsidRPr="00B8488B">
        <w:rPr>
          <w:rFonts w:cstheme="minorHAnsi"/>
          <w:color w:val="2E74B5" w:themeColor="accent1" w:themeShade="BF"/>
          <w:sz w:val="24"/>
          <w:szCs w:val="24"/>
        </w:rPr>
        <w:t xml:space="preserve">In Bangladesh, there are more than 2 million unemployed graduate, who is searching for job. From travel and tourism department at Dhaka University, more than 200 graduates come in the labor market. In addition, there are various job portals where more than 2 million job seekers visit on a regular basis. By using job portals, and creating a liaison with university, the brand new </w:t>
      </w:r>
      <w:r w:rsidR="00B8488B" w:rsidRPr="00B8488B">
        <w:rPr>
          <w:rFonts w:cstheme="minorHAnsi"/>
          <w:color w:val="2E74B5" w:themeColor="accent1" w:themeShade="BF"/>
          <w:sz w:val="24"/>
          <w:szCs w:val="24"/>
        </w:rPr>
        <w:t xml:space="preserve">hotel can advertise job vacancy. According to Hofstede’s cultural dimension theory, Bangladeshi people are collectivists influenced by family decision, and the country is male dominated. Moreover, the power distance is high. Therefore, the company needs to communicate with tourism board, and labor association to resource manpower. </w:t>
      </w:r>
    </w:p>
    <w:p w:rsidR="00F84DD2" w:rsidRPr="002375D5" w:rsidRDefault="00F84DD2" w:rsidP="002375D5">
      <w:pPr>
        <w:jc w:val="both"/>
        <w:rPr>
          <w:rFonts w:cstheme="minorHAnsi"/>
          <w:sz w:val="24"/>
          <w:szCs w:val="24"/>
        </w:rPr>
      </w:pPr>
      <w:r w:rsidRPr="002375D5">
        <w:rPr>
          <w:rFonts w:cstheme="minorHAnsi"/>
          <w:b/>
          <w:sz w:val="24"/>
          <w:szCs w:val="24"/>
        </w:rPr>
        <w:t>Theme 1 – employee engagement:</w:t>
      </w:r>
      <w:r w:rsidRPr="002375D5">
        <w:rPr>
          <w:rFonts w:cstheme="minorHAnsi"/>
          <w:sz w:val="24"/>
          <w:szCs w:val="24"/>
        </w:rPr>
        <w:t xml:space="preserve"> The key theme of the proposal is empl</w:t>
      </w:r>
      <w:r w:rsidR="00FF779D">
        <w:rPr>
          <w:rFonts w:cstheme="minorHAnsi"/>
          <w:sz w:val="24"/>
          <w:szCs w:val="24"/>
        </w:rPr>
        <w:t xml:space="preserve">oyee engagement. A research by </w:t>
      </w:r>
      <w:r w:rsidR="00FF779D" w:rsidRPr="00B8488B">
        <w:rPr>
          <w:rFonts w:cstheme="minorHAnsi"/>
          <w:color w:val="2E74B5" w:themeColor="accent1" w:themeShade="BF"/>
          <w:sz w:val="24"/>
          <w:szCs w:val="24"/>
        </w:rPr>
        <w:t>Armstrong &amp; Taylor (2020)</w:t>
      </w:r>
      <w:r w:rsidRPr="00B8488B">
        <w:rPr>
          <w:rFonts w:cstheme="minorHAnsi"/>
          <w:color w:val="2E74B5" w:themeColor="accent1" w:themeShade="BF"/>
          <w:sz w:val="24"/>
          <w:szCs w:val="24"/>
        </w:rPr>
        <w:t xml:space="preserve"> found that highly engaged employees are 50% more likely to generate positive performance than low engaged employees.</w:t>
      </w:r>
      <w:r w:rsidR="00B8488B" w:rsidRPr="00B8488B">
        <w:rPr>
          <w:rFonts w:cstheme="minorHAnsi"/>
          <w:color w:val="2E74B5" w:themeColor="accent1" w:themeShade="BF"/>
          <w:sz w:val="24"/>
          <w:szCs w:val="24"/>
        </w:rPr>
        <w:t xml:space="preserve"> This highlights the importance of employee engagement</w:t>
      </w:r>
      <w:r w:rsidR="00B8488B">
        <w:rPr>
          <w:rFonts w:cstheme="minorHAnsi"/>
          <w:sz w:val="24"/>
          <w:szCs w:val="24"/>
        </w:rPr>
        <w:t>.</w:t>
      </w:r>
      <w:r w:rsidRPr="002375D5">
        <w:rPr>
          <w:rFonts w:cstheme="minorHAnsi"/>
          <w:sz w:val="24"/>
          <w:szCs w:val="24"/>
        </w:rPr>
        <w:t xml:space="preserve"> In addition, employee engagement is key to maximize job satisfaction, organizational commitment, and employee citi</w:t>
      </w:r>
      <w:r w:rsidR="00FF779D">
        <w:rPr>
          <w:rFonts w:cstheme="minorHAnsi"/>
          <w:sz w:val="24"/>
          <w:szCs w:val="24"/>
        </w:rPr>
        <w:t>zenship behavior. According to Bailey et al., (2018)</w:t>
      </w:r>
      <w:r w:rsidRPr="002375D5">
        <w:rPr>
          <w:rFonts w:cstheme="minorHAnsi"/>
          <w:sz w:val="24"/>
          <w:szCs w:val="24"/>
        </w:rPr>
        <w:t xml:space="preserve">, good workplace environment, trust in leadership, good reward management, motivation, communication, and equality are key factors that increase the percentage of employee engagement. </w:t>
      </w:r>
    </w:p>
    <w:p w:rsidR="00F84DD2" w:rsidRPr="002375D5" w:rsidRDefault="00F84DD2" w:rsidP="002375D5">
      <w:pPr>
        <w:jc w:val="both"/>
        <w:rPr>
          <w:rFonts w:cstheme="minorHAnsi"/>
          <w:sz w:val="24"/>
          <w:szCs w:val="24"/>
        </w:rPr>
      </w:pPr>
      <w:r w:rsidRPr="002375D5">
        <w:rPr>
          <w:rFonts w:cstheme="minorHAnsi"/>
          <w:b/>
          <w:sz w:val="24"/>
          <w:szCs w:val="24"/>
        </w:rPr>
        <w:t>Theme 2 – talent attraction and recruitment:</w:t>
      </w:r>
      <w:r w:rsidRPr="002375D5">
        <w:rPr>
          <w:rFonts w:cstheme="minorHAnsi"/>
          <w:sz w:val="24"/>
          <w:szCs w:val="24"/>
        </w:rPr>
        <w:t xml:space="preserve"> </w:t>
      </w:r>
      <w:r w:rsidRPr="00B8488B">
        <w:rPr>
          <w:rFonts w:cstheme="minorHAnsi"/>
          <w:color w:val="2E74B5" w:themeColor="accent1" w:themeShade="BF"/>
          <w:sz w:val="24"/>
          <w:szCs w:val="24"/>
        </w:rPr>
        <w:t>A recent study by</w:t>
      </w:r>
      <w:r w:rsidR="00B8488B" w:rsidRPr="00B8488B">
        <w:rPr>
          <w:rFonts w:cstheme="minorHAnsi"/>
          <w:color w:val="2E74B5" w:themeColor="accent1" w:themeShade="BF"/>
          <w:sz w:val="24"/>
          <w:szCs w:val="24"/>
        </w:rPr>
        <w:t xml:space="preserve"> Branfield et al., (2018</w:t>
      </w:r>
      <w:r w:rsidR="00B8488B">
        <w:rPr>
          <w:rFonts w:cstheme="minorHAnsi"/>
          <w:sz w:val="24"/>
          <w:szCs w:val="24"/>
        </w:rPr>
        <w:t>)</w:t>
      </w:r>
      <w:r w:rsidRPr="002375D5">
        <w:rPr>
          <w:rFonts w:cstheme="minorHAnsi"/>
          <w:sz w:val="24"/>
          <w:szCs w:val="24"/>
        </w:rPr>
        <w:t xml:space="preserve"> showed values, ethics, and strong organizational cult</w:t>
      </w:r>
      <w:r w:rsidR="003C04B3" w:rsidRPr="002375D5">
        <w:rPr>
          <w:rFonts w:cstheme="minorHAnsi"/>
          <w:sz w:val="24"/>
          <w:szCs w:val="24"/>
        </w:rPr>
        <w:t xml:space="preserve">ure. Therefore, it is imperative for </w:t>
      </w:r>
      <w:r w:rsidR="00B8488B">
        <w:rPr>
          <w:rFonts w:cstheme="minorHAnsi"/>
          <w:sz w:val="24"/>
          <w:szCs w:val="24"/>
        </w:rPr>
        <w:t>the brand new Renaissance hotel</w:t>
      </w:r>
      <w:r w:rsidR="003C04B3" w:rsidRPr="002375D5">
        <w:rPr>
          <w:rFonts w:cstheme="minorHAnsi"/>
          <w:sz w:val="24"/>
          <w:szCs w:val="24"/>
        </w:rPr>
        <w:t xml:space="preserve"> to create a culture of innovation and creativity. It would enable the company to hire the mo</w:t>
      </w:r>
      <w:r w:rsidR="00FF779D">
        <w:rPr>
          <w:rFonts w:cstheme="minorHAnsi"/>
          <w:sz w:val="24"/>
          <w:szCs w:val="24"/>
        </w:rPr>
        <w:t>st talented and qualified guys. Noe et al., (2015)</w:t>
      </w:r>
      <w:r w:rsidR="003C04B3" w:rsidRPr="002375D5">
        <w:rPr>
          <w:rFonts w:cstheme="minorHAnsi"/>
          <w:sz w:val="24"/>
          <w:szCs w:val="24"/>
        </w:rPr>
        <w:t xml:space="preserve"> reported that a good talent management policy along with diversity and inclusion allows to attract and retain employees.</w:t>
      </w:r>
    </w:p>
    <w:p w:rsidR="003C04B3" w:rsidRDefault="003C04B3" w:rsidP="002375D5">
      <w:pPr>
        <w:jc w:val="both"/>
        <w:rPr>
          <w:rFonts w:cstheme="minorHAnsi"/>
          <w:sz w:val="24"/>
          <w:szCs w:val="24"/>
        </w:rPr>
      </w:pPr>
      <w:r w:rsidRPr="002375D5">
        <w:rPr>
          <w:rFonts w:cstheme="minorHAnsi"/>
          <w:b/>
          <w:sz w:val="24"/>
          <w:szCs w:val="24"/>
        </w:rPr>
        <w:t>Theme 3- training and development:</w:t>
      </w:r>
      <w:r w:rsidR="00FF779D">
        <w:rPr>
          <w:rFonts w:cstheme="minorHAnsi"/>
          <w:sz w:val="24"/>
          <w:szCs w:val="24"/>
        </w:rPr>
        <w:t xml:space="preserve"> According to Branfield et al., (2018)</w:t>
      </w:r>
      <w:r w:rsidRPr="002375D5">
        <w:rPr>
          <w:rFonts w:cstheme="minorHAnsi"/>
          <w:sz w:val="24"/>
          <w:szCs w:val="24"/>
        </w:rPr>
        <w:t>, personal growth and professional development are two critical factors that directly hit employee engagement and job satisfaction. Training and development are key to improve and promote personal growth and professional development of employees</w:t>
      </w:r>
      <w:r w:rsidR="00FF779D">
        <w:rPr>
          <w:rFonts w:cstheme="minorHAnsi"/>
          <w:sz w:val="24"/>
          <w:szCs w:val="24"/>
        </w:rPr>
        <w:t xml:space="preserve"> (Boon et al., 2018)</w:t>
      </w:r>
      <w:r w:rsidRPr="002375D5">
        <w:rPr>
          <w:rFonts w:cstheme="minorHAnsi"/>
          <w:sz w:val="24"/>
          <w:szCs w:val="24"/>
        </w:rPr>
        <w:t xml:space="preserve">. In theory, on the job and off the job are two important types of training and development. </w:t>
      </w:r>
    </w:p>
    <w:p w:rsidR="00B8488B" w:rsidRDefault="00B8488B" w:rsidP="002375D5">
      <w:pPr>
        <w:jc w:val="both"/>
        <w:rPr>
          <w:rFonts w:cstheme="minorHAnsi"/>
          <w:color w:val="2E74B5" w:themeColor="accent1" w:themeShade="BF"/>
          <w:sz w:val="24"/>
          <w:szCs w:val="24"/>
        </w:rPr>
      </w:pPr>
      <w:r w:rsidRPr="00B8488B">
        <w:rPr>
          <w:rFonts w:cstheme="minorHAnsi"/>
          <w:color w:val="2E74B5" w:themeColor="accent1" w:themeShade="BF"/>
          <w:sz w:val="24"/>
          <w:szCs w:val="24"/>
        </w:rPr>
        <w:t xml:space="preserve">There are many recruitment places available to source candidates from. They would be on boarded by Marriott into a 90 day training plan. </w:t>
      </w:r>
    </w:p>
    <w:tbl>
      <w:tblPr>
        <w:tblStyle w:val="TableGrid"/>
        <w:tblW w:w="0" w:type="auto"/>
        <w:tblLook w:val="04A0" w:firstRow="1" w:lastRow="0" w:firstColumn="1" w:lastColumn="0" w:noHBand="0" w:noVBand="1"/>
      </w:tblPr>
      <w:tblGrid>
        <w:gridCol w:w="3116"/>
        <w:gridCol w:w="3117"/>
        <w:gridCol w:w="3117"/>
      </w:tblGrid>
      <w:tr w:rsidR="00B8488B" w:rsidTr="00B8488B">
        <w:tc>
          <w:tcPr>
            <w:tcW w:w="3116" w:type="dxa"/>
          </w:tcPr>
          <w:p w:rsidR="00B8488B" w:rsidRDefault="00B8488B" w:rsidP="002375D5">
            <w:pPr>
              <w:jc w:val="both"/>
              <w:rPr>
                <w:rFonts w:cstheme="minorHAnsi"/>
                <w:color w:val="2E74B5" w:themeColor="accent1" w:themeShade="BF"/>
                <w:sz w:val="24"/>
                <w:szCs w:val="24"/>
              </w:rPr>
            </w:pPr>
            <w:r>
              <w:rPr>
                <w:rFonts w:cstheme="minorHAnsi"/>
                <w:color w:val="2E74B5" w:themeColor="accent1" w:themeShade="BF"/>
                <w:sz w:val="24"/>
                <w:szCs w:val="24"/>
              </w:rPr>
              <w:t>First 30 days</w:t>
            </w:r>
          </w:p>
        </w:tc>
        <w:tc>
          <w:tcPr>
            <w:tcW w:w="3117" w:type="dxa"/>
          </w:tcPr>
          <w:p w:rsidR="00B8488B" w:rsidRDefault="00B8488B" w:rsidP="002375D5">
            <w:pPr>
              <w:jc w:val="both"/>
              <w:rPr>
                <w:rFonts w:cstheme="minorHAnsi"/>
                <w:color w:val="2E74B5" w:themeColor="accent1" w:themeShade="BF"/>
                <w:sz w:val="24"/>
                <w:szCs w:val="24"/>
              </w:rPr>
            </w:pPr>
            <w:r>
              <w:rPr>
                <w:rFonts w:cstheme="minorHAnsi"/>
                <w:color w:val="2E74B5" w:themeColor="accent1" w:themeShade="BF"/>
                <w:sz w:val="24"/>
                <w:szCs w:val="24"/>
              </w:rPr>
              <w:t>Second 30 days</w:t>
            </w:r>
          </w:p>
        </w:tc>
        <w:tc>
          <w:tcPr>
            <w:tcW w:w="3117" w:type="dxa"/>
          </w:tcPr>
          <w:p w:rsidR="00B8488B" w:rsidRDefault="00B8488B" w:rsidP="002375D5">
            <w:pPr>
              <w:jc w:val="both"/>
              <w:rPr>
                <w:rFonts w:cstheme="minorHAnsi"/>
                <w:color w:val="2E74B5" w:themeColor="accent1" w:themeShade="BF"/>
                <w:sz w:val="24"/>
                <w:szCs w:val="24"/>
              </w:rPr>
            </w:pPr>
            <w:r>
              <w:rPr>
                <w:rFonts w:cstheme="minorHAnsi"/>
                <w:color w:val="2E74B5" w:themeColor="accent1" w:themeShade="BF"/>
                <w:sz w:val="24"/>
                <w:szCs w:val="24"/>
              </w:rPr>
              <w:t>Last 30 days</w:t>
            </w:r>
          </w:p>
        </w:tc>
      </w:tr>
      <w:tr w:rsidR="00B8488B" w:rsidTr="00B8488B">
        <w:tc>
          <w:tcPr>
            <w:tcW w:w="3116" w:type="dxa"/>
          </w:tcPr>
          <w:p w:rsidR="00B8488B" w:rsidRDefault="00B8488B" w:rsidP="002375D5">
            <w:pPr>
              <w:jc w:val="both"/>
              <w:rPr>
                <w:rFonts w:cstheme="minorHAnsi"/>
                <w:color w:val="2E74B5" w:themeColor="accent1" w:themeShade="BF"/>
                <w:sz w:val="24"/>
                <w:szCs w:val="24"/>
              </w:rPr>
            </w:pPr>
            <w:r w:rsidRPr="00B8488B">
              <w:rPr>
                <w:rFonts w:cstheme="minorHAnsi"/>
                <w:color w:val="2E74B5" w:themeColor="accent1" w:themeShade="BF"/>
                <w:sz w:val="24"/>
                <w:szCs w:val="24"/>
              </w:rPr>
              <w:t>Trained with reflection of duties on Job Description and supported by their daily checklist of duties.</w:t>
            </w:r>
          </w:p>
        </w:tc>
        <w:tc>
          <w:tcPr>
            <w:tcW w:w="3117" w:type="dxa"/>
          </w:tcPr>
          <w:p w:rsidR="00B8488B" w:rsidRPr="00B8488B" w:rsidRDefault="00B8488B" w:rsidP="00B8488B">
            <w:pPr>
              <w:rPr>
                <w:rFonts w:cstheme="minorHAnsi"/>
                <w:sz w:val="24"/>
                <w:szCs w:val="24"/>
              </w:rPr>
            </w:pPr>
            <w:r>
              <w:rPr>
                <w:rFonts w:cstheme="minorHAnsi"/>
                <w:color w:val="2E74B5" w:themeColor="accent1" w:themeShade="BF"/>
                <w:sz w:val="24"/>
                <w:szCs w:val="24"/>
              </w:rPr>
              <w:t>A</w:t>
            </w:r>
            <w:r w:rsidRPr="00B8488B">
              <w:rPr>
                <w:rFonts w:cstheme="minorHAnsi"/>
                <w:color w:val="2E74B5" w:themeColor="accent1" w:themeShade="BF"/>
                <w:sz w:val="24"/>
                <w:szCs w:val="24"/>
              </w:rPr>
              <w:t xml:space="preserve"> review and a plan of tasks for next 30 day</w:t>
            </w:r>
          </w:p>
        </w:tc>
        <w:tc>
          <w:tcPr>
            <w:tcW w:w="3117" w:type="dxa"/>
          </w:tcPr>
          <w:p w:rsidR="00B8488B" w:rsidRDefault="00B8488B" w:rsidP="002375D5">
            <w:pPr>
              <w:jc w:val="both"/>
              <w:rPr>
                <w:rFonts w:cstheme="minorHAnsi"/>
                <w:color w:val="2E74B5" w:themeColor="accent1" w:themeShade="BF"/>
                <w:sz w:val="24"/>
                <w:szCs w:val="24"/>
              </w:rPr>
            </w:pPr>
            <w:r>
              <w:rPr>
                <w:rFonts w:cstheme="minorHAnsi"/>
                <w:color w:val="2E74B5" w:themeColor="accent1" w:themeShade="BF"/>
                <w:sz w:val="24"/>
                <w:szCs w:val="24"/>
              </w:rPr>
              <w:t>Completion of their probationary period</w:t>
            </w:r>
          </w:p>
        </w:tc>
      </w:tr>
    </w:tbl>
    <w:p w:rsidR="00B8488B" w:rsidRDefault="00B8488B" w:rsidP="002375D5">
      <w:pPr>
        <w:jc w:val="both"/>
        <w:rPr>
          <w:rFonts w:cstheme="minorHAnsi"/>
          <w:color w:val="2E74B5" w:themeColor="accent1" w:themeShade="BF"/>
          <w:sz w:val="24"/>
          <w:szCs w:val="24"/>
        </w:rPr>
      </w:pPr>
    </w:p>
    <w:p w:rsidR="003C04B3" w:rsidRDefault="003C04B3" w:rsidP="002375D5">
      <w:pPr>
        <w:jc w:val="both"/>
        <w:rPr>
          <w:rFonts w:cstheme="minorHAnsi"/>
          <w:sz w:val="24"/>
          <w:szCs w:val="24"/>
        </w:rPr>
      </w:pPr>
      <w:r w:rsidRPr="002375D5">
        <w:rPr>
          <w:rFonts w:cstheme="minorHAnsi"/>
          <w:b/>
          <w:sz w:val="24"/>
          <w:szCs w:val="24"/>
        </w:rPr>
        <w:t>Theme 4 - Talent retention:</w:t>
      </w:r>
      <w:r w:rsidRPr="002375D5">
        <w:rPr>
          <w:rFonts w:cstheme="minorHAnsi"/>
          <w:sz w:val="24"/>
          <w:szCs w:val="24"/>
        </w:rPr>
        <w:t xml:space="preserve"> One of the most challenging task of an organization is to retain talent. This is because organizational across the world are being challenged to meet dynamic needs of business</w:t>
      </w:r>
      <w:r w:rsidR="00FF779D">
        <w:rPr>
          <w:rFonts w:cstheme="minorHAnsi"/>
          <w:sz w:val="24"/>
          <w:szCs w:val="24"/>
        </w:rPr>
        <w:t xml:space="preserve"> (Boxall &amp; Purcell, 2011)</w:t>
      </w:r>
      <w:r w:rsidRPr="002375D5">
        <w:rPr>
          <w:rFonts w:cstheme="minorHAnsi"/>
          <w:sz w:val="24"/>
          <w:szCs w:val="24"/>
        </w:rPr>
        <w:t xml:space="preserve">. </w:t>
      </w:r>
    </w:p>
    <w:p w:rsidR="00607C49" w:rsidRPr="00B8488B" w:rsidRDefault="00B8488B" w:rsidP="002375D5">
      <w:pPr>
        <w:jc w:val="both"/>
        <w:rPr>
          <w:rFonts w:cstheme="minorHAnsi"/>
          <w:color w:val="2E74B5" w:themeColor="accent1" w:themeShade="BF"/>
          <w:sz w:val="24"/>
          <w:szCs w:val="24"/>
        </w:rPr>
      </w:pPr>
      <w:r w:rsidRPr="00B8488B">
        <w:rPr>
          <w:rFonts w:cstheme="minorHAnsi"/>
          <w:color w:val="2E74B5" w:themeColor="accent1" w:themeShade="BF"/>
          <w:sz w:val="24"/>
          <w:szCs w:val="24"/>
        </w:rPr>
        <w:lastRenderedPageBreak/>
        <w:t xml:space="preserve">It is very important for Marriott to understand the local market because of recruiting skilled and talented workforce. For example, Bangladesh is a Muslim dominated country, and therefore, it is not available to sell and buy wine easily. Even, bar facilities are also restricted. Therefore, the company must prioritize the local preference. </w:t>
      </w:r>
    </w:p>
    <w:p w:rsidR="00826AA1" w:rsidRPr="002375D5" w:rsidRDefault="00826AA1" w:rsidP="002375D5">
      <w:pPr>
        <w:pStyle w:val="Heading1"/>
      </w:pPr>
      <w:bookmarkStart w:id="6" w:name="_Toc36148868"/>
      <w:r w:rsidRPr="002375D5">
        <w:t>Task 2</w:t>
      </w:r>
      <w:bookmarkEnd w:id="6"/>
    </w:p>
    <w:p w:rsidR="00826AA1" w:rsidRPr="002375D5" w:rsidRDefault="00826AA1" w:rsidP="002375D5">
      <w:pPr>
        <w:jc w:val="both"/>
        <w:rPr>
          <w:rFonts w:cstheme="minorHAnsi"/>
          <w:sz w:val="24"/>
          <w:szCs w:val="24"/>
        </w:rPr>
      </w:pPr>
      <w:r w:rsidRPr="002375D5">
        <w:rPr>
          <w:rFonts w:cstheme="minorHAnsi"/>
          <w:sz w:val="24"/>
          <w:szCs w:val="24"/>
        </w:rPr>
        <w:t>The core purpose of this section is to critically evaluate the effectiveness of job descriptions as a tool to recruit, performance manage, training and development of Marriott employees with skills and attitudes of lifelong employment.</w:t>
      </w:r>
    </w:p>
    <w:p w:rsidR="00826AA1" w:rsidRPr="002375D5" w:rsidRDefault="00826AA1" w:rsidP="002375D5">
      <w:pPr>
        <w:pStyle w:val="Heading2"/>
      </w:pPr>
      <w:bookmarkStart w:id="7" w:name="_Toc36148869"/>
      <w:r w:rsidRPr="002375D5">
        <w:t>Job description</w:t>
      </w:r>
      <w:bookmarkEnd w:id="7"/>
      <w:r w:rsidRPr="002375D5">
        <w:t xml:space="preserve"> </w:t>
      </w:r>
    </w:p>
    <w:p w:rsidR="00826AA1" w:rsidRPr="002375D5" w:rsidRDefault="00826AA1" w:rsidP="002375D5">
      <w:pPr>
        <w:jc w:val="both"/>
        <w:rPr>
          <w:rFonts w:cstheme="minorHAnsi"/>
          <w:sz w:val="24"/>
          <w:szCs w:val="24"/>
        </w:rPr>
      </w:pPr>
      <w:r w:rsidRPr="002375D5">
        <w:rPr>
          <w:rFonts w:cstheme="minorHAnsi"/>
          <w:sz w:val="24"/>
          <w:szCs w:val="24"/>
        </w:rPr>
        <w:t>In theory, job description is defined as a piece of written statement which clearly articulates the roles and responsibilities of an employee during employment. However, job description is much more than stating the roles and responsibilities of employee. Rather, it introduces potential employee about their roles and</w:t>
      </w:r>
      <w:r w:rsidR="00FF779D">
        <w:rPr>
          <w:rFonts w:cstheme="minorHAnsi"/>
          <w:sz w:val="24"/>
          <w:szCs w:val="24"/>
        </w:rPr>
        <w:t xml:space="preserve"> responsibilities. Research by Bratton &amp; Gola (2017)</w:t>
      </w:r>
      <w:r w:rsidRPr="002375D5">
        <w:rPr>
          <w:rFonts w:cstheme="minorHAnsi"/>
          <w:sz w:val="24"/>
          <w:szCs w:val="24"/>
        </w:rPr>
        <w:t xml:space="preserve"> found that good job description is imperative to attract employees.</w:t>
      </w:r>
    </w:p>
    <w:p w:rsidR="00826AA1" w:rsidRPr="002375D5" w:rsidRDefault="00FF779D" w:rsidP="002375D5">
      <w:pPr>
        <w:jc w:val="both"/>
        <w:rPr>
          <w:rFonts w:cstheme="minorHAnsi"/>
          <w:sz w:val="24"/>
          <w:szCs w:val="24"/>
        </w:rPr>
      </w:pPr>
      <w:r>
        <w:rPr>
          <w:rFonts w:cstheme="minorHAnsi"/>
          <w:sz w:val="24"/>
          <w:szCs w:val="24"/>
        </w:rPr>
        <w:t>An analysis by Daley (2012)</w:t>
      </w:r>
      <w:r w:rsidR="00826AA1" w:rsidRPr="002375D5">
        <w:rPr>
          <w:rFonts w:cstheme="minorHAnsi"/>
          <w:sz w:val="24"/>
          <w:szCs w:val="24"/>
        </w:rPr>
        <w:t xml:space="preserve"> found that a good job description comprises of several sections. The first is to introduce about company. An introduction to company profile is key to let potential candidate know about the company culture, values, ethics, and offering. Second, job description must contain specific job roles and responsibilities. For example, the main roles and responsibilities of food and beverage hotel employees involve responding to customer need, serving food and beverage, maintaining safety and hygienic etc. </w:t>
      </w:r>
    </w:p>
    <w:p w:rsidR="00826AA1" w:rsidRDefault="00826AA1" w:rsidP="002375D5">
      <w:pPr>
        <w:jc w:val="both"/>
        <w:rPr>
          <w:rFonts w:cstheme="minorHAnsi"/>
          <w:sz w:val="24"/>
          <w:szCs w:val="24"/>
        </w:rPr>
      </w:pPr>
      <w:r w:rsidRPr="002375D5">
        <w:rPr>
          <w:rFonts w:cstheme="minorHAnsi"/>
          <w:sz w:val="24"/>
          <w:szCs w:val="24"/>
        </w:rPr>
        <w:t>Third, job description must specify key skill sets of employees</w:t>
      </w:r>
      <w:r w:rsidR="00FF779D">
        <w:rPr>
          <w:rFonts w:cstheme="minorHAnsi"/>
          <w:sz w:val="24"/>
          <w:szCs w:val="24"/>
        </w:rPr>
        <w:t xml:space="preserve"> (Mello, 2014)</w:t>
      </w:r>
      <w:r w:rsidRPr="002375D5">
        <w:rPr>
          <w:rFonts w:cstheme="minorHAnsi"/>
          <w:sz w:val="24"/>
          <w:szCs w:val="24"/>
        </w:rPr>
        <w:t xml:space="preserve">. For example, a food and beverage employee must possess knowledge about the application of key principles of food and beverage. In terms of soft skill, it is essential to have sound communication, team working, problem solving, decision making, etc. Moreover, it is essential to identify the terms and conditions of recruitment. </w:t>
      </w:r>
    </w:p>
    <w:p w:rsidR="00B8488B" w:rsidRPr="00B8488B" w:rsidRDefault="00B8488B" w:rsidP="002375D5">
      <w:pPr>
        <w:jc w:val="both"/>
        <w:rPr>
          <w:rFonts w:cstheme="minorHAnsi"/>
          <w:color w:val="2E74B5" w:themeColor="accent1" w:themeShade="BF"/>
          <w:sz w:val="24"/>
          <w:szCs w:val="24"/>
        </w:rPr>
      </w:pPr>
      <w:r w:rsidRPr="00B8488B">
        <w:rPr>
          <w:rFonts w:cstheme="minorHAnsi"/>
          <w:color w:val="2E74B5" w:themeColor="accent1" w:themeShade="BF"/>
          <w:sz w:val="24"/>
          <w:szCs w:val="24"/>
        </w:rPr>
        <w:t xml:space="preserve">Specific duties </w:t>
      </w:r>
    </w:p>
    <w:p w:rsidR="00B8488B" w:rsidRPr="00B8488B" w:rsidRDefault="00B8488B" w:rsidP="00B8488B">
      <w:pPr>
        <w:pStyle w:val="ListParagraph"/>
        <w:numPr>
          <w:ilvl w:val="0"/>
          <w:numId w:val="14"/>
        </w:numPr>
        <w:jc w:val="both"/>
        <w:rPr>
          <w:rFonts w:cstheme="minorHAnsi"/>
          <w:color w:val="2E74B5" w:themeColor="accent1" w:themeShade="BF"/>
          <w:sz w:val="24"/>
          <w:szCs w:val="24"/>
        </w:rPr>
      </w:pPr>
      <w:r w:rsidRPr="00B8488B">
        <w:rPr>
          <w:rFonts w:cstheme="minorHAnsi"/>
          <w:color w:val="2E74B5" w:themeColor="accent1" w:themeShade="BF"/>
          <w:sz w:val="24"/>
          <w:szCs w:val="24"/>
        </w:rPr>
        <w:t xml:space="preserve">To perform duties in line with the local policy and government legislation </w:t>
      </w:r>
    </w:p>
    <w:p w:rsidR="00B8488B" w:rsidRPr="00B8488B" w:rsidRDefault="00B8488B" w:rsidP="00B8488B">
      <w:pPr>
        <w:pStyle w:val="ListParagraph"/>
        <w:numPr>
          <w:ilvl w:val="0"/>
          <w:numId w:val="14"/>
        </w:numPr>
        <w:jc w:val="both"/>
        <w:rPr>
          <w:rFonts w:cstheme="minorHAnsi"/>
          <w:color w:val="2E74B5" w:themeColor="accent1" w:themeShade="BF"/>
          <w:sz w:val="24"/>
          <w:szCs w:val="24"/>
        </w:rPr>
      </w:pPr>
      <w:r w:rsidRPr="00B8488B">
        <w:rPr>
          <w:rFonts w:cstheme="minorHAnsi"/>
          <w:color w:val="2E74B5" w:themeColor="accent1" w:themeShade="BF"/>
          <w:sz w:val="24"/>
          <w:szCs w:val="24"/>
        </w:rPr>
        <w:t xml:space="preserve">To comply with the policy stipulated by Tourism Board </w:t>
      </w:r>
    </w:p>
    <w:p w:rsidR="00B8488B" w:rsidRPr="002375D5" w:rsidRDefault="00B8488B" w:rsidP="002375D5">
      <w:pPr>
        <w:jc w:val="both"/>
        <w:rPr>
          <w:rFonts w:cstheme="minorHAnsi"/>
          <w:sz w:val="24"/>
          <w:szCs w:val="24"/>
        </w:rPr>
      </w:pPr>
    </w:p>
    <w:p w:rsidR="00826AA1" w:rsidRPr="002375D5" w:rsidRDefault="00826AA1" w:rsidP="002375D5">
      <w:pPr>
        <w:pStyle w:val="Heading2"/>
      </w:pPr>
      <w:bookmarkStart w:id="8" w:name="_Toc36148870"/>
      <w:r w:rsidRPr="002375D5">
        <w:t>Job description as a tool to recruit</w:t>
      </w:r>
      <w:bookmarkEnd w:id="8"/>
      <w:r w:rsidRPr="002375D5">
        <w:t xml:space="preserve"> </w:t>
      </w:r>
    </w:p>
    <w:p w:rsidR="00826AA1" w:rsidRDefault="00826AA1" w:rsidP="002375D5">
      <w:pPr>
        <w:jc w:val="both"/>
        <w:rPr>
          <w:rFonts w:cstheme="minorHAnsi"/>
          <w:sz w:val="24"/>
          <w:szCs w:val="24"/>
        </w:rPr>
      </w:pPr>
      <w:r w:rsidRPr="002375D5">
        <w:rPr>
          <w:rFonts w:cstheme="minorHAnsi"/>
          <w:sz w:val="24"/>
          <w:szCs w:val="24"/>
        </w:rPr>
        <w:t xml:space="preserve">A good number of research has been conducted to justify the importance of job </w:t>
      </w:r>
      <w:r w:rsidR="00FF779D">
        <w:rPr>
          <w:rFonts w:cstheme="minorHAnsi"/>
          <w:sz w:val="24"/>
          <w:szCs w:val="24"/>
        </w:rPr>
        <w:t>description. A recent study by Noe et al., (2015)</w:t>
      </w:r>
      <w:r w:rsidRPr="002375D5">
        <w:rPr>
          <w:rFonts w:cstheme="minorHAnsi"/>
          <w:sz w:val="24"/>
          <w:szCs w:val="24"/>
        </w:rPr>
        <w:t xml:space="preserve"> showed that job description is a good source of employee </w:t>
      </w:r>
      <w:r w:rsidRPr="002375D5">
        <w:rPr>
          <w:rFonts w:cstheme="minorHAnsi"/>
          <w:sz w:val="24"/>
          <w:szCs w:val="24"/>
        </w:rPr>
        <w:lastRenderedPageBreak/>
        <w:t>recruitment. Employees are more likely to work in those organizations that enhances the personal and professional growth of employees.</w:t>
      </w:r>
    </w:p>
    <w:p w:rsidR="00A24D4F" w:rsidRPr="00A24D4F" w:rsidRDefault="00A24D4F" w:rsidP="002375D5">
      <w:pPr>
        <w:jc w:val="both"/>
        <w:rPr>
          <w:rFonts w:cstheme="minorHAnsi"/>
          <w:color w:val="2E74B5" w:themeColor="accent1" w:themeShade="BF"/>
          <w:sz w:val="24"/>
          <w:szCs w:val="24"/>
        </w:rPr>
      </w:pPr>
      <w:r w:rsidRPr="00A24D4F">
        <w:rPr>
          <w:rFonts w:cstheme="minorHAnsi"/>
          <w:color w:val="2E74B5" w:themeColor="accent1" w:themeShade="BF"/>
          <w:sz w:val="24"/>
          <w:szCs w:val="24"/>
        </w:rPr>
        <w:t>Example of loyalty is that 25 years they receive free hotel rooms for life</w:t>
      </w:r>
    </w:p>
    <w:p w:rsidR="00607C49" w:rsidRPr="002375D5" w:rsidRDefault="00826AA1" w:rsidP="002375D5">
      <w:pPr>
        <w:jc w:val="both"/>
        <w:rPr>
          <w:rFonts w:cstheme="minorHAnsi"/>
          <w:sz w:val="24"/>
          <w:szCs w:val="24"/>
        </w:rPr>
      </w:pPr>
      <w:r w:rsidRPr="002375D5">
        <w:rPr>
          <w:rFonts w:cstheme="minorHAnsi"/>
          <w:sz w:val="24"/>
          <w:szCs w:val="24"/>
        </w:rPr>
        <w:t>The first and foremost task of talent recruitment is to articulate the roles and responsibilities of potential employees. Therefore, job description is imperative to articulate the roles and responsibilities of pot</w:t>
      </w:r>
      <w:r w:rsidR="00FF779D">
        <w:rPr>
          <w:rFonts w:cstheme="minorHAnsi"/>
          <w:sz w:val="24"/>
          <w:szCs w:val="24"/>
        </w:rPr>
        <w:t>ential employees. According to Boon et al., (2018)</w:t>
      </w:r>
      <w:r w:rsidRPr="002375D5">
        <w:rPr>
          <w:rFonts w:cstheme="minorHAnsi"/>
          <w:sz w:val="24"/>
          <w:szCs w:val="24"/>
        </w:rPr>
        <w:t xml:space="preserve">, job description must comprise of key skill sets required to attract and retain employees. </w:t>
      </w:r>
    </w:p>
    <w:p w:rsidR="00826AA1" w:rsidRPr="002375D5" w:rsidRDefault="00826AA1" w:rsidP="002375D5">
      <w:pPr>
        <w:pStyle w:val="Heading2"/>
      </w:pPr>
      <w:bookmarkStart w:id="9" w:name="_Toc36148871"/>
      <w:r w:rsidRPr="002375D5">
        <w:t>Job description as a tool to performance management</w:t>
      </w:r>
      <w:bookmarkEnd w:id="9"/>
      <w:r w:rsidRPr="002375D5">
        <w:t xml:space="preserve"> </w:t>
      </w:r>
    </w:p>
    <w:p w:rsidR="00826AA1" w:rsidRPr="002375D5" w:rsidRDefault="00826AA1" w:rsidP="002375D5">
      <w:pPr>
        <w:jc w:val="both"/>
        <w:rPr>
          <w:rFonts w:cstheme="minorHAnsi"/>
          <w:sz w:val="24"/>
          <w:szCs w:val="24"/>
        </w:rPr>
      </w:pPr>
      <w:r w:rsidRPr="002375D5">
        <w:rPr>
          <w:rFonts w:cstheme="minorHAnsi"/>
          <w:sz w:val="24"/>
          <w:szCs w:val="24"/>
        </w:rPr>
        <w:t>By definition, performance management is a mechanism of identifying, analyzing, assessing, and managing the performance of employees</w:t>
      </w:r>
      <w:r w:rsidR="00FF779D">
        <w:rPr>
          <w:rFonts w:cstheme="minorHAnsi"/>
          <w:sz w:val="24"/>
          <w:szCs w:val="24"/>
        </w:rPr>
        <w:t xml:space="preserve"> (Armstrong &amp; Taylor, 2020)</w:t>
      </w:r>
      <w:r w:rsidRPr="002375D5">
        <w:rPr>
          <w:rFonts w:cstheme="minorHAnsi"/>
          <w:sz w:val="24"/>
          <w:szCs w:val="24"/>
        </w:rPr>
        <w:t>. There is no best tool to manage employee performance. However, job description is an important tool to measure the performance of employees. This is because job description is designed to clearly state the roles and responsibilities of employees.</w:t>
      </w:r>
    </w:p>
    <w:p w:rsidR="00826AA1" w:rsidRPr="002375D5" w:rsidRDefault="00FF779D" w:rsidP="002375D5">
      <w:pPr>
        <w:jc w:val="both"/>
        <w:rPr>
          <w:rFonts w:cstheme="minorHAnsi"/>
          <w:sz w:val="24"/>
          <w:szCs w:val="24"/>
        </w:rPr>
      </w:pPr>
      <w:r>
        <w:rPr>
          <w:rFonts w:cstheme="minorHAnsi"/>
          <w:sz w:val="24"/>
          <w:szCs w:val="24"/>
        </w:rPr>
        <w:t>According to Bailey et al., (2018)</w:t>
      </w:r>
      <w:r w:rsidR="00826AA1" w:rsidRPr="002375D5">
        <w:rPr>
          <w:rFonts w:cstheme="minorHAnsi"/>
          <w:sz w:val="24"/>
          <w:szCs w:val="24"/>
        </w:rPr>
        <w:t xml:space="preserve">, benchmarking is an important way to manage employee performance. Therefore, the roles and responsibilities stated in job description are widely used to measure employee performance. For example, communication, team working, decision making, and problem solving are key skills required to be obtained by a food and beverage employee. Therefore, in future, the performance of food and beverage employee is measured by </w:t>
      </w:r>
      <w:r w:rsidR="000E009C" w:rsidRPr="002375D5">
        <w:rPr>
          <w:rFonts w:cstheme="minorHAnsi"/>
          <w:sz w:val="24"/>
          <w:szCs w:val="24"/>
        </w:rPr>
        <w:t>the roles and responsibilities stated in job description.</w:t>
      </w:r>
    </w:p>
    <w:p w:rsidR="000E009C" w:rsidRPr="002375D5" w:rsidRDefault="000E009C" w:rsidP="002375D5">
      <w:pPr>
        <w:pStyle w:val="Heading2"/>
      </w:pPr>
      <w:bookmarkStart w:id="10" w:name="_Toc36148872"/>
      <w:r w:rsidRPr="002375D5">
        <w:t>Job description as a tool to train and develop Marriott employee</w:t>
      </w:r>
      <w:bookmarkEnd w:id="10"/>
      <w:r w:rsidRPr="002375D5">
        <w:t xml:space="preserve"> </w:t>
      </w:r>
    </w:p>
    <w:p w:rsidR="000E009C" w:rsidRPr="002375D5" w:rsidRDefault="000E009C" w:rsidP="002375D5">
      <w:pPr>
        <w:jc w:val="both"/>
        <w:rPr>
          <w:rFonts w:cstheme="minorHAnsi"/>
          <w:sz w:val="24"/>
          <w:szCs w:val="24"/>
        </w:rPr>
      </w:pPr>
      <w:r w:rsidRPr="002375D5">
        <w:rPr>
          <w:rFonts w:cstheme="minorHAnsi"/>
          <w:sz w:val="24"/>
          <w:szCs w:val="24"/>
        </w:rPr>
        <w:t>Learning is key to improve and promote emp</w:t>
      </w:r>
      <w:r w:rsidR="00FF779D">
        <w:rPr>
          <w:rFonts w:cstheme="minorHAnsi"/>
          <w:sz w:val="24"/>
          <w:szCs w:val="24"/>
        </w:rPr>
        <w:t>loyability skill. According to Banfield et al., (2018)</w:t>
      </w:r>
      <w:r w:rsidRPr="002375D5">
        <w:rPr>
          <w:rFonts w:cstheme="minorHAnsi"/>
          <w:sz w:val="24"/>
          <w:szCs w:val="24"/>
        </w:rPr>
        <w:t>, learning culture is a good parameter of high performance working environment. In the field of strategic human resource management, the concept ‘high performance working environment’ has become a popular research area. This is because organizations are more likely to maximize the financial and non-financial performance. Therefore, high performance working environment is key to improve the financial and non-financial performance</w:t>
      </w:r>
      <w:r w:rsidR="00FF779D">
        <w:rPr>
          <w:rFonts w:cstheme="minorHAnsi"/>
          <w:sz w:val="24"/>
          <w:szCs w:val="24"/>
        </w:rPr>
        <w:t xml:space="preserve"> (Boon et al., 2018)</w:t>
      </w:r>
      <w:r w:rsidRPr="002375D5">
        <w:rPr>
          <w:rFonts w:cstheme="minorHAnsi"/>
          <w:sz w:val="24"/>
          <w:szCs w:val="24"/>
        </w:rPr>
        <w:t>.</w:t>
      </w:r>
    </w:p>
    <w:p w:rsidR="000E009C" w:rsidRPr="002375D5" w:rsidRDefault="000E009C" w:rsidP="002375D5">
      <w:pPr>
        <w:jc w:val="both"/>
        <w:rPr>
          <w:rFonts w:cstheme="minorHAnsi"/>
          <w:sz w:val="24"/>
          <w:szCs w:val="24"/>
        </w:rPr>
      </w:pPr>
      <w:r w:rsidRPr="002375D5">
        <w:rPr>
          <w:rFonts w:cstheme="minorHAnsi"/>
          <w:sz w:val="24"/>
          <w:szCs w:val="24"/>
        </w:rPr>
        <w:t>An important feature of high performance working environment is learning oriented culture. Today’s employee is more likely to work in such organization that has flexible working environment, learning culture, and sound ethics and values. It is really difficult for a company to hire those employees who can immediately generate money for addressing the strategic objectives</w:t>
      </w:r>
      <w:r w:rsidR="00FF779D">
        <w:rPr>
          <w:rFonts w:cstheme="minorHAnsi"/>
          <w:sz w:val="24"/>
          <w:szCs w:val="24"/>
        </w:rPr>
        <w:t xml:space="preserve"> (Boxall &amp; Purcell, 2011)</w:t>
      </w:r>
      <w:r w:rsidRPr="002375D5">
        <w:rPr>
          <w:rFonts w:cstheme="minorHAnsi"/>
          <w:sz w:val="24"/>
          <w:szCs w:val="24"/>
        </w:rPr>
        <w:t>. Thus, it is essential for a company to train and develop employees.</w:t>
      </w:r>
    </w:p>
    <w:p w:rsidR="000E009C" w:rsidRPr="002375D5" w:rsidRDefault="000E009C" w:rsidP="002375D5">
      <w:pPr>
        <w:jc w:val="both"/>
        <w:rPr>
          <w:rFonts w:cstheme="minorHAnsi"/>
          <w:sz w:val="24"/>
          <w:szCs w:val="24"/>
        </w:rPr>
      </w:pPr>
      <w:r w:rsidRPr="002375D5">
        <w:rPr>
          <w:rFonts w:cstheme="minorHAnsi"/>
          <w:sz w:val="24"/>
          <w:szCs w:val="24"/>
        </w:rPr>
        <w:t>There are numerous studies that deal with the financial benefits of training and developm</w:t>
      </w:r>
      <w:r w:rsidR="00FF779D">
        <w:rPr>
          <w:rFonts w:cstheme="minorHAnsi"/>
          <w:sz w:val="24"/>
          <w:szCs w:val="24"/>
        </w:rPr>
        <w:t>ent. A study by Noe et al., (2015)</w:t>
      </w:r>
      <w:r w:rsidRPr="002375D5">
        <w:rPr>
          <w:rFonts w:cstheme="minorHAnsi"/>
          <w:sz w:val="24"/>
          <w:szCs w:val="24"/>
        </w:rPr>
        <w:t xml:space="preserve"> showed that training and development increase return on equity (ROE), return on investment (ROI), and net profit margin of a company. Therefore, it is essential to select appropriate training and development program for the right people. Coaching and </w:t>
      </w:r>
      <w:r w:rsidRPr="002375D5">
        <w:rPr>
          <w:rFonts w:cstheme="minorHAnsi"/>
          <w:sz w:val="24"/>
          <w:szCs w:val="24"/>
        </w:rPr>
        <w:lastRenderedPageBreak/>
        <w:t>mentoring are two important development vehicles that promote employee skill. In addition, employability workshop plays a critical role in improving the employability skills of employees. In order to stand out from the crowd, training and development program play</w:t>
      </w:r>
      <w:r w:rsidR="00FF779D">
        <w:rPr>
          <w:rFonts w:cstheme="minorHAnsi"/>
          <w:sz w:val="24"/>
          <w:szCs w:val="24"/>
        </w:rPr>
        <w:t>s a crucial role, according to Daley (2014)</w:t>
      </w:r>
      <w:r w:rsidRPr="002375D5">
        <w:rPr>
          <w:rFonts w:cstheme="minorHAnsi"/>
          <w:sz w:val="24"/>
          <w:szCs w:val="24"/>
        </w:rPr>
        <w:t xml:space="preserve">. </w:t>
      </w:r>
    </w:p>
    <w:p w:rsidR="000E009C" w:rsidRDefault="00FF779D" w:rsidP="002375D5">
      <w:pPr>
        <w:jc w:val="both"/>
        <w:rPr>
          <w:rFonts w:cstheme="minorHAnsi"/>
          <w:sz w:val="24"/>
          <w:szCs w:val="24"/>
        </w:rPr>
      </w:pPr>
      <w:r>
        <w:rPr>
          <w:rFonts w:cstheme="minorHAnsi"/>
          <w:sz w:val="24"/>
          <w:szCs w:val="24"/>
        </w:rPr>
        <w:t>According to Bratton &amp; Gold (2017)</w:t>
      </w:r>
      <w:r w:rsidR="000E009C" w:rsidRPr="002375D5">
        <w:rPr>
          <w:rFonts w:cstheme="minorHAnsi"/>
          <w:sz w:val="24"/>
          <w:szCs w:val="24"/>
        </w:rPr>
        <w:t xml:space="preserve">, fire training, safety and hygienic training, customer relationship management, succession planning, communication, and problem solving are important subjects of training and development. Marriott is essential to provide cultural training to </w:t>
      </w:r>
      <w:r>
        <w:rPr>
          <w:rFonts w:cstheme="minorHAnsi"/>
          <w:sz w:val="24"/>
          <w:szCs w:val="24"/>
        </w:rPr>
        <w:t>their newly recruited employees.</w:t>
      </w:r>
    </w:p>
    <w:p w:rsidR="00A24D4F" w:rsidRPr="00A24D4F" w:rsidRDefault="00A24D4F" w:rsidP="002375D5">
      <w:pPr>
        <w:jc w:val="both"/>
        <w:rPr>
          <w:rFonts w:cstheme="minorHAnsi"/>
          <w:b/>
          <w:color w:val="2E74B5" w:themeColor="accent1" w:themeShade="BF"/>
          <w:sz w:val="24"/>
          <w:szCs w:val="24"/>
        </w:rPr>
      </w:pPr>
      <w:r w:rsidRPr="00A24D4F">
        <w:rPr>
          <w:rFonts w:cstheme="minorHAnsi"/>
          <w:b/>
          <w:color w:val="2E74B5" w:themeColor="accent1" w:themeShade="BF"/>
          <w:sz w:val="24"/>
          <w:szCs w:val="24"/>
        </w:rPr>
        <w:t xml:space="preserve">Cultural training </w:t>
      </w:r>
    </w:p>
    <w:p w:rsidR="00A24D4F" w:rsidRPr="00A24D4F" w:rsidRDefault="00A24D4F" w:rsidP="00A24D4F">
      <w:pPr>
        <w:pStyle w:val="ListParagraph"/>
        <w:numPr>
          <w:ilvl w:val="0"/>
          <w:numId w:val="15"/>
        </w:numPr>
        <w:jc w:val="both"/>
        <w:rPr>
          <w:rFonts w:cstheme="minorHAnsi"/>
          <w:color w:val="2E74B5" w:themeColor="accent1" w:themeShade="BF"/>
          <w:sz w:val="24"/>
          <w:szCs w:val="24"/>
        </w:rPr>
      </w:pPr>
      <w:r w:rsidRPr="00A24D4F">
        <w:rPr>
          <w:rFonts w:cstheme="minorHAnsi"/>
          <w:color w:val="2E74B5" w:themeColor="accent1" w:themeShade="BF"/>
          <w:sz w:val="24"/>
          <w:szCs w:val="24"/>
        </w:rPr>
        <w:t xml:space="preserve">To introduce newly recruited staff about organizational policy and code of conducts </w:t>
      </w:r>
    </w:p>
    <w:p w:rsidR="00A24D4F" w:rsidRPr="00A24D4F" w:rsidRDefault="00A24D4F" w:rsidP="00A24D4F">
      <w:pPr>
        <w:pStyle w:val="ListParagraph"/>
        <w:numPr>
          <w:ilvl w:val="0"/>
          <w:numId w:val="15"/>
        </w:numPr>
        <w:jc w:val="both"/>
        <w:rPr>
          <w:rFonts w:cstheme="minorHAnsi"/>
          <w:color w:val="2E74B5" w:themeColor="accent1" w:themeShade="BF"/>
          <w:sz w:val="24"/>
          <w:szCs w:val="24"/>
        </w:rPr>
      </w:pPr>
      <w:r w:rsidRPr="00A24D4F">
        <w:rPr>
          <w:rFonts w:cstheme="minorHAnsi"/>
          <w:color w:val="2E74B5" w:themeColor="accent1" w:themeShade="BF"/>
          <w:sz w:val="24"/>
          <w:szCs w:val="24"/>
        </w:rPr>
        <w:t xml:space="preserve">To educate how to comply with key principles of professionalism </w:t>
      </w:r>
    </w:p>
    <w:p w:rsidR="00A24D4F" w:rsidRPr="00A24D4F" w:rsidRDefault="00A24D4F" w:rsidP="00A24D4F">
      <w:pPr>
        <w:pStyle w:val="ListParagraph"/>
        <w:numPr>
          <w:ilvl w:val="0"/>
          <w:numId w:val="15"/>
        </w:numPr>
        <w:jc w:val="both"/>
        <w:rPr>
          <w:rFonts w:cstheme="minorHAnsi"/>
          <w:color w:val="2E74B5" w:themeColor="accent1" w:themeShade="BF"/>
          <w:sz w:val="24"/>
          <w:szCs w:val="24"/>
        </w:rPr>
      </w:pPr>
      <w:r w:rsidRPr="00A24D4F">
        <w:rPr>
          <w:rFonts w:cstheme="minorHAnsi"/>
          <w:color w:val="2E74B5" w:themeColor="accent1" w:themeShade="BF"/>
          <w:sz w:val="24"/>
          <w:szCs w:val="24"/>
        </w:rPr>
        <w:t>To create a sense of commitment and dedication.</w:t>
      </w:r>
    </w:p>
    <w:p w:rsidR="000E009C" w:rsidRPr="002375D5" w:rsidRDefault="000E009C" w:rsidP="002375D5">
      <w:pPr>
        <w:pStyle w:val="Heading1"/>
      </w:pPr>
      <w:bookmarkStart w:id="11" w:name="_Toc36148873"/>
      <w:r w:rsidRPr="002375D5">
        <w:t>Task 3</w:t>
      </w:r>
      <w:bookmarkEnd w:id="11"/>
      <w:r w:rsidRPr="002375D5">
        <w:t xml:space="preserve"> </w:t>
      </w:r>
    </w:p>
    <w:p w:rsidR="000E009C" w:rsidRPr="002375D5" w:rsidRDefault="000E009C" w:rsidP="002375D5">
      <w:pPr>
        <w:pStyle w:val="Heading2"/>
      </w:pPr>
      <w:bookmarkStart w:id="12" w:name="_Toc36148874"/>
      <w:r w:rsidRPr="002375D5">
        <w:t>Job description for food and beverage employees</w:t>
      </w:r>
      <w:bookmarkEnd w:id="12"/>
      <w:r w:rsidRPr="002375D5">
        <w:t xml:space="preserve"> </w:t>
      </w:r>
    </w:p>
    <w:p w:rsidR="000E009C" w:rsidRPr="002375D5" w:rsidRDefault="000E009C" w:rsidP="002375D5">
      <w:pPr>
        <w:jc w:val="center"/>
        <w:rPr>
          <w:rFonts w:cstheme="minorHAnsi"/>
          <w:b/>
          <w:sz w:val="24"/>
          <w:szCs w:val="24"/>
        </w:rPr>
      </w:pPr>
      <w:r w:rsidRPr="002375D5">
        <w:rPr>
          <w:rFonts w:cstheme="minorHAnsi"/>
          <w:b/>
          <w:sz w:val="24"/>
          <w:szCs w:val="24"/>
        </w:rPr>
        <w:t>Company Name: Marriott Hotel</w:t>
      </w:r>
    </w:p>
    <w:p w:rsidR="000E009C" w:rsidRPr="002375D5" w:rsidRDefault="000E009C" w:rsidP="002375D5">
      <w:pPr>
        <w:jc w:val="center"/>
        <w:rPr>
          <w:rFonts w:cstheme="minorHAnsi"/>
          <w:b/>
          <w:sz w:val="24"/>
          <w:szCs w:val="24"/>
        </w:rPr>
      </w:pPr>
      <w:r w:rsidRPr="002375D5">
        <w:rPr>
          <w:rFonts w:cstheme="minorHAnsi"/>
          <w:b/>
          <w:sz w:val="24"/>
          <w:szCs w:val="24"/>
        </w:rPr>
        <w:t>Location: Renaissance Hotel, Dhaka-Bangladesh</w:t>
      </w:r>
    </w:p>
    <w:p w:rsidR="000E009C" w:rsidRPr="002375D5" w:rsidRDefault="000E009C" w:rsidP="002375D5">
      <w:pPr>
        <w:jc w:val="center"/>
        <w:rPr>
          <w:rFonts w:cstheme="minorHAnsi"/>
          <w:b/>
          <w:sz w:val="24"/>
          <w:szCs w:val="24"/>
        </w:rPr>
      </w:pPr>
      <w:r w:rsidRPr="002375D5">
        <w:rPr>
          <w:rFonts w:cstheme="minorHAnsi"/>
          <w:b/>
          <w:sz w:val="24"/>
          <w:szCs w:val="24"/>
        </w:rPr>
        <w:t>Job position: Food and beverage restaurant employee</w:t>
      </w:r>
    </w:p>
    <w:p w:rsidR="000E009C" w:rsidRPr="002375D5" w:rsidRDefault="000E009C" w:rsidP="002375D5">
      <w:pPr>
        <w:jc w:val="center"/>
        <w:rPr>
          <w:rFonts w:cstheme="minorHAnsi"/>
          <w:b/>
          <w:sz w:val="24"/>
          <w:szCs w:val="24"/>
        </w:rPr>
      </w:pPr>
      <w:r w:rsidRPr="002375D5">
        <w:rPr>
          <w:rFonts w:cstheme="minorHAnsi"/>
          <w:b/>
          <w:sz w:val="24"/>
          <w:szCs w:val="24"/>
        </w:rPr>
        <w:t>Introduction to job</w:t>
      </w:r>
    </w:p>
    <w:p w:rsidR="000E009C" w:rsidRPr="002375D5" w:rsidRDefault="000E009C" w:rsidP="002375D5">
      <w:pPr>
        <w:jc w:val="both"/>
        <w:rPr>
          <w:rFonts w:cstheme="minorHAnsi"/>
          <w:sz w:val="24"/>
          <w:szCs w:val="24"/>
        </w:rPr>
      </w:pPr>
      <w:r w:rsidRPr="002375D5">
        <w:rPr>
          <w:rFonts w:cstheme="minorHAnsi"/>
          <w:sz w:val="24"/>
          <w:szCs w:val="24"/>
        </w:rPr>
        <w:t>It is a pleasure of Marriott hotel to announce that the company is going to recruit talented employees for continuing the business operation of Renaissance Hotel. The hotel is located in Gulshan, Dhaka. It is nearby national airport. It has gym, spa, food and beverage, and pool facilities that have been designed by following modern architecture</w:t>
      </w:r>
      <w:r w:rsidR="00FF779D">
        <w:rPr>
          <w:rFonts w:cstheme="minorHAnsi"/>
          <w:sz w:val="24"/>
          <w:szCs w:val="24"/>
        </w:rPr>
        <w:t xml:space="preserve"> (Marriott, 2020)</w:t>
      </w:r>
      <w:r w:rsidRPr="002375D5">
        <w:rPr>
          <w:rFonts w:cstheme="minorHAnsi"/>
          <w:sz w:val="24"/>
          <w:szCs w:val="24"/>
        </w:rPr>
        <w:t xml:space="preserve">. The company has strong human resource management policy that complies with the national employment act and labor act. </w:t>
      </w:r>
    </w:p>
    <w:p w:rsidR="000E009C" w:rsidRPr="002375D5" w:rsidRDefault="000E009C" w:rsidP="002375D5">
      <w:pPr>
        <w:jc w:val="both"/>
        <w:rPr>
          <w:rFonts w:cstheme="minorHAnsi"/>
          <w:b/>
          <w:sz w:val="24"/>
          <w:szCs w:val="24"/>
        </w:rPr>
      </w:pPr>
      <w:r w:rsidRPr="002375D5">
        <w:rPr>
          <w:rFonts w:cstheme="minorHAnsi"/>
          <w:b/>
          <w:sz w:val="24"/>
          <w:szCs w:val="24"/>
        </w:rPr>
        <w:t>Job roles and responsibilities</w:t>
      </w:r>
    </w:p>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Apply the principles and knowledge of food and beverage management </w:t>
      </w:r>
    </w:p>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Serve customers timely and properly </w:t>
      </w:r>
    </w:p>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Assist restaurant managers to perform day to day activities </w:t>
      </w:r>
    </w:p>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Prepare weekly performance reports </w:t>
      </w:r>
    </w:p>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Work in every facets of hotel including cooking, housekeeping, reservation, and food service management </w:t>
      </w:r>
    </w:p>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Communicate with guests and serve their purpose </w:t>
      </w:r>
    </w:p>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lastRenderedPageBreak/>
        <w:t xml:space="preserve">Respond to phone call and customer query </w:t>
      </w:r>
    </w:p>
    <w:p w:rsidR="00076662" w:rsidRPr="002375D5" w:rsidRDefault="00076662" w:rsidP="002375D5">
      <w:pPr>
        <w:jc w:val="both"/>
        <w:rPr>
          <w:rFonts w:cstheme="minorHAnsi"/>
          <w:b/>
          <w:sz w:val="24"/>
          <w:szCs w:val="24"/>
        </w:rPr>
      </w:pPr>
      <w:r w:rsidRPr="002375D5">
        <w:rPr>
          <w:rFonts w:cstheme="minorHAnsi"/>
          <w:b/>
          <w:sz w:val="24"/>
          <w:szCs w:val="24"/>
        </w:rPr>
        <w:t xml:space="preserve">Qualification and experience </w:t>
      </w:r>
    </w:p>
    <w:p w:rsidR="00076662" w:rsidRPr="002375D5" w:rsidRDefault="00076662" w:rsidP="002375D5">
      <w:pPr>
        <w:pStyle w:val="ListParagraph"/>
        <w:numPr>
          <w:ilvl w:val="0"/>
          <w:numId w:val="2"/>
        </w:numPr>
        <w:jc w:val="both"/>
        <w:rPr>
          <w:rFonts w:cstheme="minorHAnsi"/>
          <w:sz w:val="24"/>
          <w:szCs w:val="24"/>
        </w:rPr>
      </w:pPr>
      <w:r w:rsidRPr="002375D5">
        <w:rPr>
          <w:rFonts w:cstheme="minorHAnsi"/>
          <w:sz w:val="24"/>
          <w:szCs w:val="24"/>
        </w:rPr>
        <w:t xml:space="preserve">It is expected 3 years work experience. However, experience is not essential for fresh graduate </w:t>
      </w:r>
    </w:p>
    <w:p w:rsidR="00076662" w:rsidRPr="002375D5" w:rsidRDefault="00076662" w:rsidP="002375D5">
      <w:pPr>
        <w:pStyle w:val="ListParagraph"/>
        <w:numPr>
          <w:ilvl w:val="0"/>
          <w:numId w:val="2"/>
        </w:numPr>
        <w:jc w:val="both"/>
        <w:rPr>
          <w:rFonts w:cstheme="minorHAnsi"/>
          <w:sz w:val="24"/>
          <w:szCs w:val="24"/>
        </w:rPr>
      </w:pPr>
      <w:r w:rsidRPr="002375D5">
        <w:rPr>
          <w:rFonts w:cstheme="minorHAnsi"/>
          <w:sz w:val="24"/>
          <w:szCs w:val="24"/>
        </w:rPr>
        <w:t xml:space="preserve">Candidate needs to have sound knowledge in food and beverage management </w:t>
      </w:r>
    </w:p>
    <w:p w:rsidR="00076662" w:rsidRPr="002375D5" w:rsidRDefault="00076662" w:rsidP="002375D5">
      <w:pPr>
        <w:jc w:val="both"/>
        <w:rPr>
          <w:rFonts w:cstheme="minorHAnsi"/>
          <w:b/>
          <w:sz w:val="24"/>
          <w:szCs w:val="24"/>
        </w:rPr>
      </w:pPr>
      <w:r w:rsidRPr="002375D5">
        <w:rPr>
          <w:rFonts w:cstheme="minorHAnsi"/>
          <w:b/>
          <w:sz w:val="24"/>
          <w:szCs w:val="24"/>
        </w:rPr>
        <w:t xml:space="preserve">Skill sets </w:t>
      </w:r>
    </w:p>
    <w:p w:rsidR="00076662" w:rsidRPr="002375D5" w:rsidRDefault="00076662" w:rsidP="002375D5">
      <w:pPr>
        <w:pStyle w:val="ListParagraph"/>
        <w:numPr>
          <w:ilvl w:val="0"/>
          <w:numId w:val="3"/>
        </w:numPr>
        <w:jc w:val="both"/>
        <w:rPr>
          <w:rFonts w:cstheme="minorHAnsi"/>
          <w:sz w:val="24"/>
          <w:szCs w:val="24"/>
        </w:rPr>
      </w:pPr>
      <w:r w:rsidRPr="002375D5">
        <w:rPr>
          <w:rFonts w:cstheme="minorHAnsi"/>
          <w:sz w:val="24"/>
          <w:szCs w:val="24"/>
        </w:rPr>
        <w:t xml:space="preserve">Customer relationship management </w:t>
      </w:r>
    </w:p>
    <w:p w:rsidR="00076662" w:rsidRPr="002375D5" w:rsidRDefault="00076662" w:rsidP="002375D5">
      <w:pPr>
        <w:pStyle w:val="ListParagraph"/>
        <w:numPr>
          <w:ilvl w:val="0"/>
          <w:numId w:val="3"/>
        </w:numPr>
        <w:jc w:val="both"/>
        <w:rPr>
          <w:rFonts w:cstheme="minorHAnsi"/>
          <w:sz w:val="24"/>
          <w:szCs w:val="24"/>
        </w:rPr>
      </w:pPr>
      <w:r w:rsidRPr="002375D5">
        <w:rPr>
          <w:rFonts w:cstheme="minorHAnsi"/>
          <w:sz w:val="24"/>
          <w:szCs w:val="24"/>
        </w:rPr>
        <w:t xml:space="preserve">Communication and team working </w:t>
      </w:r>
    </w:p>
    <w:p w:rsidR="00076662" w:rsidRPr="002375D5" w:rsidRDefault="00076662" w:rsidP="002375D5">
      <w:pPr>
        <w:pStyle w:val="ListParagraph"/>
        <w:numPr>
          <w:ilvl w:val="0"/>
          <w:numId w:val="3"/>
        </w:numPr>
        <w:jc w:val="both"/>
        <w:rPr>
          <w:rFonts w:cstheme="minorHAnsi"/>
          <w:sz w:val="24"/>
          <w:szCs w:val="24"/>
        </w:rPr>
      </w:pPr>
      <w:r w:rsidRPr="002375D5">
        <w:rPr>
          <w:rFonts w:cstheme="minorHAnsi"/>
          <w:sz w:val="24"/>
          <w:szCs w:val="24"/>
        </w:rPr>
        <w:t xml:space="preserve">Emotional intelligence and analytical ability </w:t>
      </w:r>
    </w:p>
    <w:p w:rsidR="00076662" w:rsidRPr="002375D5" w:rsidRDefault="00076662" w:rsidP="002375D5">
      <w:pPr>
        <w:pStyle w:val="ListParagraph"/>
        <w:numPr>
          <w:ilvl w:val="0"/>
          <w:numId w:val="3"/>
        </w:numPr>
        <w:jc w:val="both"/>
        <w:rPr>
          <w:rFonts w:cstheme="minorHAnsi"/>
          <w:sz w:val="24"/>
          <w:szCs w:val="24"/>
        </w:rPr>
      </w:pPr>
      <w:r w:rsidRPr="002375D5">
        <w:rPr>
          <w:rFonts w:cstheme="minorHAnsi"/>
          <w:sz w:val="24"/>
          <w:szCs w:val="24"/>
        </w:rPr>
        <w:t xml:space="preserve">Speaking in English </w:t>
      </w:r>
    </w:p>
    <w:p w:rsidR="000E009C" w:rsidRPr="002375D5" w:rsidRDefault="00076662" w:rsidP="002375D5">
      <w:pPr>
        <w:pStyle w:val="ListParagraph"/>
        <w:numPr>
          <w:ilvl w:val="0"/>
          <w:numId w:val="3"/>
        </w:numPr>
        <w:jc w:val="both"/>
        <w:rPr>
          <w:rFonts w:cstheme="minorHAnsi"/>
          <w:sz w:val="24"/>
          <w:szCs w:val="24"/>
        </w:rPr>
      </w:pPr>
      <w:r w:rsidRPr="002375D5">
        <w:rPr>
          <w:rFonts w:cstheme="minorHAnsi"/>
          <w:sz w:val="24"/>
          <w:szCs w:val="24"/>
        </w:rPr>
        <w:t xml:space="preserve">Written skill </w:t>
      </w:r>
      <w:r w:rsidR="000E009C" w:rsidRPr="002375D5">
        <w:rPr>
          <w:rFonts w:cstheme="minorHAnsi"/>
          <w:sz w:val="24"/>
          <w:szCs w:val="24"/>
        </w:rPr>
        <w:t xml:space="preserve"> </w:t>
      </w:r>
    </w:p>
    <w:p w:rsidR="000E009C" w:rsidRPr="002375D5" w:rsidRDefault="00076662" w:rsidP="002375D5">
      <w:pPr>
        <w:pStyle w:val="Heading2"/>
      </w:pPr>
      <w:bookmarkStart w:id="13" w:name="_Toc36148875"/>
      <w:r w:rsidRPr="002375D5">
        <w:t>Check lists for duties and expectation</w:t>
      </w:r>
      <w:bookmarkEnd w:id="13"/>
      <w:r w:rsidRPr="002375D5">
        <w:t xml:space="preserve"> </w:t>
      </w:r>
    </w:p>
    <w:tbl>
      <w:tblPr>
        <w:tblStyle w:val="TableGrid"/>
        <w:tblW w:w="0" w:type="auto"/>
        <w:tblLook w:val="04A0" w:firstRow="1" w:lastRow="0" w:firstColumn="1" w:lastColumn="0" w:noHBand="0" w:noVBand="1"/>
      </w:tblPr>
      <w:tblGrid>
        <w:gridCol w:w="2965"/>
        <w:gridCol w:w="1350"/>
        <w:gridCol w:w="1260"/>
        <w:gridCol w:w="1440"/>
        <w:gridCol w:w="1170"/>
        <w:gridCol w:w="1165"/>
      </w:tblGrid>
      <w:tr w:rsidR="002375D5" w:rsidRPr="002375D5" w:rsidTr="00076662">
        <w:tc>
          <w:tcPr>
            <w:tcW w:w="2965" w:type="dxa"/>
          </w:tcPr>
          <w:p w:rsidR="00076662" w:rsidRPr="002375D5" w:rsidRDefault="00076662" w:rsidP="002375D5">
            <w:pPr>
              <w:jc w:val="both"/>
              <w:rPr>
                <w:rFonts w:cstheme="minorHAnsi"/>
                <w:sz w:val="24"/>
                <w:szCs w:val="24"/>
              </w:rPr>
            </w:pPr>
          </w:p>
        </w:tc>
        <w:tc>
          <w:tcPr>
            <w:tcW w:w="1350" w:type="dxa"/>
          </w:tcPr>
          <w:p w:rsidR="00076662" w:rsidRPr="002375D5" w:rsidRDefault="00076662" w:rsidP="002375D5">
            <w:pPr>
              <w:jc w:val="both"/>
              <w:rPr>
                <w:rFonts w:cstheme="minorHAnsi"/>
                <w:sz w:val="24"/>
                <w:szCs w:val="24"/>
              </w:rPr>
            </w:pPr>
            <w:r w:rsidRPr="002375D5">
              <w:rPr>
                <w:rFonts w:cstheme="minorHAnsi"/>
                <w:sz w:val="24"/>
                <w:szCs w:val="24"/>
              </w:rPr>
              <w:t xml:space="preserve">Very poor </w:t>
            </w:r>
          </w:p>
        </w:tc>
        <w:tc>
          <w:tcPr>
            <w:tcW w:w="1260" w:type="dxa"/>
          </w:tcPr>
          <w:p w:rsidR="00076662" w:rsidRPr="002375D5" w:rsidRDefault="00076662" w:rsidP="002375D5">
            <w:pPr>
              <w:jc w:val="both"/>
              <w:rPr>
                <w:rFonts w:cstheme="minorHAnsi"/>
                <w:sz w:val="24"/>
                <w:szCs w:val="24"/>
              </w:rPr>
            </w:pPr>
            <w:r w:rsidRPr="002375D5">
              <w:rPr>
                <w:rFonts w:cstheme="minorHAnsi"/>
                <w:sz w:val="24"/>
                <w:szCs w:val="24"/>
              </w:rPr>
              <w:t xml:space="preserve">Poor </w:t>
            </w:r>
          </w:p>
        </w:tc>
        <w:tc>
          <w:tcPr>
            <w:tcW w:w="1440" w:type="dxa"/>
          </w:tcPr>
          <w:p w:rsidR="00076662" w:rsidRPr="002375D5" w:rsidRDefault="00076662" w:rsidP="002375D5">
            <w:pPr>
              <w:jc w:val="both"/>
              <w:rPr>
                <w:rFonts w:cstheme="minorHAnsi"/>
                <w:sz w:val="24"/>
                <w:szCs w:val="24"/>
              </w:rPr>
            </w:pPr>
            <w:r w:rsidRPr="002375D5">
              <w:rPr>
                <w:rFonts w:cstheme="minorHAnsi"/>
                <w:sz w:val="24"/>
                <w:szCs w:val="24"/>
              </w:rPr>
              <w:t xml:space="preserve">Average </w:t>
            </w:r>
          </w:p>
        </w:tc>
        <w:tc>
          <w:tcPr>
            <w:tcW w:w="1170" w:type="dxa"/>
          </w:tcPr>
          <w:p w:rsidR="00076662" w:rsidRPr="002375D5" w:rsidRDefault="00076662" w:rsidP="002375D5">
            <w:pPr>
              <w:jc w:val="both"/>
              <w:rPr>
                <w:rFonts w:cstheme="minorHAnsi"/>
                <w:sz w:val="24"/>
                <w:szCs w:val="24"/>
              </w:rPr>
            </w:pPr>
            <w:r w:rsidRPr="002375D5">
              <w:rPr>
                <w:rFonts w:cstheme="minorHAnsi"/>
                <w:sz w:val="24"/>
                <w:szCs w:val="24"/>
              </w:rPr>
              <w:t xml:space="preserve">Good </w:t>
            </w:r>
          </w:p>
        </w:tc>
        <w:tc>
          <w:tcPr>
            <w:tcW w:w="1165" w:type="dxa"/>
          </w:tcPr>
          <w:p w:rsidR="00076662" w:rsidRPr="002375D5" w:rsidRDefault="00076662" w:rsidP="002375D5">
            <w:pPr>
              <w:jc w:val="both"/>
              <w:rPr>
                <w:rFonts w:cstheme="minorHAnsi"/>
                <w:sz w:val="24"/>
                <w:szCs w:val="24"/>
              </w:rPr>
            </w:pPr>
            <w:r w:rsidRPr="002375D5">
              <w:rPr>
                <w:rFonts w:cstheme="minorHAnsi"/>
                <w:sz w:val="24"/>
                <w:szCs w:val="24"/>
              </w:rPr>
              <w:t xml:space="preserve">Excellent </w:t>
            </w:r>
          </w:p>
        </w:tc>
      </w:tr>
      <w:tr w:rsidR="002375D5" w:rsidRPr="002375D5" w:rsidTr="00076662">
        <w:tc>
          <w:tcPr>
            <w:tcW w:w="2965" w:type="dxa"/>
          </w:tcPr>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Apply the principles and knowledge of food and beverage management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r w:rsidR="002375D5" w:rsidRPr="002375D5" w:rsidTr="00076662">
        <w:tc>
          <w:tcPr>
            <w:tcW w:w="2965" w:type="dxa"/>
          </w:tcPr>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Serve customers timely and properly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r w:rsidR="002375D5" w:rsidRPr="002375D5" w:rsidTr="00076662">
        <w:tc>
          <w:tcPr>
            <w:tcW w:w="2965" w:type="dxa"/>
          </w:tcPr>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Assist restaurant managers to perform day to day activities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r w:rsidR="002375D5" w:rsidRPr="002375D5" w:rsidTr="00076662">
        <w:tc>
          <w:tcPr>
            <w:tcW w:w="2965" w:type="dxa"/>
          </w:tcPr>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Prepare weekly performance reports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r w:rsidR="002375D5" w:rsidRPr="002375D5" w:rsidTr="00076662">
        <w:tc>
          <w:tcPr>
            <w:tcW w:w="2965" w:type="dxa"/>
          </w:tcPr>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Work in every facets of hotel including cooking, housekeeping, reservation, and food service management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r w:rsidR="002375D5" w:rsidRPr="002375D5" w:rsidTr="00076662">
        <w:tc>
          <w:tcPr>
            <w:tcW w:w="2965" w:type="dxa"/>
          </w:tcPr>
          <w:p w:rsidR="00076662" w:rsidRPr="002375D5" w:rsidRDefault="00076662" w:rsidP="002375D5">
            <w:pPr>
              <w:pStyle w:val="ListParagraph"/>
              <w:numPr>
                <w:ilvl w:val="0"/>
                <w:numId w:val="1"/>
              </w:numPr>
              <w:jc w:val="both"/>
              <w:rPr>
                <w:rFonts w:cstheme="minorHAnsi"/>
                <w:sz w:val="24"/>
                <w:szCs w:val="24"/>
              </w:rPr>
            </w:pPr>
            <w:r w:rsidRPr="002375D5">
              <w:rPr>
                <w:rFonts w:cstheme="minorHAnsi"/>
                <w:sz w:val="24"/>
                <w:szCs w:val="24"/>
              </w:rPr>
              <w:t xml:space="preserve">Communicate with guests and serve their purpose </w:t>
            </w:r>
          </w:p>
        </w:tc>
        <w:tc>
          <w:tcPr>
            <w:tcW w:w="1350" w:type="dxa"/>
          </w:tcPr>
          <w:p w:rsidR="00076662" w:rsidRPr="002375D5" w:rsidRDefault="00076662" w:rsidP="002375D5">
            <w:pPr>
              <w:jc w:val="both"/>
              <w:rPr>
                <w:rFonts w:cstheme="minorHAnsi"/>
                <w:sz w:val="24"/>
                <w:szCs w:val="24"/>
              </w:rPr>
            </w:pPr>
          </w:p>
        </w:tc>
        <w:tc>
          <w:tcPr>
            <w:tcW w:w="1260" w:type="dxa"/>
          </w:tcPr>
          <w:p w:rsidR="00076662" w:rsidRPr="002375D5" w:rsidRDefault="00076662" w:rsidP="002375D5">
            <w:pPr>
              <w:jc w:val="both"/>
              <w:rPr>
                <w:rFonts w:cstheme="minorHAnsi"/>
                <w:sz w:val="24"/>
                <w:szCs w:val="24"/>
              </w:rPr>
            </w:pPr>
          </w:p>
        </w:tc>
        <w:tc>
          <w:tcPr>
            <w:tcW w:w="1440" w:type="dxa"/>
          </w:tcPr>
          <w:p w:rsidR="00076662" w:rsidRPr="002375D5" w:rsidRDefault="00076662" w:rsidP="002375D5">
            <w:pPr>
              <w:jc w:val="both"/>
              <w:rPr>
                <w:rFonts w:cstheme="minorHAnsi"/>
                <w:sz w:val="24"/>
                <w:szCs w:val="24"/>
              </w:rPr>
            </w:pPr>
          </w:p>
        </w:tc>
        <w:tc>
          <w:tcPr>
            <w:tcW w:w="1170" w:type="dxa"/>
          </w:tcPr>
          <w:p w:rsidR="00076662" w:rsidRPr="002375D5" w:rsidRDefault="00076662" w:rsidP="002375D5">
            <w:pPr>
              <w:jc w:val="both"/>
              <w:rPr>
                <w:rFonts w:cstheme="minorHAnsi"/>
                <w:sz w:val="24"/>
                <w:szCs w:val="24"/>
              </w:rPr>
            </w:pPr>
          </w:p>
        </w:tc>
        <w:tc>
          <w:tcPr>
            <w:tcW w:w="1165" w:type="dxa"/>
          </w:tcPr>
          <w:p w:rsidR="00076662" w:rsidRPr="002375D5" w:rsidRDefault="00076662" w:rsidP="002375D5">
            <w:pPr>
              <w:jc w:val="both"/>
              <w:rPr>
                <w:rFonts w:cstheme="minorHAnsi"/>
                <w:sz w:val="24"/>
                <w:szCs w:val="24"/>
              </w:rPr>
            </w:pPr>
          </w:p>
        </w:tc>
      </w:tr>
    </w:tbl>
    <w:p w:rsidR="00076662" w:rsidRPr="002375D5" w:rsidRDefault="00076662" w:rsidP="002375D5">
      <w:pPr>
        <w:jc w:val="both"/>
        <w:rPr>
          <w:rFonts w:cstheme="minorHAnsi"/>
          <w:sz w:val="24"/>
          <w:szCs w:val="24"/>
        </w:rPr>
      </w:pPr>
    </w:p>
    <w:p w:rsidR="00076662" w:rsidRPr="002375D5" w:rsidRDefault="00076662" w:rsidP="002375D5">
      <w:pPr>
        <w:pStyle w:val="Heading2"/>
      </w:pPr>
      <w:bookmarkStart w:id="14" w:name="_Toc36148876"/>
      <w:r w:rsidRPr="002375D5">
        <w:lastRenderedPageBreak/>
        <w:t>Check list 2</w:t>
      </w:r>
      <w:bookmarkEnd w:id="14"/>
    </w:p>
    <w:tbl>
      <w:tblPr>
        <w:tblStyle w:val="TableGrid"/>
        <w:tblpPr w:leftFromText="180" w:rightFromText="180" w:vertAnchor="text" w:tblpY="1"/>
        <w:tblOverlap w:val="never"/>
        <w:tblW w:w="5000" w:type="pct"/>
        <w:tblLook w:val="04A0" w:firstRow="1" w:lastRow="0" w:firstColumn="1" w:lastColumn="0" w:noHBand="0" w:noVBand="1"/>
      </w:tblPr>
      <w:tblGrid>
        <w:gridCol w:w="6425"/>
        <w:gridCol w:w="2925"/>
      </w:tblGrid>
      <w:tr w:rsidR="00A24D4F" w:rsidRPr="00A24D4F" w:rsidTr="00A24D4F">
        <w:tc>
          <w:tcPr>
            <w:tcW w:w="3436" w:type="pct"/>
          </w:tcPr>
          <w:p w:rsidR="00A24D4F" w:rsidRPr="00A24D4F" w:rsidRDefault="00A24D4F" w:rsidP="00A24D4F">
            <w:pPr>
              <w:jc w:val="both"/>
              <w:rPr>
                <w:rFonts w:cstheme="minorHAnsi"/>
                <w:color w:val="2E74B5" w:themeColor="accent1" w:themeShade="BF"/>
                <w:sz w:val="24"/>
                <w:szCs w:val="24"/>
              </w:rPr>
            </w:pPr>
          </w:p>
        </w:tc>
        <w:tc>
          <w:tcPr>
            <w:tcW w:w="1564" w:type="pct"/>
          </w:tcPr>
          <w:p w:rsidR="00A24D4F" w:rsidRPr="00A24D4F" w:rsidRDefault="00A24D4F" w:rsidP="00A24D4F">
            <w:pPr>
              <w:jc w:val="both"/>
              <w:rPr>
                <w:rFonts w:cstheme="minorHAnsi"/>
                <w:color w:val="2E74B5" w:themeColor="accent1" w:themeShade="BF"/>
                <w:sz w:val="24"/>
                <w:szCs w:val="24"/>
              </w:rPr>
            </w:pPr>
            <w:r w:rsidRPr="00A24D4F">
              <w:rPr>
                <w:rFonts w:cstheme="minorHAnsi"/>
                <w:color w:val="2E74B5" w:themeColor="accent1" w:themeShade="BF"/>
                <w:sz w:val="24"/>
                <w:szCs w:val="24"/>
              </w:rPr>
              <w:t xml:space="preserve">Time </w:t>
            </w:r>
          </w:p>
        </w:tc>
      </w:tr>
      <w:tr w:rsidR="00A24D4F" w:rsidRPr="00A24D4F" w:rsidTr="00A24D4F">
        <w:tc>
          <w:tcPr>
            <w:tcW w:w="3436" w:type="pct"/>
          </w:tcPr>
          <w:p w:rsidR="00A24D4F" w:rsidRPr="00A24D4F" w:rsidRDefault="00A24D4F" w:rsidP="00A24D4F">
            <w:pPr>
              <w:pStyle w:val="ListParagraph"/>
              <w:numPr>
                <w:ilvl w:val="0"/>
                <w:numId w:val="3"/>
              </w:numPr>
              <w:jc w:val="both"/>
              <w:rPr>
                <w:rFonts w:cstheme="minorHAnsi"/>
                <w:color w:val="2E74B5" w:themeColor="accent1" w:themeShade="BF"/>
                <w:sz w:val="24"/>
                <w:szCs w:val="24"/>
              </w:rPr>
            </w:pPr>
            <w:r w:rsidRPr="00A24D4F">
              <w:rPr>
                <w:rFonts w:cstheme="minorHAnsi"/>
                <w:color w:val="2E74B5" w:themeColor="accent1" w:themeShade="BF"/>
                <w:sz w:val="24"/>
                <w:szCs w:val="24"/>
              </w:rPr>
              <w:t>Set up breakfast buffet</w:t>
            </w:r>
          </w:p>
        </w:tc>
        <w:tc>
          <w:tcPr>
            <w:tcW w:w="1564" w:type="pct"/>
          </w:tcPr>
          <w:p w:rsidR="00A24D4F" w:rsidRPr="00A24D4F" w:rsidRDefault="00A24D4F" w:rsidP="00A24D4F">
            <w:pPr>
              <w:jc w:val="both"/>
              <w:rPr>
                <w:rFonts w:cstheme="minorHAnsi"/>
                <w:color w:val="2E74B5" w:themeColor="accent1" w:themeShade="BF"/>
                <w:sz w:val="24"/>
                <w:szCs w:val="24"/>
              </w:rPr>
            </w:pPr>
            <w:r w:rsidRPr="00A24D4F">
              <w:rPr>
                <w:rFonts w:cstheme="minorHAnsi"/>
                <w:color w:val="2E74B5" w:themeColor="accent1" w:themeShade="BF"/>
                <w:sz w:val="24"/>
                <w:szCs w:val="24"/>
              </w:rPr>
              <w:t>5:30am</w:t>
            </w:r>
          </w:p>
        </w:tc>
      </w:tr>
      <w:tr w:rsidR="00A24D4F" w:rsidRPr="00A24D4F" w:rsidTr="00A24D4F">
        <w:tc>
          <w:tcPr>
            <w:tcW w:w="3436" w:type="pct"/>
          </w:tcPr>
          <w:p w:rsidR="00A24D4F" w:rsidRPr="00A24D4F" w:rsidRDefault="00A24D4F" w:rsidP="00A24D4F">
            <w:pPr>
              <w:pStyle w:val="ListParagraph"/>
              <w:numPr>
                <w:ilvl w:val="0"/>
                <w:numId w:val="3"/>
              </w:numPr>
              <w:jc w:val="both"/>
              <w:rPr>
                <w:rFonts w:cstheme="minorHAnsi"/>
                <w:color w:val="2E74B5" w:themeColor="accent1" w:themeShade="BF"/>
                <w:sz w:val="24"/>
                <w:szCs w:val="24"/>
              </w:rPr>
            </w:pPr>
            <w:r w:rsidRPr="00A24D4F">
              <w:rPr>
                <w:rFonts w:cstheme="minorHAnsi"/>
                <w:color w:val="2E74B5" w:themeColor="accent1" w:themeShade="BF"/>
                <w:sz w:val="24"/>
                <w:szCs w:val="24"/>
              </w:rPr>
              <w:t>Turn coffee makers on</w:t>
            </w:r>
          </w:p>
        </w:tc>
        <w:tc>
          <w:tcPr>
            <w:tcW w:w="1564" w:type="pct"/>
          </w:tcPr>
          <w:p w:rsidR="00A24D4F" w:rsidRPr="00A24D4F" w:rsidRDefault="00A24D4F" w:rsidP="00A24D4F">
            <w:pPr>
              <w:jc w:val="both"/>
              <w:rPr>
                <w:rFonts w:cstheme="minorHAnsi"/>
                <w:color w:val="2E74B5" w:themeColor="accent1" w:themeShade="BF"/>
                <w:sz w:val="24"/>
                <w:szCs w:val="24"/>
              </w:rPr>
            </w:pPr>
            <w:r w:rsidRPr="00A24D4F">
              <w:rPr>
                <w:rFonts w:cstheme="minorHAnsi"/>
                <w:color w:val="2E74B5" w:themeColor="accent1" w:themeShade="BF"/>
                <w:sz w:val="24"/>
                <w:szCs w:val="24"/>
              </w:rPr>
              <w:t>5:45am</w:t>
            </w:r>
          </w:p>
        </w:tc>
      </w:tr>
      <w:tr w:rsidR="00A24D4F" w:rsidRPr="00A24D4F" w:rsidTr="00A24D4F">
        <w:tc>
          <w:tcPr>
            <w:tcW w:w="3436" w:type="pct"/>
          </w:tcPr>
          <w:p w:rsidR="00A24D4F" w:rsidRPr="00A24D4F" w:rsidRDefault="00A24D4F" w:rsidP="00A24D4F">
            <w:pPr>
              <w:pStyle w:val="ListParagraph"/>
              <w:numPr>
                <w:ilvl w:val="0"/>
                <w:numId w:val="3"/>
              </w:numPr>
              <w:jc w:val="both"/>
              <w:rPr>
                <w:rFonts w:cstheme="minorHAnsi"/>
                <w:color w:val="2E74B5" w:themeColor="accent1" w:themeShade="BF"/>
                <w:sz w:val="24"/>
                <w:szCs w:val="24"/>
              </w:rPr>
            </w:pPr>
            <w:r w:rsidRPr="00A24D4F">
              <w:rPr>
                <w:rFonts w:cstheme="minorHAnsi"/>
                <w:color w:val="2E74B5" w:themeColor="accent1" w:themeShade="BF"/>
                <w:sz w:val="24"/>
                <w:szCs w:val="24"/>
              </w:rPr>
              <w:t>Greet and seat guests</w:t>
            </w:r>
          </w:p>
        </w:tc>
        <w:tc>
          <w:tcPr>
            <w:tcW w:w="1564" w:type="pct"/>
          </w:tcPr>
          <w:p w:rsidR="00A24D4F" w:rsidRPr="00A24D4F" w:rsidRDefault="00A24D4F" w:rsidP="00A24D4F">
            <w:pPr>
              <w:jc w:val="both"/>
              <w:rPr>
                <w:rFonts w:cstheme="minorHAnsi"/>
                <w:color w:val="2E74B5" w:themeColor="accent1" w:themeShade="BF"/>
                <w:sz w:val="24"/>
                <w:szCs w:val="24"/>
              </w:rPr>
            </w:pPr>
            <w:r w:rsidRPr="00A24D4F">
              <w:rPr>
                <w:rFonts w:cstheme="minorHAnsi"/>
                <w:color w:val="2E74B5" w:themeColor="accent1" w:themeShade="BF"/>
                <w:sz w:val="24"/>
                <w:szCs w:val="24"/>
              </w:rPr>
              <w:t>6:00 am</w:t>
            </w:r>
          </w:p>
        </w:tc>
      </w:tr>
      <w:tr w:rsidR="00A24D4F" w:rsidRPr="00A24D4F" w:rsidTr="00A24D4F">
        <w:tc>
          <w:tcPr>
            <w:tcW w:w="3436" w:type="pct"/>
          </w:tcPr>
          <w:p w:rsidR="00A24D4F" w:rsidRPr="00A24D4F" w:rsidRDefault="00A24D4F" w:rsidP="00A24D4F">
            <w:pPr>
              <w:pStyle w:val="ListParagraph"/>
              <w:numPr>
                <w:ilvl w:val="0"/>
                <w:numId w:val="3"/>
              </w:numPr>
              <w:jc w:val="both"/>
              <w:rPr>
                <w:rFonts w:cstheme="minorHAnsi"/>
                <w:color w:val="2E74B5" w:themeColor="accent1" w:themeShade="BF"/>
                <w:sz w:val="24"/>
                <w:szCs w:val="24"/>
              </w:rPr>
            </w:pPr>
            <w:r w:rsidRPr="00A24D4F">
              <w:rPr>
                <w:rFonts w:cstheme="minorHAnsi"/>
                <w:color w:val="2E74B5" w:themeColor="accent1" w:themeShade="BF"/>
                <w:sz w:val="24"/>
                <w:szCs w:val="24"/>
              </w:rPr>
              <w:t xml:space="preserve">Supervise waiter </w:t>
            </w:r>
          </w:p>
        </w:tc>
        <w:tc>
          <w:tcPr>
            <w:tcW w:w="1564" w:type="pct"/>
          </w:tcPr>
          <w:p w:rsidR="00A24D4F" w:rsidRPr="00A24D4F" w:rsidRDefault="00A24D4F" w:rsidP="00A24D4F">
            <w:pPr>
              <w:jc w:val="both"/>
              <w:rPr>
                <w:rFonts w:cstheme="minorHAnsi"/>
                <w:color w:val="2E74B5" w:themeColor="accent1" w:themeShade="BF"/>
                <w:sz w:val="24"/>
                <w:szCs w:val="24"/>
              </w:rPr>
            </w:pPr>
            <w:r w:rsidRPr="00A24D4F">
              <w:rPr>
                <w:rFonts w:cstheme="minorHAnsi"/>
                <w:color w:val="2E74B5" w:themeColor="accent1" w:themeShade="BF"/>
                <w:sz w:val="24"/>
                <w:szCs w:val="24"/>
              </w:rPr>
              <w:t>7:00am</w:t>
            </w:r>
          </w:p>
        </w:tc>
      </w:tr>
      <w:tr w:rsidR="00A24D4F" w:rsidRPr="00A24D4F" w:rsidTr="00A24D4F">
        <w:tc>
          <w:tcPr>
            <w:tcW w:w="3436" w:type="pct"/>
          </w:tcPr>
          <w:p w:rsidR="00A24D4F" w:rsidRPr="00A24D4F" w:rsidRDefault="00A24D4F" w:rsidP="00A24D4F">
            <w:pPr>
              <w:pStyle w:val="ListParagraph"/>
              <w:numPr>
                <w:ilvl w:val="0"/>
                <w:numId w:val="3"/>
              </w:numPr>
              <w:jc w:val="both"/>
              <w:rPr>
                <w:rFonts w:cstheme="minorHAnsi"/>
                <w:color w:val="2E74B5" w:themeColor="accent1" w:themeShade="BF"/>
                <w:sz w:val="24"/>
                <w:szCs w:val="24"/>
              </w:rPr>
            </w:pPr>
            <w:r w:rsidRPr="00A24D4F">
              <w:rPr>
                <w:rFonts w:cstheme="minorHAnsi"/>
                <w:color w:val="2E74B5" w:themeColor="accent1" w:themeShade="BF"/>
                <w:sz w:val="24"/>
                <w:szCs w:val="24"/>
              </w:rPr>
              <w:t xml:space="preserve">Assist manager </w:t>
            </w:r>
          </w:p>
        </w:tc>
        <w:tc>
          <w:tcPr>
            <w:tcW w:w="1564" w:type="pct"/>
          </w:tcPr>
          <w:p w:rsidR="00A24D4F" w:rsidRPr="00A24D4F" w:rsidRDefault="00A24D4F" w:rsidP="00A24D4F">
            <w:pPr>
              <w:jc w:val="both"/>
              <w:rPr>
                <w:rFonts w:cstheme="minorHAnsi"/>
                <w:color w:val="2E74B5" w:themeColor="accent1" w:themeShade="BF"/>
                <w:sz w:val="24"/>
                <w:szCs w:val="24"/>
              </w:rPr>
            </w:pPr>
            <w:r w:rsidRPr="00A24D4F">
              <w:rPr>
                <w:rFonts w:cstheme="minorHAnsi"/>
                <w:color w:val="2E74B5" w:themeColor="accent1" w:themeShade="BF"/>
                <w:sz w:val="24"/>
                <w:szCs w:val="24"/>
              </w:rPr>
              <w:t>8:00am</w:t>
            </w:r>
          </w:p>
        </w:tc>
      </w:tr>
      <w:tr w:rsidR="00A24D4F" w:rsidRPr="00A24D4F" w:rsidTr="00A24D4F">
        <w:tc>
          <w:tcPr>
            <w:tcW w:w="3436" w:type="pct"/>
          </w:tcPr>
          <w:p w:rsidR="00A24D4F" w:rsidRPr="00A24D4F" w:rsidRDefault="00A24D4F" w:rsidP="00A24D4F">
            <w:pPr>
              <w:pStyle w:val="ListParagraph"/>
              <w:numPr>
                <w:ilvl w:val="0"/>
                <w:numId w:val="3"/>
              </w:numPr>
              <w:jc w:val="both"/>
              <w:rPr>
                <w:rFonts w:cstheme="minorHAnsi"/>
                <w:color w:val="2E74B5" w:themeColor="accent1" w:themeShade="BF"/>
                <w:sz w:val="24"/>
                <w:szCs w:val="24"/>
              </w:rPr>
            </w:pPr>
            <w:r w:rsidRPr="00A24D4F">
              <w:rPr>
                <w:rFonts w:cstheme="minorHAnsi"/>
                <w:color w:val="2E74B5" w:themeColor="accent1" w:themeShade="BF"/>
                <w:sz w:val="24"/>
                <w:szCs w:val="24"/>
              </w:rPr>
              <w:t>Set up dinner</w:t>
            </w:r>
          </w:p>
        </w:tc>
        <w:tc>
          <w:tcPr>
            <w:tcW w:w="1564" w:type="pct"/>
          </w:tcPr>
          <w:p w:rsidR="00A24D4F" w:rsidRPr="00A24D4F" w:rsidRDefault="00A24D4F" w:rsidP="00A24D4F">
            <w:pPr>
              <w:jc w:val="both"/>
              <w:rPr>
                <w:rFonts w:cstheme="minorHAnsi"/>
                <w:color w:val="2E74B5" w:themeColor="accent1" w:themeShade="BF"/>
                <w:sz w:val="24"/>
                <w:szCs w:val="24"/>
              </w:rPr>
            </w:pPr>
            <w:r w:rsidRPr="00A24D4F">
              <w:rPr>
                <w:rFonts w:cstheme="minorHAnsi"/>
                <w:color w:val="2E74B5" w:themeColor="accent1" w:themeShade="BF"/>
                <w:sz w:val="24"/>
                <w:szCs w:val="24"/>
              </w:rPr>
              <w:t>7:00am</w:t>
            </w:r>
          </w:p>
        </w:tc>
      </w:tr>
    </w:tbl>
    <w:p w:rsidR="00076662" w:rsidRPr="002375D5" w:rsidRDefault="00A24D4F" w:rsidP="002375D5">
      <w:pPr>
        <w:jc w:val="both"/>
        <w:rPr>
          <w:rFonts w:cstheme="minorHAnsi"/>
          <w:sz w:val="24"/>
          <w:szCs w:val="24"/>
        </w:rPr>
      </w:pPr>
      <w:r>
        <w:rPr>
          <w:rFonts w:cstheme="minorHAnsi"/>
          <w:sz w:val="24"/>
          <w:szCs w:val="24"/>
        </w:rPr>
        <w:br w:type="textWrapping" w:clear="all"/>
      </w:r>
      <w:r w:rsidR="00076662" w:rsidRPr="002375D5">
        <w:rPr>
          <w:rFonts w:cstheme="minorHAnsi"/>
          <w:sz w:val="24"/>
          <w:szCs w:val="24"/>
        </w:rPr>
        <w:t xml:space="preserve"> </w:t>
      </w:r>
    </w:p>
    <w:p w:rsidR="00076662" w:rsidRPr="002375D5" w:rsidRDefault="00076662" w:rsidP="002375D5">
      <w:pPr>
        <w:pStyle w:val="Heading1"/>
      </w:pPr>
      <w:bookmarkStart w:id="15" w:name="_Toc36148877"/>
      <w:r w:rsidRPr="002375D5">
        <w:t>Task 4 – conclusion</w:t>
      </w:r>
      <w:bookmarkEnd w:id="15"/>
      <w:r w:rsidRPr="002375D5">
        <w:t xml:space="preserve"> </w:t>
      </w:r>
    </w:p>
    <w:p w:rsidR="002375D5" w:rsidRDefault="00076662" w:rsidP="002375D5">
      <w:pPr>
        <w:jc w:val="both"/>
        <w:rPr>
          <w:rFonts w:cstheme="minorHAnsi"/>
          <w:sz w:val="24"/>
          <w:szCs w:val="24"/>
        </w:rPr>
      </w:pPr>
      <w:r w:rsidRPr="002375D5">
        <w:rPr>
          <w:rFonts w:cstheme="minorHAnsi"/>
          <w:sz w:val="24"/>
          <w:szCs w:val="24"/>
        </w:rPr>
        <w:t xml:space="preserve">In conclusion, the proposal was focused on devising a plan for talent recruitment, retention, employee engagement, and training and development for food and beverage restaurant employees. The holistic role and responsibilities of food and beverage employee involve serving customer need, responding to phone call, working as one team, and assisting manager to meet the strategic objectives of business. Therefore, it is essential to have sound communication, problem solving, decision making, and analytical skill. By leveraging a good job description and employee recruitment plan, an organization can increase the percentage of employee engagement. </w:t>
      </w:r>
    </w:p>
    <w:p w:rsidR="002375D5" w:rsidRDefault="002375D5">
      <w:pPr>
        <w:rPr>
          <w:rFonts w:cstheme="minorHAnsi"/>
          <w:sz w:val="24"/>
          <w:szCs w:val="24"/>
        </w:rPr>
      </w:pPr>
      <w:r>
        <w:rPr>
          <w:rFonts w:cstheme="minorHAnsi"/>
          <w:sz w:val="24"/>
          <w:szCs w:val="24"/>
        </w:rPr>
        <w:br w:type="page"/>
      </w:r>
    </w:p>
    <w:p w:rsidR="009A63BF" w:rsidRDefault="002375D5" w:rsidP="002375D5">
      <w:pPr>
        <w:pStyle w:val="Heading1"/>
        <w:rPr>
          <w:color w:val="auto"/>
        </w:rPr>
      </w:pPr>
      <w:bookmarkStart w:id="16" w:name="_Toc36148878"/>
      <w:r>
        <w:lastRenderedPageBreak/>
        <w:t>References</w:t>
      </w:r>
      <w:bookmarkEnd w:id="16"/>
      <w:r>
        <w:t xml:space="preserve"> </w:t>
      </w:r>
    </w:p>
    <w:p w:rsidR="009A63BF" w:rsidRPr="009A63BF" w:rsidRDefault="009A63BF" w:rsidP="009A63BF">
      <w:pPr>
        <w:tabs>
          <w:tab w:val="left" w:pos="3150"/>
        </w:tabs>
        <w:spacing w:after="120"/>
        <w:ind w:left="634" w:hanging="634"/>
        <w:jc w:val="both"/>
        <w:rPr>
          <w:rFonts w:cstheme="minorHAnsi"/>
          <w:color w:val="222222"/>
          <w:sz w:val="24"/>
          <w:szCs w:val="24"/>
          <w:shd w:val="clear" w:color="auto" w:fill="FFFFFF"/>
        </w:rPr>
      </w:pPr>
      <w:r w:rsidRPr="009A63BF">
        <w:rPr>
          <w:rFonts w:cstheme="minorHAnsi"/>
          <w:color w:val="222222"/>
          <w:sz w:val="24"/>
          <w:szCs w:val="24"/>
          <w:shd w:val="clear" w:color="auto" w:fill="FFFFFF"/>
        </w:rPr>
        <w:t>Armstrong, M., &amp; Taylor, S. (2020) </w:t>
      </w:r>
      <w:r w:rsidRPr="009A63BF">
        <w:rPr>
          <w:rFonts w:cstheme="minorHAnsi"/>
          <w:i/>
          <w:iCs/>
          <w:color w:val="222222"/>
          <w:sz w:val="24"/>
          <w:szCs w:val="24"/>
          <w:shd w:val="clear" w:color="auto" w:fill="FFFFFF"/>
        </w:rPr>
        <w:t>Armstrong's handbook of human resource management practice</w:t>
      </w:r>
      <w:r w:rsidRPr="009A63BF">
        <w:rPr>
          <w:rFonts w:cstheme="minorHAnsi"/>
          <w:color w:val="222222"/>
          <w:sz w:val="24"/>
          <w:szCs w:val="24"/>
          <w:shd w:val="clear" w:color="auto" w:fill="FFFFFF"/>
        </w:rPr>
        <w:t>. Kogan Page Publishers.</w:t>
      </w:r>
    </w:p>
    <w:p w:rsidR="009A63BF" w:rsidRPr="009A63BF" w:rsidRDefault="009A63BF" w:rsidP="009A63BF">
      <w:pPr>
        <w:tabs>
          <w:tab w:val="left" w:pos="3150"/>
        </w:tabs>
        <w:spacing w:after="120"/>
        <w:ind w:left="634" w:hanging="634"/>
        <w:jc w:val="both"/>
        <w:rPr>
          <w:rFonts w:cstheme="minorHAnsi"/>
          <w:color w:val="222222"/>
          <w:sz w:val="24"/>
          <w:szCs w:val="24"/>
          <w:shd w:val="clear" w:color="auto" w:fill="FFFFFF"/>
        </w:rPr>
      </w:pPr>
      <w:r w:rsidRPr="009A63BF">
        <w:rPr>
          <w:rFonts w:cstheme="minorHAnsi"/>
          <w:color w:val="222222"/>
          <w:sz w:val="24"/>
          <w:szCs w:val="24"/>
          <w:shd w:val="clear" w:color="auto" w:fill="FFFFFF"/>
        </w:rPr>
        <w:t>Bailey, C., Mankin, D., Kelliher, C., &amp; Garavan, T. (2018) </w:t>
      </w:r>
      <w:r w:rsidRPr="009A63BF">
        <w:rPr>
          <w:rFonts w:cstheme="minorHAnsi"/>
          <w:i/>
          <w:iCs/>
          <w:color w:val="222222"/>
          <w:sz w:val="24"/>
          <w:szCs w:val="24"/>
          <w:shd w:val="clear" w:color="auto" w:fill="FFFFFF"/>
        </w:rPr>
        <w:t>Strategic human resource management</w:t>
      </w:r>
      <w:r w:rsidRPr="009A63BF">
        <w:rPr>
          <w:rFonts w:cstheme="minorHAnsi"/>
          <w:color w:val="222222"/>
          <w:sz w:val="24"/>
          <w:szCs w:val="24"/>
          <w:shd w:val="clear" w:color="auto" w:fill="FFFFFF"/>
        </w:rPr>
        <w:t>. Oxford University Press.</w:t>
      </w:r>
    </w:p>
    <w:p w:rsidR="009A63BF" w:rsidRPr="009A63BF" w:rsidRDefault="009A63BF" w:rsidP="009A63BF">
      <w:pPr>
        <w:tabs>
          <w:tab w:val="left" w:pos="3150"/>
        </w:tabs>
        <w:spacing w:after="120"/>
        <w:ind w:left="634" w:hanging="634"/>
        <w:jc w:val="both"/>
        <w:rPr>
          <w:rFonts w:cstheme="minorHAnsi"/>
          <w:color w:val="222222"/>
          <w:sz w:val="24"/>
          <w:szCs w:val="24"/>
          <w:shd w:val="clear" w:color="auto" w:fill="FFFFFF"/>
        </w:rPr>
      </w:pPr>
      <w:r w:rsidRPr="009A63BF">
        <w:rPr>
          <w:rFonts w:cstheme="minorHAnsi"/>
          <w:color w:val="222222"/>
          <w:sz w:val="24"/>
          <w:szCs w:val="24"/>
          <w:shd w:val="clear" w:color="auto" w:fill="FFFFFF"/>
        </w:rPr>
        <w:t>Banfield, P., Kay, R., &amp; Royles, D. (2018) </w:t>
      </w:r>
      <w:r w:rsidRPr="009A63BF">
        <w:rPr>
          <w:rFonts w:cstheme="minorHAnsi"/>
          <w:i/>
          <w:iCs/>
          <w:color w:val="222222"/>
          <w:sz w:val="24"/>
          <w:szCs w:val="24"/>
          <w:shd w:val="clear" w:color="auto" w:fill="FFFFFF"/>
        </w:rPr>
        <w:t>Introduction to human resource management</w:t>
      </w:r>
      <w:r w:rsidRPr="009A63BF">
        <w:rPr>
          <w:rFonts w:cstheme="minorHAnsi"/>
          <w:color w:val="222222"/>
          <w:sz w:val="24"/>
          <w:szCs w:val="24"/>
          <w:shd w:val="clear" w:color="auto" w:fill="FFFFFF"/>
        </w:rPr>
        <w:t>. Oxford University Press.</w:t>
      </w:r>
    </w:p>
    <w:p w:rsidR="009A63BF" w:rsidRPr="009A63BF" w:rsidRDefault="009A63BF" w:rsidP="009A63BF">
      <w:pPr>
        <w:spacing w:after="120"/>
        <w:ind w:left="634" w:hanging="634"/>
        <w:jc w:val="both"/>
        <w:rPr>
          <w:rFonts w:cstheme="minorHAnsi"/>
          <w:color w:val="222222"/>
          <w:sz w:val="24"/>
          <w:szCs w:val="24"/>
          <w:shd w:val="clear" w:color="auto" w:fill="FFFFFF"/>
        </w:rPr>
      </w:pPr>
      <w:r w:rsidRPr="009A63BF">
        <w:rPr>
          <w:rFonts w:cstheme="minorHAnsi"/>
          <w:color w:val="222222"/>
          <w:sz w:val="24"/>
          <w:szCs w:val="24"/>
          <w:shd w:val="clear" w:color="auto" w:fill="FFFFFF"/>
        </w:rPr>
        <w:t>Boon, C., Eckardt, R., Lepak, D. P., &amp; Boselie, P. (2018) Integrating strategic human capital and strategic human resource management. </w:t>
      </w:r>
      <w:r w:rsidRPr="009A63BF">
        <w:rPr>
          <w:rFonts w:cstheme="minorHAnsi"/>
          <w:i/>
          <w:iCs/>
          <w:color w:val="222222"/>
          <w:sz w:val="24"/>
          <w:szCs w:val="24"/>
          <w:shd w:val="clear" w:color="auto" w:fill="FFFFFF"/>
        </w:rPr>
        <w:t>The International Journal of Human Resource Management</w:t>
      </w:r>
      <w:r w:rsidRPr="009A63BF">
        <w:rPr>
          <w:rFonts w:cstheme="minorHAnsi"/>
          <w:color w:val="222222"/>
          <w:sz w:val="24"/>
          <w:szCs w:val="24"/>
          <w:shd w:val="clear" w:color="auto" w:fill="FFFFFF"/>
        </w:rPr>
        <w:t>, </w:t>
      </w:r>
      <w:r w:rsidRPr="009A63BF">
        <w:rPr>
          <w:rFonts w:cstheme="minorHAnsi"/>
          <w:i/>
          <w:iCs/>
          <w:color w:val="222222"/>
          <w:sz w:val="24"/>
          <w:szCs w:val="24"/>
          <w:shd w:val="clear" w:color="auto" w:fill="FFFFFF"/>
        </w:rPr>
        <w:t>29</w:t>
      </w:r>
      <w:r w:rsidRPr="009A63BF">
        <w:rPr>
          <w:rFonts w:cstheme="minorHAnsi"/>
          <w:color w:val="222222"/>
          <w:sz w:val="24"/>
          <w:szCs w:val="24"/>
          <w:shd w:val="clear" w:color="auto" w:fill="FFFFFF"/>
        </w:rPr>
        <w:t>(1), 34-67.</w:t>
      </w:r>
    </w:p>
    <w:p w:rsidR="009A63BF" w:rsidRPr="009A63BF" w:rsidRDefault="009A63BF" w:rsidP="009A63BF">
      <w:pPr>
        <w:tabs>
          <w:tab w:val="left" w:pos="3150"/>
        </w:tabs>
        <w:spacing w:after="120"/>
        <w:ind w:left="634" w:hanging="634"/>
        <w:jc w:val="both"/>
        <w:rPr>
          <w:rFonts w:cstheme="minorHAnsi"/>
          <w:color w:val="222222"/>
          <w:sz w:val="24"/>
          <w:szCs w:val="24"/>
          <w:shd w:val="clear" w:color="auto" w:fill="FFFFFF"/>
        </w:rPr>
      </w:pPr>
      <w:r w:rsidRPr="009A63BF">
        <w:rPr>
          <w:rFonts w:cstheme="minorHAnsi"/>
          <w:color w:val="222222"/>
          <w:sz w:val="24"/>
          <w:szCs w:val="24"/>
          <w:shd w:val="clear" w:color="auto" w:fill="FFFFFF"/>
        </w:rPr>
        <w:t>Boxall, P., &amp; Purcell, J. (2011) </w:t>
      </w:r>
      <w:r w:rsidRPr="009A63BF">
        <w:rPr>
          <w:rFonts w:cstheme="minorHAnsi"/>
          <w:i/>
          <w:iCs/>
          <w:color w:val="222222"/>
          <w:sz w:val="24"/>
          <w:szCs w:val="24"/>
          <w:shd w:val="clear" w:color="auto" w:fill="FFFFFF"/>
        </w:rPr>
        <w:t>Strategy and human resource management</w:t>
      </w:r>
      <w:r w:rsidRPr="009A63BF">
        <w:rPr>
          <w:rFonts w:cstheme="minorHAnsi"/>
          <w:color w:val="222222"/>
          <w:sz w:val="24"/>
          <w:szCs w:val="24"/>
          <w:shd w:val="clear" w:color="auto" w:fill="FFFFFF"/>
        </w:rPr>
        <w:t>. Macmillan International Higher Education.</w:t>
      </w:r>
    </w:p>
    <w:p w:rsidR="009A63BF" w:rsidRPr="009A63BF" w:rsidRDefault="009A63BF" w:rsidP="009A63BF">
      <w:pPr>
        <w:spacing w:after="120"/>
        <w:ind w:left="634" w:hanging="634"/>
        <w:jc w:val="both"/>
        <w:rPr>
          <w:rFonts w:cstheme="minorHAnsi"/>
          <w:color w:val="222222"/>
          <w:sz w:val="24"/>
          <w:szCs w:val="24"/>
          <w:shd w:val="clear" w:color="auto" w:fill="FFFFFF"/>
        </w:rPr>
      </w:pPr>
      <w:r w:rsidRPr="009A63BF">
        <w:rPr>
          <w:rFonts w:cstheme="minorHAnsi"/>
          <w:color w:val="222222"/>
          <w:sz w:val="24"/>
          <w:szCs w:val="24"/>
          <w:shd w:val="clear" w:color="auto" w:fill="FFFFFF"/>
        </w:rPr>
        <w:t>Bratton, J., &amp; Gold, J. (2017) </w:t>
      </w:r>
      <w:r w:rsidRPr="009A63BF">
        <w:rPr>
          <w:rFonts w:cstheme="minorHAnsi"/>
          <w:i/>
          <w:iCs/>
          <w:color w:val="222222"/>
          <w:sz w:val="24"/>
          <w:szCs w:val="24"/>
          <w:shd w:val="clear" w:color="auto" w:fill="FFFFFF"/>
        </w:rPr>
        <w:t>Human resource management: theory and practice</w:t>
      </w:r>
      <w:r w:rsidRPr="009A63BF">
        <w:rPr>
          <w:rFonts w:cstheme="minorHAnsi"/>
          <w:color w:val="222222"/>
          <w:sz w:val="24"/>
          <w:szCs w:val="24"/>
          <w:shd w:val="clear" w:color="auto" w:fill="FFFFFF"/>
        </w:rPr>
        <w:t>. Palgrave.</w:t>
      </w:r>
    </w:p>
    <w:p w:rsidR="009A63BF" w:rsidRPr="009A63BF" w:rsidRDefault="009A63BF" w:rsidP="009A63BF">
      <w:pPr>
        <w:tabs>
          <w:tab w:val="left" w:pos="3150"/>
        </w:tabs>
        <w:spacing w:after="120"/>
        <w:ind w:left="634" w:hanging="634"/>
        <w:jc w:val="both"/>
        <w:rPr>
          <w:rFonts w:cstheme="minorHAnsi"/>
          <w:color w:val="222222"/>
          <w:sz w:val="24"/>
          <w:szCs w:val="24"/>
          <w:shd w:val="clear" w:color="auto" w:fill="FFFFFF"/>
        </w:rPr>
      </w:pPr>
      <w:r w:rsidRPr="009A63BF">
        <w:rPr>
          <w:rFonts w:cstheme="minorHAnsi"/>
          <w:color w:val="222222"/>
          <w:sz w:val="24"/>
          <w:szCs w:val="24"/>
          <w:shd w:val="clear" w:color="auto" w:fill="FFFFFF"/>
        </w:rPr>
        <w:t>Daley, D. M. (2012) Strategic human resources management. </w:t>
      </w:r>
      <w:r w:rsidRPr="009A63BF">
        <w:rPr>
          <w:rFonts w:cstheme="minorHAnsi"/>
          <w:i/>
          <w:iCs/>
          <w:color w:val="222222"/>
          <w:sz w:val="24"/>
          <w:szCs w:val="24"/>
          <w:shd w:val="clear" w:color="auto" w:fill="FFFFFF"/>
        </w:rPr>
        <w:t>Public Personnel Management</w:t>
      </w:r>
      <w:r w:rsidRPr="009A63BF">
        <w:rPr>
          <w:rFonts w:cstheme="minorHAnsi"/>
          <w:color w:val="222222"/>
          <w:sz w:val="24"/>
          <w:szCs w:val="24"/>
          <w:shd w:val="clear" w:color="auto" w:fill="FFFFFF"/>
        </w:rPr>
        <w:t>, 120-125.</w:t>
      </w:r>
    </w:p>
    <w:p w:rsidR="009A63BF" w:rsidRPr="009A63BF" w:rsidRDefault="009A63BF" w:rsidP="009A63BF">
      <w:pPr>
        <w:spacing w:after="120"/>
        <w:ind w:left="634" w:hanging="634"/>
        <w:jc w:val="both"/>
        <w:rPr>
          <w:rFonts w:cstheme="minorHAnsi"/>
          <w:sz w:val="24"/>
          <w:szCs w:val="24"/>
        </w:rPr>
      </w:pPr>
      <w:r w:rsidRPr="009A63BF">
        <w:rPr>
          <w:rFonts w:cstheme="minorHAnsi"/>
          <w:sz w:val="24"/>
          <w:szCs w:val="24"/>
        </w:rPr>
        <w:t xml:space="preserve">Marriott. (2020) </w:t>
      </w:r>
      <w:r w:rsidRPr="009A63BF">
        <w:rPr>
          <w:rFonts w:cstheme="minorHAnsi"/>
          <w:i/>
          <w:sz w:val="24"/>
          <w:szCs w:val="24"/>
        </w:rPr>
        <w:t>about us- Marriot international</w:t>
      </w:r>
      <w:r w:rsidRPr="009A63BF">
        <w:rPr>
          <w:rFonts w:cstheme="minorHAnsi"/>
          <w:sz w:val="24"/>
          <w:szCs w:val="24"/>
        </w:rPr>
        <w:t xml:space="preserve">. [Online] Available at&gt; </w:t>
      </w:r>
      <w:hyperlink r:id="rId9" w:history="1">
        <w:r w:rsidRPr="009A63BF">
          <w:rPr>
            <w:rStyle w:val="Hyperlink"/>
            <w:rFonts w:cstheme="minorHAnsi"/>
            <w:sz w:val="24"/>
            <w:szCs w:val="24"/>
          </w:rPr>
          <w:t xml:space="preserve"> </w:t>
        </w:r>
      </w:hyperlink>
      <w:r w:rsidRPr="009A63BF">
        <w:rPr>
          <w:rFonts w:cstheme="minorHAnsi"/>
          <w:sz w:val="24"/>
          <w:szCs w:val="24"/>
        </w:rPr>
        <w:t xml:space="preserve"> </w:t>
      </w:r>
      <w:hyperlink r:id="rId10" w:history="1">
        <w:r w:rsidRPr="009A63BF">
          <w:rPr>
            <w:rStyle w:val="Hyperlink"/>
            <w:rFonts w:cstheme="minorHAnsi"/>
            <w:sz w:val="24"/>
            <w:szCs w:val="24"/>
          </w:rPr>
          <w:t>https://www.marriott.com/hotels/travel/dacbr-renaissance-dhaka-gulshan-hotel/</w:t>
        </w:r>
      </w:hyperlink>
      <w:r w:rsidR="00607C49">
        <w:rPr>
          <w:rFonts w:cstheme="minorHAnsi"/>
          <w:sz w:val="24"/>
          <w:szCs w:val="24"/>
        </w:rPr>
        <w:t xml:space="preserve"> [Accessed: 2</w:t>
      </w:r>
      <w:r w:rsidRPr="009A63BF">
        <w:rPr>
          <w:rFonts w:cstheme="minorHAnsi"/>
          <w:sz w:val="24"/>
          <w:szCs w:val="24"/>
        </w:rPr>
        <w:t>5</w:t>
      </w:r>
      <w:r w:rsidRPr="009A63BF">
        <w:rPr>
          <w:rFonts w:cstheme="minorHAnsi"/>
          <w:sz w:val="24"/>
          <w:szCs w:val="24"/>
          <w:vertAlign w:val="superscript"/>
        </w:rPr>
        <w:t>th</w:t>
      </w:r>
      <w:r w:rsidRPr="009A63BF">
        <w:rPr>
          <w:rFonts w:cstheme="minorHAnsi"/>
          <w:sz w:val="24"/>
          <w:szCs w:val="24"/>
        </w:rPr>
        <w:t xml:space="preserve"> March 2020]. </w:t>
      </w:r>
    </w:p>
    <w:p w:rsidR="009A63BF" w:rsidRPr="009A63BF" w:rsidRDefault="009A63BF" w:rsidP="009A63BF">
      <w:pPr>
        <w:tabs>
          <w:tab w:val="left" w:pos="3150"/>
        </w:tabs>
        <w:spacing w:after="120"/>
        <w:ind w:left="634" w:hanging="634"/>
        <w:jc w:val="both"/>
        <w:rPr>
          <w:rFonts w:cstheme="minorHAnsi"/>
          <w:color w:val="222222"/>
          <w:sz w:val="24"/>
          <w:szCs w:val="24"/>
          <w:shd w:val="clear" w:color="auto" w:fill="FFFFFF"/>
        </w:rPr>
      </w:pPr>
      <w:r w:rsidRPr="009A63BF">
        <w:rPr>
          <w:rFonts w:cstheme="minorHAnsi"/>
          <w:color w:val="222222"/>
          <w:sz w:val="24"/>
          <w:szCs w:val="24"/>
          <w:shd w:val="clear" w:color="auto" w:fill="FFFFFF"/>
        </w:rPr>
        <w:t>Mello, J. A. (2014) </w:t>
      </w:r>
      <w:r w:rsidRPr="009A63BF">
        <w:rPr>
          <w:rFonts w:cstheme="minorHAnsi"/>
          <w:i/>
          <w:iCs/>
          <w:color w:val="222222"/>
          <w:sz w:val="24"/>
          <w:szCs w:val="24"/>
          <w:shd w:val="clear" w:color="auto" w:fill="FFFFFF"/>
        </w:rPr>
        <w:t>Strategic human resource management</w:t>
      </w:r>
      <w:r w:rsidRPr="009A63BF">
        <w:rPr>
          <w:rFonts w:cstheme="minorHAnsi"/>
          <w:color w:val="222222"/>
          <w:sz w:val="24"/>
          <w:szCs w:val="24"/>
          <w:shd w:val="clear" w:color="auto" w:fill="FFFFFF"/>
        </w:rPr>
        <w:t>. Nelson Education.</w:t>
      </w:r>
    </w:p>
    <w:p w:rsidR="009A63BF" w:rsidRPr="009A63BF" w:rsidRDefault="009A63BF" w:rsidP="009A63BF">
      <w:pPr>
        <w:tabs>
          <w:tab w:val="left" w:pos="3150"/>
        </w:tabs>
        <w:spacing w:after="120"/>
        <w:ind w:left="634" w:hanging="634"/>
        <w:jc w:val="both"/>
        <w:rPr>
          <w:rFonts w:cstheme="minorHAnsi"/>
          <w:color w:val="222222"/>
          <w:sz w:val="24"/>
          <w:szCs w:val="24"/>
          <w:shd w:val="clear" w:color="auto" w:fill="FFFFFF"/>
        </w:rPr>
      </w:pPr>
      <w:r w:rsidRPr="009A63BF">
        <w:rPr>
          <w:rFonts w:cstheme="minorHAnsi"/>
          <w:color w:val="222222"/>
          <w:sz w:val="24"/>
          <w:szCs w:val="24"/>
          <w:shd w:val="clear" w:color="auto" w:fill="FFFFFF"/>
        </w:rPr>
        <w:t>Noe, R. A., Hollenbeck, J. R., Gerhart, B., &amp; Wright, P. M. (2015) Human resource management. </w:t>
      </w:r>
      <w:r w:rsidRPr="009A63BF">
        <w:rPr>
          <w:rFonts w:cstheme="minorHAnsi"/>
          <w:i/>
          <w:iCs/>
          <w:color w:val="222222"/>
          <w:sz w:val="24"/>
          <w:szCs w:val="24"/>
          <w:shd w:val="clear" w:color="auto" w:fill="FFFFFF"/>
        </w:rPr>
        <w:t>Gaining a Competitive</w:t>
      </w:r>
      <w:r w:rsidRPr="009A63BF">
        <w:rPr>
          <w:rFonts w:cstheme="minorHAnsi"/>
          <w:color w:val="222222"/>
          <w:sz w:val="24"/>
          <w:szCs w:val="24"/>
          <w:shd w:val="clear" w:color="auto" w:fill="FFFFFF"/>
        </w:rPr>
        <w:t>.</w:t>
      </w:r>
    </w:p>
    <w:p w:rsidR="00076662" w:rsidRPr="009A63BF" w:rsidRDefault="00076662" w:rsidP="009A63BF">
      <w:pPr>
        <w:rPr>
          <w:sz w:val="24"/>
        </w:rPr>
      </w:pPr>
    </w:p>
    <w:sectPr w:rsidR="00076662" w:rsidRPr="009A63B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4AEF" w:rsidRDefault="00374AEF" w:rsidP="002375D5">
      <w:pPr>
        <w:spacing w:after="0" w:line="240" w:lineRule="auto"/>
      </w:pPr>
      <w:r>
        <w:separator/>
      </w:r>
    </w:p>
  </w:endnote>
  <w:endnote w:type="continuationSeparator" w:id="0">
    <w:p w:rsidR="00374AEF" w:rsidRDefault="00374AEF" w:rsidP="00237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7538849"/>
      <w:docPartObj>
        <w:docPartGallery w:val="Page Numbers (Bottom of Page)"/>
        <w:docPartUnique/>
      </w:docPartObj>
    </w:sdtPr>
    <w:sdtEndPr>
      <w:rPr>
        <w:noProof/>
      </w:rPr>
    </w:sdtEndPr>
    <w:sdtContent>
      <w:p w:rsidR="00607C49" w:rsidRDefault="00607C49">
        <w:pPr>
          <w:pStyle w:val="Footer"/>
          <w:jc w:val="right"/>
        </w:pPr>
        <w:r>
          <w:fldChar w:fldCharType="begin"/>
        </w:r>
        <w:r>
          <w:instrText xml:space="preserve"> PAGE   \* MERGEFORMAT </w:instrText>
        </w:r>
        <w:r>
          <w:fldChar w:fldCharType="separate"/>
        </w:r>
        <w:r w:rsidR="000A2BE8">
          <w:rPr>
            <w:noProof/>
          </w:rPr>
          <w:t>1</w:t>
        </w:r>
        <w:r>
          <w:rPr>
            <w:noProof/>
          </w:rPr>
          <w:fldChar w:fldCharType="end"/>
        </w:r>
      </w:p>
    </w:sdtContent>
  </w:sdt>
  <w:p w:rsidR="002375D5" w:rsidRDefault="002375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4AEF" w:rsidRDefault="00374AEF" w:rsidP="002375D5">
      <w:pPr>
        <w:spacing w:after="0" w:line="240" w:lineRule="auto"/>
      </w:pPr>
      <w:r>
        <w:separator/>
      </w:r>
    </w:p>
  </w:footnote>
  <w:footnote w:type="continuationSeparator" w:id="0">
    <w:p w:rsidR="00374AEF" w:rsidRDefault="00374AEF" w:rsidP="002375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5E1F"/>
    <w:multiLevelType w:val="hybridMultilevel"/>
    <w:tmpl w:val="15524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B52CCC"/>
    <w:multiLevelType w:val="hybridMultilevel"/>
    <w:tmpl w:val="AC9AF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DC3CA15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4284234"/>
    <w:multiLevelType w:val="hybridMultilevel"/>
    <w:tmpl w:val="191CA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0E0074"/>
    <w:multiLevelType w:val="hybridMultilevel"/>
    <w:tmpl w:val="4042A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7C5F93"/>
    <w:multiLevelType w:val="hybridMultilevel"/>
    <w:tmpl w:val="68469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jQ3sDAzsjA1N7QwtTBU0lEKTi0uzszPAykwqgUArZZs5iwAAAA="/>
  </w:docVars>
  <w:rsids>
    <w:rsidRoot w:val="00EA0EF9"/>
    <w:rsid w:val="00074ADA"/>
    <w:rsid w:val="00076662"/>
    <w:rsid w:val="000A2BE8"/>
    <w:rsid w:val="000C456A"/>
    <w:rsid w:val="000E009C"/>
    <w:rsid w:val="000E548A"/>
    <w:rsid w:val="00127903"/>
    <w:rsid w:val="002375D5"/>
    <w:rsid w:val="00345B85"/>
    <w:rsid w:val="00374AEF"/>
    <w:rsid w:val="003C04B3"/>
    <w:rsid w:val="004B5A54"/>
    <w:rsid w:val="00607C49"/>
    <w:rsid w:val="0061198A"/>
    <w:rsid w:val="007A0B7A"/>
    <w:rsid w:val="00826AA1"/>
    <w:rsid w:val="009938B1"/>
    <w:rsid w:val="009A63BF"/>
    <w:rsid w:val="00A24D4F"/>
    <w:rsid w:val="00B64D87"/>
    <w:rsid w:val="00B8488B"/>
    <w:rsid w:val="00E115F0"/>
    <w:rsid w:val="00EA0EF9"/>
    <w:rsid w:val="00F84DD2"/>
    <w:rsid w:val="00FF77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700661-7BE5-4CDE-B4FC-918E69308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5D5"/>
  </w:style>
  <w:style w:type="paragraph" w:styleId="Heading1">
    <w:name w:val="heading 1"/>
    <w:basedOn w:val="Normal"/>
    <w:next w:val="Normal"/>
    <w:link w:val="Heading1Char"/>
    <w:uiPriority w:val="9"/>
    <w:qFormat/>
    <w:rsid w:val="002375D5"/>
    <w:pPr>
      <w:keepNext/>
      <w:keepLines/>
      <w:numPr>
        <w:numId w:val="13"/>
      </w:numPr>
      <w:pBdr>
        <w:bottom w:val="single" w:sz="4" w:space="1" w:color="595959" w:themeColor="text1" w:themeTint="A6"/>
      </w:pBdr>
      <w:spacing w:before="600" w:after="400"/>
      <w:outlineLvl w:val="0"/>
    </w:pPr>
    <w:rPr>
      <w:rFonts w:eastAsiaTheme="majorEastAsia" w:cstheme="majorBidi"/>
      <w:b/>
      <w:bCs/>
      <w:smallCaps/>
      <w:color w:val="000000" w:themeColor="text1"/>
      <w:sz w:val="32"/>
      <w:szCs w:val="36"/>
    </w:rPr>
  </w:style>
  <w:style w:type="paragraph" w:styleId="Heading2">
    <w:name w:val="heading 2"/>
    <w:basedOn w:val="Normal"/>
    <w:next w:val="Normal"/>
    <w:link w:val="Heading2Char"/>
    <w:uiPriority w:val="9"/>
    <w:unhideWhenUsed/>
    <w:qFormat/>
    <w:rsid w:val="002375D5"/>
    <w:pPr>
      <w:keepNext/>
      <w:keepLines/>
      <w:numPr>
        <w:ilvl w:val="1"/>
        <w:numId w:val="13"/>
      </w:numPr>
      <w:spacing w:before="360" w:after="0"/>
      <w:outlineLvl w:val="1"/>
    </w:pPr>
    <w:rPr>
      <w:rFonts w:eastAsiaTheme="majorEastAsia" w:cstheme="majorBidi"/>
      <w:b/>
      <w:bCs/>
      <w:smallCaps/>
      <w:color w:val="000000" w:themeColor="text1"/>
      <w:sz w:val="26"/>
      <w:szCs w:val="28"/>
    </w:rPr>
  </w:style>
  <w:style w:type="paragraph" w:styleId="Heading3">
    <w:name w:val="heading 3"/>
    <w:basedOn w:val="Normal"/>
    <w:next w:val="Normal"/>
    <w:link w:val="Heading3Char"/>
    <w:uiPriority w:val="9"/>
    <w:semiHidden/>
    <w:unhideWhenUsed/>
    <w:qFormat/>
    <w:rsid w:val="002375D5"/>
    <w:pPr>
      <w:keepNext/>
      <w:keepLines/>
      <w:numPr>
        <w:ilvl w:val="2"/>
        <w:numId w:val="13"/>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2375D5"/>
    <w:pPr>
      <w:keepNext/>
      <w:keepLines/>
      <w:numPr>
        <w:ilvl w:val="3"/>
        <w:numId w:val="13"/>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2375D5"/>
    <w:pPr>
      <w:keepNext/>
      <w:keepLines/>
      <w:numPr>
        <w:ilvl w:val="4"/>
        <w:numId w:val="13"/>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2375D5"/>
    <w:pPr>
      <w:keepNext/>
      <w:keepLines/>
      <w:numPr>
        <w:ilvl w:val="5"/>
        <w:numId w:val="13"/>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2375D5"/>
    <w:pPr>
      <w:keepNext/>
      <w:keepLines/>
      <w:numPr>
        <w:ilvl w:val="6"/>
        <w:numId w:val="1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375D5"/>
    <w:pPr>
      <w:keepNext/>
      <w:keepLines/>
      <w:numPr>
        <w:ilvl w:val="7"/>
        <w:numId w:val="1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375D5"/>
    <w:pPr>
      <w:keepNext/>
      <w:keepLines/>
      <w:numPr>
        <w:ilvl w:val="8"/>
        <w:numId w:val="1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662"/>
    <w:pPr>
      <w:ind w:left="720"/>
      <w:contextualSpacing/>
    </w:pPr>
  </w:style>
  <w:style w:type="table" w:styleId="TableGrid">
    <w:name w:val="Table Grid"/>
    <w:basedOn w:val="TableNormal"/>
    <w:uiPriority w:val="39"/>
    <w:rsid w:val="00076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375D5"/>
    <w:rPr>
      <w:rFonts w:eastAsiaTheme="majorEastAsia" w:cstheme="majorBidi"/>
      <w:b/>
      <w:bCs/>
      <w:smallCaps/>
      <w:color w:val="000000" w:themeColor="text1"/>
      <w:sz w:val="32"/>
      <w:szCs w:val="36"/>
    </w:rPr>
  </w:style>
  <w:style w:type="character" w:customStyle="1" w:styleId="Heading2Char">
    <w:name w:val="Heading 2 Char"/>
    <w:basedOn w:val="DefaultParagraphFont"/>
    <w:link w:val="Heading2"/>
    <w:uiPriority w:val="9"/>
    <w:rsid w:val="002375D5"/>
    <w:rPr>
      <w:rFonts w:eastAsiaTheme="majorEastAsia" w:cstheme="majorBidi"/>
      <w:b/>
      <w:bCs/>
      <w:smallCaps/>
      <w:color w:val="000000" w:themeColor="text1"/>
      <w:sz w:val="26"/>
      <w:szCs w:val="28"/>
    </w:rPr>
  </w:style>
  <w:style w:type="character" w:customStyle="1" w:styleId="Heading3Char">
    <w:name w:val="Heading 3 Char"/>
    <w:basedOn w:val="DefaultParagraphFont"/>
    <w:link w:val="Heading3"/>
    <w:uiPriority w:val="9"/>
    <w:semiHidden/>
    <w:rsid w:val="002375D5"/>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2375D5"/>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2375D5"/>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2375D5"/>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2375D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375D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375D5"/>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375D5"/>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2375D5"/>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2375D5"/>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2375D5"/>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2375D5"/>
    <w:rPr>
      <w:color w:val="5A5A5A" w:themeColor="text1" w:themeTint="A5"/>
      <w:spacing w:val="10"/>
    </w:rPr>
  </w:style>
  <w:style w:type="character" w:styleId="Strong">
    <w:name w:val="Strong"/>
    <w:basedOn w:val="DefaultParagraphFont"/>
    <w:uiPriority w:val="22"/>
    <w:qFormat/>
    <w:rsid w:val="002375D5"/>
    <w:rPr>
      <w:b/>
      <w:bCs/>
      <w:color w:val="000000" w:themeColor="text1"/>
    </w:rPr>
  </w:style>
  <w:style w:type="character" w:styleId="Emphasis">
    <w:name w:val="Emphasis"/>
    <w:basedOn w:val="DefaultParagraphFont"/>
    <w:uiPriority w:val="20"/>
    <w:qFormat/>
    <w:rsid w:val="002375D5"/>
    <w:rPr>
      <w:i/>
      <w:iCs/>
      <w:color w:val="auto"/>
    </w:rPr>
  </w:style>
  <w:style w:type="paragraph" w:styleId="NoSpacing">
    <w:name w:val="No Spacing"/>
    <w:uiPriority w:val="1"/>
    <w:qFormat/>
    <w:rsid w:val="002375D5"/>
    <w:pPr>
      <w:spacing w:after="0" w:line="240" w:lineRule="auto"/>
    </w:pPr>
  </w:style>
  <w:style w:type="paragraph" w:styleId="Quote">
    <w:name w:val="Quote"/>
    <w:basedOn w:val="Normal"/>
    <w:next w:val="Normal"/>
    <w:link w:val="QuoteChar"/>
    <w:uiPriority w:val="29"/>
    <w:qFormat/>
    <w:rsid w:val="002375D5"/>
    <w:pPr>
      <w:spacing w:before="160"/>
      <w:ind w:left="720" w:right="720"/>
    </w:pPr>
    <w:rPr>
      <w:i/>
      <w:iCs/>
      <w:color w:val="000000" w:themeColor="text1"/>
    </w:rPr>
  </w:style>
  <w:style w:type="character" w:customStyle="1" w:styleId="QuoteChar">
    <w:name w:val="Quote Char"/>
    <w:basedOn w:val="DefaultParagraphFont"/>
    <w:link w:val="Quote"/>
    <w:uiPriority w:val="29"/>
    <w:rsid w:val="002375D5"/>
    <w:rPr>
      <w:i/>
      <w:iCs/>
      <w:color w:val="000000" w:themeColor="text1"/>
    </w:rPr>
  </w:style>
  <w:style w:type="paragraph" w:styleId="IntenseQuote">
    <w:name w:val="Intense Quote"/>
    <w:basedOn w:val="Normal"/>
    <w:next w:val="Normal"/>
    <w:link w:val="IntenseQuoteChar"/>
    <w:uiPriority w:val="30"/>
    <w:qFormat/>
    <w:rsid w:val="002375D5"/>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2375D5"/>
    <w:rPr>
      <w:color w:val="000000" w:themeColor="text1"/>
      <w:shd w:val="clear" w:color="auto" w:fill="F2F2F2" w:themeFill="background1" w:themeFillShade="F2"/>
    </w:rPr>
  </w:style>
  <w:style w:type="character" w:styleId="SubtleEmphasis">
    <w:name w:val="Subtle Emphasis"/>
    <w:basedOn w:val="DefaultParagraphFont"/>
    <w:uiPriority w:val="19"/>
    <w:qFormat/>
    <w:rsid w:val="002375D5"/>
    <w:rPr>
      <w:i/>
      <w:iCs/>
      <w:color w:val="404040" w:themeColor="text1" w:themeTint="BF"/>
    </w:rPr>
  </w:style>
  <w:style w:type="character" w:styleId="IntenseEmphasis">
    <w:name w:val="Intense Emphasis"/>
    <w:basedOn w:val="DefaultParagraphFont"/>
    <w:uiPriority w:val="21"/>
    <w:qFormat/>
    <w:rsid w:val="002375D5"/>
    <w:rPr>
      <w:b/>
      <w:bCs/>
      <w:i/>
      <w:iCs/>
      <w:caps/>
    </w:rPr>
  </w:style>
  <w:style w:type="character" w:styleId="SubtleReference">
    <w:name w:val="Subtle Reference"/>
    <w:basedOn w:val="DefaultParagraphFont"/>
    <w:uiPriority w:val="31"/>
    <w:qFormat/>
    <w:rsid w:val="002375D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375D5"/>
    <w:rPr>
      <w:b/>
      <w:bCs/>
      <w:smallCaps/>
      <w:u w:val="single"/>
    </w:rPr>
  </w:style>
  <w:style w:type="character" w:styleId="BookTitle">
    <w:name w:val="Book Title"/>
    <w:basedOn w:val="DefaultParagraphFont"/>
    <w:uiPriority w:val="33"/>
    <w:qFormat/>
    <w:rsid w:val="002375D5"/>
    <w:rPr>
      <w:b w:val="0"/>
      <w:bCs w:val="0"/>
      <w:smallCaps/>
      <w:spacing w:val="5"/>
    </w:rPr>
  </w:style>
  <w:style w:type="paragraph" w:styleId="TOCHeading">
    <w:name w:val="TOC Heading"/>
    <w:basedOn w:val="Heading1"/>
    <w:next w:val="Normal"/>
    <w:uiPriority w:val="39"/>
    <w:unhideWhenUsed/>
    <w:qFormat/>
    <w:rsid w:val="002375D5"/>
    <w:pPr>
      <w:outlineLvl w:val="9"/>
    </w:pPr>
  </w:style>
  <w:style w:type="paragraph" w:styleId="TOC1">
    <w:name w:val="toc 1"/>
    <w:basedOn w:val="Normal"/>
    <w:next w:val="Normal"/>
    <w:autoRedefine/>
    <w:uiPriority w:val="39"/>
    <w:unhideWhenUsed/>
    <w:rsid w:val="002375D5"/>
    <w:pPr>
      <w:spacing w:after="100"/>
    </w:pPr>
  </w:style>
  <w:style w:type="paragraph" w:styleId="TOC2">
    <w:name w:val="toc 2"/>
    <w:basedOn w:val="Normal"/>
    <w:next w:val="Normal"/>
    <w:autoRedefine/>
    <w:uiPriority w:val="39"/>
    <w:unhideWhenUsed/>
    <w:rsid w:val="002375D5"/>
    <w:pPr>
      <w:spacing w:after="100"/>
      <w:ind w:left="220"/>
    </w:pPr>
  </w:style>
  <w:style w:type="character" w:styleId="Hyperlink">
    <w:name w:val="Hyperlink"/>
    <w:basedOn w:val="DefaultParagraphFont"/>
    <w:uiPriority w:val="99"/>
    <w:unhideWhenUsed/>
    <w:rsid w:val="002375D5"/>
    <w:rPr>
      <w:color w:val="0563C1" w:themeColor="hyperlink"/>
      <w:u w:val="single"/>
    </w:rPr>
  </w:style>
  <w:style w:type="paragraph" w:styleId="Header">
    <w:name w:val="header"/>
    <w:basedOn w:val="Normal"/>
    <w:link w:val="HeaderChar"/>
    <w:uiPriority w:val="99"/>
    <w:unhideWhenUsed/>
    <w:rsid w:val="002375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75D5"/>
  </w:style>
  <w:style w:type="paragraph" w:styleId="Footer">
    <w:name w:val="footer"/>
    <w:basedOn w:val="Normal"/>
    <w:link w:val="FooterChar"/>
    <w:uiPriority w:val="99"/>
    <w:unhideWhenUsed/>
    <w:rsid w:val="002375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75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djob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89629-9E88-44C8-A616-A3F88812F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2503</Words>
  <Characters>14271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Muhit</dc:creator>
  <cp:keywords/>
  <dc:description/>
  <cp:lastModifiedBy>Samantha Birdsell</cp:lastModifiedBy>
  <cp:revision>2</cp:revision>
  <dcterms:created xsi:type="dcterms:W3CDTF">2020-07-16T12:12:00Z</dcterms:created>
  <dcterms:modified xsi:type="dcterms:W3CDTF">2020-07-16T12:12:00Z</dcterms:modified>
</cp:coreProperties>
</file>