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69EC06" w14:textId="77777777" w:rsidR="00C65EBB" w:rsidRDefault="00C65EBB" w:rsidP="0099326D">
      <w:pPr>
        <w:spacing w:line="360" w:lineRule="auto"/>
      </w:pPr>
      <w:r>
        <w:rPr>
          <w:noProof/>
        </w:rPr>
        <w:drawing>
          <wp:inline distT="0" distB="0" distL="0" distR="0" wp14:anchorId="7A921469" wp14:editId="5126049E">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07909559" w14:textId="77777777" w:rsidR="00C65EBB" w:rsidRDefault="00C65EBB" w:rsidP="0099326D">
      <w:pPr>
        <w:spacing w:line="360" w:lineRule="auto"/>
      </w:pPr>
    </w:p>
    <w:p w14:paraId="50BE31DA" w14:textId="77777777" w:rsidR="00C65EBB" w:rsidRDefault="00C65EBB" w:rsidP="0099326D">
      <w:pPr>
        <w:spacing w:line="360" w:lineRule="auto"/>
      </w:pPr>
    </w:p>
    <w:p w14:paraId="2B8B4CB7" w14:textId="77777777" w:rsidR="00C65EBB" w:rsidRDefault="00C65EBB" w:rsidP="0099326D">
      <w:pPr>
        <w:spacing w:line="360" w:lineRule="auto"/>
      </w:pPr>
    </w:p>
    <w:p w14:paraId="1A0ADE20" w14:textId="77777777" w:rsidR="00C65EBB" w:rsidRDefault="00C65EBB" w:rsidP="0099326D">
      <w:pPr>
        <w:spacing w:line="360" w:lineRule="auto"/>
      </w:pPr>
    </w:p>
    <w:p w14:paraId="2DF83CB4" w14:textId="77777777" w:rsidR="00C65EBB" w:rsidRDefault="00C65EBB" w:rsidP="0099326D">
      <w:pPr>
        <w:spacing w:line="360" w:lineRule="auto"/>
      </w:pPr>
    </w:p>
    <w:p w14:paraId="273D9F62" w14:textId="77777777" w:rsidR="00C65EBB" w:rsidRDefault="00C65EBB" w:rsidP="0099326D">
      <w:pPr>
        <w:spacing w:line="360" w:lineRule="auto"/>
        <w:rPr>
          <w:rFonts w:asciiTheme="minorBidi" w:hAnsiTheme="minorBidi"/>
          <w:sz w:val="28"/>
          <w:szCs w:val="28"/>
        </w:rPr>
      </w:pPr>
      <w:r>
        <w:rPr>
          <w:rFonts w:asciiTheme="minorBidi" w:hAnsiTheme="minorBidi"/>
          <w:sz w:val="28"/>
          <w:szCs w:val="28"/>
        </w:rPr>
        <w:t>Name: Shazea Perween</w:t>
      </w:r>
    </w:p>
    <w:p w14:paraId="02182BDA" w14:textId="77777777" w:rsidR="00C65EBB" w:rsidRDefault="00C65EBB" w:rsidP="0099326D">
      <w:pPr>
        <w:spacing w:line="360" w:lineRule="auto"/>
        <w:rPr>
          <w:rFonts w:asciiTheme="minorBidi" w:hAnsiTheme="minorBidi"/>
          <w:sz w:val="28"/>
          <w:szCs w:val="28"/>
        </w:rPr>
      </w:pPr>
      <w:r>
        <w:rPr>
          <w:rFonts w:asciiTheme="minorBidi" w:hAnsiTheme="minorBidi"/>
          <w:sz w:val="28"/>
          <w:szCs w:val="28"/>
        </w:rPr>
        <w:t>Student ID: 2325347</w:t>
      </w:r>
    </w:p>
    <w:p w14:paraId="7456F4FA" w14:textId="09287E4B" w:rsidR="00C65EBB" w:rsidRDefault="00C65EBB" w:rsidP="0099326D">
      <w:pPr>
        <w:spacing w:line="360" w:lineRule="auto"/>
        <w:rPr>
          <w:rFonts w:asciiTheme="minorBidi" w:hAnsiTheme="minorBidi"/>
          <w:sz w:val="28"/>
          <w:szCs w:val="28"/>
        </w:rPr>
      </w:pPr>
      <w:r>
        <w:rPr>
          <w:rFonts w:asciiTheme="minorBidi" w:hAnsiTheme="minorBidi"/>
          <w:sz w:val="28"/>
          <w:szCs w:val="28"/>
        </w:rPr>
        <w:t>Module Code: LCHS 400</w:t>
      </w:r>
      <w:r w:rsidR="003F107E">
        <w:rPr>
          <w:rFonts w:asciiTheme="minorBidi" w:hAnsiTheme="minorBidi"/>
          <w:sz w:val="28"/>
          <w:szCs w:val="28"/>
        </w:rPr>
        <w:t>7</w:t>
      </w:r>
      <w:r>
        <w:rPr>
          <w:rFonts w:asciiTheme="minorBidi" w:hAnsiTheme="minorBidi"/>
          <w:sz w:val="28"/>
          <w:szCs w:val="28"/>
        </w:rPr>
        <w:t xml:space="preserve"> </w:t>
      </w:r>
    </w:p>
    <w:p w14:paraId="47011029" w14:textId="318AF771" w:rsidR="00C65EBB" w:rsidRDefault="00C65EBB" w:rsidP="0099326D">
      <w:pPr>
        <w:spacing w:line="360" w:lineRule="auto"/>
        <w:rPr>
          <w:rFonts w:asciiTheme="minorBidi" w:hAnsiTheme="minorBidi"/>
          <w:sz w:val="28"/>
          <w:szCs w:val="28"/>
        </w:rPr>
      </w:pPr>
      <w:r>
        <w:rPr>
          <w:rFonts w:asciiTheme="minorBidi" w:hAnsiTheme="minorBidi"/>
          <w:sz w:val="28"/>
          <w:szCs w:val="28"/>
        </w:rPr>
        <w:t xml:space="preserve">Module: </w:t>
      </w:r>
      <w:r w:rsidR="00EC53AC">
        <w:rPr>
          <w:rFonts w:asciiTheme="minorBidi" w:hAnsiTheme="minorBidi"/>
          <w:sz w:val="28"/>
          <w:szCs w:val="28"/>
        </w:rPr>
        <w:t xml:space="preserve">Digital </w:t>
      </w:r>
      <w:r>
        <w:rPr>
          <w:rFonts w:asciiTheme="minorBidi" w:hAnsiTheme="minorBidi"/>
          <w:sz w:val="28"/>
          <w:szCs w:val="28"/>
        </w:rPr>
        <w:t>Skills</w:t>
      </w:r>
    </w:p>
    <w:p w14:paraId="0ED5D0AF" w14:textId="2F03257F" w:rsidR="00C65EBB" w:rsidRDefault="00C65EBB" w:rsidP="0099326D">
      <w:pPr>
        <w:spacing w:line="360" w:lineRule="auto"/>
        <w:rPr>
          <w:rFonts w:asciiTheme="minorBidi" w:hAnsiTheme="minorBidi"/>
          <w:sz w:val="28"/>
          <w:szCs w:val="28"/>
        </w:rPr>
      </w:pPr>
      <w:r>
        <w:rPr>
          <w:rFonts w:asciiTheme="minorBidi" w:hAnsiTheme="minorBidi"/>
          <w:sz w:val="28"/>
          <w:szCs w:val="28"/>
        </w:rPr>
        <w:t xml:space="preserve">Lecturer: </w:t>
      </w:r>
      <w:r>
        <w:rPr>
          <w:rFonts w:asciiTheme="minorBidi" w:hAnsiTheme="minorBidi"/>
          <w:sz w:val="28"/>
          <w:szCs w:val="28"/>
        </w:rPr>
        <w:t xml:space="preserve">Bianca </w:t>
      </w:r>
      <w:r w:rsidR="00EC53AC">
        <w:rPr>
          <w:rFonts w:asciiTheme="minorBidi" w:hAnsiTheme="minorBidi"/>
          <w:sz w:val="28"/>
          <w:szCs w:val="28"/>
        </w:rPr>
        <w:t>Dodgen</w:t>
      </w:r>
    </w:p>
    <w:p w14:paraId="3BB3909B" w14:textId="77777777" w:rsidR="00C65EBB" w:rsidRDefault="00C65EBB" w:rsidP="0099326D">
      <w:pPr>
        <w:spacing w:line="360" w:lineRule="auto"/>
        <w:rPr>
          <w:rFonts w:asciiTheme="minorBidi" w:hAnsiTheme="minorBidi"/>
          <w:sz w:val="28"/>
          <w:szCs w:val="28"/>
        </w:rPr>
      </w:pPr>
    </w:p>
    <w:p w14:paraId="72BF6BA3" w14:textId="77777777" w:rsidR="00C65EBB" w:rsidRDefault="00C65EBB" w:rsidP="0099326D">
      <w:pPr>
        <w:spacing w:line="360" w:lineRule="auto"/>
        <w:rPr>
          <w:rFonts w:asciiTheme="minorBidi" w:hAnsiTheme="minorBidi"/>
          <w:sz w:val="28"/>
          <w:szCs w:val="28"/>
        </w:rPr>
      </w:pPr>
    </w:p>
    <w:p w14:paraId="34914A8C" w14:textId="77777777" w:rsidR="00C65EBB" w:rsidRDefault="00C65EBB" w:rsidP="0099326D">
      <w:pPr>
        <w:spacing w:line="360" w:lineRule="auto"/>
        <w:rPr>
          <w:rFonts w:asciiTheme="minorBidi" w:hAnsiTheme="minorBidi"/>
          <w:sz w:val="28"/>
          <w:szCs w:val="28"/>
        </w:rPr>
      </w:pPr>
    </w:p>
    <w:p w14:paraId="44E599ED" w14:textId="77777777" w:rsidR="00C65EBB" w:rsidRDefault="00C65EBB" w:rsidP="0099326D">
      <w:pPr>
        <w:spacing w:line="360" w:lineRule="auto"/>
        <w:rPr>
          <w:rFonts w:asciiTheme="minorBidi" w:hAnsiTheme="minorBidi"/>
          <w:sz w:val="28"/>
          <w:szCs w:val="28"/>
        </w:rPr>
      </w:pPr>
    </w:p>
    <w:p w14:paraId="374EF45C" w14:textId="77777777" w:rsidR="00C65EBB" w:rsidRDefault="00C65EBB" w:rsidP="0099326D">
      <w:pPr>
        <w:spacing w:line="360" w:lineRule="auto"/>
        <w:rPr>
          <w:rFonts w:asciiTheme="minorBidi" w:hAnsiTheme="minorBidi"/>
          <w:sz w:val="28"/>
          <w:szCs w:val="28"/>
        </w:rPr>
      </w:pPr>
    </w:p>
    <w:p w14:paraId="6B015066" w14:textId="77777777" w:rsidR="00C65EBB" w:rsidRDefault="00C65EBB" w:rsidP="0099326D">
      <w:pPr>
        <w:spacing w:line="360" w:lineRule="auto"/>
        <w:rPr>
          <w:rFonts w:asciiTheme="minorBidi" w:hAnsiTheme="minorBidi"/>
          <w:sz w:val="28"/>
          <w:szCs w:val="28"/>
        </w:rPr>
      </w:pPr>
    </w:p>
    <w:p w14:paraId="2C76573C" w14:textId="59DC3EF2" w:rsidR="00C65EBB" w:rsidRDefault="00C65EBB" w:rsidP="0099326D">
      <w:pPr>
        <w:spacing w:line="360" w:lineRule="auto"/>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t xml:space="preserve">Submitted on: </w:t>
      </w:r>
      <w:r>
        <w:rPr>
          <w:rFonts w:asciiTheme="minorBidi" w:hAnsiTheme="minorBidi"/>
          <w:sz w:val="28"/>
          <w:szCs w:val="28"/>
        </w:rPr>
        <w:t>17</w:t>
      </w:r>
      <w:r>
        <w:rPr>
          <w:rFonts w:asciiTheme="minorBidi" w:hAnsiTheme="minorBidi"/>
          <w:sz w:val="28"/>
          <w:szCs w:val="28"/>
        </w:rPr>
        <w:t xml:space="preserve">/03/2026  </w:t>
      </w:r>
    </w:p>
    <w:p w14:paraId="52FD6E24" w14:textId="77777777" w:rsidR="00C65EBB" w:rsidRDefault="00C65EBB" w:rsidP="0099326D">
      <w:pPr>
        <w:spacing w:line="360" w:lineRule="auto"/>
        <w:rPr>
          <w:rFonts w:asciiTheme="minorBidi" w:hAnsiTheme="minorBidi"/>
          <w:sz w:val="28"/>
          <w:szCs w:val="28"/>
        </w:rPr>
      </w:pPr>
    </w:p>
    <w:p w14:paraId="48D71DC7" w14:textId="77777777" w:rsidR="00C5289D" w:rsidRDefault="00C5289D" w:rsidP="00E576DD">
      <w:pPr>
        <w:spacing w:line="360" w:lineRule="auto"/>
      </w:pPr>
    </w:p>
    <w:p w14:paraId="3DBA4C12" w14:textId="77777777" w:rsidR="00D831BB" w:rsidRDefault="00D831BB" w:rsidP="00E576DD">
      <w:pPr>
        <w:spacing w:line="360" w:lineRule="auto"/>
        <w:jc w:val="center"/>
        <w:rPr>
          <w:rFonts w:ascii="Arial" w:hAnsi="Arial" w:cs="Arial"/>
          <w:b/>
          <w:bCs/>
          <w:u w:val="single"/>
        </w:rPr>
      </w:pPr>
      <w:r w:rsidRPr="00FC1FAE">
        <w:rPr>
          <w:rFonts w:ascii="Arial" w:hAnsi="Arial" w:cs="Arial"/>
          <w:b/>
          <w:bCs/>
          <w:u w:val="single"/>
        </w:rPr>
        <w:lastRenderedPageBreak/>
        <w:t xml:space="preserve">TITLE: </w:t>
      </w:r>
      <w:r w:rsidRPr="00264EAA">
        <w:rPr>
          <w:rFonts w:ascii="Arial" w:hAnsi="Arial" w:cs="Arial"/>
          <w:b/>
          <w:bCs/>
          <w:u w:val="single"/>
        </w:rPr>
        <w:t>Funding and Resource Pressures in the UK Health and Social Care System</w:t>
      </w:r>
    </w:p>
    <w:p w14:paraId="1B7393CB" w14:textId="77777777" w:rsidR="00C146A1" w:rsidRDefault="00D831BB" w:rsidP="00E576DD">
      <w:pPr>
        <w:spacing w:line="360" w:lineRule="auto"/>
        <w:jc w:val="center"/>
        <w:rPr>
          <w:rFonts w:ascii="Arial" w:hAnsi="Arial" w:cs="Arial"/>
          <w:b/>
          <w:bCs/>
        </w:rPr>
      </w:pPr>
      <w:r w:rsidRPr="00865567">
        <w:rPr>
          <w:rFonts w:ascii="Arial" w:hAnsi="Arial" w:cs="Arial"/>
          <w:b/>
          <w:bCs/>
        </w:rPr>
        <w:t>The system is under stress due to a lack of funding for community services </w:t>
      </w:r>
    </w:p>
    <w:p w14:paraId="74218073" w14:textId="5D62340C" w:rsidR="00D831BB" w:rsidRPr="00E576DD" w:rsidRDefault="00D831BB" w:rsidP="00E576DD">
      <w:pPr>
        <w:spacing w:line="360" w:lineRule="auto"/>
        <w:jc w:val="center"/>
        <w:rPr>
          <w:rFonts w:ascii="Arial" w:hAnsi="Arial" w:cs="Arial"/>
          <w:b/>
          <w:bCs/>
        </w:rPr>
      </w:pPr>
      <w:r w:rsidRPr="00865567">
        <w:rPr>
          <w:rFonts w:ascii="Arial" w:hAnsi="Arial" w:cs="Arial"/>
          <w:b/>
          <w:bCs/>
        </w:rPr>
        <w:t>and lengthy wait times for standard hospital care.</w:t>
      </w:r>
    </w:p>
    <w:p w14:paraId="4449B9F5" w14:textId="60354CCB" w:rsidR="00D831BB" w:rsidRPr="00FC1FAE" w:rsidRDefault="00D831BB" w:rsidP="0099326D">
      <w:pPr>
        <w:spacing w:line="360" w:lineRule="auto"/>
        <w:rPr>
          <w:rFonts w:ascii="Arial" w:hAnsi="Arial" w:cs="Arial"/>
          <w:b/>
          <w:bCs/>
        </w:rPr>
      </w:pPr>
      <w:r w:rsidRPr="00264EAA">
        <w:rPr>
          <w:rFonts w:ascii="Arial" w:hAnsi="Arial" w:cs="Arial"/>
          <w:b/>
          <w:bCs/>
        </w:rPr>
        <w:t xml:space="preserve">Introduction </w:t>
      </w:r>
    </w:p>
    <w:p w14:paraId="5B6FC159" w14:textId="12970707" w:rsidR="00D831BB" w:rsidRPr="00264EAA" w:rsidRDefault="00D831BB" w:rsidP="0099326D">
      <w:pPr>
        <w:spacing w:line="360" w:lineRule="auto"/>
        <w:rPr>
          <w:rFonts w:ascii="Arial" w:hAnsi="Arial" w:cs="Arial"/>
          <w:sz w:val="22"/>
        </w:rPr>
      </w:pPr>
      <w:r w:rsidRPr="00FC1FAE">
        <w:rPr>
          <w:rFonts w:ascii="Arial" w:hAnsi="Arial" w:cs="Arial"/>
          <w:sz w:val="22"/>
        </w:rPr>
        <w:t>Due to a lack of financing, staff shortages, and rising service demand, the UK health and</w:t>
      </w:r>
      <w:r>
        <w:rPr>
          <w:rFonts w:ascii="Arial" w:hAnsi="Arial" w:cs="Arial"/>
          <w:sz w:val="22"/>
        </w:rPr>
        <w:t xml:space="preserve"> </w:t>
      </w:r>
      <w:r w:rsidRPr="00FC1FAE">
        <w:rPr>
          <w:rFonts w:ascii="Arial" w:hAnsi="Arial" w:cs="Arial"/>
          <w:sz w:val="22"/>
        </w:rPr>
        <w:t>social care system has been under more strain in recent years. These difficulties have led to decreased access to community healthcare services and lengthy wait times for standard</w:t>
      </w:r>
      <w:r>
        <w:rPr>
          <w:rFonts w:ascii="Arial" w:hAnsi="Arial" w:cs="Arial"/>
          <w:sz w:val="22"/>
        </w:rPr>
        <w:t xml:space="preserve"> </w:t>
      </w:r>
      <w:r w:rsidRPr="00FC1FAE">
        <w:rPr>
          <w:rFonts w:ascii="Arial" w:hAnsi="Arial" w:cs="Arial"/>
          <w:sz w:val="22"/>
        </w:rPr>
        <w:t>hospital procedures. The National Health Service (NHS) and social care providers</w:t>
      </w:r>
      <w:r w:rsidR="00AA226D">
        <w:rPr>
          <w:rFonts w:ascii="Arial" w:hAnsi="Arial" w:cs="Arial"/>
          <w:sz w:val="22"/>
        </w:rPr>
        <w:t xml:space="preserve"> </w:t>
      </w:r>
      <w:r w:rsidRPr="00FC1FAE">
        <w:rPr>
          <w:rFonts w:ascii="Arial" w:hAnsi="Arial" w:cs="Arial"/>
          <w:sz w:val="22"/>
        </w:rPr>
        <w:t>are </w:t>
      </w:r>
      <w:r w:rsidR="00AA226D" w:rsidRPr="00FC1FAE">
        <w:rPr>
          <w:rFonts w:ascii="Arial" w:hAnsi="Arial" w:cs="Arial"/>
          <w:sz w:val="22"/>
        </w:rPr>
        <w:t>under increasing</w:t>
      </w:r>
      <w:r w:rsidRPr="00FC1FAE">
        <w:rPr>
          <w:rFonts w:ascii="Arial" w:hAnsi="Arial" w:cs="Arial"/>
          <w:sz w:val="22"/>
        </w:rPr>
        <w:t> pressure as the population ages and grows</w:t>
      </w:r>
      <w:r w:rsidR="00D65E58">
        <w:rPr>
          <w:rFonts w:ascii="Arial" w:hAnsi="Arial" w:cs="Arial"/>
          <w:sz w:val="22"/>
        </w:rPr>
        <w:t xml:space="preserve"> (The Health Foundation, 2024)</w:t>
      </w:r>
      <w:r w:rsidRPr="00FC1FAE">
        <w:rPr>
          <w:rFonts w:ascii="Arial" w:hAnsi="Arial" w:cs="Arial"/>
          <w:sz w:val="22"/>
        </w:rPr>
        <w:t>. </w:t>
      </w:r>
      <w:r w:rsidRPr="00264EAA">
        <w:rPr>
          <w:rFonts w:ascii="Arial" w:hAnsi="Arial" w:cs="Arial"/>
          <w:sz w:val="22"/>
        </w:rPr>
        <w:t>This report explores the issue of funding and resource pressures within the UK health and social care sector.</w:t>
      </w:r>
      <w:r w:rsidR="00AA325A">
        <w:rPr>
          <w:rFonts w:ascii="Arial" w:hAnsi="Arial" w:cs="Arial"/>
          <w:sz w:val="22"/>
        </w:rPr>
        <w:t xml:space="preserve"> </w:t>
      </w:r>
      <w:r w:rsidRPr="00FC1FAE">
        <w:rPr>
          <w:rFonts w:ascii="Arial" w:hAnsi="Arial" w:cs="Arial"/>
          <w:sz w:val="22"/>
        </w:rPr>
        <w:t>It will look at who is impacted by the problem, assess reliable sources on the subject, discu</w:t>
      </w:r>
      <w:r w:rsidR="00C146A1">
        <w:rPr>
          <w:rFonts w:ascii="Arial" w:hAnsi="Arial" w:cs="Arial"/>
          <w:sz w:val="22"/>
        </w:rPr>
        <w:t>s</w:t>
      </w:r>
      <w:r>
        <w:rPr>
          <w:rFonts w:ascii="Arial" w:hAnsi="Arial" w:cs="Arial"/>
          <w:sz w:val="22"/>
        </w:rPr>
        <w:t>s</w:t>
      </w:r>
      <w:r w:rsidRPr="00FC1FAE">
        <w:rPr>
          <w:rFonts w:ascii="Arial" w:hAnsi="Arial" w:cs="Arial"/>
          <w:sz w:val="22"/>
        </w:rPr>
        <w:t> relevant research techniques, </w:t>
      </w:r>
      <w:r w:rsidRPr="00264EAA">
        <w:rPr>
          <w:rFonts w:ascii="Arial" w:hAnsi="Arial" w:cs="Arial"/>
          <w:sz w:val="22"/>
        </w:rPr>
        <w:t>and consider appropriate methods for collecting research data.</w:t>
      </w:r>
      <w:r w:rsidRPr="00FC1FAE">
        <w:rPr>
          <w:rFonts w:ascii="Arial" w:hAnsi="Arial" w:cs="Arial"/>
          <w:sz w:val="22"/>
        </w:rPr>
        <w:t xml:space="preserve"> </w:t>
      </w:r>
    </w:p>
    <w:p w14:paraId="695948E6" w14:textId="50D4E931" w:rsidR="00D831BB" w:rsidRPr="00264EAA" w:rsidRDefault="00D831BB" w:rsidP="0099326D">
      <w:pPr>
        <w:spacing w:line="360" w:lineRule="auto"/>
        <w:rPr>
          <w:rFonts w:ascii="Arial" w:hAnsi="Arial" w:cs="Arial"/>
          <w:b/>
          <w:bCs/>
        </w:rPr>
      </w:pPr>
      <w:r w:rsidRPr="00264EAA">
        <w:rPr>
          <w:rFonts w:ascii="Arial" w:hAnsi="Arial" w:cs="Arial"/>
          <w:b/>
          <w:bCs/>
        </w:rPr>
        <w:t>Task 1 – Selection of a Research Topic</w:t>
      </w:r>
    </w:p>
    <w:p w14:paraId="214E8A08" w14:textId="39A4E695" w:rsidR="00D831BB" w:rsidRPr="00FC1FAE" w:rsidRDefault="00D831BB" w:rsidP="0099326D">
      <w:pPr>
        <w:spacing w:line="360" w:lineRule="auto"/>
        <w:rPr>
          <w:rFonts w:ascii="Arial" w:hAnsi="Arial" w:cs="Arial"/>
          <w:sz w:val="22"/>
        </w:rPr>
      </w:pPr>
      <w:r w:rsidRPr="00FC1FAE">
        <w:rPr>
          <w:rFonts w:ascii="Arial" w:hAnsi="Arial" w:cs="Arial"/>
          <w:sz w:val="22"/>
        </w:rPr>
        <w:t>The UK health and social care system's financial and resource constraints have been chosen as the subject of this research paper. Healthcare organisation have had to deal with rising service demand in recent years, but funding has not always expanded at the same pace</w:t>
      </w:r>
      <w:r w:rsidR="00C1651D">
        <w:rPr>
          <w:rFonts w:ascii="Arial" w:hAnsi="Arial" w:cs="Arial"/>
          <w:sz w:val="22"/>
        </w:rPr>
        <w:t xml:space="preserve"> (The </w:t>
      </w:r>
      <w:r w:rsidR="005A6E40">
        <w:rPr>
          <w:rFonts w:ascii="Arial" w:hAnsi="Arial" w:cs="Arial"/>
          <w:sz w:val="22"/>
        </w:rPr>
        <w:t>King’s Fun</w:t>
      </w:r>
      <w:r w:rsidR="00F7205A">
        <w:rPr>
          <w:rFonts w:ascii="Arial" w:hAnsi="Arial" w:cs="Arial"/>
          <w:sz w:val="22"/>
        </w:rPr>
        <w:t>d</w:t>
      </w:r>
      <w:r w:rsidR="005A6E40">
        <w:rPr>
          <w:rFonts w:ascii="Arial" w:hAnsi="Arial" w:cs="Arial"/>
          <w:sz w:val="22"/>
        </w:rPr>
        <w:t>, 2023)</w:t>
      </w:r>
      <w:r w:rsidRPr="00FC1FAE">
        <w:rPr>
          <w:rFonts w:ascii="Arial" w:hAnsi="Arial" w:cs="Arial"/>
          <w:sz w:val="22"/>
        </w:rPr>
        <w:t>. As a result, there are staff, equipment, and treatment space shortages in many hospitals and care facilities. These difficulties cause delays in obtaining necessary healthcare services and lengthy waiting lists for standard hospital procedures</w:t>
      </w:r>
      <w:r w:rsidR="00D634C6">
        <w:rPr>
          <w:rFonts w:ascii="Arial" w:hAnsi="Arial" w:cs="Arial"/>
          <w:sz w:val="22"/>
        </w:rPr>
        <w:t xml:space="preserve"> (NHS England, 2024).</w:t>
      </w:r>
    </w:p>
    <w:p w14:paraId="5D120CA7" w14:textId="7B8D734A" w:rsidR="00D831BB" w:rsidRPr="00FC1FAE" w:rsidRDefault="00D831BB" w:rsidP="0099326D">
      <w:pPr>
        <w:spacing w:line="360" w:lineRule="auto"/>
        <w:rPr>
          <w:rFonts w:ascii="Arial" w:hAnsi="Arial" w:cs="Arial"/>
          <w:sz w:val="22"/>
        </w:rPr>
      </w:pPr>
      <w:r w:rsidRPr="00FC1FAE">
        <w:rPr>
          <w:rFonts w:ascii="Arial" w:hAnsi="Arial" w:cs="Arial"/>
          <w:sz w:val="22"/>
        </w:rPr>
        <w:t>Numerous people and organisations are impacted by this issue. Since treatment delays can have a detrimental effect on a patient's physical and emotional health, patients are frequently the most immediately impacted. Long wait times can worsen pre-existing medical issues, lower quality of life, and increase anxiety in those seeking medical attention. These demands can have an impact on healthcare professionals. Due to labour shortages and rising patient demand, hospital and community service employees frequently have a lot on their plates</w:t>
      </w:r>
      <w:r w:rsidR="009D5856">
        <w:rPr>
          <w:rFonts w:ascii="Arial" w:hAnsi="Arial" w:cs="Arial"/>
          <w:sz w:val="22"/>
        </w:rPr>
        <w:t xml:space="preserve"> (The Health Foundation, 2024)</w:t>
      </w:r>
      <w:r w:rsidRPr="00FC1FAE">
        <w:rPr>
          <w:rFonts w:ascii="Arial" w:hAnsi="Arial" w:cs="Arial"/>
          <w:sz w:val="22"/>
        </w:rPr>
        <w:t xml:space="preserve">. Stress, burnout, and decreased job satisfaction may result from this. </w:t>
      </w:r>
    </w:p>
    <w:p w14:paraId="187C41E8" w14:textId="37C28DFE" w:rsidR="00D831BB" w:rsidRPr="00FC1FAE" w:rsidRDefault="00D831BB" w:rsidP="0099326D">
      <w:pPr>
        <w:spacing w:line="360" w:lineRule="auto"/>
        <w:rPr>
          <w:rFonts w:ascii="Arial" w:hAnsi="Arial" w:cs="Arial"/>
          <w:sz w:val="22"/>
        </w:rPr>
      </w:pPr>
      <w:r w:rsidRPr="00FC1FAE">
        <w:rPr>
          <w:rFonts w:ascii="Arial" w:hAnsi="Arial" w:cs="Arial"/>
          <w:sz w:val="22"/>
        </w:rPr>
        <w:t>Healthcare organisations also have to deal with the difficulty of providing quality care with limited funding and</w:t>
      </w:r>
      <w:r>
        <w:rPr>
          <w:rFonts w:ascii="Arial" w:hAnsi="Arial" w:cs="Arial"/>
          <w:sz w:val="22"/>
        </w:rPr>
        <w:t xml:space="preserve"> </w:t>
      </w:r>
      <w:r w:rsidRPr="00FC1FAE">
        <w:rPr>
          <w:rFonts w:ascii="Arial" w:hAnsi="Arial" w:cs="Arial"/>
          <w:sz w:val="22"/>
        </w:rPr>
        <w:lastRenderedPageBreak/>
        <w:t>resources. Patients who may receive treatment outside of hospitals may need hospital care if community options are not adequately funded</w:t>
      </w:r>
      <w:r w:rsidR="008A28C2">
        <w:rPr>
          <w:rFonts w:ascii="Arial" w:hAnsi="Arial" w:cs="Arial"/>
          <w:sz w:val="22"/>
        </w:rPr>
        <w:t xml:space="preserve"> (The Kings Fund, 2023)</w:t>
      </w:r>
      <w:r w:rsidRPr="00FC1FAE">
        <w:rPr>
          <w:rFonts w:ascii="Arial" w:hAnsi="Arial" w:cs="Arial"/>
          <w:sz w:val="22"/>
        </w:rPr>
        <w:t>. In addition to adding to overcrowding and longer wait times, this puts more strain on hospital departments.</w:t>
      </w:r>
    </w:p>
    <w:p w14:paraId="71F90F96" w14:textId="4C404AD3" w:rsidR="00D831BB" w:rsidRPr="00FC1FAE" w:rsidRDefault="00D831BB" w:rsidP="0099326D">
      <w:pPr>
        <w:spacing w:line="360" w:lineRule="auto"/>
        <w:rPr>
          <w:rFonts w:ascii="Arial" w:hAnsi="Arial" w:cs="Arial"/>
          <w:sz w:val="22"/>
        </w:rPr>
      </w:pPr>
      <w:r w:rsidRPr="00FC1FAE">
        <w:rPr>
          <w:rFonts w:ascii="Arial" w:hAnsi="Arial" w:cs="Arial"/>
          <w:sz w:val="22"/>
        </w:rPr>
        <w:t>Funding constraints in the health and social care sector are widely acknowledged as a significant problem in the UK, which is why this topic was chosen</w:t>
      </w:r>
      <w:r w:rsidR="00AA03EE">
        <w:rPr>
          <w:rFonts w:ascii="Arial" w:hAnsi="Arial" w:cs="Arial"/>
          <w:sz w:val="22"/>
        </w:rPr>
        <w:t xml:space="preserve"> (Oxford Review of Economic Policy, 2023)</w:t>
      </w:r>
      <w:r w:rsidRPr="00FC1FAE">
        <w:rPr>
          <w:rFonts w:ascii="Arial" w:hAnsi="Arial" w:cs="Arial"/>
          <w:sz w:val="22"/>
        </w:rPr>
        <w:t>. Healthcare research and policy discussions often touch on it. Finding possible ways to improve patient care and service delivery can be aided by comprehending the effects of limited resources. Additionally, because it emphasises the need of efficient planning, funding choices, and resource management, investigating this problem is relevant to professional development in the health and social care sector.</w:t>
      </w:r>
      <w:r>
        <w:rPr>
          <w:rFonts w:ascii="Arial" w:hAnsi="Arial" w:cs="Arial"/>
          <w:sz w:val="22"/>
        </w:rPr>
        <w:t xml:space="preserve"> </w:t>
      </w:r>
    </w:p>
    <w:p w14:paraId="7AD7D112" w14:textId="040D767D" w:rsidR="00D831BB" w:rsidRPr="00264EAA" w:rsidRDefault="00D831BB" w:rsidP="0099326D">
      <w:pPr>
        <w:spacing w:line="360" w:lineRule="auto"/>
        <w:rPr>
          <w:rFonts w:ascii="Arial" w:hAnsi="Arial" w:cs="Arial"/>
          <w:b/>
          <w:bCs/>
        </w:rPr>
      </w:pPr>
      <w:r w:rsidRPr="00264EAA">
        <w:rPr>
          <w:rFonts w:ascii="Arial" w:hAnsi="Arial" w:cs="Arial"/>
          <w:b/>
          <w:bCs/>
        </w:rPr>
        <w:t>Task 2 – Evaluating Information Sources</w:t>
      </w:r>
    </w:p>
    <w:p w14:paraId="447C88D0" w14:textId="0F82E5C5" w:rsidR="00D831BB" w:rsidRPr="00DD2388" w:rsidRDefault="00D831BB" w:rsidP="0099326D">
      <w:pPr>
        <w:spacing w:line="360" w:lineRule="auto"/>
        <w:rPr>
          <w:rFonts w:ascii="Arial" w:hAnsi="Arial" w:cs="Arial"/>
          <w:sz w:val="22"/>
        </w:rPr>
      </w:pPr>
      <w:r w:rsidRPr="00264EAA">
        <w:rPr>
          <w:rFonts w:ascii="Arial" w:hAnsi="Arial" w:cs="Arial"/>
          <w:sz w:val="22"/>
        </w:rPr>
        <w:t>To understand the issue of funding pressures and resource shortages in the UK health and social care system, it is important to review credible and reliable sources.</w:t>
      </w:r>
      <w:r w:rsidRPr="00512B79">
        <w:rPr>
          <w:rFonts w:ascii="Arial" w:hAnsi="Arial" w:cs="Arial"/>
          <w:sz w:val="22"/>
        </w:rPr>
        <w:t xml:space="preserve"> Reports from NHS England, research from The King's Fund, and analysis from The Health </w:t>
      </w:r>
      <w:r w:rsidR="002A6FEC">
        <w:rPr>
          <w:rFonts w:ascii="Arial" w:hAnsi="Arial" w:cs="Arial"/>
          <w:sz w:val="22"/>
        </w:rPr>
        <w:t xml:space="preserve"> </w:t>
      </w:r>
      <w:r w:rsidRPr="00512B79">
        <w:rPr>
          <w:rFonts w:ascii="Arial" w:hAnsi="Arial" w:cs="Arial"/>
          <w:sz w:val="22"/>
        </w:rPr>
        <w:t>Foundation are three important sources that offer insightful information on this subject.</w:t>
      </w:r>
      <w:r>
        <w:rPr>
          <w:rFonts w:ascii="Arial" w:hAnsi="Arial" w:cs="Arial"/>
          <w:sz w:val="22"/>
        </w:rPr>
        <w:t xml:space="preserve"> </w:t>
      </w:r>
      <w:r w:rsidRPr="00610187">
        <w:rPr>
          <w:rFonts w:ascii="Arial" w:hAnsi="Arial" w:cs="Arial"/>
          <w:sz w:val="22"/>
        </w:rPr>
        <w:t xml:space="preserve">These organisations regularly release evidence-based content that aids in the public, policymakers, and </w:t>
      </w:r>
      <w:r>
        <w:rPr>
          <w:rFonts w:ascii="Arial" w:hAnsi="Arial" w:cs="Arial"/>
          <w:sz w:val="22"/>
        </w:rPr>
        <w:t>researchers’</w:t>
      </w:r>
      <w:r w:rsidRPr="00610187">
        <w:rPr>
          <w:rFonts w:ascii="Arial" w:hAnsi="Arial" w:cs="Arial"/>
          <w:sz w:val="22"/>
        </w:rPr>
        <w:t xml:space="preserve"> comprehension of the industry's </w:t>
      </w:r>
      <w:r>
        <w:rPr>
          <w:rFonts w:ascii="Arial" w:hAnsi="Arial" w:cs="Arial"/>
          <w:sz w:val="22"/>
        </w:rPr>
        <w:t>challenges</w:t>
      </w:r>
      <w:r w:rsidRPr="00610187">
        <w:rPr>
          <w:rFonts w:ascii="Arial" w:hAnsi="Arial" w:cs="Arial"/>
          <w:sz w:val="22"/>
        </w:rPr>
        <w:t xml:space="preserve">. Their work is extensively utilised in professional practice, government planning, and academic research, which enhances their </w:t>
      </w:r>
      <w:r>
        <w:rPr>
          <w:rFonts w:ascii="Arial" w:hAnsi="Arial" w:cs="Arial"/>
          <w:sz w:val="22"/>
        </w:rPr>
        <w:t>reliability</w:t>
      </w:r>
      <w:r w:rsidRPr="00610187">
        <w:rPr>
          <w:rFonts w:ascii="Arial" w:hAnsi="Arial" w:cs="Arial"/>
          <w:sz w:val="22"/>
        </w:rPr>
        <w:t xml:space="preserve"> and </w:t>
      </w:r>
      <w:r>
        <w:rPr>
          <w:rFonts w:ascii="Arial" w:hAnsi="Arial" w:cs="Arial"/>
          <w:sz w:val="22"/>
        </w:rPr>
        <w:t>relevance</w:t>
      </w:r>
      <w:r w:rsidRPr="00610187">
        <w:rPr>
          <w:rFonts w:ascii="Arial" w:hAnsi="Arial" w:cs="Arial"/>
          <w:sz w:val="22"/>
        </w:rPr>
        <w:t xml:space="preserve"> when analysing problems like f</w:t>
      </w:r>
      <w:r>
        <w:rPr>
          <w:rFonts w:ascii="Arial" w:hAnsi="Arial" w:cs="Arial"/>
          <w:sz w:val="22"/>
        </w:rPr>
        <w:t>unding constraints</w:t>
      </w:r>
      <w:r w:rsidRPr="00610187">
        <w:rPr>
          <w:rFonts w:ascii="Arial" w:hAnsi="Arial" w:cs="Arial"/>
          <w:sz w:val="22"/>
        </w:rPr>
        <w:t xml:space="preserve">, </w:t>
      </w:r>
      <w:r>
        <w:rPr>
          <w:rFonts w:ascii="Arial" w:hAnsi="Arial" w:cs="Arial"/>
          <w:sz w:val="22"/>
        </w:rPr>
        <w:t>staff</w:t>
      </w:r>
      <w:r w:rsidRPr="00610187">
        <w:rPr>
          <w:rFonts w:ascii="Arial" w:hAnsi="Arial" w:cs="Arial"/>
          <w:sz w:val="22"/>
        </w:rPr>
        <w:t xml:space="preserve"> shortages, and growing service demand.</w:t>
      </w:r>
    </w:p>
    <w:p w14:paraId="78997557" w14:textId="1F3621D8" w:rsidR="00D831BB" w:rsidRPr="00264EAA" w:rsidRDefault="00D831BB" w:rsidP="0099326D">
      <w:pPr>
        <w:spacing w:line="360" w:lineRule="auto"/>
        <w:rPr>
          <w:rFonts w:ascii="Arial" w:hAnsi="Arial" w:cs="Arial"/>
          <w:sz w:val="22"/>
        </w:rPr>
      </w:pPr>
      <w:r w:rsidRPr="00CB639B">
        <w:rPr>
          <w:rFonts w:ascii="Arial" w:hAnsi="Arial" w:cs="Arial"/>
          <w:sz w:val="22"/>
        </w:rPr>
        <w:t xml:space="preserve">Official data on hospital performance, wait times, and service demand can be found in reports released by NHS England. These reports are helpful since they include current data regarding the number of patients awaiting care and the difficulties NHS services are facing. For instance, NHS data frequently demonstrates that growing demand and </w:t>
      </w:r>
      <w:r w:rsidRPr="00DD2388">
        <w:rPr>
          <w:rFonts w:ascii="Arial" w:hAnsi="Arial" w:cs="Arial"/>
          <w:sz w:val="22"/>
        </w:rPr>
        <w:t>limited</w:t>
      </w:r>
      <w:r w:rsidRPr="00CB639B">
        <w:rPr>
          <w:rFonts w:ascii="Arial" w:hAnsi="Arial" w:cs="Arial"/>
          <w:sz w:val="22"/>
        </w:rPr>
        <w:t xml:space="preserve"> resources have led to an increase in waiting lists for </w:t>
      </w:r>
      <w:r w:rsidRPr="00DD2388">
        <w:rPr>
          <w:rFonts w:ascii="Arial" w:hAnsi="Arial" w:cs="Arial"/>
          <w:sz w:val="22"/>
        </w:rPr>
        <w:t>routine</w:t>
      </w:r>
      <w:r w:rsidRPr="00CB639B">
        <w:rPr>
          <w:rFonts w:ascii="Arial" w:hAnsi="Arial" w:cs="Arial"/>
          <w:sz w:val="22"/>
        </w:rPr>
        <w:t xml:space="preserve"> treatments in recent years</w:t>
      </w:r>
      <w:r w:rsidR="00C92454">
        <w:rPr>
          <w:rFonts w:ascii="Arial" w:hAnsi="Arial" w:cs="Arial"/>
          <w:sz w:val="22"/>
        </w:rPr>
        <w:t xml:space="preserve"> (NHS England, 2024)</w:t>
      </w:r>
      <w:r w:rsidRPr="00CB639B">
        <w:rPr>
          <w:rFonts w:ascii="Arial" w:hAnsi="Arial" w:cs="Arial"/>
          <w:sz w:val="22"/>
        </w:rPr>
        <w:t xml:space="preserve">. </w:t>
      </w:r>
      <w:r w:rsidRPr="00DD2388">
        <w:rPr>
          <w:rFonts w:ascii="Arial" w:hAnsi="Arial" w:cs="Arial"/>
          <w:sz w:val="22"/>
        </w:rPr>
        <w:t>This source</w:t>
      </w:r>
      <w:r w:rsidRPr="00CB639B">
        <w:rPr>
          <w:rFonts w:ascii="Arial" w:hAnsi="Arial" w:cs="Arial"/>
          <w:sz w:val="22"/>
        </w:rPr>
        <w:t xml:space="preserve"> is generated by the organi</w:t>
      </w:r>
      <w:r w:rsidRPr="00DD2388">
        <w:rPr>
          <w:rFonts w:ascii="Arial" w:hAnsi="Arial" w:cs="Arial"/>
          <w:sz w:val="22"/>
        </w:rPr>
        <w:t>s</w:t>
      </w:r>
      <w:r w:rsidRPr="00CB639B">
        <w:rPr>
          <w:rFonts w:ascii="Arial" w:hAnsi="Arial" w:cs="Arial"/>
          <w:sz w:val="22"/>
        </w:rPr>
        <w:t>ation in charge of overseeing healthcare services in England, th</w:t>
      </w:r>
      <w:r w:rsidRPr="00DD2388">
        <w:rPr>
          <w:rFonts w:ascii="Arial" w:hAnsi="Arial" w:cs="Arial"/>
          <w:sz w:val="22"/>
        </w:rPr>
        <w:t>erefore</w:t>
      </w:r>
      <w:r w:rsidRPr="00CB639B">
        <w:rPr>
          <w:rFonts w:ascii="Arial" w:hAnsi="Arial" w:cs="Arial"/>
          <w:sz w:val="22"/>
        </w:rPr>
        <w:t xml:space="preserve"> is trustworthy.</w:t>
      </w:r>
      <w:r w:rsidRPr="00DD2388">
        <w:rPr>
          <w:rFonts w:ascii="Arial" w:hAnsi="Arial" w:cs="Arial"/>
          <w:sz w:val="22"/>
        </w:rPr>
        <w:t xml:space="preserve"> </w:t>
      </w:r>
      <w:r w:rsidRPr="004B69F0">
        <w:rPr>
          <w:rFonts w:ascii="Arial" w:hAnsi="Arial" w:cs="Arial"/>
          <w:sz w:val="22"/>
        </w:rPr>
        <w:t xml:space="preserve">NHS England's reports are especially helpful for comprehending how funding constraints impact day-to-day service delivery </w:t>
      </w:r>
      <w:r>
        <w:rPr>
          <w:rFonts w:ascii="Arial" w:hAnsi="Arial" w:cs="Arial"/>
          <w:sz w:val="22"/>
        </w:rPr>
        <w:t>because</w:t>
      </w:r>
      <w:r w:rsidRPr="004B69F0">
        <w:rPr>
          <w:rFonts w:ascii="Arial" w:hAnsi="Arial" w:cs="Arial"/>
          <w:sz w:val="22"/>
        </w:rPr>
        <w:t xml:space="preserve"> they regularly provide updates on emergency care pressures, bed occupancy levels, and staffing issues. The data provides an accurate representation of the system's operating pressures because it is gathered directly from healthcare providers.</w:t>
      </w:r>
    </w:p>
    <w:p w14:paraId="32378C62" w14:textId="2FE0E65A" w:rsidR="00D831BB" w:rsidRDefault="00D831BB" w:rsidP="0099326D">
      <w:pPr>
        <w:spacing w:line="360" w:lineRule="auto"/>
        <w:rPr>
          <w:rFonts w:ascii="Arial" w:hAnsi="Arial" w:cs="Arial"/>
          <w:sz w:val="22"/>
        </w:rPr>
      </w:pPr>
      <w:r w:rsidRPr="00264EAA">
        <w:rPr>
          <w:rFonts w:ascii="Arial" w:hAnsi="Arial" w:cs="Arial"/>
          <w:sz w:val="22"/>
        </w:rPr>
        <w:lastRenderedPageBreak/>
        <w:t>Another useful source is research produced by The King's Fund.</w:t>
      </w:r>
      <w:r>
        <w:rPr>
          <w:rFonts w:ascii="Arial" w:hAnsi="Arial" w:cs="Arial"/>
          <w:sz w:val="22"/>
        </w:rPr>
        <w:t xml:space="preserve"> </w:t>
      </w:r>
      <w:r w:rsidRPr="00AA044D">
        <w:rPr>
          <w:rFonts w:ascii="Arial" w:hAnsi="Arial" w:cs="Arial"/>
          <w:sz w:val="22"/>
        </w:rPr>
        <w:t>The goal of this independent charity is to enhance health and care in the U</w:t>
      </w:r>
      <w:r>
        <w:rPr>
          <w:rFonts w:ascii="Arial" w:hAnsi="Arial" w:cs="Arial"/>
          <w:sz w:val="22"/>
        </w:rPr>
        <w:t>K</w:t>
      </w:r>
      <w:r w:rsidRPr="00AA044D">
        <w:rPr>
          <w:rFonts w:ascii="Arial" w:hAnsi="Arial" w:cs="Arial"/>
          <w:sz w:val="22"/>
        </w:rPr>
        <w:t>. The King's Fund regularly releases reports that examine healthcare policy, workforce issues, and NHS f</w:t>
      </w:r>
      <w:r>
        <w:rPr>
          <w:rFonts w:ascii="Arial" w:hAnsi="Arial" w:cs="Arial"/>
          <w:sz w:val="22"/>
        </w:rPr>
        <w:t>unding</w:t>
      </w:r>
      <w:r w:rsidRPr="00AA044D">
        <w:rPr>
          <w:rFonts w:ascii="Arial" w:hAnsi="Arial" w:cs="Arial"/>
          <w:sz w:val="22"/>
        </w:rPr>
        <w:t> </w:t>
      </w:r>
      <w:r w:rsidR="00D568BF">
        <w:rPr>
          <w:rFonts w:ascii="Arial" w:hAnsi="Arial" w:cs="Arial"/>
          <w:sz w:val="22"/>
        </w:rPr>
        <w:t xml:space="preserve">(The Kings Fund, 2023). </w:t>
      </w:r>
      <w:r w:rsidRPr="00AA044D">
        <w:rPr>
          <w:rFonts w:ascii="Arial" w:hAnsi="Arial" w:cs="Arial"/>
          <w:sz w:val="22"/>
        </w:rPr>
        <w:t>Their studies frequently examine the effects of low funding and staff</w:t>
      </w:r>
      <w:r>
        <w:rPr>
          <w:rFonts w:ascii="Arial" w:hAnsi="Arial" w:cs="Arial"/>
          <w:sz w:val="22"/>
        </w:rPr>
        <w:t xml:space="preserve"> </w:t>
      </w:r>
      <w:r w:rsidRPr="00AA044D">
        <w:rPr>
          <w:rFonts w:ascii="Arial" w:hAnsi="Arial" w:cs="Arial"/>
          <w:sz w:val="22"/>
        </w:rPr>
        <w:t>shortages on patient care and service delivery. Because it offers in-depth analysis and professional insight into the broader issues confronting the health and social care system, this source is very helpful.</w:t>
      </w:r>
      <w:r>
        <w:rPr>
          <w:rFonts w:ascii="Arial" w:hAnsi="Arial" w:cs="Arial"/>
          <w:sz w:val="22"/>
        </w:rPr>
        <w:t xml:space="preserve"> </w:t>
      </w:r>
      <w:r w:rsidRPr="00B21F1A">
        <w:rPr>
          <w:rFonts w:ascii="Arial" w:hAnsi="Arial" w:cs="Arial"/>
          <w:sz w:val="22"/>
        </w:rPr>
        <w:t xml:space="preserve">The King's Fund also offers analysis on long-term funding trends, government policy decisions, and how political shifts affect healthcare services. Their work frequently includes case studies, expert interviews, and comparisons with </w:t>
      </w:r>
      <w:r>
        <w:rPr>
          <w:rFonts w:ascii="Arial" w:hAnsi="Arial" w:cs="Arial"/>
          <w:sz w:val="22"/>
        </w:rPr>
        <w:t>international</w:t>
      </w:r>
      <w:r w:rsidRPr="00B21F1A">
        <w:rPr>
          <w:rFonts w:ascii="Arial" w:hAnsi="Arial" w:cs="Arial"/>
          <w:sz w:val="22"/>
        </w:rPr>
        <w:t xml:space="preserve"> healthcare systems, which deepens their research and enables readers to see the larger context of f</w:t>
      </w:r>
      <w:r>
        <w:rPr>
          <w:rFonts w:ascii="Arial" w:hAnsi="Arial" w:cs="Arial"/>
          <w:sz w:val="22"/>
        </w:rPr>
        <w:t>unding pressures</w:t>
      </w:r>
      <w:r w:rsidRPr="00B21F1A">
        <w:rPr>
          <w:rFonts w:ascii="Arial" w:hAnsi="Arial" w:cs="Arial"/>
          <w:sz w:val="22"/>
        </w:rPr>
        <w:t>.</w:t>
      </w:r>
    </w:p>
    <w:p w14:paraId="18115628" w14:textId="48FCCF01" w:rsidR="00D831BB" w:rsidRDefault="00D831BB" w:rsidP="0099326D">
      <w:pPr>
        <w:spacing w:line="360" w:lineRule="auto"/>
        <w:rPr>
          <w:rFonts w:ascii="Arial" w:hAnsi="Arial" w:cs="Arial"/>
          <w:sz w:val="22"/>
        </w:rPr>
      </w:pPr>
      <w:r w:rsidRPr="00264EAA">
        <w:rPr>
          <w:rFonts w:ascii="Arial" w:hAnsi="Arial" w:cs="Arial"/>
          <w:sz w:val="22"/>
        </w:rPr>
        <w:t xml:space="preserve">The Health Foundation is another important research organisation that examines healthcare policy and funding in the UK. </w:t>
      </w:r>
      <w:r w:rsidRPr="009B62E2">
        <w:rPr>
          <w:rFonts w:ascii="Arial" w:hAnsi="Arial" w:cs="Arial"/>
          <w:sz w:val="22"/>
        </w:rPr>
        <w:t xml:space="preserve">Workforce shortages, health </w:t>
      </w:r>
      <w:r>
        <w:rPr>
          <w:rFonts w:ascii="Arial" w:hAnsi="Arial" w:cs="Arial"/>
          <w:sz w:val="22"/>
        </w:rPr>
        <w:t>differences</w:t>
      </w:r>
      <w:r w:rsidRPr="009B62E2">
        <w:rPr>
          <w:rFonts w:ascii="Arial" w:hAnsi="Arial" w:cs="Arial"/>
          <w:sz w:val="22"/>
        </w:rPr>
        <w:t>, and the NHS's financial viability are frequently highlighted in their reports</w:t>
      </w:r>
      <w:r w:rsidR="00367B1D">
        <w:rPr>
          <w:rFonts w:ascii="Arial" w:hAnsi="Arial" w:cs="Arial"/>
          <w:sz w:val="22"/>
        </w:rPr>
        <w:t xml:space="preserve"> (The Health Foundation, 2024)</w:t>
      </w:r>
      <w:r w:rsidRPr="009B62E2">
        <w:rPr>
          <w:rFonts w:ascii="Arial" w:hAnsi="Arial" w:cs="Arial"/>
          <w:sz w:val="22"/>
        </w:rPr>
        <w:t>. The Health Foundation offers analysis and suggestions for enhancing healthcare services that are supported by research. Policymakers and researchers commonly use their work, which is highly valued.</w:t>
      </w:r>
      <w:r>
        <w:rPr>
          <w:rFonts w:ascii="Arial" w:hAnsi="Arial" w:cs="Arial"/>
          <w:sz w:val="22"/>
        </w:rPr>
        <w:t xml:space="preserve"> </w:t>
      </w:r>
      <w:r w:rsidRPr="00183B3E">
        <w:rPr>
          <w:rFonts w:ascii="Arial" w:hAnsi="Arial" w:cs="Arial"/>
          <w:sz w:val="22"/>
        </w:rPr>
        <w:t xml:space="preserve">In-depth financial modelling, forecasts of future service demand, and assessments of government spending intentions are frequently included in their </w:t>
      </w:r>
      <w:r>
        <w:rPr>
          <w:rFonts w:ascii="Arial" w:hAnsi="Arial" w:cs="Arial"/>
          <w:sz w:val="22"/>
        </w:rPr>
        <w:t>publications</w:t>
      </w:r>
      <w:r w:rsidRPr="00183B3E">
        <w:rPr>
          <w:rFonts w:ascii="Arial" w:hAnsi="Arial" w:cs="Arial"/>
          <w:sz w:val="22"/>
        </w:rPr>
        <w:t xml:space="preserve">. Because of this, their research is especially helpful for figuring out where investment is most urgently needed and comprehending the long-term effects of </w:t>
      </w:r>
      <w:r>
        <w:rPr>
          <w:rFonts w:ascii="Arial" w:hAnsi="Arial" w:cs="Arial"/>
          <w:sz w:val="22"/>
        </w:rPr>
        <w:t>funding</w:t>
      </w:r>
      <w:r w:rsidRPr="00183B3E">
        <w:rPr>
          <w:rFonts w:ascii="Arial" w:hAnsi="Arial" w:cs="Arial"/>
          <w:sz w:val="22"/>
        </w:rPr>
        <w:t xml:space="preserve"> decisions.</w:t>
      </w:r>
    </w:p>
    <w:p w14:paraId="6C230C1A" w14:textId="77777777" w:rsidR="00D831BB" w:rsidRDefault="00D831BB" w:rsidP="0099326D">
      <w:pPr>
        <w:spacing w:line="360" w:lineRule="auto"/>
        <w:rPr>
          <w:rFonts w:ascii="Arial" w:hAnsi="Arial" w:cs="Arial"/>
          <w:sz w:val="22"/>
        </w:rPr>
      </w:pPr>
      <w:r w:rsidRPr="00387FA1">
        <w:rPr>
          <w:rFonts w:ascii="Arial" w:hAnsi="Arial" w:cs="Arial"/>
          <w:sz w:val="22"/>
        </w:rPr>
        <w:t xml:space="preserve">There are still certain gaps in the existing research, despite the fact that these sources offer useful information. The </w:t>
      </w:r>
      <w:r>
        <w:rPr>
          <w:rFonts w:ascii="Arial" w:hAnsi="Arial" w:cs="Arial"/>
          <w:sz w:val="22"/>
        </w:rPr>
        <w:t>everyday</w:t>
      </w:r>
      <w:r w:rsidRPr="00387FA1">
        <w:rPr>
          <w:rFonts w:ascii="Arial" w:hAnsi="Arial" w:cs="Arial"/>
          <w:sz w:val="22"/>
        </w:rPr>
        <w:t xml:space="preserve"> experiences of patients and healthcare professionals may not always be adequately captured in publications that </w:t>
      </w:r>
      <w:r>
        <w:rPr>
          <w:rFonts w:ascii="Arial" w:hAnsi="Arial" w:cs="Arial"/>
          <w:sz w:val="22"/>
        </w:rPr>
        <w:t>focus</w:t>
      </w:r>
      <w:r w:rsidRPr="00387FA1">
        <w:rPr>
          <w:rFonts w:ascii="Arial" w:hAnsi="Arial" w:cs="Arial"/>
          <w:sz w:val="22"/>
        </w:rPr>
        <w:t xml:space="preserve"> on national data and policy </w:t>
      </w:r>
      <w:r>
        <w:rPr>
          <w:rFonts w:ascii="Arial" w:hAnsi="Arial" w:cs="Arial"/>
          <w:sz w:val="22"/>
        </w:rPr>
        <w:t>discussions</w:t>
      </w:r>
      <w:r w:rsidRPr="00387FA1">
        <w:rPr>
          <w:rFonts w:ascii="Arial" w:hAnsi="Arial" w:cs="Arial"/>
          <w:sz w:val="22"/>
        </w:rPr>
        <w:t>. Further studies involving patient and healthcare staff surveys or interviews may provide further light on the practical effects of funding constraints on service delivery.</w:t>
      </w:r>
      <w:r>
        <w:rPr>
          <w:rFonts w:ascii="Arial" w:hAnsi="Arial" w:cs="Arial"/>
          <w:sz w:val="22"/>
        </w:rPr>
        <w:t xml:space="preserve"> </w:t>
      </w:r>
      <w:r w:rsidRPr="00A46BA0">
        <w:rPr>
          <w:rFonts w:ascii="Arial" w:hAnsi="Arial" w:cs="Arial"/>
          <w:sz w:val="22"/>
        </w:rPr>
        <w:t xml:space="preserve">Research at the local level may also be able to draw attention to regional </w:t>
      </w:r>
      <w:r>
        <w:rPr>
          <w:rFonts w:ascii="Arial" w:hAnsi="Arial" w:cs="Arial"/>
          <w:sz w:val="22"/>
        </w:rPr>
        <w:t>inequalities</w:t>
      </w:r>
      <w:r w:rsidRPr="00A46BA0">
        <w:rPr>
          <w:rFonts w:ascii="Arial" w:hAnsi="Arial" w:cs="Arial"/>
          <w:sz w:val="22"/>
        </w:rPr>
        <w:t xml:space="preserve"> that are occasionally ignored in national reporting.</w:t>
      </w:r>
    </w:p>
    <w:p w14:paraId="17943DE7" w14:textId="720ED613" w:rsidR="00D831BB" w:rsidRDefault="00D831BB" w:rsidP="0099326D">
      <w:pPr>
        <w:spacing w:line="360" w:lineRule="auto"/>
        <w:rPr>
          <w:rFonts w:ascii="Arial" w:hAnsi="Arial" w:cs="Arial"/>
          <w:sz w:val="22"/>
        </w:rPr>
      </w:pPr>
      <w:r>
        <w:rPr>
          <w:rFonts w:ascii="Arial" w:hAnsi="Arial" w:cs="Arial"/>
          <w:sz w:val="22"/>
        </w:rPr>
        <w:t>Overall,</w:t>
      </w:r>
      <w:r w:rsidRPr="00EF3520">
        <w:rPr>
          <w:rFonts w:ascii="Arial" w:hAnsi="Arial" w:cs="Arial"/>
          <w:sz w:val="22"/>
        </w:rPr>
        <w:t xml:space="preserve"> these three sources offer trustworthy and </w:t>
      </w:r>
      <w:r>
        <w:rPr>
          <w:rFonts w:ascii="Arial" w:hAnsi="Arial" w:cs="Arial"/>
          <w:sz w:val="22"/>
        </w:rPr>
        <w:t>reliable</w:t>
      </w:r>
      <w:r w:rsidRPr="00EF3520">
        <w:rPr>
          <w:rFonts w:ascii="Arial" w:hAnsi="Arial" w:cs="Arial"/>
          <w:sz w:val="22"/>
        </w:rPr>
        <w:t xml:space="preserve"> data that </w:t>
      </w:r>
      <w:r>
        <w:rPr>
          <w:rFonts w:ascii="Arial" w:hAnsi="Arial" w:cs="Arial"/>
          <w:sz w:val="22"/>
        </w:rPr>
        <w:t>supports</w:t>
      </w:r>
      <w:r w:rsidRPr="00EF3520">
        <w:rPr>
          <w:rFonts w:ascii="Arial" w:hAnsi="Arial" w:cs="Arial"/>
          <w:sz w:val="22"/>
        </w:rPr>
        <w:t xml:space="preserve"> the investigation of </w:t>
      </w:r>
      <w:r>
        <w:rPr>
          <w:rFonts w:ascii="Arial" w:hAnsi="Arial" w:cs="Arial"/>
          <w:sz w:val="22"/>
        </w:rPr>
        <w:t>funding</w:t>
      </w:r>
      <w:r w:rsidRPr="00EF3520">
        <w:rPr>
          <w:rFonts w:ascii="Arial" w:hAnsi="Arial" w:cs="Arial"/>
          <w:sz w:val="22"/>
        </w:rPr>
        <w:t xml:space="preserve"> and resource </w:t>
      </w:r>
      <w:r>
        <w:rPr>
          <w:rFonts w:ascii="Arial" w:hAnsi="Arial" w:cs="Arial"/>
          <w:sz w:val="22"/>
        </w:rPr>
        <w:t>pressures</w:t>
      </w:r>
      <w:r w:rsidRPr="00EF3520">
        <w:rPr>
          <w:rFonts w:ascii="Arial" w:hAnsi="Arial" w:cs="Arial"/>
          <w:sz w:val="22"/>
        </w:rPr>
        <w:t xml:space="preserve"> in the UK health and social care system.</w:t>
      </w:r>
      <w:r>
        <w:rPr>
          <w:rFonts w:ascii="Arial" w:hAnsi="Arial" w:cs="Arial"/>
          <w:sz w:val="22"/>
        </w:rPr>
        <w:t xml:space="preserve"> </w:t>
      </w:r>
    </w:p>
    <w:p w14:paraId="7190A7E3" w14:textId="77777777" w:rsidR="005649C7" w:rsidRDefault="005649C7" w:rsidP="0099326D">
      <w:pPr>
        <w:spacing w:line="360" w:lineRule="auto"/>
        <w:rPr>
          <w:rFonts w:ascii="Arial" w:hAnsi="Arial" w:cs="Arial"/>
          <w:sz w:val="22"/>
        </w:rPr>
      </w:pPr>
    </w:p>
    <w:p w14:paraId="579FF0F0" w14:textId="77777777" w:rsidR="005649C7" w:rsidRDefault="005649C7" w:rsidP="0099326D">
      <w:pPr>
        <w:spacing w:line="360" w:lineRule="auto"/>
        <w:rPr>
          <w:rFonts w:ascii="Arial" w:hAnsi="Arial" w:cs="Arial"/>
          <w:sz w:val="22"/>
        </w:rPr>
      </w:pPr>
    </w:p>
    <w:p w14:paraId="2B1A80A6" w14:textId="77777777" w:rsidR="005649C7" w:rsidRDefault="005649C7" w:rsidP="0099326D">
      <w:pPr>
        <w:spacing w:line="360" w:lineRule="auto"/>
        <w:rPr>
          <w:rFonts w:ascii="Arial" w:hAnsi="Arial" w:cs="Arial"/>
          <w:sz w:val="22"/>
        </w:rPr>
      </w:pPr>
    </w:p>
    <w:p w14:paraId="76D19038" w14:textId="77777777" w:rsidR="005649C7" w:rsidRDefault="005649C7" w:rsidP="0099326D">
      <w:pPr>
        <w:spacing w:line="360" w:lineRule="auto"/>
        <w:rPr>
          <w:rFonts w:ascii="Arial" w:hAnsi="Arial" w:cs="Arial"/>
          <w:sz w:val="22"/>
        </w:rPr>
      </w:pPr>
    </w:p>
    <w:p w14:paraId="2D179585" w14:textId="27292F78" w:rsidR="00D831BB" w:rsidRPr="00175045" w:rsidRDefault="00D831BB" w:rsidP="0099326D">
      <w:pPr>
        <w:spacing w:line="360" w:lineRule="auto"/>
        <w:rPr>
          <w:rFonts w:ascii="Arial" w:hAnsi="Arial" w:cs="Arial"/>
          <w:color w:val="EE0000"/>
          <w:sz w:val="22"/>
        </w:rPr>
      </w:pPr>
      <w:r w:rsidRPr="00264EAA">
        <w:rPr>
          <w:rFonts w:ascii="Arial" w:hAnsi="Arial" w:cs="Arial"/>
          <w:b/>
          <w:bCs/>
        </w:rPr>
        <w:lastRenderedPageBreak/>
        <w:t xml:space="preserve">Task 3 – Research Methodologies </w:t>
      </w:r>
    </w:p>
    <w:p w14:paraId="7CCFD78B" w14:textId="77777777" w:rsidR="00D831BB" w:rsidRDefault="00D831BB" w:rsidP="0099326D">
      <w:pPr>
        <w:spacing w:line="360" w:lineRule="auto"/>
      </w:pPr>
      <w:r w:rsidRPr="00E16552">
        <w:t>The techniques researchers employ to gather and evaluate data are known as research methodology. Quantitative research, qualitative research, and mixed-methods research are the three primary categories of research methodology.</w:t>
      </w:r>
    </w:p>
    <w:p w14:paraId="4C8CF398" w14:textId="04CB2CDE" w:rsidR="00D831BB" w:rsidRDefault="00D831BB" w:rsidP="0099326D">
      <w:pPr>
        <w:spacing w:line="360" w:lineRule="auto"/>
      </w:pPr>
      <w:r w:rsidRPr="00176F51">
        <w:t>The goal of quantitative research is to gather numerical data that can be statistically examined. To find patterns or trends, this kind of research frequently makes use of surveys, questionnaires, or already-existing statistical data. Hospital admission rates, staffing levels, and NHS waiting list data can all be analysed quantitatively in the context of healthcare research</w:t>
      </w:r>
      <w:r w:rsidR="00890083">
        <w:t xml:space="preserve"> (NHS England, 2024).</w:t>
      </w:r>
    </w:p>
    <w:p w14:paraId="5669F10C" w14:textId="77777777" w:rsidR="00D831BB" w:rsidRPr="00264EAA" w:rsidRDefault="00D831BB" w:rsidP="0099326D">
      <w:pPr>
        <w:spacing w:line="360" w:lineRule="auto"/>
      </w:pPr>
      <w:r w:rsidRPr="004C6AD4">
        <w:t xml:space="preserve">Understanding people's experiences, viewpoints, and </w:t>
      </w:r>
      <w:r>
        <w:t>perspectives</w:t>
      </w:r>
      <w:r w:rsidRPr="004C6AD4">
        <w:t xml:space="preserve"> is the </w:t>
      </w:r>
      <w:r>
        <w:t>focus of</w:t>
      </w:r>
      <w:r w:rsidRPr="004C6AD4">
        <w:t xml:space="preserve"> qualitative research. To collect in-depth data for this kind of study, focus groups, interviews, or observations are frequently used. Qualitative research might, for instance, ask patients about their experiences waiting for treatment or interview healthcare professionals about how resource limitations impact their day-to-day job.</w:t>
      </w:r>
    </w:p>
    <w:p w14:paraId="3951499A" w14:textId="77777777" w:rsidR="00D831BB" w:rsidRDefault="00D831BB" w:rsidP="0099326D">
      <w:pPr>
        <w:spacing w:line="360" w:lineRule="auto"/>
      </w:pPr>
      <w:r w:rsidRPr="009C34CE">
        <w:t xml:space="preserve">Both quantitative and qualitative methods are used in mixed-methods research. This gives </w:t>
      </w:r>
      <w:r>
        <w:t>researchers</w:t>
      </w:r>
      <w:r w:rsidRPr="009C34CE">
        <w:t xml:space="preserve"> a more thorough grasp of the research issue by enabling them to collect both statistical data and </w:t>
      </w:r>
      <w:r>
        <w:t>personal experiences</w:t>
      </w:r>
      <w:r w:rsidRPr="009C34CE">
        <w:t>.</w:t>
      </w:r>
      <w:r>
        <w:t xml:space="preserve"> </w:t>
      </w:r>
    </w:p>
    <w:p w14:paraId="7E817687" w14:textId="1E8EEF4B" w:rsidR="00D831BB" w:rsidRPr="00264EAA" w:rsidRDefault="00D831BB" w:rsidP="0099326D">
      <w:pPr>
        <w:spacing w:line="360" w:lineRule="auto"/>
      </w:pPr>
      <w:r w:rsidRPr="00B5044D">
        <w:t xml:space="preserve">A mixed-methods approach would be very helpful for a future study on healthcare funding and resource constraints. Waiting times and staffing levels may be analysed using quantitative data, and the effects of these pressures on patients and healthcare professionals </w:t>
      </w:r>
      <w:r>
        <w:t>could</w:t>
      </w:r>
      <w:r w:rsidRPr="00B5044D">
        <w:t xml:space="preserve"> be investigated through qualitative interviews</w:t>
      </w:r>
      <w:r w:rsidR="005F117F">
        <w:t xml:space="preserve"> (The Health Foundation, 2024)</w:t>
      </w:r>
      <w:r w:rsidRPr="00B5044D">
        <w:t>. Combining the two kinds of research could lead to a more thorough comprehension of the problem.</w:t>
      </w:r>
    </w:p>
    <w:p w14:paraId="47AD143A" w14:textId="462F9375" w:rsidR="00D831BB" w:rsidRPr="00DD343A" w:rsidRDefault="00D831BB" w:rsidP="0099326D">
      <w:pPr>
        <w:spacing w:line="360" w:lineRule="auto"/>
        <w:rPr>
          <w:rFonts w:ascii="Arial" w:hAnsi="Arial" w:cs="Arial"/>
          <w:b/>
          <w:bCs/>
        </w:rPr>
      </w:pPr>
      <w:r w:rsidRPr="0033363A">
        <w:rPr>
          <w:rFonts w:ascii="Arial" w:hAnsi="Arial" w:cs="Arial"/>
          <w:b/>
          <w:bCs/>
        </w:rPr>
        <w:t>Task 4 – Data Collecti</w:t>
      </w:r>
      <w:r w:rsidR="005649C7">
        <w:rPr>
          <w:rFonts w:ascii="Arial" w:hAnsi="Arial" w:cs="Arial"/>
          <w:b/>
          <w:bCs/>
        </w:rPr>
        <w:t>on</w:t>
      </w:r>
    </w:p>
    <w:p w14:paraId="55EDC039" w14:textId="77777777" w:rsidR="00D831BB" w:rsidRDefault="00D831BB" w:rsidP="0099326D">
      <w:pPr>
        <w:spacing w:line="360" w:lineRule="auto"/>
      </w:pPr>
      <w:r w:rsidRPr="004B42A9">
        <w:t xml:space="preserve">A crucial step in the research process is gathering data. </w:t>
      </w:r>
      <w:r>
        <w:t>Primary</w:t>
      </w:r>
      <w:r w:rsidRPr="004B42A9">
        <w:t xml:space="preserve"> and secondary data are the two fundamental categories of information used by academics.</w:t>
      </w:r>
      <w:r>
        <w:t xml:space="preserve"> </w:t>
      </w:r>
    </w:p>
    <w:p w14:paraId="1CF42BAB" w14:textId="77777777" w:rsidR="00D831BB" w:rsidRPr="00264EAA" w:rsidRDefault="00D831BB" w:rsidP="0099326D">
      <w:pPr>
        <w:spacing w:line="360" w:lineRule="auto"/>
      </w:pPr>
      <w:r w:rsidRPr="0041577B">
        <w:t xml:space="preserve">Information gathered directly by the researcher for the </w:t>
      </w:r>
      <w:r>
        <w:t>specific purpose</w:t>
      </w:r>
      <w:r w:rsidRPr="0041577B">
        <w:t xml:space="preserve"> of the study is referred to as primary data. </w:t>
      </w:r>
      <w:r w:rsidRPr="00264EAA">
        <w:t xml:space="preserve">This may include surveys, interviews, questionnaires, or observations. </w:t>
      </w:r>
      <w:r w:rsidRPr="0041577B">
        <w:t xml:space="preserve">Researchers can obtain </w:t>
      </w:r>
      <w:r>
        <w:t>original</w:t>
      </w:r>
      <w:r w:rsidRPr="0041577B">
        <w:t xml:space="preserve"> information directly relevant to their </w:t>
      </w:r>
      <w:r w:rsidRPr="0041577B">
        <w:lastRenderedPageBreak/>
        <w:t xml:space="preserve">research subject by using primary data. For </w:t>
      </w:r>
      <w:r>
        <w:t>example</w:t>
      </w:r>
      <w:r w:rsidRPr="0041577B">
        <w:t xml:space="preserve">, a researcher looking into healthcare resource </w:t>
      </w:r>
      <w:r>
        <w:t>pressures</w:t>
      </w:r>
      <w:r w:rsidRPr="0041577B">
        <w:t xml:space="preserve"> </w:t>
      </w:r>
      <w:r>
        <w:t xml:space="preserve">could conduct surveys </w:t>
      </w:r>
      <w:r w:rsidRPr="0041577B">
        <w:t xml:space="preserve">to </w:t>
      </w:r>
      <w:r>
        <w:t xml:space="preserve">understand and investigate </w:t>
      </w:r>
      <w:r w:rsidRPr="0041577B">
        <w:t>how staffing shortages and f</w:t>
      </w:r>
      <w:r>
        <w:t xml:space="preserve">unding limitations </w:t>
      </w:r>
      <w:r w:rsidRPr="0041577B">
        <w:t>impact their work.</w:t>
      </w:r>
      <w:r>
        <w:t xml:space="preserve"> </w:t>
      </w:r>
    </w:p>
    <w:p w14:paraId="5E3BF43E" w14:textId="65FBFC7D" w:rsidR="00D831BB" w:rsidRDefault="00D831BB" w:rsidP="0099326D">
      <w:pPr>
        <w:spacing w:line="360" w:lineRule="auto"/>
      </w:pPr>
      <w:r w:rsidRPr="00784FBC">
        <w:t xml:space="preserve">Information that has previously been gathered by other researchers or </w:t>
      </w:r>
      <w:r>
        <w:t>organisations</w:t>
      </w:r>
      <w:r w:rsidRPr="00784FBC">
        <w:t xml:space="preserve"> is referred to as secondary data. Government reports, scholarly journal articles, statistics databases, and published research papers are a few examples of this. </w:t>
      </w:r>
      <w:r>
        <w:t>Secondary data is useful as</w:t>
      </w:r>
      <w:r w:rsidRPr="00784FBC">
        <w:t xml:space="preserve"> it enables researchers to access vast amounts of already-existing information without having to gather it themselves</w:t>
      </w:r>
      <w:r w:rsidR="0029028B">
        <w:t xml:space="preserve"> (Oxford Review of Economic Policy, 2023).</w:t>
      </w:r>
    </w:p>
    <w:p w14:paraId="3D15E669" w14:textId="7D386CB5" w:rsidR="00D831BB" w:rsidRDefault="00D831BB" w:rsidP="0099326D">
      <w:pPr>
        <w:spacing w:line="360" w:lineRule="auto"/>
      </w:pPr>
      <w:r w:rsidRPr="000E6B27">
        <w:t xml:space="preserve">Both kinds of data may be useful for studies on </w:t>
      </w:r>
      <w:r>
        <w:t>funding</w:t>
      </w:r>
      <w:r w:rsidRPr="000E6B27">
        <w:t xml:space="preserve"> and resource </w:t>
      </w:r>
      <w:r>
        <w:t>pressures</w:t>
      </w:r>
      <w:r w:rsidRPr="000E6B27">
        <w:t xml:space="preserve"> in the health and social care system. Important statistics on waiting times, </w:t>
      </w:r>
      <w:r>
        <w:t>workforce</w:t>
      </w:r>
      <w:r w:rsidRPr="000E6B27">
        <w:t xml:space="preserve"> shortages, and service demand may be obtained from secondary data from NHS reports and healthcare research bodies</w:t>
      </w:r>
      <w:r w:rsidR="0029028B">
        <w:t xml:space="preserve"> (NHS England, 2024)</w:t>
      </w:r>
      <w:r w:rsidRPr="000E6B27">
        <w:t>. To learn about healthcare professionals' experiences working in a system with low resources, primary data could be gathered through surveys or interviews.</w:t>
      </w:r>
      <w:r>
        <w:t xml:space="preserve"> </w:t>
      </w:r>
    </w:p>
    <w:p w14:paraId="37536EBA" w14:textId="4E8D383B" w:rsidR="00D831BB" w:rsidRPr="00264EAA" w:rsidRDefault="00D831BB" w:rsidP="0099326D">
      <w:pPr>
        <w:spacing w:line="360" w:lineRule="auto"/>
      </w:pPr>
      <w:r w:rsidRPr="00894658">
        <w:t>Researchers would be able to comprehend the problem more thoroughly and offer more solid proof for their conclusions if they used both primary and secondary data.</w:t>
      </w:r>
    </w:p>
    <w:p w14:paraId="16CBA8AB" w14:textId="5502A412" w:rsidR="00D831BB" w:rsidRPr="00DA310D" w:rsidRDefault="00D831BB" w:rsidP="0099326D">
      <w:pPr>
        <w:spacing w:line="360" w:lineRule="auto"/>
        <w:rPr>
          <w:rFonts w:ascii="Arial" w:hAnsi="Arial" w:cs="Arial"/>
          <w:b/>
          <w:bCs/>
        </w:rPr>
      </w:pPr>
      <w:r w:rsidRPr="0033363A">
        <w:rPr>
          <w:rFonts w:ascii="Arial" w:hAnsi="Arial" w:cs="Arial"/>
          <w:b/>
          <w:bCs/>
        </w:rPr>
        <w:t xml:space="preserve">Conclusion </w:t>
      </w:r>
    </w:p>
    <w:p w14:paraId="1E126C75" w14:textId="19BAC56B" w:rsidR="00D831BB" w:rsidRPr="00264EAA" w:rsidRDefault="00D831BB" w:rsidP="0099326D">
      <w:pPr>
        <w:spacing w:line="360" w:lineRule="auto"/>
      </w:pPr>
      <w:r w:rsidRPr="00685D0A">
        <w:t xml:space="preserve">In conclusion, the UK health and social care system continues to face substantial challenges related to </w:t>
      </w:r>
      <w:r>
        <w:t>funding</w:t>
      </w:r>
      <w:r w:rsidRPr="00685D0A">
        <w:t xml:space="preserve"> and resource </w:t>
      </w:r>
      <w:r>
        <w:t>pressures</w:t>
      </w:r>
      <w:r w:rsidRPr="00685D0A">
        <w:t xml:space="preserve">. Longer wait times and more strain on healthcare providers are a result of rising demand for healthcare services, </w:t>
      </w:r>
      <w:r>
        <w:t>staff</w:t>
      </w:r>
      <w:r w:rsidRPr="00685D0A">
        <w:t xml:space="preserve"> shortages, and a lack of funding</w:t>
      </w:r>
      <w:r w:rsidR="0077065F">
        <w:t xml:space="preserve"> (The Health Foundation, 2024)</w:t>
      </w:r>
      <w:r w:rsidRPr="00685D0A">
        <w:t xml:space="preserve">. </w:t>
      </w:r>
      <w:r w:rsidRPr="00264EAA">
        <w:t>This issue affects patients, healthcare workers, and organisations across the sector.</w:t>
      </w:r>
      <w:r>
        <w:t xml:space="preserve"> </w:t>
      </w:r>
      <w:r w:rsidRPr="00685D0A">
        <w:t xml:space="preserve">Researchers can better comprehend the </w:t>
      </w:r>
      <w:r>
        <w:t>causes</w:t>
      </w:r>
      <w:r w:rsidRPr="00685D0A">
        <w:t xml:space="preserve"> and effects of these issues by looking at reliable sources and taking into account suitable research procedures and data collection techniques. Potential methods for enhancing service delivery and guaranteeing that healthcare systems can satisfy the demands of the populace can be found with the</w:t>
      </w:r>
      <w:r>
        <w:t xml:space="preserve"> help of further research. </w:t>
      </w:r>
    </w:p>
    <w:p w14:paraId="076EB8F5" w14:textId="77777777" w:rsidR="00D831BB" w:rsidRDefault="00D831BB" w:rsidP="0099326D">
      <w:pPr>
        <w:spacing w:line="360" w:lineRule="auto"/>
      </w:pPr>
    </w:p>
    <w:sectPr w:rsidR="00D831BB">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DF7574" w14:textId="77777777" w:rsidR="005A0E09" w:rsidRDefault="005A0E09" w:rsidP="00C65EBB">
      <w:pPr>
        <w:spacing w:after="0" w:line="240" w:lineRule="auto"/>
      </w:pPr>
      <w:r>
        <w:separator/>
      </w:r>
    </w:p>
  </w:endnote>
  <w:endnote w:type="continuationSeparator" w:id="0">
    <w:p w14:paraId="35BDCF9B" w14:textId="77777777" w:rsidR="005A0E09" w:rsidRDefault="005A0E09" w:rsidP="00C65E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3251778"/>
      <w:docPartObj>
        <w:docPartGallery w:val="Page Numbers (Bottom of Page)"/>
        <w:docPartUnique/>
      </w:docPartObj>
    </w:sdtPr>
    <w:sdtContent>
      <w:p w14:paraId="0CEB9B19" w14:textId="1C1D2081" w:rsidR="005649C7" w:rsidRDefault="005649C7">
        <w:pPr>
          <w:pStyle w:val="Footer"/>
          <w:jc w:val="right"/>
        </w:pPr>
        <w:r>
          <w:fldChar w:fldCharType="begin"/>
        </w:r>
        <w:r>
          <w:instrText>PAGE   \* MERGEFORMAT</w:instrText>
        </w:r>
        <w:r>
          <w:fldChar w:fldCharType="separate"/>
        </w:r>
        <w:r>
          <w:t>2</w:t>
        </w:r>
        <w:r>
          <w:fldChar w:fldCharType="end"/>
        </w:r>
      </w:p>
    </w:sdtContent>
  </w:sdt>
  <w:p w14:paraId="770C0B6C" w14:textId="77777777" w:rsidR="005649C7" w:rsidRDefault="005649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B23F13" w14:textId="77777777" w:rsidR="005A0E09" w:rsidRDefault="005A0E09" w:rsidP="00C65EBB">
      <w:pPr>
        <w:spacing w:after="0" w:line="240" w:lineRule="auto"/>
      </w:pPr>
      <w:r>
        <w:separator/>
      </w:r>
    </w:p>
  </w:footnote>
  <w:footnote w:type="continuationSeparator" w:id="0">
    <w:p w14:paraId="3EB417B9" w14:textId="77777777" w:rsidR="005A0E09" w:rsidRDefault="005A0E09" w:rsidP="00C65EB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6215"/>
    <w:rsid w:val="00002C85"/>
    <w:rsid w:val="00022891"/>
    <w:rsid w:val="000474EC"/>
    <w:rsid w:val="000575D9"/>
    <w:rsid w:val="00065621"/>
    <w:rsid w:val="000C3D1F"/>
    <w:rsid w:val="000E1B6F"/>
    <w:rsid w:val="000E6B27"/>
    <w:rsid w:val="000F41EF"/>
    <w:rsid w:val="00104E27"/>
    <w:rsid w:val="00132F9A"/>
    <w:rsid w:val="00164B68"/>
    <w:rsid w:val="00175045"/>
    <w:rsid w:val="00176F51"/>
    <w:rsid w:val="00183B3E"/>
    <w:rsid w:val="001B01EB"/>
    <w:rsid w:val="001B7D4C"/>
    <w:rsid w:val="001F1606"/>
    <w:rsid w:val="002230D5"/>
    <w:rsid w:val="00264EAA"/>
    <w:rsid w:val="002702C3"/>
    <w:rsid w:val="00285BD4"/>
    <w:rsid w:val="00286EF3"/>
    <w:rsid w:val="0029028B"/>
    <w:rsid w:val="002A0318"/>
    <w:rsid w:val="002A6FEC"/>
    <w:rsid w:val="002E4991"/>
    <w:rsid w:val="002E71FB"/>
    <w:rsid w:val="00316215"/>
    <w:rsid w:val="003211C5"/>
    <w:rsid w:val="0033363A"/>
    <w:rsid w:val="00334338"/>
    <w:rsid w:val="00334665"/>
    <w:rsid w:val="00367B1D"/>
    <w:rsid w:val="00387FA1"/>
    <w:rsid w:val="003B40AF"/>
    <w:rsid w:val="003E4AEB"/>
    <w:rsid w:val="003F107E"/>
    <w:rsid w:val="004017C6"/>
    <w:rsid w:val="004105D4"/>
    <w:rsid w:val="0041467A"/>
    <w:rsid w:val="0041577B"/>
    <w:rsid w:val="00434702"/>
    <w:rsid w:val="00460B4D"/>
    <w:rsid w:val="00467349"/>
    <w:rsid w:val="004839DF"/>
    <w:rsid w:val="00490B8C"/>
    <w:rsid w:val="004A712A"/>
    <w:rsid w:val="004B3C7A"/>
    <w:rsid w:val="004B42A9"/>
    <w:rsid w:val="004B69F0"/>
    <w:rsid w:val="004C42BF"/>
    <w:rsid w:val="004C6AD4"/>
    <w:rsid w:val="004D1301"/>
    <w:rsid w:val="005009E1"/>
    <w:rsid w:val="005036B0"/>
    <w:rsid w:val="00512B79"/>
    <w:rsid w:val="0055713E"/>
    <w:rsid w:val="005649C7"/>
    <w:rsid w:val="005A0E09"/>
    <w:rsid w:val="005A6E40"/>
    <w:rsid w:val="005B1A4E"/>
    <w:rsid w:val="005E3DD5"/>
    <w:rsid w:val="005E7D52"/>
    <w:rsid w:val="005F117F"/>
    <w:rsid w:val="005F62C5"/>
    <w:rsid w:val="00610187"/>
    <w:rsid w:val="00641EC4"/>
    <w:rsid w:val="00660696"/>
    <w:rsid w:val="00664685"/>
    <w:rsid w:val="00685D0A"/>
    <w:rsid w:val="006F1E0F"/>
    <w:rsid w:val="007355B3"/>
    <w:rsid w:val="00747943"/>
    <w:rsid w:val="00764F93"/>
    <w:rsid w:val="0077065F"/>
    <w:rsid w:val="00772383"/>
    <w:rsid w:val="007827C7"/>
    <w:rsid w:val="00784FBC"/>
    <w:rsid w:val="0078744D"/>
    <w:rsid w:val="007A10A2"/>
    <w:rsid w:val="008004F3"/>
    <w:rsid w:val="00800F6B"/>
    <w:rsid w:val="00803FF2"/>
    <w:rsid w:val="008047EF"/>
    <w:rsid w:val="00806EA3"/>
    <w:rsid w:val="0083278D"/>
    <w:rsid w:val="00844C17"/>
    <w:rsid w:val="00857DB0"/>
    <w:rsid w:val="00865567"/>
    <w:rsid w:val="00872277"/>
    <w:rsid w:val="00890083"/>
    <w:rsid w:val="00894658"/>
    <w:rsid w:val="00894B4B"/>
    <w:rsid w:val="008A28C2"/>
    <w:rsid w:val="008C35E5"/>
    <w:rsid w:val="008D3362"/>
    <w:rsid w:val="009340F7"/>
    <w:rsid w:val="00934DA5"/>
    <w:rsid w:val="00936DC3"/>
    <w:rsid w:val="009620DC"/>
    <w:rsid w:val="00985355"/>
    <w:rsid w:val="0099326D"/>
    <w:rsid w:val="009A6027"/>
    <w:rsid w:val="009B62E2"/>
    <w:rsid w:val="009C34CE"/>
    <w:rsid w:val="009D5856"/>
    <w:rsid w:val="009E66E3"/>
    <w:rsid w:val="00A453CA"/>
    <w:rsid w:val="00A46BA0"/>
    <w:rsid w:val="00A62F42"/>
    <w:rsid w:val="00A639DB"/>
    <w:rsid w:val="00A7473E"/>
    <w:rsid w:val="00AA03EE"/>
    <w:rsid w:val="00AA044D"/>
    <w:rsid w:val="00AA226D"/>
    <w:rsid w:val="00AA325A"/>
    <w:rsid w:val="00AF1EE6"/>
    <w:rsid w:val="00AF4611"/>
    <w:rsid w:val="00B021FC"/>
    <w:rsid w:val="00B21F1A"/>
    <w:rsid w:val="00B5044D"/>
    <w:rsid w:val="00B511E7"/>
    <w:rsid w:val="00B90380"/>
    <w:rsid w:val="00B93F87"/>
    <w:rsid w:val="00BA293B"/>
    <w:rsid w:val="00BA68D7"/>
    <w:rsid w:val="00BC0689"/>
    <w:rsid w:val="00C146A1"/>
    <w:rsid w:val="00C1651D"/>
    <w:rsid w:val="00C304CA"/>
    <w:rsid w:val="00C5289D"/>
    <w:rsid w:val="00C62006"/>
    <w:rsid w:val="00C65EBB"/>
    <w:rsid w:val="00C84A42"/>
    <w:rsid w:val="00C92454"/>
    <w:rsid w:val="00CB48CB"/>
    <w:rsid w:val="00CB639B"/>
    <w:rsid w:val="00CC0FE2"/>
    <w:rsid w:val="00D0678C"/>
    <w:rsid w:val="00D11C31"/>
    <w:rsid w:val="00D129FA"/>
    <w:rsid w:val="00D277B0"/>
    <w:rsid w:val="00D27934"/>
    <w:rsid w:val="00D41B07"/>
    <w:rsid w:val="00D568BF"/>
    <w:rsid w:val="00D56A1C"/>
    <w:rsid w:val="00D634C6"/>
    <w:rsid w:val="00D65E58"/>
    <w:rsid w:val="00D831BB"/>
    <w:rsid w:val="00D93277"/>
    <w:rsid w:val="00D97BCB"/>
    <w:rsid w:val="00DA310D"/>
    <w:rsid w:val="00DC1DAD"/>
    <w:rsid w:val="00DD2388"/>
    <w:rsid w:val="00DD343A"/>
    <w:rsid w:val="00DE3131"/>
    <w:rsid w:val="00DF7A99"/>
    <w:rsid w:val="00E16552"/>
    <w:rsid w:val="00E17866"/>
    <w:rsid w:val="00E20A68"/>
    <w:rsid w:val="00E576DD"/>
    <w:rsid w:val="00EA6A1A"/>
    <w:rsid w:val="00EB5269"/>
    <w:rsid w:val="00EC53AC"/>
    <w:rsid w:val="00ED326E"/>
    <w:rsid w:val="00ED76C9"/>
    <w:rsid w:val="00EE2E32"/>
    <w:rsid w:val="00EF3520"/>
    <w:rsid w:val="00EF38E3"/>
    <w:rsid w:val="00F12574"/>
    <w:rsid w:val="00F14018"/>
    <w:rsid w:val="00F1512C"/>
    <w:rsid w:val="00F164C8"/>
    <w:rsid w:val="00F6325E"/>
    <w:rsid w:val="00F7205A"/>
    <w:rsid w:val="00F86342"/>
    <w:rsid w:val="00FC06FE"/>
    <w:rsid w:val="00FC127F"/>
    <w:rsid w:val="00FC1FAE"/>
    <w:rsid w:val="00FC3034"/>
    <w:rsid w:val="00FD1C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CC210"/>
  <w15:chartTrackingRefBased/>
  <w15:docId w15:val="{1DED02E7-7286-44F6-A212-1601D635D3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62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162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62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62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62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62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62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62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62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62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162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62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62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62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62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62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62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6215"/>
    <w:rPr>
      <w:rFonts w:eastAsiaTheme="majorEastAsia" w:cstheme="majorBidi"/>
      <w:color w:val="272727" w:themeColor="text1" w:themeTint="D8"/>
    </w:rPr>
  </w:style>
  <w:style w:type="paragraph" w:styleId="Title">
    <w:name w:val="Title"/>
    <w:basedOn w:val="Normal"/>
    <w:next w:val="Normal"/>
    <w:link w:val="TitleChar"/>
    <w:uiPriority w:val="10"/>
    <w:qFormat/>
    <w:rsid w:val="003162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62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62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62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6215"/>
    <w:pPr>
      <w:spacing w:before="160"/>
      <w:jc w:val="center"/>
    </w:pPr>
    <w:rPr>
      <w:i/>
      <w:iCs/>
      <w:color w:val="404040" w:themeColor="text1" w:themeTint="BF"/>
    </w:rPr>
  </w:style>
  <w:style w:type="character" w:customStyle="1" w:styleId="QuoteChar">
    <w:name w:val="Quote Char"/>
    <w:basedOn w:val="DefaultParagraphFont"/>
    <w:link w:val="Quote"/>
    <w:uiPriority w:val="29"/>
    <w:rsid w:val="00316215"/>
    <w:rPr>
      <w:i/>
      <w:iCs/>
      <w:color w:val="404040" w:themeColor="text1" w:themeTint="BF"/>
    </w:rPr>
  </w:style>
  <w:style w:type="paragraph" w:styleId="ListParagraph">
    <w:name w:val="List Paragraph"/>
    <w:basedOn w:val="Normal"/>
    <w:uiPriority w:val="34"/>
    <w:qFormat/>
    <w:rsid w:val="00316215"/>
    <w:pPr>
      <w:ind w:left="720"/>
      <w:contextualSpacing/>
    </w:pPr>
  </w:style>
  <w:style w:type="character" w:styleId="IntenseEmphasis">
    <w:name w:val="Intense Emphasis"/>
    <w:basedOn w:val="DefaultParagraphFont"/>
    <w:uiPriority w:val="21"/>
    <w:qFormat/>
    <w:rsid w:val="00316215"/>
    <w:rPr>
      <w:i/>
      <w:iCs/>
      <w:color w:val="0F4761" w:themeColor="accent1" w:themeShade="BF"/>
    </w:rPr>
  </w:style>
  <w:style w:type="paragraph" w:styleId="IntenseQuote">
    <w:name w:val="Intense Quote"/>
    <w:basedOn w:val="Normal"/>
    <w:next w:val="Normal"/>
    <w:link w:val="IntenseQuoteChar"/>
    <w:uiPriority w:val="30"/>
    <w:qFormat/>
    <w:rsid w:val="003162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6215"/>
    <w:rPr>
      <w:i/>
      <w:iCs/>
      <w:color w:val="0F4761" w:themeColor="accent1" w:themeShade="BF"/>
    </w:rPr>
  </w:style>
  <w:style w:type="character" w:styleId="IntenseReference">
    <w:name w:val="Intense Reference"/>
    <w:basedOn w:val="DefaultParagraphFont"/>
    <w:uiPriority w:val="32"/>
    <w:qFormat/>
    <w:rsid w:val="00316215"/>
    <w:rPr>
      <w:b/>
      <w:bCs/>
      <w:smallCaps/>
      <w:color w:val="0F4761" w:themeColor="accent1" w:themeShade="BF"/>
      <w:spacing w:val="5"/>
    </w:rPr>
  </w:style>
  <w:style w:type="character" w:styleId="Hyperlink">
    <w:name w:val="Hyperlink"/>
    <w:basedOn w:val="DefaultParagraphFont"/>
    <w:uiPriority w:val="99"/>
    <w:unhideWhenUsed/>
    <w:rsid w:val="002E71FB"/>
    <w:rPr>
      <w:color w:val="467886" w:themeColor="hyperlink"/>
      <w:u w:val="single"/>
    </w:rPr>
  </w:style>
  <w:style w:type="character" w:styleId="UnresolvedMention">
    <w:name w:val="Unresolved Mention"/>
    <w:basedOn w:val="DefaultParagraphFont"/>
    <w:uiPriority w:val="99"/>
    <w:semiHidden/>
    <w:unhideWhenUsed/>
    <w:rsid w:val="002E71FB"/>
    <w:rPr>
      <w:color w:val="605E5C"/>
      <w:shd w:val="clear" w:color="auto" w:fill="E1DFDD"/>
    </w:rPr>
  </w:style>
  <w:style w:type="paragraph" w:styleId="NoSpacing">
    <w:name w:val="No Spacing"/>
    <w:uiPriority w:val="1"/>
    <w:qFormat/>
    <w:rsid w:val="00D56A1C"/>
    <w:pPr>
      <w:spacing w:after="0" w:line="240" w:lineRule="auto"/>
    </w:pPr>
  </w:style>
  <w:style w:type="paragraph" w:styleId="Header">
    <w:name w:val="header"/>
    <w:basedOn w:val="Normal"/>
    <w:link w:val="HeaderChar"/>
    <w:uiPriority w:val="99"/>
    <w:unhideWhenUsed/>
    <w:rsid w:val="00C65E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5EBB"/>
  </w:style>
  <w:style w:type="paragraph" w:styleId="Footer">
    <w:name w:val="footer"/>
    <w:basedOn w:val="Normal"/>
    <w:link w:val="FooterChar"/>
    <w:uiPriority w:val="99"/>
    <w:unhideWhenUsed/>
    <w:rsid w:val="00C65E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5E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397</TotalTime>
  <Pages>6</Pages>
  <Words>1768</Words>
  <Characters>10081</Characters>
  <Application>Microsoft Office Word</Application>
  <DocSecurity>0</DocSecurity>
  <Lines>84</Lines>
  <Paragraphs>23</Paragraphs>
  <ScaleCrop>false</ScaleCrop>
  <Company/>
  <LinksUpToDate>false</LinksUpToDate>
  <CharactersWithSpaces>11826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Shazea Parveen</dc:creator>
  <cp:keywords/>
  <dc:description/>
  <cp:lastModifiedBy>Shazea Parveen</cp:lastModifiedBy>
  <cp:revision>180</cp:revision>
  <dcterms:created xsi:type="dcterms:W3CDTF">2026-03-15T17:04:00Z</dcterms:created>
  <dcterms:modified xsi:type="dcterms:W3CDTF">2026-03-17T21:47:00Z</dcterms:modified>
</cp:coreProperties>
</file>