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7F29" w:rsidRDefault="00E535B0" w:rsidP="00E535B0">
      <w:pPr>
        <w:ind w:right="-1440" w:hanging="697"/>
      </w:pPr>
      <w:r>
        <w:rPr>
          <w:noProof/>
          <w:lang w:eastAsia="en-IE"/>
        </w:rPr>
        <w:drawing>
          <wp:inline distT="0" distB="0" distL="0" distR="0">
            <wp:extent cx="5731510" cy="8261911"/>
            <wp:effectExtent l="19050" t="0" r="2540" b="0"/>
            <wp:docPr id="1" name="Picture 1" descr="C:\Users\Prashanth\Downloads\New Doc 2018-04-30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ashanth\Downloads\New Doc 2018-04-30_1.jpg"/>
                    <pic:cNvPicPr>
                      <a:picLocks noChangeAspect="1" noChangeArrowheads="1"/>
                    </pic:cNvPicPr>
                  </pic:nvPicPr>
                  <pic:blipFill>
                    <a:blip r:embed="rId8"/>
                    <a:srcRect/>
                    <a:stretch>
                      <a:fillRect/>
                    </a:stretch>
                  </pic:blipFill>
                  <pic:spPr bwMode="auto">
                    <a:xfrm>
                      <a:off x="0" y="0"/>
                      <a:ext cx="5731510" cy="8261911"/>
                    </a:xfrm>
                    <a:prstGeom prst="rect">
                      <a:avLst/>
                    </a:prstGeom>
                    <a:noFill/>
                    <a:ln w="9525">
                      <a:noFill/>
                      <a:miter lim="800000"/>
                      <a:headEnd/>
                      <a:tailEnd/>
                    </a:ln>
                  </pic:spPr>
                </pic:pic>
              </a:graphicData>
            </a:graphic>
          </wp:inline>
        </w:drawing>
      </w: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E535B0" w:rsidRDefault="00E535B0" w:rsidP="00077F29">
      <w:pPr>
        <w:ind w:right="-1440" w:hanging="2115"/>
      </w:pPr>
    </w:p>
    <w:p w:rsidR="00E535B0" w:rsidRDefault="00E535B0" w:rsidP="00077F29">
      <w:pPr>
        <w:ind w:right="-1440" w:hanging="2115"/>
      </w:pPr>
    </w:p>
    <w:p w:rsidR="00E535B0" w:rsidRDefault="00E535B0" w:rsidP="00077F29">
      <w:pPr>
        <w:ind w:right="-1440" w:hanging="2115"/>
      </w:pPr>
    </w:p>
    <w:p w:rsidR="00E535B0" w:rsidRDefault="00E535B0"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77F29" w:rsidP="00077F29">
      <w:pPr>
        <w:ind w:right="-1440" w:hanging="2115"/>
      </w:pPr>
    </w:p>
    <w:p w:rsidR="00077F29" w:rsidRDefault="000D682B" w:rsidP="00077F29">
      <w:pPr>
        <w:ind w:left="-1418" w:right="-1440" w:firstLine="0"/>
      </w:pPr>
      <w:r>
        <w:rPr>
          <w:noProof/>
          <w:lang w:eastAsia="en-IE"/>
        </w:rPr>
        <w:pict>
          <v:shapetype id="_x0000_t202" coordsize="21600,21600" o:spt="202" path="m,l,21600r21600,l21600,xe">
            <v:stroke joinstyle="miter"/>
            <v:path gradientshapeok="t" o:connecttype="rect"/>
          </v:shapetype>
          <v:shape id="_x0000_s1037" type="#_x0000_t202" style="position:absolute;left:0;text-align:left;margin-left:213.75pt;margin-top:91.75pt;width:288.75pt;height:146.25pt;z-index:251672576" filled="f" stroked="f">
            <v:textbox style="mso-next-textbox:#_x0000_s1037">
              <w:txbxContent>
                <w:p w:rsidR="00077F29" w:rsidRDefault="00077F29" w:rsidP="00077F29">
                  <w:pPr>
                    <w:ind w:left="0"/>
                    <w:jc w:val="center"/>
                    <w:rPr>
                      <w:rFonts w:ascii="Times New Roman" w:hAnsi="Times New Roman" w:cs="Times New Roman"/>
                      <w:i/>
                      <w:color w:val="DAEEF3" w:themeColor="accent5" w:themeTint="33"/>
                      <w:sz w:val="60"/>
                      <w:szCs w:val="60"/>
                    </w:rPr>
                  </w:pPr>
                  <w:r w:rsidRPr="00AC4A74">
                    <w:rPr>
                      <w:rFonts w:ascii="Times New Roman" w:hAnsi="Times New Roman" w:cs="Times New Roman"/>
                      <w:i/>
                      <w:color w:val="DAEEF3" w:themeColor="accent5" w:themeTint="33"/>
                      <w:sz w:val="60"/>
                      <w:szCs w:val="60"/>
                    </w:rPr>
                    <w:t>Changing Role of HR</w:t>
                  </w:r>
                </w:p>
                <w:p w:rsidR="00077F29" w:rsidRPr="00AC4A74" w:rsidRDefault="00077F29" w:rsidP="00077F29">
                  <w:pPr>
                    <w:ind w:left="0"/>
                    <w:jc w:val="center"/>
                    <w:rPr>
                      <w:rFonts w:ascii="Times New Roman" w:hAnsi="Times New Roman" w:cs="Times New Roman"/>
                      <w:i/>
                      <w:color w:val="DAEEF3" w:themeColor="accent5" w:themeTint="33"/>
                      <w:sz w:val="60"/>
                      <w:szCs w:val="60"/>
                    </w:rPr>
                  </w:pPr>
                  <w:r w:rsidRPr="00AC4A74">
                    <w:rPr>
                      <w:rFonts w:ascii="Times New Roman" w:hAnsi="Times New Roman" w:cs="Times New Roman"/>
                      <w:i/>
                      <w:color w:val="DAEEF3" w:themeColor="accent5" w:themeTint="33"/>
                      <w:sz w:val="60"/>
                      <w:szCs w:val="60"/>
                    </w:rPr>
                    <w:t xml:space="preserve"> in Globalisation</w:t>
                  </w:r>
                </w:p>
              </w:txbxContent>
            </v:textbox>
          </v:shape>
        </w:pict>
      </w:r>
      <w:r w:rsidR="00077F29">
        <w:rPr>
          <w:noProof/>
          <w:lang w:eastAsia="en-IE"/>
        </w:rPr>
        <w:drawing>
          <wp:inline distT="0" distB="0" distL="0" distR="0">
            <wp:extent cx="7610475" cy="3805238"/>
            <wp:effectExtent l="19050" t="0" r="9525" b="0"/>
            <wp:docPr id="4" name="Picture 3" descr="C:\Users\Prashanth\Desktop\Online MBA\HRM\Assignment 2\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rashanth\Desktop\Online MBA\HRM\Assignment 2\images.jpg"/>
                    <pic:cNvPicPr>
                      <a:picLocks noChangeAspect="1" noChangeArrowheads="1"/>
                    </pic:cNvPicPr>
                  </pic:nvPicPr>
                  <pic:blipFill>
                    <a:blip r:embed="rId9"/>
                    <a:srcRect/>
                    <a:stretch>
                      <a:fillRect/>
                    </a:stretch>
                  </pic:blipFill>
                  <pic:spPr bwMode="auto">
                    <a:xfrm>
                      <a:off x="0" y="0"/>
                      <a:ext cx="7610475" cy="3805238"/>
                    </a:xfrm>
                    <a:prstGeom prst="rect">
                      <a:avLst/>
                    </a:prstGeom>
                    <a:noFill/>
                    <a:ln w="9525">
                      <a:noFill/>
                      <a:miter lim="800000"/>
                      <a:headEnd/>
                      <a:tailEnd/>
                    </a:ln>
                  </pic:spPr>
                </pic:pic>
              </a:graphicData>
            </a:graphic>
          </wp:inline>
        </w:drawing>
      </w: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P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Default="00077F29" w:rsidP="00077F29">
      <w:pPr>
        <w:rPr>
          <w:lang w:val="en-US"/>
        </w:rPr>
      </w:pPr>
    </w:p>
    <w:p w:rsidR="00077F29" w:rsidRPr="00077F29" w:rsidRDefault="00077F29" w:rsidP="00077F29">
      <w:pPr>
        <w:rPr>
          <w:lang w:val="en-US"/>
        </w:rPr>
      </w:pPr>
    </w:p>
    <w:p w:rsidR="00077F29" w:rsidRDefault="00077F29" w:rsidP="00395B61">
      <w:pPr>
        <w:pStyle w:val="IntenseQuote"/>
        <w:pBdr>
          <w:bottom w:val="single" w:sz="4" w:space="3" w:color="0F6FC6"/>
        </w:pBdr>
        <w:tabs>
          <w:tab w:val="left" w:pos="8906"/>
        </w:tabs>
        <w:ind w:left="0" w:right="-25" w:firstLine="0"/>
        <w:jc w:val="left"/>
        <w:rPr>
          <w:rFonts w:ascii="Times New Roman" w:eastAsiaTheme="minorEastAsia" w:hAnsi="Times New Roman" w:cstheme="minorBidi"/>
          <w:b w:val="0"/>
          <w:bCs w:val="0"/>
          <w:i w:val="0"/>
          <w:iCs w:val="0"/>
          <w:color w:val="59A9F2"/>
          <w:sz w:val="24"/>
          <w:szCs w:val="24"/>
          <w:lang w:val="en-US"/>
        </w:rPr>
      </w:pPr>
    </w:p>
    <w:sdt>
      <w:sdtPr>
        <w:rPr>
          <w:rFonts w:ascii="Times New Roman" w:eastAsiaTheme="minorEastAsia" w:hAnsi="Times New Roman" w:cstheme="minorBidi"/>
          <w:b w:val="0"/>
          <w:bCs w:val="0"/>
          <w:i w:val="0"/>
          <w:iCs w:val="0"/>
          <w:color w:val="59A9F2"/>
          <w:sz w:val="24"/>
          <w:szCs w:val="24"/>
          <w:lang w:val="en-US"/>
        </w:rPr>
        <w:id w:val="326700752"/>
        <w:docPartObj>
          <w:docPartGallery w:val="Table of Contents"/>
          <w:docPartUnique/>
        </w:docPartObj>
      </w:sdtPr>
      <w:sdtEndPr>
        <w:rPr>
          <w:color w:val="auto"/>
          <w:sz w:val="22"/>
          <w:szCs w:val="22"/>
        </w:rPr>
      </w:sdtEndPr>
      <w:sdtContent>
        <w:p w:rsidR="00FA6E17" w:rsidRPr="00395B61" w:rsidRDefault="00FA6E17" w:rsidP="00395B61">
          <w:pPr>
            <w:pStyle w:val="IntenseQuote"/>
            <w:pBdr>
              <w:bottom w:val="single" w:sz="4" w:space="3" w:color="0F6FC6"/>
            </w:pBdr>
            <w:tabs>
              <w:tab w:val="left" w:pos="8906"/>
            </w:tabs>
            <w:ind w:left="0" w:right="-25" w:firstLine="0"/>
            <w:jc w:val="left"/>
            <w:rPr>
              <w:rFonts w:ascii="Times New Roman" w:hAnsi="Times New Roman"/>
              <w:i w:val="0"/>
              <w:color w:val="59A9F2"/>
              <w:sz w:val="24"/>
              <w:szCs w:val="24"/>
            </w:rPr>
          </w:pPr>
          <w:r w:rsidRPr="00395B61">
            <w:rPr>
              <w:rFonts w:ascii="Times New Roman" w:hAnsi="Times New Roman"/>
              <w:i w:val="0"/>
              <w:color w:val="59A9F2"/>
              <w:sz w:val="28"/>
              <w:szCs w:val="28"/>
            </w:rPr>
            <w:t>Contents</w:t>
          </w:r>
        </w:p>
        <w:p w:rsidR="00FA6E17" w:rsidRPr="00395B61" w:rsidRDefault="00FA6E17" w:rsidP="00FA6E17">
          <w:pPr>
            <w:rPr>
              <w:rFonts w:ascii="Times New Roman" w:hAnsi="Times New Roman" w:cs="Times New Roman"/>
              <w:lang w:val="en-US"/>
            </w:rPr>
          </w:pPr>
        </w:p>
        <w:p w:rsidR="00FA6E17" w:rsidRPr="00395B61" w:rsidRDefault="00FA6E17" w:rsidP="00FA6E17">
          <w:pPr>
            <w:rPr>
              <w:rFonts w:ascii="Times New Roman" w:hAnsi="Times New Roman" w:cs="Times New Roman"/>
              <w:lang w:val="en-US"/>
            </w:rPr>
          </w:pPr>
        </w:p>
        <w:p w:rsidR="00FA6E17" w:rsidRPr="00395B61" w:rsidRDefault="00FA6E17" w:rsidP="00FA6E17">
          <w:pPr>
            <w:pStyle w:val="TOC1"/>
            <w:numPr>
              <w:ilvl w:val="0"/>
              <w:numId w:val="8"/>
            </w:numPr>
            <w:ind w:left="446"/>
            <w:rPr>
              <w:rFonts w:ascii="Times New Roman" w:hAnsi="Times New Roman" w:cs="Times New Roman"/>
              <w:b/>
            </w:rPr>
          </w:pPr>
          <w:r w:rsidRPr="00395B61">
            <w:rPr>
              <w:rFonts w:ascii="Times New Roman" w:hAnsi="Times New Roman" w:cs="Times New Roman"/>
              <w:b/>
            </w:rPr>
            <w:t>Objective</w:t>
          </w:r>
          <w:r w:rsidRPr="00395B61">
            <w:rPr>
              <w:rFonts w:ascii="Times New Roman" w:hAnsi="Times New Roman" w:cs="Times New Roman"/>
            </w:rPr>
            <w:ptab w:relativeTo="margin" w:alignment="right" w:leader="dot"/>
          </w:r>
          <w:r w:rsidR="00E535B0">
            <w:rPr>
              <w:rFonts w:ascii="Times New Roman" w:hAnsi="Times New Roman" w:cs="Times New Roman"/>
              <w:b/>
            </w:rPr>
            <w:t>4</w:t>
          </w:r>
        </w:p>
        <w:p w:rsidR="00FA6E17" w:rsidRPr="00395B61" w:rsidRDefault="00FA6E17" w:rsidP="00FA6E17">
          <w:pPr>
            <w:pStyle w:val="TOC1"/>
            <w:numPr>
              <w:ilvl w:val="0"/>
              <w:numId w:val="8"/>
            </w:numPr>
            <w:ind w:left="446"/>
            <w:rPr>
              <w:rFonts w:ascii="Times New Roman" w:hAnsi="Times New Roman" w:cs="Times New Roman"/>
            </w:rPr>
          </w:pPr>
          <w:r w:rsidRPr="00395B61">
            <w:rPr>
              <w:rFonts w:ascii="Times New Roman" w:hAnsi="Times New Roman" w:cs="Times New Roman"/>
              <w:b/>
            </w:rPr>
            <w:t>Introduction</w:t>
          </w:r>
          <w:r w:rsidRPr="00395B61">
            <w:rPr>
              <w:rFonts w:ascii="Times New Roman" w:hAnsi="Times New Roman" w:cs="Times New Roman"/>
            </w:rPr>
            <w:ptab w:relativeTo="margin" w:alignment="right" w:leader="dot"/>
          </w:r>
          <w:r w:rsidR="00E535B0">
            <w:rPr>
              <w:rFonts w:ascii="Times New Roman" w:hAnsi="Times New Roman" w:cs="Times New Roman"/>
              <w:b/>
            </w:rPr>
            <w:t>4</w:t>
          </w:r>
        </w:p>
        <w:p w:rsidR="00FA6E17" w:rsidRPr="00395B61" w:rsidRDefault="00FA6E17" w:rsidP="00FA6E17">
          <w:pPr>
            <w:pStyle w:val="TOC1"/>
            <w:numPr>
              <w:ilvl w:val="0"/>
              <w:numId w:val="8"/>
            </w:numPr>
            <w:ind w:left="446"/>
            <w:rPr>
              <w:rFonts w:ascii="Times New Roman" w:hAnsi="Times New Roman" w:cs="Times New Roman"/>
            </w:rPr>
          </w:pPr>
          <w:r w:rsidRPr="00395B61">
            <w:rPr>
              <w:rFonts w:ascii="Times New Roman" w:hAnsi="Times New Roman" w:cs="Times New Roman"/>
              <w:b/>
              <w:sz w:val="24"/>
              <w:szCs w:val="24"/>
            </w:rPr>
            <w:t>Managing</w:t>
          </w:r>
          <w:r w:rsidR="00A31578" w:rsidRPr="00395B61">
            <w:rPr>
              <w:rFonts w:ascii="Times New Roman" w:hAnsi="Times New Roman" w:cs="Times New Roman"/>
              <w:b/>
              <w:sz w:val="24"/>
              <w:szCs w:val="24"/>
            </w:rPr>
            <w:t xml:space="preserve"> I</w:t>
          </w:r>
          <w:r w:rsidRPr="00395B61">
            <w:rPr>
              <w:rFonts w:ascii="Times New Roman" w:hAnsi="Times New Roman" w:cs="Times New Roman"/>
              <w:b/>
              <w:sz w:val="24"/>
              <w:szCs w:val="24"/>
            </w:rPr>
            <w:t xml:space="preserve">nternational and </w:t>
          </w:r>
          <w:r w:rsidR="00A31578" w:rsidRPr="00395B61">
            <w:rPr>
              <w:rFonts w:ascii="Times New Roman" w:hAnsi="Times New Roman" w:cs="Times New Roman"/>
              <w:b/>
              <w:sz w:val="24"/>
              <w:szCs w:val="24"/>
            </w:rPr>
            <w:t>Diverse W</w:t>
          </w:r>
          <w:r w:rsidRPr="00395B61">
            <w:rPr>
              <w:rFonts w:ascii="Times New Roman" w:hAnsi="Times New Roman" w:cs="Times New Roman"/>
              <w:b/>
              <w:sz w:val="24"/>
              <w:szCs w:val="24"/>
            </w:rPr>
            <w:t>orkforce</w:t>
          </w:r>
          <w:r w:rsidRPr="00395B61">
            <w:rPr>
              <w:rFonts w:ascii="Times New Roman" w:hAnsi="Times New Roman" w:cs="Times New Roman"/>
            </w:rPr>
            <w:t xml:space="preserve"> </w:t>
          </w:r>
          <w:r w:rsidRPr="00395B61">
            <w:rPr>
              <w:rFonts w:ascii="Times New Roman" w:hAnsi="Times New Roman" w:cs="Times New Roman"/>
            </w:rPr>
            <w:ptab w:relativeTo="margin" w:alignment="right" w:leader="dot"/>
          </w:r>
          <w:r w:rsidR="00E535B0">
            <w:rPr>
              <w:rFonts w:ascii="Times New Roman" w:hAnsi="Times New Roman" w:cs="Times New Roman"/>
              <w:b/>
            </w:rPr>
            <w:t>5</w:t>
          </w:r>
        </w:p>
        <w:p w:rsidR="00FA6E17" w:rsidRPr="00395B61" w:rsidRDefault="00A31578" w:rsidP="00FA6E17">
          <w:pPr>
            <w:pStyle w:val="TOC1"/>
            <w:numPr>
              <w:ilvl w:val="0"/>
              <w:numId w:val="8"/>
            </w:numPr>
            <w:ind w:left="446"/>
            <w:rPr>
              <w:rFonts w:ascii="Times New Roman" w:hAnsi="Times New Roman" w:cs="Times New Roman"/>
            </w:rPr>
          </w:pPr>
          <w:r w:rsidRPr="00395B61">
            <w:rPr>
              <w:rFonts w:ascii="Times New Roman" w:hAnsi="Times New Roman" w:cs="Times New Roman"/>
              <w:b/>
              <w:sz w:val="24"/>
              <w:szCs w:val="24"/>
            </w:rPr>
            <w:t>Need for Continuous I</w:t>
          </w:r>
          <w:r w:rsidR="00FA6E17" w:rsidRPr="00395B61">
            <w:rPr>
              <w:rFonts w:ascii="Times New Roman" w:hAnsi="Times New Roman" w:cs="Times New Roman"/>
              <w:b/>
              <w:sz w:val="24"/>
              <w:szCs w:val="24"/>
            </w:rPr>
            <w:t>mprovement</w:t>
          </w:r>
          <w:r w:rsidR="00FA6E17" w:rsidRPr="00395B61">
            <w:rPr>
              <w:rFonts w:ascii="Times New Roman" w:hAnsi="Times New Roman" w:cs="Times New Roman"/>
            </w:rPr>
            <w:t xml:space="preserve"> </w:t>
          </w:r>
          <w:r w:rsidR="00FA6E17" w:rsidRPr="00395B61">
            <w:rPr>
              <w:rFonts w:ascii="Times New Roman" w:hAnsi="Times New Roman" w:cs="Times New Roman"/>
            </w:rPr>
            <w:ptab w:relativeTo="margin" w:alignment="right" w:leader="dot"/>
          </w:r>
          <w:r w:rsidR="00E535B0">
            <w:rPr>
              <w:rFonts w:ascii="Times New Roman" w:hAnsi="Times New Roman" w:cs="Times New Roman"/>
              <w:b/>
            </w:rPr>
            <w:t>6</w:t>
          </w:r>
        </w:p>
        <w:p w:rsidR="00FA6E17" w:rsidRPr="00395B61" w:rsidRDefault="00A31578" w:rsidP="00FA6E17">
          <w:pPr>
            <w:pStyle w:val="TOC1"/>
            <w:numPr>
              <w:ilvl w:val="0"/>
              <w:numId w:val="8"/>
            </w:numPr>
            <w:ind w:left="446"/>
            <w:rPr>
              <w:rFonts w:ascii="Times New Roman" w:hAnsi="Times New Roman" w:cs="Times New Roman"/>
            </w:rPr>
          </w:pPr>
          <w:r w:rsidRPr="00395B61">
            <w:rPr>
              <w:rFonts w:ascii="Times New Roman" w:hAnsi="Times New Roman" w:cs="Times New Roman"/>
              <w:b/>
              <w:sz w:val="24"/>
              <w:szCs w:val="24"/>
            </w:rPr>
            <w:t>Managing Employee R</w:t>
          </w:r>
          <w:r w:rsidR="00FA6E17" w:rsidRPr="00395B61">
            <w:rPr>
              <w:rFonts w:ascii="Times New Roman" w:hAnsi="Times New Roman" w:cs="Times New Roman"/>
              <w:b/>
              <w:sz w:val="24"/>
              <w:szCs w:val="24"/>
            </w:rPr>
            <w:t>ewards</w:t>
          </w:r>
          <w:r w:rsidR="00FA6E17" w:rsidRPr="00395B61">
            <w:rPr>
              <w:rFonts w:ascii="Times New Roman" w:hAnsi="Times New Roman" w:cs="Times New Roman"/>
            </w:rPr>
            <w:t xml:space="preserve"> </w:t>
          </w:r>
          <w:r w:rsidRPr="00395B61">
            <w:rPr>
              <w:rFonts w:ascii="Times New Roman" w:hAnsi="Times New Roman" w:cs="Times New Roman"/>
              <w:b/>
            </w:rPr>
            <w:t>&amp; Recognition</w:t>
          </w:r>
          <w:r w:rsidR="00FA6E17" w:rsidRPr="00395B61">
            <w:rPr>
              <w:rFonts w:ascii="Times New Roman" w:hAnsi="Times New Roman" w:cs="Times New Roman"/>
            </w:rPr>
            <w:ptab w:relativeTo="margin" w:alignment="right" w:leader="dot"/>
          </w:r>
          <w:r w:rsidR="00E535B0">
            <w:rPr>
              <w:rFonts w:ascii="Times New Roman" w:hAnsi="Times New Roman" w:cs="Times New Roman"/>
              <w:b/>
            </w:rPr>
            <w:t>7</w:t>
          </w:r>
        </w:p>
        <w:p w:rsidR="00FA6E17" w:rsidRPr="00395B61" w:rsidRDefault="00FA6E17" w:rsidP="00FA6E17">
          <w:pPr>
            <w:pStyle w:val="TOC1"/>
            <w:numPr>
              <w:ilvl w:val="0"/>
              <w:numId w:val="8"/>
            </w:numPr>
            <w:ind w:left="446"/>
            <w:rPr>
              <w:rFonts w:ascii="Times New Roman" w:hAnsi="Times New Roman" w:cs="Times New Roman"/>
            </w:rPr>
          </w:pPr>
          <w:r w:rsidRPr="00395B61">
            <w:rPr>
              <w:rFonts w:ascii="Times New Roman" w:hAnsi="Times New Roman" w:cs="Times New Roman"/>
              <w:b/>
              <w:sz w:val="24"/>
              <w:szCs w:val="24"/>
            </w:rPr>
            <w:t xml:space="preserve">Managing Employee </w:t>
          </w:r>
          <w:r w:rsidR="00A31578" w:rsidRPr="00395B61">
            <w:rPr>
              <w:rFonts w:ascii="Times New Roman" w:hAnsi="Times New Roman" w:cs="Times New Roman"/>
              <w:b/>
              <w:sz w:val="24"/>
              <w:szCs w:val="24"/>
            </w:rPr>
            <w:t>Work-L</w:t>
          </w:r>
          <w:r w:rsidRPr="00395B61">
            <w:rPr>
              <w:rFonts w:ascii="Times New Roman" w:hAnsi="Times New Roman" w:cs="Times New Roman"/>
              <w:b/>
              <w:sz w:val="24"/>
              <w:szCs w:val="24"/>
            </w:rPr>
            <w:t>if</w:t>
          </w:r>
          <w:r w:rsidR="00A31578" w:rsidRPr="00395B61">
            <w:rPr>
              <w:rFonts w:ascii="Times New Roman" w:hAnsi="Times New Roman" w:cs="Times New Roman"/>
              <w:b/>
              <w:sz w:val="24"/>
              <w:szCs w:val="24"/>
            </w:rPr>
            <w:t>e B</w:t>
          </w:r>
          <w:r w:rsidRPr="00395B61">
            <w:rPr>
              <w:rFonts w:ascii="Times New Roman" w:hAnsi="Times New Roman" w:cs="Times New Roman"/>
              <w:b/>
              <w:sz w:val="24"/>
              <w:szCs w:val="24"/>
            </w:rPr>
            <w:t>alance</w:t>
          </w:r>
          <w:r w:rsidRPr="00395B61">
            <w:rPr>
              <w:rFonts w:ascii="Times New Roman" w:hAnsi="Times New Roman" w:cs="Times New Roman"/>
            </w:rPr>
            <w:t xml:space="preserve"> </w:t>
          </w:r>
          <w:r w:rsidRPr="00395B61">
            <w:rPr>
              <w:rFonts w:ascii="Times New Roman" w:hAnsi="Times New Roman" w:cs="Times New Roman"/>
            </w:rPr>
            <w:ptab w:relativeTo="margin" w:alignment="right" w:leader="dot"/>
          </w:r>
          <w:r w:rsidR="00E535B0">
            <w:rPr>
              <w:rFonts w:ascii="Times New Roman" w:hAnsi="Times New Roman" w:cs="Times New Roman"/>
              <w:b/>
            </w:rPr>
            <w:t>8</w:t>
          </w:r>
        </w:p>
        <w:p w:rsidR="00FA6E17" w:rsidRPr="00395B61" w:rsidRDefault="00E535B0" w:rsidP="00FA6E17">
          <w:pPr>
            <w:pStyle w:val="TOC1"/>
            <w:numPr>
              <w:ilvl w:val="0"/>
              <w:numId w:val="8"/>
            </w:numPr>
            <w:ind w:left="446"/>
            <w:rPr>
              <w:rFonts w:ascii="Times New Roman" w:hAnsi="Times New Roman" w:cs="Times New Roman"/>
            </w:rPr>
          </w:pPr>
          <w:r>
            <w:rPr>
              <w:rFonts w:ascii="Times New Roman" w:hAnsi="Times New Roman" w:cs="Times New Roman"/>
              <w:b/>
              <w:sz w:val="24"/>
              <w:szCs w:val="24"/>
            </w:rPr>
            <w:t>Conclusion</w:t>
          </w:r>
          <w:r w:rsidR="00FA6E17" w:rsidRPr="00395B61">
            <w:rPr>
              <w:rFonts w:ascii="Times New Roman" w:hAnsi="Times New Roman" w:cs="Times New Roman"/>
            </w:rPr>
            <w:t xml:space="preserve"> </w:t>
          </w:r>
          <w:r w:rsidR="00FA6E17" w:rsidRPr="00395B61">
            <w:rPr>
              <w:rFonts w:ascii="Times New Roman" w:hAnsi="Times New Roman" w:cs="Times New Roman"/>
            </w:rPr>
            <w:ptab w:relativeTo="margin" w:alignment="right" w:leader="dot"/>
          </w:r>
          <w:r>
            <w:rPr>
              <w:rFonts w:ascii="Times New Roman" w:hAnsi="Times New Roman" w:cs="Times New Roman"/>
              <w:b/>
            </w:rPr>
            <w:t>9</w:t>
          </w:r>
        </w:p>
        <w:p w:rsidR="00E535B0" w:rsidRPr="00395B61" w:rsidRDefault="00E535B0" w:rsidP="00E535B0">
          <w:pPr>
            <w:pStyle w:val="TOC1"/>
            <w:numPr>
              <w:ilvl w:val="0"/>
              <w:numId w:val="8"/>
            </w:numPr>
            <w:ind w:left="446"/>
            <w:rPr>
              <w:rFonts w:ascii="Times New Roman" w:hAnsi="Times New Roman" w:cs="Times New Roman"/>
            </w:rPr>
          </w:pPr>
          <w:r w:rsidRPr="00395B61">
            <w:rPr>
              <w:rFonts w:ascii="Times New Roman" w:hAnsi="Times New Roman" w:cs="Times New Roman"/>
              <w:b/>
              <w:sz w:val="24"/>
              <w:szCs w:val="24"/>
            </w:rPr>
            <w:t>Bibliography</w:t>
          </w:r>
          <w:r w:rsidRPr="00395B61">
            <w:rPr>
              <w:rFonts w:ascii="Times New Roman" w:hAnsi="Times New Roman" w:cs="Times New Roman"/>
            </w:rPr>
            <w:t xml:space="preserve"> </w:t>
          </w:r>
          <w:r w:rsidRPr="00395B61">
            <w:rPr>
              <w:rFonts w:ascii="Times New Roman" w:hAnsi="Times New Roman" w:cs="Times New Roman"/>
            </w:rPr>
            <w:ptab w:relativeTo="margin" w:alignment="right" w:leader="dot"/>
          </w:r>
          <w:r>
            <w:rPr>
              <w:rFonts w:ascii="Times New Roman" w:hAnsi="Times New Roman" w:cs="Times New Roman"/>
              <w:b/>
            </w:rPr>
            <w:t>9</w:t>
          </w:r>
        </w:p>
        <w:p w:rsidR="00FA6E17" w:rsidRPr="00395B61" w:rsidRDefault="00FA6E17" w:rsidP="00FA6E17">
          <w:pPr>
            <w:rPr>
              <w:rFonts w:ascii="Times New Roman" w:hAnsi="Times New Roman" w:cs="Times New Roman"/>
              <w:lang w:val="en-US"/>
            </w:rPr>
          </w:pPr>
        </w:p>
        <w:p w:rsidR="00FA6E17" w:rsidRPr="00395B61" w:rsidRDefault="000D682B" w:rsidP="00FA6E17">
          <w:pPr>
            <w:pStyle w:val="TOC3"/>
            <w:ind w:left="446"/>
            <w:rPr>
              <w:rFonts w:ascii="Times New Roman" w:hAnsi="Times New Roman" w:cs="Times New Roman"/>
            </w:rPr>
          </w:pPr>
        </w:p>
      </w:sdtContent>
    </w:sdt>
    <w:p w:rsidR="00FA6E17" w:rsidRPr="00395B61" w:rsidRDefault="00FA6E17" w:rsidP="00FA6E17">
      <w:pPr>
        <w:rPr>
          <w:rFonts w:ascii="Times New Roman" w:hAnsi="Times New Roman" w:cs="Times New Roman"/>
        </w:rPr>
      </w:pPr>
      <w:r w:rsidRPr="00395B61">
        <w:rPr>
          <w:rFonts w:ascii="Times New Roman" w:hAnsi="Times New Roman" w:cs="Times New Roman"/>
        </w:rPr>
        <w:t>`</w:t>
      </w:r>
    </w:p>
    <w:p w:rsidR="00FA6E17" w:rsidRPr="00395B61" w:rsidRDefault="00FA6E17" w:rsidP="00FA6E17">
      <w:pPr>
        <w:rPr>
          <w:rFonts w:ascii="Times New Roman" w:hAnsi="Times New Roman" w:cs="Times New Roman"/>
        </w:rPr>
      </w:pPr>
    </w:p>
    <w:p w:rsidR="00FA6E17" w:rsidRDefault="00FA6E17" w:rsidP="00FA6E17">
      <w:pPr>
        <w:rPr>
          <w:rFonts w:ascii="Times New Roman" w:hAnsi="Times New Roman" w:cs="Times New Roman"/>
        </w:rPr>
      </w:pPr>
    </w:p>
    <w:p w:rsidR="00077F29" w:rsidRDefault="00077F29" w:rsidP="00FA6E17">
      <w:pPr>
        <w:rPr>
          <w:rFonts w:ascii="Times New Roman" w:hAnsi="Times New Roman" w:cs="Times New Roman"/>
        </w:rPr>
      </w:pPr>
    </w:p>
    <w:p w:rsidR="00077F29" w:rsidRDefault="00077F29" w:rsidP="00FA6E17">
      <w:pPr>
        <w:rPr>
          <w:rFonts w:ascii="Times New Roman" w:hAnsi="Times New Roman" w:cs="Times New Roman"/>
        </w:rPr>
      </w:pPr>
    </w:p>
    <w:p w:rsidR="00077F29" w:rsidRDefault="00077F29" w:rsidP="00FA6E17">
      <w:pPr>
        <w:rPr>
          <w:rFonts w:ascii="Times New Roman" w:hAnsi="Times New Roman" w:cs="Times New Roman"/>
        </w:rPr>
      </w:pPr>
    </w:p>
    <w:p w:rsidR="00077F29" w:rsidRDefault="00077F29" w:rsidP="00FA6E17">
      <w:pPr>
        <w:rPr>
          <w:rFonts w:ascii="Times New Roman" w:hAnsi="Times New Roman" w:cs="Times New Roman"/>
        </w:rPr>
      </w:pPr>
    </w:p>
    <w:p w:rsidR="00077F29" w:rsidRPr="00395B61" w:rsidRDefault="00077F29"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FA6E17" w:rsidRPr="00395B61" w:rsidRDefault="00FA6E17" w:rsidP="00FA6E17">
      <w:pPr>
        <w:rPr>
          <w:rFonts w:ascii="Times New Roman" w:hAnsi="Times New Roman" w:cs="Times New Roman"/>
        </w:rPr>
      </w:pPr>
    </w:p>
    <w:p w:rsidR="0051087F" w:rsidRPr="00395B61" w:rsidRDefault="0051087F"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Objective:</w:t>
      </w:r>
    </w:p>
    <w:p w:rsidR="0051087F" w:rsidRPr="00395B61" w:rsidRDefault="0051087F" w:rsidP="004E3420">
      <w:pPr>
        <w:ind w:left="0" w:firstLine="284"/>
        <w:rPr>
          <w:rFonts w:ascii="Times New Roman" w:hAnsi="Times New Roman" w:cs="Times New Roman"/>
          <w:sz w:val="24"/>
          <w:szCs w:val="24"/>
          <w:shd w:val="clear" w:color="auto" w:fill="FFFFFF"/>
        </w:rPr>
      </w:pPr>
      <w:r w:rsidRPr="00395B61">
        <w:rPr>
          <w:rFonts w:ascii="Times New Roman" w:hAnsi="Times New Roman" w:cs="Times New Roman"/>
          <w:sz w:val="24"/>
          <w:szCs w:val="24"/>
          <w:shd w:val="clear" w:color="auto" w:fill="FFFFFF"/>
        </w:rPr>
        <w:t xml:space="preserve">The purpose of this report is to describe the changing and developing role of the Human Resource Management </w:t>
      </w:r>
      <w:r w:rsidR="006633A2">
        <w:rPr>
          <w:rFonts w:ascii="Times New Roman" w:hAnsi="Times New Roman" w:cs="Times New Roman"/>
          <w:sz w:val="24"/>
          <w:szCs w:val="24"/>
          <w:shd w:val="clear" w:color="auto" w:fill="FFFFFF"/>
        </w:rPr>
        <w:t>at Raspberry Pi Foundation in the context of expanding its business internationally. The below report focuses on the impact of increasing</w:t>
      </w:r>
      <w:r w:rsidRPr="00395B61">
        <w:rPr>
          <w:rFonts w:ascii="Times New Roman" w:hAnsi="Times New Roman" w:cs="Times New Roman"/>
          <w:sz w:val="24"/>
          <w:szCs w:val="24"/>
          <w:shd w:val="clear" w:color="auto" w:fill="FFFFFF"/>
        </w:rPr>
        <w:t xml:space="preserve"> international </w:t>
      </w:r>
      <w:r w:rsidR="00831EAD">
        <w:rPr>
          <w:rFonts w:ascii="Times New Roman" w:hAnsi="Times New Roman" w:cs="Times New Roman"/>
          <w:sz w:val="24"/>
          <w:szCs w:val="24"/>
          <w:shd w:val="clear" w:color="auto" w:fill="FFFFFF"/>
        </w:rPr>
        <w:t xml:space="preserve">and </w:t>
      </w:r>
      <w:r w:rsidR="00831EAD" w:rsidRPr="00395B61">
        <w:rPr>
          <w:rFonts w:ascii="Times New Roman" w:hAnsi="Times New Roman" w:cs="Times New Roman"/>
          <w:sz w:val="24"/>
          <w:szCs w:val="24"/>
          <w:shd w:val="clear" w:color="auto" w:fill="FFFFFF"/>
        </w:rPr>
        <w:t xml:space="preserve">diverse </w:t>
      </w:r>
      <w:r w:rsidRPr="00395B61">
        <w:rPr>
          <w:rFonts w:ascii="Times New Roman" w:hAnsi="Times New Roman" w:cs="Times New Roman"/>
          <w:sz w:val="24"/>
          <w:szCs w:val="24"/>
          <w:shd w:val="clear" w:color="auto" w:fill="FFFFFF"/>
        </w:rPr>
        <w:t>workforce</w:t>
      </w:r>
      <w:r w:rsidR="00E535B0">
        <w:rPr>
          <w:rFonts w:ascii="Times New Roman" w:hAnsi="Times New Roman" w:cs="Times New Roman"/>
          <w:sz w:val="24"/>
          <w:szCs w:val="24"/>
          <w:shd w:val="clear" w:color="auto" w:fill="FFFFFF"/>
        </w:rPr>
        <w:t xml:space="preserve"> on the HR function</w:t>
      </w:r>
      <w:r w:rsidRPr="00395B61">
        <w:rPr>
          <w:rFonts w:ascii="Times New Roman" w:hAnsi="Times New Roman" w:cs="Times New Roman"/>
          <w:sz w:val="24"/>
          <w:szCs w:val="24"/>
          <w:shd w:val="clear" w:color="auto" w:fill="FFFFFF"/>
        </w:rPr>
        <w:t xml:space="preserve">, the </w:t>
      </w:r>
      <w:r w:rsidR="000E47C5">
        <w:rPr>
          <w:rFonts w:ascii="Times New Roman" w:hAnsi="Times New Roman" w:cs="Times New Roman"/>
          <w:sz w:val="24"/>
          <w:szCs w:val="24"/>
          <w:shd w:val="clear" w:color="auto" w:fill="FFFFFF"/>
        </w:rPr>
        <w:t>requirement</w:t>
      </w:r>
      <w:r w:rsidRPr="00395B61">
        <w:rPr>
          <w:rFonts w:ascii="Times New Roman" w:hAnsi="Times New Roman" w:cs="Times New Roman"/>
          <w:sz w:val="24"/>
          <w:szCs w:val="24"/>
          <w:shd w:val="clear" w:color="auto" w:fill="FFFFFF"/>
        </w:rPr>
        <w:t xml:space="preserve"> for continuous improvement in the organisation in order to overcome the increased competition in the market and managing the employee demand for improved rewards </w:t>
      </w:r>
      <w:r w:rsidR="00E535B0">
        <w:rPr>
          <w:rFonts w:ascii="Times New Roman" w:hAnsi="Times New Roman" w:cs="Times New Roman"/>
          <w:sz w:val="24"/>
          <w:szCs w:val="24"/>
          <w:shd w:val="clear" w:color="auto" w:fill="FFFFFF"/>
        </w:rPr>
        <w:t>and healthier work-life balance.</w:t>
      </w:r>
    </w:p>
    <w:p w:rsidR="0051087F" w:rsidRPr="00395B61" w:rsidRDefault="0051087F" w:rsidP="004E3420">
      <w:pPr>
        <w:ind w:left="0" w:firstLine="284"/>
        <w:rPr>
          <w:rFonts w:ascii="Times New Roman" w:hAnsi="Times New Roman" w:cs="Times New Roman"/>
          <w:sz w:val="24"/>
          <w:szCs w:val="24"/>
          <w:shd w:val="clear" w:color="auto" w:fill="FFFFFF"/>
        </w:rPr>
      </w:pPr>
    </w:p>
    <w:p w:rsidR="0051087F" w:rsidRPr="00395B61" w:rsidRDefault="0051087F"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Introduction:</w:t>
      </w:r>
    </w:p>
    <w:p w:rsidR="00B26746" w:rsidRPr="00395B61" w:rsidRDefault="006633A2" w:rsidP="004E3420">
      <w:pPr>
        <w:ind w:left="0" w:firstLine="284"/>
        <w:rPr>
          <w:rFonts w:ascii="Times New Roman" w:hAnsi="Times New Roman" w:cs="Times New Roman"/>
          <w:sz w:val="24"/>
          <w:szCs w:val="24"/>
          <w:shd w:val="clear" w:color="auto" w:fill="FFFFFF"/>
        </w:rPr>
      </w:pPr>
      <w:r w:rsidRPr="006633A2">
        <w:rPr>
          <w:rFonts w:ascii="Times New Roman" w:hAnsi="Times New Roman" w:cs="Times New Roman"/>
          <w:noProof/>
          <w:sz w:val="24"/>
          <w:szCs w:val="24"/>
          <w:lang w:val="en-US" w:eastAsia="zh-TW"/>
        </w:rPr>
        <w:pict>
          <v:shape id="_x0000_s1026" type="#_x0000_t202" style="position:absolute;left:0;text-align:left;margin-left:283.5pt;margin-top:272.25pt;width:246.6pt;height:246.75pt;z-index:251660288;mso-position-horizontal-relative:page;mso-position-vertical-relative:page;mso-width-relative:margin;v-text-anchor:middle" o:allowincell="f" filled="f" strokecolor="#622423 [1605]" strokeweight="6pt">
            <v:stroke linestyle="thickThin"/>
            <v:textbox style="mso-next-textbox:#_x0000_s1026" inset="10.8pt,7.2pt,10.8pt,7.2pt">
              <w:txbxContent>
                <w:p w:rsidR="0051087F" w:rsidRDefault="0051087F" w:rsidP="0051087F">
                  <w:pPr>
                    <w:ind w:left="0" w:firstLine="284"/>
                    <w:rPr>
                      <w:rFonts w:ascii="Times New Roman" w:hAnsi="Times New Roman" w:cs="Times New Roman"/>
                      <w:i/>
                      <w:sz w:val="24"/>
                      <w:szCs w:val="24"/>
                    </w:rPr>
                  </w:pPr>
                  <w:r>
                    <w:rPr>
                      <w:rFonts w:ascii="Times New Roman" w:hAnsi="Times New Roman" w:cs="Times New Roman"/>
                      <w:i/>
                      <w:sz w:val="24"/>
                      <w:szCs w:val="24"/>
                    </w:rPr>
                    <w:t>‘</w:t>
                  </w:r>
                  <w:r w:rsidRPr="0051087F">
                    <w:rPr>
                      <w:rFonts w:ascii="Times New Roman" w:hAnsi="Times New Roman" w:cs="Times New Roman"/>
                      <w:i/>
                      <w:sz w:val="24"/>
                      <w:szCs w:val="24"/>
                    </w:rPr>
                    <w:t>Globalization and the growth of information technology and the advancements in modern business make the world to create and adopt new methods and concepts of human resource management in the form of international human resource management (IHRM). Since organizations first internationalised their operations, they have faced the vexing question of who is the best candidate for managing these operations – expatriates, locals or, more recently</w:t>
                  </w:r>
                  <w:r>
                    <w:rPr>
                      <w:rFonts w:ascii="Times New Roman" w:hAnsi="Times New Roman" w:cs="Times New Roman"/>
                      <w:i/>
                      <w:sz w:val="24"/>
                      <w:szCs w:val="24"/>
                    </w:rPr>
                    <w:t>, local-hired foreign managers’.</w:t>
                  </w:r>
                </w:p>
                <w:p w:rsidR="0051087F" w:rsidRDefault="0051087F" w:rsidP="0051087F">
                  <w:pPr>
                    <w:ind w:left="0" w:firstLine="284"/>
                    <w:rPr>
                      <w:rFonts w:ascii="Times New Roman" w:hAnsi="Times New Roman" w:cs="Times New Roman"/>
                      <w:i/>
                      <w:sz w:val="24"/>
                      <w:szCs w:val="24"/>
                    </w:rPr>
                  </w:pPr>
                </w:p>
                <w:p w:rsidR="0051087F" w:rsidRPr="0051087F" w:rsidRDefault="0051087F" w:rsidP="0051087F">
                  <w:pPr>
                    <w:pStyle w:val="ListParagraph"/>
                    <w:numPr>
                      <w:ilvl w:val="0"/>
                      <w:numId w:val="1"/>
                    </w:numPr>
                    <w:rPr>
                      <w:rFonts w:ascii="Times New Roman" w:hAnsi="Times New Roman" w:cs="Times New Roman"/>
                      <w:i/>
                      <w:sz w:val="24"/>
                      <w:szCs w:val="24"/>
                    </w:rPr>
                  </w:pPr>
                  <w:r w:rsidRPr="0051087F">
                    <w:rPr>
                      <w:rFonts w:ascii="Times New Roman" w:hAnsi="Times New Roman" w:cs="Times New Roman"/>
                      <w:i/>
                      <w:sz w:val="24"/>
                      <w:szCs w:val="24"/>
                    </w:rPr>
                    <w:t>Collings, Scullion and Morley, 2007; Tahvanainen, Welch and Worm, 2005).</w:t>
                  </w:r>
                </w:p>
                <w:p w:rsidR="0051087F" w:rsidRDefault="0051087F">
                  <w:pPr>
                    <w:spacing w:line="360" w:lineRule="auto"/>
                    <w:jc w:val="center"/>
                    <w:rPr>
                      <w:rFonts w:asciiTheme="majorHAnsi" w:eastAsiaTheme="majorEastAsia" w:hAnsiTheme="majorHAnsi" w:cstheme="majorBidi"/>
                      <w:i/>
                      <w:iCs/>
                      <w:sz w:val="28"/>
                      <w:szCs w:val="28"/>
                    </w:rPr>
                  </w:pPr>
                </w:p>
              </w:txbxContent>
            </v:textbox>
            <w10:wrap type="square" anchorx="page" anchory="page"/>
          </v:shape>
        </w:pict>
      </w:r>
      <w:r w:rsidR="00A76534" w:rsidRPr="006633A2">
        <w:rPr>
          <w:rFonts w:ascii="Times New Roman" w:hAnsi="Times New Roman" w:cs="Times New Roman"/>
          <w:sz w:val="24"/>
          <w:szCs w:val="24"/>
          <w:shd w:val="clear" w:color="auto" w:fill="FFFFFF"/>
        </w:rPr>
        <w:t xml:space="preserve">International human resource management </w:t>
      </w:r>
      <w:r w:rsidR="00C85E1F" w:rsidRPr="006633A2">
        <w:rPr>
          <w:rFonts w:ascii="Times New Roman" w:hAnsi="Times New Roman" w:cs="Times New Roman"/>
          <w:sz w:val="24"/>
          <w:szCs w:val="24"/>
          <w:shd w:val="clear" w:color="auto" w:fill="FFFFFF"/>
        </w:rPr>
        <w:t>helps in examining the approach in which the organisation its human resources across various national contexts.</w:t>
      </w:r>
      <w:r w:rsidR="005261C4" w:rsidRPr="006633A2">
        <w:rPr>
          <w:rFonts w:ascii="Times New Roman" w:hAnsi="Times New Roman" w:cs="Times New Roman"/>
          <w:sz w:val="24"/>
          <w:szCs w:val="24"/>
          <w:shd w:val="clear" w:color="auto" w:fill="FFFFFF"/>
        </w:rPr>
        <w:t xml:space="preserve"> According</w:t>
      </w:r>
      <w:r w:rsidR="005261C4" w:rsidRPr="00395B61">
        <w:rPr>
          <w:rFonts w:ascii="Times New Roman" w:hAnsi="Times New Roman" w:cs="Times New Roman"/>
          <w:sz w:val="24"/>
          <w:szCs w:val="24"/>
          <w:shd w:val="clear" w:color="auto" w:fill="FFFFFF"/>
        </w:rPr>
        <w:t xml:space="preserve"> to Pareek U, 2004, ‘</w:t>
      </w:r>
      <w:r w:rsidR="00B26746" w:rsidRPr="00395B61">
        <w:rPr>
          <w:rFonts w:ascii="Times New Roman" w:hAnsi="Times New Roman" w:cs="Times New Roman"/>
          <w:sz w:val="24"/>
          <w:szCs w:val="24"/>
          <w:shd w:val="clear" w:color="auto" w:fill="FFFFFF"/>
        </w:rPr>
        <w:t>Some of the issues which make the link between HRM and Globalisation more intensified include the rate at which the HR manager responds to Global-economic activities. For example if there is an absolute market in a different country, the HR department is responsible for defining means of which the business will perform in order to capture the market, including recruiting the right people for the job, and training them to learn how to develop</w:t>
      </w:r>
      <w:r w:rsidR="005261C4" w:rsidRPr="00395B61">
        <w:rPr>
          <w:rFonts w:ascii="Times New Roman" w:hAnsi="Times New Roman" w:cs="Times New Roman"/>
          <w:sz w:val="24"/>
          <w:szCs w:val="24"/>
          <w:shd w:val="clear" w:color="auto" w:fill="FFFFFF"/>
        </w:rPr>
        <w:t>’</w:t>
      </w:r>
      <w:r w:rsidR="00B26746" w:rsidRPr="00395B61">
        <w:rPr>
          <w:rFonts w:ascii="Times New Roman" w:hAnsi="Times New Roman" w:cs="Times New Roman"/>
          <w:sz w:val="24"/>
          <w:szCs w:val="24"/>
          <w:shd w:val="clear" w:color="auto" w:fill="FFFFFF"/>
        </w:rPr>
        <w:t xml:space="preserve">. </w:t>
      </w:r>
    </w:p>
    <w:p w:rsidR="00C301D2" w:rsidRPr="00395B61" w:rsidRDefault="00C301D2" w:rsidP="00C301D2">
      <w:pPr>
        <w:ind w:left="0" w:firstLine="284"/>
        <w:rPr>
          <w:rFonts w:ascii="Times New Roman" w:hAnsi="Times New Roman" w:cs="Times New Roman"/>
          <w:sz w:val="24"/>
          <w:szCs w:val="24"/>
        </w:rPr>
      </w:pPr>
    </w:p>
    <w:p w:rsidR="00C301D2" w:rsidRPr="00831EAD" w:rsidRDefault="006633A2" w:rsidP="00C301D2">
      <w:pPr>
        <w:ind w:left="0" w:firstLine="284"/>
        <w:rPr>
          <w:rFonts w:ascii="Times New Roman" w:hAnsi="Times New Roman" w:cs="Times New Roman"/>
          <w:b/>
          <w:sz w:val="24"/>
          <w:szCs w:val="24"/>
        </w:rPr>
      </w:pPr>
      <w:r w:rsidRPr="000D682B">
        <w:rPr>
          <w:rFonts w:ascii="Times New Roman" w:hAnsi="Times New Roman" w:cs="Times New Roman"/>
          <w:noProof/>
          <w:sz w:val="24"/>
          <w:szCs w:val="24"/>
          <w:lang w:val="en-US" w:eastAsia="zh-TW"/>
        </w:rPr>
        <w:pict>
          <v:shape id="_x0000_s1027" type="#_x0000_t202" style="position:absolute;left:0;text-align:left;margin-left:71.25pt;margin-top:585pt;width:226.5pt;height:159pt;z-index:251662336;mso-position-horizontal-relative:page;mso-position-vertical-relative:page;mso-width-relative:margin;v-text-anchor:middle" o:allowincell="f" filled="f" strokecolor="#622423 [1605]" strokeweight="6pt">
            <v:stroke linestyle="thickThin"/>
            <v:textbox style="mso-next-textbox:#_x0000_s1027" inset="10.8pt,7.2pt,10.8pt,7.2pt">
              <w:txbxContent>
                <w:p w:rsidR="00642C84" w:rsidRPr="000E47C5" w:rsidRDefault="00642C84" w:rsidP="0051087F">
                  <w:pPr>
                    <w:ind w:left="0" w:firstLine="284"/>
                    <w:rPr>
                      <w:rFonts w:ascii="Times New Roman" w:hAnsi="Times New Roman" w:cs="Times New Roman"/>
                      <w:i/>
                      <w:sz w:val="24"/>
                      <w:szCs w:val="24"/>
                    </w:rPr>
                  </w:pPr>
                  <w:r w:rsidRPr="000E47C5">
                    <w:rPr>
                      <w:rFonts w:ascii="Times New Roman" w:hAnsi="Times New Roman" w:cs="Times New Roman"/>
                      <w:i/>
                      <w:sz w:val="24"/>
                      <w:szCs w:val="24"/>
                    </w:rPr>
                    <w:t>‘</w:t>
                  </w:r>
                  <w:r w:rsidR="000E47C5" w:rsidRPr="000E47C5">
                    <w:rPr>
                      <w:rFonts w:ascii="Times New Roman" w:hAnsi="Times New Roman" w:cs="Times New Roman"/>
                      <w:i/>
                      <w:sz w:val="24"/>
                      <w:szCs w:val="24"/>
                    </w:rPr>
                    <w:t>The main issue for multinational companies is the need to manage the challenges of global efficiency and multinational flexibility – ‘the ability of an organization to manage the risks and exploit the opportunities that arise from the diversity and volatility of the global environment’.</w:t>
                  </w:r>
                </w:p>
                <w:p w:rsidR="0051087F" w:rsidRPr="000E47C5" w:rsidRDefault="000E47C5" w:rsidP="000E47C5">
                  <w:pPr>
                    <w:pStyle w:val="ListParagraph"/>
                    <w:numPr>
                      <w:ilvl w:val="0"/>
                      <w:numId w:val="12"/>
                    </w:numPr>
                    <w:spacing w:line="360" w:lineRule="auto"/>
                    <w:jc w:val="center"/>
                    <w:rPr>
                      <w:rFonts w:asciiTheme="majorHAnsi" w:eastAsiaTheme="majorEastAsia" w:hAnsiTheme="majorHAnsi" w:cstheme="majorBidi"/>
                      <w:i/>
                      <w:iCs/>
                      <w:sz w:val="28"/>
                      <w:szCs w:val="28"/>
                    </w:rPr>
                  </w:pPr>
                  <w:r w:rsidRPr="000E47C5">
                    <w:rPr>
                      <w:rFonts w:ascii="Times New Roman" w:hAnsi="Times New Roman" w:cs="Times New Roman"/>
                      <w:i/>
                      <w:sz w:val="24"/>
                      <w:szCs w:val="24"/>
                    </w:rPr>
                    <w:t>Bartlett and Goshal, 1991</w:t>
                  </w:r>
                </w:p>
              </w:txbxContent>
            </v:textbox>
            <w10:wrap type="square" anchorx="page" anchory="page"/>
          </v:shape>
        </w:pict>
      </w:r>
      <w:r w:rsidR="00C301D2" w:rsidRPr="00395B61">
        <w:rPr>
          <w:rFonts w:ascii="Times New Roman" w:hAnsi="Times New Roman" w:cs="Times New Roman"/>
          <w:sz w:val="24"/>
          <w:szCs w:val="24"/>
        </w:rPr>
        <w:t>Charitable organisations</w:t>
      </w:r>
      <w:r w:rsidR="005767E8" w:rsidRPr="00395B61">
        <w:rPr>
          <w:rFonts w:ascii="Times New Roman" w:hAnsi="Times New Roman" w:cs="Times New Roman"/>
          <w:sz w:val="24"/>
          <w:szCs w:val="24"/>
        </w:rPr>
        <w:t xml:space="preserve"> are a great way to connect countries by ideas of solving issues and bringing communities together for the better</w:t>
      </w:r>
      <w:r w:rsidR="004E3420" w:rsidRPr="00395B61">
        <w:rPr>
          <w:rFonts w:ascii="Times New Roman" w:hAnsi="Times New Roman" w:cs="Times New Roman"/>
          <w:sz w:val="24"/>
          <w:szCs w:val="24"/>
        </w:rPr>
        <w:t>ment</w:t>
      </w:r>
      <w:r w:rsidR="005767E8" w:rsidRPr="00395B61">
        <w:rPr>
          <w:rFonts w:ascii="Times New Roman" w:hAnsi="Times New Roman" w:cs="Times New Roman"/>
          <w:sz w:val="24"/>
          <w:szCs w:val="24"/>
        </w:rPr>
        <w:t xml:space="preserve"> of the community as a whole.</w:t>
      </w:r>
      <w:r w:rsidR="004E3420" w:rsidRPr="00395B61">
        <w:rPr>
          <w:rFonts w:ascii="Times New Roman" w:hAnsi="Times New Roman" w:cs="Times New Roman"/>
          <w:sz w:val="24"/>
          <w:szCs w:val="24"/>
        </w:rPr>
        <w:t xml:space="preserve"> </w:t>
      </w:r>
      <w:r w:rsidR="00A76534" w:rsidRPr="00395B61">
        <w:rPr>
          <w:rFonts w:ascii="Times New Roman" w:hAnsi="Times New Roman" w:cs="Times New Roman"/>
          <w:sz w:val="24"/>
          <w:szCs w:val="24"/>
        </w:rPr>
        <w:t>When the organisation grows internationally, operations occur in overseas subsidiaries which rely on the organisational capacity of the parent company and the business expertise.</w:t>
      </w:r>
      <w:r w:rsidR="00C301D2" w:rsidRPr="00395B61">
        <w:rPr>
          <w:rFonts w:ascii="Times New Roman" w:hAnsi="Times New Roman" w:cs="Times New Roman"/>
          <w:sz w:val="24"/>
          <w:szCs w:val="24"/>
        </w:rPr>
        <w:t xml:space="preserve"> </w:t>
      </w:r>
      <w:r w:rsidR="003A2A65">
        <w:rPr>
          <w:rFonts w:ascii="Times New Roman" w:hAnsi="Times New Roman" w:cs="Times New Roman"/>
          <w:sz w:val="24"/>
          <w:szCs w:val="24"/>
        </w:rPr>
        <w:t>HR managers in an international organisation has to focus on integrating the HR policies and practices across varios location/countries in order to achieve the organisational goals and at the same time, be flexible in order to allow considerable differences in those policies according to the operating location.</w:t>
      </w:r>
    </w:p>
    <w:p w:rsidR="00A76534" w:rsidRPr="00395B61" w:rsidRDefault="00A76534" w:rsidP="00B808C4">
      <w:pPr>
        <w:ind w:left="0" w:firstLine="284"/>
        <w:rPr>
          <w:rFonts w:ascii="Times New Roman" w:hAnsi="Times New Roman" w:cs="Times New Roman"/>
          <w:sz w:val="24"/>
          <w:szCs w:val="24"/>
        </w:rPr>
      </w:pPr>
    </w:p>
    <w:p w:rsidR="003B6E77" w:rsidRPr="003B6E77" w:rsidRDefault="00333796" w:rsidP="00854510">
      <w:pPr>
        <w:ind w:left="0" w:firstLine="284"/>
        <w:rPr>
          <w:rFonts w:ascii="Times New Roman" w:hAnsi="Times New Roman" w:cs="Times New Roman"/>
          <w:sz w:val="24"/>
          <w:szCs w:val="24"/>
        </w:rPr>
      </w:pPr>
      <w:r>
        <w:rPr>
          <w:rFonts w:ascii="Times New Roman" w:hAnsi="Times New Roman" w:cs="Times New Roman"/>
          <w:sz w:val="24"/>
          <w:szCs w:val="24"/>
        </w:rPr>
        <w:t xml:space="preserve">HR managers in an international environment are more subject to the impact </w:t>
      </w:r>
      <w:r>
        <w:rPr>
          <w:rFonts w:ascii="Times New Roman" w:hAnsi="Times New Roman" w:cs="Times New Roman"/>
          <w:sz w:val="24"/>
          <w:szCs w:val="24"/>
        </w:rPr>
        <w:lastRenderedPageBreak/>
        <w:t>of the changes in each location when compared to single location operation as their choice becomes more ambiguous and complex.</w:t>
      </w:r>
    </w:p>
    <w:p w:rsidR="00854510" w:rsidRPr="00831EAD" w:rsidRDefault="00854510" w:rsidP="00B808C4">
      <w:pPr>
        <w:ind w:left="0" w:firstLine="284"/>
        <w:rPr>
          <w:rFonts w:ascii="Times New Roman" w:hAnsi="Times New Roman" w:cs="Times New Roman"/>
          <w:b/>
          <w:sz w:val="24"/>
          <w:szCs w:val="24"/>
        </w:rPr>
      </w:pPr>
    </w:p>
    <w:p w:rsidR="00FA3F2D" w:rsidRPr="00395B61" w:rsidRDefault="00FA3F2D"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Everywhere</w:t>
      </w:r>
      <w:r w:rsidR="00C301D2" w:rsidRPr="00395B61">
        <w:rPr>
          <w:rFonts w:ascii="Times New Roman" w:hAnsi="Times New Roman" w:cs="Times New Roman"/>
          <w:sz w:val="24"/>
          <w:szCs w:val="24"/>
        </w:rPr>
        <w:t>,</w:t>
      </w:r>
      <w:r w:rsidRPr="00395B61">
        <w:rPr>
          <w:rFonts w:ascii="Times New Roman" w:hAnsi="Times New Roman" w:cs="Times New Roman"/>
          <w:sz w:val="24"/>
          <w:szCs w:val="24"/>
        </w:rPr>
        <w:t xml:space="preserve"> culture has its own unique way of dealing the business activities. There are different models in order to have a clear understanding of the complete background of the culture. One of the popular models known is Hofstede's six dimensions. This model particularly sticks to the cultural dimensions, their measures that distinguish the nations among each other. </w:t>
      </w:r>
      <w:r w:rsidR="004E3420" w:rsidRPr="00395B61">
        <w:rPr>
          <w:rFonts w:ascii="Times New Roman" w:hAnsi="Times New Roman" w:cs="Times New Roman"/>
          <w:sz w:val="24"/>
          <w:szCs w:val="24"/>
        </w:rPr>
        <w:t>It is recommended for Raspberry Pi Foundation to</w:t>
      </w:r>
      <w:r w:rsidRPr="00395B61">
        <w:rPr>
          <w:rFonts w:ascii="Times New Roman" w:hAnsi="Times New Roman" w:cs="Times New Roman"/>
          <w:sz w:val="24"/>
          <w:szCs w:val="24"/>
        </w:rPr>
        <w:t xml:space="preserve"> apply this model before expanding its subsidiary in the new country.</w:t>
      </w:r>
      <w:r w:rsidR="00C85E1F">
        <w:rPr>
          <w:rFonts w:ascii="Times New Roman" w:hAnsi="Times New Roman" w:cs="Times New Roman"/>
          <w:sz w:val="24"/>
          <w:szCs w:val="24"/>
        </w:rPr>
        <w:t xml:space="preserve"> This model helps in determining the similarities and differences at the various country level.</w:t>
      </w:r>
    </w:p>
    <w:p w:rsidR="00C301D2" w:rsidRPr="00395B61" w:rsidRDefault="00C301D2" w:rsidP="00B808C4">
      <w:pPr>
        <w:ind w:left="0" w:firstLine="284"/>
        <w:rPr>
          <w:rFonts w:ascii="Times New Roman" w:hAnsi="Times New Roman" w:cs="Times New Roman"/>
          <w:sz w:val="24"/>
          <w:szCs w:val="24"/>
        </w:rPr>
      </w:pPr>
    </w:p>
    <w:p w:rsidR="00B26746" w:rsidRPr="00395B61" w:rsidRDefault="00C301D2"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Managing</w:t>
      </w:r>
      <w:r w:rsidR="00A31578" w:rsidRPr="00395B61">
        <w:rPr>
          <w:rFonts w:ascii="Times New Roman" w:hAnsi="Times New Roman"/>
          <w:i w:val="0"/>
          <w:color w:val="59A9F2"/>
          <w:sz w:val="24"/>
          <w:szCs w:val="24"/>
        </w:rPr>
        <w:t xml:space="preserve"> I</w:t>
      </w:r>
      <w:r w:rsidR="00671288" w:rsidRPr="00395B61">
        <w:rPr>
          <w:rFonts w:ascii="Times New Roman" w:hAnsi="Times New Roman"/>
          <w:i w:val="0"/>
          <w:color w:val="59A9F2"/>
          <w:sz w:val="24"/>
          <w:szCs w:val="24"/>
        </w:rPr>
        <w:t xml:space="preserve">nternational and </w:t>
      </w:r>
      <w:r w:rsidR="00A31578" w:rsidRPr="00395B61">
        <w:rPr>
          <w:rFonts w:ascii="Times New Roman" w:hAnsi="Times New Roman"/>
          <w:i w:val="0"/>
          <w:color w:val="59A9F2"/>
          <w:sz w:val="24"/>
          <w:szCs w:val="24"/>
        </w:rPr>
        <w:t>Diverse W</w:t>
      </w:r>
      <w:r w:rsidR="00B9556A" w:rsidRPr="00395B61">
        <w:rPr>
          <w:rFonts w:ascii="Times New Roman" w:hAnsi="Times New Roman"/>
          <w:i w:val="0"/>
          <w:color w:val="59A9F2"/>
          <w:sz w:val="24"/>
          <w:szCs w:val="24"/>
        </w:rPr>
        <w:t>orkforce:</w:t>
      </w:r>
    </w:p>
    <w:p w:rsidR="00C301D2" w:rsidRPr="00395B61" w:rsidRDefault="00333796" w:rsidP="00C301D2">
      <w:pPr>
        <w:ind w:left="0" w:firstLine="284"/>
        <w:rPr>
          <w:rFonts w:ascii="Times New Roman" w:hAnsi="Times New Roman" w:cs="Times New Roman"/>
          <w:sz w:val="24"/>
          <w:szCs w:val="24"/>
        </w:rPr>
      </w:pPr>
      <w:r>
        <w:rPr>
          <w:rFonts w:ascii="Times New Roman" w:hAnsi="Times New Roman" w:cs="Times New Roman"/>
          <w:sz w:val="24"/>
          <w:szCs w:val="24"/>
        </w:rPr>
        <w:t xml:space="preserve">Individuals from various nations </w:t>
      </w:r>
      <w:r w:rsidR="006E291F">
        <w:rPr>
          <w:rFonts w:ascii="Times New Roman" w:hAnsi="Times New Roman" w:cs="Times New Roman"/>
          <w:sz w:val="24"/>
          <w:szCs w:val="24"/>
        </w:rPr>
        <w:t xml:space="preserve">develop different values which influence the way they conduct, manage and organise work and hence HR managers are required to create awareness on the cultural differences. </w:t>
      </w:r>
      <w:r w:rsidR="000D682B" w:rsidRPr="000D682B">
        <w:rPr>
          <w:rFonts w:ascii="Times New Roman" w:hAnsi="Times New Roman" w:cs="Times New Roman"/>
          <w:noProof/>
          <w:sz w:val="24"/>
          <w:szCs w:val="24"/>
          <w:lang w:val="en-US" w:eastAsia="zh-TW"/>
        </w:rPr>
        <w:pict>
          <v:shape id="_x0000_s1028" type="#_x0000_t202" style="position:absolute;left:0;text-align:left;margin-left:371.25pt;margin-top:472.5pt;width:155.1pt;height:214.5pt;z-index:251664384;mso-position-horizontal-relative:page;mso-position-vertical-relative:page;mso-width-relative:margin;v-text-anchor:middle" o:allowincell="f" filled="f" strokecolor="#622423 [1605]" strokeweight="6pt">
            <v:stroke linestyle="thickThin"/>
            <v:textbox style="mso-next-textbox:#_x0000_s1028" inset="10.8pt,7.2pt,10.8pt,7.2pt">
              <w:txbxContent>
                <w:p w:rsidR="00642C84" w:rsidRDefault="00642C84" w:rsidP="00642C84">
                  <w:pPr>
                    <w:ind w:left="0" w:firstLine="284"/>
                    <w:rPr>
                      <w:rFonts w:ascii="Times New Roman" w:hAnsi="Times New Roman" w:cs="Times New Roman"/>
                      <w:i/>
                      <w:sz w:val="24"/>
                      <w:szCs w:val="24"/>
                    </w:rPr>
                  </w:pPr>
                  <w:r>
                    <w:rPr>
                      <w:rFonts w:ascii="Times New Roman" w:hAnsi="Times New Roman" w:cs="Times New Roman"/>
                      <w:i/>
                      <w:sz w:val="24"/>
                      <w:szCs w:val="24"/>
                    </w:rPr>
                    <w:t>‘</w:t>
                  </w:r>
                  <w:r w:rsidRPr="0051087F">
                    <w:rPr>
                      <w:rFonts w:ascii="Times New Roman" w:hAnsi="Times New Roman" w:cs="Times New Roman"/>
                      <w:i/>
                      <w:sz w:val="24"/>
                      <w:szCs w:val="24"/>
                    </w:rPr>
                    <w:t>The impact of cultural diversity shows alterations with the type of environment and firm’s overall strategy. As number of firms move from domestic, multi-domestic, multinational strategies to operating as a truly global firm, the significance and impact of cultural diversity rapidly increase</w:t>
                  </w:r>
                  <w:r>
                    <w:rPr>
                      <w:rFonts w:ascii="Times New Roman" w:hAnsi="Times New Roman" w:cs="Times New Roman"/>
                      <w:i/>
                      <w:sz w:val="24"/>
                      <w:szCs w:val="24"/>
                    </w:rPr>
                    <w:t>’.</w:t>
                  </w:r>
                </w:p>
                <w:p w:rsidR="00642C84" w:rsidRPr="000F6313" w:rsidRDefault="00642C84" w:rsidP="000F6313">
                  <w:pPr>
                    <w:pStyle w:val="ListParagraph"/>
                    <w:numPr>
                      <w:ilvl w:val="0"/>
                      <w:numId w:val="6"/>
                    </w:numPr>
                    <w:rPr>
                      <w:rFonts w:ascii="Times New Roman" w:hAnsi="Times New Roman" w:cs="Times New Roman"/>
                      <w:i/>
                      <w:sz w:val="24"/>
                      <w:szCs w:val="24"/>
                    </w:rPr>
                  </w:pPr>
                  <w:r w:rsidRPr="000F6313">
                    <w:rPr>
                      <w:rFonts w:ascii="Times New Roman" w:hAnsi="Times New Roman" w:cs="Times New Roman"/>
                      <w:i/>
                      <w:sz w:val="24"/>
                      <w:szCs w:val="24"/>
                    </w:rPr>
                    <w:t>Adler, 1997</w:t>
                  </w:r>
                </w:p>
                <w:p w:rsidR="00642C84" w:rsidRDefault="00642C84">
                  <w:pPr>
                    <w:spacing w:line="360" w:lineRule="auto"/>
                    <w:jc w:val="center"/>
                    <w:rPr>
                      <w:rFonts w:asciiTheme="majorHAnsi" w:eastAsiaTheme="majorEastAsia" w:hAnsiTheme="majorHAnsi" w:cstheme="majorBidi"/>
                      <w:i/>
                      <w:iCs/>
                      <w:sz w:val="28"/>
                      <w:szCs w:val="28"/>
                    </w:rPr>
                  </w:pPr>
                </w:p>
              </w:txbxContent>
            </v:textbox>
            <w10:wrap type="square" anchorx="page" anchory="page"/>
          </v:shape>
        </w:pict>
      </w:r>
      <w:r w:rsidR="006E291F">
        <w:rPr>
          <w:rFonts w:ascii="Times New Roman" w:hAnsi="Times New Roman" w:cs="Times New Roman"/>
          <w:sz w:val="24"/>
          <w:szCs w:val="24"/>
        </w:rPr>
        <w:t>All the HR activities such as recruitment, training and rewards are swayed by cultural practices and values of the operating location. Hence, t</w:t>
      </w:r>
      <w:r w:rsidR="00C301D2" w:rsidRPr="00395B61">
        <w:rPr>
          <w:rFonts w:ascii="Times New Roman" w:hAnsi="Times New Roman" w:cs="Times New Roman"/>
          <w:sz w:val="24"/>
          <w:szCs w:val="24"/>
        </w:rPr>
        <w:t xml:space="preserve">here is a need for the </w:t>
      </w:r>
      <w:r w:rsidR="00116535" w:rsidRPr="00395B61">
        <w:rPr>
          <w:rFonts w:ascii="Times New Roman" w:hAnsi="Times New Roman" w:cs="Times New Roman"/>
          <w:sz w:val="24"/>
          <w:szCs w:val="24"/>
        </w:rPr>
        <w:t>HR</w:t>
      </w:r>
      <w:r w:rsidR="006633A2">
        <w:rPr>
          <w:rFonts w:ascii="Times New Roman" w:hAnsi="Times New Roman" w:cs="Times New Roman"/>
          <w:sz w:val="24"/>
          <w:szCs w:val="24"/>
        </w:rPr>
        <w:t xml:space="preserve"> practitioners</w:t>
      </w:r>
      <w:r w:rsidR="00116535" w:rsidRPr="00395B61">
        <w:rPr>
          <w:rFonts w:ascii="Times New Roman" w:hAnsi="Times New Roman" w:cs="Times New Roman"/>
          <w:sz w:val="24"/>
          <w:szCs w:val="24"/>
        </w:rPr>
        <w:t xml:space="preserve"> at </w:t>
      </w:r>
      <w:r w:rsidR="00153B56" w:rsidRPr="00395B61">
        <w:rPr>
          <w:rFonts w:ascii="Times New Roman" w:hAnsi="Times New Roman" w:cs="Times New Roman"/>
          <w:sz w:val="24"/>
          <w:szCs w:val="24"/>
        </w:rPr>
        <w:t>Raspberry Pi Foundation</w:t>
      </w:r>
      <w:r w:rsidR="00C301D2" w:rsidRPr="00395B61">
        <w:rPr>
          <w:rFonts w:ascii="Times New Roman" w:hAnsi="Times New Roman" w:cs="Times New Roman"/>
          <w:sz w:val="24"/>
          <w:szCs w:val="24"/>
        </w:rPr>
        <w:t xml:space="preserve"> to balance between local autonomy and international consistency. </w:t>
      </w:r>
      <w:r w:rsidR="008E2844">
        <w:rPr>
          <w:rFonts w:ascii="Times New Roman" w:hAnsi="Times New Roman" w:cs="Times New Roman"/>
          <w:sz w:val="24"/>
          <w:szCs w:val="24"/>
        </w:rPr>
        <w:t xml:space="preserve">It is advisable for the organisation to use STEEPLE model in order to analyse the general environmental factors. </w:t>
      </w:r>
      <w:r w:rsidR="00C301D2" w:rsidRPr="00395B61">
        <w:rPr>
          <w:rFonts w:ascii="Times New Roman" w:hAnsi="Times New Roman" w:cs="Times New Roman"/>
          <w:sz w:val="24"/>
          <w:szCs w:val="24"/>
        </w:rPr>
        <w:t>According to Laurent 1986, ‘In order to build, maintain and develop the corporate identity, multinational organizations need to strive for consistency in their ways of managing people on a worldwide basis. Yet, and in order to be effective locally, they also need to adapt those ways to the specific cultural requirements of different societies. While the global nature of business may call for increased consistency, the variety of cultural environments may be calling for differentiation’</w:t>
      </w:r>
    </w:p>
    <w:p w:rsidR="00D403F0" w:rsidRPr="00395B61" w:rsidRDefault="00D403F0" w:rsidP="00B808C4">
      <w:pPr>
        <w:ind w:left="0" w:firstLine="284"/>
        <w:rPr>
          <w:rFonts w:ascii="Times New Roman" w:hAnsi="Times New Roman" w:cs="Times New Roman"/>
          <w:sz w:val="24"/>
          <w:szCs w:val="24"/>
        </w:rPr>
      </w:pPr>
    </w:p>
    <w:p w:rsidR="00AA58D1" w:rsidRPr="00395B61" w:rsidRDefault="0004742D"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 xml:space="preserve">Given the fact that Raspberry Pi Foundation has an intention to expand and increase its international profile, It has an option of choosing from two possible approaches </w:t>
      </w:r>
      <w:r w:rsidR="004427BA" w:rsidRPr="00395B61">
        <w:rPr>
          <w:rFonts w:ascii="Times New Roman" w:hAnsi="Times New Roman" w:cs="Times New Roman"/>
          <w:sz w:val="24"/>
          <w:szCs w:val="24"/>
        </w:rPr>
        <w:t xml:space="preserve">in order to manage diversity </w:t>
      </w:r>
      <w:r w:rsidRPr="00395B61">
        <w:rPr>
          <w:rFonts w:ascii="Times New Roman" w:hAnsi="Times New Roman" w:cs="Times New Roman"/>
          <w:sz w:val="24"/>
          <w:szCs w:val="24"/>
        </w:rPr>
        <w:t xml:space="preserve">which includes decentralised federation in which HRM is managed by a separate unit in order to </w:t>
      </w:r>
      <w:r w:rsidR="00BC1097" w:rsidRPr="00395B61">
        <w:rPr>
          <w:rFonts w:ascii="Times New Roman" w:hAnsi="Times New Roman" w:cs="Times New Roman"/>
          <w:sz w:val="24"/>
          <w:szCs w:val="24"/>
        </w:rPr>
        <w:t>achieve maximum pe</w:t>
      </w:r>
      <w:r w:rsidRPr="00395B61">
        <w:rPr>
          <w:rFonts w:ascii="Times New Roman" w:hAnsi="Times New Roman" w:cs="Times New Roman"/>
          <w:sz w:val="24"/>
          <w:szCs w:val="24"/>
        </w:rPr>
        <w:t xml:space="preserve">rformance </w:t>
      </w:r>
      <w:r w:rsidR="00BC1097" w:rsidRPr="00395B61">
        <w:rPr>
          <w:rFonts w:ascii="Times New Roman" w:hAnsi="Times New Roman" w:cs="Times New Roman"/>
          <w:sz w:val="24"/>
          <w:szCs w:val="24"/>
        </w:rPr>
        <w:t>locally</w:t>
      </w:r>
      <w:r w:rsidRPr="00395B61">
        <w:rPr>
          <w:rFonts w:ascii="Times New Roman" w:hAnsi="Times New Roman" w:cs="Times New Roman"/>
          <w:sz w:val="24"/>
          <w:szCs w:val="24"/>
        </w:rPr>
        <w:t xml:space="preserve"> and </w:t>
      </w:r>
      <w:r w:rsidR="00BC1097" w:rsidRPr="00395B61">
        <w:rPr>
          <w:rFonts w:ascii="Times New Roman" w:hAnsi="Times New Roman" w:cs="Times New Roman"/>
          <w:sz w:val="24"/>
          <w:szCs w:val="24"/>
        </w:rPr>
        <w:t xml:space="preserve">the </w:t>
      </w:r>
      <w:r w:rsidRPr="00395B61">
        <w:rPr>
          <w:rFonts w:ascii="Times New Roman" w:hAnsi="Times New Roman" w:cs="Times New Roman"/>
          <w:sz w:val="24"/>
          <w:szCs w:val="24"/>
        </w:rPr>
        <w:t xml:space="preserve">other is co-ordinated federation </w:t>
      </w:r>
      <w:r w:rsidR="00BC1097" w:rsidRPr="00395B61">
        <w:rPr>
          <w:rFonts w:ascii="Times New Roman" w:hAnsi="Times New Roman" w:cs="Times New Roman"/>
          <w:sz w:val="24"/>
          <w:szCs w:val="24"/>
        </w:rPr>
        <w:t>where</w:t>
      </w:r>
      <w:r w:rsidRPr="00395B61">
        <w:rPr>
          <w:rFonts w:ascii="Times New Roman" w:hAnsi="Times New Roman" w:cs="Times New Roman"/>
          <w:sz w:val="24"/>
          <w:szCs w:val="24"/>
        </w:rPr>
        <w:t xml:space="preserve"> the centralised HRM develops </w:t>
      </w:r>
      <w:r w:rsidR="00BC1097" w:rsidRPr="00395B61">
        <w:rPr>
          <w:rFonts w:ascii="Times New Roman" w:hAnsi="Times New Roman" w:cs="Times New Roman"/>
          <w:sz w:val="24"/>
          <w:szCs w:val="24"/>
        </w:rPr>
        <w:t>a refined</w:t>
      </w:r>
      <w:r w:rsidRPr="00395B61">
        <w:rPr>
          <w:rFonts w:ascii="Times New Roman" w:hAnsi="Times New Roman" w:cs="Times New Roman"/>
          <w:sz w:val="24"/>
          <w:szCs w:val="24"/>
        </w:rPr>
        <w:t xml:space="preserve"> </w:t>
      </w:r>
      <w:r w:rsidR="004427BA" w:rsidRPr="00395B61">
        <w:rPr>
          <w:rFonts w:ascii="Times New Roman" w:hAnsi="Times New Roman" w:cs="Times New Roman"/>
          <w:sz w:val="24"/>
          <w:szCs w:val="24"/>
        </w:rPr>
        <w:t xml:space="preserve">management system, </w:t>
      </w:r>
      <w:r w:rsidRPr="00395B61">
        <w:rPr>
          <w:rFonts w:ascii="Times New Roman" w:hAnsi="Times New Roman" w:cs="Times New Roman"/>
          <w:sz w:val="24"/>
          <w:szCs w:val="24"/>
        </w:rPr>
        <w:t>mai</w:t>
      </w:r>
      <w:r w:rsidR="004427BA" w:rsidRPr="00395B61">
        <w:rPr>
          <w:rFonts w:ascii="Times New Roman" w:hAnsi="Times New Roman" w:cs="Times New Roman"/>
          <w:sz w:val="24"/>
          <w:szCs w:val="24"/>
        </w:rPr>
        <w:t>ntain</w:t>
      </w:r>
      <w:r w:rsidR="00642C84" w:rsidRPr="00395B61">
        <w:rPr>
          <w:rFonts w:ascii="Times New Roman" w:hAnsi="Times New Roman" w:cs="Times New Roman"/>
          <w:sz w:val="24"/>
          <w:szCs w:val="24"/>
        </w:rPr>
        <w:t xml:space="preserve"> </w:t>
      </w:r>
      <w:r w:rsidR="004427BA" w:rsidRPr="00395B61">
        <w:rPr>
          <w:rFonts w:ascii="Times New Roman" w:hAnsi="Times New Roman" w:cs="Times New Roman"/>
          <w:sz w:val="24"/>
          <w:szCs w:val="24"/>
        </w:rPr>
        <w:t xml:space="preserve">control </w:t>
      </w:r>
      <w:r w:rsidR="00BC1097" w:rsidRPr="00395B61">
        <w:rPr>
          <w:rFonts w:ascii="Times New Roman" w:hAnsi="Times New Roman" w:cs="Times New Roman"/>
          <w:sz w:val="24"/>
          <w:szCs w:val="24"/>
        </w:rPr>
        <w:t xml:space="preserve">at an overall level </w:t>
      </w:r>
      <w:r w:rsidR="004427BA" w:rsidRPr="00395B61">
        <w:rPr>
          <w:rFonts w:ascii="Times New Roman" w:hAnsi="Times New Roman" w:cs="Times New Roman"/>
          <w:sz w:val="24"/>
          <w:szCs w:val="24"/>
        </w:rPr>
        <w:t xml:space="preserve">and adopt practices that offers recognition of local market conditions. </w:t>
      </w:r>
    </w:p>
    <w:p w:rsidR="00AA58D1" w:rsidRPr="00395B61" w:rsidRDefault="00AA58D1" w:rsidP="00B808C4">
      <w:pPr>
        <w:ind w:left="0" w:firstLine="284"/>
        <w:rPr>
          <w:rFonts w:ascii="Times New Roman" w:hAnsi="Times New Roman" w:cs="Times New Roman"/>
          <w:sz w:val="24"/>
          <w:szCs w:val="24"/>
        </w:rPr>
      </w:pPr>
    </w:p>
    <w:p w:rsidR="0004742D" w:rsidRDefault="004427BA"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 xml:space="preserve">Due to the fact that the organisation has a charitable status and </w:t>
      </w:r>
      <w:r w:rsidR="00153B56" w:rsidRPr="00395B61">
        <w:rPr>
          <w:rFonts w:ascii="Times New Roman" w:hAnsi="Times New Roman" w:cs="Times New Roman"/>
          <w:sz w:val="24"/>
          <w:szCs w:val="24"/>
        </w:rPr>
        <w:t>could have</w:t>
      </w:r>
      <w:r w:rsidRPr="00395B61">
        <w:rPr>
          <w:rFonts w:ascii="Times New Roman" w:hAnsi="Times New Roman" w:cs="Times New Roman"/>
          <w:sz w:val="24"/>
          <w:szCs w:val="24"/>
        </w:rPr>
        <w:t xml:space="preserve"> a mission to serve the public, co-ordinated federation approach would suit as it provides the control for the centralised HR and also adapt according to local environment.</w:t>
      </w:r>
      <w:r w:rsidR="00B9556A" w:rsidRPr="00395B61">
        <w:rPr>
          <w:rFonts w:ascii="Times New Roman" w:hAnsi="Times New Roman" w:cs="Times New Roman"/>
          <w:sz w:val="24"/>
          <w:szCs w:val="24"/>
        </w:rPr>
        <w:t xml:space="preserve"> For the organisation to manage diversity and gain advantage by attracting expertise an</w:t>
      </w:r>
      <w:r w:rsidR="00AA58D1" w:rsidRPr="00395B61">
        <w:rPr>
          <w:rFonts w:ascii="Times New Roman" w:hAnsi="Times New Roman" w:cs="Times New Roman"/>
          <w:sz w:val="24"/>
          <w:szCs w:val="24"/>
        </w:rPr>
        <w:t>d</w:t>
      </w:r>
      <w:r w:rsidR="00B9556A" w:rsidRPr="00395B61">
        <w:rPr>
          <w:rFonts w:ascii="Times New Roman" w:hAnsi="Times New Roman" w:cs="Times New Roman"/>
          <w:sz w:val="24"/>
          <w:szCs w:val="24"/>
        </w:rPr>
        <w:t xml:space="preserve"> skills from the world wide talent pool, approaches need to </w:t>
      </w:r>
      <w:r w:rsidR="00AA58D1" w:rsidRPr="00395B61">
        <w:rPr>
          <w:rFonts w:ascii="Times New Roman" w:hAnsi="Times New Roman" w:cs="Times New Roman"/>
          <w:sz w:val="24"/>
          <w:szCs w:val="24"/>
        </w:rPr>
        <w:t>follow</w:t>
      </w:r>
      <w:r w:rsidR="00B9556A" w:rsidRPr="00395B61">
        <w:rPr>
          <w:rFonts w:ascii="Times New Roman" w:hAnsi="Times New Roman" w:cs="Times New Roman"/>
          <w:sz w:val="24"/>
          <w:szCs w:val="24"/>
        </w:rPr>
        <w:t xml:space="preserve"> the local context </w:t>
      </w:r>
      <w:r w:rsidR="00AA58D1" w:rsidRPr="00395B61">
        <w:rPr>
          <w:rFonts w:ascii="Times New Roman" w:hAnsi="Times New Roman" w:cs="Times New Roman"/>
          <w:sz w:val="24"/>
          <w:szCs w:val="24"/>
        </w:rPr>
        <w:t xml:space="preserve">by taking </w:t>
      </w:r>
      <w:r w:rsidR="00B9556A" w:rsidRPr="00395B61">
        <w:rPr>
          <w:rFonts w:ascii="Times New Roman" w:hAnsi="Times New Roman" w:cs="Times New Roman"/>
          <w:sz w:val="24"/>
          <w:szCs w:val="24"/>
        </w:rPr>
        <w:t xml:space="preserve">cultural values </w:t>
      </w:r>
      <w:r w:rsidR="00AA58D1" w:rsidRPr="00395B61">
        <w:rPr>
          <w:rFonts w:ascii="Times New Roman" w:hAnsi="Times New Roman" w:cs="Times New Roman"/>
          <w:sz w:val="24"/>
          <w:szCs w:val="24"/>
        </w:rPr>
        <w:t>into account and accommodate the employee’s personal and demographic differences in order to maximise the employee contribution towards organisational goals.</w:t>
      </w:r>
    </w:p>
    <w:p w:rsidR="006E291F" w:rsidRDefault="006E291F" w:rsidP="00B808C4">
      <w:pPr>
        <w:ind w:left="0" w:firstLine="284"/>
        <w:rPr>
          <w:rFonts w:ascii="Times New Roman" w:hAnsi="Times New Roman" w:cs="Times New Roman"/>
          <w:sz w:val="24"/>
          <w:szCs w:val="24"/>
        </w:rPr>
      </w:pPr>
    </w:p>
    <w:p w:rsidR="006E291F" w:rsidRPr="00395B61" w:rsidRDefault="006E291F" w:rsidP="006E291F">
      <w:pPr>
        <w:ind w:left="0" w:firstLine="284"/>
        <w:rPr>
          <w:rFonts w:ascii="Times New Roman" w:hAnsi="Times New Roman" w:cs="Times New Roman"/>
          <w:sz w:val="24"/>
          <w:szCs w:val="24"/>
        </w:rPr>
      </w:pPr>
      <w:r w:rsidRPr="00395B61">
        <w:rPr>
          <w:rFonts w:ascii="Times New Roman" w:hAnsi="Times New Roman" w:cs="Times New Roman"/>
          <w:sz w:val="24"/>
          <w:szCs w:val="24"/>
        </w:rPr>
        <w:lastRenderedPageBreak/>
        <w:t>Diversity education programs help in minimising conflicts and strengthening the ability to intensify value, respect, and influence the differences for driving sustainable business results. According to Roger N. Blakeney, 2006, ‘Training isn’t always easy, though. The goal is not to help someone learn a language or cultural traditions but to ensure they are immersed in the socio-cultural aspects of the new culture they are living in'. Cultural and diversity training programs are important. Although cultural repercussions are not discussed candidly most of the times, the success of an organisation can be harmed by not understanding the culture during an overseas assignment. For instance, when Revlon expanded its business into Brazil, one of the first products it marketed was a Camellia flower scented perfume. What the expatriate managers didn’t realize is that the Camellia flower is used for funerals, so of course, the product failed in that country (Roy, 1998).</w:t>
      </w:r>
    </w:p>
    <w:p w:rsidR="006E291F" w:rsidRDefault="006E291F" w:rsidP="00B808C4">
      <w:pPr>
        <w:ind w:left="0" w:firstLine="284"/>
        <w:rPr>
          <w:rFonts w:ascii="Times New Roman" w:hAnsi="Times New Roman" w:cs="Times New Roman"/>
          <w:sz w:val="24"/>
          <w:szCs w:val="24"/>
        </w:rPr>
      </w:pPr>
    </w:p>
    <w:p w:rsidR="006E291F" w:rsidRPr="00395B61" w:rsidRDefault="006E291F"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According to CIPD, 2016, ‘Diversity management promotes valuing employees as individuals and using their unique strengths and capabilities to support business performance. International work often introduces employees to a wider range of cultures, backgrounds and values, and managers must be ready to harness the diversity of their workforce effectively for the benefit of their organisation’.</w:t>
      </w:r>
    </w:p>
    <w:p w:rsidR="00854510" w:rsidRPr="00395B61" w:rsidRDefault="00854510" w:rsidP="00B808C4">
      <w:pPr>
        <w:ind w:left="0" w:firstLine="284"/>
        <w:rPr>
          <w:rFonts w:ascii="Times New Roman" w:hAnsi="Times New Roman" w:cs="Times New Roman"/>
          <w:sz w:val="24"/>
          <w:szCs w:val="24"/>
        </w:rPr>
      </w:pPr>
    </w:p>
    <w:p w:rsidR="00F52911" w:rsidRPr="00395B61" w:rsidRDefault="00F52911"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Operating in diverse workforce increases creativity and innovation as e</w:t>
      </w:r>
      <w:r w:rsidR="00AA58D1" w:rsidRPr="00395B61">
        <w:rPr>
          <w:rFonts w:ascii="Times New Roman" w:hAnsi="Times New Roman" w:cs="Times New Roman"/>
          <w:sz w:val="24"/>
          <w:szCs w:val="24"/>
        </w:rPr>
        <w:t>mployees bring</w:t>
      </w:r>
      <w:r w:rsidR="00153B56" w:rsidRPr="00395B61">
        <w:rPr>
          <w:rFonts w:ascii="Times New Roman" w:hAnsi="Times New Roman" w:cs="Times New Roman"/>
          <w:sz w:val="24"/>
          <w:szCs w:val="24"/>
        </w:rPr>
        <w:t xml:space="preserve"> in</w:t>
      </w:r>
      <w:r w:rsidR="00AA58D1" w:rsidRPr="00395B61">
        <w:rPr>
          <w:rFonts w:ascii="Times New Roman" w:hAnsi="Times New Roman" w:cs="Times New Roman"/>
          <w:sz w:val="24"/>
          <w:szCs w:val="24"/>
        </w:rPr>
        <w:t xml:space="preserve"> their own view and experience to their workplace</w:t>
      </w:r>
      <w:r w:rsidRPr="00395B61">
        <w:rPr>
          <w:rFonts w:ascii="Times New Roman" w:hAnsi="Times New Roman" w:cs="Times New Roman"/>
          <w:sz w:val="24"/>
          <w:szCs w:val="24"/>
        </w:rPr>
        <w:t xml:space="preserve"> and</w:t>
      </w:r>
      <w:r w:rsidR="00AA58D1" w:rsidRPr="00395B61">
        <w:rPr>
          <w:rFonts w:ascii="Times New Roman" w:hAnsi="Times New Roman" w:cs="Times New Roman"/>
          <w:sz w:val="24"/>
          <w:szCs w:val="24"/>
        </w:rPr>
        <w:t xml:space="preserve"> international working amplifies its impact as it exposes employees to the wide variety of diverse culture and issues. International HRM plays a vital role in harnessing the diversity and taking advantage by making it work for the organisation. </w:t>
      </w:r>
      <w:r w:rsidRPr="00395B61">
        <w:rPr>
          <w:rFonts w:ascii="Times New Roman" w:hAnsi="Times New Roman" w:cs="Times New Roman"/>
          <w:sz w:val="24"/>
          <w:szCs w:val="24"/>
        </w:rPr>
        <w:t xml:space="preserve">Managing an international setup requires </w:t>
      </w:r>
      <w:r w:rsidR="00BC1097" w:rsidRPr="00395B61">
        <w:rPr>
          <w:rFonts w:ascii="Times New Roman" w:hAnsi="Times New Roman" w:cs="Times New Roman"/>
          <w:sz w:val="24"/>
          <w:szCs w:val="24"/>
        </w:rPr>
        <w:t>the organisation to consider</w:t>
      </w:r>
      <w:r w:rsidRPr="00395B61">
        <w:rPr>
          <w:rFonts w:ascii="Times New Roman" w:hAnsi="Times New Roman" w:cs="Times New Roman"/>
          <w:sz w:val="24"/>
          <w:szCs w:val="24"/>
        </w:rPr>
        <w:t xml:space="preserve"> the cultural, demographic and legal frameworks </w:t>
      </w:r>
      <w:r w:rsidR="00BC1097" w:rsidRPr="00395B61">
        <w:rPr>
          <w:rFonts w:ascii="Times New Roman" w:hAnsi="Times New Roman" w:cs="Times New Roman"/>
          <w:sz w:val="24"/>
          <w:szCs w:val="24"/>
        </w:rPr>
        <w:t>of the operating location</w:t>
      </w:r>
      <w:r w:rsidRPr="00395B61">
        <w:rPr>
          <w:rFonts w:ascii="Times New Roman" w:hAnsi="Times New Roman" w:cs="Times New Roman"/>
          <w:sz w:val="24"/>
          <w:szCs w:val="24"/>
        </w:rPr>
        <w:t xml:space="preserve">. Helping employees who work internationally to understand the local environment and behaviour and still promoting progressive practices would help in developing the right business strategies towards diversity. </w:t>
      </w:r>
    </w:p>
    <w:p w:rsidR="00D403F0" w:rsidRPr="00395B61" w:rsidRDefault="00D403F0" w:rsidP="00B808C4">
      <w:pPr>
        <w:ind w:left="0" w:firstLine="284"/>
        <w:rPr>
          <w:rFonts w:ascii="Times New Roman" w:hAnsi="Times New Roman" w:cs="Times New Roman"/>
          <w:sz w:val="24"/>
          <w:szCs w:val="24"/>
        </w:rPr>
      </w:pPr>
    </w:p>
    <w:p w:rsidR="00671288" w:rsidRPr="00395B61" w:rsidRDefault="00A31578"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Need for Continuous I</w:t>
      </w:r>
      <w:r w:rsidR="00671288" w:rsidRPr="00395B61">
        <w:rPr>
          <w:rFonts w:ascii="Times New Roman" w:hAnsi="Times New Roman"/>
          <w:i w:val="0"/>
          <w:color w:val="59A9F2"/>
          <w:sz w:val="24"/>
          <w:szCs w:val="24"/>
        </w:rPr>
        <w:t>mprovement</w:t>
      </w:r>
      <w:r w:rsidR="006C65BC" w:rsidRPr="00395B61">
        <w:rPr>
          <w:rFonts w:ascii="Times New Roman" w:hAnsi="Times New Roman"/>
          <w:i w:val="0"/>
          <w:color w:val="59A9F2"/>
          <w:sz w:val="24"/>
          <w:szCs w:val="24"/>
        </w:rPr>
        <w:t>:</w:t>
      </w:r>
    </w:p>
    <w:p w:rsidR="007823CE" w:rsidRPr="00395B61" w:rsidRDefault="000D682B" w:rsidP="00B808C4">
      <w:pPr>
        <w:ind w:left="0" w:firstLine="284"/>
        <w:rPr>
          <w:rFonts w:ascii="Times New Roman" w:hAnsi="Times New Roman" w:cs="Times New Roman"/>
          <w:sz w:val="24"/>
          <w:szCs w:val="24"/>
        </w:rPr>
      </w:pPr>
      <w:r w:rsidRPr="000D682B">
        <w:rPr>
          <w:rFonts w:ascii="Times New Roman" w:hAnsi="Times New Roman" w:cs="Times New Roman"/>
          <w:noProof/>
          <w:sz w:val="24"/>
          <w:szCs w:val="24"/>
          <w:lang w:val="en-US" w:eastAsia="zh-TW"/>
        </w:rPr>
        <w:pict>
          <v:shape id="_x0000_s1030" type="#_x0000_t202" style="position:absolute;left:0;text-align:left;margin-left:350.7pt;margin-top:528.75pt;width:164.7pt;height:217.05pt;z-index:251666432;mso-position-horizontal-relative:page;mso-position-vertical-relative:page;mso-width-relative:margin;v-text-anchor:middle" o:allowincell="f" filled="f" strokecolor="#622423 [1605]" strokeweight="6pt">
            <v:stroke linestyle="thickThin"/>
            <v:textbox style="mso-next-textbox:#_x0000_s1030;mso-fit-shape-to-text:t" inset="10.8pt,7.2pt,10.8pt,7.2pt">
              <w:txbxContent>
                <w:p w:rsidR="00642C84" w:rsidRDefault="00642C84" w:rsidP="00642C84">
                  <w:pPr>
                    <w:spacing w:line="360" w:lineRule="auto"/>
                    <w:ind w:left="142"/>
                    <w:jc w:val="center"/>
                    <w:rPr>
                      <w:rFonts w:ascii="Times New Roman" w:hAnsi="Times New Roman" w:cs="Times New Roman"/>
                      <w:i/>
                      <w:sz w:val="24"/>
                      <w:szCs w:val="24"/>
                    </w:rPr>
                  </w:pPr>
                  <w:r>
                    <w:rPr>
                      <w:rFonts w:ascii="Times New Roman" w:hAnsi="Times New Roman" w:cs="Times New Roman"/>
                      <w:i/>
                      <w:sz w:val="24"/>
                      <w:szCs w:val="24"/>
                    </w:rPr>
                    <w:t>‘</w:t>
                  </w:r>
                  <w:r w:rsidRPr="0051087F">
                    <w:rPr>
                      <w:rFonts w:ascii="Times New Roman" w:hAnsi="Times New Roman" w:cs="Times New Roman"/>
                      <w:i/>
                      <w:sz w:val="24"/>
                      <w:szCs w:val="24"/>
                    </w:rPr>
                    <w:t>Leaders apply continuous improvement strategies as an evolutionary process that leads to a better way to compete and add value to existing processes that cover the entire</w:t>
                  </w:r>
                  <w:r>
                    <w:rPr>
                      <w:rFonts w:ascii="Times New Roman" w:hAnsi="Times New Roman" w:cs="Times New Roman"/>
                      <w:i/>
                      <w:sz w:val="24"/>
                      <w:szCs w:val="24"/>
                    </w:rPr>
                    <w:t xml:space="preserve"> workforce of the organization’.</w:t>
                  </w:r>
                </w:p>
                <w:p w:rsidR="00642C84" w:rsidRPr="00642C84" w:rsidRDefault="00642C84" w:rsidP="00642C84">
                  <w:pPr>
                    <w:spacing w:line="360" w:lineRule="auto"/>
                    <w:ind w:left="142"/>
                    <w:jc w:val="center"/>
                    <w:rPr>
                      <w:rFonts w:ascii="Times New Roman" w:hAnsi="Times New Roman" w:cs="Times New Roman"/>
                      <w:i/>
                      <w:sz w:val="12"/>
                      <w:szCs w:val="12"/>
                    </w:rPr>
                  </w:pPr>
                </w:p>
                <w:p w:rsidR="00642C84" w:rsidRPr="00642C84" w:rsidRDefault="00642C84" w:rsidP="00642C84">
                  <w:pPr>
                    <w:pStyle w:val="ListParagraph"/>
                    <w:numPr>
                      <w:ilvl w:val="0"/>
                      <w:numId w:val="3"/>
                    </w:numPr>
                    <w:spacing w:line="360" w:lineRule="auto"/>
                    <w:jc w:val="center"/>
                    <w:rPr>
                      <w:rFonts w:asciiTheme="majorHAnsi" w:eastAsiaTheme="majorEastAsia" w:hAnsiTheme="majorHAnsi" w:cstheme="majorBidi"/>
                      <w:i/>
                      <w:iCs/>
                      <w:sz w:val="28"/>
                      <w:szCs w:val="28"/>
                    </w:rPr>
                  </w:pPr>
                  <w:r w:rsidRPr="00642C84">
                    <w:rPr>
                      <w:rFonts w:ascii="Times New Roman" w:hAnsi="Times New Roman" w:cs="Times New Roman"/>
                      <w:i/>
                      <w:sz w:val="24"/>
                      <w:szCs w:val="24"/>
                    </w:rPr>
                    <w:t xml:space="preserve"> Paraschivescu, 2015</w:t>
                  </w:r>
                </w:p>
              </w:txbxContent>
            </v:textbox>
            <w10:wrap type="square" anchorx="page" anchory="page"/>
          </v:shape>
        </w:pict>
      </w:r>
      <w:r w:rsidR="00DC53D7" w:rsidRPr="00395B61">
        <w:rPr>
          <w:rFonts w:ascii="Times New Roman" w:hAnsi="Times New Roman" w:cs="Times New Roman"/>
          <w:sz w:val="24"/>
          <w:szCs w:val="24"/>
        </w:rPr>
        <w:t>Continuous improvement</w:t>
      </w:r>
      <w:r w:rsidR="00CB3782" w:rsidRPr="00395B61">
        <w:rPr>
          <w:rFonts w:ascii="Times New Roman" w:hAnsi="Times New Roman" w:cs="Times New Roman"/>
          <w:sz w:val="24"/>
          <w:szCs w:val="24"/>
        </w:rPr>
        <w:t xml:space="preserve"> is an extremely </w:t>
      </w:r>
      <w:r w:rsidR="00C34FBD" w:rsidRPr="00395B61">
        <w:rPr>
          <w:rFonts w:ascii="Times New Roman" w:hAnsi="Times New Roman" w:cs="Times New Roman"/>
          <w:sz w:val="24"/>
          <w:szCs w:val="24"/>
        </w:rPr>
        <w:t>constructive</w:t>
      </w:r>
      <w:r w:rsidR="00CB3782" w:rsidRPr="00395B61">
        <w:rPr>
          <w:rFonts w:ascii="Times New Roman" w:hAnsi="Times New Roman" w:cs="Times New Roman"/>
          <w:sz w:val="24"/>
          <w:szCs w:val="24"/>
        </w:rPr>
        <w:t xml:space="preserve"> process that can add </w:t>
      </w:r>
      <w:r w:rsidR="00C34FBD" w:rsidRPr="00395B61">
        <w:rPr>
          <w:rFonts w:ascii="Times New Roman" w:hAnsi="Times New Roman" w:cs="Times New Roman"/>
          <w:sz w:val="24"/>
          <w:szCs w:val="24"/>
        </w:rPr>
        <w:t>considerable</w:t>
      </w:r>
      <w:r w:rsidR="00CB3782" w:rsidRPr="00395B61">
        <w:rPr>
          <w:rFonts w:ascii="Times New Roman" w:hAnsi="Times New Roman" w:cs="Times New Roman"/>
          <w:sz w:val="24"/>
          <w:szCs w:val="24"/>
        </w:rPr>
        <w:t xml:space="preserve"> value to </w:t>
      </w:r>
      <w:r w:rsidR="007823CE" w:rsidRPr="00395B61">
        <w:rPr>
          <w:rFonts w:ascii="Times New Roman" w:hAnsi="Times New Roman" w:cs="Times New Roman"/>
          <w:sz w:val="24"/>
          <w:szCs w:val="24"/>
        </w:rPr>
        <w:t>Raspberry Pi Foundation</w:t>
      </w:r>
      <w:r w:rsidR="00CB3782" w:rsidRPr="00395B61">
        <w:rPr>
          <w:rFonts w:ascii="Times New Roman" w:hAnsi="Times New Roman" w:cs="Times New Roman"/>
          <w:sz w:val="24"/>
          <w:szCs w:val="24"/>
        </w:rPr>
        <w:t>.</w:t>
      </w:r>
      <w:r w:rsidR="00C34FBD" w:rsidRPr="00395B61">
        <w:rPr>
          <w:rFonts w:ascii="Times New Roman" w:hAnsi="Times New Roman" w:cs="Times New Roman"/>
          <w:sz w:val="24"/>
          <w:szCs w:val="24"/>
        </w:rPr>
        <w:t xml:space="preserve"> Senior Management along with HR department needs to understand the significance of continuous improvement and encourage its implementation by everyone in the organisation to make it a</w:t>
      </w:r>
      <w:r w:rsidR="00B808C4" w:rsidRPr="00395B61">
        <w:rPr>
          <w:rFonts w:ascii="Times New Roman" w:hAnsi="Times New Roman" w:cs="Times New Roman"/>
          <w:sz w:val="24"/>
          <w:szCs w:val="24"/>
        </w:rPr>
        <w:t xml:space="preserve"> visible </w:t>
      </w:r>
      <w:r w:rsidR="00C34FBD" w:rsidRPr="00395B61">
        <w:rPr>
          <w:rFonts w:ascii="Times New Roman" w:hAnsi="Times New Roman" w:cs="Times New Roman"/>
          <w:sz w:val="24"/>
          <w:szCs w:val="24"/>
        </w:rPr>
        <w:t xml:space="preserve">commitment. </w:t>
      </w:r>
      <w:r w:rsidR="007823CE" w:rsidRPr="00395B61">
        <w:rPr>
          <w:rFonts w:ascii="Times New Roman" w:hAnsi="Times New Roman" w:cs="Times New Roman"/>
          <w:sz w:val="24"/>
          <w:szCs w:val="24"/>
        </w:rPr>
        <w:t xml:space="preserve">Furthermore, charitable organisations face increased sustainability and performance challenges due to </w:t>
      </w:r>
      <w:r w:rsidR="00B808C4" w:rsidRPr="00395B61">
        <w:rPr>
          <w:rFonts w:ascii="Times New Roman" w:hAnsi="Times New Roman" w:cs="Times New Roman"/>
          <w:sz w:val="24"/>
          <w:szCs w:val="24"/>
        </w:rPr>
        <w:t>compact</w:t>
      </w:r>
      <w:r w:rsidR="007823CE" w:rsidRPr="00395B61">
        <w:rPr>
          <w:rFonts w:ascii="Times New Roman" w:hAnsi="Times New Roman" w:cs="Times New Roman"/>
          <w:sz w:val="24"/>
          <w:szCs w:val="24"/>
        </w:rPr>
        <w:t xml:space="preserve"> financial support and building a culture of continuous improvement would result in optimized performance and increased revenue. </w:t>
      </w:r>
    </w:p>
    <w:p w:rsidR="007823CE" w:rsidRPr="00395B61" w:rsidRDefault="007823CE" w:rsidP="00B808C4">
      <w:pPr>
        <w:ind w:left="0" w:firstLine="284"/>
        <w:rPr>
          <w:rFonts w:ascii="Times New Roman" w:hAnsi="Times New Roman" w:cs="Times New Roman"/>
          <w:sz w:val="24"/>
          <w:szCs w:val="24"/>
        </w:rPr>
      </w:pPr>
    </w:p>
    <w:p w:rsidR="00A97A3A" w:rsidRPr="00395B61" w:rsidRDefault="00253D6B"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According to Beardwell and Claydon, 2007, ‘</w:t>
      </w:r>
      <w:r w:rsidR="00574DC9" w:rsidRPr="00395B61">
        <w:rPr>
          <w:rFonts w:ascii="Times New Roman" w:hAnsi="Times New Roman" w:cs="Times New Roman"/>
          <w:sz w:val="24"/>
          <w:szCs w:val="24"/>
        </w:rPr>
        <w:t xml:space="preserve">Continuous improvement of processes </w:t>
      </w:r>
      <w:r w:rsidRPr="00395B61">
        <w:rPr>
          <w:rFonts w:ascii="Times New Roman" w:hAnsi="Times New Roman" w:cs="Times New Roman"/>
          <w:sz w:val="24"/>
          <w:szCs w:val="24"/>
        </w:rPr>
        <w:t>presumes</w:t>
      </w:r>
      <w:r w:rsidR="00574DC9" w:rsidRPr="00395B61">
        <w:rPr>
          <w:rFonts w:ascii="Times New Roman" w:hAnsi="Times New Roman" w:cs="Times New Roman"/>
          <w:sz w:val="24"/>
          <w:szCs w:val="24"/>
        </w:rPr>
        <w:t xml:space="preserve"> integration of cognisant and creative employees in operations which are aimed at syst</w:t>
      </w:r>
      <w:r w:rsidRPr="00395B61">
        <w:rPr>
          <w:rFonts w:ascii="Times New Roman" w:hAnsi="Times New Roman" w:cs="Times New Roman"/>
          <w:sz w:val="24"/>
          <w:szCs w:val="24"/>
        </w:rPr>
        <w:t>ematic improvement of processes’</w:t>
      </w:r>
      <w:r w:rsidR="00342071" w:rsidRPr="00395B61">
        <w:rPr>
          <w:rFonts w:ascii="Times New Roman" w:hAnsi="Times New Roman" w:cs="Times New Roman"/>
          <w:sz w:val="24"/>
          <w:szCs w:val="24"/>
        </w:rPr>
        <w:t xml:space="preserve">. As explained in marginal gains approach, ideas/best practices gathered from employees during Employee Suggestion Program could be one of the best ways to start with </w:t>
      </w:r>
      <w:r w:rsidR="00342071" w:rsidRPr="00395B61">
        <w:rPr>
          <w:rFonts w:ascii="Times New Roman" w:hAnsi="Times New Roman" w:cs="Times New Roman"/>
          <w:sz w:val="24"/>
          <w:szCs w:val="24"/>
        </w:rPr>
        <w:lastRenderedPageBreak/>
        <w:t xml:space="preserve">continuous improvements. It is only when the </w:t>
      </w:r>
      <w:r w:rsidR="00116535" w:rsidRPr="00395B61">
        <w:rPr>
          <w:rFonts w:ascii="Times New Roman" w:hAnsi="Times New Roman" w:cs="Times New Roman"/>
          <w:sz w:val="24"/>
          <w:szCs w:val="24"/>
        </w:rPr>
        <w:t>HR insist on the</w:t>
      </w:r>
      <w:r w:rsidR="00342071" w:rsidRPr="00395B61">
        <w:rPr>
          <w:rFonts w:ascii="Times New Roman" w:hAnsi="Times New Roman" w:cs="Times New Roman"/>
          <w:sz w:val="24"/>
          <w:szCs w:val="24"/>
        </w:rPr>
        <w:t xml:space="preserve"> practice of involving its employees that the employee commitment and creativity will stimulate process improvement.</w:t>
      </w:r>
    </w:p>
    <w:p w:rsidR="00854510" w:rsidRPr="00395B61" w:rsidRDefault="00854510" w:rsidP="00B808C4">
      <w:pPr>
        <w:ind w:left="0" w:firstLine="284"/>
        <w:rPr>
          <w:rFonts w:ascii="Times New Roman" w:hAnsi="Times New Roman" w:cs="Times New Roman"/>
          <w:sz w:val="24"/>
          <w:szCs w:val="24"/>
        </w:rPr>
      </w:pPr>
    </w:p>
    <w:p w:rsidR="00A97A3A" w:rsidRPr="00395B61" w:rsidRDefault="007823CE"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 xml:space="preserve">Organisations can benefit </w:t>
      </w:r>
      <w:r w:rsidR="00A97A3A" w:rsidRPr="00395B61">
        <w:rPr>
          <w:rFonts w:ascii="Times New Roman" w:hAnsi="Times New Roman" w:cs="Times New Roman"/>
          <w:sz w:val="24"/>
          <w:szCs w:val="24"/>
        </w:rPr>
        <w:t xml:space="preserve">in many ways </w:t>
      </w:r>
      <w:r w:rsidR="00116535" w:rsidRPr="00395B61">
        <w:rPr>
          <w:rFonts w:ascii="Times New Roman" w:hAnsi="Times New Roman" w:cs="Times New Roman"/>
          <w:sz w:val="24"/>
          <w:szCs w:val="24"/>
        </w:rPr>
        <w:t>through c</w:t>
      </w:r>
      <w:r w:rsidRPr="00395B61">
        <w:rPr>
          <w:rFonts w:ascii="Times New Roman" w:hAnsi="Times New Roman" w:cs="Times New Roman"/>
          <w:sz w:val="24"/>
          <w:szCs w:val="24"/>
        </w:rPr>
        <w:t xml:space="preserve">ontinuous improvement programs </w:t>
      </w:r>
      <w:r w:rsidR="00A97A3A" w:rsidRPr="00395B61">
        <w:rPr>
          <w:rFonts w:ascii="Times New Roman" w:hAnsi="Times New Roman" w:cs="Times New Roman"/>
          <w:sz w:val="24"/>
          <w:szCs w:val="24"/>
        </w:rPr>
        <w:t>such as increase</w:t>
      </w:r>
      <w:r w:rsidR="00722B9D" w:rsidRPr="00395B61">
        <w:rPr>
          <w:rFonts w:ascii="Times New Roman" w:hAnsi="Times New Roman" w:cs="Times New Roman"/>
          <w:sz w:val="24"/>
          <w:szCs w:val="24"/>
        </w:rPr>
        <w:t>d</w:t>
      </w:r>
      <w:r w:rsidR="00A97A3A" w:rsidRPr="00395B61">
        <w:rPr>
          <w:rFonts w:ascii="Times New Roman" w:hAnsi="Times New Roman" w:cs="Times New Roman"/>
          <w:sz w:val="24"/>
          <w:szCs w:val="24"/>
        </w:rPr>
        <w:t xml:space="preserve"> </w:t>
      </w:r>
      <w:r w:rsidRPr="00395B61">
        <w:rPr>
          <w:rFonts w:ascii="Times New Roman" w:hAnsi="Times New Roman" w:cs="Times New Roman"/>
          <w:sz w:val="24"/>
          <w:szCs w:val="24"/>
        </w:rPr>
        <w:t>productivity;</w:t>
      </w:r>
      <w:r w:rsidR="00A97A3A" w:rsidRPr="00395B61">
        <w:rPr>
          <w:rFonts w:ascii="Times New Roman" w:hAnsi="Times New Roman" w:cs="Times New Roman"/>
          <w:sz w:val="24"/>
          <w:szCs w:val="24"/>
        </w:rPr>
        <w:t xml:space="preserve"> improve</w:t>
      </w:r>
      <w:r w:rsidR="00722B9D" w:rsidRPr="00395B61">
        <w:rPr>
          <w:rFonts w:ascii="Times New Roman" w:hAnsi="Times New Roman" w:cs="Times New Roman"/>
          <w:sz w:val="24"/>
          <w:szCs w:val="24"/>
        </w:rPr>
        <w:t>d</w:t>
      </w:r>
      <w:r w:rsidR="00A97A3A" w:rsidRPr="00395B61">
        <w:rPr>
          <w:rFonts w:ascii="Times New Roman" w:hAnsi="Times New Roman" w:cs="Times New Roman"/>
          <w:sz w:val="24"/>
          <w:szCs w:val="24"/>
        </w:rPr>
        <w:t xml:space="preserve"> processes, reduce</w:t>
      </w:r>
      <w:r w:rsidR="00722B9D" w:rsidRPr="00395B61">
        <w:rPr>
          <w:rFonts w:ascii="Times New Roman" w:hAnsi="Times New Roman" w:cs="Times New Roman"/>
          <w:sz w:val="24"/>
          <w:szCs w:val="24"/>
        </w:rPr>
        <w:t>d</w:t>
      </w:r>
      <w:r w:rsidR="00A97A3A" w:rsidRPr="00395B61">
        <w:rPr>
          <w:rFonts w:ascii="Times New Roman" w:hAnsi="Times New Roman" w:cs="Times New Roman"/>
          <w:sz w:val="24"/>
          <w:szCs w:val="24"/>
        </w:rPr>
        <w:t xml:space="preserve"> waste and address quality issues. Many improvement opportunities require cross functional collaboration. Working with employees from different sectors of the organisation would help in fixing the process issues easily and deliver better approaches for the existing challenges. Having diversity at workplace bring in a variety of per</w:t>
      </w:r>
      <w:r w:rsidR="00722B9D" w:rsidRPr="00395B61">
        <w:rPr>
          <w:rFonts w:ascii="Times New Roman" w:hAnsi="Times New Roman" w:cs="Times New Roman"/>
          <w:sz w:val="24"/>
          <w:szCs w:val="24"/>
        </w:rPr>
        <w:t>s</w:t>
      </w:r>
      <w:r w:rsidR="00A97A3A" w:rsidRPr="00395B61">
        <w:rPr>
          <w:rFonts w:ascii="Times New Roman" w:hAnsi="Times New Roman" w:cs="Times New Roman"/>
          <w:sz w:val="24"/>
          <w:szCs w:val="24"/>
        </w:rPr>
        <w:t xml:space="preserve">pective and offer innovative ideas in order to improve the </w:t>
      </w:r>
      <w:r w:rsidR="00722B9D" w:rsidRPr="00395B61">
        <w:rPr>
          <w:rFonts w:ascii="Times New Roman" w:hAnsi="Times New Roman" w:cs="Times New Roman"/>
          <w:sz w:val="24"/>
          <w:szCs w:val="24"/>
        </w:rPr>
        <w:t>current process.</w:t>
      </w:r>
      <w:r w:rsidR="00A97A3A" w:rsidRPr="00395B61">
        <w:rPr>
          <w:rFonts w:ascii="Times New Roman" w:hAnsi="Times New Roman" w:cs="Times New Roman"/>
          <w:sz w:val="24"/>
          <w:szCs w:val="24"/>
        </w:rPr>
        <w:t xml:space="preserve"> </w:t>
      </w:r>
    </w:p>
    <w:p w:rsidR="006C65BC" w:rsidRPr="00395B61" w:rsidRDefault="006C65BC" w:rsidP="00B808C4">
      <w:pPr>
        <w:ind w:left="0" w:firstLine="284"/>
        <w:rPr>
          <w:rFonts w:ascii="Times New Roman" w:hAnsi="Times New Roman" w:cs="Times New Roman"/>
          <w:b/>
          <w:sz w:val="24"/>
          <w:szCs w:val="24"/>
        </w:rPr>
      </w:pPr>
    </w:p>
    <w:p w:rsidR="00671288" w:rsidRPr="00395B61" w:rsidRDefault="00C34FBD"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For the organisation to be effective and efficient</w:t>
      </w:r>
      <w:r w:rsidR="0019245E" w:rsidRPr="00395B61">
        <w:rPr>
          <w:rFonts w:ascii="Times New Roman" w:hAnsi="Times New Roman" w:cs="Times New Roman"/>
          <w:sz w:val="24"/>
          <w:szCs w:val="24"/>
        </w:rPr>
        <w:t>,</w:t>
      </w:r>
      <w:r w:rsidRPr="00395B61">
        <w:rPr>
          <w:rFonts w:ascii="Times New Roman" w:hAnsi="Times New Roman" w:cs="Times New Roman"/>
          <w:sz w:val="24"/>
          <w:szCs w:val="24"/>
        </w:rPr>
        <w:t xml:space="preserve"> it is necessary to </w:t>
      </w:r>
      <w:r w:rsidR="0019245E" w:rsidRPr="00395B61">
        <w:rPr>
          <w:rFonts w:ascii="Times New Roman" w:hAnsi="Times New Roman" w:cs="Times New Roman"/>
          <w:sz w:val="24"/>
          <w:szCs w:val="24"/>
        </w:rPr>
        <w:t>endeavour</w:t>
      </w:r>
      <w:r w:rsidRPr="00395B61">
        <w:rPr>
          <w:rFonts w:ascii="Times New Roman" w:hAnsi="Times New Roman" w:cs="Times New Roman"/>
          <w:sz w:val="24"/>
          <w:szCs w:val="24"/>
        </w:rPr>
        <w:t xml:space="preserve"> for the </w:t>
      </w:r>
      <w:r w:rsidR="0019245E" w:rsidRPr="00395B61">
        <w:rPr>
          <w:rFonts w:ascii="Times New Roman" w:hAnsi="Times New Roman" w:cs="Times New Roman"/>
          <w:sz w:val="24"/>
          <w:szCs w:val="24"/>
        </w:rPr>
        <w:t xml:space="preserve">overall process </w:t>
      </w:r>
      <w:r w:rsidRPr="00395B61">
        <w:rPr>
          <w:rFonts w:ascii="Times New Roman" w:hAnsi="Times New Roman" w:cs="Times New Roman"/>
          <w:sz w:val="24"/>
          <w:szCs w:val="24"/>
        </w:rPr>
        <w:t xml:space="preserve">development that document </w:t>
      </w:r>
      <w:r w:rsidR="0019245E" w:rsidRPr="00395B61">
        <w:rPr>
          <w:rFonts w:ascii="Times New Roman" w:hAnsi="Times New Roman" w:cs="Times New Roman"/>
          <w:sz w:val="24"/>
          <w:szCs w:val="24"/>
        </w:rPr>
        <w:t xml:space="preserve">and track the significance of </w:t>
      </w:r>
      <w:r w:rsidRPr="00395B61">
        <w:rPr>
          <w:rFonts w:ascii="Times New Roman" w:hAnsi="Times New Roman" w:cs="Times New Roman"/>
          <w:sz w:val="24"/>
          <w:szCs w:val="24"/>
        </w:rPr>
        <w:t xml:space="preserve">organizational changes and </w:t>
      </w:r>
      <w:r w:rsidR="0019245E" w:rsidRPr="00395B61">
        <w:rPr>
          <w:rFonts w:ascii="Times New Roman" w:hAnsi="Times New Roman" w:cs="Times New Roman"/>
          <w:sz w:val="24"/>
          <w:szCs w:val="24"/>
        </w:rPr>
        <w:t>the process of continuous</w:t>
      </w:r>
      <w:r w:rsidRPr="00395B61">
        <w:rPr>
          <w:rFonts w:ascii="Times New Roman" w:hAnsi="Times New Roman" w:cs="Times New Roman"/>
          <w:sz w:val="24"/>
          <w:szCs w:val="24"/>
        </w:rPr>
        <w:t xml:space="preserve"> refine</w:t>
      </w:r>
      <w:r w:rsidR="0019245E" w:rsidRPr="00395B61">
        <w:rPr>
          <w:rFonts w:ascii="Times New Roman" w:hAnsi="Times New Roman" w:cs="Times New Roman"/>
          <w:sz w:val="24"/>
          <w:szCs w:val="24"/>
        </w:rPr>
        <w:t>ment and re-evaluation</w:t>
      </w:r>
      <w:r w:rsidRPr="00395B61">
        <w:rPr>
          <w:rFonts w:ascii="Times New Roman" w:hAnsi="Times New Roman" w:cs="Times New Roman"/>
          <w:sz w:val="24"/>
          <w:szCs w:val="24"/>
        </w:rPr>
        <w:t xml:space="preserve"> </w:t>
      </w:r>
      <w:r w:rsidR="0019245E" w:rsidRPr="00395B61">
        <w:rPr>
          <w:rFonts w:ascii="Times New Roman" w:hAnsi="Times New Roman" w:cs="Times New Roman"/>
          <w:sz w:val="24"/>
          <w:szCs w:val="24"/>
        </w:rPr>
        <w:t>towards the achievement of organizational</w:t>
      </w:r>
      <w:r w:rsidRPr="00395B61">
        <w:rPr>
          <w:rFonts w:ascii="Times New Roman" w:hAnsi="Times New Roman" w:cs="Times New Roman"/>
          <w:sz w:val="24"/>
          <w:szCs w:val="24"/>
        </w:rPr>
        <w:t xml:space="preserve"> mission. </w:t>
      </w:r>
      <w:r w:rsidR="00CC199D" w:rsidRPr="00395B61">
        <w:rPr>
          <w:rFonts w:ascii="Times New Roman" w:hAnsi="Times New Roman" w:cs="Times New Roman"/>
          <w:sz w:val="24"/>
          <w:szCs w:val="24"/>
        </w:rPr>
        <w:t xml:space="preserve">There is a need for the employees at all levels to buy-in the idea </w:t>
      </w:r>
      <w:r w:rsidR="00CB3782" w:rsidRPr="00395B61">
        <w:rPr>
          <w:rFonts w:ascii="Times New Roman" w:hAnsi="Times New Roman" w:cs="Times New Roman"/>
          <w:sz w:val="24"/>
          <w:szCs w:val="24"/>
        </w:rPr>
        <w:t xml:space="preserve">of </w:t>
      </w:r>
      <w:r w:rsidR="00CC199D" w:rsidRPr="00395B61">
        <w:rPr>
          <w:rFonts w:ascii="Times New Roman" w:hAnsi="Times New Roman" w:cs="Times New Roman"/>
          <w:sz w:val="24"/>
          <w:szCs w:val="24"/>
        </w:rPr>
        <w:t xml:space="preserve">continuous improvement initiatives in order to build the culture in the organisation and the involvement </w:t>
      </w:r>
      <w:r w:rsidR="00CB3782" w:rsidRPr="00395B61">
        <w:rPr>
          <w:rFonts w:ascii="Times New Roman" w:hAnsi="Times New Roman" w:cs="Times New Roman"/>
          <w:sz w:val="24"/>
          <w:szCs w:val="24"/>
        </w:rPr>
        <w:t xml:space="preserve">of </w:t>
      </w:r>
      <w:r w:rsidR="00CC199D" w:rsidRPr="00395B61">
        <w:rPr>
          <w:rFonts w:ascii="Times New Roman" w:hAnsi="Times New Roman" w:cs="Times New Roman"/>
          <w:sz w:val="24"/>
          <w:szCs w:val="24"/>
        </w:rPr>
        <w:t xml:space="preserve">HRM is crucial in restructuring the </w:t>
      </w:r>
      <w:r w:rsidR="00CB3782" w:rsidRPr="00395B61">
        <w:rPr>
          <w:rFonts w:ascii="Times New Roman" w:hAnsi="Times New Roman" w:cs="Times New Roman"/>
          <w:sz w:val="24"/>
          <w:szCs w:val="24"/>
        </w:rPr>
        <w:t>roles that contributes to the larger picture.</w:t>
      </w:r>
      <w:r w:rsidR="00B808C4" w:rsidRPr="00395B61">
        <w:rPr>
          <w:rFonts w:ascii="Times New Roman" w:hAnsi="Times New Roman" w:cs="Times New Roman"/>
          <w:sz w:val="24"/>
          <w:szCs w:val="24"/>
        </w:rPr>
        <w:t xml:space="preserve"> </w:t>
      </w:r>
      <w:r w:rsidR="0019245E" w:rsidRPr="00395B61">
        <w:rPr>
          <w:rFonts w:ascii="Times New Roman" w:hAnsi="Times New Roman" w:cs="Times New Roman"/>
          <w:sz w:val="24"/>
          <w:szCs w:val="24"/>
        </w:rPr>
        <w:t>Continuous improvement initiatives encourage employee involvement and also help in creating an emotional investment towards the success of the organisation</w:t>
      </w:r>
    </w:p>
    <w:p w:rsidR="006C65BC" w:rsidRPr="00395B61" w:rsidRDefault="006C65BC" w:rsidP="00B808C4">
      <w:pPr>
        <w:ind w:left="0" w:firstLine="284"/>
        <w:rPr>
          <w:rFonts w:ascii="Times New Roman" w:hAnsi="Times New Roman" w:cs="Times New Roman"/>
          <w:sz w:val="24"/>
          <w:szCs w:val="24"/>
        </w:rPr>
      </w:pPr>
    </w:p>
    <w:p w:rsidR="006C65BC" w:rsidRPr="00395B61" w:rsidRDefault="00A31578"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Managing Employee R</w:t>
      </w:r>
      <w:r w:rsidR="00B808C4" w:rsidRPr="00395B61">
        <w:rPr>
          <w:rFonts w:ascii="Times New Roman" w:hAnsi="Times New Roman"/>
          <w:i w:val="0"/>
          <w:color w:val="59A9F2"/>
          <w:sz w:val="24"/>
          <w:szCs w:val="24"/>
        </w:rPr>
        <w:t>ewards</w:t>
      </w:r>
      <w:r w:rsidRPr="00395B61">
        <w:rPr>
          <w:rFonts w:ascii="Times New Roman" w:hAnsi="Times New Roman"/>
          <w:i w:val="0"/>
          <w:color w:val="59A9F2"/>
          <w:sz w:val="24"/>
          <w:szCs w:val="24"/>
        </w:rPr>
        <w:t xml:space="preserve"> &amp; Recognition</w:t>
      </w:r>
      <w:r w:rsidR="00753E0F" w:rsidRPr="00395B61">
        <w:rPr>
          <w:rFonts w:ascii="Times New Roman" w:hAnsi="Times New Roman"/>
          <w:i w:val="0"/>
          <w:color w:val="59A9F2"/>
          <w:sz w:val="24"/>
          <w:szCs w:val="24"/>
        </w:rPr>
        <w:t>:</w:t>
      </w:r>
    </w:p>
    <w:p w:rsidR="006C65BC" w:rsidRPr="00395B61" w:rsidRDefault="00753E0F"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Employee rewards can be a benefitting factor for both the organisation as wel</w:t>
      </w:r>
      <w:r w:rsidR="00251F0F" w:rsidRPr="00395B61">
        <w:rPr>
          <w:rFonts w:ascii="Times New Roman" w:hAnsi="Times New Roman" w:cs="Times New Roman"/>
          <w:sz w:val="24"/>
          <w:szCs w:val="24"/>
        </w:rPr>
        <w:t>l as the employees. By having a creative and</w:t>
      </w:r>
      <w:r w:rsidRPr="00395B61">
        <w:rPr>
          <w:rFonts w:ascii="Times New Roman" w:hAnsi="Times New Roman" w:cs="Times New Roman"/>
          <w:sz w:val="24"/>
          <w:szCs w:val="24"/>
        </w:rPr>
        <w:t xml:space="preserve"> effective reward system, Raspberry Pi Foundation can experience optimized efficiency and an increase in productivity and revenue while the </w:t>
      </w:r>
      <w:r w:rsidR="00776070" w:rsidRPr="00395B61">
        <w:rPr>
          <w:rFonts w:ascii="Times New Roman" w:hAnsi="Times New Roman" w:cs="Times New Roman"/>
          <w:sz w:val="24"/>
          <w:szCs w:val="24"/>
        </w:rPr>
        <w:t>employees have</w:t>
      </w:r>
      <w:r w:rsidRPr="00395B61">
        <w:rPr>
          <w:rFonts w:ascii="Times New Roman" w:hAnsi="Times New Roman" w:cs="Times New Roman"/>
          <w:sz w:val="24"/>
          <w:szCs w:val="24"/>
        </w:rPr>
        <w:t xml:space="preserve"> increased job satisfaction, morale</w:t>
      </w:r>
      <w:r w:rsidR="00776070" w:rsidRPr="00395B61">
        <w:rPr>
          <w:rFonts w:ascii="Times New Roman" w:hAnsi="Times New Roman" w:cs="Times New Roman"/>
          <w:sz w:val="24"/>
          <w:szCs w:val="24"/>
        </w:rPr>
        <w:t>, positive workplace attitudes</w:t>
      </w:r>
      <w:r w:rsidRPr="00395B61">
        <w:rPr>
          <w:rFonts w:ascii="Times New Roman" w:hAnsi="Times New Roman" w:cs="Times New Roman"/>
          <w:sz w:val="24"/>
          <w:szCs w:val="24"/>
        </w:rPr>
        <w:t xml:space="preserve"> and</w:t>
      </w:r>
      <w:r w:rsidR="00776070" w:rsidRPr="00395B61">
        <w:rPr>
          <w:rFonts w:ascii="Times New Roman" w:hAnsi="Times New Roman" w:cs="Times New Roman"/>
          <w:sz w:val="24"/>
          <w:szCs w:val="24"/>
        </w:rPr>
        <w:t xml:space="preserve"> better</w:t>
      </w:r>
      <w:r w:rsidRPr="00395B61">
        <w:rPr>
          <w:rFonts w:ascii="Times New Roman" w:hAnsi="Times New Roman" w:cs="Times New Roman"/>
          <w:sz w:val="24"/>
          <w:szCs w:val="24"/>
        </w:rPr>
        <w:t xml:space="preserve"> involvement towards achieving organisational goals.</w:t>
      </w:r>
      <w:r w:rsidR="00776070" w:rsidRPr="00395B61">
        <w:rPr>
          <w:rFonts w:ascii="Times New Roman" w:hAnsi="Times New Roman" w:cs="Times New Roman"/>
          <w:sz w:val="24"/>
          <w:szCs w:val="24"/>
        </w:rPr>
        <w:t xml:space="preserve"> </w:t>
      </w:r>
    </w:p>
    <w:p w:rsidR="00776070" w:rsidRPr="00395B61" w:rsidRDefault="00776070" w:rsidP="00B808C4">
      <w:pPr>
        <w:ind w:left="0" w:firstLine="284"/>
        <w:rPr>
          <w:rFonts w:ascii="Times New Roman" w:hAnsi="Times New Roman" w:cs="Times New Roman"/>
          <w:sz w:val="24"/>
          <w:szCs w:val="24"/>
        </w:rPr>
      </w:pPr>
    </w:p>
    <w:p w:rsidR="00116535" w:rsidRPr="00395B61" w:rsidRDefault="000D682B" w:rsidP="00116535">
      <w:pPr>
        <w:ind w:left="0" w:firstLine="284"/>
        <w:rPr>
          <w:rFonts w:ascii="Times New Roman" w:hAnsi="Times New Roman" w:cs="Times New Roman"/>
          <w:sz w:val="24"/>
          <w:szCs w:val="24"/>
        </w:rPr>
      </w:pPr>
      <w:r w:rsidRPr="000D682B">
        <w:rPr>
          <w:rFonts w:ascii="Times New Roman" w:hAnsi="Times New Roman" w:cs="Times New Roman"/>
          <w:noProof/>
          <w:sz w:val="24"/>
          <w:szCs w:val="24"/>
          <w:lang w:val="en-US" w:eastAsia="zh-TW"/>
        </w:rPr>
        <w:pict>
          <v:shape id="_x0000_s1031" type="#_x0000_t202" style="position:absolute;left:0;text-align:left;margin-left:79.25pt;margin-top:499.7pt;width:151pt;height:187.4pt;z-index:251668480;mso-width-percent:350;mso-position-horizontal-relative:page;mso-position-vertical-relative:page;mso-width-percent:350;mso-width-relative:margin;v-text-anchor:middle" o:allowincell="f" filled="f" strokecolor="#622423 [1605]" strokeweight="6pt">
            <v:stroke linestyle="thickThin"/>
            <v:textbox style="mso-next-textbox:#_x0000_s1031" inset="10.8pt,7.2pt,10.8pt,7.2pt">
              <w:txbxContent>
                <w:p w:rsidR="00642C84" w:rsidRPr="00854510" w:rsidRDefault="00642C84" w:rsidP="00642C84">
                  <w:pPr>
                    <w:ind w:left="0" w:firstLine="284"/>
                    <w:rPr>
                      <w:rFonts w:ascii="Times New Roman" w:hAnsi="Times New Roman" w:cs="Times New Roman"/>
                      <w:b/>
                      <w:i/>
                      <w:sz w:val="24"/>
                      <w:szCs w:val="24"/>
                    </w:rPr>
                  </w:pPr>
                  <w:r w:rsidRPr="00854510">
                    <w:rPr>
                      <w:rFonts w:ascii="Times New Roman" w:hAnsi="Times New Roman" w:cs="Times New Roman"/>
                      <w:b/>
                      <w:i/>
                      <w:sz w:val="24"/>
                      <w:szCs w:val="24"/>
                    </w:rPr>
                    <w:t>‘People do work for money – but they work even more for meaning in their lives… Companies that ignore this fact are essentially bribing their employees and will pay the price in a lack of loyalty and commitment’.</w:t>
                  </w:r>
                </w:p>
                <w:p w:rsidR="00642C84" w:rsidRPr="00854510" w:rsidRDefault="00642C84" w:rsidP="00642C84">
                  <w:pPr>
                    <w:ind w:left="0" w:firstLine="284"/>
                    <w:rPr>
                      <w:rFonts w:ascii="Times New Roman" w:hAnsi="Times New Roman" w:cs="Times New Roman"/>
                      <w:b/>
                      <w:i/>
                      <w:sz w:val="24"/>
                      <w:szCs w:val="24"/>
                    </w:rPr>
                  </w:pPr>
                </w:p>
                <w:p w:rsidR="00642C84" w:rsidRPr="00854510" w:rsidRDefault="00642C84" w:rsidP="00642C84">
                  <w:pPr>
                    <w:ind w:left="0" w:firstLine="284"/>
                    <w:rPr>
                      <w:rFonts w:ascii="Times New Roman" w:hAnsi="Times New Roman" w:cs="Times New Roman"/>
                      <w:b/>
                      <w:i/>
                      <w:sz w:val="24"/>
                      <w:szCs w:val="24"/>
                    </w:rPr>
                  </w:pPr>
                  <w:r w:rsidRPr="00854510">
                    <w:rPr>
                      <w:rFonts w:ascii="Times New Roman" w:hAnsi="Times New Roman" w:cs="Times New Roman"/>
                      <w:b/>
                      <w:i/>
                      <w:sz w:val="24"/>
                      <w:szCs w:val="24"/>
                    </w:rPr>
                    <w:t xml:space="preserve">  – Pfeffer, 1998</w:t>
                  </w:r>
                </w:p>
                <w:p w:rsidR="00642C84" w:rsidRPr="00854510" w:rsidRDefault="00642C84">
                  <w:pPr>
                    <w:spacing w:line="360" w:lineRule="auto"/>
                    <w:jc w:val="center"/>
                    <w:rPr>
                      <w:rFonts w:asciiTheme="majorHAnsi" w:eastAsiaTheme="majorEastAsia" w:hAnsiTheme="majorHAnsi" w:cstheme="majorBidi"/>
                      <w:b/>
                      <w:i/>
                      <w:iCs/>
                      <w:sz w:val="28"/>
                      <w:szCs w:val="28"/>
                    </w:rPr>
                  </w:pPr>
                </w:p>
              </w:txbxContent>
            </v:textbox>
            <w10:wrap type="square" anchorx="page" anchory="page"/>
          </v:shape>
        </w:pict>
      </w:r>
      <w:r w:rsidR="00776070" w:rsidRPr="00395B61">
        <w:rPr>
          <w:rFonts w:ascii="Times New Roman" w:hAnsi="Times New Roman" w:cs="Times New Roman"/>
          <w:sz w:val="24"/>
          <w:szCs w:val="24"/>
        </w:rPr>
        <w:t>Due to the fact that the charitable organisation</w:t>
      </w:r>
      <w:r w:rsidR="0053506D" w:rsidRPr="00395B61">
        <w:rPr>
          <w:rFonts w:ascii="Times New Roman" w:hAnsi="Times New Roman" w:cs="Times New Roman"/>
          <w:sz w:val="24"/>
          <w:szCs w:val="24"/>
        </w:rPr>
        <w:t>s have</w:t>
      </w:r>
      <w:r w:rsidR="00776070" w:rsidRPr="00395B61">
        <w:rPr>
          <w:rFonts w:ascii="Times New Roman" w:hAnsi="Times New Roman" w:cs="Times New Roman"/>
          <w:sz w:val="24"/>
          <w:szCs w:val="24"/>
        </w:rPr>
        <w:t xml:space="preserve"> restricted funding, it might not be possible to invest on expensive monetary benefits for </w:t>
      </w:r>
      <w:r w:rsidR="0053506D" w:rsidRPr="00395B61">
        <w:rPr>
          <w:rFonts w:ascii="Times New Roman" w:hAnsi="Times New Roman" w:cs="Times New Roman"/>
          <w:sz w:val="24"/>
          <w:szCs w:val="24"/>
        </w:rPr>
        <w:t>every</w:t>
      </w:r>
      <w:r w:rsidR="00776070" w:rsidRPr="00395B61">
        <w:rPr>
          <w:rFonts w:ascii="Times New Roman" w:hAnsi="Times New Roman" w:cs="Times New Roman"/>
          <w:sz w:val="24"/>
          <w:szCs w:val="24"/>
        </w:rPr>
        <w:t xml:space="preserve"> employee contribution. Moreover, many researches have revealed that the root cause for voluntary turnover is lack of something other than monetary benefits.  Hence, it is crucial to have a reward system at Raspberry Pi Foundation </w:t>
      </w:r>
      <w:r w:rsidR="0053506D" w:rsidRPr="00395B61">
        <w:rPr>
          <w:rFonts w:ascii="Times New Roman" w:hAnsi="Times New Roman" w:cs="Times New Roman"/>
          <w:sz w:val="24"/>
          <w:szCs w:val="24"/>
        </w:rPr>
        <w:t xml:space="preserve">that is small on budget, but still has a potential to downplay the significance </w:t>
      </w:r>
      <w:r w:rsidR="00116535" w:rsidRPr="00395B61">
        <w:rPr>
          <w:rFonts w:ascii="Times New Roman" w:hAnsi="Times New Roman" w:cs="Times New Roman"/>
          <w:sz w:val="24"/>
          <w:szCs w:val="24"/>
        </w:rPr>
        <w:t>of expensive monetary benefits and HR managers should consider these factors while framing the reward and recognition policy. According to Kohn "It is plausible to assume that if someone's take-home pay was cut in half, his or her morale would suffer enough to undermine performance, But it doesn't necessarily follow that doubling that person's pay would result in better work."</w:t>
      </w:r>
    </w:p>
    <w:p w:rsidR="00897402" w:rsidRPr="00395B61" w:rsidRDefault="00897402" w:rsidP="00B808C4">
      <w:pPr>
        <w:ind w:left="0" w:firstLine="284"/>
        <w:rPr>
          <w:rFonts w:ascii="Times New Roman" w:hAnsi="Times New Roman" w:cs="Times New Roman"/>
          <w:sz w:val="24"/>
          <w:szCs w:val="24"/>
        </w:rPr>
      </w:pPr>
    </w:p>
    <w:p w:rsidR="00251F0F" w:rsidRPr="00395B61" w:rsidRDefault="0053506D"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Some of the ways of recognising</w:t>
      </w:r>
      <w:r w:rsidR="00776070" w:rsidRPr="00395B61">
        <w:rPr>
          <w:rFonts w:ascii="Times New Roman" w:hAnsi="Times New Roman" w:cs="Times New Roman"/>
          <w:sz w:val="24"/>
          <w:szCs w:val="24"/>
        </w:rPr>
        <w:t xml:space="preserve"> </w:t>
      </w:r>
      <w:r w:rsidRPr="00395B61">
        <w:rPr>
          <w:rFonts w:ascii="Times New Roman" w:hAnsi="Times New Roman" w:cs="Times New Roman"/>
          <w:sz w:val="24"/>
          <w:szCs w:val="24"/>
        </w:rPr>
        <w:t>employee</w:t>
      </w:r>
      <w:r w:rsidR="00776070" w:rsidRPr="00395B61">
        <w:rPr>
          <w:rFonts w:ascii="Times New Roman" w:hAnsi="Times New Roman" w:cs="Times New Roman"/>
          <w:sz w:val="24"/>
          <w:szCs w:val="24"/>
        </w:rPr>
        <w:t xml:space="preserve"> performance/contribution </w:t>
      </w:r>
      <w:r w:rsidRPr="00395B61">
        <w:rPr>
          <w:rFonts w:ascii="Times New Roman" w:hAnsi="Times New Roman" w:cs="Times New Roman"/>
          <w:sz w:val="24"/>
          <w:szCs w:val="24"/>
        </w:rPr>
        <w:t xml:space="preserve">could be </w:t>
      </w:r>
      <w:r w:rsidR="00776070" w:rsidRPr="00395B61">
        <w:rPr>
          <w:rFonts w:ascii="Times New Roman" w:hAnsi="Times New Roman" w:cs="Times New Roman"/>
          <w:sz w:val="24"/>
          <w:szCs w:val="24"/>
        </w:rPr>
        <w:t xml:space="preserve">through opportunities and perks such </w:t>
      </w:r>
      <w:r w:rsidRPr="00395B61">
        <w:rPr>
          <w:rFonts w:ascii="Times New Roman" w:hAnsi="Times New Roman" w:cs="Times New Roman"/>
          <w:sz w:val="24"/>
          <w:szCs w:val="24"/>
        </w:rPr>
        <w:t>as awards, training opportunities</w:t>
      </w:r>
      <w:r w:rsidR="00776070" w:rsidRPr="00395B61">
        <w:rPr>
          <w:rFonts w:ascii="Times New Roman" w:hAnsi="Times New Roman" w:cs="Times New Roman"/>
          <w:sz w:val="24"/>
          <w:szCs w:val="24"/>
        </w:rPr>
        <w:t xml:space="preserve">, flexible work hours, freedom at work, </w:t>
      </w:r>
      <w:r w:rsidRPr="00395B61">
        <w:rPr>
          <w:rFonts w:ascii="Times New Roman" w:hAnsi="Times New Roman" w:cs="Times New Roman"/>
          <w:sz w:val="24"/>
          <w:szCs w:val="24"/>
        </w:rPr>
        <w:t xml:space="preserve">stock options, </w:t>
      </w:r>
      <w:r w:rsidR="00776070" w:rsidRPr="00395B61">
        <w:rPr>
          <w:rFonts w:ascii="Times New Roman" w:hAnsi="Times New Roman" w:cs="Times New Roman"/>
          <w:sz w:val="24"/>
          <w:szCs w:val="24"/>
        </w:rPr>
        <w:t>promotions and progressions</w:t>
      </w:r>
      <w:r w:rsidR="00574DC9" w:rsidRPr="00395B61">
        <w:rPr>
          <w:rFonts w:ascii="Times New Roman" w:hAnsi="Times New Roman" w:cs="Times New Roman"/>
          <w:sz w:val="24"/>
          <w:szCs w:val="24"/>
        </w:rPr>
        <w:t xml:space="preserve"> and so on</w:t>
      </w:r>
      <w:r w:rsidRPr="00395B61">
        <w:rPr>
          <w:rFonts w:ascii="Times New Roman" w:hAnsi="Times New Roman" w:cs="Times New Roman"/>
          <w:sz w:val="24"/>
          <w:szCs w:val="24"/>
        </w:rPr>
        <w:t xml:space="preserve">.  For example: </w:t>
      </w:r>
      <w:r w:rsidR="00574DC9" w:rsidRPr="00395B61">
        <w:rPr>
          <w:rFonts w:ascii="Times New Roman" w:hAnsi="Times New Roman" w:cs="Times New Roman"/>
          <w:sz w:val="24"/>
          <w:szCs w:val="24"/>
        </w:rPr>
        <w:t xml:space="preserve">1. </w:t>
      </w:r>
      <w:r w:rsidR="00382065" w:rsidRPr="00395B61">
        <w:rPr>
          <w:rFonts w:ascii="Times New Roman" w:hAnsi="Times New Roman" w:cs="Times New Roman"/>
          <w:sz w:val="24"/>
          <w:szCs w:val="24"/>
        </w:rPr>
        <w:t xml:space="preserve">A significant contributor could be rewarded with the company stock at a predetermined price. This kind of reward option could align the goals of the organisation and the employees as it creates a sense </w:t>
      </w:r>
      <w:r w:rsidR="00382065" w:rsidRPr="00395B61">
        <w:rPr>
          <w:rFonts w:ascii="Times New Roman" w:hAnsi="Times New Roman" w:cs="Times New Roman"/>
          <w:sz w:val="24"/>
          <w:szCs w:val="24"/>
        </w:rPr>
        <w:lastRenderedPageBreak/>
        <w:t>of ownership.</w:t>
      </w:r>
      <w:r w:rsidR="00574DC9" w:rsidRPr="00395B61">
        <w:rPr>
          <w:rFonts w:ascii="Times New Roman" w:hAnsi="Times New Roman" w:cs="Times New Roman"/>
          <w:sz w:val="24"/>
          <w:szCs w:val="24"/>
        </w:rPr>
        <w:t xml:space="preserve"> 2. Given the fact that the organisation is expanding internationally, an exceptional performer could be sent to another operating location on a cultural exchange program wherein the employee gets to explore a new place and culture which could motivate and improve further performance.</w:t>
      </w:r>
      <w:r w:rsidR="00251F0F" w:rsidRPr="00395B61">
        <w:rPr>
          <w:rFonts w:ascii="Times New Roman" w:hAnsi="Times New Roman" w:cs="Times New Roman"/>
          <w:sz w:val="24"/>
          <w:szCs w:val="24"/>
        </w:rPr>
        <w:t xml:space="preserve"> Recognition when done in </w:t>
      </w:r>
      <w:r w:rsidR="00642C84" w:rsidRPr="00395B61">
        <w:rPr>
          <w:rFonts w:ascii="Times New Roman" w:hAnsi="Times New Roman" w:cs="Times New Roman"/>
          <w:sz w:val="24"/>
          <w:szCs w:val="24"/>
        </w:rPr>
        <w:t>public</w:t>
      </w:r>
      <w:r w:rsidR="00251F0F" w:rsidRPr="00395B61">
        <w:rPr>
          <w:rFonts w:ascii="Times New Roman" w:hAnsi="Times New Roman" w:cs="Times New Roman"/>
          <w:sz w:val="24"/>
          <w:szCs w:val="24"/>
        </w:rPr>
        <w:t xml:space="preserve"> helps in elevating employee status and gets credited into the employee emotional account.</w:t>
      </w:r>
      <w:r w:rsidR="00116535" w:rsidRPr="00395B61">
        <w:rPr>
          <w:rFonts w:ascii="Times New Roman" w:hAnsi="Times New Roman" w:cs="Times New Roman"/>
          <w:sz w:val="24"/>
          <w:szCs w:val="24"/>
        </w:rPr>
        <w:t xml:space="preserve"> </w:t>
      </w:r>
    </w:p>
    <w:p w:rsidR="00251F0F" w:rsidRPr="00395B61" w:rsidRDefault="00251F0F" w:rsidP="00B808C4">
      <w:pPr>
        <w:ind w:left="0" w:firstLine="284"/>
        <w:rPr>
          <w:rFonts w:ascii="Times New Roman" w:hAnsi="Times New Roman" w:cs="Times New Roman"/>
          <w:sz w:val="24"/>
          <w:szCs w:val="24"/>
        </w:rPr>
      </w:pPr>
    </w:p>
    <w:p w:rsidR="00342071" w:rsidRPr="00395B61" w:rsidRDefault="00342071" w:rsidP="00B808C4">
      <w:pPr>
        <w:ind w:left="0" w:firstLine="284"/>
        <w:rPr>
          <w:rFonts w:ascii="Times New Roman" w:hAnsi="Times New Roman" w:cs="Times New Roman"/>
          <w:sz w:val="24"/>
          <w:szCs w:val="24"/>
        </w:rPr>
      </w:pPr>
      <w:r w:rsidRPr="00395B61">
        <w:rPr>
          <w:rFonts w:ascii="Times New Roman" w:hAnsi="Times New Roman" w:cs="Times New Roman"/>
          <w:sz w:val="24"/>
          <w:szCs w:val="24"/>
        </w:rPr>
        <w:t xml:space="preserve">Andrew Ballentine, Nora McKenzie, Allen Wysocki and Karl Kepner of the University of Florida found that </w:t>
      </w:r>
      <w:r w:rsidR="00251F0F" w:rsidRPr="00395B61">
        <w:rPr>
          <w:rFonts w:ascii="Times New Roman" w:hAnsi="Times New Roman" w:cs="Times New Roman"/>
          <w:sz w:val="24"/>
          <w:szCs w:val="24"/>
        </w:rPr>
        <w:t>‘</w:t>
      </w:r>
      <w:r w:rsidRPr="00395B61">
        <w:rPr>
          <w:rFonts w:ascii="Times New Roman" w:hAnsi="Times New Roman" w:cs="Times New Roman"/>
          <w:sz w:val="24"/>
          <w:szCs w:val="24"/>
        </w:rPr>
        <w:t>non-monetary awards tend to come with the promise of an opportunity. These opportunities can include extra annual leave, leaving early on a Friday, flexible working, or the best parking spot for a month. Non-monetary incentives allow employers to get creative with the rewards they offer and, as a result, can often have a higher perceived value to your employee</w:t>
      </w:r>
      <w:r w:rsidR="00251F0F" w:rsidRPr="00395B61">
        <w:rPr>
          <w:rFonts w:ascii="Times New Roman" w:hAnsi="Times New Roman" w:cs="Times New Roman"/>
          <w:sz w:val="24"/>
          <w:szCs w:val="24"/>
        </w:rPr>
        <w:t>’</w:t>
      </w:r>
      <w:r w:rsidRPr="00395B61">
        <w:rPr>
          <w:rFonts w:ascii="Times New Roman" w:hAnsi="Times New Roman" w:cs="Times New Roman"/>
          <w:sz w:val="24"/>
          <w:szCs w:val="24"/>
        </w:rPr>
        <w:t>.</w:t>
      </w:r>
    </w:p>
    <w:p w:rsidR="00671288" w:rsidRPr="00395B61" w:rsidRDefault="00671288"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 xml:space="preserve">Managing Employee </w:t>
      </w:r>
      <w:r w:rsidR="00A31578" w:rsidRPr="00395B61">
        <w:rPr>
          <w:rFonts w:ascii="Times New Roman" w:hAnsi="Times New Roman"/>
          <w:i w:val="0"/>
          <w:color w:val="59A9F2"/>
          <w:sz w:val="24"/>
          <w:szCs w:val="24"/>
        </w:rPr>
        <w:t>Work-L</w:t>
      </w:r>
      <w:r w:rsidR="008A7406" w:rsidRPr="00395B61">
        <w:rPr>
          <w:rFonts w:ascii="Times New Roman" w:hAnsi="Times New Roman"/>
          <w:i w:val="0"/>
          <w:color w:val="59A9F2"/>
          <w:sz w:val="24"/>
          <w:szCs w:val="24"/>
        </w:rPr>
        <w:t>i</w:t>
      </w:r>
      <w:r w:rsidR="009F3CCA" w:rsidRPr="00395B61">
        <w:rPr>
          <w:rFonts w:ascii="Times New Roman" w:hAnsi="Times New Roman"/>
          <w:i w:val="0"/>
          <w:color w:val="59A9F2"/>
          <w:sz w:val="24"/>
          <w:szCs w:val="24"/>
        </w:rPr>
        <w:t>f</w:t>
      </w:r>
      <w:r w:rsidR="008A7406" w:rsidRPr="00395B61">
        <w:rPr>
          <w:rFonts w:ascii="Times New Roman" w:hAnsi="Times New Roman"/>
          <w:i w:val="0"/>
          <w:color w:val="59A9F2"/>
          <w:sz w:val="24"/>
          <w:szCs w:val="24"/>
        </w:rPr>
        <w:t xml:space="preserve">e </w:t>
      </w:r>
      <w:r w:rsidR="00A31578" w:rsidRPr="00395B61">
        <w:rPr>
          <w:rFonts w:ascii="Times New Roman" w:hAnsi="Times New Roman"/>
          <w:i w:val="0"/>
          <w:color w:val="59A9F2"/>
          <w:sz w:val="24"/>
          <w:szCs w:val="24"/>
        </w:rPr>
        <w:t>B</w:t>
      </w:r>
      <w:r w:rsidR="008A7406" w:rsidRPr="00395B61">
        <w:rPr>
          <w:rFonts w:ascii="Times New Roman" w:hAnsi="Times New Roman"/>
          <w:i w:val="0"/>
          <w:color w:val="59A9F2"/>
          <w:sz w:val="24"/>
          <w:szCs w:val="24"/>
        </w:rPr>
        <w:t>alance</w:t>
      </w:r>
      <w:r w:rsidR="009F3CCA" w:rsidRPr="00395B61">
        <w:rPr>
          <w:rFonts w:ascii="Times New Roman" w:hAnsi="Times New Roman"/>
          <w:i w:val="0"/>
          <w:color w:val="59A9F2"/>
          <w:sz w:val="24"/>
          <w:szCs w:val="24"/>
        </w:rPr>
        <w:t>:</w:t>
      </w:r>
    </w:p>
    <w:p w:rsidR="00FA3F2D" w:rsidRPr="00395B61" w:rsidRDefault="00F75D53" w:rsidP="00B808C4">
      <w:pPr>
        <w:ind w:left="0" w:firstLine="284"/>
        <w:rPr>
          <w:rFonts w:ascii="Times New Roman" w:hAnsi="Times New Roman" w:cs="Times New Roman"/>
          <w:sz w:val="24"/>
          <w:szCs w:val="24"/>
        </w:rPr>
      </w:pPr>
      <w:r>
        <w:rPr>
          <w:rFonts w:ascii="Times New Roman" w:hAnsi="Times New Roman" w:cs="Times New Roman"/>
          <w:sz w:val="24"/>
          <w:szCs w:val="24"/>
        </w:rPr>
        <w:t xml:space="preserve">Creating a healthy balance in employee’s work-life plays a key role for progressive organisations for its vision for employees as well as performance. However, it can be complicated in an international organisation as it involves a variety of cultural practices due to multiple locations. </w:t>
      </w:r>
      <w:r w:rsidR="00574DC9" w:rsidRPr="00395B61">
        <w:rPr>
          <w:rFonts w:ascii="Times New Roman" w:hAnsi="Times New Roman" w:cs="Times New Roman"/>
          <w:sz w:val="24"/>
          <w:szCs w:val="24"/>
        </w:rPr>
        <w:t>Flexible</w:t>
      </w:r>
      <w:r w:rsidR="00FA3F2D" w:rsidRPr="00395B61">
        <w:rPr>
          <w:rFonts w:ascii="Times New Roman" w:hAnsi="Times New Roman" w:cs="Times New Roman"/>
          <w:sz w:val="24"/>
          <w:szCs w:val="24"/>
        </w:rPr>
        <w:t xml:space="preserve"> working </w:t>
      </w:r>
      <w:r w:rsidR="00897402" w:rsidRPr="00395B61">
        <w:rPr>
          <w:rFonts w:ascii="Times New Roman" w:hAnsi="Times New Roman" w:cs="Times New Roman"/>
          <w:sz w:val="24"/>
          <w:szCs w:val="24"/>
        </w:rPr>
        <w:t>creates a</w:t>
      </w:r>
      <w:r w:rsidR="00FA3F2D" w:rsidRPr="00395B61">
        <w:rPr>
          <w:rFonts w:ascii="Times New Roman" w:hAnsi="Times New Roman" w:cs="Times New Roman"/>
          <w:sz w:val="24"/>
          <w:szCs w:val="24"/>
        </w:rPr>
        <w:t xml:space="preserve"> </w:t>
      </w:r>
      <w:r w:rsidR="000E47C5">
        <w:rPr>
          <w:rFonts w:ascii="Times New Roman" w:hAnsi="Times New Roman" w:cs="Times New Roman"/>
          <w:sz w:val="24"/>
          <w:szCs w:val="24"/>
        </w:rPr>
        <w:t xml:space="preserve">true </w:t>
      </w:r>
      <w:r w:rsidR="00FA3F2D" w:rsidRPr="00395B61">
        <w:rPr>
          <w:rFonts w:ascii="Times New Roman" w:hAnsi="Times New Roman" w:cs="Times New Roman"/>
          <w:sz w:val="24"/>
          <w:szCs w:val="24"/>
        </w:rPr>
        <w:t xml:space="preserve">impact on </w:t>
      </w:r>
      <w:r w:rsidR="00897402" w:rsidRPr="00395B61">
        <w:rPr>
          <w:rFonts w:ascii="Times New Roman" w:hAnsi="Times New Roman" w:cs="Times New Roman"/>
          <w:sz w:val="24"/>
          <w:szCs w:val="24"/>
        </w:rPr>
        <w:t xml:space="preserve">employee </w:t>
      </w:r>
      <w:r w:rsidR="00FA3F2D" w:rsidRPr="00395B61">
        <w:rPr>
          <w:rFonts w:ascii="Times New Roman" w:hAnsi="Times New Roman" w:cs="Times New Roman"/>
          <w:sz w:val="24"/>
          <w:szCs w:val="24"/>
        </w:rPr>
        <w:t xml:space="preserve">morale, </w:t>
      </w:r>
      <w:r w:rsidR="000E47C5">
        <w:rPr>
          <w:rFonts w:ascii="Times New Roman" w:hAnsi="Times New Roman" w:cs="Times New Roman"/>
          <w:sz w:val="24"/>
          <w:szCs w:val="24"/>
        </w:rPr>
        <w:t>offering</w:t>
      </w:r>
      <w:r w:rsidR="00FA3F2D" w:rsidRPr="00395B61">
        <w:rPr>
          <w:rFonts w:ascii="Times New Roman" w:hAnsi="Times New Roman" w:cs="Times New Roman"/>
          <w:sz w:val="24"/>
          <w:szCs w:val="24"/>
        </w:rPr>
        <w:t xml:space="preserve"> </w:t>
      </w:r>
      <w:r w:rsidR="00897402" w:rsidRPr="00395B61">
        <w:rPr>
          <w:rFonts w:ascii="Times New Roman" w:hAnsi="Times New Roman" w:cs="Times New Roman"/>
          <w:sz w:val="24"/>
          <w:szCs w:val="24"/>
        </w:rPr>
        <w:t>them</w:t>
      </w:r>
      <w:r w:rsidR="00FA3F2D" w:rsidRPr="00395B61">
        <w:rPr>
          <w:rFonts w:ascii="Times New Roman" w:hAnsi="Times New Roman" w:cs="Times New Roman"/>
          <w:sz w:val="24"/>
          <w:szCs w:val="24"/>
        </w:rPr>
        <w:t xml:space="preserve"> a </w:t>
      </w:r>
      <w:r w:rsidR="00897402" w:rsidRPr="00395B61">
        <w:rPr>
          <w:rFonts w:ascii="Times New Roman" w:hAnsi="Times New Roman" w:cs="Times New Roman"/>
          <w:sz w:val="24"/>
          <w:szCs w:val="24"/>
        </w:rPr>
        <w:t>sense</w:t>
      </w:r>
      <w:r w:rsidR="00FA3F2D" w:rsidRPr="00395B61">
        <w:rPr>
          <w:rFonts w:ascii="Times New Roman" w:hAnsi="Times New Roman" w:cs="Times New Roman"/>
          <w:sz w:val="24"/>
          <w:szCs w:val="24"/>
        </w:rPr>
        <w:t xml:space="preserve"> of </w:t>
      </w:r>
      <w:r w:rsidR="000E47C5">
        <w:rPr>
          <w:rFonts w:ascii="Times New Roman" w:hAnsi="Times New Roman" w:cs="Times New Roman"/>
          <w:sz w:val="24"/>
          <w:szCs w:val="24"/>
        </w:rPr>
        <w:t>trust</w:t>
      </w:r>
      <w:r w:rsidR="00FA3F2D" w:rsidRPr="00395B61">
        <w:rPr>
          <w:rFonts w:ascii="Times New Roman" w:hAnsi="Times New Roman" w:cs="Times New Roman"/>
          <w:sz w:val="24"/>
          <w:szCs w:val="24"/>
        </w:rPr>
        <w:t xml:space="preserve"> </w:t>
      </w:r>
      <w:r w:rsidR="000E47C5">
        <w:rPr>
          <w:rFonts w:ascii="Times New Roman" w:hAnsi="Times New Roman" w:cs="Times New Roman"/>
          <w:sz w:val="24"/>
          <w:szCs w:val="24"/>
        </w:rPr>
        <w:t>and empowerment</w:t>
      </w:r>
      <w:r w:rsidR="00897402" w:rsidRPr="00395B61">
        <w:rPr>
          <w:rFonts w:ascii="Times New Roman" w:hAnsi="Times New Roman" w:cs="Times New Roman"/>
          <w:sz w:val="24"/>
          <w:szCs w:val="24"/>
        </w:rPr>
        <w:t xml:space="preserve"> for</w:t>
      </w:r>
      <w:r w:rsidR="00FA3F2D" w:rsidRPr="00395B61">
        <w:rPr>
          <w:rFonts w:ascii="Times New Roman" w:hAnsi="Times New Roman" w:cs="Times New Roman"/>
          <w:sz w:val="24"/>
          <w:szCs w:val="24"/>
        </w:rPr>
        <w:t xml:space="preserve"> manag</w:t>
      </w:r>
      <w:r w:rsidR="00897402" w:rsidRPr="00395B61">
        <w:rPr>
          <w:rFonts w:ascii="Times New Roman" w:hAnsi="Times New Roman" w:cs="Times New Roman"/>
          <w:sz w:val="24"/>
          <w:szCs w:val="24"/>
        </w:rPr>
        <w:t>ing</w:t>
      </w:r>
      <w:r w:rsidR="00FA3F2D" w:rsidRPr="00395B61">
        <w:rPr>
          <w:rFonts w:ascii="Times New Roman" w:hAnsi="Times New Roman" w:cs="Times New Roman"/>
          <w:sz w:val="24"/>
          <w:szCs w:val="24"/>
        </w:rPr>
        <w:t xml:space="preserve"> their work. Also, ensuring a</w:t>
      </w:r>
      <w:r w:rsidR="009F3CCA" w:rsidRPr="00395B61">
        <w:rPr>
          <w:rFonts w:ascii="Times New Roman" w:hAnsi="Times New Roman" w:cs="Times New Roman"/>
          <w:sz w:val="24"/>
          <w:szCs w:val="24"/>
        </w:rPr>
        <w:t>n</w:t>
      </w:r>
      <w:r w:rsidR="00FA3F2D" w:rsidRPr="00395B61">
        <w:rPr>
          <w:rFonts w:ascii="Times New Roman" w:hAnsi="Times New Roman" w:cs="Times New Roman"/>
          <w:sz w:val="24"/>
          <w:szCs w:val="24"/>
        </w:rPr>
        <w:t xml:space="preserve"> </w:t>
      </w:r>
      <w:r w:rsidR="00897402" w:rsidRPr="00395B61">
        <w:rPr>
          <w:rFonts w:ascii="Times New Roman" w:hAnsi="Times New Roman" w:cs="Times New Roman"/>
          <w:sz w:val="24"/>
          <w:szCs w:val="24"/>
        </w:rPr>
        <w:t xml:space="preserve">effective </w:t>
      </w:r>
      <w:r w:rsidR="00FA3F2D" w:rsidRPr="00395B61">
        <w:rPr>
          <w:rFonts w:ascii="Times New Roman" w:hAnsi="Times New Roman" w:cs="Times New Roman"/>
          <w:sz w:val="24"/>
          <w:szCs w:val="24"/>
        </w:rPr>
        <w:t>work-life</w:t>
      </w:r>
      <w:r w:rsidR="00574DC9" w:rsidRPr="00395B61">
        <w:rPr>
          <w:rFonts w:ascii="Times New Roman" w:hAnsi="Times New Roman" w:cs="Times New Roman"/>
          <w:sz w:val="24"/>
          <w:szCs w:val="24"/>
        </w:rPr>
        <w:t xml:space="preserve"> </w:t>
      </w:r>
      <w:r w:rsidR="00FA3F2D" w:rsidRPr="00395B61">
        <w:rPr>
          <w:rFonts w:ascii="Times New Roman" w:hAnsi="Times New Roman" w:cs="Times New Roman"/>
          <w:sz w:val="24"/>
          <w:szCs w:val="24"/>
        </w:rPr>
        <w:t xml:space="preserve">balance </w:t>
      </w:r>
      <w:r w:rsidR="00897402" w:rsidRPr="00395B61">
        <w:rPr>
          <w:rFonts w:ascii="Times New Roman" w:hAnsi="Times New Roman" w:cs="Times New Roman"/>
          <w:sz w:val="24"/>
          <w:szCs w:val="24"/>
        </w:rPr>
        <w:t xml:space="preserve">helps </w:t>
      </w:r>
      <w:r w:rsidR="00FA3F2D" w:rsidRPr="00395B61">
        <w:rPr>
          <w:rFonts w:ascii="Times New Roman" w:hAnsi="Times New Roman" w:cs="Times New Roman"/>
          <w:sz w:val="24"/>
          <w:szCs w:val="24"/>
        </w:rPr>
        <w:t xml:space="preserve">high-potential employees </w:t>
      </w:r>
      <w:r w:rsidR="00897402" w:rsidRPr="00395B61">
        <w:rPr>
          <w:rFonts w:ascii="Times New Roman" w:hAnsi="Times New Roman" w:cs="Times New Roman"/>
          <w:sz w:val="24"/>
          <w:szCs w:val="24"/>
        </w:rPr>
        <w:t>in achieving</w:t>
      </w:r>
      <w:r w:rsidR="00FA3F2D" w:rsidRPr="00395B61">
        <w:rPr>
          <w:rFonts w:ascii="Times New Roman" w:hAnsi="Times New Roman" w:cs="Times New Roman"/>
          <w:sz w:val="24"/>
          <w:szCs w:val="24"/>
        </w:rPr>
        <w:t xml:space="preserve"> a </w:t>
      </w:r>
      <w:r w:rsidR="003B6E77">
        <w:rPr>
          <w:rFonts w:ascii="Times New Roman" w:hAnsi="Times New Roman" w:cs="Times New Roman"/>
          <w:sz w:val="24"/>
          <w:szCs w:val="24"/>
        </w:rPr>
        <w:t>higher rate of</w:t>
      </w:r>
      <w:r w:rsidR="0053506D" w:rsidRPr="00395B61">
        <w:rPr>
          <w:rFonts w:ascii="Times New Roman" w:hAnsi="Times New Roman" w:cs="Times New Roman"/>
          <w:sz w:val="24"/>
          <w:szCs w:val="24"/>
        </w:rPr>
        <w:t xml:space="preserve"> </w:t>
      </w:r>
      <w:r w:rsidR="00FA3F2D" w:rsidRPr="00395B61">
        <w:rPr>
          <w:rFonts w:ascii="Times New Roman" w:hAnsi="Times New Roman" w:cs="Times New Roman"/>
          <w:sz w:val="24"/>
          <w:szCs w:val="24"/>
        </w:rPr>
        <w:t xml:space="preserve">success in </w:t>
      </w:r>
      <w:r w:rsidR="008B22F6" w:rsidRPr="00395B61">
        <w:rPr>
          <w:rFonts w:ascii="Times New Roman" w:hAnsi="Times New Roman" w:cs="Times New Roman"/>
          <w:sz w:val="24"/>
          <w:szCs w:val="24"/>
        </w:rPr>
        <w:t xml:space="preserve">coping with work along with </w:t>
      </w:r>
      <w:r w:rsidR="003B6E77">
        <w:rPr>
          <w:rFonts w:ascii="Times New Roman" w:hAnsi="Times New Roman" w:cs="Times New Roman"/>
          <w:sz w:val="24"/>
          <w:szCs w:val="24"/>
        </w:rPr>
        <w:t>personal</w:t>
      </w:r>
      <w:r w:rsidR="008B22F6" w:rsidRPr="00395B61">
        <w:rPr>
          <w:rFonts w:ascii="Times New Roman" w:hAnsi="Times New Roman" w:cs="Times New Roman"/>
          <w:sz w:val="24"/>
          <w:szCs w:val="24"/>
        </w:rPr>
        <w:t xml:space="preserve"> commitments.</w:t>
      </w:r>
    </w:p>
    <w:p w:rsidR="00B26746" w:rsidRPr="00395B61" w:rsidRDefault="00B26746" w:rsidP="00B808C4">
      <w:pPr>
        <w:ind w:left="0" w:firstLine="284"/>
        <w:rPr>
          <w:rFonts w:ascii="Times New Roman" w:hAnsi="Times New Roman" w:cs="Times New Roman"/>
          <w:sz w:val="24"/>
          <w:szCs w:val="24"/>
        </w:rPr>
      </w:pPr>
    </w:p>
    <w:p w:rsidR="00B26746" w:rsidRPr="00395B61" w:rsidRDefault="000D682B" w:rsidP="00B808C4">
      <w:pPr>
        <w:ind w:left="0" w:firstLine="284"/>
        <w:rPr>
          <w:rFonts w:ascii="Times New Roman" w:hAnsi="Times New Roman" w:cs="Times New Roman"/>
          <w:sz w:val="24"/>
          <w:szCs w:val="24"/>
        </w:rPr>
      </w:pPr>
      <w:r w:rsidRPr="000D682B">
        <w:rPr>
          <w:rFonts w:ascii="Times New Roman" w:hAnsi="Times New Roman" w:cs="Times New Roman"/>
          <w:i/>
          <w:noProof/>
          <w:sz w:val="24"/>
          <w:szCs w:val="24"/>
          <w:lang w:val="en-US" w:eastAsia="zh-TW"/>
        </w:rPr>
        <w:pict>
          <v:shape id="_x0000_s1032" type="#_x0000_t202" style="position:absolute;left:0;text-align:left;margin-left:347pt;margin-top:393pt;width:151.9pt;height:219pt;z-index:251670528;mso-width-percent:350;mso-position-horizontal-relative:page;mso-position-vertical-relative:page;mso-width-percent:350;mso-width-relative:margin;v-text-anchor:middle" o:allowincell="f" filled="f" strokecolor="#622423 [1605]" strokeweight="6pt">
            <v:stroke linestyle="thickThin"/>
            <v:textbox style="mso-next-textbox:#_x0000_s1032" inset="10.8pt,7.2pt,10.8pt,7.2pt">
              <w:txbxContent>
                <w:p w:rsidR="00642C84" w:rsidRDefault="00642C84" w:rsidP="00642C84">
                  <w:pPr>
                    <w:ind w:left="0" w:firstLine="284"/>
                    <w:rPr>
                      <w:rFonts w:ascii="Times New Roman" w:hAnsi="Times New Roman" w:cs="Times New Roman"/>
                      <w:i/>
                      <w:sz w:val="24"/>
                      <w:szCs w:val="24"/>
                    </w:rPr>
                  </w:pPr>
                  <w:r>
                    <w:rPr>
                      <w:rFonts w:ascii="Times New Roman" w:hAnsi="Times New Roman" w:cs="Times New Roman"/>
                      <w:i/>
                      <w:sz w:val="24"/>
                      <w:szCs w:val="24"/>
                    </w:rPr>
                    <w:t>‘</w:t>
                  </w:r>
                  <w:r w:rsidRPr="0051087F">
                    <w:rPr>
                      <w:rFonts w:ascii="Times New Roman" w:hAnsi="Times New Roman" w:cs="Times New Roman"/>
                      <w:i/>
                      <w:sz w:val="24"/>
                      <w:szCs w:val="24"/>
                    </w:rPr>
                    <w:t>16.8 percent of Millennials evaluate career opportunities by good work-life balance, followed by 13.4 percent who look for opportunities to progress and 11 percent who seek flexibility (i.e., remote working and flexible hours)</w:t>
                  </w:r>
                  <w:r>
                    <w:rPr>
                      <w:rFonts w:ascii="Times New Roman" w:hAnsi="Times New Roman" w:cs="Times New Roman"/>
                      <w:i/>
                      <w:sz w:val="24"/>
                      <w:szCs w:val="24"/>
                    </w:rPr>
                    <w:t>’</w:t>
                  </w:r>
                  <w:r w:rsidRPr="0051087F">
                    <w:rPr>
                      <w:rFonts w:ascii="Times New Roman" w:hAnsi="Times New Roman" w:cs="Times New Roman"/>
                      <w:i/>
                      <w:sz w:val="24"/>
                      <w:szCs w:val="24"/>
                    </w:rPr>
                    <w:t>.</w:t>
                  </w:r>
                </w:p>
                <w:p w:rsidR="00642C84" w:rsidRDefault="00642C84" w:rsidP="00642C84">
                  <w:pPr>
                    <w:ind w:left="0" w:firstLine="284"/>
                    <w:rPr>
                      <w:rFonts w:ascii="Times New Roman" w:hAnsi="Times New Roman" w:cs="Times New Roman"/>
                      <w:i/>
                      <w:sz w:val="24"/>
                      <w:szCs w:val="24"/>
                    </w:rPr>
                  </w:pPr>
                </w:p>
                <w:p w:rsidR="00642C84" w:rsidRPr="00642C84" w:rsidRDefault="00642C84" w:rsidP="00642C84">
                  <w:pPr>
                    <w:pStyle w:val="ListParagraph"/>
                    <w:numPr>
                      <w:ilvl w:val="0"/>
                      <w:numId w:val="4"/>
                    </w:numPr>
                    <w:rPr>
                      <w:rFonts w:ascii="Times New Roman" w:hAnsi="Times New Roman" w:cs="Times New Roman"/>
                      <w:i/>
                      <w:sz w:val="24"/>
                      <w:szCs w:val="24"/>
                    </w:rPr>
                  </w:pPr>
                  <w:r w:rsidRPr="0051087F">
                    <w:rPr>
                      <w:rFonts w:ascii="Times New Roman" w:hAnsi="Times New Roman" w:cs="Times New Roman"/>
                      <w:i/>
                      <w:sz w:val="24"/>
                      <w:szCs w:val="24"/>
                    </w:rPr>
                    <w:t>Millennial Survey by Deloitte</w:t>
                  </w:r>
                  <w:r>
                    <w:rPr>
                      <w:rFonts w:ascii="Times New Roman" w:hAnsi="Times New Roman" w:cs="Times New Roman"/>
                      <w:i/>
                      <w:sz w:val="24"/>
                      <w:szCs w:val="24"/>
                    </w:rPr>
                    <w:t xml:space="preserve">, </w:t>
                  </w:r>
                  <w:r w:rsidRPr="0051087F">
                    <w:rPr>
                      <w:rFonts w:ascii="Times New Roman" w:hAnsi="Times New Roman" w:cs="Times New Roman"/>
                      <w:i/>
                      <w:sz w:val="24"/>
                      <w:szCs w:val="24"/>
                    </w:rPr>
                    <w:t>2016</w:t>
                  </w:r>
                </w:p>
                <w:p w:rsidR="00642C84" w:rsidRDefault="00642C84">
                  <w:pPr>
                    <w:spacing w:line="360" w:lineRule="auto"/>
                    <w:jc w:val="center"/>
                    <w:rPr>
                      <w:rFonts w:asciiTheme="majorHAnsi" w:eastAsiaTheme="majorEastAsia" w:hAnsiTheme="majorHAnsi" w:cstheme="majorBidi"/>
                      <w:i/>
                      <w:iCs/>
                      <w:sz w:val="28"/>
                      <w:szCs w:val="28"/>
                    </w:rPr>
                  </w:pPr>
                </w:p>
              </w:txbxContent>
            </v:textbox>
            <w10:wrap type="square" anchorx="page" anchory="page"/>
          </v:shape>
        </w:pict>
      </w:r>
      <w:r w:rsidR="00D53D3F" w:rsidRPr="00395B61">
        <w:rPr>
          <w:rFonts w:ascii="Times New Roman" w:hAnsi="Times New Roman" w:cs="Times New Roman"/>
          <w:sz w:val="24"/>
          <w:szCs w:val="24"/>
        </w:rPr>
        <w:t xml:space="preserve">According to the global Randstad Employer Brand Research report, </w:t>
      </w:r>
      <w:r w:rsidR="000F6313" w:rsidRPr="00395B61">
        <w:rPr>
          <w:rFonts w:ascii="Times New Roman" w:hAnsi="Times New Roman" w:cs="Times New Roman"/>
          <w:sz w:val="24"/>
          <w:szCs w:val="24"/>
        </w:rPr>
        <w:t xml:space="preserve">2017, </w:t>
      </w:r>
      <w:r w:rsidR="00D53D3F" w:rsidRPr="00395B61">
        <w:rPr>
          <w:rFonts w:ascii="Times New Roman" w:hAnsi="Times New Roman" w:cs="Times New Roman"/>
          <w:sz w:val="24"/>
          <w:szCs w:val="24"/>
        </w:rPr>
        <w:t>after an attractive salary and long-term job security (58 percent and 46 percent, respectively), 45 percent of surveyed employees note good work-life balance as an important attribute in gauging the attractiveness of an organization.</w:t>
      </w:r>
    </w:p>
    <w:p w:rsidR="00B26746" w:rsidRPr="00395B61" w:rsidRDefault="00B26746" w:rsidP="00B808C4">
      <w:pPr>
        <w:ind w:left="0" w:firstLine="284"/>
        <w:rPr>
          <w:rFonts w:ascii="Times New Roman" w:hAnsi="Times New Roman" w:cs="Times New Roman"/>
          <w:sz w:val="24"/>
          <w:szCs w:val="24"/>
        </w:rPr>
      </w:pPr>
    </w:p>
    <w:p w:rsidR="00565851" w:rsidRPr="00395B61" w:rsidRDefault="000729A4" w:rsidP="00D53D3F">
      <w:pPr>
        <w:ind w:left="0" w:firstLine="284"/>
        <w:rPr>
          <w:rFonts w:ascii="Times New Roman" w:hAnsi="Times New Roman" w:cs="Times New Roman"/>
          <w:i/>
          <w:sz w:val="24"/>
          <w:szCs w:val="24"/>
        </w:rPr>
      </w:pPr>
      <w:r w:rsidRPr="00395B61">
        <w:rPr>
          <w:rFonts w:ascii="Times New Roman" w:hAnsi="Times New Roman" w:cs="Times New Roman"/>
          <w:sz w:val="24"/>
          <w:szCs w:val="24"/>
        </w:rPr>
        <w:t xml:space="preserve">Off late, employees </w:t>
      </w:r>
      <w:r w:rsidR="00565851" w:rsidRPr="00395B61">
        <w:rPr>
          <w:rFonts w:ascii="Times New Roman" w:hAnsi="Times New Roman" w:cs="Times New Roman"/>
          <w:sz w:val="24"/>
          <w:szCs w:val="24"/>
        </w:rPr>
        <w:t xml:space="preserve">value balance in their work-life over their job progression and </w:t>
      </w:r>
      <w:r w:rsidRPr="00395B61">
        <w:rPr>
          <w:rFonts w:ascii="Times New Roman" w:hAnsi="Times New Roman" w:cs="Times New Roman"/>
          <w:sz w:val="24"/>
          <w:szCs w:val="24"/>
        </w:rPr>
        <w:t>consider their success by having</w:t>
      </w:r>
      <w:r w:rsidR="00565851" w:rsidRPr="00395B61">
        <w:rPr>
          <w:rFonts w:ascii="Times New Roman" w:hAnsi="Times New Roman" w:cs="Times New Roman"/>
          <w:sz w:val="24"/>
          <w:szCs w:val="24"/>
        </w:rPr>
        <w:t xml:space="preserve"> a greater</w:t>
      </w:r>
      <w:r w:rsidRPr="00395B61">
        <w:rPr>
          <w:rFonts w:ascii="Times New Roman" w:hAnsi="Times New Roman" w:cs="Times New Roman"/>
          <w:sz w:val="24"/>
          <w:szCs w:val="24"/>
        </w:rPr>
        <w:t xml:space="preserve"> control over when and how they work; accommodating their various work, family and personal </w:t>
      </w:r>
      <w:r w:rsidR="00565851" w:rsidRPr="00395B61">
        <w:rPr>
          <w:rFonts w:ascii="Times New Roman" w:hAnsi="Times New Roman" w:cs="Times New Roman"/>
          <w:sz w:val="24"/>
          <w:szCs w:val="24"/>
        </w:rPr>
        <w:t>responsibilities</w:t>
      </w:r>
      <w:r w:rsidRPr="00395B61">
        <w:rPr>
          <w:rFonts w:ascii="Times New Roman" w:hAnsi="Times New Roman" w:cs="Times New Roman"/>
          <w:sz w:val="24"/>
          <w:szCs w:val="24"/>
        </w:rPr>
        <w:t xml:space="preserve"> through a better work-life balance</w:t>
      </w:r>
      <w:r w:rsidRPr="00395B61">
        <w:rPr>
          <w:rFonts w:ascii="Times New Roman" w:hAnsi="Times New Roman" w:cs="Times New Roman"/>
          <w:i/>
          <w:sz w:val="24"/>
          <w:szCs w:val="24"/>
        </w:rPr>
        <w:t xml:space="preserve">. </w:t>
      </w:r>
    </w:p>
    <w:p w:rsidR="00642C84" w:rsidRPr="00395B61" w:rsidRDefault="00642C84" w:rsidP="00D53D3F">
      <w:pPr>
        <w:ind w:left="0" w:firstLine="284"/>
        <w:rPr>
          <w:rFonts w:ascii="Times New Roman" w:hAnsi="Times New Roman" w:cs="Times New Roman"/>
          <w:sz w:val="24"/>
          <w:szCs w:val="24"/>
        </w:rPr>
      </w:pPr>
    </w:p>
    <w:p w:rsidR="00565851" w:rsidRPr="00395B61" w:rsidRDefault="00565851" w:rsidP="00565851">
      <w:pPr>
        <w:ind w:left="0" w:firstLine="284"/>
        <w:rPr>
          <w:rFonts w:ascii="Times New Roman" w:hAnsi="Times New Roman" w:cs="Times New Roman"/>
          <w:sz w:val="24"/>
          <w:szCs w:val="24"/>
        </w:rPr>
      </w:pPr>
      <w:r w:rsidRPr="00395B61">
        <w:rPr>
          <w:rFonts w:ascii="Times New Roman" w:hAnsi="Times New Roman" w:cs="Times New Roman"/>
          <w:sz w:val="24"/>
          <w:szCs w:val="24"/>
        </w:rPr>
        <w:t xml:space="preserve">Managing a perfect balance between </w:t>
      </w:r>
      <w:r w:rsidR="00167CD5" w:rsidRPr="00395B61">
        <w:rPr>
          <w:rFonts w:ascii="Times New Roman" w:hAnsi="Times New Roman" w:cs="Times New Roman"/>
          <w:sz w:val="24"/>
          <w:szCs w:val="24"/>
        </w:rPr>
        <w:t>employee</w:t>
      </w:r>
      <w:r w:rsidRPr="00395B61">
        <w:rPr>
          <w:rFonts w:ascii="Times New Roman" w:hAnsi="Times New Roman" w:cs="Times New Roman"/>
          <w:sz w:val="24"/>
          <w:szCs w:val="24"/>
        </w:rPr>
        <w:t xml:space="preserve"> work and life has always been a challenge for the organisation as the schedules a</w:t>
      </w:r>
      <w:r w:rsidR="003B6E77">
        <w:rPr>
          <w:rFonts w:ascii="Times New Roman" w:hAnsi="Times New Roman" w:cs="Times New Roman"/>
          <w:sz w:val="24"/>
          <w:szCs w:val="24"/>
        </w:rPr>
        <w:t>re getting busier than ever. C</w:t>
      </w:r>
      <w:r w:rsidR="00167CD5" w:rsidRPr="00395B61">
        <w:rPr>
          <w:rFonts w:ascii="Times New Roman" w:hAnsi="Times New Roman" w:cs="Times New Roman"/>
          <w:sz w:val="24"/>
          <w:szCs w:val="24"/>
        </w:rPr>
        <w:t>reating</w:t>
      </w:r>
      <w:r w:rsidR="003B6E77">
        <w:rPr>
          <w:rFonts w:ascii="Times New Roman" w:hAnsi="Times New Roman" w:cs="Times New Roman"/>
          <w:sz w:val="24"/>
          <w:szCs w:val="24"/>
        </w:rPr>
        <w:t xml:space="preserve"> a healthier work-life balance increases a  </w:t>
      </w:r>
      <w:r w:rsidR="00167CD5" w:rsidRPr="00395B61">
        <w:rPr>
          <w:rFonts w:ascii="Times New Roman" w:hAnsi="Times New Roman" w:cs="Times New Roman"/>
          <w:sz w:val="24"/>
          <w:szCs w:val="24"/>
        </w:rPr>
        <w:t xml:space="preserve">a sense of ownership </w:t>
      </w:r>
      <w:r w:rsidR="003B6E77">
        <w:rPr>
          <w:rFonts w:ascii="Times New Roman" w:hAnsi="Times New Roman" w:cs="Times New Roman"/>
          <w:sz w:val="24"/>
          <w:szCs w:val="24"/>
        </w:rPr>
        <w:t xml:space="preserve">and a greater control over the </w:t>
      </w:r>
      <w:r w:rsidR="00167CD5" w:rsidRPr="00395B61">
        <w:rPr>
          <w:rFonts w:ascii="Times New Roman" w:hAnsi="Times New Roman" w:cs="Times New Roman"/>
          <w:sz w:val="24"/>
          <w:szCs w:val="24"/>
        </w:rPr>
        <w:t xml:space="preserve">lives </w:t>
      </w:r>
      <w:r w:rsidR="003B6E77">
        <w:rPr>
          <w:rFonts w:ascii="Times New Roman" w:hAnsi="Times New Roman" w:cs="Times New Roman"/>
          <w:sz w:val="24"/>
          <w:szCs w:val="24"/>
        </w:rPr>
        <w:t xml:space="preserve">of </w:t>
      </w:r>
      <w:r w:rsidR="003B6E77" w:rsidRPr="00395B61">
        <w:rPr>
          <w:rFonts w:ascii="Times New Roman" w:hAnsi="Times New Roman" w:cs="Times New Roman"/>
          <w:sz w:val="24"/>
          <w:szCs w:val="24"/>
        </w:rPr>
        <w:t xml:space="preserve">employees </w:t>
      </w:r>
      <w:r w:rsidR="00167CD5" w:rsidRPr="00395B61">
        <w:rPr>
          <w:rFonts w:ascii="Times New Roman" w:hAnsi="Times New Roman" w:cs="Times New Roman"/>
          <w:sz w:val="24"/>
          <w:szCs w:val="24"/>
        </w:rPr>
        <w:t>thereby increasing motivation levels and reduce stress, finally resulting in increased productivity and reduce</w:t>
      </w:r>
      <w:r w:rsidR="008B22F6" w:rsidRPr="00395B61">
        <w:rPr>
          <w:rFonts w:ascii="Times New Roman" w:hAnsi="Times New Roman" w:cs="Times New Roman"/>
          <w:sz w:val="24"/>
          <w:szCs w:val="24"/>
        </w:rPr>
        <w:t>d</w:t>
      </w:r>
      <w:r w:rsidR="00167CD5" w:rsidRPr="00395B61">
        <w:rPr>
          <w:rFonts w:ascii="Times New Roman" w:hAnsi="Times New Roman" w:cs="Times New Roman"/>
          <w:sz w:val="24"/>
          <w:szCs w:val="24"/>
        </w:rPr>
        <w:t xml:space="preserve"> conflicts with the management as well as co-workers.</w:t>
      </w:r>
      <w:r w:rsidRPr="00395B61">
        <w:rPr>
          <w:rFonts w:ascii="Times New Roman" w:hAnsi="Times New Roman" w:cs="Times New Roman"/>
          <w:sz w:val="24"/>
          <w:szCs w:val="24"/>
        </w:rPr>
        <w:t xml:space="preserve"> </w:t>
      </w:r>
      <w:r w:rsidR="0033620B" w:rsidRPr="00395B61">
        <w:rPr>
          <w:rFonts w:ascii="Times New Roman" w:hAnsi="Times New Roman" w:cs="Times New Roman"/>
          <w:sz w:val="24"/>
          <w:szCs w:val="24"/>
        </w:rPr>
        <w:t xml:space="preserve">It also helps in gaining reputation and attracting more talent into the organisation. </w:t>
      </w:r>
      <w:r w:rsidRPr="00395B61">
        <w:rPr>
          <w:rFonts w:ascii="Times New Roman" w:hAnsi="Times New Roman" w:cs="Times New Roman"/>
          <w:sz w:val="24"/>
          <w:szCs w:val="24"/>
        </w:rPr>
        <w:t xml:space="preserve">Today, 42 percent of employees feel obligated to check in with work while on vacation, according to Randstad's Employee Engagement Study. The study also found that Millennials were the generation "most inclined to remain 'on' during off hours." This study clearly illustrates that flexible working opportunity can be turned into a </w:t>
      </w:r>
      <w:r w:rsidR="00206985" w:rsidRPr="00395B61">
        <w:rPr>
          <w:rFonts w:ascii="Times New Roman" w:hAnsi="Times New Roman" w:cs="Times New Roman"/>
          <w:sz w:val="24"/>
          <w:szCs w:val="24"/>
        </w:rPr>
        <w:t>benefit</w:t>
      </w:r>
      <w:r w:rsidRPr="00395B61">
        <w:rPr>
          <w:rFonts w:ascii="Times New Roman" w:hAnsi="Times New Roman" w:cs="Times New Roman"/>
          <w:sz w:val="24"/>
          <w:szCs w:val="24"/>
        </w:rPr>
        <w:t xml:space="preserve"> for the organisation.</w:t>
      </w:r>
      <w:r w:rsidR="00206985" w:rsidRPr="00395B61">
        <w:rPr>
          <w:rFonts w:ascii="Times New Roman" w:hAnsi="Times New Roman" w:cs="Times New Roman"/>
          <w:sz w:val="24"/>
          <w:szCs w:val="24"/>
        </w:rPr>
        <w:t xml:space="preserve"> Hence, HR manager at the </w:t>
      </w:r>
      <w:r w:rsidR="00260F74" w:rsidRPr="00395B61">
        <w:rPr>
          <w:rFonts w:ascii="Times New Roman" w:hAnsi="Times New Roman" w:cs="Times New Roman"/>
          <w:sz w:val="24"/>
          <w:szCs w:val="24"/>
        </w:rPr>
        <w:t>organisation should</w:t>
      </w:r>
      <w:r w:rsidR="00206985" w:rsidRPr="00395B61">
        <w:rPr>
          <w:rFonts w:ascii="Times New Roman" w:hAnsi="Times New Roman" w:cs="Times New Roman"/>
          <w:sz w:val="24"/>
          <w:szCs w:val="24"/>
        </w:rPr>
        <w:t xml:space="preserve"> work towards building a policy </w:t>
      </w:r>
      <w:r w:rsidR="00206985" w:rsidRPr="00395B61">
        <w:rPr>
          <w:rFonts w:ascii="Times New Roman" w:hAnsi="Times New Roman" w:cs="Times New Roman"/>
          <w:sz w:val="24"/>
          <w:szCs w:val="24"/>
        </w:rPr>
        <w:lastRenderedPageBreak/>
        <w:t>that provides enough freedom and flexibility at work for having a healthier work-life balance and gain optimal advantage for the organisation.</w:t>
      </w:r>
    </w:p>
    <w:p w:rsidR="00565851" w:rsidRPr="00395B61" w:rsidRDefault="00565851" w:rsidP="00D53D3F">
      <w:pPr>
        <w:ind w:left="0" w:firstLine="284"/>
        <w:rPr>
          <w:rFonts w:ascii="Times New Roman" w:hAnsi="Times New Roman" w:cs="Times New Roman"/>
          <w:sz w:val="24"/>
          <w:szCs w:val="24"/>
        </w:rPr>
      </w:pPr>
    </w:p>
    <w:p w:rsidR="0033620B" w:rsidRDefault="0033620B" w:rsidP="00D53D3F">
      <w:pPr>
        <w:ind w:left="0" w:firstLine="284"/>
        <w:rPr>
          <w:rFonts w:ascii="Times New Roman" w:hAnsi="Times New Roman" w:cs="Times New Roman"/>
          <w:sz w:val="24"/>
          <w:szCs w:val="24"/>
        </w:rPr>
      </w:pPr>
      <w:r w:rsidRPr="00395B61">
        <w:rPr>
          <w:rFonts w:ascii="Times New Roman" w:hAnsi="Times New Roman" w:cs="Times New Roman"/>
          <w:sz w:val="24"/>
          <w:szCs w:val="24"/>
        </w:rPr>
        <w:t xml:space="preserve">Some of the ways Raspberry Pi Foundation can adopt in order to </w:t>
      </w:r>
      <w:r w:rsidR="005261C4" w:rsidRPr="00395B61">
        <w:rPr>
          <w:rFonts w:ascii="Times New Roman" w:hAnsi="Times New Roman" w:cs="Times New Roman"/>
          <w:sz w:val="24"/>
          <w:szCs w:val="24"/>
        </w:rPr>
        <w:t xml:space="preserve">foster a culture of </w:t>
      </w:r>
      <w:r w:rsidRPr="00395B61">
        <w:rPr>
          <w:rFonts w:ascii="Times New Roman" w:hAnsi="Times New Roman" w:cs="Times New Roman"/>
          <w:sz w:val="24"/>
          <w:szCs w:val="24"/>
        </w:rPr>
        <w:t xml:space="preserve">work-life balance </w:t>
      </w:r>
      <w:r w:rsidR="005261C4" w:rsidRPr="00395B61">
        <w:rPr>
          <w:rFonts w:ascii="Times New Roman" w:hAnsi="Times New Roman" w:cs="Times New Roman"/>
          <w:sz w:val="24"/>
          <w:szCs w:val="24"/>
        </w:rPr>
        <w:t xml:space="preserve">without compromising on efficiency and productivity </w:t>
      </w:r>
      <w:r w:rsidRPr="00395B61">
        <w:rPr>
          <w:rFonts w:ascii="Times New Roman" w:hAnsi="Times New Roman" w:cs="Times New Roman"/>
          <w:sz w:val="24"/>
          <w:szCs w:val="24"/>
        </w:rPr>
        <w:t>could be providing schedule flexibility, teleco</w:t>
      </w:r>
      <w:r w:rsidR="005261C4" w:rsidRPr="00395B61">
        <w:rPr>
          <w:rFonts w:ascii="Times New Roman" w:hAnsi="Times New Roman" w:cs="Times New Roman"/>
          <w:sz w:val="24"/>
          <w:szCs w:val="24"/>
        </w:rPr>
        <w:t xml:space="preserve">mmuting, compressed work weeks, better leave policy with </w:t>
      </w:r>
      <w:r w:rsidRPr="00395B61">
        <w:rPr>
          <w:rFonts w:ascii="Times New Roman" w:hAnsi="Times New Roman" w:cs="Times New Roman"/>
          <w:sz w:val="24"/>
          <w:szCs w:val="24"/>
        </w:rPr>
        <w:t>long unpaid leave / sabbatical</w:t>
      </w:r>
      <w:r w:rsidR="005261C4" w:rsidRPr="00395B61">
        <w:rPr>
          <w:rFonts w:ascii="Times New Roman" w:hAnsi="Times New Roman" w:cs="Times New Roman"/>
          <w:sz w:val="24"/>
          <w:szCs w:val="24"/>
        </w:rPr>
        <w:t xml:space="preserve"> and so on</w:t>
      </w:r>
      <w:r w:rsidR="00260F74" w:rsidRPr="00395B61">
        <w:rPr>
          <w:rFonts w:ascii="Times New Roman" w:hAnsi="Times New Roman" w:cs="Times New Roman"/>
          <w:sz w:val="24"/>
          <w:szCs w:val="24"/>
        </w:rPr>
        <w:t>...</w:t>
      </w:r>
      <w:r w:rsidR="005261C4" w:rsidRPr="00395B61">
        <w:rPr>
          <w:rFonts w:ascii="Times New Roman" w:hAnsi="Times New Roman" w:cs="Times New Roman"/>
          <w:sz w:val="24"/>
          <w:szCs w:val="24"/>
        </w:rPr>
        <w:t xml:space="preserve"> </w:t>
      </w:r>
      <w:r w:rsidR="009F29B2">
        <w:rPr>
          <w:rFonts w:ascii="Times New Roman" w:hAnsi="Times New Roman" w:cs="Times New Roman"/>
          <w:sz w:val="24"/>
          <w:szCs w:val="24"/>
        </w:rPr>
        <w:t>Furthermore, i</w:t>
      </w:r>
      <w:r w:rsidR="00F75D53">
        <w:rPr>
          <w:rFonts w:ascii="Times New Roman" w:hAnsi="Times New Roman" w:cs="Times New Roman"/>
          <w:sz w:val="24"/>
          <w:szCs w:val="24"/>
        </w:rPr>
        <w:t xml:space="preserve">ncreased dual career families have raised concerns about upbringing their children and providing a child-care service would </w:t>
      </w:r>
      <w:r w:rsidR="009F29B2">
        <w:rPr>
          <w:rFonts w:ascii="Times New Roman" w:hAnsi="Times New Roman" w:cs="Times New Roman"/>
          <w:sz w:val="24"/>
          <w:szCs w:val="24"/>
        </w:rPr>
        <w:t xml:space="preserve">help the employees to a great extent which in turn results in the form of increased loyalty. </w:t>
      </w:r>
      <w:r w:rsidR="00F75D53">
        <w:rPr>
          <w:rFonts w:ascii="Times New Roman" w:hAnsi="Times New Roman" w:cs="Times New Roman"/>
          <w:sz w:val="24"/>
          <w:szCs w:val="24"/>
        </w:rPr>
        <w:t xml:space="preserve"> </w:t>
      </w:r>
      <w:r w:rsidR="005261C4" w:rsidRPr="00395B61">
        <w:rPr>
          <w:rFonts w:ascii="Times New Roman" w:hAnsi="Times New Roman" w:cs="Times New Roman"/>
          <w:sz w:val="24"/>
          <w:szCs w:val="24"/>
        </w:rPr>
        <w:t>All these approaches</w:t>
      </w:r>
      <w:r w:rsidRPr="00395B61">
        <w:rPr>
          <w:rFonts w:ascii="Times New Roman" w:hAnsi="Times New Roman" w:cs="Times New Roman"/>
          <w:sz w:val="24"/>
          <w:szCs w:val="24"/>
        </w:rPr>
        <w:t xml:space="preserve"> could help the employees in attending to their family emergency needs and </w:t>
      </w:r>
      <w:r w:rsidR="005261C4" w:rsidRPr="00395B61">
        <w:rPr>
          <w:rFonts w:ascii="Times New Roman" w:hAnsi="Times New Roman" w:cs="Times New Roman"/>
          <w:sz w:val="24"/>
          <w:szCs w:val="24"/>
        </w:rPr>
        <w:t xml:space="preserve">their betterment thereby increasing employee morale and retention rates. </w:t>
      </w:r>
    </w:p>
    <w:p w:rsidR="006633A2" w:rsidRDefault="006633A2" w:rsidP="00D53D3F">
      <w:pPr>
        <w:ind w:left="0" w:firstLine="284"/>
        <w:rPr>
          <w:rFonts w:ascii="Times New Roman" w:hAnsi="Times New Roman" w:cs="Times New Roman"/>
          <w:sz w:val="24"/>
          <w:szCs w:val="24"/>
        </w:rPr>
      </w:pPr>
    </w:p>
    <w:p w:rsidR="006633A2" w:rsidRPr="006633A2" w:rsidRDefault="006633A2" w:rsidP="006633A2">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6633A2">
        <w:rPr>
          <w:rFonts w:ascii="Times New Roman" w:hAnsi="Times New Roman"/>
          <w:i w:val="0"/>
          <w:color w:val="59A9F2"/>
          <w:sz w:val="24"/>
          <w:szCs w:val="24"/>
        </w:rPr>
        <w:t>Conclusion</w:t>
      </w:r>
    </w:p>
    <w:p w:rsidR="002C50ED" w:rsidRPr="00395B61" w:rsidRDefault="006633A2" w:rsidP="00D53D3F">
      <w:pPr>
        <w:ind w:left="0" w:firstLine="284"/>
        <w:rPr>
          <w:rFonts w:ascii="Times New Roman" w:hAnsi="Times New Roman" w:cs="Times New Roman"/>
          <w:sz w:val="24"/>
          <w:szCs w:val="24"/>
        </w:rPr>
      </w:pPr>
      <w:r>
        <w:rPr>
          <w:rFonts w:ascii="Times New Roman" w:hAnsi="Times New Roman" w:cs="Times New Roman"/>
          <w:sz w:val="24"/>
          <w:szCs w:val="24"/>
        </w:rPr>
        <w:t>Given the context that the Raspberry Pi Foundation is expanding its busi</w:t>
      </w:r>
      <w:r w:rsidR="00247DCB">
        <w:rPr>
          <w:rFonts w:ascii="Times New Roman" w:hAnsi="Times New Roman" w:cs="Times New Roman"/>
          <w:sz w:val="24"/>
          <w:szCs w:val="24"/>
        </w:rPr>
        <w:t xml:space="preserve">ness internationally, there is a need to overcome the challenges that arise due to globalisation and increased competition and hence, HR function has to develop its policies and practices that </w:t>
      </w:r>
      <w:r w:rsidR="00E535B0">
        <w:rPr>
          <w:rFonts w:ascii="Times New Roman" w:hAnsi="Times New Roman" w:cs="Times New Roman"/>
          <w:sz w:val="24"/>
          <w:szCs w:val="24"/>
        </w:rPr>
        <w:t xml:space="preserve">supports healthier work environment </w:t>
      </w:r>
      <w:r w:rsidR="00247DCB">
        <w:rPr>
          <w:rFonts w:ascii="Times New Roman" w:hAnsi="Times New Roman" w:cs="Times New Roman"/>
          <w:sz w:val="24"/>
          <w:szCs w:val="24"/>
        </w:rPr>
        <w:t xml:space="preserve">in order to </w:t>
      </w:r>
      <w:r w:rsidR="00E535B0">
        <w:rPr>
          <w:rFonts w:ascii="Times New Roman" w:hAnsi="Times New Roman" w:cs="Times New Roman"/>
          <w:sz w:val="24"/>
          <w:szCs w:val="24"/>
        </w:rPr>
        <w:t>optimise its performance as well as attract more talent.</w:t>
      </w:r>
    </w:p>
    <w:p w:rsidR="00B26746" w:rsidRPr="00395B61" w:rsidRDefault="000F6313" w:rsidP="00395B61">
      <w:pPr>
        <w:pStyle w:val="IntenseQuote"/>
        <w:numPr>
          <w:ilvl w:val="0"/>
          <w:numId w:val="11"/>
        </w:numPr>
        <w:pBdr>
          <w:bottom w:val="single" w:sz="4" w:space="3" w:color="0F6FC6"/>
        </w:pBdr>
        <w:tabs>
          <w:tab w:val="left" w:pos="8906"/>
        </w:tabs>
        <w:ind w:right="-25"/>
        <w:jc w:val="left"/>
        <w:rPr>
          <w:rFonts w:ascii="Times New Roman" w:hAnsi="Times New Roman"/>
          <w:i w:val="0"/>
          <w:color w:val="59A9F2"/>
          <w:sz w:val="24"/>
          <w:szCs w:val="24"/>
        </w:rPr>
      </w:pPr>
      <w:r w:rsidRPr="00395B61">
        <w:rPr>
          <w:rFonts w:ascii="Times New Roman" w:hAnsi="Times New Roman"/>
          <w:i w:val="0"/>
          <w:color w:val="59A9F2"/>
          <w:sz w:val="24"/>
          <w:szCs w:val="24"/>
        </w:rPr>
        <w:t>Bibliography:</w:t>
      </w: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CIPD, 2016, International diversity management, [Online]. </w:t>
      </w:r>
      <w:r w:rsidRPr="00395B61">
        <w:rPr>
          <w:rFonts w:ascii="Times New Roman" w:hAnsi="Times New Roman" w:cs="Times New Roman"/>
        </w:rPr>
        <w:t xml:space="preserve">Available at: </w:t>
      </w:r>
      <w:hyperlink r:id="rId10" w:anchor="6443" w:history="1">
        <w:r w:rsidRPr="00395B61">
          <w:rPr>
            <w:rFonts w:ascii="Times New Roman" w:hAnsi="Times New Roman" w:cs="Times New Roman"/>
          </w:rPr>
          <w:t>https://www.cipd.co.uk/knowledge/fundamentals/relations/diversity/international-management#6443</w:t>
        </w:r>
      </w:hyperlink>
      <w:r w:rsidRPr="00395B61">
        <w:rPr>
          <w:rFonts w:ascii="Times New Roman" w:hAnsi="Times New Roman" w:cs="Times New Roman"/>
          <w:sz w:val="24"/>
          <w:szCs w:val="24"/>
        </w:rPr>
        <w:t xml:space="preserve"> [accessed Apr 18,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Őzgür Őnday, 2016, Global Journal of Human Resource Management, [Online]. </w:t>
      </w:r>
      <w:r w:rsidRPr="00395B61">
        <w:rPr>
          <w:rFonts w:ascii="Times New Roman" w:hAnsi="Times New Roman" w:cs="Times New Roman"/>
        </w:rPr>
        <w:t xml:space="preserve">Available at: </w:t>
      </w:r>
      <w:hyperlink r:id="rId11" w:history="1">
        <w:r w:rsidRPr="00395B61">
          <w:rPr>
            <w:rFonts w:ascii="Times New Roman" w:hAnsi="Times New Roman" w:cs="Times New Roman"/>
          </w:rPr>
          <w:t>http://www.eajournals.org/wp-content/uploads/Global-Workforce-Diversity-Management-and-the-Challenge-of-Managing-Diversity-Situation-on-World-and-in-Turkey.pdf</w:t>
        </w:r>
      </w:hyperlink>
      <w:r w:rsidRPr="00395B61">
        <w:rPr>
          <w:rFonts w:ascii="Times New Roman" w:hAnsi="Times New Roman" w:cs="Times New Roman"/>
          <w:sz w:val="24"/>
          <w:szCs w:val="24"/>
        </w:rPr>
        <w:t xml:space="preserve"> [accessed Apr 18,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Hae Young Shin &amp; Hye Joon Park, 2013, What are the Key Factors in Managing Diversity and Inclusion Successfully in Large International Organizations?, [Online]. </w:t>
      </w:r>
      <w:r w:rsidRPr="00395B61">
        <w:rPr>
          <w:rFonts w:ascii="Times New Roman" w:hAnsi="Times New Roman" w:cs="Times New Roman"/>
        </w:rPr>
        <w:t xml:space="preserve">Available at: </w:t>
      </w:r>
      <w:hyperlink r:id="rId12" w:history="1">
        <w:r w:rsidRPr="00395B61">
          <w:rPr>
            <w:rFonts w:ascii="Times New Roman" w:hAnsi="Times New Roman" w:cs="Times New Roman"/>
          </w:rPr>
          <w:t>https://digitalcommons.ilr.cornell.edu/cgi/viewcontent.cgi?referer=&amp;httpsredir=1&amp;article=1044&amp;context=student</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Maggie Millard, 2015, 4 Unexpected HR Benefits of Continuous Improvement, [Online]. </w:t>
      </w:r>
      <w:r w:rsidRPr="00395B61">
        <w:rPr>
          <w:rFonts w:ascii="Times New Roman" w:hAnsi="Times New Roman" w:cs="Times New Roman"/>
        </w:rPr>
        <w:t xml:space="preserve">Available at: </w:t>
      </w:r>
      <w:hyperlink r:id="rId13" w:history="1">
        <w:r w:rsidRPr="00395B61">
          <w:rPr>
            <w:rFonts w:ascii="Times New Roman" w:hAnsi="Times New Roman" w:cs="Times New Roman"/>
          </w:rPr>
          <w:t>https://blog.kainexus.com/continuous-improvement/4-unexpected-hr-benefits-of-continuous-improvement</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0D682B" w:rsidP="00C30939">
      <w:pPr>
        <w:pStyle w:val="ListParagraph"/>
        <w:numPr>
          <w:ilvl w:val="0"/>
          <w:numId w:val="10"/>
        </w:numPr>
        <w:jc w:val="left"/>
        <w:rPr>
          <w:rFonts w:ascii="Times New Roman" w:hAnsi="Times New Roman" w:cs="Times New Roman"/>
          <w:sz w:val="24"/>
          <w:szCs w:val="24"/>
        </w:rPr>
      </w:pPr>
      <w:hyperlink r:id="rId14" w:history="1">
        <w:r w:rsidR="008032E5" w:rsidRPr="00395B61">
          <w:rPr>
            <w:rFonts w:ascii="Times New Roman" w:hAnsi="Times New Roman" w:cs="Times New Roman"/>
          </w:rPr>
          <w:t>HRdownloads</w:t>
        </w:r>
      </w:hyperlink>
      <w:r w:rsidR="008032E5" w:rsidRPr="00395B61">
        <w:rPr>
          <w:rFonts w:ascii="Times New Roman" w:hAnsi="Times New Roman" w:cs="Times New Roman"/>
          <w:sz w:val="24"/>
          <w:szCs w:val="24"/>
        </w:rPr>
        <w:t xml:space="preserve"> , 2016, Defining the Role of Human Resources in a Continuous Improvement Setting, [Online]. </w:t>
      </w:r>
      <w:r w:rsidR="008032E5" w:rsidRPr="00395B61">
        <w:rPr>
          <w:rFonts w:ascii="Times New Roman" w:hAnsi="Times New Roman" w:cs="Times New Roman"/>
        </w:rPr>
        <w:t xml:space="preserve">Available at: </w:t>
      </w:r>
      <w:r w:rsidR="008032E5" w:rsidRPr="00395B61">
        <w:rPr>
          <w:rFonts w:ascii="Times New Roman" w:hAnsi="Times New Roman" w:cs="Times New Roman"/>
          <w:sz w:val="24"/>
          <w:szCs w:val="24"/>
        </w:rPr>
        <w:t xml:space="preserve"> </w:t>
      </w:r>
      <w:hyperlink r:id="rId15" w:history="1">
        <w:r w:rsidR="008032E5" w:rsidRPr="00395B61">
          <w:rPr>
            <w:rFonts w:ascii="Times New Roman" w:hAnsi="Times New Roman" w:cs="Times New Roman"/>
          </w:rPr>
          <w:t>https://blog.hrdownloads.com/defining-the-role-of-human-resources-in-a-continuous-improvement-setting</w:t>
        </w:r>
      </w:hyperlink>
      <w:r w:rsidR="008032E5"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Brian Leitten, Chief Executive at non profit, 2010, Continuous Improvement for Nonprofits, [Online]. </w:t>
      </w:r>
      <w:r w:rsidRPr="00395B61">
        <w:rPr>
          <w:rFonts w:ascii="Times New Roman" w:hAnsi="Times New Roman" w:cs="Times New Roman"/>
        </w:rPr>
        <w:t xml:space="preserve">Available at: </w:t>
      </w:r>
      <w:hyperlink r:id="rId16" w:history="1">
        <w:r w:rsidRPr="00395B61">
          <w:rPr>
            <w:rFonts w:ascii="Times New Roman" w:hAnsi="Times New Roman" w:cs="Times New Roman"/>
          </w:rPr>
          <w:t>http://nonprofitconsultant.blogspot.in/2010/10/continuous-improvement-for-nonprofits.html</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Mark Graban  , 2015, Giving Back: Continuous Improvement in the Non-Profit Sector, [Online]. </w:t>
      </w:r>
      <w:r w:rsidRPr="00395B61">
        <w:rPr>
          <w:rFonts w:ascii="Times New Roman" w:hAnsi="Times New Roman" w:cs="Times New Roman"/>
        </w:rPr>
        <w:t xml:space="preserve">Available at: </w:t>
      </w:r>
      <w:hyperlink r:id="rId17" w:history="1">
        <w:r w:rsidRPr="00395B61">
          <w:rPr>
            <w:rFonts w:ascii="Times New Roman" w:hAnsi="Times New Roman" w:cs="Times New Roman"/>
          </w:rPr>
          <w:t>https://blog.kainexus.com/continuous-improvement/giving-back-continuous-improvement-in-the-non-profit-sector</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Beth, 2015, Creating A Culture of Continuous Improvement Based On Data, [Online]. </w:t>
      </w:r>
      <w:r w:rsidRPr="00395B61">
        <w:rPr>
          <w:rFonts w:ascii="Times New Roman" w:hAnsi="Times New Roman" w:cs="Times New Roman"/>
        </w:rPr>
        <w:t xml:space="preserve">Available at: </w:t>
      </w:r>
      <w:hyperlink r:id="rId18" w:history="1">
        <w:r w:rsidRPr="00395B61">
          <w:rPr>
            <w:rFonts w:ascii="Times New Roman" w:hAnsi="Times New Roman" w:cs="Times New Roman"/>
          </w:rPr>
          <w:t>http://www.bethkanter.org/continuous-improvement/</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Sherrie Scott, 2018, Rewards and Incentives in the Workplace, [Online]. </w:t>
      </w:r>
      <w:r w:rsidRPr="00395B61">
        <w:rPr>
          <w:rFonts w:ascii="Times New Roman" w:hAnsi="Times New Roman" w:cs="Times New Roman"/>
        </w:rPr>
        <w:t xml:space="preserve">Available at: </w:t>
      </w:r>
      <w:hyperlink r:id="rId19" w:history="1">
        <w:r w:rsidRPr="00395B61">
          <w:rPr>
            <w:rFonts w:ascii="Times New Roman" w:hAnsi="Times New Roman" w:cs="Times New Roman"/>
          </w:rPr>
          <w:t>http://smallbusiness.chron.com/rewards-incentives-workplace-11236.html</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2010, Motivating Employees Through Performance Incentives, [Online]. </w:t>
      </w:r>
      <w:r w:rsidRPr="00395B61">
        <w:rPr>
          <w:rFonts w:ascii="Times New Roman" w:hAnsi="Times New Roman" w:cs="Times New Roman"/>
        </w:rPr>
        <w:t xml:space="preserve">Available at: </w:t>
      </w:r>
      <w:hyperlink r:id="rId20" w:history="1">
        <w:r w:rsidRPr="00395B61">
          <w:rPr>
            <w:rFonts w:ascii="Times New Roman" w:hAnsi="Times New Roman" w:cs="Times New Roman"/>
          </w:rPr>
          <w:t>https://2012books.lardbucket.org/books/an-introduction-to-organizational-behavior-v1.1/s10-05-motivating-employees-through-p.html</w:t>
        </w:r>
      </w:hyperlink>
      <w:r w:rsidRPr="00395B61">
        <w:rPr>
          <w:rFonts w:ascii="Times New Roman" w:hAnsi="Times New Roman" w:cs="Times New Roman"/>
          <w:sz w:val="24"/>
          <w:szCs w:val="24"/>
        </w:rPr>
        <w:t xml:space="preserve"> [accessed Apr 19,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shd w:val="clear" w:color="auto" w:fill="FFFFFF"/>
        <w:jc w:val="left"/>
        <w:rPr>
          <w:rFonts w:ascii="Times New Roman" w:hAnsi="Times New Roman" w:cs="Times New Roman"/>
          <w:sz w:val="24"/>
          <w:szCs w:val="24"/>
        </w:rPr>
      </w:pPr>
      <w:r w:rsidRPr="00395B61">
        <w:rPr>
          <w:rFonts w:ascii="Times New Roman" w:hAnsi="Times New Roman" w:cs="Times New Roman"/>
          <w:sz w:val="24"/>
          <w:szCs w:val="24"/>
        </w:rPr>
        <w:t xml:space="preserve">Iain Thomson, 2016, Choosing Between a Monetary and Non-Monetary Recognition Programme, [Online]. </w:t>
      </w:r>
      <w:r w:rsidRPr="00395B61">
        <w:rPr>
          <w:rFonts w:ascii="Times New Roman" w:hAnsi="Times New Roman" w:cs="Times New Roman"/>
        </w:rPr>
        <w:t xml:space="preserve">Available at: </w:t>
      </w:r>
      <w:r w:rsidRPr="00395B61">
        <w:rPr>
          <w:rFonts w:ascii="Times New Roman" w:hAnsi="Times New Roman" w:cs="Times New Roman"/>
          <w:sz w:val="24"/>
          <w:szCs w:val="24"/>
        </w:rPr>
        <w:t xml:space="preserve"> </w:t>
      </w:r>
      <w:hyperlink r:id="rId21" w:history="1">
        <w:r w:rsidRPr="00395B61">
          <w:rPr>
            <w:rFonts w:ascii="Times New Roman" w:hAnsi="Times New Roman" w:cs="Times New Roman"/>
          </w:rPr>
          <w:t>https://blog.sodexoengage.com/choosing-between-a-monetary-and-non-monetary-recognition-programme</w:t>
        </w:r>
      </w:hyperlink>
      <w:r w:rsidRPr="00395B61">
        <w:rPr>
          <w:rFonts w:ascii="Times New Roman" w:hAnsi="Times New Roman" w:cs="Times New Roman"/>
          <w:sz w:val="24"/>
          <w:szCs w:val="24"/>
        </w:rPr>
        <w:t xml:space="preserve"> [accessed Apr 19,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shd w:val="clear" w:color="auto" w:fill="FFFFFF"/>
        <w:jc w:val="left"/>
        <w:rPr>
          <w:rFonts w:ascii="Times New Roman" w:hAnsi="Times New Roman" w:cs="Times New Roman"/>
          <w:sz w:val="24"/>
          <w:szCs w:val="24"/>
        </w:rPr>
      </w:pPr>
      <w:r w:rsidRPr="00395B61">
        <w:rPr>
          <w:rFonts w:ascii="Times New Roman" w:hAnsi="Times New Roman" w:cs="Times New Roman"/>
          <w:sz w:val="24"/>
          <w:szCs w:val="24"/>
        </w:rPr>
        <w:t xml:space="preserve">Steven Green, 2017, Five Reasons Non Monetary Recognition is Better than Cash, [Online]. </w:t>
      </w:r>
      <w:r w:rsidRPr="00395B61">
        <w:rPr>
          <w:rFonts w:ascii="Times New Roman" w:hAnsi="Times New Roman" w:cs="Times New Roman"/>
        </w:rPr>
        <w:t xml:space="preserve">Available at: </w:t>
      </w:r>
      <w:hyperlink r:id="rId22" w:history="1">
        <w:r w:rsidRPr="00395B61">
          <w:rPr>
            <w:rFonts w:ascii="Times New Roman" w:hAnsi="Times New Roman" w:cs="Times New Roman"/>
          </w:rPr>
          <w:t>https://www.tembosocial.com/blog/five-reasons-non-monetary-recognition-is-better-than-cash</w:t>
        </w:r>
      </w:hyperlink>
      <w:r w:rsidRPr="00395B61">
        <w:rPr>
          <w:rFonts w:ascii="Times New Roman" w:hAnsi="Times New Roman" w:cs="Times New Roman"/>
          <w:sz w:val="24"/>
          <w:szCs w:val="24"/>
        </w:rPr>
        <w:t>, [accessed Apr 20,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shd w:val="clear" w:color="auto" w:fill="FFFFFF"/>
        <w:jc w:val="left"/>
        <w:rPr>
          <w:rFonts w:ascii="Times New Roman" w:hAnsi="Times New Roman" w:cs="Times New Roman"/>
          <w:sz w:val="24"/>
          <w:szCs w:val="24"/>
        </w:rPr>
      </w:pPr>
      <w:r w:rsidRPr="00395B61">
        <w:rPr>
          <w:rFonts w:ascii="Times New Roman" w:hAnsi="Times New Roman" w:cs="Times New Roman"/>
          <w:sz w:val="24"/>
          <w:szCs w:val="24"/>
        </w:rPr>
        <w:t xml:space="preserve">Andrea Ruddy, 2018, Switching From Monetary to Non-Monetary Incentives: How and Why to Do It, [Online]. </w:t>
      </w:r>
      <w:r w:rsidRPr="00395B61">
        <w:rPr>
          <w:rFonts w:ascii="Times New Roman" w:hAnsi="Times New Roman" w:cs="Times New Roman"/>
        </w:rPr>
        <w:t xml:space="preserve">Available at: </w:t>
      </w:r>
      <w:r w:rsidRPr="00395B61">
        <w:rPr>
          <w:rFonts w:ascii="Times New Roman" w:hAnsi="Times New Roman" w:cs="Times New Roman"/>
          <w:sz w:val="24"/>
          <w:szCs w:val="24"/>
        </w:rPr>
        <w:t xml:space="preserve"> </w:t>
      </w:r>
      <w:hyperlink r:id="rId23" w:history="1">
        <w:r w:rsidRPr="00395B61">
          <w:rPr>
            <w:rFonts w:ascii="Times New Roman" w:hAnsi="Times New Roman" w:cs="Times New Roman"/>
          </w:rPr>
          <w:t>https://www.itagroup.com/insights/monetary-vs-non-monetary-incentives</w:t>
        </w:r>
      </w:hyperlink>
      <w:r w:rsidRPr="00395B61">
        <w:rPr>
          <w:rFonts w:ascii="Times New Roman" w:hAnsi="Times New Roman" w:cs="Times New Roman"/>
          <w:sz w:val="24"/>
          <w:szCs w:val="24"/>
        </w:rPr>
        <w:t xml:space="preserve"> [accessed Apr 20,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shd w:val="clear" w:color="auto" w:fill="FFFFFF"/>
        <w:jc w:val="left"/>
        <w:rPr>
          <w:rFonts w:ascii="Times New Roman" w:hAnsi="Times New Roman" w:cs="Times New Roman"/>
          <w:sz w:val="24"/>
          <w:szCs w:val="24"/>
        </w:rPr>
      </w:pPr>
      <w:r w:rsidRPr="00395B61">
        <w:rPr>
          <w:rFonts w:ascii="Times New Roman" w:hAnsi="Times New Roman" w:cs="Times New Roman"/>
          <w:sz w:val="24"/>
          <w:szCs w:val="24"/>
        </w:rPr>
        <w:t xml:space="preserve">Drake Baer, 2014, Why Incentives Don't Actually Motivate People To Do Better Work, [Online]. </w:t>
      </w:r>
      <w:r w:rsidRPr="00395B61">
        <w:rPr>
          <w:rFonts w:ascii="Times New Roman" w:hAnsi="Times New Roman" w:cs="Times New Roman"/>
        </w:rPr>
        <w:t xml:space="preserve">Available at: </w:t>
      </w:r>
      <w:hyperlink r:id="rId24" w:history="1">
        <w:r w:rsidRPr="00395B61">
          <w:rPr>
            <w:rFonts w:ascii="Times New Roman" w:hAnsi="Times New Roman" w:cs="Times New Roman"/>
          </w:rPr>
          <w:t>https://www.businessinsider.in/Why-Incentives-Dont-Actually-Motivate-People-To-Do-Better-Work/articleshow/33087245.cms</w:t>
        </w:r>
      </w:hyperlink>
      <w:r w:rsidRPr="00395B61">
        <w:rPr>
          <w:rFonts w:ascii="Times New Roman" w:hAnsi="Times New Roman" w:cs="Times New Roman"/>
          <w:sz w:val="24"/>
          <w:szCs w:val="24"/>
        </w:rPr>
        <w:t xml:space="preserve"> [accessed Apr 20,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shd w:val="clear" w:color="auto" w:fill="FFFFFF"/>
        <w:jc w:val="left"/>
        <w:rPr>
          <w:rFonts w:ascii="Times New Roman" w:hAnsi="Times New Roman" w:cs="Times New Roman"/>
          <w:sz w:val="24"/>
          <w:szCs w:val="24"/>
        </w:rPr>
      </w:pPr>
      <w:r w:rsidRPr="00395B61">
        <w:rPr>
          <w:rFonts w:ascii="Times New Roman" w:hAnsi="Times New Roman" w:cs="Times New Roman"/>
          <w:sz w:val="24"/>
          <w:szCs w:val="24"/>
        </w:rPr>
        <w:t xml:space="preserve">Michael Silverman, 2004, The Non-Financial Recognition – The Most Effectiive of Rewards?, [Online]. </w:t>
      </w:r>
      <w:r w:rsidRPr="00395B61">
        <w:rPr>
          <w:rFonts w:ascii="Times New Roman" w:hAnsi="Times New Roman" w:cs="Times New Roman"/>
        </w:rPr>
        <w:t xml:space="preserve">Available at: </w:t>
      </w:r>
      <w:hyperlink r:id="rId25" w:history="1">
        <w:r w:rsidRPr="00395B61">
          <w:rPr>
            <w:rFonts w:ascii="Times New Roman" w:hAnsi="Times New Roman" w:cs="Times New Roman"/>
          </w:rPr>
          <w:t>https://pdfs.semanticscholar.org/9618/18399d156aca02040718b4702ab43eb4f19d.pdf</w:t>
        </w:r>
      </w:hyperlink>
      <w:r w:rsidRPr="00395B61">
        <w:rPr>
          <w:rFonts w:ascii="Times New Roman" w:hAnsi="Times New Roman" w:cs="Times New Roman"/>
          <w:sz w:val="24"/>
          <w:szCs w:val="24"/>
        </w:rPr>
        <w:t xml:space="preserve"> [accessed Apr 20,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shd w:val="clear" w:color="auto" w:fill="FFFFFF"/>
        <w:jc w:val="left"/>
        <w:rPr>
          <w:rFonts w:ascii="Times New Roman" w:hAnsi="Times New Roman" w:cs="Times New Roman"/>
          <w:sz w:val="24"/>
          <w:szCs w:val="24"/>
        </w:rPr>
      </w:pPr>
      <w:r w:rsidRPr="00395B61">
        <w:rPr>
          <w:rFonts w:ascii="Times New Roman" w:hAnsi="Times New Roman" w:cs="Times New Roman"/>
          <w:sz w:val="24"/>
          <w:szCs w:val="24"/>
        </w:rPr>
        <w:t xml:space="preserve">Heidi Erdmann-Sullivan, 2017, The Most Compelling Work-Life Stats of 2017 (so far), [Online]. </w:t>
      </w:r>
      <w:r w:rsidRPr="00395B61">
        <w:rPr>
          <w:rFonts w:ascii="Times New Roman" w:hAnsi="Times New Roman" w:cs="Times New Roman"/>
        </w:rPr>
        <w:t xml:space="preserve">Available at: </w:t>
      </w:r>
      <w:hyperlink r:id="rId26" w:history="1">
        <w:r w:rsidRPr="00395B61">
          <w:rPr>
            <w:rFonts w:ascii="Times New Roman" w:hAnsi="Times New Roman" w:cs="Times New Roman"/>
          </w:rPr>
          <w:t>http://workplace.care.com/the-most-compelling-work-life-stats-of-2017-so-far</w:t>
        </w:r>
      </w:hyperlink>
      <w:r w:rsidRPr="00395B61">
        <w:rPr>
          <w:rFonts w:ascii="Times New Roman" w:hAnsi="Times New Roman" w:cs="Times New Roman"/>
          <w:sz w:val="24"/>
          <w:szCs w:val="24"/>
        </w:rPr>
        <w:t xml:space="preserve"> [accessed Apr 20,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Managing Workforce Diversity through HR Practices: A Review,  [Online]. </w:t>
      </w:r>
      <w:r w:rsidRPr="00395B61">
        <w:rPr>
          <w:rFonts w:ascii="Times New Roman" w:hAnsi="Times New Roman" w:cs="Times New Roman"/>
        </w:rPr>
        <w:t xml:space="preserve">Available at: </w:t>
      </w:r>
      <w:r w:rsidRPr="00395B61">
        <w:rPr>
          <w:rFonts w:ascii="Times New Roman" w:hAnsi="Times New Roman" w:cs="Times New Roman"/>
          <w:sz w:val="24"/>
          <w:szCs w:val="24"/>
        </w:rPr>
        <w:t>https://www.researchgate.net/publication/273064900_Managing_Workforce_Diversity_through_HR_Practices_A_Review [accessed Apr 18,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lastRenderedPageBreak/>
        <w:t xml:space="preserve">Rupashree Baral, 2018, HR interventions for work-life balance:... [Online]. </w:t>
      </w:r>
      <w:r w:rsidRPr="00395B61">
        <w:rPr>
          <w:rFonts w:ascii="Times New Roman" w:hAnsi="Times New Roman" w:cs="Times New Roman"/>
        </w:rPr>
        <w:t xml:space="preserve">Available at: </w:t>
      </w:r>
      <w:hyperlink r:id="rId27" w:history="1">
        <w:r w:rsidR="00395B61" w:rsidRPr="00395B61">
          <w:rPr>
            <w:rFonts w:ascii="Times New Roman" w:hAnsi="Times New Roman" w:cs="Times New Roman"/>
            <w:sz w:val="24"/>
            <w:szCs w:val="24"/>
          </w:rPr>
          <w:t>https://www.researchgate.net/publication/267718202_HR_interventions_for_work-life_balance_evidences_from_organisations_in_India</w:t>
        </w:r>
      </w:hyperlink>
      <w:r w:rsidRPr="00395B61">
        <w:rPr>
          <w:rFonts w:ascii="Times New Roman" w:hAnsi="Times New Roman" w:cs="Times New Roman"/>
          <w:sz w:val="24"/>
          <w:szCs w:val="24"/>
        </w:rPr>
        <w:t xml:space="preserve"> [accessed Apr 20</w:t>
      </w:r>
      <w:r w:rsidR="00F75D53">
        <w:rPr>
          <w:rFonts w:ascii="Times New Roman" w:hAnsi="Times New Roman" w:cs="Times New Roman"/>
          <w:sz w:val="24"/>
          <w:szCs w:val="24"/>
        </w:rPr>
        <w:t>,</w:t>
      </w:r>
      <w:r w:rsidRPr="00395B61">
        <w:rPr>
          <w:rFonts w:ascii="Times New Roman" w:hAnsi="Times New Roman" w:cs="Times New Roman"/>
          <w:sz w:val="24"/>
          <w:szCs w:val="24"/>
        </w:rPr>
        <w:t xml:space="preserve">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Ryan Jenkins, 2018, This is whu Millenials care so much about work-life balance, This Is Why Millennials Care so Much About Work-Life Balance, [Online]. Available at:  </w:t>
      </w:r>
      <w:hyperlink r:id="rId28" w:history="1">
        <w:r w:rsidRPr="00395B61">
          <w:rPr>
            <w:rFonts w:ascii="Times New Roman" w:hAnsi="Times New Roman" w:cs="Times New Roman"/>
            <w:sz w:val="24"/>
            <w:szCs w:val="24"/>
          </w:rPr>
          <w:t>https://www.inc.com/ryan-jenkins/this-is-what-millennials-value-most-in-a-job-why.html</w:t>
        </w:r>
      </w:hyperlink>
      <w:r w:rsidRPr="00395B61">
        <w:rPr>
          <w:rFonts w:ascii="Times New Roman" w:hAnsi="Times New Roman" w:cs="Times New Roman"/>
          <w:sz w:val="24"/>
          <w:szCs w:val="24"/>
        </w:rPr>
        <w:t xml:space="preserve"> [accessed Apr 23</w:t>
      </w:r>
      <w:r w:rsidR="00F75D53">
        <w:rPr>
          <w:rFonts w:ascii="Times New Roman" w:hAnsi="Times New Roman" w:cs="Times New Roman"/>
          <w:sz w:val="24"/>
          <w:szCs w:val="24"/>
        </w:rPr>
        <w:t>,</w:t>
      </w:r>
      <w:r w:rsidRPr="00395B61">
        <w:rPr>
          <w:rFonts w:ascii="Times New Roman" w:hAnsi="Times New Roman" w:cs="Times New Roman"/>
          <w:sz w:val="24"/>
          <w:szCs w:val="24"/>
        </w:rPr>
        <w:t xml:space="preserve"> 2018].</w:t>
      </w:r>
    </w:p>
    <w:p w:rsidR="008032E5" w:rsidRPr="00395B61" w:rsidRDefault="008032E5" w:rsidP="00C30939">
      <w:pPr>
        <w:ind w:left="0" w:firstLine="0"/>
        <w:jc w:val="left"/>
        <w:rPr>
          <w:rFonts w:ascii="Times New Roman" w:hAnsi="Times New Roman" w:cs="Times New Roman"/>
          <w:sz w:val="24"/>
          <w:szCs w:val="24"/>
        </w:rPr>
      </w:pPr>
    </w:p>
    <w:p w:rsidR="008032E5" w:rsidRPr="00395B61"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Pingboard, 10 Ways Employers Can Encourage a Healthy Work-Life Balance for Employees, [Online]. Available at:  </w:t>
      </w:r>
      <w:hyperlink r:id="rId29" w:history="1">
        <w:r w:rsidRPr="00395B61">
          <w:rPr>
            <w:rFonts w:ascii="Times New Roman" w:hAnsi="Times New Roman" w:cs="Times New Roman"/>
            <w:sz w:val="24"/>
            <w:szCs w:val="24"/>
          </w:rPr>
          <w:t>https://pingboard.com/work-life-balance/</w:t>
        </w:r>
      </w:hyperlink>
      <w:r w:rsidRPr="00395B61">
        <w:rPr>
          <w:rFonts w:ascii="Times New Roman" w:hAnsi="Times New Roman" w:cs="Times New Roman"/>
          <w:sz w:val="24"/>
          <w:szCs w:val="24"/>
        </w:rPr>
        <w:t xml:space="preserve"> [accessed Apr 2</w:t>
      </w:r>
      <w:r w:rsidR="00395B61" w:rsidRPr="00395B61">
        <w:rPr>
          <w:rFonts w:ascii="Times New Roman" w:hAnsi="Times New Roman" w:cs="Times New Roman"/>
          <w:sz w:val="24"/>
          <w:szCs w:val="24"/>
        </w:rPr>
        <w:t>5</w:t>
      </w:r>
      <w:r w:rsidR="00F75D53">
        <w:rPr>
          <w:rFonts w:ascii="Times New Roman" w:hAnsi="Times New Roman" w:cs="Times New Roman"/>
          <w:sz w:val="24"/>
          <w:szCs w:val="24"/>
        </w:rPr>
        <w:t>,</w:t>
      </w:r>
      <w:r w:rsidRPr="00395B61">
        <w:rPr>
          <w:rFonts w:ascii="Times New Roman" w:hAnsi="Times New Roman" w:cs="Times New Roman"/>
          <w:sz w:val="24"/>
          <w:szCs w:val="24"/>
        </w:rPr>
        <w:t xml:space="preserve"> 2018].</w:t>
      </w:r>
    </w:p>
    <w:p w:rsidR="008032E5" w:rsidRPr="00395B61" w:rsidRDefault="008032E5" w:rsidP="00C30939">
      <w:pPr>
        <w:ind w:left="0" w:firstLine="0"/>
        <w:jc w:val="left"/>
        <w:rPr>
          <w:rFonts w:ascii="Times New Roman" w:hAnsi="Times New Roman" w:cs="Times New Roman"/>
          <w:sz w:val="24"/>
          <w:szCs w:val="24"/>
        </w:rPr>
      </w:pPr>
    </w:p>
    <w:p w:rsidR="008032E5" w:rsidRDefault="008032E5"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 xml:space="preserve">Kaytie Zimmerman, 2017, Work-Life Balance Becoming Unattainable Goal For Millennials, [Online]. Available at: </w:t>
      </w:r>
      <w:hyperlink r:id="rId30" w:anchor="5e59561e258c" w:history="1">
        <w:r w:rsidRPr="00395B61">
          <w:rPr>
            <w:rFonts w:ascii="Times New Roman" w:hAnsi="Times New Roman" w:cs="Times New Roman"/>
            <w:sz w:val="24"/>
            <w:szCs w:val="24"/>
          </w:rPr>
          <w:t>https://www.forbes.com/sites/kaytiezimmerman/2017/12/13/work-life-balance-becoming-unattainable-goal-for-millennials/#5e59561e258c</w:t>
        </w:r>
      </w:hyperlink>
      <w:r w:rsidRPr="00395B61">
        <w:rPr>
          <w:rFonts w:ascii="Times New Roman" w:hAnsi="Times New Roman" w:cs="Times New Roman"/>
          <w:sz w:val="24"/>
          <w:szCs w:val="24"/>
        </w:rPr>
        <w:t xml:space="preserve"> [accessed Apr 2</w:t>
      </w:r>
      <w:r w:rsidR="00395B61" w:rsidRPr="00395B61">
        <w:rPr>
          <w:rFonts w:ascii="Times New Roman" w:hAnsi="Times New Roman" w:cs="Times New Roman"/>
          <w:sz w:val="24"/>
          <w:szCs w:val="24"/>
        </w:rPr>
        <w:t>5</w:t>
      </w:r>
      <w:r w:rsidR="00F75D53">
        <w:rPr>
          <w:rFonts w:ascii="Times New Roman" w:hAnsi="Times New Roman" w:cs="Times New Roman"/>
          <w:sz w:val="24"/>
          <w:szCs w:val="24"/>
        </w:rPr>
        <w:t>,</w:t>
      </w:r>
      <w:r w:rsidRPr="00395B61">
        <w:rPr>
          <w:rFonts w:ascii="Times New Roman" w:hAnsi="Times New Roman" w:cs="Times New Roman"/>
          <w:sz w:val="24"/>
          <w:szCs w:val="24"/>
        </w:rPr>
        <w:t xml:space="preserve"> 2018].</w:t>
      </w:r>
    </w:p>
    <w:p w:rsidR="00F75D53" w:rsidRPr="00F75D53" w:rsidRDefault="00F75D53" w:rsidP="00F75D53">
      <w:pPr>
        <w:pStyle w:val="ListParagraph"/>
        <w:rPr>
          <w:rFonts w:ascii="Times New Roman" w:hAnsi="Times New Roman" w:cs="Times New Roman"/>
          <w:sz w:val="24"/>
          <w:szCs w:val="24"/>
        </w:rPr>
      </w:pPr>
    </w:p>
    <w:p w:rsidR="00F75D53" w:rsidRPr="00395B61" w:rsidRDefault="00F75D53" w:rsidP="00C30939">
      <w:pPr>
        <w:pStyle w:val="ListParagraph"/>
        <w:numPr>
          <w:ilvl w:val="0"/>
          <w:numId w:val="10"/>
        </w:numPr>
        <w:jc w:val="left"/>
        <w:rPr>
          <w:rFonts w:ascii="Times New Roman" w:hAnsi="Times New Roman" w:cs="Times New Roman"/>
          <w:sz w:val="24"/>
          <w:szCs w:val="24"/>
        </w:rPr>
      </w:pPr>
      <w:r w:rsidRPr="00F75D53">
        <w:rPr>
          <w:rFonts w:ascii="Times New Roman" w:hAnsi="Times New Roman" w:cs="Times New Roman"/>
          <w:sz w:val="24"/>
          <w:szCs w:val="24"/>
        </w:rPr>
        <w:t>Sunniva Heggertveit-Aoudia,</w:t>
      </w:r>
      <w:r>
        <w:rPr>
          <w:rFonts w:ascii="Times New Roman" w:hAnsi="Times New Roman" w:cs="Times New Roman"/>
          <w:sz w:val="24"/>
          <w:szCs w:val="24"/>
        </w:rPr>
        <w:t xml:space="preserve"> 2012, </w:t>
      </w:r>
      <w:r w:rsidRPr="00F75D53">
        <w:rPr>
          <w:rFonts w:ascii="Times New Roman" w:hAnsi="Times New Roman" w:cs="Times New Roman"/>
          <w:sz w:val="24"/>
          <w:szCs w:val="24"/>
        </w:rPr>
        <w:t>Work-Life Balance in a Global Context</w:t>
      </w:r>
      <w:r>
        <w:rPr>
          <w:rFonts w:ascii="Times New Roman" w:hAnsi="Times New Roman" w:cs="Times New Roman"/>
          <w:sz w:val="24"/>
          <w:szCs w:val="24"/>
        </w:rPr>
        <w:t xml:space="preserve">, </w:t>
      </w:r>
      <w:r w:rsidRPr="00395B61">
        <w:rPr>
          <w:rFonts w:ascii="Times New Roman" w:hAnsi="Times New Roman" w:cs="Times New Roman"/>
          <w:sz w:val="24"/>
          <w:szCs w:val="24"/>
        </w:rPr>
        <w:t xml:space="preserve">[Online]. Available at:  </w:t>
      </w:r>
      <w:hyperlink r:id="rId31" w:history="1">
        <w:r w:rsidRPr="00A8117D">
          <w:rPr>
            <w:rStyle w:val="Hyperlink"/>
            <w:rFonts w:ascii="Times New Roman" w:hAnsi="Times New Roman" w:cs="Times New Roman"/>
            <w:sz w:val="24"/>
            <w:szCs w:val="24"/>
          </w:rPr>
          <w:t>http://www.diversityjournal.com/9587-work-life-balance-in-a-global-context/</w:t>
        </w:r>
      </w:hyperlink>
      <w:r>
        <w:rPr>
          <w:rFonts w:ascii="Times New Roman" w:hAnsi="Times New Roman" w:cs="Times New Roman"/>
          <w:sz w:val="24"/>
          <w:szCs w:val="24"/>
        </w:rPr>
        <w:t xml:space="preserve"> </w:t>
      </w:r>
      <w:r w:rsidRPr="00395B61">
        <w:rPr>
          <w:rFonts w:ascii="Times New Roman" w:hAnsi="Times New Roman" w:cs="Times New Roman"/>
          <w:sz w:val="24"/>
          <w:szCs w:val="24"/>
        </w:rPr>
        <w:t>[accessed Apr 2</w:t>
      </w:r>
      <w:r>
        <w:rPr>
          <w:rFonts w:ascii="Times New Roman" w:hAnsi="Times New Roman" w:cs="Times New Roman"/>
          <w:sz w:val="24"/>
          <w:szCs w:val="24"/>
        </w:rPr>
        <w:t>6,</w:t>
      </w:r>
      <w:r w:rsidRPr="00395B61">
        <w:rPr>
          <w:rFonts w:ascii="Times New Roman" w:hAnsi="Times New Roman" w:cs="Times New Roman"/>
          <w:sz w:val="24"/>
          <w:szCs w:val="24"/>
        </w:rPr>
        <w:t xml:space="preserve"> 2018].</w:t>
      </w:r>
    </w:p>
    <w:p w:rsidR="008032E5" w:rsidRPr="00395B61" w:rsidRDefault="008032E5" w:rsidP="00C30939">
      <w:pPr>
        <w:shd w:val="clear" w:color="auto" w:fill="FFFFFF"/>
        <w:ind w:left="0" w:firstLine="0"/>
        <w:jc w:val="left"/>
        <w:rPr>
          <w:rFonts w:ascii="Times New Roman" w:hAnsi="Times New Roman" w:cs="Times New Roman"/>
          <w:sz w:val="24"/>
          <w:szCs w:val="24"/>
        </w:rPr>
      </w:pPr>
    </w:p>
    <w:p w:rsidR="00C30939" w:rsidRPr="00395B61" w:rsidRDefault="00C30939"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Armstrong, M, 2014, Armstrong’s Handbook of Human Resource Management Practice, 13th ed, London, Kogan Page</w:t>
      </w:r>
    </w:p>
    <w:p w:rsidR="00C30939" w:rsidRPr="00395B61" w:rsidRDefault="00C30939" w:rsidP="00C30939">
      <w:pPr>
        <w:ind w:left="0" w:firstLine="0"/>
        <w:jc w:val="left"/>
        <w:rPr>
          <w:rFonts w:ascii="Times New Roman" w:hAnsi="Times New Roman" w:cs="Times New Roman"/>
          <w:sz w:val="24"/>
          <w:szCs w:val="24"/>
        </w:rPr>
      </w:pPr>
    </w:p>
    <w:p w:rsidR="00C30939" w:rsidRPr="00395B61" w:rsidRDefault="00C30939"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Charlotte WittenKamp, 2018, Building Bridges across Cultural Differences, 2nd ed. USA</w:t>
      </w:r>
    </w:p>
    <w:p w:rsidR="00C30939" w:rsidRPr="00395B61" w:rsidRDefault="00C30939" w:rsidP="00C30939">
      <w:pPr>
        <w:ind w:left="0" w:firstLine="0"/>
        <w:jc w:val="left"/>
        <w:rPr>
          <w:rFonts w:ascii="Times New Roman" w:hAnsi="Times New Roman" w:cs="Times New Roman"/>
          <w:sz w:val="24"/>
          <w:szCs w:val="24"/>
        </w:rPr>
      </w:pPr>
    </w:p>
    <w:p w:rsidR="00C30939" w:rsidRPr="00395B61" w:rsidRDefault="00C30939"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Zorlu Senyucel, 2009, Managing the Human Resource in the 21st Century, Deloitte</w:t>
      </w:r>
    </w:p>
    <w:p w:rsidR="00C30939" w:rsidRPr="00395B61" w:rsidRDefault="00C30939" w:rsidP="00C30939">
      <w:pPr>
        <w:ind w:left="0" w:firstLine="0"/>
        <w:jc w:val="left"/>
        <w:rPr>
          <w:rFonts w:ascii="Times New Roman" w:hAnsi="Times New Roman" w:cs="Times New Roman"/>
          <w:sz w:val="24"/>
          <w:szCs w:val="24"/>
        </w:rPr>
      </w:pPr>
    </w:p>
    <w:p w:rsidR="00C30939" w:rsidRDefault="00C30939" w:rsidP="00C30939">
      <w:pPr>
        <w:pStyle w:val="ListParagraph"/>
        <w:numPr>
          <w:ilvl w:val="0"/>
          <w:numId w:val="10"/>
        </w:numPr>
        <w:jc w:val="left"/>
        <w:rPr>
          <w:rFonts w:ascii="Times New Roman" w:hAnsi="Times New Roman" w:cs="Times New Roman"/>
          <w:sz w:val="24"/>
          <w:szCs w:val="24"/>
        </w:rPr>
      </w:pPr>
      <w:r w:rsidRPr="00395B61">
        <w:rPr>
          <w:rFonts w:ascii="Times New Roman" w:hAnsi="Times New Roman" w:cs="Times New Roman"/>
          <w:sz w:val="24"/>
          <w:szCs w:val="24"/>
        </w:rPr>
        <w:t>Manmohan Joshi, 2013, Human Resource Management, 1st ed. India</w:t>
      </w:r>
    </w:p>
    <w:p w:rsidR="00C85E1F" w:rsidRPr="00C85E1F" w:rsidRDefault="00C85E1F" w:rsidP="00C85E1F">
      <w:pPr>
        <w:pStyle w:val="ListParagraph"/>
        <w:rPr>
          <w:rFonts w:ascii="Times New Roman" w:hAnsi="Times New Roman" w:cs="Times New Roman"/>
          <w:sz w:val="24"/>
          <w:szCs w:val="24"/>
        </w:rPr>
      </w:pPr>
    </w:p>
    <w:p w:rsidR="00C85E1F" w:rsidRPr="00C85E1F" w:rsidRDefault="00C85E1F" w:rsidP="00C85E1F">
      <w:pPr>
        <w:pStyle w:val="ListParagraph"/>
        <w:numPr>
          <w:ilvl w:val="0"/>
          <w:numId w:val="10"/>
        </w:numPr>
        <w:jc w:val="left"/>
        <w:rPr>
          <w:rFonts w:ascii="Times New Roman" w:hAnsi="Times New Roman" w:cs="Times New Roman"/>
          <w:sz w:val="24"/>
          <w:szCs w:val="24"/>
        </w:rPr>
      </w:pPr>
      <w:r w:rsidRPr="00C85E1F">
        <w:rPr>
          <w:rFonts w:ascii="Times New Roman" w:hAnsi="Times New Roman" w:cs="Times New Roman"/>
          <w:sz w:val="24"/>
          <w:szCs w:val="24"/>
        </w:rPr>
        <w:t>Chris Brewster, Paul Sparrow, Guy Vernon and Elizabeth Houldsworth, CIPD, 2011, International Human Resource</w:t>
      </w:r>
      <w:r>
        <w:rPr>
          <w:rFonts w:ascii="Times New Roman" w:hAnsi="Times New Roman" w:cs="Times New Roman"/>
          <w:sz w:val="24"/>
          <w:szCs w:val="24"/>
        </w:rPr>
        <w:t xml:space="preserve"> </w:t>
      </w:r>
      <w:r w:rsidRPr="00C85E1F">
        <w:rPr>
          <w:rFonts w:ascii="Times New Roman" w:hAnsi="Times New Roman" w:cs="Times New Roman"/>
          <w:sz w:val="24"/>
          <w:szCs w:val="24"/>
        </w:rPr>
        <w:t>Management</w:t>
      </w:r>
      <w:r>
        <w:rPr>
          <w:rFonts w:ascii="Times New Roman" w:hAnsi="Times New Roman" w:cs="Times New Roman"/>
          <w:sz w:val="24"/>
          <w:szCs w:val="24"/>
        </w:rPr>
        <w:t>, 3</w:t>
      </w:r>
      <w:r w:rsidRPr="00C85E1F">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w:t>
      </w:r>
    </w:p>
    <w:p w:rsidR="00C30939" w:rsidRPr="00395B61" w:rsidRDefault="00C30939" w:rsidP="00C30939">
      <w:pPr>
        <w:ind w:left="0" w:firstLine="0"/>
        <w:jc w:val="left"/>
        <w:rPr>
          <w:rFonts w:ascii="Times New Roman" w:hAnsi="Times New Roman" w:cs="Times New Roman"/>
          <w:sz w:val="24"/>
          <w:szCs w:val="24"/>
        </w:rPr>
      </w:pPr>
    </w:p>
    <w:p w:rsidR="00C30939" w:rsidRPr="00395B61" w:rsidRDefault="00C30939" w:rsidP="008032E5">
      <w:pPr>
        <w:shd w:val="clear" w:color="auto" w:fill="FFFFFF"/>
        <w:ind w:left="0" w:firstLine="0"/>
        <w:jc w:val="left"/>
        <w:rPr>
          <w:rFonts w:ascii="Times New Roman" w:hAnsi="Times New Roman" w:cs="Times New Roman"/>
          <w:sz w:val="24"/>
          <w:szCs w:val="24"/>
        </w:rPr>
      </w:pPr>
    </w:p>
    <w:p w:rsidR="008032E5" w:rsidRPr="00395B61" w:rsidRDefault="008032E5" w:rsidP="008032E5">
      <w:pPr>
        <w:ind w:left="0" w:firstLine="0"/>
        <w:rPr>
          <w:rFonts w:ascii="Times New Roman" w:hAnsi="Times New Roman" w:cs="Times New Roman"/>
          <w:sz w:val="24"/>
          <w:szCs w:val="24"/>
        </w:rPr>
      </w:pPr>
    </w:p>
    <w:p w:rsidR="000F6313" w:rsidRPr="00395B61" w:rsidRDefault="000F6313" w:rsidP="000F6313">
      <w:pPr>
        <w:pStyle w:val="ListParagraph"/>
        <w:ind w:left="567" w:firstLine="0"/>
        <w:rPr>
          <w:rFonts w:ascii="Times New Roman" w:hAnsi="Times New Roman" w:cs="Times New Roman"/>
          <w:b/>
          <w:sz w:val="24"/>
          <w:szCs w:val="24"/>
        </w:rPr>
      </w:pPr>
    </w:p>
    <w:p w:rsidR="000F6313" w:rsidRPr="00395B61" w:rsidRDefault="000F6313" w:rsidP="000F6313">
      <w:pPr>
        <w:pStyle w:val="ListParagraph"/>
        <w:ind w:left="567" w:firstLine="0"/>
        <w:rPr>
          <w:rFonts w:ascii="Times New Roman" w:hAnsi="Times New Roman" w:cs="Times New Roman"/>
          <w:b/>
          <w:sz w:val="24"/>
          <w:szCs w:val="24"/>
        </w:rPr>
      </w:pPr>
    </w:p>
    <w:sectPr w:rsidR="000F6313" w:rsidRPr="00395B61" w:rsidSect="002A1B8B">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5027" w:rsidRDefault="00745027" w:rsidP="00FA6E17">
      <w:r>
        <w:separator/>
      </w:r>
    </w:p>
  </w:endnote>
  <w:endnote w:type="continuationSeparator" w:id="1">
    <w:p w:rsidR="00745027" w:rsidRDefault="00745027" w:rsidP="00FA6E17">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6E17" w:rsidRDefault="00A31578" w:rsidP="00FA6E17">
    <w:pPr>
      <w:pStyle w:val="Footer"/>
      <w:pBdr>
        <w:top w:val="thinThickSmallGap" w:sz="24" w:space="1" w:color="622423" w:themeColor="accent2" w:themeShade="7F"/>
      </w:pBdr>
      <w:ind w:left="0" w:firstLine="0"/>
      <w:rPr>
        <w:rFonts w:asciiTheme="majorHAnsi" w:hAnsiTheme="majorHAnsi"/>
      </w:rPr>
    </w:pPr>
    <w:r>
      <w:rPr>
        <w:rFonts w:asciiTheme="majorHAnsi" w:hAnsiTheme="majorHAnsi"/>
      </w:rPr>
      <w:t xml:space="preserve">Assignment 2: </w:t>
    </w:r>
    <w:r w:rsidR="00FA6E17">
      <w:rPr>
        <w:rFonts w:asciiTheme="majorHAnsi" w:hAnsiTheme="majorHAnsi"/>
      </w:rPr>
      <w:t>Changing Role OF HR Due to Globalisation</w:t>
    </w:r>
    <w:r w:rsidR="00FA6E17">
      <w:rPr>
        <w:rFonts w:asciiTheme="majorHAnsi" w:hAnsiTheme="majorHAnsi"/>
      </w:rPr>
      <w:ptab w:relativeTo="margin" w:alignment="right" w:leader="none"/>
    </w:r>
    <w:r w:rsidR="00FA6E17">
      <w:rPr>
        <w:rFonts w:asciiTheme="majorHAnsi" w:hAnsiTheme="majorHAnsi"/>
      </w:rPr>
      <w:t xml:space="preserve">Page </w:t>
    </w:r>
    <w:fldSimple w:instr=" PAGE   \* MERGEFORMAT ">
      <w:r w:rsidR="00E535B0" w:rsidRPr="00E535B0">
        <w:rPr>
          <w:rFonts w:asciiTheme="majorHAnsi" w:hAnsiTheme="majorHAnsi"/>
          <w:noProof/>
        </w:rPr>
        <w:t>1</w:t>
      </w:r>
    </w:fldSimple>
  </w:p>
  <w:p w:rsidR="00FA6E17" w:rsidRDefault="00FA6E1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5027" w:rsidRDefault="00745027" w:rsidP="00FA6E17">
      <w:r>
        <w:separator/>
      </w:r>
    </w:p>
  </w:footnote>
  <w:footnote w:type="continuationSeparator" w:id="1">
    <w:p w:rsidR="00745027" w:rsidRDefault="00745027" w:rsidP="00FA6E1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A31578" w:rsidTr="00D13F82">
      <w:tc>
        <w:tcPr>
          <w:tcW w:w="0" w:type="auto"/>
          <w:tcBorders>
            <w:right w:val="single" w:sz="6" w:space="0" w:color="000000" w:themeColor="text1"/>
          </w:tcBorders>
        </w:tcPr>
        <w:p w:rsidR="00A31578" w:rsidRPr="007E2B27" w:rsidRDefault="00A31578" w:rsidP="00D13F82">
          <w:pPr>
            <w:pStyle w:val="Header"/>
            <w:jc w:val="right"/>
            <w:rPr>
              <w:rFonts w:ascii="Times New Roman" w:hAnsi="Times New Roman" w:cs="Times New Roman"/>
            </w:rPr>
          </w:pPr>
          <w:r w:rsidRPr="007E2B27">
            <w:rPr>
              <w:rFonts w:ascii="Times New Roman" w:hAnsi="Times New Roman" w:cs="Times New Roman"/>
            </w:rPr>
            <w:t>Name: Anu Kashyap</w:t>
          </w:r>
        </w:p>
        <w:p w:rsidR="00A31578" w:rsidRPr="007E2B27" w:rsidRDefault="00A31578" w:rsidP="00D13F82">
          <w:pPr>
            <w:pStyle w:val="Header"/>
            <w:jc w:val="right"/>
            <w:rPr>
              <w:bCs/>
            </w:rPr>
          </w:pPr>
          <w:r w:rsidRPr="007E2B27">
            <w:rPr>
              <w:rFonts w:ascii="Times New Roman" w:hAnsi="Times New Roman" w:cs="Times New Roman"/>
              <w:bCs/>
            </w:rPr>
            <w:t>Student ID: 1708450</w:t>
          </w:r>
        </w:p>
      </w:tc>
      <w:tc>
        <w:tcPr>
          <w:tcW w:w="1152" w:type="dxa"/>
          <w:tcBorders>
            <w:left w:val="single" w:sz="6" w:space="0" w:color="000000" w:themeColor="text1"/>
          </w:tcBorders>
        </w:tcPr>
        <w:p w:rsidR="00A31578" w:rsidRDefault="00A31578" w:rsidP="00D13F82">
          <w:pPr>
            <w:pStyle w:val="Header"/>
            <w:rPr>
              <w:b/>
            </w:rPr>
          </w:pPr>
        </w:p>
      </w:tc>
    </w:tr>
  </w:tbl>
  <w:p w:rsidR="00A31578" w:rsidRPr="00A31578" w:rsidRDefault="00A31578" w:rsidP="00A3157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51D68"/>
    <w:multiLevelType w:val="hybridMultilevel"/>
    <w:tmpl w:val="18408EDE"/>
    <w:lvl w:ilvl="0" w:tplc="DC2E9224">
      <w:start w:val="7"/>
      <w:numFmt w:val="bullet"/>
      <w:lvlText w:val="-"/>
      <w:lvlJc w:val="left"/>
      <w:pPr>
        <w:ind w:left="1080" w:hanging="360"/>
      </w:pPr>
      <w:rPr>
        <w:rFonts w:ascii="Times New Roman" w:eastAsiaTheme="minorHAnsi" w:hAnsi="Times New Roman" w:cs="Times New Roman"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
    <w:nsid w:val="0A7E3B03"/>
    <w:multiLevelType w:val="hybridMultilevel"/>
    <w:tmpl w:val="479222FC"/>
    <w:lvl w:ilvl="0" w:tplc="4D54278A">
      <w:numFmt w:val="bullet"/>
      <w:lvlText w:val="-"/>
      <w:lvlJc w:val="left"/>
      <w:pPr>
        <w:ind w:left="644" w:hanging="360"/>
      </w:pPr>
      <w:rPr>
        <w:rFonts w:ascii="Times New Roman" w:eastAsiaTheme="minorHAnsi" w:hAnsi="Times New Roman" w:cs="Times New Roman" w:hint="default"/>
      </w:rPr>
    </w:lvl>
    <w:lvl w:ilvl="1" w:tplc="18090003" w:tentative="1">
      <w:start w:val="1"/>
      <w:numFmt w:val="bullet"/>
      <w:lvlText w:val="o"/>
      <w:lvlJc w:val="left"/>
      <w:pPr>
        <w:ind w:left="1364" w:hanging="360"/>
      </w:pPr>
      <w:rPr>
        <w:rFonts w:ascii="Courier New" w:hAnsi="Courier New" w:cs="Courier New" w:hint="default"/>
      </w:rPr>
    </w:lvl>
    <w:lvl w:ilvl="2" w:tplc="18090005" w:tentative="1">
      <w:start w:val="1"/>
      <w:numFmt w:val="bullet"/>
      <w:lvlText w:val=""/>
      <w:lvlJc w:val="left"/>
      <w:pPr>
        <w:ind w:left="2084" w:hanging="360"/>
      </w:pPr>
      <w:rPr>
        <w:rFonts w:ascii="Wingdings" w:hAnsi="Wingdings" w:hint="default"/>
      </w:rPr>
    </w:lvl>
    <w:lvl w:ilvl="3" w:tplc="18090001" w:tentative="1">
      <w:start w:val="1"/>
      <w:numFmt w:val="bullet"/>
      <w:lvlText w:val=""/>
      <w:lvlJc w:val="left"/>
      <w:pPr>
        <w:ind w:left="2804" w:hanging="360"/>
      </w:pPr>
      <w:rPr>
        <w:rFonts w:ascii="Symbol" w:hAnsi="Symbol" w:hint="default"/>
      </w:rPr>
    </w:lvl>
    <w:lvl w:ilvl="4" w:tplc="18090003" w:tentative="1">
      <w:start w:val="1"/>
      <w:numFmt w:val="bullet"/>
      <w:lvlText w:val="o"/>
      <w:lvlJc w:val="left"/>
      <w:pPr>
        <w:ind w:left="3524" w:hanging="360"/>
      </w:pPr>
      <w:rPr>
        <w:rFonts w:ascii="Courier New" w:hAnsi="Courier New" w:cs="Courier New" w:hint="default"/>
      </w:rPr>
    </w:lvl>
    <w:lvl w:ilvl="5" w:tplc="18090005" w:tentative="1">
      <w:start w:val="1"/>
      <w:numFmt w:val="bullet"/>
      <w:lvlText w:val=""/>
      <w:lvlJc w:val="left"/>
      <w:pPr>
        <w:ind w:left="4244" w:hanging="360"/>
      </w:pPr>
      <w:rPr>
        <w:rFonts w:ascii="Wingdings" w:hAnsi="Wingdings" w:hint="default"/>
      </w:rPr>
    </w:lvl>
    <w:lvl w:ilvl="6" w:tplc="18090001" w:tentative="1">
      <w:start w:val="1"/>
      <w:numFmt w:val="bullet"/>
      <w:lvlText w:val=""/>
      <w:lvlJc w:val="left"/>
      <w:pPr>
        <w:ind w:left="4964" w:hanging="360"/>
      </w:pPr>
      <w:rPr>
        <w:rFonts w:ascii="Symbol" w:hAnsi="Symbol" w:hint="default"/>
      </w:rPr>
    </w:lvl>
    <w:lvl w:ilvl="7" w:tplc="18090003" w:tentative="1">
      <w:start w:val="1"/>
      <w:numFmt w:val="bullet"/>
      <w:lvlText w:val="o"/>
      <w:lvlJc w:val="left"/>
      <w:pPr>
        <w:ind w:left="5684" w:hanging="360"/>
      </w:pPr>
      <w:rPr>
        <w:rFonts w:ascii="Courier New" w:hAnsi="Courier New" w:cs="Courier New" w:hint="default"/>
      </w:rPr>
    </w:lvl>
    <w:lvl w:ilvl="8" w:tplc="18090005" w:tentative="1">
      <w:start w:val="1"/>
      <w:numFmt w:val="bullet"/>
      <w:lvlText w:val=""/>
      <w:lvlJc w:val="left"/>
      <w:pPr>
        <w:ind w:left="6404" w:hanging="360"/>
      </w:pPr>
      <w:rPr>
        <w:rFonts w:ascii="Wingdings" w:hAnsi="Wingdings" w:hint="default"/>
      </w:rPr>
    </w:lvl>
  </w:abstractNum>
  <w:abstractNum w:abstractNumId="2">
    <w:nsid w:val="108A3EFF"/>
    <w:multiLevelType w:val="hybridMultilevel"/>
    <w:tmpl w:val="2D465EF8"/>
    <w:lvl w:ilvl="0" w:tplc="924ACC74">
      <w:numFmt w:val="bullet"/>
      <w:lvlText w:val="-"/>
      <w:lvlJc w:val="left"/>
      <w:pPr>
        <w:ind w:left="764" w:hanging="360"/>
      </w:pPr>
      <w:rPr>
        <w:rFonts w:ascii="Times New Roman" w:eastAsiaTheme="minorHAnsi" w:hAnsi="Times New Roman" w:cs="Times New Roman" w:hint="default"/>
      </w:rPr>
    </w:lvl>
    <w:lvl w:ilvl="1" w:tplc="18090003" w:tentative="1">
      <w:start w:val="1"/>
      <w:numFmt w:val="bullet"/>
      <w:lvlText w:val="o"/>
      <w:lvlJc w:val="left"/>
      <w:pPr>
        <w:ind w:left="1484" w:hanging="360"/>
      </w:pPr>
      <w:rPr>
        <w:rFonts w:ascii="Courier New" w:hAnsi="Courier New" w:cs="Courier New" w:hint="default"/>
      </w:rPr>
    </w:lvl>
    <w:lvl w:ilvl="2" w:tplc="18090005" w:tentative="1">
      <w:start w:val="1"/>
      <w:numFmt w:val="bullet"/>
      <w:lvlText w:val=""/>
      <w:lvlJc w:val="left"/>
      <w:pPr>
        <w:ind w:left="2204" w:hanging="360"/>
      </w:pPr>
      <w:rPr>
        <w:rFonts w:ascii="Wingdings" w:hAnsi="Wingdings" w:hint="default"/>
      </w:rPr>
    </w:lvl>
    <w:lvl w:ilvl="3" w:tplc="18090001" w:tentative="1">
      <w:start w:val="1"/>
      <w:numFmt w:val="bullet"/>
      <w:lvlText w:val=""/>
      <w:lvlJc w:val="left"/>
      <w:pPr>
        <w:ind w:left="2924" w:hanging="360"/>
      </w:pPr>
      <w:rPr>
        <w:rFonts w:ascii="Symbol" w:hAnsi="Symbol" w:hint="default"/>
      </w:rPr>
    </w:lvl>
    <w:lvl w:ilvl="4" w:tplc="18090003" w:tentative="1">
      <w:start w:val="1"/>
      <w:numFmt w:val="bullet"/>
      <w:lvlText w:val="o"/>
      <w:lvlJc w:val="left"/>
      <w:pPr>
        <w:ind w:left="3644" w:hanging="360"/>
      </w:pPr>
      <w:rPr>
        <w:rFonts w:ascii="Courier New" w:hAnsi="Courier New" w:cs="Courier New" w:hint="default"/>
      </w:rPr>
    </w:lvl>
    <w:lvl w:ilvl="5" w:tplc="18090005" w:tentative="1">
      <w:start w:val="1"/>
      <w:numFmt w:val="bullet"/>
      <w:lvlText w:val=""/>
      <w:lvlJc w:val="left"/>
      <w:pPr>
        <w:ind w:left="4364" w:hanging="360"/>
      </w:pPr>
      <w:rPr>
        <w:rFonts w:ascii="Wingdings" w:hAnsi="Wingdings" w:hint="default"/>
      </w:rPr>
    </w:lvl>
    <w:lvl w:ilvl="6" w:tplc="18090001" w:tentative="1">
      <w:start w:val="1"/>
      <w:numFmt w:val="bullet"/>
      <w:lvlText w:val=""/>
      <w:lvlJc w:val="left"/>
      <w:pPr>
        <w:ind w:left="5084" w:hanging="360"/>
      </w:pPr>
      <w:rPr>
        <w:rFonts w:ascii="Symbol" w:hAnsi="Symbol" w:hint="default"/>
      </w:rPr>
    </w:lvl>
    <w:lvl w:ilvl="7" w:tplc="18090003" w:tentative="1">
      <w:start w:val="1"/>
      <w:numFmt w:val="bullet"/>
      <w:lvlText w:val="o"/>
      <w:lvlJc w:val="left"/>
      <w:pPr>
        <w:ind w:left="5804" w:hanging="360"/>
      </w:pPr>
      <w:rPr>
        <w:rFonts w:ascii="Courier New" w:hAnsi="Courier New" w:cs="Courier New" w:hint="default"/>
      </w:rPr>
    </w:lvl>
    <w:lvl w:ilvl="8" w:tplc="18090005" w:tentative="1">
      <w:start w:val="1"/>
      <w:numFmt w:val="bullet"/>
      <w:lvlText w:val=""/>
      <w:lvlJc w:val="left"/>
      <w:pPr>
        <w:ind w:left="6524" w:hanging="360"/>
      </w:pPr>
      <w:rPr>
        <w:rFonts w:ascii="Wingdings" w:hAnsi="Wingdings" w:hint="default"/>
      </w:rPr>
    </w:lvl>
  </w:abstractNum>
  <w:abstractNum w:abstractNumId="3">
    <w:nsid w:val="2A9F5358"/>
    <w:multiLevelType w:val="multilevel"/>
    <w:tmpl w:val="4992FE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nsid w:val="2CE45B2F"/>
    <w:multiLevelType w:val="hybridMultilevel"/>
    <w:tmpl w:val="F956E08A"/>
    <w:lvl w:ilvl="0" w:tplc="8EC6E126">
      <w:start w:val="7"/>
      <w:numFmt w:val="bullet"/>
      <w:lvlText w:val="-"/>
      <w:lvlJc w:val="left"/>
      <w:pPr>
        <w:ind w:left="644" w:hanging="360"/>
      </w:pPr>
      <w:rPr>
        <w:rFonts w:ascii="Times New Roman" w:eastAsiaTheme="minorHAnsi" w:hAnsi="Times New Roman" w:cs="Times New Roman" w:hint="default"/>
        <w:sz w:val="24"/>
      </w:rPr>
    </w:lvl>
    <w:lvl w:ilvl="1" w:tplc="18090003" w:tentative="1">
      <w:start w:val="1"/>
      <w:numFmt w:val="bullet"/>
      <w:lvlText w:val="o"/>
      <w:lvlJc w:val="left"/>
      <w:pPr>
        <w:ind w:left="1364" w:hanging="360"/>
      </w:pPr>
      <w:rPr>
        <w:rFonts w:ascii="Courier New" w:hAnsi="Courier New" w:cs="Courier New" w:hint="default"/>
      </w:rPr>
    </w:lvl>
    <w:lvl w:ilvl="2" w:tplc="18090005" w:tentative="1">
      <w:start w:val="1"/>
      <w:numFmt w:val="bullet"/>
      <w:lvlText w:val=""/>
      <w:lvlJc w:val="left"/>
      <w:pPr>
        <w:ind w:left="2084" w:hanging="360"/>
      </w:pPr>
      <w:rPr>
        <w:rFonts w:ascii="Wingdings" w:hAnsi="Wingdings" w:hint="default"/>
      </w:rPr>
    </w:lvl>
    <w:lvl w:ilvl="3" w:tplc="18090001" w:tentative="1">
      <w:start w:val="1"/>
      <w:numFmt w:val="bullet"/>
      <w:lvlText w:val=""/>
      <w:lvlJc w:val="left"/>
      <w:pPr>
        <w:ind w:left="2804" w:hanging="360"/>
      </w:pPr>
      <w:rPr>
        <w:rFonts w:ascii="Symbol" w:hAnsi="Symbol" w:hint="default"/>
      </w:rPr>
    </w:lvl>
    <w:lvl w:ilvl="4" w:tplc="18090003" w:tentative="1">
      <w:start w:val="1"/>
      <w:numFmt w:val="bullet"/>
      <w:lvlText w:val="o"/>
      <w:lvlJc w:val="left"/>
      <w:pPr>
        <w:ind w:left="3524" w:hanging="360"/>
      </w:pPr>
      <w:rPr>
        <w:rFonts w:ascii="Courier New" w:hAnsi="Courier New" w:cs="Courier New" w:hint="default"/>
      </w:rPr>
    </w:lvl>
    <w:lvl w:ilvl="5" w:tplc="18090005" w:tentative="1">
      <w:start w:val="1"/>
      <w:numFmt w:val="bullet"/>
      <w:lvlText w:val=""/>
      <w:lvlJc w:val="left"/>
      <w:pPr>
        <w:ind w:left="4244" w:hanging="360"/>
      </w:pPr>
      <w:rPr>
        <w:rFonts w:ascii="Wingdings" w:hAnsi="Wingdings" w:hint="default"/>
      </w:rPr>
    </w:lvl>
    <w:lvl w:ilvl="6" w:tplc="18090001" w:tentative="1">
      <w:start w:val="1"/>
      <w:numFmt w:val="bullet"/>
      <w:lvlText w:val=""/>
      <w:lvlJc w:val="left"/>
      <w:pPr>
        <w:ind w:left="4964" w:hanging="360"/>
      </w:pPr>
      <w:rPr>
        <w:rFonts w:ascii="Symbol" w:hAnsi="Symbol" w:hint="default"/>
      </w:rPr>
    </w:lvl>
    <w:lvl w:ilvl="7" w:tplc="18090003" w:tentative="1">
      <w:start w:val="1"/>
      <w:numFmt w:val="bullet"/>
      <w:lvlText w:val="o"/>
      <w:lvlJc w:val="left"/>
      <w:pPr>
        <w:ind w:left="5684" w:hanging="360"/>
      </w:pPr>
      <w:rPr>
        <w:rFonts w:ascii="Courier New" w:hAnsi="Courier New" w:cs="Courier New" w:hint="default"/>
      </w:rPr>
    </w:lvl>
    <w:lvl w:ilvl="8" w:tplc="18090005" w:tentative="1">
      <w:start w:val="1"/>
      <w:numFmt w:val="bullet"/>
      <w:lvlText w:val=""/>
      <w:lvlJc w:val="left"/>
      <w:pPr>
        <w:ind w:left="6404" w:hanging="360"/>
      </w:pPr>
      <w:rPr>
        <w:rFonts w:ascii="Wingdings" w:hAnsi="Wingdings" w:hint="default"/>
      </w:rPr>
    </w:lvl>
  </w:abstractNum>
  <w:abstractNum w:abstractNumId="5">
    <w:nsid w:val="364B1BF8"/>
    <w:multiLevelType w:val="hybridMultilevel"/>
    <w:tmpl w:val="66343D28"/>
    <w:lvl w:ilvl="0" w:tplc="328A516E">
      <w:numFmt w:val="bullet"/>
      <w:lvlText w:val="-"/>
      <w:lvlJc w:val="left"/>
      <w:pPr>
        <w:ind w:left="145" w:hanging="360"/>
      </w:pPr>
      <w:rPr>
        <w:rFonts w:ascii="Times New Roman" w:eastAsiaTheme="minorHAnsi" w:hAnsi="Times New Roman" w:cs="Times New Roman" w:hint="default"/>
        <w:sz w:val="24"/>
      </w:rPr>
    </w:lvl>
    <w:lvl w:ilvl="1" w:tplc="18090003" w:tentative="1">
      <w:start w:val="1"/>
      <w:numFmt w:val="bullet"/>
      <w:lvlText w:val="o"/>
      <w:lvlJc w:val="left"/>
      <w:pPr>
        <w:ind w:left="865" w:hanging="360"/>
      </w:pPr>
      <w:rPr>
        <w:rFonts w:ascii="Courier New" w:hAnsi="Courier New" w:cs="Courier New" w:hint="default"/>
      </w:rPr>
    </w:lvl>
    <w:lvl w:ilvl="2" w:tplc="18090005" w:tentative="1">
      <w:start w:val="1"/>
      <w:numFmt w:val="bullet"/>
      <w:lvlText w:val=""/>
      <w:lvlJc w:val="left"/>
      <w:pPr>
        <w:ind w:left="1585" w:hanging="360"/>
      </w:pPr>
      <w:rPr>
        <w:rFonts w:ascii="Wingdings" w:hAnsi="Wingdings" w:hint="default"/>
      </w:rPr>
    </w:lvl>
    <w:lvl w:ilvl="3" w:tplc="18090001" w:tentative="1">
      <w:start w:val="1"/>
      <w:numFmt w:val="bullet"/>
      <w:lvlText w:val=""/>
      <w:lvlJc w:val="left"/>
      <w:pPr>
        <w:ind w:left="2305" w:hanging="360"/>
      </w:pPr>
      <w:rPr>
        <w:rFonts w:ascii="Symbol" w:hAnsi="Symbol" w:hint="default"/>
      </w:rPr>
    </w:lvl>
    <w:lvl w:ilvl="4" w:tplc="18090003" w:tentative="1">
      <w:start w:val="1"/>
      <w:numFmt w:val="bullet"/>
      <w:lvlText w:val="o"/>
      <w:lvlJc w:val="left"/>
      <w:pPr>
        <w:ind w:left="3025" w:hanging="360"/>
      </w:pPr>
      <w:rPr>
        <w:rFonts w:ascii="Courier New" w:hAnsi="Courier New" w:cs="Courier New" w:hint="default"/>
      </w:rPr>
    </w:lvl>
    <w:lvl w:ilvl="5" w:tplc="18090005" w:tentative="1">
      <w:start w:val="1"/>
      <w:numFmt w:val="bullet"/>
      <w:lvlText w:val=""/>
      <w:lvlJc w:val="left"/>
      <w:pPr>
        <w:ind w:left="3745" w:hanging="360"/>
      </w:pPr>
      <w:rPr>
        <w:rFonts w:ascii="Wingdings" w:hAnsi="Wingdings" w:hint="default"/>
      </w:rPr>
    </w:lvl>
    <w:lvl w:ilvl="6" w:tplc="18090001" w:tentative="1">
      <w:start w:val="1"/>
      <w:numFmt w:val="bullet"/>
      <w:lvlText w:val=""/>
      <w:lvlJc w:val="left"/>
      <w:pPr>
        <w:ind w:left="4465" w:hanging="360"/>
      </w:pPr>
      <w:rPr>
        <w:rFonts w:ascii="Symbol" w:hAnsi="Symbol" w:hint="default"/>
      </w:rPr>
    </w:lvl>
    <w:lvl w:ilvl="7" w:tplc="18090003" w:tentative="1">
      <w:start w:val="1"/>
      <w:numFmt w:val="bullet"/>
      <w:lvlText w:val="o"/>
      <w:lvlJc w:val="left"/>
      <w:pPr>
        <w:ind w:left="5185" w:hanging="360"/>
      </w:pPr>
      <w:rPr>
        <w:rFonts w:ascii="Courier New" w:hAnsi="Courier New" w:cs="Courier New" w:hint="default"/>
      </w:rPr>
    </w:lvl>
    <w:lvl w:ilvl="8" w:tplc="18090005" w:tentative="1">
      <w:start w:val="1"/>
      <w:numFmt w:val="bullet"/>
      <w:lvlText w:val=""/>
      <w:lvlJc w:val="left"/>
      <w:pPr>
        <w:ind w:left="5905" w:hanging="360"/>
      </w:pPr>
      <w:rPr>
        <w:rFonts w:ascii="Wingdings" w:hAnsi="Wingdings" w:hint="default"/>
      </w:rPr>
    </w:lvl>
  </w:abstractNum>
  <w:abstractNum w:abstractNumId="6">
    <w:nsid w:val="36505561"/>
    <w:multiLevelType w:val="multilevel"/>
    <w:tmpl w:val="8862B0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nsid w:val="395940CF"/>
    <w:multiLevelType w:val="hybridMultilevel"/>
    <w:tmpl w:val="BF70C0DC"/>
    <w:lvl w:ilvl="0" w:tplc="FAFC2B40">
      <w:start w:val="3"/>
      <w:numFmt w:val="bullet"/>
      <w:lvlText w:val="-"/>
      <w:lvlJc w:val="left"/>
      <w:pPr>
        <w:ind w:left="700" w:hanging="360"/>
      </w:pPr>
      <w:rPr>
        <w:rFonts w:ascii="Times New Roman" w:eastAsiaTheme="minorHAnsi" w:hAnsi="Times New Roman" w:cs="Times New Roman" w:hint="default"/>
        <w:sz w:val="24"/>
      </w:rPr>
    </w:lvl>
    <w:lvl w:ilvl="1" w:tplc="18090003" w:tentative="1">
      <w:start w:val="1"/>
      <w:numFmt w:val="bullet"/>
      <w:lvlText w:val="o"/>
      <w:lvlJc w:val="left"/>
      <w:pPr>
        <w:ind w:left="1420" w:hanging="360"/>
      </w:pPr>
      <w:rPr>
        <w:rFonts w:ascii="Courier New" w:hAnsi="Courier New" w:cs="Courier New" w:hint="default"/>
      </w:rPr>
    </w:lvl>
    <w:lvl w:ilvl="2" w:tplc="18090005" w:tentative="1">
      <w:start w:val="1"/>
      <w:numFmt w:val="bullet"/>
      <w:lvlText w:val=""/>
      <w:lvlJc w:val="left"/>
      <w:pPr>
        <w:ind w:left="2140" w:hanging="360"/>
      </w:pPr>
      <w:rPr>
        <w:rFonts w:ascii="Wingdings" w:hAnsi="Wingdings" w:hint="default"/>
      </w:rPr>
    </w:lvl>
    <w:lvl w:ilvl="3" w:tplc="18090001" w:tentative="1">
      <w:start w:val="1"/>
      <w:numFmt w:val="bullet"/>
      <w:lvlText w:val=""/>
      <w:lvlJc w:val="left"/>
      <w:pPr>
        <w:ind w:left="2860" w:hanging="360"/>
      </w:pPr>
      <w:rPr>
        <w:rFonts w:ascii="Symbol" w:hAnsi="Symbol" w:hint="default"/>
      </w:rPr>
    </w:lvl>
    <w:lvl w:ilvl="4" w:tplc="18090003" w:tentative="1">
      <w:start w:val="1"/>
      <w:numFmt w:val="bullet"/>
      <w:lvlText w:val="o"/>
      <w:lvlJc w:val="left"/>
      <w:pPr>
        <w:ind w:left="3580" w:hanging="360"/>
      </w:pPr>
      <w:rPr>
        <w:rFonts w:ascii="Courier New" w:hAnsi="Courier New" w:cs="Courier New" w:hint="default"/>
      </w:rPr>
    </w:lvl>
    <w:lvl w:ilvl="5" w:tplc="18090005" w:tentative="1">
      <w:start w:val="1"/>
      <w:numFmt w:val="bullet"/>
      <w:lvlText w:val=""/>
      <w:lvlJc w:val="left"/>
      <w:pPr>
        <w:ind w:left="4300" w:hanging="360"/>
      </w:pPr>
      <w:rPr>
        <w:rFonts w:ascii="Wingdings" w:hAnsi="Wingdings" w:hint="default"/>
      </w:rPr>
    </w:lvl>
    <w:lvl w:ilvl="6" w:tplc="18090001" w:tentative="1">
      <w:start w:val="1"/>
      <w:numFmt w:val="bullet"/>
      <w:lvlText w:val=""/>
      <w:lvlJc w:val="left"/>
      <w:pPr>
        <w:ind w:left="5020" w:hanging="360"/>
      </w:pPr>
      <w:rPr>
        <w:rFonts w:ascii="Symbol" w:hAnsi="Symbol" w:hint="default"/>
      </w:rPr>
    </w:lvl>
    <w:lvl w:ilvl="7" w:tplc="18090003" w:tentative="1">
      <w:start w:val="1"/>
      <w:numFmt w:val="bullet"/>
      <w:lvlText w:val="o"/>
      <w:lvlJc w:val="left"/>
      <w:pPr>
        <w:ind w:left="5740" w:hanging="360"/>
      </w:pPr>
      <w:rPr>
        <w:rFonts w:ascii="Courier New" w:hAnsi="Courier New" w:cs="Courier New" w:hint="default"/>
      </w:rPr>
    </w:lvl>
    <w:lvl w:ilvl="8" w:tplc="18090005" w:tentative="1">
      <w:start w:val="1"/>
      <w:numFmt w:val="bullet"/>
      <w:lvlText w:val=""/>
      <w:lvlJc w:val="left"/>
      <w:pPr>
        <w:ind w:left="6460" w:hanging="360"/>
      </w:pPr>
      <w:rPr>
        <w:rFonts w:ascii="Wingdings" w:hAnsi="Wingdings" w:hint="default"/>
      </w:rPr>
    </w:lvl>
  </w:abstractNum>
  <w:abstractNum w:abstractNumId="8">
    <w:nsid w:val="40583646"/>
    <w:multiLevelType w:val="hybridMultilevel"/>
    <w:tmpl w:val="D6C02452"/>
    <w:lvl w:ilvl="0" w:tplc="B46ACEBE">
      <w:numFmt w:val="bullet"/>
      <w:lvlText w:val="-"/>
      <w:lvlJc w:val="left"/>
      <w:pPr>
        <w:ind w:left="1800" w:hanging="360"/>
      </w:pPr>
      <w:rPr>
        <w:rFonts w:ascii="Times New Roman" w:eastAsiaTheme="minorHAnsi" w:hAnsi="Times New Roman" w:cs="Times New Roman" w:hint="default"/>
      </w:rPr>
    </w:lvl>
    <w:lvl w:ilvl="1" w:tplc="18090003" w:tentative="1">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abstractNum w:abstractNumId="9">
    <w:nsid w:val="4C7039E0"/>
    <w:multiLevelType w:val="multilevel"/>
    <w:tmpl w:val="0DC8FFD6"/>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0">
    <w:nsid w:val="7C5A5485"/>
    <w:multiLevelType w:val="hybridMultilevel"/>
    <w:tmpl w:val="6D5C003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nsid w:val="7EDC1B2D"/>
    <w:multiLevelType w:val="hybridMultilevel"/>
    <w:tmpl w:val="8D3253BE"/>
    <w:lvl w:ilvl="0" w:tplc="8EC6E126">
      <w:start w:val="7"/>
      <w:numFmt w:val="bullet"/>
      <w:lvlText w:val="-"/>
      <w:lvlJc w:val="left"/>
      <w:pPr>
        <w:ind w:left="644" w:hanging="360"/>
      </w:pPr>
      <w:rPr>
        <w:rFonts w:ascii="Times New Roman" w:eastAsiaTheme="minorHAnsi" w:hAnsi="Times New Roman" w:cs="Times New Roman" w:hint="default"/>
        <w:sz w:val="24"/>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5"/>
  </w:num>
  <w:num w:numId="4">
    <w:abstractNumId w:val="1"/>
  </w:num>
  <w:num w:numId="5">
    <w:abstractNumId w:val="6"/>
  </w:num>
  <w:num w:numId="6">
    <w:abstractNumId w:val="0"/>
  </w:num>
  <w:num w:numId="7">
    <w:abstractNumId w:val="4"/>
  </w:num>
  <w:num w:numId="8">
    <w:abstractNumId w:val="9"/>
  </w:num>
  <w:num w:numId="9">
    <w:abstractNumId w:val="11"/>
  </w:num>
  <w:num w:numId="10">
    <w:abstractNumId w:val="10"/>
  </w:num>
  <w:num w:numId="11">
    <w:abstractNumId w:val="3"/>
  </w:num>
  <w:num w:numId="1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26746"/>
    <w:rsid w:val="0004742D"/>
    <w:rsid w:val="000729A4"/>
    <w:rsid w:val="00077F29"/>
    <w:rsid w:val="000D682B"/>
    <w:rsid w:val="000E47C5"/>
    <w:rsid w:val="000F6313"/>
    <w:rsid w:val="00116535"/>
    <w:rsid w:val="00153B56"/>
    <w:rsid w:val="001613E1"/>
    <w:rsid w:val="00167CD5"/>
    <w:rsid w:val="0019245E"/>
    <w:rsid w:val="001C4AC0"/>
    <w:rsid w:val="001E1136"/>
    <w:rsid w:val="00206985"/>
    <w:rsid w:val="00230D9C"/>
    <w:rsid w:val="00247DCB"/>
    <w:rsid w:val="00251F0F"/>
    <w:rsid w:val="00253D6B"/>
    <w:rsid w:val="00260F74"/>
    <w:rsid w:val="002A1B8B"/>
    <w:rsid w:val="002C50ED"/>
    <w:rsid w:val="003007ED"/>
    <w:rsid w:val="00313DCC"/>
    <w:rsid w:val="00333796"/>
    <w:rsid w:val="0033620B"/>
    <w:rsid w:val="00342071"/>
    <w:rsid w:val="003622C5"/>
    <w:rsid w:val="00382065"/>
    <w:rsid w:val="00383CE0"/>
    <w:rsid w:val="00395B61"/>
    <w:rsid w:val="003A2A65"/>
    <w:rsid w:val="003B6E77"/>
    <w:rsid w:val="003E22DF"/>
    <w:rsid w:val="004427BA"/>
    <w:rsid w:val="0048361A"/>
    <w:rsid w:val="004E3420"/>
    <w:rsid w:val="0051087F"/>
    <w:rsid w:val="005261C4"/>
    <w:rsid w:val="0053506D"/>
    <w:rsid w:val="00565851"/>
    <w:rsid w:val="00574DC9"/>
    <w:rsid w:val="005767E8"/>
    <w:rsid w:val="005865D8"/>
    <w:rsid w:val="00642C84"/>
    <w:rsid w:val="006633A2"/>
    <w:rsid w:val="00671288"/>
    <w:rsid w:val="00697E2B"/>
    <w:rsid w:val="006C65BC"/>
    <w:rsid w:val="006E291F"/>
    <w:rsid w:val="00722B9D"/>
    <w:rsid w:val="00745027"/>
    <w:rsid w:val="00753E0F"/>
    <w:rsid w:val="00776070"/>
    <w:rsid w:val="007823CE"/>
    <w:rsid w:val="007C5420"/>
    <w:rsid w:val="00801D4F"/>
    <w:rsid w:val="008032E5"/>
    <w:rsid w:val="0081196A"/>
    <w:rsid w:val="00831EAD"/>
    <w:rsid w:val="00854510"/>
    <w:rsid w:val="00897402"/>
    <w:rsid w:val="008A7406"/>
    <w:rsid w:val="008B22F6"/>
    <w:rsid w:val="008E2844"/>
    <w:rsid w:val="009133FE"/>
    <w:rsid w:val="009B67DC"/>
    <w:rsid w:val="009D3C57"/>
    <w:rsid w:val="009F29B2"/>
    <w:rsid w:val="009F3CCA"/>
    <w:rsid w:val="00A31578"/>
    <w:rsid w:val="00A76534"/>
    <w:rsid w:val="00A97A3A"/>
    <w:rsid w:val="00AA58D1"/>
    <w:rsid w:val="00AD2AF0"/>
    <w:rsid w:val="00B10AF8"/>
    <w:rsid w:val="00B146CB"/>
    <w:rsid w:val="00B26746"/>
    <w:rsid w:val="00B5218D"/>
    <w:rsid w:val="00B808C4"/>
    <w:rsid w:val="00B9556A"/>
    <w:rsid w:val="00BC1097"/>
    <w:rsid w:val="00C21F44"/>
    <w:rsid w:val="00C301D2"/>
    <w:rsid w:val="00C30939"/>
    <w:rsid w:val="00C34FBD"/>
    <w:rsid w:val="00C85E1F"/>
    <w:rsid w:val="00CA56AA"/>
    <w:rsid w:val="00CB3782"/>
    <w:rsid w:val="00CC199D"/>
    <w:rsid w:val="00D16BFF"/>
    <w:rsid w:val="00D403F0"/>
    <w:rsid w:val="00D53D3F"/>
    <w:rsid w:val="00DB41CF"/>
    <w:rsid w:val="00DC53D7"/>
    <w:rsid w:val="00DE76BF"/>
    <w:rsid w:val="00E535B0"/>
    <w:rsid w:val="00EC2FBD"/>
    <w:rsid w:val="00F02BD2"/>
    <w:rsid w:val="00F52911"/>
    <w:rsid w:val="00F75D53"/>
    <w:rsid w:val="00FA3F2D"/>
    <w:rsid w:val="00FA6E17"/>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ind w:left="697" w:hanging="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B8B"/>
  </w:style>
  <w:style w:type="paragraph" w:styleId="Heading1">
    <w:name w:val="heading 1"/>
    <w:basedOn w:val="Normal"/>
    <w:next w:val="Normal"/>
    <w:link w:val="Heading1Char"/>
    <w:uiPriority w:val="9"/>
    <w:qFormat/>
    <w:rsid w:val="00FA6E1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746"/>
    <w:rPr>
      <w:color w:val="0000FF" w:themeColor="hyperlink"/>
      <w:u w:val="single"/>
    </w:rPr>
  </w:style>
  <w:style w:type="character" w:customStyle="1" w:styleId="lse">
    <w:name w:val="lse"/>
    <w:basedOn w:val="DefaultParagraphFont"/>
    <w:rsid w:val="00D53D3F"/>
  </w:style>
  <w:style w:type="character" w:customStyle="1" w:styleId="ls17">
    <w:name w:val="ls17"/>
    <w:basedOn w:val="DefaultParagraphFont"/>
    <w:rsid w:val="00D53D3F"/>
  </w:style>
  <w:style w:type="character" w:customStyle="1" w:styleId="ls14">
    <w:name w:val="ls14"/>
    <w:basedOn w:val="DefaultParagraphFont"/>
    <w:rsid w:val="00D53D3F"/>
  </w:style>
  <w:style w:type="paragraph" w:styleId="BalloonText">
    <w:name w:val="Balloon Text"/>
    <w:basedOn w:val="Normal"/>
    <w:link w:val="BalloonTextChar"/>
    <w:uiPriority w:val="99"/>
    <w:semiHidden/>
    <w:unhideWhenUsed/>
    <w:rsid w:val="0051087F"/>
    <w:rPr>
      <w:rFonts w:ascii="Tahoma" w:hAnsi="Tahoma" w:cs="Tahoma"/>
      <w:sz w:val="16"/>
      <w:szCs w:val="16"/>
    </w:rPr>
  </w:style>
  <w:style w:type="character" w:customStyle="1" w:styleId="BalloonTextChar">
    <w:name w:val="Balloon Text Char"/>
    <w:basedOn w:val="DefaultParagraphFont"/>
    <w:link w:val="BalloonText"/>
    <w:uiPriority w:val="99"/>
    <w:semiHidden/>
    <w:rsid w:val="0051087F"/>
    <w:rPr>
      <w:rFonts w:ascii="Tahoma" w:hAnsi="Tahoma" w:cs="Tahoma"/>
      <w:sz w:val="16"/>
      <w:szCs w:val="16"/>
    </w:rPr>
  </w:style>
  <w:style w:type="paragraph" w:styleId="ListParagraph">
    <w:name w:val="List Paragraph"/>
    <w:basedOn w:val="Normal"/>
    <w:uiPriority w:val="34"/>
    <w:qFormat/>
    <w:rsid w:val="0051087F"/>
    <w:pPr>
      <w:ind w:left="720"/>
      <w:contextualSpacing/>
    </w:pPr>
  </w:style>
  <w:style w:type="paragraph" w:styleId="Header">
    <w:name w:val="header"/>
    <w:basedOn w:val="Normal"/>
    <w:link w:val="HeaderChar"/>
    <w:uiPriority w:val="99"/>
    <w:unhideWhenUsed/>
    <w:rsid w:val="00FA6E17"/>
    <w:pPr>
      <w:tabs>
        <w:tab w:val="center" w:pos="4513"/>
        <w:tab w:val="right" w:pos="9026"/>
      </w:tabs>
    </w:pPr>
  </w:style>
  <w:style w:type="character" w:customStyle="1" w:styleId="HeaderChar">
    <w:name w:val="Header Char"/>
    <w:basedOn w:val="DefaultParagraphFont"/>
    <w:link w:val="Header"/>
    <w:uiPriority w:val="99"/>
    <w:rsid w:val="00FA6E17"/>
  </w:style>
  <w:style w:type="paragraph" w:styleId="Footer">
    <w:name w:val="footer"/>
    <w:basedOn w:val="Normal"/>
    <w:link w:val="FooterChar"/>
    <w:uiPriority w:val="99"/>
    <w:unhideWhenUsed/>
    <w:rsid w:val="00FA6E17"/>
    <w:pPr>
      <w:tabs>
        <w:tab w:val="center" w:pos="4513"/>
        <w:tab w:val="right" w:pos="9026"/>
      </w:tabs>
    </w:pPr>
  </w:style>
  <w:style w:type="character" w:customStyle="1" w:styleId="FooterChar">
    <w:name w:val="Footer Char"/>
    <w:basedOn w:val="DefaultParagraphFont"/>
    <w:link w:val="Footer"/>
    <w:uiPriority w:val="99"/>
    <w:rsid w:val="00FA6E17"/>
  </w:style>
  <w:style w:type="character" w:customStyle="1" w:styleId="Heading1Char">
    <w:name w:val="Heading 1 Char"/>
    <w:basedOn w:val="DefaultParagraphFont"/>
    <w:link w:val="Heading1"/>
    <w:uiPriority w:val="9"/>
    <w:rsid w:val="00FA6E1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A6E17"/>
    <w:pPr>
      <w:spacing w:line="276" w:lineRule="auto"/>
      <w:ind w:left="0" w:firstLine="0"/>
      <w:jc w:val="left"/>
      <w:outlineLvl w:val="9"/>
    </w:pPr>
    <w:rPr>
      <w:lang w:val="en-US"/>
    </w:rPr>
  </w:style>
  <w:style w:type="paragraph" w:styleId="TOC2">
    <w:name w:val="toc 2"/>
    <w:basedOn w:val="Normal"/>
    <w:next w:val="Normal"/>
    <w:autoRedefine/>
    <w:uiPriority w:val="39"/>
    <w:semiHidden/>
    <w:unhideWhenUsed/>
    <w:qFormat/>
    <w:rsid w:val="00FA6E17"/>
    <w:pPr>
      <w:spacing w:after="100" w:line="276" w:lineRule="auto"/>
      <w:ind w:left="220" w:firstLine="0"/>
      <w:jc w:val="left"/>
    </w:pPr>
    <w:rPr>
      <w:rFonts w:eastAsiaTheme="minorEastAsia"/>
      <w:lang w:val="en-US"/>
    </w:rPr>
  </w:style>
  <w:style w:type="paragraph" w:styleId="TOC1">
    <w:name w:val="toc 1"/>
    <w:basedOn w:val="Normal"/>
    <w:next w:val="Normal"/>
    <w:autoRedefine/>
    <w:uiPriority w:val="39"/>
    <w:unhideWhenUsed/>
    <w:qFormat/>
    <w:rsid w:val="00FA6E17"/>
    <w:pPr>
      <w:spacing w:after="100" w:line="276" w:lineRule="auto"/>
      <w:ind w:left="0" w:firstLine="0"/>
      <w:jc w:val="left"/>
    </w:pPr>
    <w:rPr>
      <w:rFonts w:eastAsiaTheme="minorEastAsia"/>
      <w:lang w:val="en-US"/>
    </w:rPr>
  </w:style>
  <w:style w:type="paragraph" w:styleId="TOC3">
    <w:name w:val="toc 3"/>
    <w:basedOn w:val="Normal"/>
    <w:next w:val="Normal"/>
    <w:autoRedefine/>
    <w:uiPriority w:val="39"/>
    <w:semiHidden/>
    <w:unhideWhenUsed/>
    <w:qFormat/>
    <w:rsid w:val="00FA6E17"/>
    <w:pPr>
      <w:spacing w:after="100" w:line="276" w:lineRule="auto"/>
      <w:ind w:left="440" w:firstLine="0"/>
      <w:jc w:val="left"/>
    </w:pPr>
    <w:rPr>
      <w:rFonts w:eastAsiaTheme="minorEastAsia"/>
      <w:lang w:val="en-US"/>
    </w:rPr>
  </w:style>
  <w:style w:type="character" w:customStyle="1" w:styleId="lookup-resultcontent">
    <w:name w:val="lookup-result__content"/>
    <w:basedOn w:val="DefaultParagraphFont"/>
    <w:rsid w:val="008032E5"/>
  </w:style>
  <w:style w:type="table" w:styleId="TableGrid">
    <w:name w:val="Table Grid"/>
    <w:basedOn w:val="TableNormal"/>
    <w:uiPriority w:val="1"/>
    <w:rsid w:val="00A31578"/>
    <w:pPr>
      <w:ind w:left="0" w:firstLine="0"/>
      <w:jc w:val="left"/>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IntenseQuote">
    <w:name w:val="Intense Quote"/>
    <w:basedOn w:val="Normal"/>
    <w:next w:val="Normal"/>
    <w:link w:val="IntenseQuoteChar"/>
    <w:uiPriority w:val="30"/>
    <w:qFormat/>
    <w:rsid w:val="00395B61"/>
    <w:pPr>
      <w:pBdr>
        <w:bottom w:val="single" w:sz="4" w:space="4" w:color="0F6FC6"/>
      </w:pBdr>
      <w:spacing w:before="200" w:after="280"/>
      <w:ind w:left="936" w:right="936"/>
    </w:pPr>
    <w:rPr>
      <w:rFonts w:ascii="Calibri" w:eastAsia="Calibri" w:hAnsi="Calibri" w:cs="Times New Roman"/>
      <w:b/>
      <w:bCs/>
      <w:i/>
      <w:iCs/>
      <w:color w:val="0F6FC6"/>
    </w:rPr>
  </w:style>
  <w:style w:type="character" w:customStyle="1" w:styleId="IntenseQuoteChar">
    <w:name w:val="Intense Quote Char"/>
    <w:basedOn w:val="DefaultParagraphFont"/>
    <w:link w:val="IntenseQuote"/>
    <w:uiPriority w:val="30"/>
    <w:rsid w:val="00395B61"/>
    <w:rPr>
      <w:rFonts w:ascii="Calibri" w:eastAsia="Calibri" w:hAnsi="Calibri" w:cs="Times New Roman"/>
      <w:b/>
      <w:bCs/>
      <w:i/>
      <w:iCs/>
      <w:color w:val="0F6FC6"/>
    </w:rPr>
  </w:style>
</w:styles>
</file>

<file path=word/webSettings.xml><?xml version="1.0" encoding="utf-8"?>
<w:webSettings xmlns:r="http://schemas.openxmlformats.org/officeDocument/2006/relationships" xmlns:w="http://schemas.openxmlformats.org/wordprocessingml/2006/main">
  <w:divs>
    <w:div w:id="352147930">
      <w:bodyDiv w:val="1"/>
      <w:marLeft w:val="0"/>
      <w:marRight w:val="0"/>
      <w:marTop w:val="0"/>
      <w:marBottom w:val="0"/>
      <w:divBdr>
        <w:top w:val="none" w:sz="0" w:space="0" w:color="auto"/>
        <w:left w:val="none" w:sz="0" w:space="0" w:color="auto"/>
        <w:bottom w:val="none" w:sz="0" w:space="0" w:color="auto"/>
        <w:right w:val="none" w:sz="0" w:space="0" w:color="auto"/>
      </w:divBdr>
      <w:divsChild>
        <w:div w:id="1007632522">
          <w:marLeft w:val="0"/>
          <w:marRight w:val="396"/>
          <w:marTop w:val="0"/>
          <w:marBottom w:val="0"/>
          <w:divBdr>
            <w:top w:val="none" w:sz="0" w:space="0" w:color="auto"/>
            <w:left w:val="none" w:sz="0" w:space="0" w:color="auto"/>
            <w:bottom w:val="none" w:sz="0" w:space="0" w:color="auto"/>
            <w:right w:val="none" w:sz="0" w:space="0" w:color="auto"/>
          </w:divBdr>
          <w:divsChild>
            <w:div w:id="1011686930">
              <w:marLeft w:val="0"/>
              <w:marRight w:val="0"/>
              <w:marTop w:val="0"/>
              <w:marBottom w:val="0"/>
              <w:divBdr>
                <w:top w:val="none" w:sz="0" w:space="0" w:color="auto"/>
                <w:left w:val="none" w:sz="0" w:space="0" w:color="auto"/>
                <w:bottom w:val="none" w:sz="0" w:space="0" w:color="auto"/>
                <w:right w:val="none" w:sz="0" w:space="0" w:color="auto"/>
              </w:divBdr>
              <w:divsChild>
                <w:div w:id="1117455462">
                  <w:marLeft w:val="0"/>
                  <w:marRight w:val="0"/>
                  <w:marTop w:val="0"/>
                  <w:marBottom w:val="0"/>
                  <w:divBdr>
                    <w:top w:val="none" w:sz="0" w:space="0" w:color="auto"/>
                    <w:left w:val="none" w:sz="0" w:space="0" w:color="auto"/>
                    <w:bottom w:val="none" w:sz="0" w:space="0" w:color="auto"/>
                    <w:right w:val="none" w:sz="0" w:space="0" w:color="auto"/>
                  </w:divBdr>
                  <w:divsChild>
                    <w:div w:id="1126116710">
                      <w:marLeft w:val="0"/>
                      <w:marRight w:val="0"/>
                      <w:marTop w:val="0"/>
                      <w:marBottom w:val="0"/>
                      <w:divBdr>
                        <w:top w:val="none" w:sz="0" w:space="0" w:color="auto"/>
                        <w:left w:val="none" w:sz="0" w:space="0" w:color="auto"/>
                        <w:bottom w:val="none" w:sz="0" w:space="0" w:color="auto"/>
                        <w:right w:val="none" w:sz="0" w:space="0" w:color="auto"/>
                      </w:divBdr>
                      <w:divsChild>
                        <w:div w:id="1298071931">
                          <w:marLeft w:val="0"/>
                          <w:marRight w:val="0"/>
                          <w:marTop w:val="0"/>
                          <w:marBottom w:val="0"/>
                          <w:divBdr>
                            <w:top w:val="none" w:sz="0" w:space="0" w:color="auto"/>
                            <w:left w:val="none" w:sz="0" w:space="0" w:color="auto"/>
                            <w:bottom w:val="none" w:sz="0" w:space="0" w:color="auto"/>
                            <w:right w:val="none" w:sz="0" w:space="0" w:color="auto"/>
                          </w:divBdr>
                          <w:divsChild>
                            <w:div w:id="1597860822">
                              <w:marLeft w:val="0"/>
                              <w:marRight w:val="0"/>
                              <w:marTop w:val="0"/>
                              <w:marBottom w:val="0"/>
                              <w:divBdr>
                                <w:top w:val="none" w:sz="0" w:space="0" w:color="auto"/>
                                <w:left w:val="none" w:sz="0" w:space="0" w:color="auto"/>
                                <w:bottom w:val="none" w:sz="0" w:space="0" w:color="auto"/>
                                <w:right w:val="none" w:sz="0" w:space="0" w:color="auto"/>
                              </w:divBdr>
                              <w:divsChild>
                                <w:div w:id="339049243">
                                  <w:marLeft w:val="0"/>
                                  <w:marRight w:val="0"/>
                                  <w:marTop w:val="0"/>
                                  <w:marBottom w:val="0"/>
                                  <w:divBdr>
                                    <w:top w:val="none" w:sz="0" w:space="0" w:color="auto"/>
                                    <w:left w:val="none" w:sz="0" w:space="0" w:color="auto"/>
                                    <w:bottom w:val="none" w:sz="0" w:space="0" w:color="auto"/>
                                    <w:right w:val="none" w:sz="0" w:space="0" w:color="auto"/>
                                  </w:divBdr>
                                  <w:divsChild>
                                    <w:div w:id="1823156781">
                                      <w:marLeft w:val="0"/>
                                      <w:marRight w:val="0"/>
                                      <w:marTop w:val="0"/>
                                      <w:marBottom w:val="0"/>
                                      <w:divBdr>
                                        <w:top w:val="none" w:sz="0" w:space="0" w:color="auto"/>
                                        <w:left w:val="none" w:sz="0" w:space="0" w:color="auto"/>
                                        <w:bottom w:val="none" w:sz="0" w:space="0" w:color="auto"/>
                                        <w:right w:val="none" w:sz="0" w:space="0" w:color="auto"/>
                                      </w:divBdr>
                                      <w:divsChild>
                                        <w:div w:id="1041903218">
                                          <w:marLeft w:val="0"/>
                                          <w:marRight w:val="0"/>
                                          <w:marTop w:val="0"/>
                                          <w:marBottom w:val="0"/>
                                          <w:divBdr>
                                            <w:top w:val="none" w:sz="0" w:space="0" w:color="auto"/>
                                            <w:left w:val="none" w:sz="0" w:space="0" w:color="auto"/>
                                            <w:bottom w:val="none" w:sz="0" w:space="0" w:color="auto"/>
                                            <w:right w:val="none" w:sz="0" w:space="0" w:color="auto"/>
                                          </w:divBdr>
                                          <w:divsChild>
                                            <w:div w:id="1138112193">
                                              <w:blockQuote w:val="1"/>
                                              <w:marLeft w:val="0"/>
                                              <w:marRight w:val="0"/>
                                              <w:marTop w:val="0"/>
                                              <w:marBottom w:val="300"/>
                                              <w:divBdr>
                                                <w:top w:val="none" w:sz="0" w:space="0" w:color="auto"/>
                                                <w:left w:val="single" w:sz="12" w:space="15" w:color="1F6E8C"/>
                                                <w:bottom w:val="none" w:sz="0" w:space="0" w:color="auto"/>
                                                <w:right w:val="none" w:sz="0" w:space="0" w:color="auto"/>
                                              </w:divBdr>
                                            </w:div>
                                            <w:div w:id="576479527">
                                              <w:blockQuote w:val="1"/>
                                              <w:marLeft w:val="0"/>
                                              <w:marRight w:val="0"/>
                                              <w:marTop w:val="0"/>
                                              <w:marBottom w:val="300"/>
                                              <w:divBdr>
                                                <w:top w:val="none" w:sz="0" w:space="0" w:color="auto"/>
                                                <w:left w:val="single" w:sz="12" w:space="15" w:color="1F6E8C"/>
                                                <w:bottom w:val="none" w:sz="0" w:space="0" w:color="auto"/>
                                                <w:right w:val="none" w:sz="0" w:space="0" w:color="auto"/>
                                              </w:divBdr>
                                            </w:div>
                                            <w:div w:id="1093548064">
                                              <w:blockQuote w:val="1"/>
                                              <w:marLeft w:val="0"/>
                                              <w:marRight w:val="0"/>
                                              <w:marTop w:val="0"/>
                                              <w:marBottom w:val="300"/>
                                              <w:divBdr>
                                                <w:top w:val="none" w:sz="0" w:space="0" w:color="auto"/>
                                                <w:left w:val="single" w:sz="12" w:space="15" w:color="1F6E8C"/>
                                                <w:bottom w:val="none" w:sz="0" w:space="0" w:color="auto"/>
                                                <w:right w:val="none" w:sz="0" w:space="0" w:color="auto"/>
                                              </w:divBdr>
                                            </w:div>
                                          </w:divsChild>
                                        </w:div>
                                      </w:divsChild>
                                    </w:div>
                                  </w:divsChild>
                                </w:div>
                              </w:divsChild>
                            </w:div>
                            <w:div w:id="904874291">
                              <w:marLeft w:val="0"/>
                              <w:marRight w:val="0"/>
                              <w:marTop w:val="0"/>
                              <w:marBottom w:val="0"/>
                              <w:divBdr>
                                <w:top w:val="none" w:sz="0" w:space="0" w:color="auto"/>
                                <w:left w:val="none" w:sz="0" w:space="0" w:color="auto"/>
                                <w:bottom w:val="none" w:sz="0" w:space="0" w:color="auto"/>
                                <w:right w:val="none" w:sz="0" w:space="0" w:color="auto"/>
                              </w:divBdr>
                              <w:divsChild>
                                <w:div w:id="439572548">
                                  <w:marLeft w:val="0"/>
                                  <w:marRight w:val="0"/>
                                  <w:marTop w:val="150"/>
                                  <w:marBottom w:val="0"/>
                                  <w:divBdr>
                                    <w:top w:val="none" w:sz="0" w:space="0" w:color="auto"/>
                                    <w:left w:val="none" w:sz="0" w:space="0" w:color="auto"/>
                                    <w:bottom w:val="none" w:sz="0" w:space="0" w:color="auto"/>
                                    <w:right w:val="none" w:sz="0" w:space="0" w:color="auto"/>
                                  </w:divBdr>
                                </w:div>
                                <w:div w:id="725029955">
                                  <w:marLeft w:val="0"/>
                                  <w:marRight w:val="0"/>
                                  <w:marTop w:val="225"/>
                                  <w:marBottom w:val="225"/>
                                  <w:divBdr>
                                    <w:top w:val="none" w:sz="0" w:space="0" w:color="auto"/>
                                    <w:left w:val="none" w:sz="0" w:space="0" w:color="auto"/>
                                    <w:bottom w:val="none" w:sz="0" w:space="0" w:color="auto"/>
                                    <w:right w:val="none" w:sz="0" w:space="0" w:color="auto"/>
                                  </w:divBdr>
                                  <w:divsChild>
                                    <w:div w:id="1886718230">
                                      <w:marLeft w:val="0"/>
                                      <w:marRight w:val="0"/>
                                      <w:marTop w:val="0"/>
                                      <w:marBottom w:val="0"/>
                                      <w:divBdr>
                                        <w:top w:val="none" w:sz="0" w:space="0" w:color="auto"/>
                                        <w:left w:val="none" w:sz="0" w:space="0" w:color="auto"/>
                                        <w:bottom w:val="none" w:sz="0" w:space="0" w:color="auto"/>
                                        <w:right w:val="none" w:sz="0" w:space="0" w:color="auto"/>
                                      </w:divBdr>
                                      <w:divsChild>
                                        <w:div w:id="1373504815">
                                          <w:marLeft w:val="0"/>
                                          <w:marRight w:val="0"/>
                                          <w:marTop w:val="0"/>
                                          <w:marBottom w:val="0"/>
                                          <w:divBdr>
                                            <w:top w:val="none" w:sz="0" w:space="0" w:color="auto"/>
                                            <w:left w:val="none" w:sz="0" w:space="0" w:color="auto"/>
                                            <w:bottom w:val="none" w:sz="0" w:space="0" w:color="auto"/>
                                            <w:right w:val="none" w:sz="0" w:space="0" w:color="auto"/>
                                          </w:divBdr>
                                          <w:divsChild>
                                            <w:div w:id="1356737511">
                                              <w:marLeft w:val="0"/>
                                              <w:marRight w:val="0"/>
                                              <w:marTop w:val="0"/>
                                              <w:marBottom w:val="0"/>
                                              <w:divBdr>
                                                <w:top w:val="none" w:sz="0" w:space="0" w:color="auto"/>
                                                <w:left w:val="none" w:sz="0" w:space="0" w:color="auto"/>
                                                <w:bottom w:val="none" w:sz="0" w:space="0" w:color="auto"/>
                                                <w:right w:val="none" w:sz="0" w:space="0" w:color="auto"/>
                                              </w:divBdr>
                                              <w:divsChild>
                                                <w:div w:id="2012683181">
                                                  <w:marLeft w:val="0"/>
                                                  <w:marRight w:val="0"/>
                                                  <w:marTop w:val="0"/>
                                                  <w:marBottom w:val="210"/>
                                                  <w:divBdr>
                                                    <w:top w:val="none" w:sz="0" w:space="0" w:color="auto"/>
                                                    <w:left w:val="none" w:sz="0" w:space="0" w:color="auto"/>
                                                    <w:bottom w:val="none" w:sz="0" w:space="0" w:color="auto"/>
                                                    <w:right w:val="none" w:sz="0" w:space="0" w:color="auto"/>
                                                  </w:divBdr>
                                                  <w:divsChild>
                                                    <w:div w:id="13146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956034">
                                  <w:marLeft w:val="0"/>
                                  <w:marRight w:val="0"/>
                                  <w:marTop w:val="225"/>
                                  <w:marBottom w:val="225"/>
                                  <w:divBdr>
                                    <w:top w:val="none" w:sz="0" w:space="0" w:color="auto"/>
                                    <w:left w:val="none" w:sz="0" w:space="0" w:color="auto"/>
                                    <w:bottom w:val="none" w:sz="0" w:space="0" w:color="auto"/>
                                    <w:right w:val="none" w:sz="0" w:space="0" w:color="auto"/>
                                  </w:divBdr>
                                  <w:divsChild>
                                    <w:div w:id="1287926608">
                                      <w:marLeft w:val="0"/>
                                      <w:marRight w:val="0"/>
                                      <w:marTop w:val="0"/>
                                      <w:marBottom w:val="0"/>
                                      <w:divBdr>
                                        <w:top w:val="none" w:sz="0" w:space="0" w:color="auto"/>
                                        <w:left w:val="none" w:sz="0" w:space="0" w:color="auto"/>
                                        <w:bottom w:val="none" w:sz="0" w:space="0" w:color="auto"/>
                                        <w:right w:val="none" w:sz="0" w:space="0" w:color="auto"/>
                                      </w:divBdr>
                                    </w:div>
                                  </w:divsChild>
                                </w:div>
                                <w:div w:id="916944132">
                                  <w:marLeft w:val="0"/>
                                  <w:marRight w:val="0"/>
                                  <w:marTop w:val="0"/>
                                  <w:marBottom w:val="0"/>
                                  <w:divBdr>
                                    <w:top w:val="none" w:sz="0" w:space="0" w:color="auto"/>
                                    <w:left w:val="none" w:sz="0" w:space="0" w:color="auto"/>
                                    <w:bottom w:val="none" w:sz="0" w:space="0" w:color="auto"/>
                                    <w:right w:val="none" w:sz="0" w:space="0" w:color="auto"/>
                                  </w:divBdr>
                                  <w:divsChild>
                                    <w:div w:id="2093236827">
                                      <w:marLeft w:val="0"/>
                                      <w:marRight w:val="0"/>
                                      <w:marTop w:val="0"/>
                                      <w:marBottom w:val="225"/>
                                      <w:divBdr>
                                        <w:top w:val="none" w:sz="0" w:space="0" w:color="auto"/>
                                        <w:left w:val="none" w:sz="0" w:space="0" w:color="auto"/>
                                        <w:bottom w:val="none" w:sz="0" w:space="0" w:color="auto"/>
                                        <w:right w:val="none" w:sz="0" w:space="0" w:color="auto"/>
                                      </w:divBdr>
                                      <w:divsChild>
                                        <w:div w:id="1662464267">
                                          <w:marLeft w:val="0"/>
                                          <w:marRight w:val="0"/>
                                          <w:marTop w:val="0"/>
                                          <w:marBottom w:val="225"/>
                                          <w:divBdr>
                                            <w:top w:val="none" w:sz="0" w:space="0" w:color="auto"/>
                                            <w:left w:val="none" w:sz="0" w:space="0" w:color="auto"/>
                                            <w:bottom w:val="none" w:sz="0" w:space="0" w:color="auto"/>
                                            <w:right w:val="none" w:sz="0" w:space="0" w:color="auto"/>
                                          </w:divBdr>
                                          <w:divsChild>
                                            <w:div w:id="477916309">
                                              <w:marLeft w:val="0"/>
                                              <w:marRight w:val="0"/>
                                              <w:marTop w:val="0"/>
                                              <w:marBottom w:val="150"/>
                                              <w:divBdr>
                                                <w:top w:val="none" w:sz="0" w:space="0" w:color="auto"/>
                                                <w:left w:val="none" w:sz="0" w:space="0" w:color="auto"/>
                                                <w:bottom w:val="none" w:sz="0" w:space="0" w:color="auto"/>
                                                <w:right w:val="none" w:sz="0" w:space="0" w:color="auto"/>
                                              </w:divBdr>
                                              <w:divsChild>
                                                <w:div w:id="947155943">
                                                  <w:marLeft w:val="0"/>
                                                  <w:marRight w:val="0"/>
                                                  <w:marTop w:val="0"/>
                                                  <w:marBottom w:val="0"/>
                                                  <w:divBdr>
                                                    <w:top w:val="none" w:sz="0" w:space="0" w:color="auto"/>
                                                    <w:left w:val="none" w:sz="0" w:space="0" w:color="auto"/>
                                                    <w:bottom w:val="none" w:sz="0" w:space="0" w:color="auto"/>
                                                    <w:right w:val="none" w:sz="0" w:space="0" w:color="auto"/>
                                                  </w:divBdr>
                                                </w:div>
                                              </w:divsChild>
                                            </w:div>
                                            <w:div w:id="150605611">
                                              <w:marLeft w:val="264"/>
                                              <w:marRight w:val="0"/>
                                              <w:marTop w:val="0"/>
                                              <w:marBottom w:val="150"/>
                                              <w:divBdr>
                                                <w:top w:val="none" w:sz="0" w:space="0" w:color="auto"/>
                                                <w:left w:val="none" w:sz="0" w:space="0" w:color="auto"/>
                                                <w:bottom w:val="none" w:sz="0" w:space="0" w:color="auto"/>
                                                <w:right w:val="none" w:sz="0" w:space="0" w:color="auto"/>
                                              </w:divBdr>
                                              <w:divsChild>
                                                <w:div w:id="792409262">
                                                  <w:marLeft w:val="0"/>
                                                  <w:marRight w:val="0"/>
                                                  <w:marTop w:val="0"/>
                                                  <w:marBottom w:val="0"/>
                                                  <w:divBdr>
                                                    <w:top w:val="none" w:sz="0" w:space="0" w:color="auto"/>
                                                    <w:left w:val="none" w:sz="0" w:space="0" w:color="auto"/>
                                                    <w:bottom w:val="none" w:sz="0" w:space="0" w:color="auto"/>
                                                    <w:right w:val="none" w:sz="0" w:space="0" w:color="auto"/>
                                                  </w:divBdr>
                                                </w:div>
                                              </w:divsChild>
                                            </w:div>
                                            <w:div w:id="2064520256">
                                              <w:marLeft w:val="264"/>
                                              <w:marRight w:val="0"/>
                                              <w:marTop w:val="0"/>
                                              <w:marBottom w:val="150"/>
                                              <w:divBdr>
                                                <w:top w:val="none" w:sz="0" w:space="0" w:color="auto"/>
                                                <w:left w:val="none" w:sz="0" w:space="0" w:color="auto"/>
                                                <w:bottom w:val="none" w:sz="0" w:space="0" w:color="auto"/>
                                                <w:right w:val="none" w:sz="0" w:space="0" w:color="auto"/>
                                              </w:divBdr>
                                              <w:divsChild>
                                                <w:div w:id="212298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71859308">
          <w:marLeft w:val="0"/>
          <w:marRight w:val="0"/>
          <w:marTop w:val="0"/>
          <w:marBottom w:val="0"/>
          <w:divBdr>
            <w:top w:val="none" w:sz="0" w:space="0" w:color="auto"/>
            <w:left w:val="none" w:sz="0" w:space="0" w:color="auto"/>
            <w:bottom w:val="none" w:sz="0" w:space="0" w:color="auto"/>
            <w:right w:val="none" w:sz="0" w:space="0" w:color="auto"/>
          </w:divBdr>
          <w:divsChild>
            <w:div w:id="428310035">
              <w:marLeft w:val="0"/>
              <w:marRight w:val="0"/>
              <w:marTop w:val="0"/>
              <w:marBottom w:val="0"/>
              <w:divBdr>
                <w:top w:val="none" w:sz="0" w:space="0" w:color="auto"/>
                <w:left w:val="none" w:sz="0" w:space="0" w:color="auto"/>
                <w:bottom w:val="none" w:sz="0" w:space="0" w:color="auto"/>
                <w:right w:val="none" w:sz="0" w:space="0" w:color="auto"/>
              </w:divBdr>
              <w:divsChild>
                <w:div w:id="1291401881">
                  <w:marLeft w:val="0"/>
                  <w:marRight w:val="0"/>
                  <w:marTop w:val="0"/>
                  <w:marBottom w:val="0"/>
                  <w:divBdr>
                    <w:top w:val="none" w:sz="0" w:space="0" w:color="auto"/>
                    <w:left w:val="none" w:sz="0" w:space="0" w:color="auto"/>
                    <w:bottom w:val="none" w:sz="0" w:space="0" w:color="auto"/>
                    <w:right w:val="none" w:sz="0" w:space="0" w:color="auto"/>
                  </w:divBdr>
                  <w:divsChild>
                    <w:div w:id="183495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163031">
      <w:bodyDiv w:val="1"/>
      <w:marLeft w:val="0"/>
      <w:marRight w:val="0"/>
      <w:marTop w:val="0"/>
      <w:marBottom w:val="0"/>
      <w:divBdr>
        <w:top w:val="none" w:sz="0" w:space="0" w:color="auto"/>
        <w:left w:val="none" w:sz="0" w:space="0" w:color="auto"/>
        <w:bottom w:val="none" w:sz="0" w:space="0" w:color="auto"/>
        <w:right w:val="none" w:sz="0" w:space="0" w:color="auto"/>
      </w:divBdr>
    </w:div>
    <w:div w:id="755635467">
      <w:bodyDiv w:val="1"/>
      <w:marLeft w:val="0"/>
      <w:marRight w:val="0"/>
      <w:marTop w:val="0"/>
      <w:marBottom w:val="0"/>
      <w:divBdr>
        <w:top w:val="none" w:sz="0" w:space="0" w:color="auto"/>
        <w:left w:val="none" w:sz="0" w:space="0" w:color="auto"/>
        <w:bottom w:val="none" w:sz="0" w:space="0" w:color="auto"/>
        <w:right w:val="none" w:sz="0" w:space="0" w:color="auto"/>
      </w:divBdr>
      <w:divsChild>
        <w:div w:id="741871537">
          <w:marLeft w:val="0"/>
          <w:marRight w:val="0"/>
          <w:marTop w:val="0"/>
          <w:marBottom w:val="0"/>
          <w:divBdr>
            <w:top w:val="none" w:sz="0" w:space="0" w:color="auto"/>
            <w:left w:val="none" w:sz="0" w:space="0" w:color="auto"/>
            <w:bottom w:val="none" w:sz="0" w:space="0" w:color="auto"/>
            <w:right w:val="none" w:sz="0" w:space="0" w:color="auto"/>
          </w:divBdr>
        </w:div>
        <w:div w:id="368382093">
          <w:marLeft w:val="0"/>
          <w:marRight w:val="0"/>
          <w:marTop w:val="0"/>
          <w:marBottom w:val="0"/>
          <w:divBdr>
            <w:top w:val="none" w:sz="0" w:space="0" w:color="auto"/>
            <w:left w:val="none" w:sz="0" w:space="0" w:color="auto"/>
            <w:bottom w:val="none" w:sz="0" w:space="0" w:color="auto"/>
            <w:right w:val="none" w:sz="0" w:space="0" w:color="auto"/>
          </w:divBdr>
        </w:div>
        <w:div w:id="223106906">
          <w:marLeft w:val="0"/>
          <w:marRight w:val="0"/>
          <w:marTop w:val="0"/>
          <w:marBottom w:val="0"/>
          <w:divBdr>
            <w:top w:val="none" w:sz="0" w:space="0" w:color="auto"/>
            <w:left w:val="none" w:sz="0" w:space="0" w:color="auto"/>
            <w:bottom w:val="none" w:sz="0" w:space="0" w:color="auto"/>
            <w:right w:val="none" w:sz="0" w:space="0" w:color="auto"/>
          </w:divBdr>
        </w:div>
      </w:divsChild>
    </w:div>
    <w:div w:id="1197305750">
      <w:bodyDiv w:val="1"/>
      <w:marLeft w:val="0"/>
      <w:marRight w:val="0"/>
      <w:marTop w:val="0"/>
      <w:marBottom w:val="0"/>
      <w:divBdr>
        <w:top w:val="none" w:sz="0" w:space="0" w:color="auto"/>
        <w:left w:val="none" w:sz="0" w:space="0" w:color="auto"/>
        <w:bottom w:val="none" w:sz="0" w:space="0" w:color="auto"/>
        <w:right w:val="none" w:sz="0" w:space="0" w:color="auto"/>
      </w:divBdr>
      <w:divsChild>
        <w:div w:id="1275791301">
          <w:marLeft w:val="0"/>
          <w:marRight w:val="0"/>
          <w:marTop w:val="0"/>
          <w:marBottom w:val="0"/>
          <w:divBdr>
            <w:top w:val="none" w:sz="0" w:space="0" w:color="auto"/>
            <w:left w:val="none" w:sz="0" w:space="0" w:color="auto"/>
            <w:bottom w:val="none" w:sz="0" w:space="0" w:color="auto"/>
            <w:right w:val="none" w:sz="0" w:space="0" w:color="auto"/>
          </w:divBdr>
        </w:div>
        <w:div w:id="544604930">
          <w:marLeft w:val="0"/>
          <w:marRight w:val="0"/>
          <w:marTop w:val="0"/>
          <w:marBottom w:val="0"/>
          <w:divBdr>
            <w:top w:val="none" w:sz="0" w:space="0" w:color="auto"/>
            <w:left w:val="none" w:sz="0" w:space="0" w:color="auto"/>
            <w:bottom w:val="none" w:sz="0" w:space="0" w:color="auto"/>
            <w:right w:val="none" w:sz="0" w:space="0" w:color="auto"/>
          </w:divBdr>
        </w:div>
        <w:div w:id="1677536235">
          <w:marLeft w:val="0"/>
          <w:marRight w:val="0"/>
          <w:marTop w:val="0"/>
          <w:marBottom w:val="0"/>
          <w:divBdr>
            <w:top w:val="none" w:sz="0" w:space="0" w:color="auto"/>
            <w:left w:val="none" w:sz="0" w:space="0" w:color="auto"/>
            <w:bottom w:val="none" w:sz="0" w:space="0" w:color="auto"/>
            <w:right w:val="none" w:sz="0" w:space="0" w:color="auto"/>
          </w:divBdr>
        </w:div>
        <w:div w:id="1552881021">
          <w:marLeft w:val="0"/>
          <w:marRight w:val="0"/>
          <w:marTop w:val="0"/>
          <w:marBottom w:val="0"/>
          <w:divBdr>
            <w:top w:val="none" w:sz="0" w:space="0" w:color="auto"/>
            <w:left w:val="none" w:sz="0" w:space="0" w:color="auto"/>
            <w:bottom w:val="none" w:sz="0" w:space="0" w:color="auto"/>
            <w:right w:val="none" w:sz="0" w:space="0" w:color="auto"/>
          </w:divBdr>
        </w:div>
        <w:div w:id="1484348538">
          <w:marLeft w:val="0"/>
          <w:marRight w:val="0"/>
          <w:marTop w:val="0"/>
          <w:marBottom w:val="0"/>
          <w:divBdr>
            <w:top w:val="none" w:sz="0" w:space="0" w:color="auto"/>
            <w:left w:val="none" w:sz="0" w:space="0" w:color="auto"/>
            <w:bottom w:val="none" w:sz="0" w:space="0" w:color="auto"/>
            <w:right w:val="none" w:sz="0" w:space="0" w:color="auto"/>
          </w:divBdr>
        </w:div>
        <w:div w:id="1594124906">
          <w:marLeft w:val="0"/>
          <w:marRight w:val="0"/>
          <w:marTop w:val="0"/>
          <w:marBottom w:val="0"/>
          <w:divBdr>
            <w:top w:val="none" w:sz="0" w:space="0" w:color="auto"/>
            <w:left w:val="none" w:sz="0" w:space="0" w:color="auto"/>
            <w:bottom w:val="none" w:sz="0" w:space="0" w:color="auto"/>
            <w:right w:val="none" w:sz="0" w:space="0" w:color="auto"/>
          </w:divBdr>
        </w:div>
        <w:div w:id="450175784">
          <w:marLeft w:val="0"/>
          <w:marRight w:val="0"/>
          <w:marTop w:val="0"/>
          <w:marBottom w:val="0"/>
          <w:divBdr>
            <w:top w:val="none" w:sz="0" w:space="0" w:color="auto"/>
            <w:left w:val="none" w:sz="0" w:space="0" w:color="auto"/>
            <w:bottom w:val="none" w:sz="0" w:space="0" w:color="auto"/>
            <w:right w:val="none" w:sz="0" w:space="0" w:color="auto"/>
          </w:divBdr>
        </w:div>
        <w:div w:id="1056703726">
          <w:marLeft w:val="0"/>
          <w:marRight w:val="0"/>
          <w:marTop w:val="0"/>
          <w:marBottom w:val="0"/>
          <w:divBdr>
            <w:top w:val="none" w:sz="0" w:space="0" w:color="auto"/>
            <w:left w:val="none" w:sz="0" w:space="0" w:color="auto"/>
            <w:bottom w:val="none" w:sz="0" w:space="0" w:color="auto"/>
            <w:right w:val="none" w:sz="0" w:space="0" w:color="auto"/>
          </w:divBdr>
        </w:div>
        <w:div w:id="493228325">
          <w:marLeft w:val="0"/>
          <w:marRight w:val="0"/>
          <w:marTop w:val="0"/>
          <w:marBottom w:val="0"/>
          <w:divBdr>
            <w:top w:val="none" w:sz="0" w:space="0" w:color="auto"/>
            <w:left w:val="none" w:sz="0" w:space="0" w:color="auto"/>
            <w:bottom w:val="none" w:sz="0" w:space="0" w:color="auto"/>
            <w:right w:val="none" w:sz="0" w:space="0" w:color="auto"/>
          </w:divBdr>
        </w:div>
        <w:div w:id="905068046">
          <w:marLeft w:val="0"/>
          <w:marRight w:val="0"/>
          <w:marTop w:val="0"/>
          <w:marBottom w:val="0"/>
          <w:divBdr>
            <w:top w:val="none" w:sz="0" w:space="0" w:color="auto"/>
            <w:left w:val="none" w:sz="0" w:space="0" w:color="auto"/>
            <w:bottom w:val="none" w:sz="0" w:space="0" w:color="auto"/>
            <w:right w:val="none" w:sz="0" w:space="0" w:color="auto"/>
          </w:divBdr>
        </w:div>
        <w:div w:id="774398020">
          <w:marLeft w:val="0"/>
          <w:marRight w:val="0"/>
          <w:marTop w:val="0"/>
          <w:marBottom w:val="0"/>
          <w:divBdr>
            <w:top w:val="none" w:sz="0" w:space="0" w:color="auto"/>
            <w:left w:val="none" w:sz="0" w:space="0" w:color="auto"/>
            <w:bottom w:val="none" w:sz="0" w:space="0" w:color="auto"/>
            <w:right w:val="none" w:sz="0" w:space="0" w:color="auto"/>
          </w:divBdr>
        </w:div>
        <w:div w:id="888418360">
          <w:marLeft w:val="0"/>
          <w:marRight w:val="0"/>
          <w:marTop w:val="0"/>
          <w:marBottom w:val="0"/>
          <w:divBdr>
            <w:top w:val="none" w:sz="0" w:space="0" w:color="auto"/>
            <w:left w:val="none" w:sz="0" w:space="0" w:color="auto"/>
            <w:bottom w:val="none" w:sz="0" w:space="0" w:color="auto"/>
            <w:right w:val="none" w:sz="0" w:space="0" w:color="auto"/>
          </w:divBdr>
        </w:div>
        <w:div w:id="1824082331">
          <w:marLeft w:val="0"/>
          <w:marRight w:val="0"/>
          <w:marTop w:val="0"/>
          <w:marBottom w:val="0"/>
          <w:divBdr>
            <w:top w:val="none" w:sz="0" w:space="0" w:color="auto"/>
            <w:left w:val="none" w:sz="0" w:space="0" w:color="auto"/>
            <w:bottom w:val="none" w:sz="0" w:space="0" w:color="auto"/>
            <w:right w:val="none" w:sz="0" w:space="0" w:color="auto"/>
          </w:divBdr>
        </w:div>
        <w:div w:id="1428117117">
          <w:marLeft w:val="0"/>
          <w:marRight w:val="0"/>
          <w:marTop w:val="0"/>
          <w:marBottom w:val="0"/>
          <w:divBdr>
            <w:top w:val="none" w:sz="0" w:space="0" w:color="auto"/>
            <w:left w:val="none" w:sz="0" w:space="0" w:color="auto"/>
            <w:bottom w:val="none" w:sz="0" w:space="0" w:color="auto"/>
            <w:right w:val="none" w:sz="0" w:space="0" w:color="auto"/>
          </w:divBdr>
        </w:div>
        <w:div w:id="201792579">
          <w:marLeft w:val="0"/>
          <w:marRight w:val="0"/>
          <w:marTop w:val="0"/>
          <w:marBottom w:val="0"/>
          <w:divBdr>
            <w:top w:val="none" w:sz="0" w:space="0" w:color="auto"/>
            <w:left w:val="none" w:sz="0" w:space="0" w:color="auto"/>
            <w:bottom w:val="none" w:sz="0" w:space="0" w:color="auto"/>
            <w:right w:val="none" w:sz="0" w:space="0" w:color="auto"/>
          </w:divBdr>
        </w:div>
        <w:div w:id="1157572515">
          <w:marLeft w:val="0"/>
          <w:marRight w:val="0"/>
          <w:marTop w:val="0"/>
          <w:marBottom w:val="0"/>
          <w:divBdr>
            <w:top w:val="none" w:sz="0" w:space="0" w:color="auto"/>
            <w:left w:val="none" w:sz="0" w:space="0" w:color="auto"/>
            <w:bottom w:val="none" w:sz="0" w:space="0" w:color="auto"/>
            <w:right w:val="none" w:sz="0" w:space="0" w:color="auto"/>
          </w:divBdr>
        </w:div>
        <w:div w:id="968586625">
          <w:marLeft w:val="0"/>
          <w:marRight w:val="0"/>
          <w:marTop w:val="0"/>
          <w:marBottom w:val="0"/>
          <w:divBdr>
            <w:top w:val="none" w:sz="0" w:space="0" w:color="auto"/>
            <w:left w:val="none" w:sz="0" w:space="0" w:color="auto"/>
            <w:bottom w:val="none" w:sz="0" w:space="0" w:color="auto"/>
            <w:right w:val="none" w:sz="0" w:space="0" w:color="auto"/>
          </w:divBdr>
        </w:div>
        <w:div w:id="1844471626">
          <w:marLeft w:val="0"/>
          <w:marRight w:val="0"/>
          <w:marTop w:val="0"/>
          <w:marBottom w:val="0"/>
          <w:divBdr>
            <w:top w:val="none" w:sz="0" w:space="0" w:color="auto"/>
            <w:left w:val="none" w:sz="0" w:space="0" w:color="auto"/>
            <w:bottom w:val="none" w:sz="0" w:space="0" w:color="auto"/>
            <w:right w:val="none" w:sz="0" w:space="0" w:color="auto"/>
          </w:divBdr>
        </w:div>
        <w:div w:id="562495584">
          <w:marLeft w:val="0"/>
          <w:marRight w:val="0"/>
          <w:marTop w:val="0"/>
          <w:marBottom w:val="0"/>
          <w:divBdr>
            <w:top w:val="none" w:sz="0" w:space="0" w:color="auto"/>
            <w:left w:val="none" w:sz="0" w:space="0" w:color="auto"/>
            <w:bottom w:val="none" w:sz="0" w:space="0" w:color="auto"/>
            <w:right w:val="none" w:sz="0" w:space="0" w:color="auto"/>
          </w:divBdr>
        </w:div>
        <w:div w:id="1987204330">
          <w:marLeft w:val="0"/>
          <w:marRight w:val="0"/>
          <w:marTop w:val="0"/>
          <w:marBottom w:val="0"/>
          <w:divBdr>
            <w:top w:val="none" w:sz="0" w:space="0" w:color="auto"/>
            <w:left w:val="none" w:sz="0" w:space="0" w:color="auto"/>
            <w:bottom w:val="none" w:sz="0" w:space="0" w:color="auto"/>
            <w:right w:val="none" w:sz="0" w:space="0" w:color="auto"/>
          </w:divBdr>
        </w:div>
        <w:div w:id="1111510739">
          <w:marLeft w:val="0"/>
          <w:marRight w:val="0"/>
          <w:marTop w:val="0"/>
          <w:marBottom w:val="0"/>
          <w:divBdr>
            <w:top w:val="none" w:sz="0" w:space="0" w:color="auto"/>
            <w:left w:val="none" w:sz="0" w:space="0" w:color="auto"/>
            <w:bottom w:val="none" w:sz="0" w:space="0" w:color="auto"/>
            <w:right w:val="none" w:sz="0" w:space="0" w:color="auto"/>
          </w:divBdr>
        </w:div>
        <w:div w:id="649208679">
          <w:marLeft w:val="0"/>
          <w:marRight w:val="0"/>
          <w:marTop w:val="0"/>
          <w:marBottom w:val="0"/>
          <w:divBdr>
            <w:top w:val="none" w:sz="0" w:space="0" w:color="auto"/>
            <w:left w:val="none" w:sz="0" w:space="0" w:color="auto"/>
            <w:bottom w:val="none" w:sz="0" w:space="0" w:color="auto"/>
            <w:right w:val="none" w:sz="0" w:space="0" w:color="auto"/>
          </w:divBdr>
        </w:div>
        <w:div w:id="1123226573">
          <w:marLeft w:val="0"/>
          <w:marRight w:val="0"/>
          <w:marTop w:val="0"/>
          <w:marBottom w:val="0"/>
          <w:divBdr>
            <w:top w:val="none" w:sz="0" w:space="0" w:color="auto"/>
            <w:left w:val="none" w:sz="0" w:space="0" w:color="auto"/>
            <w:bottom w:val="none" w:sz="0" w:space="0" w:color="auto"/>
            <w:right w:val="none" w:sz="0" w:space="0" w:color="auto"/>
          </w:divBdr>
        </w:div>
        <w:div w:id="685524179">
          <w:marLeft w:val="0"/>
          <w:marRight w:val="0"/>
          <w:marTop w:val="0"/>
          <w:marBottom w:val="0"/>
          <w:divBdr>
            <w:top w:val="none" w:sz="0" w:space="0" w:color="auto"/>
            <w:left w:val="none" w:sz="0" w:space="0" w:color="auto"/>
            <w:bottom w:val="none" w:sz="0" w:space="0" w:color="auto"/>
            <w:right w:val="none" w:sz="0" w:space="0" w:color="auto"/>
          </w:divBdr>
        </w:div>
        <w:div w:id="2117603191">
          <w:marLeft w:val="0"/>
          <w:marRight w:val="0"/>
          <w:marTop w:val="0"/>
          <w:marBottom w:val="0"/>
          <w:divBdr>
            <w:top w:val="none" w:sz="0" w:space="0" w:color="auto"/>
            <w:left w:val="none" w:sz="0" w:space="0" w:color="auto"/>
            <w:bottom w:val="none" w:sz="0" w:space="0" w:color="auto"/>
            <w:right w:val="none" w:sz="0" w:space="0" w:color="auto"/>
          </w:divBdr>
        </w:div>
      </w:divsChild>
    </w:div>
    <w:div w:id="1448890566">
      <w:bodyDiv w:val="1"/>
      <w:marLeft w:val="0"/>
      <w:marRight w:val="0"/>
      <w:marTop w:val="0"/>
      <w:marBottom w:val="0"/>
      <w:divBdr>
        <w:top w:val="none" w:sz="0" w:space="0" w:color="auto"/>
        <w:left w:val="none" w:sz="0" w:space="0" w:color="auto"/>
        <w:bottom w:val="none" w:sz="0" w:space="0" w:color="auto"/>
        <w:right w:val="none" w:sz="0" w:space="0" w:color="auto"/>
      </w:divBdr>
      <w:divsChild>
        <w:div w:id="626736417">
          <w:marLeft w:val="0"/>
          <w:marRight w:val="0"/>
          <w:marTop w:val="0"/>
          <w:marBottom w:val="0"/>
          <w:divBdr>
            <w:top w:val="none" w:sz="0" w:space="0" w:color="auto"/>
            <w:left w:val="none" w:sz="0" w:space="0" w:color="auto"/>
            <w:bottom w:val="none" w:sz="0" w:space="0" w:color="auto"/>
            <w:right w:val="none" w:sz="0" w:space="0" w:color="auto"/>
          </w:divBdr>
        </w:div>
        <w:div w:id="751514859">
          <w:marLeft w:val="0"/>
          <w:marRight w:val="0"/>
          <w:marTop w:val="0"/>
          <w:marBottom w:val="0"/>
          <w:divBdr>
            <w:top w:val="none" w:sz="0" w:space="0" w:color="auto"/>
            <w:left w:val="none" w:sz="0" w:space="0" w:color="auto"/>
            <w:bottom w:val="none" w:sz="0" w:space="0" w:color="auto"/>
            <w:right w:val="none" w:sz="0" w:space="0" w:color="auto"/>
          </w:divBdr>
        </w:div>
        <w:div w:id="777070724">
          <w:marLeft w:val="0"/>
          <w:marRight w:val="0"/>
          <w:marTop w:val="0"/>
          <w:marBottom w:val="0"/>
          <w:divBdr>
            <w:top w:val="none" w:sz="0" w:space="0" w:color="auto"/>
            <w:left w:val="none" w:sz="0" w:space="0" w:color="auto"/>
            <w:bottom w:val="none" w:sz="0" w:space="0" w:color="auto"/>
            <w:right w:val="none" w:sz="0" w:space="0" w:color="auto"/>
          </w:divBdr>
        </w:div>
      </w:divsChild>
    </w:div>
    <w:div w:id="1540969420">
      <w:bodyDiv w:val="1"/>
      <w:marLeft w:val="0"/>
      <w:marRight w:val="0"/>
      <w:marTop w:val="0"/>
      <w:marBottom w:val="0"/>
      <w:divBdr>
        <w:top w:val="none" w:sz="0" w:space="0" w:color="auto"/>
        <w:left w:val="none" w:sz="0" w:space="0" w:color="auto"/>
        <w:bottom w:val="none" w:sz="0" w:space="0" w:color="auto"/>
        <w:right w:val="none" w:sz="0" w:space="0" w:color="auto"/>
      </w:divBdr>
      <w:divsChild>
        <w:div w:id="56977423">
          <w:marLeft w:val="0"/>
          <w:marRight w:val="0"/>
          <w:marTop w:val="0"/>
          <w:marBottom w:val="0"/>
          <w:divBdr>
            <w:top w:val="none" w:sz="0" w:space="0" w:color="auto"/>
            <w:left w:val="none" w:sz="0" w:space="0" w:color="auto"/>
            <w:bottom w:val="none" w:sz="0" w:space="0" w:color="auto"/>
            <w:right w:val="none" w:sz="0" w:space="0" w:color="auto"/>
          </w:divBdr>
        </w:div>
        <w:div w:id="663356927">
          <w:marLeft w:val="0"/>
          <w:marRight w:val="0"/>
          <w:marTop w:val="0"/>
          <w:marBottom w:val="0"/>
          <w:divBdr>
            <w:top w:val="none" w:sz="0" w:space="0" w:color="auto"/>
            <w:left w:val="none" w:sz="0" w:space="0" w:color="auto"/>
            <w:bottom w:val="none" w:sz="0" w:space="0" w:color="auto"/>
            <w:right w:val="none" w:sz="0" w:space="0" w:color="auto"/>
          </w:divBdr>
        </w:div>
        <w:div w:id="277879986">
          <w:marLeft w:val="0"/>
          <w:marRight w:val="0"/>
          <w:marTop w:val="0"/>
          <w:marBottom w:val="0"/>
          <w:divBdr>
            <w:top w:val="none" w:sz="0" w:space="0" w:color="auto"/>
            <w:left w:val="none" w:sz="0" w:space="0" w:color="auto"/>
            <w:bottom w:val="none" w:sz="0" w:space="0" w:color="auto"/>
            <w:right w:val="none" w:sz="0" w:space="0" w:color="auto"/>
          </w:divBdr>
        </w:div>
        <w:div w:id="1884360881">
          <w:marLeft w:val="0"/>
          <w:marRight w:val="0"/>
          <w:marTop w:val="0"/>
          <w:marBottom w:val="0"/>
          <w:divBdr>
            <w:top w:val="none" w:sz="0" w:space="0" w:color="auto"/>
            <w:left w:val="none" w:sz="0" w:space="0" w:color="auto"/>
            <w:bottom w:val="none" w:sz="0" w:space="0" w:color="auto"/>
            <w:right w:val="none" w:sz="0" w:space="0" w:color="auto"/>
          </w:divBdr>
        </w:div>
      </w:divsChild>
    </w:div>
    <w:div w:id="1765496683">
      <w:bodyDiv w:val="1"/>
      <w:marLeft w:val="0"/>
      <w:marRight w:val="0"/>
      <w:marTop w:val="0"/>
      <w:marBottom w:val="0"/>
      <w:divBdr>
        <w:top w:val="none" w:sz="0" w:space="0" w:color="auto"/>
        <w:left w:val="none" w:sz="0" w:space="0" w:color="auto"/>
        <w:bottom w:val="none" w:sz="0" w:space="0" w:color="auto"/>
        <w:right w:val="none" w:sz="0" w:space="0" w:color="auto"/>
      </w:divBdr>
      <w:divsChild>
        <w:div w:id="1772164994">
          <w:marLeft w:val="0"/>
          <w:marRight w:val="0"/>
          <w:marTop w:val="0"/>
          <w:marBottom w:val="0"/>
          <w:divBdr>
            <w:top w:val="none" w:sz="0" w:space="0" w:color="auto"/>
            <w:left w:val="none" w:sz="0" w:space="0" w:color="auto"/>
            <w:bottom w:val="none" w:sz="0" w:space="0" w:color="auto"/>
            <w:right w:val="none" w:sz="0" w:space="0" w:color="auto"/>
          </w:divBdr>
        </w:div>
        <w:div w:id="1971132053">
          <w:marLeft w:val="0"/>
          <w:marRight w:val="0"/>
          <w:marTop w:val="0"/>
          <w:marBottom w:val="0"/>
          <w:divBdr>
            <w:top w:val="none" w:sz="0" w:space="0" w:color="auto"/>
            <w:left w:val="none" w:sz="0" w:space="0" w:color="auto"/>
            <w:bottom w:val="none" w:sz="0" w:space="0" w:color="auto"/>
            <w:right w:val="none" w:sz="0" w:space="0" w:color="auto"/>
          </w:divBdr>
        </w:div>
        <w:div w:id="1767313098">
          <w:marLeft w:val="0"/>
          <w:marRight w:val="0"/>
          <w:marTop w:val="0"/>
          <w:marBottom w:val="0"/>
          <w:divBdr>
            <w:top w:val="none" w:sz="0" w:space="0" w:color="auto"/>
            <w:left w:val="none" w:sz="0" w:space="0" w:color="auto"/>
            <w:bottom w:val="none" w:sz="0" w:space="0" w:color="auto"/>
            <w:right w:val="none" w:sz="0" w:space="0" w:color="auto"/>
          </w:divBdr>
        </w:div>
      </w:divsChild>
    </w:div>
    <w:div w:id="1867795484">
      <w:bodyDiv w:val="1"/>
      <w:marLeft w:val="0"/>
      <w:marRight w:val="0"/>
      <w:marTop w:val="0"/>
      <w:marBottom w:val="0"/>
      <w:divBdr>
        <w:top w:val="none" w:sz="0" w:space="0" w:color="auto"/>
        <w:left w:val="none" w:sz="0" w:space="0" w:color="auto"/>
        <w:bottom w:val="none" w:sz="0" w:space="0" w:color="auto"/>
        <w:right w:val="none" w:sz="0" w:space="0" w:color="auto"/>
      </w:divBdr>
    </w:div>
    <w:div w:id="2006392347">
      <w:bodyDiv w:val="1"/>
      <w:marLeft w:val="0"/>
      <w:marRight w:val="0"/>
      <w:marTop w:val="0"/>
      <w:marBottom w:val="0"/>
      <w:divBdr>
        <w:top w:val="none" w:sz="0" w:space="0" w:color="auto"/>
        <w:left w:val="none" w:sz="0" w:space="0" w:color="auto"/>
        <w:bottom w:val="none" w:sz="0" w:space="0" w:color="auto"/>
        <w:right w:val="none" w:sz="0" w:space="0" w:color="auto"/>
      </w:divBdr>
      <w:divsChild>
        <w:div w:id="1375932118">
          <w:marLeft w:val="0"/>
          <w:marRight w:val="0"/>
          <w:marTop w:val="0"/>
          <w:marBottom w:val="0"/>
          <w:divBdr>
            <w:top w:val="none" w:sz="0" w:space="0" w:color="auto"/>
            <w:left w:val="none" w:sz="0" w:space="0" w:color="auto"/>
            <w:bottom w:val="none" w:sz="0" w:space="0" w:color="auto"/>
            <w:right w:val="none" w:sz="0" w:space="0" w:color="auto"/>
          </w:divBdr>
        </w:div>
        <w:div w:id="1034385675">
          <w:marLeft w:val="0"/>
          <w:marRight w:val="0"/>
          <w:marTop w:val="0"/>
          <w:marBottom w:val="0"/>
          <w:divBdr>
            <w:top w:val="none" w:sz="0" w:space="0" w:color="auto"/>
            <w:left w:val="none" w:sz="0" w:space="0" w:color="auto"/>
            <w:bottom w:val="none" w:sz="0" w:space="0" w:color="auto"/>
            <w:right w:val="none" w:sz="0" w:space="0" w:color="auto"/>
          </w:divBdr>
        </w:div>
        <w:div w:id="1108503986">
          <w:marLeft w:val="0"/>
          <w:marRight w:val="0"/>
          <w:marTop w:val="0"/>
          <w:marBottom w:val="0"/>
          <w:divBdr>
            <w:top w:val="none" w:sz="0" w:space="0" w:color="auto"/>
            <w:left w:val="none" w:sz="0" w:space="0" w:color="auto"/>
            <w:bottom w:val="none" w:sz="0" w:space="0" w:color="auto"/>
            <w:right w:val="none" w:sz="0" w:space="0" w:color="auto"/>
          </w:divBdr>
        </w:div>
        <w:div w:id="1886679813">
          <w:marLeft w:val="0"/>
          <w:marRight w:val="0"/>
          <w:marTop w:val="0"/>
          <w:marBottom w:val="0"/>
          <w:divBdr>
            <w:top w:val="none" w:sz="0" w:space="0" w:color="auto"/>
            <w:left w:val="none" w:sz="0" w:space="0" w:color="auto"/>
            <w:bottom w:val="none" w:sz="0" w:space="0" w:color="auto"/>
            <w:right w:val="none" w:sz="0" w:space="0" w:color="auto"/>
          </w:divBdr>
        </w:div>
        <w:div w:id="607859005">
          <w:marLeft w:val="0"/>
          <w:marRight w:val="0"/>
          <w:marTop w:val="0"/>
          <w:marBottom w:val="0"/>
          <w:divBdr>
            <w:top w:val="none" w:sz="0" w:space="0" w:color="auto"/>
            <w:left w:val="none" w:sz="0" w:space="0" w:color="auto"/>
            <w:bottom w:val="none" w:sz="0" w:space="0" w:color="auto"/>
            <w:right w:val="none" w:sz="0" w:space="0" w:color="auto"/>
          </w:divBdr>
        </w:div>
      </w:divsChild>
    </w:div>
    <w:div w:id="2049179742">
      <w:bodyDiv w:val="1"/>
      <w:marLeft w:val="0"/>
      <w:marRight w:val="0"/>
      <w:marTop w:val="0"/>
      <w:marBottom w:val="0"/>
      <w:divBdr>
        <w:top w:val="none" w:sz="0" w:space="0" w:color="auto"/>
        <w:left w:val="none" w:sz="0" w:space="0" w:color="auto"/>
        <w:bottom w:val="none" w:sz="0" w:space="0" w:color="auto"/>
        <w:right w:val="none" w:sz="0" w:space="0" w:color="auto"/>
      </w:divBdr>
      <w:divsChild>
        <w:div w:id="1701856043">
          <w:marLeft w:val="0"/>
          <w:marRight w:val="0"/>
          <w:marTop w:val="0"/>
          <w:marBottom w:val="0"/>
          <w:divBdr>
            <w:top w:val="none" w:sz="0" w:space="0" w:color="auto"/>
            <w:left w:val="none" w:sz="0" w:space="0" w:color="auto"/>
            <w:bottom w:val="none" w:sz="0" w:space="0" w:color="auto"/>
            <w:right w:val="none" w:sz="0" w:space="0" w:color="auto"/>
          </w:divBdr>
        </w:div>
        <w:div w:id="1644044844">
          <w:marLeft w:val="0"/>
          <w:marRight w:val="0"/>
          <w:marTop w:val="0"/>
          <w:marBottom w:val="0"/>
          <w:divBdr>
            <w:top w:val="none" w:sz="0" w:space="0" w:color="auto"/>
            <w:left w:val="none" w:sz="0" w:space="0" w:color="auto"/>
            <w:bottom w:val="none" w:sz="0" w:space="0" w:color="auto"/>
            <w:right w:val="none" w:sz="0" w:space="0" w:color="auto"/>
          </w:divBdr>
        </w:div>
        <w:div w:id="98527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og.kainexus.com/continuous-improvement/4-unexpected-hr-benefits-of-continuous-improvement" TargetMode="External"/><Relationship Id="rId18" Type="http://schemas.openxmlformats.org/officeDocument/2006/relationships/hyperlink" Target="http://www.bethkanter.org/continuous-improvement/" TargetMode="External"/><Relationship Id="rId26" Type="http://schemas.openxmlformats.org/officeDocument/2006/relationships/hyperlink" Target="http://workplace.care.com/the-most-compelling-work-life-stats-of-2017-so-far" TargetMode="External"/><Relationship Id="rId3" Type="http://schemas.openxmlformats.org/officeDocument/2006/relationships/styles" Target="styles.xml"/><Relationship Id="rId21" Type="http://schemas.openxmlformats.org/officeDocument/2006/relationships/hyperlink" Target="https://blog.sodexoengage.com/choosing-between-a-monetary-and-non-monetary-recognition-programm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igitalcommons.ilr.cornell.edu/cgi/viewcontent.cgi?referer=&amp;httpsredir=1&amp;article=1044&amp;context=student" TargetMode="External"/><Relationship Id="rId17" Type="http://schemas.openxmlformats.org/officeDocument/2006/relationships/hyperlink" Target="https://blog.kainexus.com/continuous-improvement/giving-back-continuous-improvement-in-the-non-profit-sector" TargetMode="External"/><Relationship Id="rId25" Type="http://schemas.openxmlformats.org/officeDocument/2006/relationships/hyperlink" Target="https://pdfs.semanticscholar.org/9618/18399d156aca02040718b4702ab43eb4f19d.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nonprofitconsultant.blogspot.in/2010/10/continuous-improvement-for-nonprofits.html" TargetMode="External"/><Relationship Id="rId20" Type="http://schemas.openxmlformats.org/officeDocument/2006/relationships/hyperlink" Target="https://2012books.lardbucket.org/books/an-introduction-to-organizational-behavior-v1.1/s10-05-motivating-employees-through-p.html" TargetMode="External"/><Relationship Id="rId29" Type="http://schemas.openxmlformats.org/officeDocument/2006/relationships/hyperlink" Target="https://pingboard.com/work-life-bal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ajournals.org/wp-content/uploads/Global-Workforce-Diversity-Management-and-the-Challenge-of-Managing-Diversity-Situation-on-World-and-in-Turkey.pdf" TargetMode="External"/><Relationship Id="rId24" Type="http://schemas.openxmlformats.org/officeDocument/2006/relationships/hyperlink" Target="https://www.businessinsider.in/Why-Incentives-Dont-Actually-Motivate-People-To-Do-Better-Work/articleshow/33087245.cm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blog.hrdownloads.com/defining-the-role-of-human-resources-in-a-continuous-improvement-setting" TargetMode="External"/><Relationship Id="rId23" Type="http://schemas.openxmlformats.org/officeDocument/2006/relationships/hyperlink" Target="https://www.itagroup.com/insights/monetary-vs-non-monetary-incentives" TargetMode="External"/><Relationship Id="rId28" Type="http://schemas.openxmlformats.org/officeDocument/2006/relationships/hyperlink" Target="https://www.inc.com/ryan-jenkins/this-is-what-millennials-value-most-in-a-job-why.html" TargetMode="External"/><Relationship Id="rId10" Type="http://schemas.openxmlformats.org/officeDocument/2006/relationships/hyperlink" Target="https://www.cipd.co.uk/knowledge/fundamentals/relations/diversity/international-management" TargetMode="External"/><Relationship Id="rId19" Type="http://schemas.openxmlformats.org/officeDocument/2006/relationships/hyperlink" Target="http://smallbusiness.chron.com/rewards-incentives-workplace-11236.html" TargetMode="External"/><Relationship Id="rId31" Type="http://schemas.openxmlformats.org/officeDocument/2006/relationships/hyperlink" Target="http://www.diversityjournal.com/9587-work-life-balance-in-a-global-contex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log.hrdownloads.com/author/hrdownloads" TargetMode="External"/><Relationship Id="rId22" Type="http://schemas.openxmlformats.org/officeDocument/2006/relationships/hyperlink" Target="https://www.tembosocial.com/blog/five-reasons-non-monetary-recognition-is-better-than-cash" TargetMode="External"/><Relationship Id="rId27" Type="http://schemas.openxmlformats.org/officeDocument/2006/relationships/hyperlink" Target="https://www.researchgate.net/publication/267718202_HR_interventions_for_work-life_balance_evidences_from_organisations_in_India" TargetMode="External"/><Relationship Id="rId30" Type="http://schemas.openxmlformats.org/officeDocument/2006/relationships/hyperlink" Target="https://www.forbes.com/sites/kaytiezimmerman/2017/12/13/work-life-balance-becoming-unattainable-goal-for-millennial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7E6E50-9C8B-402B-A297-30703D2F6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11</Pages>
  <Words>3540</Words>
  <Characters>20179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dc:creator>
  <cp:lastModifiedBy>Anu</cp:lastModifiedBy>
  <cp:revision>17</cp:revision>
  <dcterms:created xsi:type="dcterms:W3CDTF">2018-04-23T15:02:00Z</dcterms:created>
  <dcterms:modified xsi:type="dcterms:W3CDTF">2018-04-30T12:17:00Z</dcterms:modified>
</cp:coreProperties>
</file>