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charts/chart1.xml" ContentType="application/vnd.openxmlformats-officedocument.drawingml.chart+xml"/>
  <Override PartName="/word/charts/style3.xml" ContentType="application/vnd.ms-office.chartstyle+xml"/>
  <Override PartName="/word/charts/colors3.xml" ContentType="application/vnd.ms-office.chartcolorstyle+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39619" w14:textId="4473CB88" w:rsidR="00DB2628" w:rsidRPr="00584101" w:rsidRDefault="001A67B8" w:rsidP="009E25CF">
      <w:pPr>
        <w:spacing w:line="360" w:lineRule="auto"/>
        <w:rPr>
          <w:b/>
          <w:bCs/>
          <w:sz w:val="28"/>
          <w:szCs w:val="28"/>
          <w:u w:val="single"/>
        </w:rPr>
      </w:pPr>
      <w:r w:rsidRPr="00584101">
        <w:rPr>
          <w:b/>
          <w:bCs/>
          <w:sz w:val="28"/>
          <w:szCs w:val="28"/>
          <w:u w:val="single"/>
        </w:rPr>
        <w:t>Introduction</w:t>
      </w:r>
    </w:p>
    <w:p w14:paraId="7783A543" w14:textId="1067E451" w:rsidR="001A67B8" w:rsidRDefault="001A67B8" w:rsidP="009E25CF">
      <w:pPr>
        <w:spacing w:line="360" w:lineRule="auto"/>
        <w:rPr>
          <w:lang w:val="en-US"/>
        </w:rPr>
      </w:pPr>
    </w:p>
    <w:p w14:paraId="7CAEBD55" w14:textId="729CBF3C" w:rsidR="001A67B8" w:rsidRDefault="0043763E" w:rsidP="009E25CF">
      <w:pPr>
        <w:spacing w:line="360" w:lineRule="auto"/>
        <w:rPr>
          <w:rFonts w:ascii="Calibri" w:hAnsi="Calibri" w:cs="Calibri"/>
          <w:color w:val="000000"/>
          <w:lang w:val="en-US"/>
        </w:rPr>
      </w:pPr>
      <w:r>
        <w:rPr>
          <w:lang w:val="en-US"/>
        </w:rPr>
        <w:t>Electronic</w:t>
      </w:r>
      <w:r w:rsidR="001A67B8">
        <w:rPr>
          <w:lang w:val="en-US"/>
        </w:rPr>
        <w:t xml:space="preserve"> health records have been used in the N</w:t>
      </w:r>
      <w:r w:rsidR="004F0110">
        <w:rPr>
          <w:lang w:val="en-US"/>
        </w:rPr>
        <w:t>ational Health Service</w:t>
      </w:r>
      <w:r w:rsidR="001A67B8">
        <w:rPr>
          <w:lang w:val="en-US"/>
        </w:rPr>
        <w:t xml:space="preserve"> </w:t>
      </w:r>
      <w:r w:rsidR="009D49C2">
        <w:rPr>
          <w:lang w:val="en-US"/>
        </w:rPr>
        <w:t>(NHS)</w:t>
      </w:r>
      <w:r w:rsidR="009D4323">
        <w:rPr>
          <w:lang w:val="en-US"/>
        </w:rPr>
        <w:t xml:space="preserve"> </w:t>
      </w:r>
      <w:r w:rsidR="001A67B8">
        <w:rPr>
          <w:lang w:val="en-US"/>
        </w:rPr>
        <w:t xml:space="preserve">in the United Kingdom as far back as the 1970’s with many </w:t>
      </w:r>
      <w:r w:rsidR="001A67B8" w:rsidRPr="00C07430">
        <w:t>different</w:t>
      </w:r>
      <w:r w:rsidR="001A67B8">
        <w:rPr>
          <w:lang w:val="en-US"/>
        </w:rPr>
        <w:t xml:space="preserve"> purposes. </w:t>
      </w:r>
      <w:r w:rsidR="009F3450">
        <w:rPr>
          <w:rFonts w:ascii="Calibri" w:hAnsi="Calibri" w:cs="Calibri"/>
          <w:color w:val="000000"/>
          <w:lang w:val="en-US"/>
        </w:rPr>
        <w:t xml:space="preserve">The GP sector in </w:t>
      </w:r>
      <w:r w:rsidR="003E1AAC">
        <w:rPr>
          <w:rFonts w:ascii="Calibri" w:hAnsi="Calibri" w:cs="Calibri"/>
          <w:color w:val="000000"/>
          <w:lang w:val="en-US"/>
        </w:rPr>
        <w:t xml:space="preserve">England </w:t>
      </w:r>
      <w:r w:rsidR="00303442" w:rsidRPr="00B303D3">
        <w:rPr>
          <w:rFonts w:ascii="Calibri" w:hAnsi="Calibri" w:cs="Calibri"/>
          <w:color w:val="000000"/>
        </w:rPr>
        <w:t>digiti</w:t>
      </w:r>
      <w:r w:rsidR="00C07430" w:rsidRPr="00B303D3">
        <w:rPr>
          <w:rFonts w:ascii="Calibri" w:hAnsi="Calibri" w:cs="Calibri"/>
          <w:color w:val="000000"/>
        </w:rPr>
        <w:t>s</w:t>
      </w:r>
      <w:r w:rsidR="00303442" w:rsidRPr="00B303D3">
        <w:rPr>
          <w:rFonts w:ascii="Calibri" w:hAnsi="Calibri" w:cs="Calibri"/>
          <w:color w:val="000000"/>
        </w:rPr>
        <w:t>ed</w:t>
      </w:r>
      <w:r w:rsidR="00303442">
        <w:rPr>
          <w:rFonts w:ascii="Calibri" w:hAnsi="Calibri" w:cs="Calibri"/>
          <w:color w:val="000000"/>
          <w:lang w:val="en-US"/>
        </w:rPr>
        <w:t xml:space="preserve"> </w:t>
      </w:r>
      <w:r w:rsidR="004F389A">
        <w:rPr>
          <w:rFonts w:ascii="Calibri" w:hAnsi="Calibri" w:cs="Calibri"/>
          <w:color w:val="000000"/>
          <w:lang w:val="en-US"/>
        </w:rPr>
        <w:t>it’s services</w:t>
      </w:r>
      <w:r w:rsidR="003E1AAC">
        <w:rPr>
          <w:rFonts w:ascii="Calibri" w:hAnsi="Calibri" w:cs="Calibri"/>
          <w:color w:val="000000"/>
          <w:lang w:val="en-US"/>
        </w:rPr>
        <w:t xml:space="preserve"> </w:t>
      </w:r>
      <w:r w:rsidR="00303442">
        <w:rPr>
          <w:rFonts w:ascii="Calibri" w:hAnsi="Calibri" w:cs="Calibri"/>
          <w:color w:val="000000"/>
          <w:lang w:val="en-US"/>
        </w:rPr>
        <w:t xml:space="preserve">by the mid 2000’s having </w:t>
      </w:r>
      <w:r w:rsidR="009F3450">
        <w:rPr>
          <w:rFonts w:ascii="Calibri" w:hAnsi="Calibri" w:cs="Calibri"/>
          <w:color w:val="000000"/>
          <w:lang w:val="en-US"/>
        </w:rPr>
        <w:t xml:space="preserve">started </w:t>
      </w:r>
      <w:r w:rsidR="004F389A">
        <w:rPr>
          <w:rFonts w:ascii="Calibri" w:hAnsi="Calibri" w:cs="Calibri"/>
          <w:color w:val="000000"/>
          <w:lang w:val="en-US"/>
        </w:rPr>
        <w:t xml:space="preserve">the </w:t>
      </w:r>
      <w:r w:rsidR="00303442">
        <w:rPr>
          <w:rFonts w:ascii="Calibri" w:hAnsi="Calibri" w:cs="Calibri"/>
          <w:color w:val="000000"/>
          <w:lang w:val="en-US"/>
        </w:rPr>
        <w:t>digiti</w:t>
      </w:r>
      <w:r w:rsidR="00C07430">
        <w:rPr>
          <w:rFonts w:ascii="Calibri" w:hAnsi="Calibri" w:cs="Calibri"/>
          <w:color w:val="000000"/>
          <w:lang w:val="en-US"/>
        </w:rPr>
        <w:t>s</w:t>
      </w:r>
      <w:r w:rsidR="00303442">
        <w:rPr>
          <w:rFonts w:ascii="Calibri" w:hAnsi="Calibri" w:cs="Calibri"/>
          <w:color w:val="000000"/>
          <w:lang w:val="en-US"/>
        </w:rPr>
        <w:t xml:space="preserve">ation process </w:t>
      </w:r>
      <w:r w:rsidR="009F3450">
        <w:rPr>
          <w:rFonts w:ascii="Calibri" w:hAnsi="Calibri" w:cs="Calibri"/>
          <w:color w:val="000000"/>
          <w:lang w:val="en-US"/>
        </w:rPr>
        <w:t xml:space="preserve">in the </w:t>
      </w:r>
      <w:r w:rsidR="00303442">
        <w:rPr>
          <w:rFonts w:ascii="Calibri" w:hAnsi="Calibri" w:cs="Calibri"/>
          <w:color w:val="000000"/>
          <w:lang w:val="en-US"/>
        </w:rPr>
        <w:t xml:space="preserve">early </w:t>
      </w:r>
      <w:r w:rsidR="009F3450">
        <w:rPr>
          <w:rFonts w:ascii="Calibri" w:hAnsi="Calibri" w:cs="Calibri"/>
          <w:color w:val="000000"/>
          <w:lang w:val="en-US"/>
        </w:rPr>
        <w:t>1980’s</w:t>
      </w:r>
      <w:r w:rsidR="004F389A">
        <w:rPr>
          <w:rFonts w:ascii="Calibri" w:hAnsi="Calibri" w:cs="Calibri"/>
          <w:color w:val="000000"/>
          <w:lang w:val="en-US"/>
        </w:rPr>
        <w:t xml:space="preserve"> with close to 100% success</w:t>
      </w:r>
      <w:r w:rsidR="00303442">
        <w:rPr>
          <w:rFonts w:ascii="Calibri" w:hAnsi="Calibri" w:cs="Calibri"/>
          <w:color w:val="000000"/>
          <w:lang w:val="en-US"/>
        </w:rPr>
        <w:t>.</w:t>
      </w:r>
      <w:r w:rsidR="009F3450">
        <w:rPr>
          <w:rFonts w:ascii="Calibri" w:hAnsi="Calibri" w:cs="Calibri"/>
          <w:color w:val="000000"/>
          <w:lang w:val="en-US"/>
        </w:rPr>
        <w:t xml:space="preserve"> </w:t>
      </w:r>
      <w:r w:rsidR="00B64979">
        <w:rPr>
          <w:rFonts w:ascii="Calibri" w:hAnsi="Calibri" w:cs="Calibri"/>
          <w:color w:val="000000"/>
          <w:lang w:val="en-US"/>
        </w:rPr>
        <w:t>Unlike the GP sector in England the NHS secondary care and tertiary services have struggled to achieve anywhere near that level of success.</w:t>
      </w:r>
    </w:p>
    <w:p w14:paraId="68A0FF59" w14:textId="4C2CCE46" w:rsidR="00F85401" w:rsidRDefault="00B70DF9" w:rsidP="009E25CF">
      <w:pPr>
        <w:spacing w:line="360" w:lineRule="auto"/>
        <w:rPr>
          <w:rFonts w:ascii="Calibri" w:hAnsi="Calibri" w:cs="Calibri"/>
          <w:color w:val="000000"/>
          <w:lang w:val="en-US"/>
        </w:rPr>
      </w:pPr>
      <w:r>
        <w:rPr>
          <w:rFonts w:ascii="Calibri" w:hAnsi="Calibri" w:cs="Calibri"/>
          <w:color w:val="000000"/>
          <w:lang w:val="en-US"/>
        </w:rPr>
        <w:t xml:space="preserve">Digital </w:t>
      </w:r>
      <w:r w:rsidR="00E147A0">
        <w:rPr>
          <w:rFonts w:ascii="Calibri" w:hAnsi="Calibri" w:cs="Calibri"/>
          <w:color w:val="000000"/>
          <w:lang w:val="en-US"/>
        </w:rPr>
        <w:t xml:space="preserve">health records or </w:t>
      </w:r>
      <w:r w:rsidR="0043763E">
        <w:rPr>
          <w:rFonts w:ascii="Calibri" w:hAnsi="Calibri" w:cs="Calibri"/>
          <w:color w:val="000000"/>
          <w:lang w:val="en-US"/>
        </w:rPr>
        <w:t>electronic</w:t>
      </w:r>
      <w:r w:rsidR="00E147A0">
        <w:rPr>
          <w:rFonts w:ascii="Calibri" w:hAnsi="Calibri" w:cs="Calibri"/>
          <w:color w:val="000000"/>
          <w:lang w:val="en-US"/>
        </w:rPr>
        <w:t xml:space="preserve"> </w:t>
      </w:r>
      <w:r w:rsidR="00F05953">
        <w:rPr>
          <w:rFonts w:ascii="Calibri" w:hAnsi="Calibri" w:cs="Calibri"/>
          <w:color w:val="000000"/>
          <w:lang w:val="en-US"/>
        </w:rPr>
        <w:t>h</w:t>
      </w:r>
      <w:r w:rsidR="00E147A0">
        <w:rPr>
          <w:rFonts w:ascii="Calibri" w:hAnsi="Calibri" w:cs="Calibri"/>
          <w:color w:val="000000"/>
          <w:lang w:val="en-US"/>
        </w:rPr>
        <w:t>ealth records</w:t>
      </w:r>
      <w:r>
        <w:rPr>
          <w:rFonts w:ascii="Calibri" w:hAnsi="Calibri" w:cs="Calibri"/>
          <w:color w:val="000000"/>
          <w:lang w:val="en-US"/>
        </w:rPr>
        <w:t xml:space="preserve"> </w:t>
      </w:r>
      <w:r w:rsidR="00E147A0">
        <w:rPr>
          <w:rFonts w:ascii="Calibri" w:hAnsi="Calibri" w:cs="Calibri"/>
          <w:color w:val="000000"/>
          <w:lang w:val="en-US"/>
        </w:rPr>
        <w:t>(</w:t>
      </w:r>
      <w:r>
        <w:rPr>
          <w:rFonts w:ascii="Calibri" w:hAnsi="Calibri" w:cs="Calibri"/>
          <w:color w:val="000000"/>
          <w:lang w:val="en-US"/>
        </w:rPr>
        <w:t>EHR’s</w:t>
      </w:r>
      <w:r w:rsidR="00E147A0">
        <w:rPr>
          <w:rFonts w:ascii="Calibri" w:hAnsi="Calibri" w:cs="Calibri"/>
          <w:color w:val="000000"/>
          <w:lang w:val="en-US"/>
        </w:rPr>
        <w:t>)</w:t>
      </w:r>
      <w:r>
        <w:rPr>
          <w:rFonts w:ascii="Calibri" w:hAnsi="Calibri" w:cs="Calibri"/>
          <w:color w:val="000000"/>
          <w:lang w:val="en-US"/>
        </w:rPr>
        <w:t xml:space="preserve"> </w:t>
      </w:r>
      <w:r w:rsidR="005B3089">
        <w:rPr>
          <w:rFonts w:ascii="Calibri" w:hAnsi="Calibri" w:cs="Calibri"/>
          <w:color w:val="000000"/>
          <w:lang w:val="en-US"/>
        </w:rPr>
        <w:t xml:space="preserve">in secondary care </w:t>
      </w:r>
      <w:r>
        <w:rPr>
          <w:rFonts w:ascii="Calibri" w:hAnsi="Calibri" w:cs="Calibri"/>
          <w:color w:val="000000"/>
          <w:lang w:val="en-US"/>
        </w:rPr>
        <w:t xml:space="preserve">have historically had poor outcomes and </w:t>
      </w:r>
      <w:r w:rsidR="009D49C2">
        <w:rPr>
          <w:rFonts w:ascii="Calibri" w:hAnsi="Calibri" w:cs="Calibri"/>
          <w:color w:val="000000"/>
          <w:lang w:val="en-US"/>
        </w:rPr>
        <w:t xml:space="preserve">are </w:t>
      </w:r>
      <w:r>
        <w:rPr>
          <w:rFonts w:ascii="Calibri" w:hAnsi="Calibri" w:cs="Calibri"/>
          <w:color w:val="000000"/>
          <w:lang w:val="en-US"/>
        </w:rPr>
        <w:t>often</w:t>
      </w:r>
      <w:r w:rsidR="00376DDB">
        <w:rPr>
          <w:rFonts w:ascii="Calibri" w:hAnsi="Calibri" w:cs="Calibri"/>
          <w:color w:val="000000"/>
          <w:lang w:val="en-US"/>
        </w:rPr>
        <w:t xml:space="preserve"> abandoned</w:t>
      </w:r>
      <w:r w:rsidR="005B3089">
        <w:rPr>
          <w:rFonts w:ascii="Calibri" w:hAnsi="Calibri" w:cs="Calibri"/>
          <w:color w:val="000000"/>
          <w:lang w:val="en-US"/>
        </w:rPr>
        <w:t xml:space="preserve"> as evidenced </w:t>
      </w:r>
      <w:r w:rsidR="00B303D3">
        <w:rPr>
          <w:rFonts w:ascii="Calibri" w:hAnsi="Calibri" w:cs="Calibri"/>
          <w:color w:val="000000"/>
          <w:lang w:val="en-US"/>
        </w:rPr>
        <w:t>by</w:t>
      </w:r>
      <w:r w:rsidR="005B3089">
        <w:rPr>
          <w:rFonts w:ascii="Calibri" w:hAnsi="Calibri" w:cs="Calibri"/>
          <w:color w:val="000000"/>
          <w:lang w:val="en-US"/>
        </w:rPr>
        <w:t xml:space="preserve"> the National Programme for Information Technology</w:t>
      </w:r>
      <w:r w:rsidR="00C07430">
        <w:rPr>
          <w:rFonts w:ascii="Calibri" w:hAnsi="Calibri" w:cs="Calibri"/>
          <w:color w:val="000000"/>
          <w:lang w:val="en-US"/>
        </w:rPr>
        <w:t xml:space="preserve"> (NPfIT) which ended in 2011 having failed to achieve most of its goals.</w:t>
      </w:r>
      <w:r w:rsidR="00B64979">
        <w:rPr>
          <w:rFonts w:ascii="Calibri" w:hAnsi="Calibri" w:cs="Calibri"/>
          <w:color w:val="000000"/>
          <w:lang w:val="en-US"/>
        </w:rPr>
        <w:t xml:space="preserve"> </w:t>
      </w:r>
      <w:sdt>
        <w:sdtPr>
          <w:rPr>
            <w:rFonts w:ascii="Calibri" w:hAnsi="Calibri" w:cs="Calibri"/>
            <w:color w:val="000000"/>
            <w:highlight w:val="white"/>
            <w:lang w:val="en-US"/>
          </w:rPr>
          <w:alias w:val="Citation"/>
          <w:tag w:val="{&quot;referencesIds&quot;:[&quot;doc:61ab67938f081d6d7bfb62af&quot;],&quot;referencesOptions&quot;:{&quot;doc:61ab67938f081d6d7bfb62af&quot;:{&quot;author&quot;:true,&quot;year&quot;:true,&quot;pageReplace&quot;:&quot;&quot;,&quot;prefix&quot;:&quot;&quot;,&quot;suffix&quot;:&quot;&quot;}},&quot;hasBrokenReferences&quot;:false,&quot;hasManualEdits&quot;:false,&quot;citationType&quot;:&quot;inline&quot;,&quot;id&quot;:2120328124,&quot;citationText&quot;:&quot;&lt;span style=\&quot;font-family:Calibri;font-size:16px;color:#000000\&quot;&gt;(Wachter 2016)&lt;/span&gt;&quot;}"/>
          <w:id w:val="2120328124"/>
          <w:placeholder>
            <w:docPart w:val="098371E189E98746B8DE996A35EA5E20"/>
          </w:placeholder>
        </w:sdtPr>
        <w:sdtEndPr/>
        <w:sdtContent>
          <w:r w:rsidR="00C42744">
            <w:rPr>
              <w:rFonts w:ascii="Calibri" w:eastAsia="Times New Roman" w:hAnsi="Calibri" w:cs="Calibri"/>
              <w:color w:val="000000"/>
            </w:rPr>
            <w:t>(Wachter 2016)</w:t>
          </w:r>
        </w:sdtContent>
      </w:sdt>
    </w:p>
    <w:p w14:paraId="1B8D1A36" w14:textId="77777777" w:rsidR="00F85401" w:rsidRDefault="00F85401" w:rsidP="009E25CF">
      <w:pPr>
        <w:spacing w:line="360" w:lineRule="auto"/>
        <w:rPr>
          <w:rFonts w:ascii="Calibri" w:hAnsi="Calibri" w:cs="Calibri"/>
          <w:color w:val="000000"/>
          <w:lang w:val="en-US"/>
        </w:rPr>
      </w:pPr>
    </w:p>
    <w:p w14:paraId="5F51D1E0" w14:textId="42CC8A3A" w:rsidR="00554595" w:rsidRDefault="00C07430" w:rsidP="009E25CF">
      <w:pPr>
        <w:spacing w:line="360" w:lineRule="auto"/>
        <w:rPr>
          <w:rFonts w:ascii="Calibri" w:hAnsi="Calibri" w:cs="Calibri"/>
          <w:color w:val="000000"/>
          <w:lang w:val="en-US"/>
        </w:rPr>
      </w:pPr>
      <w:r>
        <w:rPr>
          <w:rFonts w:ascii="Calibri" w:hAnsi="Calibri" w:cs="Calibri"/>
          <w:color w:val="000000"/>
          <w:lang w:val="en-US"/>
        </w:rPr>
        <w:t xml:space="preserve">The Watcher report in 2016 </w:t>
      </w:r>
      <w:r w:rsidRPr="00C07430">
        <w:rPr>
          <w:rFonts w:ascii="Calibri" w:hAnsi="Calibri" w:cs="Calibri"/>
          <w:color w:val="000000"/>
        </w:rPr>
        <w:t>emphasise</w:t>
      </w:r>
      <w:r w:rsidR="0091359F">
        <w:rPr>
          <w:rFonts w:ascii="Calibri" w:hAnsi="Calibri" w:cs="Calibri"/>
          <w:color w:val="000000"/>
        </w:rPr>
        <w:t>d</w:t>
      </w:r>
      <w:r>
        <w:rPr>
          <w:rFonts w:ascii="Calibri" w:hAnsi="Calibri" w:cs="Calibri"/>
          <w:color w:val="000000"/>
          <w:lang w:val="en-US"/>
        </w:rPr>
        <w:t xml:space="preserve"> the need for </w:t>
      </w:r>
      <w:r w:rsidR="00B303D3">
        <w:rPr>
          <w:rFonts w:ascii="Calibri" w:hAnsi="Calibri" w:cs="Calibri"/>
          <w:color w:val="000000"/>
          <w:lang w:val="en-US"/>
        </w:rPr>
        <w:t xml:space="preserve">rapid </w:t>
      </w:r>
      <w:r w:rsidR="009D49C2">
        <w:rPr>
          <w:rFonts w:ascii="Calibri" w:hAnsi="Calibri" w:cs="Calibri"/>
          <w:color w:val="000000"/>
        </w:rPr>
        <w:t>d</w:t>
      </w:r>
      <w:r w:rsidR="00F85401" w:rsidRPr="00C07430">
        <w:rPr>
          <w:rFonts w:ascii="Calibri" w:hAnsi="Calibri" w:cs="Calibri"/>
          <w:color w:val="000000"/>
        </w:rPr>
        <w:t>igitisation</w:t>
      </w:r>
      <w:r w:rsidR="00F85401">
        <w:rPr>
          <w:rFonts w:ascii="Calibri" w:hAnsi="Calibri" w:cs="Calibri"/>
          <w:color w:val="000000"/>
          <w:lang w:val="en-US"/>
        </w:rPr>
        <w:t xml:space="preserve"> of </w:t>
      </w:r>
      <w:r w:rsidR="009F3450">
        <w:rPr>
          <w:rFonts w:ascii="Calibri" w:hAnsi="Calibri" w:cs="Calibri"/>
          <w:color w:val="000000"/>
          <w:lang w:val="en-US"/>
        </w:rPr>
        <w:t>healthcare</w:t>
      </w:r>
      <w:r w:rsidR="009D49C2">
        <w:rPr>
          <w:rFonts w:ascii="Calibri" w:hAnsi="Calibri" w:cs="Calibri"/>
          <w:color w:val="000000"/>
          <w:lang w:val="en-US"/>
        </w:rPr>
        <w:t xml:space="preserve"> within the NHS with the caveat that it </w:t>
      </w:r>
      <w:r w:rsidR="009F3450">
        <w:rPr>
          <w:rFonts w:ascii="Calibri" w:hAnsi="Calibri" w:cs="Calibri"/>
          <w:color w:val="000000"/>
          <w:lang w:val="en-US"/>
        </w:rPr>
        <w:t>should</w:t>
      </w:r>
      <w:r w:rsidR="00F85401">
        <w:rPr>
          <w:rFonts w:ascii="Calibri" w:hAnsi="Calibri" w:cs="Calibri"/>
          <w:color w:val="000000"/>
          <w:lang w:val="en-US"/>
        </w:rPr>
        <w:t xml:space="preserve"> be done for the correct reasons</w:t>
      </w:r>
      <w:r w:rsidR="009D49C2">
        <w:rPr>
          <w:rFonts w:ascii="Calibri" w:hAnsi="Calibri" w:cs="Calibri"/>
          <w:color w:val="000000"/>
          <w:lang w:val="en-US"/>
        </w:rPr>
        <w:t>.</w:t>
      </w:r>
      <w:r w:rsidR="00F85401">
        <w:rPr>
          <w:rFonts w:ascii="Calibri" w:hAnsi="Calibri" w:cs="Calibri"/>
          <w:color w:val="000000"/>
          <w:lang w:val="en-US"/>
        </w:rPr>
        <w:t xml:space="preserve"> </w:t>
      </w:r>
      <w:r w:rsidR="009D49C2">
        <w:rPr>
          <w:rFonts w:ascii="Calibri" w:hAnsi="Calibri" w:cs="Calibri"/>
          <w:color w:val="000000"/>
          <w:lang w:val="en-US"/>
        </w:rPr>
        <w:t>The report recommends that t</w:t>
      </w:r>
      <w:r w:rsidR="00F85401">
        <w:rPr>
          <w:rFonts w:ascii="Calibri" w:hAnsi="Calibri" w:cs="Calibri"/>
          <w:color w:val="000000"/>
          <w:lang w:val="en-US"/>
        </w:rPr>
        <w:t xml:space="preserve">he triple aim of </w:t>
      </w:r>
      <w:r w:rsidR="009F3450">
        <w:rPr>
          <w:rFonts w:ascii="Calibri" w:hAnsi="Calibri" w:cs="Calibri"/>
          <w:color w:val="000000"/>
          <w:lang w:val="en-US"/>
        </w:rPr>
        <w:t>better</w:t>
      </w:r>
      <w:r w:rsidR="00F85401">
        <w:rPr>
          <w:rFonts w:ascii="Calibri" w:hAnsi="Calibri" w:cs="Calibri"/>
          <w:color w:val="000000"/>
          <w:lang w:val="en-US"/>
        </w:rPr>
        <w:t xml:space="preserve"> health, better healthcare and lower cost </w:t>
      </w:r>
      <w:r w:rsidR="009F3450">
        <w:rPr>
          <w:rFonts w:ascii="Calibri" w:hAnsi="Calibri" w:cs="Calibri"/>
          <w:color w:val="000000"/>
          <w:lang w:val="en-US"/>
        </w:rPr>
        <w:t xml:space="preserve">as the ultimate </w:t>
      </w:r>
      <w:r w:rsidR="00F85401">
        <w:rPr>
          <w:rFonts w:ascii="Calibri" w:hAnsi="Calibri" w:cs="Calibri"/>
          <w:color w:val="000000"/>
          <w:lang w:val="en-US"/>
        </w:rPr>
        <w:t>goal</w:t>
      </w:r>
      <w:r w:rsidR="00C6038E">
        <w:rPr>
          <w:rFonts w:ascii="Calibri" w:hAnsi="Calibri" w:cs="Calibri"/>
          <w:color w:val="000000"/>
          <w:lang w:val="en-US"/>
        </w:rPr>
        <w:t>s</w:t>
      </w:r>
      <w:r w:rsidR="009D49C2">
        <w:rPr>
          <w:rFonts w:ascii="Calibri" w:hAnsi="Calibri" w:cs="Calibri"/>
          <w:color w:val="000000"/>
          <w:lang w:val="en-US"/>
        </w:rPr>
        <w:t xml:space="preserve"> of any digit</w:t>
      </w:r>
      <w:r w:rsidR="0091359F">
        <w:rPr>
          <w:rFonts w:ascii="Calibri" w:hAnsi="Calibri" w:cs="Calibri"/>
          <w:color w:val="000000"/>
          <w:lang w:val="en-US"/>
        </w:rPr>
        <w:t>is</w:t>
      </w:r>
      <w:r w:rsidR="009D49C2">
        <w:rPr>
          <w:rFonts w:ascii="Calibri" w:hAnsi="Calibri" w:cs="Calibri"/>
          <w:color w:val="000000"/>
          <w:lang w:val="en-US"/>
        </w:rPr>
        <w:t>a</w:t>
      </w:r>
      <w:r w:rsidR="0091359F">
        <w:rPr>
          <w:rFonts w:ascii="Calibri" w:hAnsi="Calibri" w:cs="Calibri"/>
          <w:color w:val="000000"/>
          <w:lang w:val="en-US"/>
        </w:rPr>
        <w:t>t</w:t>
      </w:r>
      <w:r w:rsidR="009D49C2">
        <w:rPr>
          <w:rFonts w:ascii="Calibri" w:hAnsi="Calibri" w:cs="Calibri"/>
          <w:color w:val="000000"/>
          <w:lang w:val="en-US"/>
        </w:rPr>
        <w:t>ion project</w:t>
      </w:r>
      <w:r w:rsidR="009F3450">
        <w:rPr>
          <w:rFonts w:ascii="Calibri" w:hAnsi="Calibri" w:cs="Calibri"/>
          <w:color w:val="000000"/>
          <w:lang w:val="en-US"/>
        </w:rPr>
        <w:t>.</w:t>
      </w:r>
      <w:r w:rsidR="0091359F">
        <w:rPr>
          <w:rFonts w:ascii="Calibri" w:hAnsi="Calibri" w:cs="Calibri"/>
          <w:color w:val="000000"/>
          <w:lang w:val="en-US"/>
        </w:rPr>
        <w:t xml:space="preserve"> While the report understands the need for this to be done at pace it also recommends that it is best practice to get it right rather than done quickly.</w:t>
      </w:r>
      <w:r w:rsidR="00CC31D4">
        <w:rPr>
          <w:rFonts w:ascii="Calibri" w:hAnsi="Calibri" w:cs="Calibri"/>
          <w:color w:val="000000"/>
          <w:lang w:val="en-US"/>
        </w:rPr>
        <w:t xml:space="preserve"> </w:t>
      </w:r>
      <w:r w:rsidR="00376DDB">
        <w:rPr>
          <w:rFonts w:ascii="Calibri" w:hAnsi="Calibri" w:cs="Calibri"/>
          <w:color w:val="000000"/>
          <w:lang w:val="en-US"/>
        </w:rPr>
        <w:t xml:space="preserve">Historical and cultural issues have long plagued the adoption of EHR’s </w:t>
      </w:r>
      <w:r w:rsidR="009D49C2">
        <w:rPr>
          <w:rFonts w:ascii="Calibri" w:hAnsi="Calibri" w:cs="Calibri"/>
          <w:color w:val="000000"/>
          <w:lang w:val="en-US"/>
        </w:rPr>
        <w:t xml:space="preserve">within the NHS </w:t>
      </w:r>
      <w:r w:rsidR="00376DDB">
        <w:rPr>
          <w:rFonts w:ascii="Calibri" w:hAnsi="Calibri" w:cs="Calibri"/>
          <w:color w:val="000000"/>
          <w:lang w:val="en-US"/>
        </w:rPr>
        <w:t>with results of digital changes often taking 10 or more years to see any financial benefit</w:t>
      </w:r>
      <w:r w:rsidR="00554595">
        <w:rPr>
          <w:rFonts w:ascii="Calibri" w:hAnsi="Calibri" w:cs="Calibri"/>
          <w:color w:val="000000"/>
          <w:lang w:val="en-US"/>
        </w:rPr>
        <w:t>.</w:t>
      </w:r>
      <w:r w:rsidR="00CC31D4">
        <w:rPr>
          <w:rFonts w:ascii="Calibri" w:hAnsi="Calibri" w:cs="Calibri"/>
          <w:color w:val="000000"/>
          <w:lang w:val="en-US"/>
        </w:rPr>
        <w:t xml:space="preserve"> </w:t>
      </w:r>
      <w:sdt>
        <w:sdtPr>
          <w:rPr>
            <w:rFonts w:ascii="Calibri" w:hAnsi="Calibri" w:cs="Calibri"/>
            <w:color w:val="000000"/>
            <w:highlight w:val="white"/>
            <w:lang w:val="en-US"/>
          </w:rPr>
          <w:alias w:val="Citation"/>
          <w:tag w:val="{&quot;referencesIds&quot;:[&quot;doc:61ab67938f081d6d7bfb62af&quot;],&quot;referencesOptions&quot;:{&quot;doc:61ab67938f081d6d7bfb62af&quot;:{&quot;author&quot;:true,&quot;year&quot;:true,&quot;pageReplace&quot;:&quot;&quot;,&quot;prefix&quot;:&quot;&quot;,&quot;suffix&quot;:&quot;&quot;}},&quot;hasBrokenReferences&quot;:false,&quot;hasManualEdits&quot;:false,&quot;citationType&quot;:&quot;inline&quot;,&quot;id&quot;:2143915699,&quot;citationText&quot;:&quot;&lt;span style=\&quot;font-family:Calibri;font-size:16px;color:#000000\&quot;&gt;(Wachter 2016)&lt;/span&gt;&quot;}"/>
          <w:id w:val="2143915699"/>
          <w:placeholder>
            <w:docPart w:val="33E5473238C2BA458B3953EB50D33D4F"/>
          </w:placeholder>
        </w:sdtPr>
        <w:sdtEndPr/>
        <w:sdtContent>
          <w:r w:rsidR="00C42744">
            <w:rPr>
              <w:rFonts w:ascii="Calibri" w:eastAsia="Times New Roman" w:hAnsi="Calibri" w:cs="Calibri"/>
              <w:color w:val="000000"/>
            </w:rPr>
            <w:t>(Wachter 2016)</w:t>
          </w:r>
        </w:sdtContent>
      </w:sdt>
    </w:p>
    <w:p w14:paraId="3F14F613" w14:textId="1380107B" w:rsidR="000C0137" w:rsidRDefault="000C0137" w:rsidP="009E25CF">
      <w:pPr>
        <w:spacing w:line="360" w:lineRule="auto"/>
        <w:rPr>
          <w:rFonts w:ascii="Calibri" w:hAnsi="Calibri" w:cs="Calibri"/>
          <w:color w:val="000000"/>
          <w:lang w:val="en-US"/>
        </w:rPr>
      </w:pPr>
    </w:p>
    <w:p w14:paraId="3304F9A7" w14:textId="0EFA3C4B" w:rsidR="000C0137" w:rsidRDefault="00E713A8" w:rsidP="009E25CF">
      <w:pPr>
        <w:spacing w:line="360" w:lineRule="auto"/>
        <w:rPr>
          <w:rFonts w:ascii="Calibri" w:hAnsi="Calibri" w:cs="Calibri"/>
          <w:color w:val="000000"/>
          <w:lang w:val="en-US"/>
        </w:rPr>
      </w:pPr>
      <w:r>
        <w:rPr>
          <w:rFonts w:ascii="Calibri" w:hAnsi="Calibri" w:cs="Calibri"/>
          <w:color w:val="000000"/>
          <w:lang w:val="en-US"/>
        </w:rPr>
        <w:t xml:space="preserve">The implementation </w:t>
      </w:r>
      <w:r w:rsidR="007F46C6">
        <w:rPr>
          <w:rFonts w:ascii="Calibri" w:hAnsi="Calibri" w:cs="Calibri"/>
          <w:color w:val="000000"/>
          <w:lang w:val="en-US"/>
        </w:rPr>
        <w:t xml:space="preserve">and adoption </w:t>
      </w:r>
      <w:r>
        <w:rPr>
          <w:rFonts w:ascii="Calibri" w:hAnsi="Calibri" w:cs="Calibri"/>
          <w:color w:val="000000"/>
          <w:lang w:val="en-US"/>
        </w:rPr>
        <w:t xml:space="preserve">of software in the NHS </w:t>
      </w:r>
      <w:r w:rsidR="000C0137">
        <w:rPr>
          <w:rFonts w:ascii="Calibri" w:hAnsi="Calibri" w:cs="Calibri"/>
          <w:color w:val="000000"/>
          <w:lang w:val="en-US"/>
        </w:rPr>
        <w:t>has a poor success rate with</w:t>
      </w:r>
      <w:r>
        <w:rPr>
          <w:rFonts w:ascii="Calibri" w:hAnsi="Calibri" w:cs="Calibri"/>
          <w:color w:val="000000"/>
          <w:lang w:val="en-US"/>
        </w:rPr>
        <w:t xml:space="preserve"> </w:t>
      </w:r>
      <w:r w:rsidR="000C0137">
        <w:rPr>
          <w:rFonts w:ascii="Calibri" w:hAnsi="Calibri" w:cs="Calibri"/>
          <w:color w:val="000000"/>
          <w:lang w:val="en-US"/>
        </w:rPr>
        <w:t xml:space="preserve">60-70% of </w:t>
      </w:r>
      <w:r>
        <w:rPr>
          <w:rFonts w:ascii="Calibri" w:hAnsi="Calibri" w:cs="Calibri"/>
          <w:color w:val="000000"/>
          <w:lang w:val="en-US"/>
        </w:rPr>
        <w:t>software projects fail</w:t>
      </w:r>
      <w:r w:rsidR="00A23963">
        <w:rPr>
          <w:rFonts w:ascii="Calibri" w:hAnsi="Calibri" w:cs="Calibri"/>
          <w:color w:val="000000"/>
          <w:lang w:val="en-US"/>
        </w:rPr>
        <w:t xml:space="preserve">ing. The impact of these widespread failures over time has eroded the confidence in clinicians and managers </w:t>
      </w:r>
      <w:r w:rsidR="007F46C6">
        <w:rPr>
          <w:rFonts w:ascii="Calibri" w:hAnsi="Calibri" w:cs="Calibri"/>
          <w:color w:val="000000"/>
          <w:lang w:val="en-US"/>
        </w:rPr>
        <w:t xml:space="preserve">alike </w:t>
      </w:r>
      <w:r w:rsidR="00A23963">
        <w:rPr>
          <w:rFonts w:ascii="Calibri" w:hAnsi="Calibri" w:cs="Calibri"/>
          <w:color w:val="000000"/>
          <w:lang w:val="en-US"/>
        </w:rPr>
        <w:t>in adopting new solutions</w:t>
      </w:r>
      <w:r w:rsidR="007F46C6">
        <w:rPr>
          <w:rFonts w:ascii="Calibri" w:hAnsi="Calibri" w:cs="Calibri"/>
          <w:color w:val="000000"/>
          <w:lang w:val="en-US"/>
        </w:rPr>
        <w:t xml:space="preserve">. </w:t>
      </w:r>
      <w:r w:rsidR="00A31A0F">
        <w:rPr>
          <w:rFonts w:ascii="Calibri" w:hAnsi="Calibri" w:cs="Calibri"/>
          <w:color w:val="000000"/>
          <w:lang w:val="en-US"/>
        </w:rPr>
        <w:t>This coupled</w:t>
      </w:r>
      <w:r w:rsidR="00A23963">
        <w:rPr>
          <w:rFonts w:ascii="Calibri" w:hAnsi="Calibri" w:cs="Calibri"/>
          <w:color w:val="000000"/>
          <w:lang w:val="en-US"/>
        </w:rPr>
        <w:t xml:space="preserve"> with the huge financial</w:t>
      </w:r>
      <w:r w:rsidR="007F46C6">
        <w:rPr>
          <w:rFonts w:ascii="Calibri" w:hAnsi="Calibri" w:cs="Calibri"/>
          <w:color w:val="000000"/>
          <w:lang w:val="en-US"/>
        </w:rPr>
        <w:t xml:space="preserve"> losses seen as a direct result of these failings have led to calls for improved ways of implementing and designing software solutions for healthcare.</w:t>
      </w:r>
      <w:r w:rsidR="00A23963">
        <w:rPr>
          <w:rFonts w:ascii="Calibri" w:hAnsi="Calibri" w:cs="Calibri"/>
          <w:color w:val="000000"/>
          <w:lang w:val="en-US"/>
        </w:rPr>
        <w:t xml:space="preserve">  </w:t>
      </w:r>
      <w:r w:rsidR="007F46C6">
        <w:rPr>
          <w:rFonts w:ascii="Calibri" w:hAnsi="Calibri" w:cs="Calibri"/>
          <w:color w:val="000000"/>
          <w:lang w:val="en-US"/>
        </w:rPr>
        <w:t xml:space="preserve"> </w:t>
      </w:r>
      <w:sdt>
        <w:sdtPr>
          <w:rPr>
            <w:rFonts w:ascii="Calibri" w:hAnsi="Calibri" w:cs="Calibri"/>
            <w:color w:val="000000"/>
            <w:highlight w:val="white"/>
            <w:lang w:val="en-US"/>
          </w:rPr>
          <w:alias w:val="Citation"/>
          <w:tag w:val="{&quot;referencesIds&quot;:[&quot;doc:61f51dd18f082a400d109344&quot;],&quot;referencesOptions&quot;:{&quot;doc:61f51dd18f082a400d109344&quot;:{&quot;author&quot;:true,&quot;year&quot;:true,&quot;pageReplace&quot;:&quot;&quot;,&quot;prefix&quot;:&quot;&quot;,&quot;suffix&quot;:&quot;&quot;}},&quot;hasBrokenReferences&quot;:false,&quot;hasManualEdits&quot;:false,&quot;citationType&quot;:&quot;inline&quot;,&quot;id&quot;:-1203240257,&quot;citationText&quot;:&quot;&lt;span style=\&quot;font-family:Calibri;font-size:16px;color:#000000\&quot;&gt;(Ammenwerth, E., Iller &amp;amp; Mahler 2006)&lt;/span&gt;&quot;}"/>
          <w:id w:val="-1203240257"/>
          <w:placeholder>
            <w:docPart w:val="9177897F4D19A84E8A342AC301ED2907"/>
          </w:placeholder>
        </w:sdtPr>
        <w:sdtEndPr/>
        <w:sdtContent>
          <w:r w:rsidR="00C42744">
            <w:rPr>
              <w:rFonts w:ascii="Calibri" w:eastAsia="Times New Roman" w:hAnsi="Calibri" w:cs="Calibri"/>
              <w:color w:val="000000"/>
            </w:rPr>
            <w:t>(Ammenwerth, E., Iller &amp; Mahler 2006)</w:t>
          </w:r>
        </w:sdtContent>
      </w:sdt>
    </w:p>
    <w:p w14:paraId="5AD4324C" w14:textId="0AFA14AA" w:rsidR="00C07309" w:rsidRDefault="00C07309" w:rsidP="009E25CF">
      <w:pPr>
        <w:spacing w:line="360" w:lineRule="auto"/>
        <w:rPr>
          <w:rFonts w:ascii="Calibri" w:hAnsi="Calibri" w:cs="Calibri"/>
          <w:color w:val="000000"/>
          <w:lang w:val="en-US"/>
        </w:rPr>
      </w:pPr>
    </w:p>
    <w:p w14:paraId="0AD689FF" w14:textId="3417486B" w:rsidR="00D51431" w:rsidRDefault="006501AE" w:rsidP="009E25CF">
      <w:pPr>
        <w:spacing w:line="360" w:lineRule="auto"/>
        <w:rPr>
          <w:rFonts w:ascii="Calibri" w:hAnsi="Calibri" w:cs="Calibri"/>
          <w:color w:val="000000"/>
          <w:lang w:val="en-US"/>
        </w:rPr>
      </w:pPr>
      <w:r>
        <w:rPr>
          <w:rFonts w:ascii="Calibri" w:hAnsi="Calibri" w:cs="Calibri"/>
          <w:color w:val="000000"/>
          <w:lang w:val="en-US"/>
        </w:rPr>
        <w:t xml:space="preserve">In 2018 the Welsh Government published its </w:t>
      </w:r>
      <w:r w:rsidR="00F06D37">
        <w:rPr>
          <w:rFonts w:ascii="Calibri" w:hAnsi="Calibri" w:cs="Calibri"/>
          <w:color w:val="000000"/>
          <w:lang w:val="en-US"/>
        </w:rPr>
        <w:t>long-term</w:t>
      </w:r>
      <w:r>
        <w:rPr>
          <w:rFonts w:ascii="Calibri" w:hAnsi="Calibri" w:cs="Calibri"/>
          <w:color w:val="000000"/>
          <w:lang w:val="en-US"/>
        </w:rPr>
        <w:t xml:space="preserve"> </w:t>
      </w:r>
      <w:r w:rsidR="00F06D37">
        <w:rPr>
          <w:rFonts w:ascii="Calibri" w:hAnsi="Calibri" w:cs="Calibri"/>
          <w:color w:val="000000"/>
          <w:lang w:val="en-US"/>
        </w:rPr>
        <w:t>digital strategy</w:t>
      </w:r>
      <w:r>
        <w:rPr>
          <w:rFonts w:ascii="Calibri" w:hAnsi="Calibri" w:cs="Calibri"/>
          <w:color w:val="000000"/>
          <w:lang w:val="en-US"/>
        </w:rPr>
        <w:t xml:space="preserve"> for health </w:t>
      </w:r>
      <w:r w:rsidR="00F06D37">
        <w:rPr>
          <w:rFonts w:ascii="Calibri" w:hAnsi="Calibri" w:cs="Calibri"/>
          <w:color w:val="000000"/>
          <w:lang w:val="en-US"/>
        </w:rPr>
        <w:t>and care in</w:t>
      </w:r>
      <w:r>
        <w:rPr>
          <w:rFonts w:ascii="Calibri" w:hAnsi="Calibri" w:cs="Calibri"/>
          <w:color w:val="000000"/>
          <w:lang w:val="en-US"/>
        </w:rPr>
        <w:t xml:space="preserve"> Wales.</w:t>
      </w:r>
      <w:r w:rsidR="00F06D37">
        <w:rPr>
          <w:rFonts w:ascii="Calibri" w:hAnsi="Calibri" w:cs="Calibri"/>
          <w:color w:val="000000"/>
          <w:lang w:val="en-US"/>
        </w:rPr>
        <w:t xml:space="preserve"> The </w:t>
      </w:r>
      <w:r w:rsidR="001E040F">
        <w:rPr>
          <w:rFonts w:ascii="Calibri" w:hAnsi="Calibri" w:cs="Calibri"/>
          <w:color w:val="000000"/>
          <w:lang w:val="en-US"/>
        </w:rPr>
        <w:t xml:space="preserve">“Informed health and care” </w:t>
      </w:r>
      <w:r w:rsidR="00F06D37">
        <w:rPr>
          <w:rFonts w:ascii="Calibri" w:hAnsi="Calibri" w:cs="Calibri"/>
          <w:color w:val="000000"/>
          <w:lang w:val="en-US"/>
        </w:rPr>
        <w:t xml:space="preserve">paper follows on from the Informing Healthcare strategy that was implemented to develop a national IT infrastructure. </w:t>
      </w:r>
      <w:r w:rsidR="001E040F">
        <w:rPr>
          <w:rFonts w:ascii="Calibri" w:hAnsi="Calibri" w:cs="Calibri"/>
          <w:color w:val="000000"/>
          <w:lang w:val="en-US"/>
        </w:rPr>
        <w:t xml:space="preserve">The paper outlines </w:t>
      </w:r>
      <w:r w:rsidR="00171487">
        <w:rPr>
          <w:rFonts w:ascii="Calibri" w:hAnsi="Calibri" w:cs="Calibri"/>
          <w:color w:val="000000"/>
          <w:lang w:val="en-US"/>
        </w:rPr>
        <w:t xml:space="preserve">its </w:t>
      </w:r>
      <w:r w:rsidR="00171487">
        <w:rPr>
          <w:rFonts w:ascii="Calibri" w:hAnsi="Calibri" w:cs="Calibri"/>
          <w:color w:val="000000"/>
          <w:lang w:val="en-US"/>
        </w:rPr>
        <w:lastRenderedPageBreak/>
        <w:t xml:space="preserve">ambitions to support healthcare professionals with a “once for Wales” approach to digital with improved interoperability </w:t>
      </w:r>
      <w:r w:rsidR="00D51431">
        <w:rPr>
          <w:rFonts w:ascii="Calibri" w:hAnsi="Calibri" w:cs="Calibri"/>
          <w:color w:val="000000"/>
          <w:lang w:val="en-US"/>
        </w:rPr>
        <w:t>between systems that allow a joined up and coordinated electronic health record for both health and care.</w:t>
      </w:r>
      <w:r w:rsidR="00C42744">
        <w:rPr>
          <w:rFonts w:ascii="Calibri" w:hAnsi="Calibri" w:cs="Calibri"/>
          <w:color w:val="000000"/>
          <w:lang w:val="en-US"/>
        </w:rPr>
        <w:t xml:space="preserve"> </w:t>
      </w:r>
      <w:sdt>
        <w:sdtPr>
          <w:rPr>
            <w:rFonts w:ascii="Calibri" w:hAnsi="Calibri" w:cs="Calibri"/>
            <w:color w:val="000000"/>
            <w:highlight w:val="white"/>
            <w:lang w:val="en-US"/>
          </w:rPr>
          <w:alias w:val="Citation"/>
          <w:tag w:val="{&quot;referencesIds&quot;:[&quot;doc:61a3dc6f8f08bc6b5b42c6c0&quot;],&quot;referencesOptions&quot;:{&quot;doc:61a3dc6f8f08bc6b5b42c6c0&quot;:{&quot;author&quot;:true,&quot;year&quot;:true,&quot;pageReplace&quot;:&quot;&quot;,&quot;prefix&quot;:&quot;&quot;,&quot;suffix&quot;:&quot;&quot;}},&quot;hasBrokenReferences&quot;:false,&quot;hasManualEdits&quot;:false,&quot;citationType&quot;:&quot;inline&quot;}"/>
          <w:id w:val="-602419749"/>
          <w:placeholder>
            <w:docPart w:val="52634B2C82F72C44AE2BE065C159035B"/>
          </w:placeholder>
        </w:sdtPr>
        <w:sdtEndPr/>
        <w:sdtContent>
          <w:r w:rsidR="00C42744">
            <w:rPr>
              <w:rFonts w:ascii="Calibri" w:eastAsia="Times New Roman" w:hAnsi="Calibri" w:cs="Calibri"/>
              <w:color w:val="000000"/>
            </w:rPr>
            <w:t>(Informed Health and Care: A Digital Health and Social Care Strategy for Wales 2016)</w:t>
          </w:r>
        </w:sdtContent>
      </w:sdt>
      <w:r>
        <w:rPr>
          <w:rFonts w:ascii="Calibri" w:hAnsi="Calibri" w:cs="Calibri"/>
          <w:color w:val="000000"/>
          <w:lang w:val="en-US"/>
        </w:rPr>
        <w:t xml:space="preserve"> </w:t>
      </w:r>
    </w:p>
    <w:p w14:paraId="36F7816B" w14:textId="777A54C5" w:rsidR="00C07309" w:rsidRDefault="00C07309" w:rsidP="009E25CF">
      <w:pPr>
        <w:spacing w:line="360" w:lineRule="auto"/>
        <w:rPr>
          <w:rFonts w:ascii="Calibri" w:hAnsi="Calibri" w:cs="Calibri"/>
          <w:color w:val="000000"/>
          <w:lang w:val="en-US"/>
        </w:rPr>
      </w:pPr>
      <w:r>
        <w:rPr>
          <w:rFonts w:ascii="Calibri" w:hAnsi="Calibri" w:cs="Calibri"/>
          <w:color w:val="000000"/>
          <w:lang w:val="en-US"/>
        </w:rPr>
        <w:t xml:space="preserve">In NHS Wales there has been significant funding set aside for the </w:t>
      </w:r>
      <w:r w:rsidR="00B373B1">
        <w:rPr>
          <w:rFonts w:ascii="Calibri" w:hAnsi="Calibri" w:cs="Calibri"/>
          <w:color w:val="000000"/>
          <w:lang w:val="en-US"/>
        </w:rPr>
        <w:t xml:space="preserve">development </w:t>
      </w:r>
      <w:r w:rsidR="005C0E80">
        <w:rPr>
          <w:rFonts w:ascii="Calibri" w:hAnsi="Calibri" w:cs="Calibri"/>
          <w:color w:val="000000"/>
          <w:lang w:val="en-US"/>
        </w:rPr>
        <w:t>of the</w:t>
      </w:r>
      <w:r w:rsidR="00B373B1">
        <w:rPr>
          <w:rFonts w:ascii="Calibri" w:hAnsi="Calibri" w:cs="Calibri"/>
          <w:color w:val="000000"/>
          <w:lang w:val="en-US"/>
        </w:rPr>
        <w:t xml:space="preserve"> Welsh Community Care Information System (</w:t>
      </w:r>
      <w:r>
        <w:rPr>
          <w:rFonts w:ascii="Calibri" w:hAnsi="Calibri" w:cs="Calibri"/>
          <w:color w:val="000000"/>
          <w:lang w:val="en-US"/>
        </w:rPr>
        <w:t>WCCIS</w:t>
      </w:r>
      <w:r w:rsidR="00B373B1">
        <w:rPr>
          <w:rFonts w:ascii="Calibri" w:hAnsi="Calibri" w:cs="Calibri"/>
          <w:color w:val="000000"/>
          <w:lang w:val="en-US"/>
        </w:rPr>
        <w:t>)</w:t>
      </w:r>
      <w:r w:rsidR="005C0E80">
        <w:rPr>
          <w:rFonts w:ascii="Calibri" w:hAnsi="Calibri" w:cs="Calibri"/>
          <w:color w:val="000000"/>
          <w:lang w:val="en-US"/>
        </w:rPr>
        <w:t xml:space="preserve">. This </w:t>
      </w:r>
      <w:r w:rsidR="00D51431">
        <w:rPr>
          <w:rFonts w:ascii="Calibri" w:hAnsi="Calibri" w:cs="Calibri"/>
          <w:color w:val="000000"/>
          <w:lang w:val="en-US"/>
        </w:rPr>
        <w:t xml:space="preserve">concept of a national </w:t>
      </w:r>
      <w:r w:rsidR="00C21212">
        <w:rPr>
          <w:rFonts w:ascii="Calibri" w:hAnsi="Calibri" w:cs="Calibri"/>
          <w:color w:val="000000"/>
          <w:lang w:val="en-US"/>
        </w:rPr>
        <w:t xml:space="preserve">electronic patient record </w:t>
      </w:r>
      <w:r w:rsidR="00D51431">
        <w:rPr>
          <w:rFonts w:ascii="Calibri" w:hAnsi="Calibri" w:cs="Calibri"/>
          <w:color w:val="000000"/>
          <w:lang w:val="en-US"/>
        </w:rPr>
        <w:t>system was introduced in 201</w:t>
      </w:r>
      <w:r w:rsidR="00C21212">
        <w:rPr>
          <w:rFonts w:ascii="Calibri" w:hAnsi="Calibri" w:cs="Calibri"/>
          <w:color w:val="000000"/>
          <w:lang w:val="en-US"/>
        </w:rPr>
        <w:t>5</w:t>
      </w:r>
      <w:r w:rsidR="00D51431">
        <w:rPr>
          <w:rFonts w:ascii="Calibri" w:hAnsi="Calibri" w:cs="Calibri"/>
          <w:color w:val="000000"/>
          <w:lang w:val="en-US"/>
        </w:rPr>
        <w:t xml:space="preserve"> and by 201</w:t>
      </w:r>
      <w:r w:rsidR="00C21212">
        <w:rPr>
          <w:rFonts w:ascii="Calibri" w:hAnsi="Calibri" w:cs="Calibri"/>
          <w:color w:val="000000"/>
          <w:lang w:val="en-US"/>
        </w:rPr>
        <w:t xml:space="preserve">8 the first iteration of the </w:t>
      </w:r>
      <w:r w:rsidR="005C0E80">
        <w:rPr>
          <w:rFonts w:ascii="Calibri" w:hAnsi="Calibri" w:cs="Calibri"/>
          <w:color w:val="000000"/>
          <w:lang w:val="en-US"/>
        </w:rPr>
        <w:t>system</w:t>
      </w:r>
      <w:r w:rsidR="00C21212">
        <w:rPr>
          <w:rFonts w:ascii="Calibri" w:hAnsi="Calibri" w:cs="Calibri"/>
          <w:color w:val="000000"/>
          <w:lang w:val="en-US"/>
        </w:rPr>
        <w:t xml:space="preserve"> went live. WCCIS</w:t>
      </w:r>
      <w:r w:rsidR="005C0E80">
        <w:rPr>
          <w:rFonts w:ascii="Calibri" w:hAnsi="Calibri" w:cs="Calibri"/>
          <w:color w:val="000000"/>
          <w:lang w:val="en-US"/>
        </w:rPr>
        <w:t xml:space="preserve"> is an </w:t>
      </w:r>
      <w:r w:rsidR="006F3A17">
        <w:rPr>
          <w:rFonts w:ascii="Calibri" w:hAnsi="Calibri" w:cs="Calibri"/>
          <w:color w:val="000000"/>
          <w:lang w:val="en-US"/>
        </w:rPr>
        <w:t>All-Wales IT</w:t>
      </w:r>
      <w:r w:rsidR="005C0E80">
        <w:rPr>
          <w:rFonts w:ascii="Calibri" w:hAnsi="Calibri" w:cs="Calibri"/>
          <w:color w:val="000000"/>
          <w:lang w:val="en-US"/>
        </w:rPr>
        <w:t xml:space="preserve"> platform that aims to integrate health and social care</w:t>
      </w:r>
      <w:r>
        <w:rPr>
          <w:rFonts w:ascii="Calibri" w:hAnsi="Calibri" w:cs="Calibri"/>
          <w:color w:val="000000"/>
          <w:lang w:val="en-US"/>
        </w:rPr>
        <w:t xml:space="preserve"> </w:t>
      </w:r>
      <w:r w:rsidR="005C0E80">
        <w:rPr>
          <w:rFonts w:ascii="Calibri" w:hAnsi="Calibri" w:cs="Calibri"/>
          <w:color w:val="000000"/>
          <w:lang w:val="en-US"/>
        </w:rPr>
        <w:t>and provide a shared electronic record accessible on a single system for both health and social care. Th</w:t>
      </w:r>
      <w:r w:rsidR="006F3A17">
        <w:rPr>
          <w:rFonts w:ascii="Calibri" w:hAnsi="Calibri" w:cs="Calibri"/>
          <w:color w:val="000000"/>
          <w:lang w:val="en-US"/>
        </w:rPr>
        <w:t xml:space="preserve">e development and rollout of this </w:t>
      </w:r>
      <w:r w:rsidR="005C0E80">
        <w:rPr>
          <w:rFonts w:ascii="Calibri" w:hAnsi="Calibri" w:cs="Calibri"/>
          <w:color w:val="000000"/>
          <w:lang w:val="en-US"/>
        </w:rPr>
        <w:t>work is still ongoing within Digital Health and Care Wales. (DHCW)</w:t>
      </w:r>
      <w:r w:rsidR="006F3A17">
        <w:rPr>
          <w:rFonts w:ascii="Calibri" w:hAnsi="Calibri" w:cs="Calibri"/>
          <w:color w:val="000000"/>
          <w:lang w:val="en-US"/>
        </w:rPr>
        <w:t xml:space="preserve"> </w:t>
      </w:r>
      <w:r w:rsidR="004072AE">
        <w:rPr>
          <w:rFonts w:ascii="Calibri" w:hAnsi="Calibri" w:cs="Calibri"/>
          <w:color w:val="000000"/>
          <w:lang w:val="en-US"/>
        </w:rPr>
        <w:t xml:space="preserve">and although almost complete there are still health boards and councils who have not signed up to its adoption. </w:t>
      </w:r>
    </w:p>
    <w:p w14:paraId="2B130354" w14:textId="13736770" w:rsidR="00D329BA" w:rsidRDefault="00D329BA" w:rsidP="009E25CF">
      <w:pPr>
        <w:spacing w:line="360" w:lineRule="auto"/>
        <w:rPr>
          <w:rFonts w:ascii="Calibri" w:hAnsi="Calibri" w:cs="Calibri"/>
          <w:color w:val="000000"/>
          <w:lang w:val="en-US"/>
        </w:rPr>
      </w:pPr>
    </w:p>
    <w:p w14:paraId="4D53F6D3" w14:textId="05F1E2A8" w:rsidR="00D329BA" w:rsidRPr="00F33135" w:rsidRDefault="00D329BA" w:rsidP="009E25CF">
      <w:pPr>
        <w:spacing w:line="360" w:lineRule="auto"/>
        <w:rPr>
          <w:rFonts w:ascii="Calibri" w:hAnsi="Calibri" w:cs="Calibri"/>
          <w:color w:val="000000"/>
        </w:rPr>
      </w:pPr>
      <w:r>
        <w:rPr>
          <w:rFonts w:ascii="Calibri" w:hAnsi="Calibri" w:cs="Calibri"/>
          <w:color w:val="000000"/>
          <w:lang w:val="en-US"/>
        </w:rPr>
        <w:t>The WCCIS system has not yet been adopted by Cardiff and Vale UHB and there are many electronic health records currently in use within the health board.</w:t>
      </w:r>
    </w:p>
    <w:p w14:paraId="0B0E6A16" w14:textId="77777777" w:rsidR="00B343BD" w:rsidRDefault="00B343BD" w:rsidP="009E25CF">
      <w:pPr>
        <w:spacing w:line="360" w:lineRule="auto"/>
        <w:rPr>
          <w:rFonts w:ascii="Calibri" w:hAnsi="Calibri" w:cs="Calibri"/>
          <w:color w:val="000000"/>
          <w:lang w:val="en-US"/>
        </w:rPr>
      </w:pPr>
    </w:p>
    <w:p w14:paraId="0E8E8E70" w14:textId="5BD083ED" w:rsidR="00554595" w:rsidRDefault="00E613FB" w:rsidP="009E25CF">
      <w:pPr>
        <w:spacing w:line="360" w:lineRule="auto"/>
        <w:rPr>
          <w:rFonts w:ascii="Calibri" w:hAnsi="Calibri" w:cs="Calibri"/>
          <w:color w:val="000000"/>
          <w:lang w:val="en-US"/>
        </w:rPr>
      </w:pPr>
      <w:r>
        <w:rPr>
          <w:rFonts w:ascii="Calibri" w:hAnsi="Calibri" w:cs="Calibri"/>
          <w:color w:val="000000"/>
          <w:lang w:val="en-US"/>
        </w:rPr>
        <w:t>When designing software using</w:t>
      </w:r>
      <w:r w:rsidR="004D1722">
        <w:rPr>
          <w:rFonts w:ascii="Calibri" w:hAnsi="Calibri" w:cs="Calibri"/>
          <w:color w:val="000000"/>
          <w:lang w:val="en-US"/>
        </w:rPr>
        <w:t xml:space="preserve"> a sociotechnical approach to system </w:t>
      </w:r>
      <w:r w:rsidR="00027C17">
        <w:rPr>
          <w:rFonts w:ascii="Calibri" w:hAnsi="Calibri" w:cs="Calibri"/>
          <w:color w:val="000000"/>
          <w:lang w:val="en-US"/>
        </w:rPr>
        <w:t xml:space="preserve">IT </w:t>
      </w:r>
      <w:r w:rsidR="004D1722">
        <w:rPr>
          <w:rFonts w:ascii="Calibri" w:hAnsi="Calibri" w:cs="Calibri"/>
          <w:color w:val="000000"/>
          <w:lang w:val="en-US"/>
        </w:rPr>
        <w:t>design is widely acknowledged</w:t>
      </w:r>
      <w:r w:rsidR="00B343BD">
        <w:rPr>
          <w:rFonts w:ascii="Calibri" w:hAnsi="Calibri" w:cs="Calibri"/>
          <w:color w:val="000000"/>
          <w:lang w:val="en-US"/>
        </w:rPr>
        <w:t xml:space="preserve"> as the </w:t>
      </w:r>
      <w:r w:rsidR="00EF3581">
        <w:rPr>
          <w:rFonts w:ascii="Calibri" w:hAnsi="Calibri" w:cs="Calibri"/>
          <w:color w:val="000000"/>
          <w:lang w:val="en-US"/>
        </w:rPr>
        <w:t xml:space="preserve">industry </w:t>
      </w:r>
      <w:r w:rsidR="00B343BD">
        <w:rPr>
          <w:rFonts w:ascii="Calibri" w:hAnsi="Calibri" w:cs="Calibri"/>
          <w:color w:val="000000"/>
          <w:lang w:val="en-US"/>
        </w:rPr>
        <w:t>standard within the software</w:t>
      </w:r>
      <w:r w:rsidR="009F7F6B">
        <w:rPr>
          <w:rFonts w:ascii="Calibri" w:hAnsi="Calibri" w:cs="Calibri"/>
          <w:color w:val="000000"/>
          <w:lang w:val="en-US"/>
        </w:rPr>
        <w:t xml:space="preserve"> design</w:t>
      </w:r>
      <w:r w:rsidR="00B343BD">
        <w:rPr>
          <w:rFonts w:ascii="Calibri" w:hAnsi="Calibri" w:cs="Calibri"/>
          <w:color w:val="000000"/>
          <w:lang w:val="en-US"/>
        </w:rPr>
        <w:t xml:space="preserve"> </w:t>
      </w:r>
      <w:r w:rsidR="00EF3581">
        <w:rPr>
          <w:rFonts w:ascii="Calibri" w:hAnsi="Calibri" w:cs="Calibri"/>
          <w:color w:val="000000"/>
          <w:lang w:val="en-US"/>
        </w:rPr>
        <w:t>community</w:t>
      </w:r>
      <w:r w:rsidR="004D1722">
        <w:rPr>
          <w:rFonts w:ascii="Calibri" w:hAnsi="Calibri" w:cs="Calibri"/>
          <w:color w:val="000000"/>
          <w:lang w:val="en-US"/>
        </w:rPr>
        <w:t xml:space="preserve"> </w:t>
      </w:r>
      <w:r w:rsidR="00B343BD">
        <w:rPr>
          <w:rFonts w:ascii="Calibri" w:hAnsi="Calibri" w:cs="Calibri"/>
          <w:color w:val="000000"/>
          <w:lang w:val="en-US"/>
        </w:rPr>
        <w:t xml:space="preserve">as it </w:t>
      </w:r>
      <w:r w:rsidR="004D1722">
        <w:rPr>
          <w:rFonts w:ascii="Calibri" w:hAnsi="Calibri" w:cs="Calibri"/>
          <w:color w:val="000000"/>
          <w:lang w:val="en-US"/>
        </w:rPr>
        <w:t>leads to better outcomes for stakeholders and produces systems that are better equipped and more acceptable to end users</w:t>
      </w:r>
      <w:r w:rsidR="00B343BD">
        <w:rPr>
          <w:rFonts w:ascii="Calibri" w:hAnsi="Calibri" w:cs="Calibri"/>
          <w:color w:val="000000"/>
          <w:lang w:val="en-US"/>
        </w:rPr>
        <w:t xml:space="preserve">. </w:t>
      </w:r>
    </w:p>
    <w:p w14:paraId="1C5C131E" w14:textId="0B4D7EE0" w:rsidR="001B4852" w:rsidRDefault="00E613FB" w:rsidP="009E25CF">
      <w:pPr>
        <w:spacing w:line="360" w:lineRule="auto"/>
        <w:rPr>
          <w:rFonts w:ascii="Calibri" w:hAnsi="Calibri" w:cs="Calibri"/>
          <w:color w:val="000000"/>
          <w:lang w:val="en-US"/>
        </w:rPr>
      </w:pPr>
      <w:r>
        <w:rPr>
          <w:rFonts w:ascii="Calibri" w:hAnsi="Calibri" w:cs="Calibri"/>
          <w:color w:val="000000"/>
          <w:lang w:val="en-US"/>
        </w:rPr>
        <w:t>Engagement with</w:t>
      </w:r>
      <w:r w:rsidR="001B4852">
        <w:rPr>
          <w:rFonts w:ascii="Calibri" w:hAnsi="Calibri" w:cs="Calibri"/>
          <w:color w:val="000000"/>
          <w:lang w:val="en-US"/>
        </w:rPr>
        <w:t xml:space="preserve"> all stakeholders </w:t>
      </w:r>
      <w:r>
        <w:rPr>
          <w:rFonts w:ascii="Calibri" w:hAnsi="Calibri" w:cs="Calibri"/>
          <w:color w:val="000000"/>
          <w:lang w:val="en-US"/>
        </w:rPr>
        <w:t xml:space="preserve">is paramount </w:t>
      </w:r>
      <w:r w:rsidR="00B343BD">
        <w:rPr>
          <w:rFonts w:ascii="Calibri" w:hAnsi="Calibri" w:cs="Calibri"/>
          <w:color w:val="000000"/>
          <w:lang w:val="en-US"/>
        </w:rPr>
        <w:t>to</w:t>
      </w:r>
      <w:r w:rsidR="001B4852">
        <w:rPr>
          <w:rFonts w:ascii="Calibri" w:hAnsi="Calibri" w:cs="Calibri"/>
          <w:color w:val="000000"/>
          <w:lang w:val="en-US"/>
        </w:rPr>
        <w:t xml:space="preserve"> understand</w:t>
      </w:r>
      <w:r w:rsidR="00B343BD">
        <w:rPr>
          <w:rFonts w:ascii="Calibri" w:hAnsi="Calibri" w:cs="Calibri"/>
          <w:color w:val="000000"/>
          <w:lang w:val="en-US"/>
        </w:rPr>
        <w:t xml:space="preserve"> the different</w:t>
      </w:r>
      <w:r w:rsidR="001B4852">
        <w:rPr>
          <w:rFonts w:ascii="Calibri" w:hAnsi="Calibri" w:cs="Calibri"/>
          <w:color w:val="000000"/>
          <w:lang w:val="en-US"/>
        </w:rPr>
        <w:t xml:space="preserve"> requirements</w:t>
      </w:r>
      <w:r w:rsidR="00B343BD">
        <w:rPr>
          <w:rFonts w:ascii="Calibri" w:hAnsi="Calibri" w:cs="Calibri"/>
          <w:color w:val="000000"/>
          <w:lang w:val="en-US"/>
        </w:rPr>
        <w:t xml:space="preserve"> of</w:t>
      </w:r>
      <w:r w:rsidR="001B4852">
        <w:rPr>
          <w:rFonts w:ascii="Calibri" w:hAnsi="Calibri" w:cs="Calibri"/>
          <w:color w:val="000000"/>
          <w:lang w:val="en-US"/>
        </w:rPr>
        <w:t xml:space="preserve"> the software</w:t>
      </w:r>
      <w:r w:rsidR="00206725">
        <w:rPr>
          <w:rFonts w:ascii="Calibri" w:hAnsi="Calibri" w:cs="Calibri"/>
          <w:color w:val="000000"/>
          <w:lang w:val="en-US"/>
        </w:rPr>
        <w:t xml:space="preserve"> from multiple perspectives</w:t>
      </w:r>
      <w:r w:rsidR="001B4852">
        <w:rPr>
          <w:rFonts w:ascii="Calibri" w:hAnsi="Calibri" w:cs="Calibri"/>
          <w:color w:val="000000"/>
          <w:lang w:val="en-US"/>
        </w:rPr>
        <w:t xml:space="preserve">. </w:t>
      </w:r>
      <w:r w:rsidR="00CC31D4">
        <w:rPr>
          <w:rFonts w:ascii="Calibri" w:hAnsi="Calibri" w:cs="Calibri"/>
          <w:color w:val="000000"/>
          <w:lang w:val="en-US"/>
        </w:rPr>
        <w:t>Although t</w:t>
      </w:r>
      <w:r w:rsidR="00F6583C">
        <w:rPr>
          <w:rFonts w:ascii="Calibri" w:hAnsi="Calibri" w:cs="Calibri"/>
          <w:color w:val="000000"/>
          <w:lang w:val="en-US"/>
        </w:rPr>
        <w:t>h</w:t>
      </w:r>
      <w:r w:rsidR="00CC31D4">
        <w:rPr>
          <w:rFonts w:ascii="Calibri" w:hAnsi="Calibri" w:cs="Calibri"/>
          <w:color w:val="000000"/>
          <w:lang w:val="en-US"/>
        </w:rPr>
        <w:t>e</w:t>
      </w:r>
      <w:r w:rsidR="00F6583C">
        <w:rPr>
          <w:rFonts w:ascii="Calibri" w:hAnsi="Calibri" w:cs="Calibri"/>
          <w:color w:val="000000"/>
          <w:lang w:val="en-US"/>
        </w:rPr>
        <w:t xml:space="preserve"> sociotechnical approach to software design </w:t>
      </w:r>
      <w:r w:rsidR="00B20DF0">
        <w:rPr>
          <w:rFonts w:ascii="Calibri" w:hAnsi="Calibri" w:cs="Calibri"/>
          <w:color w:val="000000"/>
          <w:lang w:val="en-US"/>
        </w:rPr>
        <w:t xml:space="preserve">is </w:t>
      </w:r>
      <w:r w:rsidR="00F6583C">
        <w:rPr>
          <w:rFonts w:ascii="Calibri" w:hAnsi="Calibri" w:cs="Calibri"/>
          <w:color w:val="000000"/>
          <w:lang w:val="en-US"/>
        </w:rPr>
        <w:t xml:space="preserve">recognized as the industry standard </w:t>
      </w:r>
      <w:r w:rsidR="00CC31D4">
        <w:rPr>
          <w:rFonts w:ascii="Calibri" w:hAnsi="Calibri" w:cs="Calibri"/>
          <w:color w:val="000000"/>
          <w:lang w:val="en-US"/>
        </w:rPr>
        <w:t xml:space="preserve">it is not </w:t>
      </w:r>
      <w:r w:rsidR="00FD3AA2">
        <w:rPr>
          <w:rFonts w:ascii="Calibri" w:hAnsi="Calibri" w:cs="Calibri"/>
          <w:color w:val="000000"/>
          <w:lang w:val="en-US"/>
        </w:rPr>
        <w:t xml:space="preserve">always </w:t>
      </w:r>
      <w:r w:rsidR="00CC31D4">
        <w:rPr>
          <w:rFonts w:ascii="Calibri" w:hAnsi="Calibri" w:cs="Calibri"/>
          <w:color w:val="000000"/>
          <w:lang w:val="en-US"/>
        </w:rPr>
        <w:t xml:space="preserve">widely practiced. </w:t>
      </w:r>
      <w:sdt>
        <w:sdtPr>
          <w:rPr>
            <w:rFonts w:ascii="Calibri" w:hAnsi="Calibri" w:cs="Calibri"/>
            <w:color w:val="000000"/>
            <w:highlight w:val="white"/>
            <w:lang w:val="en-US"/>
          </w:rPr>
          <w:alias w:val="Citation"/>
          <w:tag w:val="{&quot;referencesIds&quot;:[&quot;doc:6213d3358f080c1670c2a597&quot;],&quot;referencesOptions&quot;:{&quot;doc:6213d3358f080c1670c2a597&quot;:{&quot;author&quot;:true,&quot;year&quot;:true,&quot;pageReplace&quot;:&quot;&quot;,&quot;prefix&quot;:&quot;&quot;,&quot;suffix&quot;:&quot;&quot;}},&quot;hasBrokenReferences&quot;:false,&quot;hasManualEdits&quot;:false,&quot;citationType&quot;:&quot;inline&quot;,&quot;id&quot;:126595714,&quot;citationText&quot;:&quot;&lt;span style=\&quot;font-family:Calibri;font-size:16px;color:#000000\&quot;&gt;(Baxter, Sommerville 2011)&lt;/span&gt;&quot;}"/>
          <w:id w:val="126595714"/>
          <w:placeholder>
            <w:docPart w:val="DE2D89B8BC78DF46BF7DDC27C67AB19B"/>
          </w:placeholder>
        </w:sdtPr>
        <w:sdtEndPr/>
        <w:sdtContent>
          <w:r w:rsidR="00C42744">
            <w:rPr>
              <w:rFonts w:ascii="Calibri" w:eastAsia="Times New Roman" w:hAnsi="Calibri" w:cs="Calibri"/>
              <w:color w:val="000000"/>
            </w:rPr>
            <w:t>(Baxter, Sommerville 2011)</w:t>
          </w:r>
        </w:sdtContent>
      </w:sdt>
    </w:p>
    <w:p w14:paraId="20ADE885" w14:textId="4FAAE276" w:rsidR="00554595" w:rsidRDefault="00554595" w:rsidP="009E25CF">
      <w:pPr>
        <w:spacing w:line="360" w:lineRule="auto"/>
        <w:rPr>
          <w:rFonts w:ascii="Calibri" w:hAnsi="Calibri" w:cs="Calibri"/>
          <w:color w:val="000000"/>
          <w:lang w:val="en-US"/>
        </w:rPr>
      </w:pPr>
      <w:r>
        <w:rPr>
          <w:rFonts w:ascii="Calibri" w:hAnsi="Calibri" w:cs="Calibri"/>
          <w:color w:val="000000"/>
          <w:lang w:val="en-US"/>
        </w:rPr>
        <w:t xml:space="preserve">Software design </w:t>
      </w:r>
      <w:r w:rsidR="00FD3AA2">
        <w:rPr>
          <w:rFonts w:ascii="Calibri" w:hAnsi="Calibri" w:cs="Calibri"/>
          <w:color w:val="000000"/>
          <w:lang w:val="en-US"/>
        </w:rPr>
        <w:t>by enlarge</w:t>
      </w:r>
      <w:r>
        <w:rPr>
          <w:rFonts w:ascii="Calibri" w:hAnsi="Calibri" w:cs="Calibri"/>
          <w:color w:val="000000"/>
          <w:lang w:val="en-US"/>
        </w:rPr>
        <w:t xml:space="preserve"> is not user-centered</w:t>
      </w:r>
      <w:r w:rsidR="00206725">
        <w:rPr>
          <w:rFonts w:ascii="Calibri" w:hAnsi="Calibri" w:cs="Calibri"/>
          <w:color w:val="000000"/>
          <w:lang w:val="en-US"/>
        </w:rPr>
        <w:t>,</w:t>
      </w:r>
      <w:r>
        <w:rPr>
          <w:rFonts w:ascii="Calibri" w:hAnsi="Calibri" w:cs="Calibri"/>
          <w:color w:val="000000"/>
          <w:lang w:val="en-US"/>
        </w:rPr>
        <w:t xml:space="preserve"> </w:t>
      </w:r>
      <w:r w:rsidR="00206725">
        <w:rPr>
          <w:rFonts w:ascii="Calibri" w:hAnsi="Calibri" w:cs="Calibri"/>
          <w:color w:val="000000"/>
          <w:lang w:val="en-US"/>
        </w:rPr>
        <w:t>t</w:t>
      </w:r>
      <w:r>
        <w:rPr>
          <w:rFonts w:ascii="Calibri" w:hAnsi="Calibri" w:cs="Calibri"/>
          <w:color w:val="000000"/>
          <w:lang w:val="en-US"/>
        </w:rPr>
        <w:t>his means that systems are often put in place to ensure compliance with</w:t>
      </w:r>
      <w:r w:rsidR="001B4852">
        <w:rPr>
          <w:rFonts w:ascii="Calibri" w:hAnsi="Calibri" w:cs="Calibri"/>
          <w:color w:val="000000"/>
          <w:lang w:val="en-US"/>
        </w:rPr>
        <w:t xml:space="preserve"> targets and the </w:t>
      </w:r>
      <w:r w:rsidR="00B343BD">
        <w:rPr>
          <w:rFonts w:ascii="Calibri" w:hAnsi="Calibri" w:cs="Calibri"/>
          <w:color w:val="000000"/>
          <w:lang w:val="en-US"/>
        </w:rPr>
        <w:t xml:space="preserve">end </w:t>
      </w:r>
      <w:r w:rsidR="001B4852">
        <w:rPr>
          <w:rFonts w:ascii="Calibri" w:hAnsi="Calibri" w:cs="Calibri"/>
          <w:color w:val="000000"/>
          <w:lang w:val="en-US"/>
        </w:rPr>
        <w:t>user is often an afterthought</w:t>
      </w:r>
      <w:r w:rsidR="00B343BD">
        <w:rPr>
          <w:rFonts w:ascii="Calibri" w:hAnsi="Calibri" w:cs="Calibri"/>
          <w:color w:val="000000"/>
          <w:lang w:val="en-US"/>
        </w:rPr>
        <w:t xml:space="preserve"> which can lead to poor adoption or compliance with </w:t>
      </w:r>
      <w:r w:rsidR="00CC31D4">
        <w:rPr>
          <w:rFonts w:ascii="Calibri" w:hAnsi="Calibri" w:cs="Calibri"/>
          <w:color w:val="000000"/>
          <w:lang w:val="en-US"/>
        </w:rPr>
        <w:t>it</w:t>
      </w:r>
      <w:r w:rsidR="00C07309">
        <w:rPr>
          <w:rFonts w:ascii="Calibri" w:hAnsi="Calibri" w:cs="Calibri"/>
          <w:color w:val="000000"/>
          <w:lang w:val="en-US"/>
        </w:rPr>
        <w:t>s</w:t>
      </w:r>
      <w:r w:rsidR="00CC31D4">
        <w:rPr>
          <w:rFonts w:ascii="Calibri" w:hAnsi="Calibri" w:cs="Calibri"/>
          <w:color w:val="000000"/>
          <w:lang w:val="en-US"/>
        </w:rPr>
        <w:t xml:space="preserve"> </w:t>
      </w:r>
      <w:r w:rsidR="00B343BD">
        <w:rPr>
          <w:rFonts w:ascii="Calibri" w:hAnsi="Calibri" w:cs="Calibri"/>
          <w:color w:val="000000"/>
          <w:lang w:val="en-US"/>
        </w:rPr>
        <w:t>use.</w:t>
      </w:r>
      <w:r w:rsidR="00CC31D4">
        <w:rPr>
          <w:rFonts w:ascii="Calibri" w:hAnsi="Calibri" w:cs="Calibri"/>
          <w:color w:val="000000"/>
          <w:lang w:val="en-US"/>
        </w:rPr>
        <w:t xml:space="preserve"> These factors are often compounded by the fact that Health and Care </w:t>
      </w:r>
      <w:r w:rsidR="00EF3581">
        <w:rPr>
          <w:rFonts w:ascii="Calibri" w:hAnsi="Calibri" w:cs="Calibri"/>
          <w:color w:val="000000"/>
          <w:lang w:val="en-US"/>
        </w:rPr>
        <w:t xml:space="preserve">sector </w:t>
      </w:r>
      <w:r w:rsidR="00CC31D4">
        <w:rPr>
          <w:rFonts w:ascii="Calibri" w:hAnsi="Calibri" w:cs="Calibri"/>
          <w:color w:val="000000"/>
          <w:lang w:val="en-US"/>
        </w:rPr>
        <w:t>are particularly complex domains</w:t>
      </w:r>
      <w:r w:rsidR="00C07309">
        <w:rPr>
          <w:rFonts w:ascii="Calibri" w:hAnsi="Calibri" w:cs="Calibri"/>
          <w:color w:val="000000"/>
          <w:lang w:val="en-US"/>
        </w:rPr>
        <w:t>.</w:t>
      </w:r>
    </w:p>
    <w:p w14:paraId="69BEAA92" w14:textId="52A29DD9" w:rsidR="008B4E7D" w:rsidRDefault="008B4E7D" w:rsidP="009E25CF">
      <w:pPr>
        <w:spacing w:line="360" w:lineRule="auto"/>
        <w:rPr>
          <w:rFonts w:ascii="Calibri" w:hAnsi="Calibri" w:cs="Calibri"/>
          <w:color w:val="000000"/>
          <w:lang w:val="en-US"/>
        </w:rPr>
      </w:pPr>
    </w:p>
    <w:p w14:paraId="438E5C82" w14:textId="5D62F801" w:rsidR="008B4E7D" w:rsidRDefault="00A4779B" w:rsidP="009E25CF">
      <w:pPr>
        <w:spacing w:line="360" w:lineRule="auto"/>
        <w:rPr>
          <w:rFonts w:ascii="Calibri" w:hAnsi="Calibri" w:cs="Calibri"/>
          <w:color w:val="000000"/>
          <w:lang w:val="en-US"/>
        </w:rPr>
      </w:pPr>
      <w:r>
        <w:rPr>
          <w:rFonts w:ascii="Calibri" w:hAnsi="Calibri" w:cs="Calibri"/>
          <w:color w:val="000000"/>
          <w:lang w:val="en-US"/>
        </w:rPr>
        <w:t xml:space="preserve">A digitally proficient workforce is </w:t>
      </w:r>
      <w:r w:rsidR="00C42744">
        <w:rPr>
          <w:rFonts w:ascii="Calibri" w:hAnsi="Calibri" w:cs="Calibri"/>
          <w:color w:val="000000"/>
          <w:lang w:val="en-US"/>
        </w:rPr>
        <w:t>one of the</w:t>
      </w:r>
      <w:r>
        <w:rPr>
          <w:rFonts w:ascii="Calibri" w:hAnsi="Calibri" w:cs="Calibri"/>
          <w:color w:val="000000"/>
          <w:lang w:val="en-US"/>
        </w:rPr>
        <w:t xml:space="preserve"> key </w:t>
      </w:r>
      <w:r w:rsidR="00C42744">
        <w:rPr>
          <w:rFonts w:ascii="Calibri" w:hAnsi="Calibri" w:cs="Calibri"/>
          <w:color w:val="000000"/>
          <w:lang w:val="en-US"/>
        </w:rPr>
        <w:t>elements</w:t>
      </w:r>
      <w:r>
        <w:rPr>
          <w:rFonts w:ascii="Calibri" w:hAnsi="Calibri" w:cs="Calibri"/>
          <w:color w:val="000000"/>
          <w:lang w:val="en-US"/>
        </w:rPr>
        <w:t xml:space="preserve"> to the successful adoption of digital technologies within the healthcare setting.</w:t>
      </w:r>
      <w:r w:rsidR="00E2419A">
        <w:rPr>
          <w:rFonts w:ascii="Calibri" w:hAnsi="Calibri" w:cs="Calibri"/>
          <w:color w:val="000000"/>
          <w:lang w:val="en-US"/>
        </w:rPr>
        <w:t xml:space="preserve"> H</w:t>
      </w:r>
      <w:r>
        <w:rPr>
          <w:rFonts w:ascii="Calibri" w:hAnsi="Calibri" w:cs="Calibri"/>
          <w:color w:val="000000"/>
          <w:lang w:val="en-US"/>
        </w:rPr>
        <w:t xml:space="preserve">ealthcare organisations must </w:t>
      </w:r>
      <w:r w:rsidR="00E2419A">
        <w:rPr>
          <w:rFonts w:ascii="Calibri" w:hAnsi="Calibri" w:cs="Calibri"/>
          <w:color w:val="000000"/>
          <w:lang w:val="en-US"/>
        </w:rPr>
        <w:t xml:space="preserve">train and </w:t>
      </w:r>
      <w:r>
        <w:rPr>
          <w:rFonts w:ascii="Calibri" w:hAnsi="Calibri" w:cs="Calibri"/>
          <w:color w:val="000000"/>
          <w:lang w:val="en-US"/>
        </w:rPr>
        <w:lastRenderedPageBreak/>
        <w:t xml:space="preserve">support their staff to have the digital capabilities required </w:t>
      </w:r>
      <w:r w:rsidR="00E2419A">
        <w:rPr>
          <w:rFonts w:ascii="Calibri" w:hAnsi="Calibri" w:cs="Calibri"/>
          <w:color w:val="000000"/>
          <w:lang w:val="en-US"/>
        </w:rPr>
        <w:t>to complete their professional duties.</w:t>
      </w:r>
      <w:r w:rsidR="00C42744">
        <w:rPr>
          <w:rFonts w:ascii="Calibri" w:hAnsi="Calibri" w:cs="Calibri"/>
          <w:color w:val="000000"/>
          <w:lang w:val="en-US"/>
        </w:rPr>
        <w:t xml:space="preserve"> </w:t>
      </w:r>
      <w:sdt>
        <w:sdtPr>
          <w:rPr>
            <w:rFonts w:ascii="Calibri" w:hAnsi="Calibri" w:cs="Calibri"/>
            <w:color w:val="000000"/>
            <w:highlight w:val="white"/>
            <w:lang w:val="en-US"/>
          </w:rPr>
          <w:alias w:val="Citation"/>
          <w:tag w:val="{&quot;referencesIds&quot;:[&quot;doc:61a3df6c8f08791a167f0fc1&quot;],&quot;referencesOptions&quot;:{&quot;doc:61a3df6c8f08791a167f0fc1&quot;:{&quot;author&quot;:true,&quot;year&quot;:true,&quot;pageReplace&quot;:&quot;&quot;,&quot;prefix&quot;:&quot;&quot;,&quot;suffix&quot;:&quot;&quot;}},&quot;hasBrokenReferences&quot;:false,&quot;hasManualEdits&quot;:false,&quot;citationType&quot;:&quot;inline&quot;}"/>
          <w:id w:val="-1202623339"/>
          <w:placeholder>
            <w:docPart w:val="6A630287138E0E41929D27BAE451982D"/>
          </w:placeholder>
        </w:sdtPr>
        <w:sdtEndPr/>
        <w:sdtContent>
          <w:r w:rsidR="00C42744">
            <w:rPr>
              <w:rFonts w:ascii="Calibri" w:eastAsia="Times New Roman" w:hAnsi="Calibri" w:cs="Calibri"/>
              <w:color w:val="000000"/>
            </w:rPr>
            <w:t>(Topol 2019)</w:t>
          </w:r>
        </w:sdtContent>
      </w:sdt>
    </w:p>
    <w:p w14:paraId="797266AE" w14:textId="34DA2649" w:rsidR="00554595" w:rsidRDefault="00554595" w:rsidP="009E25CF">
      <w:pPr>
        <w:spacing w:line="360" w:lineRule="auto"/>
        <w:rPr>
          <w:rFonts w:ascii="Calibri" w:hAnsi="Calibri" w:cs="Calibri"/>
          <w:color w:val="000000"/>
          <w:lang w:val="en-US"/>
        </w:rPr>
      </w:pPr>
    </w:p>
    <w:p w14:paraId="2FFB88C6" w14:textId="66C896E9" w:rsidR="00554595" w:rsidRPr="00554595" w:rsidRDefault="000A57F9" w:rsidP="009E25CF">
      <w:pPr>
        <w:spacing w:line="360" w:lineRule="auto"/>
        <w:rPr>
          <w:rFonts w:ascii="Calibri" w:hAnsi="Calibri" w:cs="Calibri"/>
          <w:color w:val="000000"/>
          <w:lang w:val="en-US"/>
        </w:rPr>
      </w:pPr>
      <w:r>
        <w:rPr>
          <w:rFonts w:ascii="Calibri" w:hAnsi="Calibri" w:cs="Calibri"/>
          <w:color w:val="000000"/>
          <w:lang w:val="en-US"/>
        </w:rPr>
        <w:t xml:space="preserve">This </w:t>
      </w:r>
      <w:r w:rsidR="003D23A1">
        <w:rPr>
          <w:rFonts w:ascii="Calibri" w:hAnsi="Calibri" w:cs="Calibri"/>
          <w:color w:val="000000"/>
          <w:lang w:val="en-US"/>
        </w:rPr>
        <w:t>paper will</w:t>
      </w:r>
      <w:r>
        <w:rPr>
          <w:rFonts w:ascii="Calibri" w:hAnsi="Calibri" w:cs="Calibri"/>
          <w:color w:val="000000"/>
          <w:lang w:val="en-US"/>
        </w:rPr>
        <w:t xml:space="preserve"> explore the applicability of the Patient Car</w:t>
      </w:r>
      <w:r w:rsidR="009419C4">
        <w:rPr>
          <w:rFonts w:ascii="Calibri" w:hAnsi="Calibri" w:cs="Calibri"/>
          <w:color w:val="000000"/>
          <w:lang w:val="en-US"/>
        </w:rPr>
        <w:t>e</w:t>
      </w:r>
      <w:r>
        <w:rPr>
          <w:rFonts w:ascii="Calibri" w:hAnsi="Calibri" w:cs="Calibri"/>
          <w:color w:val="000000"/>
          <w:lang w:val="en-US"/>
        </w:rPr>
        <w:t xml:space="preserve"> </w:t>
      </w:r>
      <w:r w:rsidR="00920F63">
        <w:rPr>
          <w:rFonts w:ascii="Calibri" w:hAnsi="Calibri" w:cs="Calibri"/>
          <w:color w:val="000000"/>
          <w:lang w:val="en-US"/>
        </w:rPr>
        <w:t xml:space="preserve">system as an </w:t>
      </w:r>
      <w:r w:rsidR="0043763E">
        <w:rPr>
          <w:rFonts w:ascii="Calibri" w:hAnsi="Calibri" w:cs="Calibri"/>
          <w:color w:val="000000"/>
          <w:lang w:val="en-US"/>
        </w:rPr>
        <w:t>electronic</w:t>
      </w:r>
      <w:r>
        <w:rPr>
          <w:rFonts w:ascii="Calibri" w:hAnsi="Calibri" w:cs="Calibri"/>
          <w:color w:val="000000"/>
          <w:lang w:val="en-US"/>
        </w:rPr>
        <w:t xml:space="preserve"> </w:t>
      </w:r>
      <w:r w:rsidR="0043763E">
        <w:rPr>
          <w:rFonts w:ascii="Calibri" w:hAnsi="Calibri" w:cs="Calibri"/>
          <w:color w:val="000000"/>
          <w:lang w:val="en-US"/>
        </w:rPr>
        <w:t>h</w:t>
      </w:r>
      <w:r>
        <w:rPr>
          <w:rFonts w:ascii="Calibri" w:hAnsi="Calibri" w:cs="Calibri"/>
          <w:color w:val="000000"/>
          <w:lang w:val="en-US"/>
        </w:rPr>
        <w:t xml:space="preserve">ealth </w:t>
      </w:r>
      <w:r w:rsidR="0043763E">
        <w:rPr>
          <w:rFonts w:ascii="Calibri" w:hAnsi="Calibri" w:cs="Calibri"/>
          <w:color w:val="000000"/>
          <w:lang w:val="en-US"/>
        </w:rPr>
        <w:t>r</w:t>
      </w:r>
      <w:r>
        <w:rPr>
          <w:rFonts w:ascii="Calibri" w:hAnsi="Calibri" w:cs="Calibri"/>
          <w:color w:val="000000"/>
          <w:lang w:val="en-US"/>
        </w:rPr>
        <w:t xml:space="preserve">ecord </w:t>
      </w:r>
      <w:r w:rsidR="009A0A98">
        <w:rPr>
          <w:rFonts w:ascii="Calibri" w:hAnsi="Calibri" w:cs="Calibri"/>
          <w:color w:val="000000"/>
          <w:lang w:val="en-US"/>
        </w:rPr>
        <w:t xml:space="preserve">and data collection tool </w:t>
      </w:r>
      <w:r w:rsidR="007217F1">
        <w:rPr>
          <w:rFonts w:ascii="Calibri" w:hAnsi="Calibri" w:cs="Calibri"/>
          <w:color w:val="000000"/>
          <w:lang w:val="en-US"/>
        </w:rPr>
        <w:t xml:space="preserve">within the </w:t>
      </w:r>
      <w:r w:rsidR="00C21212">
        <w:rPr>
          <w:rFonts w:ascii="Calibri" w:hAnsi="Calibri" w:cs="Calibri"/>
          <w:color w:val="000000"/>
          <w:lang w:val="en-US"/>
        </w:rPr>
        <w:t xml:space="preserve">current </w:t>
      </w:r>
      <w:r w:rsidR="007217F1">
        <w:rPr>
          <w:rFonts w:ascii="Calibri" w:hAnsi="Calibri" w:cs="Calibri"/>
          <w:color w:val="000000"/>
          <w:lang w:val="en-US"/>
        </w:rPr>
        <w:t>service context of</w:t>
      </w:r>
      <w:r>
        <w:rPr>
          <w:rFonts w:ascii="Calibri" w:hAnsi="Calibri" w:cs="Calibri"/>
          <w:color w:val="000000"/>
          <w:lang w:val="en-US"/>
        </w:rPr>
        <w:t xml:space="preserve"> the Community Neuro Rehabilitation service in Cardiff and the Vale University Health Board. </w:t>
      </w:r>
    </w:p>
    <w:p w14:paraId="2C280859" w14:textId="16D51BFF" w:rsidR="001A67B8" w:rsidRDefault="001A67B8" w:rsidP="009E25CF">
      <w:pPr>
        <w:spacing w:line="360" w:lineRule="auto"/>
        <w:rPr>
          <w:lang w:val="en-US"/>
        </w:rPr>
      </w:pPr>
    </w:p>
    <w:p w14:paraId="154C804D" w14:textId="1B8BD01E" w:rsidR="001A67B8" w:rsidRDefault="009419C4" w:rsidP="009E25CF">
      <w:pPr>
        <w:spacing w:line="360" w:lineRule="auto"/>
        <w:rPr>
          <w:u w:val="single"/>
          <w:lang w:val="en-US"/>
        </w:rPr>
      </w:pPr>
      <w:r w:rsidRPr="009419C4">
        <w:rPr>
          <w:u w:val="single"/>
          <w:lang w:val="en-US"/>
        </w:rPr>
        <w:t>The Product</w:t>
      </w:r>
    </w:p>
    <w:p w14:paraId="5DBBBEA0" w14:textId="77777777" w:rsidR="009419C4" w:rsidRPr="009419C4" w:rsidRDefault="009419C4" w:rsidP="009E25CF">
      <w:pPr>
        <w:spacing w:line="360" w:lineRule="auto"/>
        <w:rPr>
          <w:u w:val="single"/>
          <w:lang w:val="en-US"/>
        </w:rPr>
      </w:pPr>
    </w:p>
    <w:p w14:paraId="10271942" w14:textId="40585CA2" w:rsidR="00794433" w:rsidRDefault="00794433" w:rsidP="009E25CF">
      <w:pPr>
        <w:spacing w:line="360" w:lineRule="auto"/>
        <w:rPr>
          <w:lang w:val="en-US"/>
        </w:rPr>
      </w:pPr>
      <w:r>
        <w:rPr>
          <w:lang w:val="en-US"/>
        </w:rPr>
        <w:t xml:space="preserve">Patient Care is a web based </w:t>
      </w:r>
      <w:r w:rsidR="0043763E">
        <w:rPr>
          <w:lang w:val="en-US"/>
        </w:rPr>
        <w:t>Electronic</w:t>
      </w:r>
      <w:r>
        <w:rPr>
          <w:lang w:val="en-US"/>
        </w:rPr>
        <w:t xml:space="preserve"> </w:t>
      </w:r>
      <w:r w:rsidR="00C07309">
        <w:rPr>
          <w:lang w:val="en-US"/>
        </w:rPr>
        <w:t>H</w:t>
      </w:r>
      <w:r>
        <w:rPr>
          <w:lang w:val="en-US"/>
        </w:rPr>
        <w:t xml:space="preserve">ealth </w:t>
      </w:r>
      <w:r w:rsidR="00C07309">
        <w:rPr>
          <w:lang w:val="en-US"/>
        </w:rPr>
        <w:t>R</w:t>
      </w:r>
      <w:r>
        <w:rPr>
          <w:lang w:val="en-US"/>
        </w:rPr>
        <w:t xml:space="preserve">ecord (EHR) owned and developed by Cardiff and the Vale University Health Board. It is accessed via the health boards intranet and can be remotely </w:t>
      </w:r>
      <w:r w:rsidR="008A3AFE">
        <w:rPr>
          <w:lang w:val="en-US"/>
        </w:rPr>
        <w:t>accessed</w:t>
      </w:r>
      <w:r>
        <w:rPr>
          <w:lang w:val="en-US"/>
        </w:rPr>
        <w:t xml:space="preserve"> in the community via remote desktop servers or by using a device connected to the secure UHB server.</w:t>
      </w:r>
    </w:p>
    <w:p w14:paraId="7E3E22D2" w14:textId="30CACA07" w:rsidR="00794433" w:rsidRDefault="00794433" w:rsidP="009E25CF">
      <w:pPr>
        <w:spacing w:line="360" w:lineRule="auto"/>
        <w:rPr>
          <w:lang w:val="en-US"/>
        </w:rPr>
      </w:pPr>
    </w:p>
    <w:p w14:paraId="6EB52C35" w14:textId="1187DC3F" w:rsidR="00794433" w:rsidRDefault="00794433" w:rsidP="009E25CF">
      <w:pPr>
        <w:spacing w:line="360" w:lineRule="auto"/>
        <w:rPr>
          <w:lang w:val="en-US"/>
        </w:rPr>
      </w:pPr>
      <w:r>
        <w:rPr>
          <w:lang w:val="en-US"/>
        </w:rPr>
        <w:t xml:space="preserve">The system interacts with the Cardiff and Vale Patient Management System </w:t>
      </w:r>
      <w:r w:rsidR="00690EDB">
        <w:rPr>
          <w:lang w:val="en-US"/>
        </w:rPr>
        <w:t xml:space="preserve">(PMS) </w:t>
      </w:r>
      <w:r>
        <w:rPr>
          <w:lang w:val="en-US"/>
        </w:rPr>
        <w:t xml:space="preserve">and </w:t>
      </w:r>
      <w:r w:rsidR="009D4323">
        <w:rPr>
          <w:lang w:val="en-US"/>
        </w:rPr>
        <w:t xml:space="preserve">RADIS systems to </w:t>
      </w:r>
      <w:r>
        <w:rPr>
          <w:lang w:val="en-US"/>
        </w:rPr>
        <w:t>pull data such as demographics</w:t>
      </w:r>
      <w:r w:rsidR="00C07309">
        <w:rPr>
          <w:lang w:val="en-US"/>
        </w:rPr>
        <w:t xml:space="preserve">, </w:t>
      </w:r>
      <w:r>
        <w:rPr>
          <w:lang w:val="en-US"/>
        </w:rPr>
        <w:t>radiology images</w:t>
      </w:r>
      <w:r w:rsidR="00C07309">
        <w:rPr>
          <w:lang w:val="en-US"/>
        </w:rPr>
        <w:t>, radiology reports</w:t>
      </w:r>
      <w:r w:rsidR="00B16D6F">
        <w:rPr>
          <w:lang w:val="en-US"/>
        </w:rPr>
        <w:t xml:space="preserve"> </w:t>
      </w:r>
      <w:r>
        <w:rPr>
          <w:lang w:val="en-US"/>
        </w:rPr>
        <w:t xml:space="preserve">and </w:t>
      </w:r>
      <w:r w:rsidR="008A3AFE">
        <w:rPr>
          <w:lang w:val="en-US"/>
        </w:rPr>
        <w:t xml:space="preserve">results </w:t>
      </w:r>
      <w:r>
        <w:rPr>
          <w:lang w:val="en-US"/>
        </w:rPr>
        <w:t>reporting</w:t>
      </w:r>
      <w:r w:rsidR="009D4323">
        <w:rPr>
          <w:lang w:val="en-US"/>
        </w:rPr>
        <w:t xml:space="preserve"> into one database where the clinician can </w:t>
      </w:r>
      <w:r w:rsidR="00B16D6F">
        <w:rPr>
          <w:lang w:val="en-US"/>
        </w:rPr>
        <w:t xml:space="preserve">review and update the service </w:t>
      </w:r>
      <w:r w:rsidR="00165007">
        <w:rPr>
          <w:lang w:val="en-US"/>
        </w:rPr>
        <w:t>user’s</w:t>
      </w:r>
      <w:r w:rsidR="00B16D6F">
        <w:rPr>
          <w:lang w:val="en-US"/>
        </w:rPr>
        <w:t xml:space="preserve"> treatment plans and note any changes or review treatments that the individual is undergoing.</w:t>
      </w:r>
    </w:p>
    <w:p w14:paraId="5EE5731C" w14:textId="237DECCA" w:rsidR="00794433" w:rsidRDefault="00794433" w:rsidP="009E25CF">
      <w:pPr>
        <w:spacing w:line="360" w:lineRule="auto"/>
        <w:rPr>
          <w:lang w:val="en-US"/>
        </w:rPr>
      </w:pPr>
    </w:p>
    <w:p w14:paraId="30F1BF46" w14:textId="179CE3CF" w:rsidR="00794433" w:rsidRDefault="00A267D3" w:rsidP="009E25CF">
      <w:pPr>
        <w:spacing w:line="360" w:lineRule="auto"/>
        <w:rPr>
          <w:lang w:val="en-US"/>
        </w:rPr>
      </w:pPr>
      <w:r>
        <w:rPr>
          <w:lang w:val="en-US"/>
        </w:rPr>
        <w:t xml:space="preserve">The </w:t>
      </w:r>
      <w:r w:rsidR="00794433">
        <w:rPr>
          <w:lang w:val="en-US"/>
        </w:rPr>
        <w:t xml:space="preserve">Patient </w:t>
      </w:r>
      <w:r w:rsidR="0059036C">
        <w:rPr>
          <w:lang w:val="en-US"/>
        </w:rPr>
        <w:t>C</w:t>
      </w:r>
      <w:r w:rsidR="00794433">
        <w:rPr>
          <w:lang w:val="en-US"/>
        </w:rPr>
        <w:t>are</w:t>
      </w:r>
      <w:r w:rsidR="0059036C">
        <w:rPr>
          <w:lang w:val="en-US"/>
        </w:rPr>
        <w:t xml:space="preserve"> </w:t>
      </w:r>
      <w:r>
        <w:rPr>
          <w:lang w:val="en-US"/>
        </w:rPr>
        <w:t>electronic health record</w:t>
      </w:r>
      <w:r w:rsidR="009D4323">
        <w:rPr>
          <w:lang w:val="en-US"/>
        </w:rPr>
        <w:t xml:space="preserve"> </w:t>
      </w:r>
      <w:r w:rsidR="00794433">
        <w:rPr>
          <w:lang w:val="en-US"/>
        </w:rPr>
        <w:t xml:space="preserve">provides the </w:t>
      </w:r>
      <w:r w:rsidR="004C50AC">
        <w:rPr>
          <w:lang w:val="en-US"/>
        </w:rPr>
        <w:t xml:space="preserve">digital </w:t>
      </w:r>
      <w:r w:rsidR="00794433">
        <w:rPr>
          <w:lang w:val="en-US"/>
        </w:rPr>
        <w:t>platform for clinicians to report interventions, consultations</w:t>
      </w:r>
      <w:r w:rsidR="0059036C">
        <w:rPr>
          <w:lang w:val="en-US"/>
        </w:rPr>
        <w:t>, formulate treatment plans,</w:t>
      </w:r>
      <w:r w:rsidR="00794433">
        <w:rPr>
          <w:lang w:val="en-US"/>
        </w:rPr>
        <w:t xml:space="preserve"> generate clinic letters </w:t>
      </w:r>
      <w:r w:rsidR="00ED1032">
        <w:rPr>
          <w:lang w:val="en-US"/>
        </w:rPr>
        <w:t xml:space="preserve">and directly contact </w:t>
      </w:r>
      <w:r w:rsidR="008A3AFE">
        <w:rPr>
          <w:lang w:val="en-US"/>
        </w:rPr>
        <w:t xml:space="preserve">fellow </w:t>
      </w:r>
      <w:r w:rsidR="00ED1032">
        <w:rPr>
          <w:lang w:val="en-US"/>
        </w:rPr>
        <w:t>clinicians who are interacting with that service user via an internal</w:t>
      </w:r>
      <w:r w:rsidR="008A3AFE">
        <w:rPr>
          <w:lang w:val="en-US"/>
        </w:rPr>
        <w:t xml:space="preserve"> messaging</w:t>
      </w:r>
      <w:r w:rsidR="00ED1032">
        <w:rPr>
          <w:lang w:val="en-US"/>
        </w:rPr>
        <w:t xml:space="preserve"> system.</w:t>
      </w:r>
    </w:p>
    <w:p w14:paraId="691C9EBA" w14:textId="0A0238AA" w:rsidR="00ED1032" w:rsidRDefault="00ED1032" w:rsidP="009E25CF">
      <w:pPr>
        <w:spacing w:line="360" w:lineRule="auto"/>
        <w:rPr>
          <w:lang w:val="en-US"/>
        </w:rPr>
      </w:pPr>
    </w:p>
    <w:p w14:paraId="1244853D" w14:textId="0BFD7B30" w:rsidR="00ED1032" w:rsidRDefault="00ED1032" w:rsidP="009E25CF">
      <w:pPr>
        <w:spacing w:line="360" w:lineRule="auto"/>
        <w:rPr>
          <w:lang w:val="en-US"/>
        </w:rPr>
      </w:pPr>
      <w:r>
        <w:rPr>
          <w:lang w:val="en-US"/>
        </w:rPr>
        <w:t>Each patient must be assigned to a designated service profile on the platform and only approved users can access the</w:t>
      </w:r>
      <w:r w:rsidR="008A3AFE">
        <w:rPr>
          <w:lang w:val="en-US"/>
        </w:rPr>
        <w:t>se</w:t>
      </w:r>
      <w:r>
        <w:rPr>
          <w:lang w:val="en-US"/>
        </w:rPr>
        <w:t xml:space="preserve"> records. </w:t>
      </w:r>
      <w:r w:rsidR="00690EDB">
        <w:rPr>
          <w:lang w:val="en-US"/>
        </w:rPr>
        <w:t xml:space="preserve">Service users are added to the appropriate profile by their unique hospital identifier which will in turn pull their demographics from the PMS system. Administrators known as </w:t>
      </w:r>
      <w:r>
        <w:rPr>
          <w:lang w:val="en-US"/>
        </w:rPr>
        <w:t>“Super users” assign staff to these profiles and manage the</w:t>
      </w:r>
      <w:r w:rsidR="00690EDB">
        <w:rPr>
          <w:lang w:val="en-US"/>
        </w:rPr>
        <w:t>ir</w:t>
      </w:r>
      <w:r>
        <w:rPr>
          <w:lang w:val="en-US"/>
        </w:rPr>
        <w:t xml:space="preserve"> access to their designated service profile</w:t>
      </w:r>
      <w:r w:rsidR="00690EDB">
        <w:rPr>
          <w:lang w:val="en-US"/>
        </w:rPr>
        <w:t xml:space="preserve">s this ensure that clinicians only have access to the information that they are </w:t>
      </w:r>
      <w:r w:rsidR="00456CAB">
        <w:rPr>
          <w:lang w:val="en-US"/>
        </w:rPr>
        <w:t xml:space="preserve">entitled to view in line with information governance. </w:t>
      </w:r>
    </w:p>
    <w:p w14:paraId="166B950A" w14:textId="384167BE" w:rsidR="0059036C" w:rsidRDefault="0059036C" w:rsidP="009E25CF">
      <w:pPr>
        <w:spacing w:line="360" w:lineRule="auto"/>
        <w:rPr>
          <w:lang w:val="en-US"/>
        </w:rPr>
      </w:pPr>
    </w:p>
    <w:p w14:paraId="4035A5F6" w14:textId="5F20961D" w:rsidR="0059036C" w:rsidRDefault="0059036C" w:rsidP="009E25CF">
      <w:pPr>
        <w:spacing w:line="360" w:lineRule="auto"/>
        <w:rPr>
          <w:lang w:val="en-US"/>
        </w:rPr>
      </w:pPr>
      <w:r>
        <w:rPr>
          <w:lang w:val="en-US"/>
        </w:rPr>
        <w:lastRenderedPageBreak/>
        <w:t xml:space="preserve">Referrals to the service are received through </w:t>
      </w:r>
      <w:r w:rsidR="00D166BD">
        <w:rPr>
          <w:lang w:val="en-US"/>
        </w:rPr>
        <w:t xml:space="preserve">a Microsoft Word template that is copied and uploaded on to the system by the admin team. The team administrator will search the Patient Care database to find the service user using their unique hospital identifier and assign them to the community neuro rehab service. Once they have assigned them to the service the referral is uploaded and now </w:t>
      </w:r>
      <w:r w:rsidR="00DB5496">
        <w:rPr>
          <w:lang w:val="en-US"/>
        </w:rPr>
        <w:t>all</w:t>
      </w:r>
      <w:r w:rsidR="00D166BD">
        <w:rPr>
          <w:lang w:val="en-US"/>
        </w:rPr>
        <w:t xml:space="preserve"> the team has access to the referral and can now document any </w:t>
      </w:r>
      <w:r w:rsidR="00165007">
        <w:rPr>
          <w:lang w:val="en-US"/>
        </w:rPr>
        <w:t>interactions,</w:t>
      </w:r>
      <w:r w:rsidR="00D166BD">
        <w:rPr>
          <w:lang w:val="en-US"/>
        </w:rPr>
        <w:t xml:space="preserve"> they have with the service user.   </w:t>
      </w:r>
    </w:p>
    <w:p w14:paraId="3E994150" w14:textId="186B745B" w:rsidR="001A67B8" w:rsidRDefault="001A67B8" w:rsidP="009E25CF">
      <w:pPr>
        <w:spacing w:line="360" w:lineRule="auto"/>
        <w:rPr>
          <w:lang w:val="en-US"/>
        </w:rPr>
      </w:pPr>
    </w:p>
    <w:p w14:paraId="284FE29E" w14:textId="77777777" w:rsidR="00623978" w:rsidRDefault="00623978" w:rsidP="009E25CF">
      <w:pPr>
        <w:spacing w:line="360" w:lineRule="auto"/>
        <w:rPr>
          <w:lang w:val="en-US"/>
        </w:rPr>
      </w:pPr>
    </w:p>
    <w:p w14:paraId="3CEB4EA5" w14:textId="237ABDBD" w:rsidR="00A8191D" w:rsidRDefault="00456CAB" w:rsidP="009E25CF">
      <w:pPr>
        <w:spacing w:line="360" w:lineRule="auto"/>
        <w:rPr>
          <w:lang w:val="en-US"/>
        </w:rPr>
      </w:pPr>
      <w:r>
        <w:rPr>
          <w:lang w:val="en-US"/>
        </w:rPr>
        <w:t xml:space="preserve">The Patient Care </w:t>
      </w:r>
      <w:r w:rsidR="00184675">
        <w:rPr>
          <w:lang w:val="en-US"/>
        </w:rPr>
        <w:t xml:space="preserve">electronic health record is one of many electronic health records in use within Cardiff and the Vale UHB. Patient Care </w:t>
      </w:r>
      <w:r>
        <w:rPr>
          <w:lang w:val="en-US"/>
        </w:rPr>
        <w:t xml:space="preserve">was </w:t>
      </w:r>
      <w:r w:rsidR="00192189">
        <w:rPr>
          <w:lang w:val="en-US"/>
        </w:rPr>
        <w:t xml:space="preserve">initially </w:t>
      </w:r>
      <w:r>
        <w:rPr>
          <w:lang w:val="en-US"/>
        </w:rPr>
        <w:t xml:space="preserve">developed in house at Cardiff and the Vale University Health Board initially and exclusively for </w:t>
      </w:r>
      <w:r w:rsidR="005A733D">
        <w:rPr>
          <w:lang w:val="en-US"/>
        </w:rPr>
        <w:t xml:space="preserve">use with </w:t>
      </w:r>
      <w:r>
        <w:rPr>
          <w:lang w:val="en-US"/>
        </w:rPr>
        <w:t xml:space="preserve">the </w:t>
      </w:r>
      <w:r w:rsidR="00FD3AA2">
        <w:rPr>
          <w:lang w:val="en-US"/>
        </w:rPr>
        <w:t>southeast</w:t>
      </w:r>
      <w:r w:rsidR="00192189">
        <w:rPr>
          <w:lang w:val="en-US"/>
        </w:rPr>
        <w:t xml:space="preserve"> Wales regional </w:t>
      </w:r>
      <w:r>
        <w:rPr>
          <w:lang w:val="en-US"/>
        </w:rPr>
        <w:t xml:space="preserve">Multiple Sclerosis service. </w:t>
      </w:r>
      <w:r w:rsidR="00623978">
        <w:rPr>
          <w:lang w:val="en-US"/>
        </w:rPr>
        <w:t xml:space="preserve">A license was acquired to </w:t>
      </w:r>
      <w:r w:rsidR="00184675">
        <w:rPr>
          <w:lang w:val="en-US"/>
        </w:rPr>
        <w:t>support the development of a new profile within</w:t>
      </w:r>
      <w:r w:rsidR="00623978">
        <w:rPr>
          <w:lang w:val="en-US"/>
        </w:rPr>
        <w:t xml:space="preserve"> </w:t>
      </w:r>
      <w:r w:rsidR="00184675">
        <w:rPr>
          <w:lang w:val="en-US"/>
        </w:rPr>
        <w:t>P</w:t>
      </w:r>
      <w:r w:rsidR="00623978">
        <w:rPr>
          <w:lang w:val="en-US"/>
        </w:rPr>
        <w:t xml:space="preserve">atient </w:t>
      </w:r>
      <w:r w:rsidR="00184675">
        <w:rPr>
          <w:lang w:val="en-US"/>
        </w:rPr>
        <w:t>C</w:t>
      </w:r>
      <w:r w:rsidR="00623978">
        <w:rPr>
          <w:lang w:val="en-US"/>
        </w:rPr>
        <w:t xml:space="preserve">are to support the </w:t>
      </w:r>
      <w:r w:rsidR="00956482">
        <w:rPr>
          <w:lang w:val="en-US"/>
        </w:rPr>
        <w:t xml:space="preserve">startup of the </w:t>
      </w:r>
      <w:r w:rsidR="00623978">
        <w:rPr>
          <w:lang w:val="en-US"/>
        </w:rPr>
        <w:t>Community neuro rehabilitation service in Cardiff and the Vale UHB</w:t>
      </w:r>
      <w:r w:rsidR="00956482">
        <w:rPr>
          <w:lang w:val="en-US"/>
        </w:rPr>
        <w:t xml:space="preserve"> in 2018</w:t>
      </w:r>
      <w:r w:rsidR="00623978">
        <w:rPr>
          <w:lang w:val="en-US"/>
        </w:rPr>
        <w:t>.</w:t>
      </w:r>
      <w:r w:rsidR="00956482">
        <w:rPr>
          <w:lang w:val="en-US"/>
        </w:rPr>
        <w:t xml:space="preserve"> The vision was to start this </w:t>
      </w:r>
      <w:r w:rsidR="00EB1FE3">
        <w:rPr>
          <w:lang w:val="en-US"/>
        </w:rPr>
        <w:t xml:space="preserve">new </w:t>
      </w:r>
      <w:r w:rsidR="00A8191D">
        <w:rPr>
          <w:lang w:val="en-US"/>
        </w:rPr>
        <w:t>service</w:t>
      </w:r>
      <w:r w:rsidR="00956482">
        <w:rPr>
          <w:lang w:val="en-US"/>
        </w:rPr>
        <w:t xml:space="preserve"> </w:t>
      </w:r>
      <w:r w:rsidR="00EB1FE3">
        <w:rPr>
          <w:lang w:val="en-US"/>
        </w:rPr>
        <w:t xml:space="preserve">as a paperless </w:t>
      </w:r>
      <w:r w:rsidR="00015D7B">
        <w:rPr>
          <w:lang w:val="en-US"/>
        </w:rPr>
        <w:t xml:space="preserve">digital </w:t>
      </w:r>
      <w:r w:rsidR="00EB1FE3">
        <w:rPr>
          <w:lang w:val="en-US"/>
        </w:rPr>
        <w:t xml:space="preserve">service where staff in the community </w:t>
      </w:r>
      <w:r w:rsidR="00A267D3">
        <w:rPr>
          <w:lang w:val="en-US"/>
        </w:rPr>
        <w:t>could have</w:t>
      </w:r>
      <w:r w:rsidR="00184675">
        <w:rPr>
          <w:lang w:val="en-US"/>
        </w:rPr>
        <w:t xml:space="preserve"> timely </w:t>
      </w:r>
      <w:r w:rsidR="00EB1FE3">
        <w:rPr>
          <w:lang w:val="en-US"/>
        </w:rPr>
        <w:t>access</w:t>
      </w:r>
      <w:r w:rsidR="005B07C7">
        <w:rPr>
          <w:lang w:val="en-US"/>
        </w:rPr>
        <w:t xml:space="preserve"> </w:t>
      </w:r>
      <w:r w:rsidR="00184675">
        <w:rPr>
          <w:lang w:val="en-US"/>
        </w:rPr>
        <w:t xml:space="preserve">to </w:t>
      </w:r>
      <w:r w:rsidR="005B07C7">
        <w:rPr>
          <w:lang w:val="en-US"/>
        </w:rPr>
        <w:t>patient information either in clinics or in the patient’s home</w:t>
      </w:r>
      <w:r w:rsidR="00015D7B">
        <w:rPr>
          <w:lang w:val="en-US"/>
        </w:rPr>
        <w:t xml:space="preserve"> through laptops or tablet computers connected to the University </w:t>
      </w:r>
      <w:r w:rsidR="005C52F0">
        <w:rPr>
          <w:lang w:val="en-US"/>
        </w:rPr>
        <w:t>H</w:t>
      </w:r>
      <w:r w:rsidR="00015D7B">
        <w:rPr>
          <w:lang w:val="en-US"/>
        </w:rPr>
        <w:t xml:space="preserve">ealth </w:t>
      </w:r>
      <w:r w:rsidR="005C52F0">
        <w:rPr>
          <w:lang w:val="en-US"/>
        </w:rPr>
        <w:t>B</w:t>
      </w:r>
      <w:r w:rsidR="00015D7B">
        <w:rPr>
          <w:lang w:val="en-US"/>
        </w:rPr>
        <w:t>oards secure server</w:t>
      </w:r>
      <w:r w:rsidR="005B07C7">
        <w:rPr>
          <w:lang w:val="en-US"/>
        </w:rPr>
        <w:t xml:space="preserve">. </w:t>
      </w:r>
      <w:r w:rsidR="00623978">
        <w:rPr>
          <w:lang w:val="en-US"/>
        </w:rPr>
        <w:t xml:space="preserve"> </w:t>
      </w:r>
    </w:p>
    <w:p w14:paraId="6E1DD50B" w14:textId="0982FD50" w:rsidR="005C52F0" w:rsidRDefault="005C52F0" w:rsidP="009E25CF">
      <w:pPr>
        <w:spacing w:line="360" w:lineRule="auto"/>
        <w:rPr>
          <w:lang w:val="en-US"/>
        </w:rPr>
      </w:pPr>
    </w:p>
    <w:p w14:paraId="013C9259" w14:textId="6C9F3F2A" w:rsidR="005C52F0" w:rsidRDefault="005C52F0" w:rsidP="009E25CF">
      <w:pPr>
        <w:spacing w:line="360" w:lineRule="auto"/>
        <w:rPr>
          <w:lang w:val="en-US"/>
        </w:rPr>
      </w:pPr>
      <w:r>
        <w:rPr>
          <w:lang w:val="en-US"/>
        </w:rPr>
        <w:t xml:space="preserve">The Community Neuro Rehabilitation Service provides community-based care for a vast </w:t>
      </w:r>
      <w:r w:rsidR="004072AE">
        <w:rPr>
          <w:lang w:val="en-US"/>
        </w:rPr>
        <w:t>array</w:t>
      </w:r>
      <w:r>
        <w:rPr>
          <w:lang w:val="en-US"/>
        </w:rPr>
        <w:t xml:space="preserve"> of neurological conditions including Stroke. The staff are well motivated and work flexibly within the community environment and have a strong culture</w:t>
      </w:r>
      <w:r w:rsidR="004072AE">
        <w:rPr>
          <w:lang w:val="en-US"/>
        </w:rPr>
        <w:t xml:space="preserve"> of prudent healthcare and the vision</w:t>
      </w:r>
      <w:r>
        <w:rPr>
          <w:lang w:val="en-US"/>
        </w:rPr>
        <w:t xml:space="preserve"> to improve service user experience and outcomes. </w:t>
      </w:r>
      <w:r w:rsidR="004072AE">
        <w:rPr>
          <w:lang w:val="en-US"/>
        </w:rPr>
        <w:t xml:space="preserve">The workforce is very stable with many of the staff having been in post since the start of the service. </w:t>
      </w:r>
    </w:p>
    <w:p w14:paraId="47C63430" w14:textId="77777777" w:rsidR="00A8191D" w:rsidRDefault="00A8191D" w:rsidP="009E25CF">
      <w:pPr>
        <w:spacing w:line="360" w:lineRule="auto"/>
        <w:rPr>
          <w:lang w:val="en-US"/>
        </w:rPr>
      </w:pPr>
    </w:p>
    <w:p w14:paraId="1CC94661" w14:textId="58982F70" w:rsidR="00456CAB" w:rsidRDefault="00623978" w:rsidP="009E25CF">
      <w:pPr>
        <w:spacing w:line="360" w:lineRule="auto"/>
        <w:rPr>
          <w:lang w:val="en-US"/>
        </w:rPr>
      </w:pPr>
      <w:r>
        <w:rPr>
          <w:lang w:val="en-US"/>
        </w:rPr>
        <w:t xml:space="preserve">A basic profile was set up </w:t>
      </w:r>
      <w:r w:rsidR="00956482">
        <w:rPr>
          <w:lang w:val="en-US"/>
        </w:rPr>
        <w:t>for the service and</w:t>
      </w:r>
      <w:r>
        <w:rPr>
          <w:lang w:val="en-US"/>
        </w:rPr>
        <w:t xml:space="preserve"> </w:t>
      </w:r>
      <w:r w:rsidR="00CF5C1B">
        <w:rPr>
          <w:lang w:val="en-US"/>
        </w:rPr>
        <w:t xml:space="preserve">provisional </w:t>
      </w:r>
      <w:r>
        <w:rPr>
          <w:lang w:val="en-US"/>
        </w:rPr>
        <w:t>agree</w:t>
      </w:r>
      <w:r w:rsidR="00956482">
        <w:rPr>
          <w:lang w:val="en-US"/>
        </w:rPr>
        <w:t xml:space="preserve">ment was reached </w:t>
      </w:r>
      <w:r>
        <w:rPr>
          <w:lang w:val="en-US"/>
        </w:rPr>
        <w:t xml:space="preserve">for ongoing development for enhanced features. These features would include data collection and measurement of treatment times to be reported to </w:t>
      </w:r>
      <w:r w:rsidR="00956482">
        <w:rPr>
          <w:lang w:val="en-US"/>
        </w:rPr>
        <w:t xml:space="preserve">Sentinel Stroke National Audit </w:t>
      </w:r>
      <w:r w:rsidR="00956482" w:rsidRPr="00956482">
        <w:t>Programme</w:t>
      </w:r>
      <w:r w:rsidR="00956482">
        <w:rPr>
          <w:lang w:val="en-US"/>
        </w:rPr>
        <w:t xml:space="preserve"> (</w:t>
      </w:r>
      <w:r>
        <w:rPr>
          <w:lang w:val="en-US"/>
        </w:rPr>
        <w:t>SSNAP</w:t>
      </w:r>
      <w:r w:rsidR="00956482">
        <w:rPr>
          <w:lang w:val="en-US"/>
        </w:rPr>
        <w:t>) database</w:t>
      </w:r>
      <w:r w:rsidR="00A8191D">
        <w:rPr>
          <w:lang w:val="en-US"/>
        </w:rPr>
        <w:t>.</w:t>
      </w:r>
      <w:r w:rsidR="00A8191D" w:rsidRPr="00A8191D">
        <w:rPr>
          <w:lang w:val="en-US"/>
        </w:rPr>
        <w:t xml:space="preserve"> </w:t>
      </w:r>
      <w:r w:rsidR="00A8191D">
        <w:rPr>
          <w:lang w:val="en-US"/>
        </w:rPr>
        <w:t>SSNAP data collection will provide the UHB with evidence of patient activity along the stroke pathway which can be used to benchmark against other services.</w:t>
      </w:r>
      <w:r>
        <w:rPr>
          <w:lang w:val="en-US"/>
        </w:rPr>
        <w:t xml:space="preserve"> </w:t>
      </w:r>
      <w:r w:rsidR="00956482">
        <w:rPr>
          <w:lang w:val="en-US"/>
        </w:rPr>
        <w:t>Unfortunately,</w:t>
      </w:r>
      <w:r>
        <w:rPr>
          <w:lang w:val="en-US"/>
        </w:rPr>
        <w:t xml:space="preserve"> </w:t>
      </w:r>
      <w:r w:rsidR="004509D7">
        <w:rPr>
          <w:lang w:val="en-US"/>
        </w:rPr>
        <w:t xml:space="preserve">although initially agreed </w:t>
      </w:r>
      <w:r>
        <w:rPr>
          <w:lang w:val="en-US"/>
        </w:rPr>
        <w:t xml:space="preserve">the </w:t>
      </w:r>
      <w:r w:rsidR="00956482">
        <w:rPr>
          <w:lang w:val="en-US"/>
        </w:rPr>
        <w:t xml:space="preserve">ongoing </w:t>
      </w:r>
      <w:r>
        <w:rPr>
          <w:lang w:val="en-US"/>
        </w:rPr>
        <w:t xml:space="preserve">development was never </w:t>
      </w:r>
      <w:r w:rsidR="00956482">
        <w:rPr>
          <w:lang w:val="en-US"/>
        </w:rPr>
        <w:t>commissioned,</w:t>
      </w:r>
      <w:r>
        <w:rPr>
          <w:lang w:val="en-US"/>
        </w:rPr>
        <w:t xml:space="preserve"> and the </w:t>
      </w:r>
      <w:r w:rsidR="004053EF">
        <w:rPr>
          <w:lang w:val="en-US"/>
        </w:rPr>
        <w:t>multi-disciplinary team servicing community neuro rehab have been left with the basic profile that only allows recording of clinical activity</w:t>
      </w:r>
      <w:r w:rsidR="0059036C">
        <w:rPr>
          <w:lang w:val="en-US"/>
        </w:rPr>
        <w:t xml:space="preserve"> and treatment plans</w:t>
      </w:r>
      <w:r w:rsidR="00835301">
        <w:rPr>
          <w:lang w:val="en-US"/>
        </w:rPr>
        <w:t xml:space="preserve">. </w:t>
      </w:r>
      <w:r w:rsidR="00835301">
        <w:rPr>
          <w:lang w:val="en-US"/>
        </w:rPr>
        <w:lastRenderedPageBreak/>
        <w:t xml:space="preserve">The development of the SSNAP data recording was never commissioned and therefore remains a </w:t>
      </w:r>
      <w:r w:rsidR="00CF5C1B">
        <w:rPr>
          <w:lang w:val="en-US"/>
        </w:rPr>
        <w:t>paper-based</w:t>
      </w:r>
      <w:r w:rsidR="00835301">
        <w:rPr>
          <w:lang w:val="en-US"/>
        </w:rPr>
        <w:t xml:space="preserve"> activity. </w:t>
      </w:r>
    </w:p>
    <w:p w14:paraId="691FBAB3" w14:textId="77777777" w:rsidR="008A3AFE" w:rsidRDefault="008A3AFE" w:rsidP="009E25CF">
      <w:pPr>
        <w:spacing w:line="360" w:lineRule="auto"/>
        <w:rPr>
          <w:lang w:val="en-US"/>
        </w:rPr>
      </w:pPr>
    </w:p>
    <w:p w14:paraId="343C3CB5" w14:textId="05F1C945" w:rsidR="004053EF" w:rsidRDefault="004053EF" w:rsidP="009E25CF">
      <w:pPr>
        <w:spacing w:line="360" w:lineRule="auto"/>
        <w:rPr>
          <w:lang w:val="en-US"/>
        </w:rPr>
      </w:pPr>
    </w:p>
    <w:p w14:paraId="3201D868" w14:textId="0BD7CB60" w:rsidR="001A67B8" w:rsidRDefault="001A67B8" w:rsidP="009E25CF">
      <w:pPr>
        <w:spacing w:line="360" w:lineRule="auto"/>
        <w:rPr>
          <w:lang w:val="en-US"/>
        </w:rPr>
      </w:pPr>
    </w:p>
    <w:p w14:paraId="70A1E130" w14:textId="0D48DAF0" w:rsidR="001A67B8" w:rsidRDefault="001A67B8" w:rsidP="009E25CF">
      <w:pPr>
        <w:spacing w:line="360" w:lineRule="auto"/>
        <w:rPr>
          <w:lang w:val="en-US"/>
        </w:rPr>
      </w:pPr>
    </w:p>
    <w:p w14:paraId="3F03DD43" w14:textId="27837F9D" w:rsidR="001A67B8" w:rsidRPr="00584101" w:rsidRDefault="001A67B8" w:rsidP="009E25CF">
      <w:pPr>
        <w:spacing w:line="360" w:lineRule="auto"/>
        <w:rPr>
          <w:b/>
          <w:bCs/>
          <w:sz w:val="28"/>
          <w:szCs w:val="28"/>
          <w:u w:val="single"/>
          <w:lang w:val="en-US"/>
        </w:rPr>
      </w:pPr>
      <w:r w:rsidRPr="00584101">
        <w:rPr>
          <w:b/>
          <w:bCs/>
          <w:sz w:val="28"/>
          <w:szCs w:val="28"/>
          <w:u w:val="single"/>
          <w:lang w:val="en-US"/>
        </w:rPr>
        <w:t>Method</w:t>
      </w:r>
    </w:p>
    <w:p w14:paraId="5B856192" w14:textId="77777777" w:rsidR="009E25CF" w:rsidRDefault="009E25CF" w:rsidP="009E25CF">
      <w:pPr>
        <w:spacing w:line="360" w:lineRule="auto"/>
        <w:rPr>
          <w:lang w:val="en-US"/>
        </w:rPr>
      </w:pPr>
    </w:p>
    <w:p w14:paraId="3C53D0A2" w14:textId="321E9D4D" w:rsidR="00EB42F7" w:rsidRDefault="00BB138E" w:rsidP="009E25CF">
      <w:pPr>
        <w:spacing w:line="360" w:lineRule="auto"/>
        <w:rPr>
          <w:lang w:val="en-US"/>
        </w:rPr>
      </w:pPr>
      <w:r>
        <w:rPr>
          <w:lang w:val="en-US"/>
        </w:rPr>
        <w:t xml:space="preserve">This </w:t>
      </w:r>
      <w:r w:rsidR="00471D84">
        <w:rPr>
          <w:lang w:val="en-US"/>
        </w:rPr>
        <w:t>assignment</w:t>
      </w:r>
      <w:r>
        <w:rPr>
          <w:lang w:val="en-US"/>
        </w:rPr>
        <w:t xml:space="preserve"> use</w:t>
      </w:r>
      <w:r w:rsidR="00331D45">
        <w:rPr>
          <w:lang w:val="en-US"/>
        </w:rPr>
        <w:t>s</w:t>
      </w:r>
      <w:r>
        <w:rPr>
          <w:lang w:val="en-US"/>
        </w:rPr>
        <w:t xml:space="preserve"> the FITT framework to assess the applicability of the “Patient Care” </w:t>
      </w:r>
      <w:r w:rsidR="0043763E">
        <w:rPr>
          <w:lang w:val="en-US"/>
        </w:rPr>
        <w:t>electronic</w:t>
      </w:r>
      <w:r>
        <w:rPr>
          <w:lang w:val="en-US"/>
        </w:rPr>
        <w:t xml:space="preserve"> </w:t>
      </w:r>
      <w:r w:rsidR="0043763E">
        <w:rPr>
          <w:lang w:val="en-US"/>
        </w:rPr>
        <w:t>h</w:t>
      </w:r>
      <w:r>
        <w:rPr>
          <w:lang w:val="en-US"/>
        </w:rPr>
        <w:t xml:space="preserve">ealth </w:t>
      </w:r>
      <w:r w:rsidR="0043763E">
        <w:rPr>
          <w:lang w:val="en-US"/>
        </w:rPr>
        <w:t>r</w:t>
      </w:r>
      <w:r>
        <w:rPr>
          <w:lang w:val="en-US"/>
        </w:rPr>
        <w:t xml:space="preserve">ecord </w:t>
      </w:r>
      <w:r w:rsidR="00331D45">
        <w:rPr>
          <w:lang w:val="en-US"/>
        </w:rPr>
        <w:t xml:space="preserve">system </w:t>
      </w:r>
      <w:r>
        <w:rPr>
          <w:lang w:val="en-US"/>
        </w:rPr>
        <w:t xml:space="preserve">to deliver </w:t>
      </w:r>
      <w:r w:rsidR="00331D45">
        <w:rPr>
          <w:lang w:val="en-US"/>
        </w:rPr>
        <w:t>a</w:t>
      </w:r>
      <w:r>
        <w:rPr>
          <w:lang w:val="en-US"/>
        </w:rPr>
        <w:t xml:space="preserve"> digital solution for the Community Neuro Rehabilitation Service in Cardiff and the Vale University Health Board.  </w:t>
      </w:r>
    </w:p>
    <w:p w14:paraId="6EF0E7EB" w14:textId="77777777" w:rsidR="00BB138E" w:rsidRDefault="00BB138E" w:rsidP="009E25CF">
      <w:pPr>
        <w:spacing w:line="360" w:lineRule="auto"/>
        <w:rPr>
          <w:lang w:val="en-US"/>
        </w:rPr>
      </w:pPr>
    </w:p>
    <w:p w14:paraId="5747374F" w14:textId="77777777" w:rsidR="00142626" w:rsidRDefault="004053EF" w:rsidP="009E25CF">
      <w:pPr>
        <w:spacing w:line="360" w:lineRule="auto"/>
        <w:rPr>
          <w:lang w:val="en-US"/>
        </w:rPr>
      </w:pPr>
      <w:r>
        <w:rPr>
          <w:lang w:val="en-US"/>
        </w:rPr>
        <w:t xml:space="preserve">The FITT </w:t>
      </w:r>
      <w:r w:rsidR="00495B66">
        <w:rPr>
          <w:lang w:val="en-US"/>
        </w:rPr>
        <w:t>framework developed</w:t>
      </w:r>
      <w:r>
        <w:rPr>
          <w:lang w:val="en-US"/>
        </w:rPr>
        <w:t xml:space="preserve"> by Ammenw</w:t>
      </w:r>
      <w:r w:rsidR="0010464C">
        <w:rPr>
          <w:lang w:val="en-US"/>
        </w:rPr>
        <w:t>r</w:t>
      </w:r>
      <w:r>
        <w:rPr>
          <w:lang w:val="en-US"/>
        </w:rPr>
        <w:t>eth</w:t>
      </w:r>
      <w:r w:rsidR="0010464C">
        <w:rPr>
          <w:lang w:val="en-US"/>
        </w:rPr>
        <w:t xml:space="preserve">, Iller and Mahler in 2006 is based on the principle that IT adoption in </w:t>
      </w:r>
      <w:r w:rsidR="00EA283D">
        <w:rPr>
          <w:lang w:val="en-US"/>
        </w:rPr>
        <w:t xml:space="preserve">the </w:t>
      </w:r>
      <w:r w:rsidR="0010464C">
        <w:rPr>
          <w:lang w:val="en-US"/>
        </w:rPr>
        <w:t xml:space="preserve">clinical environment is influenced by the </w:t>
      </w:r>
      <w:r w:rsidR="00495B66">
        <w:rPr>
          <w:lang w:val="en-US"/>
        </w:rPr>
        <w:t>“</w:t>
      </w:r>
      <w:r w:rsidR="0010464C">
        <w:rPr>
          <w:lang w:val="en-US"/>
        </w:rPr>
        <w:t>fit</w:t>
      </w:r>
      <w:r w:rsidR="00100C26">
        <w:rPr>
          <w:lang w:val="en-US"/>
        </w:rPr>
        <w:t>s</w:t>
      </w:r>
      <w:r w:rsidR="00495B66">
        <w:rPr>
          <w:lang w:val="en-US"/>
        </w:rPr>
        <w:t>”</w:t>
      </w:r>
      <w:r w:rsidR="0010464C">
        <w:rPr>
          <w:lang w:val="en-US"/>
        </w:rPr>
        <w:t xml:space="preserve"> between the individual, the task and the </w:t>
      </w:r>
      <w:r w:rsidR="00100C26">
        <w:rPr>
          <w:lang w:val="en-US"/>
        </w:rPr>
        <w:t xml:space="preserve">technology. </w:t>
      </w:r>
    </w:p>
    <w:p w14:paraId="775D9FB5" w14:textId="77777777" w:rsidR="00EB42F7" w:rsidRDefault="00EB42F7" w:rsidP="009E25CF">
      <w:pPr>
        <w:spacing w:line="360" w:lineRule="auto"/>
        <w:rPr>
          <w:lang w:val="en-US"/>
        </w:rPr>
      </w:pPr>
    </w:p>
    <w:p w14:paraId="19F12E8F" w14:textId="7F5F2CA1" w:rsidR="004053EF" w:rsidRDefault="00EB42F7" w:rsidP="009E25CF">
      <w:pPr>
        <w:spacing w:line="360" w:lineRule="auto"/>
        <w:rPr>
          <w:lang w:val="en-US"/>
        </w:rPr>
      </w:pPr>
      <w:r>
        <w:rPr>
          <w:lang w:val="en-US"/>
        </w:rPr>
        <w:t xml:space="preserve">This framework </w:t>
      </w:r>
      <w:r w:rsidR="002C2D65">
        <w:rPr>
          <w:lang w:val="en-US"/>
        </w:rPr>
        <w:t xml:space="preserve">was developed </w:t>
      </w:r>
      <w:r>
        <w:rPr>
          <w:lang w:val="en-US"/>
        </w:rPr>
        <w:t>follow</w:t>
      </w:r>
      <w:r w:rsidR="002C2D65">
        <w:rPr>
          <w:lang w:val="en-US"/>
        </w:rPr>
        <w:t xml:space="preserve">ing the </w:t>
      </w:r>
      <w:r>
        <w:rPr>
          <w:lang w:val="en-US"/>
        </w:rPr>
        <w:t>works of Davis 1993 with the technology acceptance model (TAM)</w:t>
      </w:r>
      <w:r w:rsidR="00D97ABD">
        <w:rPr>
          <w:lang w:val="en-US"/>
        </w:rPr>
        <w:t xml:space="preserve">  </w:t>
      </w:r>
      <w:sdt>
        <w:sdtPr>
          <w:rPr>
            <w:rFonts w:ascii="Calibri" w:hAnsi="Calibri" w:cs="Calibri"/>
            <w:color w:val="000000"/>
            <w:highlight w:val="white"/>
            <w:lang w:val="en-US"/>
          </w:rPr>
          <w:alias w:val="Citation"/>
          <w:tag w:val="{&quot;referencesIds&quot;:[&quot;doc:621668dc8f08659ba8d5cf90&quot;],&quot;referencesOptions&quot;:{&quot;doc:621668dc8f08659ba8d5cf90&quot;:{&quot;author&quot;:true,&quot;year&quot;:true,&quot;pageReplace&quot;:&quot;&quot;,&quot;prefix&quot;:&quot;&quot;,&quot;suffix&quot;:&quot;&quot;}},&quot;hasBrokenReferences&quot;:false,&quot;hasManualEdits&quot;:false,&quot;citationType&quot;:&quot;inline&quot;,&quot;id&quot;:-264760701,&quot;citationText&quot;:&quot;&lt;span style=\&quot;font-family:Calibri;font-size:16px;color:#000000\&quot;&gt;(Davis 1993)&lt;/span&gt;&quot;}"/>
          <w:id w:val="-264760701"/>
          <w:placeholder>
            <w:docPart w:val="BE210DEE62C28B4494463BE11BF6F20D"/>
          </w:placeholder>
        </w:sdtPr>
        <w:sdtEndPr/>
        <w:sdtContent>
          <w:r w:rsidR="00C42744">
            <w:rPr>
              <w:rFonts w:ascii="Calibri" w:eastAsia="Times New Roman" w:hAnsi="Calibri" w:cs="Calibri"/>
              <w:color w:val="000000"/>
            </w:rPr>
            <w:t>(Davis 1993)</w:t>
          </w:r>
        </w:sdtContent>
      </w:sdt>
      <w:r w:rsidR="00D97ABD">
        <w:rPr>
          <w:rFonts w:ascii="Calibri" w:hAnsi="Calibri" w:cs="Calibri"/>
          <w:color w:val="000000"/>
          <w:lang w:val="en-US"/>
        </w:rPr>
        <w:t xml:space="preserve"> </w:t>
      </w:r>
      <w:r w:rsidR="002C2D65">
        <w:rPr>
          <w:rFonts w:ascii="Calibri" w:hAnsi="Calibri" w:cs="Calibri"/>
          <w:color w:val="000000"/>
          <w:lang w:val="en-US"/>
        </w:rPr>
        <w:t xml:space="preserve"> </w:t>
      </w:r>
      <w:r w:rsidR="00D97ABD">
        <w:rPr>
          <w:lang w:val="en-US"/>
        </w:rPr>
        <w:t xml:space="preserve">and </w:t>
      </w:r>
      <w:r w:rsidR="002C2D65">
        <w:rPr>
          <w:lang w:val="en-US"/>
        </w:rPr>
        <w:t xml:space="preserve">later </w:t>
      </w:r>
      <w:r w:rsidR="00D97ABD">
        <w:rPr>
          <w:lang w:val="en-US"/>
        </w:rPr>
        <w:t xml:space="preserve">the Task-Technology-Fit model </w:t>
      </w:r>
      <w:r w:rsidR="005F5476">
        <w:rPr>
          <w:lang w:val="en-US"/>
        </w:rPr>
        <w:t xml:space="preserve">(TTF) </w:t>
      </w:r>
      <w:r w:rsidR="00D97ABD">
        <w:rPr>
          <w:lang w:val="en-US"/>
        </w:rPr>
        <w:t>proposed by Goodhue</w:t>
      </w:r>
      <w:r w:rsidR="002C2D65">
        <w:rPr>
          <w:lang w:val="en-US"/>
        </w:rPr>
        <w:t xml:space="preserve">  </w:t>
      </w:r>
      <w:sdt>
        <w:sdtPr>
          <w:rPr>
            <w:rFonts w:ascii="Calibri" w:hAnsi="Calibri" w:cs="Calibri"/>
            <w:color w:val="000000"/>
            <w:highlight w:val="white"/>
            <w:lang w:val="en-US"/>
          </w:rPr>
          <w:alias w:val="Citation"/>
          <w:tag w:val="{&quot;referencesIds&quot;:[&quot;doc:6216698d8f08271022a31475&quot;],&quot;referencesOptions&quot;:{&quot;doc:6216698d8f08271022a31475&quot;:{&quot;author&quot;:true,&quot;year&quot;:true,&quot;pageReplace&quot;:&quot;&quot;,&quot;prefix&quot;:&quot;&quot;,&quot;suffix&quot;:&quot;&quot;}},&quot;hasBrokenReferences&quot;:false,&quot;hasManualEdits&quot;:false,&quot;citationType&quot;:&quot;inline&quot;,&quot;id&quot;:-1141491428,&quot;citationText&quot;:&quot;&lt;span style=\&quot;font-family:Calibri;font-size:16px;color:#000000\&quot;&gt;(Goodhue, Thompson 1995)&lt;/span&gt;&quot;}"/>
          <w:id w:val="-1141491428"/>
          <w:placeholder>
            <w:docPart w:val="AEDFD732D6E20E41BC00D85F2378B6CD"/>
          </w:placeholder>
        </w:sdtPr>
        <w:sdtEndPr/>
        <w:sdtContent>
          <w:r w:rsidR="00C42744">
            <w:rPr>
              <w:rFonts w:ascii="Calibri" w:eastAsia="Times New Roman" w:hAnsi="Calibri" w:cs="Calibri"/>
              <w:color w:val="000000"/>
            </w:rPr>
            <w:t>(Goodhue, Thompson 1995)</w:t>
          </w:r>
        </w:sdtContent>
      </w:sdt>
      <w:r w:rsidR="002C2D65">
        <w:rPr>
          <w:rFonts w:ascii="Calibri" w:hAnsi="Calibri" w:cs="Calibri"/>
          <w:color w:val="000000"/>
          <w:lang w:val="en-US"/>
        </w:rPr>
        <w:t>.</w:t>
      </w:r>
      <w:r w:rsidR="005F5476">
        <w:rPr>
          <w:rFonts w:ascii="Calibri" w:hAnsi="Calibri" w:cs="Calibri"/>
          <w:color w:val="000000"/>
          <w:lang w:val="en-US"/>
        </w:rPr>
        <w:t xml:space="preserve"> Th</w:t>
      </w:r>
      <w:r w:rsidR="00605E82">
        <w:rPr>
          <w:rFonts w:ascii="Calibri" w:hAnsi="Calibri" w:cs="Calibri"/>
          <w:color w:val="000000"/>
          <w:lang w:val="en-US"/>
        </w:rPr>
        <w:t>e TTF</w:t>
      </w:r>
      <w:r w:rsidR="005F5476">
        <w:rPr>
          <w:rFonts w:ascii="Calibri" w:hAnsi="Calibri" w:cs="Calibri"/>
          <w:color w:val="000000"/>
          <w:lang w:val="en-US"/>
        </w:rPr>
        <w:t xml:space="preserve"> model looked at the fits between the </w:t>
      </w:r>
      <w:r w:rsidR="008071C4">
        <w:rPr>
          <w:rFonts w:ascii="Calibri" w:hAnsi="Calibri" w:cs="Calibri"/>
          <w:color w:val="000000"/>
          <w:lang w:val="en-US"/>
        </w:rPr>
        <w:t>Task</w:t>
      </w:r>
      <w:r w:rsidR="005F5476">
        <w:rPr>
          <w:rFonts w:ascii="Calibri" w:hAnsi="Calibri" w:cs="Calibri"/>
          <w:color w:val="000000"/>
          <w:lang w:val="en-US"/>
        </w:rPr>
        <w:t xml:space="preserve"> and the </w:t>
      </w:r>
      <w:r w:rsidR="008071C4">
        <w:rPr>
          <w:rFonts w:ascii="Calibri" w:hAnsi="Calibri" w:cs="Calibri"/>
          <w:color w:val="000000"/>
          <w:lang w:val="en-US"/>
        </w:rPr>
        <w:t>T</w:t>
      </w:r>
      <w:r w:rsidR="005F5476">
        <w:rPr>
          <w:rFonts w:ascii="Calibri" w:hAnsi="Calibri" w:cs="Calibri"/>
          <w:color w:val="000000"/>
          <w:lang w:val="en-US"/>
        </w:rPr>
        <w:t xml:space="preserve">echnology </w:t>
      </w:r>
      <w:r w:rsidR="008071C4">
        <w:rPr>
          <w:rFonts w:ascii="Calibri" w:hAnsi="Calibri" w:cs="Calibri"/>
          <w:color w:val="000000"/>
          <w:lang w:val="en-US"/>
        </w:rPr>
        <w:t>however,</w:t>
      </w:r>
      <w:r w:rsidR="005F5476">
        <w:rPr>
          <w:rFonts w:ascii="Calibri" w:hAnsi="Calibri" w:cs="Calibri"/>
          <w:color w:val="000000"/>
          <w:lang w:val="en-US"/>
        </w:rPr>
        <w:t xml:space="preserve"> </w:t>
      </w:r>
      <w:r w:rsidR="008071C4">
        <w:rPr>
          <w:rFonts w:ascii="Calibri" w:hAnsi="Calibri" w:cs="Calibri"/>
          <w:color w:val="000000"/>
          <w:lang w:val="en-US"/>
        </w:rPr>
        <w:t>failed</w:t>
      </w:r>
      <w:r w:rsidR="005F5476">
        <w:rPr>
          <w:rFonts w:ascii="Calibri" w:hAnsi="Calibri" w:cs="Calibri"/>
          <w:color w:val="000000"/>
          <w:lang w:val="en-US"/>
        </w:rPr>
        <w:t xml:space="preserve"> to consider the interactions of the user with the task</w:t>
      </w:r>
      <w:r w:rsidR="008071C4">
        <w:rPr>
          <w:rFonts w:ascii="Calibri" w:hAnsi="Calibri" w:cs="Calibri"/>
          <w:color w:val="000000"/>
          <w:lang w:val="en-US"/>
        </w:rPr>
        <w:t xml:space="preserve">. </w:t>
      </w:r>
      <w:r w:rsidR="002C2D65">
        <w:rPr>
          <w:rFonts w:ascii="Calibri" w:hAnsi="Calibri" w:cs="Calibri"/>
          <w:color w:val="000000"/>
          <w:lang w:val="en-US"/>
        </w:rPr>
        <w:t xml:space="preserve"> Unlike</w:t>
      </w:r>
      <w:r w:rsidR="008071C4">
        <w:rPr>
          <w:rFonts w:ascii="Calibri" w:hAnsi="Calibri" w:cs="Calibri"/>
          <w:color w:val="000000"/>
          <w:lang w:val="en-US"/>
        </w:rPr>
        <w:t xml:space="preserve"> </w:t>
      </w:r>
      <w:r w:rsidR="002C2D65">
        <w:rPr>
          <w:rFonts w:ascii="Calibri" w:hAnsi="Calibri" w:cs="Calibri"/>
          <w:color w:val="000000"/>
          <w:lang w:val="en-US"/>
        </w:rPr>
        <w:t>the</w:t>
      </w:r>
      <w:r w:rsidR="008071C4">
        <w:rPr>
          <w:rFonts w:ascii="Calibri" w:hAnsi="Calibri" w:cs="Calibri"/>
          <w:color w:val="000000"/>
          <w:lang w:val="en-US"/>
        </w:rPr>
        <w:t xml:space="preserve"> TAM </w:t>
      </w:r>
      <w:r w:rsidR="00C551EC">
        <w:rPr>
          <w:rFonts w:ascii="Calibri" w:hAnsi="Calibri" w:cs="Calibri"/>
          <w:color w:val="000000"/>
          <w:lang w:val="en-US"/>
        </w:rPr>
        <w:t>and TTF</w:t>
      </w:r>
      <w:r w:rsidR="008071C4">
        <w:rPr>
          <w:rFonts w:ascii="Calibri" w:hAnsi="Calibri" w:cs="Calibri"/>
          <w:color w:val="000000"/>
          <w:lang w:val="en-US"/>
        </w:rPr>
        <w:t xml:space="preserve"> </w:t>
      </w:r>
      <w:r w:rsidR="002C2D65">
        <w:rPr>
          <w:rFonts w:ascii="Calibri" w:hAnsi="Calibri" w:cs="Calibri"/>
          <w:color w:val="000000"/>
          <w:lang w:val="en-US"/>
        </w:rPr>
        <w:t xml:space="preserve">models the FITT framework is not linear </w:t>
      </w:r>
      <w:r w:rsidR="00A31F06">
        <w:rPr>
          <w:rFonts w:ascii="Calibri" w:hAnsi="Calibri" w:cs="Calibri"/>
          <w:color w:val="000000"/>
          <w:lang w:val="en-US"/>
        </w:rPr>
        <w:t>and each</w:t>
      </w:r>
      <w:r w:rsidR="00893203">
        <w:rPr>
          <w:rFonts w:ascii="Calibri" w:hAnsi="Calibri" w:cs="Calibri"/>
          <w:color w:val="000000"/>
          <w:lang w:val="en-US"/>
        </w:rPr>
        <w:t xml:space="preserve"> of the fits will directly impact on the successful adoption of and IT solution. </w:t>
      </w:r>
      <w:r w:rsidR="00100C26">
        <w:rPr>
          <w:lang w:val="en-US"/>
        </w:rPr>
        <w:t xml:space="preserve">The Framework </w:t>
      </w:r>
      <w:r w:rsidR="00EA283D">
        <w:rPr>
          <w:lang w:val="en-US"/>
        </w:rPr>
        <w:t>can be</w:t>
      </w:r>
      <w:r w:rsidR="002A68E9">
        <w:rPr>
          <w:lang w:val="en-US"/>
        </w:rPr>
        <w:t xml:space="preserve"> </w:t>
      </w:r>
      <w:r w:rsidR="00100C26">
        <w:rPr>
          <w:lang w:val="en-US"/>
        </w:rPr>
        <w:t xml:space="preserve">used to retrospectively </w:t>
      </w:r>
      <w:r w:rsidR="00100C26" w:rsidRPr="00495B66">
        <w:t>analyse</w:t>
      </w:r>
      <w:r w:rsidR="00100C26">
        <w:rPr>
          <w:lang w:val="en-US"/>
        </w:rPr>
        <w:t xml:space="preserve"> </w:t>
      </w:r>
      <w:r w:rsidR="00495B66">
        <w:rPr>
          <w:lang w:val="en-US"/>
        </w:rPr>
        <w:t xml:space="preserve">the </w:t>
      </w:r>
      <w:r w:rsidR="002A68E9">
        <w:rPr>
          <w:lang w:val="en-US"/>
        </w:rPr>
        <w:t>complex attributes</w:t>
      </w:r>
      <w:r w:rsidR="00495B66">
        <w:rPr>
          <w:lang w:val="en-US"/>
        </w:rPr>
        <w:t xml:space="preserve"> relating to the adoption of </w:t>
      </w:r>
      <w:r w:rsidR="002A68E9">
        <w:rPr>
          <w:lang w:val="en-US"/>
        </w:rPr>
        <w:t xml:space="preserve">an </w:t>
      </w:r>
      <w:r w:rsidR="00495B66">
        <w:rPr>
          <w:lang w:val="en-US"/>
        </w:rPr>
        <w:t xml:space="preserve">IT </w:t>
      </w:r>
      <w:r w:rsidR="002A68E9">
        <w:rPr>
          <w:lang w:val="en-US"/>
        </w:rPr>
        <w:t xml:space="preserve">process </w:t>
      </w:r>
      <w:r w:rsidR="00495B66">
        <w:rPr>
          <w:lang w:val="en-US"/>
        </w:rPr>
        <w:t>in</w:t>
      </w:r>
      <w:r w:rsidR="00893203">
        <w:rPr>
          <w:lang w:val="en-US"/>
        </w:rPr>
        <w:t xml:space="preserve"> a</w:t>
      </w:r>
      <w:r w:rsidR="00495B66">
        <w:rPr>
          <w:lang w:val="en-US"/>
        </w:rPr>
        <w:t xml:space="preserve"> </w:t>
      </w:r>
      <w:r w:rsidR="004509D7">
        <w:rPr>
          <w:lang w:val="en-US"/>
        </w:rPr>
        <w:t>selected</w:t>
      </w:r>
      <w:r w:rsidR="002F147D">
        <w:rPr>
          <w:lang w:val="en-US"/>
        </w:rPr>
        <w:t xml:space="preserve"> </w:t>
      </w:r>
      <w:r w:rsidR="00495B66">
        <w:rPr>
          <w:lang w:val="en-US"/>
        </w:rPr>
        <w:t xml:space="preserve">clinical environment. The </w:t>
      </w:r>
      <w:r w:rsidR="002A68E9">
        <w:rPr>
          <w:lang w:val="en-US"/>
        </w:rPr>
        <w:t xml:space="preserve">FITT </w:t>
      </w:r>
      <w:r w:rsidR="00495B66">
        <w:rPr>
          <w:lang w:val="en-US"/>
        </w:rPr>
        <w:t xml:space="preserve">framework will </w:t>
      </w:r>
      <w:r w:rsidR="00495B66" w:rsidRPr="00495B66">
        <w:t>analyse</w:t>
      </w:r>
      <w:r w:rsidR="00495B66">
        <w:rPr>
          <w:lang w:val="en-US"/>
        </w:rPr>
        <w:t xml:space="preserve"> how </w:t>
      </w:r>
      <w:r w:rsidR="002F147D">
        <w:rPr>
          <w:lang w:val="en-US"/>
        </w:rPr>
        <w:t xml:space="preserve">the </w:t>
      </w:r>
      <w:r w:rsidR="002A68E9">
        <w:rPr>
          <w:lang w:val="en-US"/>
        </w:rPr>
        <w:t xml:space="preserve">attributes of </w:t>
      </w:r>
      <w:r w:rsidR="004509D7">
        <w:rPr>
          <w:lang w:val="en-US"/>
        </w:rPr>
        <w:t xml:space="preserve">an </w:t>
      </w:r>
      <w:r w:rsidR="002A68E9">
        <w:rPr>
          <w:lang w:val="en-US"/>
        </w:rPr>
        <w:t>Individual</w:t>
      </w:r>
      <w:r w:rsidR="002F147D">
        <w:rPr>
          <w:lang w:val="en-US"/>
        </w:rPr>
        <w:t xml:space="preserve"> or group of </w:t>
      </w:r>
      <w:r w:rsidR="004509D7">
        <w:rPr>
          <w:lang w:val="en-US"/>
        </w:rPr>
        <w:t>individuals</w:t>
      </w:r>
      <w:r w:rsidR="003A7FC9">
        <w:rPr>
          <w:lang w:val="en-US"/>
        </w:rPr>
        <w:t xml:space="preserve">, the task and the technology have </w:t>
      </w:r>
      <w:r w:rsidR="00495B66">
        <w:rPr>
          <w:lang w:val="en-US"/>
        </w:rPr>
        <w:t>influence</w:t>
      </w:r>
      <w:r w:rsidR="003A7FC9">
        <w:rPr>
          <w:lang w:val="en-US"/>
        </w:rPr>
        <w:t>d</w:t>
      </w:r>
      <w:r w:rsidR="00495B66">
        <w:rPr>
          <w:lang w:val="en-US"/>
        </w:rPr>
        <w:t xml:space="preserve"> the success </w:t>
      </w:r>
      <w:r w:rsidR="002A68E9">
        <w:rPr>
          <w:lang w:val="en-US"/>
        </w:rPr>
        <w:t>or failure in the</w:t>
      </w:r>
      <w:r w:rsidR="00495B66">
        <w:rPr>
          <w:lang w:val="en-US"/>
        </w:rPr>
        <w:t xml:space="preserve"> </w:t>
      </w:r>
      <w:r w:rsidR="00495B66" w:rsidRPr="00495B66">
        <w:t>adoption</w:t>
      </w:r>
      <w:r w:rsidR="002A68E9">
        <w:rPr>
          <w:lang w:val="en-US"/>
        </w:rPr>
        <w:t xml:space="preserve"> of an IT process</w:t>
      </w:r>
      <w:r w:rsidR="00495B66">
        <w:rPr>
          <w:lang w:val="en-US"/>
        </w:rPr>
        <w:t>.</w:t>
      </w:r>
      <w:r w:rsidR="00142626">
        <w:rPr>
          <w:lang w:val="en-US"/>
        </w:rPr>
        <w:t xml:space="preserve"> </w:t>
      </w:r>
      <w:sdt>
        <w:sdtPr>
          <w:rPr>
            <w:rFonts w:ascii="Calibri" w:hAnsi="Calibri" w:cs="Calibri"/>
            <w:color w:val="000000"/>
            <w:highlight w:val="white"/>
            <w:lang w:val="en-US"/>
          </w:rPr>
          <w:alias w:val="Citation"/>
          <w:tag w:val="{&quot;referencesIds&quot;:[&quot;doc:61f51ea28f08b84ec7b3681d&quot;],&quot;referencesOptions&quot;:{&quot;doc:61f51ea28f08b84ec7b3681d&quot;:{&quot;author&quot;:true,&quot;year&quot;:true,&quot;pageReplace&quot;:&quot;&quot;,&quot;prefix&quot;:&quot;&quot;,&quot;suffix&quot;:&quot;&quot;}},&quot;hasBrokenReferences&quot;:false,&quot;hasManualEdits&quot;:false,&quot;citationType&quot;:&quot;inline&quot;,&quot;id&quot;:1283538191,&quot;citationText&quot;:&quot;&lt;span style=\&quot;font-family:Calibri;font-size:16px;color:#000000\&quot;&gt;(Ammenwerth, Elske, Rigby 2016)&lt;/span&gt;&quot;}"/>
          <w:id w:val="1283538191"/>
          <w:placeholder>
            <w:docPart w:val="87585D528A82F14492DC8A93E5D96FCF"/>
          </w:placeholder>
        </w:sdtPr>
        <w:sdtEndPr/>
        <w:sdtContent>
          <w:r w:rsidR="00C42744">
            <w:rPr>
              <w:rFonts w:ascii="Calibri" w:eastAsia="Times New Roman" w:hAnsi="Calibri" w:cs="Calibri"/>
              <w:color w:val="000000"/>
            </w:rPr>
            <w:t>(Ammenwerth, Elske, Rigby 2016)</w:t>
          </w:r>
        </w:sdtContent>
      </w:sdt>
    </w:p>
    <w:p w14:paraId="044CDBD4" w14:textId="139A1189" w:rsidR="009E11F4" w:rsidRDefault="009E11F4" w:rsidP="004053EF">
      <w:pPr>
        <w:rPr>
          <w:lang w:val="en-US"/>
        </w:rPr>
      </w:pPr>
    </w:p>
    <w:p w14:paraId="03C3B6A2" w14:textId="26FD0CA3" w:rsidR="00080994" w:rsidRDefault="00080994" w:rsidP="004053EF">
      <w:pPr>
        <w:rPr>
          <w:lang w:val="en-US"/>
        </w:rPr>
      </w:pPr>
    </w:p>
    <w:p w14:paraId="54DA8096" w14:textId="5D83DD3F" w:rsidR="009E25CF" w:rsidRDefault="009E25CF" w:rsidP="004053EF">
      <w:pPr>
        <w:rPr>
          <w:lang w:val="en-US"/>
        </w:rPr>
      </w:pPr>
    </w:p>
    <w:p w14:paraId="26CBA32A" w14:textId="6D3F3D99" w:rsidR="009E25CF" w:rsidRDefault="009E25CF" w:rsidP="004053EF">
      <w:pPr>
        <w:rPr>
          <w:lang w:val="en-US"/>
        </w:rPr>
      </w:pPr>
    </w:p>
    <w:p w14:paraId="2E2B1164" w14:textId="4546F814" w:rsidR="009E25CF" w:rsidRDefault="009E25CF" w:rsidP="004053EF">
      <w:pPr>
        <w:rPr>
          <w:lang w:val="en-US"/>
        </w:rPr>
      </w:pPr>
    </w:p>
    <w:p w14:paraId="4EA7ED6F" w14:textId="77777777" w:rsidR="009E25CF" w:rsidRDefault="009E25CF" w:rsidP="004053EF">
      <w:pPr>
        <w:rPr>
          <w:lang w:val="en-US"/>
        </w:rPr>
      </w:pPr>
    </w:p>
    <w:p w14:paraId="0DCE0064" w14:textId="022A6220" w:rsidR="003A7FC9" w:rsidRDefault="009E11F4" w:rsidP="004053EF">
      <w:pPr>
        <w:rPr>
          <w:lang w:val="en-US"/>
        </w:rPr>
      </w:pPr>
      <w:r>
        <w:rPr>
          <w:lang w:val="en-US"/>
        </w:rPr>
        <w:lastRenderedPageBreak/>
        <w:t>Figure 1.</w:t>
      </w:r>
    </w:p>
    <w:p w14:paraId="27190745" w14:textId="2F03138F" w:rsidR="003A7FC9" w:rsidRDefault="003A7FC9" w:rsidP="003A7FC9">
      <w:pPr>
        <w:rPr>
          <w:rFonts w:ascii="Times New Roman" w:eastAsia="Times New Roman" w:hAnsi="Times New Roman" w:cs="Times New Roman"/>
          <w:lang w:eastAsia="en-GB"/>
        </w:rPr>
      </w:pPr>
      <w:r w:rsidRPr="003A7FC9">
        <w:rPr>
          <w:rFonts w:ascii="Times New Roman" w:eastAsia="Times New Roman" w:hAnsi="Times New Roman" w:cs="Times New Roman"/>
          <w:lang w:eastAsia="en-GB"/>
        </w:rPr>
        <w:fldChar w:fldCharType="begin"/>
      </w:r>
      <w:r w:rsidRPr="003A7FC9">
        <w:rPr>
          <w:rFonts w:ascii="Times New Roman" w:eastAsia="Times New Roman" w:hAnsi="Times New Roman" w:cs="Times New Roman"/>
          <w:lang w:eastAsia="en-GB"/>
        </w:rPr>
        <w:instrText xml:space="preserve"> INCLUDEPICTURE "https://media.springernature.com/full/springer-static/image/art%3A10.1186%2F1472-6947-6-3/MediaObjects/12911_2005_Article_92_Fig4_HTML.jpg" \* MERGEFORMATINET </w:instrText>
      </w:r>
      <w:r w:rsidRPr="003A7FC9">
        <w:rPr>
          <w:rFonts w:ascii="Times New Roman" w:eastAsia="Times New Roman" w:hAnsi="Times New Roman" w:cs="Times New Roman"/>
          <w:lang w:eastAsia="en-GB"/>
        </w:rPr>
        <w:fldChar w:fldCharType="separate"/>
      </w:r>
      <w:r w:rsidRPr="003A7FC9">
        <w:rPr>
          <w:rFonts w:ascii="Times New Roman" w:eastAsia="Times New Roman" w:hAnsi="Times New Roman" w:cs="Times New Roman"/>
          <w:noProof/>
          <w:lang w:eastAsia="en-GB"/>
        </w:rPr>
        <w:drawing>
          <wp:inline distT="0" distB="0" distL="0" distR="0" wp14:anchorId="4F91CAAC" wp14:editId="0D061FD1">
            <wp:extent cx="5731510" cy="1461135"/>
            <wp:effectExtent l="0" t="0" r="0" b="0"/>
            <wp:docPr id="3" name="Picture 3"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461135"/>
                    </a:xfrm>
                    <a:prstGeom prst="rect">
                      <a:avLst/>
                    </a:prstGeom>
                    <a:noFill/>
                    <a:ln>
                      <a:noFill/>
                    </a:ln>
                  </pic:spPr>
                </pic:pic>
              </a:graphicData>
            </a:graphic>
          </wp:inline>
        </w:drawing>
      </w:r>
      <w:r w:rsidRPr="003A7FC9">
        <w:rPr>
          <w:rFonts w:ascii="Times New Roman" w:eastAsia="Times New Roman" w:hAnsi="Times New Roman" w:cs="Times New Roman"/>
          <w:lang w:eastAsia="en-GB"/>
        </w:rPr>
        <w:fldChar w:fldCharType="end"/>
      </w:r>
    </w:p>
    <w:p w14:paraId="31E57218" w14:textId="77777777" w:rsidR="00080994" w:rsidRDefault="00080994" w:rsidP="003A7FC9">
      <w:pPr>
        <w:rPr>
          <w:rFonts w:ascii="Times New Roman" w:eastAsia="Times New Roman" w:hAnsi="Times New Roman" w:cs="Times New Roman"/>
          <w:lang w:eastAsia="en-GB"/>
        </w:rPr>
      </w:pPr>
    </w:p>
    <w:p w14:paraId="241215B1" w14:textId="4A6A90D3" w:rsidR="009E11F4" w:rsidRPr="003A7FC9" w:rsidRDefault="0016568A" w:rsidP="003A7FC9">
      <w:pPr>
        <w:rPr>
          <w:rFonts w:ascii="Times New Roman" w:eastAsia="Times New Roman" w:hAnsi="Times New Roman" w:cs="Times New Roman"/>
          <w:lang w:eastAsia="en-GB"/>
        </w:rPr>
      </w:pPr>
      <w:r>
        <w:rPr>
          <w:rFonts w:ascii="Times New Roman" w:eastAsia="Times New Roman" w:hAnsi="Times New Roman" w:cs="Times New Roman"/>
          <w:lang w:eastAsia="en-GB"/>
        </w:rPr>
        <w:t>The FITT framework: IT-adoption depends on the fit between individual, task and technology</w:t>
      </w:r>
      <w:r w:rsidR="009E11F4">
        <w:rPr>
          <w:rFonts w:ascii="Times New Roman" w:eastAsia="Times New Roman" w:hAnsi="Times New Roman" w:cs="Times New Roman"/>
          <w:lang w:eastAsia="en-GB"/>
        </w:rPr>
        <w:t xml:space="preserve"> </w:t>
      </w:r>
      <w:r w:rsidR="003E1AAC">
        <w:rPr>
          <w:rFonts w:ascii="Times New Roman" w:eastAsia="Times New Roman" w:hAnsi="Times New Roman" w:cs="Times New Roman"/>
          <w:lang w:eastAsia="en-GB"/>
        </w:rPr>
        <w:t xml:space="preserve"> </w:t>
      </w:r>
      <w:r w:rsidR="00C551EC">
        <w:rPr>
          <w:rFonts w:ascii="Times New Roman" w:eastAsia="Times New Roman" w:hAnsi="Times New Roman" w:cs="Times New Roman"/>
          <w:lang w:eastAsia="en-GB"/>
        </w:rPr>
        <w:t xml:space="preserve"> </w:t>
      </w:r>
      <w:sdt>
        <w:sdtPr>
          <w:rPr>
            <w:rFonts w:ascii="Times New Roman" w:eastAsia="Times New Roman" w:hAnsi="Times New Roman" w:cs="Times New Roman"/>
            <w:color w:val="000000"/>
            <w:highlight w:val="white"/>
            <w:lang w:eastAsia="en-GB"/>
          </w:rPr>
          <w:alias w:val="Citation"/>
          <w:tag w:val="{&quot;referencesIds&quot;:[&quot;doc:61f51dd18f082a400d109344&quot;],&quot;referencesOptions&quot;:{&quot;doc:61f51dd18f082a400d109344&quot;:{&quot;author&quot;:true,&quot;year&quot;:true,&quot;pageReplace&quot;:&quot;&quot;,&quot;prefix&quot;:&quot;&quot;,&quot;suffix&quot;:&quot;&quot;}},&quot;hasBrokenReferences&quot;:false,&quot;hasManualEdits&quot;:false,&quot;citationType&quot;:&quot;inline&quot;,&quot;id&quot;:-1148818806,&quot;citationText&quot;:&quot;&lt;span style=\&quot;font-family:Calibri;font-size:16px;color:#000000\&quot;&gt;(Ammenwerth, Iller &amp;amp; Mahler 2006)&lt;/span&gt;&quot;}"/>
          <w:id w:val="-1148818806"/>
          <w:placeholder>
            <w:docPart w:val="E1791972A4E05442B52C9AF6014E8558"/>
          </w:placeholder>
        </w:sdtPr>
        <w:sdtEndPr/>
        <w:sdtContent>
          <w:r w:rsidR="00C42744">
            <w:rPr>
              <w:rFonts w:ascii="Calibri" w:eastAsia="Times New Roman" w:hAnsi="Calibri" w:cs="Calibri"/>
              <w:color w:val="000000"/>
            </w:rPr>
            <w:t>(Ammenwerth, Iller &amp; Mahler 2006)</w:t>
          </w:r>
        </w:sdtContent>
      </w:sdt>
    </w:p>
    <w:p w14:paraId="7D0382BA" w14:textId="6FA96C8B" w:rsidR="003A7FC9" w:rsidRDefault="003A7FC9" w:rsidP="004053EF">
      <w:pPr>
        <w:rPr>
          <w:lang w:val="en-US"/>
        </w:rPr>
      </w:pPr>
    </w:p>
    <w:p w14:paraId="7D337B57" w14:textId="77777777" w:rsidR="00080994" w:rsidRDefault="00080994" w:rsidP="009E25CF">
      <w:pPr>
        <w:spacing w:line="360" w:lineRule="auto"/>
        <w:rPr>
          <w:lang w:val="en-US"/>
        </w:rPr>
      </w:pPr>
    </w:p>
    <w:p w14:paraId="51B60755" w14:textId="6C037627" w:rsidR="009E11F4" w:rsidRDefault="005B07C7" w:rsidP="009E25CF">
      <w:pPr>
        <w:spacing w:line="360" w:lineRule="auto"/>
        <w:rPr>
          <w:rFonts w:ascii="Calibri" w:hAnsi="Calibri" w:cs="Calibri"/>
          <w:color w:val="000000"/>
          <w:lang w:val="en-US"/>
        </w:rPr>
      </w:pPr>
      <w:r>
        <w:rPr>
          <w:lang w:val="en-US"/>
        </w:rPr>
        <w:t>There are many factors that will influence the “fit”</w:t>
      </w:r>
      <w:r w:rsidR="002E1EA7">
        <w:rPr>
          <w:lang w:val="en-US"/>
        </w:rPr>
        <w:t>,</w:t>
      </w:r>
      <w:r>
        <w:rPr>
          <w:lang w:val="en-US"/>
        </w:rPr>
        <w:t xml:space="preserve"> </w:t>
      </w:r>
      <w:r w:rsidR="004B2B25">
        <w:rPr>
          <w:lang w:val="en-US"/>
        </w:rPr>
        <w:t>on</w:t>
      </w:r>
      <w:r>
        <w:rPr>
          <w:lang w:val="en-US"/>
        </w:rPr>
        <w:t xml:space="preserve"> </w:t>
      </w:r>
      <w:r w:rsidR="002E1EA7">
        <w:rPr>
          <w:lang w:val="en-US"/>
        </w:rPr>
        <w:t>the “I</w:t>
      </w:r>
      <w:r>
        <w:rPr>
          <w:lang w:val="en-US"/>
        </w:rPr>
        <w:t>ndividual</w:t>
      </w:r>
      <w:r w:rsidR="002E1EA7">
        <w:rPr>
          <w:lang w:val="en-US"/>
        </w:rPr>
        <w:t>”</w:t>
      </w:r>
      <w:r w:rsidR="004B2B25">
        <w:rPr>
          <w:lang w:val="en-US"/>
        </w:rPr>
        <w:t xml:space="preserve"> level</w:t>
      </w:r>
      <w:r w:rsidR="002E1EA7">
        <w:rPr>
          <w:lang w:val="en-US"/>
        </w:rPr>
        <w:t>, t</w:t>
      </w:r>
      <w:r>
        <w:rPr>
          <w:lang w:val="en-US"/>
        </w:rPr>
        <w:t xml:space="preserve">hese </w:t>
      </w:r>
      <w:r w:rsidR="00080994">
        <w:rPr>
          <w:lang w:val="en-US"/>
        </w:rPr>
        <w:t>attributes</w:t>
      </w:r>
      <w:r>
        <w:rPr>
          <w:lang w:val="en-US"/>
        </w:rPr>
        <w:t xml:space="preserve"> </w:t>
      </w:r>
      <w:r w:rsidR="00080994">
        <w:rPr>
          <w:lang w:val="en-US"/>
        </w:rPr>
        <w:t>include</w:t>
      </w:r>
      <w:r>
        <w:rPr>
          <w:lang w:val="en-US"/>
        </w:rPr>
        <w:t xml:space="preserve"> </w:t>
      </w:r>
      <w:r w:rsidR="002952DA">
        <w:rPr>
          <w:lang w:val="en-US"/>
        </w:rPr>
        <w:t>the m</w:t>
      </w:r>
      <w:r>
        <w:rPr>
          <w:lang w:val="en-US"/>
        </w:rPr>
        <w:t>otivational level</w:t>
      </w:r>
      <w:r w:rsidR="002952DA">
        <w:rPr>
          <w:lang w:val="en-US"/>
        </w:rPr>
        <w:t>s of staff</w:t>
      </w:r>
      <w:r>
        <w:rPr>
          <w:lang w:val="en-US"/>
        </w:rPr>
        <w:t xml:space="preserve">, </w:t>
      </w:r>
      <w:r w:rsidR="002952DA">
        <w:rPr>
          <w:lang w:val="en-US"/>
        </w:rPr>
        <w:t>k</w:t>
      </w:r>
      <w:r>
        <w:rPr>
          <w:lang w:val="en-US"/>
        </w:rPr>
        <w:t xml:space="preserve">nowledge of IT, </w:t>
      </w:r>
      <w:r w:rsidR="002952DA">
        <w:rPr>
          <w:lang w:val="en-US"/>
        </w:rPr>
        <w:t>t</w:t>
      </w:r>
      <w:r>
        <w:rPr>
          <w:lang w:val="en-US"/>
        </w:rPr>
        <w:t>eam culture</w:t>
      </w:r>
      <w:r w:rsidR="002952DA">
        <w:rPr>
          <w:lang w:val="en-US"/>
        </w:rPr>
        <w:t>, team dynamics, adaptability and willingness of staff to be flexible to new ways of working, o</w:t>
      </w:r>
      <w:r w:rsidR="004B2B25">
        <w:rPr>
          <w:lang w:val="en-US"/>
        </w:rPr>
        <w:t>r</w:t>
      </w:r>
      <w:r w:rsidR="002952DA">
        <w:rPr>
          <w:lang w:val="en-US"/>
        </w:rPr>
        <w:t>ganisational context and the politics within an organisation.</w:t>
      </w:r>
      <w:r w:rsidR="00FF5F1F">
        <w:rPr>
          <w:lang w:val="en-US"/>
        </w:rPr>
        <w:t xml:space="preserve"> Attributes that influence </w:t>
      </w:r>
      <w:r w:rsidR="009A2D35">
        <w:rPr>
          <w:lang w:val="en-US"/>
        </w:rPr>
        <w:t xml:space="preserve">FITT </w:t>
      </w:r>
      <w:r w:rsidR="00FF5F1F">
        <w:rPr>
          <w:lang w:val="en-US"/>
        </w:rPr>
        <w:t xml:space="preserve">on a </w:t>
      </w:r>
      <w:r w:rsidR="002E1EA7">
        <w:rPr>
          <w:lang w:val="en-US"/>
        </w:rPr>
        <w:t>“T</w:t>
      </w:r>
      <w:r w:rsidR="00FF5F1F">
        <w:rPr>
          <w:lang w:val="en-US"/>
        </w:rPr>
        <w:t>ask</w:t>
      </w:r>
      <w:r w:rsidR="002E1EA7">
        <w:rPr>
          <w:lang w:val="en-US"/>
        </w:rPr>
        <w:t>”</w:t>
      </w:r>
      <w:r w:rsidR="00FF5F1F">
        <w:rPr>
          <w:lang w:val="en-US"/>
        </w:rPr>
        <w:t xml:space="preserve"> level include </w:t>
      </w:r>
      <w:r w:rsidR="00E6776E">
        <w:rPr>
          <w:lang w:val="en-US"/>
        </w:rPr>
        <w:t xml:space="preserve">the complexity of the task, how the task is organized and </w:t>
      </w:r>
      <w:r w:rsidR="002E1EA7">
        <w:rPr>
          <w:lang w:val="en-US"/>
        </w:rPr>
        <w:t xml:space="preserve">the </w:t>
      </w:r>
      <w:r w:rsidR="00E6776E">
        <w:rPr>
          <w:lang w:val="en-US"/>
        </w:rPr>
        <w:t>relationship</w:t>
      </w:r>
      <w:r w:rsidR="002E1EA7">
        <w:rPr>
          <w:lang w:val="en-US"/>
        </w:rPr>
        <w:t>s</w:t>
      </w:r>
      <w:r w:rsidR="00E6776E">
        <w:rPr>
          <w:lang w:val="en-US"/>
        </w:rPr>
        <w:t xml:space="preserve"> between all the activities required to complete the task.</w:t>
      </w:r>
      <w:r w:rsidR="009A2D35">
        <w:rPr>
          <w:lang w:val="en-US"/>
        </w:rPr>
        <w:t xml:space="preserve"> The </w:t>
      </w:r>
      <w:r w:rsidR="002E1EA7">
        <w:rPr>
          <w:lang w:val="en-US"/>
        </w:rPr>
        <w:t>“T</w:t>
      </w:r>
      <w:r w:rsidR="009A2D35">
        <w:rPr>
          <w:lang w:val="en-US"/>
        </w:rPr>
        <w:t>echnology</w:t>
      </w:r>
      <w:r w:rsidR="002E1EA7">
        <w:rPr>
          <w:lang w:val="en-US"/>
        </w:rPr>
        <w:t>”</w:t>
      </w:r>
      <w:r w:rsidR="009A2D35">
        <w:rPr>
          <w:lang w:val="en-US"/>
        </w:rPr>
        <w:t xml:space="preserve"> attributes of the FITT framework include functionality, usability of both software and hardware, stability of the product, available</w:t>
      </w:r>
      <w:r w:rsidR="002E1EA7">
        <w:rPr>
          <w:lang w:val="en-US"/>
        </w:rPr>
        <w:t xml:space="preserve"> technical infrastructure, integration and availability of tools and their cost.</w:t>
      </w:r>
      <w:r w:rsidR="003E1AAC">
        <w:rPr>
          <w:lang w:val="en-US"/>
        </w:rPr>
        <w:t xml:space="preserve"> </w:t>
      </w:r>
      <w:r w:rsidR="00C551EC">
        <w:rPr>
          <w:lang w:val="en-US"/>
        </w:rPr>
        <w:t xml:space="preserve"> </w:t>
      </w:r>
      <w:sdt>
        <w:sdtPr>
          <w:rPr>
            <w:rFonts w:ascii="Calibri" w:hAnsi="Calibri" w:cs="Calibri"/>
            <w:color w:val="000000"/>
            <w:highlight w:val="white"/>
            <w:lang w:val="en-US"/>
          </w:rPr>
          <w:alias w:val="Citation"/>
          <w:tag w:val="{&quot;referencesIds&quot;:[&quot;doc:61f51dd18f082a400d109344&quot;],&quot;referencesOptions&quot;:{&quot;doc:61f51dd18f082a400d109344&quot;:{&quot;author&quot;:true,&quot;year&quot;:true,&quot;pageReplace&quot;:&quot;&quot;,&quot;prefix&quot;:&quot;&quot;,&quot;suffix&quot;:&quot;&quot;}},&quot;hasBrokenReferences&quot;:false,&quot;hasManualEdits&quot;:false,&quot;citationType&quot;:&quot;inline&quot;}"/>
          <w:id w:val="-1053221314"/>
          <w:placeholder>
            <w:docPart w:val="730460E8A6063F4FA6E80790DC75E226"/>
          </w:placeholder>
        </w:sdtPr>
        <w:sdtEndPr/>
        <w:sdtContent>
          <w:r w:rsidR="00C42744">
            <w:rPr>
              <w:rFonts w:ascii="Calibri" w:eastAsia="Times New Roman" w:hAnsi="Calibri" w:cs="Calibri"/>
              <w:color w:val="000000"/>
            </w:rPr>
            <w:t>(Ammenwerth, Iller &amp; Mahler 2006)</w:t>
          </w:r>
        </w:sdtContent>
      </w:sdt>
    </w:p>
    <w:p w14:paraId="784AB72E" w14:textId="772C2CCD" w:rsidR="00F61A76" w:rsidRDefault="00F61A76" w:rsidP="009E25CF">
      <w:pPr>
        <w:spacing w:line="360" w:lineRule="auto"/>
        <w:rPr>
          <w:lang w:val="en-US"/>
        </w:rPr>
      </w:pPr>
    </w:p>
    <w:p w14:paraId="74BFA563" w14:textId="05E8A1B0" w:rsidR="00A267D3" w:rsidRPr="00A267D3" w:rsidRDefault="00A267D3" w:rsidP="009E25CF">
      <w:pPr>
        <w:spacing w:line="360" w:lineRule="auto"/>
        <w:rPr>
          <w:u w:val="single"/>
          <w:lang w:val="en-US"/>
        </w:rPr>
      </w:pPr>
      <w:r w:rsidRPr="00A267D3">
        <w:rPr>
          <w:u w:val="single"/>
          <w:lang w:val="en-US"/>
        </w:rPr>
        <w:t>Data Collection</w:t>
      </w:r>
    </w:p>
    <w:p w14:paraId="603456A2" w14:textId="77777777" w:rsidR="009419C4" w:rsidRDefault="009419C4" w:rsidP="009E25CF">
      <w:pPr>
        <w:spacing w:line="360" w:lineRule="auto"/>
        <w:rPr>
          <w:lang w:val="en-US"/>
        </w:rPr>
      </w:pPr>
    </w:p>
    <w:p w14:paraId="6AEB5D56" w14:textId="2F8586CB" w:rsidR="009419C4" w:rsidRDefault="009419C4" w:rsidP="009E25CF">
      <w:pPr>
        <w:spacing w:line="360" w:lineRule="auto"/>
        <w:rPr>
          <w:lang w:val="en-US"/>
        </w:rPr>
      </w:pPr>
      <w:r>
        <w:rPr>
          <w:lang w:val="en-US"/>
        </w:rPr>
        <w:t xml:space="preserve">Data collection for the project was conducted via MS Forms survey </w:t>
      </w:r>
      <w:r w:rsidR="000832EE">
        <w:rPr>
          <w:lang w:val="en-US"/>
        </w:rPr>
        <w:t>(Appendix 1</w:t>
      </w:r>
      <w:r w:rsidR="00A31F06">
        <w:rPr>
          <w:lang w:val="en-US"/>
        </w:rPr>
        <w:t>.) and</w:t>
      </w:r>
      <w:r>
        <w:rPr>
          <w:lang w:val="en-US"/>
        </w:rPr>
        <w:t xml:space="preserve"> a snapshot audit of live patient records from the week commencing 7</w:t>
      </w:r>
      <w:r w:rsidRPr="00E2706A">
        <w:rPr>
          <w:vertAlign w:val="superscript"/>
          <w:lang w:val="en-US"/>
        </w:rPr>
        <w:t>th</w:t>
      </w:r>
      <w:r>
        <w:rPr>
          <w:lang w:val="en-US"/>
        </w:rPr>
        <w:t>-11</w:t>
      </w:r>
      <w:r w:rsidRPr="00E3230C">
        <w:rPr>
          <w:vertAlign w:val="superscript"/>
          <w:lang w:val="en-US"/>
        </w:rPr>
        <w:t>th</w:t>
      </w:r>
      <w:r>
        <w:rPr>
          <w:lang w:val="en-US"/>
        </w:rPr>
        <w:t xml:space="preserve"> Feb 2022. The survey was issued by email to the whole team currently using the “Patient Care” electronic health record. Participants were advised that their responses would be </w:t>
      </w:r>
      <w:r w:rsidRPr="00540DA9">
        <w:t>analysed</w:t>
      </w:r>
      <w:r>
        <w:rPr>
          <w:lang w:val="en-US"/>
        </w:rPr>
        <w:t xml:space="preserve"> as part of this project. A total of 17 requests were sent which accounts for the whole Community Neuro Rehabilitation service.</w:t>
      </w:r>
    </w:p>
    <w:p w14:paraId="488F7E35" w14:textId="77777777" w:rsidR="00A267D3" w:rsidRDefault="00A267D3" w:rsidP="009E25CF">
      <w:pPr>
        <w:spacing w:line="360" w:lineRule="auto"/>
        <w:rPr>
          <w:rFonts w:ascii="Calibri" w:hAnsi="Calibri" w:cs="Calibri"/>
          <w:color w:val="000000"/>
          <w:lang w:val="en-US"/>
        </w:rPr>
      </w:pPr>
    </w:p>
    <w:p w14:paraId="55332DC3" w14:textId="43AD74BC" w:rsidR="00336BA7" w:rsidRDefault="00336BA7" w:rsidP="009E25CF">
      <w:pPr>
        <w:spacing w:line="360" w:lineRule="auto"/>
        <w:rPr>
          <w:rFonts w:ascii="Calibri" w:hAnsi="Calibri" w:cs="Calibri"/>
          <w:color w:val="000000"/>
          <w:lang w:val="en-US"/>
        </w:rPr>
      </w:pPr>
      <w:r>
        <w:rPr>
          <w:rFonts w:ascii="Calibri" w:hAnsi="Calibri" w:cs="Calibri"/>
          <w:color w:val="000000"/>
          <w:lang w:val="en-US"/>
        </w:rPr>
        <w:t xml:space="preserve">This </w:t>
      </w:r>
      <w:r w:rsidR="009419C4">
        <w:rPr>
          <w:rFonts w:ascii="Calibri" w:hAnsi="Calibri" w:cs="Calibri"/>
          <w:color w:val="000000"/>
          <w:lang w:val="en-US"/>
        </w:rPr>
        <w:t>assignment</w:t>
      </w:r>
      <w:r>
        <w:rPr>
          <w:rFonts w:ascii="Calibri" w:hAnsi="Calibri" w:cs="Calibri"/>
          <w:color w:val="000000"/>
          <w:lang w:val="en-US"/>
        </w:rPr>
        <w:t xml:space="preserve"> </w:t>
      </w:r>
      <w:r w:rsidR="00120102">
        <w:rPr>
          <w:rFonts w:ascii="Calibri" w:hAnsi="Calibri" w:cs="Calibri"/>
          <w:color w:val="000000"/>
          <w:lang w:val="en-US"/>
        </w:rPr>
        <w:t xml:space="preserve">applies the FITT framework to </w:t>
      </w:r>
      <w:r w:rsidR="00120102" w:rsidRPr="004F4EF7">
        <w:rPr>
          <w:rFonts w:ascii="Calibri" w:hAnsi="Calibri" w:cs="Calibri"/>
          <w:color w:val="000000"/>
        </w:rPr>
        <w:t>analyse</w:t>
      </w:r>
      <w:r w:rsidR="00120102">
        <w:rPr>
          <w:rFonts w:ascii="Calibri" w:hAnsi="Calibri" w:cs="Calibri"/>
          <w:color w:val="000000"/>
          <w:lang w:val="en-US"/>
        </w:rPr>
        <w:t xml:space="preserve"> the use of Patient Care </w:t>
      </w:r>
      <w:r w:rsidR="0043763E">
        <w:rPr>
          <w:rFonts w:ascii="Calibri" w:hAnsi="Calibri" w:cs="Calibri"/>
          <w:color w:val="000000"/>
          <w:lang w:val="en-US"/>
        </w:rPr>
        <w:t>electronic</w:t>
      </w:r>
      <w:r w:rsidR="00120102">
        <w:rPr>
          <w:rFonts w:ascii="Calibri" w:hAnsi="Calibri" w:cs="Calibri"/>
          <w:color w:val="000000"/>
          <w:lang w:val="en-US"/>
        </w:rPr>
        <w:t xml:space="preserve"> </w:t>
      </w:r>
      <w:r w:rsidR="0043763E">
        <w:rPr>
          <w:rFonts w:ascii="Calibri" w:hAnsi="Calibri" w:cs="Calibri"/>
          <w:color w:val="000000"/>
          <w:lang w:val="en-US"/>
        </w:rPr>
        <w:t>h</w:t>
      </w:r>
      <w:r w:rsidR="00120102">
        <w:rPr>
          <w:rFonts w:ascii="Calibri" w:hAnsi="Calibri" w:cs="Calibri"/>
          <w:color w:val="000000"/>
          <w:lang w:val="en-US"/>
        </w:rPr>
        <w:t xml:space="preserve">ealth </w:t>
      </w:r>
      <w:r w:rsidR="0043763E">
        <w:rPr>
          <w:rFonts w:ascii="Calibri" w:hAnsi="Calibri" w:cs="Calibri"/>
          <w:color w:val="000000"/>
          <w:lang w:val="en-US"/>
        </w:rPr>
        <w:t>r</w:t>
      </w:r>
      <w:r w:rsidR="00120102">
        <w:rPr>
          <w:rFonts w:ascii="Calibri" w:hAnsi="Calibri" w:cs="Calibri"/>
          <w:color w:val="000000"/>
          <w:lang w:val="en-US"/>
        </w:rPr>
        <w:t xml:space="preserve">ecord </w:t>
      </w:r>
      <w:r w:rsidR="0005319D">
        <w:rPr>
          <w:rFonts w:ascii="Calibri" w:hAnsi="Calibri" w:cs="Calibri"/>
          <w:color w:val="000000"/>
          <w:lang w:val="en-US"/>
        </w:rPr>
        <w:t>within</w:t>
      </w:r>
      <w:r w:rsidR="00120102">
        <w:rPr>
          <w:rFonts w:ascii="Calibri" w:hAnsi="Calibri" w:cs="Calibri"/>
          <w:color w:val="000000"/>
          <w:lang w:val="en-US"/>
        </w:rPr>
        <w:t xml:space="preserve"> the Community Neuro Rehabilitation Service</w:t>
      </w:r>
      <w:r w:rsidR="0005319D">
        <w:rPr>
          <w:rFonts w:ascii="Calibri" w:hAnsi="Calibri" w:cs="Calibri"/>
          <w:color w:val="000000"/>
          <w:lang w:val="en-US"/>
        </w:rPr>
        <w:t xml:space="preserve">. </w:t>
      </w:r>
      <w:r w:rsidR="00693901">
        <w:rPr>
          <w:rFonts w:ascii="Calibri" w:hAnsi="Calibri" w:cs="Calibri"/>
          <w:color w:val="000000"/>
          <w:lang w:val="en-US"/>
        </w:rPr>
        <w:t xml:space="preserve">Due to the ongoing COVID-19 pandemic </w:t>
      </w:r>
      <w:r w:rsidR="00E16827">
        <w:rPr>
          <w:rFonts w:ascii="Calibri" w:hAnsi="Calibri" w:cs="Calibri"/>
          <w:color w:val="000000"/>
          <w:lang w:val="en-US"/>
        </w:rPr>
        <w:t>and</w:t>
      </w:r>
      <w:r w:rsidR="00693901">
        <w:rPr>
          <w:rFonts w:ascii="Calibri" w:hAnsi="Calibri" w:cs="Calibri"/>
          <w:color w:val="000000"/>
          <w:lang w:val="en-US"/>
        </w:rPr>
        <w:t xml:space="preserve"> subsequent rise in cases from the Omicron variant service </w:t>
      </w:r>
      <w:r w:rsidR="00693901">
        <w:rPr>
          <w:rFonts w:ascii="Calibri" w:hAnsi="Calibri" w:cs="Calibri"/>
          <w:color w:val="000000"/>
          <w:lang w:val="en-US"/>
        </w:rPr>
        <w:lastRenderedPageBreak/>
        <w:t xml:space="preserve">constraints meant that all non-clinical meeting had been cancelled within the UHB. For this </w:t>
      </w:r>
      <w:r w:rsidR="00E16827">
        <w:rPr>
          <w:rFonts w:ascii="Calibri" w:hAnsi="Calibri" w:cs="Calibri"/>
          <w:color w:val="000000"/>
          <w:lang w:val="en-US"/>
        </w:rPr>
        <w:t>reason,</w:t>
      </w:r>
      <w:r w:rsidR="00693901">
        <w:rPr>
          <w:rFonts w:ascii="Calibri" w:hAnsi="Calibri" w:cs="Calibri"/>
          <w:color w:val="000000"/>
          <w:lang w:val="en-US"/>
        </w:rPr>
        <w:t xml:space="preserve"> it was decided that </w:t>
      </w:r>
      <w:r w:rsidR="0043763E">
        <w:rPr>
          <w:rFonts w:ascii="Calibri" w:hAnsi="Calibri" w:cs="Calibri"/>
          <w:color w:val="000000"/>
          <w:lang w:val="en-US"/>
        </w:rPr>
        <w:t>electronic</w:t>
      </w:r>
      <w:r w:rsidR="00E16827">
        <w:rPr>
          <w:rFonts w:ascii="Calibri" w:hAnsi="Calibri" w:cs="Calibri"/>
          <w:color w:val="000000"/>
          <w:lang w:val="en-US"/>
        </w:rPr>
        <w:t xml:space="preserve"> surveys would be the best method of data collection at this time. </w:t>
      </w:r>
      <w:r w:rsidR="00693901">
        <w:rPr>
          <w:rFonts w:ascii="Calibri" w:hAnsi="Calibri" w:cs="Calibri"/>
          <w:color w:val="000000"/>
          <w:lang w:val="en-US"/>
        </w:rPr>
        <w:t xml:space="preserve"> </w:t>
      </w:r>
    </w:p>
    <w:p w14:paraId="3CC1507C" w14:textId="5F397DEA" w:rsidR="00587021" w:rsidRDefault="00587021" w:rsidP="009E25CF">
      <w:pPr>
        <w:spacing w:line="360" w:lineRule="auto"/>
        <w:rPr>
          <w:rFonts w:ascii="Calibri" w:hAnsi="Calibri" w:cs="Calibri"/>
          <w:color w:val="000000"/>
          <w:lang w:val="en-US"/>
        </w:rPr>
      </w:pPr>
    </w:p>
    <w:p w14:paraId="3BA054D2" w14:textId="21EAAAEA" w:rsidR="00587021" w:rsidRPr="00587021" w:rsidRDefault="00587021" w:rsidP="009E25CF">
      <w:pPr>
        <w:spacing w:line="360" w:lineRule="auto"/>
        <w:rPr>
          <w:rFonts w:ascii="Calibri" w:hAnsi="Calibri" w:cs="Calibri"/>
          <w:color w:val="000000"/>
          <w:u w:val="single"/>
          <w:lang w:val="en-US"/>
        </w:rPr>
      </w:pPr>
      <w:r w:rsidRPr="00587021">
        <w:rPr>
          <w:rFonts w:ascii="Calibri" w:hAnsi="Calibri" w:cs="Calibri"/>
          <w:color w:val="000000"/>
          <w:u w:val="single"/>
          <w:lang w:val="en-US"/>
        </w:rPr>
        <w:t>Fit between</w:t>
      </w:r>
      <w:r w:rsidR="00EF7A5F">
        <w:rPr>
          <w:rFonts w:ascii="Calibri" w:hAnsi="Calibri" w:cs="Calibri"/>
          <w:color w:val="000000"/>
          <w:u w:val="single"/>
          <w:lang w:val="en-US"/>
        </w:rPr>
        <w:t xml:space="preserve"> Individuals and</w:t>
      </w:r>
      <w:r w:rsidRPr="00587021">
        <w:rPr>
          <w:rFonts w:ascii="Calibri" w:hAnsi="Calibri" w:cs="Calibri"/>
          <w:color w:val="000000"/>
          <w:u w:val="single"/>
          <w:lang w:val="en-US"/>
        </w:rPr>
        <w:t xml:space="preserve"> Task</w:t>
      </w:r>
    </w:p>
    <w:p w14:paraId="04436E0B" w14:textId="2712A13E" w:rsidR="00EA283D" w:rsidRDefault="00EA283D" w:rsidP="009E25CF">
      <w:pPr>
        <w:spacing w:line="360" w:lineRule="auto"/>
        <w:rPr>
          <w:rFonts w:ascii="Calibri" w:hAnsi="Calibri" w:cs="Calibri"/>
          <w:color w:val="000000"/>
          <w:lang w:val="en-US"/>
        </w:rPr>
      </w:pPr>
    </w:p>
    <w:p w14:paraId="3FB8BDD6" w14:textId="2DE5428C" w:rsidR="00587021" w:rsidRDefault="00587021" w:rsidP="009E25CF">
      <w:pPr>
        <w:spacing w:line="360" w:lineRule="auto"/>
        <w:rPr>
          <w:rFonts w:ascii="Calibri" w:hAnsi="Calibri" w:cs="Calibri"/>
          <w:color w:val="000000"/>
          <w:lang w:val="en-US"/>
        </w:rPr>
      </w:pPr>
      <w:r>
        <w:rPr>
          <w:rFonts w:ascii="Calibri" w:hAnsi="Calibri" w:cs="Calibri"/>
          <w:color w:val="000000"/>
          <w:lang w:val="en-US"/>
        </w:rPr>
        <w:t xml:space="preserve">This paper </w:t>
      </w:r>
      <w:r w:rsidR="00314CC9">
        <w:rPr>
          <w:rFonts w:ascii="Calibri" w:hAnsi="Calibri" w:cs="Calibri"/>
          <w:color w:val="000000"/>
          <w:lang w:val="en-US"/>
        </w:rPr>
        <w:t>assesses</w:t>
      </w:r>
      <w:r>
        <w:rPr>
          <w:rFonts w:ascii="Calibri" w:hAnsi="Calibri" w:cs="Calibri"/>
          <w:color w:val="000000"/>
          <w:lang w:val="en-US"/>
        </w:rPr>
        <w:t xml:space="preserve"> th</w:t>
      </w:r>
      <w:r w:rsidR="006501AE">
        <w:rPr>
          <w:rFonts w:ascii="Calibri" w:hAnsi="Calibri" w:cs="Calibri"/>
          <w:color w:val="000000"/>
          <w:lang w:val="en-US"/>
        </w:rPr>
        <w:t>e</w:t>
      </w:r>
      <w:r>
        <w:rPr>
          <w:rFonts w:ascii="Calibri" w:hAnsi="Calibri" w:cs="Calibri"/>
          <w:color w:val="000000"/>
          <w:lang w:val="en-US"/>
        </w:rPr>
        <w:t xml:space="preserve"> fit between the </w:t>
      </w:r>
      <w:r w:rsidR="00EF7A5F">
        <w:rPr>
          <w:rFonts w:ascii="Calibri" w:hAnsi="Calibri" w:cs="Calibri"/>
          <w:color w:val="000000"/>
          <w:lang w:val="en-US"/>
        </w:rPr>
        <w:t xml:space="preserve">individual and </w:t>
      </w:r>
      <w:r w:rsidR="00A31A0F">
        <w:rPr>
          <w:rFonts w:ascii="Calibri" w:hAnsi="Calibri" w:cs="Calibri"/>
          <w:color w:val="000000"/>
          <w:lang w:val="en-US"/>
        </w:rPr>
        <w:t>Task by</w:t>
      </w:r>
      <w:r w:rsidR="002507DC">
        <w:rPr>
          <w:rFonts w:ascii="Calibri" w:hAnsi="Calibri" w:cs="Calibri"/>
          <w:color w:val="000000"/>
          <w:lang w:val="en-US"/>
        </w:rPr>
        <w:t xml:space="preserve"> asking</w:t>
      </w:r>
      <w:r w:rsidR="006501AE">
        <w:rPr>
          <w:rFonts w:ascii="Calibri" w:hAnsi="Calibri" w:cs="Calibri"/>
          <w:color w:val="000000"/>
          <w:lang w:val="en-US"/>
        </w:rPr>
        <w:t xml:space="preserve"> </w:t>
      </w:r>
      <w:r w:rsidR="003D23A1">
        <w:rPr>
          <w:rFonts w:ascii="Calibri" w:hAnsi="Calibri" w:cs="Calibri"/>
          <w:color w:val="000000"/>
          <w:lang w:val="en-US"/>
        </w:rPr>
        <w:t>how the</w:t>
      </w:r>
      <w:r w:rsidR="002507DC">
        <w:rPr>
          <w:rFonts w:ascii="Calibri" w:hAnsi="Calibri" w:cs="Calibri"/>
          <w:color w:val="000000"/>
          <w:lang w:val="en-US"/>
        </w:rPr>
        <w:t xml:space="preserve"> </w:t>
      </w:r>
      <w:r w:rsidR="003D23A1">
        <w:rPr>
          <w:rFonts w:ascii="Calibri" w:hAnsi="Calibri" w:cs="Calibri"/>
          <w:color w:val="000000"/>
          <w:lang w:val="en-US"/>
        </w:rPr>
        <w:t xml:space="preserve">Patient Care </w:t>
      </w:r>
      <w:r w:rsidR="002507DC">
        <w:rPr>
          <w:rFonts w:ascii="Calibri" w:hAnsi="Calibri" w:cs="Calibri"/>
          <w:color w:val="000000"/>
          <w:lang w:val="en-US"/>
        </w:rPr>
        <w:t xml:space="preserve">system </w:t>
      </w:r>
      <w:r w:rsidR="003D23A1">
        <w:rPr>
          <w:rFonts w:ascii="Calibri" w:hAnsi="Calibri" w:cs="Calibri"/>
          <w:color w:val="000000"/>
          <w:lang w:val="en-US"/>
        </w:rPr>
        <w:t>“</w:t>
      </w:r>
      <w:r w:rsidR="002507DC">
        <w:rPr>
          <w:rFonts w:ascii="Calibri" w:hAnsi="Calibri" w:cs="Calibri"/>
          <w:color w:val="000000"/>
          <w:lang w:val="en-US"/>
        </w:rPr>
        <w:t>fits</w:t>
      </w:r>
      <w:r w:rsidR="003D23A1">
        <w:rPr>
          <w:rFonts w:ascii="Calibri" w:hAnsi="Calibri" w:cs="Calibri"/>
          <w:color w:val="000000"/>
          <w:lang w:val="en-US"/>
        </w:rPr>
        <w:t>”</w:t>
      </w:r>
      <w:r w:rsidR="002507DC">
        <w:rPr>
          <w:rFonts w:ascii="Calibri" w:hAnsi="Calibri" w:cs="Calibri"/>
          <w:color w:val="000000"/>
          <w:lang w:val="en-US"/>
        </w:rPr>
        <w:t xml:space="preserve"> with the </w:t>
      </w:r>
      <w:r w:rsidR="00E713A8">
        <w:rPr>
          <w:rFonts w:ascii="Calibri" w:hAnsi="Calibri" w:cs="Calibri"/>
          <w:color w:val="000000"/>
          <w:lang w:val="en-US"/>
        </w:rPr>
        <w:t xml:space="preserve">current </w:t>
      </w:r>
      <w:r w:rsidR="002507DC">
        <w:rPr>
          <w:rFonts w:ascii="Calibri" w:hAnsi="Calibri" w:cs="Calibri"/>
          <w:color w:val="000000"/>
          <w:lang w:val="en-US"/>
        </w:rPr>
        <w:t xml:space="preserve">work process </w:t>
      </w:r>
      <w:r w:rsidR="00E713A8">
        <w:rPr>
          <w:rFonts w:ascii="Calibri" w:hAnsi="Calibri" w:cs="Calibri"/>
          <w:color w:val="000000"/>
          <w:lang w:val="en-US"/>
        </w:rPr>
        <w:t xml:space="preserve">and are there any interoperability </w:t>
      </w:r>
      <w:r w:rsidR="00A31A0F">
        <w:rPr>
          <w:rFonts w:ascii="Calibri" w:hAnsi="Calibri" w:cs="Calibri"/>
          <w:color w:val="000000"/>
          <w:lang w:val="en-US"/>
        </w:rPr>
        <w:t>issues which</w:t>
      </w:r>
      <w:r w:rsidR="00E713A8">
        <w:rPr>
          <w:rFonts w:ascii="Calibri" w:hAnsi="Calibri" w:cs="Calibri"/>
          <w:color w:val="000000"/>
          <w:lang w:val="en-US"/>
        </w:rPr>
        <w:t xml:space="preserve"> cause extra work. </w:t>
      </w:r>
      <w:r w:rsidR="0082501C">
        <w:rPr>
          <w:rFonts w:ascii="Calibri" w:hAnsi="Calibri" w:cs="Calibri"/>
          <w:color w:val="000000"/>
          <w:lang w:val="en-US"/>
        </w:rPr>
        <w:t xml:space="preserve">The </w:t>
      </w:r>
      <w:r w:rsidR="005C7BA9">
        <w:rPr>
          <w:rFonts w:ascii="Calibri" w:hAnsi="Calibri" w:cs="Calibri"/>
          <w:color w:val="000000"/>
          <w:lang w:val="en-US"/>
        </w:rPr>
        <w:t>T</w:t>
      </w:r>
      <w:r w:rsidR="0082501C">
        <w:rPr>
          <w:rFonts w:ascii="Calibri" w:hAnsi="Calibri" w:cs="Calibri"/>
          <w:color w:val="000000"/>
          <w:lang w:val="en-US"/>
        </w:rPr>
        <w:t>ask is organized into referral receipt</w:t>
      </w:r>
      <w:r w:rsidR="005C7BA9">
        <w:rPr>
          <w:rFonts w:ascii="Calibri" w:hAnsi="Calibri" w:cs="Calibri"/>
          <w:color w:val="000000"/>
          <w:lang w:val="en-US"/>
        </w:rPr>
        <w:t>,</w:t>
      </w:r>
      <w:r w:rsidR="0082501C">
        <w:rPr>
          <w:rFonts w:ascii="Calibri" w:hAnsi="Calibri" w:cs="Calibri"/>
          <w:color w:val="000000"/>
          <w:lang w:val="en-US"/>
        </w:rPr>
        <w:t xml:space="preserve"> </w:t>
      </w:r>
      <w:r w:rsidR="005C7BA9">
        <w:rPr>
          <w:rFonts w:ascii="Calibri" w:hAnsi="Calibri" w:cs="Calibri"/>
          <w:color w:val="000000"/>
          <w:lang w:val="en-US"/>
        </w:rPr>
        <w:t xml:space="preserve">commencement on Patient Care electronic health </w:t>
      </w:r>
      <w:r w:rsidR="005C12C6">
        <w:rPr>
          <w:rFonts w:ascii="Calibri" w:hAnsi="Calibri" w:cs="Calibri"/>
          <w:color w:val="000000"/>
          <w:lang w:val="en-US"/>
        </w:rPr>
        <w:t>record,</w:t>
      </w:r>
      <w:r w:rsidR="005C7BA9">
        <w:rPr>
          <w:rFonts w:ascii="Calibri" w:hAnsi="Calibri" w:cs="Calibri"/>
          <w:color w:val="000000"/>
          <w:lang w:val="en-US"/>
        </w:rPr>
        <w:t xml:space="preserve"> accurate recording of interventions and export of data for analysis. </w:t>
      </w:r>
      <w:r w:rsidR="00E713A8">
        <w:rPr>
          <w:rFonts w:ascii="Calibri" w:hAnsi="Calibri" w:cs="Calibri"/>
          <w:color w:val="000000"/>
          <w:lang w:val="en-US"/>
        </w:rPr>
        <w:t>Th</w:t>
      </w:r>
      <w:r w:rsidR="00136527">
        <w:rPr>
          <w:rFonts w:ascii="Calibri" w:hAnsi="Calibri" w:cs="Calibri"/>
          <w:color w:val="000000"/>
          <w:lang w:val="en-US"/>
        </w:rPr>
        <w:t>is</w:t>
      </w:r>
      <w:r w:rsidR="00E713A8">
        <w:rPr>
          <w:rFonts w:ascii="Calibri" w:hAnsi="Calibri" w:cs="Calibri"/>
          <w:color w:val="000000"/>
          <w:lang w:val="en-US"/>
        </w:rPr>
        <w:t xml:space="preserve"> paper </w:t>
      </w:r>
      <w:r w:rsidR="00027C17">
        <w:rPr>
          <w:rFonts w:ascii="Calibri" w:hAnsi="Calibri" w:cs="Calibri"/>
          <w:color w:val="000000"/>
          <w:lang w:val="en-US"/>
        </w:rPr>
        <w:t>set out</w:t>
      </w:r>
      <w:r w:rsidR="00E713A8">
        <w:rPr>
          <w:rFonts w:ascii="Calibri" w:hAnsi="Calibri" w:cs="Calibri"/>
          <w:color w:val="000000"/>
          <w:lang w:val="en-US"/>
        </w:rPr>
        <w:t xml:space="preserve"> </w:t>
      </w:r>
      <w:r w:rsidR="004273E8">
        <w:rPr>
          <w:rFonts w:ascii="Calibri" w:hAnsi="Calibri" w:cs="Calibri"/>
          <w:color w:val="000000"/>
          <w:lang w:val="en-US"/>
        </w:rPr>
        <w:t>answer the</w:t>
      </w:r>
      <w:r>
        <w:rPr>
          <w:rFonts w:ascii="Calibri" w:hAnsi="Calibri" w:cs="Calibri"/>
          <w:color w:val="000000"/>
          <w:lang w:val="en-US"/>
        </w:rPr>
        <w:t xml:space="preserve"> 3 </w:t>
      </w:r>
      <w:r w:rsidR="004273E8">
        <w:rPr>
          <w:rFonts w:ascii="Calibri" w:hAnsi="Calibri" w:cs="Calibri"/>
          <w:color w:val="000000"/>
          <w:lang w:val="en-US"/>
        </w:rPr>
        <w:t>questions below</w:t>
      </w:r>
      <w:r w:rsidR="00027C17">
        <w:rPr>
          <w:rFonts w:ascii="Calibri" w:hAnsi="Calibri" w:cs="Calibri"/>
          <w:color w:val="000000"/>
          <w:lang w:val="en-US"/>
        </w:rPr>
        <w:t xml:space="preserve"> in relation to the task</w:t>
      </w:r>
      <w:r>
        <w:rPr>
          <w:rFonts w:ascii="Calibri" w:hAnsi="Calibri" w:cs="Calibri"/>
          <w:color w:val="000000"/>
          <w:lang w:val="en-US"/>
        </w:rPr>
        <w:t xml:space="preserve">. </w:t>
      </w:r>
    </w:p>
    <w:p w14:paraId="0DD31C67" w14:textId="77777777" w:rsidR="00136527" w:rsidRDefault="00136527" w:rsidP="009E25CF">
      <w:pPr>
        <w:spacing w:line="360" w:lineRule="auto"/>
        <w:rPr>
          <w:rFonts w:ascii="Calibri" w:hAnsi="Calibri" w:cs="Calibri"/>
          <w:color w:val="000000"/>
          <w:lang w:val="en-US"/>
        </w:rPr>
      </w:pPr>
    </w:p>
    <w:p w14:paraId="6B46EFE7" w14:textId="2273F70E" w:rsidR="00587021" w:rsidRDefault="00587021" w:rsidP="009E25CF">
      <w:pPr>
        <w:pStyle w:val="ListParagraph"/>
        <w:numPr>
          <w:ilvl w:val="0"/>
          <w:numId w:val="7"/>
        </w:numPr>
        <w:spacing w:line="360" w:lineRule="auto"/>
        <w:rPr>
          <w:rFonts w:ascii="Calibri" w:hAnsi="Calibri" w:cs="Calibri"/>
          <w:color w:val="000000"/>
          <w:lang w:val="en-US"/>
        </w:rPr>
      </w:pPr>
      <w:r w:rsidRPr="00587021">
        <w:rPr>
          <w:rFonts w:ascii="Calibri" w:hAnsi="Calibri" w:cs="Calibri"/>
          <w:color w:val="000000"/>
          <w:lang w:val="en-US"/>
        </w:rPr>
        <w:t xml:space="preserve">Does the </w:t>
      </w:r>
      <w:r>
        <w:rPr>
          <w:rFonts w:ascii="Calibri" w:hAnsi="Calibri" w:cs="Calibri"/>
          <w:color w:val="000000"/>
          <w:lang w:val="en-US"/>
        </w:rPr>
        <w:t>“</w:t>
      </w:r>
      <w:r w:rsidRPr="00587021">
        <w:rPr>
          <w:rFonts w:ascii="Calibri" w:hAnsi="Calibri" w:cs="Calibri"/>
          <w:color w:val="000000"/>
          <w:lang w:val="en-US"/>
        </w:rPr>
        <w:t xml:space="preserve">Patient </w:t>
      </w:r>
      <w:r>
        <w:rPr>
          <w:rFonts w:ascii="Calibri" w:hAnsi="Calibri" w:cs="Calibri"/>
          <w:color w:val="000000"/>
          <w:lang w:val="en-US"/>
        </w:rPr>
        <w:t>C</w:t>
      </w:r>
      <w:r w:rsidRPr="00587021">
        <w:rPr>
          <w:rFonts w:ascii="Calibri" w:hAnsi="Calibri" w:cs="Calibri"/>
          <w:color w:val="000000"/>
          <w:lang w:val="en-US"/>
        </w:rPr>
        <w:t>are</w:t>
      </w:r>
      <w:r>
        <w:rPr>
          <w:rFonts w:ascii="Calibri" w:hAnsi="Calibri" w:cs="Calibri"/>
          <w:color w:val="000000"/>
          <w:lang w:val="en-US"/>
        </w:rPr>
        <w:t>”</w:t>
      </w:r>
      <w:r w:rsidRPr="00587021">
        <w:rPr>
          <w:rFonts w:ascii="Calibri" w:hAnsi="Calibri" w:cs="Calibri"/>
          <w:color w:val="000000"/>
          <w:lang w:val="en-US"/>
        </w:rPr>
        <w:t xml:space="preserve"> system </w:t>
      </w:r>
      <w:r w:rsidR="005C12C6">
        <w:rPr>
          <w:rFonts w:ascii="Calibri" w:hAnsi="Calibri" w:cs="Calibri"/>
          <w:color w:val="000000"/>
          <w:lang w:val="en-US"/>
        </w:rPr>
        <w:t>achieve the task of providing</w:t>
      </w:r>
      <w:r w:rsidRPr="00587021">
        <w:rPr>
          <w:rFonts w:ascii="Calibri" w:hAnsi="Calibri" w:cs="Calibri"/>
          <w:color w:val="000000"/>
          <w:lang w:val="en-US"/>
        </w:rPr>
        <w:t xml:space="preserve"> an accurate record of the service interactions between the service user and the clinicians. </w:t>
      </w:r>
    </w:p>
    <w:p w14:paraId="10C0917B" w14:textId="7B9EDDF4" w:rsidR="00587021" w:rsidRDefault="005C12C6" w:rsidP="009E25CF">
      <w:pPr>
        <w:pStyle w:val="ListParagraph"/>
        <w:numPr>
          <w:ilvl w:val="0"/>
          <w:numId w:val="7"/>
        </w:numPr>
        <w:spacing w:line="360" w:lineRule="auto"/>
        <w:rPr>
          <w:rFonts w:ascii="Calibri" w:hAnsi="Calibri" w:cs="Calibri"/>
          <w:color w:val="000000"/>
          <w:lang w:val="en-US"/>
        </w:rPr>
      </w:pPr>
      <w:r>
        <w:rPr>
          <w:rFonts w:ascii="Calibri" w:hAnsi="Calibri" w:cs="Calibri"/>
          <w:color w:val="000000"/>
          <w:lang w:val="en-US"/>
        </w:rPr>
        <w:t xml:space="preserve">Does “Patient Care” </w:t>
      </w:r>
      <w:r w:rsidR="004273E8">
        <w:rPr>
          <w:rFonts w:ascii="Calibri" w:hAnsi="Calibri" w:cs="Calibri"/>
          <w:color w:val="000000"/>
          <w:lang w:val="en-US"/>
        </w:rPr>
        <w:t>achieve</w:t>
      </w:r>
      <w:r>
        <w:rPr>
          <w:rFonts w:ascii="Calibri" w:hAnsi="Calibri" w:cs="Calibri"/>
          <w:color w:val="000000"/>
          <w:lang w:val="en-US"/>
        </w:rPr>
        <w:t xml:space="preserve"> the task</w:t>
      </w:r>
      <w:r w:rsidR="004273E8">
        <w:rPr>
          <w:rFonts w:ascii="Calibri" w:hAnsi="Calibri" w:cs="Calibri"/>
          <w:color w:val="000000"/>
          <w:lang w:val="en-US"/>
        </w:rPr>
        <w:t xml:space="preserve"> of demonstrating</w:t>
      </w:r>
      <w:r w:rsidR="00587021" w:rsidRPr="00587021">
        <w:rPr>
          <w:rFonts w:ascii="Calibri" w:hAnsi="Calibri" w:cs="Calibri"/>
          <w:color w:val="000000"/>
          <w:lang w:val="en-US"/>
        </w:rPr>
        <w:t xml:space="preserve"> clear </w:t>
      </w:r>
      <w:r w:rsidR="003E4917">
        <w:rPr>
          <w:rFonts w:ascii="Calibri" w:hAnsi="Calibri" w:cs="Calibri"/>
          <w:color w:val="000000"/>
          <w:lang w:val="en-US"/>
        </w:rPr>
        <w:t>evidence of a treatment plan</w:t>
      </w:r>
      <w:r w:rsidR="004273E8">
        <w:rPr>
          <w:rFonts w:ascii="Calibri" w:hAnsi="Calibri" w:cs="Calibri"/>
          <w:color w:val="000000"/>
          <w:lang w:val="en-US"/>
        </w:rPr>
        <w:t>s</w:t>
      </w:r>
      <w:r w:rsidR="003E4917">
        <w:rPr>
          <w:rFonts w:ascii="Calibri" w:hAnsi="Calibri" w:cs="Calibri"/>
          <w:color w:val="000000"/>
          <w:lang w:val="en-US"/>
        </w:rPr>
        <w:t xml:space="preserve"> </w:t>
      </w:r>
      <w:r w:rsidR="004273E8">
        <w:rPr>
          <w:rFonts w:ascii="Calibri" w:hAnsi="Calibri" w:cs="Calibri"/>
          <w:color w:val="000000"/>
          <w:lang w:val="en-US"/>
        </w:rPr>
        <w:t xml:space="preserve">recorded </w:t>
      </w:r>
      <w:r w:rsidR="003E4917">
        <w:rPr>
          <w:rFonts w:ascii="Calibri" w:hAnsi="Calibri" w:cs="Calibri"/>
          <w:color w:val="000000"/>
          <w:lang w:val="en-US"/>
        </w:rPr>
        <w:t>in the service users record.</w:t>
      </w:r>
    </w:p>
    <w:p w14:paraId="7D3A4D92" w14:textId="3FEFC175" w:rsidR="00E713A8" w:rsidRPr="00E713A8" w:rsidRDefault="004273E8" w:rsidP="009E25CF">
      <w:pPr>
        <w:pStyle w:val="ListParagraph"/>
        <w:numPr>
          <w:ilvl w:val="0"/>
          <w:numId w:val="7"/>
        </w:numPr>
        <w:spacing w:line="360" w:lineRule="auto"/>
        <w:rPr>
          <w:rFonts w:ascii="Calibri" w:hAnsi="Calibri" w:cs="Calibri"/>
          <w:color w:val="000000"/>
          <w:lang w:val="en-US"/>
        </w:rPr>
      </w:pPr>
      <w:r>
        <w:rPr>
          <w:rFonts w:ascii="Calibri" w:hAnsi="Calibri" w:cs="Calibri"/>
          <w:color w:val="000000"/>
          <w:lang w:val="en-US"/>
        </w:rPr>
        <w:t xml:space="preserve">Does patient Care achieve the task of uploading </w:t>
      </w:r>
      <w:r w:rsidR="005C23B3">
        <w:rPr>
          <w:rFonts w:ascii="Calibri" w:hAnsi="Calibri" w:cs="Calibri"/>
          <w:color w:val="000000"/>
          <w:lang w:val="en-US"/>
        </w:rPr>
        <w:t>all new referrals</w:t>
      </w:r>
      <w:r w:rsidR="003E4917">
        <w:rPr>
          <w:rFonts w:ascii="Calibri" w:hAnsi="Calibri" w:cs="Calibri"/>
          <w:color w:val="000000"/>
          <w:lang w:val="en-US"/>
        </w:rPr>
        <w:t xml:space="preserve"> received</w:t>
      </w:r>
      <w:r w:rsidR="005C23B3">
        <w:rPr>
          <w:rFonts w:ascii="Calibri" w:hAnsi="Calibri" w:cs="Calibri"/>
          <w:color w:val="000000"/>
          <w:lang w:val="en-US"/>
        </w:rPr>
        <w:t xml:space="preserve"> on to the </w:t>
      </w:r>
      <w:r w:rsidR="0082501C">
        <w:rPr>
          <w:rFonts w:ascii="Calibri" w:hAnsi="Calibri" w:cs="Calibri"/>
          <w:color w:val="000000"/>
          <w:lang w:val="en-US"/>
        </w:rPr>
        <w:t>system.</w:t>
      </w:r>
    </w:p>
    <w:p w14:paraId="106DD579" w14:textId="77777777" w:rsidR="003E4917" w:rsidRDefault="003E4917" w:rsidP="009E25CF">
      <w:pPr>
        <w:spacing w:line="360" w:lineRule="auto"/>
        <w:rPr>
          <w:rFonts w:ascii="Calibri" w:hAnsi="Calibri" w:cs="Calibri"/>
          <w:color w:val="000000"/>
          <w:lang w:val="en-US"/>
        </w:rPr>
      </w:pPr>
    </w:p>
    <w:p w14:paraId="0E1810AD" w14:textId="3B20BFC0" w:rsidR="008835ED" w:rsidRDefault="005C23B3" w:rsidP="009E25CF">
      <w:pPr>
        <w:spacing w:line="360" w:lineRule="auto"/>
      </w:pPr>
      <w:r>
        <w:rPr>
          <w:rFonts w:ascii="Calibri" w:hAnsi="Calibri" w:cs="Calibri"/>
          <w:color w:val="000000"/>
          <w:lang w:val="en-US"/>
        </w:rPr>
        <w:t>This w</w:t>
      </w:r>
      <w:r w:rsidR="001A6001">
        <w:rPr>
          <w:rFonts w:ascii="Calibri" w:hAnsi="Calibri" w:cs="Calibri"/>
          <w:color w:val="000000"/>
          <w:lang w:val="en-US"/>
        </w:rPr>
        <w:t xml:space="preserve">as </w:t>
      </w:r>
      <w:r>
        <w:rPr>
          <w:rFonts w:ascii="Calibri" w:hAnsi="Calibri" w:cs="Calibri"/>
          <w:color w:val="000000"/>
          <w:lang w:val="en-US"/>
        </w:rPr>
        <w:t xml:space="preserve">assessed by a snapshot audit of service </w:t>
      </w:r>
      <w:r w:rsidR="0037603D">
        <w:rPr>
          <w:rFonts w:ascii="Calibri" w:hAnsi="Calibri" w:cs="Calibri"/>
          <w:color w:val="000000"/>
          <w:lang w:val="en-US"/>
        </w:rPr>
        <w:t>user’s</w:t>
      </w:r>
      <w:r>
        <w:rPr>
          <w:rFonts w:ascii="Calibri" w:hAnsi="Calibri" w:cs="Calibri"/>
          <w:color w:val="000000"/>
          <w:lang w:val="en-US"/>
        </w:rPr>
        <w:t xml:space="preserve"> records</w:t>
      </w:r>
      <w:r w:rsidR="003E4917">
        <w:rPr>
          <w:rFonts w:ascii="Calibri" w:hAnsi="Calibri" w:cs="Calibri"/>
          <w:color w:val="000000"/>
          <w:lang w:val="en-US"/>
        </w:rPr>
        <w:t xml:space="preserve"> and </w:t>
      </w:r>
      <w:r>
        <w:rPr>
          <w:rFonts w:ascii="Calibri" w:hAnsi="Calibri" w:cs="Calibri"/>
          <w:color w:val="000000"/>
          <w:lang w:val="en-US"/>
        </w:rPr>
        <w:t xml:space="preserve">referrals received </w:t>
      </w:r>
      <w:r w:rsidR="003E4917">
        <w:rPr>
          <w:rFonts w:ascii="Calibri" w:hAnsi="Calibri" w:cs="Calibri"/>
          <w:color w:val="000000"/>
          <w:lang w:val="en-US"/>
        </w:rPr>
        <w:t xml:space="preserve">over </w:t>
      </w:r>
      <w:r>
        <w:rPr>
          <w:rFonts w:ascii="Calibri" w:hAnsi="Calibri" w:cs="Calibri"/>
          <w:color w:val="000000"/>
          <w:lang w:val="en-US"/>
        </w:rPr>
        <w:t xml:space="preserve">a </w:t>
      </w:r>
      <w:r w:rsidR="001A6001">
        <w:rPr>
          <w:rFonts w:ascii="Calibri" w:hAnsi="Calibri" w:cs="Calibri"/>
          <w:color w:val="000000"/>
          <w:lang w:val="en-US"/>
        </w:rPr>
        <w:t>weeklong period</w:t>
      </w:r>
      <w:r w:rsidR="008835ED">
        <w:rPr>
          <w:rFonts w:ascii="Calibri" w:hAnsi="Calibri" w:cs="Calibri"/>
          <w:color w:val="000000"/>
          <w:lang w:val="en-US"/>
        </w:rPr>
        <w:t>.</w:t>
      </w:r>
      <w:r>
        <w:rPr>
          <w:rFonts w:ascii="Calibri" w:hAnsi="Calibri" w:cs="Calibri"/>
          <w:color w:val="000000"/>
          <w:lang w:val="en-US"/>
        </w:rPr>
        <w:t xml:space="preserve"> </w:t>
      </w:r>
      <w:r w:rsidR="008835ED">
        <w:rPr>
          <w:rFonts w:ascii="Calibri" w:hAnsi="Calibri" w:cs="Calibri"/>
          <w:color w:val="000000"/>
          <w:lang w:val="en-US"/>
        </w:rPr>
        <w:t>C</w:t>
      </w:r>
      <w:r>
        <w:rPr>
          <w:rFonts w:ascii="Calibri" w:hAnsi="Calibri" w:cs="Calibri"/>
          <w:color w:val="000000"/>
          <w:lang w:val="en-US"/>
        </w:rPr>
        <w:t xml:space="preserve">omparison </w:t>
      </w:r>
      <w:r w:rsidR="001A6001">
        <w:rPr>
          <w:rFonts w:ascii="Calibri" w:hAnsi="Calibri" w:cs="Calibri"/>
          <w:color w:val="000000"/>
          <w:lang w:val="en-US"/>
        </w:rPr>
        <w:t>was</w:t>
      </w:r>
      <w:r w:rsidR="008835ED">
        <w:rPr>
          <w:rFonts w:ascii="Calibri" w:hAnsi="Calibri" w:cs="Calibri"/>
          <w:color w:val="000000"/>
          <w:lang w:val="en-US"/>
        </w:rPr>
        <w:t xml:space="preserve"> made</w:t>
      </w:r>
      <w:r w:rsidR="001A6001">
        <w:rPr>
          <w:rFonts w:ascii="Calibri" w:hAnsi="Calibri" w:cs="Calibri"/>
          <w:color w:val="000000"/>
          <w:lang w:val="en-US"/>
        </w:rPr>
        <w:t xml:space="preserve"> between</w:t>
      </w:r>
      <w:r>
        <w:rPr>
          <w:rFonts w:ascii="Calibri" w:hAnsi="Calibri" w:cs="Calibri"/>
          <w:color w:val="000000"/>
          <w:lang w:val="en-US"/>
        </w:rPr>
        <w:t xml:space="preserve"> the work output recorded i</w:t>
      </w:r>
      <w:r w:rsidR="001A6001">
        <w:rPr>
          <w:rFonts w:ascii="Calibri" w:hAnsi="Calibri" w:cs="Calibri"/>
          <w:color w:val="000000"/>
          <w:lang w:val="en-US"/>
        </w:rPr>
        <w:t>n</w:t>
      </w:r>
      <w:r>
        <w:rPr>
          <w:rFonts w:ascii="Calibri" w:hAnsi="Calibri" w:cs="Calibri"/>
          <w:color w:val="000000"/>
          <w:lang w:val="en-US"/>
        </w:rPr>
        <w:t xml:space="preserve"> </w:t>
      </w:r>
      <w:r w:rsidR="003E4917">
        <w:rPr>
          <w:rFonts w:ascii="Calibri" w:hAnsi="Calibri" w:cs="Calibri"/>
          <w:color w:val="000000"/>
          <w:lang w:val="en-US"/>
        </w:rPr>
        <w:t xml:space="preserve">“Patient Care” </w:t>
      </w:r>
      <w:r w:rsidR="0043763E">
        <w:rPr>
          <w:rFonts w:ascii="Calibri" w:hAnsi="Calibri" w:cs="Calibri"/>
          <w:color w:val="000000"/>
          <w:lang w:val="en-US"/>
        </w:rPr>
        <w:t>electronic</w:t>
      </w:r>
      <w:r w:rsidR="003E4917">
        <w:rPr>
          <w:rFonts w:ascii="Calibri" w:hAnsi="Calibri" w:cs="Calibri"/>
          <w:color w:val="000000"/>
          <w:lang w:val="en-US"/>
        </w:rPr>
        <w:t xml:space="preserve"> health record and the </w:t>
      </w:r>
      <w:r w:rsidR="008835ED">
        <w:rPr>
          <w:rFonts w:ascii="Calibri" w:hAnsi="Calibri" w:cs="Calibri"/>
          <w:color w:val="000000"/>
          <w:lang w:val="en-US"/>
        </w:rPr>
        <w:t>clinician’s</w:t>
      </w:r>
      <w:r>
        <w:rPr>
          <w:rFonts w:ascii="Calibri" w:hAnsi="Calibri" w:cs="Calibri"/>
          <w:color w:val="000000"/>
          <w:lang w:val="en-US"/>
        </w:rPr>
        <w:t xml:space="preserve"> </w:t>
      </w:r>
      <w:r w:rsidR="001A6001">
        <w:rPr>
          <w:rFonts w:ascii="Calibri" w:hAnsi="Calibri" w:cs="Calibri"/>
          <w:color w:val="000000"/>
          <w:lang w:val="en-US"/>
        </w:rPr>
        <w:t xml:space="preserve">work </w:t>
      </w:r>
      <w:r>
        <w:rPr>
          <w:rFonts w:ascii="Calibri" w:hAnsi="Calibri" w:cs="Calibri"/>
          <w:color w:val="000000"/>
          <w:lang w:val="en-US"/>
        </w:rPr>
        <w:t>diaries</w:t>
      </w:r>
      <w:r w:rsidR="008835ED">
        <w:rPr>
          <w:rFonts w:ascii="Calibri" w:hAnsi="Calibri" w:cs="Calibri"/>
          <w:color w:val="000000"/>
          <w:lang w:val="en-US"/>
        </w:rPr>
        <w:t xml:space="preserve"> over the same time period.</w:t>
      </w:r>
      <w:r>
        <w:rPr>
          <w:rFonts w:ascii="Calibri" w:hAnsi="Calibri" w:cs="Calibri"/>
          <w:color w:val="000000"/>
          <w:lang w:val="en-US"/>
        </w:rPr>
        <w:t xml:space="preserve"> </w:t>
      </w:r>
      <w:r w:rsidR="00DD5FDF">
        <w:rPr>
          <w:rFonts w:ascii="Calibri" w:hAnsi="Calibri" w:cs="Calibri"/>
          <w:color w:val="000000"/>
          <w:lang w:val="en-US"/>
        </w:rPr>
        <w:t xml:space="preserve">This </w:t>
      </w:r>
      <w:r w:rsidR="00DD5FDF">
        <w:t xml:space="preserve">audit </w:t>
      </w:r>
      <w:r w:rsidR="003E4917">
        <w:t>would</w:t>
      </w:r>
      <w:r w:rsidR="00DD5FDF">
        <w:t xml:space="preserve"> determine if the </w:t>
      </w:r>
      <w:r w:rsidR="00314CC9">
        <w:t>information</w:t>
      </w:r>
      <w:r w:rsidR="00DD5FDF">
        <w:t xml:space="preserve"> on the “Patient Care” </w:t>
      </w:r>
      <w:r w:rsidR="0043763E">
        <w:t>electronic</w:t>
      </w:r>
      <w:r w:rsidR="00314CC9">
        <w:t xml:space="preserve"> </w:t>
      </w:r>
      <w:r w:rsidR="0043763E">
        <w:t>h</w:t>
      </w:r>
      <w:r w:rsidR="00314CC9">
        <w:t xml:space="preserve">ealth </w:t>
      </w:r>
      <w:r w:rsidR="0043763E">
        <w:t>r</w:t>
      </w:r>
      <w:r w:rsidR="00314CC9">
        <w:t xml:space="preserve">ecord </w:t>
      </w:r>
      <w:r w:rsidR="00DD5FDF">
        <w:t>correlated to those inputted onto the SSNAP database sheets</w:t>
      </w:r>
      <w:r w:rsidR="00314CC9">
        <w:t>.</w:t>
      </w:r>
    </w:p>
    <w:p w14:paraId="706C1B87" w14:textId="77777777" w:rsidR="00314CC9" w:rsidRDefault="00314CC9" w:rsidP="009E25CF">
      <w:pPr>
        <w:spacing w:line="360" w:lineRule="auto"/>
        <w:rPr>
          <w:rFonts w:ascii="Calibri" w:hAnsi="Calibri" w:cs="Calibri"/>
          <w:color w:val="000000"/>
          <w:lang w:val="en-US"/>
        </w:rPr>
      </w:pPr>
    </w:p>
    <w:p w14:paraId="7690891A" w14:textId="409E754A" w:rsidR="008835ED" w:rsidRPr="008835ED" w:rsidRDefault="008835ED" w:rsidP="009E25CF">
      <w:pPr>
        <w:spacing w:line="360" w:lineRule="auto"/>
        <w:rPr>
          <w:rFonts w:ascii="Calibri" w:hAnsi="Calibri" w:cs="Calibri"/>
          <w:color w:val="000000"/>
          <w:u w:val="single"/>
          <w:lang w:val="en-US"/>
        </w:rPr>
      </w:pPr>
      <w:r w:rsidRPr="008835ED">
        <w:rPr>
          <w:rFonts w:ascii="Calibri" w:hAnsi="Calibri" w:cs="Calibri"/>
          <w:color w:val="000000"/>
          <w:u w:val="single"/>
          <w:lang w:val="en-US"/>
        </w:rPr>
        <w:t xml:space="preserve">Fit Between the Individual and the </w:t>
      </w:r>
      <w:r w:rsidR="00EF7A5F">
        <w:rPr>
          <w:rFonts w:ascii="Calibri" w:hAnsi="Calibri" w:cs="Calibri"/>
          <w:color w:val="000000"/>
          <w:u w:val="single"/>
          <w:lang w:val="en-US"/>
        </w:rPr>
        <w:t>Technology</w:t>
      </w:r>
    </w:p>
    <w:p w14:paraId="58AAAB3B" w14:textId="19F83B15" w:rsidR="008835ED" w:rsidRDefault="008835ED" w:rsidP="009E25CF">
      <w:pPr>
        <w:spacing w:line="360" w:lineRule="auto"/>
        <w:rPr>
          <w:rFonts w:ascii="Calibri" w:hAnsi="Calibri" w:cs="Calibri"/>
          <w:color w:val="000000"/>
          <w:lang w:val="en-US"/>
        </w:rPr>
      </w:pPr>
    </w:p>
    <w:p w14:paraId="5618C9DA" w14:textId="748D1BD5" w:rsidR="00705385" w:rsidRDefault="00705385" w:rsidP="009E25CF">
      <w:pPr>
        <w:spacing w:line="360" w:lineRule="auto"/>
        <w:rPr>
          <w:lang w:val="en-US"/>
        </w:rPr>
      </w:pPr>
      <w:r>
        <w:rPr>
          <w:rFonts w:ascii="Calibri" w:hAnsi="Calibri" w:cs="Calibri"/>
          <w:color w:val="000000"/>
          <w:lang w:val="en-US"/>
        </w:rPr>
        <w:t xml:space="preserve">The fit between the individual and the technology </w:t>
      </w:r>
      <w:r w:rsidR="003D23A1">
        <w:rPr>
          <w:rFonts w:ascii="Calibri" w:hAnsi="Calibri" w:cs="Calibri"/>
          <w:color w:val="000000"/>
          <w:lang w:val="en-US"/>
        </w:rPr>
        <w:t>was</w:t>
      </w:r>
      <w:r>
        <w:rPr>
          <w:rFonts w:ascii="Calibri" w:hAnsi="Calibri" w:cs="Calibri"/>
          <w:color w:val="000000"/>
          <w:lang w:val="en-US"/>
        </w:rPr>
        <w:t xml:space="preserve"> assessed through t</w:t>
      </w:r>
      <w:r>
        <w:rPr>
          <w:lang w:val="en-US"/>
        </w:rPr>
        <w:t xml:space="preserve">he Computer Proficiency Questionnaire (CPQ). This tool was selected to assess the computer literacy levels of the staff </w:t>
      </w:r>
      <w:r w:rsidR="00CA0FF8">
        <w:rPr>
          <w:lang w:val="en-US"/>
        </w:rPr>
        <w:t xml:space="preserve">using the Patient Care </w:t>
      </w:r>
      <w:r w:rsidR="0043763E">
        <w:rPr>
          <w:lang w:val="en-US"/>
        </w:rPr>
        <w:t>electronic</w:t>
      </w:r>
      <w:r w:rsidR="00CA0FF8">
        <w:rPr>
          <w:lang w:val="en-US"/>
        </w:rPr>
        <w:t xml:space="preserve"> </w:t>
      </w:r>
      <w:r w:rsidR="0043763E">
        <w:rPr>
          <w:lang w:val="en-US"/>
        </w:rPr>
        <w:t>h</w:t>
      </w:r>
      <w:r w:rsidR="00CA0FF8">
        <w:rPr>
          <w:lang w:val="en-US"/>
        </w:rPr>
        <w:t xml:space="preserve">ealth </w:t>
      </w:r>
      <w:r w:rsidR="0043763E">
        <w:rPr>
          <w:lang w:val="en-US"/>
        </w:rPr>
        <w:t>r</w:t>
      </w:r>
      <w:r w:rsidR="00CA0FF8">
        <w:rPr>
          <w:lang w:val="en-US"/>
        </w:rPr>
        <w:t>ecord</w:t>
      </w:r>
      <w:r>
        <w:rPr>
          <w:lang w:val="en-US"/>
        </w:rPr>
        <w:t xml:space="preserve">. The Computer Proficiency Questionnaire has been validated to determine the proficiency levels </w:t>
      </w:r>
      <w:r w:rsidR="00CA0FF8">
        <w:rPr>
          <w:lang w:val="en-US"/>
        </w:rPr>
        <w:t>of</w:t>
      </w:r>
      <w:r>
        <w:rPr>
          <w:lang w:val="en-US"/>
        </w:rPr>
        <w:t xml:space="preserve"> older adults. </w:t>
      </w:r>
      <w:sdt>
        <w:sdtPr>
          <w:rPr>
            <w:rFonts w:ascii="Calibri" w:hAnsi="Calibri" w:cs="Calibri"/>
            <w:color w:val="000000"/>
            <w:highlight w:val="white"/>
            <w:lang w:val="en-US"/>
          </w:rPr>
          <w:alias w:val="Citation"/>
          <w:tag w:val="{&quot;referencesIds&quot;:[&quot;doc:6210d89b8f0856e5f77d5a30&quot;],&quot;referencesOptions&quot;:{&quot;doc:6210d89b8f0856e5f77d5a30&quot;:{&quot;author&quot;:true,&quot;year&quot;:true,&quot;pageReplace&quot;:&quot;&quot;,&quot;prefix&quot;:&quot;&quot;,&quot;suffix&quot;:&quot;&quot;}},&quot;hasBrokenReferences&quot;:false,&quot;hasManualEdits&quot;:false,&quot;citationType&quot;:&quot;inline&quot;,&quot;id&quot;:2145151810,&quot;citationText&quot;:&quot;&lt;span style=\&quot;font-family:Calibri;font-size:16px;color:#000000\&quot;&gt;(Boot et al. 2013)&lt;/span&gt;&quot;}"/>
          <w:id w:val="2145151810"/>
          <w:placeholder>
            <w:docPart w:val="55FD64D5628EC6458D46C37A61471592"/>
          </w:placeholder>
        </w:sdtPr>
        <w:sdtEndPr/>
        <w:sdtContent>
          <w:r w:rsidR="00C42744">
            <w:rPr>
              <w:rFonts w:ascii="Calibri" w:eastAsia="Times New Roman" w:hAnsi="Calibri" w:cs="Calibri"/>
              <w:color w:val="000000"/>
            </w:rPr>
            <w:t xml:space="preserve">(Boot </w:t>
          </w:r>
          <w:r w:rsidR="00C42744">
            <w:rPr>
              <w:rFonts w:ascii="Calibri" w:eastAsia="Times New Roman" w:hAnsi="Calibri" w:cs="Calibri"/>
              <w:color w:val="000000"/>
            </w:rPr>
            <w:lastRenderedPageBreak/>
            <w:t>et al. 2013)</w:t>
          </w:r>
        </w:sdtContent>
      </w:sdt>
      <w:r>
        <w:rPr>
          <w:lang w:val="en-US"/>
        </w:rPr>
        <w:t xml:space="preserve"> This tool was used to gain a basic understanding of the levels of computer literacy of the clinicians using the Patient Care </w:t>
      </w:r>
      <w:r w:rsidR="0043763E">
        <w:rPr>
          <w:lang w:val="en-US"/>
        </w:rPr>
        <w:t>electronic</w:t>
      </w:r>
      <w:r>
        <w:rPr>
          <w:lang w:val="en-US"/>
        </w:rPr>
        <w:t xml:space="preserve"> </w:t>
      </w:r>
      <w:r w:rsidR="0043763E">
        <w:rPr>
          <w:lang w:val="en-US"/>
        </w:rPr>
        <w:t>h</w:t>
      </w:r>
      <w:r>
        <w:rPr>
          <w:lang w:val="en-US"/>
        </w:rPr>
        <w:t xml:space="preserve">ealth </w:t>
      </w:r>
      <w:r w:rsidR="0043763E">
        <w:rPr>
          <w:lang w:val="en-US"/>
        </w:rPr>
        <w:t>r</w:t>
      </w:r>
      <w:r>
        <w:rPr>
          <w:lang w:val="en-US"/>
        </w:rPr>
        <w:t>ecord.</w:t>
      </w:r>
    </w:p>
    <w:p w14:paraId="43B03CB3" w14:textId="0026F66E" w:rsidR="001A6001" w:rsidRPr="00705385" w:rsidRDefault="000C0241" w:rsidP="009E25CF">
      <w:pPr>
        <w:spacing w:line="360" w:lineRule="auto"/>
        <w:rPr>
          <w:rFonts w:ascii="Calibri" w:hAnsi="Calibri" w:cs="Calibri"/>
          <w:color w:val="000000"/>
          <w:lang w:val="en-US"/>
        </w:rPr>
      </w:pPr>
      <w:r>
        <w:rPr>
          <w:lang w:val="en-US"/>
        </w:rPr>
        <w:t>As part of the survey clinicians were asked to record how long they had been using the Patient Care system</w:t>
      </w:r>
      <w:r w:rsidR="003D23A1">
        <w:rPr>
          <w:lang w:val="en-US"/>
        </w:rPr>
        <w:t xml:space="preserve"> and </w:t>
      </w:r>
      <w:r w:rsidR="001A6001">
        <w:rPr>
          <w:lang w:val="en-US"/>
        </w:rPr>
        <w:t xml:space="preserve">if there was sufficient </w:t>
      </w:r>
      <w:r w:rsidR="001A6001">
        <w:rPr>
          <w:color w:val="000000" w:themeColor="text1"/>
          <w:lang w:val="en-US"/>
        </w:rPr>
        <w:t xml:space="preserve">IT to access the “Patient Care” </w:t>
      </w:r>
      <w:r w:rsidR="0043763E">
        <w:rPr>
          <w:color w:val="000000" w:themeColor="text1"/>
          <w:lang w:val="en-US"/>
        </w:rPr>
        <w:t>electronic</w:t>
      </w:r>
      <w:r w:rsidR="001A6001">
        <w:rPr>
          <w:color w:val="000000" w:themeColor="text1"/>
          <w:lang w:val="en-US"/>
        </w:rPr>
        <w:t xml:space="preserve"> health record.</w:t>
      </w:r>
    </w:p>
    <w:p w14:paraId="682CEDFA" w14:textId="7E745B40" w:rsidR="00705385" w:rsidRDefault="00705385" w:rsidP="009E25CF">
      <w:pPr>
        <w:spacing w:line="360" w:lineRule="auto"/>
        <w:rPr>
          <w:lang w:val="en-US"/>
        </w:rPr>
      </w:pPr>
    </w:p>
    <w:p w14:paraId="50DD925F" w14:textId="59F73959" w:rsidR="00705385" w:rsidRPr="00705385" w:rsidRDefault="00705385" w:rsidP="009E25CF">
      <w:pPr>
        <w:spacing w:line="360" w:lineRule="auto"/>
        <w:rPr>
          <w:rFonts w:ascii="Calibri" w:hAnsi="Calibri" w:cs="Calibri"/>
          <w:color w:val="000000"/>
          <w:u w:val="single"/>
          <w:lang w:val="en-US"/>
        </w:rPr>
      </w:pPr>
      <w:r w:rsidRPr="00705385">
        <w:rPr>
          <w:u w:val="single"/>
          <w:lang w:val="en-US"/>
        </w:rPr>
        <w:t>Fit Between the Task and the Technology</w:t>
      </w:r>
    </w:p>
    <w:p w14:paraId="54F3FACC" w14:textId="77777777" w:rsidR="003F716C" w:rsidRDefault="003F716C" w:rsidP="009E25CF">
      <w:pPr>
        <w:spacing w:line="360" w:lineRule="auto"/>
        <w:rPr>
          <w:color w:val="000000" w:themeColor="text1"/>
          <w:lang w:val="en-US"/>
        </w:rPr>
      </w:pPr>
    </w:p>
    <w:p w14:paraId="5FD3C433" w14:textId="5C01519A" w:rsidR="008835ED" w:rsidRDefault="00C551EC" w:rsidP="009E25CF">
      <w:pPr>
        <w:spacing w:line="360" w:lineRule="auto"/>
        <w:rPr>
          <w:rFonts w:ascii="Calibri" w:hAnsi="Calibri" w:cs="Calibri"/>
          <w:color w:val="000000"/>
          <w:lang w:val="en-US"/>
        </w:rPr>
      </w:pPr>
      <w:r>
        <w:rPr>
          <w:color w:val="000000" w:themeColor="text1"/>
          <w:lang w:val="en-US"/>
        </w:rPr>
        <w:t xml:space="preserve">The levels of access to hardware and mobile connectivity </w:t>
      </w:r>
      <w:r w:rsidR="00471D84">
        <w:rPr>
          <w:color w:val="000000" w:themeColor="text1"/>
          <w:lang w:val="en-US"/>
        </w:rPr>
        <w:t xml:space="preserve">access </w:t>
      </w:r>
      <w:r>
        <w:rPr>
          <w:color w:val="000000" w:themeColor="text1"/>
          <w:lang w:val="en-US"/>
        </w:rPr>
        <w:t>in the community setting</w:t>
      </w:r>
      <w:r w:rsidR="00471D84">
        <w:rPr>
          <w:color w:val="000000" w:themeColor="text1"/>
          <w:lang w:val="en-US"/>
        </w:rPr>
        <w:t xml:space="preserve"> were assessed by survey of the clinical team</w:t>
      </w:r>
      <w:r w:rsidR="003F716C">
        <w:rPr>
          <w:color w:val="000000" w:themeColor="text1"/>
          <w:lang w:val="en-US"/>
        </w:rPr>
        <w:t>.</w:t>
      </w:r>
    </w:p>
    <w:p w14:paraId="0BD7A75E" w14:textId="0C1025A2" w:rsidR="00B46D23" w:rsidRDefault="00705385" w:rsidP="009E25CF">
      <w:pPr>
        <w:spacing w:line="360" w:lineRule="auto"/>
        <w:rPr>
          <w:color w:val="000000" w:themeColor="text1"/>
          <w:lang w:val="en-US"/>
        </w:rPr>
      </w:pPr>
      <w:r>
        <w:rPr>
          <w:rFonts w:ascii="Calibri" w:hAnsi="Calibri" w:cs="Calibri"/>
          <w:color w:val="000000"/>
          <w:lang w:val="en-US"/>
        </w:rPr>
        <w:t>The fit between the Task and the Technology was assessed by t</w:t>
      </w:r>
      <w:r>
        <w:rPr>
          <w:lang w:val="en-US"/>
        </w:rPr>
        <w:t xml:space="preserve">he System Useability Score (SUS). This assessment was included in the survey to determine the usability of the Patient care EHR system. Designed by Brookes, 1996 the SUS is a simple and cost-effective way of measuring the usability of a system. The survey is technology agnostic which means it can be applied to almost any type of user interface. The questionnaire is made up of ten questions and is simple to implement. The System Useability Score is simple to </w:t>
      </w:r>
      <w:r w:rsidRPr="00E2706A">
        <w:t>analyse</w:t>
      </w:r>
      <w:r>
        <w:rPr>
          <w:lang w:val="en-US"/>
        </w:rPr>
        <w:t xml:space="preserve"> with results out of 100 that can be measured on the reference chart (figure 2.) below</w:t>
      </w:r>
      <w:r w:rsidRPr="00E87720">
        <w:rPr>
          <w:color w:val="000000" w:themeColor="text1"/>
          <w:lang w:val="en-US"/>
        </w:rPr>
        <w:t>.</w:t>
      </w:r>
      <w:r>
        <w:rPr>
          <w:color w:val="000000" w:themeColor="text1"/>
          <w:lang w:val="en-US"/>
        </w:rPr>
        <w:t xml:space="preserve"> </w:t>
      </w:r>
      <w:sdt>
        <w:sdtPr>
          <w:rPr>
            <w:rFonts w:ascii="Calibri" w:hAnsi="Calibri" w:cs="Calibri"/>
            <w:color w:val="000000"/>
            <w:highlight w:val="white"/>
            <w:lang w:val="en-US"/>
          </w:rPr>
          <w:alias w:val="Citation"/>
          <w:tag w:val="{&quot;referencesIds&quot;:[&quot;doc:6210f22f8f080c1670c22a44&quot;],&quot;referencesOptions&quot;:{&quot;doc:6210f22f8f080c1670c22a44&quot;:{&quot;author&quot;:true,&quot;year&quot;:true,&quot;pageReplace&quot;:&quot;&quot;,&quot;prefix&quot;:&quot;&quot;,&quot;suffix&quot;:&quot;&quot;}},&quot;hasBrokenReferences&quot;:false,&quot;hasManualEdits&quot;:false,&quot;citationType&quot;:&quot;inline&quot;,&quot;id&quot;:190199648,&quot;citationText&quot;:&quot;&lt;span style=\&quot;font-family:Calibri;font-size:16px;color:#000000\&quot;&gt;(Jordan et al. 1996)&lt;/span&gt;&quot;}"/>
          <w:id w:val="190199648"/>
          <w:placeholder>
            <w:docPart w:val="E137DE498888834EB9D304BF9D40CF08"/>
          </w:placeholder>
        </w:sdtPr>
        <w:sdtEndPr/>
        <w:sdtContent>
          <w:r w:rsidR="00C42744">
            <w:rPr>
              <w:rFonts w:ascii="Calibri" w:eastAsia="Times New Roman" w:hAnsi="Calibri" w:cs="Calibri"/>
              <w:color w:val="000000"/>
            </w:rPr>
            <w:t>(Jordan et al. 1996)</w:t>
          </w:r>
        </w:sdtContent>
      </w:sdt>
      <w:r w:rsidR="00B46D23">
        <w:rPr>
          <w:color w:val="000000" w:themeColor="text1"/>
          <w:lang w:val="en-US"/>
        </w:rPr>
        <w:t>.</w:t>
      </w:r>
    </w:p>
    <w:p w14:paraId="1E31A03B" w14:textId="001EA405" w:rsidR="000C0241" w:rsidRDefault="000C0241" w:rsidP="00705385">
      <w:pPr>
        <w:rPr>
          <w:color w:val="000000" w:themeColor="text1"/>
          <w:lang w:val="en-US"/>
        </w:rPr>
      </w:pPr>
    </w:p>
    <w:p w14:paraId="7121C018" w14:textId="77777777" w:rsidR="000C0241" w:rsidRDefault="000C0241" w:rsidP="000C0241">
      <w:pPr>
        <w:rPr>
          <w:lang w:val="en-US"/>
        </w:rPr>
      </w:pPr>
      <w:r>
        <w:rPr>
          <w:lang w:val="en-US"/>
        </w:rPr>
        <w:t>Figure 2.</w:t>
      </w:r>
    </w:p>
    <w:p w14:paraId="32870D10" w14:textId="77777777" w:rsidR="000C0241" w:rsidRDefault="000C0241" w:rsidP="00705385">
      <w:pPr>
        <w:rPr>
          <w:color w:val="000000" w:themeColor="text1"/>
          <w:lang w:val="en-US"/>
        </w:rPr>
      </w:pPr>
    </w:p>
    <w:p w14:paraId="08D5F5B6" w14:textId="0325DB02" w:rsidR="00705385" w:rsidRDefault="000C0241" w:rsidP="00705385">
      <w:pPr>
        <w:rPr>
          <w:color w:val="000000" w:themeColor="text1"/>
          <w:lang w:val="en-US"/>
        </w:rPr>
      </w:pPr>
      <w:r w:rsidRPr="00A60FE1">
        <w:rPr>
          <w:noProof/>
          <w:lang w:val="en-US"/>
        </w:rPr>
        <w:drawing>
          <wp:inline distT="0" distB="0" distL="0" distR="0" wp14:anchorId="5E4F99B1" wp14:editId="60CCE83E">
            <wp:extent cx="5731510" cy="1710690"/>
            <wp:effectExtent l="0" t="0" r="0" b="3810"/>
            <wp:docPr id="2" name="Picture 2"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medium confidence"/>
                    <pic:cNvPicPr/>
                  </pic:nvPicPr>
                  <pic:blipFill>
                    <a:blip r:embed="rId9"/>
                    <a:stretch>
                      <a:fillRect/>
                    </a:stretch>
                  </pic:blipFill>
                  <pic:spPr>
                    <a:xfrm>
                      <a:off x="0" y="0"/>
                      <a:ext cx="5731510" cy="1710690"/>
                    </a:xfrm>
                    <a:prstGeom prst="rect">
                      <a:avLst/>
                    </a:prstGeom>
                  </pic:spPr>
                </pic:pic>
              </a:graphicData>
            </a:graphic>
          </wp:inline>
        </w:drawing>
      </w:r>
    </w:p>
    <w:p w14:paraId="15EF1F92" w14:textId="77777777" w:rsidR="00F33135" w:rsidRDefault="00F33135" w:rsidP="000C0241">
      <w:pPr>
        <w:rPr>
          <w:color w:val="000000" w:themeColor="text1"/>
          <w:lang w:val="en-US"/>
        </w:rPr>
      </w:pPr>
    </w:p>
    <w:p w14:paraId="6B35F676" w14:textId="34064005" w:rsidR="00F33135" w:rsidRDefault="000C0241" w:rsidP="00F33135">
      <w:r>
        <w:rPr>
          <w:color w:val="000000" w:themeColor="text1"/>
          <w:lang w:val="en-US"/>
        </w:rPr>
        <w:t xml:space="preserve">Figure 2. Shows the reference table for the SUS </w:t>
      </w:r>
      <w:r w:rsidR="00431B7C">
        <w:rPr>
          <w:color w:val="000000" w:themeColor="text1"/>
          <w:lang w:val="en-US"/>
        </w:rPr>
        <w:t xml:space="preserve">where </w:t>
      </w:r>
      <w:r>
        <w:rPr>
          <w:color w:val="000000" w:themeColor="text1"/>
          <w:lang w:val="en-US"/>
        </w:rPr>
        <w:t xml:space="preserve">68 is deemed the level of acceptability for a given software product. </w:t>
      </w:r>
      <w:sdt>
        <w:sdtPr>
          <w:rPr>
            <w:rFonts w:ascii="Calibri" w:hAnsi="Calibri" w:cs="Calibri"/>
            <w:color w:val="000000"/>
            <w:highlight w:val="white"/>
          </w:rPr>
          <w:alias w:val="Citation"/>
          <w:tag w:val="{&quot;referencesIds&quot;:[&quot;doc:6210f7b28f08ea3569c321e9&quot;],&quot;referencesOptions&quot;:{&quot;doc:6210f7b28f08ea3569c321e9&quot;:{&quot;author&quot;:true,&quot;year&quot;:true,&quot;pageReplace&quot;:&quot;&quot;,&quot;prefix&quot;:&quot;&quot;,&quot;suffix&quot;:&quot;&quot;}},&quot;hasBrokenReferences&quot;:false,&quot;hasManualEdits&quot;:false,&quot;citationType&quot;:&quot;inline&quot;,&quot;id&quot;:1080105792,&quot;citationText&quot;:&quot;&lt;span style=\&quot;font-family:Calibri;font-size:16px;color:#000000\&quot;&gt;(Bloom et al. 2021)&lt;/span&gt;&quot;}"/>
          <w:id w:val="1080105792"/>
          <w:placeholder>
            <w:docPart w:val="1ED3D7AA13CCF84FAD2474D7DF822B0F"/>
          </w:placeholder>
        </w:sdtPr>
        <w:sdtEndPr/>
        <w:sdtContent>
          <w:r w:rsidR="00C42744">
            <w:rPr>
              <w:rFonts w:ascii="Calibri" w:eastAsia="Times New Roman" w:hAnsi="Calibri" w:cs="Calibri"/>
              <w:color w:val="000000"/>
            </w:rPr>
            <w:t>(Bloom et al. 2021)</w:t>
          </w:r>
        </w:sdtContent>
      </w:sdt>
    </w:p>
    <w:p w14:paraId="5354C642" w14:textId="103D0548" w:rsidR="000C0241" w:rsidRPr="00F33135" w:rsidRDefault="000C0241" w:rsidP="000C0241">
      <w:pPr>
        <w:rPr>
          <w:color w:val="000000" w:themeColor="text1"/>
          <w:lang w:val="en-US"/>
        </w:rPr>
      </w:pPr>
    </w:p>
    <w:p w14:paraId="628064A7" w14:textId="7646AE23" w:rsidR="000C0241" w:rsidRDefault="000C0241" w:rsidP="00705385">
      <w:pPr>
        <w:rPr>
          <w:color w:val="000000" w:themeColor="text1"/>
          <w:lang w:val="en-US"/>
        </w:rPr>
      </w:pPr>
    </w:p>
    <w:p w14:paraId="07E9811F" w14:textId="240B301F" w:rsidR="000829FA" w:rsidRDefault="000829FA" w:rsidP="000829FA">
      <w:pPr>
        <w:rPr>
          <w:lang w:val="en-US"/>
        </w:rPr>
      </w:pPr>
    </w:p>
    <w:p w14:paraId="1D126DF0" w14:textId="0D02CBA5" w:rsidR="00935F2C" w:rsidRDefault="00935F2C" w:rsidP="000829FA">
      <w:pPr>
        <w:rPr>
          <w:lang w:val="en-US"/>
        </w:rPr>
      </w:pPr>
    </w:p>
    <w:p w14:paraId="0A272F89" w14:textId="1C5756DD" w:rsidR="00C603B2" w:rsidRDefault="00C603B2" w:rsidP="000829FA">
      <w:pPr>
        <w:rPr>
          <w:lang w:val="en-US"/>
        </w:rPr>
      </w:pPr>
    </w:p>
    <w:p w14:paraId="30F5DBE5" w14:textId="1CD9F200" w:rsidR="001A67B8" w:rsidRPr="00584101" w:rsidRDefault="005C12C6" w:rsidP="004D2FDB">
      <w:pPr>
        <w:rPr>
          <w:color w:val="000000" w:themeColor="text1"/>
          <w:u w:val="single"/>
          <w:lang w:val="en-US"/>
        </w:rPr>
      </w:pPr>
      <w:r>
        <w:rPr>
          <w:color w:val="000000" w:themeColor="text1"/>
          <w:lang w:val="en-US"/>
        </w:rPr>
        <w:br w:type="page"/>
      </w:r>
      <w:r w:rsidR="001A67B8" w:rsidRPr="00584101">
        <w:rPr>
          <w:b/>
          <w:bCs/>
          <w:sz w:val="28"/>
          <w:szCs w:val="28"/>
          <w:u w:val="single"/>
        </w:rPr>
        <w:lastRenderedPageBreak/>
        <w:t>Results</w:t>
      </w:r>
    </w:p>
    <w:p w14:paraId="6C90C9DD" w14:textId="77777777" w:rsidR="00C52040" w:rsidRDefault="00C52040" w:rsidP="009E25CF">
      <w:pPr>
        <w:spacing w:line="360" w:lineRule="auto"/>
      </w:pPr>
    </w:p>
    <w:p w14:paraId="7CBD1EFF" w14:textId="43814338" w:rsidR="00034FF3" w:rsidRPr="00C52040" w:rsidRDefault="00C52040" w:rsidP="009E25CF">
      <w:pPr>
        <w:spacing w:line="360" w:lineRule="auto"/>
        <w:rPr>
          <w:u w:val="single"/>
        </w:rPr>
      </w:pPr>
      <w:r w:rsidRPr="00C52040">
        <w:rPr>
          <w:u w:val="single"/>
        </w:rPr>
        <w:t>Individual-Task</w:t>
      </w:r>
      <w:r>
        <w:rPr>
          <w:u w:val="single"/>
        </w:rPr>
        <w:t xml:space="preserve"> fit.</w:t>
      </w:r>
    </w:p>
    <w:p w14:paraId="417F3D1E" w14:textId="589C2BA6" w:rsidR="00034FF3" w:rsidRDefault="00314CC9" w:rsidP="009E25CF">
      <w:pPr>
        <w:spacing w:line="360" w:lineRule="auto"/>
      </w:pPr>
      <w:r>
        <w:t xml:space="preserve">The fit between the Individual and the Task was assessed by auditing </w:t>
      </w:r>
      <w:r w:rsidR="00034FF3">
        <w:t>and</w:t>
      </w:r>
      <w:r>
        <w:t xml:space="preserve"> </w:t>
      </w:r>
      <w:r w:rsidR="00034FF3">
        <w:t xml:space="preserve">comparing the “Patient Care” </w:t>
      </w:r>
      <w:r w:rsidR="0043763E">
        <w:t>electronic</w:t>
      </w:r>
      <w:r w:rsidR="00034FF3">
        <w:t xml:space="preserve"> </w:t>
      </w:r>
      <w:r w:rsidR="0043763E">
        <w:t>h</w:t>
      </w:r>
      <w:r w:rsidR="00034FF3">
        <w:t xml:space="preserve">ealth </w:t>
      </w:r>
      <w:r w:rsidR="0043763E">
        <w:t>r</w:t>
      </w:r>
      <w:r w:rsidR="00034FF3">
        <w:t>ecord and the</w:t>
      </w:r>
      <w:r>
        <w:t xml:space="preserve"> clinical </w:t>
      </w:r>
      <w:r w:rsidR="00034FF3">
        <w:t>diaries of the Community Neuro Rehabilitation Service over a weeklong period.</w:t>
      </w:r>
      <w:r w:rsidR="005B55D3">
        <w:t xml:space="preserve"> </w:t>
      </w:r>
      <w:r w:rsidR="00034FF3">
        <w:t xml:space="preserve">Table 1 below shows the results of the </w:t>
      </w:r>
      <w:r w:rsidR="005B55D3">
        <w:t xml:space="preserve">patient record </w:t>
      </w:r>
      <w:r w:rsidR="00034FF3">
        <w:t>audit</w:t>
      </w:r>
      <w:r w:rsidR="005B55D3">
        <w:t>,</w:t>
      </w:r>
      <w:r w:rsidR="001B6083">
        <w:t xml:space="preserve"> </w:t>
      </w:r>
      <w:r w:rsidR="005B55D3">
        <w:t>the number audited represents the clinical</w:t>
      </w:r>
      <w:r w:rsidR="001B6083">
        <w:t xml:space="preserve"> interactions identified </w:t>
      </w:r>
      <w:r w:rsidR="005B55D3">
        <w:t>and booked in the clinical diaries of the Community Neuro Rehabilitation Service in that chosen week</w:t>
      </w:r>
      <w:r w:rsidR="00034FF3">
        <w:t>.</w:t>
      </w:r>
    </w:p>
    <w:p w14:paraId="505CA95B" w14:textId="0DD9DE4E" w:rsidR="00314CC9" w:rsidRDefault="00314CC9" w:rsidP="001A67B8"/>
    <w:p w14:paraId="7A320C6E" w14:textId="77777777" w:rsidR="00314CC9" w:rsidRDefault="00314CC9" w:rsidP="001A67B8"/>
    <w:tbl>
      <w:tblPr>
        <w:tblStyle w:val="TableGrid"/>
        <w:tblW w:w="10201" w:type="dxa"/>
        <w:tblLayout w:type="fixed"/>
        <w:tblLook w:val="04A0" w:firstRow="1" w:lastRow="0" w:firstColumn="1" w:lastColumn="0" w:noHBand="0" w:noVBand="1"/>
      </w:tblPr>
      <w:tblGrid>
        <w:gridCol w:w="2830"/>
        <w:gridCol w:w="1134"/>
        <w:gridCol w:w="1418"/>
        <w:gridCol w:w="1701"/>
        <w:gridCol w:w="1559"/>
        <w:gridCol w:w="1559"/>
      </w:tblGrid>
      <w:tr w:rsidR="00314CC9" w14:paraId="492B2C38" w14:textId="77777777" w:rsidTr="009D6857">
        <w:tc>
          <w:tcPr>
            <w:tcW w:w="8642" w:type="dxa"/>
            <w:gridSpan w:val="5"/>
          </w:tcPr>
          <w:p w14:paraId="39B7E1C9" w14:textId="5AFFE3A4" w:rsidR="00314CC9" w:rsidRDefault="00314CC9" w:rsidP="009D6857">
            <w:pPr>
              <w:rPr>
                <w:lang w:val="en-US"/>
              </w:rPr>
            </w:pPr>
            <w:r>
              <w:rPr>
                <w:lang w:val="en-US"/>
              </w:rPr>
              <w:t>Table 1</w:t>
            </w:r>
            <w:r w:rsidR="00143572">
              <w:rPr>
                <w:lang w:val="en-US"/>
              </w:rPr>
              <w:t>.</w:t>
            </w:r>
            <w:r w:rsidR="00D0031A">
              <w:rPr>
                <w:lang w:val="en-US"/>
              </w:rPr>
              <w:t xml:space="preserve"> </w:t>
            </w:r>
            <w:r w:rsidR="00143572">
              <w:rPr>
                <w:lang w:val="en-US"/>
              </w:rPr>
              <w:t xml:space="preserve">- Audit of Patient’s records on SSNAP v Records on Patient Care </w:t>
            </w:r>
          </w:p>
        </w:tc>
        <w:tc>
          <w:tcPr>
            <w:tcW w:w="1559" w:type="dxa"/>
          </w:tcPr>
          <w:p w14:paraId="5E5DA260" w14:textId="77777777" w:rsidR="00314CC9" w:rsidRDefault="00314CC9" w:rsidP="009D6857">
            <w:pPr>
              <w:rPr>
                <w:lang w:val="en-US"/>
              </w:rPr>
            </w:pPr>
          </w:p>
        </w:tc>
      </w:tr>
      <w:tr w:rsidR="00314CC9" w14:paraId="20F21FF0" w14:textId="77777777" w:rsidTr="009D6857">
        <w:tc>
          <w:tcPr>
            <w:tcW w:w="2830" w:type="dxa"/>
          </w:tcPr>
          <w:p w14:paraId="184C370A" w14:textId="77777777" w:rsidR="00314CC9" w:rsidRDefault="00314CC9" w:rsidP="009D6857">
            <w:pPr>
              <w:rPr>
                <w:lang w:val="en-US"/>
              </w:rPr>
            </w:pPr>
          </w:p>
        </w:tc>
        <w:tc>
          <w:tcPr>
            <w:tcW w:w="1134" w:type="dxa"/>
          </w:tcPr>
          <w:p w14:paraId="3EE8342E" w14:textId="77777777" w:rsidR="00314CC9" w:rsidRDefault="00314CC9" w:rsidP="009D6857">
            <w:pPr>
              <w:rPr>
                <w:lang w:val="en-US"/>
              </w:rPr>
            </w:pPr>
            <w:r>
              <w:rPr>
                <w:lang w:val="en-US"/>
              </w:rPr>
              <w:t>SSNAP data Correct</w:t>
            </w:r>
          </w:p>
        </w:tc>
        <w:tc>
          <w:tcPr>
            <w:tcW w:w="1418" w:type="dxa"/>
          </w:tcPr>
          <w:p w14:paraId="6D268F5E" w14:textId="77777777" w:rsidR="00314CC9" w:rsidRDefault="00314CC9" w:rsidP="009D6857">
            <w:pPr>
              <w:rPr>
                <w:lang w:val="en-US"/>
              </w:rPr>
            </w:pPr>
            <w:r>
              <w:rPr>
                <w:lang w:val="en-US"/>
              </w:rPr>
              <w:t>SNNAP data Missing or incorrect</w:t>
            </w:r>
          </w:p>
        </w:tc>
        <w:tc>
          <w:tcPr>
            <w:tcW w:w="1701" w:type="dxa"/>
          </w:tcPr>
          <w:p w14:paraId="7B56EE00" w14:textId="77777777" w:rsidR="00314CC9" w:rsidRDefault="00314CC9" w:rsidP="009D6857">
            <w:pPr>
              <w:rPr>
                <w:lang w:val="en-US"/>
              </w:rPr>
            </w:pPr>
            <w:r>
              <w:rPr>
                <w:lang w:val="en-US"/>
              </w:rPr>
              <w:t>Fully Documented</w:t>
            </w:r>
          </w:p>
          <w:p w14:paraId="50F562B8" w14:textId="77777777" w:rsidR="00314CC9" w:rsidRDefault="00314CC9" w:rsidP="009D6857">
            <w:pPr>
              <w:rPr>
                <w:lang w:val="en-US"/>
              </w:rPr>
            </w:pPr>
            <w:r>
              <w:rPr>
                <w:lang w:val="en-US"/>
              </w:rPr>
              <w:t>intervention</w:t>
            </w:r>
          </w:p>
        </w:tc>
        <w:tc>
          <w:tcPr>
            <w:tcW w:w="1559" w:type="dxa"/>
          </w:tcPr>
          <w:p w14:paraId="70D91C42" w14:textId="77777777" w:rsidR="00314CC9" w:rsidRDefault="00314CC9" w:rsidP="009D6857">
            <w:pPr>
              <w:rPr>
                <w:lang w:val="en-US"/>
              </w:rPr>
            </w:pPr>
            <w:r>
              <w:rPr>
                <w:lang w:val="en-US"/>
              </w:rPr>
              <w:t>Treatment plan documented</w:t>
            </w:r>
          </w:p>
        </w:tc>
        <w:tc>
          <w:tcPr>
            <w:tcW w:w="1559" w:type="dxa"/>
          </w:tcPr>
          <w:p w14:paraId="541E1400" w14:textId="77777777" w:rsidR="00314CC9" w:rsidRDefault="00314CC9" w:rsidP="009D6857">
            <w:pPr>
              <w:rPr>
                <w:lang w:val="en-US"/>
              </w:rPr>
            </w:pPr>
            <w:r>
              <w:rPr>
                <w:lang w:val="en-US"/>
              </w:rPr>
              <w:t>Referrals uploaded</w:t>
            </w:r>
          </w:p>
        </w:tc>
      </w:tr>
      <w:tr w:rsidR="00314CC9" w14:paraId="5EF4C6A1" w14:textId="77777777" w:rsidTr="009D6857">
        <w:tc>
          <w:tcPr>
            <w:tcW w:w="2830" w:type="dxa"/>
          </w:tcPr>
          <w:p w14:paraId="03C00F29" w14:textId="77777777" w:rsidR="00314CC9" w:rsidRDefault="00314CC9" w:rsidP="009D6857">
            <w:pPr>
              <w:rPr>
                <w:lang w:val="en-US"/>
              </w:rPr>
            </w:pPr>
            <w:r>
              <w:rPr>
                <w:lang w:val="en-US"/>
              </w:rPr>
              <w:t>Notes Audited n= 63</w:t>
            </w:r>
          </w:p>
          <w:p w14:paraId="7A124A9E" w14:textId="77777777" w:rsidR="00314CC9" w:rsidRDefault="00314CC9" w:rsidP="009D6857">
            <w:pPr>
              <w:rPr>
                <w:lang w:val="en-US"/>
              </w:rPr>
            </w:pPr>
          </w:p>
        </w:tc>
        <w:tc>
          <w:tcPr>
            <w:tcW w:w="1134" w:type="dxa"/>
          </w:tcPr>
          <w:p w14:paraId="2AC58E7A" w14:textId="77777777" w:rsidR="00314CC9" w:rsidRDefault="00314CC9" w:rsidP="009D6857">
            <w:pPr>
              <w:jc w:val="center"/>
              <w:rPr>
                <w:lang w:val="en-US"/>
              </w:rPr>
            </w:pPr>
            <w:r>
              <w:rPr>
                <w:lang w:val="en-US"/>
              </w:rPr>
              <w:t>60</w:t>
            </w:r>
          </w:p>
        </w:tc>
        <w:tc>
          <w:tcPr>
            <w:tcW w:w="1418" w:type="dxa"/>
          </w:tcPr>
          <w:p w14:paraId="77F7BA8E" w14:textId="77777777" w:rsidR="00314CC9" w:rsidRDefault="00314CC9" w:rsidP="009D6857">
            <w:pPr>
              <w:jc w:val="center"/>
              <w:rPr>
                <w:lang w:val="en-US"/>
              </w:rPr>
            </w:pPr>
            <w:r>
              <w:rPr>
                <w:lang w:val="en-US"/>
              </w:rPr>
              <w:t>3</w:t>
            </w:r>
          </w:p>
        </w:tc>
        <w:tc>
          <w:tcPr>
            <w:tcW w:w="1701" w:type="dxa"/>
          </w:tcPr>
          <w:p w14:paraId="75BCCA6D" w14:textId="77777777" w:rsidR="00314CC9" w:rsidRDefault="00314CC9" w:rsidP="009D6857">
            <w:pPr>
              <w:jc w:val="center"/>
              <w:rPr>
                <w:lang w:val="en-US"/>
              </w:rPr>
            </w:pPr>
            <w:r>
              <w:rPr>
                <w:lang w:val="en-US"/>
              </w:rPr>
              <w:t>63</w:t>
            </w:r>
          </w:p>
        </w:tc>
        <w:tc>
          <w:tcPr>
            <w:tcW w:w="1559" w:type="dxa"/>
          </w:tcPr>
          <w:p w14:paraId="66AEA6B7" w14:textId="77777777" w:rsidR="00314CC9" w:rsidRDefault="00314CC9" w:rsidP="009D6857">
            <w:pPr>
              <w:jc w:val="center"/>
              <w:rPr>
                <w:lang w:val="en-US"/>
              </w:rPr>
            </w:pPr>
            <w:r>
              <w:rPr>
                <w:lang w:val="en-US"/>
              </w:rPr>
              <w:t>62</w:t>
            </w:r>
          </w:p>
        </w:tc>
        <w:tc>
          <w:tcPr>
            <w:tcW w:w="1559" w:type="dxa"/>
          </w:tcPr>
          <w:p w14:paraId="553EA2B4" w14:textId="77777777" w:rsidR="00314CC9" w:rsidRDefault="00314CC9" w:rsidP="009D6857">
            <w:pPr>
              <w:jc w:val="center"/>
              <w:rPr>
                <w:lang w:val="en-US"/>
              </w:rPr>
            </w:pPr>
            <w:r>
              <w:rPr>
                <w:lang w:val="en-US"/>
              </w:rPr>
              <w:t>6</w:t>
            </w:r>
          </w:p>
        </w:tc>
      </w:tr>
      <w:tr w:rsidR="00314CC9" w14:paraId="1F05E562" w14:textId="77777777" w:rsidTr="009D6857">
        <w:tc>
          <w:tcPr>
            <w:tcW w:w="2830" w:type="dxa"/>
          </w:tcPr>
          <w:p w14:paraId="6F74F643" w14:textId="77777777" w:rsidR="00314CC9" w:rsidRDefault="00314CC9" w:rsidP="009D6857">
            <w:pPr>
              <w:rPr>
                <w:lang w:val="en-US"/>
              </w:rPr>
            </w:pPr>
          </w:p>
        </w:tc>
        <w:tc>
          <w:tcPr>
            <w:tcW w:w="1134" w:type="dxa"/>
          </w:tcPr>
          <w:p w14:paraId="75185821" w14:textId="77777777" w:rsidR="00314CC9" w:rsidRDefault="00314CC9" w:rsidP="009D6857">
            <w:pPr>
              <w:jc w:val="center"/>
              <w:rPr>
                <w:lang w:val="en-US"/>
              </w:rPr>
            </w:pPr>
            <w:r>
              <w:rPr>
                <w:lang w:val="en-US"/>
              </w:rPr>
              <w:t>95%</w:t>
            </w:r>
          </w:p>
        </w:tc>
        <w:tc>
          <w:tcPr>
            <w:tcW w:w="1418" w:type="dxa"/>
          </w:tcPr>
          <w:p w14:paraId="41F9EA7E" w14:textId="77777777" w:rsidR="00314CC9" w:rsidRDefault="00314CC9" w:rsidP="009D6857">
            <w:pPr>
              <w:jc w:val="center"/>
              <w:rPr>
                <w:lang w:val="en-US"/>
              </w:rPr>
            </w:pPr>
            <w:r>
              <w:rPr>
                <w:lang w:val="en-US"/>
              </w:rPr>
              <w:t>5%</w:t>
            </w:r>
          </w:p>
        </w:tc>
        <w:tc>
          <w:tcPr>
            <w:tcW w:w="1701" w:type="dxa"/>
          </w:tcPr>
          <w:p w14:paraId="2BA5AB08" w14:textId="77777777" w:rsidR="00314CC9" w:rsidRDefault="00314CC9" w:rsidP="009D6857">
            <w:pPr>
              <w:jc w:val="center"/>
              <w:rPr>
                <w:lang w:val="en-US"/>
              </w:rPr>
            </w:pPr>
            <w:r>
              <w:rPr>
                <w:lang w:val="en-US"/>
              </w:rPr>
              <w:t>100%</w:t>
            </w:r>
          </w:p>
        </w:tc>
        <w:tc>
          <w:tcPr>
            <w:tcW w:w="1559" w:type="dxa"/>
          </w:tcPr>
          <w:p w14:paraId="0D9F21C9" w14:textId="77777777" w:rsidR="00314CC9" w:rsidRDefault="00314CC9" w:rsidP="009D6857">
            <w:pPr>
              <w:jc w:val="center"/>
              <w:rPr>
                <w:lang w:val="en-US"/>
              </w:rPr>
            </w:pPr>
            <w:r>
              <w:rPr>
                <w:lang w:val="en-US"/>
              </w:rPr>
              <w:t>98%</w:t>
            </w:r>
          </w:p>
        </w:tc>
        <w:tc>
          <w:tcPr>
            <w:tcW w:w="1559" w:type="dxa"/>
          </w:tcPr>
          <w:p w14:paraId="2CDFC143" w14:textId="77777777" w:rsidR="00314CC9" w:rsidRDefault="00314CC9" w:rsidP="009D6857">
            <w:pPr>
              <w:jc w:val="center"/>
              <w:rPr>
                <w:lang w:val="en-US"/>
              </w:rPr>
            </w:pPr>
            <w:r>
              <w:rPr>
                <w:lang w:val="en-US"/>
              </w:rPr>
              <w:t>100%</w:t>
            </w:r>
          </w:p>
        </w:tc>
      </w:tr>
    </w:tbl>
    <w:p w14:paraId="6D2B85C6" w14:textId="62A14AE6" w:rsidR="00314CC9" w:rsidRDefault="00314CC9" w:rsidP="009E25CF">
      <w:pPr>
        <w:spacing w:line="360" w:lineRule="auto"/>
      </w:pPr>
    </w:p>
    <w:p w14:paraId="60C3575C" w14:textId="34D421FB" w:rsidR="00034FF3" w:rsidRDefault="00C05809" w:rsidP="009E25CF">
      <w:pPr>
        <w:spacing w:line="360" w:lineRule="auto"/>
      </w:pPr>
      <w:r>
        <w:t xml:space="preserve">The results show that 95% of the total entries for the week were accurately recorded onto the SSNAP database and 98% of all service users were compliant with having a treatment plan. 100% of the total referrals received were uploaded onto the Patient Care </w:t>
      </w:r>
      <w:r w:rsidR="0043763E">
        <w:t>electronic</w:t>
      </w:r>
      <w:r>
        <w:t xml:space="preserve"> </w:t>
      </w:r>
      <w:r w:rsidR="0043763E">
        <w:t>h</w:t>
      </w:r>
      <w:r>
        <w:t xml:space="preserve">ealth </w:t>
      </w:r>
      <w:r w:rsidR="0043763E">
        <w:t>r</w:t>
      </w:r>
      <w:r>
        <w:t xml:space="preserve">ecord.  </w:t>
      </w:r>
    </w:p>
    <w:p w14:paraId="428A47BF" w14:textId="000FBAA8" w:rsidR="00C05809" w:rsidRDefault="00C05809" w:rsidP="001A67B8"/>
    <w:p w14:paraId="64D198C7" w14:textId="62AC9AB1" w:rsidR="00911F92" w:rsidRDefault="00911F92" w:rsidP="009E25CF">
      <w:pPr>
        <w:spacing w:line="360" w:lineRule="auto"/>
      </w:pPr>
    </w:p>
    <w:p w14:paraId="12B75DAF" w14:textId="386229B9" w:rsidR="00B46D23" w:rsidRPr="00E25BED" w:rsidRDefault="00E25BED" w:rsidP="009E25CF">
      <w:pPr>
        <w:spacing w:line="360" w:lineRule="auto"/>
        <w:rPr>
          <w:u w:val="single"/>
        </w:rPr>
      </w:pPr>
      <w:r w:rsidRPr="00E25BED">
        <w:rPr>
          <w:u w:val="single"/>
        </w:rPr>
        <w:t>Individual- Technology</w:t>
      </w:r>
      <w:r w:rsidR="00C52040">
        <w:rPr>
          <w:u w:val="single"/>
        </w:rPr>
        <w:t xml:space="preserve"> fit</w:t>
      </w:r>
    </w:p>
    <w:p w14:paraId="0764F6FF" w14:textId="11C032E7" w:rsidR="00DC24F4" w:rsidRDefault="00DC24F4" w:rsidP="009E25CF">
      <w:pPr>
        <w:spacing w:line="360" w:lineRule="auto"/>
      </w:pPr>
      <w:r>
        <w:t xml:space="preserve">The Fit measurements selected </w:t>
      </w:r>
      <w:r w:rsidR="00E25BED">
        <w:t>for</w:t>
      </w:r>
      <w:r>
        <w:t xml:space="preserve"> Individual and Technology </w:t>
      </w:r>
      <w:r w:rsidR="00E25BED">
        <w:t xml:space="preserve">fit </w:t>
      </w:r>
      <w:r>
        <w:t xml:space="preserve">was the Computer Proficiency Questionnaire (CPQ) </w:t>
      </w:r>
    </w:p>
    <w:p w14:paraId="76787CD8" w14:textId="6E7FA313" w:rsidR="00DC24F4" w:rsidRDefault="00DC24F4" w:rsidP="001A67B8"/>
    <w:p w14:paraId="6D644A66" w14:textId="69F309A2" w:rsidR="00C05809" w:rsidRDefault="007C0106" w:rsidP="001A67B8">
      <w:r>
        <w:t xml:space="preserve">Table </w:t>
      </w:r>
      <w:r w:rsidR="007242C7">
        <w:t>2</w:t>
      </w:r>
      <w:r>
        <w:t xml:space="preserve">.  </w:t>
      </w:r>
      <w:r w:rsidR="006B31F8">
        <w:t xml:space="preserve">indicates the results of the </w:t>
      </w:r>
      <w:r w:rsidR="00DC24F4">
        <w:t>Computer Proficiency Questionnaire (</w:t>
      </w:r>
      <w:r w:rsidR="006B31F8">
        <w:t>CPQ</w:t>
      </w:r>
      <w:r w:rsidR="00DC24F4">
        <w:t>)</w:t>
      </w:r>
      <w:r w:rsidR="00523DCC">
        <w:t xml:space="preserve"> </w:t>
      </w:r>
      <w:r w:rsidR="00487D8C">
        <w:t>(</w:t>
      </w:r>
      <w:r w:rsidR="00523DCC">
        <w:t>Apendix</w:t>
      </w:r>
      <w:r w:rsidR="00487D8C">
        <w:t>1.)</w:t>
      </w:r>
      <w:r w:rsidR="006B31F8">
        <w:t xml:space="preserve"> </w:t>
      </w:r>
    </w:p>
    <w:p w14:paraId="0D5C7596" w14:textId="2F17C06D" w:rsidR="007C0106" w:rsidRDefault="007C0106" w:rsidP="001A67B8"/>
    <w:p w14:paraId="3D3DF3A2" w14:textId="77777777" w:rsidR="007C0106" w:rsidRDefault="007C0106" w:rsidP="001A67B8"/>
    <w:tbl>
      <w:tblPr>
        <w:tblStyle w:val="TableGrid"/>
        <w:tblW w:w="0" w:type="auto"/>
        <w:tblLook w:val="04A0" w:firstRow="1" w:lastRow="0" w:firstColumn="1" w:lastColumn="0" w:noHBand="0" w:noVBand="1"/>
      </w:tblPr>
      <w:tblGrid>
        <w:gridCol w:w="3165"/>
        <w:gridCol w:w="1014"/>
        <w:gridCol w:w="1259"/>
        <w:gridCol w:w="1939"/>
        <w:gridCol w:w="1639"/>
      </w:tblGrid>
      <w:tr w:rsidR="00D473E0" w14:paraId="24B74C50" w14:textId="12060627" w:rsidTr="00D473E0">
        <w:tc>
          <w:tcPr>
            <w:tcW w:w="7377" w:type="dxa"/>
            <w:gridSpan w:val="4"/>
          </w:tcPr>
          <w:p w14:paraId="75DFC5E1" w14:textId="239B2148" w:rsidR="00D473E0" w:rsidRDefault="00D473E0" w:rsidP="009D6857">
            <w:pPr>
              <w:rPr>
                <w:lang w:val="en-US"/>
              </w:rPr>
            </w:pPr>
            <w:r>
              <w:rPr>
                <w:lang w:val="en-US"/>
              </w:rPr>
              <w:t>Table 2</w:t>
            </w:r>
          </w:p>
        </w:tc>
        <w:tc>
          <w:tcPr>
            <w:tcW w:w="1639" w:type="dxa"/>
          </w:tcPr>
          <w:p w14:paraId="0C26BC92" w14:textId="77777777" w:rsidR="00D473E0" w:rsidRDefault="00D473E0" w:rsidP="009D6857">
            <w:pPr>
              <w:rPr>
                <w:lang w:val="en-US"/>
              </w:rPr>
            </w:pPr>
          </w:p>
        </w:tc>
      </w:tr>
      <w:tr w:rsidR="00D473E0" w14:paraId="2F1E28A0" w14:textId="451CDB92" w:rsidTr="00D473E0">
        <w:tc>
          <w:tcPr>
            <w:tcW w:w="3165" w:type="dxa"/>
            <w:vMerge w:val="restart"/>
          </w:tcPr>
          <w:p w14:paraId="26F77168" w14:textId="53203F6E" w:rsidR="00D473E0" w:rsidRDefault="001B6083" w:rsidP="009D6857">
            <w:pPr>
              <w:rPr>
                <w:lang w:val="en-US"/>
              </w:rPr>
            </w:pPr>
            <w:r>
              <w:rPr>
                <w:lang w:val="en-US"/>
              </w:rPr>
              <w:t>n=14</w:t>
            </w:r>
          </w:p>
          <w:p w14:paraId="7DC65C2C" w14:textId="0090EEA7" w:rsidR="00D473E0" w:rsidRDefault="00D473E0" w:rsidP="009D6857">
            <w:pPr>
              <w:rPr>
                <w:lang w:val="en-US"/>
              </w:rPr>
            </w:pPr>
            <w:r>
              <w:rPr>
                <w:lang w:val="en-US"/>
              </w:rPr>
              <w:t xml:space="preserve">Computer Proficiency Questionnaire </w:t>
            </w:r>
          </w:p>
        </w:tc>
        <w:tc>
          <w:tcPr>
            <w:tcW w:w="1014" w:type="dxa"/>
          </w:tcPr>
          <w:p w14:paraId="3DCB096F" w14:textId="77777777" w:rsidR="00D473E0" w:rsidRDefault="00D473E0" w:rsidP="009D6857">
            <w:pPr>
              <w:rPr>
                <w:lang w:val="en-US"/>
              </w:rPr>
            </w:pPr>
            <w:r>
              <w:rPr>
                <w:lang w:val="en-US"/>
              </w:rPr>
              <w:t>Average score</w:t>
            </w:r>
          </w:p>
        </w:tc>
        <w:tc>
          <w:tcPr>
            <w:tcW w:w="1259" w:type="dxa"/>
          </w:tcPr>
          <w:p w14:paraId="3135AE22" w14:textId="77777777" w:rsidR="00D473E0" w:rsidRDefault="00D473E0" w:rsidP="009D6857">
            <w:pPr>
              <w:rPr>
                <w:lang w:val="en-US"/>
              </w:rPr>
            </w:pPr>
            <w:r>
              <w:rPr>
                <w:lang w:val="en-US"/>
              </w:rPr>
              <w:t>Median</w:t>
            </w:r>
          </w:p>
        </w:tc>
        <w:tc>
          <w:tcPr>
            <w:tcW w:w="1939" w:type="dxa"/>
          </w:tcPr>
          <w:p w14:paraId="73661AC7" w14:textId="77777777" w:rsidR="00D473E0" w:rsidRDefault="00D473E0" w:rsidP="009D6857">
            <w:pPr>
              <w:rPr>
                <w:lang w:val="en-US"/>
              </w:rPr>
            </w:pPr>
            <w:r>
              <w:rPr>
                <w:lang w:val="en-US"/>
              </w:rPr>
              <w:t>Standard Deviation</w:t>
            </w:r>
          </w:p>
        </w:tc>
        <w:tc>
          <w:tcPr>
            <w:tcW w:w="1639" w:type="dxa"/>
          </w:tcPr>
          <w:p w14:paraId="7F204228" w14:textId="4DCE45E5" w:rsidR="00D473E0" w:rsidRDefault="00D473E0" w:rsidP="009D6857">
            <w:pPr>
              <w:rPr>
                <w:lang w:val="en-US"/>
              </w:rPr>
            </w:pPr>
            <w:r>
              <w:rPr>
                <w:lang w:val="en-US"/>
              </w:rPr>
              <w:t>Interquartile Range</w:t>
            </w:r>
          </w:p>
        </w:tc>
      </w:tr>
      <w:tr w:rsidR="00D473E0" w14:paraId="560840C0" w14:textId="1396FBBC" w:rsidTr="00D473E0">
        <w:tc>
          <w:tcPr>
            <w:tcW w:w="3165" w:type="dxa"/>
            <w:vMerge/>
          </w:tcPr>
          <w:p w14:paraId="33093DFE" w14:textId="77777777" w:rsidR="00D473E0" w:rsidRDefault="00D473E0" w:rsidP="009D6857">
            <w:pPr>
              <w:rPr>
                <w:lang w:val="en-US"/>
              </w:rPr>
            </w:pPr>
          </w:p>
        </w:tc>
        <w:tc>
          <w:tcPr>
            <w:tcW w:w="1014" w:type="dxa"/>
          </w:tcPr>
          <w:p w14:paraId="049C1823" w14:textId="77777777" w:rsidR="00D473E0" w:rsidRDefault="00D473E0" w:rsidP="009D6857">
            <w:pPr>
              <w:jc w:val="center"/>
              <w:rPr>
                <w:lang w:val="en-US"/>
              </w:rPr>
            </w:pPr>
            <w:r>
              <w:rPr>
                <w:lang w:val="en-US"/>
              </w:rPr>
              <w:t>90.5</w:t>
            </w:r>
          </w:p>
        </w:tc>
        <w:tc>
          <w:tcPr>
            <w:tcW w:w="1259" w:type="dxa"/>
          </w:tcPr>
          <w:p w14:paraId="7356A88A" w14:textId="77777777" w:rsidR="00D473E0" w:rsidRDefault="00D473E0" w:rsidP="009D6857">
            <w:pPr>
              <w:jc w:val="center"/>
              <w:rPr>
                <w:lang w:val="en-US"/>
              </w:rPr>
            </w:pPr>
            <w:r>
              <w:rPr>
                <w:lang w:val="en-US"/>
              </w:rPr>
              <w:t>90</w:t>
            </w:r>
          </w:p>
        </w:tc>
        <w:tc>
          <w:tcPr>
            <w:tcW w:w="1939" w:type="dxa"/>
          </w:tcPr>
          <w:p w14:paraId="5E8CAE51" w14:textId="77777777" w:rsidR="00D473E0" w:rsidRDefault="00D473E0" w:rsidP="009D6857">
            <w:pPr>
              <w:jc w:val="center"/>
              <w:rPr>
                <w:lang w:val="en-US"/>
              </w:rPr>
            </w:pPr>
            <w:r>
              <w:rPr>
                <w:lang w:val="en-US"/>
              </w:rPr>
              <w:t>8.59</w:t>
            </w:r>
          </w:p>
        </w:tc>
        <w:tc>
          <w:tcPr>
            <w:tcW w:w="1639" w:type="dxa"/>
          </w:tcPr>
          <w:p w14:paraId="224410DF" w14:textId="55249FD6" w:rsidR="00D473E0" w:rsidRDefault="00D473E0" w:rsidP="009D6857">
            <w:pPr>
              <w:jc w:val="center"/>
              <w:rPr>
                <w:lang w:val="en-US"/>
              </w:rPr>
            </w:pPr>
            <w:r>
              <w:rPr>
                <w:lang w:val="en-US"/>
              </w:rPr>
              <w:t>12</w:t>
            </w:r>
          </w:p>
        </w:tc>
      </w:tr>
    </w:tbl>
    <w:p w14:paraId="11FEFB50" w14:textId="77777777" w:rsidR="007C0106" w:rsidRDefault="007C0106" w:rsidP="009E25CF">
      <w:pPr>
        <w:spacing w:line="360" w:lineRule="auto"/>
      </w:pPr>
    </w:p>
    <w:p w14:paraId="7479FCE2" w14:textId="2CF9E099" w:rsidR="00911F92" w:rsidRDefault="00DC24F4" w:rsidP="009E25CF">
      <w:pPr>
        <w:spacing w:line="360" w:lineRule="auto"/>
      </w:pPr>
      <w:r>
        <w:lastRenderedPageBreak/>
        <w:t xml:space="preserve">Results </w:t>
      </w:r>
      <w:r w:rsidR="00150674">
        <w:t xml:space="preserve">from the CPQ </w:t>
      </w:r>
      <w:r>
        <w:t xml:space="preserve">show </w:t>
      </w:r>
      <w:r w:rsidR="00150674">
        <w:t>a</w:t>
      </w:r>
      <w:r>
        <w:t xml:space="preserve"> </w:t>
      </w:r>
      <w:r w:rsidR="00150674">
        <w:t xml:space="preserve">high </w:t>
      </w:r>
      <w:r>
        <w:t>average score</w:t>
      </w:r>
      <w:r w:rsidR="00911F92">
        <w:t xml:space="preserve"> and median score</w:t>
      </w:r>
      <w:r w:rsidR="00221C7E">
        <w:t xml:space="preserve"> with a standard deviation of 8.59 </w:t>
      </w:r>
      <w:r w:rsidR="00D473E0">
        <w:t xml:space="preserve">and interquartile range of 12 </w:t>
      </w:r>
      <w:r w:rsidR="00221C7E">
        <w:t xml:space="preserve">that supports the fact that </w:t>
      </w:r>
      <w:r w:rsidR="00150674">
        <w:t>the</w:t>
      </w:r>
      <w:r>
        <w:t xml:space="preserve"> </w:t>
      </w:r>
      <w:r w:rsidR="00150674">
        <w:t xml:space="preserve">clinical staff </w:t>
      </w:r>
      <w:r w:rsidR="00221C7E">
        <w:t xml:space="preserve">within the Community Neuro Rehabilitation service </w:t>
      </w:r>
      <w:r w:rsidR="00150674">
        <w:t xml:space="preserve">have a high level of computer </w:t>
      </w:r>
      <w:r w:rsidR="007242C7">
        <w:t>literacy</w:t>
      </w:r>
      <w:r w:rsidR="00150674">
        <w:t xml:space="preserve">. </w:t>
      </w:r>
    </w:p>
    <w:p w14:paraId="73D26784" w14:textId="77777777" w:rsidR="00911F92" w:rsidRDefault="00911F92" w:rsidP="009E25CF">
      <w:pPr>
        <w:spacing w:line="360" w:lineRule="auto"/>
      </w:pPr>
    </w:p>
    <w:p w14:paraId="3D857356" w14:textId="17016AD5" w:rsidR="00150674" w:rsidRDefault="00150674" w:rsidP="009E25CF">
      <w:pPr>
        <w:spacing w:line="360" w:lineRule="auto"/>
      </w:pPr>
      <w:r>
        <w:t>Figure</w:t>
      </w:r>
      <w:r w:rsidR="00911F92">
        <w:t xml:space="preserve"> 3</w:t>
      </w:r>
      <w:r>
        <w:t xml:space="preserve">. </w:t>
      </w:r>
      <w:r w:rsidR="007242C7">
        <w:t>shows</w:t>
      </w:r>
      <w:r>
        <w:t xml:space="preserve"> the data </w:t>
      </w:r>
      <w:r w:rsidR="00221C7E">
        <w:t xml:space="preserve">plotted </w:t>
      </w:r>
      <w:r>
        <w:t>on a Box Plot</w:t>
      </w:r>
      <w:r w:rsidR="008E33DF">
        <w:t xml:space="preserve"> chart</w:t>
      </w:r>
      <w:r>
        <w:t xml:space="preserve"> where </w:t>
      </w:r>
      <w:r w:rsidR="007242C7">
        <w:t xml:space="preserve">the </w:t>
      </w:r>
      <w:r>
        <w:t>variation in scores</w:t>
      </w:r>
      <w:r w:rsidR="007242C7">
        <w:t xml:space="preserve"> is evident</w:t>
      </w:r>
      <w:r>
        <w:t xml:space="preserve">. The scores range from 72 -100 however all </w:t>
      </w:r>
      <w:r w:rsidR="00221C7E">
        <w:t xml:space="preserve">scores returned </w:t>
      </w:r>
      <w:r>
        <w:t xml:space="preserve">are considered average </w:t>
      </w:r>
      <w:r w:rsidR="00221C7E">
        <w:t>or</w:t>
      </w:r>
      <w:r w:rsidR="007242C7">
        <w:t xml:space="preserve"> above average </w:t>
      </w:r>
      <w:r>
        <w:t>in terms of computer proficiency.</w:t>
      </w:r>
      <w:r w:rsidR="007242C7">
        <w:t xml:space="preserve"> The average score of 90.5 is considered to be a higher-than-average level of computer proficiency. </w:t>
      </w:r>
      <w:r w:rsidR="00605F58">
        <w:t xml:space="preserve">The interquartile range for this data set was 12 </w:t>
      </w:r>
      <w:r w:rsidR="00B86E9E">
        <w:t>between the 1</w:t>
      </w:r>
      <w:r w:rsidR="00B86E9E" w:rsidRPr="00B86E9E">
        <w:rPr>
          <w:vertAlign w:val="superscript"/>
        </w:rPr>
        <w:t>st</w:t>
      </w:r>
      <w:r w:rsidR="00B86E9E">
        <w:t xml:space="preserve"> quartile at 84.75 and 3</w:t>
      </w:r>
      <w:r w:rsidR="00B86E9E" w:rsidRPr="00B86E9E">
        <w:rPr>
          <w:vertAlign w:val="superscript"/>
        </w:rPr>
        <w:t>rd</w:t>
      </w:r>
      <w:r w:rsidR="00B86E9E">
        <w:t xml:space="preserve"> quartile at 96.75. This provides statistical evidence that 75% of clinicians returned a score that was in the above average ranges for this assessment of computer literacy</w:t>
      </w:r>
      <w:r w:rsidR="00E951D5">
        <w:t xml:space="preserve"> when measured with the CPQ</w:t>
      </w:r>
      <w:r w:rsidR="00B86E9E">
        <w:t xml:space="preserve">. </w:t>
      </w:r>
    </w:p>
    <w:p w14:paraId="2DB86EFB" w14:textId="77AFDA28" w:rsidR="007242C7" w:rsidRDefault="007242C7" w:rsidP="001A67B8"/>
    <w:p w14:paraId="30512F3C" w14:textId="274E2475" w:rsidR="00911F92" w:rsidRDefault="001A3AB4" w:rsidP="001A67B8">
      <w:r>
        <w:t>Figure 3.</w:t>
      </w:r>
    </w:p>
    <w:p w14:paraId="2155368B" w14:textId="1F787DD5" w:rsidR="00911F92" w:rsidRDefault="001A3AB4" w:rsidP="001A3AB4">
      <w:pPr>
        <w:jc w:val="center"/>
      </w:pPr>
      <w:r>
        <w:rPr>
          <w:noProof/>
        </w:rPr>
        <mc:AlternateContent>
          <mc:Choice Requires="cx1">
            <w:drawing>
              <wp:inline distT="0" distB="0" distL="0" distR="0" wp14:anchorId="1FF052D0" wp14:editId="69A169BE">
                <wp:extent cx="3519805" cy="3442447"/>
                <wp:effectExtent l="0" t="0" r="10795" b="12065"/>
                <wp:docPr id="1" name="Chart 1">
                  <a:extLst xmlns:a="http://schemas.openxmlformats.org/drawingml/2006/main">
                    <a:ext uri="{FF2B5EF4-FFF2-40B4-BE49-F238E27FC236}">
                      <a16:creationId xmlns:a16="http://schemas.microsoft.com/office/drawing/2014/main" id="{6EBEF285-3BC5-BB41-BB3A-B89B5805E43C}"/>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0"/>
                  </a:graphicData>
                </a:graphic>
              </wp:inline>
            </w:drawing>
          </mc:Choice>
          <mc:Fallback>
            <w:drawing>
              <wp:inline distT="0" distB="0" distL="0" distR="0" wp14:anchorId="1FF052D0" wp14:editId="69A169BE">
                <wp:extent cx="3519805" cy="3442447"/>
                <wp:effectExtent l="0" t="0" r="10795" b="12065"/>
                <wp:docPr id="1" name="Chart 1">
                  <a:extLst xmlns:a="http://schemas.openxmlformats.org/drawingml/2006/main">
                    <a:ext uri="{FF2B5EF4-FFF2-40B4-BE49-F238E27FC236}">
                      <a16:creationId xmlns:a16="http://schemas.microsoft.com/office/drawing/2014/main" id="{6EBEF285-3BC5-BB41-BB3A-B89B5805E43C}"/>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Chart 1">
                          <a:extLst>
                            <a:ext uri="{FF2B5EF4-FFF2-40B4-BE49-F238E27FC236}">
                              <a16:creationId xmlns:a16="http://schemas.microsoft.com/office/drawing/2014/main" id="{6EBEF285-3BC5-BB41-BB3A-B89B5805E43C}"/>
                            </a:ext>
                          </a:extLst>
                        </pic:cNvPr>
                        <pic:cNvPicPr>
                          <a:picLocks noGrp="1" noRot="1" noChangeAspect="1" noMove="1" noResize="1" noEditPoints="1" noAdjustHandles="1" noChangeArrowheads="1" noChangeShapeType="1"/>
                        </pic:cNvPicPr>
                      </pic:nvPicPr>
                      <pic:blipFill>
                        <a:blip r:embed="rId11"/>
                        <a:stretch>
                          <a:fillRect/>
                        </a:stretch>
                      </pic:blipFill>
                      <pic:spPr>
                        <a:xfrm>
                          <a:off x="0" y="0"/>
                          <a:ext cx="3519805" cy="3442335"/>
                        </a:xfrm>
                        <a:prstGeom prst="rect">
                          <a:avLst/>
                        </a:prstGeom>
                      </pic:spPr>
                    </pic:pic>
                  </a:graphicData>
                </a:graphic>
              </wp:inline>
            </w:drawing>
          </mc:Fallback>
        </mc:AlternateContent>
      </w:r>
    </w:p>
    <w:p w14:paraId="18179320" w14:textId="562C9003" w:rsidR="007242C7" w:rsidRDefault="007242C7" w:rsidP="00911F92">
      <w:pPr>
        <w:jc w:val="center"/>
      </w:pPr>
    </w:p>
    <w:p w14:paraId="7CE4CDAB" w14:textId="70B303F7" w:rsidR="00CB2F0A" w:rsidRDefault="00CB2F0A" w:rsidP="00911F92">
      <w:pPr>
        <w:jc w:val="center"/>
      </w:pPr>
    </w:p>
    <w:p w14:paraId="1EAC1BD6" w14:textId="77777777" w:rsidR="00CB2F0A" w:rsidRDefault="00CB2F0A" w:rsidP="009E25CF">
      <w:pPr>
        <w:spacing w:line="360" w:lineRule="auto"/>
        <w:jc w:val="center"/>
      </w:pPr>
    </w:p>
    <w:p w14:paraId="1E5271CB" w14:textId="77777777" w:rsidR="004D2FDB" w:rsidRDefault="004D2FDB" w:rsidP="009E25CF">
      <w:pPr>
        <w:spacing w:line="360" w:lineRule="auto"/>
        <w:rPr>
          <w:u w:val="single"/>
        </w:rPr>
      </w:pPr>
    </w:p>
    <w:p w14:paraId="5E1C3A60" w14:textId="77777777" w:rsidR="004D2FDB" w:rsidRDefault="004D2FDB" w:rsidP="009E25CF">
      <w:pPr>
        <w:spacing w:line="360" w:lineRule="auto"/>
        <w:rPr>
          <w:u w:val="single"/>
        </w:rPr>
      </w:pPr>
    </w:p>
    <w:p w14:paraId="00524FC2" w14:textId="77777777" w:rsidR="004D2FDB" w:rsidRDefault="004D2FDB" w:rsidP="009E25CF">
      <w:pPr>
        <w:spacing w:line="360" w:lineRule="auto"/>
        <w:rPr>
          <w:u w:val="single"/>
        </w:rPr>
      </w:pPr>
    </w:p>
    <w:p w14:paraId="247D6412" w14:textId="77777777" w:rsidR="004D2FDB" w:rsidRDefault="004D2FDB" w:rsidP="009E25CF">
      <w:pPr>
        <w:spacing w:line="360" w:lineRule="auto"/>
        <w:rPr>
          <w:u w:val="single"/>
        </w:rPr>
      </w:pPr>
    </w:p>
    <w:p w14:paraId="132A026A" w14:textId="77777777" w:rsidR="004D2FDB" w:rsidRDefault="004D2FDB" w:rsidP="009E25CF">
      <w:pPr>
        <w:spacing w:line="360" w:lineRule="auto"/>
        <w:rPr>
          <w:u w:val="single"/>
        </w:rPr>
      </w:pPr>
    </w:p>
    <w:p w14:paraId="0AED06FD" w14:textId="7974DC07" w:rsidR="007242C7" w:rsidRPr="00E25BED" w:rsidRDefault="00211638" w:rsidP="009E25CF">
      <w:pPr>
        <w:spacing w:line="360" w:lineRule="auto"/>
        <w:rPr>
          <w:u w:val="single"/>
        </w:rPr>
      </w:pPr>
      <w:r w:rsidRPr="00E25BED">
        <w:rPr>
          <w:u w:val="single"/>
        </w:rPr>
        <w:lastRenderedPageBreak/>
        <w:t>T</w:t>
      </w:r>
      <w:r w:rsidR="00E25BED" w:rsidRPr="00E25BED">
        <w:rPr>
          <w:u w:val="single"/>
        </w:rPr>
        <w:t>echnology-Task</w:t>
      </w:r>
      <w:r w:rsidR="00C52040">
        <w:rPr>
          <w:u w:val="single"/>
        </w:rPr>
        <w:t xml:space="preserve"> fit</w:t>
      </w:r>
    </w:p>
    <w:p w14:paraId="56CBC457" w14:textId="77777777" w:rsidR="004D2FDB" w:rsidRDefault="004D2FDB" w:rsidP="009E25CF">
      <w:pPr>
        <w:spacing w:line="360" w:lineRule="auto"/>
      </w:pPr>
    </w:p>
    <w:p w14:paraId="053A1266" w14:textId="5B6B7C5C" w:rsidR="00AF7248" w:rsidRDefault="00AF7248" w:rsidP="009E25CF">
      <w:pPr>
        <w:spacing w:line="360" w:lineRule="auto"/>
      </w:pPr>
      <w:r>
        <w:t xml:space="preserve">The fit between </w:t>
      </w:r>
      <w:r w:rsidR="00331D45">
        <w:t xml:space="preserve">the </w:t>
      </w:r>
      <w:r>
        <w:t>Technology and the Task was measured using the System Useability Score (SUS). Table 3. represents the results returned from the staff survey.</w:t>
      </w:r>
      <w:r w:rsidR="00487D8C">
        <w:t xml:space="preserve"> </w:t>
      </w:r>
      <w:proofErr w:type="gramStart"/>
      <w:r w:rsidR="00487D8C">
        <w:t>(</w:t>
      </w:r>
      <w:proofErr w:type="gramEnd"/>
      <w:r w:rsidR="00487D8C">
        <w:t>Appendix 1)</w:t>
      </w:r>
    </w:p>
    <w:p w14:paraId="38331300" w14:textId="77777777" w:rsidR="00AF7248" w:rsidRDefault="00AF7248" w:rsidP="001A67B8"/>
    <w:tbl>
      <w:tblPr>
        <w:tblStyle w:val="TableGrid"/>
        <w:tblW w:w="0" w:type="auto"/>
        <w:tblLook w:val="04A0" w:firstRow="1" w:lastRow="0" w:firstColumn="1" w:lastColumn="0" w:noHBand="0" w:noVBand="1"/>
      </w:tblPr>
      <w:tblGrid>
        <w:gridCol w:w="3964"/>
        <w:gridCol w:w="1014"/>
        <w:gridCol w:w="970"/>
        <w:gridCol w:w="1134"/>
        <w:gridCol w:w="1560"/>
      </w:tblGrid>
      <w:tr w:rsidR="00AF7248" w14:paraId="5A681BAE" w14:textId="77777777" w:rsidTr="009D6857">
        <w:tc>
          <w:tcPr>
            <w:tcW w:w="8642" w:type="dxa"/>
            <w:gridSpan w:val="5"/>
          </w:tcPr>
          <w:p w14:paraId="1A6CC902" w14:textId="0D354700" w:rsidR="00AF7248" w:rsidRDefault="00AF7248" w:rsidP="009D6857">
            <w:pPr>
              <w:rPr>
                <w:lang w:val="en-US"/>
              </w:rPr>
            </w:pPr>
            <w:r>
              <w:rPr>
                <w:lang w:val="en-US"/>
              </w:rPr>
              <w:t xml:space="preserve">Table </w:t>
            </w:r>
            <w:r w:rsidR="00360EDA">
              <w:rPr>
                <w:lang w:val="en-US"/>
              </w:rPr>
              <w:t>3.</w:t>
            </w:r>
          </w:p>
        </w:tc>
      </w:tr>
      <w:tr w:rsidR="00AF7248" w14:paraId="30B8B57F" w14:textId="77777777" w:rsidTr="009D6857">
        <w:tc>
          <w:tcPr>
            <w:tcW w:w="3964" w:type="dxa"/>
          </w:tcPr>
          <w:p w14:paraId="66FAC6C3" w14:textId="77777777" w:rsidR="00AF7248" w:rsidRDefault="00AF7248" w:rsidP="009D6857">
            <w:pPr>
              <w:rPr>
                <w:lang w:val="en-US"/>
              </w:rPr>
            </w:pPr>
            <w:r>
              <w:rPr>
                <w:lang w:val="en-US"/>
              </w:rPr>
              <w:t>SUS Questions</w:t>
            </w:r>
          </w:p>
          <w:p w14:paraId="3DA81DE7" w14:textId="060C52B7" w:rsidR="00AF7248" w:rsidRDefault="00AF7248" w:rsidP="009D6857">
            <w:pPr>
              <w:rPr>
                <w:lang w:val="en-US"/>
              </w:rPr>
            </w:pPr>
            <w:r>
              <w:rPr>
                <w:lang w:val="en-US"/>
              </w:rPr>
              <w:t>n=14</w:t>
            </w:r>
          </w:p>
        </w:tc>
        <w:tc>
          <w:tcPr>
            <w:tcW w:w="1014" w:type="dxa"/>
          </w:tcPr>
          <w:p w14:paraId="758FF271" w14:textId="77777777" w:rsidR="00AF7248" w:rsidRDefault="00AF7248" w:rsidP="009D6857">
            <w:pPr>
              <w:rPr>
                <w:lang w:val="en-US"/>
              </w:rPr>
            </w:pPr>
            <w:r>
              <w:rPr>
                <w:lang w:val="en-US"/>
              </w:rPr>
              <w:t>Average Score</w:t>
            </w:r>
          </w:p>
        </w:tc>
        <w:tc>
          <w:tcPr>
            <w:tcW w:w="970" w:type="dxa"/>
          </w:tcPr>
          <w:p w14:paraId="2E54DCDA" w14:textId="77777777" w:rsidR="00AF7248" w:rsidRDefault="00AF7248" w:rsidP="009D6857">
            <w:pPr>
              <w:rPr>
                <w:lang w:val="en-US"/>
              </w:rPr>
            </w:pPr>
            <w:r>
              <w:rPr>
                <w:lang w:val="en-US"/>
              </w:rPr>
              <w:t xml:space="preserve">Mode </w:t>
            </w:r>
          </w:p>
        </w:tc>
        <w:tc>
          <w:tcPr>
            <w:tcW w:w="1134" w:type="dxa"/>
          </w:tcPr>
          <w:p w14:paraId="08A95E28" w14:textId="77777777" w:rsidR="00AF7248" w:rsidRDefault="00AF7248" w:rsidP="009D6857">
            <w:pPr>
              <w:rPr>
                <w:lang w:val="en-US"/>
              </w:rPr>
            </w:pPr>
            <w:r>
              <w:rPr>
                <w:lang w:val="en-US"/>
              </w:rPr>
              <w:t>Median</w:t>
            </w:r>
          </w:p>
        </w:tc>
        <w:tc>
          <w:tcPr>
            <w:tcW w:w="1560" w:type="dxa"/>
          </w:tcPr>
          <w:p w14:paraId="648DD888" w14:textId="66CD7C85" w:rsidR="00AF7248" w:rsidRDefault="00AF7248" w:rsidP="009D6857">
            <w:pPr>
              <w:rPr>
                <w:lang w:val="en-US"/>
              </w:rPr>
            </w:pPr>
            <w:r>
              <w:rPr>
                <w:lang w:val="en-US"/>
              </w:rPr>
              <w:t>Statement relating to average score</w:t>
            </w:r>
          </w:p>
        </w:tc>
      </w:tr>
      <w:tr w:rsidR="00AF7248" w14:paraId="3FA93E08" w14:textId="77777777" w:rsidTr="009D6857">
        <w:tc>
          <w:tcPr>
            <w:tcW w:w="3964" w:type="dxa"/>
          </w:tcPr>
          <w:p w14:paraId="391785AE" w14:textId="77777777" w:rsidR="00AF7248" w:rsidRDefault="00AF7248" w:rsidP="009D6857">
            <w:pPr>
              <w:rPr>
                <w:lang w:val="en-US"/>
              </w:rPr>
            </w:pPr>
            <w:r>
              <w:rPr>
                <w:lang w:val="en-US"/>
              </w:rPr>
              <w:t>I like using the system</w:t>
            </w:r>
          </w:p>
        </w:tc>
        <w:tc>
          <w:tcPr>
            <w:tcW w:w="1014" w:type="dxa"/>
          </w:tcPr>
          <w:p w14:paraId="5670350F" w14:textId="77777777" w:rsidR="00AF7248" w:rsidRDefault="00AF7248" w:rsidP="009D6857">
            <w:pPr>
              <w:jc w:val="center"/>
              <w:rPr>
                <w:lang w:val="en-US"/>
              </w:rPr>
            </w:pPr>
            <w:r>
              <w:rPr>
                <w:lang w:val="en-US"/>
              </w:rPr>
              <w:t>3.33</w:t>
            </w:r>
          </w:p>
        </w:tc>
        <w:tc>
          <w:tcPr>
            <w:tcW w:w="970" w:type="dxa"/>
          </w:tcPr>
          <w:p w14:paraId="29B059EA" w14:textId="77777777" w:rsidR="00AF7248" w:rsidRDefault="00AF7248" w:rsidP="009D6857">
            <w:pPr>
              <w:jc w:val="center"/>
              <w:rPr>
                <w:lang w:val="en-US"/>
              </w:rPr>
            </w:pPr>
            <w:r>
              <w:rPr>
                <w:lang w:val="en-US"/>
              </w:rPr>
              <w:t>3</w:t>
            </w:r>
          </w:p>
        </w:tc>
        <w:tc>
          <w:tcPr>
            <w:tcW w:w="1134" w:type="dxa"/>
          </w:tcPr>
          <w:p w14:paraId="6D763B33" w14:textId="77777777" w:rsidR="00AF7248" w:rsidRDefault="00AF7248" w:rsidP="009D6857">
            <w:pPr>
              <w:jc w:val="center"/>
              <w:rPr>
                <w:lang w:val="en-US"/>
              </w:rPr>
            </w:pPr>
            <w:r>
              <w:rPr>
                <w:lang w:val="en-US"/>
              </w:rPr>
              <w:t>3</w:t>
            </w:r>
          </w:p>
        </w:tc>
        <w:tc>
          <w:tcPr>
            <w:tcW w:w="1560" w:type="dxa"/>
          </w:tcPr>
          <w:p w14:paraId="6BCA0185" w14:textId="77777777" w:rsidR="00AF7248" w:rsidRDefault="00AF7248" w:rsidP="009D6857">
            <w:pPr>
              <w:rPr>
                <w:lang w:val="en-US"/>
              </w:rPr>
            </w:pPr>
            <w:r>
              <w:rPr>
                <w:lang w:val="en-US"/>
              </w:rPr>
              <w:t>Agree</w:t>
            </w:r>
          </w:p>
        </w:tc>
      </w:tr>
      <w:tr w:rsidR="00AF7248" w14:paraId="669F9F56" w14:textId="77777777" w:rsidTr="009D6857">
        <w:tc>
          <w:tcPr>
            <w:tcW w:w="3964" w:type="dxa"/>
          </w:tcPr>
          <w:p w14:paraId="5ABD9657" w14:textId="77777777" w:rsidR="00AF7248" w:rsidRDefault="00AF7248" w:rsidP="009D6857">
            <w:pPr>
              <w:rPr>
                <w:lang w:val="en-US"/>
              </w:rPr>
            </w:pPr>
            <w:r>
              <w:rPr>
                <w:lang w:val="en-US"/>
              </w:rPr>
              <w:t>I find the system unnecessarily complex</w:t>
            </w:r>
          </w:p>
        </w:tc>
        <w:tc>
          <w:tcPr>
            <w:tcW w:w="1014" w:type="dxa"/>
          </w:tcPr>
          <w:p w14:paraId="363D74DA" w14:textId="77777777" w:rsidR="00AF7248" w:rsidRDefault="00AF7248" w:rsidP="009D6857">
            <w:pPr>
              <w:jc w:val="center"/>
              <w:rPr>
                <w:lang w:val="en-US"/>
              </w:rPr>
            </w:pPr>
            <w:r>
              <w:rPr>
                <w:lang w:val="en-US"/>
              </w:rPr>
              <w:t>3</w:t>
            </w:r>
          </w:p>
        </w:tc>
        <w:tc>
          <w:tcPr>
            <w:tcW w:w="970" w:type="dxa"/>
          </w:tcPr>
          <w:p w14:paraId="6EB8A297" w14:textId="77777777" w:rsidR="00AF7248" w:rsidRDefault="00AF7248" w:rsidP="009D6857">
            <w:pPr>
              <w:jc w:val="center"/>
              <w:rPr>
                <w:lang w:val="en-US"/>
              </w:rPr>
            </w:pPr>
            <w:r>
              <w:rPr>
                <w:lang w:val="en-US"/>
              </w:rPr>
              <w:t>3</w:t>
            </w:r>
          </w:p>
        </w:tc>
        <w:tc>
          <w:tcPr>
            <w:tcW w:w="1134" w:type="dxa"/>
          </w:tcPr>
          <w:p w14:paraId="3C425B10" w14:textId="77777777" w:rsidR="00AF7248" w:rsidRDefault="00AF7248" w:rsidP="009D6857">
            <w:pPr>
              <w:jc w:val="center"/>
              <w:rPr>
                <w:lang w:val="en-US"/>
              </w:rPr>
            </w:pPr>
            <w:r>
              <w:rPr>
                <w:lang w:val="en-US"/>
              </w:rPr>
              <w:t>3</w:t>
            </w:r>
          </w:p>
        </w:tc>
        <w:tc>
          <w:tcPr>
            <w:tcW w:w="1560" w:type="dxa"/>
          </w:tcPr>
          <w:p w14:paraId="58AC5758" w14:textId="77777777" w:rsidR="00AF7248" w:rsidRDefault="00AF7248" w:rsidP="009D6857">
            <w:pPr>
              <w:rPr>
                <w:lang w:val="en-US"/>
              </w:rPr>
            </w:pPr>
            <w:r>
              <w:rPr>
                <w:lang w:val="en-US"/>
              </w:rPr>
              <w:t>Disagree</w:t>
            </w:r>
          </w:p>
        </w:tc>
      </w:tr>
      <w:tr w:rsidR="00AF7248" w14:paraId="61F2852F" w14:textId="77777777" w:rsidTr="009D6857">
        <w:tc>
          <w:tcPr>
            <w:tcW w:w="3964" w:type="dxa"/>
          </w:tcPr>
          <w:p w14:paraId="14B09451" w14:textId="77777777" w:rsidR="00AF7248" w:rsidRDefault="00AF7248" w:rsidP="009D6857">
            <w:pPr>
              <w:rPr>
                <w:lang w:val="en-US"/>
              </w:rPr>
            </w:pPr>
            <w:r>
              <w:rPr>
                <w:lang w:val="en-US"/>
              </w:rPr>
              <w:t>I think the system is easy to use</w:t>
            </w:r>
          </w:p>
        </w:tc>
        <w:tc>
          <w:tcPr>
            <w:tcW w:w="1014" w:type="dxa"/>
          </w:tcPr>
          <w:p w14:paraId="55369462" w14:textId="77777777" w:rsidR="00AF7248" w:rsidRDefault="00AF7248" w:rsidP="009D6857">
            <w:pPr>
              <w:jc w:val="center"/>
              <w:rPr>
                <w:lang w:val="en-US"/>
              </w:rPr>
            </w:pPr>
            <w:r>
              <w:rPr>
                <w:lang w:val="en-US"/>
              </w:rPr>
              <w:t>3</w:t>
            </w:r>
          </w:p>
        </w:tc>
        <w:tc>
          <w:tcPr>
            <w:tcW w:w="970" w:type="dxa"/>
          </w:tcPr>
          <w:p w14:paraId="29E74CD8" w14:textId="77777777" w:rsidR="00AF7248" w:rsidRDefault="00AF7248" w:rsidP="009D6857">
            <w:pPr>
              <w:jc w:val="center"/>
              <w:rPr>
                <w:lang w:val="en-US"/>
              </w:rPr>
            </w:pPr>
            <w:r>
              <w:rPr>
                <w:lang w:val="en-US"/>
              </w:rPr>
              <w:t>3</w:t>
            </w:r>
          </w:p>
        </w:tc>
        <w:tc>
          <w:tcPr>
            <w:tcW w:w="1134" w:type="dxa"/>
          </w:tcPr>
          <w:p w14:paraId="297BBAC2" w14:textId="77777777" w:rsidR="00AF7248" w:rsidRDefault="00AF7248" w:rsidP="009D6857">
            <w:pPr>
              <w:jc w:val="center"/>
              <w:rPr>
                <w:lang w:val="en-US"/>
              </w:rPr>
            </w:pPr>
            <w:r>
              <w:rPr>
                <w:lang w:val="en-US"/>
              </w:rPr>
              <w:t>3</w:t>
            </w:r>
          </w:p>
        </w:tc>
        <w:tc>
          <w:tcPr>
            <w:tcW w:w="1560" w:type="dxa"/>
          </w:tcPr>
          <w:p w14:paraId="0AB8787A" w14:textId="77777777" w:rsidR="00AF7248" w:rsidRDefault="00AF7248" w:rsidP="009D6857">
            <w:pPr>
              <w:rPr>
                <w:lang w:val="en-US"/>
              </w:rPr>
            </w:pPr>
            <w:r>
              <w:rPr>
                <w:lang w:val="en-US"/>
              </w:rPr>
              <w:t>Agree</w:t>
            </w:r>
          </w:p>
        </w:tc>
      </w:tr>
      <w:tr w:rsidR="00AF7248" w14:paraId="6CC6D90C" w14:textId="77777777" w:rsidTr="009D6857">
        <w:tc>
          <w:tcPr>
            <w:tcW w:w="3964" w:type="dxa"/>
          </w:tcPr>
          <w:p w14:paraId="2FEC4400" w14:textId="77777777" w:rsidR="00AF7248" w:rsidRDefault="00AF7248" w:rsidP="009D6857">
            <w:pPr>
              <w:rPr>
                <w:lang w:val="en-US"/>
              </w:rPr>
            </w:pPr>
            <w:r>
              <w:rPr>
                <w:lang w:val="en-US"/>
              </w:rPr>
              <w:t>I need the support of a technical person to use the system</w:t>
            </w:r>
          </w:p>
        </w:tc>
        <w:tc>
          <w:tcPr>
            <w:tcW w:w="1014" w:type="dxa"/>
          </w:tcPr>
          <w:p w14:paraId="15F98B5F" w14:textId="77777777" w:rsidR="00AF7248" w:rsidRDefault="00AF7248" w:rsidP="009D6857">
            <w:pPr>
              <w:jc w:val="center"/>
              <w:rPr>
                <w:lang w:val="en-US"/>
              </w:rPr>
            </w:pPr>
            <w:r>
              <w:rPr>
                <w:lang w:val="en-US"/>
              </w:rPr>
              <w:t>3.67</w:t>
            </w:r>
          </w:p>
        </w:tc>
        <w:tc>
          <w:tcPr>
            <w:tcW w:w="970" w:type="dxa"/>
          </w:tcPr>
          <w:p w14:paraId="2164670C" w14:textId="77777777" w:rsidR="00AF7248" w:rsidRDefault="00AF7248" w:rsidP="009D6857">
            <w:pPr>
              <w:jc w:val="center"/>
              <w:rPr>
                <w:lang w:val="en-US"/>
              </w:rPr>
            </w:pPr>
            <w:r>
              <w:rPr>
                <w:lang w:val="en-US"/>
              </w:rPr>
              <w:t>4</w:t>
            </w:r>
          </w:p>
        </w:tc>
        <w:tc>
          <w:tcPr>
            <w:tcW w:w="1134" w:type="dxa"/>
          </w:tcPr>
          <w:p w14:paraId="23D1FF4B" w14:textId="77777777" w:rsidR="00AF7248" w:rsidRDefault="00AF7248" w:rsidP="009D6857">
            <w:pPr>
              <w:jc w:val="center"/>
              <w:rPr>
                <w:lang w:val="en-US"/>
              </w:rPr>
            </w:pPr>
            <w:r>
              <w:rPr>
                <w:lang w:val="en-US"/>
              </w:rPr>
              <w:t>4</w:t>
            </w:r>
          </w:p>
        </w:tc>
        <w:tc>
          <w:tcPr>
            <w:tcW w:w="1560" w:type="dxa"/>
          </w:tcPr>
          <w:p w14:paraId="4A3BA21C" w14:textId="77777777" w:rsidR="00AF7248" w:rsidRDefault="00AF7248" w:rsidP="009D6857">
            <w:pPr>
              <w:rPr>
                <w:lang w:val="en-US"/>
              </w:rPr>
            </w:pPr>
            <w:r>
              <w:rPr>
                <w:lang w:val="en-US"/>
              </w:rPr>
              <w:t>Strongly Disagree</w:t>
            </w:r>
          </w:p>
        </w:tc>
      </w:tr>
      <w:tr w:rsidR="00AF7248" w14:paraId="234BEB57" w14:textId="77777777" w:rsidTr="009D6857">
        <w:tc>
          <w:tcPr>
            <w:tcW w:w="3964" w:type="dxa"/>
          </w:tcPr>
          <w:p w14:paraId="23818923" w14:textId="77777777" w:rsidR="00AF7248" w:rsidRDefault="00AF7248" w:rsidP="009D6857">
            <w:pPr>
              <w:rPr>
                <w:lang w:val="en-US"/>
              </w:rPr>
            </w:pPr>
            <w:r>
              <w:rPr>
                <w:lang w:val="en-US"/>
              </w:rPr>
              <w:t>I find the various functions in the system are well integrated</w:t>
            </w:r>
          </w:p>
        </w:tc>
        <w:tc>
          <w:tcPr>
            <w:tcW w:w="1014" w:type="dxa"/>
          </w:tcPr>
          <w:p w14:paraId="3B76CD38" w14:textId="77777777" w:rsidR="00AF7248" w:rsidRDefault="00AF7248" w:rsidP="009D6857">
            <w:pPr>
              <w:jc w:val="center"/>
              <w:rPr>
                <w:lang w:val="en-US"/>
              </w:rPr>
            </w:pPr>
            <w:r>
              <w:rPr>
                <w:lang w:val="en-US"/>
              </w:rPr>
              <w:t>3</w:t>
            </w:r>
          </w:p>
        </w:tc>
        <w:tc>
          <w:tcPr>
            <w:tcW w:w="970" w:type="dxa"/>
          </w:tcPr>
          <w:p w14:paraId="57ABBE73" w14:textId="77777777" w:rsidR="00AF7248" w:rsidRDefault="00AF7248" w:rsidP="009D6857">
            <w:pPr>
              <w:jc w:val="center"/>
              <w:rPr>
                <w:lang w:val="en-US"/>
              </w:rPr>
            </w:pPr>
            <w:r>
              <w:rPr>
                <w:lang w:val="en-US"/>
              </w:rPr>
              <w:t>3</w:t>
            </w:r>
          </w:p>
        </w:tc>
        <w:tc>
          <w:tcPr>
            <w:tcW w:w="1134" w:type="dxa"/>
          </w:tcPr>
          <w:p w14:paraId="72B62B33" w14:textId="77777777" w:rsidR="00AF7248" w:rsidRDefault="00AF7248" w:rsidP="009D6857">
            <w:pPr>
              <w:jc w:val="center"/>
              <w:rPr>
                <w:lang w:val="en-US"/>
              </w:rPr>
            </w:pPr>
            <w:r>
              <w:rPr>
                <w:lang w:val="en-US"/>
              </w:rPr>
              <w:t>3</w:t>
            </w:r>
          </w:p>
        </w:tc>
        <w:tc>
          <w:tcPr>
            <w:tcW w:w="1560" w:type="dxa"/>
          </w:tcPr>
          <w:p w14:paraId="51A4332B" w14:textId="77777777" w:rsidR="00AF7248" w:rsidRDefault="00AF7248" w:rsidP="009D6857">
            <w:pPr>
              <w:rPr>
                <w:lang w:val="en-US"/>
              </w:rPr>
            </w:pPr>
            <w:r>
              <w:rPr>
                <w:lang w:val="en-US"/>
              </w:rPr>
              <w:t>Agree</w:t>
            </w:r>
          </w:p>
        </w:tc>
      </w:tr>
      <w:tr w:rsidR="00AF7248" w14:paraId="3771A90D" w14:textId="77777777" w:rsidTr="009D6857">
        <w:tc>
          <w:tcPr>
            <w:tcW w:w="3964" w:type="dxa"/>
          </w:tcPr>
          <w:p w14:paraId="32901F9B" w14:textId="77777777" w:rsidR="00AF7248" w:rsidRDefault="00AF7248" w:rsidP="009D6857">
            <w:pPr>
              <w:rPr>
                <w:lang w:val="en-US"/>
              </w:rPr>
            </w:pPr>
            <w:r>
              <w:rPr>
                <w:lang w:val="en-US"/>
              </w:rPr>
              <w:t>I think there is too much inconsistency in the system</w:t>
            </w:r>
          </w:p>
        </w:tc>
        <w:tc>
          <w:tcPr>
            <w:tcW w:w="1014" w:type="dxa"/>
          </w:tcPr>
          <w:p w14:paraId="5E193D39" w14:textId="77777777" w:rsidR="00AF7248" w:rsidRDefault="00AF7248" w:rsidP="009D6857">
            <w:pPr>
              <w:jc w:val="center"/>
              <w:rPr>
                <w:lang w:val="en-US"/>
              </w:rPr>
            </w:pPr>
            <w:r>
              <w:rPr>
                <w:lang w:val="en-US"/>
              </w:rPr>
              <w:t>2.33</w:t>
            </w:r>
          </w:p>
        </w:tc>
        <w:tc>
          <w:tcPr>
            <w:tcW w:w="970" w:type="dxa"/>
          </w:tcPr>
          <w:p w14:paraId="094E8B3A" w14:textId="77777777" w:rsidR="00AF7248" w:rsidRDefault="00AF7248" w:rsidP="009D6857">
            <w:pPr>
              <w:jc w:val="center"/>
              <w:rPr>
                <w:lang w:val="en-US"/>
              </w:rPr>
            </w:pPr>
            <w:r>
              <w:rPr>
                <w:lang w:val="en-US"/>
              </w:rPr>
              <w:t>2</w:t>
            </w:r>
          </w:p>
        </w:tc>
        <w:tc>
          <w:tcPr>
            <w:tcW w:w="1134" w:type="dxa"/>
          </w:tcPr>
          <w:p w14:paraId="253FE98B" w14:textId="77777777" w:rsidR="00AF7248" w:rsidRDefault="00AF7248" w:rsidP="009D6857">
            <w:pPr>
              <w:jc w:val="center"/>
              <w:rPr>
                <w:lang w:val="en-US"/>
              </w:rPr>
            </w:pPr>
            <w:r>
              <w:rPr>
                <w:lang w:val="en-US"/>
              </w:rPr>
              <w:t>2</w:t>
            </w:r>
          </w:p>
        </w:tc>
        <w:tc>
          <w:tcPr>
            <w:tcW w:w="1560" w:type="dxa"/>
          </w:tcPr>
          <w:p w14:paraId="1FEF3930" w14:textId="77777777" w:rsidR="00AF7248" w:rsidRDefault="00AF7248" w:rsidP="009D6857">
            <w:pPr>
              <w:rPr>
                <w:lang w:val="en-US"/>
              </w:rPr>
            </w:pPr>
            <w:r>
              <w:rPr>
                <w:lang w:val="en-US"/>
              </w:rPr>
              <w:t>Neutral</w:t>
            </w:r>
          </w:p>
        </w:tc>
      </w:tr>
      <w:tr w:rsidR="00AF7248" w14:paraId="6FEACF4B" w14:textId="77777777" w:rsidTr="009D6857">
        <w:tc>
          <w:tcPr>
            <w:tcW w:w="3964" w:type="dxa"/>
          </w:tcPr>
          <w:p w14:paraId="1E6F1D8F" w14:textId="77777777" w:rsidR="00AF7248" w:rsidRDefault="00AF7248" w:rsidP="009D6857">
            <w:pPr>
              <w:rPr>
                <w:lang w:val="en-US"/>
              </w:rPr>
            </w:pPr>
            <w:r>
              <w:rPr>
                <w:lang w:val="en-US"/>
              </w:rPr>
              <w:t>I learned to use the system very quickly</w:t>
            </w:r>
          </w:p>
        </w:tc>
        <w:tc>
          <w:tcPr>
            <w:tcW w:w="1014" w:type="dxa"/>
          </w:tcPr>
          <w:p w14:paraId="27CDB584" w14:textId="77777777" w:rsidR="00AF7248" w:rsidRDefault="00AF7248" w:rsidP="009D6857">
            <w:pPr>
              <w:jc w:val="center"/>
              <w:rPr>
                <w:lang w:val="en-US"/>
              </w:rPr>
            </w:pPr>
            <w:r>
              <w:rPr>
                <w:lang w:val="en-US"/>
              </w:rPr>
              <w:t>3</w:t>
            </w:r>
          </w:p>
        </w:tc>
        <w:tc>
          <w:tcPr>
            <w:tcW w:w="970" w:type="dxa"/>
          </w:tcPr>
          <w:p w14:paraId="19B95622" w14:textId="77777777" w:rsidR="00AF7248" w:rsidRDefault="00AF7248" w:rsidP="009D6857">
            <w:pPr>
              <w:jc w:val="center"/>
              <w:rPr>
                <w:lang w:val="en-US"/>
              </w:rPr>
            </w:pPr>
            <w:r>
              <w:rPr>
                <w:lang w:val="en-US"/>
              </w:rPr>
              <w:t>3</w:t>
            </w:r>
          </w:p>
        </w:tc>
        <w:tc>
          <w:tcPr>
            <w:tcW w:w="1134" w:type="dxa"/>
          </w:tcPr>
          <w:p w14:paraId="762A0D45" w14:textId="77777777" w:rsidR="00AF7248" w:rsidRDefault="00AF7248" w:rsidP="009D6857">
            <w:pPr>
              <w:jc w:val="center"/>
              <w:rPr>
                <w:lang w:val="en-US"/>
              </w:rPr>
            </w:pPr>
            <w:r>
              <w:rPr>
                <w:lang w:val="en-US"/>
              </w:rPr>
              <w:t>3</w:t>
            </w:r>
          </w:p>
        </w:tc>
        <w:tc>
          <w:tcPr>
            <w:tcW w:w="1560" w:type="dxa"/>
          </w:tcPr>
          <w:p w14:paraId="464C15BD" w14:textId="77777777" w:rsidR="00AF7248" w:rsidRDefault="00AF7248" w:rsidP="009D6857">
            <w:pPr>
              <w:rPr>
                <w:lang w:val="en-US"/>
              </w:rPr>
            </w:pPr>
            <w:r>
              <w:rPr>
                <w:lang w:val="en-US"/>
              </w:rPr>
              <w:t>Agree</w:t>
            </w:r>
          </w:p>
        </w:tc>
      </w:tr>
      <w:tr w:rsidR="00AF7248" w14:paraId="3B6CCC31" w14:textId="77777777" w:rsidTr="009D6857">
        <w:tc>
          <w:tcPr>
            <w:tcW w:w="3964" w:type="dxa"/>
          </w:tcPr>
          <w:p w14:paraId="1E1F7612" w14:textId="77777777" w:rsidR="00AF7248" w:rsidRDefault="00AF7248" w:rsidP="009D6857">
            <w:pPr>
              <w:rPr>
                <w:lang w:val="en-US"/>
              </w:rPr>
            </w:pPr>
            <w:r>
              <w:rPr>
                <w:lang w:val="en-US"/>
              </w:rPr>
              <w:t>I find the system very cumbersome to use</w:t>
            </w:r>
          </w:p>
        </w:tc>
        <w:tc>
          <w:tcPr>
            <w:tcW w:w="1014" w:type="dxa"/>
          </w:tcPr>
          <w:p w14:paraId="380153E7" w14:textId="77777777" w:rsidR="00AF7248" w:rsidRDefault="00AF7248" w:rsidP="009D6857">
            <w:pPr>
              <w:jc w:val="center"/>
              <w:rPr>
                <w:lang w:val="en-US"/>
              </w:rPr>
            </w:pPr>
            <w:r>
              <w:rPr>
                <w:lang w:val="en-US"/>
              </w:rPr>
              <w:t>3.33</w:t>
            </w:r>
          </w:p>
        </w:tc>
        <w:tc>
          <w:tcPr>
            <w:tcW w:w="970" w:type="dxa"/>
          </w:tcPr>
          <w:p w14:paraId="25FC83B6" w14:textId="77777777" w:rsidR="00AF7248" w:rsidRDefault="00AF7248" w:rsidP="009D6857">
            <w:pPr>
              <w:jc w:val="center"/>
              <w:rPr>
                <w:lang w:val="en-US"/>
              </w:rPr>
            </w:pPr>
            <w:r>
              <w:rPr>
                <w:lang w:val="en-US"/>
              </w:rPr>
              <w:t>3</w:t>
            </w:r>
          </w:p>
        </w:tc>
        <w:tc>
          <w:tcPr>
            <w:tcW w:w="1134" w:type="dxa"/>
          </w:tcPr>
          <w:p w14:paraId="635598D5" w14:textId="77777777" w:rsidR="00AF7248" w:rsidRDefault="00AF7248" w:rsidP="009D6857">
            <w:pPr>
              <w:jc w:val="center"/>
              <w:rPr>
                <w:lang w:val="en-US"/>
              </w:rPr>
            </w:pPr>
            <w:r>
              <w:rPr>
                <w:lang w:val="en-US"/>
              </w:rPr>
              <w:t>3</w:t>
            </w:r>
          </w:p>
        </w:tc>
        <w:tc>
          <w:tcPr>
            <w:tcW w:w="1560" w:type="dxa"/>
          </w:tcPr>
          <w:p w14:paraId="65D51AAA" w14:textId="77777777" w:rsidR="00AF7248" w:rsidRDefault="00AF7248" w:rsidP="009D6857">
            <w:pPr>
              <w:rPr>
                <w:lang w:val="en-US"/>
              </w:rPr>
            </w:pPr>
            <w:r>
              <w:rPr>
                <w:lang w:val="en-US"/>
              </w:rPr>
              <w:t>Disagree</w:t>
            </w:r>
          </w:p>
        </w:tc>
      </w:tr>
      <w:tr w:rsidR="00AF7248" w14:paraId="3D9DB1C8" w14:textId="77777777" w:rsidTr="009D6857">
        <w:tc>
          <w:tcPr>
            <w:tcW w:w="3964" w:type="dxa"/>
          </w:tcPr>
          <w:p w14:paraId="57E244DF" w14:textId="77777777" w:rsidR="00AF7248" w:rsidRDefault="00AF7248" w:rsidP="009D6857">
            <w:pPr>
              <w:rPr>
                <w:lang w:val="en-US"/>
              </w:rPr>
            </w:pPr>
            <w:r>
              <w:rPr>
                <w:lang w:val="en-US"/>
              </w:rPr>
              <w:t>I feel very confident using the system</w:t>
            </w:r>
          </w:p>
        </w:tc>
        <w:tc>
          <w:tcPr>
            <w:tcW w:w="1014" w:type="dxa"/>
          </w:tcPr>
          <w:p w14:paraId="1E790D62" w14:textId="77777777" w:rsidR="00AF7248" w:rsidRDefault="00AF7248" w:rsidP="009D6857">
            <w:pPr>
              <w:jc w:val="center"/>
              <w:rPr>
                <w:lang w:val="en-US"/>
              </w:rPr>
            </w:pPr>
            <w:r>
              <w:rPr>
                <w:lang w:val="en-US"/>
              </w:rPr>
              <w:t>3</w:t>
            </w:r>
          </w:p>
        </w:tc>
        <w:tc>
          <w:tcPr>
            <w:tcW w:w="970" w:type="dxa"/>
          </w:tcPr>
          <w:p w14:paraId="2503316F" w14:textId="77777777" w:rsidR="00AF7248" w:rsidRDefault="00AF7248" w:rsidP="009D6857">
            <w:pPr>
              <w:jc w:val="center"/>
              <w:rPr>
                <w:lang w:val="en-US"/>
              </w:rPr>
            </w:pPr>
            <w:r>
              <w:rPr>
                <w:lang w:val="en-US"/>
              </w:rPr>
              <w:t>3</w:t>
            </w:r>
          </w:p>
        </w:tc>
        <w:tc>
          <w:tcPr>
            <w:tcW w:w="1134" w:type="dxa"/>
          </w:tcPr>
          <w:p w14:paraId="068C3815" w14:textId="77777777" w:rsidR="00AF7248" w:rsidRDefault="00AF7248" w:rsidP="009D6857">
            <w:pPr>
              <w:jc w:val="center"/>
              <w:rPr>
                <w:lang w:val="en-US"/>
              </w:rPr>
            </w:pPr>
            <w:r>
              <w:rPr>
                <w:lang w:val="en-US"/>
              </w:rPr>
              <w:t>3</w:t>
            </w:r>
          </w:p>
        </w:tc>
        <w:tc>
          <w:tcPr>
            <w:tcW w:w="1560" w:type="dxa"/>
          </w:tcPr>
          <w:p w14:paraId="4C503F6A" w14:textId="77777777" w:rsidR="00AF7248" w:rsidRDefault="00AF7248" w:rsidP="009D6857">
            <w:pPr>
              <w:rPr>
                <w:lang w:val="en-US"/>
              </w:rPr>
            </w:pPr>
            <w:r>
              <w:rPr>
                <w:lang w:val="en-US"/>
              </w:rPr>
              <w:t>Agree</w:t>
            </w:r>
          </w:p>
        </w:tc>
      </w:tr>
      <w:tr w:rsidR="00AF7248" w14:paraId="3CDD8DEF" w14:textId="77777777" w:rsidTr="009D6857">
        <w:tc>
          <w:tcPr>
            <w:tcW w:w="3964" w:type="dxa"/>
          </w:tcPr>
          <w:p w14:paraId="65BA0B30" w14:textId="77777777" w:rsidR="00AF7248" w:rsidRDefault="00AF7248" w:rsidP="009D6857">
            <w:pPr>
              <w:rPr>
                <w:lang w:val="en-US"/>
              </w:rPr>
            </w:pPr>
            <w:r>
              <w:rPr>
                <w:lang w:val="en-US"/>
              </w:rPr>
              <w:t>I need to learn a lot of things before I could get going with this system</w:t>
            </w:r>
          </w:p>
        </w:tc>
        <w:tc>
          <w:tcPr>
            <w:tcW w:w="1014" w:type="dxa"/>
          </w:tcPr>
          <w:p w14:paraId="2D4C1FDB" w14:textId="77777777" w:rsidR="00AF7248" w:rsidRDefault="00AF7248" w:rsidP="009D6857">
            <w:pPr>
              <w:jc w:val="center"/>
              <w:rPr>
                <w:lang w:val="en-US"/>
              </w:rPr>
            </w:pPr>
            <w:r>
              <w:rPr>
                <w:lang w:val="en-US"/>
              </w:rPr>
              <w:t>3</w:t>
            </w:r>
          </w:p>
        </w:tc>
        <w:tc>
          <w:tcPr>
            <w:tcW w:w="970" w:type="dxa"/>
          </w:tcPr>
          <w:p w14:paraId="5C6EF238" w14:textId="77777777" w:rsidR="00AF7248" w:rsidRDefault="00AF7248" w:rsidP="009D6857">
            <w:pPr>
              <w:jc w:val="center"/>
              <w:rPr>
                <w:lang w:val="en-US"/>
              </w:rPr>
            </w:pPr>
            <w:r>
              <w:rPr>
                <w:lang w:val="en-US"/>
              </w:rPr>
              <w:t>4</w:t>
            </w:r>
          </w:p>
        </w:tc>
        <w:tc>
          <w:tcPr>
            <w:tcW w:w="1134" w:type="dxa"/>
          </w:tcPr>
          <w:p w14:paraId="274F2A22" w14:textId="77777777" w:rsidR="00AF7248" w:rsidRDefault="00AF7248" w:rsidP="009D6857">
            <w:pPr>
              <w:jc w:val="center"/>
              <w:rPr>
                <w:lang w:val="en-US"/>
              </w:rPr>
            </w:pPr>
            <w:r>
              <w:rPr>
                <w:lang w:val="en-US"/>
              </w:rPr>
              <w:t>3</w:t>
            </w:r>
          </w:p>
        </w:tc>
        <w:tc>
          <w:tcPr>
            <w:tcW w:w="1560" w:type="dxa"/>
          </w:tcPr>
          <w:p w14:paraId="23102163" w14:textId="77777777" w:rsidR="00AF7248" w:rsidRDefault="00AF7248" w:rsidP="009D6857">
            <w:pPr>
              <w:rPr>
                <w:lang w:val="en-US"/>
              </w:rPr>
            </w:pPr>
            <w:r>
              <w:rPr>
                <w:lang w:val="en-US"/>
              </w:rPr>
              <w:t>Disagree</w:t>
            </w:r>
          </w:p>
        </w:tc>
      </w:tr>
      <w:tr w:rsidR="00D473E0" w14:paraId="27BAA8DA" w14:textId="77777777" w:rsidTr="009D6857">
        <w:tc>
          <w:tcPr>
            <w:tcW w:w="3964" w:type="dxa"/>
          </w:tcPr>
          <w:p w14:paraId="1A9AE1CB" w14:textId="77777777" w:rsidR="00D473E0" w:rsidRDefault="00D473E0" w:rsidP="009D6857">
            <w:pPr>
              <w:rPr>
                <w:lang w:val="en-US"/>
              </w:rPr>
            </w:pPr>
          </w:p>
        </w:tc>
        <w:tc>
          <w:tcPr>
            <w:tcW w:w="1014" w:type="dxa"/>
          </w:tcPr>
          <w:p w14:paraId="42D4E5AA" w14:textId="77777777" w:rsidR="00D473E0" w:rsidRDefault="00D473E0" w:rsidP="009D6857">
            <w:pPr>
              <w:rPr>
                <w:lang w:val="en-US"/>
              </w:rPr>
            </w:pPr>
          </w:p>
        </w:tc>
        <w:tc>
          <w:tcPr>
            <w:tcW w:w="3664" w:type="dxa"/>
            <w:gridSpan w:val="3"/>
            <w:vMerge w:val="restart"/>
          </w:tcPr>
          <w:p w14:paraId="7C7B7815" w14:textId="77777777" w:rsidR="00D473E0" w:rsidRDefault="00D473E0" w:rsidP="009D6857">
            <w:pPr>
              <w:rPr>
                <w:lang w:val="en-US"/>
              </w:rPr>
            </w:pPr>
          </w:p>
        </w:tc>
      </w:tr>
      <w:tr w:rsidR="00D473E0" w14:paraId="12AABD7B" w14:textId="77777777" w:rsidTr="009D6857">
        <w:tc>
          <w:tcPr>
            <w:tcW w:w="3964" w:type="dxa"/>
          </w:tcPr>
          <w:p w14:paraId="3EEC8A56" w14:textId="77777777" w:rsidR="00D473E0" w:rsidRDefault="00D473E0" w:rsidP="009D6857">
            <w:pPr>
              <w:rPr>
                <w:lang w:val="en-US"/>
              </w:rPr>
            </w:pPr>
            <w:r>
              <w:rPr>
                <w:lang w:val="en-US"/>
              </w:rPr>
              <w:t>Total</w:t>
            </w:r>
          </w:p>
        </w:tc>
        <w:tc>
          <w:tcPr>
            <w:tcW w:w="1014" w:type="dxa"/>
          </w:tcPr>
          <w:p w14:paraId="1383E89A" w14:textId="77777777" w:rsidR="00D473E0" w:rsidRDefault="00D473E0" w:rsidP="009D6857">
            <w:pPr>
              <w:jc w:val="center"/>
              <w:rPr>
                <w:lang w:val="en-US"/>
              </w:rPr>
            </w:pPr>
            <w:r>
              <w:rPr>
                <w:lang w:val="en-US"/>
              </w:rPr>
              <w:t>71.43</w:t>
            </w:r>
          </w:p>
        </w:tc>
        <w:tc>
          <w:tcPr>
            <w:tcW w:w="3664" w:type="dxa"/>
            <w:gridSpan w:val="3"/>
            <w:vMerge/>
          </w:tcPr>
          <w:p w14:paraId="467F09E0" w14:textId="77777777" w:rsidR="00D473E0" w:rsidRDefault="00D473E0" w:rsidP="009D6857">
            <w:pPr>
              <w:rPr>
                <w:lang w:val="en-US"/>
              </w:rPr>
            </w:pPr>
          </w:p>
        </w:tc>
      </w:tr>
      <w:tr w:rsidR="00D473E0" w14:paraId="6A2934E9" w14:textId="77777777" w:rsidTr="009D6857">
        <w:tc>
          <w:tcPr>
            <w:tcW w:w="3964" w:type="dxa"/>
          </w:tcPr>
          <w:p w14:paraId="3B33C8C3" w14:textId="77777777" w:rsidR="00D473E0" w:rsidRDefault="00D473E0" w:rsidP="009D6857">
            <w:pPr>
              <w:rPr>
                <w:lang w:val="en-US"/>
              </w:rPr>
            </w:pPr>
            <w:r>
              <w:rPr>
                <w:lang w:val="en-US"/>
              </w:rPr>
              <w:t>Standard Deviation</w:t>
            </w:r>
          </w:p>
        </w:tc>
        <w:tc>
          <w:tcPr>
            <w:tcW w:w="1014" w:type="dxa"/>
          </w:tcPr>
          <w:p w14:paraId="4CA9B9B4" w14:textId="77777777" w:rsidR="00D473E0" w:rsidRDefault="00D473E0" w:rsidP="009D6857">
            <w:pPr>
              <w:jc w:val="center"/>
              <w:rPr>
                <w:lang w:val="en-US"/>
              </w:rPr>
            </w:pPr>
            <w:r>
              <w:rPr>
                <w:lang w:val="en-US"/>
              </w:rPr>
              <w:t>14.66</w:t>
            </w:r>
          </w:p>
        </w:tc>
        <w:tc>
          <w:tcPr>
            <w:tcW w:w="3664" w:type="dxa"/>
            <w:gridSpan w:val="3"/>
            <w:vMerge/>
          </w:tcPr>
          <w:p w14:paraId="26461891" w14:textId="77777777" w:rsidR="00D473E0" w:rsidRDefault="00D473E0" w:rsidP="009D6857">
            <w:pPr>
              <w:rPr>
                <w:lang w:val="en-US"/>
              </w:rPr>
            </w:pPr>
          </w:p>
        </w:tc>
      </w:tr>
      <w:tr w:rsidR="00D473E0" w14:paraId="0B344167" w14:textId="77777777" w:rsidTr="009D6857">
        <w:tc>
          <w:tcPr>
            <w:tcW w:w="3964" w:type="dxa"/>
          </w:tcPr>
          <w:p w14:paraId="78C6AC0D" w14:textId="0DDBEB14" w:rsidR="00D473E0" w:rsidRDefault="00D473E0" w:rsidP="009D6857">
            <w:pPr>
              <w:rPr>
                <w:lang w:val="en-US"/>
              </w:rPr>
            </w:pPr>
            <w:r>
              <w:rPr>
                <w:lang w:val="en-US"/>
              </w:rPr>
              <w:t>Interquartile range</w:t>
            </w:r>
          </w:p>
        </w:tc>
        <w:tc>
          <w:tcPr>
            <w:tcW w:w="1014" w:type="dxa"/>
          </w:tcPr>
          <w:p w14:paraId="78C36C86" w14:textId="5C51B9C4" w:rsidR="00D473E0" w:rsidRDefault="00D473E0" w:rsidP="009D6857">
            <w:pPr>
              <w:jc w:val="center"/>
              <w:rPr>
                <w:lang w:val="en-US"/>
              </w:rPr>
            </w:pPr>
            <w:r>
              <w:rPr>
                <w:lang w:val="en-US"/>
              </w:rPr>
              <w:t>9.37</w:t>
            </w:r>
          </w:p>
        </w:tc>
        <w:tc>
          <w:tcPr>
            <w:tcW w:w="3664" w:type="dxa"/>
            <w:gridSpan w:val="3"/>
            <w:vMerge/>
          </w:tcPr>
          <w:p w14:paraId="7C274FFB" w14:textId="77777777" w:rsidR="00D473E0" w:rsidRDefault="00D473E0" w:rsidP="009D6857">
            <w:pPr>
              <w:rPr>
                <w:lang w:val="en-US"/>
              </w:rPr>
            </w:pPr>
          </w:p>
        </w:tc>
      </w:tr>
    </w:tbl>
    <w:p w14:paraId="0961F847" w14:textId="0E7E84C7" w:rsidR="007242C7" w:rsidRDefault="007242C7" w:rsidP="009E25CF">
      <w:pPr>
        <w:spacing w:line="360" w:lineRule="auto"/>
      </w:pPr>
    </w:p>
    <w:p w14:paraId="26B876A0" w14:textId="57CD354B" w:rsidR="007242C7" w:rsidRDefault="00AF7248" w:rsidP="009E25CF">
      <w:pPr>
        <w:spacing w:line="360" w:lineRule="auto"/>
      </w:pPr>
      <w:r>
        <w:t>The results returned provide an average System Useability score of 71.43 which is above the validated minimum acceptable score of 68</w:t>
      </w:r>
      <w:r w:rsidR="00B86E9E">
        <w:t xml:space="preserve"> for this rating</w:t>
      </w:r>
      <w:r>
        <w:t>.</w:t>
      </w:r>
      <w:r w:rsidR="00CF010B">
        <w:t xml:space="preserve"> Figure 4. </w:t>
      </w:r>
      <w:r w:rsidR="00045CAC">
        <w:t>Shows</w:t>
      </w:r>
      <w:r w:rsidR="00CF010B">
        <w:t xml:space="preserve"> the data set plotted on a Box plot Chart.</w:t>
      </w:r>
      <w:r w:rsidR="00045CAC">
        <w:t xml:space="preserve"> There </w:t>
      </w:r>
      <w:r w:rsidR="006B53F0">
        <w:t>are outliers within</w:t>
      </w:r>
      <w:r w:rsidR="00045CAC">
        <w:t xml:space="preserve"> </w:t>
      </w:r>
      <w:r w:rsidR="006B53F0">
        <w:t>the</w:t>
      </w:r>
      <w:r w:rsidR="00045CAC">
        <w:t xml:space="preserve"> SUS data set </w:t>
      </w:r>
      <w:r w:rsidR="00180037">
        <w:t xml:space="preserve">however </w:t>
      </w:r>
      <w:r w:rsidR="006B53F0">
        <w:t xml:space="preserve">the </w:t>
      </w:r>
      <w:r w:rsidR="00D473E0">
        <w:t xml:space="preserve">interquartile range is </w:t>
      </w:r>
      <w:r w:rsidR="00180037">
        <w:t>9.37</w:t>
      </w:r>
      <w:r w:rsidR="008B32F9">
        <w:t xml:space="preserve"> between the 1</w:t>
      </w:r>
      <w:r w:rsidR="008B32F9" w:rsidRPr="008B32F9">
        <w:rPr>
          <w:vertAlign w:val="superscript"/>
        </w:rPr>
        <w:t>st</w:t>
      </w:r>
      <w:r w:rsidR="008B32F9">
        <w:t xml:space="preserve"> quartile at 68.13 and the 3</w:t>
      </w:r>
      <w:r w:rsidR="008B32F9" w:rsidRPr="008B32F9">
        <w:rPr>
          <w:vertAlign w:val="superscript"/>
        </w:rPr>
        <w:t>rd</w:t>
      </w:r>
      <w:r w:rsidR="008B32F9">
        <w:t xml:space="preserve"> quartile at 77.50. This provides statistical evidence that 50% of all SUS were within this range with 25% falling equally either above or below this range.</w:t>
      </w:r>
      <w:r w:rsidR="00605F58">
        <w:t xml:space="preserve"> This means that 75% of all the SUS scores were above the acceptable level set out by the SUS reference table (Figure 2.)</w:t>
      </w:r>
      <w:r w:rsidR="008B32F9">
        <w:t xml:space="preserve"> </w:t>
      </w:r>
      <w:r w:rsidR="00045CAC">
        <w:t xml:space="preserve"> </w:t>
      </w:r>
    </w:p>
    <w:p w14:paraId="62BEF27C" w14:textId="4B60614A" w:rsidR="00150674" w:rsidRDefault="00150674" w:rsidP="001A67B8"/>
    <w:p w14:paraId="48665E0D" w14:textId="77777777" w:rsidR="00584101" w:rsidRDefault="00584101" w:rsidP="001A67B8"/>
    <w:p w14:paraId="71E22C7D" w14:textId="1726D92D" w:rsidR="00CF010B" w:rsidRDefault="00CF010B" w:rsidP="001A67B8">
      <w:r>
        <w:lastRenderedPageBreak/>
        <w:t>Figure 4</w:t>
      </w:r>
      <w:r w:rsidR="00E951D5">
        <w:t>.</w:t>
      </w:r>
    </w:p>
    <w:p w14:paraId="452720C9" w14:textId="53DE52A3" w:rsidR="00150674" w:rsidRDefault="001A3AB4" w:rsidP="00CF010B">
      <w:pPr>
        <w:jc w:val="center"/>
      </w:pPr>
      <w:r w:rsidRPr="001A3AB4">
        <w:rPr>
          <w:noProof/>
        </w:rPr>
        <w:t xml:space="preserve"> </w:t>
      </w:r>
      <w:r>
        <w:rPr>
          <w:noProof/>
        </w:rPr>
        <mc:AlternateContent>
          <mc:Choice Requires="cx1">
            <w:drawing>
              <wp:inline distT="0" distB="0" distL="0" distR="0" wp14:anchorId="082B7580" wp14:editId="6CAF685F">
                <wp:extent cx="3423920" cy="3203388"/>
                <wp:effectExtent l="0" t="0" r="5080" b="10160"/>
                <wp:docPr id="7" name="Chart 7">
                  <a:extLst xmlns:a="http://schemas.openxmlformats.org/drawingml/2006/main">
                    <a:ext uri="{FF2B5EF4-FFF2-40B4-BE49-F238E27FC236}">
                      <a16:creationId xmlns:a16="http://schemas.microsoft.com/office/drawing/2014/main" id="{27DC5F1D-02F5-0C48-972B-7725091DA51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inline>
            </w:drawing>
          </mc:Choice>
          <mc:Fallback>
            <w:drawing>
              <wp:inline distT="0" distB="0" distL="0" distR="0" wp14:anchorId="082B7580" wp14:editId="6CAF685F">
                <wp:extent cx="3423920" cy="3203388"/>
                <wp:effectExtent l="0" t="0" r="5080" b="10160"/>
                <wp:docPr id="7" name="Chart 7">
                  <a:extLst xmlns:a="http://schemas.openxmlformats.org/drawingml/2006/main">
                    <a:ext uri="{FF2B5EF4-FFF2-40B4-BE49-F238E27FC236}">
                      <a16:creationId xmlns:a16="http://schemas.microsoft.com/office/drawing/2014/main" id="{27DC5F1D-02F5-0C48-972B-7725091DA51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Chart 7">
                          <a:extLst>
                            <a:ext uri="{FF2B5EF4-FFF2-40B4-BE49-F238E27FC236}">
                              <a16:creationId xmlns:a16="http://schemas.microsoft.com/office/drawing/2014/main" id="{27DC5F1D-02F5-0C48-972B-7725091DA51D}"/>
                            </a:ext>
                          </a:extLst>
                        </pic:cNvPr>
                        <pic:cNvPicPr>
                          <a:picLocks noGrp="1" noRot="1" noChangeAspect="1" noMove="1" noResize="1" noEditPoints="1" noAdjustHandles="1" noChangeArrowheads="1" noChangeShapeType="1"/>
                        </pic:cNvPicPr>
                      </pic:nvPicPr>
                      <pic:blipFill>
                        <a:blip r:embed="rId13"/>
                        <a:stretch>
                          <a:fillRect/>
                        </a:stretch>
                      </pic:blipFill>
                      <pic:spPr>
                        <a:xfrm>
                          <a:off x="0" y="0"/>
                          <a:ext cx="3423920" cy="3202940"/>
                        </a:xfrm>
                        <a:prstGeom prst="rect">
                          <a:avLst/>
                        </a:prstGeom>
                      </pic:spPr>
                    </pic:pic>
                  </a:graphicData>
                </a:graphic>
              </wp:inline>
            </w:drawing>
          </mc:Fallback>
        </mc:AlternateContent>
      </w:r>
    </w:p>
    <w:p w14:paraId="72AAA607" w14:textId="17B06251" w:rsidR="007242C7" w:rsidRDefault="007242C7" w:rsidP="009E25CF">
      <w:pPr>
        <w:spacing w:line="360" w:lineRule="auto"/>
      </w:pPr>
    </w:p>
    <w:p w14:paraId="1911AC28" w14:textId="3CA8147D" w:rsidR="000C1693" w:rsidRDefault="002F1A68" w:rsidP="009E25CF">
      <w:pPr>
        <w:spacing w:line="360" w:lineRule="auto"/>
      </w:pPr>
      <w:r>
        <w:t xml:space="preserve">Comparison was also made between the individual SUS and CPQ scores to establish if there was any correlation between the two. Due to the low numbers of surveys returned there was limited data to compare and </w:t>
      </w:r>
      <w:r w:rsidR="001E3F40">
        <w:t>a</w:t>
      </w:r>
      <w:r>
        <w:t xml:space="preserve"> </w:t>
      </w:r>
      <w:r w:rsidR="001E3F40">
        <w:t xml:space="preserve">correlation coefficient of 0.3 was returned. By analysing the data in Figure 5. there </w:t>
      </w:r>
      <w:r w:rsidR="000C1693">
        <w:t xml:space="preserve">is some evidence to suggest that there </w:t>
      </w:r>
      <w:r w:rsidR="001E3F40">
        <w:t xml:space="preserve">are signs of similarities in the trends with </w:t>
      </w:r>
      <w:r w:rsidR="000C1693">
        <w:t>notable</w:t>
      </w:r>
      <w:r w:rsidR="001E3F40">
        <w:t xml:space="preserve"> exception</w:t>
      </w:r>
      <w:r w:rsidR="00CB2F0A">
        <w:t>s</w:t>
      </w:r>
      <w:r w:rsidR="001E3F40">
        <w:t xml:space="preserve"> </w:t>
      </w:r>
      <w:r w:rsidR="00CB2F0A">
        <w:t>on</w:t>
      </w:r>
      <w:r w:rsidR="001E3F40">
        <w:t xml:space="preserve"> data set</w:t>
      </w:r>
      <w:r w:rsidR="00CB2F0A">
        <w:t>s</w:t>
      </w:r>
      <w:r w:rsidR="001E3F40">
        <w:t xml:space="preserve"> 9</w:t>
      </w:r>
      <w:r w:rsidR="00437F32">
        <w:t xml:space="preserve"> and 13</w:t>
      </w:r>
      <w:r w:rsidR="001E3F40">
        <w:t xml:space="preserve">. </w:t>
      </w:r>
    </w:p>
    <w:p w14:paraId="46C37063" w14:textId="77777777" w:rsidR="003F716C" w:rsidRDefault="003F716C" w:rsidP="001A67B8"/>
    <w:p w14:paraId="5A417DC1" w14:textId="2EE949DD" w:rsidR="000C1693" w:rsidRDefault="000C1693" w:rsidP="001A67B8">
      <w:r>
        <w:t>Figure 5.</w:t>
      </w:r>
    </w:p>
    <w:p w14:paraId="269DB4D3" w14:textId="72DECC2E" w:rsidR="000C1693" w:rsidRDefault="000C1693" w:rsidP="001A67B8">
      <w:r>
        <w:rPr>
          <w:noProof/>
        </w:rPr>
        <w:drawing>
          <wp:inline distT="0" distB="0" distL="0" distR="0" wp14:anchorId="684BF6B9" wp14:editId="4573C260">
            <wp:extent cx="5731510" cy="3131185"/>
            <wp:effectExtent l="0" t="0" r="8890" b="18415"/>
            <wp:docPr id="5" name="Chart 5">
              <a:extLst xmlns:a="http://schemas.openxmlformats.org/drawingml/2006/main">
                <a:ext uri="{FF2B5EF4-FFF2-40B4-BE49-F238E27FC236}">
                  <a16:creationId xmlns:a16="http://schemas.microsoft.com/office/drawing/2014/main" id="{7C2B3C56-06E1-6440-972C-48B28E45A5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A8F3BD8" w14:textId="77777777" w:rsidR="000C1693" w:rsidRDefault="000C1693" w:rsidP="009E25CF">
      <w:pPr>
        <w:spacing w:line="360" w:lineRule="auto"/>
      </w:pPr>
    </w:p>
    <w:p w14:paraId="6795AB18" w14:textId="19A39F17" w:rsidR="00360EDA" w:rsidRDefault="00360EDA" w:rsidP="009E25CF">
      <w:pPr>
        <w:spacing w:line="360" w:lineRule="auto"/>
      </w:pPr>
      <w:r>
        <w:lastRenderedPageBreak/>
        <w:t xml:space="preserve">The second measurement to determine the Fit between the Technology and the Task was the survey of computer hardware and its availability to connect to the Patient Care electronic health record. Table 4.  </w:t>
      </w:r>
      <w:r w:rsidR="00155F5E">
        <w:t>(Appendix 1)</w:t>
      </w:r>
    </w:p>
    <w:p w14:paraId="73D19CDE" w14:textId="77777777" w:rsidR="00360EDA" w:rsidRDefault="00360EDA" w:rsidP="00360EDA">
      <w:pPr>
        <w:jc w:val="center"/>
      </w:pPr>
    </w:p>
    <w:tbl>
      <w:tblPr>
        <w:tblStyle w:val="TableGrid"/>
        <w:tblW w:w="0" w:type="auto"/>
        <w:tblLook w:val="04A0" w:firstRow="1" w:lastRow="0" w:firstColumn="1" w:lastColumn="0" w:noHBand="0" w:noVBand="1"/>
      </w:tblPr>
      <w:tblGrid>
        <w:gridCol w:w="3964"/>
        <w:gridCol w:w="1418"/>
        <w:gridCol w:w="1487"/>
        <w:gridCol w:w="1773"/>
      </w:tblGrid>
      <w:tr w:rsidR="00360EDA" w14:paraId="6E0FDEB7" w14:textId="77777777" w:rsidTr="009D6857">
        <w:tc>
          <w:tcPr>
            <w:tcW w:w="8642" w:type="dxa"/>
            <w:gridSpan w:val="4"/>
          </w:tcPr>
          <w:p w14:paraId="4B7BF918" w14:textId="2DF54558" w:rsidR="00360EDA" w:rsidRDefault="00360EDA" w:rsidP="009D6857">
            <w:pPr>
              <w:rPr>
                <w:lang w:val="en-US"/>
              </w:rPr>
            </w:pPr>
            <w:r>
              <w:rPr>
                <w:lang w:val="en-US"/>
              </w:rPr>
              <w:t>Table 4.</w:t>
            </w:r>
            <w:r w:rsidR="00914642">
              <w:rPr>
                <w:lang w:val="en-US"/>
              </w:rPr>
              <w:t xml:space="preserve"> Results f</w:t>
            </w:r>
            <w:r w:rsidR="00155F5E">
              <w:rPr>
                <w:lang w:val="en-US"/>
              </w:rPr>
              <w:t>rom Patient Care Survey</w:t>
            </w:r>
          </w:p>
        </w:tc>
      </w:tr>
      <w:tr w:rsidR="00360EDA" w14:paraId="3177EB79" w14:textId="77777777" w:rsidTr="009D6857">
        <w:tc>
          <w:tcPr>
            <w:tcW w:w="3964" w:type="dxa"/>
          </w:tcPr>
          <w:p w14:paraId="71DFF9E1" w14:textId="77777777" w:rsidR="00360EDA" w:rsidRDefault="00360EDA" w:rsidP="009D6857">
            <w:pPr>
              <w:rPr>
                <w:lang w:val="en-US"/>
              </w:rPr>
            </w:pPr>
            <w:r>
              <w:rPr>
                <w:lang w:val="en-US"/>
              </w:rPr>
              <w:t>n=14</w:t>
            </w:r>
          </w:p>
        </w:tc>
        <w:tc>
          <w:tcPr>
            <w:tcW w:w="1418" w:type="dxa"/>
          </w:tcPr>
          <w:p w14:paraId="3882200E" w14:textId="77777777" w:rsidR="00360EDA" w:rsidRDefault="00360EDA" w:rsidP="009D6857">
            <w:pPr>
              <w:rPr>
                <w:lang w:val="en-US"/>
              </w:rPr>
            </w:pPr>
            <w:r>
              <w:rPr>
                <w:lang w:val="en-US"/>
              </w:rPr>
              <w:t>yes</w:t>
            </w:r>
          </w:p>
        </w:tc>
        <w:tc>
          <w:tcPr>
            <w:tcW w:w="1487" w:type="dxa"/>
          </w:tcPr>
          <w:p w14:paraId="7314818A" w14:textId="77777777" w:rsidR="00360EDA" w:rsidRDefault="00360EDA" w:rsidP="009D6857">
            <w:pPr>
              <w:rPr>
                <w:lang w:val="en-US"/>
              </w:rPr>
            </w:pPr>
            <w:r>
              <w:rPr>
                <w:lang w:val="en-US"/>
              </w:rPr>
              <w:t>No</w:t>
            </w:r>
          </w:p>
        </w:tc>
        <w:tc>
          <w:tcPr>
            <w:tcW w:w="1773" w:type="dxa"/>
          </w:tcPr>
          <w:p w14:paraId="74BA7DC5" w14:textId="77777777" w:rsidR="00360EDA" w:rsidRDefault="00360EDA" w:rsidP="009D6857">
            <w:pPr>
              <w:rPr>
                <w:lang w:val="en-US"/>
              </w:rPr>
            </w:pPr>
            <w:r>
              <w:rPr>
                <w:lang w:val="en-US"/>
              </w:rPr>
              <w:t>Maybe</w:t>
            </w:r>
          </w:p>
        </w:tc>
      </w:tr>
      <w:tr w:rsidR="00360EDA" w14:paraId="20B004DF" w14:textId="77777777" w:rsidTr="009D6857">
        <w:tc>
          <w:tcPr>
            <w:tcW w:w="3964" w:type="dxa"/>
          </w:tcPr>
          <w:p w14:paraId="60915300" w14:textId="77777777" w:rsidR="00360EDA" w:rsidRDefault="00360EDA" w:rsidP="009D6857">
            <w:pPr>
              <w:rPr>
                <w:lang w:val="en-US"/>
              </w:rPr>
            </w:pPr>
            <w:r>
              <w:rPr>
                <w:lang w:val="en-US"/>
              </w:rPr>
              <w:t>Would better access to devices improve the use of Patient Care?</w:t>
            </w:r>
          </w:p>
        </w:tc>
        <w:tc>
          <w:tcPr>
            <w:tcW w:w="1418" w:type="dxa"/>
          </w:tcPr>
          <w:p w14:paraId="422A233B" w14:textId="7657195B" w:rsidR="00360EDA" w:rsidRDefault="00360EDA" w:rsidP="009D6857">
            <w:pPr>
              <w:jc w:val="center"/>
              <w:rPr>
                <w:lang w:val="en-US"/>
              </w:rPr>
            </w:pPr>
            <w:r>
              <w:rPr>
                <w:lang w:val="en-US"/>
              </w:rPr>
              <w:t>9</w:t>
            </w:r>
            <w:r w:rsidR="007F6FAE">
              <w:rPr>
                <w:lang w:val="en-US"/>
              </w:rPr>
              <w:t xml:space="preserve"> (64%)</w:t>
            </w:r>
          </w:p>
        </w:tc>
        <w:tc>
          <w:tcPr>
            <w:tcW w:w="1487" w:type="dxa"/>
          </w:tcPr>
          <w:p w14:paraId="65966E6A" w14:textId="4C7356BA" w:rsidR="00360EDA" w:rsidRDefault="00360EDA" w:rsidP="009D6857">
            <w:pPr>
              <w:jc w:val="center"/>
              <w:rPr>
                <w:lang w:val="en-US"/>
              </w:rPr>
            </w:pPr>
            <w:r>
              <w:rPr>
                <w:lang w:val="en-US"/>
              </w:rPr>
              <w:t>3</w:t>
            </w:r>
            <w:r w:rsidR="007F6FAE">
              <w:rPr>
                <w:lang w:val="en-US"/>
              </w:rPr>
              <w:t xml:space="preserve"> (22%)</w:t>
            </w:r>
          </w:p>
        </w:tc>
        <w:tc>
          <w:tcPr>
            <w:tcW w:w="1773" w:type="dxa"/>
          </w:tcPr>
          <w:p w14:paraId="5716CC7F" w14:textId="401FF7E8" w:rsidR="00360EDA" w:rsidRDefault="00360EDA" w:rsidP="009D6857">
            <w:pPr>
              <w:jc w:val="center"/>
              <w:rPr>
                <w:lang w:val="en-US"/>
              </w:rPr>
            </w:pPr>
            <w:r>
              <w:rPr>
                <w:lang w:val="en-US"/>
              </w:rPr>
              <w:t>2</w:t>
            </w:r>
            <w:r w:rsidR="007F6FAE">
              <w:rPr>
                <w:lang w:val="en-US"/>
              </w:rPr>
              <w:t xml:space="preserve"> (14%)</w:t>
            </w:r>
          </w:p>
        </w:tc>
      </w:tr>
      <w:tr w:rsidR="00360EDA" w14:paraId="7D79B8D7" w14:textId="77777777" w:rsidTr="009D6857">
        <w:tc>
          <w:tcPr>
            <w:tcW w:w="3964" w:type="dxa"/>
          </w:tcPr>
          <w:p w14:paraId="1BB7A599" w14:textId="77777777" w:rsidR="00360EDA" w:rsidRDefault="00360EDA" w:rsidP="009D6857">
            <w:pPr>
              <w:rPr>
                <w:lang w:val="en-US"/>
              </w:rPr>
            </w:pPr>
            <w:r>
              <w:rPr>
                <w:lang w:val="en-US"/>
              </w:rPr>
              <w:t>Are there enough devices available to access patient care?</w:t>
            </w:r>
          </w:p>
        </w:tc>
        <w:tc>
          <w:tcPr>
            <w:tcW w:w="1418" w:type="dxa"/>
          </w:tcPr>
          <w:p w14:paraId="6F58961A" w14:textId="30758AF6" w:rsidR="00360EDA" w:rsidRDefault="00360EDA" w:rsidP="009D6857">
            <w:pPr>
              <w:jc w:val="center"/>
              <w:rPr>
                <w:lang w:val="en-US"/>
              </w:rPr>
            </w:pPr>
            <w:r>
              <w:rPr>
                <w:lang w:val="en-US"/>
              </w:rPr>
              <w:t>5</w:t>
            </w:r>
            <w:r w:rsidR="007F6FAE">
              <w:rPr>
                <w:lang w:val="en-US"/>
              </w:rPr>
              <w:t xml:space="preserve"> (36%)</w:t>
            </w:r>
          </w:p>
        </w:tc>
        <w:tc>
          <w:tcPr>
            <w:tcW w:w="1487" w:type="dxa"/>
          </w:tcPr>
          <w:p w14:paraId="34835423" w14:textId="390D962B" w:rsidR="00360EDA" w:rsidRDefault="00360EDA" w:rsidP="009D6857">
            <w:pPr>
              <w:jc w:val="center"/>
              <w:rPr>
                <w:lang w:val="en-US"/>
              </w:rPr>
            </w:pPr>
            <w:r>
              <w:rPr>
                <w:lang w:val="en-US"/>
              </w:rPr>
              <w:t>9</w:t>
            </w:r>
            <w:r w:rsidR="007F6FAE">
              <w:rPr>
                <w:lang w:val="en-US"/>
              </w:rPr>
              <w:t xml:space="preserve"> (64%)</w:t>
            </w:r>
          </w:p>
        </w:tc>
        <w:tc>
          <w:tcPr>
            <w:tcW w:w="1773" w:type="dxa"/>
          </w:tcPr>
          <w:p w14:paraId="2D3FA3C0" w14:textId="77777777" w:rsidR="00360EDA" w:rsidRDefault="00360EDA" w:rsidP="009D6857">
            <w:pPr>
              <w:jc w:val="center"/>
              <w:rPr>
                <w:lang w:val="en-US"/>
              </w:rPr>
            </w:pPr>
            <w:r>
              <w:rPr>
                <w:lang w:val="en-US"/>
              </w:rPr>
              <w:t>0</w:t>
            </w:r>
          </w:p>
        </w:tc>
      </w:tr>
      <w:tr w:rsidR="00360EDA" w14:paraId="6F171124" w14:textId="77777777" w:rsidTr="009D6857">
        <w:tc>
          <w:tcPr>
            <w:tcW w:w="3964" w:type="dxa"/>
          </w:tcPr>
          <w:p w14:paraId="41B503DF" w14:textId="77777777" w:rsidR="00360EDA" w:rsidRDefault="00360EDA" w:rsidP="009D6857">
            <w:pPr>
              <w:rPr>
                <w:lang w:val="en-US"/>
              </w:rPr>
            </w:pPr>
            <w:r>
              <w:rPr>
                <w:lang w:val="en-US"/>
              </w:rPr>
              <w:t>Is connectivity to patient care in the community and issue?</w:t>
            </w:r>
          </w:p>
        </w:tc>
        <w:tc>
          <w:tcPr>
            <w:tcW w:w="1418" w:type="dxa"/>
          </w:tcPr>
          <w:p w14:paraId="58624DEA" w14:textId="3EB6532C" w:rsidR="00360EDA" w:rsidRDefault="00360EDA" w:rsidP="009D6857">
            <w:pPr>
              <w:jc w:val="center"/>
              <w:rPr>
                <w:lang w:val="en-US"/>
              </w:rPr>
            </w:pPr>
            <w:r>
              <w:rPr>
                <w:lang w:val="en-US"/>
              </w:rPr>
              <w:t>12</w:t>
            </w:r>
            <w:r w:rsidR="007F6FAE">
              <w:rPr>
                <w:lang w:val="en-US"/>
              </w:rPr>
              <w:t xml:space="preserve"> (86%)</w:t>
            </w:r>
          </w:p>
        </w:tc>
        <w:tc>
          <w:tcPr>
            <w:tcW w:w="1487" w:type="dxa"/>
          </w:tcPr>
          <w:p w14:paraId="4E53E3EC" w14:textId="43334701" w:rsidR="00360EDA" w:rsidRDefault="00360EDA" w:rsidP="009D6857">
            <w:pPr>
              <w:jc w:val="center"/>
              <w:rPr>
                <w:lang w:val="en-US"/>
              </w:rPr>
            </w:pPr>
            <w:r>
              <w:rPr>
                <w:lang w:val="en-US"/>
              </w:rPr>
              <w:t>2</w:t>
            </w:r>
            <w:r w:rsidR="007F6FAE">
              <w:rPr>
                <w:lang w:val="en-US"/>
              </w:rPr>
              <w:t xml:space="preserve"> (14%)</w:t>
            </w:r>
          </w:p>
        </w:tc>
        <w:tc>
          <w:tcPr>
            <w:tcW w:w="1773" w:type="dxa"/>
          </w:tcPr>
          <w:p w14:paraId="035BAD61" w14:textId="77777777" w:rsidR="00360EDA" w:rsidRDefault="00360EDA" w:rsidP="009D6857">
            <w:pPr>
              <w:jc w:val="center"/>
              <w:rPr>
                <w:lang w:val="en-US"/>
              </w:rPr>
            </w:pPr>
            <w:r>
              <w:rPr>
                <w:lang w:val="en-US"/>
              </w:rPr>
              <w:t>0</w:t>
            </w:r>
          </w:p>
        </w:tc>
      </w:tr>
    </w:tbl>
    <w:p w14:paraId="62F9870A" w14:textId="77777777" w:rsidR="00360EDA" w:rsidRDefault="00360EDA" w:rsidP="009E25CF">
      <w:pPr>
        <w:spacing w:line="360" w:lineRule="auto"/>
      </w:pPr>
    </w:p>
    <w:p w14:paraId="19BE794E" w14:textId="31A5AC15" w:rsidR="00360EDA" w:rsidRDefault="00360EDA" w:rsidP="009E25CF">
      <w:pPr>
        <w:spacing w:line="360" w:lineRule="auto"/>
      </w:pPr>
      <w:r>
        <w:t xml:space="preserve">The Results in Table 4. Demonstrate that over two thirds of the staff surveyed reported that better access to hardware would improve their use of the Patient Care electronic health record and that insufficient devices were available to access the platform. </w:t>
      </w:r>
      <w:r w:rsidR="007F6FAE">
        <w:t>Of the 14 staff surveyed 86% said that connectivity in the community was an issue to be able to access patient Care electronic health record.</w:t>
      </w:r>
    </w:p>
    <w:p w14:paraId="3B4063AD" w14:textId="77777777" w:rsidR="00360EDA" w:rsidRDefault="00360EDA" w:rsidP="00360EDA">
      <w:pPr>
        <w:jc w:val="center"/>
      </w:pPr>
    </w:p>
    <w:p w14:paraId="282038B4" w14:textId="77777777" w:rsidR="00A267D3" w:rsidRDefault="00A267D3" w:rsidP="001A67B8">
      <w:pPr>
        <w:rPr>
          <w:lang w:val="en-US"/>
        </w:rPr>
      </w:pPr>
    </w:p>
    <w:p w14:paraId="0A44697D" w14:textId="1EF7EBDD" w:rsidR="001A67B8" w:rsidRPr="00584101" w:rsidRDefault="001A67B8" w:rsidP="009E25CF">
      <w:pPr>
        <w:spacing w:line="360" w:lineRule="auto"/>
        <w:rPr>
          <w:sz w:val="28"/>
          <w:szCs w:val="28"/>
          <w:u w:val="single"/>
          <w:lang w:val="en-US"/>
        </w:rPr>
      </w:pPr>
      <w:r w:rsidRPr="00584101">
        <w:rPr>
          <w:sz w:val="28"/>
          <w:szCs w:val="28"/>
          <w:u w:val="single"/>
          <w:lang w:val="en-US"/>
        </w:rPr>
        <w:t>Discussion</w:t>
      </w:r>
    </w:p>
    <w:p w14:paraId="2365FCFD" w14:textId="77777777" w:rsidR="00165007" w:rsidRDefault="00165007" w:rsidP="009E25CF">
      <w:pPr>
        <w:spacing w:line="360" w:lineRule="auto"/>
        <w:rPr>
          <w:lang w:val="en-US"/>
        </w:rPr>
      </w:pPr>
    </w:p>
    <w:p w14:paraId="344EEED5" w14:textId="4F787876" w:rsidR="00E5642E" w:rsidRDefault="00234816" w:rsidP="009E25CF">
      <w:pPr>
        <w:spacing w:line="360" w:lineRule="auto"/>
        <w:rPr>
          <w:lang w:val="en-US"/>
        </w:rPr>
      </w:pPr>
      <w:r>
        <w:rPr>
          <w:lang w:val="en-US"/>
        </w:rPr>
        <w:t xml:space="preserve">This paper set out to explore the acceptability of the </w:t>
      </w:r>
      <w:r w:rsidR="00F05953">
        <w:rPr>
          <w:lang w:val="en-US"/>
        </w:rPr>
        <w:t>P</w:t>
      </w:r>
      <w:r>
        <w:rPr>
          <w:lang w:val="en-US"/>
        </w:rPr>
        <w:t xml:space="preserve">atient </w:t>
      </w:r>
      <w:r w:rsidR="00F05953">
        <w:rPr>
          <w:lang w:val="en-US"/>
        </w:rPr>
        <w:t>C</w:t>
      </w:r>
      <w:r>
        <w:rPr>
          <w:lang w:val="en-US"/>
        </w:rPr>
        <w:t xml:space="preserve">are </w:t>
      </w:r>
      <w:r w:rsidR="0043763E">
        <w:rPr>
          <w:lang w:val="en-US"/>
        </w:rPr>
        <w:t>electronic</w:t>
      </w:r>
      <w:r>
        <w:rPr>
          <w:lang w:val="en-US"/>
        </w:rPr>
        <w:t xml:space="preserve"> health record for use within the Community neuro rehabilitation service using the FITT framework to assess the fits between the individual, task and technology. The study was limited by the number of surveys returned and the timeframe of th</w:t>
      </w:r>
      <w:r w:rsidR="00494920">
        <w:rPr>
          <w:lang w:val="en-US"/>
        </w:rPr>
        <w:t>e</w:t>
      </w:r>
      <w:r>
        <w:rPr>
          <w:lang w:val="en-US"/>
        </w:rPr>
        <w:t xml:space="preserve"> study. The results show trends in the </w:t>
      </w:r>
      <w:r w:rsidR="00494920">
        <w:rPr>
          <w:lang w:val="en-US"/>
        </w:rPr>
        <w:t xml:space="preserve">survey </w:t>
      </w:r>
      <w:r>
        <w:rPr>
          <w:lang w:val="en-US"/>
        </w:rPr>
        <w:t xml:space="preserve">responses </w:t>
      </w:r>
      <w:r w:rsidR="00494920">
        <w:rPr>
          <w:lang w:val="en-US"/>
        </w:rPr>
        <w:t>however further data collection would improve the validity of th</w:t>
      </w:r>
      <w:r w:rsidR="00742150">
        <w:rPr>
          <w:lang w:val="en-US"/>
        </w:rPr>
        <w:t>is</w:t>
      </w:r>
      <w:r w:rsidR="00494920">
        <w:rPr>
          <w:lang w:val="en-US"/>
        </w:rPr>
        <w:t xml:space="preserve"> study</w:t>
      </w:r>
      <w:r w:rsidR="00742150">
        <w:rPr>
          <w:lang w:val="en-US"/>
        </w:rPr>
        <w:t>’s findings</w:t>
      </w:r>
      <w:r w:rsidR="00494920">
        <w:rPr>
          <w:lang w:val="en-US"/>
        </w:rPr>
        <w:t xml:space="preserve">. Due to the number of surveys returned it is </w:t>
      </w:r>
      <w:r w:rsidR="00E5642E">
        <w:rPr>
          <w:lang w:val="en-US"/>
        </w:rPr>
        <w:t>advisory that any</w:t>
      </w:r>
      <w:r w:rsidR="00494920">
        <w:rPr>
          <w:lang w:val="en-US"/>
        </w:rPr>
        <w:t xml:space="preserve"> statistical</w:t>
      </w:r>
      <w:r w:rsidR="00E5642E">
        <w:rPr>
          <w:lang w:val="en-US"/>
        </w:rPr>
        <w:t xml:space="preserve"> </w:t>
      </w:r>
      <w:r w:rsidR="00494920">
        <w:rPr>
          <w:lang w:val="en-US"/>
        </w:rPr>
        <w:t xml:space="preserve">evidence </w:t>
      </w:r>
      <w:r w:rsidR="00E5642E">
        <w:rPr>
          <w:lang w:val="en-US"/>
        </w:rPr>
        <w:t xml:space="preserve">should be treated with caution </w:t>
      </w:r>
      <w:r w:rsidR="00494920">
        <w:rPr>
          <w:lang w:val="en-US"/>
        </w:rPr>
        <w:t>a</w:t>
      </w:r>
      <w:r w:rsidR="00E5642E">
        <w:rPr>
          <w:lang w:val="en-US"/>
        </w:rPr>
        <w:t xml:space="preserve">s </w:t>
      </w:r>
      <w:r w:rsidR="00F05953">
        <w:rPr>
          <w:lang w:val="en-US"/>
        </w:rPr>
        <w:t xml:space="preserve">the </w:t>
      </w:r>
      <w:r w:rsidR="00494920">
        <w:rPr>
          <w:lang w:val="en-US"/>
        </w:rPr>
        <w:t xml:space="preserve">results </w:t>
      </w:r>
      <w:r w:rsidR="00E5642E">
        <w:rPr>
          <w:lang w:val="en-US"/>
        </w:rPr>
        <w:t xml:space="preserve">are </w:t>
      </w:r>
      <w:r w:rsidR="00F05953">
        <w:rPr>
          <w:lang w:val="en-US"/>
        </w:rPr>
        <w:t xml:space="preserve">collated from a small sample size. </w:t>
      </w:r>
    </w:p>
    <w:p w14:paraId="5BB22DE4" w14:textId="5D977AAA" w:rsidR="00742150" w:rsidRDefault="00742150" w:rsidP="009E25CF">
      <w:pPr>
        <w:spacing w:line="360" w:lineRule="auto"/>
        <w:rPr>
          <w:lang w:val="en-US"/>
        </w:rPr>
      </w:pPr>
    </w:p>
    <w:p w14:paraId="1749A8BF" w14:textId="7C9E8651" w:rsidR="00742150" w:rsidRDefault="00742150" w:rsidP="009E25CF">
      <w:pPr>
        <w:spacing w:line="360" w:lineRule="auto"/>
        <w:rPr>
          <w:lang w:val="en-US"/>
        </w:rPr>
      </w:pPr>
      <w:r>
        <w:rPr>
          <w:lang w:val="en-US"/>
        </w:rPr>
        <w:t xml:space="preserve">It should be noted that the study would benefit from further in depth interviewing of the participants to identify some qualitative data to support the findings of this paper. </w:t>
      </w:r>
      <w:r w:rsidR="00BD2950">
        <w:rPr>
          <w:lang w:val="en-US"/>
        </w:rPr>
        <w:t>T</w:t>
      </w:r>
      <w:r w:rsidR="00A71E73">
        <w:rPr>
          <w:lang w:val="en-US"/>
        </w:rPr>
        <w:t xml:space="preserve">he COVID-19 pandemic limited the ability to complete these </w:t>
      </w:r>
      <w:r w:rsidR="000832EE">
        <w:rPr>
          <w:lang w:val="en-US"/>
        </w:rPr>
        <w:t>interviews,</w:t>
      </w:r>
      <w:r w:rsidR="00BD2950">
        <w:rPr>
          <w:lang w:val="en-US"/>
        </w:rPr>
        <w:t xml:space="preserve"> and these </w:t>
      </w:r>
      <w:r>
        <w:rPr>
          <w:lang w:val="en-US"/>
        </w:rPr>
        <w:t xml:space="preserve">would </w:t>
      </w:r>
      <w:r w:rsidR="00BD2950">
        <w:rPr>
          <w:lang w:val="en-US"/>
        </w:rPr>
        <w:t xml:space="preserve">have </w:t>
      </w:r>
      <w:r>
        <w:rPr>
          <w:lang w:val="en-US"/>
        </w:rPr>
        <w:t>enhance</w:t>
      </w:r>
      <w:r w:rsidR="000832EE">
        <w:rPr>
          <w:lang w:val="en-US"/>
        </w:rPr>
        <w:t>d</w:t>
      </w:r>
      <w:r>
        <w:rPr>
          <w:lang w:val="en-US"/>
        </w:rPr>
        <w:t xml:space="preserve"> the overall validity of the FITT assessment and should b</w:t>
      </w:r>
      <w:r w:rsidR="00287B5A">
        <w:rPr>
          <w:lang w:val="en-US"/>
        </w:rPr>
        <w:t>e considered in any future assessments.</w:t>
      </w:r>
    </w:p>
    <w:p w14:paraId="6983FED3" w14:textId="32CE6D96" w:rsidR="00543BFA" w:rsidRDefault="00E5642E" w:rsidP="009E25CF">
      <w:pPr>
        <w:spacing w:line="360" w:lineRule="auto"/>
        <w:rPr>
          <w:lang w:val="en-US"/>
        </w:rPr>
      </w:pPr>
      <w:r>
        <w:rPr>
          <w:lang w:val="en-US"/>
        </w:rPr>
        <w:lastRenderedPageBreak/>
        <w:t xml:space="preserve"> </w:t>
      </w:r>
      <w:r w:rsidR="00494920">
        <w:rPr>
          <w:lang w:val="en-US"/>
        </w:rPr>
        <w:t xml:space="preserve"> </w:t>
      </w:r>
      <w:r w:rsidR="00234816">
        <w:rPr>
          <w:lang w:val="en-US"/>
        </w:rPr>
        <w:t xml:space="preserve">  </w:t>
      </w:r>
    </w:p>
    <w:p w14:paraId="25D7434A" w14:textId="77777777" w:rsidR="00CD53D1" w:rsidRDefault="00543BFA" w:rsidP="009E25CF">
      <w:pPr>
        <w:spacing w:line="360" w:lineRule="auto"/>
        <w:rPr>
          <w:lang w:val="en-US"/>
        </w:rPr>
      </w:pPr>
      <w:r w:rsidRPr="00CD53D1">
        <w:rPr>
          <w:u w:val="single"/>
          <w:lang w:val="en-US"/>
        </w:rPr>
        <w:t xml:space="preserve">The </w:t>
      </w:r>
      <w:r w:rsidR="00A239FD" w:rsidRPr="00CD53D1">
        <w:rPr>
          <w:u w:val="single"/>
          <w:lang w:val="en-US"/>
        </w:rPr>
        <w:t>f</w:t>
      </w:r>
      <w:r w:rsidRPr="00CD53D1">
        <w:rPr>
          <w:u w:val="single"/>
          <w:lang w:val="en-US"/>
        </w:rPr>
        <w:t xml:space="preserve">it </w:t>
      </w:r>
      <w:r w:rsidR="00A239FD" w:rsidRPr="00CD53D1">
        <w:rPr>
          <w:u w:val="single"/>
          <w:lang w:val="en-US"/>
        </w:rPr>
        <w:t>b</w:t>
      </w:r>
      <w:r w:rsidRPr="00CD53D1">
        <w:rPr>
          <w:u w:val="single"/>
          <w:lang w:val="en-US"/>
        </w:rPr>
        <w:t>etween the Individual and the Task</w:t>
      </w:r>
      <w:r>
        <w:rPr>
          <w:lang w:val="en-US"/>
        </w:rPr>
        <w:t xml:space="preserve"> </w:t>
      </w:r>
    </w:p>
    <w:p w14:paraId="1DFB6CA5" w14:textId="77777777" w:rsidR="00CD53D1" w:rsidRDefault="00CD53D1" w:rsidP="009E25CF">
      <w:pPr>
        <w:spacing w:line="360" w:lineRule="auto"/>
        <w:rPr>
          <w:lang w:val="en-US"/>
        </w:rPr>
      </w:pPr>
    </w:p>
    <w:p w14:paraId="4E339BE2" w14:textId="7FD16450" w:rsidR="00543BFA" w:rsidRDefault="00CD53D1" w:rsidP="009E25CF">
      <w:pPr>
        <w:spacing w:line="360" w:lineRule="auto"/>
        <w:rPr>
          <w:lang w:val="en-US"/>
        </w:rPr>
      </w:pPr>
      <w:r>
        <w:rPr>
          <w:lang w:val="en-US"/>
        </w:rPr>
        <w:t xml:space="preserve">The fit </w:t>
      </w:r>
      <w:r w:rsidR="00543BFA">
        <w:rPr>
          <w:lang w:val="en-US"/>
        </w:rPr>
        <w:t>was</w:t>
      </w:r>
      <w:r w:rsidR="00273B16">
        <w:rPr>
          <w:lang w:val="en-US"/>
        </w:rPr>
        <w:t xml:space="preserve"> </w:t>
      </w:r>
      <w:r w:rsidR="009967D6">
        <w:rPr>
          <w:lang w:val="en-US"/>
        </w:rPr>
        <w:t>un</w:t>
      </w:r>
      <w:r w:rsidR="00543BFA">
        <w:rPr>
          <w:lang w:val="en-US"/>
        </w:rPr>
        <w:t xml:space="preserve">complicated </w:t>
      </w:r>
      <w:r>
        <w:rPr>
          <w:lang w:val="en-US"/>
        </w:rPr>
        <w:t xml:space="preserve">and sufficient </w:t>
      </w:r>
      <w:r w:rsidR="00273B16">
        <w:rPr>
          <w:lang w:val="en-US"/>
        </w:rPr>
        <w:t xml:space="preserve">as </w:t>
      </w:r>
      <w:r w:rsidR="009967D6">
        <w:rPr>
          <w:lang w:val="en-US"/>
        </w:rPr>
        <w:t>t</w:t>
      </w:r>
      <w:r w:rsidR="00543BFA">
        <w:rPr>
          <w:lang w:val="en-US"/>
        </w:rPr>
        <w:t>he results of the health record and SSNAP data set a</w:t>
      </w:r>
      <w:r w:rsidR="009A7187">
        <w:rPr>
          <w:lang w:val="en-US"/>
        </w:rPr>
        <w:t xml:space="preserve">udit demonstrate that there is a high level of accuracy with the outcomes recorded on the Patient Care </w:t>
      </w:r>
      <w:r w:rsidR="00D33278">
        <w:rPr>
          <w:lang w:val="en-US"/>
        </w:rPr>
        <w:t>e</w:t>
      </w:r>
      <w:r w:rsidR="0043763E">
        <w:rPr>
          <w:lang w:val="en-US"/>
        </w:rPr>
        <w:t>lectronic</w:t>
      </w:r>
      <w:r w:rsidR="009A7187">
        <w:rPr>
          <w:lang w:val="en-US"/>
        </w:rPr>
        <w:t xml:space="preserve"> </w:t>
      </w:r>
      <w:r w:rsidR="00D33278">
        <w:rPr>
          <w:lang w:val="en-US"/>
        </w:rPr>
        <w:t>h</w:t>
      </w:r>
      <w:r w:rsidR="009A7187">
        <w:rPr>
          <w:lang w:val="en-US"/>
        </w:rPr>
        <w:t xml:space="preserve">ealth </w:t>
      </w:r>
      <w:r w:rsidR="00D33278">
        <w:rPr>
          <w:lang w:val="en-US"/>
        </w:rPr>
        <w:t>r</w:t>
      </w:r>
      <w:r w:rsidR="009A7187">
        <w:rPr>
          <w:lang w:val="en-US"/>
        </w:rPr>
        <w:t>ecord when compared to the</w:t>
      </w:r>
      <w:r w:rsidR="0003346D">
        <w:rPr>
          <w:lang w:val="en-US"/>
        </w:rPr>
        <w:t xml:space="preserve"> </w:t>
      </w:r>
      <w:r w:rsidR="009A7187">
        <w:rPr>
          <w:lang w:val="en-US"/>
        </w:rPr>
        <w:t>clinical workload during the audit</w:t>
      </w:r>
      <w:r w:rsidR="0003346D">
        <w:rPr>
          <w:lang w:val="en-US"/>
        </w:rPr>
        <w:t>ed</w:t>
      </w:r>
      <w:r w:rsidR="009A7187">
        <w:rPr>
          <w:lang w:val="en-US"/>
        </w:rPr>
        <w:t xml:space="preserve"> period. It is a reasonable assumption that if the SSNAP data set was </w:t>
      </w:r>
      <w:r w:rsidR="00640BB1">
        <w:rPr>
          <w:lang w:val="en-US"/>
        </w:rPr>
        <w:t xml:space="preserve">automated and </w:t>
      </w:r>
      <w:r w:rsidR="009A7187">
        <w:rPr>
          <w:lang w:val="en-US"/>
        </w:rPr>
        <w:t xml:space="preserve">linked directly to the Patient Care </w:t>
      </w:r>
      <w:r w:rsidR="00D33278">
        <w:rPr>
          <w:lang w:val="en-US"/>
        </w:rPr>
        <w:t>e</w:t>
      </w:r>
      <w:r w:rsidR="0043763E">
        <w:rPr>
          <w:lang w:val="en-US"/>
        </w:rPr>
        <w:t>lectronic</w:t>
      </w:r>
      <w:r w:rsidR="009A7187">
        <w:rPr>
          <w:lang w:val="en-US"/>
        </w:rPr>
        <w:t xml:space="preserve"> </w:t>
      </w:r>
      <w:r w:rsidR="00D33278">
        <w:rPr>
          <w:lang w:val="en-US"/>
        </w:rPr>
        <w:t>h</w:t>
      </w:r>
      <w:r w:rsidR="009A7187">
        <w:rPr>
          <w:lang w:val="en-US"/>
        </w:rPr>
        <w:t xml:space="preserve">ealth </w:t>
      </w:r>
      <w:r w:rsidR="00D33278">
        <w:rPr>
          <w:lang w:val="en-US"/>
        </w:rPr>
        <w:t>r</w:t>
      </w:r>
      <w:r w:rsidR="009A7187">
        <w:rPr>
          <w:lang w:val="en-US"/>
        </w:rPr>
        <w:t xml:space="preserve">ecord that the 5% discrepancy in the data would be potentially resolved. </w:t>
      </w:r>
      <w:r w:rsidR="00A239FD">
        <w:rPr>
          <w:lang w:val="en-US"/>
        </w:rPr>
        <w:t xml:space="preserve">The missing treatment plan is most likely to be an oversight by an of the clinical staff or where they have not updated the record in the given timeframe. </w:t>
      </w:r>
      <w:r>
        <w:rPr>
          <w:lang w:val="en-US"/>
        </w:rPr>
        <w:t xml:space="preserve">The current process’ in place achieve a high success </w:t>
      </w:r>
      <w:r w:rsidR="00064F42">
        <w:rPr>
          <w:lang w:val="en-US"/>
        </w:rPr>
        <w:t>rate</w:t>
      </w:r>
      <w:r>
        <w:rPr>
          <w:lang w:val="en-US"/>
        </w:rPr>
        <w:t xml:space="preserve"> the</w:t>
      </w:r>
      <w:r w:rsidR="00064F42">
        <w:rPr>
          <w:lang w:val="en-US"/>
        </w:rPr>
        <w:t xml:space="preserve"> completion of the task.</w:t>
      </w:r>
    </w:p>
    <w:p w14:paraId="27A3E9CC" w14:textId="564CF24D" w:rsidR="00A239FD" w:rsidRDefault="00A239FD" w:rsidP="009E25CF">
      <w:pPr>
        <w:spacing w:line="360" w:lineRule="auto"/>
        <w:rPr>
          <w:lang w:val="en-US"/>
        </w:rPr>
      </w:pPr>
    </w:p>
    <w:p w14:paraId="60F860D7" w14:textId="33A81563" w:rsidR="00A239FD" w:rsidRDefault="00A239FD" w:rsidP="009E25CF">
      <w:pPr>
        <w:spacing w:line="360" w:lineRule="auto"/>
        <w:rPr>
          <w:lang w:val="en-US"/>
        </w:rPr>
      </w:pPr>
    </w:p>
    <w:p w14:paraId="65619610" w14:textId="77777777" w:rsidR="00CD53D1" w:rsidRDefault="00A239FD" w:rsidP="009E25CF">
      <w:pPr>
        <w:spacing w:line="360" w:lineRule="auto"/>
        <w:rPr>
          <w:lang w:val="en-US"/>
        </w:rPr>
      </w:pPr>
      <w:r w:rsidRPr="00CD53D1">
        <w:rPr>
          <w:u w:val="single"/>
          <w:lang w:val="en-US"/>
        </w:rPr>
        <w:t>The fit between the Individual and the Technology</w:t>
      </w:r>
      <w:r>
        <w:rPr>
          <w:lang w:val="en-US"/>
        </w:rPr>
        <w:t xml:space="preserve"> </w:t>
      </w:r>
    </w:p>
    <w:p w14:paraId="46D30E63" w14:textId="77777777" w:rsidR="00CD53D1" w:rsidRDefault="00CD53D1" w:rsidP="009E25CF">
      <w:pPr>
        <w:spacing w:line="360" w:lineRule="auto"/>
        <w:rPr>
          <w:lang w:val="en-US"/>
        </w:rPr>
      </w:pPr>
    </w:p>
    <w:p w14:paraId="5249456A" w14:textId="01E39DB3" w:rsidR="00A239FD" w:rsidRDefault="00CD53D1" w:rsidP="009E25CF">
      <w:pPr>
        <w:spacing w:line="360" w:lineRule="auto"/>
        <w:rPr>
          <w:lang w:val="en-US"/>
        </w:rPr>
      </w:pPr>
      <w:r>
        <w:rPr>
          <w:lang w:val="en-US"/>
        </w:rPr>
        <w:t xml:space="preserve">The fit </w:t>
      </w:r>
      <w:r w:rsidR="00640BB1">
        <w:rPr>
          <w:lang w:val="en-US"/>
        </w:rPr>
        <w:t>was uncomplicated</w:t>
      </w:r>
      <w:r>
        <w:rPr>
          <w:lang w:val="en-US"/>
        </w:rPr>
        <w:t xml:space="preserve"> and </w:t>
      </w:r>
      <w:r w:rsidR="00064F42">
        <w:rPr>
          <w:lang w:val="en-US"/>
        </w:rPr>
        <w:t>sufficient</w:t>
      </w:r>
      <w:r w:rsidR="00640BB1">
        <w:rPr>
          <w:lang w:val="en-US"/>
        </w:rPr>
        <w:t xml:space="preserve"> with clinicians </w:t>
      </w:r>
      <w:r w:rsidR="00C311AA">
        <w:rPr>
          <w:lang w:val="en-US"/>
        </w:rPr>
        <w:t>in the Community Neuro Rehabilitation Service</w:t>
      </w:r>
      <w:r w:rsidR="00640BB1">
        <w:rPr>
          <w:lang w:val="en-US"/>
        </w:rPr>
        <w:t xml:space="preserve"> returning higher than average levels of </w:t>
      </w:r>
      <w:r w:rsidR="00C311AA">
        <w:rPr>
          <w:lang w:val="en-US"/>
        </w:rPr>
        <w:t xml:space="preserve">basic </w:t>
      </w:r>
      <w:r w:rsidR="00640BB1">
        <w:rPr>
          <w:lang w:val="en-US"/>
        </w:rPr>
        <w:t xml:space="preserve">computer </w:t>
      </w:r>
      <w:r w:rsidR="00C311AA">
        <w:rPr>
          <w:lang w:val="en-US"/>
        </w:rPr>
        <w:t>literacy as assessed</w:t>
      </w:r>
      <w:r w:rsidR="00640BB1">
        <w:rPr>
          <w:lang w:val="en-US"/>
        </w:rPr>
        <w:t xml:space="preserve"> </w:t>
      </w:r>
      <w:r w:rsidR="00C311AA">
        <w:rPr>
          <w:lang w:val="en-US"/>
        </w:rPr>
        <w:t>by</w:t>
      </w:r>
      <w:r w:rsidR="00640BB1">
        <w:rPr>
          <w:lang w:val="en-US"/>
        </w:rPr>
        <w:t xml:space="preserve"> the Computer Proficiency Questionnaire (CPQ)</w:t>
      </w:r>
      <w:r w:rsidR="00C311AA">
        <w:rPr>
          <w:lang w:val="en-US"/>
        </w:rPr>
        <w:t xml:space="preserve">. Although there were some outliers in this data set on average most had been assessed </w:t>
      </w:r>
      <w:r w:rsidR="00D321E0">
        <w:rPr>
          <w:lang w:val="en-US"/>
        </w:rPr>
        <w:t>to have the highest level of basic c</w:t>
      </w:r>
      <w:r w:rsidR="00C311AA">
        <w:rPr>
          <w:lang w:val="en-US"/>
        </w:rPr>
        <w:t>omputer literacy</w:t>
      </w:r>
      <w:r w:rsidR="00D321E0">
        <w:rPr>
          <w:lang w:val="en-US"/>
        </w:rPr>
        <w:t xml:space="preserve"> on the Computer Proficiency Questionnaire (CPQ)</w:t>
      </w:r>
      <w:r w:rsidR="00C311AA">
        <w:rPr>
          <w:lang w:val="en-US"/>
        </w:rPr>
        <w:t>.</w:t>
      </w:r>
      <w:r w:rsidR="00D321E0">
        <w:rPr>
          <w:lang w:val="en-US"/>
        </w:rPr>
        <w:t xml:space="preserve"> High levels of </w:t>
      </w:r>
      <w:r w:rsidR="00BD1046">
        <w:rPr>
          <w:lang w:val="en-US"/>
        </w:rPr>
        <w:t xml:space="preserve">IT skills, computer acceptance </w:t>
      </w:r>
      <w:r w:rsidR="00D321E0">
        <w:rPr>
          <w:lang w:val="en-US"/>
        </w:rPr>
        <w:t xml:space="preserve">and </w:t>
      </w:r>
      <w:r w:rsidR="00BD1046">
        <w:rPr>
          <w:lang w:val="en-US"/>
        </w:rPr>
        <w:t>staff motivation made this an uncomplicated fit.</w:t>
      </w:r>
    </w:p>
    <w:p w14:paraId="30174803" w14:textId="08326366" w:rsidR="00BD1046" w:rsidRDefault="00BD1046" w:rsidP="009E25CF">
      <w:pPr>
        <w:spacing w:line="360" w:lineRule="auto"/>
        <w:rPr>
          <w:lang w:val="en-US"/>
        </w:rPr>
      </w:pPr>
    </w:p>
    <w:p w14:paraId="21E5C2B9" w14:textId="77777777" w:rsidR="00DA4039" w:rsidRDefault="00BD1046" w:rsidP="009E25CF">
      <w:pPr>
        <w:spacing w:line="360" w:lineRule="auto"/>
        <w:rPr>
          <w:lang w:val="en-US"/>
        </w:rPr>
      </w:pPr>
      <w:r w:rsidRPr="00DA4039">
        <w:rPr>
          <w:u w:val="single"/>
          <w:lang w:val="en-US"/>
        </w:rPr>
        <w:t>The fit between the Technology and the Task</w:t>
      </w:r>
    </w:p>
    <w:p w14:paraId="74A017B1" w14:textId="77777777" w:rsidR="00DA4039" w:rsidRDefault="00DA4039" w:rsidP="009E25CF">
      <w:pPr>
        <w:spacing w:line="360" w:lineRule="auto"/>
        <w:rPr>
          <w:lang w:val="en-US"/>
        </w:rPr>
      </w:pPr>
    </w:p>
    <w:p w14:paraId="32BED2DC" w14:textId="77777777" w:rsidR="00DA4039" w:rsidRDefault="00DA4039" w:rsidP="009E25CF">
      <w:pPr>
        <w:spacing w:line="360" w:lineRule="auto"/>
        <w:rPr>
          <w:lang w:val="en-US"/>
        </w:rPr>
      </w:pPr>
      <w:r>
        <w:rPr>
          <w:lang w:val="en-US"/>
        </w:rPr>
        <w:t>The fit</w:t>
      </w:r>
      <w:r w:rsidR="00BD1046">
        <w:rPr>
          <w:lang w:val="en-US"/>
        </w:rPr>
        <w:t xml:space="preserve"> </w:t>
      </w:r>
      <w:r w:rsidR="00BF6326">
        <w:rPr>
          <w:lang w:val="en-US"/>
        </w:rPr>
        <w:t>was found to b</w:t>
      </w:r>
      <w:r w:rsidR="00A34C55">
        <w:rPr>
          <w:lang w:val="en-US"/>
        </w:rPr>
        <w:t>e complicated</w:t>
      </w:r>
      <w:r w:rsidR="00AD3C5E">
        <w:rPr>
          <w:lang w:val="en-US"/>
        </w:rPr>
        <w:t xml:space="preserve"> and not </w:t>
      </w:r>
      <w:r>
        <w:rPr>
          <w:lang w:val="en-US"/>
        </w:rPr>
        <w:t>sufficient</w:t>
      </w:r>
      <w:r w:rsidR="00ED4159">
        <w:rPr>
          <w:lang w:val="en-US"/>
        </w:rPr>
        <w:t xml:space="preserve">. The software </w:t>
      </w:r>
      <w:r w:rsidR="00BF6326">
        <w:rPr>
          <w:lang w:val="en-US"/>
        </w:rPr>
        <w:t>performance and functionality of the s</w:t>
      </w:r>
      <w:r>
        <w:rPr>
          <w:lang w:val="en-US"/>
        </w:rPr>
        <w:t xml:space="preserve">ystem was </w:t>
      </w:r>
      <w:r w:rsidR="00934CC6">
        <w:rPr>
          <w:lang w:val="en-US"/>
        </w:rPr>
        <w:t xml:space="preserve">good </w:t>
      </w:r>
      <w:r>
        <w:rPr>
          <w:lang w:val="en-US"/>
        </w:rPr>
        <w:t xml:space="preserve">on the Software Useability Score (SUS) </w:t>
      </w:r>
      <w:r w:rsidR="00934CC6">
        <w:rPr>
          <w:lang w:val="en-US"/>
        </w:rPr>
        <w:t xml:space="preserve">by </w:t>
      </w:r>
      <w:r w:rsidR="00BF6326">
        <w:rPr>
          <w:lang w:val="en-US"/>
        </w:rPr>
        <w:t>achieving and average score of 71.43 where 68 is deemed the acceptable score</w:t>
      </w:r>
      <w:r>
        <w:rPr>
          <w:lang w:val="en-US"/>
        </w:rPr>
        <w:t>.</w:t>
      </w:r>
      <w:r w:rsidR="00BF6326">
        <w:rPr>
          <w:lang w:val="en-US"/>
        </w:rPr>
        <w:t xml:space="preserve"> </w:t>
      </w:r>
      <w:r w:rsidR="00141237">
        <w:rPr>
          <w:lang w:val="en-US"/>
        </w:rPr>
        <w:t>The</w:t>
      </w:r>
      <w:r w:rsidR="004E37BB">
        <w:rPr>
          <w:lang w:val="en-US"/>
        </w:rPr>
        <w:t xml:space="preserve"> </w:t>
      </w:r>
      <w:r w:rsidR="00141237">
        <w:rPr>
          <w:lang w:val="en-US"/>
        </w:rPr>
        <w:t>score</w:t>
      </w:r>
      <w:r w:rsidR="004E37BB">
        <w:rPr>
          <w:lang w:val="en-US"/>
        </w:rPr>
        <w:t>s</w:t>
      </w:r>
      <w:r w:rsidR="00141237">
        <w:rPr>
          <w:lang w:val="en-US"/>
        </w:rPr>
        <w:t xml:space="preserve"> within the different dimensions of the SUS </w:t>
      </w:r>
      <w:r w:rsidR="004E37BB">
        <w:rPr>
          <w:lang w:val="en-US"/>
        </w:rPr>
        <w:t>are</w:t>
      </w:r>
      <w:r w:rsidR="00141237">
        <w:rPr>
          <w:lang w:val="en-US"/>
        </w:rPr>
        <w:t xml:space="preserve"> worth noting from the responses to the survey. The Community Neuro Rehabilitation staff disagreed strongly with the statements that </w:t>
      </w:r>
      <w:r w:rsidR="00AD3C5E">
        <w:rPr>
          <w:lang w:val="en-US"/>
        </w:rPr>
        <w:t>“</w:t>
      </w:r>
      <w:r w:rsidR="00141237">
        <w:rPr>
          <w:lang w:val="en-US"/>
        </w:rPr>
        <w:t>the support of a technical person was needed to use the system.</w:t>
      </w:r>
      <w:r w:rsidR="00AD3C5E">
        <w:rPr>
          <w:lang w:val="en-US"/>
        </w:rPr>
        <w:t>”</w:t>
      </w:r>
      <w:r w:rsidR="00141237">
        <w:rPr>
          <w:lang w:val="en-US"/>
        </w:rPr>
        <w:t xml:space="preserve"> This indicate</w:t>
      </w:r>
      <w:r w:rsidR="00AD3C5E">
        <w:rPr>
          <w:lang w:val="en-US"/>
        </w:rPr>
        <w:t>s</w:t>
      </w:r>
      <w:r w:rsidR="00141237">
        <w:rPr>
          <w:lang w:val="en-US"/>
        </w:rPr>
        <w:t xml:space="preserve"> that the software is simple to use and intuitive. </w:t>
      </w:r>
    </w:p>
    <w:p w14:paraId="2F2D73F4" w14:textId="77777777" w:rsidR="00DA4039" w:rsidRDefault="00DA4039" w:rsidP="009E25CF">
      <w:pPr>
        <w:spacing w:line="360" w:lineRule="auto"/>
        <w:rPr>
          <w:lang w:val="en-US"/>
        </w:rPr>
      </w:pPr>
    </w:p>
    <w:p w14:paraId="35F8F347" w14:textId="77777777" w:rsidR="00CD53D1" w:rsidRDefault="00141237" w:rsidP="009E25CF">
      <w:pPr>
        <w:spacing w:line="360" w:lineRule="auto"/>
        <w:rPr>
          <w:lang w:val="en-US"/>
        </w:rPr>
      </w:pPr>
      <w:r>
        <w:rPr>
          <w:lang w:val="en-US"/>
        </w:rPr>
        <w:t>The</w:t>
      </w:r>
      <w:r w:rsidR="004E37BB">
        <w:rPr>
          <w:lang w:val="en-US"/>
        </w:rPr>
        <w:t xml:space="preserve"> neutral response to the</w:t>
      </w:r>
      <w:r>
        <w:rPr>
          <w:lang w:val="en-US"/>
        </w:rPr>
        <w:t xml:space="preserve"> </w:t>
      </w:r>
      <w:r w:rsidR="004E37BB">
        <w:rPr>
          <w:lang w:val="en-US"/>
        </w:rPr>
        <w:t>‘too much inconsistency” within the system and this requires further exploration</w:t>
      </w:r>
      <w:r w:rsidR="00AD3C5E">
        <w:rPr>
          <w:lang w:val="en-US"/>
        </w:rPr>
        <w:t>.</w:t>
      </w:r>
      <w:r w:rsidR="00934CC6">
        <w:rPr>
          <w:lang w:val="en-US"/>
        </w:rPr>
        <w:t xml:space="preserve"> </w:t>
      </w:r>
      <w:r w:rsidR="00AD3C5E">
        <w:rPr>
          <w:lang w:val="en-US"/>
        </w:rPr>
        <w:t>T</w:t>
      </w:r>
      <w:r w:rsidR="00934CC6">
        <w:rPr>
          <w:lang w:val="en-US"/>
        </w:rPr>
        <w:t xml:space="preserve">he failure to provide adequate </w:t>
      </w:r>
      <w:r w:rsidR="000E35F5">
        <w:rPr>
          <w:lang w:val="en-US"/>
        </w:rPr>
        <w:t xml:space="preserve">connectivity </w:t>
      </w:r>
      <w:r w:rsidR="00AD3C5E">
        <w:rPr>
          <w:lang w:val="en-US"/>
        </w:rPr>
        <w:t xml:space="preserve">reported </w:t>
      </w:r>
      <w:r w:rsidR="000E35F5">
        <w:rPr>
          <w:lang w:val="en-US"/>
        </w:rPr>
        <w:t>and perceived lack of hardware may provide some insight into th</w:t>
      </w:r>
      <w:r w:rsidR="00AD3C5E">
        <w:rPr>
          <w:lang w:val="en-US"/>
        </w:rPr>
        <w:t>e inconsistency</w:t>
      </w:r>
      <w:r w:rsidR="00CD53D1">
        <w:rPr>
          <w:lang w:val="en-US"/>
        </w:rPr>
        <w:t xml:space="preserve"> concerns identified in the SUS</w:t>
      </w:r>
      <w:r w:rsidR="000E35F5">
        <w:rPr>
          <w:lang w:val="en-US"/>
        </w:rPr>
        <w:t xml:space="preserve">. </w:t>
      </w:r>
    </w:p>
    <w:p w14:paraId="46FE0181" w14:textId="6A7FF63F" w:rsidR="000E35F5" w:rsidRDefault="000E35F5" w:rsidP="009E25CF">
      <w:pPr>
        <w:spacing w:line="360" w:lineRule="auto"/>
        <w:rPr>
          <w:lang w:val="en-US"/>
        </w:rPr>
      </w:pPr>
      <w:r>
        <w:rPr>
          <w:lang w:val="en-US"/>
        </w:rPr>
        <w:t xml:space="preserve">It is evident that the staff in the Community Neuro rehabilitation Service feel that connectivity and hardware are </w:t>
      </w:r>
      <w:r w:rsidR="00934CC6">
        <w:rPr>
          <w:lang w:val="en-US"/>
        </w:rPr>
        <w:t>a barrier to Patient Care electronic health record use</w:t>
      </w:r>
      <w:r w:rsidR="00CD53D1">
        <w:rPr>
          <w:lang w:val="en-US"/>
        </w:rPr>
        <w:t xml:space="preserve"> as reported</w:t>
      </w:r>
      <w:r w:rsidR="00934CC6">
        <w:rPr>
          <w:lang w:val="en-US"/>
        </w:rPr>
        <w:t>. This issue</w:t>
      </w:r>
      <w:r>
        <w:rPr>
          <w:lang w:val="en-US"/>
        </w:rPr>
        <w:t xml:space="preserve"> as evidence</w:t>
      </w:r>
      <w:r w:rsidR="00934CC6">
        <w:rPr>
          <w:lang w:val="en-US"/>
        </w:rPr>
        <w:t>d</w:t>
      </w:r>
      <w:r>
        <w:rPr>
          <w:lang w:val="en-US"/>
        </w:rPr>
        <w:t xml:space="preserve"> in Table</w:t>
      </w:r>
      <w:r w:rsidR="00CD53D1">
        <w:rPr>
          <w:lang w:val="en-US"/>
        </w:rPr>
        <w:t xml:space="preserve"> </w:t>
      </w:r>
      <w:r>
        <w:rPr>
          <w:lang w:val="en-US"/>
        </w:rPr>
        <w:t>4</w:t>
      </w:r>
      <w:r w:rsidR="00CD53D1">
        <w:rPr>
          <w:lang w:val="en-US"/>
        </w:rPr>
        <w:t>.</w:t>
      </w:r>
      <w:r w:rsidR="00911162">
        <w:rPr>
          <w:lang w:val="en-US"/>
        </w:rPr>
        <w:t xml:space="preserve"> with 84% stating that connectivity in the community is an issue</w:t>
      </w:r>
      <w:r w:rsidR="00CD53D1">
        <w:rPr>
          <w:lang w:val="en-US"/>
        </w:rPr>
        <w:t xml:space="preserve"> and 64% feeling there was a lack of hardware to connect to Patient Care</w:t>
      </w:r>
      <w:r w:rsidR="00911162">
        <w:rPr>
          <w:lang w:val="en-US"/>
        </w:rPr>
        <w:t xml:space="preserve">. </w:t>
      </w:r>
    </w:p>
    <w:p w14:paraId="41A4355F" w14:textId="5C5D0633" w:rsidR="000E35F5" w:rsidRDefault="000E35F5" w:rsidP="001A67B8">
      <w:pPr>
        <w:rPr>
          <w:lang w:val="en-US"/>
        </w:rPr>
      </w:pPr>
    </w:p>
    <w:p w14:paraId="77C3B2BB" w14:textId="56CCDDD7" w:rsidR="005C1D8B" w:rsidRDefault="005C1D8B" w:rsidP="001A67B8">
      <w:pPr>
        <w:rPr>
          <w:lang w:val="en-US"/>
        </w:rPr>
      </w:pPr>
      <w:r>
        <w:rPr>
          <w:lang w:val="en-US"/>
        </w:rPr>
        <w:t>Figure 6.</w:t>
      </w:r>
    </w:p>
    <w:p w14:paraId="481EB68F" w14:textId="545574A5" w:rsidR="000E35F5" w:rsidRDefault="005C1D8B" w:rsidP="001A67B8">
      <w:pPr>
        <w:rPr>
          <w:lang w:val="en-US"/>
        </w:rPr>
      </w:pPr>
      <w:r>
        <w:rPr>
          <w:rFonts w:ascii="Times New Roman" w:eastAsia="Times New Roman" w:hAnsi="Times New Roman" w:cs="Times New Roman"/>
          <w:noProof/>
          <w:lang w:eastAsia="en-GB"/>
        </w:rPr>
        <mc:AlternateContent>
          <mc:Choice Requires="wps">
            <w:drawing>
              <wp:anchor distT="0" distB="0" distL="114300" distR="114300" simplePos="0" relativeHeight="251669504" behindDoc="0" locked="0" layoutInCell="1" allowOverlap="1" wp14:anchorId="6D68B4B5" wp14:editId="2EAA7526">
                <wp:simplePos x="0" y="0"/>
                <wp:positionH relativeFrom="column">
                  <wp:posOffset>2743947</wp:posOffset>
                </wp:positionH>
                <wp:positionV relativeFrom="paragraph">
                  <wp:posOffset>1379855</wp:posOffset>
                </wp:positionV>
                <wp:extent cx="215713" cy="206487"/>
                <wp:effectExtent l="12700" t="12700" r="13335" b="22225"/>
                <wp:wrapNone/>
                <wp:docPr id="22" name="7-point Star 22"/>
                <wp:cNvGraphicFramePr/>
                <a:graphic xmlns:a="http://schemas.openxmlformats.org/drawingml/2006/main">
                  <a:graphicData uri="http://schemas.microsoft.com/office/word/2010/wordprocessingShape">
                    <wps:wsp>
                      <wps:cNvSpPr/>
                      <wps:spPr>
                        <a:xfrm>
                          <a:off x="0" y="0"/>
                          <a:ext cx="215713" cy="206487"/>
                        </a:xfrm>
                        <a:prstGeom prst="star7">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C06AE" id="7-point Star 22" o:spid="_x0000_s1026" style="position:absolute;margin-left:216.05pt;margin-top:108.65pt;width:17pt;height:16.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5713,20648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" path="m-1,132793l33217,91896,21362,40897r53277,1l107857,r33217,40898l194351,40897,182496,91896r33218,40897l167712,155490r-11855,50998l107857,183791,59856,206488,48001,155490,-1,132793xe" fillcolor="black [3213]" strokecolor="black [3213]" strokeweight="1pt">
                <v:stroke joinstyle="miter"/>
                <v:path arrowok="t" o:connecttype="custom" o:connectlocs="-1,132793;33217,91896;21362,40897;74639,40898;107857,0;141074,40898;194351,40897;182496,91896;215714,132793;167712,155490;155857,206488;107857,183791;59856,206488;48001,155490;-1,132793" o:connectangles="0,0,0,0,0,0,0,0,0,0,0,0,0,0,0"/>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67456" behindDoc="0" locked="0" layoutInCell="1" allowOverlap="1" wp14:anchorId="5CFE49A4" wp14:editId="6F6B8F3E">
                <wp:simplePos x="0" y="0"/>
                <wp:positionH relativeFrom="column">
                  <wp:posOffset>1834328</wp:posOffset>
                </wp:positionH>
                <wp:positionV relativeFrom="paragraph">
                  <wp:posOffset>530188</wp:posOffset>
                </wp:positionV>
                <wp:extent cx="251012" cy="206786"/>
                <wp:effectExtent l="12700" t="12700" r="28575" b="22225"/>
                <wp:wrapNone/>
                <wp:docPr id="21" name="7-point Star 21"/>
                <wp:cNvGraphicFramePr/>
                <a:graphic xmlns:a="http://schemas.openxmlformats.org/drawingml/2006/main">
                  <a:graphicData uri="http://schemas.microsoft.com/office/word/2010/wordprocessingShape">
                    <wps:wsp>
                      <wps:cNvSpPr/>
                      <wps:spPr>
                        <a:xfrm>
                          <a:off x="0" y="0"/>
                          <a:ext cx="251012" cy="206786"/>
                        </a:xfrm>
                        <a:prstGeom prst="star7">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44CD5D" id="7-point Star 21" o:spid="_x0000_s1026" style="position:absolute;margin-left:144.45pt;margin-top:41.75pt;width:19.75pt;height:16.3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251012,20678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" path="m-1,132985l38653,92029,24858,40957r61995,l125506,r38653,40957l226154,40957,212359,92029r38654,40956l195157,155715r-13796,51072l125506,184058,69651,206787,55855,155715,-1,132985xe" fillcolor="black [3213]" strokecolor="black [3213]" strokeweight="1pt">
                <v:stroke joinstyle="miter"/>
                <v:path arrowok="t" o:connecttype="custom" o:connectlocs="-1,132985;38653,92029;24858,40957;86853,40957;125506,0;164159,40957;226154,40957;212359,92029;251013,132985;195157,155715;181361,206787;125506,184058;69651,206787;55855,155715;-1,132985" o:connectangles="0,0,0,0,0,0,0,0,0,0,0,0,0,0,0"/>
              </v:shape>
            </w:pict>
          </mc:Fallback>
        </mc:AlternateContent>
      </w:r>
      <w:r w:rsidR="00B55A3A">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4CFF6079" wp14:editId="5531F308">
                <wp:simplePos x="0" y="0"/>
                <wp:positionH relativeFrom="column">
                  <wp:posOffset>3788573</wp:posOffset>
                </wp:positionH>
                <wp:positionV relativeFrom="paragraph">
                  <wp:posOffset>389516</wp:posOffset>
                </wp:positionV>
                <wp:extent cx="225603" cy="366584"/>
                <wp:effectExtent l="0" t="45085" r="0" b="97790"/>
                <wp:wrapNone/>
                <wp:docPr id="10" name="Lightning Bolt 10"/>
                <wp:cNvGraphicFramePr/>
                <a:graphic xmlns:a="http://schemas.openxmlformats.org/drawingml/2006/main">
                  <a:graphicData uri="http://schemas.microsoft.com/office/word/2010/wordprocessingShape">
                    <wps:wsp>
                      <wps:cNvSpPr/>
                      <wps:spPr>
                        <a:xfrm rot="4155374">
                          <a:off x="0" y="0"/>
                          <a:ext cx="225603" cy="366584"/>
                        </a:xfrm>
                        <a:prstGeom prst="lightningBol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39A828"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Lightning Bolt 10" o:spid="_x0000_s1026" type="#_x0000_t73" style="position:absolute;margin-left:298.3pt;margin-top:30.65pt;width:17.75pt;height:28.85pt;rotation:453877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" fillcolor="black [3213]" strokecolor="black [3213]" strokeweight="1pt"/>
            </w:pict>
          </mc:Fallback>
        </mc:AlternateContent>
      </w:r>
      <w:r w:rsidR="00B55A3A">
        <w:rPr>
          <w:rFonts w:ascii="Times New Roman" w:eastAsia="Times New Roman" w:hAnsi="Times New Roman" w:cs="Times New Roman"/>
          <w:noProof/>
          <w:lang w:eastAsia="en-GB"/>
        </w:rPr>
        <mc:AlternateContent>
          <mc:Choice Requires="wpi">
            <w:drawing>
              <wp:anchor distT="0" distB="0" distL="114300" distR="114300" simplePos="0" relativeHeight="251666432" behindDoc="0" locked="0" layoutInCell="1" allowOverlap="1" wp14:anchorId="1E14B61F" wp14:editId="6D9ADA99">
                <wp:simplePos x="0" y="0"/>
                <wp:positionH relativeFrom="column">
                  <wp:posOffset>2742033</wp:posOffset>
                </wp:positionH>
                <wp:positionV relativeFrom="paragraph">
                  <wp:posOffset>1380295</wp:posOffset>
                </wp:positionV>
                <wp:extent cx="154800" cy="49320"/>
                <wp:effectExtent l="114300" t="114300" r="48895" b="116205"/>
                <wp:wrapNone/>
                <wp:docPr id="19" name="Ink 19"/>
                <wp:cNvGraphicFramePr/>
                <a:graphic xmlns:a="http://schemas.openxmlformats.org/drawingml/2006/main">
                  <a:graphicData uri="http://schemas.microsoft.com/office/word/2010/wordprocessingInk">
                    <w14:contentPart bwMode="auto" r:id="rId15">
                      <w14:nvContentPartPr>
                        <w14:cNvContentPartPr/>
                      </w14:nvContentPartPr>
                      <w14:xfrm>
                        <a:off x="0" y="0"/>
                        <a:ext cx="154800" cy="49320"/>
                      </w14:xfrm>
                    </w14:contentPart>
                  </a:graphicData>
                </a:graphic>
              </wp:anchor>
            </w:drawing>
          </mc:Choice>
          <mc:Fallback>
            <w:pict>
              <v:shapetype w14:anchorId="0E14FC1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9" o:spid="_x0000_s1026" type="#_x0000_t75" style="position:absolute;margin-left:210.95pt;margin-top:103.75pt;width:22.15pt;height:13.8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">
                <v:imagedata r:id="rId16" o:title=""/>
              </v:shape>
            </w:pict>
          </mc:Fallback>
        </mc:AlternateContent>
      </w:r>
      <w:r w:rsidR="00B55A3A">
        <w:rPr>
          <w:rFonts w:ascii="Times New Roman" w:eastAsia="Times New Roman" w:hAnsi="Times New Roman" w:cs="Times New Roman"/>
          <w:noProof/>
          <w:lang w:eastAsia="en-GB"/>
        </w:rPr>
        <mc:AlternateContent>
          <mc:Choice Requires="wpi">
            <w:drawing>
              <wp:anchor distT="0" distB="0" distL="114300" distR="114300" simplePos="0" relativeHeight="251665408" behindDoc="0" locked="0" layoutInCell="1" allowOverlap="1" wp14:anchorId="2CBED1F7" wp14:editId="59C7D3CE">
                <wp:simplePos x="0" y="0"/>
                <wp:positionH relativeFrom="column">
                  <wp:posOffset>3494073</wp:posOffset>
                </wp:positionH>
                <wp:positionV relativeFrom="paragraph">
                  <wp:posOffset>586855</wp:posOffset>
                </wp:positionV>
                <wp:extent cx="192960" cy="158400"/>
                <wp:effectExtent l="114300" t="114300" r="112395" b="121285"/>
                <wp:wrapNone/>
                <wp:docPr id="18" name="Ink 18"/>
                <wp:cNvGraphicFramePr/>
                <a:graphic xmlns:a="http://schemas.openxmlformats.org/drawingml/2006/main">
                  <a:graphicData uri="http://schemas.microsoft.com/office/word/2010/wordprocessingInk">
                    <w14:contentPart bwMode="auto" r:id="rId17">
                      <w14:nvContentPartPr>
                        <w14:cNvContentPartPr/>
                      </w14:nvContentPartPr>
                      <w14:xfrm>
                        <a:off x="0" y="0"/>
                        <a:ext cx="192960" cy="158400"/>
                      </w14:xfrm>
                    </w14:contentPart>
                  </a:graphicData>
                </a:graphic>
              </wp:anchor>
            </w:drawing>
          </mc:Choice>
          <mc:Fallback>
            <w:pict>
              <v:shape w14:anchorId="2CB2517E" id="Ink 18" o:spid="_x0000_s1026" type="#_x0000_t75" style="position:absolute;margin-left:270.15pt;margin-top:41.25pt;width:25.15pt;height:22.3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">
                <v:imagedata r:id="rId18" o:title=""/>
              </v:shape>
            </w:pict>
          </mc:Fallback>
        </mc:AlternateContent>
      </w:r>
      <w:r w:rsidR="00B55A3A">
        <w:rPr>
          <w:rFonts w:ascii="Times New Roman" w:eastAsia="Times New Roman" w:hAnsi="Times New Roman" w:cs="Times New Roman"/>
          <w:noProof/>
          <w:lang w:eastAsia="en-GB"/>
        </w:rPr>
        <mc:AlternateContent>
          <mc:Choice Requires="wpi">
            <w:drawing>
              <wp:anchor distT="0" distB="0" distL="114300" distR="114300" simplePos="0" relativeHeight="251663360" behindDoc="0" locked="0" layoutInCell="1" allowOverlap="1" wp14:anchorId="1423046E" wp14:editId="14D5E3EA">
                <wp:simplePos x="0" y="0"/>
                <wp:positionH relativeFrom="column">
                  <wp:posOffset>2174875</wp:posOffset>
                </wp:positionH>
                <wp:positionV relativeFrom="paragraph">
                  <wp:posOffset>544830</wp:posOffset>
                </wp:positionV>
                <wp:extent cx="146050" cy="131170"/>
                <wp:effectExtent l="114300" t="114300" r="69850" b="123190"/>
                <wp:wrapNone/>
                <wp:docPr id="16" name="Ink 16"/>
                <wp:cNvGraphicFramePr/>
                <a:graphic xmlns:a="http://schemas.openxmlformats.org/drawingml/2006/main">
                  <a:graphicData uri="http://schemas.microsoft.com/office/word/2010/wordprocessingInk">
                    <w14:contentPart bwMode="auto" r:id="rId19">
                      <w14:nvContentPartPr>
                        <w14:cNvContentPartPr/>
                      </w14:nvContentPartPr>
                      <w14:xfrm>
                        <a:off x="0" y="0"/>
                        <a:ext cx="146050" cy="131170"/>
                      </w14:xfrm>
                    </w14:contentPart>
                  </a:graphicData>
                </a:graphic>
              </wp:anchor>
            </w:drawing>
          </mc:Choice>
          <mc:Fallback>
            <w:pict>
              <v:shape w14:anchorId="70A88E6E" id="Ink 16" o:spid="_x0000_s1026" type="#_x0000_t75" style="position:absolute;margin-left:166.3pt;margin-top:37.95pt;width:21.4pt;height:20.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">
                <v:imagedata r:id="rId20" o:title=""/>
              </v:shape>
            </w:pict>
          </mc:Fallback>
        </mc:AlternateContent>
      </w:r>
      <w:r w:rsidR="00B55A3A">
        <w:rPr>
          <w:rFonts w:ascii="Times New Roman" w:eastAsia="Times New Roman" w:hAnsi="Times New Roman" w:cs="Times New Roman"/>
          <w:noProof/>
          <w:lang w:eastAsia="en-GB"/>
        </w:rPr>
        <mc:AlternateContent>
          <mc:Choice Requires="wpi">
            <w:drawing>
              <wp:anchor distT="0" distB="0" distL="114300" distR="114300" simplePos="0" relativeHeight="251664384" behindDoc="0" locked="0" layoutInCell="1" allowOverlap="1" wp14:anchorId="516FCDE8" wp14:editId="6A62B667">
                <wp:simplePos x="0" y="0"/>
                <wp:positionH relativeFrom="column">
                  <wp:posOffset>2174875</wp:posOffset>
                </wp:positionH>
                <wp:positionV relativeFrom="paragraph">
                  <wp:posOffset>544830</wp:posOffset>
                </wp:positionV>
                <wp:extent cx="146160" cy="131170"/>
                <wp:effectExtent l="114300" t="114300" r="69850" b="123190"/>
                <wp:wrapNone/>
                <wp:docPr id="17" name="Ink 17"/>
                <wp:cNvGraphicFramePr/>
                <a:graphic xmlns:a="http://schemas.openxmlformats.org/drawingml/2006/main">
                  <a:graphicData uri="http://schemas.microsoft.com/office/word/2010/wordprocessingInk">
                    <w14:contentPart bwMode="auto" r:id="rId21">
                      <w14:nvContentPartPr>
                        <w14:cNvContentPartPr/>
                      </w14:nvContentPartPr>
                      <w14:xfrm>
                        <a:off x="0" y="0"/>
                        <a:ext cx="146160" cy="131170"/>
                      </w14:xfrm>
                    </w14:contentPart>
                  </a:graphicData>
                </a:graphic>
              </wp:anchor>
            </w:drawing>
          </mc:Choice>
          <mc:Fallback>
            <w:pict>
              <v:shape w14:anchorId="10E28F84" id="Ink 17" o:spid="_x0000_s1026" type="#_x0000_t75" style="position:absolute;margin-left:166.3pt;margin-top:37.95pt;width:21.4pt;height:20.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">
                <v:imagedata r:id="rId22" o:title=""/>
              </v:shape>
            </w:pict>
          </mc:Fallback>
        </mc:AlternateContent>
      </w:r>
      <w:r w:rsidR="00B55A3A" w:rsidRPr="003A7FC9">
        <w:rPr>
          <w:rFonts w:ascii="Times New Roman" w:eastAsia="Times New Roman" w:hAnsi="Times New Roman" w:cs="Times New Roman"/>
          <w:lang w:eastAsia="en-GB"/>
        </w:rPr>
        <w:fldChar w:fldCharType="begin"/>
      </w:r>
      <w:r w:rsidR="00B55A3A" w:rsidRPr="003A7FC9">
        <w:rPr>
          <w:rFonts w:ascii="Times New Roman" w:eastAsia="Times New Roman" w:hAnsi="Times New Roman" w:cs="Times New Roman"/>
          <w:lang w:eastAsia="en-GB"/>
        </w:rPr>
        <w:instrText xml:space="preserve"> INCLUDEPICTURE "https://media.springernature.com/full/springer-static/image/art%3A10.1186%2F1472-6947-6-3/MediaObjects/12911_2005_Article_92_Fig4_HTML.jpg" \* MERGEFORMATINET </w:instrText>
      </w:r>
      <w:r w:rsidR="00B55A3A" w:rsidRPr="003A7FC9">
        <w:rPr>
          <w:rFonts w:ascii="Times New Roman" w:eastAsia="Times New Roman" w:hAnsi="Times New Roman" w:cs="Times New Roman"/>
          <w:lang w:eastAsia="en-GB"/>
        </w:rPr>
        <w:fldChar w:fldCharType="separate"/>
      </w:r>
      <w:r w:rsidR="00B55A3A" w:rsidRPr="003A7FC9">
        <w:rPr>
          <w:rFonts w:ascii="Times New Roman" w:eastAsia="Times New Roman" w:hAnsi="Times New Roman" w:cs="Times New Roman"/>
          <w:noProof/>
          <w:lang w:eastAsia="en-GB"/>
        </w:rPr>
        <w:drawing>
          <wp:inline distT="0" distB="0" distL="0" distR="0" wp14:anchorId="59CF06CE" wp14:editId="7644F13D">
            <wp:extent cx="5731510" cy="1461135"/>
            <wp:effectExtent l="0" t="0" r="0" b="0"/>
            <wp:docPr id="9" name="Picture 9"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461135"/>
                    </a:xfrm>
                    <a:prstGeom prst="rect">
                      <a:avLst/>
                    </a:prstGeom>
                    <a:noFill/>
                    <a:ln>
                      <a:noFill/>
                    </a:ln>
                  </pic:spPr>
                </pic:pic>
              </a:graphicData>
            </a:graphic>
          </wp:inline>
        </w:drawing>
      </w:r>
      <w:r w:rsidR="00B55A3A" w:rsidRPr="003A7FC9">
        <w:rPr>
          <w:rFonts w:ascii="Times New Roman" w:eastAsia="Times New Roman" w:hAnsi="Times New Roman" w:cs="Times New Roman"/>
          <w:lang w:eastAsia="en-GB"/>
        </w:rPr>
        <w:fldChar w:fldCharType="end"/>
      </w:r>
    </w:p>
    <w:p w14:paraId="23534BAE" w14:textId="77777777" w:rsidR="000E35F5" w:rsidRDefault="000E35F5" w:rsidP="001A67B8">
      <w:pPr>
        <w:rPr>
          <w:lang w:val="en-US"/>
        </w:rPr>
      </w:pPr>
    </w:p>
    <w:p w14:paraId="3FC3A577" w14:textId="41F53905" w:rsidR="005C1D8B" w:rsidRDefault="00E613FB" w:rsidP="001A67B8">
      <w:pPr>
        <w:rPr>
          <w:lang w:val="en-US"/>
        </w:rPr>
      </w:pPr>
      <w:r>
        <w:rPr>
          <w:rFonts w:ascii="Times New Roman" w:eastAsia="Times New Roman" w:hAnsi="Times New Roman" w:cs="Times New Roman"/>
          <w:noProof/>
          <w:lang w:eastAsia="en-GB"/>
        </w:rPr>
        <mc:AlternateContent>
          <mc:Choice Requires="wps">
            <w:drawing>
              <wp:anchor distT="0" distB="0" distL="114300" distR="114300" simplePos="0" relativeHeight="251673600" behindDoc="0" locked="0" layoutInCell="1" allowOverlap="1" wp14:anchorId="2E7AB0A9" wp14:editId="529D4E81">
                <wp:simplePos x="0" y="0"/>
                <wp:positionH relativeFrom="column">
                  <wp:posOffset>2574359</wp:posOffset>
                </wp:positionH>
                <wp:positionV relativeFrom="paragraph">
                  <wp:posOffset>118589</wp:posOffset>
                </wp:positionV>
                <wp:extent cx="147114" cy="256778"/>
                <wp:effectExtent l="0" t="42227" r="0" b="77788"/>
                <wp:wrapNone/>
                <wp:docPr id="24" name="Lightning Bolt 24"/>
                <wp:cNvGraphicFramePr/>
                <a:graphic xmlns:a="http://schemas.openxmlformats.org/drawingml/2006/main">
                  <a:graphicData uri="http://schemas.microsoft.com/office/word/2010/wordprocessingShape">
                    <wps:wsp>
                      <wps:cNvSpPr/>
                      <wps:spPr>
                        <a:xfrm rot="4155374">
                          <a:off x="0" y="0"/>
                          <a:ext cx="147114" cy="256778"/>
                        </a:xfrm>
                        <a:prstGeom prst="lightningBol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ED1D3" id="Lightning Bolt 24" o:spid="_x0000_s1026" type="#_x0000_t73" style="position:absolute;margin-left:202.7pt;margin-top:9.35pt;width:11.6pt;height:20.2pt;rotation:4538777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" fillcolor="black [3213]" strokecolor="black [3213]" strokeweight="1pt"/>
            </w:pict>
          </mc:Fallback>
        </mc:AlternateContent>
      </w:r>
    </w:p>
    <w:p w14:paraId="386E5231" w14:textId="77D98E4A" w:rsidR="00E613FB" w:rsidRDefault="00E613FB" w:rsidP="001A67B8">
      <w:pPr>
        <w:rPr>
          <w:lang w:val="en-US"/>
        </w:rPr>
      </w:pPr>
      <w:r>
        <w:rPr>
          <w:rFonts w:ascii="Times New Roman" w:eastAsia="Times New Roman" w:hAnsi="Times New Roman" w:cs="Times New Roman"/>
          <w:noProof/>
          <w:lang w:eastAsia="en-GB"/>
        </w:rPr>
        <mc:AlternateContent>
          <mc:Choice Requires="wps">
            <w:drawing>
              <wp:anchor distT="0" distB="0" distL="114300" distR="114300" simplePos="0" relativeHeight="251671552" behindDoc="0" locked="0" layoutInCell="1" allowOverlap="1" wp14:anchorId="58BF153E" wp14:editId="3531E2B9">
                <wp:simplePos x="0" y="0"/>
                <wp:positionH relativeFrom="column">
                  <wp:posOffset>311524</wp:posOffset>
                </wp:positionH>
                <wp:positionV relativeFrom="paragraph">
                  <wp:posOffset>24354</wp:posOffset>
                </wp:positionV>
                <wp:extent cx="178547" cy="153334"/>
                <wp:effectExtent l="12700" t="12700" r="24765" b="24765"/>
                <wp:wrapNone/>
                <wp:docPr id="23" name="7-point Star 23"/>
                <wp:cNvGraphicFramePr/>
                <a:graphic xmlns:a="http://schemas.openxmlformats.org/drawingml/2006/main">
                  <a:graphicData uri="http://schemas.microsoft.com/office/word/2010/wordprocessingShape">
                    <wps:wsp>
                      <wps:cNvSpPr/>
                      <wps:spPr>
                        <a:xfrm>
                          <a:off x="0" y="0"/>
                          <a:ext cx="178547" cy="153334"/>
                        </a:xfrm>
                        <a:prstGeom prst="star7">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319F6" id="7-point Star 23" o:spid="_x0000_s1026" style="position:absolute;margin-left:24.55pt;margin-top:1.9pt;width:14.05pt;height:12.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8547,15333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" path="m,98610l27494,68240,17682,30370r44097,l89274,r27494,30370l160865,30370r-9812,37870l178547,98610r-39730,16854l129004,153335,89274,136481,49543,153335,39730,115464,,98610xe" fillcolor="black [3213]" strokecolor="black [3213]" strokeweight="1pt">
                <v:stroke joinstyle="miter"/>
                <v:path arrowok="t" o:connecttype="custom" o:connectlocs="0,98610;27494,68240;17682,30370;61779,30370;89274,0;116768,30370;160865,30370;151053,68240;178547,98610;138817,115464;129004,153335;89274,136481;49543,153335;39730,115464;0,98610" o:connectangles="0,0,0,0,0,0,0,0,0,0,0,0,0,0,0"/>
              </v:shape>
            </w:pict>
          </mc:Fallback>
        </mc:AlternateContent>
      </w:r>
      <w:r>
        <w:rPr>
          <w:lang w:val="en-US"/>
        </w:rPr>
        <w:t>The         Denotes Sufficient links and the       denotes complications.</w:t>
      </w:r>
    </w:p>
    <w:p w14:paraId="5E6E2552" w14:textId="429A9B39" w:rsidR="00E613FB" w:rsidRDefault="00E613FB" w:rsidP="001A67B8">
      <w:pPr>
        <w:rPr>
          <w:lang w:val="en-US"/>
        </w:rPr>
      </w:pPr>
    </w:p>
    <w:p w14:paraId="4041AAC8" w14:textId="77777777" w:rsidR="00E613FB" w:rsidRDefault="00E613FB" w:rsidP="001A67B8">
      <w:pPr>
        <w:rPr>
          <w:lang w:val="en-US"/>
        </w:rPr>
      </w:pPr>
    </w:p>
    <w:p w14:paraId="20D5F61E" w14:textId="441F2482" w:rsidR="005C1D8B" w:rsidRDefault="005C1D8B" w:rsidP="001A67B8">
      <w:pPr>
        <w:rPr>
          <w:lang w:val="en-US"/>
        </w:rPr>
      </w:pPr>
    </w:p>
    <w:p w14:paraId="14EDAE98" w14:textId="4FAFA83C" w:rsidR="00754A48" w:rsidRDefault="00911162" w:rsidP="009E25CF">
      <w:pPr>
        <w:spacing w:line="360" w:lineRule="auto"/>
        <w:rPr>
          <w:lang w:val="en-US"/>
        </w:rPr>
      </w:pPr>
      <w:r>
        <w:rPr>
          <w:lang w:val="en-US"/>
        </w:rPr>
        <w:t>F</w:t>
      </w:r>
      <w:r w:rsidR="00F60D7E">
        <w:rPr>
          <w:lang w:val="en-US"/>
        </w:rPr>
        <w:t>ollowing the FITT assessment of the acceptability of the Patient Care electronic health record for use in the Community Neurological Service th</w:t>
      </w:r>
      <w:r>
        <w:rPr>
          <w:lang w:val="en-US"/>
        </w:rPr>
        <w:t>is paper supports the</w:t>
      </w:r>
      <w:r w:rsidR="00F60D7E">
        <w:rPr>
          <w:lang w:val="en-US"/>
        </w:rPr>
        <w:t xml:space="preserve"> following </w:t>
      </w:r>
      <w:r w:rsidR="00115B8E">
        <w:rPr>
          <w:lang w:val="en-US"/>
        </w:rPr>
        <w:t>recommendations</w:t>
      </w:r>
      <w:r w:rsidR="00DA4039">
        <w:rPr>
          <w:lang w:val="en-US"/>
        </w:rPr>
        <w:t>:</w:t>
      </w:r>
    </w:p>
    <w:p w14:paraId="4FC05FFE" w14:textId="77777777" w:rsidR="00115B8E" w:rsidRDefault="00115B8E" w:rsidP="009E25CF">
      <w:pPr>
        <w:spacing w:line="360" w:lineRule="auto"/>
        <w:rPr>
          <w:lang w:val="en-US"/>
        </w:rPr>
      </w:pPr>
    </w:p>
    <w:p w14:paraId="3176F26E" w14:textId="77777777" w:rsidR="00DA4039" w:rsidRPr="00DA4039" w:rsidRDefault="00DA4039" w:rsidP="009E25CF">
      <w:pPr>
        <w:spacing w:line="360" w:lineRule="auto"/>
        <w:rPr>
          <w:u w:val="single"/>
          <w:lang w:val="en-US"/>
        </w:rPr>
      </w:pPr>
      <w:r w:rsidRPr="00DA4039">
        <w:rPr>
          <w:u w:val="single"/>
          <w:lang w:val="en-US"/>
        </w:rPr>
        <w:t>I</w:t>
      </w:r>
      <w:r w:rsidR="007A653F" w:rsidRPr="00DA4039">
        <w:rPr>
          <w:u w:val="single"/>
          <w:lang w:val="en-US"/>
        </w:rPr>
        <w:t xml:space="preserve">ntervention </w:t>
      </w:r>
      <w:r w:rsidR="002706A3" w:rsidRPr="00DA4039">
        <w:rPr>
          <w:u w:val="single"/>
          <w:lang w:val="en-US"/>
        </w:rPr>
        <w:t>regarding</w:t>
      </w:r>
      <w:r w:rsidR="007A653F" w:rsidRPr="00DA4039">
        <w:rPr>
          <w:u w:val="single"/>
          <w:lang w:val="en-US"/>
        </w:rPr>
        <w:t xml:space="preserve"> the </w:t>
      </w:r>
      <w:r w:rsidR="002706A3" w:rsidRPr="00DA4039">
        <w:rPr>
          <w:u w:val="single"/>
          <w:lang w:val="en-US"/>
        </w:rPr>
        <w:t>T</w:t>
      </w:r>
      <w:r w:rsidR="007A653F" w:rsidRPr="00DA4039">
        <w:rPr>
          <w:u w:val="single"/>
          <w:lang w:val="en-US"/>
        </w:rPr>
        <w:t>ask:</w:t>
      </w:r>
    </w:p>
    <w:p w14:paraId="0151F1BF" w14:textId="77777777" w:rsidR="00DA4039" w:rsidRDefault="00DA4039" w:rsidP="009E25CF">
      <w:pPr>
        <w:spacing w:line="360" w:lineRule="auto"/>
        <w:rPr>
          <w:lang w:val="en-US"/>
        </w:rPr>
      </w:pPr>
    </w:p>
    <w:p w14:paraId="2219AEB3" w14:textId="65BC0B08" w:rsidR="002706A3" w:rsidRDefault="007A653F" w:rsidP="009E25CF">
      <w:pPr>
        <w:spacing w:line="360" w:lineRule="auto"/>
        <w:rPr>
          <w:lang w:val="en-US"/>
        </w:rPr>
      </w:pPr>
      <w:r>
        <w:rPr>
          <w:lang w:val="en-US"/>
        </w:rPr>
        <w:t xml:space="preserve">Automation of the referral and SSNAP data transfer process’ to ensure that human error is limited. </w:t>
      </w:r>
      <w:r w:rsidR="00911162">
        <w:rPr>
          <w:lang w:val="en-US"/>
        </w:rPr>
        <w:t>There are many manual steps required to enroll service users on to the Patient Care electronic health record. These steps include the manual transfers of Referrals from email and the transfer of SSNAP data to another spreadsheet</w:t>
      </w:r>
      <w:r w:rsidR="00911162" w:rsidRPr="00911162">
        <w:rPr>
          <w:lang w:val="en-US"/>
        </w:rPr>
        <w:t xml:space="preserve"> </w:t>
      </w:r>
      <w:r w:rsidR="00911162">
        <w:rPr>
          <w:lang w:val="en-US"/>
        </w:rPr>
        <w:t>Th</w:t>
      </w:r>
      <w:r w:rsidR="00115B8E">
        <w:rPr>
          <w:lang w:val="en-US"/>
        </w:rPr>
        <w:t xml:space="preserve">e automation of this </w:t>
      </w:r>
      <w:r w:rsidR="00911162">
        <w:rPr>
          <w:lang w:val="en-US"/>
        </w:rPr>
        <w:t xml:space="preserve">will improve </w:t>
      </w:r>
      <w:r w:rsidR="00911162">
        <w:rPr>
          <w:lang w:val="en-US"/>
        </w:rPr>
        <w:lastRenderedPageBreak/>
        <w:t>the fit between the individual and the task as well as the fit between the technology and the task.</w:t>
      </w:r>
    </w:p>
    <w:p w14:paraId="4EF2E226" w14:textId="56DAB408" w:rsidR="00115B8E" w:rsidRDefault="00115B8E" w:rsidP="009E25CF">
      <w:pPr>
        <w:spacing w:line="360" w:lineRule="auto"/>
        <w:rPr>
          <w:lang w:val="en-US"/>
        </w:rPr>
      </w:pPr>
    </w:p>
    <w:p w14:paraId="0004D948" w14:textId="77777777" w:rsidR="00064F42" w:rsidRDefault="00946AA8" w:rsidP="009E25CF">
      <w:pPr>
        <w:spacing w:line="360" w:lineRule="auto"/>
        <w:rPr>
          <w:lang w:val="en-US"/>
        </w:rPr>
      </w:pPr>
      <w:r w:rsidRPr="00064F42">
        <w:rPr>
          <w:u w:val="single"/>
          <w:lang w:val="en-US"/>
        </w:rPr>
        <w:t xml:space="preserve">Recommendations for </w:t>
      </w:r>
      <w:r w:rsidR="00115B8E" w:rsidRPr="00064F42">
        <w:rPr>
          <w:u w:val="single"/>
          <w:lang w:val="en-US"/>
        </w:rPr>
        <w:t xml:space="preserve">interventions </w:t>
      </w:r>
      <w:r w:rsidRPr="00064F42">
        <w:rPr>
          <w:u w:val="single"/>
          <w:lang w:val="en-US"/>
        </w:rPr>
        <w:t>regarding the user:</w:t>
      </w:r>
      <w:r>
        <w:rPr>
          <w:lang w:val="en-US"/>
        </w:rPr>
        <w:t xml:space="preserve"> </w:t>
      </w:r>
    </w:p>
    <w:p w14:paraId="7063E9D2" w14:textId="77777777" w:rsidR="00064F42" w:rsidRDefault="00064F42" w:rsidP="009E25CF">
      <w:pPr>
        <w:spacing w:line="360" w:lineRule="auto"/>
        <w:rPr>
          <w:lang w:val="en-US"/>
        </w:rPr>
      </w:pPr>
    </w:p>
    <w:p w14:paraId="092781CF" w14:textId="551060F1" w:rsidR="00946AA8" w:rsidRDefault="00946AA8" w:rsidP="009E25CF">
      <w:pPr>
        <w:spacing w:line="360" w:lineRule="auto"/>
        <w:rPr>
          <w:lang w:val="en-US"/>
        </w:rPr>
      </w:pPr>
      <w:r>
        <w:rPr>
          <w:lang w:val="en-US"/>
        </w:rPr>
        <w:t xml:space="preserve">Maintain computer literacy standards and encourage all staff to upskill in computer literacy. Target individual staff members who have low CPQ and identify relevant training in order to improve their literacy levels in IT. Complete a CPQ with all new starters to understand their level of literacy and support development where required. </w:t>
      </w:r>
    </w:p>
    <w:p w14:paraId="12C1C6B1" w14:textId="77777777" w:rsidR="00946AA8" w:rsidRDefault="00946AA8" w:rsidP="009E25CF">
      <w:pPr>
        <w:spacing w:line="360" w:lineRule="auto"/>
        <w:rPr>
          <w:lang w:val="en-US"/>
        </w:rPr>
      </w:pPr>
    </w:p>
    <w:p w14:paraId="6B9707A4" w14:textId="77777777" w:rsidR="00064F42" w:rsidRDefault="00946AA8" w:rsidP="009E25CF">
      <w:pPr>
        <w:spacing w:line="360" w:lineRule="auto"/>
        <w:rPr>
          <w:lang w:val="en-US"/>
        </w:rPr>
      </w:pPr>
      <w:r w:rsidRPr="00064F42">
        <w:rPr>
          <w:u w:val="single"/>
          <w:lang w:val="en-US"/>
        </w:rPr>
        <w:t>Recommendations for Technology interventions:</w:t>
      </w:r>
      <w:r>
        <w:rPr>
          <w:lang w:val="en-US"/>
        </w:rPr>
        <w:t xml:space="preserve"> </w:t>
      </w:r>
    </w:p>
    <w:p w14:paraId="3AFBB784" w14:textId="77777777" w:rsidR="00064F42" w:rsidRDefault="00064F42" w:rsidP="009E25CF">
      <w:pPr>
        <w:spacing w:line="360" w:lineRule="auto"/>
        <w:rPr>
          <w:lang w:val="en-US"/>
        </w:rPr>
      </w:pPr>
    </w:p>
    <w:p w14:paraId="72CA1F31" w14:textId="0205200D" w:rsidR="00165007" w:rsidRDefault="00ED4159" w:rsidP="009E25CF">
      <w:pPr>
        <w:spacing w:line="360" w:lineRule="auto"/>
        <w:rPr>
          <w:lang w:val="en-US"/>
        </w:rPr>
      </w:pPr>
      <w:r>
        <w:rPr>
          <w:lang w:val="en-US"/>
        </w:rPr>
        <w:t xml:space="preserve">Improve access to hardware with better connectivity in the community. Consider </w:t>
      </w:r>
      <w:r w:rsidR="00434084">
        <w:rPr>
          <w:lang w:val="en-US"/>
        </w:rPr>
        <w:t>purchasing</w:t>
      </w:r>
      <w:r>
        <w:rPr>
          <w:lang w:val="en-US"/>
        </w:rPr>
        <w:t xml:space="preserve"> Laptops with 4</w:t>
      </w:r>
      <w:r w:rsidR="00064F42">
        <w:rPr>
          <w:lang w:val="en-US"/>
        </w:rPr>
        <w:t>G</w:t>
      </w:r>
      <w:r>
        <w:rPr>
          <w:lang w:val="en-US"/>
        </w:rPr>
        <w:t xml:space="preserve"> conne</w:t>
      </w:r>
      <w:r w:rsidR="00434084">
        <w:rPr>
          <w:lang w:val="en-US"/>
        </w:rPr>
        <w:t xml:space="preserve">ctivity for all </w:t>
      </w:r>
      <w:r w:rsidR="00165007">
        <w:rPr>
          <w:lang w:val="en-US"/>
        </w:rPr>
        <w:t>community-based</w:t>
      </w:r>
      <w:r w:rsidR="00434084">
        <w:rPr>
          <w:lang w:val="en-US"/>
        </w:rPr>
        <w:t xml:space="preserve"> practitioners </w:t>
      </w:r>
      <w:r w:rsidR="00064F42">
        <w:rPr>
          <w:lang w:val="en-US"/>
        </w:rPr>
        <w:t>working in</w:t>
      </w:r>
      <w:r w:rsidR="00434084">
        <w:rPr>
          <w:lang w:val="en-US"/>
        </w:rPr>
        <w:t xml:space="preserve"> the Community Neuro Rehabilitation Service</w:t>
      </w:r>
      <w:r w:rsidR="00064F42">
        <w:rPr>
          <w:lang w:val="en-US"/>
        </w:rPr>
        <w:t xml:space="preserve">. These 4G Laptops have been successfully used in community services in Cardiff and the Vale. </w:t>
      </w:r>
      <w:r w:rsidR="00434084">
        <w:rPr>
          <w:lang w:val="en-US"/>
        </w:rPr>
        <w:t xml:space="preserve"> </w:t>
      </w:r>
      <w:r w:rsidR="00064F42">
        <w:rPr>
          <w:lang w:val="en-US"/>
        </w:rPr>
        <w:t>Plan to</w:t>
      </w:r>
      <w:r>
        <w:rPr>
          <w:lang w:val="en-US"/>
        </w:rPr>
        <w:t xml:space="preserve"> </w:t>
      </w:r>
      <w:r w:rsidR="00165007">
        <w:rPr>
          <w:lang w:val="en-US"/>
        </w:rPr>
        <w:t>phase out the uses of</w:t>
      </w:r>
      <w:r>
        <w:rPr>
          <w:lang w:val="en-US"/>
        </w:rPr>
        <w:t xml:space="preserve"> tablet</w:t>
      </w:r>
      <w:r w:rsidR="00434084">
        <w:rPr>
          <w:lang w:val="en-US"/>
        </w:rPr>
        <w:t xml:space="preserve"> computers </w:t>
      </w:r>
      <w:r>
        <w:rPr>
          <w:lang w:val="en-US"/>
        </w:rPr>
        <w:t>with mobile hotspots</w:t>
      </w:r>
      <w:r w:rsidR="00434084">
        <w:rPr>
          <w:lang w:val="en-US"/>
        </w:rPr>
        <w:t xml:space="preserve"> that access the system via Blackberry Access</w:t>
      </w:r>
      <w:r w:rsidR="00165007">
        <w:rPr>
          <w:lang w:val="en-US"/>
        </w:rPr>
        <w:t xml:space="preserve"> as th</w:t>
      </w:r>
      <w:r w:rsidR="00064F42">
        <w:rPr>
          <w:lang w:val="en-US"/>
        </w:rPr>
        <w:t>is</w:t>
      </w:r>
      <w:r w:rsidR="00165007">
        <w:rPr>
          <w:lang w:val="en-US"/>
        </w:rPr>
        <w:t xml:space="preserve"> appear</w:t>
      </w:r>
      <w:r w:rsidR="00064F42">
        <w:rPr>
          <w:lang w:val="en-US"/>
        </w:rPr>
        <w:t>s</w:t>
      </w:r>
      <w:r w:rsidR="00165007">
        <w:rPr>
          <w:lang w:val="en-US"/>
        </w:rPr>
        <w:t xml:space="preserve"> to be limited in their connectivity. </w:t>
      </w:r>
      <w:r w:rsidR="00064F42">
        <w:rPr>
          <w:lang w:val="en-US"/>
        </w:rPr>
        <w:t xml:space="preserve">Automation of the referral process and </w:t>
      </w:r>
      <w:r w:rsidR="00B07427">
        <w:rPr>
          <w:lang w:val="en-US"/>
        </w:rPr>
        <w:t xml:space="preserve">automate the </w:t>
      </w:r>
      <w:r w:rsidR="00064F42">
        <w:rPr>
          <w:lang w:val="en-US"/>
        </w:rPr>
        <w:t>data transfer to SSNAP</w:t>
      </w:r>
      <w:r w:rsidR="00B07427">
        <w:rPr>
          <w:lang w:val="en-US"/>
        </w:rPr>
        <w:t xml:space="preserve"> database</w:t>
      </w:r>
      <w:r w:rsidR="00064F42">
        <w:rPr>
          <w:lang w:val="en-US"/>
        </w:rPr>
        <w:t>.</w:t>
      </w:r>
    </w:p>
    <w:p w14:paraId="19AB533D" w14:textId="77777777" w:rsidR="00B07427" w:rsidRDefault="00B07427" w:rsidP="009E25CF">
      <w:pPr>
        <w:spacing w:line="360" w:lineRule="auto"/>
        <w:rPr>
          <w:lang w:val="en-US"/>
        </w:rPr>
      </w:pPr>
    </w:p>
    <w:p w14:paraId="48FB850D" w14:textId="39243DE7" w:rsidR="00B373B1" w:rsidRDefault="00604812" w:rsidP="009E25CF">
      <w:pPr>
        <w:spacing w:line="360" w:lineRule="auto"/>
        <w:rPr>
          <w:lang w:val="en-US"/>
        </w:rPr>
      </w:pPr>
      <w:r>
        <w:rPr>
          <w:lang w:val="en-US"/>
        </w:rPr>
        <w:t xml:space="preserve">This paper finds that overall, the Patient Care electronic health record is acceptable as an IT solution for the </w:t>
      </w:r>
      <w:r w:rsidR="00F86553">
        <w:rPr>
          <w:lang w:val="en-US"/>
        </w:rPr>
        <w:t>C</w:t>
      </w:r>
      <w:r>
        <w:rPr>
          <w:lang w:val="en-US"/>
        </w:rPr>
        <w:t xml:space="preserve">ommunity </w:t>
      </w:r>
      <w:r w:rsidR="00F86553">
        <w:rPr>
          <w:lang w:val="en-US"/>
        </w:rPr>
        <w:t>N</w:t>
      </w:r>
      <w:r>
        <w:rPr>
          <w:lang w:val="en-US"/>
        </w:rPr>
        <w:t xml:space="preserve">euro </w:t>
      </w:r>
      <w:r w:rsidR="00F86553">
        <w:rPr>
          <w:lang w:val="en-US"/>
        </w:rPr>
        <w:t>R</w:t>
      </w:r>
      <w:r>
        <w:rPr>
          <w:lang w:val="en-US"/>
        </w:rPr>
        <w:t xml:space="preserve">ehabilitation </w:t>
      </w:r>
      <w:r w:rsidR="00F86553">
        <w:rPr>
          <w:lang w:val="en-US"/>
        </w:rPr>
        <w:t>S</w:t>
      </w:r>
      <w:r>
        <w:rPr>
          <w:lang w:val="en-US"/>
        </w:rPr>
        <w:t>ervice</w:t>
      </w:r>
      <w:r w:rsidR="00F86553">
        <w:rPr>
          <w:lang w:val="en-US"/>
        </w:rPr>
        <w:t xml:space="preserve"> in Cardiff and the Vale UHB</w:t>
      </w:r>
      <w:r w:rsidR="006D4D96">
        <w:rPr>
          <w:lang w:val="en-US"/>
        </w:rPr>
        <w:t xml:space="preserve"> in its move from paper records to an electronic health record.</w:t>
      </w:r>
      <w:r w:rsidR="00F86553">
        <w:rPr>
          <w:lang w:val="en-US"/>
        </w:rPr>
        <w:t xml:space="preserve"> </w:t>
      </w:r>
      <w:r w:rsidR="005F1407">
        <w:rPr>
          <w:lang w:val="en-US"/>
        </w:rPr>
        <w:t>Given the small sample size t</w:t>
      </w:r>
      <w:r w:rsidR="00F86553">
        <w:rPr>
          <w:lang w:val="en-US"/>
        </w:rPr>
        <w:t>h</w:t>
      </w:r>
      <w:r w:rsidR="006D4D96">
        <w:rPr>
          <w:lang w:val="en-US"/>
        </w:rPr>
        <w:t>e</w:t>
      </w:r>
      <w:r w:rsidR="00F86553">
        <w:rPr>
          <w:lang w:val="en-US"/>
        </w:rPr>
        <w:t xml:space="preserve"> paper </w:t>
      </w:r>
      <w:r w:rsidR="005F1407">
        <w:rPr>
          <w:lang w:val="en-US"/>
        </w:rPr>
        <w:t xml:space="preserve">recommends further data collection to validate some of the </w:t>
      </w:r>
      <w:r w:rsidR="00B373B1">
        <w:rPr>
          <w:lang w:val="en-US"/>
        </w:rPr>
        <w:t>assumption’s</w:t>
      </w:r>
      <w:r w:rsidR="005F1407">
        <w:rPr>
          <w:lang w:val="en-US"/>
        </w:rPr>
        <w:t xml:space="preserve"> </w:t>
      </w:r>
      <w:r w:rsidR="00B373B1">
        <w:rPr>
          <w:lang w:val="en-US"/>
        </w:rPr>
        <w:t>made.</w:t>
      </w:r>
    </w:p>
    <w:p w14:paraId="3E67894E" w14:textId="2FC560A5" w:rsidR="00211A68" w:rsidRDefault="00211A68" w:rsidP="009E25CF">
      <w:pPr>
        <w:spacing w:line="360" w:lineRule="auto"/>
        <w:rPr>
          <w:lang w:val="en-US"/>
        </w:rPr>
      </w:pPr>
    </w:p>
    <w:p w14:paraId="4BB0D603" w14:textId="617C7518" w:rsidR="00211638" w:rsidRDefault="00211638" w:rsidP="009E25CF">
      <w:pPr>
        <w:spacing w:line="360" w:lineRule="auto"/>
        <w:rPr>
          <w:rFonts w:ascii="Calibri" w:hAnsi="Calibri" w:cs="Calibri"/>
          <w:color w:val="000000"/>
          <w:lang w:val="en-US"/>
        </w:rPr>
      </w:pPr>
      <w:r>
        <w:rPr>
          <w:lang w:val="en-US"/>
        </w:rPr>
        <w:t xml:space="preserve">Managing the fit of an IT system is a constant and complex task that will last the whole life cycle of the system. Fit management is an ever-changing system with a feedback loop that is never particularly stable and is influenced by deliberate interventions or external factors. </w:t>
      </w:r>
      <w:sdt>
        <w:sdtPr>
          <w:rPr>
            <w:rFonts w:ascii="Calibri" w:hAnsi="Calibri" w:cs="Calibri"/>
            <w:color w:val="000000"/>
            <w:highlight w:val="white"/>
            <w:lang w:val="en-US"/>
          </w:rPr>
          <w:alias w:val="Citation"/>
          <w:tag w:val="{&quot;referencesIds&quot;:[&quot;doc:62163c128f080c1670c3224d&quot;],&quot;referencesOptions&quot;:{&quot;doc:62163c128f080c1670c3224d&quot;:{&quot;author&quot;:true,&quot;year&quot;:true,&quot;pageReplace&quot;:&quot;&quot;,&quot;prefix&quot;:&quot;&quot;,&quot;suffix&quot;:&quot;&quot;}},&quot;hasBrokenReferences&quot;:false,&quot;hasManualEdits&quot;:false,&quot;citationType&quot;:&quot;inline&quot;,&quot;id&quot;:-567651375,&quot;citationText&quot;:&quot;&lt;span style=\&quot;font-family:Calibri;font-size:16px;color:#000000\&quot;&gt;(Tsiknakis, Kouroubali 2009)&lt;/span&gt;&quot;}"/>
          <w:id w:val="-567651375"/>
          <w:placeholder>
            <w:docPart w:val="44933F6B28A2B24EBAEA6F7CA1297329"/>
          </w:placeholder>
        </w:sdtPr>
        <w:sdtEndPr/>
        <w:sdtContent>
          <w:r w:rsidR="00C42744">
            <w:rPr>
              <w:rFonts w:ascii="Calibri" w:eastAsia="Times New Roman" w:hAnsi="Calibri" w:cs="Calibri"/>
              <w:color w:val="000000"/>
            </w:rPr>
            <w:t>(Tsiknakis, Kouroubali 2009)</w:t>
          </w:r>
        </w:sdtContent>
      </w:sdt>
      <w:r>
        <w:rPr>
          <w:rFonts w:ascii="Calibri" w:hAnsi="Calibri" w:cs="Calibri"/>
          <w:color w:val="000000"/>
          <w:lang w:val="en-US"/>
        </w:rPr>
        <w:t xml:space="preserve"> </w:t>
      </w:r>
    </w:p>
    <w:p w14:paraId="5A0F20E2" w14:textId="3980B2E2" w:rsidR="00211638" w:rsidRDefault="00211638" w:rsidP="009E25CF">
      <w:pPr>
        <w:spacing w:line="360" w:lineRule="auto"/>
        <w:rPr>
          <w:rFonts w:ascii="Calibri" w:hAnsi="Calibri" w:cs="Calibri"/>
          <w:color w:val="000000"/>
          <w:lang w:val="en-US"/>
        </w:rPr>
      </w:pPr>
      <w:r>
        <w:rPr>
          <w:rFonts w:ascii="Calibri" w:hAnsi="Calibri" w:cs="Calibri"/>
          <w:color w:val="000000"/>
          <w:lang w:val="en-US"/>
        </w:rPr>
        <w:t xml:space="preserve">Figure </w:t>
      </w:r>
      <w:r w:rsidR="005C1D8B">
        <w:rPr>
          <w:rFonts w:ascii="Calibri" w:hAnsi="Calibri" w:cs="Calibri"/>
          <w:color w:val="000000"/>
          <w:lang w:val="en-US"/>
        </w:rPr>
        <w:t>7</w:t>
      </w:r>
      <w:r>
        <w:rPr>
          <w:rFonts w:ascii="Calibri" w:hAnsi="Calibri" w:cs="Calibri"/>
          <w:color w:val="000000"/>
          <w:lang w:val="en-US"/>
        </w:rPr>
        <w:t xml:space="preserve">. demonstrates the loop back system diagram for planning, monitoring and directing the fit. Deliberate interventions may help manage the fit however, continuous external factors will continue to influence the fit over the life of the IT solution. </w:t>
      </w:r>
    </w:p>
    <w:p w14:paraId="116D583E" w14:textId="77777777" w:rsidR="00211638" w:rsidRDefault="00211638" w:rsidP="00211638">
      <w:pPr>
        <w:rPr>
          <w:rFonts w:ascii="Calibri" w:hAnsi="Calibri" w:cs="Calibri"/>
          <w:color w:val="000000"/>
          <w:lang w:val="en-US"/>
        </w:rPr>
      </w:pPr>
    </w:p>
    <w:p w14:paraId="2ADF09B5" w14:textId="195B538F" w:rsidR="00211638" w:rsidRDefault="00211638" w:rsidP="00211638">
      <w:pPr>
        <w:rPr>
          <w:rFonts w:ascii="Calibri" w:hAnsi="Calibri" w:cs="Calibri"/>
          <w:color w:val="000000"/>
          <w:lang w:val="en-US"/>
        </w:rPr>
      </w:pPr>
    </w:p>
    <w:p w14:paraId="5FA1450D" w14:textId="48E2F517" w:rsidR="005C1D8B" w:rsidRDefault="005C1D8B" w:rsidP="00211638">
      <w:pPr>
        <w:rPr>
          <w:rFonts w:ascii="Calibri" w:hAnsi="Calibri" w:cs="Calibri"/>
          <w:color w:val="000000"/>
          <w:lang w:val="en-US"/>
        </w:rPr>
      </w:pPr>
    </w:p>
    <w:p w14:paraId="45E14660" w14:textId="6E55B49A" w:rsidR="005C1D8B" w:rsidRDefault="005C1D8B" w:rsidP="00211638">
      <w:pPr>
        <w:rPr>
          <w:rFonts w:ascii="Calibri" w:hAnsi="Calibri" w:cs="Calibri"/>
          <w:color w:val="000000"/>
          <w:lang w:val="en-US"/>
        </w:rPr>
      </w:pPr>
    </w:p>
    <w:p w14:paraId="1CE120A2" w14:textId="77777777" w:rsidR="005C1D8B" w:rsidRDefault="005C1D8B" w:rsidP="00211638">
      <w:pPr>
        <w:rPr>
          <w:rFonts w:ascii="Calibri" w:hAnsi="Calibri" w:cs="Calibri"/>
          <w:color w:val="000000"/>
          <w:lang w:val="en-US"/>
        </w:rPr>
      </w:pPr>
    </w:p>
    <w:p w14:paraId="6ED87C1E" w14:textId="03ADB54E" w:rsidR="00211638" w:rsidRDefault="00211638" w:rsidP="00211638">
      <w:pPr>
        <w:rPr>
          <w:rFonts w:ascii="Calibri" w:hAnsi="Calibri" w:cs="Calibri"/>
          <w:color w:val="000000"/>
          <w:lang w:val="en-US"/>
        </w:rPr>
      </w:pPr>
      <w:r>
        <w:rPr>
          <w:rFonts w:ascii="Calibri" w:hAnsi="Calibri" w:cs="Calibri"/>
          <w:color w:val="000000"/>
          <w:lang w:val="en-US"/>
        </w:rPr>
        <w:t xml:space="preserve">Figure </w:t>
      </w:r>
      <w:r w:rsidR="005C1D8B">
        <w:rPr>
          <w:rFonts w:ascii="Calibri" w:hAnsi="Calibri" w:cs="Calibri"/>
          <w:color w:val="000000"/>
          <w:lang w:val="en-US"/>
        </w:rPr>
        <w:t>7</w:t>
      </w:r>
      <w:r>
        <w:rPr>
          <w:rFonts w:ascii="Calibri" w:hAnsi="Calibri" w:cs="Calibri"/>
          <w:color w:val="000000"/>
          <w:lang w:val="en-US"/>
        </w:rPr>
        <w:t xml:space="preserve">. </w:t>
      </w:r>
    </w:p>
    <w:p w14:paraId="021E6EEF" w14:textId="77777777" w:rsidR="00211638" w:rsidRPr="00893203" w:rsidRDefault="00211638" w:rsidP="00211638">
      <w:pPr>
        <w:jc w:val="center"/>
        <w:rPr>
          <w:rFonts w:ascii="Times New Roman" w:eastAsia="Times New Roman" w:hAnsi="Times New Roman" w:cs="Times New Roman"/>
          <w:lang w:eastAsia="en-GB"/>
        </w:rPr>
      </w:pPr>
      <w:r w:rsidRPr="00893203">
        <w:rPr>
          <w:rFonts w:ascii="Times New Roman" w:eastAsia="Times New Roman" w:hAnsi="Times New Roman" w:cs="Times New Roman"/>
          <w:lang w:eastAsia="en-GB"/>
        </w:rPr>
        <w:fldChar w:fldCharType="begin"/>
      </w:r>
      <w:r w:rsidRPr="00893203">
        <w:rPr>
          <w:rFonts w:ascii="Times New Roman" w:eastAsia="Times New Roman" w:hAnsi="Times New Roman" w:cs="Times New Roman"/>
          <w:lang w:eastAsia="en-GB"/>
        </w:rPr>
        <w:instrText xml:space="preserve"> INCLUDEPICTURE "https://media.springernature.com/lw685/springer-static/image/art%3A10.1186%2F1472-6947-6-3/MediaObjects/12911_2005_Article_92_Fig5_HTML.jpg" \* MERGEFORMATINET </w:instrText>
      </w:r>
      <w:r w:rsidRPr="00893203">
        <w:rPr>
          <w:rFonts w:ascii="Times New Roman" w:eastAsia="Times New Roman" w:hAnsi="Times New Roman" w:cs="Times New Roman"/>
          <w:lang w:eastAsia="en-GB"/>
        </w:rPr>
        <w:fldChar w:fldCharType="separate"/>
      </w:r>
      <w:r w:rsidRPr="00893203">
        <w:rPr>
          <w:rFonts w:ascii="Times New Roman" w:eastAsia="Times New Roman" w:hAnsi="Times New Roman" w:cs="Times New Roman"/>
          <w:noProof/>
          <w:lang w:eastAsia="en-GB"/>
        </w:rPr>
        <w:drawing>
          <wp:inline distT="0" distB="0" distL="0" distR="0" wp14:anchorId="5FE894FE" wp14:editId="78A8B2D4">
            <wp:extent cx="2459055" cy="2078182"/>
            <wp:effectExtent l="0" t="0" r="5080" b="5080"/>
            <wp:docPr id="8" name="Picture 8" descr="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90563" cy="2104810"/>
                    </a:xfrm>
                    <a:prstGeom prst="rect">
                      <a:avLst/>
                    </a:prstGeom>
                    <a:noFill/>
                    <a:ln>
                      <a:noFill/>
                    </a:ln>
                  </pic:spPr>
                </pic:pic>
              </a:graphicData>
            </a:graphic>
          </wp:inline>
        </w:drawing>
      </w:r>
      <w:r w:rsidRPr="00893203">
        <w:rPr>
          <w:rFonts w:ascii="Times New Roman" w:eastAsia="Times New Roman" w:hAnsi="Times New Roman" w:cs="Times New Roman"/>
          <w:lang w:eastAsia="en-GB"/>
        </w:rPr>
        <w:fldChar w:fldCharType="end"/>
      </w:r>
    </w:p>
    <w:p w14:paraId="649266D1" w14:textId="77777777" w:rsidR="00211638" w:rsidRDefault="00211638" w:rsidP="00211638">
      <w:pPr>
        <w:rPr>
          <w:rFonts w:ascii="Calibri" w:hAnsi="Calibri" w:cs="Calibri"/>
          <w:color w:val="000000"/>
          <w:lang w:val="en-US"/>
        </w:rPr>
      </w:pPr>
    </w:p>
    <w:p w14:paraId="5F7F4F45" w14:textId="2DB56A1B" w:rsidR="00211638" w:rsidRPr="000028DD" w:rsidRDefault="00211638" w:rsidP="00211638">
      <w:pPr>
        <w:jc w:val="right"/>
        <w:rPr>
          <w:rFonts w:ascii="Arial" w:hAnsi="Arial" w:cs="Arial"/>
          <w:color w:val="000000"/>
          <w:lang w:val="en-US"/>
        </w:rPr>
      </w:pPr>
      <w:r>
        <w:rPr>
          <w:rFonts w:ascii="Calibri" w:hAnsi="Calibri" w:cs="Calibri"/>
          <w:color w:val="000000"/>
          <w:lang w:val="en-US"/>
        </w:rPr>
        <w:t xml:space="preserve"> </w:t>
      </w:r>
      <w:r w:rsidRPr="000028DD">
        <w:rPr>
          <w:rFonts w:ascii="Arial" w:hAnsi="Arial" w:cs="Arial"/>
          <w:color w:val="000000"/>
          <w:lang w:val="en-US"/>
        </w:rPr>
        <w:t xml:space="preserve">Loop back system </w:t>
      </w:r>
      <w:sdt>
        <w:sdtPr>
          <w:rPr>
            <w:rFonts w:ascii="Arial" w:hAnsi="Arial" w:cs="Arial"/>
            <w:color w:val="000000"/>
            <w:highlight w:val="white"/>
            <w:lang w:val="en-US"/>
          </w:rPr>
          <w:alias w:val="Citation"/>
          <w:tag w:val="{&quot;referencesIds&quot;:[&quot;doc:61f51dd18f082a400d109344&quot;],&quot;referencesOptions&quot;:{&quot;doc:61f51dd18f082a400d109344&quot;:{&quot;author&quot;:true,&quot;year&quot;:true,&quot;pageReplace&quot;:&quot;&quot;,&quot;prefix&quot;:&quot;&quot;,&quot;suffix&quot;:&quot;&quot;}},&quot;hasBrokenReferences&quot;:false,&quot;hasManualEdits&quot;:false,&quot;citationType&quot;:&quot;inline&quot;,&quot;id&quot;:366963337,&quot;citationText&quot;:&quot;&lt;span style=\&quot;font-family:Calibri;font-size:16px;color:#000000\&quot;&gt;(Ammenwerth, Iller &amp;amp; Mahler 2006)&lt;/span&gt;&quot;}"/>
          <w:id w:val="366963337"/>
          <w:placeholder>
            <w:docPart w:val="0CDBE352B9A9B24D8D141B24A6AF560D"/>
          </w:placeholder>
        </w:sdtPr>
        <w:sdtEndPr/>
        <w:sdtContent>
          <w:r w:rsidR="00C42744" w:rsidRPr="000028DD">
            <w:rPr>
              <w:rFonts w:ascii="Arial" w:eastAsia="Times New Roman" w:hAnsi="Arial" w:cs="Arial"/>
              <w:color w:val="000000"/>
            </w:rPr>
            <w:t>(Ammenwerth, Iller &amp; Mahler 2006)</w:t>
          </w:r>
        </w:sdtContent>
      </w:sdt>
    </w:p>
    <w:p w14:paraId="3210F7C3" w14:textId="77777777" w:rsidR="00211638" w:rsidRPr="000028DD" w:rsidRDefault="00211638" w:rsidP="00211638">
      <w:pPr>
        <w:rPr>
          <w:rFonts w:ascii="Arial" w:hAnsi="Arial" w:cs="Arial"/>
          <w:color w:val="000000"/>
          <w:lang w:val="en-US"/>
        </w:rPr>
      </w:pPr>
    </w:p>
    <w:p w14:paraId="4FFDCAAE" w14:textId="77777777" w:rsidR="00211638" w:rsidRPr="000028DD" w:rsidRDefault="00211638" w:rsidP="008677B0">
      <w:pPr>
        <w:spacing w:line="360" w:lineRule="auto"/>
        <w:rPr>
          <w:rFonts w:ascii="Arial" w:hAnsi="Arial" w:cs="Arial"/>
          <w:color w:val="000000"/>
          <w:lang w:val="en-US"/>
        </w:rPr>
      </w:pPr>
    </w:p>
    <w:p w14:paraId="5655630E" w14:textId="77777777" w:rsidR="00211638" w:rsidRPr="000028DD" w:rsidRDefault="00211638" w:rsidP="008677B0">
      <w:pPr>
        <w:spacing w:line="360" w:lineRule="auto"/>
        <w:rPr>
          <w:rFonts w:ascii="Arial" w:hAnsi="Arial" w:cs="Arial"/>
          <w:color w:val="000000"/>
          <w:lang w:val="en-US"/>
        </w:rPr>
      </w:pPr>
      <w:r w:rsidRPr="000028DD">
        <w:rPr>
          <w:rFonts w:ascii="Arial" w:hAnsi="Arial" w:cs="Arial"/>
          <w:color w:val="000000"/>
          <w:lang w:val="en-US"/>
        </w:rPr>
        <w:t xml:space="preserve">When making any deliberate interventions to improve the fit of an IT system it will be important to review the fit within the new context. When applying fit management to any IT system it is critical to have expert knowledge of the system and the service it supports to be able to horizon scan for external factors that may influence the fit of the IT system in the future. </w:t>
      </w:r>
    </w:p>
    <w:p w14:paraId="24C5F4DE" w14:textId="77777777" w:rsidR="00211638" w:rsidRPr="000028DD" w:rsidRDefault="00211638" w:rsidP="008677B0">
      <w:pPr>
        <w:spacing w:line="360" w:lineRule="auto"/>
        <w:rPr>
          <w:rFonts w:ascii="Arial" w:hAnsi="Arial" w:cs="Arial"/>
          <w:color w:val="000000"/>
          <w:lang w:val="en-US"/>
        </w:rPr>
      </w:pPr>
    </w:p>
    <w:p w14:paraId="014C66F3" w14:textId="77777777" w:rsidR="00211638" w:rsidRPr="000028DD" w:rsidRDefault="00211638" w:rsidP="008677B0">
      <w:pPr>
        <w:spacing w:line="360" w:lineRule="auto"/>
        <w:rPr>
          <w:rFonts w:ascii="Arial" w:hAnsi="Arial" w:cs="Arial"/>
          <w:lang w:val="en-US"/>
        </w:rPr>
      </w:pPr>
    </w:p>
    <w:p w14:paraId="54900371" w14:textId="1822F689" w:rsidR="00B373B1" w:rsidRPr="000028DD" w:rsidRDefault="00C52040" w:rsidP="008677B0">
      <w:pPr>
        <w:spacing w:line="360" w:lineRule="auto"/>
        <w:rPr>
          <w:rFonts w:ascii="Arial" w:hAnsi="Arial" w:cs="Arial"/>
          <w:u w:val="single"/>
          <w:lang w:val="en-US"/>
        </w:rPr>
      </w:pPr>
      <w:r w:rsidRPr="000028DD">
        <w:rPr>
          <w:rFonts w:ascii="Arial" w:hAnsi="Arial" w:cs="Arial"/>
          <w:u w:val="single"/>
          <w:lang w:val="en-US"/>
        </w:rPr>
        <w:t>Wider implications</w:t>
      </w:r>
    </w:p>
    <w:p w14:paraId="2B621EF5" w14:textId="77777777" w:rsidR="00961907" w:rsidRPr="000028DD" w:rsidRDefault="00961907" w:rsidP="008677B0">
      <w:pPr>
        <w:spacing w:line="360" w:lineRule="auto"/>
        <w:rPr>
          <w:rFonts w:ascii="Arial" w:hAnsi="Arial" w:cs="Arial"/>
          <w:lang w:val="en-US"/>
        </w:rPr>
      </w:pPr>
    </w:p>
    <w:p w14:paraId="3E0D93AE" w14:textId="6B321E56" w:rsidR="00961907" w:rsidRPr="000028DD" w:rsidRDefault="00961907" w:rsidP="008677B0">
      <w:pPr>
        <w:spacing w:line="360" w:lineRule="auto"/>
        <w:rPr>
          <w:rFonts w:ascii="Arial" w:hAnsi="Arial" w:cs="Arial"/>
          <w:lang w:val="en-US"/>
        </w:rPr>
      </w:pPr>
      <w:r w:rsidRPr="000028DD">
        <w:rPr>
          <w:rFonts w:ascii="Arial" w:hAnsi="Arial" w:cs="Arial"/>
          <w:lang w:val="en-US"/>
        </w:rPr>
        <w:t xml:space="preserve">Investment in hardware to improve connectivity in the community should be considered as a priority. Poor connectivity </w:t>
      </w:r>
      <w:r w:rsidR="00DF3D20" w:rsidRPr="000028DD">
        <w:rPr>
          <w:rFonts w:ascii="Arial" w:hAnsi="Arial" w:cs="Arial"/>
          <w:lang w:val="en-US"/>
        </w:rPr>
        <w:t xml:space="preserve">to any system </w:t>
      </w:r>
      <w:r w:rsidRPr="000028DD">
        <w:rPr>
          <w:rFonts w:ascii="Arial" w:hAnsi="Arial" w:cs="Arial"/>
          <w:lang w:val="en-US"/>
        </w:rPr>
        <w:t xml:space="preserve">will mean that staff return to hospital sites to complete their </w:t>
      </w:r>
      <w:r w:rsidR="00DF3D20" w:rsidRPr="000028DD">
        <w:rPr>
          <w:rFonts w:ascii="Arial" w:hAnsi="Arial" w:cs="Arial"/>
          <w:lang w:val="en-US"/>
        </w:rPr>
        <w:t>documentation,</w:t>
      </w:r>
      <w:r w:rsidRPr="000028DD">
        <w:rPr>
          <w:rFonts w:ascii="Arial" w:hAnsi="Arial" w:cs="Arial"/>
          <w:lang w:val="en-US"/>
        </w:rPr>
        <w:t xml:space="preserve"> and this will lead to inefficiencies in the service and  </w:t>
      </w:r>
    </w:p>
    <w:p w14:paraId="2F8789F8" w14:textId="77777777" w:rsidR="00B07427" w:rsidRPr="000028DD" w:rsidRDefault="00B07427" w:rsidP="008677B0">
      <w:pPr>
        <w:spacing w:line="360" w:lineRule="auto"/>
        <w:rPr>
          <w:rFonts w:ascii="Arial" w:hAnsi="Arial" w:cs="Arial"/>
          <w:lang w:val="en-US"/>
        </w:rPr>
      </w:pPr>
    </w:p>
    <w:p w14:paraId="4E7E8DE9" w14:textId="3207C7AC" w:rsidR="00961907" w:rsidRPr="000028DD" w:rsidRDefault="00B07427" w:rsidP="008677B0">
      <w:pPr>
        <w:spacing w:line="360" w:lineRule="auto"/>
        <w:rPr>
          <w:rFonts w:ascii="Arial" w:hAnsi="Arial" w:cs="Arial"/>
          <w:lang w:val="en-US"/>
        </w:rPr>
      </w:pPr>
      <w:r w:rsidRPr="000028DD">
        <w:rPr>
          <w:rFonts w:ascii="Arial" w:hAnsi="Arial" w:cs="Arial"/>
          <w:lang w:val="en-US"/>
        </w:rPr>
        <w:t xml:space="preserve">The financial and technical investment required to deliver the recommended interventions </w:t>
      </w:r>
      <w:r w:rsidR="003C65D3" w:rsidRPr="000028DD">
        <w:rPr>
          <w:rFonts w:ascii="Arial" w:hAnsi="Arial" w:cs="Arial"/>
          <w:lang w:val="en-US"/>
        </w:rPr>
        <w:t xml:space="preserve">to improve the software </w:t>
      </w:r>
      <w:r w:rsidRPr="000028DD">
        <w:rPr>
          <w:rFonts w:ascii="Arial" w:hAnsi="Arial" w:cs="Arial"/>
          <w:lang w:val="en-US"/>
        </w:rPr>
        <w:t xml:space="preserve">must be considered against the wider backdrop of the digitisation of health </w:t>
      </w:r>
      <w:r w:rsidR="00803D8A" w:rsidRPr="000028DD">
        <w:rPr>
          <w:rFonts w:ascii="Arial" w:hAnsi="Arial" w:cs="Arial"/>
          <w:lang w:val="en-US"/>
        </w:rPr>
        <w:t xml:space="preserve">and care </w:t>
      </w:r>
      <w:r w:rsidRPr="000028DD">
        <w:rPr>
          <w:rFonts w:ascii="Arial" w:hAnsi="Arial" w:cs="Arial"/>
          <w:lang w:val="en-US"/>
        </w:rPr>
        <w:t>records on an all-Wales basis</w:t>
      </w:r>
      <w:r w:rsidR="00803D8A" w:rsidRPr="000028DD">
        <w:rPr>
          <w:rFonts w:ascii="Arial" w:hAnsi="Arial" w:cs="Arial"/>
          <w:lang w:val="en-US"/>
        </w:rPr>
        <w:t xml:space="preserve"> through </w:t>
      </w:r>
      <w:r w:rsidR="00001F80" w:rsidRPr="000028DD">
        <w:rPr>
          <w:rFonts w:ascii="Arial" w:hAnsi="Arial" w:cs="Arial"/>
          <w:lang w:val="en-US"/>
        </w:rPr>
        <w:t xml:space="preserve">DHCW and </w:t>
      </w:r>
      <w:r w:rsidR="00803D8A" w:rsidRPr="000028DD">
        <w:rPr>
          <w:rFonts w:ascii="Arial" w:hAnsi="Arial" w:cs="Arial"/>
          <w:lang w:val="en-US"/>
        </w:rPr>
        <w:t xml:space="preserve">the </w:t>
      </w:r>
      <w:r w:rsidR="00001F80" w:rsidRPr="000028DD">
        <w:rPr>
          <w:rFonts w:ascii="Arial" w:hAnsi="Arial" w:cs="Arial"/>
          <w:lang w:val="en-US"/>
        </w:rPr>
        <w:t xml:space="preserve">development of the </w:t>
      </w:r>
      <w:r w:rsidR="00803D8A" w:rsidRPr="000028DD">
        <w:rPr>
          <w:rFonts w:ascii="Arial" w:hAnsi="Arial" w:cs="Arial"/>
          <w:lang w:val="en-US"/>
        </w:rPr>
        <w:t xml:space="preserve">Welsh </w:t>
      </w:r>
      <w:r w:rsidR="0059585B" w:rsidRPr="000028DD">
        <w:rPr>
          <w:rFonts w:ascii="Arial" w:hAnsi="Arial" w:cs="Arial"/>
          <w:lang w:val="en-US"/>
        </w:rPr>
        <w:t>Community Care Information System (WCCIS)</w:t>
      </w:r>
      <w:r w:rsidRPr="000028DD">
        <w:rPr>
          <w:rFonts w:ascii="Arial" w:hAnsi="Arial" w:cs="Arial"/>
          <w:lang w:val="en-US"/>
        </w:rPr>
        <w:t xml:space="preserve">. </w:t>
      </w:r>
      <w:r w:rsidRPr="000028DD">
        <w:rPr>
          <w:rFonts w:ascii="Arial" w:hAnsi="Arial" w:cs="Arial"/>
          <w:lang w:val="en-US"/>
        </w:rPr>
        <w:lastRenderedPageBreak/>
        <w:t>Although the Patient Care electronic health r</w:t>
      </w:r>
      <w:r w:rsidR="003C65D3" w:rsidRPr="000028DD">
        <w:rPr>
          <w:rFonts w:ascii="Arial" w:hAnsi="Arial" w:cs="Arial"/>
          <w:lang w:val="en-US"/>
        </w:rPr>
        <w:t>ecord i</w:t>
      </w:r>
      <w:r w:rsidR="00803D8A" w:rsidRPr="000028DD">
        <w:rPr>
          <w:rFonts w:ascii="Arial" w:hAnsi="Arial" w:cs="Arial"/>
          <w:lang w:val="en-US"/>
        </w:rPr>
        <w:t>s</w:t>
      </w:r>
      <w:r w:rsidR="003C65D3" w:rsidRPr="000028DD">
        <w:rPr>
          <w:rFonts w:ascii="Arial" w:hAnsi="Arial" w:cs="Arial"/>
          <w:lang w:val="en-US"/>
        </w:rPr>
        <w:t xml:space="preserve"> currently </w:t>
      </w:r>
      <w:r w:rsidR="00961907" w:rsidRPr="000028DD">
        <w:rPr>
          <w:rFonts w:ascii="Arial" w:hAnsi="Arial" w:cs="Arial"/>
          <w:lang w:val="en-US"/>
        </w:rPr>
        <w:t>“</w:t>
      </w:r>
      <w:r w:rsidR="003C65D3" w:rsidRPr="000028DD">
        <w:rPr>
          <w:rFonts w:ascii="Arial" w:hAnsi="Arial" w:cs="Arial"/>
          <w:lang w:val="en-US"/>
        </w:rPr>
        <w:t>sufficient</w:t>
      </w:r>
      <w:r w:rsidR="00961907" w:rsidRPr="000028DD">
        <w:rPr>
          <w:rFonts w:ascii="Arial" w:hAnsi="Arial" w:cs="Arial"/>
          <w:lang w:val="en-US"/>
        </w:rPr>
        <w:t>”</w:t>
      </w:r>
      <w:r w:rsidR="003C65D3" w:rsidRPr="000028DD">
        <w:rPr>
          <w:rFonts w:ascii="Arial" w:hAnsi="Arial" w:cs="Arial"/>
          <w:lang w:val="en-US"/>
        </w:rPr>
        <w:t xml:space="preserve"> for use</w:t>
      </w:r>
      <w:r w:rsidR="00803D8A" w:rsidRPr="000028DD">
        <w:rPr>
          <w:rFonts w:ascii="Arial" w:hAnsi="Arial" w:cs="Arial"/>
          <w:lang w:val="en-US"/>
        </w:rPr>
        <w:t>,</w:t>
      </w:r>
      <w:r w:rsidR="003C65D3" w:rsidRPr="000028DD">
        <w:rPr>
          <w:rFonts w:ascii="Arial" w:hAnsi="Arial" w:cs="Arial"/>
          <w:lang w:val="en-US"/>
        </w:rPr>
        <w:t xml:space="preserve"> </w:t>
      </w:r>
      <w:r w:rsidR="00001F80" w:rsidRPr="000028DD">
        <w:rPr>
          <w:rFonts w:ascii="Arial" w:hAnsi="Arial" w:cs="Arial"/>
          <w:lang w:val="en-US"/>
        </w:rPr>
        <w:t xml:space="preserve">all </w:t>
      </w:r>
      <w:r w:rsidR="003C65D3" w:rsidRPr="000028DD">
        <w:rPr>
          <w:rFonts w:ascii="Arial" w:hAnsi="Arial" w:cs="Arial"/>
          <w:lang w:val="en-US"/>
        </w:rPr>
        <w:t>future developments should be weighed up against the potential lifespan of th</w:t>
      </w:r>
      <w:r w:rsidR="00961907" w:rsidRPr="000028DD">
        <w:rPr>
          <w:rFonts w:ascii="Arial" w:hAnsi="Arial" w:cs="Arial"/>
          <w:lang w:val="en-US"/>
        </w:rPr>
        <w:t>is</w:t>
      </w:r>
      <w:r w:rsidR="003C65D3" w:rsidRPr="000028DD">
        <w:rPr>
          <w:rFonts w:ascii="Arial" w:hAnsi="Arial" w:cs="Arial"/>
          <w:lang w:val="en-US"/>
        </w:rPr>
        <w:t xml:space="preserve"> product</w:t>
      </w:r>
      <w:r w:rsidR="00001F80" w:rsidRPr="000028DD">
        <w:rPr>
          <w:rFonts w:ascii="Arial" w:hAnsi="Arial" w:cs="Arial"/>
          <w:lang w:val="en-US"/>
        </w:rPr>
        <w:t>. T</w:t>
      </w:r>
      <w:r w:rsidR="003C65D3" w:rsidRPr="000028DD">
        <w:rPr>
          <w:rFonts w:ascii="Arial" w:hAnsi="Arial" w:cs="Arial"/>
          <w:lang w:val="en-US"/>
        </w:rPr>
        <w:t xml:space="preserve">he cost implications </w:t>
      </w:r>
      <w:r w:rsidR="00001F80" w:rsidRPr="000028DD">
        <w:rPr>
          <w:rFonts w:ascii="Arial" w:hAnsi="Arial" w:cs="Arial"/>
          <w:lang w:val="en-US"/>
        </w:rPr>
        <w:t xml:space="preserve">of development must be measure against </w:t>
      </w:r>
      <w:r w:rsidR="003C65D3" w:rsidRPr="000028DD">
        <w:rPr>
          <w:rFonts w:ascii="Arial" w:hAnsi="Arial" w:cs="Arial"/>
          <w:lang w:val="en-US"/>
        </w:rPr>
        <w:t xml:space="preserve">the </w:t>
      </w:r>
      <w:r w:rsidR="00001F80" w:rsidRPr="000028DD">
        <w:rPr>
          <w:rFonts w:ascii="Arial" w:hAnsi="Arial" w:cs="Arial"/>
          <w:lang w:val="en-US"/>
        </w:rPr>
        <w:t xml:space="preserve">potential gains during the </w:t>
      </w:r>
      <w:r w:rsidR="003C65D3" w:rsidRPr="000028DD">
        <w:rPr>
          <w:rFonts w:ascii="Arial" w:hAnsi="Arial" w:cs="Arial"/>
          <w:lang w:val="en-US"/>
        </w:rPr>
        <w:t xml:space="preserve">limited </w:t>
      </w:r>
      <w:r w:rsidR="00001F80" w:rsidRPr="000028DD">
        <w:rPr>
          <w:rFonts w:ascii="Arial" w:hAnsi="Arial" w:cs="Arial"/>
          <w:lang w:val="en-US"/>
        </w:rPr>
        <w:t>lifespan of the product</w:t>
      </w:r>
      <w:r w:rsidR="003C65D3" w:rsidRPr="000028DD">
        <w:rPr>
          <w:rFonts w:ascii="Arial" w:hAnsi="Arial" w:cs="Arial"/>
          <w:lang w:val="en-US"/>
        </w:rPr>
        <w:t>.</w:t>
      </w:r>
    </w:p>
    <w:p w14:paraId="577433C9" w14:textId="77777777" w:rsidR="00961907" w:rsidRPr="000028DD" w:rsidRDefault="00961907" w:rsidP="008677B0">
      <w:pPr>
        <w:spacing w:line="360" w:lineRule="auto"/>
        <w:rPr>
          <w:rFonts w:ascii="Arial" w:hAnsi="Arial" w:cs="Arial"/>
          <w:lang w:val="en-US"/>
        </w:rPr>
      </w:pPr>
    </w:p>
    <w:p w14:paraId="612D54D0" w14:textId="358C7AC6" w:rsidR="00DF3D20" w:rsidRPr="000028DD" w:rsidRDefault="004233CA" w:rsidP="008677B0">
      <w:pPr>
        <w:spacing w:line="360" w:lineRule="auto"/>
        <w:rPr>
          <w:rFonts w:ascii="Arial" w:hAnsi="Arial" w:cs="Arial"/>
          <w:lang w:val="en-US"/>
        </w:rPr>
      </w:pPr>
      <w:r w:rsidRPr="000028DD">
        <w:rPr>
          <w:rFonts w:ascii="Arial" w:hAnsi="Arial" w:cs="Arial"/>
          <w:lang w:val="en-US"/>
        </w:rPr>
        <w:t xml:space="preserve">The implementation of the recommendations would improve the </w:t>
      </w:r>
      <w:r w:rsidR="00732B4F" w:rsidRPr="000028DD">
        <w:rPr>
          <w:rFonts w:ascii="Arial" w:hAnsi="Arial" w:cs="Arial"/>
          <w:lang w:val="en-US"/>
        </w:rPr>
        <w:t>system’s</w:t>
      </w:r>
      <w:r w:rsidR="007E0774" w:rsidRPr="000028DD">
        <w:rPr>
          <w:rFonts w:ascii="Arial" w:hAnsi="Arial" w:cs="Arial"/>
          <w:lang w:val="en-US"/>
        </w:rPr>
        <w:t xml:space="preserve"> acceptability however it</w:t>
      </w:r>
      <w:r w:rsidR="001542E6" w:rsidRPr="000028DD">
        <w:rPr>
          <w:rFonts w:ascii="Arial" w:hAnsi="Arial" w:cs="Arial"/>
          <w:lang w:val="en-US"/>
        </w:rPr>
        <w:t xml:space="preserve"> would still struggle</w:t>
      </w:r>
      <w:r w:rsidRPr="000028DD">
        <w:rPr>
          <w:rFonts w:ascii="Arial" w:hAnsi="Arial" w:cs="Arial"/>
          <w:lang w:val="en-US"/>
        </w:rPr>
        <w:t xml:space="preserve"> to deliver </w:t>
      </w:r>
      <w:r w:rsidR="00732B4F" w:rsidRPr="000028DD">
        <w:rPr>
          <w:rFonts w:ascii="Arial" w:hAnsi="Arial" w:cs="Arial"/>
          <w:lang w:val="en-US"/>
        </w:rPr>
        <w:t xml:space="preserve">seamless care across </w:t>
      </w:r>
      <w:r w:rsidR="001542E6" w:rsidRPr="000028DD">
        <w:rPr>
          <w:rFonts w:ascii="Arial" w:hAnsi="Arial" w:cs="Arial"/>
          <w:lang w:val="en-US"/>
        </w:rPr>
        <w:t>Neurological</w:t>
      </w:r>
      <w:r w:rsidR="00732B4F" w:rsidRPr="000028DD">
        <w:rPr>
          <w:rFonts w:ascii="Arial" w:hAnsi="Arial" w:cs="Arial"/>
          <w:lang w:val="en-US"/>
        </w:rPr>
        <w:t xml:space="preserve"> pathway</w:t>
      </w:r>
      <w:r w:rsidR="001542E6" w:rsidRPr="000028DD">
        <w:rPr>
          <w:rFonts w:ascii="Arial" w:hAnsi="Arial" w:cs="Arial"/>
          <w:lang w:val="en-US"/>
        </w:rPr>
        <w:t xml:space="preserve"> as there is </w:t>
      </w:r>
      <w:r w:rsidR="00803D8A" w:rsidRPr="000028DD">
        <w:rPr>
          <w:rFonts w:ascii="Arial" w:hAnsi="Arial" w:cs="Arial"/>
          <w:lang w:val="en-US"/>
        </w:rPr>
        <w:t xml:space="preserve">currently </w:t>
      </w:r>
      <w:r w:rsidR="001542E6" w:rsidRPr="000028DD">
        <w:rPr>
          <w:rFonts w:ascii="Arial" w:hAnsi="Arial" w:cs="Arial"/>
          <w:lang w:val="en-US"/>
        </w:rPr>
        <w:t xml:space="preserve">no equivalent electronic health record within secondary care as this system is still paper based. </w:t>
      </w:r>
      <w:r w:rsidR="00803D8A" w:rsidRPr="000028DD">
        <w:rPr>
          <w:rFonts w:ascii="Arial" w:hAnsi="Arial" w:cs="Arial"/>
          <w:lang w:val="en-US"/>
        </w:rPr>
        <w:t xml:space="preserve">As previously </w:t>
      </w:r>
      <w:r w:rsidR="0059585B" w:rsidRPr="000028DD">
        <w:rPr>
          <w:rFonts w:ascii="Arial" w:hAnsi="Arial" w:cs="Arial"/>
          <w:lang w:val="en-US"/>
        </w:rPr>
        <w:t>stated,</w:t>
      </w:r>
      <w:r w:rsidR="00803D8A" w:rsidRPr="000028DD">
        <w:rPr>
          <w:rFonts w:ascii="Arial" w:hAnsi="Arial" w:cs="Arial"/>
          <w:lang w:val="en-US"/>
        </w:rPr>
        <w:t xml:space="preserve"> the WCCIS system</w:t>
      </w:r>
      <w:r w:rsidR="0059585B" w:rsidRPr="000028DD">
        <w:rPr>
          <w:rFonts w:ascii="Arial" w:hAnsi="Arial" w:cs="Arial"/>
          <w:lang w:val="en-US"/>
        </w:rPr>
        <w:t xml:space="preserve"> is the National project to provide an electronic health </w:t>
      </w:r>
      <w:r w:rsidR="00DF3D20" w:rsidRPr="000028DD">
        <w:rPr>
          <w:rFonts w:ascii="Arial" w:hAnsi="Arial" w:cs="Arial"/>
          <w:lang w:val="en-US"/>
        </w:rPr>
        <w:t xml:space="preserve">and care </w:t>
      </w:r>
      <w:r w:rsidR="0059585B" w:rsidRPr="000028DD">
        <w:rPr>
          <w:rFonts w:ascii="Arial" w:hAnsi="Arial" w:cs="Arial"/>
          <w:lang w:val="en-US"/>
        </w:rPr>
        <w:t>record therefore pursuing a solution</w:t>
      </w:r>
      <w:r w:rsidR="001542E6" w:rsidRPr="000028DD">
        <w:rPr>
          <w:rFonts w:ascii="Arial" w:hAnsi="Arial" w:cs="Arial"/>
          <w:lang w:val="en-US"/>
        </w:rPr>
        <w:t xml:space="preserve"> purely for </w:t>
      </w:r>
      <w:r w:rsidR="00803D8A" w:rsidRPr="000028DD">
        <w:rPr>
          <w:rFonts w:ascii="Arial" w:hAnsi="Arial" w:cs="Arial"/>
          <w:lang w:val="en-US"/>
        </w:rPr>
        <w:t>N</w:t>
      </w:r>
      <w:r w:rsidR="001542E6" w:rsidRPr="000028DD">
        <w:rPr>
          <w:rFonts w:ascii="Arial" w:hAnsi="Arial" w:cs="Arial"/>
          <w:lang w:val="en-US"/>
        </w:rPr>
        <w:t xml:space="preserve">eurology service </w:t>
      </w:r>
      <w:r w:rsidR="00DF3D20" w:rsidRPr="000028DD">
        <w:rPr>
          <w:rFonts w:ascii="Arial" w:hAnsi="Arial" w:cs="Arial"/>
          <w:lang w:val="en-US"/>
        </w:rPr>
        <w:t>would not be a prudent proposal.</w:t>
      </w:r>
      <w:r w:rsidR="00AB2B41" w:rsidRPr="000028DD">
        <w:rPr>
          <w:rFonts w:ascii="Arial" w:hAnsi="Arial" w:cs="Arial"/>
          <w:lang w:val="en-US"/>
        </w:rPr>
        <w:t xml:space="preserve"> In conclusion the Patient Care electronic health record provides a good interim option for the Community </w:t>
      </w:r>
      <w:r w:rsidR="002368BA" w:rsidRPr="000028DD">
        <w:rPr>
          <w:rFonts w:ascii="Arial" w:hAnsi="Arial" w:cs="Arial"/>
          <w:lang w:val="en-US"/>
        </w:rPr>
        <w:t>N</w:t>
      </w:r>
      <w:r w:rsidR="00AB2B41" w:rsidRPr="000028DD">
        <w:rPr>
          <w:rFonts w:ascii="Arial" w:hAnsi="Arial" w:cs="Arial"/>
          <w:lang w:val="en-US"/>
        </w:rPr>
        <w:t xml:space="preserve">eurological </w:t>
      </w:r>
      <w:r w:rsidR="002368BA" w:rsidRPr="000028DD">
        <w:rPr>
          <w:rFonts w:ascii="Arial" w:hAnsi="Arial" w:cs="Arial"/>
          <w:lang w:val="en-US"/>
        </w:rPr>
        <w:t>R</w:t>
      </w:r>
      <w:r w:rsidR="00AB2B41" w:rsidRPr="000028DD">
        <w:rPr>
          <w:rFonts w:ascii="Arial" w:hAnsi="Arial" w:cs="Arial"/>
          <w:lang w:val="en-US"/>
        </w:rPr>
        <w:t xml:space="preserve">ehabilitation </w:t>
      </w:r>
      <w:r w:rsidR="002368BA" w:rsidRPr="000028DD">
        <w:rPr>
          <w:rFonts w:ascii="Arial" w:hAnsi="Arial" w:cs="Arial"/>
          <w:lang w:val="en-US"/>
        </w:rPr>
        <w:t>S</w:t>
      </w:r>
      <w:r w:rsidR="00AB2B41" w:rsidRPr="000028DD">
        <w:rPr>
          <w:rFonts w:ascii="Arial" w:hAnsi="Arial" w:cs="Arial"/>
          <w:lang w:val="en-US"/>
        </w:rPr>
        <w:t xml:space="preserve">ervice </w:t>
      </w:r>
      <w:r w:rsidR="002368BA" w:rsidRPr="000028DD">
        <w:rPr>
          <w:rFonts w:ascii="Arial" w:hAnsi="Arial" w:cs="Arial"/>
          <w:lang w:val="en-US"/>
        </w:rPr>
        <w:t>during</w:t>
      </w:r>
      <w:r w:rsidR="00AB2B41" w:rsidRPr="000028DD">
        <w:rPr>
          <w:rFonts w:ascii="Arial" w:hAnsi="Arial" w:cs="Arial"/>
          <w:lang w:val="en-US"/>
        </w:rPr>
        <w:t xml:space="preserve"> the </w:t>
      </w:r>
      <w:r w:rsidR="002368BA" w:rsidRPr="000028DD">
        <w:rPr>
          <w:rFonts w:ascii="Arial" w:hAnsi="Arial" w:cs="Arial"/>
          <w:lang w:val="en-US"/>
        </w:rPr>
        <w:t xml:space="preserve">ongoing </w:t>
      </w:r>
      <w:r w:rsidR="00AB2B41" w:rsidRPr="000028DD">
        <w:rPr>
          <w:rFonts w:ascii="Arial" w:hAnsi="Arial" w:cs="Arial"/>
          <w:lang w:val="en-US"/>
        </w:rPr>
        <w:t xml:space="preserve">development of the National </w:t>
      </w:r>
      <w:r w:rsidR="002368BA" w:rsidRPr="000028DD">
        <w:rPr>
          <w:rFonts w:ascii="Arial" w:hAnsi="Arial" w:cs="Arial"/>
          <w:lang w:val="en-US"/>
        </w:rPr>
        <w:t xml:space="preserve">WCCIS </w:t>
      </w:r>
      <w:r w:rsidR="00AB2B41" w:rsidRPr="000028DD">
        <w:rPr>
          <w:rFonts w:ascii="Arial" w:hAnsi="Arial" w:cs="Arial"/>
          <w:lang w:val="en-US"/>
        </w:rPr>
        <w:t xml:space="preserve">system </w:t>
      </w:r>
      <w:r w:rsidR="002368BA" w:rsidRPr="000028DD">
        <w:rPr>
          <w:rFonts w:ascii="Arial" w:hAnsi="Arial" w:cs="Arial"/>
          <w:lang w:val="en-US"/>
        </w:rPr>
        <w:t xml:space="preserve">and it's </w:t>
      </w:r>
      <w:r w:rsidR="00AB2B41" w:rsidRPr="000028DD">
        <w:rPr>
          <w:rFonts w:ascii="Arial" w:hAnsi="Arial" w:cs="Arial"/>
          <w:lang w:val="en-US"/>
        </w:rPr>
        <w:t>roll out</w:t>
      </w:r>
      <w:r w:rsidR="002368BA" w:rsidRPr="000028DD">
        <w:rPr>
          <w:rFonts w:ascii="Arial" w:hAnsi="Arial" w:cs="Arial"/>
          <w:lang w:val="en-US"/>
        </w:rPr>
        <w:t>. Once in place the new WCCIS system should</w:t>
      </w:r>
      <w:r w:rsidR="00AB2B41" w:rsidRPr="000028DD">
        <w:rPr>
          <w:rFonts w:ascii="Arial" w:hAnsi="Arial" w:cs="Arial"/>
          <w:lang w:val="en-US"/>
        </w:rPr>
        <w:t xml:space="preserve"> provide improved interoperability and more seamless flow of information between both health and social care</w:t>
      </w:r>
      <w:r w:rsidR="002368BA" w:rsidRPr="000028DD">
        <w:rPr>
          <w:rFonts w:ascii="Arial" w:hAnsi="Arial" w:cs="Arial"/>
          <w:lang w:val="en-US"/>
        </w:rPr>
        <w:t xml:space="preserve"> meeting the triple aims of better health, better healthcare and </w:t>
      </w:r>
      <w:r w:rsidR="00A267D3" w:rsidRPr="000028DD">
        <w:rPr>
          <w:rFonts w:ascii="Arial" w:hAnsi="Arial" w:cs="Arial"/>
          <w:lang w:val="en-US"/>
        </w:rPr>
        <w:t>lower costs</w:t>
      </w:r>
      <w:r w:rsidR="00AB2B41" w:rsidRPr="000028DD">
        <w:rPr>
          <w:rFonts w:ascii="Arial" w:hAnsi="Arial" w:cs="Arial"/>
          <w:lang w:val="en-US"/>
        </w:rPr>
        <w:t xml:space="preserve">. </w:t>
      </w:r>
    </w:p>
    <w:p w14:paraId="7402941C" w14:textId="478AF247" w:rsidR="00DF3D20" w:rsidRDefault="00DF3D20" w:rsidP="008677B0">
      <w:pPr>
        <w:spacing w:line="360" w:lineRule="auto"/>
        <w:rPr>
          <w:rFonts w:ascii="Arial" w:hAnsi="Arial" w:cs="Arial"/>
          <w:lang w:val="en-US"/>
        </w:rPr>
      </w:pPr>
    </w:p>
    <w:p w14:paraId="387D580C" w14:textId="3534A360" w:rsidR="00FC7DD2" w:rsidRPr="000028DD" w:rsidRDefault="00FC7DD2" w:rsidP="008677B0">
      <w:pPr>
        <w:spacing w:line="360" w:lineRule="auto"/>
        <w:rPr>
          <w:rFonts w:ascii="Arial" w:hAnsi="Arial" w:cs="Arial"/>
          <w:lang w:val="en-US"/>
        </w:rPr>
      </w:pPr>
      <w:r>
        <w:rPr>
          <w:rFonts w:ascii="Arial" w:hAnsi="Arial" w:cs="Arial"/>
          <w:lang w:val="en-US"/>
        </w:rPr>
        <w:t>Word Count 461</w:t>
      </w:r>
      <w:r w:rsidR="00582F8B">
        <w:rPr>
          <w:rFonts w:ascii="Arial" w:hAnsi="Arial" w:cs="Arial"/>
          <w:lang w:val="en-US"/>
        </w:rPr>
        <w:t>8</w:t>
      </w:r>
    </w:p>
    <w:p w14:paraId="614A156B" w14:textId="77777777" w:rsidR="007E0774" w:rsidRPr="000028DD" w:rsidRDefault="007E0774" w:rsidP="001A67B8">
      <w:pPr>
        <w:rPr>
          <w:rFonts w:ascii="Arial" w:hAnsi="Arial" w:cs="Arial"/>
          <w:lang w:val="en-US"/>
        </w:rPr>
      </w:pPr>
    </w:p>
    <w:p w14:paraId="12179738" w14:textId="2A678AF1" w:rsidR="007E0774" w:rsidRPr="000028DD" w:rsidRDefault="007E0774" w:rsidP="001A67B8">
      <w:pPr>
        <w:rPr>
          <w:rFonts w:ascii="Arial" w:hAnsi="Arial" w:cs="Arial"/>
          <w:lang w:val="en-US"/>
        </w:rPr>
      </w:pPr>
      <w:r w:rsidRPr="000028DD">
        <w:rPr>
          <w:rFonts w:ascii="Arial" w:hAnsi="Arial" w:cs="Arial"/>
          <w:lang w:val="en-US"/>
        </w:rPr>
        <w:t xml:space="preserve"> </w:t>
      </w:r>
    </w:p>
    <w:p w14:paraId="6DA98EA0" w14:textId="77777777" w:rsidR="00165007" w:rsidRPr="000028DD" w:rsidRDefault="00165007" w:rsidP="001A67B8">
      <w:pPr>
        <w:rPr>
          <w:rFonts w:ascii="Arial" w:hAnsi="Arial" w:cs="Arial"/>
          <w:lang w:val="en-US"/>
        </w:rPr>
      </w:pPr>
    </w:p>
    <w:p w14:paraId="1A51CC08" w14:textId="77777777" w:rsidR="00F7455F" w:rsidRPr="000028DD" w:rsidRDefault="00F7455F" w:rsidP="001A67B8">
      <w:pPr>
        <w:rPr>
          <w:rFonts w:ascii="Arial" w:hAnsi="Arial" w:cs="Arial"/>
          <w:lang w:val="en-US"/>
        </w:rPr>
      </w:pPr>
    </w:p>
    <w:p w14:paraId="6BC373B6" w14:textId="08463208" w:rsidR="000028DD" w:rsidRDefault="00BD2950" w:rsidP="000028DD">
      <w:pPr>
        <w:pStyle w:val="NormalWeb"/>
        <w:ind w:left="450" w:hanging="450"/>
        <w:divId w:val="1828470832"/>
        <w:rPr>
          <w:rFonts w:ascii="Arial" w:hAnsi="Arial" w:cs="Arial"/>
          <w:lang w:val="en-US"/>
        </w:rPr>
      </w:pPr>
      <w:r w:rsidRPr="000028DD">
        <w:rPr>
          <w:rFonts w:ascii="Arial" w:hAnsi="Arial" w:cs="Arial"/>
          <w:lang w:val="en-US"/>
        </w:rPr>
        <w:br/>
      </w:r>
    </w:p>
    <w:p w14:paraId="07FA0C90" w14:textId="1EC0B7DF" w:rsidR="00381511" w:rsidRDefault="00381511" w:rsidP="000028DD">
      <w:pPr>
        <w:pStyle w:val="NormalWeb"/>
        <w:ind w:left="450" w:hanging="450"/>
        <w:divId w:val="1828470832"/>
        <w:rPr>
          <w:rFonts w:ascii="Arial" w:hAnsi="Arial" w:cs="Arial"/>
          <w:lang w:val="en-US"/>
        </w:rPr>
      </w:pPr>
    </w:p>
    <w:p w14:paraId="625AAB65" w14:textId="4B6E232C" w:rsidR="00381511" w:rsidRDefault="00381511" w:rsidP="000028DD">
      <w:pPr>
        <w:pStyle w:val="NormalWeb"/>
        <w:ind w:left="450" w:hanging="450"/>
        <w:divId w:val="1828470832"/>
        <w:rPr>
          <w:rFonts w:ascii="Arial" w:hAnsi="Arial" w:cs="Arial"/>
          <w:lang w:val="en-US"/>
        </w:rPr>
      </w:pPr>
    </w:p>
    <w:p w14:paraId="5B4834E3" w14:textId="7C21C380" w:rsidR="00381511" w:rsidRDefault="00381511" w:rsidP="000028DD">
      <w:pPr>
        <w:pStyle w:val="NormalWeb"/>
        <w:ind w:left="450" w:hanging="450"/>
        <w:divId w:val="1828470832"/>
        <w:rPr>
          <w:rFonts w:ascii="Arial" w:hAnsi="Arial" w:cs="Arial"/>
          <w:lang w:val="en-US"/>
        </w:rPr>
      </w:pPr>
    </w:p>
    <w:p w14:paraId="3655F9F1" w14:textId="1B625085" w:rsidR="00381511" w:rsidRDefault="00381511" w:rsidP="000028DD">
      <w:pPr>
        <w:pStyle w:val="NormalWeb"/>
        <w:ind w:left="450" w:hanging="450"/>
        <w:divId w:val="1828470832"/>
        <w:rPr>
          <w:rFonts w:ascii="Arial" w:hAnsi="Arial" w:cs="Arial"/>
          <w:lang w:val="en-US"/>
        </w:rPr>
      </w:pPr>
    </w:p>
    <w:p w14:paraId="25B7BA1C" w14:textId="77777777" w:rsidR="00381511" w:rsidRDefault="00381511" w:rsidP="000028DD">
      <w:pPr>
        <w:pStyle w:val="NormalWeb"/>
        <w:ind w:left="450" w:hanging="450"/>
        <w:divId w:val="1828470832"/>
        <w:rPr>
          <w:rFonts w:ascii="Arial" w:hAnsi="Arial" w:cs="Arial"/>
          <w:lang w:val="en-US"/>
        </w:rPr>
      </w:pPr>
    </w:p>
    <w:p w14:paraId="3D809216" w14:textId="77777777" w:rsidR="00582F8B" w:rsidRPr="000028DD" w:rsidRDefault="00582F8B" w:rsidP="000028DD">
      <w:pPr>
        <w:pStyle w:val="NormalWeb"/>
        <w:ind w:left="450" w:hanging="450"/>
        <w:divId w:val="1828470832"/>
        <w:rPr>
          <w:rFonts w:ascii="Arial" w:hAnsi="Arial" w:cs="Arial"/>
          <w:lang w:val="en-US"/>
        </w:rPr>
      </w:pPr>
    </w:p>
    <w:sdt>
      <w:sdtPr>
        <w:rPr>
          <w:rFonts w:ascii="Arial" w:eastAsiaTheme="minorHAnsi" w:hAnsi="Arial" w:cs="Arial"/>
          <w:lang w:val="en-US" w:eastAsia="en-US"/>
        </w:rPr>
        <w:tag w:val="rw.biblio"/>
        <w:id w:val="-469832562"/>
        <w:placeholder>
          <w:docPart w:val="B4D60290D1736141B3B83D7EEC2B8843"/>
        </w:placeholder>
      </w:sdtPr>
      <w:sdtEndPr/>
      <w:sdtContent>
        <w:p w14:paraId="2CCCD740" w14:textId="54276CCE" w:rsidR="0065610C" w:rsidRPr="000028DD" w:rsidRDefault="000028DD" w:rsidP="007D28FD">
          <w:pPr>
            <w:pStyle w:val="NormalWeb"/>
            <w:ind w:left="450" w:hanging="450"/>
            <w:divId w:val="1828470832"/>
            <w:rPr>
              <w:rFonts w:ascii="Arial" w:hAnsi="Arial" w:cs="Arial"/>
              <w:color w:val="000000"/>
            </w:rPr>
          </w:pPr>
          <w:r w:rsidRPr="000028DD">
            <w:rPr>
              <w:rFonts w:ascii="Arial" w:hAnsi="Arial" w:cs="Arial"/>
              <w:color w:val="000000"/>
            </w:rPr>
            <w:t>Ammenwerth, E., Iller, C. and Mahler, C. (2006) ‘IT-adoption and the interaction of task, technology and individuals: a fit framework and a case study’</w:t>
          </w:r>
          <w:r w:rsidRPr="000028DD">
            <w:rPr>
              <w:rFonts w:ascii="Arial" w:hAnsi="Arial" w:cs="Arial"/>
              <w:i/>
              <w:iCs/>
              <w:color w:val="000000"/>
            </w:rPr>
            <w:t xml:space="preserve">, BMC medical informatics and decision making, </w:t>
          </w:r>
          <w:r w:rsidRPr="000028DD">
            <w:rPr>
              <w:rFonts w:ascii="Arial" w:hAnsi="Arial" w:cs="Arial"/>
              <w:color w:val="000000"/>
            </w:rPr>
            <w:t>Vol. 6, pp. 3-3.</w:t>
          </w:r>
          <w:r w:rsidR="006B70FF">
            <w:rPr>
              <w:rFonts w:ascii="Arial" w:hAnsi="Arial" w:cs="Arial"/>
              <w:color w:val="000000"/>
            </w:rPr>
            <w:t xml:space="preserve"> Available at:</w:t>
          </w:r>
          <w:r w:rsidR="0065610C" w:rsidRPr="0065610C">
            <w:t xml:space="preserve"> </w:t>
          </w:r>
          <w:hyperlink r:id="rId24" w:anchor="ref-CR13" w:history="1">
            <w:r w:rsidR="0065610C" w:rsidRPr="00BA1749">
              <w:rPr>
                <w:rStyle w:val="Hyperlink"/>
                <w:rFonts w:ascii="Arial" w:hAnsi="Arial" w:cs="Arial"/>
              </w:rPr>
              <w:t>https://bmcmedinformdecismak.biomedcentral.com/articles/10.1186/1472-6947-6-3#ref-CR13</w:t>
            </w:r>
          </w:hyperlink>
          <w:r w:rsidR="006B70FF">
            <w:rPr>
              <w:rFonts w:ascii="Arial" w:hAnsi="Arial" w:cs="Arial"/>
              <w:color w:val="000000"/>
            </w:rPr>
            <w:t xml:space="preserve"> (Accessed 19 December 2021) </w:t>
          </w:r>
        </w:p>
        <w:p w14:paraId="0A0F7CCE" w14:textId="77AFC8D8" w:rsidR="006B6552" w:rsidRPr="000028DD" w:rsidRDefault="000028DD" w:rsidP="007D28FD">
          <w:pPr>
            <w:pStyle w:val="NormalWeb"/>
            <w:ind w:left="450" w:hanging="450"/>
            <w:divId w:val="1828470832"/>
            <w:rPr>
              <w:rFonts w:ascii="Arial" w:hAnsi="Arial" w:cs="Arial"/>
              <w:color w:val="000000"/>
            </w:rPr>
          </w:pPr>
          <w:r w:rsidRPr="000028DD">
            <w:rPr>
              <w:rFonts w:ascii="Arial" w:hAnsi="Arial" w:cs="Arial"/>
              <w:color w:val="000000"/>
            </w:rPr>
            <w:t>Ammenwerth, E. and Rigby, M. (2016)</w:t>
          </w:r>
          <w:r w:rsidRPr="000028DD">
            <w:rPr>
              <w:rFonts w:ascii="Arial" w:hAnsi="Arial" w:cs="Arial"/>
              <w:i/>
              <w:iCs/>
              <w:color w:val="000000"/>
            </w:rPr>
            <w:t xml:space="preserve"> ‘Evidence-based health informatics: promoting safety and efficiency through scientific methods and ethical policy</w:t>
          </w:r>
          <w:r w:rsidR="00381511" w:rsidRPr="000028DD">
            <w:rPr>
              <w:rFonts w:ascii="Arial" w:hAnsi="Arial" w:cs="Arial"/>
              <w:i/>
              <w:iCs/>
              <w:color w:val="000000"/>
            </w:rPr>
            <w:t>’</w:t>
          </w:r>
          <w:r w:rsidR="00381511" w:rsidRPr="000028DD">
            <w:rPr>
              <w:rFonts w:ascii="Arial" w:hAnsi="Arial" w:cs="Arial"/>
              <w:color w:val="000000"/>
            </w:rPr>
            <w:t xml:space="preserve"> IOS</w:t>
          </w:r>
          <w:r w:rsidRPr="000028DD">
            <w:rPr>
              <w:rFonts w:ascii="Arial" w:hAnsi="Arial" w:cs="Arial"/>
              <w:color w:val="000000"/>
            </w:rPr>
            <w:t xml:space="preserve"> Press, Amsterdam, The Netherlands.</w:t>
          </w:r>
          <w:r w:rsidR="00051951">
            <w:rPr>
              <w:rFonts w:ascii="Arial" w:hAnsi="Arial" w:cs="Arial"/>
              <w:color w:val="000000"/>
            </w:rPr>
            <w:t xml:space="preserve"> Available at: </w:t>
          </w:r>
          <w:hyperlink r:id="rId25" w:history="1">
            <w:r w:rsidR="006B6552" w:rsidRPr="00BA1749">
              <w:rPr>
                <w:rStyle w:val="Hyperlink"/>
                <w:rFonts w:ascii="Arial" w:hAnsi="Arial" w:cs="Arial"/>
              </w:rPr>
              <w:t>https://ebooks.iospress.nl/volume/evidence-based-health-informatics-promoting-safety-and-efficiency-through-scientific-methods-and-ethical-policy</w:t>
            </w:r>
          </w:hyperlink>
          <w:r w:rsidR="006B6552">
            <w:rPr>
              <w:rFonts w:ascii="Arial" w:hAnsi="Arial" w:cs="Arial"/>
              <w:color w:val="000000"/>
            </w:rPr>
            <w:t xml:space="preserve"> (Accessed 16 January 2022)</w:t>
          </w:r>
        </w:p>
        <w:p w14:paraId="151557E6" w14:textId="0A8909C3" w:rsidR="000028DD" w:rsidRPr="000028DD" w:rsidRDefault="000028DD" w:rsidP="000028DD">
          <w:pPr>
            <w:pStyle w:val="NormalWeb"/>
            <w:ind w:left="450" w:hanging="450"/>
            <w:divId w:val="1828470832"/>
            <w:rPr>
              <w:rFonts w:ascii="Arial" w:hAnsi="Arial" w:cs="Arial"/>
              <w:color w:val="000000"/>
            </w:rPr>
          </w:pPr>
          <w:r w:rsidRPr="000028DD">
            <w:rPr>
              <w:rFonts w:ascii="Arial" w:hAnsi="Arial" w:cs="Arial"/>
              <w:color w:val="000000"/>
            </w:rPr>
            <w:t>Baxter, G. and Sommerville, I. (2011) ‘Socio-technical systems: From design methods to systems engineering’</w:t>
          </w:r>
          <w:r w:rsidRPr="000028DD">
            <w:rPr>
              <w:rFonts w:ascii="Arial" w:hAnsi="Arial" w:cs="Arial"/>
              <w:i/>
              <w:iCs/>
              <w:color w:val="000000"/>
            </w:rPr>
            <w:t xml:space="preserve">, Interacting with computers, </w:t>
          </w:r>
          <w:r w:rsidRPr="000028DD">
            <w:rPr>
              <w:rFonts w:ascii="Arial" w:hAnsi="Arial" w:cs="Arial"/>
              <w:color w:val="000000"/>
            </w:rPr>
            <w:t xml:space="preserve">Vol. 23, No. 1, pp. 4-17. </w:t>
          </w:r>
          <w:r w:rsidR="00051951">
            <w:rPr>
              <w:rFonts w:ascii="Arial" w:hAnsi="Arial" w:cs="Arial"/>
              <w:color w:val="000000"/>
            </w:rPr>
            <w:t>A</w:t>
          </w:r>
          <w:r w:rsidRPr="000028DD">
            <w:rPr>
              <w:rFonts w:ascii="Arial" w:hAnsi="Arial" w:cs="Arial"/>
              <w:color w:val="000000"/>
            </w:rPr>
            <w:t xml:space="preserve">vailable at: </w:t>
          </w:r>
          <w:hyperlink r:id="rId26" w:tgtFrame="_blank" w:history="1">
            <w:r w:rsidRPr="000028DD">
              <w:rPr>
                <w:rStyle w:val="Hyperlink"/>
                <w:rFonts w:ascii="Arial" w:hAnsi="Arial" w:cs="Arial"/>
              </w:rPr>
              <w:t>https://dx.doi.org/10.1016/j.intcom.2010.07.003</w:t>
            </w:r>
          </w:hyperlink>
          <w:r w:rsidRPr="000028DD">
            <w:rPr>
              <w:rFonts w:ascii="Arial" w:hAnsi="Arial" w:cs="Arial"/>
              <w:color w:val="000000"/>
            </w:rPr>
            <w:t>. (</w:t>
          </w:r>
          <w:r w:rsidR="00381511">
            <w:rPr>
              <w:rFonts w:ascii="Arial" w:hAnsi="Arial" w:cs="Arial"/>
              <w:color w:val="000000"/>
            </w:rPr>
            <w:t>A</w:t>
          </w:r>
          <w:r w:rsidRPr="000028DD">
            <w:rPr>
              <w:rFonts w:ascii="Arial" w:hAnsi="Arial" w:cs="Arial"/>
              <w:color w:val="000000"/>
            </w:rPr>
            <w:t>ccessed 20</w:t>
          </w:r>
          <w:r w:rsidR="00381511">
            <w:rPr>
              <w:rFonts w:ascii="Arial" w:hAnsi="Arial" w:cs="Arial"/>
              <w:color w:val="000000"/>
            </w:rPr>
            <w:t xml:space="preserve"> January </w:t>
          </w:r>
          <w:r w:rsidRPr="000028DD">
            <w:rPr>
              <w:rFonts w:ascii="Arial" w:hAnsi="Arial" w:cs="Arial"/>
              <w:color w:val="000000"/>
            </w:rPr>
            <w:t>2022)</w:t>
          </w:r>
        </w:p>
        <w:p w14:paraId="6ED9DB28" w14:textId="3FA08AFD" w:rsidR="000028DD" w:rsidRPr="000028DD" w:rsidRDefault="000028DD" w:rsidP="000028DD">
          <w:pPr>
            <w:pStyle w:val="NormalWeb"/>
            <w:ind w:left="450" w:hanging="450"/>
            <w:divId w:val="1828470832"/>
            <w:rPr>
              <w:rFonts w:ascii="Arial" w:hAnsi="Arial" w:cs="Arial"/>
              <w:color w:val="000000"/>
            </w:rPr>
          </w:pPr>
          <w:r w:rsidRPr="000028DD">
            <w:rPr>
              <w:rFonts w:ascii="Arial" w:hAnsi="Arial" w:cs="Arial"/>
              <w:color w:val="000000"/>
            </w:rPr>
            <w:t>Bloom, B.M., Pott, J., Thomas, S., Gaunt, D.R. and Hughes, T.C. (2021) ‘Usability of electronic health record systems in UK Eds’</w:t>
          </w:r>
          <w:r w:rsidRPr="000028DD">
            <w:rPr>
              <w:rFonts w:ascii="Arial" w:hAnsi="Arial" w:cs="Arial"/>
              <w:i/>
              <w:iCs/>
              <w:color w:val="000000"/>
            </w:rPr>
            <w:t xml:space="preserve">, Emergency medicine </w:t>
          </w:r>
          <w:r w:rsidR="00A31F06" w:rsidRPr="000028DD">
            <w:rPr>
              <w:rFonts w:ascii="Arial" w:hAnsi="Arial" w:cs="Arial"/>
              <w:i/>
              <w:iCs/>
              <w:color w:val="000000"/>
            </w:rPr>
            <w:t>journal:</w:t>
          </w:r>
          <w:r w:rsidRPr="000028DD">
            <w:rPr>
              <w:rFonts w:ascii="Arial" w:hAnsi="Arial" w:cs="Arial"/>
              <w:i/>
              <w:iCs/>
              <w:color w:val="000000"/>
            </w:rPr>
            <w:t xml:space="preserve"> EMJ, </w:t>
          </w:r>
          <w:r w:rsidRPr="000028DD">
            <w:rPr>
              <w:rFonts w:ascii="Arial" w:hAnsi="Arial" w:cs="Arial"/>
              <w:color w:val="000000"/>
            </w:rPr>
            <w:t xml:space="preserve">Vol. 38, No. 6, pp. 410-415. </w:t>
          </w:r>
          <w:r w:rsidR="00051951">
            <w:rPr>
              <w:rFonts w:ascii="Arial" w:hAnsi="Arial" w:cs="Arial"/>
              <w:color w:val="000000"/>
            </w:rPr>
            <w:t>A</w:t>
          </w:r>
          <w:r w:rsidRPr="000028DD">
            <w:rPr>
              <w:rFonts w:ascii="Arial" w:hAnsi="Arial" w:cs="Arial"/>
              <w:color w:val="000000"/>
            </w:rPr>
            <w:t xml:space="preserve">vailable at: </w:t>
          </w:r>
          <w:hyperlink r:id="rId27" w:tgtFrame="_blank" w:history="1">
            <w:r w:rsidRPr="000028DD">
              <w:rPr>
                <w:rStyle w:val="Hyperlink"/>
                <w:rFonts w:ascii="Arial" w:hAnsi="Arial" w:cs="Arial"/>
              </w:rPr>
              <w:t>http://dx.doi.org/10.1136/emermed-2020-210401</w:t>
            </w:r>
          </w:hyperlink>
          <w:r w:rsidRPr="000028DD">
            <w:rPr>
              <w:rFonts w:ascii="Arial" w:hAnsi="Arial" w:cs="Arial"/>
              <w:color w:val="000000"/>
            </w:rPr>
            <w:t>. (</w:t>
          </w:r>
          <w:r>
            <w:rPr>
              <w:rFonts w:ascii="Arial" w:hAnsi="Arial" w:cs="Arial"/>
              <w:color w:val="000000"/>
            </w:rPr>
            <w:t>A</w:t>
          </w:r>
          <w:r w:rsidRPr="000028DD">
            <w:rPr>
              <w:rFonts w:ascii="Arial" w:hAnsi="Arial" w:cs="Arial"/>
              <w:color w:val="000000"/>
            </w:rPr>
            <w:t>ccessed 1</w:t>
          </w:r>
          <w:r w:rsidR="009032F6">
            <w:rPr>
              <w:rFonts w:ascii="Arial" w:hAnsi="Arial" w:cs="Arial"/>
              <w:color w:val="000000"/>
            </w:rPr>
            <w:t>6</w:t>
          </w:r>
          <w:r>
            <w:rPr>
              <w:rFonts w:ascii="Arial" w:hAnsi="Arial" w:cs="Arial"/>
              <w:color w:val="000000"/>
            </w:rPr>
            <w:t xml:space="preserve"> February </w:t>
          </w:r>
          <w:r w:rsidRPr="000028DD">
            <w:rPr>
              <w:rFonts w:ascii="Arial" w:hAnsi="Arial" w:cs="Arial"/>
              <w:color w:val="000000"/>
            </w:rPr>
            <w:t>2022)</w:t>
          </w:r>
        </w:p>
        <w:p w14:paraId="36B98E1C" w14:textId="5BA6F5F1" w:rsidR="000028DD" w:rsidRPr="000028DD" w:rsidRDefault="000028DD" w:rsidP="000028DD">
          <w:pPr>
            <w:pStyle w:val="NormalWeb"/>
            <w:ind w:left="450" w:hanging="450"/>
            <w:divId w:val="1828470832"/>
            <w:rPr>
              <w:rFonts w:ascii="Arial" w:hAnsi="Arial" w:cs="Arial"/>
              <w:color w:val="000000"/>
            </w:rPr>
          </w:pPr>
          <w:r w:rsidRPr="000028DD">
            <w:rPr>
              <w:rFonts w:ascii="Arial" w:hAnsi="Arial" w:cs="Arial"/>
              <w:color w:val="000000"/>
            </w:rPr>
            <w:t>Boot, W.R., Charness, N., Czaja, S.J., Sharit, J., Rogers, W.A., Fisk, A.D., Mitzner, T., Lee, C.C. and Nair, S. (2013) ‘Computer Proficiency Questionnaire: Assessing Low and High Computer Proficient Seniors’</w:t>
          </w:r>
          <w:r w:rsidRPr="000028DD">
            <w:rPr>
              <w:rFonts w:ascii="Arial" w:hAnsi="Arial" w:cs="Arial"/>
              <w:i/>
              <w:iCs/>
              <w:color w:val="000000"/>
            </w:rPr>
            <w:t xml:space="preserve">, The Gerontologist, </w:t>
          </w:r>
          <w:r w:rsidRPr="000028DD">
            <w:rPr>
              <w:rFonts w:ascii="Arial" w:hAnsi="Arial" w:cs="Arial"/>
              <w:color w:val="000000"/>
            </w:rPr>
            <w:t xml:space="preserve">Vol. 55, No. 3, pp. 404-411. </w:t>
          </w:r>
          <w:r w:rsidR="00381511">
            <w:rPr>
              <w:rFonts w:ascii="Arial" w:hAnsi="Arial" w:cs="Arial"/>
              <w:color w:val="000000"/>
            </w:rPr>
            <w:t>A</w:t>
          </w:r>
          <w:r w:rsidRPr="000028DD">
            <w:rPr>
              <w:rFonts w:ascii="Arial" w:hAnsi="Arial" w:cs="Arial"/>
              <w:color w:val="000000"/>
            </w:rPr>
            <w:t xml:space="preserve">vailable at: </w:t>
          </w:r>
          <w:hyperlink r:id="rId28" w:tgtFrame="_blank" w:history="1">
            <w:r w:rsidRPr="000028DD">
              <w:rPr>
                <w:rStyle w:val="Hyperlink"/>
                <w:rFonts w:ascii="Arial" w:hAnsi="Arial" w:cs="Arial"/>
              </w:rPr>
              <w:t>https://doi.org/10.1093/geront/gnt117</w:t>
            </w:r>
          </w:hyperlink>
          <w:r w:rsidRPr="000028DD">
            <w:rPr>
              <w:rFonts w:ascii="Arial" w:hAnsi="Arial" w:cs="Arial"/>
              <w:color w:val="000000"/>
            </w:rPr>
            <w:t>. (</w:t>
          </w:r>
          <w:r w:rsidR="00381511">
            <w:rPr>
              <w:rFonts w:ascii="Arial" w:hAnsi="Arial" w:cs="Arial"/>
              <w:color w:val="000000"/>
            </w:rPr>
            <w:t>A</w:t>
          </w:r>
          <w:r w:rsidRPr="000028DD">
            <w:rPr>
              <w:rFonts w:ascii="Arial" w:hAnsi="Arial" w:cs="Arial"/>
              <w:color w:val="000000"/>
            </w:rPr>
            <w:t>ccessed 19</w:t>
          </w:r>
          <w:r>
            <w:rPr>
              <w:rFonts w:ascii="Arial" w:hAnsi="Arial" w:cs="Arial"/>
              <w:color w:val="000000"/>
            </w:rPr>
            <w:t xml:space="preserve"> Feb</w:t>
          </w:r>
          <w:r w:rsidR="00381511">
            <w:rPr>
              <w:rFonts w:ascii="Arial" w:hAnsi="Arial" w:cs="Arial"/>
              <w:color w:val="000000"/>
            </w:rPr>
            <w:t xml:space="preserve">ruary </w:t>
          </w:r>
          <w:r w:rsidRPr="000028DD">
            <w:rPr>
              <w:rFonts w:ascii="Arial" w:hAnsi="Arial" w:cs="Arial"/>
              <w:color w:val="000000"/>
            </w:rPr>
            <w:t>2022)</w:t>
          </w:r>
        </w:p>
        <w:p w14:paraId="167FB9EE" w14:textId="66DCFA17" w:rsidR="00051951" w:rsidRPr="000028DD" w:rsidRDefault="000028DD" w:rsidP="007D28FD">
          <w:pPr>
            <w:pStyle w:val="NormalWeb"/>
            <w:ind w:left="450" w:hanging="450"/>
            <w:divId w:val="1828470832"/>
            <w:rPr>
              <w:rFonts w:ascii="Arial" w:hAnsi="Arial" w:cs="Arial"/>
              <w:color w:val="000000"/>
            </w:rPr>
          </w:pPr>
          <w:r w:rsidRPr="000028DD">
            <w:rPr>
              <w:rFonts w:ascii="Arial" w:hAnsi="Arial" w:cs="Arial"/>
              <w:color w:val="000000"/>
            </w:rPr>
            <w:t xml:space="preserve">Davis, F.D. (1993) ‘User acceptance of information technology: system characteristics, user perceptions and </w:t>
          </w:r>
          <w:r w:rsidR="00381511" w:rsidRPr="000028DD">
            <w:rPr>
              <w:rFonts w:ascii="Arial" w:hAnsi="Arial" w:cs="Arial"/>
              <w:color w:val="000000"/>
            </w:rPr>
            <w:t>behavioural</w:t>
          </w:r>
          <w:r w:rsidRPr="000028DD">
            <w:rPr>
              <w:rFonts w:ascii="Arial" w:hAnsi="Arial" w:cs="Arial"/>
              <w:color w:val="000000"/>
            </w:rPr>
            <w:t xml:space="preserve"> impacts’</w:t>
          </w:r>
          <w:r w:rsidRPr="000028DD">
            <w:rPr>
              <w:rFonts w:ascii="Arial" w:hAnsi="Arial" w:cs="Arial"/>
              <w:i/>
              <w:iCs/>
              <w:color w:val="000000"/>
            </w:rPr>
            <w:t xml:space="preserve">, International journal of man-machine studies, </w:t>
          </w:r>
          <w:r w:rsidRPr="000028DD">
            <w:rPr>
              <w:rFonts w:ascii="Arial" w:hAnsi="Arial" w:cs="Arial"/>
              <w:color w:val="000000"/>
            </w:rPr>
            <w:t>Vol. 38, No. 3, pp. 475-487.</w:t>
          </w:r>
          <w:r w:rsidR="00381511">
            <w:rPr>
              <w:rFonts w:ascii="Arial" w:hAnsi="Arial" w:cs="Arial"/>
              <w:color w:val="000000"/>
            </w:rPr>
            <w:t xml:space="preserve"> Available at:</w:t>
          </w:r>
          <w:r w:rsidR="00381511" w:rsidRPr="00381511">
            <w:t xml:space="preserve"> </w:t>
          </w:r>
          <w:hyperlink r:id="rId29" w:history="1">
            <w:r w:rsidR="00051951" w:rsidRPr="00BA1749">
              <w:rPr>
                <w:rStyle w:val="Hyperlink"/>
                <w:rFonts w:ascii="Arial" w:hAnsi="Arial" w:cs="Arial"/>
              </w:rPr>
              <w:t>https://www.sciencedirect.com/science/article/abs/pii/S0020737383710229</w:t>
            </w:r>
          </w:hyperlink>
          <w:r w:rsidR="00051951">
            <w:rPr>
              <w:rFonts w:ascii="Arial" w:hAnsi="Arial" w:cs="Arial"/>
              <w:color w:val="000000"/>
            </w:rPr>
            <w:t xml:space="preserve"> (Accessed 19 February 2022)</w:t>
          </w:r>
        </w:p>
        <w:p w14:paraId="53B0B6EB" w14:textId="467332E0" w:rsidR="007D28FD" w:rsidRPr="000028DD" w:rsidRDefault="000028DD" w:rsidP="00051951">
          <w:pPr>
            <w:pStyle w:val="NormalWeb"/>
            <w:divId w:val="1828470832"/>
            <w:rPr>
              <w:rFonts w:ascii="Arial" w:hAnsi="Arial" w:cs="Arial"/>
              <w:color w:val="000000"/>
            </w:rPr>
          </w:pPr>
          <w:r w:rsidRPr="000028DD">
            <w:rPr>
              <w:rFonts w:ascii="Arial" w:hAnsi="Arial" w:cs="Arial"/>
              <w:color w:val="000000"/>
            </w:rPr>
            <w:t>Goodhue, D.L. and Thompson, R.L. (1995) ‘Task-technology fit and individua</w:t>
          </w:r>
          <w:r w:rsidR="007D28FD">
            <w:rPr>
              <w:rFonts w:ascii="Arial" w:hAnsi="Arial" w:cs="Arial"/>
              <w:color w:val="000000"/>
            </w:rPr>
            <w:t xml:space="preserve">l </w:t>
          </w:r>
          <w:r w:rsidR="007D28FD">
            <w:rPr>
              <w:rFonts w:ascii="Arial" w:hAnsi="Arial" w:cs="Arial"/>
              <w:color w:val="000000"/>
            </w:rPr>
            <w:tab/>
          </w:r>
          <w:r w:rsidR="007D28FD">
            <w:rPr>
              <w:rFonts w:ascii="Arial" w:hAnsi="Arial" w:cs="Arial"/>
              <w:color w:val="000000"/>
            </w:rPr>
            <w:tab/>
          </w:r>
          <w:r w:rsidR="007D28FD" w:rsidRPr="000028DD">
            <w:rPr>
              <w:rFonts w:ascii="Arial" w:hAnsi="Arial" w:cs="Arial"/>
              <w:color w:val="000000"/>
            </w:rPr>
            <w:t>performance’</w:t>
          </w:r>
          <w:r w:rsidR="007D28FD" w:rsidRPr="000028DD">
            <w:rPr>
              <w:rFonts w:ascii="Arial" w:hAnsi="Arial" w:cs="Arial"/>
              <w:i/>
              <w:iCs/>
              <w:color w:val="000000"/>
            </w:rPr>
            <w:t>, MIS quarterly,</w:t>
          </w:r>
          <w:r w:rsidR="007D28FD" w:rsidRPr="000028DD">
            <w:rPr>
              <w:rFonts w:ascii="Arial" w:hAnsi="Arial" w:cs="Arial"/>
              <w:color w:val="000000"/>
            </w:rPr>
            <w:t xml:space="preserve"> pp. 213-236.</w:t>
          </w:r>
          <w:r w:rsidR="007D28FD">
            <w:rPr>
              <w:rFonts w:ascii="Arial" w:hAnsi="Arial" w:cs="Arial"/>
              <w:color w:val="000000"/>
            </w:rPr>
            <w:t xml:space="preserve"> Available at:</w:t>
          </w:r>
          <w:r w:rsidR="007D28FD">
            <w:rPr>
              <w:rFonts w:ascii="Arial" w:hAnsi="Arial" w:cs="Arial"/>
              <w:color w:val="000000"/>
            </w:rPr>
            <w:tab/>
          </w:r>
          <w:r w:rsidR="007D28FD">
            <w:rPr>
              <w:rFonts w:ascii="Arial" w:hAnsi="Arial" w:cs="Arial"/>
              <w:color w:val="000000"/>
            </w:rPr>
            <w:tab/>
          </w:r>
          <w:r w:rsidR="007D28FD">
            <w:rPr>
              <w:rFonts w:ascii="Arial" w:hAnsi="Arial" w:cs="Arial"/>
              <w:color w:val="000000"/>
            </w:rPr>
            <w:tab/>
          </w:r>
          <w:r w:rsidR="007D28FD">
            <w:rPr>
              <w:rFonts w:ascii="Arial" w:hAnsi="Arial" w:cs="Arial"/>
              <w:color w:val="000000"/>
            </w:rPr>
            <w:tab/>
          </w:r>
          <w:hyperlink r:id="rId30" w:history="1">
            <w:r w:rsidR="007D28FD" w:rsidRPr="00BA1749">
              <w:rPr>
                <w:rStyle w:val="Hyperlink"/>
                <w:rFonts w:ascii="Arial" w:hAnsi="Arial" w:cs="Arial"/>
              </w:rPr>
              <w:t>https://www.jstor.org/stable/249689</w:t>
            </w:r>
          </w:hyperlink>
          <w:r w:rsidR="007D28FD">
            <w:rPr>
              <w:rFonts w:ascii="Arial" w:hAnsi="Arial" w:cs="Arial"/>
              <w:color w:val="000000"/>
            </w:rPr>
            <w:t xml:space="preserve"> (Accessed 16 February 2022)</w:t>
          </w:r>
        </w:p>
        <w:p w14:paraId="10F9714A" w14:textId="4C739224" w:rsidR="000028DD" w:rsidRPr="000028DD" w:rsidRDefault="000028DD" w:rsidP="000028DD">
          <w:pPr>
            <w:pStyle w:val="NormalWeb"/>
            <w:ind w:left="450" w:hanging="450"/>
            <w:divId w:val="1828470832"/>
            <w:rPr>
              <w:rFonts w:ascii="Arial" w:hAnsi="Arial" w:cs="Arial"/>
              <w:color w:val="000000"/>
            </w:rPr>
          </w:pPr>
          <w:r w:rsidRPr="000028DD">
            <w:rPr>
              <w:rFonts w:ascii="Arial" w:hAnsi="Arial" w:cs="Arial"/>
              <w:color w:val="000000"/>
            </w:rPr>
            <w:t>Jordan, P.W., Thomas, B., McClelland, I.L. and Weerdmeester, B. (1996)</w:t>
          </w:r>
          <w:r w:rsidRPr="000028DD">
            <w:rPr>
              <w:rFonts w:ascii="Arial" w:hAnsi="Arial" w:cs="Arial"/>
              <w:i/>
              <w:iCs/>
              <w:color w:val="000000"/>
            </w:rPr>
            <w:t xml:space="preserve"> ‘Usability evaluation in industry’</w:t>
          </w:r>
          <w:r w:rsidRPr="000028DD">
            <w:rPr>
              <w:rFonts w:ascii="Arial" w:hAnsi="Arial" w:cs="Arial"/>
              <w:color w:val="000000"/>
            </w:rPr>
            <w:t xml:space="preserve"> CRC Press.</w:t>
          </w:r>
          <w:r w:rsidR="0065610C">
            <w:rPr>
              <w:rFonts w:ascii="Arial" w:hAnsi="Arial" w:cs="Arial"/>
              <w:color w:val="000000"/>
            </w:rPr>
            <w:t xml:space="preserve"> London </w:t>
          </w:r>
          <w:hyperlink r:id="rId31" w:history="1">
            <w:r w:rsidR="0065610C" w:rsidRPr="00BA1749">
              <w:rPr>
                <w:rStyle w:val="Hyperlink"/>
                <w:rFonts w:ascii="Arial" w:hAnsi="Arial" w:cs="Arial"/>
              </w:rPr>
              <w:t>https://doi.org/10.1201/9781498710411</w:t>
            </w:r>
          </w:hyperlink>
          <w:r w:rsidR="0065610C">
            <w:rPr>
              <w:rFonts w:ascii="Arial" w:hAnsi="Arial" w:cs="Arial"/>
              <w:color w:val="000000"/>
            </w:rPr>
            <w:t xml:space="preserve"> </w:t>
          </w:r>
          <w:r w:rsidR="009032F6">
            <w:rPr>
              <w:rFonts w:ascii="Arial" w:hAnsi="Arial" w:cs="Arial"/>
              <w:color w:val="000000"/>
            </w:rPr>
            <w:t>(Accessed on 16 February 2022)</w:t>
          </w:r>
        </w:p>
        <w:p w14:paraId="1B123DE8" w14:textId="3756491E" w:rsidR="000028DD" w:rsidRPr="000028DD" w:rsidRDefault="000028DD" w:rsidP="000028DD">
          <w:pPr>
            <w:divId w:val="1828470832"/>
            <w:rPr>
              <w:rFonts w:ascii="Arial" w:hAnsi="Arial" w:cs="Arial"/>
              <w:color w:val="000000" w:themeColor="text1"/>
              <w:shd w:val="clear" w:color="auto" w:fill="FFFFFF"/>
            </w:rPr>
          </w:pPr>
          <w:r w:rsidRPr="000028DD">
            <w:rPr>
              <w:rFonts w:ascii="Arial" w:hAnsi="Arial" w:cs="Arial"/>
              <w:color w:val="000000" w:themeColor="text1"/>
              <w:shd w:val="clear" w:color="auto" w:fill="FFFFFF"/>
            </w:rPr>
            <w:t xml:space="preserve">Topol, E. (2019) The Topol Review. </w:t>
          </w:r>
          <w:r w:rsidRPr="000028DD">
            <w:rPr>
              <w:rFonts w:ascii="Arial" w:hAnsi="Arial" w:cs="Arial"/>
              <w:i/>
              <w:iCs/>
              <w:color w:val="000000" w:themeColor="text1"/>
              <w:shd w:val="clear" w:color="auto" w:fill="FFFFFF"/>
            </w:rPr>
            <w:t>Preparing the Healthcare Workforce to Deliver</w:t>
          </w:r>
          <w:r w:rsidRPr="000028DD">
            <w:rPr>
              <w:rFonts w:ascii="Arial" w:hAnsi="Arial" w:cs="Arial"/>
              <w:i/>
              <w:iCs/>
              <w:color w:val="000000" w:themeColor="text1"/>
              <w:shd w:val="clear" w:color="auto" w:fill="FFFFFF"/>
            </w:rPr>
            <w:tab/>
            <w:t xml:space="preserve"> the Digital Future</w:t>
          </w:r>
          <w:r w:rsidRPr="000028DD">
            <w:rPr>
              <w:rFonts w:ascii="Arial" w:hAnsi="Arial" w:cs="Arial"/>
              <w:color w:val="000000" w:themeColor="text1"/>
              <w:shd w:val="clear" w:color="auto" w:fill="FFFFFF"/>
            </w:rPr>
            <w:t xml:space="preserve">, pp.1-48. Available at: </w:t>
          </w:r>
          <w:hyperlink r:id="rId32" w:history="1">
            <w:r w:rsidRPr="000028DD">
              <w:rPr>
                <w:rStyle w:val="Hyperlink"/>
                <w:rFonts w:ascii="Arial" w:hAnsi="Arial" w:cs="Arial"/>
                <w:shd w:val="clear" w:color="auto" w:fill="FFFFFF"/>
              </w:rPr>
              <w:t>https://topol.hee.nhs.uk</w:t>
            </w:r>
          </w:hyperlink>
          <w:r w:rsidRPr="000028DD">
            <w:rPr>
              <w:rFonts w:ascii="Arial" w:hAnsi="Arial" w:cs="Arial"/>
              <w:color w:val="000000" w:themeColor="text1"/>
              <w:shd w:val="clear" w:color="auto" w:fill="FFFFFF"/>
            </w:rPr>
            <w:t xml:space="preserve"> (Accessed:</w:t>
          </w:r>
          <w:r w:rsidRPr="000028DD">
            <w:rPr>
              <w:rFonts w:ascii="Arial" w:hAnsi="Arial" w:cs="Arial"/>
              <w:color w:val="000000" w:themeColor="text1"/>
              <w:shd w:val="clear" w:color="auto" w:fill="FFFFFF"/>
            </w:rPr>
            <w:tab/>
            <w:t>10 October 2021).</w:t>
          </w:r>
        </w:p>
        <w:p w14:paraId="4C7BDE07" w14:textId="70387734" w:rsidR="000028DD" w:rsidRPr="000028DD" w:rsidRDefault="000028DD" w:rsidP="000028DD">
          <w:pPr>
            <w:pStyle w:val="NormalWeb"/>
            <w:ind w:left="450" w:hanging="450"/>
            <w:divId w:val="1828470832"/>
            <w:rPr>
              <w:rFonts w:ascii="Arial" w:hAnsi="Arial" w:cs="Arial"/>
              <w:color w:val="000000"/>
            </w:rPr>
          </w:pPr>
          <w:r w:rsidRPr="000028DD">
            <w:rPr>
              <w:rFonts w:ascii="Arial" w:hAnsi="Arial" w:cs="Arial"/>
              <w:color w:val="000000"/>
            </w:rPr>
            <w:t>Tsiknakis, M. and Kouroubali, A. (2009) ‘Organizational factors affecting successful adoption of innovative eHealth services: A case study employing the FITT framework’</w:t>
          </w:r>
          <w:r w:rsidRPr="000028DD">
            <w:rPr>
              <w:rFonts w:ascii="Arial" w:hAnsi="Arial" w:cs="Arial"/>
              <w:i/>
              <w:iCs/>
              <w:color w:val="000000"/>
            </w:rPr>
            <w:t xml:space="preserve">, International journal of medical informatics, </w:t>
          </w:r>
          <w:r w:rsidRPr="000028DD">
            <w:rPr>
              <w:rFonts w:ascii="Arial" w:hAnsi="Arial" w:cs="Arial"/>
              <w:color w:val="000000"/>
            </w:rPr>
            <w:t>Vol. 78, No. 1, pp. 39-</w:t>
          </w:r>
          <w:r w:rsidRPr="000028DD">
            <w:rPr>
              <w:rFonts w:ascii="Arial" w:hAnsi="Arial" w:cs="Arial"/>
              <w:color w:val="000000"/>
            </w:rPr>
            <w:lastRenderedPageBreak/>
            <w:t xml:space="preserve">52. available at: </w:t>
          </w:r>
          <w:hyperlink r:id="rId33" w:tgtFrame="_blank" w:history="1">
            <w:r w:rsidRPr="000028DD">
              <w:rPr>
                <w:rStyle w:val="Hyperlink"/>
                <w:rFonts w:ascii="Arial" w:hAnsi="Arial" w:cs="Arial"/>
              </w:rPr>
              <w:t>https://www.sciencedirect.com/science/article/pii/S1386505608001196</w:t>
            </w:r>
          </w:hyperlink>
          <w:r w:rsidRPr="000028DD">
            <w:rPr>
              <w:rFonts w:ascii="Arial" w:hAnsi="Arial" w:cs="Arial"/>
              <w:color w:val="000000"/>
            </w:rPr>
            <w:t>. (Accessed 19 December 2021)</w:t>
          </w:r>
        </w:p>
        <w:p w14:paraId="511F3050" w14:textId="3303570B" w:rsidR="000028DD" w:rsidRPr="006B70FF" w:rsidRDefault="000028DD" w:rsidP="006B70FF">
          <w:pPr>
            <w:pStyle w:val="NormalWeb"/>
            <w:ind w:left="450" w:hanging="450"/>
            <w:divId w:val="1828470832"/>
            <w:rPr>
              <w:rFonts w:ascii="Arial" w:hAnsi="Arial" w:cs="Arial"/>
              <w:color w:val="000000" w:themeColor="text1"/>
            </w:rPr>
          </w:pPr>
          <w:r w:rsidRPr="000028DD">
            <w:rPr>
              <w:rFonts w:ascii="Arial" w:hAnsi="Arial" w:cs="Arial"/>
              <w:color w:val="000000" w:themeColor="text1"/>
              <w:shd w:val="clear" w:color="auto" w:fill="FFFFFF"/>
            </w:rPr>
            <w:t>Wachter, Prof. R. (2016) Making IT work: Harnessing the Power of Health Information</w:t>
          </w:r>
          <w:r w:rsidR="00531363">
            <w:rPr>
              <w:rFonts w:ascii="Arial" w:hAnsi="Arial" w:cs="Arial"/>
              <w:color w:val="000000" w:themeColor="text1"/>
              <w:shd w:val="clear" w:color="auto" w:fill="FFFFFF"/>
            </w:rPr>
            <w:t xml:space="preserve"> </w:t>
          </w:r>
          <w:r w:rsidRPr="000028DD">
            <w:rPr>
              <w:rFonts w:ascii="Arial" w:hAnsi="Arial" w:cs="Arial"/>
              <w:color w:val="000000" w:themeColor="text1"/>
              <w:shd w:val="clear" w:color="auto" w:fill="FFFFFF"/>
            </w:rPr>
            <w:t>Technology to Improve Care in England. London, Department of Health and Social Care.  Available</w:t>
          </w:r>
          <w:r w:rsidR="00531363">
            <w:rPr>
              <w:rFonts w:ascii="Arial" w:hAnsi="Arial" w:cs="Arial"/>
              <w:color w:val="000000" w:themeColor="text1"/>
              <w:shd w:val="clear" w:color="auto" w:fill="FFFFFF"/>
            </w:rPr>
            <w:t xml:space="preserve"> </w:t>
          </w:r>
          <w:r w:rsidRPr="000028DD">
            <w:rPr>
              <w:rFonts w:ascii="Arial" w:hAnsi="Arial" w:cs="Arial"/>
              <w:color w:val="000000" w:themeColor="text1"/>
              <w:shd w:val="clear" w:color="auto" w:fill="FFFFFF"/>
            </w:rPr>
            <w:t>at</w:t>
          </w:r>
          <w:r w:rsidR="00531363" w:rsidRPr="0027156A">
            <w:rPr>
              <w:rFonts w:ascii="Arial" w:hAnsi="Arial" w:cs="Arial"/>
              <w:color w:val="0070C0"/>
              <w:shd w:val="clear" w:color="auto" w:fill="FFFFFF"/>
            </w:rPr>
            <w:t>:</w:t>
          </w:r>
          <w:r w:rsidRPr="0027156A">
            <w:rPr>
              <w:rFonts w:ascii="Arial" w:hAnsi="Arial" w:cs="Arial"/>
              <w:color w:val="0070C0"/>
              <w:shd w:val="clear" w:color="auto" w:fill="FFFFFF"/>
            </w:rPr>
            <w:t> </w:t>
          </w:r>
          <w:hyperlink r:id="rId34" w:history="1">
            <w:r w:rsidR="009B7A3A" w:rsidRPr="0027156A">
              <w:rPr>
                <w:rStyle w:val="Hyperlink"/>
                <w:rFonts w:ascii="Arial" w:hAnsi="Arial" w:cs="Arial"/>
                <w:color w:val="0070C0"/>
              </w:rPr>
              <w:t>https://www.gov.uk/government/publications/using-information-technology-to-improve-the-nhs/making-it-work-harnessing-the-power-of-health-information-technology-to-improve-care-in-e</w:t>
            </w:r>
            <w:r w:rsidR="009B7A3A" w:rsidRPr="0027156A">
              <w:rPr>
                <w:rStyle w:val="Hyperlink"/>
                <w:rFonts w:ascii="Arial" w:hAnsi="Arial" w:cs="Arial"/>
                <w:color w:val="0070C0"/>
              </w:rPr>
              <w:t>n</w:t>
            </w:r>
            <w:r w:rsidR="009B7A3A" w:rsidRPr="0027156A">
              <w:rPr>
                <w:rStyle w:val="Hyperlink"/>
                <w:rFonts w:ascii="Arial" w:hAnsi="Arial" w:cs="Arial"/>
                <w:color w:val="0070C0"/>
              </w:rPr>
              <w:t>gland</w:t>
            </w:r>
          </w:hyperlink>
          <w:r w:rsidRPr="000028DD">
            <w:rPr>
              <w:rFonts w:ascii="Arial" w:hAnsi="Arial" w:cs="Arial"/>
              <w:color w:val="000000" w:themeColor="text1"/>
            </w:rPr>
            <w:t xml:space="preserve"> (Accessed: 25 October 2021)</w:t>
          </w:r>
        </w:p>
        <w:p w14:paraId="6C12D069" w14:textId="77777777" w:rsidR="000028DD" w:rsidRPr="000028DD" w:rsidRDefault="000028DD" w:rsidP="000028DD">
          <w:pPr>
            <w:divId w:val="1828470832"/>
            <w:rPr>
              <w:rFonts w:ascii="Arial" w:hAnsi="Arial" w:cs="Arial"/>
              <w:color w:val="000000" w:themeColor="text1"/>
            </w:rPr>
          </w:pPr>
          <w:r w:rsidRPr="000028DD">
            <w:rPr>
              <w:rFonts w:ascii="Arial" w:hAnsi="Arial" w:cs="Arial"/>
              <w:color w:val="000000" w:themeColor="text1"/>
              <w:shd w:val="clear" w:color="auto" w:fill="FFFFFF"/>
            </w:rPr>
            <w:t xml:space="preserve">Welsh Government (2016) Informed Health and Care: </w:t>
          </w:r>
          <w:r w:rsidRPr="000028DD">
            <w:rPr>
              <w:rFonts w:ascii="Arial" w:hAnsi="Arial" w:cs="Arial"/>
              <w:i/>
              <w:iCs/>
              <w:color w:val="000000" w:themeColor="text1"/>
              <w:shd w:val="clear" w:color="auto" w:fill="FFFFFF"/>
            </w:rPr>
            <w:t xml:space="preserve">A Digital Health and Social </w:t>
          </w:r>
          <w:r w:rsidRPr="000028DD">
            <w:rPr>
              <w:rFonts w:ascii="Arial" w:hAnsi="Arial" w:cs="Arial"/>
              <w:i/>
              <w:iCs/>
              <w:color w:val="000000" w:themeColor="text1"/>
              <w:shd w:val="clear" w:color="auto" w:fill="FFFFFF"/>
            </w:rPr>
            <w:tab/>
            <w:t>Care Strategy for Wales</w:t>
          </w:r>
          <w:r w:rsidRPr="000028DD">
            <w:rPr>
              <w:rFonts w:ascii="Arial" w:hAnsi="Arial" w:cs="Arial"/>
              <w:color w:val="000000" w:themeColor="text1"/>
              <w:shd w:val="clear" w:color="auto" w:fill="FFFFFF"/>
            </w:rPr>
            <w:t xml:space="preserve">. Available at: </w:t>
          </w:r>
          <w:r w:rsidRPr="000028DD">
            <w:rPr>
              <w:rFonts w:ascii="Arial" w:hAnsi="Arial" w:cs="Arial"/>
              <w:color w:val="000000" w:themeColor="text1"/>
              <w:shd w:val="clear" w:color="auto" w:fill="FFFFFF"/>
            </w:rPr>
            <w:tab/>
          </w:r>
          <w:hyperlink r:id="rId35" w:history="1">
            <w:r w:rsidRPr="000028DD">
              <w:rPr>
                <w:rStyle w:val="Hyperlink"/>
                <w:rFonts w:ascii="Arial" w:hAnsi="Arial" w:cs="Arial"/>
              </w:rPr>
              <w:t>https://gov.wales/sites/default/files/publications/2019-03/informed-health-and</w:t>
            </w:r>
            <w:r w:rsidRPr="009B7A3A">
              <w:rPr>
                <w:rStyle w:val="Hyperlink"/>
                <w:rFonts w:ascii="Arial" w:hAnsi="Arial" w:cs="Arial"/>
                <w:u w:val="none"/>
              </w:rPr>
              <w:tab/>
            </w:r>
            <w:r w:rsidRPr="000028DD">
              <w:rPr>
                <w:rStyle w:val="Hyperlink"/>
                <w:rFonts w:ascii="Arial" w:hAnsi="Arial" w:cs="Arial"/>
              </w:rPr>
              <w:t>-care-a-digital-health-and-social-care-strategy-for-wales.pdf</w:t>
            </w:r>
          </w:hyperlink>
          <w:r w:rsidRPr="000028DD">
            <w:rPr>
              <w:rFonts w:ascii="Arial" w:hAnsi="Arial" w:cs="Arial"/>
              <w:color w:val="000000" w:themeColor="text1"/>
            </w:rPr>
            <w:t xml:space="preserve"> (Accessed: 10</w:t>
          </w:r>
          <w:r w:rsidRPr="000028DD">
            <w:rPr>
              <w:rFonts w:ascii="Arial" w:hAnsi="Arial" w:cs="Arial"/>
              <w:color w:val="000000" w:themeColor="text1"/>
            </w:rPr>
            <w:tab/>
          </w:r>
          <w:r w:rsidRPr="000028DD">
            <w:rPr>
              <w:rFonts w:ascii="Arial" w:hAnsi="Arial" w:cs="Arial"/>
              <w:color w:val="000000" w:themeColor="text1"/>
            </w:rPr>
            <w:tab/>
            <w:t xml:space="preserve"> October 2021)</w:t>
          </w:r>
        </w:p>
        <w:p w14:paraId="3E3E0356" w14:textId="2D9E9AD7" w:rsidR="000028DD" w:rsidRDefault="000028DD" w:rsidP="000028DD">
          <w:pPr>
            <w:pStyle w:val="NormalWeb"/>
            <w:ind w:left="450" w:hanging="450"/>
            <w:divId w:val="1828470832"/>
            <w:rPr>
              <w:rFonts w:ascii="Arial" w:hAnsi="Arial" w:cs="Arial"/>
              <w:color w:val="000000"/>
            </w:rPr>
          </w:pPr>
        </w:p>
        <w:p w14:paraId="449A8695" w14:textId="77777777" w:rsidR="00034AEA" w:rsidRPr="000028DD" w:rsidRDefault="00034AEA" w:rsidP="000028DD">
          <w:pPr>
            <w:pStyle w:val="NormalWeb"/>
            <w:ind w:left="450" w:hanging="450"/>
            <w:divId w:val="1828470832"/>
            <w:rPr>
              <w:rFonts w:ascii="Arial" w:hAnsi="Arial" w:cs="Arial"/>
              <w:color w:val="000000"/>
            </w:rPr>
          </w:pPr>
        </w:p>
        <w:p w14:paraId="47018A95" w14:textId="77777777" w:rsidR="000028DD" w:rsidRPr="000028DD" w:rsidRDefault="000028DD" w:rsidP="000028DD">
          <w:pPr>
            <w:divId w:val="1828470832"/>
            <w:rPr>
              <w:rFonts w:ascii="Arial" w:hAnsi="Arial" w:cs="Arial"/>
              <w:lang w:val="en-US"/>
            </w:rPr>
          </w:pPr>
          <w:r w:rsidRPr="000028DD">
            <w:rPr>
              <w:rFonts w:ascii="Arial" w:hAnsi="Arial" w:cs="Arial"/>
              <w:vanish/>
            </w:rPr>
            <w:t>stylefix</w:t>
          </w:r>
        </w:p>
      </w:sdtContent>
    </w:sdt>
    <w:p w14:paraId="757F188E" w14:textId="7F510A63" w:rsidR="000028DD" w:rsidRPr="000028DD" w:rsidRDefault="00F615CB" w:rsidP="00F67940">
      <w:pPr>
        <w:rPr>
          <w:rFonts w:ascii="Arial" w:hAnsi="Arial" w:cs="Arial"/>
        </w:rPr>
      </w:pPr>
      <w:r>
        <w:rPr>
          <w:rFonts w:ascii="Arial" w:hAnsi="Arial" w:cs="Arial"/>
        </w:rPr>
        <w:br w:type="page"/>
      </w:r>
    </w:p>
    <w:p w14:paraId="4053542B" w14:textId="443CB5A9" w:rsidR="005B770D" w:rsidRDefault="000832EE" w:rsidP="009D3088">
      <w:pPr>
        <w:pStyle w:val="NormalWeb"/>
        <w:ind w:left="450" w:hanging="450"/>
        <w:divId w:val="1828470832"/>
        <w:rPr>
          <w:rFonts w:ascii="Arial" w:hAnsi="Arial" w:cs="Arial"/>
          <w:lang w:val="en-US"/>
        </w:rPr>
      </w:pPr>
      <w:r w:rsidRPr="00A2149B">
        <w:rPr>
          <w:rFonts w:ascii="Arial" w:hAnsi="Arial" w:cs="Arial"/>
          <w:lang w:val="en-US"/>
        </w:rPr>
        <w:lastRenderedPageBreak/>
        <w:t>Appendix 1.</w:t>
      </w:r>
    </w:p>
    <w:p w14:paraId="2FFD48DD" w14:textId="77777777" w:rsidR="00D22672" w:rsidRPr="00D22672" w:rsidRDefault="00D22672" w:rsidP="00D22672">
      <w:pPr>
        <w:shd w:val="clear" w:color="auto" w:fill="FFFFFF"/>
        <w:spacing w:before="100" w:beforeAutospacing="1" w:after="100" w:afterAutospacing="1"/>
        <w:divId w:val="1828470832"/>
        <w:rPr>
          <w:rFonts w:ascii="Times New Roman" w:eastAsia="Times New Roman" w:hAnsi="Times New Roman" w:cs="Times New Roman"/>
          <w:lang w:eastAsia="en-GB"/>
        </w:rPr>
      </w:pPr>
      <w:r w:rsidRPr="00D22672">
        <w:rPr>
          <w:rFonts w:ascii="SegoeUI" w:eastAsia="Times New Roman" w:hAnsi="SegoeUI" w:cs="Times New Roman"/>
          <w:sz w:val="58"/>
          <w:szCs w:val="58"/>
          <w:lang w:eastAsia="en-GB"/>
        </w:rPr>
        <w:t xml:space="preserve">Patient Care - System Usability Scale </w:t>
      </w:r>
    </w:p>
    <w:p w14:paraId="06A2FBD2" w14:textId="35A36255" w:rsidR="00FE6D18" w:rsidRPr="00FE6D18" w:rsidRDefault="00D22672" w:rsidP="00FE6D18">
      <w:pPr>
        <w:pStyle w:val="ListParagraph"/>
        <w:numPr>
          <w:ilvl w:val="0"/>
          <w:numId w:val="10"/>
        </w:numPr>
        <w:shd w:val="clear" w:color="auto" w:fill="FFFFFF"/>
        <w:spacing w:before="100" w:beforeAutospacing="1" w:after="100" w:afterAutospacing="1"/>
        <w:divId w:val="1828470832"/>
        <w:rPr>
          <w:rFonts w:ascii="SegoeUI" w:hAnsi="SegoeUI"/>
          <w:sz w:val="26"/>
          <w:szCs w:val="26"/>
        </w:rPr>
      </w:pPr>
      <w:r w:rsidRPr="00FE6D18">
        <w:rPr>
          <w:rFonts w:ascii="SegoeUI" w:hAnsi="SegoeUI"/>
          <w:sz w:val="26"/>
          <w:szCs w:val="26"/>
        </w:rPr>
        <w:t>What is you</w:t>
      </w:r>
      <w:r w:rsidR="00FE6D18" w:rsidRPr="00FE6D18">
        <w:rPr>
          <w:rFonts w:ascii="SegoeUI" w:hAnsi="SegoeUI"/>
          <w:sz w:val="26"/>
          <w:szCs w:val="26"/>
        </w:rPr>
        <w:t>r</w:t>
      </w:r>
      <w:r w:rsidRPr="00FE6D18">
        <w:rPr>
          <w:rFonts w:ascii="SegoeUI" w:hAnsi="SegoeUI"/>
          <w:sz w:val="26"/>
          <w:szCs w:val="26"/>
        </w:rPr>
        <w:t xml:space="preserve"> current grade? </w:t>
      </w:r>
    </w:p>
    <w:p w14:paraId="0F4879C1" w14:textId="77777777" w:rsidR="00F67940" w:rsidRDefault="00D22672" w:rsidP="00FE6D18">
      <w:pPr>
        <w:pStyle w:val="ListParagraph"/>
        <w:shd w:val="clear" w:color="auto" w:fill="FFFFFF"/>
        <w:spacing w:before="100" w:beforeAutospacing="1" w:after="100" w:afterAutospacing="1"/>
        <w:divId w:val="1828470832"/>
        <w:rPr>
          <w:rFonts w:ascii="SegoeUI" w:hAnsi="SegoeUI"/>
          <w:sz w:val="22"/>
          <w:szCs w:val="22"/>
        </w:rPr>
      </w:pPr>
      <w:r w:rsidRPr="00FE6D18">
        <w:rPr>
          <w:rFonts w:ascii="SegoeUI" w:hAnsi="SegoeUI"/>
          <w:sz w:val="22"/>
          <w:szCs w:val="22"/>
        </w:rPr>
        <w:t xml:space="preserve">B3 </w:t>
      </w:r>
    </w:p>
    <w:p w14:paraId="70152B25" w14:textId="77777777" w:rsidR="00F67940" w:rsidRDefault="00D22672" w:rsidP="00FE6D18">
      <w:pPr>
        <w:pStyle w:val="ListParagraph"/>
        <w:shd w:val="clear" w:color="auto" w:fill="FFFFFF"/>
        <w:spacing w:before="100" w:beforeAutospacing="1" w:after="100" w:afterAutospacing="1"/>
        <w:divId w:val="1828470832"/>
        <w:rPr>
          <w:rFonts w:ascii="SegoeUI" w:hAnsi="SegoeUI"/>
          <w:sz w:val="22"/>
          <w:szCs w:val="22"/>
        </w:rPr>
      </w:pPr>
      <w:r w:rsidRPr="00D22672">
        <w:rPr>
          <w:rFonts w:ascii="SegoeUI" w:hAnsi="SegoeUI"/>
          <w:sz w:val="22"/>
          <w:szCs w:val="22"/>
        </w:rPr>
        <w:t xml:space="preserve">B4 </w:t>
      </w:r>
    </w:p>
    <w:p w14:paraId="6535AC77" w14:textId="77777777" w:rsidR="00F67940" w:rsidRDefault="00D22672" w:rsidP="00FE6D18">
      <w:pPr>
        <w:pStyle w:val="ListParagraph"/>
        <w:shd w:val="clear" w:color="auto" w:fill="FFFFFF"/>
        <w:spacing w:before="100" w:beforeAutospacing="1" w:after="100" w:afterAutospacing="1"/>
        <w:divId w:val="1828470832"/>
        <w:rPr>
          <w:rFonts w:ascii="SegoeUI" w:hAnsi="SegoeUI"/>
          <w:sz w:val="22"/>
          <w:szCs w:val="22"/>
        </w:rPr>
      </w:pPr>
      <w:r w:rsidRPr="00D22672">
        <w:rPr>
          <w:rFonts w:ascii="SegoeUI" w:hAnsi="SegoeUI"/>
          <w:sz w:val="22"/>
          <w:szCs w:val="22"/>
        </w:rPr>
        <w:t xml:space="preserve">B5 </w:t>
      </w:r>
    </w:p>
    <w:p w14:paraId="728DB253" w14:textId="77777777" w:rsidR="00F67940" w:rsidRDefault="00D22672" w:rsidP="00FE6D18">
      <w:pPr>
        <w:pStyle w:val="ListParagraph"/>
        <w:shd w:val="clear" w:color="auto" w:fill="FFFFFF"/>
        <w:spacing w:before="100" w:beforeAutospacing="1" w:after="100" w:afterAutospacing="1"/>
        <w:divId w:val="1828470832"/>
        <w:rPr>
          <w:rFonts w:ascii="SegoeUI" w:hAnsi="SegoeUI"/>
          <w:sz w:val="22"/>
          <w:szCs w:val="22"/>
        </w:rPr>
      </w:pPr>
      <w:r w:rsidRPr="00D22672">
        <w:rPr>
          <w:rFonts w:ascii="SegoeUI" w:hAnsi="SegoeUI"/>
          <w:sz w:val="22"/>
          <w:szCs w:val="22"/>
        </w:rPr>
        <w:t xml:space="preserve">B6 </w:t>
      </w:r>
    </w:p>
    <w:p w14:paraId="12168FAD" w14:textId="77777777" w:rsidR="00F67940" w:rsidRDefault="00D22672" w:rsidP="00FE6D18">
      <w:pPr>
        <w:pStyle w:val="ListParagraph"/>
        <w:shd w:val="clear" w:color="auto" w:fill="FFFFFF"/>
        <w:spacing w:before="100" w:beforeAutospacing="1" w:after="100" w:afterAutospacing="1"/>
        <w:divId w:val="1828470832"/>
        <w:rPr>
          <w:rFonts w:ascii="SegoeUI" w:hAnsi="SegoeUI"/>
          <w:sz w:val="22"/>
          <w:szCs w:val="22"/>
        </w:rPr>
      </w:pPr>
      <w:r w:rsidRPr="00D22672">
        <w:rPr>
          <w:rFonts w:ascii="SegoeUI" w:hAnsi="SegoeUI"/>
          <w:sz w:val="22"/>
          <w:szCs w:val="22"/>
        </w:rPr>
        <w:t xml:space="preserve">B7 </w:t>
      </w:r>
    </w:p>
    <w:p w14:paraId="2E1C4585" w14:textId="069297BF" w:rsidR="00D22672" w:rsidRDefault="00D22672" w:rsidP="00FE6D18">
      <w:pPr>
        <w:pStyle w:val="ListParagraph"/>
        <w:shd w:val="clear" w:color="auto" w:fill="FFFFFF"/>
        <w:spacing w:before="100" w:beforeAutospacing="1" w:after="100" w:afterAutospacing="1"/>
        <w:divId w:val="1828470832"/>
        <w:rPr>
          <w:rFonts w:ascii="SegoeUI" w:hAnsi="SegoeUI"/>
          <w:sz w:val="22"/>
          <w:szCs w:val="22"/>
        </w:rPr>
      </w:pPr>
      <w:r w:rsidRPr="00D22672">
        <w:rPr>
          <w:rFonts w:ascii="SegoeUI" w:hAnsi="SegoeUI"/>
          <w:sz w:val="22"/>
          <w:szCs w:val="22"/>
        </w:rPr>
        <w:t xml:space="preserve">B8a </w:t>
      </w:r>
    </w:p>
    <w:p w14:paraId="40D44132" w14:textId="77777777" w:rsidR="00F67940" w:rsidRPr="00D22672" w:rsidRDefault="00F67940" w:rsidP="00FE6D18">
      <w:pPr>
        <w:pStyle w:val="ListParagraph"/>
        <w:shd w:val="clear" w:color="auto" w:fill="FFFFFF"/>
        <w:spacing w:before="100" w:beforeAutospacing="1" w:after="100" w:afterAutospacing="1"/>
        <w:divId w:val="1828470832"/>
      </w:pPr>
    </w:p>
    <w:p w14:paraId="12CB2AB5" w14:textId="17320AF8" w:rsidR="00FE6D18" w:rsidRPr="00FE6D18" w:rsidRDefault="00D22672" w:rsidP="00FE6D18">
      <w:pPr>
        <w:pStyle w:val="ListParagraph"/>
        <w:numPr>
          <w:ilvl w:val="0"/>
          <w:numId w:val="10"/>
        </w:numPr>
        <w:shd w:val="clear" w:color="auto" w:fill="FFFFFF"/>
        <w:spacing w:before="100" w:beforeAutospacing="1" w:after="100" w:afterAutospacing="1"/>
        <w:divId w:val="1828470832"/>
        <w:rPr>
          <w:rFonts w:ascii="SegoeUI" w:hAnsi="SegoeUI"/>
          <w:sz w:val="26"/>
          <w:szCs w:val="26"/>
        </w:rPr>
      </w:pPr>
      <w:r w:rsidRPr="00FE6D18">
        <w:rPr>
          <w:rFonts w:ascii="SegoeUI" w:hAnsi="SegoeUI"/>
          <w:sz w:val="26"/>
          <w:szCs w:val="26"/>
        </w:rPr>
        <w:t xml:space="preserve">How long have you been using Patient Care? </w:t>
      </w:r>
    </w:p>
    <w:p w14:paraId="7C3AB852" w14:textId="77777777" w:rsidR="00F67940" w:rsidRDefault="00D22672" w:rsidP="00FE6D18">
      <w:pPr>
        <w:pStyle w:val="ListParagraph"/>
        <w:shd w:val="clear" w:color="auto" w:fill="FFFFFF"/>
        <w:spacing w:before="100" w:beforeAutospacing="1" w:after="100" w:afterAutospacing="1"/>
        <w:divId w:val="1828470832"/>
        <w:rPr>
          <w:rFonts w:ascii="SegoeUI" w:hAnsi="SegoeUI"/>
          <w:sz w:val="22"/>
          <w:szCs w:val="22"/>
        </w:rPr>
      </w:pPr>
      <w:r w:rsidRPr="00FE6D18">
        <w:rPr>
          <w:rFonts w:ascii="SegoeUI" w:hAnsi="SegoeUI"/>
          <w:sz w:val="22"/>
          <w:szCs w:val="22"/>
        </w:rPr>
        <w:t>0-6 months</w:t>
      </w:r>
    </w:p>
    <w:p w14:paraId="7CA58C1F" w14:textId="77777777" w:rsidR="00F67940" w:rsidRDefault="00D22672" w:rsidP="00FE6D18">
      <w:pPr>
        <w:pStyle w:val="ListParagraph"/>
        <w:shd w:val="clear" w:color="auto" w:fill="FFFFFF"/>
        <w:spacing w:before="100" w:beforeAutospacing="1" w:after="100" w:afterAutospacing="1"/>
        <w:divId w:val="1828470832"/>
        <w:rPr>
          <w:rFonts w:ascii="SegoeUI" w:hAnsi="SegoeUI"/>
          <w:sz w:val="22"/>
          <w:szCs w:val="22"/>
        </w:rPr>
      </w:pPr>
      <w:r w:rsidRPr="00D22672">
        <w:rPr>
          <w:rFonts w:ascii="SegoeUI" w:hAnsi="SegoeUI"/>
          <w:sz w:val="22"/>
          <w:szCs w:val="22"/>
        </w:rPr>
        <w:t>6-12 months</w:t>
      </w:r>
    </w:p>
    <w:p w14:paraId="15BB3060" w14:textId="77777777" w:rsidR="00F67940" w:rsidRDefault="00D22672" w:rsidP="00FE6D18">
      <w:pPr>
        <w:pStyle w:val="ListParagraph"/>
        <w:shd w:val="clear" w:color="auto" w:fill="FFFFFF"/>
        <w:spacing w:before="100" w:beforeAutospacing="1" w:after="100" w:afterAutospacing="1"/>
        <w:divId w:val="1828470832"/>
        <w:rPr>
          <w:rFonts w:ascii="SegoeUI" w:hAnsi="SegoeUI"/>
          <w:sz w:val="22"/>
          <w:szCs w:val="22"/>
        </w:rPr>
      </w:pPr>
      <w:r w:rsidRPr="00D22672">
        <w:rPr>
          <w:rFonts w:ascii="SegoeUI" w:hAnsi="SegoeUI"/>
          <w:sz w:val="22"/>
          <w:szCs w:val="22"/>
        </w:rPr>
        <w:t>1-2 years</w:t>
      </w:r>
    </w:p>
    <w:p w14:paraId="5E566D2A" w14:textId="6A493676" w:rsidR="00D22672" w:rsidRPr="00D22672" w:rsidRDefault="00D22672" w:rsidP="00FE6D18">
      <w:pPr>
        <w:pStyle w:val="ListParagraph"/>
        <w:shd w:val="clear" w:color="auto" w:fill="FFFFFF"/>
        <w:spacing w:before="100" w:beforeAutospacing="1" w:after="100" w:afterAutospacing="1"/>
        <w:divId w:val="1828470832"/>
      </w:pPr>
      <w:r w:rsidRPr="00D22672">
        <w:rPr>
          <w:rFonts w:ascii="SegoeUI" w:hAnsi="SegoeUI"/>
          <w:sz w:val="22"/>
          <w:szCs w:val="22"/>
        </w:rPr>
        <w:t xml:space="preserve">2 years + </w:t>
      </w:r>
    </w:p>
    <w:tbl>
      <w:tblPr>
        <w:tblW w:w="9034"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0"/>
        <w:gridCol w:w="8934"/>
        <w:gridCol w:w="50"/>
      </w:tblGrid>
      <w:tr w:rsidR="00D22672" w:rsidRPr="00D22672" w14:paraId="4D1D6D40" w14:textId="77777777" w:rsidTr="00791FBC">
        <w:trPr>
          <w:divId w:val="1828470832"/>
        </w:trPr>
        <w:tc>
          <w:tcPr>
            <w:tcW w:w="36" w:type="dxa"/>
            <w:shd w:val="clear" w:color="auto" w:fill="FFFFFF"/>
            <w:vAlign w:val="center"/>
            <w:hideMark/>
          </w:tcPr>
          <w:p w14:paraId="34A6C511" w14:textId="77777777" w:rsidR="00D22672" w:rsidRPr="00D22672" w:rsidRDefault="00D22672" w:rsidP="00D22672">
            <w:pPr>
              <w:rPr>
                <w:rFonts w:ascii="Times New Roman" w:eastAsia="Times New Roman" w:hAnsi="Times New Roman" w:cs="Times New Roman"/>
                <w:lang w:eastAsia="en-GB"/>
              </w:rPr>
            </w:pPr>
          </w:p>
        </w:tc>
        <w:tc>
          <w:tcPr>
            <w:tcW w:w="8948" w:type="dxa"/>
            <w:shd w:val="clear" w:color="auto" w:fill="FFFFFF"/>
            <w:vAlign w:val="center"/>
            <w:hideMark/>
          </w:tcPr>
          <w:p w14:paraId="7CE2EAB9" w14:textId="3AACC62F" w:rsidR="00D22672" w:rsidRPr="00D22672" w:rsidRDefault="00D22672" w:rsidP="00D22672">
            <w:pPr>
              <w:spacing w:before="100" w:beforeAutospacing="1" w:after="100" w:afterAutospacing="1"/>
              <w:rPr>
                <w:rFonts w:ascii="Times New Roman" w:eastAsia="Times New Roman" w:hAnsi="Times New Roman" w:cs="Times New Roman"/>
                <w:lang w:eastAsia="en-GB"/>
              </w:rPr>
            </w:pPr>
          </w:p>
          <w:p w14:paraId="2853BB56" w14:textId="2B996D81" w:rsidR="00D22672" w:rsidRDefault="00D22672" w:rsidP="00D22672">
            <w:pPr>
              <w:spacing w:before="100" w:beforeAutospacing="1" w:after="100" w:afterAutospacing="1"/>
              <w:rPr>
                <w:rFonts w:ascii="SegoeUI" w:eastAsia="Times New Roman" w:hAnsi="SegoeUI" w:cs="Times New Roman"/>
                <w:sz w:val="22"/>
                <w:szCs w:val="22"/>
                <w:lang w:eastAsia="en-GB"/>
              </w:rPr>
            </w:pPr>
            <w:r w:rsidRPr="00D22672">
              <w:rPr>
                <w:rFonts w:ascii="SegoeUI" w:eastAsia="Times New Roman" w:hAnsi="SegoeUI" w:cs="Times New Roman"/>
                <w:sz w:val="32"/>
                <w:szCs w:val="32"/>
                <w:lang w:eastAsia="en-GB"/>
              </w:rPr>
              <w:t xml:space="preserve">Please answer these questions about your computer proficiency </w:t>
            </w:r>
            <w:r w:rsidRPr="00D22672">
              <w:rPr>
                <w:rFonts w:ascii="SegoeUI" w:eastAsia="Times New Roman" w:hAnsi="SegoeUI" w:cs="Times New Roman"/>
                <w:sz w:val="22"/>
                <w:szCs w:val="22"/>
                <w:lang w:eastAsia="en-GB"/>
              </w:rPr>
              <w:t xml:space="preserve">Select the answer that best fits your ability. </w:t>
            </w:r>
          </w:p>
          <w:p w14:paraId="380AB3D9" w14:textId="77777777" w:rsidR="00F67940" w:rsidRPr="00D22672" w:rsidRDefault="00F67940" w:rsidP="00D22672">
            <w:pPr>
              <w:spacing w:before="100" w:beforeAutospacing="1" w:after="100" w:afterAutospacing="1"/>
              <w:rPr>
                <w:rFonts w:ascii="Times New Roman" w:eastAsia="Times New Roman" w:hAnsi="Times New Roman" w:cs="Times New Roman"/>
                <w:lang w:eastAsia="en-GB"/>
              </w:rPr>
            </w:pPr>
          </w:p>
          <w:p w14:paraId="00581267" w14:textId="4DC6B356" w:rsidR="00FE6D18" w:rsidRPr="00FE6D18" w:rsidRDefault="00D22672" w:rsidP="00FE6D18">
            <w:pPr>
              <w:pStyle w:val="ListParagraph"/>
              <w:numPr>
                <w:ilvl w:val="0"/>
                <w:numId w:val="7"/>
              </w:numPr>
              <w:spacing w:before="100" w:beforeAutospacing="1" w:after="100" w:afterAutospacing="1"/>
              <w:rPr>
                <w:rFonts w:ascii="SegoeUI" w:hAnsi="SegoeUI"/>
                <w:sz w:val="26"/>
                <w:szCs w:val="26"/>
              </w:rPr>
            </w:pPr>
            <w:r w:rsidRPr="00FE6D18">
              <w:rPr>
                <w:rFonts w:ascii="SegoeUI" w:hAnsi="SegoeUI"/>
                <w:sz w:val="26"/>
                <w:szCs w:val="26"/>
              </w:rPr>
              <w:t xml:space="preserve">Can you send the same e-mail to multiple people at the same time? </w:t>
            </w:r>
          </w:p>
          <w:p w14:paraId="367A6EEA" w14:textId="77777777" w:rsidR="00FE6D18" w:rsidRDefault="00D22672" w:rsidP="00FE6D18">
            <w:pPr>
              <w:pStyle w:val="ListParagraph"/>
              <w:spacing w:before="100" w:beforeAutospacing="1" w:after="100" w:afterAutospacing="1"/>
              <w:rPr>
                <w:rFonts w:ascii="SegoeUI" w:hAnsi="SegoeUI"/>
                <w:sz w:val="22"/>
                <w:szCs w:val="22"/>
              </w:rPr>
            </w:pPr>
            <w:r w:rsidRPr="00FE6D18">
              <w:rPr>
                <w:rFonts w:ascii="SegoeUI" w:hAnsi="SegoeUI"/>
                <w:sz w:val="22"/>
                <w:szCs w:val="22"/>
              </w:rPr>
              <w:t xml:space="preserve">Never tried </w:t>
            </w:r>
          </w:p>
          <w:p w14:paraId="550386DB" w14:textId="77777777" w:rsidR="00FE6D18" w:rsidRDefault="00D22672" w:rsidP="00FE6D18">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 xml:space="preserve">Not very easily </w:t>
            </w:r>
          </w:p>
          <w:p w14:paraId="15B91060" w14:textId="77777777" w:rsidR="00FE6D18" w:rsidRDefault="00D22672" w:rsidP="00FE6D18">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43058D2B" w14:textId="493B8EBE" w:rsidR="00D22672" w:rsidRDefault="00D22672" w:rsidP="00FE6D18">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Very easily </w:t>
            </w:r>
          </w:p>
          <w:p w14:paraId="0CDFEDE3" w14:textId="77777777" w:rsidR="00F67940" w:rsidRPr="00D22672" w:rsidRDefault="00F67940" w:rsidP="00FE6D18">
            <w:pPr>
              <w:pStyle w:val="ListParagraph"/>
              <w:spacing w:before="100" w:beforeAutospacing="1" w:after="100" w:afterAutospacing="1"/>
            </w:pPr>
          </w:p>
          <w:p w14:paraId="47D8EC5C" w14:textId="52A990C4" w:rsidR="00FE6D18" w:rsidRPr="00FE6D18" w:rsidRDefault="00D22672" w:rsidP="00FE6D18">
            <w:pPr>
              <w:pStyle w:val="ListParagraph"/>
              <w:numPr>
                <w:ilvl w:val="0"/>
                <w:numId w:val="7"/>
              </w:numPr>
              <w:spacing w:before="100" w:beforeAutospacing="1" w:after="100" w:afterAutospacing="1"/>
              <w:rPr>
                <w:rFonts w:ascii="SegoeUI" w:hAnsi="SegoeUI"/>
                <w:sz w:val="26"/>
                <w:szCs w:val="26"/>
              </w:rPr>
            </w:pPr>
            <w:r w:rsidRPr="00FE6D18">
              <w:rPr>
                <w:rFonts w:ascii="SegoeUI" w:hAnsi="SegoeUI"/>
                <w:sz w:val="26"/>
                <w:szCs w:val="26"/>
              </w:rPr>
              <w:t xml:space="preserve">Can you use search engines </w:t>
            </w:r>
            <w:r w:rsidR="006B5F67" w:rsidRPr="00FE6D18">
              <w:rPr>
                <w:rFonts w:ascii="SegoeUI" w:hAnsi="SegoeUI"/>
                <w:sz w:val="26"/>
                <w:szCs w:val="26"/>
              </w:rPr>
              <w:t>e.g.,</w:t>
            </w:r>
            <w:r w:rsidRPr="00FE6D18">
              <w:rPr>
                <w:rFonts w:ascii="SegoeUI" w:hAnsi="SegoeUI"/>
                <w:sz w:val="26"/>
                <w:szCs w:val="26"/>
              </w:rPr>
              <w:t xml:space="preserve"> Google? </w:t>
            </w:r>
          </w:p>
          <w:p w14:paraId="3349AD99" w14:textId="77777777" w:rsidR="00FE6D18" w:rsidRDefault="00FE6D18" w:rsidP="00FE6D18">
            <w:pPr>
              <w:pStyle w:val="ListParagraph"/>
              <w:spacing w:before="100" w:beforeAutospacing="1" w:after="100" w:afterAutospacing="1"/>
              <w:rPr>
                <w:rFonts w:ascii="SegoeUI" w:hAnsi="SegoeUI"/>
                <w:sz w:val="22"/>
                <w:szCs w:val="22"/>
              </w:rPr>
            </w:pPr>
            <w:r w:rsidRPr="00FE6D18">
              <w:rPr>
                <w:rFonts w:ascii="SegoeUI" w:hAnsi="SegoeUI"/>
                <w:sz w:val="22"/>
                <w:szCs w:val="22"/>
              </w:rPr>
              <w:t xml:space="preserve">Never tried </w:t>
            </w:r>
          </w:p>
          <w:p w14:paraId="2C958F30" w14:textId="77777777" w:rsidR="00FE6D18" w:rsidRDefault="00FE6D18" w:rsidP="00FE6D18">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 xml:space="preserve">Not very easily </w:t>
            </w:r>
          </w:p>
          <w:p w14:paraId="00A2FEA8" w14:textId="77777777" w:rsidR="00FE6D18" w:rsidRDefault="00FE6D18" w:rsidP="00FE6D18">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08101AD2" w14:textId="05B5CF4C" w:rsidR="00FE6D18" w:rsidRDefault="00FE6D18" w:rsidP="00FE6D18">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Very easily </w:t>
            </w:r>
          </w:p>
          <w:p w14:paraId="2ADE4212" w14:textId="30EA30AE" w:rsidR="00F67940" w:rsidRDefault="00F67940" w:rsidP="00FE6D18">
            <w:pPr>
              <w:pStyle w:val="ListParagraph"/>
              <w:spacing w:before="100" w:beforeAutospacing="1" w:after="100" w:afterAutospacing="1"/>
            </w:pPr>
          </w:p>
          <w:p w14:paraId="235A58DB" w14:textId="77777777" w:rsidR="00A75070" w:rsidRPr="00D22672" w:rsidRDefault="00A75070" w:rsidP="00FE6D18">
            <w:pPr>
              <w:pStyle w:val="ListParagraph"/>
              <w:spacing w:before="100" w:beforeAutospacing="1" w:after="100" w:afterAutospacing="1"/>
            </w:pPr>
          </w:p>
          <w:p w14:paraId="74DA757D" w14:textId="7BDA412E" w:rsidR="00FE6D18" w:rsidRDefault="00D22672" w:rsidP="00FE6D18">
            <w:pPr>
              <w:pStyle w:val="ListParagraph"/>
              <w:numPr>
                <w:ilvl w:val="0"/>
                <w:numId w:val="7"/>
              </w:numPr>
              <w:spacing w:before="100" w:beforeAutospacing="1" w:after="100" w:afterAutospacing="1"/>
              <w:rPr>
                <w:rFonts w:ascii="SegoeUI" w:hAnsi="SegoeUI"/>
                <w:sz w:val="26"/>
                <w:szCs w:val="26"/>
              </w:rPr>
            </w:pPr>
            <w:r w:rsidRPr="00D22672">
              <w:rPr>
                <w:rFonts w:ascii="SegoeUI" w:hAnsi="SegoeUI"/>
                <w:sz w:val="26"/>
                <w:szCs w:val="26"/>
              </w:rPr>
              <w:lastRenderedPageBreak/>
              <w:t xml:space="preserve">Can you find information about local community resources on the Internet? </w:t>
            </w:r>
          </w:p>
          <w:p w14:paraId="6BF8EE4A" w14:textId="3DC62085" w:rsidR="00FE6D18" w:rsidRDefault="00FE6D18" w:rsidP="00FE6D18">
            <w:pPr>
              <w:pStyle w:val="ListParagraph"/>
              <w:spacing w:before="100" w:beforeAutospacing="1" w:after="100" w:afterAutospacing="1"/>
              <w:rPr>
                <w:rFonts w:ascii="SegoeUI" w:hAnsi="SegoeUI"/>
                <w:sz w:val="22"/>
                <w:szCs w:val="22"/>
              </w:rPr>
            </w:pPr>
            <w:r w:rsidRPr="00FE6D18">
              <w:rPr>
                <w:rFonts w:ascii="SegoeUI" w:hAnsi="SegoeUI"/>
                <w:sz w:val="22"/>
                <w:szCs w:val="22"/>
              </w:rPr>
              <w:t xml:space="preserve">Never tried </w:t>
            </w:r>
          </w:p>
          <w:p w14:paraId="47DA7542" w14:textId="77777777" w:rsidR="00FE6D18" w:rsidRDefault="00FE6D18" w:rsidP="00FE6D18">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 xml:space="preserve">Not very easily </w:t>
            </w:r>
          </w:p>
          <w:p w14:paraId="22D13FDE" w14:textId="77777777" w:rsidR="00FE6D18" w:rsidRDefault="00FE6D18" w:rsidP="00FE6D18">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438A6B28" w14:textId="3921C063" w:rsidR="00D22672" w:rsidRPr="00D22672" w:rsidRDefault="00FE6D18" w:rsidP="006043F4">
            <w:pPr>
              <w:pStyle w:val="ListParagraph"/>
              <w:spacing w:before="100" w:beforeAutospacing="1" w:after="100" w:afterAutospacing="1"/>
            </w:pPr>
            <w:r w:rsidRPr="00D22672">
              <w:rPr>
                <w:rFonts w:ascii="SegoeUI" w:hAnsi="SegoeUI"/>
                <w:sz w:val="22"/>
                <w:szCs w:val="22"/>
              </w:rPr>
              <w:t xml:space="preserve">Very easily </w:t>
            </w:r>
          </w:p>
        </w:tc>
        <w:tc>
          <w:tcPr>
            <w:tcW w:w="50" w:type="dxa"/>
            <w:shd w:val="clear" w:color="auto" w:fill="FFFFFF"/>
            <w:vAlign w:val="center"/>
            <w:hideMark/>
          </w:tcPr>
          <w:p w14:paraId="303DC78E" w14:textId="77777777" w:rsidR="00D22672" w:rsidRPr="00D22672" w:rsidRDefault="00D22672" w:rsidP="00D22672">
            <w:pPr>
              <w:rPr>
                <w:rFonts w:ascii="Times New Roman" w:eastAsia="Times New Roman" w:hAnsi="Times New Roman" w:cs="Times New Roman"/>
                <w:lang w:eastAsia="en-GB"/>
              </w:rPr>
            </w:pPr>
          </w:p>
        </w:tc>
      </w:tr>
      <w:tr w:rsidR="00D22672" w:rsidRPr="00D22672" w14:paraId="7759936C" w14:textId="77777777" w:rsidTr="00791FBC">
        <w:trPr>
          <w:divId w:val="1828470832"/>
        </w:trPr>
        <w:tc>
          <w:tcPr>
            <w:tcW w:w="36" w:type="dxa"/>
            <w:shd w:val="clear" w:color="auto" w:fill="FFFFFF"/>
            <w:vAlign w:val="center"/>
            <w:hideMark/>
          </w:tcPr>
          <w:p w14:paraId="7CF501D8" w14:textId="77777777" w:rsidR="00D22672" w:rsidRPr="00D22672" w:rsidRDefault="00D22672" w:rsidP="00D22672">
            <w:pPr>
              <w:rPr>
                <w:rFonts w:ascii="Times New Roman" w:eastAsia="Times New Roman" w:hAnsi="Times New Roman" w:cs="Times New Roman"/>
                <w:lang w:eastAsia="en-GB"/>
              </w:rPr>
            </w:pPr>
          </w:p>
        </w:tc>
        <w:tc>
          <w:tcPr>
            <w:tcW w:w="8948" w:type="dxa"/>
            <w:shd w:val="clear" w:color="auto" w:fill="FFFFFF"/>
            <w:vAlign w:val="center"/>
            <w:hideMark/>
          </w:tcPr>
          <w:p w14:paraId="5E54B440" w14:textId="6083FD60" w:rsidR="00D22672" w:rsidRPr="00D22672" w:rsidRDefault="00D22672" w:rsidP="00D22672">
            <w:pPr>
              <w:spacing w:before="100" w:beforeAutospacing="1" w:after="100" w:afterAutospacing="1"/>
              <w:rPr>
                <w:rFonts w:ascii="Times New Roman" w:eastAsia="Times New Roman" w:hAnsi="Times New Roman" w:cs="Times New Roman"/>
                <w:lang w:eastAsia="en-GB"/>
              </w:rPr>
            </w:pPr>
          </w:p>
          <w:p w14:paraId="389B3A3D" w14:textId="77777777" w:rsidR="00EB72E1" w:rsidRDefault="00D22672" w:rsidP="00EB72E1">
            <w:pPr>
              <w:pStyle w:val="ListParagraph"/>
              <w:numPr>
                <w:ilvl w:val="0"/>
                <w:numId w:val="7"/>
              </w:numPr>
              <w:spacing w:before="100" w:beforeAutospacing="1" w:after="100" w:afterAutospacing="1"/>
              <w:rPr>
                <w:rFonts w:ascii="SegoeUI" w:hAnsi="SegoeUI"/>
                <w:sz w:val="26"/>
                <w:szCs w:val="26"/>
              </w:rPr>
            </w:pPr>
            <w:r w:rsidRPr="002012D9">
              <w:rPr>
                <w:rFonts w:ascii="SegoeUI" w:hAnsi="SegoeUI"/>
                <w:sz w:val="26"/>
                <w:szCs w:val="26"/>
              </w:rPr>
              <w:t xml:space="preserve">Can you store e-mail addresses in an e-mail address book or contact list? </w:t>
            </w:r>
          </w:p>
          <w:p w14:paraId="0720254C" w14:textId="77777777" w:rsidR="00EB72E1" w:rsidRDefault="00D22672" w:rsidP="00EB72E1">
            <w:pPr>
              <w:pStyle w:val="ListParagraph"/>
              <w:spacing w:before="100" w:beforeAutospacing="1" w:after="100" w:afterAutospacing="1"/>
              <w:rPr>
                <w:rFonts w:ascii="SegoeUI" w:hAnsi="SegoeUI"/>
                <w:sz w:val="22"/>
                <w:szCs w:val="22"/>
              </w:rPr>
            </w:pPr>
            <w:r w:rsidRPr="00EB72E1">
              <w:rPr>
                <w:rFonts w:ascii="SegoeUI" w:hAnsi="SegoeUI"/>
                <w:sz w:val="22"/>
                <w:szCs w:val="22"/>
              </w:rPr>
              <w:t xml:space="preserve">Never tried </w:t>
            </w:r>
          </w:p>
          <w:p w14:paraId="74C2C5EB" w14:textId="77777777" w:rsidR="00EB72E1" w:rsidRDefault="00D22672" w:rsidP="00EB72E1">
            <w:pPr>
              <w:pStyle w:val="ListParagraph"/>
              <w:spacing w:before="100" w:beforeAutospacing="1" w:after="100" w:afterAutospacing="1"/>
              <w:rPr>
                <w:rFonts w:ascii="SegoeUI" w:hAnsi="SegoeUI"/>
                <w:sz w:val="22"/>
                <w:szCs w:val="22"/>
              </w:rPr>
            </w:pPr>
            <w:r w:rsidRPr="00EB72E1">
              <w:rPr>
                <w:rFonts w:ascii="SegoeUI" w:hAnsi="SegoeUI"/>
                <w:sz w:val="22"/>
                <w:szCs w:val="22"/>
              </w:rPr>
              <w:t>Not At All</w:t>
            </w:r>
            <w:r w:rsidRPr="00EB72E1">
              <w:rPr>
                <w:rFonts w:ascii="SegoeUI" w:hAnsi="SegoeUI"/>
                <w:sz w:val="22"/>
                <w:szCs w:val="22"/>
              </w:rPr>
              <w:br/>
              <w:t xml:space="preserve">Not very easily </w:t>
            </w:r>
          </w:p>
          <w:p w14:paraId="185973B4" w14:textId="77777777" w:rsidR="00EB72E1" w:rsidRDefault="00D22672" w:rsidP="00EB72E1">
            <w:pPr>
              <w:pStyle w:val="ListParagraph"/>
              <w:spacing w:before="100" w:beforeAutospacing="1" w:after="100" w:afterAutospacing="1"/>
              <w:rPr>
                <w:rFonts w:ascii="SegoeUI" w:hAnsi="SegoeUI"/>
                <w:sz w:val="22"/>
                <w:szCs w:val="22"/>
              </w:rPr>
            </w:pPr>
            <w:r w:rsidRPr="00EB72E1">
              <w:rPr>
                <w:rFonts w:ascii="SegoeUI" w:hAnsi="SegoeUI"/>
                <w:sz w:val="22"/>
                <w:szCs w:val="22"/>
              </w:rPr>
              <w:t xml:space="preserve">Somewhat easily </w:t>
            </w:r>
          </w:p>
          <w:p w14:paraId="3102EFBF" w14:textId="04DF5EB2" w:rsidR="00D22672" w:rsidRDefault="00D22672" w:rsidP="00EB72E1">
            <w:pPr>
              <w:pStyle w:val="ListParagraph"/>
              <w:spacing w:before="100" w:beforeAutospacing="1" w:after="100" w:afterAutospacing="1"/>
              <w:rPr>
                <w:rFonts w:ascii="SegoeUI" w:hAnsi="SegoeUI"/>
                <w:sz w:val="22"/>
                <w:szCs w:val="22"/>
              </w:rPr>
            </w:pPr>
            <w:r w:rsidRPr="00EB72E1">
              <w:rPr>
                <w:rFonts w:ascii="SegoeUI" w:hAnsi="SegoeUI"/>
                <w:sz w:val="22"/>
                <w:szCs w:val="22"/>
              </w:rPr>
              <w:t xml:space="preserve">Very easily </w:t>
            </w:r>
          </w:p>
          <w:p w14:paraId="0840931B" w14:textId="77777777" w:rsidR="005030F6" w:rsidRPr="00EB72E1" w:rsidRDefault="005030F6" w:rsidP="00EB72E1">
            <w:pPr>
              <w:pStyle w:val="ListParagraph"/>
              <w:spacing w:before="100" w:beforeAutospacing="1" w:after="100" w:afterAutospacing="1"/>
              <w:rPr>
                <w:rFonts w:ascii="SegoeUI" w:hAnsi="SegoeUI"/>
                <w:sz w:val="26"/>
                <w:szCs w:val="26"/>
              </w:rPr>
            </w:pPr>
          </w:p>
          <w:p w14:paraId="66D46C2D" w14:textId="7E46EEEF" w:rsidR="00EB72E1" w:rsidRPr="00EB72E1" w:rsidRDefault="00D22672" w:rsidP="00EB72E1">
            <w:pPr>
              <w:pStyle w:val="ListParagraph"/>
              <w:numPr>
                <w:ilvl w:val="0"/>
                <w:numId w:val="7"/>
              </w:numPr>
              <w:spacing w:before="100" w:beforeAutospacing="1" w:after="100" w:afterAutospacing="1"/>
              <w:rPr>
                <w:rFonts w:ascii="SegoeUI" w:hAnsi="SegoeUI"/>
                <w:sz w:val="26"/>
                <w:szCs w:val="26"/>
              </w:rPr>
            </w:pPr>
            <w:r w:rsidRPr="00EB72E1">
              <w:rPr>
                <w:rFonts w:ascii="SegoeUI" w:hAnsi="SegoeUI"/>
                <w:sz w:val="26"/>
                <w:szCs w:val="26"/>
              </w:rPr>
              <w:t xml:space="preserve">Can you view pictures sent by e-mail? </w:t>
            </w:r>
          </w:p>
          <w:p w14:paraId="3335FA41" w14:textId="77777777" w:rsidR="00EB72E1" w:rsidRDefault="00D22672" w:rsidP="00EB72E1">
            <w:pPr>
              <w:pStyle w:val="ListParagraph"/>
              <w:spacing w:before="100" w:beforeAutospacing="1" w:after="100" w:afterAutospacing="1"/>
              <w:rPr>
                <w:rFonts w:ascii="SegoeUI" w:hAnsi="SegoeUI"/>
                <w:sz w:val="22"/>
                <w:szCs w:val="22"/>
              </w:rPr>
            </w:pPr>
            <w:r w:rsidRPr="00EB72E1">
              <w:rPr>
                <w:rFonts w:ascii="SegoeUI" w:hAnsi="SegoeUI"/>
                <w:sz w:val="22"/>
                <w:szCs w:val="22"/>
              </w:rPr>
              <w:t xml:space="preserve">Never tried </w:t>
            </w:r>
          </w:p>
          <w:p w14:paraId="5EFB97FA" w14:textId="77777777" w:rsidR="00EB72E1" w:rsidRDefault="00D22672" w:rsidP="00EB72E1">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Not very easily</w:t>
            </w:r>
          </w:p>
          <w:p w14:paraId="745C69FF" w14:textId="185B528D" w:rsidR="00EB72E1" w:rsidRDefault="00D22672" w:rsidP="00EB72E1">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16563055" w14:textId="197533EB" w:rsidR="00D22672" w:rsidRDefault="00D22672" w:rsidP="00EB72E1">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Very easily </w:t>
            </w:r>
          </w:p>
          <w:p w14:paraId="4055840E" w14:textId="77777777" w:rsidR="000262D3" w:rsidRPr="00D22672" w:rsidRDefault="000262D3" w:rsidP="00EB72E1">
            <w:pPr>
              <w:pStyle w:val="ListParagraph"/>
              <w:spacing w:before="100" w:beforeAutospacing="1" w:after="100" w:afterAutospacing="1"/>
            </w:pPr>
          </w:p>
          <w:p w14:paraId="627A2D61" w14:textId="042BD8EE" w:rsidR="005030F6" w:rsidRPr="005030F6" w:rsidRDefault="00D22672" w:rsidP="005030F6">
            <w:pPr>
              <w:pStyle w:val="ListParagraph"/>
              <w:numPr>
                <w:ilvl w:val="0"/>
                <w:numId w:val="7"/>
              </w:numPr>
              <w:spacing w:before="100" w:beforeAutospacing="1" w:after="100" w:afterAutospacing="1"/>
              <w:rPr>
                <w:rFonts w:ascii="SegoeUI" w:hAnsi="SegoeUI"/>
                <w:sz w:val="26"/>
                <w:szCs w:val="26"/>
              </w:rPr>
            </w:pPr>
            <w:r w:rsidRPr="005030F6">
              <w:rPr>
                <w:rFonts w:ascii="SegoeUI" w:hAnsi="SegoeUI"/>
                <w:sz w:val="26"/>
                <w:szCs w:val="26"/>
              </w:rPr>
              <w:t xml:space="preserve">Can you make purchases on the Internet? </w:t>
            </w:r>
          </w:p>
          <w:p w14:paraId="0D10CF3D" w14:textId="77777777" w:rsidR="005030F6" w:rsidRDefault="00D22672" w:rsidP="005030F6">
            <w:pPr>
              <w:pStyle w:val="ListParagraph"/>
              <w:spacing w:before="100" w:beforeAutospacing="1" w:after="100" w:afterAutospacing="1"/>
              <w:rPr>
                <w:rFonts w:ascii="SegoeUI" w:hAnsi="SegoeUI"/>
                <w:sz w:val="22"/>
                <w:szCs w:val="22"/>
              </w:rPr>
            </w:pPr>
            <w:r w:rsidRPr="005030F6">
              <w:rPr>
                <w:rFonts w:ascii="SegoeUI" w:hAnsi="SegoeUI"/>
                <w:sz w:val="22"/>
                <w:szCs w:val="22"/>
              </w:rPr>
              <w:t xml:space="preserve">Never tried </w:t>
            </w:r>
          </w:p>
          <w:p w14:paraId="4B040C65" w14:textId="77777777" w:rsidR="005030F6" w:rsidRDefault="00D22672" w:rsidP="005030F6">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Not very easily</w:t>
            </w:r>
          </w:p>
          <w:p w14:paraId="6974B301" w14:textId="77777777" w:rsidR="005030F6" w:rsidRDefault="00D22672" w:rsidP="005030F6">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59416650" w14:textId="77777777" w:rsidR="00D22672" w:rsidRDefault="00D22672" w:rsidP="005030F6">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Very easily </w:t>
            </w:r>
          </w:p>
          <w:p w14:paraId="38836D28" w14:textId="004E5C8E" w:rsidR="000262D3" w:rsidRPr="00D22672" w:rsidRDefault="000262D3" w:rsidP="005030F6">
            <w:pPr>
              <w:pStyle w:val="ListParagraph"/>
              <w:spacing w:before="100" w:beforeAutospacing="1" w:after="100" w:afterAutospacing="1"/>
            </w:pPr>
          </w:p>
        </w:tc>
        <w:tc>
          <w:tcPr>
            <w:tcW w:w="50" w:type="dxa"/>
            <w:shd w:val="clear" w:color="auto" w:fill="FFFFFF"/>
            <w:vAlign w:val="center"/>
            <w:hideMark/>
          </w:tcPr>
          <w:p w14:paraId="24FF75DE" w14:textId="77777777" w:rsidR="00D22672" w:rsidRPr="00D22672" w:rsidRDefault="00D22672" w:rsidP="00D22672">
            <w:pPr>
              <w:rPr>
                <w:rFonts w:ascii="Times New Roman" w:eastAsia="Times New Roman" w:hAnsi="Times New Roman" w:cs="Times New Roman"/>
                <w:lang w:eastAsia="en-GB"/>
              </w:rPr>
            </w:pPr>
          </w:p>
        </w:tc>
      </w:tr>
    </w:tbl>
    <w:p w14:paraId="427984E7" w14:textId="77777777" w:rsidR="00D22672" w:rsidRPr="00D22672" w:rsidRDefault="00D22672" w:rsidP="00D22672">
      <w:pPr>
        <w:divId w:val="1828470832"/>
        <w:rPr>
          <w:rFonts w:ascii="Times New Roman" w:eastAsia="Times New Roman" w:hAnsi="Times New Roman" w:cs="Times New Roman"/>
          <w:vanish/>
          <w:lang w:eastAsia="en-GB"/>
        </w:rPr>
      </w:pPr>
    </w:p>
    <w:tbl>
      <w:tblPr>
        <w:tblW w:w="9034"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0"/>
        <w:gridCol w:w="8934"/>
        <w:gridCol w:w="50"/>
      </w:tblGrid>
      <w:tr w:rsidR="00D22672" w:rsidRPr="00D22672" w14:paraId="36CF7FF8" w14:textId="77777777" w:rsidTr="00791FBC">
        <w:trPr>
          <w:divId w:val="1828470832"/>
        </w:trPr>
        <w:tc>
          <w:tcPr>
            <w:tcW w:w="36" w:type="dxa"/>
            <w:shd w:val="clear" w:color="auto" w:fill="FFFFFF"/>
            <w:vAlign w:val="center"/>
            <w:hideMark/>
          </w:tcPr>
          <w:p w14:paraId="4AEC76B2" w14:textId="77777777" w:rsidR="00D22672" w:rsidRPr="00D22672" w:rsidRDefault="00D22672" w:rsidP="00D22672">
            <w:pPr>
              <w:rPr>
                <w:rFonts w:ascii="Times New Roman" w:eastAsia="Times New Roman" w:hAnsi="Times New Roman" w:cs="Times New Roman"/>
                <w:lang w:eastAsia="en-GB"/>
              </w:rPr>
            </w:pPr>
          </w:p>
        </w:tc>
        <w:tc>
          <w:tcPr>
            <w:tcW w:w="8948" w:type="dxa"/>
            <w:shd w:val="clear" w:color="auto" w:fill="FFFFFF"/>
            <w:vAlign w:val="center"/>
            <w:hideMark/>
          </w:tcPr>
          <w:p w14:paraId="3911523B" w14:textId="688C7234" w:rsidR="005030F6" w:rsidRPr="005030F6" w:rsidRDefault="00D22672" w:rsidP="005030F6">
            <w:pPr>
              <w:pStyle w:val="ListParagraph"/>
              <w:numPr>
                <w:ilvl w:val="0"/>
                <w:numId w:val="7"/>
              </w:numPr>
              <w:spacing w:before="100" w:beforeAutospacing="1" w:after="100" w:afterAutospacing="1"/>
              <w:rPr>
                <w:rFonts w:ascii="SegoeUI" w:hAnsi="SegoeUI"/>
                <w:sz w:val="26"/>
                <w:szCs w:val="26"/>
              </w:rPr>
            </w:pPr>
            <w:r w:rsidRPr="005030F6">
              <w:rPr>
                <w:rFonts w:ascii="SegoeUI" w:hAnsi="SegoeUI"/>
                <w:sz w:val="26"/>
                <w:szCs w:val="26"/>
              </w:rPr>
              <w:t>Can you find information about my hobbies and interests on the Internet?</w:t>
            </w:r>
          </w:p>
          <w:p w14:paraId="53F08761" w14:textId="3CFEE3C8" w:rsidR="00140622" w:rsidRDefault="00D22672" w:rsidP="00140622">
            <w:pPr>
              <w:pStyle w:val="ListParagraph"/>
              <w:spacing w:before="100" w:beforeAutospacing="1" w:after="100" w:afterAutospacing="1"/>
              <w:rPr>
                <w:rFonts w:ascii="SegoeUI" w:hAnsi="SegoeUI"/>
                <w:sz w:val="22"/>
                <w:szCs w:val="22"/>
              </w:rPr>
            </w:pPr>
            <w:r w:rsidRPr="005030F6">
              <w:rPr>
                <w:rFonts w:ascii="SegoeUI" w:hAnsi="SegoeUI"/>
                <w:sz w:val="22"/>
                <w:szCs w:val="22"/>
              </w:rPr>
              <w:t xml:space="preserve">Never tried </w:t>
            </w:r>
          </w:p>
          <w:p w14:paraId="37FD952A" w14:textId="77777777" w:rsidR="00140622" w:rsidRDefault="00D22672" w:rsidP="00140622">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 xml:space="preserve">Not very easily </w:t>
            </w:r>
          </w:p>
          <w:p w14:paraId="1F7E8BB0" w14:textId="77777777" w:rsidR="00140622" w:rsidRDefault="00D22672" w:rsidP="00140622">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4B66A411" w14:textId="02991FF4" w:rsidR="00D22672" w:rsidRDefault="00D22672" w:rsidP="00140622">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Very easily </w:t>
            </w:r>
          </w:p>
          <w:p w14:paraId="476B7402" w14:textId="77777777" w:rsidR="000262D3" w:rsidRPr="00D22672" w:rsidRDefault="000262D3" w:rsidP="00140622">
            <w:pPr>
              <w:pStyle w:val="ListParagraph"/>
              <w:spacing w:before="100" w:beforeAutospacing="1" w:after="100" w:afterAutospacing="1"/>
            </w:pPr>
          </w:p>
          <w:p w14:paraId="34DD7736" w14:textId="2F331382" w:rsidR="00140622" w:rsidRPr="00140622" w:rsidRDefault="00D22672" w:rsidP="00140622">
            <w:pPr>
              <w:pStyle w:val="ListParagraph"/>
              <w:numPr>
                <w:ilvl w:val="0"/>
                <w:numId w:val="7"/>
              </w:numPr>
              <w:spacing w:before="100" w:beforeAutospacing="1" w:after="100" w:afterAutospacing="1"/>
              <w:rPr>
                <w:rFonts w:ascii="SegoeUI" w:hAnsi="SegoeUI"/>
                <w:sz w:val="26"/>
                <w:szCs w:val="26"/>
              </w:rPr>
            </w:pPr>
            <w:r w:rsidRPr="00140622">
              <w:rPr>
                <w:rFonts w:ascii="SegoeUI" w:hAnsi="SegoeUI"/>
                <w:sz w:val="26"/>
                <w:szCs w:val="26"/>
              </w:rPr>
              <w:t xml:space="preserve">Can you send e-mails? </w:t>
            </w:r>
          </w:p>
          <w:p w14:paraId="33AF9D28" w14:textId="77777777" w:rsidR="00140622" w:rsidRDefault="00D22672" w:rsidP="00140622">
            <w:pPr>
              <w:pStyle w:val="ListParagraph"/>
              <w:spacing w:before="100" w:beforeAutospacing="1" w:after="100" w:afterAutospacing="1"/>
              <w:rPr>
                <w:rFonts w:ascii="SegoeUI" w:hAnsi="SegoeUI"/>
                <w:sz w:val="22"/>
                <w:szCs w:val="22"/>
              </w:rPr>
            </w:pPr>
            <w:r w:rsidRPr="00140622">
              <w:rPr>
                <w:rFonts w:ascii="SegoeUI" w:hAnsi="SegoeUI"/>
                <w:sz w:val="22"/>
                <w:szCs w:val="22"/>
              </w:rPr>
              <w:t xml:space="preserve">Never tried </w:t>
            </w:r>
          </w:p>
          <w:p w14:paraId="18F78BE8" w14:textId="77777777" w:rsidR="00140622" w:rsidRDefault="00D22672" w:rsidP="00140622">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 xml:space="preserve">Not very easily </w:t>
            </w:r>
          </w:p>
          <w:p w14:paraId="19047707" w14:textId="77777777" w:rsidR="00140622" w:rsidRDefault="00D22672" w:rsidP="00140622">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11D2C1D7" w14:textId="6B5FD4DC" w:rsidR="00D22672" w:rsidRDefault="00D22672" w:rsidP="00140622">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Very easily </w:t>
            </w:r>
          </w:p>
          <w:p w14:paraId="5675DC81" w14:textId="77777777" w:rsidR="000262D3" w:rsidRPr="00D22672" w:rsidRDefault="000262D3" w:rsidP="00140622">
            <w:pPr>
              <w:pStyle w:val="ListParagraph"/>
              <w:spacing w:before="100" w:beforeAutospacing="1" w:after="100" w:afterAutospacing="1"/>
            </w:pPr>
          </w:p>
          <w:p w14:paraId="490460B5" w14:textId="47FED732" w:rsidR="00140622" w:rsidRPr="00140622" w:rsidRDefault="00D22672" w:rsidP="00140622">
            <w:pPr>
              <w:pStyle w:val="ListParagraph"/>
              <w:numPr>
                <w:ilvl w:val="0"/>
                <w:numId w:val="7"/>
              </w:numPr>
              <w:spacing w:before="100" w:beforeAutospacing="1" w:after="100" w:afterAutospacing="1"/>
              <w:rPr>
                <w:rFonts w:ascii="SegoeUI" w:hAnsi="SegoeUI"/>
                <w:sz w:val="26"/>
                <w:szCs w:val="26"/>
              </w:rPr>
            </w:pPr>
            <w:r w:rsidRPr="00140622">
              <w:rPr>
                <w:rFonts w:ascii="SegoeUI" w:hAnsi="SegoeUI"/>
                <w:sz w:val="26"/>
                <w:szCs w:val="26"/>
              </w:rPr>
              <w:lastRenderedPageBreak/>
              <w:t xml:space="preserve">Can you open e-mails? </w:t>
            </w:r>
          </w:p>
          <w:p w14:paraId="1F70145F" w14:textId="77777777" w:rsidR="00140622" w:rsidRDefault="00D22672" w:rsidP="00140622">
            <w:pPr>
              <w:pStyle w:val="ListParagraph"/>
              <w:spacing w:before="100" w:beforeAutospacing="1" w:after="100" w:afterAutospacing="1"/>
              <w:rPr>
                <w:rFonts w:ascii="SegoeUI" w:hAnsi="SegoeUI"/>
                <w:sz w:val="22"/>
                <w:szCs w:val="22"/>
              </w:rPr>
            </w:pPr>
            <w:r w:rsidRPr="00140622">
              <w:rPr>
                <w:rFonts w:ascii="SegoeUI" w:hAnsi="SegoeUI"/>
                <w:sz w:val="22"/>
                <w:szCs w:val="22"/>
              </w:rPr>
              <w:t xml:space="preserve">Never tried </w:t>
            </w:r>
          </w:p>
          <w:p w14:paraId="526C26B4" w14:textId="77777777" w:rsidR="00140622" w:rsidRDefault="00D22672" w:rsidP="00140622">
            <w:pPr>
              <w:pStyle w:val="ListParagraph"/>
              <w:spacing w:before="100" w:beforeAutospacing="1" w:after="100" w:afterAutospacing="1"/>
              <w:rPr>
                <w:rFonts w:ascii="SegoeUI" w:hAnsi="SegoeUI"/>
                <w:sz w:val="22"/>
                <w:szCs w:val="22"/>
              </w:rPr>
            </w:pPr>
            <w:r w:rsidRPr="00140622">
              <w:rPr>
                <w:rFonts w:ascii="SegoeUI" w:hAnsi="SegoeUI"/>
                <w:sz w:val="22"/>
                <w:szCs w:val="22"/>
              </w:rPr>
              <w:t>Not At All</w:t>
            </w:r>
            <w:r w:rsidRPr="00140622">
              <w:rPr>
                <w:rFonts w:ascii="SegoeUI" w:hAnsi="SegoeUI"/>
                <w:sz w:val="22"/>
                <w:szCs w:val="22"/>
              </w:rPr>
              <w:br/>
              <w:t xml:space="preserve">Not very easily </w:t>
            </w:r>
          </w:p>
          <w:p w14:paraId="4C49F56C" w14:textId="77777777" w:rsidR="00140622" w:rsidRDefault="00D22672" w:rsidP="00140622">
            <w:pPr>
              <w:pStyle w:val="ListParagraph"/>
              <w:spacing w:before="100" w:beforeAutospacing="1" w:after="100" w:afterAutospacing="1"/>
              <w:rPr>
                <w:rFonts w:ascii="SegoeUI" w:hAnsi="SegoeUI"/>
                <w:sz w:val="22"/>
                <w:szCs w:val="22"/>
              </w:rPr>
            </w:pPr>
            <w:r w:rsidRPr="00140622">
              <w:rPr>
                <w:rFonts w:ascii="SegoeUI" w:hAnsi="SegoeUI"/>
                <w:sz w:val="22"/>
                <w:szCs w:val="22"/>
              </w:rPr>
              <w:t xml:space="preserve">Somewhat easily </w:t>
            </w:r>
          </w:p>
          <w:p w14:paraId="161CD68E" w14:textId="5C0F94A3" w:rsidR="00D22672" w:rsidRDefault="00D22672" w:rsidP="00140622">
            <w:pPr>
              <w:pStyle w:val="ListParagraph"/>
              <w:spacing w:before="100" w:beforeAutospacing="1" w:after="100" w:afterAutospacing="1"/>
              <w:rPr>
                <w:rFonts w:ascii="SegoeUI" w:hAnsi="SegoeUI"/>
                <w:sz w:val="22"/>
                <w:szCs w:val="22"/>
              </w:rPr>
            </w:pPr>
            <w:r w:rsidRPr="00140622">
              <w:rPr>
                <w:rFonts w:ascii="SegoeUI" w:hAnsi="SegoeUI"/>
                <w:sz w:val="22"/>
                <w:szCs w:val="22"/>
              </w:rPr>
              <w:t xml:space="preserve">Very easily </w:t>
            </w:r>
          </w:p>
          <w:p w14:paraId="5CC60B34" w14:textId="77777777" w:rsidR="00A75070" w:rsidRDefault="00A75070" w:rsidP="00140622">
            <w:pPr>
              <w:pStyle w:val="ListParagraph"/>
              <w:spacing w:before="100" w:beforeAutospacing="1" w:after="100" w:afterAutospacing="1"/>
              <w:rPr>
                <w:rFonts w:ascii="SegoeUI" w:hAnsi="SegoeUI"/>
                <w:sz w:val="22"/>
                <w:szCs w:val="22"/>
              </w:rPr>
            </w:pPr>
          </w:p>
          <w:p w14:paraId="3D275876" w14:textId="200FB844" w:rsidR="000262D3" w:rsidRPr="00140622" w:rsidRDefault="000262D3" w:rsidP="00140622">
            <w:pPr>
              <w:pStyle w:val="ListParagraph"/>
              <w:spacing w:before="100" w:beforeAutospacing="1" w:after="100" w:afterAutospacing="1"/>
            </w:pPr>
          </w:p>
        </w:tc>
        <w:tc>
          <w:tcPr>
            <w:tcW w:w="50" w:type="dxa"/>
            <w:shd w:val="clear" w:color="auto" w:fill="FFFFFF"/>
            <w:vAlign w:val="center"/>
            <w:hideMark/>
          </w:tcPr>
          <w:p w14:paraId="29798AD3" w14:textId="77777777" w:rsidR="00D22672" w:rsidRPr="00D22672" w:rsidRDefault="00D22672" w:rsidP="00D22672">
            <w:pPr>
              <w:rPr>
                <w:rFonts w:ascii="Times New Roman" w:eastAsia="Times New Roman" w:hAnsi="Times New Roman" w:cs="Times New Roman"/>
                <w:lang w:eastAsia="en-GB"/>
              </w:rPr>
            </w:pPr>
          </w:p>
        </w:tc>
      </w:tr>
      <w:tr w:rsidR="00D22672" w:rsidRPr="00D22672" w14:paraId="028A7E8D" w14:textId="77777777" w:rsidTr="00791FBC">
        <w:trPr>
          <w:divId w:val="1828470832"/>
        </w:trPr>
        <w:tc>
          <w:tcPr>
            <w:tcW w:w="36" w:type="dxa"/>
            <w:shd w:val="clear" w:color="auto" w:fill="FFFFFF"/>
            <w:vAlign w:val="center"/>
            <w:hideMark/>
          </w:tcPr>
          <w:p w14:paraId="516D133A" w14:textId="77777777" w:rsidR="00D22672" w:rsidRPr="00D22672" w:rsidRDefault="00D22672" w:rsidP="00D22672">
            <w:pPr>
              <w:rPr>
                <w:rFonts w:ascii="Times New Roman" w:eastAsia="Times New Roman" w:hAnsi="Times New Roman" w:cs="Times New Roman"/>
                <w:lang w:eastAsia="en-GB"/>
              </w:rPr>
            </w:pPr>
          </w:p>
        </w:tc>
        <w:tc>
          <w:tcPr>
            <w:tcW w:w="8948" w:type="dxa"/>
            <w:shd w:val="clear" w:color="auto" w:fill="FFFFFF"/>
            <w:vAlign w:val="center"/>
            <w:hideMark/>
          </w:tcPr>
          <w:p w14:paraId="2500C2DB" w14:textId="771BE7BF" w:rsidR="00140622" w:rsidRPr="00140622" w:rsidRDefault="00D22672" w:rsidP="00140622">
            <w:pPr>
              <w:pStyle w:val="ListParagraph"/>
              <w:numPr>
                <w:ilvl w:val="0"/>
                <w:numId w:val="7"/>
              </w:numPr>
              <w:spacing w:before="100" w:beforeAutospacing="1" w:after="100" w:afterAutospacing="1"/>
              <w:rPr>
                <w:rFonts w:ascii="SegoeUI" w:hAnsi="SegoeUI"/>
                <w:sz w:val="26"/>
                <w:szCs w:val="26"/>
              </w:rPr>
            </w:pPr>
            <w:r w:rsidRPr="00140622">
              <w:rPr>
                <w:rFonts w:ascii="SegoeUI" w:hAnsi="SegoeUI"/>
                <w:sz w:val="26"/>
                <w:szCs w:val="26"/>
              </w:rPr>
              <w:t xml:space="preserve">Can you bookmark web sites to find them again later (e.g., make </w:t>
            </w:r>
            <w:r w:rsidR="006B5F67" w:rsidRPr="00140622">
              <w:rPr>
                <w:rFonts w:ascii="SegoeUI" w:hAnsi="SegoeUI"/>
                <w:sz w:val="26"/>
                <w:szCs w:val="26"/>
              </w:rPr>
              <w:t>favourites</w:t>
            </w:r>
            <w:r w:rsidRPr="00140622">
              <w:rPr>
                <w:rFonts w:ascii="SegoeUI" w:hAnsi="SegoeUI"/>
                <w:sz w:val="26"/>
                <w:szCs w:val="26"/>
              </w:rPr>
              <w:t xml:space="preserve">)? </w:t>
            </w:r>
          </w:p>
          <w:p w14:paraId="7935ADD9" w14:textId="77777777" w:rsidR="00140622" w:rsidRDefault="00D22672" w:rsidP="00140622">
            <w:pPr>
              <w:pStyle w:val="ListParagraph"/>
              <w:spacing w:before="100" w:beforeAutospacing="1" w:after="100" w:afterAutospacing="1"/>
              <w:rPr>
                <w:rFonts w:ascii="SegoeUI" w:hAnsi="SegoeUI"/>
                <w:sz w:val="22"/>
                <w:szCs w:val="22"/>
              </w:rPr>
            </w:pPr>
            <w:r w:rsidRPr="00140622">
              <w:rPr>
                <w:rFonts w:ascii="SegoeUI" w:hAnsi="SegoeUI"/>
                <w:sz w:val="22"/>
                <w:szCs w:val="22"/>
              </w:rPr>
              <w:t xml:space="preserve">Never tried </w:t>
            </w:r>
          </w:p>
          <w:p w14:paraId="17481E3B" w14:textId="77777777" w:rsidR="00140622" w:rsidRDefault="00D22672" w:rsidP="00140622">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 xml:space="preserve">Not very easily </w:t>
            </w:r>
          </w:p>
          <w:p w14:paraId="0B5B96CC" w14:textId="77777777" w:rsidR="00140622" w:rsidRDefault="00D22672" w:rsidP="00140622">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1934F7B6" w14:textId="77777777" w:rsidR="000262D3" w:rsidRDefault="00D22672" w:rsidP="00140622">
            <w:pPr>
              <w:pStyle w:val="ListParagraph"/>
              <w:spacing w:before="100" w:beforeAutospacing="1" w:after="100" w:afterAutospacing="1"/>
              <w:rPr>
                <w:rFonts w:ascii="SegoeUI" w:hAnsi="SegoeUI"/>
                <w:sz w:val="22"/>
                <w:szCs w:val="22"/>
              </w:rPr>
            </w:pPr>
            <w:r w:rsidRPr="00D22672">
              <w:rPr>
                <w:rFonts w:ascii="SegoeUI" w:hAnsi="SegoeUI"/>
                <w:sz w:val="22"/>
                <w:szCs w:val="22"/>
              </w:rPr>
              <w:t>Very easily</w:t>
            </w:r>
          </w:p>
          <w:p w14:paraId="1B5050F1" w14:textId="4C2DEEF5" w:rsidR="00D22672" w:rsidRPr="00D22672" w:rsidRDefault="00D22672" w:rsidP="00140622">
            <w:pPr>
              <w:pStyle w:val="ListParagraph"/>
              <w:spacing w:before="100" w:beforeAutospacing="1" w:after="100" w:afterAutospacing="1"/>
            </w:pPr>
            <w:r w:rsidRPr="00D22672">
              <w:rPr>
                <w:rFonts w:ascii="SegoeUI" w:hAnsi="SegoeUI"/>
                <w:sz w:val="22"/>
                <w:szCs w:val="22"/>
              </w:rPr>
              <w:t xml:space="preserve"> </w:t>
            </w:r>
          </w:p>
          <w:p w14:paraId="56F717BA" w14:textId="143655EA" w:rsidR="00140622" w:rsidRPr="000262D3" w:rsidRDefault="00D22672" w:rsidP="000262D3">
            <w:pPr>
              <w:pStyle w:val="ListParagraph"/>
              <w:numPr>
                <w:ilvl w:val="0"/>
                <w:numId w:val="7"/>
              </w:numPr>
              <w:spacing w:before="100" w:beforeAutospacing="1" w:after="100" w:afterAutospacing="1"/>
              <w:rPr>
                <w:rFonts w:ascii="SegoeUI" w:hAnsi="SegoeUI"/>
                <w:sz w:val="26"/>
                <w:szCs w:val="26"/>
              </w:rPr>
            </w:pPr>
            <w:r w:rsidRPr="000262D3">
              <w:rPr>
                <w:rFonts w:ascii="SegoeUI" w:hAnsi="SegoeUI"/>
                <w:sz w:val="26"/>
                <w:szCs w:val="26"/>
              </w:rPr>
              <w:t xml:space="preserve">Can you read the news on the Internet? </w:t>
            </w:r>
          </w:p>
          <w:p w14:paraId="311CDD43" w14:textId="77777777" w:rsidR="00140622" w:rsidRDefault="00D22672" w:rsidP="00140622">
            <w:pPr>
              <w:pStyle w:val="ListParagraph"/>
              <w:spacing w:before="100" w:beforeAutospacing="1" w:after="100" w:afterAutospacing="1"/>
              <w:rPr>
                <w:rFonts w:ascii="SegoeUI" w:hAnsi="SegoeUI"/>
                <w:sz w:val="22"/>
                <w:szCs w:val="22"/>
              </w:rPr>
            </w:pPr>
            <w:r w:rsidRPr="00140622">
              <w:rPr>
                <w:rFonts w:ascii="SegoeUI" w:hAnsi="SegoeUI"/>
                <w:sz w:val="22"/>
                <w:szCs w:val="22"/>
              </w:rPr>
              <w:t xml:space="preserve">Never tried </w:t>
            </w:r>
          </w:p>
          <w:p w14:paraId="18404435" w14:textId="77777777" w:rsidR="00140622" w:rsidRDefault="00D22672" w:rsidP="00140622">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 xml:space="preserve">Not very easily </w:t>
            </w:r>
          </w:p>
          <w:p w14:paraId="3C4A9CDB" w14:textId="77777777" w:rsidR="00140622" w:rsidRDefault="00D22672" w:rsidP="00140622">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2C63C7E0" w14:textId="2D394611" w:rsidR="00D22672" w:rsidRDefault="00D22672" w:rsidP="00140622">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Very easily </w:t>
            </w:r>
          </w:p>
          <w:p w14:paraId="0941C615" w14:textId="77777777" w:rsidR="0040174D" w:rsidRPr="00D22672" w:rsidRDefault="0040174D" w:rsidP="00140622">
            <w:pPr>
              <w:pStyle w:val="ListParagraph"/>
              <w:spacing w:before="100" w:beforeAutospacing="1" w:after="100" w:afterAutospacing="1"/>
            </w:pPr>
          </w:p>
          <w:p w14:paraId="136626B0" w14:textId="1A77AA75" w:rsidR="006043F4" w:rsidRPr="006043F4" w:rsidRDefault="00D22672" w:rsidP="006043F4">
            <w:pPr>
              <w:pStyle w:val="ListParagraph"/>
              <w:numPr>
                <w:ilvl w:val="0"/>
                <w:numId w:val="7"/>
              </w:numPr>
              <w:spacing w:before="100" w:beforeAutospacing="1" w:after="100" w:afterAutospacing="1"/>
              <w:rPr>
                <w:rFonts w:ascii="SegoeUI" w:hAnsi="SegoeUI"/>
                <w:sz w:val="26"/>
                <w:szCs w:val="26"/>
              </w:rPr>
            </w:pPr>
            <w:r w:rsidRPr="006043F4">
              <w:rPr>
                <w:rFonts w:ascii="SegoeUI" w:hAnsi="SegoeUI"/>
                <w:sz w:val="26"/>
                <w:szCs w:val="26"/>
              </w:rPr>
              <w:t xml:space="preserve">Can you set up alerts to remind me of events and </w:t>
            </w:r>
            <w:r w:rsidR="00515A7F" w:rsidRPr="006043F4">
              <w:rPr>
                <w:rFonts w:ascii="SegoeUI" w:hAnsi="SegoeUI"/>
                <w:sz w:val="26"/>
                <w:szCs w:val="26"/>
              </w:rPr>
              <w:t>appointments?</w:t>
            </w:r>
            <w:r w:rsidRPr="006043F4">
              <w:rPr>
                <w:rFonts w:ascii="SegoeUI" w:hAnsi="SegoeUI"/>
                <w:sz w:val="26"/>
                <w:szCs w:val="26"/>
              </w:rPr>
              <w:t xml:space="preserve"> </w:t>
            </w:r>
          </w:p>
          <w:p w14:paraId="7EB73954" w14:textId="77777777" w:rsidR="0040174D" w:rsidRDefault="0040174D" w:rsidP="0040174D">
            <w:pPr>
              <w:pStyle w:val="ListParagraph"/>
              <w:spacing w:before="100" w:beforeAutospacing="1" w:after="100" w:afterAutospacing="1"/>
              <w:rPr>
                <w:rFonts w:ascii="SegoeUI" w:hAnsi="SegoeUI"/>
                <w:sz w:val="22"/>
                <w:szCs w:val="22"/>
              </w:rPr>
            </w:pPr>
            <w:r w:rsidRPr="00140622">
              <w:rPr>
                <w:rFonts w:ascii="SegoeUI" w:hAnsi="SegoeUI"/>
                <w:sz w:val="22"/>
                <w:szCs w:val="22"/>
              </w:rPr>
              <w:t xml:space="preserve">Never tried </w:t>
            </w:r>
          </w:p>
          <w:p w14:paraId="561F358A" w14:textId="77777777" w:rsidR="0040174D" w:rsidRDefault="0040174D" w:rsidP="0040174D">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 xml:space="preserve">Not very easily </w:t>
            </w:r>
          </w:p>
          <w:p w14:paraId="17D6DA4A" w14:textId="77777777" w:rsidR="0040174D" w:rsidRDefault="0040174D" w:rsidP="0040174D">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77CF30C6" w14:textId="701ED42A" w:rsidR="00D22672" w:rsidRDefault="0040174D" w:rsidP="0040174D">
            <w:pPr>
              <w:pStyle w:val="ListParagraph"/>
              <w:spacing w:before="100" w:beforeAutospacing="1" w:after="100" w:afterAutospacing="1"/>
              <w:rPr>
                <w:rFonts w:ascii="SegoeUI" w:hAnsi="SegoeUI"/>
                <w:sz w:val="22"/>
                <w:szCs w:val="22"/>
              </w:rPr>
            </w:pPr>
            <w:r w:rsidRPr="00D22672">
              <w:rPr>
                <w:rFonts w:ascii="SegoeUI" w:hAnsi="SegoeUI"/>
                <w:sz w:val="22"/>
                <w:szCs w:val="22"/>
              </w:rPr>
              <w:t>Very easily</w:t>
            </w:r>
          </w:p>
          <w:p w14:paraId="69BE4B90" w14:textId="77777777" w:rsidR="00496AB7" w:rsidRDefault="00496AB7" w:rsidP="0040174D">
            <w:pPr>
              <w:pStyle w:val="ListParagraph"/>
              <w:spacing w:before="100" w:beforeAutospacing="1" w:after="100" w:afterAutospacing="1"/>
              <w:rPr>
                <w:rFonts w:ascii="SegoeUI" w:hAnsi="SegoeUI"/>
                <w:sz w:val="22"/>
                <w:szCs w:val="22"/>
              </w:rPr>
            </w:pPr>
          </w:p>
          <w:p w14:paraId="5850591B" w14:textId="22141751" w:rsidR="007825BE" w:rsidRPr="00D22672" w:rsidRDefault="007825BE" w:rsidP="0040174D">
            <w:pPr>
              <w:pStyle w:val="ListParagraph"/>
              <w:spacing w:before="100" w:beforeAutospacing="1" w:after="100" w:afterAutospacing="1"/>
              <w:rPr>
                <w:rFonts w:ascii="SegoeUI" w:hAnsi="SegoeUI"/>
                <w:sz w:val="22"/>
                <w:szCs w:val="22"/>
              </w:rPr>
            </w:pPr>
          </w:p>
        </w:tc>
        <w:tc>
          <w:tcPr>
            <w:tcW w:w="50" w:type="dxa"/>
            <w:shd w:val="clear" w:color="auto" w:fill="FFFFFF"/>
            <w:vAlign w:val="center"/>
            <w:hideMark/>
          </w:tcPr>
          <w:p w14:paraId="1D773DCC" w14:textId="77777777" w:rsidR="00D22672" w:rsidRPr="00D22672" w:rsidRDefault="00D22672" w:rsidP="00D22672">
            <w:pPr>
              <w:rPr>
                <w:rFonts w:ascii="Times New Roman" w:eastAsia="Times New Roman" w:hAnsi="Times New Roman" w:cs="Times New Roman"/>
                <w:lang w:eastAsia="en-GB"/>
              </w:rPr>
            </w:pPr>
          </w:p>
        </w:tc>
      </w:tr>
    </w:tbl>
    <w:p w14:paraId="1625869F" w14:textId="77777777" w:rsidR="00D22672" w:rsidRPr="00D22672" w:rsidRDefault="00D22672" w:rsidP="00D22672">
      <w:pPr>
        <w:divId w:val="1828470832"/>
        <w:rPr>
          <w:rFonts w:ascii="Times New Roman" w:eastAsia="Times New Roman" w:hAnsi="Times New Roman" w:cs="Times New Roman"/>
          <w:vanish/>
          <w:lang w:eastAsia="en-GB"/>
        </w:rPr>
      </w:pPr>
    </w:p>
    <w:tbl>
      <w:tblPr>
        <w:tblW w:w="9034"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0"/>
        <w:gridCol w:w="8934"/>
        <w:gridCol w:w="50"/>
      </w:tblGrid>
      <w:tr w:rsidR="00D22672" w:rsidRPr="00D22672" w14:paraId="1BEACDB3" w14:textId="77777777" w:rsidTr="00791FBC">
        <w:trPr>
          <w:divId w:val="1828470832"/>
        </w:trPr>
        <w:tc>
          <w:tcPr>
            <w:tcW w:w="36" w:type="dxa"/>
            <w:shd w:val="clear" w:color="auto" w:fill="FFFFFF"/>
            <w:vAlign w:val="center"/>
            <w:hideMark/>
          </w:tcPr>
          <w:p w14:paraId="38AA395D" w14:textId="77777777" w:rsidR="00D22672" w:rsidRPr="00D22672" w:rsidRDefault="00D22672" w:rsidP="00D22672">
            <w:pPr>
              <w:rPr>
                <w:rFonts w:ascii="Times New Roman" w:eastAsia="Times New Roman" w:hAnsi="Times New Roman" w:cs="Times New Roman"/>
                <w:lang w:eastAsia="en-GB"/>
              </w:rPr>
            </w:pPr>
          </w:p>
        </w:tc>
        <w:tc>
          <w:tcPr>
            <w:tcW w:w="8948" w:type="dxa"/>
            <w:shd w:val="clear" w:color="auto" w:fill="FFFFFF"/>
            <w:vAlign w:val="center"/>
            <w:hideMark/>
          </w:tcPr>
          <w:p w14:paraId="3B82963C" w14:textId="1BCA5138" w:rsidR="007825BE" w:rsidRPr="007825BE" w:rsidRDefault="00D22672" w:rsidP="007825BE">
            <w:pPr>
              <w:pStyle w:val="ListParagraph"/>
              <w:numPr>
                <w:ilvl w:val="0"/>
                <w:numId w:val="7"/>
              </w:numPr>
              <w:spacing w:before="100" w:beforeAutospacing="1" w:after="100" w:afterAutospacing="1"/>
              <w:rPr>
                <w:rFonts w:ascii="SegoeUI" w:hAnsi="SegoeUI"/>
                <w:sz w:val="26"/>
                <w:szCs w:val="26"/>
              </w:rPr>
            </w:pPr>
            <w:r w:rsidRPr="007825BE">
              <w:rPr>
                <w:rFonts w:ascii="SegoeUI" w:hAnsi="SegoeUI"/>
                <w:sz w:val="26"/>
                <w:szCs w:val="26"/>
              </w:rPr>
              <w:t>Can you check the date and time of upcoming and prior appointments?</w:t>
            </w:r>
          </w:p>
          <w:p w14:paraId="36964104" w14:textId="465CCD50" w:rsidR="00D54F50" w:rsidRDefault="00D22672" w:rsidP="00D54F50">
            <w:pPr>
              <w:pStyle w:val="ListParagraph"/>
              <w:spacing w:before="100" w:beforeAutospacing="1" w:after="100" w:afterAutospacing="1"/>
              <w:rPr>
                <w:rFonts w:ascii="SegoeUI" w:hAnsi="SegoeUI"/>
                <w:sz w:val="22"/>
                <w:szCs w:val="22"/>
              </w:rPr>
            </w:pPr>
            <w:r w:rsidRPr="007825BE">
              <w:rPr>
                <w:rFonts w:ascii="SegoeUI" w:hAnsi="SegoeUI"/>
                <w:sz w:val="22"/>
                <w:szCs w:val="22"/>
              </w:rPr>
              <w:t xml:space="preserve">Never tried </w:t>
            </w:r>
          </w:p>
          <w:p w14:paraId="56F010F2" w14:textId="77777777" w:rsidR="00496AB7" w:rsidRDefault="00D22672" w:rsidP="00D54F50">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 xml:space="preserve">Not very easily </w:t>
            </w:r>
          </w:p>
          <w:p w14:paraId="341D5C7A" w14:textId="77777777" w:rsidR="00496AB7" w:rsidRDefault="00D22672" w:rsidP="00D54F50">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0379BB9B" w14:textId="77777777" w:rsidR="00496AB7" w:rsidRDefault="00D22672" w:rsidP="00D54F50">
            <w:pPr>
              <w:pStyle w:val="ListParagraph"/>
              <w:spacing w:before="100" w:beforeAutospacing="1" w:after="100" w:afterAutospacing="1"/>
              <w:rPr>
                <w:rFonts w:ascii="SegoeUI" w:hAnsi="SegoeUI"/>
                <w:sz w:val="22"/>
                <w:szCs w:val="22"/>
              </w:rPr>
            </w:pPr>
            <w:r w:rsidRPr="00D22672">
              <w:rPr>
                <w:rFonts w:ascii="SegoeUI" w:hAnsi="SegoeUI"/>
                <w:sz w:val="22"/>
                <w:szCs w:val="22"/>
              </w:rPr>
              <w:t>Very easily</w:t>
            </w:r>
          </w:p>
          <w:p w14:paraId="1C352574" w14:textId="4180C105" w:rsidR="00D22672" w:rsidRPr="00D22672" w:rsidRDefault="00D22672" w:rsidP="00D54F50">
            <w:pPr>
              <w:pStyle w:val="ListParagraph"/>
              <w:spacing w:before="100" w:beforeAutospacing="1" w:after="100" w:afterAutospacing="1"/>
            </w:pPr>
            <w:r w:rsidRPr="00D22672">
              <w:rPr>
                <w:rFonts w:ascii="SegoeUI" w:hAnsi="SegoeUI"/>
                <w:sz w:val="22"/>
                <w:szCs w:val="22"/>
              </w:rPr>
              <w:t xml:space="preserve"> </w:t>
            </w:r>
          </w:p>
          <w:p w14:paraId="4EC3DF73" w14:textId="0AACDB6E" w:rsidR="00496AB7" w:rsidRPr="00496AB7" w:rsidRDefault="00D22672" w:rsidP="00496AB7">
            <w:pPr>
              <w:pStyle w:val="ListParagraph"/>
              <w:numPr>
                <w:ilvl w:val="0"/>
                <w:numId w:val="7"/>
              </w:numPr>
              <w:spacing w:before="100" w:beforeAutospacing="1" w:after="100" w:afterAutospacing="1"/>
              <w:rPr>
                <w:rFonts w:ascii="SegoeUI" w:hAnsi="SegoeUI"/>
                <w:sz w:val="26"/>
                <w:szCs w:val="26"/>
              </w:rPr>
            </w:pPr>
            <w:r w:rsidRPr="00496AB7">
              <w:rPr>
                <w:rFonts w:ascii="SegoeUI" w:hAnsi="SegoeUI"/>
                <w:sz w:val="26"/>
                <w:szCs w:val="26"/>
              </w:rPr>
              <w:t xml:space="preserve">Can you use a computer to enter events and appointments into a calendar? </w:t>
            </w:r>
          </w:p>
          <w:p w14:paraId="0570E17F" w14:textId="77777777" w:rsidR="00496AB7" w:rsidRDefault="00D22672" w:rsidP="00496AB7">
            <w:pPr>
              <w:pStyle w:val="ListParagraph"/>
              <w:spacing w:before="100" w:beforeAutospacing="1" w:after="100" w:afterAutospacing="1"/>
              <w:rPr>
                <w:rFonts w:ascii="SegoeUI" w:hAnsi="SegoeUI"/>
                <w:sz w:val="22"/>
                <w:szCs w:val="22"/>
              </w:rPr>
            </w:pPr>
            <w:r w:rsidRPr="00496AB7">
              <w:rPr>
                <w:rFonts w:ascii="SegoeUI" w:hAnsi="SegoeUI"/>
                <w:sz w:val="22"/>
                <w:szCs w:val="22"/>
              </w:rPr>
              <w:t xml:space="preserve">Never tried </w:t>
            </w:r>
          </w:p>
          <w:p w14:paraId="25E5F3D0" w14:textId="77777777" w:rsidR="00496AB7" w:rsidRDefault="00D22672" w:rsidP="00496AB7">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 xml:space="preserve">Not very easily </w:t>
            </w:r>
          </w:p>
          <w:p w14:paraId="534CB9CD" w14:textId="77777777" w:rsidR="00496AB7" w:rsidRDefault="00D22672" w:rsidP="00496AB7">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6D9F1A80" w14:textId="1E4DC92E" w:rsidR="00D22672" w:rsidRDefault="00D22672" w:rsidP="00496AB7">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Very easily </w:t>
            </w:r>
          </w:p>
          <w:p w14:paraId="292BA6DB" w14:textId="0DA25856" w:rsidR="001C36C3" w:rsidRDefault="001C36C3" w:rsidP="00496AB7">
            <w:pPr>
              <w:pStyle w:val="ListParagraph"/>
              <w:spacing w:before="100" w:beforeAutospacing="1" w:after="100" w:afterAutospacing="1"/>
            </w:pPr>
          </w:p>
          <w:p w14:paraId="2823A02E" w14:textId="77777777" w:rsidR="00F67940" w:rsidRPr="00D22672" w:rsidRDefault="00F67940" w:rsidP="00496AB7">
            <w:pPr>
              <w:pStyle w:val="ListParagraph"/>
              <w:spacing w:before="100" w:beforeAutospacing="1" w:after="100" w:afterAutospacing="1"/>
            </w:pPr>
          </w:p>
          <w:p w14:paraId="5BAD210E" w14:textId="1956497C" w:rsidR="001C36C3" w:rsidRPr="001C36C3" w:rsidRDefault="00D22672" w:rsidP="001C36C3">
            <w:pPr>
              <w:pStyle w:val="ListParagraph"/>
              <w:numPr>
                <w:ilvl w:val="0"/>
                <w:numId w:val="7"/>
              </w:numPr>
              <w:spacing w:before="100" w:beforeAutospacing="1" w:after="100" w:afterAutospacing="1"/>
              <w:rPr>
                <w:rFonts w:ascii="SegoeUI" w:hAnsi="SegoeUI"/>
                <w:sz w:val="26"/>
                <w:szCs w:val="26"/>
              </w:rPr>
            </w:pPr>
            <w:r w:rsidRPr="001C36C3">
              <w:rPr>
                <w:rFonts w:ascii="SegoeUI" w:hAnsi="SegoeUI"/>
                <w:sz w:val="26"/>
                <w:szCs w:val="26"/>
              </w:rPr>
              <w:lastRenderedPageBreak/>
              <w:t xml:space="preserve">Can you chat using instant messaging? </w:t>
            </w:r>
          </w:p>
          <w:p w14:paraId="10DC2A5E" w14:textId="77777777" w:rsidR="001C36C3" w:rsidRDefault="00D22672" w:rsidP="001C36C3">
            <w:pPr>
              <w:pStyle w:val="ListParagraph"/>
              <w:spacing w:before="100" w:beforeAutospacing="1" w:after="100" w:afterAutospacing="1"/>
              <w:rPr>
                <w:rFonts w:ascii="SegoeUI" w:hAnsi="SegoeUI"/>
                <w:sz w:val="22"/>
                <w:szCs w:val="22"/>
              </w:rPr>
            </w:pPr>
            <w:r w:rsidRPr="001C36C3">
              <w:rPr>
                <w:rFonts w:ascii="SegoeUI" w:hAnsi="SegoeUI"/>
                <w:sz w:val="22"/>
                <w:szCs w:val="22"/>
              </w:rPr>
              <w:t xml:space="preserve">Never tried </w:t>
            </w:r>
          </w:p>
          <w:p w14:paraId="0D9FF343" w14:textId="77777777" w:rsidR="001C36C3" w:rsidRDefault="00D22672" w:rsidP="001C36C3">
            <w:pPr>
              <w:pStyle w:val="ListParagraph"/>
              <w:spacing w:before="100" w:beforeAutospacing="1" w:after="100" w:afterAutospacing="1"/>
              <w:rPr>
                <w:rFonts w:ascii="SegoeUI" w:hAnsi="SegoeUI"/>
                <w:sz w:val="22"/>
                <w:szCs w:val="22"/>
              </w:rPr>
            </w:pPr>
            <w:r w:rsidRPr="001C36C3">
              <w:rPr>
                <w:rFonts w:ascii="SegoeUI" w:hAnsi="SegoeUI"/>
                <w:sz w:val="22"/>
                <w:szCs w:val="22"/>
              </w:rPr>
              <w:t>Not At All</w:t>
            </w:r>
            <w:r w:rsidRPr="001C36C3">
              <w:rPr>
                <w:rFonts w:ascii="SegoeUI" w:hAnsi="SegoeUI"/>
                <w:sz w:val="22"/>
                <w:szCs w:val="22"/>
              </w:rPr>
              <w:br/>
              <w:t xml:space="preserve">Not very easily </w:t>
            </w:r>
          </w:p>
          <w:p w14:paraId="6AFD7AA0" w14:textId="77777777" w:rsidR="001C36C3" w:rsidRDefault="00D22672" w:rsidP="001C36C3">
            <w:pPr>
              <w:pStyle w:val="ListParagraph"/>
              <w:spacing w:before="100" w:beforeAutospacing="1" w:after="100" w:afterAutospacing="1"/>
              <w:rPr>
                <w:rFonts w:ascii="SegoeUI" w:hAnsi="SegoeUI"/>
                <w:sz w:val="22"/>
                <w:szCs w:val="22"/>
              </w:rPr>
            </w:pPr>
            <w:r w:rsidRPr="001C36C3">
              <w:rPr>
                <w:rFonts w:ascii="SegoeUI" w:hAnsi="SegoeUI"/>
                <w:sz w:val="22"/>
                <w:szCs w:val="22"/>
              </w:rPr>
              <w:t xml:space="preserve">Somewhat easily </w:t>
            </w:r>
          </w:p>
          <w:p w14:paraId="19E226A9" w14:textId="79C4BC61" w:rsidR="00D22672" w:rsidRDefault="00D22672" w:rsidP="001C36C3">
            <w:pPr>
              <w:pStyle w:val="ListParagraph"/>
              <w:spacing w:before="100" w:beforeAutospacing="1" w:after="100" w:afterAutospacing="1"/>
              <w:rPr>
                <w:rFonts w:ascii="SegoeUI" w:hAnsi="SegoeUI"/>
                <w:sz w:val="22"/>
                <w:szCs w:val="22"/>
              </w:rPr>
            </w:pPr>
            <w:r w:rsidRPr="001C36C3">
              <w:rPr>
                <w:rFonts w:ascii="SegoeUI" w:hAnsi="SegoeUI"/>
                <w:sz w:val="22"/>
                <w:szCs w:val="22"/>
              </w:rPr>
              <w:t xml:space="preserve">Very easily </w:t>
            </w:r>
          </w:p>
          <w:p w14:paraId="0B7BD3DF" w14:textId="77777777" w:rsidR="00F67940" w:rsidRDefault="00F67940" w:rsidP="001C36C3">
            <w:pPr>
              <w:pStyle w:val="ListParagraph"/>
              <w:spacing w:before="100" w:beforeAutospacing="1" w:after="100" w:afterAutospacing="1"/>
              <w:rPr>
                <w:rFonts w:ascii="SegoeUI" w:hAnsi="SegoeUI"/>
                <w:sz w:val="22"/>
                <w:szCs w:val="22"/>
              </w:rPr>
            </w:pPr>
          </w:p>
          <w:p w14:paraId="2AB5CBF8" w14:textId="78CADF37" w:rsidR="00CC72B5" w:rsidRPr="001C36C3" w:rsidRDefault="00CC72B5" w:rsidP="001C36C3">
            <w:pPr>
              <w:pStyle w:val="ListParagraph"/>
              <w:spacing w:before="100" w:beforeAutospacing="1" w:after="100" w:afterAutospacing="1"/>
            </w:pPr>
          </w:p>
        </w:tc>
        <w:tc>
          <w:tcPr>
            <w:tcW w:w="50" w:type="dxa"/>
            <w:shd w:val="clear" w:color="auto" w:fill="FFFFFF"/>
            <w:vAlign w:val="center"/>
            <w:hideMark/>
          </w:tcPr>
          <w:p w14:paraId="1B5EB8F8" w14:textId="77777777" w:rsidR="00D22672" w:rsidRPr="00D22672" w:rsidRDefault="00D22672" w:rsidP="00D22672">
            <w:pPr>
              <w:rPr>
                <w:rFonts w:ascii="Times New Roman" w:eastAsia="Times New Roman" w:hAnsi="Times New Roman" w:cs="Times New Roman"/>
                <w:lang w:eastAsia="en-GB"/>
              </w:rPr>
            </w:pPr>
          </w:p>
        </w:tc>
      </w:tr>
      <w:tr w:rsidR="00D22672" w:rsidRPr="00D22672" w14:paraId="15874DB3" w14:textId="77777777" w:rsidTr="00791FBC">
        <w:trPr>
          <w:divId w:val="1828470832"/>
        </w:trPr>
        <w:tc>
          <w:tcPr>
            <w:tcW w:w="36" w:type="dxa"/>
            <w:shd w:val="clear" w:color="auto" w:fill="FFFFFF"/>
            <w:vAlign w:val="center"/>
            <w:hideMark/>
          </w:tcPr>
          <w:p w14:paraId="19E20A12" w14:textId="77777777" w:rsidR="00D22672" w:rsidRPr="00D22672" w:rsidRDefault="00D22672" w:rsidP="00D22672">
            <w:pPr>
              <w:rPr>
                <w:rFonts w:ascii="Times New Roman" w:eastAsia="Times New Roman" w:hAnsi="Times New Roman" w:cs="Times New Roman"/>
                <w:lang w:eastAsia="en-GB"/>
              </w:rPr>
            </w:pPr>
          </w:p>
        </w:tc>
        <w:tc>
          <w:tcPr>
            <w:tcW w:w="8948" w:type="dxa"/>
            <w:shd w:val="clear" w:color="auto" w:fill="FFFFFF"/>
            <w:vAlign w:val="center"/>
            <w:hideMark/>
          </w:tcPr>
          <w:p w14:paraId="6E8A510C" w14:textId="4B541944" w:rsidR="001C36C3" w:rsidRPr="001C36C3" w:rsidRDefault="00D22672" w:rsidP="001C36C3">
            <w:pPr>
              <w:pStyle w:val="ListParagraph"/>
              <w:numPr>
                <w:ilvl w:val="0"/>
                <w:numId w:val="7"/>
              </w:numPr>
              <w:spacing w:before="100" w:beforeAutospacing="1" w:after="100" w:afterAutospacing="1"/>
              <w:rPr>
                <w:rFonts w:ascii="SegoeUI" w:hAnsi="SegoeUI"/>
                <w:sz w:val="26"/>
                <w:szCs w:val="26"/>
              </w:rPr>
            </w:pPr>
            <w:r w:rsidRPr="001C36C3">
              <w:rPr>
                <w:rFonts w:ascii="SegoeUI" w:hAnsi="SegoeUI"/>
                <w:sz w:val="26"/>
                <w:szCs w:val="26"/>
              </w:rPr>
              <w:t xml:space="preserve">Can you chat using internet chat rooms? </w:t>
            </w:r>
          </w:p>
          <w:p w14:paraId="1F1B89BB" w14:textId="77777777" w:rsidR="00CC72B5" w:rsidRDefault="00D22672" w:rsidP="00CC72B5">
            <w:pPr>
              <w:pStyle w:val="ListParagraph"/>
              <w:spacing w:before="100" w:beforeAutospacing="1" w:after="100" w:afterAutospacing="1"/>
              <w:rPr>
                <w:rFonts w:ascii="SegoeUI" w:hAnsi="SegoeUI"/>
                <w:sz w:val="22"/>
                <w:szCs w:val="22"/>
              </w:rPr>
            </w:pPr>
            <w:r w:rsidRPr="001C36C3">
              <w:rPr>
                <w:rFonts w:ascii="SegoeUI" w:hAnsi="SegoeUI"/>
                <w:sz w:val="22"/>
                <w:szCs w:val="22"/>
              </w:rPr>
              <w:t xml:space="preserve">Never tried </w:t>
            </w:r>
          </w:p>
          <w:p w14:paraId="00B61F0E" w14:textId="77777777" w:rsidR="00CC72B5" w:rsidRDefault="00D22672" w:rsidP="00CC72B5">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 xml:space="preserve">Not very easily </w:t>
            </w:r>
          </w:p>
          <w:p w14:paraId="479D4E1F" w14:textId="77777777" w:rsidR="00CC72B5" w:rsidRDefault="00D22672" w:rsidP="00CC72B5">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5B8F2DB5" w14:textId="287BC497" w:rsidR="00D22672" w:rsidRDefault="00D22672" w:rsidP="00CC72B5">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Very easily </w:t>
            </w:r>
          </w:p>
          <w:p w14:paraId="2F319FA3" w14:textId="77777777" w:rsidR="00F67940" w:rsidRPr="00D22672" w:rsidRDefault="00F67940" w:rsidP="00CC72B5">
            <w:pPr>
              <w:pStyle w:val="ListParagraph"/>
              <w:spacing w:before="100" w:beforeAutospacing="1" w:after="100" w:afterAutospacing="1"/>
            </w:pPr>
          </w:p>
          <w:p w14:paraId="21DB2402" w14:textId="6F012210" w:rsidR="00CC72B5" w:rsidRPr="00CC72B5" w:rsidRDefault="00D22672" w:rsidP="00CC72B5">
            <w:pPr>
              <w:pStyle w:val="ListParagraph"/>
              <w:numPr>
                <w:ilvl w:val="0"/>
                <w:numId w:val="7"/>
              </w:numPr>
              <w:spacing w:before="100" w:beforeAutospacing="1" w:after="100" w:afterAutospacing="1"/>
              <w:rPr>
                <w:rFonts w:ascii="SegoeUI" w:hAnsi="SegoeUI"/>
                <w:sz w:val="26"/>
                <w:szCs w:val="26"/>
              </w:rPr>
            </w:pPr>
            <w:r w:rsidRPr="00CC72B5">
              <w:rPr>
                <w:rFonts w:ascii="SegoeUI" w:hAnsi="SegoeUI"/>
                <w:sz w:val="26"/>
                <w:szCs w:val="26"/>
              </w:rPr>
              <w:t xml:space="preserve">Can you post messages to the Internet (e.g., to blogs, Facebook, Twitter, online forums) </w:t>
            </w:r>
          </w:p>
          <w:p w14:paraId="51DCDDF3" w14:textId="6B3217A7" w:rsidR="00CC72B5" w:rsidRDefault="00D22672" w:rsidP="00CC72B5">
            <w:pPr>
              <w:pStyle w:val="ListParagraph"/>
              <w:spacing w:before="100" w:beforeAutospacing="1" w:after="100" w:afterAutospacing="1"/>
              <w:rPr>
                <w:rFonts w:ascii="SegoeUI" w:hAnsi="SegoeUI"/>
                <w:sz w:val="22"/>
                <w:szCs w:val="22"/>
              </w:rPr>
            </w:pPr>
            <w:r w:rsidRPr="00CC72B5">
              <w:rPr>
                <w:rFonts w:ascii="SegoeUI" w:hAnsi="SegoeUI"/>
                <w:sz w:val="22"/>
                <w:szCs w:val="22"/>
              </w:rPr>
              <w:t>Never tried</w:t>
            </w:r>
            <w:r w:rsidRPr="00CC72B5">
              <w:rPr>
                <w:rFonts w:ascii="SegoeUI" w:hAnsi="SegoeUI"/>
                <w:sz w:val="22"/>
                <w:szCs w:val="22"/>
              </w:rPr>
              <w:br/>
              <w:t xml:space="preserve">Not </w:t>
            </w:r>
            <w:r w:rsidR="00515A7F" w:rsidRPr="00CC72B5">
              <w:rPr>
                <w:rFonts w:ascii="SegoeUI" w:hAnsi="SegoeUI"/>
                <w:sz w:val="22"/>
                <w:szCs w:val="22"/>
              </w:rPr>
              <w:t>at</w:t>
            </w:r>
            <w:r w:rsidRPr="00CC72B5">
              <w:rPr>
                <w:rFonts w:ascii="SegoeUI" w:hAnsi="SegoeUI"/>
                <w:sz w:val="22"/>
                <w:szCs w:val="22"/>
              </w:rPr>
              <w:t xml:space="preserve"> All</w:t>
            </w:r>
            <w:r w:rsidRPr="00CC72B5">
              <w:rPr>
                <w:rFonts w:ascii="SegoeUI" w:hAnsi="SegoeUI"/>
                <w:sz w:val="22"/>
                <w:szCs w:val="22"/>
              </w:rPr>
              <w:br/>
              <w:t xml:space="preserve">Not very easily </w:t>
            </w:r>
          </w:p>
          <w:p w14:paraId="0366C7B3" w14:textId="77777777" w:rsidR="00CC72B5" w:rsidRDefault="00D22672" w:rsidP="00CC72B5">
            <w:pPr>
              <w:pStyle w:val="ListParagraph"/>
              <w:spacing w:before="100" w:beforeAutospacing="1" w:after="100" w:afterAutospacing="1"/>
              <w:rPr>
                <w:rFonts w:ascii="SegoeUI" w:hAnsi="SegoeUI"/>
                <w:sz w:val="22"/>
                <w:szCs w:val="22"/>
              </w:rPr>
            </w:pPr>
            <w:r w:rsidRPr="00CC72B5">
              <w:rPr>
                <w:rFonts w:ascii="SegoeUI" w:hAnsi="SegoeUI"/>
                <w:sz w:val="22"/>
                <w:szCs w:val="22"/>
              </w:rPr>
              <w:t xml:space="preserve">Somewhat easily </w:t>
            </w:r>
          </w:p>
          <w:p w14:paraId="1639153E" w14:textId="1AB49A0A" w:rsidR="00D22672" w:rsidRDefault="00D22672" w:rsidP="00CC72B5">
            <w:pPr>
              <w:pStyle w:val="ListParagraph"/>
              <w:spacing w:before="100" w:beforeAutospacing="1" w:after="100" w:afterAutospacing="1"/>
              <w:rPr>
                <w:rFonts w:ascii="SegoeUI" w:hAnsi="SegoeUI"/>
                <w:sz w:val="22"/>
                <w:szCs w:val="22"/>
              </w:rPr>
            </w:pPr>
            <w:r w:rsidRPr="00CC72B5">
              <w:rPr>
                <w:rFonts w:ascii="SegoeUI" w:hAnsi="SegoeUI"/>
                <w:sz w:val="22"/>
                <w:szCs w:val="22"/>
              </w:rPr>
              <w:t xml:space="preserve">Very easily </w:t>
            </w:r>
          </w:p>
          <w:p w14:paraId="1D86214A" w14:textId="77777777" w:rsidR="00FE42C4" w:rsidRPr="00CC72B5" w:rsidRDefault="00FE42C4" w:rsidP="00CC72B5">
            <w:pPr>
              <w:pStyle w:val="ListParagraph"/>
              <w:spacing w:before="100" w:beforeAutospacing="1" w:after="100" w:afterAutospacing="1"/>
            </w:pPr>
          </w:p>
          <w:p w14:paraId="3C4EDDCF" w14:textId="41606A55" w:rsidR="00CC72B5" w:rsidRPr="00CC72B5" w:rsidRDefault="00D22672" w:rsidP="00CC72B5">
            <w:pPr>
              <w:pStyle w:val="ListParagraph"/>
              <w:numPr>
                <w:ilvl w:val="0"/>
                <w:numId w:val="7"/>
              </w:numPr>
              <w:spacing w:before="100" w:beforeAutospacing="1" w:after="100" w:afterAutospacing="1"/>
              <w:rPr>
                <w:rFonts w:ascii="SegoeUI" w:hAnsi="SegoeUI"/>
                <w:sz w:val="26"/>
                <w:szCs w:val="26"/>
              </w:rPr>
            </w:pPr>
            <w:r w:rsidRPr="00CC72B5">
              <w:rPr>
                <w:rFonts w:ascii="SegoeUI" w:hAnsi="SegoeUI"/>
                <w:sz w:val="26"/>
                <w:szCs w:val="26"/>
              </w:rPr>
              <w:t xml:space="preserve">Can you turn a computer on and </w:t>
            </w:r>
            <w:r w:rsidR="00515A7F" w:rsidRPr="00CC72B5">
              <w:rPr>
                <w:rFonts w:ascii="SegoeUI" w:hAnsi="SegoeUI"/>
                <w:sz w:val="26"/>
                <w:szCs w:val="26"/>
              </w:rPr>
              <w:t>off?</w:t>
            </w:r>
            <w:r w:rsidRPr="00CC72B5">
              <w:rPr>
                <w:rFonts w:ascii="SegoeUI" w:hAnsi="SegoeUI"/>
                <w:sz w:val="26"/>
                <w:szCs w:val="26"/>
              </w:rPr>
              <w:t xml:space="preserve"> </w:t>
            </w:r>
          </w:p>
          <w:p w14:paraId="0EBFB25C" w14:textId="77777777" w:rsidR="00CC72B5" w:rsidRDefault="00D22672" w:rsidP="00CC72B5">
            <w:pPr>
              <w:pStyle w:val="ListParagraph"/>
              <w:spacing w:before="100" w:beforeAutospacing="1" w:after="100" w:afterAutospacing="1"/>
              <w:rPr>
                <w:rFonts w:ascii="SegoeUI" w:hAnsi="SegoeUI"/>
                <w:sz w:val="22"/>
                <w:szCs w:val="22"/>
              </w:rPr>
            </w:pPr>
            <w:r w:rsidRPr="00CC72B5">
              <w:rPr>
                <w:rFonts w:ascii="SegoeUI" w:hAnsi="SegoeUI"/>
                <w:sz w:val="22"/>
                <w:szCs w:val="22"/>
              </w:rPr>
              <w:t xml:space="preserve">Never tried </w:t>
            </w:r>
          </w:p>
          <w:p w14:paraId="49572BEB" w14:textId="77777777" w:rsidR="00CC72B5" w:rsidRDefault="00D22672" w:rsidP="00CC72B5">
            <w:pPr>
              <w:pStyle w:val="ListParagraph"/>
              <w:spacing w:before="100" w:beforeAutospacing="1" w:after="100" w:afterAutospacing="1"/>
              <w:rPr>
                <w:rFonts w:ascii="SegoeUI" w:hAnsi="SegoeUI"/>
                <w:sz w:val="22"/>
                <w:szCs w:val="22"/>
              </w:rPr>
            </w:pPr>
            <w:r w:rsidRPr="00CC72B5">
              <w:rPr>
                <w:rFonts w:ascii="SegoeUI" w:hAnsi="SegoeUI"/>
                <w:sz w:val="22"/>
                <w:szCs w:val="22"/>
              </w:rPr>
              <w:t>Not At All</w:t>
            </w:r>
            <w:r w:rsidRPr="00CC72B5">
              <w:rPr>
                <w:rFonts w:ascii="SegoeUI" w:hAnsi="SegoeUI"/>
                <w:sz w:val="22"/>
                <w:szCs w:val="22"/>
              </w:rPr>
              <w:br/>
              <w:t xml:space="preserve">Not very easily </w:t>
            </w:r>
          </w:p>
          <w:p w14:paraId="24494D65" w14:textId="77777777" w:rsidR="00CC72B5" w:rsidRDefault="00D22672" w:rsidP="00CC72B5">
            <w:pPr>
              <w:pStyle w:val="ListParagraph"/>
              <w:spacing w:before="100" w:beforeAutospacing="1" w:after="100" w:afterAutospacing="1"/>
              <w:rPr>
                <w:rFonts w:ascii="SegoeUI" w:hAnsi="SegoeUI"/>
                <w:sz w:val="22"/>
                <w:szCs w:val="22"/>
              </w:rPr>
            </w:pPr>
            <w:r w:rsidRPr="00CC72B5">
              <w:rPr>
                <w:rFonts w:ascii="SegoeUI" w:hAnsi="SegoeUI"/>
                <w:sz w:val="22"/>
                <w:szCs w:val="22"/>
              </w:rPr>
              <w:t xml:space="preserve">Somewhat easily </w:t>
            </w:r>
          </w:p>
          <w:p w14:paraId="15E8AFFF" w14:textId="77777777" w:rsidR="00D22672" w:rsidRDefault="00D22672" w:rsidP="00CC72B5">
            <w:pPr>
              <w:pStyle w:val="ListParagraph"/>
              <w:spacing w:before="100" w:beforeAutospacing="1" w:after="100" w:afterAutospacing="1"/>
              <w:rPr>
                <w:rFonts w:ascii="SegoeUI" w:hAnsi="SegoeUI"/>
                <w:sz w:val="22"/>
                <w:szCs w:val="22"/>
              </w:rPr>
            </w:pPr>
            <w:r w:rsidRPr="00CC72B5">
              <w:rPr>
                <w:rFonts w:ascii="SegoeUI" w:hAnsi="SegoeUI"/>
                <w:sz w:val="22"/>
                <w:szCs w:val="22"/>
              </w:rPr>
              <w:t xml:space="preserve">Very easily </w:t>
            </w:r>
          </w:p>
          <w:p w14:paraId="78753024" w14:textId="37A37C6A" w:rsidR="00FE42C4" w:rsidRPr="00CC72B5" w:rsidRDefault="00FE42C4" w:rsidP="00CC72B5">
            <w:pPr>
              <w:pStyle w:val="ListParagraph"/>
              <w:spacing w:before="100" w:beforeAutospacing="1" w:after="100" w:afterAutospacing="1"/>
            </w:pPr>
          </w:p>
        </w:tc>
        <w:tc>
          <w:tcPr>
            <w:tcW w:w="50" w:type="dxa"/>
            <w:shd w:val="clear" w:color="auto" w:fill="FFFFFF"/>
            <w:vAlign w:val="center"/>
            <w:hideMark/>
          </w:tcPr>
          <w:p w14:paraId="42C4DE0C" w14:textId="77777777" w:rsidR="00D22672" w:rsidRPr="00D22672" w:rsidRDefault="00D22672" w:rsidP="00D22672">
            <w:pPr>
              <w:rPr>
                <w:rFonts w:ascii="Times New Roman" w:eastAsia="Times New Roman" w:hAnsi="Times New Roman" w:cs="Times New Roman"/>
                <w:lang w:eastAsia="en-GB"/>
              </w:rPr>
            </w:pPr>
          </w:p>
        </w:tc>
      </w:tr>
    </w:tbl>
    <w:p w14:paraId="02BC8F9E" w14:textId="77777777" w:rsidR="00D22672" w:rsidRPr="00D22672" w:rsidRDefault="00D22672" w:rsidP="00D22672">
      <w:pPr>
        <w:divId w:val="1828470832"/>
        <w:rPr>
          <w:rFonts w:ascii="Times New Roman" w:eastAsia="Times New Roman" w:hAnsi="Times New Roman" w:cs="Times New Roman"/>
          <w:vanish/>
          <w:lang w:eastAsia="en-GB"/>
        </w:rPr>
      </w:pPr>
    </w:p>
    <w:tbl>
      <w:tblPr>
        <w:tblW w:w="9119" w:type="dxa"/>
        <w:shd w:val="clear" w:color="auto" w:fill="FFFFFF"/>
        <w:tblCellMar>
          <w:top w:w="15" w:type="dxa"/>
          <w:left w:w="15" w:type="dxa"/>
          <w:bottom w:w="15" w:type="dxa"/>
          <w:right w:w="15" w:type="dxa"/>
        </w:tblCellMar>
        <w:tblLook w:val="04A0" w:firstRow="1" w:lastRow="0" w:firstColumn="1" w:lastColumn="0" w:noHBand="0" w:noVBand="1"/>
      </w:tblPr>
      <w:tblGrid>
        <w:gridCol w:w="36"/>
        <w:gridCol w:w="8892"/>
        <w:gridCol w:w="141"/>
        <w:gridCol w:w="50"/>
      </w:tblGrid>
      <w:tr w:rsidR="00D22672" w:rsidRPr="00D22672" w14:paraId="6DAC0783" w14:textId="77777777" w:rsidTr="00791FBC">
        <w:trPr>
          <w:gridAfter w:val="1"/>
          <w:divId w:val="1828470832"/>
          <w:wAfter w:w="50" w:type="dxa"/>
        </w:trPr>
        <w:tc>
          <w:tcPr>
            <w:tcW w:w="0" w:type="auto"/>
            <w:shd w:val="clear" w:color="auto" w:fill="FFFFFF"/>
            <w:vAlign w:val="center"/>
            <w:hideMark/>
          </w:tcPr>
          <w:p w14:paraId="16DE4DBC" w14:textId="77777777" w:rsidR="00D22672" w:rsidRPr="00D22672" w:rsidRDefault="00D22672" w:rsidP="00D22672">
            <w:pPr>
              <w:rPr>
                <w:rFonts w:ascii="Times New Roman" w:eastAsia="Times New Roman" w:hAnsi="Times New Roman" w:cs="Times New Roman"/>
                <w:lang w:eastAsia="en-GB"/>
              </w:rPr>
            </w:pPr>
          </w:p>
        </w:tc>
        <w:tc>
          <w:tcPr>
            <w:tcW w:w="8892" w:type="dxa"/>
            <w:shd w:val="clear" w:color="auto" w:fill="FFFFFF"/>
            <w:vAlign w:val="center"/>
            <w:hideMark/>
          </w:tcPr>
          <w:p w14:paraId="05127418" w14:textId="3C9389B7" w:rsidR="00FE42C4" w:rsidRPr="00FE42C4" w:rsidRDefault="00D22672" w:rsidP="00FE42C4">
            <w:pPr>
              <w:pStyle w:val="ListParagraph"/>
              <w:numPr>
                <w:ilvl w:val="0"/>
                <w:numId w:val="7"/>
              </w:numPr>
              <w:spacing w:before="100" w:beforeAutospacing="1" w:after="100" w:afterAutospacing="1"/>
              <w:rPr>
                <w:rFonts w:ascii="SegoeUI" w:hAnsi="SegoeUI"/>
                <w:sz w:val="26"/>
                <w:szCs w:val="26"/>
              </w:rPr>
            </w:pPr>
            <w:r w:rsidRPr="00FE42C4">
              <w:rPr>
                <w:rFonts w:ascii="SegoeUI" w:hAnsi="SegoeUI"/>
                <w:sz w:val="26"/>
                <w:szCs w:val="26"/>
              </w:rPr>
              <w:t xml:space="preserve">Can you use a computer keyboard to </w:t>
            </w:r>
            <w:r w:rsidR="007C1305" w:rsidRPr="00FE42C4">
              <w:rPr>
                <w:rFonts w:ascii="SegoeUI" w:hAnsi="SegoeUI"/>
                <w:sz w:val="26"/>
                <w:szCs w:val="26"/>
              </w:rPr>
              <w:t>type?</w:t>
            </w:r>
            <w:r w:rsidRPr="00FE42C4">
              <w:rPr>
                <w:rFonts w:ascii="SegoeUI" w:hAnsi="SegoeUI"/>
                <w:sz w:val="26"/>
                <w:szCs w:val="26"/>
              </w:rPr>
              <w:t xml:space="preserve"> </w:t>
            </w:r>
          </w:p>
          <w:p w14:paraId="6485AD3C" w14:textId="240092A6" w:rsidR="00FE42C4" w:rsidRDefault="00D22672" w:rsidP="00FE42C4">
            <w:pPr>
              <w:pStyle w:val="ListParagraph"/>
              <w:spacing w:before="100" w:beforeAutospacing="1" w:after="100" w:afterAutospacing="1"/>
              <w:rPr>
                <w:rFonts w:ascii="SegoeUI" w:hAnsi="SegoeUI"/>
                <w:sz w:val="22"/>
                <w:szCs w:val="22"/>
              </w:rPr>
            </w:pPr>
            <w:r w:rsidRPr="00FE42C4">
              <w:rPr>
                <w:rFonts w:ascii="SegoeUI" w:hAnsi="SegoeUI"/>
                <w:sz w:val="22"/>
                <w:szCs w:val="22"/>
              </w:rPr>
              <w:t>Never tried</w:t>
            </w:r>
            <w:r w:rsidRPr="00FE42C4">
              <w:rPr>
                <w:rFonts w:ascii="SegoeUI" w:hAnsi="SegoeUI"/>
                <w:sz w:val="22"/>
                <w:szCs w:val="22"/>
              </w:rPr>
              <w:br/>
              <w:t xml:space="preserve">Not </w:t>
            </w:r>
            <w:r w:rsidR="007C1305" w:rsidRPr="00FE42C4">
              <w:rPr>
                <w:rFonts w:ascii="SegoeUI" w:hAnsi="SegoeUI"/>
                <w:sz w:val="22"/>
                <w:szCs w:val="22"/>
              </w:rPr>
              <w:t>at</w:t>
            </w:r>
            <w:r w:rsidRPr="00FE42C4">
              <w:rPr>
                <w:rFonts w:ascii="SegoeUI" w:hAnsi="SegoeUI"/>
                <w:sz w:val="22"/>
                <w:szCs w:val="22"/>
              </w:rPr>
              <w:t xml:space="preserve"> All</w:t>
            </w:r>
            <w:r w:rsidRPr="00FE42C4">
              <w:rPr>
                <w:rFonts w:ascii="SegoeUI" w:hAnsi="SegoeUI"/>
                <w:sz w:val="22"/>
                <w:szCs w:val="22"/>
              </w:rPr>
              <w:br/>
              <w:t xml:space="preserve">Not very easily </w:t>
            </w:r>
          </w:p>
          <w:p w14:paraId="64C3EFB5" w14:textId="77777777" w:rsidR="00FE42C4" w:rsidRDefault="00D22672" w:rsidP="00FE42C4">
            <w:pPr>
              <w:pStyle w:val="ListParagraph"/>
              <w:spacing w:before="100" w:beforeAutospacing="1" w:after="100" w:afterAutospacing="1"/>
              <w:rPr>
                <w:rFonts w:ascii="SegoeUI" w:hAnsi="SegoeUI"/>
                <w:sz w:val="22"/>
                <w:szCs w:val="22"/>
              </w:rPr>
            </w:pPr>
            <w:r w:rsidRPr="00FE42C4">
              <w:rPr>
                <w:rFonts w:ascii="SegoeUI" w:hAnsi="SegoeUI"/>
                <w:sz w:val="22"/>
                <w:szCs w:val="22"/>
              </w:rPr>
              <w:t xml:space="preserve">Somewhat easily </w:t>
            </w:r>
          </w:p>
          <w:p w14:paraId="10ACA6A6" w14:textId="678A7FB5" w:rsidR="00D22672" w:rsidRDefault="00D22672" w:rsidP="00FE42C4">
            <w:pPr>
              <w:pStyle w:val="ListParagraph"/>
              <w:spacing w:before="100" w:beforeAutospacing="1" w:after="100" w:afterAutospacing="1"/>
              <w:rPr>
                <w:rFonts w:ascii="SegoeUI" w:hAnsi="SegoeUI"/>
                <w:sz w:val="22"/>
                <w:szCs w:val="22"/>
              </w:rPr>
            </w:pPr>
            <w:r w:rsidRPr="00FE42C4">
              <w:rPr>
                <w:rFonts w:ascii="SegoeUI" w:hAnsi="SegoeUI"/>
                <w:sz w:val="22"/>
                <w:szCs w:val="22"/>
              </w:rPr>
              <w:t xml:space="preserve">Very easily </w:t>
            </w:r>
          </w:p>
          <w:p w14:paraId="4752340C" w14:textId="77777777" w:rsidR="00FE42C4" w:rsidRPr="00FE42C4" w:rsidRDefault="00FE42C4" w:rsidP="00FE42C4">
            <w:pPr>
              <w:pStyle w:val="ListParagraph"/>
              <w:spacing w:before="100" w:beforeAutospacing="1" w:after="100" w:afterAutospacing="1"/>
            </w:pPr>
          </w:p>
          <w:p w14:paraId="13F596AC" w14:textId="4FA2079F" w:rsidR="00FE42C4" w:rsidRPr="00FE42C4" w:rsidRDefault="00D22672" w:rsidP="00FE42C4">
            <w:pPr>
              <w:pStyle w:val="ListParagraph"/>
              <w:numPr>
                <w:ilvl w:val="0"/>
                <w:numId w:val="7"/>
              </w:numPr>
              <w:spacing w:before="100" w:beforeAutospacing="1" w:after="100" w:afterAutospacing="1"/>
              <w:rPr>
                <w:rFonts w:ascii="SegoeUI" w:hAnsi="SegoeUI"/>
                <w:sz w:val="26"/>
                <w:szCs w:val="26"/>
              </w:rPr>
            </w:pPr>
            <w:r w:rsidRPr="00FE42C4">
              <w:rPr>
                <w:rFonts w:ascii="SegoeUI" w:hAnsi="SegoeUI"/>
                <w:sz w:val="26"/>
                <w:szCs w:val="26"/>
              </w:rPr>
              <w:t xml:space="preserve">Can you use a mouse? </w:t>
            </w:r>
          </w:p>
          <w:p w14:paraId="765300C7" w14:textId="77777777" w:rsidR="00FE42C4" w:rsidRDefault="00D22672" w:rsidP="00FE42C4">
            <w:pPr>
              <w:pStyle w:val="ListParagraph"/>
              <w:spacing w:before="100" w:beforeAutospacing="1" w:after="100" w:afterAutospacing="1"/>
              <w:rPr>
                <w:rFonts w:ascii="SegoeUI" w:hAnsi="SegoeUI"/>
                <w:sz w:val="22"/>
                <w:szCs w:val="22"/>
              </w:rPr>
            </w:pPr>
            <w:r w:rsidRPr="00FE42C4">
              <w:rPr>
                <w:rFonts w:ascii="SegoeUI" w:hAnsi="SegoeUI"/>
                <w:sz w:val="22"/>
                <w:szCs w:val="22"/>
              </w:rPr>
              <w:t xml:space="preserve">Never tried </w:t>
            </w:r>
          </w:p>
          <w:p w14:paraId="0252EBE8" w14:textId="77777777" w:rsidR="00FE42C4" w:rsidRDefault="00D22672" w:rsidP="00FE42C4">
            <w:pPr>
              <w:pStyle w:val="ListParagraph"/>
              <w:spacing w:before="100" w:beforeAutospacing="1" w:after="100" w:afterAutospacing="1"/>
              <w:rPr>
                <w:rFonts w:ascii="SegoeUI" w:hAnsi="SegoeUI"/>
                <w:sz w:val="22"/>
                <w:szCs w:val="22"/>
              </w:rPr>
            </w:pPr>
            <w:r w:rsidRPr="00D22672">
              <w:rPr>
                <w:rFonts w:ascii="SegoeUI" w:hAnsi="SegoeUI"/>
                <w:sz w:val="22"/>
                <w:szCs w:val="22"/>
              </w:rPr>
              <w:t>Not At All</w:t>
            </w:r>
            <w:r w:rsidRPr="00D22672">
              <w:rPr>
                <w:rFonts w:ascii="SegoeUI" w:hAnsi="SegoeUI"/>
                <w:sz w:val="22"/>
                <w:szCs w:val="22"/>
              </w:rPr>
              <w:br/>
              <w:t xml:space="preserve">Not very easily </w:t>
            </w:r>
          </w:p>
          <w:p w14:paraId="65B18D66" w14:textId="77777777" w:rsidR="00FE42C4" w:rsidRDefault="00D22672" w:rsidP="00FE42C4">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Somewhat easily </w:t>
            </w:r>
          </w:p>
          <w:p w14:paraId="502472D9" w14:textId="7C54D60F" w:rsidR="00F67940" w:rsidRDefault="00D22672" w:rsidP="00A75070">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Very easily </w:t>
            </w:r>
          </w:p>
          <w:p w14:paraId="5DA4F33C" w14:textId="1C143352" w:rsidR="00A75070" w:rsidRDefault="00A75070" w:rsidP="00A75070">
            <w:pPr>
              <w:pStyle w:val="ListParagraph"/>
              <w:spacing w:before="100" w:beforeAutospacing="1" w:after="100" w:afterAutospacing="1"/>
              <w:rPr>
                <w:rFonts w:ascii="SegoeUI" w:hAnsi="SegoeUI"/>
                <w:sz w:val="22"/>
                <w:szCs w:val="22"/>
              </w:rPr>
            </w:pPr>
          </w:p>
          <w:p w14:paraId="4E018131" w14:textId="77777777" w:rsidR="00A75070" w:rsidRPr="00A75070" w:rsidRDefault="00A75070" w:rsidP="00A75070">
            <w:pPr>
              <w:pStyle w:val="ListParagraph"/>
              <w:spacing w:before="100" w:beforeAutospacing="1" w:after="100" w:afterAutospacing="1"/>
              <w:rPr>
                <w:rFonts w:ascii="SegoeUI" w:hAnsi="SegoeUI"/>
                <w:sz w:val="22"/>
                <w:szCs w:val="22"/>
              </w:rPr>
            </w:pPr>
          </w:p>
          <w:p w14:paraId="74CADB4C" w14:textId="6D9EEFB1" w:rsidR="002A3764" w:rsidRPr="00D22672" w:rsidRDefault="002A3764" w:rsidP="00FE42C4">
            <w:pPr>
              <w:pStyle w:val="ListParagraph"/>
              <w:spacing w:before="100" w:beforeAutospacing="1" w:after="100" w:afterAutospacing="1"/>
            </w:pPr>
          </w:p>
        </w:tc>
        <w:tc>
          <w:tcPr>
            <w:tcW w:w="141" w:type="dxa"/>
            <w:shd w:val="clear" w:color="auto" w:fill="FFFFFF"/>
            <w:vAlign w:val="center"/>
            <w:hideMark/>
          </w:tcPr>
          <w:p w14:paraId="254BF2BD" w14:textId="77777777" w:rsidR="00D22672" w:rsidRPr="00D22672" w:rsidRDefault="00D22672" w:rsidP="00D22672">
            <w:pPr>
              <w:rPr>
                <w:rFonts w:ascii="Times New Roman" w:eastAsia="Times New Roman" w:hAnsi="Times New Roman" w:cs="Times New Roman"/>
                <w:lang w:eastAsia="en-GB"/>
              </w:rPr>
            </w:pPr>
          </w:p>
        </w:tc>
      </w:tr>
      <w:tr w:rsidR="00D22672" w:rsidRPr="00D22672" w14:paraId="55988B25" w14:textId="77777777" w:rsidTr="00791FBC">
        <w:trPr>
          <w:divId w:val="1828470832"/>
        </w:trPr>
        <w:tc>
          <w:tcPr>
            <w:tcW w:w="0" w:type="auto"/>
            <w:shd w:val="clear" w:color="auto" w:fill="FFFFFF"/>
            <w:vAlign w:val="center"/>
            <w:hideMark/>
          </w:tcPr>
          <w:p w14:paraId="7BA91809" w14:textId="77777777" w:rsidR="00D22672" w:rsidRPr="00D22672" w:rsidRDefault="00D22672" w:rsidP="00D22672">
            <w:pPr>
              <w:rPr>
                <w:rFonts w:ascii="Times New Roman" w:eastAsia="Times New Roman" w:hAnsi="Times New Roman" w:cs="Times New Roman"/>
                <w:lang w:eastAsia="en-GB"/>
              </w:rPr>
            </w:pPr>
          </w:p>
        </w:tc>
        <w:tc>
          <w:tcPr>
            <w:tcW w:w="9033" w:type="dxa"/>
            <w:gridSpan w:val="2"/>
            <w:shd w:val="clear" w:color="auto" w:fill="FFFFFF"/>
            <w:vAlign w:val="center"/>
            <w:hideMark/>
          </w:tcPr>
          <w:p w14:paraId="6404C35C" w14:textId="77777777" w:rsidR="00D22672" w:rsidRPr="00D22672" w:rsidRDefault="00D22672" w:rsidP="00D22672">
            <w:pPr>
              <w:spacing w:before="100" w:beforeAutospacing="1" w:after="100" w:afterAutospacing="1"/>
              <w:rPr>
                <w:rFonts w:ascii="Times New Roman" w:eastAsia="Times New Roman" w:hAnsi="Times New Roman" w:cs="Times New Roman"/>
                <w:lang w:eastAsia="en-GB"/>
              </w:rPr>
            </w:pPr>
            <w:r w:rsidRPr="00D22672">
              <w:rPr>
                <w:rFonts w:ascii="SegoeUI" w:eastAsia="Times New Roman" w:hAnsi="SegoeUI" w:cs="Times New Roman"/>
                <w:sz w:val="32"/>
                <w:szCs w:val="32"/>
                <w:lang w:eastAsia="en-GB"/>
              </w:rPr>
              <w:t>Now about patient Care</w:t>
            </w:r>
            <w:r w:rsidRPr="00D22672">
              <w:rPr>
                <w:rFonts w:ascii="SegoeUI" w:eastAsia="Times New Roman" w:hAnsi="SegoeUI" w:cs="Times New Roman"/>
                <w:sz w:val="32"/>
                <w:szCs w:val="32"/>
                <w:lang w:eastAsia="en-GB"/>
              </w:rPr>
              <w:br/>
            </w:r>
            <w:r w:rsidRPr="00D22672">
              <w:rPr>
                <w:rFonts w:ascii="SegoeUI" w:eastAsia="Times New Roman" w:hAnsi="SegoeUI" w:cs="Times New Roman"/>
                <w:sz w:val="22"/>
                <w:szCs w:val="22"/>
                <w:lang w:eastAsia="en-GB"/>
              </w:rPr>
              <w:t xml:space="preserve">please select the option that you feel best reflects your opinion. </w:t>
            </w:r>
          </w:p>
          <w:p w14:paraId="3C1C7968" w14:textId="2B6A6A17" w:rsidR="00FE42C4" w:rsidRPr="00FE42C4" w:rsidRDefault="00D22672" w:rsidP="00FE42C4">
            <w:pPr>
              <w:pStyle w:val="ListParagraph"/>
              <w:numPr>
                <w:ilvl w:val="0"/>
                <w:numId w:val="7"/>
              </w:numPr>
              <w:spacing w:before="100" w:beforeAutospacing="1" w:after="100" w:afterAutospacing="1"/>
              <w:rPr>
                <w:rFonts w:ascii="SegoeUI" w:hAnsi="SegoeUI"/>
                <w:sz w:val="26"/>
                <w:szCs w:val="26"/>
              </w:rPr>
            </w:pPr>
            <w:r w:rsidRPr="00FE42C4">
              <w:rPr>
                <w:rFonts w:ascii="SegoeUI" w:hAnsi="SegoeUI"/>
                <w:sz w:val="26"/>
                <w:szCs w:val="26"/>
              </w:rPr>
              <w:t xml:space="preserve">I like using the system </w:t>
            </w:r>
          </w:p>
          <w:p w14:paraId="04808605" w14:textId="77777777" w:rsidR="002A3764" w:rsidRDefault="00FE42C4" w:rsidP="00FE42C4">
            <w:pPr>
              <w:pStyle w:val="ListParagraph"/>
              <w:spacing w:before="100" w:beforeAutospacing="1" w:after="100" w:afterAutospacing="1"/>
              <w:rPr>
                <w:rFonts w:ascii="SegoeUI" w:hAnsi="SegoeUI"/>
                <w:sz w:val="22"/>
                <w:szCs w:val="22"/>
              </w:rPr>
            </w:pPr>
            <w:r w:rsidRPr="00FE42C4">
              <w:rPr>
                <w:rFonts w:ascii="SegoeUI" w:hAnsi="SegoeUI"/>
                <w:sz w:val="22"/>
                <w:szCs w:val="22"/>
              </w:rPr>
              <w:t>St</w:t>
            </w:r>
            <w:r w:rsidR="00D22672" w:rsidRPr="00FE42C4">
              <w:rPr>
                <w:rFonts w:ascii="SegoeUI" w:hAnsi="SegoeUI"/>
                <w:sz w:val="22"/>
                <w:szCs w:val="22"/>
              </w:rPr>
              <w:t>rongly agree</w:t>
            </w:r>
            <w:r w:rsidRPr="00FE42C4">
              <w:rPr>
                <w:rFonts w:ascii="SegoeUI" w:hAnsi="SegoeUI"/>
                <w:sz w:val="22"/>
                <w:szCs w:val="22"/>
              </w:rPr>
              <w:t xml:space="preserve"> </w:t>
            </w:r>
          </w:p>
          <w:p w14:paraId="515D4904" w14:textId="77777777" w:rsidR="002A3764" w:rsidRDefault="00D22672" w:rsidP="00FE42C4">
            <w:pPr>
              <w:pStyle w:val="ListParagraph"/>
              <w:spacing w:before="100" w:beforeAutospacing="1" w:after="100" w:afterAutospacing="1"/>
              <w:rPr>
                <w:rFonts w:ascii="SegoeUI" w:hAnsi="SegoeUI"/>
                <w:sz w:val="22"/>
                <w:szCs w:val="22"/>
              </w:rPr>
            </w:pPr>
            <w:r w:rsidRPr="00FE42C4">
              <w:rPr>
                <w:rFonts w:ascii="SegoeUI" w:hAnsi="SegoeUI"/>
                <w:sz w:val="22"/>
                <w:szCs w:val="22"/>
              </w:rPr>
              <w:t>Agree</w:t>
            </w:r>
            <w:r w:rsidRPr="00FE42C4">
              <w:rPr>
                <w:rFonts w:ascii="SegoeUI" w:hAnsi="SegoeUI"/>
                <w:sz w:val="22"/>
                <w:szCs w:val="22"/>
              </w:rPr>
              <w:br/>
              <w:t>Neutral</w:t>
            </w:r>
            <w:r w:rsidRPr="00FE42C4">
              <w:rPr>
                <w:rFonts w:ascii="SegoeUI" w:hAnsi="SegoeUI"/>
                <w:sz w:val="22"/>
                <w:szCs w:val="22"/>
              </w:rPr>
              <w:br/>
              <w:t xml:space="preserve">Disagree </w:t>
            </w:r>
          </w:p>
          <w:p w14:paraId="762D8E82" w14:textId="434F5B65" w:rsidR="00D22672" w:rsidRDefault="00D22672" w:rsidP="00FE42C4">
            <w:pPr>
              <w:pStyle w:val="ListParagraph"/>
              <w:spacing w:before="100" w:beforeAutospacing="1" w:after="100" w:afterAutospacing="1"/>
              <w:rPr>
                <w:rFonts w:ascii="SegoeUI" w:hAnsi="SegoeUI"/>
                <w:sz w:val="22"/>
                <w:szCs w:val="22"/>
              </w:rPr>
            </w:pPr>
            <w:r w:rsidRPr="00FE42C4">
              <w:rPr>
                <w:rFonts w:ascii="SegoeUI" w:hAnsi="SegoeUI"/>
                <w:sz w:val="22"/>
                <w:szCs w:val="22"/>
              </w:rPr>
              <w:t xml:space="preserve">Strongly disagree </w:t>
            </w:r>
          </w:p>
          <w:p w14:paraId="5671FA5F" w14:textId="77777777" w:rsidR="002A3764" w:rsidRPr="00FE42C4" w:rsidRDefault="002A3764" w:rsidP="00FE42C4">
            <w:pPr>
              <w:pStyle w:val="ListParagraph"/>
              <w:spacing w:before="100" w:beforeAutospacing="1" w:after="100" w:afterAutospacing="1"/>
            </w:pPr>
          </w:p>
          <w:p w14:paraId="390BB385" w14:textId="10F2D800" w:rsidR="002A3764" w:rsidRDefault="00D22672" w:rsidP="002A3764">
            <w:pPr>
              <w:pStyle w:val="ListParagraph"/>
              <w:numPr>
                <w:ilvl w:val="0"/>
                <w:numId w:val="7"/>
              </w:numPr>
              <w:spacing w:before="100" w:beforeAutospacing="1" w:after="100" w:afterAutospacing="1"/>
              <w:rPr>
                <w:rFonts w:ascii="SegoeUI" w:hAnsi="SegoeUI"/>
                <w:sz w:val="26"/>
                <w:szCs w:val="26"/>
              </w:rPr>
            </w:pPr>
            <w:r w:rsidRPr="00D22672">
              <w:rPr>
                <w:rFonts w:ascii="SegoeUI" w:hAnsi="SegoeUI"/>
                <w:sz w:val="26"/>
                <w:szCs w:val="26"/>
              </w:rPr>
              <w:t xml:space="preserve">I find the system unnecessarily complex </w:t>
            </w:r>
          </w:p>
          <w:p w14:paraId="2F4B8260" w14:textId="77777777" w:rsidR="002A3764" w:rsidRDefault="002A3764" w:rsidP="002A3764">
            <w:pPr>
              <w:pStyle w:val="ListParagraph"/>
              <w:spacing w:before="100" w:beforeAutospacing="1" w:after="100" w:afterAutospacing="1"/>
              <w:rPr>
                <w:rFonts w:ascii="SegoeUI" w:hAnsi="SegoeUI"/>
                <w:sz w:val="22"/>
                <w:szCs w:val="22"/>
              </w:rPr>
            </w:pPr>
            <w:r w:rsidRPr="00FE42C4">
              <w:rPr>
                <w:rFonts w:ascii="SegoeUI" w:hAnsi="SegoeUI"/>
                <w:sz w:val="22"/>
                <w:szCs w:val="22"/>
              </w:rPr>
              <w:t xml:space="preserve">Strongly agree </w:t>
            </w:r>
          </w:p>
          <w:p w14:paraId="5DA2A2E0" w14:textId="77777777" w:rsidR="002A3764" w:rsidRDefault="00D22672" w:rsidP="002A3764">
            <w:pPr>
              <w:pStyle w:val="ListParagraph"/>
              <w:spacing w:before="100" w:beforeAutospacing="1" w:after="100" w:afterAutospacing="1"/>
              <w:rPr>
                <w:rFonts w:ascii="SegoeUI" w:hAnsi="SegoeUI"/>
                <w:sz w:val="22"/>
                <w:szCs w:val="22"/>
              </w:rPr>
            </w:pPr>
            <w:r w:rsidRPr="00D22672">
              <w:rPr>
                <w:rFonts w:ascii="SegoeUI" w:hAnsi="SegoeUI"/>
                <w:sz w:val="22"/>
                <w:szCs w:val="22"/>
              </w:rPr>
              <w:t>Agree</w:t>
            </w:r>
            <w:r w:rsidRPr="00D22672">
              <w:rPr>
                <w:rFonts w:ascii="SegoeUI" w:hAnsi="SegoeUI"/>
                <w:sz w:val="22"/>
                <w:szCs w:val="22"/>
              </w:rPr>
              <w:br/>
              <w:t>Neutral</w:t>
            </w:r>
            <w:r w:rsidRPr="00D22672">
              <w:rPr>
                <w:rFonts w:ascii="SegoeUI" w:hAnsi="SegoeUI"/>
                <w:sz w:val="22"/>
                <w:szCs w:val="22"/>
              </w:rPr>
              <w:br/>
              <w:t xml:space="preserve">Disagree </w:t>
            </w:r>
          </w:p>
          <w:p w14:paraId="272DCA78" w14:textId="2AC61BAE" w:rsidR="00D22672" w:rsidRDefault="00D22672" w:rsidP="002A3764">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Strongly disagree </w:t>
            </w:r>
          </w:p>
          <w:p w14:paraId="0D20A4C0" w14:textId="77777777" w:rsidR="00A75070" w:rsidRPr="00D22672" w:rsidRDefault="00A75070" w:rsidP="002A3764">
            <w:pPr>
              <w:pStyle w:val="ListParagraph"/>
              <w:spacing w:before="100" w:beforeAutospacing="1" w:after="100" w:afterAutospacing="1"/>
              <w:rPr>
                <w:rFonts w:ascii="SegoeUI" w:hAnsi="SegoeUI"/>
                <w:sz w:val="22"/>
                <w:szCs w:val="22"/>
              </w:rPr>
            </w:pPr>
          </w:p>
          <w:p w14:paraId="1D32C93B" w14:textId="405EA856" w:rsidR="002A3764" w:rsidRPr="002A3764" w:rsidRDefault="00D22672" w:rsidP="002A3764">
            <w:pPr>
              <w:pStyle w:val="ListParagraph"/>
              <w:numPr>
                <w:ilvl w:val="0"/>
                <w:numId w:val="7"/>
              </w:numPr>
              <w:spacing w:before="100" w:beforeAutospacing="1" w:after="100" w:afterAutospacing="1"/>
              <w:rPr>
                <w:rFonts w:ascii="SegoeUI" w:hAnsi="SegoeUI"/>
                <w:sz w:val="26"/>
                <w:szCs w:val="26"/>
              </w:rPr>
            </w:pPr>
            <w:r w:rsidRPr="002A3764">
              <w:rPr>
                <w:rFonts w:ascii="SegoeUI" w:hAnsi="SegoeUI"/>
                <w:sz w:val="26"/>
                <w:szCs w:val="26"/>
              </w:rPr>
              <w:t xml:space="preserve">I think the system is easy to use </w:t>
            </w:r>
          </w:p>
          <w:p w14:paraId="5744322F" w14:textId="77777777" w:rsidR="002A3764" w:rsidRDefault="00D22672" w:rsidP="002A3764">
            <w:pPr>
              <w:pStyle w:val="ListParagraph"/>
              <w:spacing w:before="100" w:beforeAutospacing="1" w:after="100" w:afterAutospacing="1"/>
              <w:rPr>
                <w:rFonts w:ascii="SegoeUI" w:hAnsi="SegoeUI"/>
                <w:sz w:val="22"/>
                <w:szCs w:val="22"/>
              </w:rPr>
            </w:pPr>
            <w:r w:rsidRPr="002A3764">
              <w:rPr>
                <w:rFonts w:ascii="SegoeUI" w:hAnsi="SegoeUI"/>
                <w:sz w:val="22"/>
                <w:szCs w:val="22"/>
              </w:rPr>
              <w:t xml:space="preserve">Strongly agree </w:t>
            </w:r>
          </w:p>
          <w:p w14:paraId="12FB9E8F" w14:textId="77777777" w:rsidR="002A3764" w:rsidRDefault="00D22672" w:rsidP="002A3764">
            <w:pPr>
              <w:pStyle w:val="ListParagraph"/>
              <w:spacing w:before="100" w:beforeAutospacing="1" w:after="100" w:afterAutospacing="1"/>
              <w:rPr>
                <w:rFonts w:ascii="SegoeUI" w:hAnsi="SegoeUI"/>
                <w:sz w:val="22"/>
                <w:szCs w:val="22"/>
              </w:rPr>
            </w:pPr>
            <w:r w:rsidRPr="00D22672">
              <w:rPr>
                <w:rFonts w:ascii="SegoeUI" w:hAnsi="SegoeUI"/>
                <w:sz w:val="22"/>
                <w:szCs w:val="22"/>
              </w:rPr>
              <w:t>Agree</w:t>
            </w:r>
            <w:r w:rsidRPr="00D22672">
              <w:rPr>
                <w:rFonts w:ascii="SegoeUI" w:hAnsi="SegoeUI"/>
                <w:sz w:val="22"/>
                <w:szCs w:val="22"/>
              </w:rPr>
              <w:br/>
              <w:t>Neutral</w:t>
            </w:r>
            <w:r w:rsidRPr="00D22672">
              <w:rPr>
                <w:rFonts w:ascii="SegoeUI" w:hAnsi="SegoeUI"/>
                <w:sz w:val="22"/>
                <w:szCs w:val="22"/>
              </w:rPr>
              <w:br/>
              <w:t xml:space="preserve">Disagree </w:t>
            </w:r>
          </w:p>
          <w:p w14:paraId="16479F22" w14:textId="77777777" w:rsidR="002A3764" w:rsidRDefault="00D22672" w:rsidP="002A3764">
            <w:pPr>
              <w:pStyle w:val="ListParagraph"/>
              <w:spacing w:before="100" w:beforeAutospacing="1" w:after="100" w:afterAutospacing="1"/>
              <w:rPr>
                <w:rFonts w:ascii="SegoeUI" w:hAnsi="SegoeUI"/>
                <w:sz w:val="22"/>
                <w:szCs w:val="22"/>
              </w:rPr>
            </w:pPr>
            <w:r w:rsidRPr="00D22672">
              <w:rPr>
                <w:rFonts w:ascii="SegoeUI" w:hAnsi="SegoeUI"/>
                <w:sz w:val="22"/>
                <w:szCs w:val="22"/>
              </w:rPr>
              <w:t>Strongly disagree</w:t>
            </w:r>
          </w:p>
          <w:p w14:paraId="4D7DAC18" w14:textId="59FE9283" w:rsidR="00D22672" w:rsidRPr="00D22672" w:rsidRDefault="00D22672" w:rsidP="002A3764">
            <w:pPr>
              <w:pStyle w:val="ListParagraph"/>
              <w:spacing w:before="100" w:beforeAutospacing="1" w:after="100" w:afterAutospacing="1"/>
            </w:pPr>
            <w:r w:rsidRPr="00D22672">
              <w:rPr>
                <w:rFonts w:ascii="SegoeUI" w:hAnsi="SegoeUI"/>
                <w:sz w:val="22"/>
                <w:szCs w:val="22"/>
              </w:rPr>
              <w:t xml:space="preserve"> </w:t>
            </w:r>
          </w:p>
        </w:tc>
        <w:tc>
          <w:tcPr>
            <w:tcW w:w="50" w:type="dxa"/>
            <w:shd w:val="clear" w:color="auto" w:fill="FFFFFF"/>
            <w:vAlign w:val="center"/>
            <w:hideMark/>
          </w:tcPr>
          <w:p w14:paraId="693FF4A0" w14:textId="77777777" w:rsidR="00D22672" w:rsidRPr="00D22672" w:rsidRDefault="00D22672" w:rsidP="00D22672">
            <w:pPr>
              <w:rPr>
                <w:rFonts w:ascii="Times New Roman" w:eastAsia="Times New Roman" w:hAnsi="Times New Roman" w:cs="Times New Roman"/>
                <w:lang w:eastAsia="en-GB"/>
              </w:rPr>
            </w:pPr>
          </w:p>
        </w:tc>
      </w:tr>
    </w:tbl>
    <w:p w14:paraId="581EEF4B" w14:textId="77777777" w:rsidR="00D22672" w:rsidRPr="00D22672" w:rsidRDefault="00D22672" w:rsidP="00D22672">
      <w:pPr>
        <w:divId w:val="1828470832"/>
        <w:rPr>
          <w:rFonts w:ascii="Times New Roman" w:eastAsia="Times New Roman" w:hAnsi="Times New Roman" w:cs="Times New Roman"/>
          <w:vanish/>
          <w:lang w:eastAsia="en-GB"/>
        </w:rPr>
      </w:pPr>
    </w:p>
    <w:tbl>
      <w:tblPr>
        <w:tblW w:w="9069"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0"/>
        <w:gridCol w:w="8878"/>
        <w:gridCol w:w="141"/>
      </w:tblGrid>
      <w:tr w:rsidR="00D22672" w:rsidRPr="00D22672" w14:paraId="593B6058" w14:textId="77777777" w:rsidTr="00F67940">
        <w:trPr>
          <w:divId w:val="1828470832"/>
        </w:trPr>
        <w:tc>
          <w:tcPr>
            <w:tcW w:w="50" w:type="dxa"/>
            <w:shd w:val="clear" w:color="auto" w:fill="FFFFFF"/>
            <w:vAlign w:val="center"/>
            <w:hideMark/>
          </w:tcPr>
          <w:p w14:paraId="35CEFCD1" w14:textId="77777777" w:rsidR="00D22672" w:rsidRPr="00D22672" w:rsidRDefault="00D22672" w:rsidP="00D22672">
            <w:pPr>
              <w:rPr>
                <w:rFonts w:ascii="Times New Roman" w:eastAsia="Times New Roman" w:hAnsi="Times New Roman" w:cs="Times New Roman"/>
                <w:lang w:eastAsia="en-GB"/>
              </w:rPr>
            </w:pPr>
          </w:p>
        </w:tc>
        <w:tc>
          <w:tcPr>
            <w:tcW w:w="8878" w:type="dxa"/>
            <w:shd w:val="clear" w:color="auto" w:fill="FFFFFF"/>
            <w:vAlign w:val="center"/>
            <w:hideMark/>
          </w:tcPr>
          <w:p w14:paraId="712CAA77" w14:textId="5B68BD1B" w:rsidR="00F60709" w:rsidRPr="00F60709" w:rsidRDefault="00D22672" w:rsidP="00F60709">
            <w:pPr>
              <w:pStyle w:val="ListParagraph"/>
              <w:numPr>
                <w:ilvl w:val="0"/>
                <w:numId w:val="7"/>
              </w:numPr>
              <w:spacing w:before="100" w:beforeAutospacing="1" w:after="100" w:afterAutospacing="1"/>
              <w:rPr>
                <w:rFonts w:ascii="SegoeUI" w:hAnsi="SegoeUI"/>
                <w:sz w:val="26"/>
                <w:szCs w:val="26"/>
              </w:rPr>
            </w:pPr>
            <w:r w:rsidRPr="00F60709">
              <w:rPr>
                <w:rFonts w:ascii="SegoeUI" w:hAnsi="SegoeUI"/>
                <w:sz w:val="26"/>
                <w:szCs w:val="26"/>
              </w:rPr>
              <w:t xml:space="preserve">I need the support of a technical person to use the </w:t>
            </w:r>
            <w:r w:rsidR="00F67940" w:rsidRPr="00F60709">
              <w:rPr>
                <w:rFonts w:ascii="SegoeUI" w:hAnsi="SegoeUI"/>
                <w:sz w:val="26"/>
                <w:szCs w:val="26"/>
              </w:rPr>
              <w:t>system</w:t>
            </w:r>
            <w:r w:rsidRPr="00F60709">
              <w:rPr>
                <w:rFonts w:ascii="SegoeUI" w:hAnsi="SegoeUI"/>
                <w:sz w:val="26"/>
                <w:szCs w:val="26"/>
              </w:rPr>
              <w:t xml:space="preserve"> </w:t>
            </w:r>
          </w:p>
          <w:p w14:paraId="575FB0BB" w14:textId="77777777" w:rsidR="00F60709" w:rsidRDefault="00D22672" w:rsidP="00F60709">
            <w:pPr>
              <w:pStyle w:val="ListParagraph"/>
              <w:spacing w:before="100" w:beforeAutospacing="1" w:after="100" w:afterAutospacing="1"/>
              <w:rPr>
                <w:rFonts w:ascii="SegoeUI" w:hAnsi="SegoeUI"/>
                <w:sz w:val="22"/>
                <w:szCs w:val="22"/>
              </w:rPr>
            </w:pPr>
            <w:r w:rsidRPr="00F60709">
              <w:rPr>
                <w:rFonts w:ascii="SegoeUI" w:hAnsi="SegoeUI"/>
                <w:sz w:val="22"/>
                <w:szCs w:val="22"/>
              </w:rPr>
              <w:t xml:space="preserve">Strongly agree </w:t>
            </w:r>
          </w:p>
          <w:p w14:paraId="1A3164F7" w14:textId="77777777" w:rsidR="00F60709" w:rsidRDefault="00D22672" w:rsidP="00F60709">
            <w:pPr>
              <w:pStyle w:val="ListParagraph"/>
              <w:spacing w:before="100" w:beforeAutospacing="1" w:after="100" w:afterAutospacing="1"/>
              <w:rPr>
                <w:rFonts w:ascii="SegoeUI" w:hAnsi="SegoeUI"/>
                <w:sz w:val="22"/>
                <w:szCs w:val="22"/>
              </w:rPr>
            </w:pPr>
            <w:r w:rsidRPr="00D22672">
              <w:rPr>
                <w:rFonts w:ascii="SegoeUI" w:hAnsi="SegoeUI"/>
                <w:sz w:val="22"/>
                <w:szCs w:val="22"/>
              </w:rPr>
              <w:t>Agree</w:t>
            </w:r>
            <w:r w:rsidRPr="00D22672">
              <w:rPr>
                <w:rFonts w:ascii="SegoeUI" w:hAnsi="SegoeUI"/>
                <w:sz w:val="22"/>
                <w:szCs w:val="22"/>
              </w:rPr>
              <w:br/>
              <w:t>Neutral</w:t>
            </w:r>
            <w:r w:rsidRPr="00D22672">
              <w:rPr>
                <w:rFonts w:ascii="SegoeUI" w:hAnsi="SegoeUI"/>
                <w:sz w:val="22"/>
                <w:szCs w:val="22"/>
              </w:rPr>
              <w:br/>
              <w:t xml:space="preserve">Disagree </w:t>
            </w:r>
          </w:p>
          <w:p w14:paraId="3AC150B9" w14:textId="18A601C8" w:rsidR="00D22672" w:rsidRDefault="00D22672" w:rsidP="00F60709">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Strongly disagree </w:t>
            </w:r>
          </w:p>
          <w:p w14:paraId="339F0BC1" w14:textId="77777777" w:rsidR="00F60709" w:rsidRPr="00D22672" w:rsidRDefault="00F60709" w:rsidP="00F60709">
            <w:pPr>
              <w:pStyle w:val="ListParagraph"/>
              <w:spacing w:before="100" w:beforeAutospacing="1" w:after="100" w:afterAutospacing="1"/>
            </w:pPr>
          </w:p>
          <w:p w14:paraId="02C12CB8" w14:textId="47DD50B5" w:rsidR="00F60709" w:rsidRPr="00F60709" w:rsidRDefault="00D22672" w:rsidP="00F60709">
            <w:pPr>
              <w:pStyle w:val="ListParagraph"/>
              <w:numPr>
                <w:ilvl w:val="0"/>
                <w:numId w:val="7"/>
              </w:numPr>
              <w:spacing w:before="100" w:beforeAutospacing="1" w:after="100" w:afterAutospacing="1"/>
              <w:rPr>
                <w:rFonts w:ascii="SegoeUI" w:hAnsi="SegoeUI"/>
                <w:sz w:val="26"/>
                <w:szCs w:val="26"/>
              </w:rPr>
            </w:pPr>
            <w:r w:rsidRPr="00F60709">
              <w:rPr>
                <w:rFonts w:ascii="SegoeUI" w:hAnsi="SegoeUI"/>
                <w:sz w:val="26"/>
                <w:szCs w:val="26"/>
              </w:rPr>
              <w:t xml:space="preserve">I find the various functions in the system are well integrated </w:t>
            </w:r>
          </w:p>
          <w:p w14:paraId="624CCB40" w14:textId="77777777" w:rsidR="00F60709" w:rsidRDefault="00D22672" w:rsidP="00F60709">
            <w:pPr>
              <w:pStyle w:val="ListParagraph"/>
              <w:spacing w:before="100" w:beforeAutospacing="1" w:after="100" w:afterAutospacing="1"/>
              <w:rPr>
                <w:rFonts w:ascii="SegoeUI" w:hAnsi="SegoeUI"/>
                <w:sz w:val="22"/>
                <w:szCs w:val="22"/>
              </w:rPr>
            </w:pPr>
            <w:r w:rsidRPr="00F60709">
              <w:rPr>
                <w:rFonts w:ascii="SegoeUI" w:hAnsi="SegoeUI"/>
                <w:sz w:val="22"/>
                <w:szCs w:val="22"/>
              </w:rPr>
              <w:t xml:space="preserve">Strongly agree </w:t>
            </w:r>
          </w:p>
          <w:p w14:paraId="1C94EF1E" w14:textId="77777777" w:rsidR="00F60709" w:rsidRDefault="00D22672" w:rsidP="00F60709">
            <w:pPr>
              <w:pStyle w:val="ListParagraph"/>
              <w:spacing w:before="100" w:beforeAutospacing="1" w:after="100" w:afterAutospacing="1"/>
              <w:rPr>
                <w:rFonts w:ascii="SegoeUI" w:hAnsi="SegoeUI"/>
                <w:sz w:val="22"/>
                <w:szCs w:val="22"/>
              </w:rPr>
            </w:pPr>
            <w:r w:rsidRPr="00D22672">
              <w:rPr>
                <w:rFonts w:ascii="SegoeUI" w:hAnsi="SegoeUI"/>
                <w:sz w:val="22"/>
                <w:szCs w:val="22"/>
              </w:rPr>
              <w:t>Agree</w:t>
            </w:r>
            <w:r w:rsidRPr="00D22672">
              <w:rPr>
                <w:rFonts w:ascii="SegoeUI" w:hAnsi="SegoeUI"/>
                <w:sz w:val="22"/>
                <w:szCs w:val="22"/>
              </w:rPr>
              <w:br/>
              <w:t>Neutral</w:t>
            </w:r>
            <w:r w:rsidRPr="00D22672">
              <w:rPr>
                <w:rFonts w:ascii="SegoeUI" w:hAnsi="SegoeUI"/>
                <w:sz w:val="22"/>
                <w:szCs w:val="22"/>
              </w:rPr>
              <w:br/>
              <w:t xml:space="preserve">Disagree </w:t>
            </w:r>
          </w:p>
          <w:p w14:paraId="06A429FC" w14:textId="466FD599" w:rsidR="00D22672" w:rsidRDefault="00D22672" w:rsidP="00F60709">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Strongly disagree </w:t>
            </w:r>
          </w:p>
          <w:p w14:paraId="4B62354F" w14:textId="77777777" w:rsidR="002F2129" w:rsidRPr="00D22672" w:rsidRDefault="002F2129" w:rsidP="00F60709">
            <w:pPr>
              <w:pStyle w:val="ListParagraph"/>
              <w:spacing w:before="100" w:beforeAutospacing="1" w:after="100" w:afterAutospacing="1"/>
            </w:pPr>
          </w:p>
          <w:p w14:paraId="556F4CBE" w14:textId="29DFF05D" w:rsidR="00F60709" w:rsidRPr="00F60709" w:rsidRDefault="00D22672" w:rsidP="00F60709">
            <w:pPr>
              <w:pStyle w:val="ListParagraph"/>
              <w:numPr>
                <w:ilvl w:val="0"/>
                <w:numId w:val="7"/>
              </w:numPr>
              <w:spacing w:before="100" w:beforeAutospacing="1" w:after="100" w:afterAutospacing="1"/>
              <w:rPr>
                <w:rFonts w:ascii="SegoeUI" w:hAnsi="SegoeUI"/>
                <w:sz w:val="26"/>
                <w:szCs w:val="26"/>
              </w:rPr>
            </w:pPr>
            <w:r w:rsidRPr="00F60709">
              <w:rPr>
                <w:rFonts w:ascii="SegoeUI" w:hAnsi="SegoeUI"/>
                <w:sz w:val="26"/>
                <w:szCs w:val="26"/>
              </w:rPr>
              <w:t xml:space="preserve">I think there is too much inconsistency in the system </w:t>
            </w:r>
          </w:p>
          <w:p w14:paraId="58651857" w14:textId="77777777" w:rsidR="002F2129" w:rsidRDefault="00F60709" w:rsidP="002F2129">
            <w:pPr>
              <w:pStyle w:val="ListParagraph"/>
              <w:spacing w:before="100" w:beforeAutospacing="1" w:after="100" w:afterAutospacing="1"/>
              <w:rPr>
                <w:rFonts w:ascii="SegoeUI" w:hAnsi="SegoeUI"/>
                <w:sz w:val="22"/>
                <w:szCs w:val="22"/>
              </w:rPr>
            </w:pPr>
            <w:r w:rsidRPr="00F60709">
              <w:rPr>
                <w:rFonts w:ascii="SegoeUI" w:hAnsi="SegoeUI"/>
                <w:sz w:val="22"/>
                <w:szCs w:val="22"/>
              </w:rPr>
              <w:t>S</w:t>
            </w:r>
            <w:r w:rsidR="00D22672" w:rsidRPr="00F60709">
              <w:rPr>
                <w:rFonts w:ascii="SegoeUI" w:hAnsi="SegoeUI"/>
                <w:sz w:val="22"/>
                <w:szCs w:val="22"/>
              </w:rPr>
              <w:t xml:space="preserve">trongly agree </w:t>
            </w:r>
          </w:p>
          <w:p w14:paraId="3D9CE0FB" w14:textId="77777777" w:rsidR="002F2129" w:rsidRDefault="00D22672" w:rsidP="002F2129">
            <w:pPr>
              <w:pStyle w:val="ListParagraph"/>
              <w:spacing w:before="100" w:beforeAutospacing="1" w:after="100" w:afterAutospacing="1"/>
              <w:rPr>
                <w:rFonts w:ascii="SegoeUI" w:hAnsi="SegoeUI"/>
                <w:sz w:val="22"/>
                <w:szCs w:val="22"/>
              </w:rPr>
            </w:pPr>
            <w:r w:rsidRPr="00D22672">
              <w:rPr>
                <w:rFonts w:ascii="SegoeUI" w:hAnsi="SegoeUI"/>
                <w:sz w:val="22"/>
                <w:szCs w:val="22"/>
              </w:rPr>
              <w:t>Agree</w:t>
            </w:r>
            <w:r w:rsidRPr="00D22672">
              <w:rPr>
                <w:rFonts w:ascii="SegoeUI" w:hAnsi="SegoeUI"/>
                <w:sz w:val="22"/>
                <w:szCs w:val="22"/>
              </w:rPr>
              <w:br/>
              <w:t>Neutral</w:t>
            </w:r>
            <w:r w:rsidRPr="00D22672">
              <w:rPr>
                <w:rFonts w:ascii="SegoeUI" w:hAnsi="SegoeUI"/>
                <w:sz w:val="22"/>
                <w:szCs w:val="22"/>
              </w:rPr>
              <w:br/>
              <w:t xml:space="preserve">Disagree </w:t>
            </w:r>
          </w:p>
          <w:p w14:paraId="59A12ADD" w14:textId="2156DF9A" w:rsidR="00D22672" w:rsidRDefault="00D22672" w:rsidP="002F2129">
            <w:pPr>
              <w:pStyle w:val="ListParagraph"/>
              <w:spacing w:before="100" w:beforeAutospacing="1" w:after="100" w:afterAutospacing="1"/>
              <w:rPr>
                <w:rFonts w:ascii="SegoeUI" w:hAnsi="SegoeUI"/>
                <w:sz w:val="22"/>
                <w:szCs w:val="22"/>
              </w:rPr>
            </w:pPr>
            <w:r w:rsidRPr="00D22672">
              <w:rPr>
                <w:rFonts w:ascii="SegoeUI" w:hAnsi="SegoeUI"/>
                <w:sz w:val="22"/>
                <w:szCs w:val="22"/>
              </w:rPr>
              <w:t xml:space="preserve">Strongly disagree </w:t>
            </w:r>
          </w:p>
          <w:p w14:paraId="1CCCD896" w14:textId="799DAA76" w:rsidR="00F67940" w:rsidRDefault="00F67940" w:rsidP="002F2129">
            <w:pPr>
              <w:pStyle w:val="ListParagraph"/>
              <w:spacing w:before="100" w:beforeAutospacing="1" w:after="100" w:afterAutospacing="1"/>
              <w:rPr>
                <w:rFonts w:ascii="SegoeUI" w:hAnsi="SegoeUI"/>
                <w:sz w:val="22"/>
                <w:szCs w:val="22"/>
              </w:rPr>
            </w:pPr>
          </w:p>
          <w:p w14:paraId="30A16502" w14:textId="77777777" w:rsidR="00F67940" w:rsidRDefault="00F67940" w:rsidP="002F2129">
            <w:pPr>
              <w:pStyle w:val="ListParagraph"/>
              <w:spacing w:before="100" w:beforeAutospacing="1" w:after="100" w:afterAutospacing="1"/>
              <w:rPr>
                <w:rFonts w:ascii="SegoeUI" w:hAnsi="SegoeUI"/>
                <w:sz w:val="22"/>
                <w:szCs w:val="22"/>
              </w:rPr>
            </w:pPr>
          </w:p>
          <w:p w14:paraId="7C7509FC" w14:textId="11A3F2AA" w:rsidR="002F2129" w:rsidRPr="00D22672" w:rsidRDefault="002F2129" w:rsidP="002F2129">
            <w:pPr>
              <w:pStyle w:val="ListParagraph"/>
              <w:spacing w:before="100" w:beforeAutospacing="1" w:after="100" w:afterAutospacing="1"/>
              <w:rPr>
                <w:rFonts w:ascii="SegoeUI" w:hAnsi="SegoeUI"/>
                <w:sz w:val="22"/>
                <w:szCs w:val="22"/>
              </w:rPr>
            </w:pPr>
          </w:p>
        </w:tc>
        <w:tc>
          <w:tcPr>
            <w:tcW w:w="141" w:type="dxa"/>
            <w:shd w:val="clear" w:color="auto" w:fill="FFFFFF"/>
            <w:vAlign w:val="center"/>
            <w:hideMark/>
          </w:tcPr>
          <w:p w14:paraId="310CF5B8" w14:textId="77777777" w:rsidR="00D22672" w:rsidRPr="00D22672" w:rsidRDefault="00D22672" w:rsidP="00D22672">
            <w:pPr>
              <w:rPr>
                <w:rFonts w:ascii="Times New Roman" w:eastAsia="Times New Roman" w:hAnsi="Times New Roman" w:cs="Times New Roman"/>
                <w:lang w:eastAsia="en-GB"/>
              </w:rPr>
            </w:pPr>
          </w:p>
        </w:tc>
      </w:tr>
      <w:tr w:rsidR="00D22672" w:rsidRPr="00D22672" w14:paraId="56548185" w14:textId="77777777" w:rsidTr="00F67940">
        <w:trPr>
          <w:divId w:val="1828470832"/>
        </w:trPr>
        <w:tc>
          <w:tcPr>
            <w:tcW w:w="50" w:type="dxa"/>
            <w:shd w:val="clear" w:color="auto" w:fill="FFFFFF"/>
            <w:vAlign w:val="center"/>
            <w:hideMark/>
          </w:tcPr>
          <w:p w14:paraId="55EBFB44" w14:textId="77777777" w:rsidR="00D22672" w:rsidRPr="00D22672" w:rsidRDefault="00D22672" w:rsidP="00D22672">
            <w:pPr>
              <w:rPr>
                <w:rFonts w:ascii="Times New Roman" w:eastAsia="Times New Roman" w:hAnsi="Times New Roman" w:cs="Times New Roman"/>
                <w:lang w:eastAsia="en-GB"/>
              </w:rPr>
            </w:pPr>
          </w:p>
        </w:tc>
        <w:tc>
          <w:tcPr>
            <w:tcW w:w="8878" w:type="dxa"/>
            <w:shd w:val="clear" w:color="auto" w:fill="FFFFFF"/>
            <w:vAlign w:val="center"/>
            <w:hideMark/>
          </w:tcPr>
          <w:p w14:paraId="77801F36" w14:textId="093A48FE" w:rsidR="002F2129" w:rsidRPr="002F2129" w:rsidRDefault="00D22672" w:rsidP="002F2129">
            <w:pPr>
              <w:pStyle w:val="ListParagraph"/>
              <w:numPr>
                <w:ilvl w:val="0"/>
                <w:numId w:val="7"/>
              </w:numPr>
              <w:spacing w:before="100" w:beforeAutospacing="1" w:after="100" w:afterAutospacing="1"/>
              <w:rPr>
                <w:rFonts w:ascii="SegoeUI" w:hAnsi="SegoeUI"/>
                <w:sz w:val="26"/>
                <w:szCs w:val="26"/>
              </w:rPr>
            </w:pPr>
            <w:r w:rsidRPr="002F2129">
              <w:rPr>
                <w:rFonts w:ascii="SegoeUI" w:hAnsi="SegoeUI"/>
                <w:sz w:val="26"/>
                <w:szCs w:val="26"/>
              </w:rPr>
              <w:t xml:space="preserve">I learned to use the system very quickly </w:t>
            </w:r>
          </w:p>
          <w:p w14:paraId="49998DCC" w14:textId="77777777" w:rsidR="002F2129" w:rsidRDefault="00D22672" w:rsidP="002F2129">
            <w:pPr>
              <w:pStyle w:val="ListParagraph"/>
              <w:spacing w:before="100" w:beforeAutospacing="1" w:after="100" w:afterAutospacing="1"/>
              <w:rPr>
                <w:rFonts w:ascii="SegoeUI" w:hAnsi="SegoeUI"/>
                <w:sz w:val="22"/>
                <w:szCs w:val="22"/>
              </w:rPr>
            </w:pPr>
            <w:r w:rsidRPr="002F2129">
              <w:rPr>
                <w:rFonts w:ascii="SegoeUI" w:hAnsi="SegoeUI"/>
                <w:sz w:val="22"/>
                <w:szCs w:val="22"/>
              </w:rPr>
              <w:t xml:space="preserve">Strongly Agree </w:t>
            </w:r>
          </w:p>
          <w:p w14:paraId="438DA674" w14:textId="77777777" w:rsidR="002F2129" w:rsidRDefault="00D22672" w:rsidP="002F2129">
            <w:pPr>
              <w:pStyle w:val="ListParagraph"/>
              <w:spacing w:before="100" w:beforeAutospacing="1" w:after="100" w:afterAutospacing="1"/>
              <w:rPr>
                <w:rFonts w:ascii="SegoeUI" w:hAnsi="SegoeUI"/>
                <w:sz w:val="22"/>
                <w:szCs w:val="22"/>
              </w:rPr>
            </w:pPr>
            <w:r w:rsidRPr="00D22672">
              <w:rPr>
                <w:rFonts w:ascii="SegoeUI" w:hAnsi="SegoeUI"/>
                <w:sz w:val="22"/>
                <w:szCs w:val="22"/>
              </w:rPr>
              <w:t>Agree</w:t>
            </w:r>
            <w:r w:rsidRPr="00D22672">
              <w:rPr>
                <w:rFonts w:ascii="SegoeUI" w:hAnsi="SegoeUI"/>
                <w:sz w:val="22"/>
                <w:szCs w:val="22"/>
              </w:rPr>
              <w:br/>
              <w:t>Neutral</w:t>
            </w:r>
            <w:r w:rsidRPr="00D22672">
              <w:rPr>
                <w:rFonts w:ascii="SegoeUI" w:hAnsi="SegoeUI"/>
                <w:sz w:val="22"/>
                <w:szCs w:val="22"/>
              </w:rPr>
              <w:br/>
              <w:t xml:space="preserve">Disagree </w:t>
            </w:r>
          </w:p>
          <w:p w14:paraId="67DDC910" w14:textId="77777777" w:rsidR="002F2129" w:rsidRDefault="00D22672" w:rsidP="002F2129">
            <w:pPr>
              <w:pStyle w:val="ListParagraph"/>
              <w:spacing w:before="100" w:beforeAutospacing="1" w:after="100" w:afterAutospacing="1"/>
              <w:rPr>
                <w:rFonts w:ascii="SegoeUI" w:hAnsi="SegoeUI"/>
                <w:sz w:val="22"/>
                <w:szCs w:val="22"/>
              </w:rPr>
            </w:pPr>
            <w:r w:rsidRPr="00D22672">
              <w:rPr>
                <w:rFonts w:ascii="SegoeUI" w:hAnsi="SegoeUI"/>
                <w:sz w:val="22"/>
                <w:szCs w:val="22"/>
              </w:rPr>
              <w:t>Strongly disagree</w:t>
            </w:r>
          </w:p>
          <w:p w14:paraId="3C8483E3" w14:textId="2C377DB1" w:rsidR="00D22672" w:rsidRPr="00D22672" w:rsidRDefault="00D22672" w:rsidP="002F2129">
            <w:pPr>
              <w:pStyle w:val="ListParagraph"/>
              <w:spacing w:before="100" w:beforeAutospacing="1" w:after="100" w:afterAutospacing="1"/>
            </w:pPr>
            <w:r w:rsidRPr="00D22672">
              <w:rPr>
                <w:rFonts w:ascii="SegoeUI" w:hAnsi="SegoeUI"/>
                <w:sz w:val="22"/>
                <w:szCs w:val="22"/>
              </w:rPr>
              <w:t xml:space="preserve"> </w:t>
            </w:r>
          </w:p>
          <w:p w14:paraId="780CA43F" w14:textId="1805F91A" w:rsidR="002F2129" w:rsidRPr="002F2129" w:rsidRDefault="00D22672" w:rsidP="002F2129">
            <w:pPr>
              <w:pStyle w:val="ListParagraph"/>
              <w:numPr>
                <w:ilvl w:val="0"/>
                <w:numId w:val="7"/>
              </w:numPr>
              <w:spacing w:before="100" w:beforeAutospacing="1" w:after="100" w:afterAutospacing="1"/>
              <w:rPr>
                <w:rFonts w:ascii="SegoeUI" w:hAnsi="SegoeUI"/>
                <w:sz w:val="26"/>
                <w:szCs w:val="26"/>
              </w:rPr>
            </w:pPr>
            <w:r w:rsidRPr="002F2129">
              <w:rPr>
                <w:rFonts w:ascii="SegoeUI" w:hAnsi="SegoeUI"/>
                <w:sz w:val="26"/>
                <w:szCs w:val="26"/>
              </w:rPr>
              <w:t xml:space="preserve">I find the system very cumbersome to use </w:t>
            </w:r>
          </w:p>
          <w:p w14:paraId="74E6C071" w14:textId="77777777" w:rsidR="002F2129" w:rsidRDefault="00D22672" w:rsidP="002F2129">
            <w:pPr>
              <w:pStyle w:val="ListParagraph"/>
              <w:spacing w:before="100" w:beforeAutospacing="1" w:after="100" w:afterAutospacing="1"/>
              <w:rPr>
                <w:rFonts w:ascii="SegoeUI" w:hAnsi="SegoeUI"/>
                <w:sz w:val="22"/>
                <w:szCs w:val="22"/>
              </w:rPr>
            </w:pPr>
            <w:r w:rsidRPr="002F2129">
              <w:rPr>
                <w:rFonts w:ascii="SegoeUI" w:hAnsi="SegoeUI"/>
                <w:sz w:val="22"/>
                <w:szCs w:val="22"/>
              </w:rPr>
              <w:t xml:space="preserve">Strongly Agree </w:t>
            </w:r>
          </w:p>
          <w:p w14:paraId="49CAB477" w14:textId="77777777" w:rsidR="002F2129" w:rsidRDefault="00D22672" w:rsidP="002F2129">
            <w:pPr>
              <w:pStyle w:val="ListParagraph"/>
              <w:spacing w:before="100" w:beforeAutospacing="1" w:after="100" w:afterAutospacing="1"/>
              <w:rPr>
                <w:rFonts w:ascii="SegoeUI" w:hAnsi="SegoeUI"/>
                <w:sz w:val="22"/>
                <w:szCs w:val="22"/>
              </w:rPr>
            </w:pPr>
            <w:r w:rsidRPr="00D22672">
              <w:rPr>
                <w:rFonts w:ascii="SegoeUI" w:hAnsi="SegoeUI"/>
                <w:sz w:val="22"/>
                <w:szCs w:val="22"/>
              </w:rPr>
              <w:t>Agree</w:t>
            </w:r>
            <w:r w:rsidRPr="00D22672">
              <w:rPr>
                <w:rFonts w:ascii="SegoeUI" w:hAnsi="SegoeUI"/>
                <w:sz w:val="22"/>
                <w:szCs w:val="22"/>
              </w:rPr>
              <w:br/>
              <w:t>Neutral</w:t>
            </w:r>
            <w:r w:rsidRPr="00D22672">
              <w:rPr>
                <w:rFonts w:ascii="SegoeUI" w:hAnsi="SegoeUI"/>
                <w:sz w:val="22"/>
                <w:szCs w:val="22"/>
              </w:rPr>
              <w:br/>
              <w:t xml:space="preserve">Disagree </w:t>
            </w:r>
          </w:p>
          <w:p w14:paraId="676DFD5F" w14:textId="77777777" w:rsidR="002F2129" w:rsidRDefault="00D22672" w:rsidP="002F2129">
            <w:pPr>
              <w:pStyle w:val="ListParagraph"/>
              <w:spacing w:before="100" w:beforeAutospacing="1" w:after="100" w:afterAutospacing="1"/>
              <w:rPr>
                <w:rFonts w:ascii="SegoeUI" w:hAnsi="SegoeUI"/>
                <w:sz w:val="22"/>
                <w:szCs w:val="22"/>
              </w:rPr>
            </w:pPr>
            <w:r w:rsidRPr="00D22672">
              <w:rPr>
                <w:rFonts w:ascii="SegoeUI" w:hAnsi="SegoeUI"/>
                <w:sz w:val="22"/>
                <w:szCs w:val="22"/>
              </w:rPr>
              <w:t>Strongly disagree</w:t>
            </w:r>
          </w:p>
          <w:p w14:paraId="073C52D9" w14:textId="007A1B17" w:rsidR="00D22672" w:rsidRPr="00D22672" w:rsidRDefault="00D22672" w:rsidP="002F2129">
            <w:pPr>
              <w:pStyle w:val="ListParagraph"/>
              <w:spacing w:before="100" w:beforeAutospacing="1" w:after="100" w:afterAutospacing="1"/>
            </w:pPr>
            <w:r w:rsidRPr="00D22672">
              <w:rPr>
                <w:rFonts w:ascii="SegoeUI" w:hAnsi="SegoeUI"/>
                <w:sz w:val="22"/>
                <w:szCs w:val="22"/>
              </w:rPr>
              <w:t xml:space="preserve"> </w:t>
            </w:r>
          </w:p>
          <w:p w14:paraId="3B43E7B8" w14:textId="371D55BC" w:rsidR="003C057B" w:rsidRPr="003C057B" w:rsidRDefault="00D22672" w:rsidP="003C057B">
            <w:pPr>
              <w:pStyle w:val="ListParagraph"/>
              <w:numPr>
                <w:ilvl w:val="0"/>
                <w:numId w:val="7"/>
              </w:numPr>
              <w:spacing w:before="100" w:beforeAutospacing="1" w:after="100" w:afterAutospacing="1"/>
              <w:rPr>
                <w:rFonts w:ascii="SegoeUI" w:hAnsi="SegoeUI"/>
                <w:sz w:val="26"/>
                <w:szCs w:val="26"/>
              </w:rPr>
            </w:pPr>
            <w:r w:rsidRPr="003C057B">
              <w:rPr>
                <w:rFonts w:ascii="SegoeUI" w:hAnsi="SegoeUI"/>
                <w:sz w:val="26"/>
                <w:szCs w:val="26"/>
              </w:rPr>
              <w:t xml:space="preserve">I feel very confident using the system </w:t>
            </w:r>
          </w:p>
          <w:p w14:paraId="7288668C" w14:textId="77777777" w:rsidR="001A78A0" w:rsidRDefault="00D22672" w:rsidP="001A78A0">
            <w:pPr>
              <w:pStyle w:val="ListParagraph"/>
              <w:spacing w:before="100" w:beforeAutospacing="1" w:after="100" w:afterAutospacing="1"/>
              <w:rPr>
                <w:rFonts w:ascii="SegoeUI" w:hAnsi="SegoeUI"/>
                <w:sz w:val="22"/>
                <w:szCs w:val="22"/>
              </w:rPr>
            </w:pPr>
            <w:r w:rsidRPr="003C057B">
              <w:rPr>
                <w:rFonts w:ascii="SegoeUI" w:hAnsi="SegoeUI"/>
                <w:sz w:val="22"/>
                <w:szCs w:val="22"/>
              </w:rPr>
              <w:t xml:space="preserve">Strongly Agree </w:t>
            </w:r>
          </w:p>
          <w:p w14:paraId="39189EB4" w14:textId="77777777" w:rsidR="001A78A0" w:rsidRDefault="00D22672" w:rsidP="001A78A0">
            <w:pPr>
              <w:pStyle w:val="ListParagraph"/>
              <w:spacing w:before="100" w:beforeAutospacing="1" w:after="100" w:afterAutospacing="1"/>
              <w:rPr>
                <w:rFonts w:ascii="SegoeUI" w:hAnsi="SegoeUI"/>
                <w:sz w:val="22"/>
                <w:szCs w:val="22"/>
              </w:rPr>
            </w:pPr>
            <w:r w:rsidRPr="00D22672">
              <w:rPr>
                <w:rFonts w:ascii="SegoeUI" w:hAnsi="SegoeUI"/>
                <w:sz w:val="22"/>
                <w:szCs w:val="22"/>
              </w:rPr>
              <w:t>Agree</w:t>
            </w:r>
            <w:r w:rsidRPr="00D22672">
              <w:rPr>
                <w:rFonts w:ascii="SegoeUI" w:hAnsi="SegoeUI"/>
                <w:sz w:val="22"/>
                <w:szCs w:val="22"/>
              </w:rPr>
              <w:br/>
              <w:t>Neutral</w:t>
            </w:r>
            <w:r w:rsidRPr="00D22672">
              <w:rPr>
                <w:rFonts w:ascii="SegoeUI" w:hAnsi="SegoeUI"/>
                <w:sz w:val="22"/>
                <w:szCs w:val="22"/>
              </w:rPr>
              <w:br/>
              <w:t xml:space="preserve">Disagree </w:t>
            </w:r>
          </w:p>
          <w:p w14:paraId="13359F79" w14:textId="75D2F547" w:rsidR="00D22672" w:rsidRPr="00D22672" w:rsidRDefault="00D22672" w:rsidP="001A78A0">
            <w:pPr>
              <w:pStyle w:val="ListParagraph"/>
              <w:spacing w:before="100" w:beforeAutospacing="1" w:after="100" w:afterAutospacing="1"/>
            </w:pPr>
            <w:r w:rsidRPr="00D22672">
              <w:rPr>
                <w:rFonts w:ascii="SegoeUI" w:hAnsi="SegoeUI"/>
                <w:sz w:val="22"/>
                <w:szCs w:val="22"/>
              </w:rPr>
              <w:t xml:space="preserve">Strongly disagree </w:t>
            </w:r>
          </w:p>
        </w:tc>
        <w:tc>
          <w:tcPr>
            <w:tcW w:w="141" w:type="dxa"/>
            <w:shd w:val="clear" w:color="auto" w:fill="FFFFFF"/>
            <w:vAlign w:val="center"/>
            <w:hideMark/>
          </w:tcPr>
          <w:p w14:paraId="0B339E81" w14:textId="77777777" w:rsidR="00D22672" w:rsidRPr="00D22672" w:rsidRDefault="00D22672" w:rsidP="00D22672">
            <w:pPr>
              <w:rPr>
                <w:rFonts w:ascii="Times New Roman" w:eastAsia="Times New Roman" w:hAnsi="Times New Roman" w:cs="Times New Roman"/>
                <w:lang w:eastAsia="en-GB"/>
              </w:rPr>
            </w:pPr>
          </w:p>
        </w:tc>
      </w:tr>
    </w:tbl>
    <w:p w14:paraId="05BB4C8E" w14:textId="7D74A897" w:rsidR="001A78A0" w:rsidRPr="001A78A0" w:rsidRDefault="00D22672" w:rsidP="001A78A0">
      <w:pPr>
        <w:pStyle w:val="ListParagraph"/>
        <w:numPr>
          <w:ilvl w:val="0"/>
          <w:numId w:val="7"/>
        </w:numPr>
        <w:shd w:val="clear" w:color="auto" w:fill="FFFFFF"/>
        <w:spacing w:before="100" w:beforeAutospacing="1" w:after="100" w:afterAutospacing="1"/>
        <w:divId w:val="1828470832"/>
        <w:rPr>
          <w:rFonts w:ascii="SegoeUI" w:hAnsi="SegoeUI"/>
          <w:sz w:val="26"/>
          <w:szCs w:val="26"/>
        </w:rPr>
      </w:pPr>
      <w:r w:rsidRPr="001A78A0">
        <w:rPr>
          <w:rFonts w:ascii="SegoeUI" w:hAnsi="SegoeUI"/>
          <w:sz w:val="26"/>
          <w:szCs w:val="26"/>
        </w:rPr>
        <w:t xml:space="preserve">I needed to learn a lot of things before I could get going with this system </w:t>
      </w:r>
    </w:p>
    <w:p w14:paraId="6B2424F2" w14:textId="77777777" w:rsidR="001A78A0" w:rsidRDefault="00D22672" w:rsidP="001A78A0">
      <w:pPr>
        <w:pStyle w:val="ListParagraph"/>
        <w:shd w:val="clear" w:color="auto" w:fill="FFFFFF"/>
        <w:spacing w:before="100" w:beforeAutospacing="1" w:after="100" w:afterAutospacing="1"/>
        <w:divId w:val="1828470832"/>
        <w:rPr>
          <w:rFonts w:ascii="SegoeUI" w:hAnsi="SegoeUI"/>
          <w:sz w:val="22"/>
          <w:szCs w:val="22"/>
        </w:rPr>
      </w:pPr>
      <w:r w:rsidRPr="001A78A0">
        <w:rPr>
          <w:rFonts w:ascii="SegoeUI" w:hAnsi="SegoeUI"/>
          <w:sz w:val="22"/>
          <w:szCs w:val="22"/>
        </w:rPr>
        <w:t xml:space="preserve">Strongly Agree </w:t>
      </w:r>
    </w:p>
    <w:p w14:paraId="72ECCC22" w14:textId="77777777" w:rsidR="001A78A0" w:rsidRDefault="00D22672" w:rsidP="001A78A0">
      <w:pPr>
        <w:pStyle w:val="ListParagraph"/>
        <w:shd w:val="clear" w:color="auto" w:fill="FFFFFF"/>
        <w:spacing w:before="100" w:beforeAutospacing="1" w:after="100" w:afterAutospacing="1"/>
        <w:divId w:val="1828470832"/>
        <w:rPr>
          <w:rFonts w:ascii="SegoeUI" w:hAnsi="SegoeUI"/>
          <w:sz w:val="22"/>
          <w:szCs w:val="22"/>
        </w:rPr>
      </w:pPr>
      <w:r w:rsidRPr="00D22672">
        <w:rPr>
          <w:rFonts w:ascii="SegoeUI" w:hAnsi="SegoeUI"/>
          <w:sz w:val="22"/>
          <w:szCs w:val="22"/>
        </w:rPr>
        <w:t>Agree</w:t>
      </w:r>
      <w:r w:rsidRPr="00D22672">
        <w:rPr>
          <w:rFonts w:ascii="SegoeUI" w:hAnsi="SegoeUI"/>
          <w:sz w:val="22"/>
          <w:szCs w:val="22"/>
        </w:rPr>
        <w:br/>
        <w:t>Neutral</w:t>
      </w:r>
      <w:r w:rsidRPr="00D22672">
        <w:rPr>
          <w:rFonts w:ascii="SegoeUI" w:hAnsi="SegoeUI"/>
          <w:sz w:val="22"/>
          <w:szCs w:val="22"/>
        </w:rPr>
        <w:br/>
        <w:t xml:space="preserve">Disagree </w:t>
      </w:r>
    </w:p>
    <w:p w14:paraId="4E0C8F36" w14:textId="385D189E" w:rsidR="00D22672" w:rsidRDefault="00D22672" w:rsidP="001A78A0">
      <w:pPr>
        <w:pStyle w:val="ListParagraph"/>
        <w:shd w:val="clear" w:color="auto" w:fill="FFFFFF"/>
        <w:spacing w:before="100" w:beforeAutospacing="1" w:after="100" w:afterAutospacing="1"/>
        <w:divId w:val="1828470832"/>
        <w:rPr>
          <w:rFonts w:ascii="SegoeUI" w:hAnsi="SegoeUI"/>
          <w:sz w:val="22"/>
          <w:szCs w:val="22"/>
        </w:rPr>
      </w:pPr>
      <w:r w:rsidRPr="00D22672">
        <w:rPr>
          <w:rFonts w:ascii="SegoeUI" w:hAnsi="SegoeUI"/>
          <w:sz w:val="22"/>
          <w:szCs w:val="22"/>
        </w:rPr>
        <w:t xml:space="preserve">Strongly disagree </w:t>
      </w:r>
    </w:p>
    <w:p w14:paraId="66862815" w14:textId="43BCA0CB" w:rsidR="00A75070" w:rsidRDefault="00A75070" w:rsidP="001A78A0">
      <w:pPr>
        <w:pStyle w:val="ListParagraph"/>
        <w:shd w:val="clear" w:color="auto" w:fill="FFFFFF"/>
        <w:spacing w:before="100" w:beforeAutospacing="1" w:after="100" w:afterAutospacing="1"/>
        <w:divId w:val="1828470832"/>
        <w:rPr>
          <w:rFonts w:ascii="SegoeUI" w:hAnsi="SegoeUI"/>
          <w:sz w:val="22"/>
          <w:szCs w:val="22"/>
        </w:rPr>
      </w:pPr>
    </w:p>
    <w:p w14:paraId="36716C8E" w14:textId="385E5123" w:rsidR="00A75070" w:rsidRDefault="00A75070" w:rsidP="001A78A0">
      <w:pPr>
        <w:pStyle w:val="ListParagraph"/>
        <w:shd w:val="clear" w:color="auto" w:fill="FFFFFF"/>
        <w:spacing w:before="100" w:beforeAutospacing="1" w:after="100" w:afterAutospacing="1"/>
        <w:divId w:val="1828470832"/>
        <w:rPr>
          <w:rFonts w:ascii="SegoeUI" w:hAnsi="SegoeUI"/>
          <w:sz w:val="22"/>
          <w:szCs w:val="22"/>
        </w:rPr>
      </w:pPr>
    </w:p>
    <w:p w14:paraId="155B857B" w14:textId="77777777" w:rsidR="00A75070" w:rsidRPr="00D22672" w:rsidRDefault="00A75070" w:rsidP="001A78A0">
      <w:pPr>
        <w:pStyle w:val="ListParagraph"/>
        <w:shd w:val="clear" w:color="auto" w:fill="FFFFFF"/>
        <w:spacing w:before="100" w:beforeAutospacing="1" w:after="100" w:afterAutospacing="1"/>
        <w:divId w:val="1828470832"/>
      </w:pPr>
    </w:p>
    <w:p w14:paraId="1F0393D4" w14:textId="5AE7B0F0" w:rsidR="00FD310F" w:rsidRPr="00FD310F" w:rsidRDefault="007C1305" w:rsidP="00FD310F">
      <w:pPr>
        <w:shd w:val="clear" w:color="auto" w:fill="FFFFFF"/>
        <w:spacing w:before="100" w:beforeAutospacing="1" w:after="100" w:afterAutospacing="1"/>
        <w:divId w:val="1828470832"/>
        <w:rPr>
          <w:rFonts w:ascii="Times New Roman" w:eastAsia="Times New Roman" w:hAnsi="Times New Roman" w:cs="Times New Roman"/>
          <w:lang w:eastAsia="en-GB"/>
        </w:rPr>
      </w:pPr>
      <w:r w:rsidRPr="00FD310F">
        <w:rPr>
          <w:rFonts w:ascii="SegoeUI" w:eastAsia="Times New Roman" w:hAnsi="SegoeUI" w:cs="Times New Roman"/>
          <w:sz w:val="32"/>
          <w:szCs w:val="32"/>
          <w:lang w:eastAsia="en-GB"/>
        </w:rPr>
        <w:t>Finally,</w:t>
      </w:r>
      <w:r w:rsidR="00FD310F" w:rsidRPr="00FD310F">
        <w:rPr>
          <w:rFonts w:ascii="SegoeUI" w:eastAsia="Times New Roman" w:hAnsi="SegoeUI" w:cs="Times New Roman"/>
          <w:sz w:val="32"/>
          <w:szCs w:val="32"/>
          <w:lang w:eastAsia="en-GB"/>
        </w:rPr>
        <w:br/>
      </w:r>
      <w:r w:rsidR="00FD310F" w:rsidRPr="00FD310F">
        <w:rPr>
          <w:rFonts w:ascii="SegoeUI" w:eastAsia="Times New Roman" w:hAnsi="SegoeUI" w:cs="Times New Roman"/>
          <w:sz w:val="22"/>
          <w:szCs w:val="22"/>
          <w:lang w:eastAsia="en-GB"/>
        </w:rPr>
        <w:t xml:space="preserve">Please can you select the appropriate answer below </w:t>
      </w:r>
    </w:p>
    <w:p w14:paraId="6E94BC59" w14:textId="5B0AA2FC" w:rsidR="001A78A0" w:rsidRPr="001A78A0" w:rsidRDefault="00FD310F" w:rsidP="001A78A0">
      <w:pPr>
        <w:pStyle w:val="ListParagraph"/>
        <w:numPr>
          <w:ilvl w:val="0"/>
          <w:numId w:val="7"/>
        </w:numPr>
        <w:shd w:val="clear" w:color="auto" w:fill="FFFFFF"/>
        <w:spacing w:before="100" w:beforeAutospacing="1" w:after="100" w:afterAutospacing="1"/>
        <w:divId w:val="1828470832"/>
        <w:rPr>
          <w:rFonts w:ascii="SegoeUI" w:hAnsi="SegoeUI"/>
          <w:sz w:val="26"/>
          <w:szCs w:val="26"/>
        </w:rPr>
      </w:pPr>
      <w:r w:rsidRPr="001A78A0">
        <w:rPr>
          <w:rFonts w:ascii="SegoeUI" w:hAnsi="SegoeUI"/>
          <w:sz w:val="26"/>
          <w:szCs w:val="26"/>
        </w:rPr>
        <w:t>There are plenty of devices for me to be able to access Patient care</w:t>
      </w:r>
    </w:p>
    <w:p w14:paraId="0FE1E985" w14:textId="77777777" w:rsidR="001A78A0" w:rsidRDefault="00FD310F" w:rsidP="001A78A0">
      <w:pPr>
        <w:pStyle w:val="ListParagraph"/>
        <w:shd w:val="clear" w:color="auto" w:fill="FFFFFF"/>
        <w:spacing w:before="100" w:beforeAutospacing="1" w:after="100" w:afterAutospacing="1"/>
        <w:divId w:val="1828470832"/>
        <w:rPr>
          <w:rFonts w:ascii="SegoeUI" w:hAnsi="SegoeUI"/>
          <w:sz w:val="22"/>
          <w:szCs w:val="22"/>
        </w:rPr>
      </w:pPr>
      <w:r w:rsidRPr="001A78A0">
        <w:rPr>
          <w:rFonts w:ascii="SegoeUI" w:hAnsi="SegoeUI"/>
          <w:sz w:val="22"/>
          <w:szCs w:val="22"/>
        </w:rPr>
        <w:t xml:space="preserve">Yes </w:t>
      </w:r>
    </w:p>
    <w:p w14:paraId="4396FAF5" w14:textId="1A146533" w:rsidR="00FD310F" w:rsidRDefault="00FD310F" w:rsidP="001A78A0">
      <w:pPr>
        <w:pStyle w:val="ListParagraph"/>
        <w:shd w:val="clear" w:color="auto" w:fill="FFFFFF"/>
        <w:spacing w:before="100" w:beforeAutospacing="1" w:after="100" w:afterAutospacing="1"/>
        <w:divId w:val="1828470832"/>
        <w:rPr>
          <w:rFonts w:ascii="SegoeUI" w:hAnsi="SegoeUI"/>
          <w:sz w:val="22"/>
          <w:szCs w:val="22"/>
        </w:rPr>
      </w:pPr>
      <w:r w:rsidRPr="00FD310F">
        <w:rPr>
          <w:rFonts w:ascii="SegoeUI" w:hAnsi="SegoeUI"/>
          <w:sz w:val="22"/>
          <w:szCs w:val="22"/>
        </w:rPr>
        <w:t>No</w:t>
      </w:r>
      <w:r w:rsidRPr="00FD310F">
        <w:rPr>
          <w:rFonts w:ascii="SegoeUI" w:hAnsi="SegoeUI"/>
          <w:sz w:val="22"/>
          <w:szCs w:val="22"/>
        </w:rPr>
        <w:br/>
        <w:t xml:space="preserve">Not sure </w:t>
      </w:r>
    </w:p>
    <w:p w14:paraId="1B7B15F8" w14:textId="77777777" w:rsidR="004F4DB3" w:rsidRPr="00FD310F" w:rsidRDefault="004F4DB3" w:rsidP="001A78A0">
      <w:pPr>
        <w:pStyle w:val="ListParagraph"/>
        <w:shd w:val="clear" w:color="auto" w:fill="FFFFFF"/>
        <w:spacing w:before="100" w:beforeAutospacing="1" w:after="100" w:afterAutospacing="1"/>
        <w:divId w:val="1828470832"/>
        <w:rPr>
          <w:rFonts w:ascii="SegoeUI" w:hAnsi="SegoeUI"/>
          <w:sz w:val="26"/>
          <w:szCs w:val="26"/>
        </w:rPr>
      </w:pPr>
    </w:p>
    <w:p w14:paraId="599F0519" w14:textId="4493775F" w:rsidR="00180FD1" w:rsidRPr="00180FD1" w:rsidRDefault="00FD310F" w:rsidP="00180FD1">
      <w:pPr>
        <w:pStyle w:val="ListParagraph"/>
        <w:numPr>
          <w:ilvl w:val="0"/>
          <w:numId w:val="7"/>
        </w:numPr>
        <w:shd w:val="clear" w:color="auto" w:fill="FFFFFF"/>
        <w:spacing w:before="100" w:beforeAutospacing="1" w:after="100" w:afterAutospacing="1"/>
        <w:divId w:val="1828470832"/>
        <w:rPr>
          <w:rFonts w:ascii="SegoeUI" w:hAnsi="SegoeUI"/>
          <w:sz w:val="26"/>
          <w:szCs w:val="26"/>
        </w:rPr>
      </w:pPr>
      <w:r w:rsidRPr="00180FD1">
        <w:rPr>
          <w:rFonts w:ascii="SegoeUI" w:hAnsi="SegoeUI"/>
          <w:sz w:val="26"/>
          <w:szCs w:val="26"/>
        </w:rPr>
        <w:t xml:space="preserve">Would better access to devices improve the use of patient care? </w:t>
      </w:r>
    </w:p>
    <w:p w14:paraId="525D9278" w14:textId="77777777" w:rsidR="00180FD1" w:rsidRDefault="00FD310F" w:rsidP="00180FD1">
      <w:pPr>
        <w:pStyle w:val="ListParagraph"/>
        <w:shd w:val="clear" w:color="auto" w:fill="FFFFFF"/>
        <w:spacing w:before="100" w:beforeAutospacing="1" w:after="100" w:afterAutospacing="1"/>
        <w:divId w:val="1828470832"/>
        <w:rPr>
          <w:rFonts w:ascii="SegoeUI" w:hAnsi="SegoeUI"/>
          <w:sz w:val="22"/>
          <w:szCs w:val="22"/>
        </w:rPr>
      </w:pPr>
      <w:r w:rsidRPr="00180FD1">
        <w:rPr>
          <w:rFonts w:ascii="SegoeUI" w:hAnsi="SegoeUI"/>
          <w:sz w:val="22"/>
          <w:szCs w:val="22"/>
        </w:rPr>
        <w:t xml:space="preserve">Yes </w:t>
      </w:r>
    </w:p>
    <w:p w14:paraId="6BE7676E" w14:textId="77777777" w:rsidR="00180FD1" w:rsidRDefault="00FD310F" w:rsidP="00180FD1">
      <w:pPr>
        <w:pStyle w:val="ListParagraph"/>
        <w:shd w:val="clear" w:color="auto" w:fill="FFFFFF"/>
        <w:spacing w:before="100" w:beforeAutospacing="1" w:after="100" w:afterAutospacing="1"/>
        <w:divId w:val="1828470832"/>
        <w:rPr>
          <w:rFonts w:ascii="SegoeUI" w:hAnsi="SegoeUI"/>
          <w:sz w:val="22"/>
          <w:szCs w:val="22"/>
        </w:rPr>
      </w:pPr>
      <w:r w:rsidRPr="00FD310F">
        <w:rPr>
          <w:rFonts w:ascii="SegoeUI" w:hAnsi="SegoeUI"/>
          <w:sz w:val="22"/>
          <w:szCs w:val="22"/>
        </w:rPr>
        <w:t xml:space="preserve">No </w:t>
      </w:r>
    </w:p>
    <w:p w14:paraId="63382655" w14:textId="5C0686A9" w:rsidR="00FD310F" w:rsidRDefault="00FD310F" w:rsidP="00180FD1">
      <w:pPr>
        <w:pStyle w:val="ListParagraph"/>
        <w:shd w:val="clear" w:color="auto" w:fill="FFFFFF"/>
        <w:spacing w:before="100" w:beforeAutospacing="1" w:after="100" w:afterAutospacing="1"/>
        <w:divId w:val="1828470832"/>
        <w:rPr>
          <w:rFonts w:ascii="SegoeUI" w:hAnsi="SegoeUI"/>
          <w:sz w:val="22"/>
          <w:szCs w:val="22"/>
        </w:rPr>
      </w:pPr>
      <w:r w:rsidRPr="00FD310F">
        <w:rPr>
          <w:rFonts w:ascii="SegoeUI" w:hAnsi="SegoeUI"/>
          <w:sz w:val="22"/>
          <w:szCs w:val="22"/>
        </w:rPr>
        <w:t xml:space="preserve">Maybe </w:t>
      </w:r>
    </w:p>
    <w:p w14:paraId="0168EABF" w14:textId="77777777" w:rsidR="004F4DB3" w:rsidRPr="00FD310F" w:rsidRDefault="004F4DB3" w:rsidP="00180FD1">
      <w:pPr>
        <w:pStyle w:val="ListParagraph"/>
        <w:shd w:val="clear" w:color="auto" w:fill="FFFFFF"/>
        <w:spacing w:before="100" w:beforeAutospacing="1" w:after="100" w:afterAutospacing="1"/>
        <w:divId w:val="1828470832"/>
        <w:rPr>
          <w:rFonts w:ascii="SegoeUI" w:hAnsi="SegoeUI"/>
          <w:sz w:val="26"/>
          <w:szCs w:val="26"/>
        </w:rPr>
      </w:pPr>
    </w:p>
    <w:p w14:paraId="4B1789F7" w14:textId="6114A976" w:rsidR="00180FD1" w:rsidRPr="00180FD1" w:rsidRDefault="00FD310F" w:rsidP="00180FD1">
      <w:pPr>
        <w:pStyle w:val="ListParagraph"/>
        <w:numPr>
          <w:ilvl w:val="0"/>
          <w:numId w:val="7"/>
        </w:numPr>
        <w:shd w:val="clear" w:color="auto" w:fill="FFFFFF"/>
        <w:spacing w:before="100" w:beforeAutospacing="1" w:after="100" w:afterAutospacing="1"/>
        <w:divId w:val="1828470832"/>
        <w:rPr>
          <w:rFonts w:ascii="SegoeUI" w:hAnsi="SegoeUI"/>
          <w:sz w:val="26"/>
          <w:szCs w:val="26"/>
        </w:rPr>
      </w:pPr>
      <w:r w:rsidRPr="00180FD1">
        <w:rPr>
          <w:rFonts w:ascii="SegoeUI" w:hAnsi="SegoeUI"/>
          <w:sz w:val="26"/>
          <w:szCs w:val="26"/>
        </w:rPr>
        <w:lastRenderedPageBreak/>
        <w:t>Is connectivity to patient care an issue in the community?</w:t>
      </w:r>
    </w:p>
    <w:p w14:paraId="1F00FFC9" w14:textId="77777777" w:rsidR="00180FD1" w:rsidRDefault="00FD310F" w:rsidP="00180FD1">
      <w:pPr>
        <w:pStyle w:val="ListParagraph"/>
        <w:shd w:val="clear" w:color="auto" w:fill="FFFFFF"/>
        <w:spacing w:before="100" w:beforeAutospacing="1" w:after="100" w:afterAutospacing="1"/>
        <w:divId w:val="1828470832"/>
        <w:rPr>
          <w:rFonts w:ascii="SegoeUI" w:hAnsi="SegoeUI"/>
          <w:sz w:val="22"/>
          <w:szCs w:val="22"/>
        </w:rPr>
      </w:pPr>
      <w:r w:rsidRPr="00180FD1">
        <w:rPr>
          <w:rFonts w:ascii="SegoeUI" w:hAnsi="SegoeUI"/>
          <w:sz w:val="22"/>
          <w:szCs w:val="22"/>
        </w:rPr>
        <w:t xml:space="preserve">Yes </w:t>
      </w:r>
    </w:p>
    <w:p w14:paraId="24AB1CB0" w14:textId="77777777" w:rsidR="00180FD1" w:rsidRDefault="00FD310F" w:rsidP="00180FD1">
      <w:pPr>
        <w:pStyle w:val="ListParagraph"/>
        <w:shd w:val="clear" w:color="auto" w:fill="FFFFFF"/>
        <w:spacing w:before="100" w:beforeAutospacing="1" w:after="100" w:afterAutospacing="1"/>
        <w:divId w:val="1828470832"/>
        <w:rPr>
          <w:rFonts w:ascii="SegoeUI" w:hAnsi="SegoeUI"/>
          <w:sz w:val="22"/>
          <w:szCs w:val="22"/>
        </w:rPr>
      </w:pPr>
      <w:r w:rsidRPr="00FD310F">
        <w:rPr>
          <w:rFonts w:ascii="SegoeUI" w:hAnsi="SegoeUI"/>
          <w:sz w:val="22"/>
          <w:szCs w:val="22"/>
        </w:rPr>
        <w:t xml:space="preserve">No </w:t>
      </w:r>
    </w:p>
    <w:p w14:paraId="246706C5" w14:textId="3A45E772" w:rsidR="00753F75" w:rsidRPr="00753F75" w:rsidRDefault="00FD310F" w:rsidP="00753F75">
      <w:pPr>
        <w:pStyle w:val="ListParagraph"/>
        <w:shd w:val="clear" w:color="auto" w:fill="FFFFFF"/>
        <w:spacing w:before="100" w:beforeAutospacing="1" w:after="100" w:afterAutospacing="1"/>
        <w:divId w:val="1828470832"/>
        <w:rPr>
          <w:rFonts w:ascii="SegoeUI" w:hAnsi="SegoeUI"/>
          <w:sz w:val="22"/>
          <w:szCs w:val="22"/>
        </w:rPr>
      </w:pPr>
      <w:r w:rsidRPr="00FD310F">
        <w:rPr>
          <w:rFonts w:ascii="SegoeUI" w:hAnsi="SegoeUI"/>
          <w:sz w:val="22"/>
          <w:szCs w:val="22"/>
        </w:rPr>
        <w:t xml:space="preserve">Maybe </w:t>
      </w:r>
    </w:p>
    <w:p w14:paraId="457882C0" w14:textId="6152C698" w:rsidR="00FD310F" w:rsidRPr="00FD310F" w:rsidRDefault="00FD310F" w:rsidP="00FD310F">
      <w:pPr>
        <w:shd w:val="clear" w:color="auto" w:fill="FFFFFF"/>
        <w:divId w:val="1828470832"/>
        <w:rPr>
          <w:rFonts w:ascii="Times New Roman" w:eastAsia="Times New Roman" w:hAnsi="Times New Roman" w:cs="Times New Roman"/>
          <w:lang w:eastAsia="en-GB"/>
        </w:rPr>
      </w:pPr>
    </w:p>
    <w:p w14:paraId="3B3CDD30" w14:textId="77777777" w:rsidR="00FD310F" w:rsidRPr="00FD310F" w:rsidRDefault="00FD310F" w:rsidP="00FD310F">
      <w:pPr>
        <w:shd w:val="clear" w:color="auto" w:fill="FFFFFF"/>
        <w:spacing w:before="100" w:beforeAutospacing="1" w:after="100" w:afterAutospacing="1"/>
        <w:divId w:val="1828470832"/>
        <w:rPr>
          <w:rFonts w:ascii="Times New Roman" w:eastAsia="Times New Roman" w:hAnsi="Times New Roman" w:cs="Times New Roman"/>
          <w:lang w:eastAsia="en-GB"/>
        </w:rPr>
      </w:pPr>
      <w:r w:rsidRPr="00FD310F">
        <w:rPr>
          <w:rFonts w:ascii="SegoeUI" w:eastAsia="Times New Roman" w:hAnsi="SegoeUI" w:cs="Times New Roman"/>
          <w:color w:val="333333"/>
          <w:sz w:val="16"/>
          <w:szCs w:val="16"/>
          <w:lang w:eastAsia="en-GB"/>
        </w:rPr>
        <w:t xml:space="preserve">This content is neither created nor endorsed by Microsoft. The data you submit will be sent to the form owner. </w:t>
      </w:r>
    </w:p>
    <w:p w14:paraId="28FE4152" w14:textId="77777777" w:rsidR="00FD310F" w:rsidRPr="00FD310F" w:rsidRDefault="00FD310F" w:rsidP="00FD310F">
      <w:pPr>
        <w:shd w:val="clear" w:color="auto" w:fill="FFFFFF"/>
        <w:spacing w:before="100" w:beforeAutospacing="1" w:after="100" w:afterAutospacing="1"/>
        <w:divId w:val="1828470832"/>
        <w:rPr>
          <w:rFonts w:ascii="Times New Roman" w:eastAsia="Times New Roman" w:hAnsi="Times New Roman" w:cs="Times New Roman"/>
          <w:lang w:eastAsia="en-GB"/>
        </w:rPr>
      </w:pPr>
      <w:r w:rsidRPr="00FD310F">
        <w:rPr>
          <w:rFonts w:ascii="SegoeUI" w:eastAsia="Times New Roman" w:hAnsi="SegoeUI" w:cs="Times New Roman"/>
          <w:sz w:val="18"/>
          <w:szCs w:val="18"/>
          <w:lang w:eastAsia="en-GB"/>
        </w:rPr>
        <w:t xml:space="preserve">Microsoft Forms </w:t>
      </w:r>
    </w:p>
    <w:p w14:paraId="6432887D" w14:textId="77777777" w:rsidR="00F24B17" w:rsidRPr="009D3088" w:rsidRDefault="00F24B17" w:rsidP="00FD310F">
      <w:pPr>
        <w:shd w:val="clear" w:color="auto" w:fill="FFFFFF"/>
        <w:spacing w:before="100" w:beforeAutospacing="1" w:after="100" w:afterAutospacing="1"/>
        <w:divId w:val="1828470832"/>
        <w:rPr>
          <w:rFonts w:ascii="Arial" w:hAnsi="Arial" w:cs="Arial"/>
          <w:lang w:val="en-US"/>
        </w:rPr>
      </w:pPr>
    </w:p>
    <w:sectPr w:rsidR="00F24B17" w:rsidRPr="009D3088">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58A6F" w14:textId="77777777" w:rsidR="00694C34" w:rsidRDefault="00694C34" w:rsidP="00360EDA">
      <w:r>
        <w:separator/>
      </w:r>
    </w:p>
  </w:endnote>
  <w:endnote w:type="continuationSeparator" w:id="0">
    <w:p w14:paraId="653DA2F2" w14:textId="77777777" w:rsidR="00694C34" w:rsidRDefault="00694C34" w:rsidP="00360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UI">
    <w:altName w:val="Segoe UI"/>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9E8D4" w14:textId="77777777" w:rsidR="00694C34" w:rsidRDefault="00694C34" w:rsidP="00360EDA">
      <w:r>
        <w:separator/>
      </w:r>
    </w:p>
  </w:footnote>
  <w:footnote w:type="continuationSeparator" w:id="0">
    <w:p w14:paraId="5695CB8E" w14:textId="77777777" w:rsidR="00694C34" w:rsidRDefault="00694C34" w:rsidP="00360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E9BA2" w14:textId="6673893E" w:rsidR="00EC02E2" w:rsidRDefault="00EC02E2">
    <w:pPr>
      <w:pStyle w:val="Header"/>
    </w:pPr>
    <w:r>
      <w:t>2114835</w:t>
    </w:r>
    <w:r>
      <w:tab/>
    </w:r>
    <w:r>
      <w:tab/>
      <w:t>Huw Davies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47037"/>
    <w:multiLevelType w:val="hybridMultilevel"/>
    <w:tmpl w:val="762843B2"/>
    <w:lvl w:ilvl="0" w:tplc="77B4C7FE">
      <w:start w:val="1"/>
      <w:numFmt w:val="bullet"/>
      <w:lvlText w:val="o"/>
      <w:lvlJc w:val="left"/>
      <w:pPr>
        <w:tabs>
          <w:tab w:val="num" w:pos="720"/>
        </w:tabs>
        <w:ind w:left="720" w:hanging="360"/>
      </w:pPr>
      <w:rPr>
        <w:rFonts w:ascii="Courier New" w:hAnsi="Courier New" w:hint="default"/>
      </w:rPr>
    </w:lvl>
    <w:lvl w:ilvl="1" w:tplc="134CCBC0" w:tentative="1">
      <w:start w:val="1"/>
      <w:numFmt w:val="bullet"/>
      <w:lvlText w:val="o"/>
      <w:lvlJc w:val="left"/>
      <w:pPr>
        <w:tabs>
          <w:tab w:val="num" w:pos="1440"/>
        </w:tabs>
        <w:ind w:left="1440" w:hanging="360"/>
      </w:pPr>
      <w:rPr>
        <w:rFonts w:ascii="Courier New" w:hAnsi="Courier New" w:hint="default"/>
      </w:rPr>
    </w:lvl>
    <w:lvl w:ilvl="2" w:tplc="1A908B06" w:tentative="1">
      <w:start w:val="1"/>
      <w:numFmt w:val="bullet"/>
      <w:lvlText w:val="o"/>
      <w:lvlJc w:val="left"/>
      <w:pPr>
        <w:tabs>
          <w:tab w:val="num" w:pos="2160"/>
        </w:tabs>
        <w:ind w:left="2160" w:hanging="360"/>
      </w:pPr>
      <w:rPr>
        <w:rFonts w:ascii="Courier New" w:hAnsi="Courier New" w:hint="default"/>
      </w:rPr>
    </w:lvl>
    <w:lvl w:ilvl="3" w:tplc="EBE42650" w:tentative="1">
      <w:start w:val="1"/>
      <w:numFmt w:val="bullet"/>
      <w:lvlText w:val="o"/>
      <w:lvlJc w:val="left"/>
      <w:pPr>
        <w:tabs>
          <w:tab w:val="num" w:pos="2880"/>
        </w:tabs>
        <w:ind w:left="2880" w:hanging="360"/>
      </w:pPr>
      <w:rPr>
        <w:rFonts w:ascii="Courier New" w:hAnsi="Courier New" w:hint="default"/>
      </w:rPr>
    </w:lvl>
    <w:lvl w:ilvl="4" w:tplc="305806A4" w:tentative="1">
      <w:start w:val="1"/>
      <w:numFmt w:val="bullet"/>
      <w:lvlText w:val="o"/>
      <w:lvlJc w:val="left"/>
      <w:pPr>
        <w:tabs>
          <w:tab w:val="num" w:pos="3600"/>
        </w:tabs>
        <w:ind w:left="3600" w:hanging="360"/>
      </w:pPr>
      <w:rPr>
        <w:rFonts w:ascii="Courier New" w:hAnsi="Courier New" w:hint="default"/>
      </w:rPr>
    </w:lvl>
    <w:lvl w:ilvl="5" w:tplc="43349386" w:tentative="1">
      <w:start w:val="1"/>
      <w:numFmt w:val="bullet"/>
      <w:lvlText w:val="o"/>
      <w:lvlJc w:val="left"/>
      <w:pPr>
        <w:tabs>
          <w:tab w:val="num" w:pos="4320"/>
        </w:tabs>
        <w:ind w:left="4320" w:hanging="360"/>
      </w:pPr>
      <w:rPr>
        <w:rFonts w:ascii="Courier New" w:hAnsi="Courier New" w:hint="default"/>
      </w:rPr>
    </w:lvl>
    <w:lvl w:ilvl="6" w:tplc="DE089518" w:tentative="1">
      <w:start w:val="1"/>
      <w:numFmt w:val="bullet"/>
      <w:lvlText w:val="o"/>
      <w:lvlJc w:val="left"/>
      <w:pPr>
        <w:tabs>
          <w:tab w:val="num" w:pos="5040"/>
        </w:tabs>
        <w:ind w:left="5040" w:hanging="360"/>
      </w:pPr>
      <w:rPr>
        <w:rFonts w:ascii="Courier New" w:hAnsi="Courier New" w:hint="default"/>
      </w:rPr>
    </w:lvl>
    <w:lvl w:ilvl="7" w:tplc="5DD407B0" w:tentative="1">
      <w:start w:val="1"/>
      <w:numFmt w:val="bullet"/>
      <w:lvlText w:val="o"/>
      <w:lvlJc w:val="left"/>
      <w:pPr>
        <w:tabs>
          <w:tab w:val="num" w:pos="5760"/>
        </w:tabs>
        <w:ind w:left="5760" w:hanging="360"/>
      </w:pPr>
      <w:rPr>
        <w:rFonts w:ascii="Courier New" w:hAnsi="Courier New" w:hint="default"/>
      </w:rPr>
    </w:lvl>
    <w:lvl w:ilvl="8" w:tplc="62748924"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2D5712C9"/>
    <w:multiLevelType w:val="hybridMultilevel"/>
    <w:tmpl w:val="B5589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8C3C8C"/>
    <w:multiLevelType w:val="hybridMultilevel"/>
    <w:tmpl w:val="091CB468"/>
    <w:lvl w:ilvl="0" w:tplc="AA9CD6D6">
      <w:start w:val="1"/>
      <w:numFmt w:val="bullet"/>
      <w:lvlText w:val="o"/>
      <w:lvlJc w:val="left"/>
      <w:pPr>
        <w:tabs>
          <w:tab w:val="num" w:pos="720"/>
        </w:tabs>
        <w:ind w:left="720" w:hanging="360"/>
      </w:pPr>
      <w:rPr>
        <w:rFonts w:ascii="Courier New" w:hAnsi="Courier New" w:hint="default"/>
      </w:rPr>
    </w:lvl>
    <w:lvl w:ilvl="1" w:tplc="4852E7B6">
      <w:numFmt w:val="bullet"/>
      <w:lvlText w:val="o"/>
      <w:lvlJc w:val="left"/>
      <w:pPr>
        <w:tabs>
          <w:tab w:val="num" w:pos="1440"/>
        </w:tabs>
        <w:ind w:left="1440" w:hanging="360"/>
      </w:pPr>
      <w:rPr>
        <w:rFonts w:ascii="Courier New" w:hAnsi="Courier New" w:hint="default"/>
      </w:rPr>
    </w:lvl>
    <w:lvl w:ilvl="2" w:tplc="C1FEA992">
      <w:numFmt w:val="bullet"/>
      <w:lvlText w:val="o"/>
      <w:lvlJc w:val="left"/>
      <w:pPr>
        <w:tabs>
          <w:tab w:val="num" w:pos="2160"/>
        </w:tabs>
        <w:ind w:left="2160" w:hanging="360"/>
      </w:pPr>
      <w:rPr>
        <w:rFonts w:ascii="Courier New" w:hAnsi="Courier New" w:hint="default"/>
      </w:rPr>
    </w:lvl>
    <w:lvl w:ilvl="3" w:tplc="E160DD92" w:tentative="1">
      <w:start w:val="1"/>
      <w:numFmt w:val="bullet"/>
      <w:lvlText w:val="o"/>
      <w:lvlJc w:val="left"/>
      <w:pPr>
        <w:tabs>
          <w:tab w:val="num" w:pos="2880"/>
        </w:tabs>
        <w:ind w:left="2880" w:hanging="360"/>
      </w:pPr>
      <w:rPr>
        <w:rFonts w:ascii="Courier New" w:hAnsi="Courier New" w:hint="default"/>
      </w:rPr>
    </w:lvl>
    <w:lvl w:ilvl="4" w:tplc="BF48CAAE" w:tentative="1">
      <w:start w:val="1"/>
      <w:numFmt w:val="bullet"/>
      <w:lvlText w:val="o"/>
      <w:lvlJc w:val="left"/>
      <w:pPr>
        <w:tabs>
          <w:tab w:val="num" w:pos="3600"/>
        </w:tabs>
        <w:ind w:left="3600" w:hanging="360"/>
      </w:pPr>
      <w:rPr>
        <w:rFonts w:ascii="Courier New" w:hAnsi="Courier New" w:hint="default"/>
      </w:rPr>
    </w:lvl>
    <w:lvl w:ilvl="5" w:tplc="EDB61346" w:tentative="1">
      <w:start w:val="1"/>
      <w:numFmt w:val="bullet"/>
      <w:lvlText w:val="o"/>
      <w:lvlJc w:val="left"/>
      <w:pPr>
        <w:tabs>
          <w:tab w:val="num" w:pos="4320"/>
        </w:tabs>
        <w:ind w:left="4320" w:hanging="360"/>
      </w:pPr>
      <w:rPr>
        <w:rFonts w:ascii="Courier New" w:hAnsi="Courier New" w:hint="default"/>
      </w:rPr>
    </w:lvl>
    <w:lvl w:ilvl="6" w:tplc="BA98D8C4" w:tentative="1">
      <w:start w:val="1"/>
      <w:numFmt w:val="bullet"/>
      <w:lvlText w:val="o"/>
      <w:lvlJc w:val="left"/>
      <w:pPr>
        <w:tabs>
          <w:tab w:val="num" w:pos="5040"/>
        </w:tabs>
        <w:ind w:left="5040" w:hanging="360"/>
      </w:pPr>
      <w:rPr>
        <w:rFonts w:ascii="Courier New" w:hAnsi="Courier New" w:hint="default"/>
      </w:rPr>
    </w:lvl>
    <w:lvl w:ilvl="7" w:tplc="582AC3E8" w:tentative="1">
      <w:start w:val="1"/>
      <w:numFmt w:val="bullet"/>
      <w:lvlText w:val="o"/>
      <w:lvlJc w:val="left"/>
      <w:pPr>
        <w:tabs>
          <w:tab w:val="num" w:pos="5760"/>
        </w:tabs>
        <w:ind w:left="5760" w:hanging="360"/>
      </w:pPr>
      <w:rPr>
        <w:rFonts w:ascii="Courier New" w:hAnsi="Courier New" w:hint="default"/>
      </w:rPr>
    </w:lvl>
    <w:lvl w:ilvl="8" w:tplc="53B83B66" w:tentative="1">
      <w:start w:val="1"/>
      <w:numFmt w:val="bullet"/>
      <w:lvlText w:val="o"/>
      <w:lvlJc w:val="left"/>
      <w:pPr>
        <w:tabs>
          <w:tab w:val="num" w:pos="6480"/>
        </w:tabs>
        <w:ind w:left="6480" w:hanging="360"/>
      </w:pPr>
      <w:rPr>
        <w:rFonts w:ascii="Courier New" w:hAnsi="Courier New" w:hint="default"/>
      </w:rPr>
    </w:lvl>
  </w:abstractNum>
  <w:abstractNum w:abstractNumId="3" w15:restartNumberingAfterBreak="0">
    <w:nsid w:val="3B9B63B4"/>
    <w:multiLevelType w:val="hybridMultilevel"/>
    <w:tmpl w:val="A100F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1827D7"/>
    <w:multiLevelType w:val="multilevel"/>
    <w:tmpl w:val="42DA1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B10636"/>
    <w:multiLevelType w:val="hybridMultilevel"/>
    <w:tmpl w:val="FA10FF20"/>
    <w:lvl w:ilvl="0" w:tplc="F2EA8012">
      <w:start w:val="1"/>
      <w:numFmt w:val="bullet"/>
      <w:lvlText w:val="o"/>
      <w:lvlJc w:val="left"/>
      <w:pPr>
        <w:tabs>
          <w:tab w:val="num" w:pos="720"/>
        </w:tabs>
        <w:ind w:left="720" w:hanging="360"/>
      </w:pPr>
      <w:rPr>
        <w:rFonts w:ascii="Courier New" w:hAnsi="Courier New" w:hint="default"/>
      </w:rPr>
    </w:lvl>
    <w:lvl w:ilvl="1" w:tplc="A7FCE248" w:tentative="1">
      <w:start w:val="1"/>
      <w:numFmt w:val="bullet"/>
      <w:lvlText w:val="o"/>
      <w:lvlJc w:val="left"/>
      <w:pPr>
        <w:tabs>
          <w:tab w:val="num" w:pos="1440"/>
        </w:tabs>
        <w:ind w:left="1440" w:hanging="360"/>
      </w:pPr>
      <w:rPr>
        <w:rFonts w:ascii="Courier New" w:hAnsi="Courier New" w:hint="default"/>
      </w:rPr>
    </w:lvl>
    <w:lvl w:ilvl="2" w:tplc="957C2C7E" w:tentative="1">
      <w:start w:val="1"/>
      <w:numFmt w:val="bullet"/>
      <w:lvlText w:val="o"/>
      <w:lvlJc w:val="left"/>
      <w:pPr>
        <w:tabs>
          <w:tab w:val="num" w:pos="2160"/>
        </w:tabs>
        <w:ind w:left="2160" w:hanging="360"/>
      </w:pPr>
      <w:rPr>
        <w:rFonts w:ascii="Courier New" w:hAnsi="Courier New" w:hint="default"/>
      </w:rPr>
    </w:lvl>
    <w:lvl w:ilvl="3" w:tplc="3D6CAB8C" w:tentative="1">
      <w:start w:val="1"/>
      <w:numFmt w:val="bullet"/>
      <w:lvlText w:val="o"/>
      <w:lvlJc w:val="left"/>
      <w:pPr>
        <w:tabs>
          <w:tab w:val="num" w:pos="2880"/>
        </w:tabs>
        <w:ind w:left="2880" w:hanging="360"/>
      </w:pPr>
      <w:rPr>
        <w:rFonts w:ascii="Courier New" w:hAnsi="Courier New" w:hint="default"/>
      </w:rPr>
    </w:lvl>
    <w:lvl w:ilvl="4" w:tplc="888CC67A" w:tentative="1">
      <w:start w:val="1"/>
      <w:numFmt w:val="bullet"/>
      <w:lvlText w:val="o"/>
      <w:lvlJc w:val="left"/>
      <w:pPr>
        <w:tabs>
          <w:tab w:val="num" w:pos="3600"/>
        </w:tabs>
        <w:ind w:left="3600" w:hanging="360"/>
      </w:pPr>
      <w:rPr>
        <w:rFonts w:ascii="Courier New" w:hAnsi="Courier New" w:hint="default"/>
      </w:rPr>
    </w:lvl>
    <w:lvl w:ilvl="5" w:tplc="E59C4D18" w:tentative="1">
      <w:start w:val="1"/>
      <w:numFmt w:val="bullet"/>
      <w:lvlText w:val="o"/>
      <w:lvlJc w:val="left"/>
      <w:pPr>
        <w:tabs>
          <w:tab w:val="num" w:pos="4320"/>
        </w:tabs>
        <w:ind w:left="4320" w:hanging="360"/>
      </w:pPr>
      <w:rPr>
        <w:rFonts w:ascii="Courier New" w:hAnsi="Courier New" w:hint="default"/>
      </w:rPr>
    </w:lvl>
    <w:lvl w:ilvl="6" w:tplc="1C28A24A" w:tentative="1">
      <w:start w:val="1"/>
      <w:numFmt w:val="bullet"/>
      <w:lvlText w:val="o"/>
      <w:lvlJc w:val="left"/>
      <w:pPr>
        <w:tabs>
          <w:tab w:val="num" w:pos="5040"/>
        </w:tabs>
        <w:ind w:left="5040" w:hanging="360"/>
      </w:pPr>
      <w:rPr>
        <w:rFonts w:ascii="Courier New" w:hAnsi="Courier New" w:hint="default"/>
      </w:rPr>
    </w:lvl>
    <w:lvl w:ilvl="7" w:tplc="61C88A7C" w:tentative="1">
      <w:start w:val="1"/>
      <w:numFmt w:val="bullet"/>
      <w:lvlText w:val="o"/>
      <w:lvlJc w:val="left"/>
      <w:pPr>
        <w:tabs>
          <w:tab w:val="num" w:pos="5760"/>
        </w:tabs>
        <w:ind w:left="5760" w:hanging="360"/>
      </w:pPr>
      <w:rPr>
        <w:rFonts w:ascii="Courier New" w:hAnsi="Courier New" w:hint="default"/>
      </w:rPr>
    </w:lvl>
    <w:lvl w:ilvl="8" w:tplc="19B6AF94" w:tentative="1">
      <w:start w:val="1"/>
      <w:numFmt w:val="bullet"/>
      <w:lvlText w:val="o"/>
      <w:lvlJc w:val="left"/>
      <w:pPr>
        <w:tabs>
          <w:tab w:val="num" w:pos="6480"/>
        </w:tabs>
        <w:ind w:left="6480" w:hanging="360"/>
      </w:pPr>
      <w:rPr>
        <w:rFonts w:ascii="Courier New" w:hAnsi="Courier New" w:hint="default"/>
      </w:rPr>
    </w:lvl>
  </w:abstractNum>
  <w:abstractNum w:abstractNumId="6" w15:restartNumberingAfterBreak="0">
    <w:nsid w:val="57FF1B1D"/>
    <w:multiLevelType w:val="hybridMultilevel"/>
    <w:tmpl w:val="039E13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0A7C60"/>
    <w:multiLevelType w:val="hybridMultilevel"/>
    <w:tmpl w:val="6148604C"/>
    <w:lvl w:ilvl="0" w:tplc="C54C69E2">
      <w:start w:val="1"/>
      <w:numFmt w:val="bullet"/>
      <w:lvlText w:val="o"/>
      <w:lvlJc w:val="left"/>
      <w:pPr>
        <w:tabs>
          <w:tab w:val="num" w:pos="720"/>
        </w:tabs>
        <w:ind w:left="720" w:hanging="360"/>
      </w:pPr>
      <w:rPr>
        <w:rFonts w:ascii="Courier New" w:hAnsi="Courier New" w:hint="default"/>
      </w:rPr>
    </w:lvl>
    <w:lvl w:ilvl="1" w:tplc="7780CAD0" w:tentative="1">
      <w:start w:val="1"/>
      <w:numFmt w:val="bullet"/>
      <w:lvlText w:val="o"/>
      <w:lvlJc w:val="left"/>
      <w:pPr>
        <w:tabs>
          <w:tab w:val="num" w:pos="1440"/>
        </w:tabs>
        <w:ind w:left="1440" w:hanging="360"/>
      </w:pPr>
      <w:rPr>
        <w:rFonts w:ascii="Courier New" w:hAnsi="Courier New" w:hint="default"/>
      </w:rPr>
    </w:lvl>
    <w:lvl w:ilvl="2" w:tplc="0AF01E42" w:tentative="1">
      <w:start w:val="1"/>
      <w:numFmt w:val="bullet"/>
      <w:lvlText w:val="o"/>
      <w:lvlJc w:val="left"/>
      <w:pPr>
        <w:tabs>
          <w:tab w:val="num" w:pos="2160"/>
        </w:tabs>
        <w:ind w:left="2160" w:hanging="360"/>
      </w:pPr>
      <w:rPr>
        <w:rFonts w:ascii="Courier New" w:hAnsi="Courier New" w:hint="default"/>
      </w:rPr>
    </w:lvl>
    <w:lvl w:ilvl="3" w:tplc="3640811A" w:tentative="1">
      <w:start w:val="1"/>
      <w:numFmt w:val="bullet"/>
      <w:lvlText w:val="o"/>
      <w:lvlJc w:val="left"/>
      <w:pPr>
        <w:tabs>
          <w:tab w:val="num" w:pos="2880"/>
        </w:tabs>
        <w:ind w:left="2880" w:hanging="360"/>
      </w:pPr>
      <w:rPr>
        <w:rFonts w:ascii="Courier New" w:hAnsi="Courier New" w:hint="default"/>
      </w:rPr>
    </w:lvl>
    <w:lvl w:ilvl="4" w:tplc="41328F38" w:tentative="1">
      <w:start w:val="1"/>
      <w:numFmt w:val="bullet"/>
      <w:lvlText w:val="o"/>
      <w:lvlJc w:val="left"/>
      <w:pPr>
        <w:tabs>
          <w:tab w:val="num" w:pos="3600"/>
        </w:tabs>
        <w:ind w:left="3600" w:hanging="360"/>
      </w:pPr>
      <w:rPr>
        <w:rFonts w:ascii="Courier New" w:hAnsi="Courier New" w:hint="default"/>
      </w:rPr>
    </w:lvl>
    <w:lvl w:ilvl="5" w:tplc="CBDE7854" w:tentative="1">
      <w:start w:val="1"/>
      <w:numFmt w:val="bullet"/>
      <w:lvlText w:val="o"/>
      <w:lvlJc w:val="left"/>
      <w:pPr>
        <w:tabs>
          <w:tab w:val="num" w:pos="4320"/>
        </w:tabs>
        <w:ind w:left="4320" w:hanging="360"/>
      </w:pPr>
      <w:rPr>
        <w:rFonts w:ascii="Courier New" w:hAnsi="Courier New" w:hint="default"/>
      </w:rPr>
    </w:lvl>
    <w:lvl w:ilvl="6" w:tplc="A7EEF520" w:tentative="1">
      <w:start w:val="1"/>
      <w:numFmt w:val="bullet"/>
      <w:lvlText w:val="o"/>
      <w:lvlJc w:val="left"/>
      <w:pPr>
        <w:tabs>
          <w:tab w:val="num" w:pos="5040"/>
        </w:tabs>
        <w:ind w:left="5040" w:hanging="360"/>
      </w:pPr>
      <w:rPr>
        <w:rFonts w:ascii="Courier New" w:hAnsi="Courier New" w:hint="default"/>
      </w:rPr>
    </w:lvl>
    <w:lvl w:ilvl="7" w:tplc="5DD2D0C0" w:tentative="1">
      <w:start w:val="1"/>
      <w:numFmt w:val="bullet"/>
      <w:lvlText w:val="o"/>
      <w:lvlJc w:val="left"/>
      <w:pPr>
        <w:tabs>
          <w:tab w:val="num" w:pos="5760"/>
        </w:tabs>
        <w:ind w:left="5760" w:hanging="360"/>
      </w:pPr>
      <w:rPr>
        <w:rFonts w:ascii="Courier New" w:hAnsi="Courier New" w:hint="default"/>
      </w:rPr>
    </w:lvl>
    <w:lvl w:ilvl="8" w:tplc="F51E1A86" w:tentative="1">
      <w:start w:val="1"/>
      <w:numFmt w:val="bullet"/>
      <w:lvlText w:val="o"/>
      <w:lvlJc w:val="left"/>
      <w:pPr>
        <w:tabs>
          <w:tab w:val="num" w:pos="6480"/>
        </w:tabs>
        <w:ind w:left="6480" w:hanging="360"/>
      </w:pPr>
      <w:rPr>
        <w:rFonts w:ascii="Courier New" w:hAnsi="Courier New" w:hint="default"/>
      </w:rPr>
    </w:lvl>
  </w:abstractNum>
  <w:abstractNum w:abstractNumId="8" w15:restartNumberingAfterBreak="0">
    <w:nsid w:val="76032D9B"/>
    <w:multiLevelType w:val="hybridMultilevel"/>
    <w:tmpl w:val="BB5430F0"/>
    <w:lvl w:ilvl="0" w:tplc="D0B670AA">
      <w:start w:val="1"/>
      <w:numFmt w:val="bullet"/>
      <w:lvlText w:val="o"/>
      <w:lvlJc w:val="left"/>
      <w:pPr>
        <w:tabs>
          <w:tab w:val="num" w:pos="720"/>
        </w:tabs>
        <w:ind w:left="720" w:hanging="360"/>
      </w:pPr>
      <w:rPr>
        <w:rFonts w:ascii="Courier New" w:hAnsi="Courier New" w:hint="default"/>
      </w:rPr>
    </w:lvl>
    <w:lvl w:ilvl="1" w:tplc="B466537C" w:tentative="1">
      <w:start w:val="1"/>
      <w:numFmt w:val="bullet"/>
      <w:lvlText w:val="o"/>
      <w:lvlJc w:val="left"/>
      <w:pPr>
        <w:tabs>
          <w:tab w:val="num" w:pos="1440"/>
        </w:tabs>
        <w:ind w:left="1440" w:hanging="360"/>
      </w:pPr>
      <w:rPr>
        <w:rFonts w:ascii="Courier New" w:hAnsi="Courier New" w:hint="default"/>
      </w:rPr>
    </w:lvl>
    <w:lvl w:ilvl="2" w:tplc="45D0BF00" w:tentative="1">
      <w:start w:val="1"/>
      <w:numFmt w:val="bullet"/>
      <w:lvlText w:val="o"/>
      <w:lvlJc w:val="left"/>
      <w:pPr>
        <w:tabs>
          <w:tab w:val="num" w:pos="2160"/>
        </w:tabs>
        <w:ind w:left="2160" w:hanging="360"/>
      </w:pPr>
      <w:rPr>
        <w:rFonts w:ascii="Courier New" w:hAnsi="Courier New" w:hint="default"/>
      </w:rPr>
    </w:lvl>
    <w:lvl w:ilvl="3" w:tplc="E2E05E5E" w:tentative="1">
      <w:start w:val="1"/>
      <w:numFmt w:val="bullet"/>
      <w:lvlText w:val="o"/>
      <w:lvlJc w:val="left"/>
      <w:pPr>
        <w:tabs>
          <w:tab w:val="num" w:pos="2880"/>
        </w:tabs>
        <w:ind w:left="2880" w:hanging="360"/>
      </w:pPr>
      <w:rPr>
        <w:rFonts w:ascii="Courier New" w:hAnsi="Courier New" w:hint="default"/>
      </w:rPr>
    </w:lvl>
    <w:lvl w:ilvl="4" w:tplc="AA38938A" w:tentative="1">
      <w:start w:val="1"/>
      <w:numFmt w:val="bullet"/>
      <w:lvlText w:val="o"/>
      <w:lvlJc w:val="left"/>
      <w:pPr>
        <w:tabs>
          <w:tab w:val="num" w:pos="3600"/>
        </w:tabs>
        <w:ind w:left="3600" w:hanging="360"/>
      </w:pPr>
      <w:rPr>
        <w:rFonts w:ascii="Courier New" w:hAnsi="Courier New" w:hint="default"/>
      </w:rPr>
    </w:lvl>
    <w:lvl w:ilvl="5" w:tplc="B242203C" w:tentative="1">
      <w:start w:val="1"/>
      <w:numFmt w:val="bullet"/>
      <w:lvlText w:val="o"/>
      <w:lvlJc w:val="left"/>
      <w:pPr>
        <w:tabs>
          <w:tab w:val="num" w:pos="4320"/>
        </w:tabs>
        <w:ind w:left="4320" w:hanging="360"/>
      </w:pPr>
      <w:rPr>
        <w:rFonts w:ascii="Courier New" w:hAnsi="Courier New" w:hint="default"/>
      </w:rPr>
    </w:lvl>
    <w:lvl w:ilvl="6" w:tplc="012068AC" w:tentative="1">
      <w:start w:val="1"/>
      <w:numFmt w:val="bullet"/>
      <w:lvlText w:val="o"/>
      <w:lvlJc w:val="left"/>
      <w:pPr>
        <w:tabs>
          <w:tab w:val="num" w:pos="5040"/>
        </w:tabs>
        <w:ind w:left="5040" w:hanging="360"/>
      </w:pPr>
      <w:rPr>
        <w:rFonts w:ascii="Courier New" w:hAnsi="Courier New" w:hint="default"/>
      </w:rPr>
    </w:lvl>
    <w:lvl w:ilvl="7" w:tplc="1924E18E" w:tentative="1">
      <w:start w:val="1"/>
      <w:numFmt w:val="bullet"/>
      <w:lvlText w:val="o"/>
      <w:lvlJc w:val="left"/>
      <w:pPr>
        <w:tabs>
          <w:tab w:val="num" w:pos="5760"/>
        </w:tabs>
        <w:ind w:left="5760" w:hanging="360"/>
      </w:pPr>
      <w:rPr>
        <w:rFonts w:ascii="Courier New" w:hAnsi="Courier New" w:hint="default"/>
      </w:rPr>
    </w:lvl>
    <w:lvl w:ilvl="8" w:tplc="A23A1BC0"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78B50BCE"/>
    <w:multiLevelType w:val="hybridMultilevel"/>
    <w:tmpl w:val="1D8CE29E"/>
    <w:lvl w:ilvl="0" w:tplc="6C767A1E">
      <w:start w:val="1"/>
      <w:numFmt w:val="bullet"/>
      <w:lvlText w:val="o"/>
      <w:lvlJc w:val="left"/>
      <w:pPr>
        <w:tabs>
          <w:tab w:val="num" w:pos="720"/>
        </w:tabs>
        <w:ind w:left="720" w:hanging="360"/>
      </w:pPr>
      <w:rPr>
        <w:rFonts w:ascii="Courier New" w:hAnsi="Courier New" w:hint="default"/>
      </w:rPr>
    </w:lvl>
    <w:lvl w:ilvl="1" w:tplc="30E6711A" w:tentative="1">
      <w:start w:val="1"/>
      <w:numFmt w:val="bullet"/>
      <w:lvlText w:val="o"/>
      <w:lvlJc w:val="left"/>
      <w:pPr>
        <w:tabs>
          <w:tab w:val="num" w:pos="1440"/>
        </w:tabs>
        <w:ind w:left="1440" w:hanging="360"/>
      </w:pPr>
      <w:rPr>
        <w:rFonts w:ascii="Courier New" w:hAnsi="Courier New" w:hint="default"/>
      </w:rPr>
    </w:lvl>
    <w:lvl w:ilvl="2" w:tplc="56684184" w:tentative="1">
      <w:start w:val="1"/>
      <w:numFmt w:val="bullet"/>
      <w:lvlText w:val="o"/>
      <w:lvlJc w:val="left"/>
      <w:pPr>
        <w:tabs>
          <w:tab w:val="num" w:pos="2160"/>
        </w:tabs>
        <w:ind w:left="2160" w:hanging="360"/>
      </w:pPr>
      <w:rPr>
        <w:rFonts w:ascii="Courier New" w:hAnsi="Courier New" w:hint="default"/>
      </w:rPr>
    </w:lvl>
    <w:lvl w:ilvl="3" w:tplc="DF9E5A2C" w:tentative="1">
      <w:start w:val="1"/>
      <w:numFmt w:val="bullet"/>
      <w:lvlText w:val="o"/>
      <w:lvlJc w:val="left"/>
      <w:pPr>
        <w:tabs>
          <w:tab w:val="num" w:pos="2880"/>
        </w:tabs>
        <w:ind w:left="2880" w:hanging="360"/>
      </w:pPr>
      <w:rPr>
        <w:rFonts w:ascii="Courier New" w:hAnsi="Courier New" w:hint="default"/>
      </w:rPr>
    </w:lvl>
    <w:lvl w:ilvl="4" w:tplc="AA56543E" w:tentative="1">
      <w:start w:val="1"/>
      <w:numFmt w:val="bullet"/>
      <w:lvlText w:val="o"/>
      <w:lvlJc w:val="left"/>
      <w:pPr>
        <w:tabs>
          <w:tab w:val="num" w:pos="3600"/>
        </w:tabs>
        <w:ind w:left="3600" w:hanging="360"/>
      </w:pPr>
      <w:rPr>
        <w:rFonts w:ascii="Courier New" w:hAnsi="Courier New" w:hint="default"/>
      </w:rPr>
    </w:lvl>
    <w:lvl w:ilvl="5" w:tplc="617C4AFE" w:tentative="1">
      <w:start w:val="1"/>
      <w:numFmt w:val="bullet"/>
      <w:lvlText w:val="o"/>
      <w:lvlJc w:val="left"/>
      <w:pPr>
        <w:tabs>
          <w:tab w:val="num" w:pos="4320"/>
        </w:tabs>
        <w:ind w:left="4320" w:hanging="360"/>
      </w:pPr>
      <w:rPr>
        <w:rFonts w:ascii="Courier New" w:hAnsi="Courier New" w:hint="default"/>
      </w:rPr>
    </w:lvl>
    <w:lvl w:ilvl="6" w:tplc="82CE8F32" w:tentative="1">
      <w:start w:val="1"/>
      <w:numFmt w:val="bullet"/>
      <w:lvlText w:val="o"/>
      <w:lvlJc w:val="left"/>
      <w:pPr>
        <w:tabs>
          <w:tab w:val="num" w:pos="5040"/>
        </w:tabs>
        <w:ind w:left="5040" w:hanging="360"/>
      </w:pPr>
      <w:rPr>
        <w:rFonts w:ascii="Courier New" w:hAnsi="Courier New" w:hint="default"/>
      </w:rPr>
    </w:lvl>
    <w:lvl w:ilvl="7" w:tplc="E272DFE0" w:tentative="1">
      <w:start w:val="1"/>
      <w:numFmt w:val="bullet"/>
      <w:lvlText w:val="o"/>
      <w:lvlJc w:val="left"/>
      <w:pPr>
        <w:tabs>
          <w:tab w:val="num" w:pos="5760"/>
        </w:tabs>
        <w:ind w:left="5760" w:hanging="360"/>
      </w:pPr>
      <w:rPr>
        <w:rFonts w:ascii="Courier New" w:hAnsi="Courier New" w:hint="default"/>
      </w:rPr>
    </w:lvl>
    <w:lvl w:ilvl="8" w:tplc="2636394C" w:tentative="1">
      <w:start w:val="1"/>
      <w:numFmt w:val="bullet"/>
      <w:lvlText w:val="o"/>
      <w:lvlJc w:val="left"/>
      <w:pPr>
        <w:tabs>
          <w:tab w:val="num" w:pos="6480"/>
        </w:tabs>
        <w:ind w:left="6480" w:hanging="360"/>
      </w:pPr>
      <w:rPr>
        <w:rFonts w:ascii="Courier New" w:hAnsi="Courier New" w:hint="default"/>
      </w:rPr>
    </w:lvl>
  </w:abstractNum>
  <w:num w:numId="1">
    <w:abstractNumId w:val="0"/>
  </w:num>
  <w:num w:numId="2">
    <w:abstractNumId w:val="8"/>
  </w:num>
  <w:num w:numId="3">
    <w:abstractNumId w:val="9"/>
  </w:num>
  <w:num w:numId="4">
    <w:abstractNumId w:val="2"/>
  </w:num>
  <w:num w:numId="5">
    <w:abstractNumId w:val="5"/>
  </w:num>
  <w:num w:numId="6">
    <w:abstractNumId w:val="7"/>
  </w:num>
  <w:num w:numId="7">
    <w:abstractNumId w:val="1"/>
  </w:num>
  <w:num w:numId="8">
    <w:abstractNumId w:val="4"/>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628"/>
    <w:rsid w:val="00001F80"/>
    <w:rsid w:val="000028DD"/>
    <w:rsid w:val="000039C6"/>
    <w:rsid w:val="00015D7B"/>
    <w:rsid w:val="00023AF3"/>
    <w:rsid w:val="000262D3"/>
    <w:rsid w:val="00027C17"/>
    <w:rsid w:val="00030C3C"/>
    <w:rsid w:val="0003346D"/>
    <w:rsid w:val="00034297"/>
    <w:rsid w:val="00034AEA"/>
    <w:rsid w:val="00034FF3"/>
    <w:rsid w:val="00035D2D"/>
    <w:rsid w:val="00045CAC"/>
    <w:rsid w:val="00051951"/>
    <w:rsid w:val="0005319D"/>
    <w:rsid w:val="00064F42"/>
    <w:rsid w:val="00070AD3"/>
    <w:rsid w:val="00080994"/>
    <w:rsid w:val="000829FA"/>
    <w:rsid w:val="000832EE"/>
    <w:rsid w:val="000A57F9"/>
    <w:rsid w:val="000B0652"/>
    <w:rsid w:val="000C0137"/>
    <w:rsid w:val="000C0241"/>
    <w:rsid w:val="000C1693"/>
    <w:rsid w:val="000C21D4"/>
    <w:rsid w:val="000E35F5"/>
    <w:rsid w:val="00100C26"/>
    <w:rsid w:val="0010464C"/>
    <w:rsid w:val="00104DE3"/>
    <w:rsid w:val="00115B8E"/>
    <w:rsid w:val="00120102"/>
    <w:rsid w:val="00121C72"/>
    <w:rsid w:val="0012660D"/>
    <w:rsid w:val="00136527"/>
    <w:rsid w:val="00140622"/>
    <w:rsid w:val="00141237"/>
    <w:rsid w:val="00142626"/>
    <w:rsid w:val="00143572"/>
    <w:rsid w:val="00146E04"/>
    <w:rsid w:val="00150674"/>
    <w:rsid w:val="001542E6"/>
    <w:rsid w:val="00155F5E"/>
    <w:rsid w:val="0016059A"/>
    <w:rsid w:val="00164624"/>
    <w:rsid w:val="00165007"/>
    <w:rsid w:val="0016568A"/>
    <w:rsid w:val="00171487"/>
    <w:rsid w:val="00180037"/>
    <w:rsid w:val="00180FD1"/>
    <w:rsid w:val="00184675"/>
    <w:rsid w:val="001864EA"/>
    <w:rsid w:val="00192189"/>
    <w:rsid w:val="001A3AB4"/>
    <w:rsid w:val="001A6001"/>
    <w:rsid w:val="001A67B8"/>
    <w:rsid w:val="001A78A0"/>
    <w:rsid w:val="001B4852"/>
    <w:rsid w:val="001B6083"/>
    <w:rsid w:val="001C36C3"/>
    <w:rsid w:val="001E040F"/>
    <w:rsid w:val="001E3F40"/>
    <w:rsid w:val="001F07B2"/>
    <w:rsid w:val="00200F24"/>
    <w:rsid w:val="002012D9"/>
    <w:rsid w:val="00206725"/>
    <w:rsid w:val="00211638"/>
    <w:rsid w:val="00211A68"/>
    <w:rsid w:val="00221C7E"/>
    <w:rsid w:val="00227207"/>
    <w:rsid w:val="00234816"/>
    <w:rsid w:val="002368BA"/>
    <w:rsid w:val="0024059E"/>
    <w:rsid w:val="00247EFD"/>
    <w:rsid w:val="002507DC"/>
    <w:rsid w:val="002706A3"/>
    <w:rsid w:val="0027156A"/>
    <w:rsid w:val="00271BE5"/>
    <w:rsid w:val="00273B16"/>
    <w:rsid w:val="002811FF"/>
    <w:rsid w:val="002817CF"/>
    <w:rsid w:val="00287B5A"/>
    <w:rsid w:val="002952DA"/>
    <w:rsid w:val="002A3764"/>
    <w:rsid w:val="002A68E9"/>
    <w:rsid w:val="002C2C06"/>
    <w:rsid w:val="002C2D65"/>
    <w:rsid w:val="002D7CE1"/>
    <w:rsid w:val="002E16E5"/>
    <w:rsid w:val="002E1EA7"/>
    <w:rsid w:val="002F147D"/>
    <w:rsid w:val="002F1A68"/>
    <w:rsid w:val="002F2129"/>
    <w:rsid w:val="00303442"/>
    <w:rsid w:val="00314CC9"/>
    <w:rsid w:val="00331D45"/>
    <w:rsid w:val="00335AAA"/>
    <w:rsid w:val="00336BA7"/>
    <w:rsid w:val="0034129B"/>
    <w:rsid w:val="003445BB"/>
    <w:rsid w:val="003500AB"/>
    <w:rsid w:val="00360EDA"/>
    <w:rsid w:val="0037603D"/>
    <w:rsid w:val="00376DDB"/>
    <w:rsid w:val="00381511"/>
    <w:rsid w:val="00383D54"/>
    <w:rsid w:val="003907FC"/>
    <w:rsid w:val="00397E31"/>
    <w:rsid w:val="003A7FC9"/>
    <w:rsid w:val="003B13AB"/>
    <w:rsid w:val="003C057B"/>
    <w:rsid w:val="003C65D3"/>
    <w:rsid w:val="003D23A1"/>
    <w:rsid w:val="003E1AAC"/>
    <w:rsid w:val="003E4917"/>
    <w:rsid w:val="003F716C"/>
    <w:rsid w:val="0040174D"/>
    <w:rsid w:val="004053EF"/>
    <w:rsid w:val="004072AE"/>
    <w:rsid w:val="004233CA"/>
    <w:rsid w:val="004273E8"/>
    <w:rsid w:val="00431B7C"/>
    <w:rsid w:val="00434084"/>
    <w:rsid w:val="0043763E"/>
    <w:rsid w:val="00437F32"/>
    <w:rsid w:val="004509D7"/>
    <w:rsid w:val="00456CAB"/>
    <w:rsid w:val="00471D84"/>
    <w:rsid w:val="00487D8C"/>
    <w:rsid w:val="00494920"/>
    <w:rsid w:val="00495B66"/>
    <w:rsid w:val="00496AB7"/>
    <w:rsid w:val="004B2B25"/>
    <w:rsid w:val="004C50AC"/>
    <w:rsid w:val="004D1722"/>
    <w:rsid w:val="004D2FDB"/>
    <w:rsid w:val="004E114F"/>
    <w:rsid w:val="004E145E"/>
    <w:rsid w:val="004E37BB"/>
    <w:rsid w:val="004E426C"/>
    <w:rsid w:val="004E68BF"/>
    <w:rsid w:val="004E7584"/>
    <w:rsid w:val="004F0110"/>
    <w:rsid w:val="004F18F0"/>
    <w:rsid w:val="004F389A"/>
    <w:rsid w:val="004F4DB3"/>
    <w:rsid w:val="004F4EF7"/>
    <w:rsid w:val="005030F6"/>
    <w:rsid w:val="005108C7"/>
    <w:rsid w:val="00515A7F"/>
    <w:rsid w:val="00523DCC"/>
    <w:rsid w:val="00531363"/>
    <w:rsid w:val="00540DA9"/>
    <w:rsid w:val="00543BFA"/>
    <w:rsid w:val="0055220C"/>
    <w:rsid w:val="0055294E"/>
    <w:rsid w:val="00554595"/>
    <w:rsid w:val="00582F8B"/>
    <w:rsid w:val="00584101"/>
    <w:rsid w:val="00587021"/>
    <w:rsid w:val="0059036C"/>
    <w:rsid w:val="0059585B"/>
    <w:rsid w:val="005A37C2"/>
    <w:rsid w:val="005A733D"/>
    <w:rsid w:val="005B07C7"/>
    <w:rsid w:val="005B3089"/>
    <w:rsid w:val="005B55D3"/>
    <w:rsid w:val="005B770D"/>
    <w:rsid w:val="005C0E80"/>
    <w:rsid w:val="005C12C6"/>
    <w:rsid w:val="005C1D8B"/>
    <w:rsid w:val="005C23B3"/>
    <w:rsid w:val="005C52F0"/>
    <w:rsid w:val="005C7BA9"/>
    <w:rsid w:val="005D7745"/>
    <w:rsid w:val="005E5BE8"/>
    <w:rsid w:val="005F1407"/>
    <w:rsid w:val="005F3001"/>
    <w:rsid w:val="005F5476"/>
    <w:rsid w:val="006043F4"/>
    <w:rsid w:val="00604812"/>
    <w:rsid w:val="00605E82"/>
    <w:rsid w:val="00605F58"/>
    <w:rsid w:val="00623978"/>
    <w:rsid w:val="00640BB1"/>
    <w:rsid w:val="006501AE"/>
    <w:rsid w:val="0065610C"/>
    <w:rsid w:val="00690EDB"/>
    <w:rsid w:val="00693901"/>
    <w:rsid w:val="00694C34"/>
    <w:rsid w:val="00697246"/>
    <w:rsid w:val="006B31F8"/>
    <w:rsid w:val="006B53F0"/>
    <w:rsid w:val="006B5F67"/>
    <w:rsid w:val="006B6552"/>
    <w:rsid w:val="006B70FF"/>
    <w:rsid w:val="006C065D"/>
    <w:rsid w:val="006D1D49"/>
    <w:rsid w:val="006D4D96"/>
    <w:rsid w:val="006E1EC3"/>
    <w:rsid w:val="006E77E1"/>
    <w:rsid w:val="006F3A17"/>
    <w:rsid w:val="00705385"/>
    <w:rsid w:val="007217F1"/>
    <w:rsid w:val="007242C7"/>
    <w:rsid w:val="00732B4F"/>
    <w:rsid w:val="00742150"/>
    <w:rsid w:val="00753F75"/>
    <w:rsid w:val="00754A48"/>
    <w:rsid w:val="00757927"/>
    <w:rsid w:val="007825BE"/>
    <w:rsid w:val="00785AEF"/>
    <w:rsid w:val="00791FBC"/>
    <w:rsid w:val="00794433"/>
    <w:rsid w:val="007A1D18"/>
    <w:rsid w:val="007A6314"/>
    <w:rsid w:val="007A653F"/>
    <w:rsid w:val="007C0106"/>
    <w:rsid w:val="007C1305"/>
    <w:rsid w:val="007C2CE9"/>
    <w:rsid w:val="007C67E9"/>
    <w:rsid w:val="007D28FD"/>
    <w:rsid w:val="007E0774"/>
    <w:rsid w:val="007E53F8"/>
    <w:rsid w:val="007F46C6"/>
    <w:rsid w:val="007F6FAE"/>
    <w:rsid w:val="008002C0"/>
    <w:rsid w:val="00803D8A"/>
    <w:rsid w:val="008071C4"/>
    <w:rsid w:val="0082501C"/>
    <w:rsid w:val="00835301"/>
    <w:rsid w:val="00850950"/>
    <w:rsid w:val="00866181"/>
    <w:rsid w:val="008677B0"/>
    <w:rsid w:val="008835ED"/>
    <w:rsid w:val="00893203"/>
    <w:rsid w:val="008A3AFE"/>
    <w:rsid w:val="008B0628"/>
    <w:rsid w:val="008B32F9"/>
    <w:rsid w:val="008B4E7D"/>
    <w:rsid w:val="008E33DF"/>
    <w:rsid w:val="009032F6"/>
    <w:rsid w:val="00911162"/>
    <w:rsid w:val="00911F92"/>
    <w:rsid w:val="0091359F"/>
    <w:rsid w:val="00914642"/>
    <w:rsid w:val="00920F63"/>
    <w:rsid w:val="00930443"/>
    <w:rsid w:val="00934902"/>
    <w:rsid w:val="00934CC6"/>
    <w:rsid w:val="00935F2C"/>
    <w:rsid w:val="009419C4"/>
    <w:rsid w:val="00942CD0"/>
    <w:rsid w:val="00946AA8"/>
    <w:rsid w:val="00956482"/>
    <w:rsid w:val="00961907"/>
    <w:rsid w:val="009967D6"/>
    <w:rsid w:val="009A0A98"/>
    <w:rsid w:val="009A2D35"/>
    <w:rsid w:val="009A55F2"/>
    <w:rsid w:val="009A7187"/>
    <w:rsid w:val="009B7A3A"/>
    <w:rsid w:val="009D3088"/>
    <w:rsid w:val="009D4323"/>
    <w:rsid w:val="009D49C2"/>
    <w:rsid w:val="009E11F4"/>
    <w:rsid w:val="009E25CF"/>
    <w:rsid w:val="009F3450"/>
    <w:rsid w:val="009F7F6B"/>
    <w:rsid w:val="00A2149B"/>
    <w:rsid w:val="00A23963"/>
    <w:rsid w:val="00A239FD"/>
    <w:rsid w:val="00A267D3"/>
    <w:rsid w:val="00A31A0F"/>
    <w:rsid w:val="00A31F06"/>
    <w:rsid w:val="00A32276"/>
    <w:rsid w:val="00A34C55"/>
    <w:rsid w:val="00A465D7"/>
    <w:rsid w:val="00A4779B"/>
    <w:rsid w:val="00A56DC9"/>
    <w:rsid w:val="00A60FE1"/>
    <w:rsid w:val="00A654F5"/>
    <w:rsid w:val="00A66B75"/>
    <w:rsid w:val="00A71E73"/>
    <w:rsid w:val="00A75070"/>
    <w:rsid w:val="00A8191D"/>
    <w:rsid w:val="00AB2B41"/>
    <w:rsid w:val="00AD3C5E"/>
    <w:rsid w:val="00AE7422"/>
    <w:rsid w:val="00AF6236"/>
    <w:rsid w:val="00AF7248"/>
    <w:rsid w:val="00B01DEE"/>
    <w:rsid w:val="00B04F89"/>
    <w:rsid w:val="00B07427"/>
    <w:rsid w:val="00B16D6F"/>
    <w:rsid w:val="00B20DF0"/>
    <w:rsid w:val="00B303D3"/>
    <w:rsid w:val="00B343BD"/>
    <w:rsid w:val="00B373B1"/>
    <w:rsid w:val="00B43D83"/>
    <w:rsid w:val="00B46D23"/>
    <w:rsid w:val="00B55A3A"/>
    <w:rsid w:val="00B64979"/>
    <w:rsid w:val="00B70DF9"/>
    <w:rsid w:val="00B86E9E"/>
    <w:rsid w:val="00B96FDB"/>
    <w:rsid w:val="00BB11D9"/>
    <w:rsid w:val="00BB138E"/>
    <w:rsid w:val="00BB339A"/>
    <w:rsid w:val="00BD1046"/>
    <w:rsid w:val="00BD1EF6"/>
    <w:rsid w:val="00BD2950"/>
    <w:rsid w:val="00BF6326"/>
    <w:rsid w:val="00C05809"/>
    <w:rsid w:val="00C06D90"/>
    <w:rsid w:val="00C07309"/>
    <w:rsid w:val="00C07430"/>
    <w:rsid w:val="00C21212"/>
    <w:rsid w:val="00C311AA"/>
    <w:rsid w:val="00C42744"/>
    <w:rsid w:val="00C52040"/>
    <w:rsid w:val="00C525E6"/>
    <w:rsid w:val="00C551EC"/>
    <w:rsid w:val="00C56A6C"/>
    <w:rsid w:val="00C57434"/>
    <w:rsid w:val="00C6038E"/>
    <w:rsid w:val="00C603B2"/>
    <w:rsid w:val="00C708B3"/>
    <w:rsid w:val="00CA0FF8"/>
    <w:rsid w:val="00CB2F0A"/>
    <w:rsid w:val="00CC31D4"/>
    <w:rsid w:val="00CC72B5"/>
    <w:rsid w:val="00CD1244"/>
    <w:rsid w:val="00CD53D1"/>
    <w:rsid w:val="00CE4BCF"/>
    <w:rsid w:val="00CF010B"/>
    <w:rsid w:val="00CF5C1B"/>
    <w:rsid w:val="00D0031A"/>
    <w:rsid w:val="00D0452A"/>
    <w:rsid w:val="00D1043E"/>
    <w:rsid w:val="00D166BD"/>
    <w:rsid w:val="00D22672"/>
    <w:rsid w:val="00D3167C"/>
    <w:rsid w:val="00D321E0"/>
    <w:rsid w:val="00D329BA"/>
    <w:rsid w:val="00D33278"/>
    <w:rsid w:val="00D374D9"/>
    <w:rsid w:val="00D42BBB"/>
    <w:rsid w:val="00D473E0"/>
    <w:rsid w:val="00D51431"/>
    <w:rsid w:val="00D54F50"/>
    <w:rsid w:val="00D8624A"/>
    <w:rsid w:val="00D97ABD"/>
    <w:rsid w:val="00DA0137"/>
    <w:rsid w:val="00DA4039"/>
    <w:rsid w:val="00DB2628"/>
    <w:rsid w:val="00DB5496"/>
    <w:rsid w:val="00DC24F4"/>
    <w:rsid w:val="00DD5FDF"/>
    <w:rsid w:val="00DF3D20"/>
    <w:rsid w:val="00DF6B7E"/>
    <w:rsid w:val="00E04449"/>
    <w:rsid w:val="00E147A0"/>
    <w:rsid w:val="00E16827"/>
    <w:rsid w:val="00E2419A"/>
    <w:rsid w:val="00E25BED"/>
    <w:rsid w:val="00E2706A"/>
    <w:rsid w:val="00E3230C"/>
    <w:rsid w:val="00E337A7"/>
    <w:rsid w:val="00E36BB8"/>
    <w:rsid w:val="00E5642E"/>
    <w:rsid w:val="00E613FB"/>
    <w:rsid w:val="00E65B91"/>
    <w:rsid w:val="00E6776E"/>
    <w:rsid w:val="00E713A8"/>
    <w:rsid w:val="00E87720"/>
    <w:rsid w:val="00E951D5"/>
    <w:rsid w:val="00EA283D"/>
    <w:rsid w:val="00EB1FE3"/>
    <w:rsid w:val="00EB42F7"/>
    <w:rsid w:val="00EB72E1"/>
    <w:rsid w:val="00EC02E2"/>
    <w:rsid w:val="00ED1032"/>
    <w:rsid w:val="00ED4159"/>
    <w:rsid w:val="00ED5BD1"/>
    <w:rsid w:val="00EF3581"/>
    <w:rsid w:val="00EF7A5F"/>
    <w:rsid w:val="00F05953"/>
    <w:rsid w:val="00F06D37"/>
    <w:rsid w:val="00F20795"/>
    <w:rsid w:val="00F24B17"/>
    <w:rsid w:val="00F25D3D"/>
    <w:rsid w:val="00F33135"/>
    <w:rsid w:val="00F52780"/>
    <w:rsid w:val="00F60709"/>
    <w:rsid w:val="00F60D7E"/>
    <w:rsid w:val="00F615CB"/>
    <w:rsid w:val="00F61A76"/>
    <w:rsid w:val="00F6583C"/>
    <w:rsid w:val="00F67940"/>
    <w:rsid w:val="00F7455F"/>
    <w:rsid w:val="00F85401"/>
    <w:rsid w:val="00F86553"/>
    <w:rsid w:val="00F86DD2"/>
    <w:rsid w:val="00FA09E3"/>
    <w:rsid w:val="00FB6FD9"/>
    <w:rsid w:val="00FC4B24"/>
    <w:rsid w:val="00FC7DD2"/>
    <w:rsid w:val="00FD1B7D"/>
    <w:rsid w:val="00FD310F"/>
    <w:rsid w:val="00FD3AA2"/>
    <w:rsid w:val="00FE42C4"/>
    <w:rsid w:val="00FE6628"/>
    <w:rsid w:val="00FE6D18"/>
    <w:rsid w:val="00FF5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C37F1"/>
  <w15:chartTrackingRefBased/>
  <w15:docId w15:val="{1A624375-680B-FF43-AF52-A2BB7F764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04DE3"/>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67B8"/>
    <w:rPr>
      <w:color w:val="0563C1" w:themeColor="hyperlink"/>
      <w:u w:val="single"/>
    </w:rPr>
  </w:style>
  <w:style w:type="character" w:styleId="UnresolvedMention">
    <w:name w:val="Unresolved Mention"/>
    <w:basedOn w:val="DefaultParagraphFont"/>
    <w:uiPriority w:val="99"/>
    <w:semiHidden/>
    <w:unhideWhenUsed/>
    <w:rsid w:val="001A67B8"/>
    <w:rPr>
      <w:color w:val="605E5C"/>
      <w:shd w:val="clear" w:color="auto" w:fill="E1DFDD"/>
    </w:rPr>
  </w:style>
  <w:style w:type="character" w:styleId="PlaceholderText">
    <w:name w:val="Placeholder Text"/>
    <w:basedOn w:val="DefaultParagraphFont"/>
    <w:uiPriority w:val="99"/>
    <w:semiHidden/>
    <w:rsid w:val="005F3001"/>
    <w:rPr>
      <w:color w:val="808080"/>
    </w:rPr>
  </w:style>
  <w:style w:type="paragraph" w:styleId="NormalWeb">
    <w:name w:val="Normal (Web)"/>
    <w:basedOn w:val="Normal"/>
    <w:uiPriority w:val="99"/>
    <w:unhideWhenUsed/>
    <w:rsid w:val="00D0452A"/>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6972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4595"/>
    <w:pPr>
      <w:ind w:left="720"/>
      <w:contextualSpacing/>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360EDA"/>
    <w:pPr>
      <w:tabs>
        <w:tab w:val="center" w:pos="4513"/>
        <w:tab w:val="right" w:pos="9026"/>
      </w:tabs>
    </w:pPr>
  </w:style>
  <w:style w:type="character" w:customStyle="1" w:styleId="HeaderChar">
    <w:name w:val="Header Char"/>
    <w:basedOn w:val="DefaultParagraphFont"/>
    <w:link w:val="Header"/>
    <w:uiPriority w:val="99"/>
    <w:rsid w:val="00360EDA"/>
  </w:style>
  <w:style w:type="paragraph" w:styleId="Footer">
    <w:name w:val="footer"/>
    <w:basedOn w:val="Normal"/>
    <w:link w:val="FooterChar"/>
    <w:uiPriority w:val="99"/>
    <w:unhideWhenUsed/>
    <w:rsid w:val="00360EDA"/>
    <w:pPr>
      <w:tabs>
        <w:tab w:val="center" w:pos="4513"/>
        <w:tab w:val="right" w:pos="9026"/>
      </w:tabs>
    </w:pPr>
  </w:style>
  <w:style w:type="character" w:customStyle="1" w:styleId="FooterChar">
    <w:name w:val="Footer Char"/>
    <w:basedOn w:val="DefaultParagraphFont"/>
    <w:link w:val="Footer"/>
    <w:uiPriority w:val="99"/>
    <w:rsid w:val="00360EDA"/>
  </w:style>
  <w:style w:type="character" w:customStyle="1" w:styleId="product-ryt-detail">
    <w:name w:val="product-ryt-detail"/>
    <w:basedOn w:val="DefaultParagraphFont"/>
    <w:rsid w:val="00034AEA"/>
  </w:style>
  <w:style w:type="character" w:customStyle="1" w:styleId="display-label">
    <w:name w:val="display-label"/>
    <w:basedOn w:val="DefaultParagraphFont"/>
    <w:rsid w:val="00034AEA"/>
  </w:style>
  <w:style w:type="character" w:customStyle="1" w:styleId="apple-converted-space">
    <w:name w:val="apple-converted-space"/>
    <w:basedOn w:val="DefaultParagraphFont"/>
    <w:rsid w:val="00034AEA"/>
  </w:style>
  <w:style w:type="character" w:styleId="FollowedHyperlink">
    <w:name w:val="FollowedHyperlink"/>
    <w:basedOn w:val="DefaultParagraphFont"/>
    <w:uiPriority w:val="99"/>
    <w:semiHidden/>
    <w:unhideWhenUsed/>
    <w:rsid w:val="0065610C"/>
    <w:rPr>
      <w:color w:val="954F72" w:themeColor="followedHyperlink"/>
      <w:u w:val="single"/>
    </w:rPr>
  </w:style>
  <w:style w:type="character" w:customStyle="1" w:styleId="Heading2Char">
    <w:name w:val="Heading 2 Char"/>
    <w:basedOn w:val="DefaultParagraphFont"/>
    <w:link w:val="Heading2"/>
    <w:uiPriority w:val="9"/>
    <w:rsid w:val="00104DE3"/>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9018">
      <w:bodyDiv w:val="1"/>
      <w:marLeft w:val="0"/>
      <w:marRight w:val="0"/>
      <w:marTop w:val="0"/>
      <w:marBottom w:val="0"/>
      <w:divBdr>
        <w:top w:val="none" w:sz="0" w:space="0" w:color="auto"/>
        <w:left w:val="none" w:sz="0" w:space="0" w:color="auto"/>
        <w:bottom w:val="none" w:sz="0" w:space="0" w:color="auto"/>
        <w:right w:val="none" w:sz="0" w:space="0" w:color="auto"/>
      </w:divBdr>
    </w:div>
    <w:div w:id="7565893">
      <w:bodyDiv w:val="1"/>
      <w:marLeft w:val="0"/>
      <w:marRight w:val="0"/>
      <w:marTop w:val="0"/>
      <w:marBottom w:val="0"/>
      <w:divBdr>
        <w:top w:val="none" w:sz="0" w:space="0" w:color="auto"/>
        <w:left w:val="none" w:sz="0" w:space="0" w:color="auto"/>
        <w:bottom w:val="none" w:sz="0" w:space="0" w:color="auto"/>
        <w:right w:val="none" w:sz="0" w:space="0" w:color="auto"/>
      </w:divBdr>
    </w:div>
    <w:div w:id="13383569">
      <w:bodyDiv w:val="1"/>
      <w:marLeft w:val="0"/>
      <w:marRight w:val="0"/>
      <w:marTop w:val="0"/>
      <w:marBottom w:val="0"/>
      <w:divBdr>
        <w:top w:val="none" w:sz="0" w:space="0" w:color="auto"/>
        <w:left w:val="none" w:sz="0" w:space="0" w:color="auto"/>
        <w:bottom w:val="none" w:sz="0" w:space="0" w:color="auto"/>
        <w:right w:val="none" w:sz="0" w:space="0" w:color="auto"/>
      </w:divBdr>
    </w:div>
    <w:div w:id="16547114">
      <w:bodyDiv w:val="1"/>
      <w:marLeft w:val="0"/>
      <w:marRight w:val="0"/>
      <w:marTop w:val="0"/>
      <w:marBottom w:val="0"/>
      <w:divBdr>
        <w:top w:val="none" w:sz="0" w:space="0" w:color="auto"/>
        <w:left w:val="none" w:sz="0" w:space="0" w:color="auto"/>
        <w:bottom w:val="none" w:sz="0" w:space="0" w:color="auto"/>
        <w:right w:val="none" w:sz="0" w:space="0" w:color="auto"/>
      </w:divBdr>
    </w:div>
    <w:div w:id="23020846">
      <w:bodyDiv w:val="1"/>
      <w:marLeft w:val="0"/>
      <w:marRight w:val="0"/>
      <w:marTop w:val="0"/>
      <w:marBottom w:val="0"/>
      <w:divBdr>
        <w:top w:val="none" w:sz="0" w:space="0" w:color="auto"/>
        <w:left w:val="none" w:sz="0" w:space="0" w:color="auto"/>
        <w:bottom w:val="none" w:sz="0" w:space="0" w:color="auto"/>
        <w:right w:val="none" w:sz="0" w:space="0" w:color="auto"/>
      </w:divBdr>
    </w:div>
    <w:div w:id="25255001">
      <w:bodyDiv w:val="1"/>
      <w:marLeft w:val="0"/>
      <w:marRight w:val="0"/>
      <w:marTop w:val="0"/>
      <w:marBottom w:val="0"/>
      <w:divBdr>
        <w:top w:val="none" w:sz="0" w:space="0" w:color="auto"/>
        <w:left w:val="none" w:sz="0" w:space="0" w:color="auto"/>
        <w:bottom w:val="none" w:sz="0" w:space="0" w:color="auto"/>
        <w:right w:val="none" w:sz="0" w:space="0" w:color="auto"/>
      </w:divBdr>
    </w:div>
    <w:div w:id="40640596">
      <w:bodyDiv w:val="1"/>
      <w:marLeft w:val="0"/>
      <w:marRight w:val="0"/>
      <w:marTop w:val="0"/>
      <w:marBottom w:val="0"/>
      <w:divBdr>
        <w:top w:val="none" w:sz="0" w:space="0" w:color="auto"/>
        <w:left w:val="none" w:sz="0" w:space="0" w:color="auto"/>
        <w:bottom w:val="none" w:sz="0" w:space="0" w:color="auto"/>
        <w:right w:val="none" w:sz="0" w:space="0" w:color="auto"/>
      </w:divBdr>
    </w:div>
    <w:div w:id="46341487">
      <w:bodyDiv w:val="1"/>
      <w:marLeft w:val="0"/>
      <w:marRight w:val="0"/>
      <w:marTop w:val="0"/>
      <w:marBottom w:val="0"/>
      <w:divBdr>
        <w:top w:val="none" w:sz="0" w:space="0" w:color="auto"/>
        <w:left w:val="none" w:sz="0" w:space="0" w:color="auto"/>
        <w:bottom w:val="none" w:sz="0" w:space="0" w:color="auto"/>
        <w:right w:val="none" w:sz="0" w:space="0" w:color="auto"/>
      </w:divBdr>
    </w:div>
    <w:div w:id="48962644">
      <w:bodyDiv w:val="1"/>
      <w:marLeft w:val="0"/>
      <w:marRight w:val="0"/>
      <w:marTop w:val="0"/>
      <w:marBottom w:val="0"/>
      <w:divBdr>
        <w:top w:val="none" w:sz="0" w:space="0" w:color="auto"/>
        <w:left w:val="none" w:sz="0" w:space="0" w:color="auto"/>
        <w:bottom w:val="none" w:sz="0" w:space="0" w:color="auto"/>
        <w:right w:val="none" w:sz="0" w:space="0" w:color="auto"/>
      </w:divBdr>
    </w:div>
    <w:div w:id="54283307">
      <w:bodyDiv w:val="1"/>
      <w:marLeft w:val="0"/>
      <w:marRight w:val="0"/>
      <w:marTop w:val="0"/>
      <w:marBottom w:val="0"/>
      <w:divBdr>
        <w:top w:val="none" w:sz="0" w:space="0" w:color="auto"/>
        <w:left w:val="none" w:sz="0" w:space="0" w:color="auto"/>
        <w:bottom w:val="none" w:sz="0" w:space="0" w:color="auto"/>
        <w:right w:val="none" w:sz="0" w:space="0" w:color="auto"/>
      </w:divBdr>
    </w:div>
    <w:div w:id="59983352">
      <w:bodyDiv w:val="1"/>
      <w:marLeft w:val="0"/>
      <w:marRight w:val="0"/>
      <w:marTop w:val="0"/>
      <w:marBottom w:val="0"/>
      <w:divBdr>
        <w:top w:val="none" w:sz="0" w:space="0" w:color="auto"/>
        <w:left w:val="none" w:sz="0" w:space="0" w:color="auto"/>
        <w:bottom w:val="none" w:sz="0" w:space="0" w:color="auto"/>
        <w:right w:val="none" w:sz="0" w:space="0" w:color="auto"/>
      </w:divBdr>
    </w:div>
    <w:div w:id="64693471">
      <w:bodyDiv w:val="1"/>
      <w:marLeft w:val="0"/>
      <w:marRight w:val="0"/>
      <w:marTop w:val="0"/>
      <w:marBottom w:val="0"/>
      <w:divBdr>
        <w:top w:val="none" w:sz="0" w:space="0" w:color="auto"/>
        <w:left w:val="none" w:sz="0" w:space="0" w:color="auto"/>
        <w:bottom w:val="none" w:sz="0" w:space="0" w:color="auto"/>
        <w:right w:val="none" w:sz="0" w:space="0" w:color="auto"/>
      </w:divBdr>
    </w:div>
    <w:div w:id="67698947">
      <w:bodyDiv w:val="1"/>
      <w:marLeft w:val="0"/>
      <w:marRight w:val="0"/>
      <w:marTop w:val="0"/>
      <w:marBottom w:val="0"/>
      <w:divBdr>
        <w:top w:val="none" w:sz="0" w:space="0" w:color="auto"/>
        <w:left w:val="none" w:sz="0" w:space="0" w:color="auto"/>
        <w:bottom w:val="none" w:sz="0" w:space="0" w:color="auto"/>
        <w:right w:val="none" w:sz="0" w:space="0" w:color="auto"/>
      </w:divBdr>
    </w:div>
    <w:div w:id="78059938">
      <w:bodyDiv w:val="1"/>
      <w:marLeft w:val="0"/>
      <w:marRight w:val="0"/>
      <w:marTop w:val="0"/>
      <w:marBottom w:val="0"/>
      <w:divBdr>
        <w:top w:val="none" w:sz="0" w:space="0" w:color="auto"/>
        <w:left w:val="none" w:sz="0" w:space="0" w:color="auto"/>
        <w:bottom w:val="none" w:sz="0" w:space="0" w:color="auto"/>
        <w:right w:val="none" w:sz="0" w:space="0" w:color="auto"/>
      </w:divBdr>
    </w:div>
    <w:div w:id="97331514">
      <w:bodyDiv w:val="1"/>
      <w:marLeft w:val="0"/>
      <w:marRight w:val="0"/>
      <w:marTop w:val="0"/>
      <w:marBottom w:val="0"/>
      <w:divBdr>
        <w:top w:val="none" w:sz="0" w:space="0" w:color="auto"/>
        <w:left w:val="none" w:sz="0" w:space="0" w:color="auto"/>
        <w:bottom w:val="none" w:sz="0" w:space="0" w:color="auto"/>
        <w:right w:val="none" w:sz="0" w:space="0" w:color="auto"/>
      </w:divBdr>
    </w:div>
    <w:div w:id="98839804">
      <w:bodyDiv w:val="1"/>
      <w:marLeft w:val="0"/>
      <w:marRight w:val="0"/>
      <w:marTop w:val="0"/>
      <w:marBottom w:val="0"/>
      <w:divBdr>
        <w:top w:val="none" w:sz="0" w:space="0" w:color="auto"/>
        <w:left w:val="none" w:sz="0" w:space="0" w:color="auto"/>
        <w:bottom w:val="none" w:sz="0" w:space="0" w:color="auto"/>
        <w:right w:val="none" w:sz="0" w:space="0" w:color="auto"/>
      </w:divBdr>
      <w:divsChild>
        <w:div w:id="492449309">
          <w:marLeft w:val="562"/>
          <w:marRight w:val="0"/>
          <w:marTop w:val="150"/>
          <w:marBottom w:val="0"/>
          <w:divBdr>
            <w:top w:val="none" w:sz="0" w:space="0" w:color="auto"/>
            <w:left w:val="none" w:sz="0" w:space="0" w:color="auto"/>
            <w:bottom w:val="none" w:sz="0" w:space="0" w:color="auto"/>
            <w:right w:val="none" w:sz="0" w:space="0" w:color="auto"/>
          </w:divBdr>
        </w:div>
        <w:div w:id="78645354">
          <w:marLeft w:val="562"/>
          <w:marRight w:val="0"/>
          <w:marTop w:val="150"/>
          <w:marBottom w:val="0"/>
          <w:divBdr>
            <w:top w:val="none" w:sz="0" w:space="0" w:color="auto"/>
            <w:left w:val="none" w:sz="0" w:space="0" w:color="auto"/>
            <w:bottom w:val="none" w:sz="0" w:space="0" w:color="auto"/>
            <w:right w:val="none" w:sz="0" w:space="0" w:color="auto"/>
          </w:divBdr>
        </w:div>
        <w:div w:id="638920116">
          <w:marLeft w:val="562"/>
          <w:marRight w:val="0"/>
          <w:marTop w:val="150"/>
          <w:marBottom w:val="0"/>
          <w:divBdr>
            <w:top w:val="none" w:sz="0" w:space="0" w:color="auto"/>
            <w:left w:val="none" w:sz="0" w:space="0" w:color="auto"/>
            <w:bottom w:val="none" w:sz="0" w:space="0" w:color="auto"/>
            <w:right w:val="none" w:sz="0" w:space="0" w:color="auto"/>
          </w:divBdr>
        </w:div>
      </w:divsChild>
    </w:div>
    <w:div w:id="108857150">
      <w:bodyDiv w:val="1"/>
      <w:marLeft w:val="0"/>
      <w:marRight w:val="0"/>
      <w:marTop w:val="0"/>
      <w:marBottom w:val="0"/>
      <w:divBdr>
        <w:top w:val="none" w:sz="0" w:space="0" w:color="auto"/>
        <w:left w:val="none" w:sz="0" w:space="0" w:color="auto"/>
        <w:bottom w:val="none" w:sz="0" w:space="0" w:color="auto"/>
        <w:right w:val="none" w:sz="0" w:space="0" w:color="auto"/>
      </w:divBdr>
    </w:div>
    <w:div w:id="117796488">
      <w:bodyDiv w:val="1"/>
      <w:marLeft w:val="0"/>
      <w:marRight w:val="0"/>
      <w:marTop w:val="0"/>
      <w:marBottom w:val="0"/>
      <w:divBdr>
        <w:top w:val="none" w:sz="0" w:space="0" w:color="auto"/>
        <w:left w:val="none" w:sz="0" w:space="0" w:color="auto"/>
        <w:bottom w:val="none" w:sz="0" w:space="0" w:color="auto"/>
        <w:right w:val="none" w:sz="0" w:space="0" w:color="auto"/>
      </w:divBdr>
    </w:div>
    <w:div w:id="128405740">
      <w:bodyDiv w:val="1"/>
      <w:marLeft w:val="0"/>
      <w:marRight w:val="0"/>
      <w:marTop w:val="0"/>
      <w:marBottom w:val="0"/>
      <w:divBdr>
        <w:top w:val="none" w:sz="0" w:space="0" w:color="auto"/>
        <w:left w:val="none" w:sz="0" w:space="0" w:color="auto"/>
        <w:bottom w:val="none" w:sz="0" w:space="0" w:color="auto"/>
        <w:right w:val="none" w:sz="0" w:space="0" w:color="auto"/>
      </w:divBdr>
    </w:div>
    <w:div w:id="130289981">
      <w:bodyDiv w:val="1"/>
      <w:marLeft w:val="0"/>
      <w:marRight w:val="0"/>
      <w:marTop w:val="0"/>
      <w:marBottom w:val="0"/>
      <w:divBdr>
        <w:top w:val="none" w:sz="0" w:space="0" w:color="auto"/>
        <w:left w:val="none" w:sz="0" w:space="0" w:color="auto"/>
        <w:bottom w:val="none" w:sz="0" w:space="0" w:color="auto"/>
        <w:right w:val="none" w:sz="0" w:space="0" w:color="auto"/>
      </w:divBdr>
    </w:div>
    <w:div w:id="132410993">
      <w:bodyDiv w:val="1"/>
      <w:marLeft w:val="0"/>
      <w:marRight w:val="0"/>
      <w:marTop w:val="0"/>
      <w:marBottom w:val="0"/>
      <w:divBdr>
        <w:top w:val="none" w:sz="0" w:space="0" w:color="auto"/>
        <w:left w:val="none" w:sz="0" w:space="0" w:color="auto"/>
        <w:bottom w:val="none" w:sz="0" w:space="0" w:color="auto"/>
        <w:right w:val="none" w:sz="0" w:space="0" w:color="auto"/>
      </w:divBdr>
    </w:div>
    <w:div w:id="135101708">
      <w:bodyDiv w:val="1"/>
      <w:marLeft w:val="0"/>
      <w:marRight w:val="0"/>
      <w:marTop w:val="0"/>
      <w:marBottom w:val="0"/>
      <w:divBdr>
        <w:top w:val="none" w:sz="0" w:space="0" w:color="auto"/>
        <w:left w:val="none" w:sz="0" w:space="0" w:color="auto"/>
        <w:bottom w:val="none" w:sz="0" w:space="0" w:color="auto"/>
        <w:right w:val="none" w:sz="0" w:space="0" w:color="auto"/>
      </w:divBdr>
    </w:div>
    <w:div w:id="141896447">
      <w:bodyDiv w:val="1"/>
      <w:marLeft w:val="0"/>
      <w:marRight w:val="0"/>
      <w:marTop w:val="0"/>
      <w:marBottom w:val="0"/>
      <w:divBdr>
        <w:top w:val="none" w:sz="0" w:space="0" w:color="auto"/>
        <w:left w:val="none" w:sz="0" w:space="0" w:color="auto"/>
        <w:bottom w:val="none" w:sz="0" w:space="0" w:color="auto"/>
        <w:right w:val="none" w:sz="0" w:space="0" w:color="auto"/>
      </w:divBdr>
    </w:div>
    <w:div w:id="144783477">
      <w:bodyDiv w:val="1"/>
      <w:marLeft w:val="0"/>
      <w:marRight w:val="0"/>
      <w:marTop w:val="0"/>
      <w:marBottom w:val="0"/>
      <w:divBdr>
        <w:top w:val="none" w:sz="0" w:space="0" w:color="auto"/>
        <w:left w:val="none" w:sz="0" w:space="0" w:color="auto"/>
        <w:bottom w:val="none" w:sz="0" w:space="0" w:color="auto"/>
        <w:right w:val="none" w:sz="0" w:space="0" w:color="auto"/>
      </w:divBdr>
    </w:div>
    <w:div w:id="150684427">
      <w:bodyDiv w:val="1"/>
      <w:marLeft w:val="0"/>
      <w:marRight w:val="0"/>
      <w:marTop w:val="0"/>
      <w:marBottom w:val="0"/>
      <w:divBdr>
        <w:top w:val="none" w:sz="0" w:space="0" w:color="auto"/>
        <w:left w:val="none" w:sz="0" w:space="0" w:color="auto"/>
        <w:bottom w:val="none" w:sz="0" w:space="0" w:color="auto"/>
        <w:right w:val="none" w:sz="0" w:space="0" w:color="auto"/>
      </w:divBdr>
    </w:div>
    <w:div w:id="161969819">
      <w:bodyDiv w:val="1"/>
      <w:marLeft w:val="0"/>
      <w:marRight w:val="0"/>
      <w:marTop w:val="0"/>
      <w:marBottom w:val="0"/>
      <w:divBdr>
        <w:top w:val="none" w:sz="0" w:space="0" w:color="auto"/>
        <w:left w:val="none" w:sz="0" w:space="0" w:color="auto"/>
        <w:bottom w:val="none" w:sz="0" w:space="0" w:color="auto"/>
        <w:right w:val="none" w:sz="0" w:space="0" w:color="auto"/>
      </w:divBdr>
    </w:div>
    <w:div w:id="182325141">
      <w:bodyDiv w:val="1"/>
      <w:marLeft w:val="0"/>
      <w:marRight w:val="0"/>
      <w:marTop w:val="0"/>
      <w:marBottom w:val="0"/>
      <w:divBdr>
        <w:top w:val="none" w:sz="0" w:space="0" w:color="auto"/>
        <w:left w:val="none" w:sz="0" w:space="0" w:color="auto"/>
        <w:bottom w:val="none" w:sz="0" w:space="0" w:color="auto"/>
        <w:right w:val="none" w:sz="0" w:space="0" w:color="auto"/>
      </w:divBdr>
    </w:div>
    <w:div w:id="185293105">
      <w:bodyDiv w:val="1"/>
      <w:marLeft w:val="0"/>
      <w:marRight w:val="0"/>
      <w:marTop w:val="0"/>
      <w:marBottom w:val="0"/>
      <w:divBdr>
        <w:top w:val="none" w:sz="0" w:space="0" w:color="auto"/>
        <w:left w:val="none" w:sz="0" w:space="0" w:color="auto"/>
        <w:bottom w:val="none" w:sz="0" w:space="0" w:color="auto"/>
        <w:right w:val="none" w:sz="0" w:space="0" w:color="auto"/>
      </w:divBdr>
    </w:div>
    <w:div w:id="188447271">
      <w:bodyDiv w:val="1"/>
      <w:marLeft w:val="0"/>
      <w:marRight w:val="0"/>
      <w:marTop w:val="0"/>
      <w:marBottom w:val="0"/>
      <w:divBdr>
        <w:top w:val="none" w:sz="0" w:space="0" w:color="auto"/>
        <w:left w:val="none" w:sz="0" w:space="0" w:color="auto"/>
        <w:bottom w:val="none" w:sz="0" w:space="0" w:color="auto"/>
        <w:right w:val="none" w:sz="0" w:space="0" w:color="auto"/>
      </w:divBdr>
    </w:div>
    <w:div w:id="188837520">
      <w:bodyDiv w:val="1"/>
      <w:marLeft w:val="0"/>
      <w:marRight w:val="0"/>
      <w:marTop w:val="0"/>
      <w:marBottom w:val="0"/>
      <w:divBdr>
        <w:top w:val="none" w:sz="0" w:space="0" w:color="auto"/>
        <w:left w:val="none" w:sz="0" w:space="0" w:color="auto"/>
        <w:bottom w:val="none" w:sz="0" w:space="0" w:color="auto"/>
        <w:right w:val="none" w:sz="0" w:space="0" w:color="auto"/>
      </w:divBdr>
    </w:div>
    <w:div w:id="195394036">
      <w:bodyDiv w:val="1"/>
      <w:marLeft w:val="0"/>
      <w:marRight w:val="0"/>
      <w:marTop w:val="0"/>
      <w:marBottom w:val="0"/>
      <w:divBdr>
        <w:top w:val="none" w:sz="0" w:space="0" w:color="auto"/>
        <w:left w:val="none" w:sz="0" w:space="0" w:color="auto"/>
        <w:bottom w:val="none" w:sz="0" w:space="0" w:color="auto"/>
        <w:right w:val="none" w:sz="0" w:space="0" w:color="auto"/>
      </w:divBdr>
    </w:div>
    <w:div w:id="209222958">
      <w:bodyDiv w:val="1"/>
      <w:marLeft w:val="0"/>
      <w:marRight w:val="0"/>
      <w:marTop w:val="0"/>
      <w:marBottom w:val="0"/>
      <w:divBdr>
        <w:top w:val="none" w:sz="0" w:space="0" w:color="auto"/>
        <w:left w:val="none" w:sz="0" w:space="0" w:color="auto"/>
        <w:bottom w:val="none" w:sz="0" w:space="0" w:color="auto"/>
        <w:right w:val="none" w:sz="0" w:space="0" w:color="auto"/>
      </w:divBdr>
    </w:div>
    <w:div w:id="224879967">
      <w:bodyDiv w:val="1"/>
      <w:marLeft w:val="0"/>
      <w:marRight w:val="0"/>
      <w:marTop w:val="0"/>
      <w:marBottom w:val="0"/>
      <w:divBdr>
        <w:top w:val="none" w:sz="0" w:space="0" w:color="auto"/>
        <w:left w:val="none" w:sz="0" w:space="0" w:color="auto"/>
        <w:bottom w:val="none" w:sz="0" w:space="0" w:color="auto"/>
        <w:right w:val="none" w:sz="0" w:space="0" w:color="auto"/>
      </w:divBdr>
    </w:div>
    <w:div w:id="226499484">
      <w:bodyDiv w:val="1"/>
      <w:marLeft w:val="0"/>
      <w:marRight w:val="0"/>
      <w:marTop w:val="0"/>
      <w:marBottom w:val="0"/>
      <w:divBdr>
        <w:top w:val="none" w:sz="0" w:space="0" w:color="auto"/>
        <w:left w:val="none" w:sz="0" w:space="0" w:color="auto"/>
        <w:bottom w:val="none" w:sz="0" w:space="0" w:color="auto"/>
        <w:right w:val="none" w:sz="0" w:space="0" w:color="auto"/>
      </w:divBdr>
    </w:div>
    <w:div w:id="236284993">
      <w:bodyDiv w:val="1"/>
      <w:marLeft w:val="0"/>
      <w:marRight w:val="0"/>
      <w:marTop w:val="0"/>
      <w:marBottom w:val="0"/>
      <w:divBdr>
        <w:top w:val="none" w:sz="0" w:space="0" w:color="auto"/>
        <w:left w:val="none" w:sz="0" w:space="0" w:color="auto"/>
        <w:bottom w:val="none" w:sz="0" w:space="0" w:color="auto"/>
        <w:right w:val="none" w:sz="0" w:space="0" w:color="auto"/>
      </w:divBdr>
    </w:div>
    <w:div w:id="246161316">
      <w:bodyDiv w:val="1"/>
      <w:marLeft w:val="0"/>
      <w:marRight w:val="0"/>
      <w:marTop w:val="0"/>
      <w:marBottom w:val="0"/>
      <w:divBdr>
        <w:top w:val="none" w:sz="0" w:space="0" w:color="auto"/>
        <w:left w:val="none" w:sz="0" w:space="0" w:color="auto"/>
        <w:bottom w:val="none" w:sz="0" w:space="0" w:color="auto"/>
        <w:right w:val="none" w:sz="0" w:space="0" w:color="auto"/>
      </w:divBdr>
    </w:div>
    <w:div w:id="257643962">
      <w:bodyDiv w:val="1"/>
      <w:marLeft w:val="0"/>
      <w:marRight w:val="0"/>
      <w:marTop w:val="0"/>
      <w:marBottom w:val="0"/>
      <w:divBdr>
        <w:top w:val="none" w:sz="0" w:space="0" w:color="auto"/>
        <w:left w:val="none" w:sz="0" w:space="0" w:color="auto"/>
        <w:bottom w:val="none" w:sz="0" w:space="0" w:color="auto"/>
        <w:right w:val="none" w:sz="0" w:space="0" w:color="auto"/>
      </w:divBdr>
    </w:div>
    <w:div w:id="268053213">
      <w:bodyDiv w:val="1"/>
      <w:marLeft w:val="0"/>
      <w:marRight w:val="0"/>
      <w:marTop w:val="0"/>
      <w:marBottom w:val="0"/>
      <w:divBdr>
        <w:top w:val="none" w:sz="0" w:space="0" w:color="auto"/>
        <w:left w:val="none" w:sz="0" w:space="0" w:color="auto"/>
        <w:bottom w:val="none" w:sz="0" w:space="0" w:color="auto"/>
        <w:right w:val="none" w:sz="0" w:space="0" w:color="auto"/>
      </w:divBdr>
    </w:div>
    <w:div w:id="280770546">
      <w:bodyDiv w:val="1"/>
      <w:marLeft w:val="0"/>
      <w:marRight w:val="0"/>
      <w:marTop w:val="0"/>
      <w:marBottom w:val="0"/>
      <w:divBdr>
        <w:top w:val="none" w:sz="0" w:space="0" w:color="auto"/>
        <w:left w:val="none" w:sz="0" w:space="0" w:color="auto"/>
        <w:bottom w:val="none" w:sz="0" w:space="0" w:color="auto"/>
        <w:right w:val="none" w:sz="0" w:space="0" w:color="auto"/>
      </w:divBdr>
      <w:divsChild>
        <w:div w:id="1429425546">
          <w:marLeft w:val="562"/>
          <w:marRight w:val="0"/>
          <w:marTop w:val="150"/>
          <w:marBottom w:val="0"/>
          <w:divBdr>
            <w:top w:val="none" w:sz="0" w:space="0" w:color="auto"/>
            <w:left w:val="none" w:sz="0" w:space="0" w:color="auto"/>
            <w:bottom w:val="none" w:sz="0" w:space="0" w:color="auto"/>
            <w:right w:val="none" w:sz="0" w:space="0" w:color="auto"/>
          </w:divBdr>
        </w:div>
        <w:div w:id="209733201">
          <w:marLeft w:val="1109"/>
          <w:marRight w:val="0"/>
          <w:marTop w:val="75"/>
          <w:marBottom w:val="0"/>
          <w:divBdr>
            <w:top w:val="none" w:sz="0" w:space="0" w:color="auto"/>
            <w:left w:val="none" w:sz="0" w:space="0" w:color="auto"/>
            <w:bottom w:val="none" w:sz="0" w:space="0" w:color="auto"/>
            <w:right w:val="none" w:sz="0" w:space="0" w:color="auto"/>
          </w:divBdr>
        </w:div>
        <w:div w:id="910190714">
          <w:marLeft w:val="1109"/>
          <w:marRight w:val="0"/>
          <w:marTop w:val="75"/>
          <w:marBottom w:val="0"/>
          <w:divBdr>
            <w:top w:val="none" w:sz="0" w:space="0" w:color="auto"/>
            <w:left w:val="none" w:sz="0" w:space="0" w:color="auto"/>
            <w:bottom w:val="none" w:sz="0" w:space="0" w:color="auto"/>
            <w:right w:val="none" w:sz="0" w:space="0" w:color="auto"/>
          </w:divBdr>
        </w:div>
        <w:div w:id="1050416839">
          <w:marLeft w:val="1642"/>
          <w:marRight w:val="0"/>
          <w:marTop w:val="75"/>
          <w:marBottom w:val="0"/>
          <w:divBdr>
            <w:top w:val="none" w:sz="0" w:space="0" w:color="auto"/>
            <w:left w:val="none" w:sz="0" w:space="0" w:color="auto"/>
            <w:bottom w:val="none" w:sz="0" w:space="0" w:color="auto"/>
            <w:right w:val="none" w:sz="0" w:space="0" w:color="auto"/>
          </w:divBdr>
        </w:div>
        <w:div w:id="1442147812">
          <w:marLeft w:val="1642"/>
          <w:marRight w:val="0"/>
          <w:marTop w:val="75"/>
          <w:marBottom w:val="0"/>
          <w:divBdr>
            <w:top w:val="none" w:sz="0" w:space="0" w:color="auto"/>
            <w:left w:val="none" w:sz="0" w:space="0" w:color="auto"/>
            <w:bottom w:val="none" w:sz="0" w:space="0" w:color="auto"/>
            <w:right w:val="none" w:sz="0" w:space="0" w:color="auto"/>
          </w:divBdr>
        </w:div>
        <w:div w:id="894127998">
          <w:marLeft w:val="1642"/>
          <w:marRight w:val="0"/>
          <w:marTop w:val="75"/>
          <w:marBottom w:val="0"/>
          <w:divBdr>
            <w:top w:val="none" w:sz="0" w:space="0" w:color="auto"/>
            <w:left w:val="none" w:sz="0" w:space="0" w:color="auto"/>
            <w:bottom w:val="none" w:sz="0" w:space="0" w:color="auto"/>
            <w:right w:val="none" w:sz="0" w:space="0" w:color="auto"/>
          </w:divBdr>
        </w:div>
        <w:div w:id="1919050449">
          <w:marLeft w:val="562"/>
          <w:marRight w:val="0"/>
          <w:marTop w:val="150"/>
          <w:marBottom w:val="0"/>
          <w:divBdr>
            <w:top w:val="none" w:sz="0" w:space="0" w:color="auto"/>
            <w:left w:val="none" w:sz="0" w:space="0" w:color="auto"/>
            <w:bottom w:val="none" w:sz="0" w:space="0" w:color="auto"/>
            <w:right w:val="none" w:sz="0" w:space="0" w:color="auto"/>
          </w:divBdr>
        </w:div>
        <w:div w:id="578294802">
          <w:marLeft w:val="562"/>
          <w:marRight w:val="0"/>
          <w:marTop w:val="150"/>
          <w:marBottom w:val="0"/>
          <w:divBdr>
            <w:top w:val="none" w:sz="0" w:space="0" w:color="auto"/>
            <w:left w:val="none" w:sz="0" w:space="0" w:color="auto"/>
            <w:bottom w:val="none" w:sz="0" w:space="0" w:color="auto"/>
            <w:right w:val="none" w:sz="0" w:space="0" w:color="auto"/>
          </w:divBdr>
        </w:div>
      </w:divsChild>
    </w:div>
    <w:div w:id="288780340">
      <w:bodyDiv w:val="1"/>
      <w:marLeft w:val="0"/>
      <w:marRight w:val="0"/>
      <w:marTop w:val="0"/>
      <w:marBottom w:val="0"/>
      <w:divBdr>
        <w:top w:val="none" w:sz="0" w:space="0" w:color="auto"/>
        <w:left w:val="none" w:sz="0" w:space="0" w:color="auto"/>
        <w:bottom w:val="none" w:sz="0" w:space="0" w:color="auto"/>
        <w:right w:val="none" w:sz="0" w:space="0" w:color="auto"/>
      </w:divBdr>
    </w:div>
    <w:div w:id="290325724">
      <w:bodyDiv w:val="1"/>
      <w:marLeft w:val="0"/>
      <w:marRight w:val="0"/>
      <w:marTop w:val="0"/>
      <w:marBottom w:val="0"/>
      <w:divBdr>
        <w:top w:val="none" w:sz="0" w:space="0" w:color="auto"/>
        <w:left w:val="none" w:sz="0" w:space="0" w:color="auto"/>
        <w:bottom w:val="none" w:sz="0" w:space="0" w:color="auto"/>
        <w:right w:val="none" w:sz="0" w:space="0" w:color="auto"/>
      </w:divBdr>
    </w:div>
    <w:div w:id="292445454">
      <w:bodyDiv w:val="1"/>
      <w:marLeft w:val="0"/>
      <w:marRight w:val="0"/>
      <w:marTop w:val="0"/>
      <w:marBottom w:val="0"/>
      <w:divBdr>
        <w:top w:val="none" w:sz="0" w:space="0" w:color="auto"/>
        <w:left w:val="none" w:sz="0" w:space="0" w:color="auto"/>
        <w:bottom w:val="none" w:sz="0" w:space="0" w:color="auto"/>
        <w:right w:val="none" w:sz="0" w:space="0" w:color="auto"/>
      </w:divBdr>
    </w:div>
    <w:div w:id="303778227">
      <w:bodyDiv w:val="1"/>
      <w:marLeft w:val="0"/>
      <w:marRight w:val="0"/>
      <w:marTop w:val="0"/>
      <w:marBottom w:val="0"/>
      <w:divBdr>
        <w:top w:val="none" w:sz="0" w:space="0" w:color="auto"/>
        <w:left w:val="none" w:sz="0" w:space="0" w:color="auto"/>
        <w:bottom w:val="none" w:sz="0" w:space="0" w:color="auto"/>
        <w:right w:val="none" w:sz="0" w:space="0" w:color="auto"/>
      </w:divBdr>
    </w:div>
    <w:div w:id="313994738">
      <w:bodyDiv w:val="1"/>
      <w:marLeft w:val="0"/>
      <w:marRight w:val="0"/>
      <w:marTop w:val="0"/>
      <w:marBottom w:val="0"/>
      <w:divBdr>
        <w:top w:val="none" w:sz="0" w:space="0" w:color="auto"/>
        <w:left w:val="none" w:sz="0" w:space="0" w:color="auto"/>
        <w:bottom w:val="none" w:sz="0" w:space="0" w:color="auto"/>
        <w:right w:val="none" w:sz="0" w:space="0" w:color="auto"/>
      </w:divBdr>
    </w:div>
    <w:div w:id="317346417">
      <w:bodyDiv w:val="1"/>
      <w:marLeft w:val="0"/>
      <w:marRight w:val="0"/>
      <w:marTop w:val="0"/>
      <w:marBottom w:val="0"/>
      <w:divBdr>
        <w:top w:val="none" w:sz="0" w:space="0" w:color="auto"/>
        <w:left w:val="none" w:sz="0" w:space="0" w:color="auto"/>
        <w:bottom w:val="none" w:sz="0" w:space="0" w:color="auto"/>
        <w:right w:val="none" w:sz="0" w:space="0" w:color="auto"/>
      </w:divBdr>
    </w:div>
    <w:div w:id="325477776">
      <w:bodyDiv w:val="1"/>
      <w:marLeft w:val="0"/>
      <w:marRight w:val="0"/>
      <w:marTop w:val="0"/>
      <w:marBottom w:val="0"/>
      <w:divBdr>
        <w:top w:val="none" w:sz="0" w:space="0" w:color="auto"/>
        <w:left w:val="none" w:sz="0" w:space="0" w:color="auto"/>
        <w:bottom w:val="none" w:sz="0" w:space="0" w:color="auto"/>
        <w:right w:val="none" w:sz="0" w:space="0" w:color="auto"/>
      </w:divBdr>
    </w:div>
    <w:div w:id="343021969">
      <w:bodyDiv w:val="1"/>
      <w:marLeft w:val="0"/>
      <w:marRight w:val="0"/>
      <w:marTop w:val="0"/>
      <w:marBottom w:val="0"/>
      <w:divBdr>
        <w:top w:val="none" w:sz="0" w:space="0" w:color="auto"/>
        <w:left w:val="none" w:sz="0" w:space="0" w:color="auto"/>
        <w:bottom w:val="none" w:sz="0" w:space="0" w:color="auto"/>
        <w:right w:val="none" w:sz="0" w:space="0" w:color="auto"/>
      </w:divBdr>
    </w:div>
    <w:div w:id="356584571">
      <w:bodyDiv w:val="1"/>
      <w:marLeft w:val="0"/>
      <w:marRight w:val="0"/>
      <w:marTop w:val="0"/>
      <w:marBottom w:val="0"/>
      <w:divBdr>
        <w:top w:val="none" w:sz="0" w:space="0" w:color="auto"/>
        <w:left w:val="none" w:sz="0" w:space="0" w:color="auto"/>
        <w:bottom w:val="none" w:sz="0" w:space="0" w:color="auto"/>
        <w:right w:val="none" w:sz="0" w:space="0" w:color="auto"/>
      </w:divBdr>
      <w:divsChild>
        <w:div w:id="1062559959">
          <w:marLeft w:val="562"/>
          <w:marRight w:val="0"/>
          <w:marTop w:val="150"/>
          <w:marBottom w:val="0"/>
          <w:divBdr>
            <w:top w:val="none" w:sz="0" w:space="0" w:color="auto"/>
            <w:left w:val="none" w:sz="0" w:space="0" w:color="auto"/>
            <w:bottom w:val="none" w:sz="0" w:space="0" w:color="auto"/>
            <w:right w:val="none" w:sz="0" w:space="0" w:color="auto"/>
          </w:divBdr>
        </w:div>
        <w:div w:id="1985894503">
          <w:marLeft w:val="562"/>
          <w:marRight w:val="0"/>
          <w:marTop w:val="150"/>
          <w:marBottom w:val="0"/>
          <w:divBdr>
            <w:top w:val="none" w:sz="0" w:space="0" w:color="auto"/>
            <w:left w:val="none" w:sz="0" w:space="0" w:color="auto"/>
            <w:bottom w:val="none" w:sz="0" w:space="0" w:color="auto"/>
            <w:right w:val="none" w:sz="0" w:space="0" w:color="auto"/>
          </w:divBdr>
        </w:div>
      </w:divsChild>
    </w:div>
    <w:div w:id="358169224">
      <w:bodyDiv w:val="1"/>
      <w:marLeft w:val="0"/>
      <w:marRight w:val="0"/>
      <w:marTop w:val="0"/>
      <w:marBottom w:val="0"/>
      <w:divBdr>
        <w:top w:val="none" w:sz="0" w:space="0" w:color="auto"/>
        <w:left w:val="none" w:sz="0" w:space="0" w:color="auto"/>
        <w:bottom w:val="none" w:sz="0" w:space="0" w:color="auto"/>
        <w:right w:val="none" w:sz="0" w:space="0" w:color="auto"/>
      </w:divBdr>
    </w:div>
    <w:div w:id="363755158">
      <w:bodyDiv w:val="1"/>
      <w:marLeft w:val="0"/>
      <w:marRight w:val="0"/>
      <w:marTop w:val="0"/>
      <w:marBottom w:val="0"/>
      <w:divBdr>
        <w:top w:val="none" w:sz="0" w:space="0" w:color="auto"/>
        <w:left w:val="none" w:sz="0" w:space="0" w:color="auto"/>
        <w:bottom w:val="none" w:sz="0" w:space="0" w:color="auto"/>
        <w:right w:val="none" w:sz="0" w:space="0" w:color="auto"/>
      </w:divBdr>
    </w:div>
    <w:div w:id="372464711">
      <w:bodyDiv w:val="1"/>
      <w:marLeft w:val="0"/>
      <w:marRight w:val="0"/>
      <w:marTop w:val="0"/>
      <w:marBottom w:val="0"/>
      <w:divBdr>
        <w:top w:val="none" w:sz="0" w:space="0" w:color="auto"/>
        <w:left w:val="none" w:sz="0" w:space="0" w:color="auto"/>
        <w:bottom w:val="none" w:sz="0" w:space="0" w:color="auto"/>
        <w:right w:val="none" w:sz="0" w:space="0" w:color="auto"/>
      </w:divBdr>
    </w:div>
    <w:div w:id="376320129">
      <w:bodyDiv w:val="1"/>
      <w:marLeft w:val="0"/>
      <w:marRight w:val="0"/>
      <w:marTop w:val="0"/>
      <w:marBottom w:val="0"/>
      <w:divBdr>
        <w:top w:val="none" w:sz="0" w:space="0" w:color="auto"/>
        <w:left w:val="none" w:sz="0" w:space="0" w:color="auto"/>
        <w:bottom w:val="none" w:sz="0" w:space="0" w:color="auto"/>
        <w:right w:val="none" w:sz="0" w:space="0" w:color="auto"/>
      </w:divBdr>
    </w:div>
    <w:div w:id="385035781">
      <w:bodyDiv w:val="1"/>
      <w:marLeft w:val="0"/>
      <w:marRight w:val="0"/>
      <w:marTop w:val="0"/>
      <w:marBottom w:val="0"/>
      <w:divBdr>
        <w:top w:val="none" w:sz="0" w:space="0" w:color="auto"/>
        <w:left w:val="none" w:sz="0" w:space="0" w:color="auto"/>
        <w:bottom w:val="none" w:sz="0" w:space="0" w:color="auto"/>
        <w:right w:val="none" w:sz="0" w:space="0" w:color="auto"/>
      </w:divBdr>
    </w:div>
    <w:div w:id="393629974">
      <w:bodyDiv w:val="1"/>
      <w:marLeft w:val="0"/>
      <w:marRight w:val="0"/>
      <w:marTop w:val="0"/>
      <w:marBottom w:val="0"/>
      <w:divBdr>
        <w:top w:val="none" w:sz="0" w:space="0" w:color="auto"/>
        <w:left w:val="none" w:sz="0" w:space="0" w:color="auto"/>
        <w:bottom w:val="none" w:sz="0" w:space="0" w:color="auto"/>
        <w:right w:val="none" w:sz="0" w:space="0" w:color="auto"/>
      </w:divBdr>
    </w:div>
    <w:div w:id="402484025">
      <w:bodyDiv w:val="1"/>
      <w:marLeft w:val="0"/>
      <w:marRight w:val="0"/>
      <w:marTop w:val="0"/>
      <w:marBottom w:val="0"/>
      <w:divBdr>
        <w:top w:val="none" w:sz="0" w:space="0" w:color="auto"/>
        <w:left w:val="none" w:sz="0" w:space="0" w:color="auto"/>
        <w:bottom w:val="none" w:sz="0" w:space="0" w:color="auto"/>
        <w:right w:val="none" w:sz="0" w:space="0" w:color="auto"/>
      </w:divBdr>
    </w:div>
    <w:div w:id="404837012">
      <w:bodyDiv w:val="1"/>
      <w:marLeft w:val="0"/>
      <w:marRight w:val="0"/>
      <w:marTop w:val="0"/>
      <w:marBottom w:val="0"/>
      <w:divBdr>
        <w:top w:val="none" w:sz="0" w:space="0" w:color="auto"/>
        <w:left w:val="none" w:sz="0" w:space="0" w:color="auto"/>
        <w:bottom w:val="none" w:sz="0" w:space="0" w:color="auto"/>
        <w:right w:val="none" w:sz="0" w:space="0" w:color="auto"/>
      </w:divBdr>
    </w:div>
    <w:div w:id="408579935">
      <w:bodyDiv w:val="1"/>
      <w:marLeft w:val="0"/>
      <w:marRight w:val="0"/>
      <w:marTop w:val="0"/>
      <w:marBottom w:val="0"/>
      <w:divBdr>
        <w:top w:val="none" w:sz="0" w:space="0" w:color="auto"/>
        <w:left w:val="none" w:sz="0" w:space="0" w:color="auto"/>
        <w:bottom w:val="none" w:sz="0" w:space="0" w:color="auto"/>
        <w:right w:val="none" w:sz="0" w:space="0" w:color="auto"/>
      </w:divBdr>
    </w:div>
    <w:div w:id="417098026">
      <w:bodyDiv w:val="1"/>
      <w:marLeft w:val="0"/>
      <w:marRight w:val="0"/>
      <w:marTop w:val="0"/>
      <w:marBottom w:val="0"/>
      <w:divBdr>
        <w:top w:val="none" w:sz="0" w:space="0" w:color="auto"/>
        <w:left w:val="none" w:sz="0" w:space="0" w:color="auto"/>
        <w:bottom w:val="none" w:sz="0" w:space="0" w:color="auto"/>
        <w:right w:val="none" w:sz="0" w:space="0" w:color="auto"/>
      </w:divBdr>
    </w:div>
    <w:div w:id="417290282">
      <w:bodyDiv w:val="1"/>
      <w:marLeft w:val="0"/>
      <w:marRight w:val="0"/>
      <w:marTop w:val="0"/>
      <w:marBottom w:val="0"/>
      <w:divBdr>
        <w:top w:val="none" w:sz="0" w:space="0" w:color="auto"/>
        <w:left w:val="none" w:sz="0" w:space="0" w:color="auto"/>
        <w:bottom w:val="none" w:sz="0" w:space="0" w:color="auto"/>
        <w:right w:val="none" w:sz="0" w:space="0" w:color="auto"/>
      </w:divBdr>
    </w:div>
    <w:div w:id="430051513">
      <w:bodyDiv w:val="1"/>
      <w:marLeft w:val="0"/>
      <w:marRight w:val="0"/>
      <w:marTop w:val="0"/>
      <w:marBottom w:val="0"/>
      <w:divBdr>
        <w:top w:val="none" w:sz="0" w:space="0" w:color="auto"/>
        <w:left w:val="none" w:sz="0" w:space="0" w:color="auto"/>
        <w:bottom w:val="none" w:sz="0" w:space="0" w:color="auto"/>
        <w:right w:val="none" w:sz="0" w:space="0" w:color="auto"/>
      </w:divBdr>
    </w:div>
    <w:div w:id="437801139">
      <w:bodyDiv w:val="1"/>
      <w:marLeft w:val="0"/>
      <w:marRight w:val="0"/>
      <w:marTop w:val="0"/>
      <w:marBottom w:val="0"/>
      <w:divBdr>
        <w:top w:val="none" w:sz="0" w:space="0" w:color="auto"/>
        <w:left w:val="none" w:sz="0" w:space="0" w:color="auto"/>
        <w:bottom w:val="none" w:sz="0" w:space="0" w:color="auto"/>
        <w:right w:val="none" w:sz="0" w:space="0" w:color="auto"/>
      </w:divBdr>
    </w:div>
    <w:div w:id="443579855">
      <w:bodyDiv w:val="1"/>
      <w:marLeft w:val="0"/>
      <w:marRight w:val="0"/>
      <w:marTop w:val="0"/>
      <w:marBottom w:val="0"/>
      <w:divBdr>
        <w:top w:val="none" w:sz="0" w:space="0" w:color="auto"/>
        <w:left w:val="none" w:sz="0" w:space="0" w:color="auto"/>
        <w:bottom w:val="none" w:sz="0" w:space="0" w:color="auto"/>
        <w:right w:val="none" w:sz="0" w:space="0" w:color="auto"/>
      </w:divBdr>
    </w:div>
    <w:div w:id="452288396">
      <w:bodyDiv w:val="1"/>
      <w:marLeft w:val="0"/>
      <w:marRight w:val="0"/>
      <w:marTop w:val="0"/>
      <w:marBottom w:val="0"/>
      <w:divBdr>
        <w:top w:val="none" w:sz="0" w:space="0" w:color="auto"/>
        <w:left w:val="none" w:sz="0" w:space="0" w:color="auto"/>
        <w:bottom w:val="none" w:sz="0" w:space="0" w:color="auto"/>
        <w:right w:val="none" w:sz="0" w:space="0" w:color="auto"/>
      </w:divBdr>
    </w:div>
    <w:div w:id="454716899">
      <w:bodyDiv w:val="1"/>
      <w:marLeft w:val="0"/>
      <w:marRight w:val="0"/>
      <w:marTop w:val="0"/>
      <w:marBottom w:val="0"/>
      <w:divBdr>
        <w:top w:val="none" w:sz="0" w:space="0" w:color="auto"/>
        <w:left w:val="none" w:sz="0" w:space="0" w:color="auto"/>
        <w:bottom w:val="none" w:sz="0" w:space="0" w:color="auto"/>
        <w:right w:val="none" w:sz="0" w:space="0" w:color="auto"/>
      </w:divBdr>
    </w:div>
    <w:div w:id="462382581">
      <w:bodyDiv w:val="1"/>
      <w:marLeft w:val="0"/>
      <w:marRight w:val="0"/>
      <w:marTop w:val="0"/>
      <w:marBottom w:val="0"/>
      <w:divBdr>
        <w:top w:val="none" w:sz="0" w:space="0" w:color="auto"/>
        <w:left w:val="none" w:sz="0" w:space="0" w:color="auto"/>
        <w:bottom w:val="none" w:sz="0" w:space="0" w:color="auto"/>
        <w:right w:val="none" w:sz="0" w:space="0" w:color="auto"/>
      </w:divBdr>
    </w:div>
    <w:div w:id="464465380">
      <w:bodyDiv w:val="1"/>
      <w:marLeft w:val="0"/>
      <w:marRight w:val="0"/>
      <w:marTop w:val="0"/>
      <w:marBottom w:val="0"/>
      <w:divBdr>
        <w:top w:val="none" w:sz="0" w:space="0" w:color="auto"/>
        <w:left w:val="none" w:sz="0" w:space="0" w:color="auto"/>
        <w:bottom w:val="none" w:sz="0" w:space="0" w:color="auto"/>
        <w:right w:val="none" w:sz="0" w:space="0" w:color="auto"/>
      </w:divBdr>
    </w:div>
    <w:div w:id="466049900">
      <w:bodyDiv w:val="1"/>
      <w:marLeft w:val="0"/>
      <w:marRight w:val="0"/>
      <w:marTop w:val="0"/>
      <w:marBottom w:val="0"/>
      <w:divBdr>
        <w:top w:val="none" w:sz="0" w:space="0" w:color="auto"/>
        <w:left w:val="none" w:sz="0" w:space="0" w:color="auto"/>
        <w:bottom w:val="none" w:sz="0" w:space="0" w:color="auto"/>
        <w:right w:val="none" w:sz="0" w:space="0" w:color="auto"/>
      </w:divBdr>
    </w:div>
    <w:div w:id="475413017">
      <w:bodyDiv w:val="1"/>
      <w:marLeft w:val="0"/>
      <w:marRight w:val="0"/>
      <w:marTop w:val="0"/>
      <w:marBottom w:val="0"/>
      <w:divBdr>
        <w:top w:val="none" w:sz="0" w:space="0" w:color="auto"/>
        <w:left w:val="none" w:sz="0" w:space="0" w:color="auto"/>
        <w:bottom w:val="none" w:sz="0" w:space="0" w:color="auto"/>
        <w:right w:val="none" w:sz="0" w:space="0" w:color="auto"/>
      </w:divBdr>
    </w:div>
    <w:div w:id="479539330">
      <w:bodyDiv w:val="1"/>
      <w:marLeft w:val="0"/>
      <w:marRight w:val="0"/>
      <w:marTop w:val="0"/>
      <w:marBottom w:val="0"/>
      <w:divBdr>
        <w:top w:val="none" w:sz="0" w:space="0" w:color="auto"/>
        <w:left w:val="none" w:sz="0" w:space="0" w:color="auto"/>
        <w:bottom w:val="none" w:sz="0" w:space="0" w:color="auto"/>
        <w:right w:val="none" w:sz="0" w:space="0" w:color="auto"/>
      </w:divBdr>
    </w:div>
    <w:div w:id="485054844">
      <w:bodyDiv w:val="1"/>
      <w:marLeft w:val="0"/>
      <w:marRight w:val="0"/>
      <w:marTop w:val="0"/>
      <w:marBottom w:val="0"/>
      <w:divBdr>
        <w:top w:val="none" w:sz="0" w:space="0" w:color="auto"/>
        <w:left w:val="none" w:sz="0" w:space="0" w:color="auto"/>
        <w:bottom w:val="none" w:sz="0" w:space="0" w:color="auto"/>
        <w:right w:val="none" w:sz="0" w:space="0" w:color="auto"/>
      </w:divBdr>
    </w:div>
    <w:div w:id="489517104">
      <w:bodyDiv w:val="1"/>
      <w:marLeft w:val="0"/>
      <w:marRight w:val="0"/>
      <w:marTop w:val="0"/>
      <w:marBottom w:val="0"/>
      <w:divBdr>
        <w:top w:val="none" w:sz="0" w:space="0" w:color="auto"/>
        <w:left w:val="none" w:sz="0" w:space="0" w:color="auto"/>
        <w:bottom w:val="none" w:sz="0" w:space="0" w:color="auto"/>
        <w:right w:val="none" w:sz="0" w:space="0" w:color="auto"/>
      </w:divBdr>
    </w:div>
    <w:div w:id="497041028">
      <w:bodyDiv w:val="1"/>
      <w:marLeft w:val="0"/>
      <w:marRight w:val="0"/>
      <w:marTop w:val="0"/>
      <w:marBottom w:val="0"/>
      <w:divBdr>
        <w:top w:val="none" w:sz="0" w:space="0" w:color="auto"/>
        <w:left w:val="none" w:sz="0" w:space="0" w:color="auto"/>
        <w:bottom w:val="none" w:sz="0" w:space="0" w:color="auto"/>
        <w:right w:val="none" w:sz="0" w:space="0" w:color="auto"/>
      </w:divBdr>
    </w:div>
    <w:div w:id="513613137">
      <w:bodyDiv w:val="1"/>
      <w:marLeft w:val="0"/>
      <w:marRight w:val="0"/>
      <w:marTop w:val="0"/>
      <w:marBottom w:val="0"/>
      <w:divBdr>
        <w:top w:val="none" w:sz="0" w:space="0" w:color="auto"/>
        <w:left w:val="none" w:sz="0" w:space="0" w:color="auto"/>
        <w:bottom w:val="none" w:sz="0" w:space="0" w:color="auto"/>
        <w:right w:val="none" w:sz="0" w:space="0" w:color="auto"/>
      </w:divBdr>
    </w:div>
    <w:div w:id="514464503">
      <w:bodyDiv w:val="1"/>
      <w:marLeft w:val="0"/>
      <w:marRight w:val="0"/>
      <w:marTop w:val="0"/>
      <w:marBottom w:val="0"/>
      <w:divBdr>
        <w:top w:val="none" w:sz="0" w:space="0" w:color="auto"/>
        <w:left w:val="none" w:sz="0" w:space="0" w:color="auto"/>
        <w:bottom w:val="none" w:sz="0" w:space="0" w:color="auto"/>
        <w:right w:val="none" w:sz="0" w:space="0" w:color="auto"/>
      </w:divBdr>
    </w:div>
    <w:div w:id="519124083">
      <w:bodyDiv w:val="1"/>
      <w:marLeft w:val="0"/>
      <w:marRight w:val="0"/>
      <w:marTop w:val="0"/>
      <w:marBottom w:val="0"/>
      <w:divBdr>
        <w:top w:val="none" w:sz="0" w:space="0" w:color="auto"/>
        <w:left w:val="none" w:sz="0" w:space="0" w:color="auto"/>
        <w:bottom w:val="none" w:sz="0" w:space="0" w:color="auto"/>
        <w:right w:val="none" w:sz="0" w:space="0" w:color="auto"/>
      </w:divBdr>
    </w:div>
    <w:div w:id="520973100">
      <w:bodyDiv w:val="1"/>
      <w:marLeft w:val="0"/>
      <w:marRight w:val="0"/>
      <w:marTop w:val="0"/>
      <w:marBottom w:val="0"/>
      <w:divBdr>
        <w:top w:val="none" w:sz="0" w:space="0" w:color="auto"/>
        <w:left w:val="none" w:sz="0" w:space="0" w:color="auto"/>
        <w:bottom w:val="none" w:sz="0" w:space="0" w:color="auto"/>
        <w:right w:val="none" w:sz="0" w:space="0" w:color="auto"/>
      </w:divBdr>
    </w:div>
    <w:div w:id="534929125">
      <w:bodyDiv w:val="1"/>
      <w:marLeft w:val="0"/>
      <w:marRight w:val="0"/>
      <w:marTop w:val="0"/>
      <w:marBottom w:val="0"/>
      <w:divBdr>
        <w:top w:val="none" w:sz="0" w:space="0" w:color="auto"/>
        <w:left w:val="none" w:sz="0" w:space="0" w:color="auto"/>
        <w:bottom w:val="none" w:sz="0" w:space="0" w:color="auto"/>
        <w:right w:val="none" w:sz="0" w:space="0" w:color="auto"/>
      </w:divBdr>
    </w:div>
    <w:div w:id="542326510">
      <w:bodyDiv w:val="1"/>
      <w:marLeft w:val="0"/>
      <w:marRight w:val="0"/>
      <w:marTop w:val="0"/>
      <w:marBottom w:val="0"/>
      <w:divBdr>
        <w:top w:val="none" w:sz="0" w:space="0" w:color="auto"/>
        <w:left w:val="none" w:sz="0" w:space="0" w:color="auto"/>
        <w:bottom w:val="none" w:sz="0" w:space="0" w:color="auto"/>
        <w:right w:val="none" w:sz="0" w:space="0" w:color="auto"/>
      </w:divBdr>
    </w:div>
    <w:div w:id="562909185">
      <w:bodyDiv w:val="1"/>
      <w:marLeft w:val="0"/>
      <w:marRight w:val="0"/>
      <w:marTop w:val="0"/>
      <w:marBottom w:val="0"/>
      <w:divBdr>
        <w:top w:val="none" w:sz="0" w:space="0" w:color="auto"/>
        <w:left w:val="none" w:sz="0" w:space="0" w:color="auto"/>
        <w:bottom w:val="none" w:sz="0" w:space="0" w:color="auto"/>
        <w:right w:val="none" w:sz="0" w:space="0" w:color="auto"/>
      </w:divBdr>
    </w:div>
    <w:div w:id="570384351">
      <w:bodyDiv w:val="1"/>
      <w:marLeft w:val="0"/>
      <w:marRight w:val="0"/>
      <w:marTop w:val="0"/>
      <w:marBottom w:val="0"/>
      <w:divBdr>
        <w:top w:val="none" w:sz="0" w:space="0" w:color="auto"/>
        <w:left w:val="none" w:sz="0" w:space="0" w:color="auto"/>
        <w:bottom w:val="none" w:sz="0" w:space="0" w:color="auto"/>
        <w:right w:val="none" w:sz="0" w:space="0" w:color="auto"/>
      </w:divBdr>
    </w:div>
    <w:div w:id="581916413">
      <w:bodyDiv w:val="1"/>
      <w:marLeft w:val="0"/>
      <w:marRight w:val="0"/>
      <w:marTop w:val="0"/>
      <w:marBottom w:val="0"/>
      <w:divBdr>
        <w:top w:val="none" w:sz="0" w:space="0" w:color="auto"/>
        <w:left w:val="none" w:sz="0" w:space="0" w:color="auto"/>
        <w:bottom w:val="none" w:sz="0" w:space="0" w:color="auto"/>
        <w:right w:val="none" w:sz="0" w:space="0" w:color="auto"/>
      </w:divBdr>
    </w:div>
    <w:div w:id="594288454">
      <w:bodyDiv w:val="1"/>
      <w:marLeft w:val="0"/>
      <w:marRight w:val="0"/>
      <w:marTop w:val="0"/>
      <w:marBottom w:val="0"/>
      <w:divBdr>
        <w:top w:val="none" w:sz="0" w:space="0" w:color="auto"/>
        <w:left w:val="none" w:sz="0" w:space="0" w:color="auto"/>
        <w:bottom w:val="none" w:sz="0" w:space="0" w:color="auto"/>
        <w:right w:val="none" w:sz="0" w:space="0" w:color="auto"/>
      </w:divBdr>
    </w:div>
    <w:div w:id="594674189">
      <w:bodyDiv w:val="1"/>
      <w:marLeft w:val="0"/>
      <w:marRight w:val="0"/>
      <w:marTop w:val="0"/>
      <w:marBottom w:val="0"/>
      <w:divBdr>
        <w:top w:val="none" w:sz="0" w:space="0" w:color="auto"/>
        <w:left w:val="none" w:sz="0" w:space="0" w:color="auto"/>
        <w:bottom w:val="none" w:sz="0" w:space="0" w:color="auto"/>
        <w:right w:val="none" w:sz="0" w:space="0" w:color="auto"/>
      </w:divBdr>
    </w:div>
    <w:div w:id="607086049">
      <w:bodyDiv w:val="1"/>
      <w:marLeft w:val="0"/>
      <w:marRight w:val="0"/>
      <w:marTop w:val="0"/>
      <w:marBottom w:val="0"/>
      <w:divBdr>
        <w:top w:val="none" w:sz="0" w:space="0" w:color="auto"/>
        <w:left w:val="none" w:sz="0" w:space="0" w:color="auto"/>
        <w:bottom w:val="none" w:sz="0" w:space="0" w:color="auto"/>
        <w:right w:val="none" w:sz="0" w:space="0" w:color="auto"/>
      </w:divBdr>
    </w:div>
    <w:div w:id="608315868">
      <w:bodyDiv w:val="1"/>
      <w:marLeft w:val="0"/>
      <w:marRight w:val="0"/>
      <w:marTop w:val="0"/>
      <w:marBottom w:val="0"/>
      <w:divBdr>
        <w:top w:val="none" w:sz="0" w:space="0" w:color="auto"/>
        <w:left w:val="none" w:sz="0" w:space="0" w:color="auto"/>
        <w:bottom w:val="none" w:sz="0" w:space="0" w:color="auto"/>
        <w:right w:val="none" w:sz="0" w:space="0" w:color="auto"/>
      </w:divBdr>
    </w:div>
    <w:div w:id="619915989">
      <w:bodyDiv w:val="1"/>
      <w:marLeft w:val="0"/>
      <w:marRight w:val="0"/>
      <w:marTop w:val="0"/>
      <w:marBottom w:val="0"/>
      <w:divBdr>
        <w:top w:val="none" w:sz="0" w:space="0" w:color="auto"/>
        <w:left w:val="none" w:sz="0" w:space="0" w:color="auto"/>
        <w:bottom w:val="none" w:sz="0" w:space="0" w:color="auto"/>
        <w:right w:val="none" w:sz="0" w:space="0" w:color="auto"/>
      </w:divBdr>
    </w:div>
    <w:div w:id="632910398">
      <w:bodyDiv w:val="1"/>
      <w:marLeft w:val="0"/>
      <w:marRight w:val="0"/>
      <w:marTop w:val="0"/>
      <w:marBottom w:val="0"/>
      <w:divBdr>
        <w:top w:val="none" w:sz="0" w:space="0" w:color="auto"/>
        <w:left w:val="none" w:sz="0" w:space="0" w:color="auto"/>
        <w:bottom w:val="none" w:sz="0" w:space="0" w:color="auto"/>
        <w:right w:val="none" w:sz="0" w:space="0" w:color="auto"/>
      </w:divBdr>
    </w:div>
    <w:div w:id="636955956">
      <w:bodyDiv w:val="1"/>
      <w:marLeft w:val="0"/>
      <w:marRight w:val="0"/>
      <w:marTop w:val="0"/>
      <w:marBottom w:val="0"/>
      <w:divBdr>
        <w:top w:val="none" w:sz="0" w:space="0" w:color="auto"/>
        <w:left w:val="none" w:sz="0" w:space="0" w:color="auto"/>
        <w:bottom w:val="none" w:sz="0" w:space="0" w:color="auto"/>
        <w:right w:val="none" w:sz="0" w:space="0" w:color="auto"/>
      </w:divBdr>
    </w:div>
    <w:div w:id="638417491">
      <w:bodyDiv w:val="1"/>
      <w:marLeft w:val="0"/>
      <w:marRight w:val="0"/>
      <w:marTop w:val="0"/>
      <w:marBottom w:val="0"/>
      <w:divBdr>
        <w:top w:val="none" w:sz="0" w:space="0" w:color="auto"/>
        <w:left w:val="none" w:sz="0" w:space="0" w:color="auto"/>
        <w:bottom w:val="none" w:sz="0" w:space="0" w:color="auto"/>
        <w:right w:val="none" w:sz="0" w:space="0" w:color="auto"/>
      </w:divBdr>
    </w:div>
    <w:div w:id="649986715">
      <w:bodyDiv w:val="1"/>
      <w:marLeft w:val="0"/>
      <w:marRight w:val="0"/>
      <w:marTop w:val="0"/>
      <w:marBottom w:val="0"/>
      <w:divBdr>
        <w:top w:val="none" w:sz="0" w:space="0" w:color="auto"/>
        <w:left w:val="none" w:sz="0" w:space="0" w:color="auto"/>
        <w:bottom w:val="none" w:sz="0" w:space="0" w:color="auto"/>
        <w:right w:val="none" w:sz="0" w:space="0" w:color="auto"/>
      </w:divBdr>
    </w:div>
    <w:div w:id="667639955">
      <w:bodyDiv w:val="1"/>
      <w:marLeft w:val="0"/>
      <w:marRight w:val="0"/>
      <w:marTop w:val="0"/>
      <w:marBottom w:val="0"/>
      <w:divBdr>
        <w:top w:val="none" w:sz="0" w:space="0" w:color="auto"/>
        <w:left w:val="none" w:sz="0" w:space="0" w:color="auto"/>
        <w:bottom w:val="none" w:sz="0" w:space="0" w:color="auto"/>
        <w:right w:val="none" w:sz="0" w:space="0" w:color="auto"/>
      </w:divBdr>
    </w:div>
    <w:div w:id="671419695">
      <w:bodyDiv w:val="1"/>
      <w:marLeft w:val="0"/>
      <w:marRight w:val="0"/>
      <w:marTop w:val="0"/>
      <w:marBottom w:val="0"/>
      <w:divBdr>
        <w:top w:val="none" w:sz="0" w:space="0" w:color="auto"/>
        <w:left w:val="none" w:sz="0" w:space="0" w:color="auto"/>
        <w:bottom w:val="none" w:sz="0" w:space="0" w:color="auto"/>
        <w:right w:val="none" w:sz="0" w:space="0" w:color="auto"/>
      </w:divBdr>
    </w:div>
    <w:div w:id="673267576">
      <w:bodyDiv w:val="1"/>
      <w:marLeft w:val="0"/>
      <w:marRight w:val="0"/>
      <w:marTop w:val="0"/>
      <w:marBottom w:val="0"/>
      <w:divBdr>
        <w:top w:val="none" w:sz="0" w:space="0" w:color="auto"/>
        <w:left w:val="none" w:sz="0" w:space="0" w:color="auto"/>
        <w:bottom w:val="none" w:sz="0" w:space="0" w:color="auto"/>
        <w:right w:val="none" w:sz="0" w:space="0" w:color="auto"/>
      </w:divBdr>
    </w:div>
    <w:div w:id="676541315">
      <w:bodyDiv w:val="1"/>
      <w:marLeft w:val="0"/>
      <w:marRight w:val="0"/>
      <w:marTop w:val="0"/>
      <w:marBottom w:val="0"/>
      <w:divBdr>
        <w:top w:val="none" w:sz="0" w:space="0" w:color="auto"/>
        <w:left w:val="none" w:sz="0" w:space="0" w:color="auto"/>
        <w:bottom w:val="none" w:sz="0" w:space="0" w:color="auto"/>
        <w:right w:val="none" w:sz="0" w:space="0" w:color="auto"/>
      </w:divBdr>
    </w:div>
    <w:div w:id="695233325">
      <w:bodyDiv w:val="1"/>
      <w:marLeft w:val="0"/>
      <w:marRight w:val="0"/>
      <w:marTop w:val="0"/>
      <w:marBottom w:val="0"/>
      <w:divBdr>
        <w:top w:val="none" w:sz="0" w:space="0" w:color="auto"/>
        <w:left w:val="none" w:sz="0" w:space="0" w:color="auto"/>
        <w:bottom w:val="none" w:sz="0" w:space="0" w:color="auto"/>
        <w:right w:val="none" w:sz="0" w:space="0" w:color="auto"/>
      </w:divBdr>
    </w:div>
    <w:div w:id="706175720">
      <w:bodyDiv w:val="1"/>
      <w:marLeft w:val="0"/>
      <w:marRight w:val="0"/>
      <w:marTop w:val="0"/>
      <w:marBottom w:val="0"/>
      <w:divBdr>
        <w:top w:val="none" w:sz="0" w:space="0" w:color="auto"/>
        <w:left w:val="none" w:sz="0" w:space="0" w:color="auto"/>
        <w:bottom w:val="none" w:sz="0" w:space="0" w:color="auto"/>
        <w:right w:val="none" w:sz="0" w:space="0" w:color="auto"/>
      </w:divBdr>
    </w:div>
    <w:div w:id="708265701">
      <w:bodyDiv w:val="1"/>
      <w:marLeft w:val="0"/>
      <w:marRight w:val="0"/>
      <w:marTop w:val="0"/>
      <w:marBottom w:val="0"/>
      <w:divBdr>
        <w:top w:val="none" w:sz="0" w:space="0" w:color="auto"/>
        <w:left w:val="none" w:sz="0" w:space="0" w:color="auto"/>
        <w:bottom w:val="none" w:sz="0" w:space="0" w:color="auto"/>
        <w:right w:val="none" w:sz="0" w:space="0" w:color="auto"/>
      </w:divBdr>
    </w:div>
    <w:div w:id="708723327">
      <w:bodyDiv w:val="1"/>
      <w:marLeft w:val="0"/>
      <w:marRight w:val="0"/>
      <w:marTop w:val="0"/>
      <w:marBottom w:val="0"/>
      <w:divBdr>
        <w:top w:val="none" w:sz="0" w:space="0" w:color="auto"/>
        <w:left w:val="none" w:sz="0" w:space="0" w:color="auto"/>
        <w:bottom w:val="none" w:sz="0" w:space="0" w:color="auto"/>
        <w:right w:val="none" w:sz="0" w:space="0" w:color="auto"/>
      </w:divBdr>
    </w:div>
    <w:div w:id="710306326">
      <w:bodyDiv w:val="1"/>
      <w:marLeft w:val="0"/>
      <w:marRight w:val="0"/>
      <w:marTop w:val="0"/>
      <w:marBottom w:val="0"/>
      <w:divBdr>
        <w:top w:val="none" w:sz="0" w:space="0" w:color="auto"/>
        <w:left w:val="none" w:sz="0" w:space="0" w:color="auto"/>
        <w:bottom w:val="none" w:sz="0" w:space="0" w:color="auto"/>
        <w:right w:val="none" w:sz="0" w:space="0" w:color="auto"/>
      </w:divBdr>
    </w:div>
    <w:div w:id="717046156">
      <w:bodyDiv w:val="1"/>
      <w:marLeft w:val="0"/>
      <w:marRight w:val="0"/>
      <w:marTop w:val="0"/>
      <w:marBottom w:val="0"/>
      <w:divBdr>
        <w:top w:val="none" w:sz="0" w:space="0" w:color="auto"/>
        <w:left w:val="none" w:sz="0" w:space="0" w:color="auto"/>
        <w:bottom w:val="none" w:sz="0" w:space="0" w:color="auto"/>
        <w:right w:val="none" w:sz="0" w:space="0" w:color="auto"/>
      </w:divBdr>
    </w:div>
    <w:div w:id="717437006">
      <w:bodyDiv w:val="1"/>
      <w:marLeft w:val="0"/>
      <w:marRight w:val="0"/>
      <w:marTop w:val="0"/>
      <w:marBottom w:val="0"/>
      <w:divBdr>
        <w:top w:val="none" w:sz="0" w:space="0" w:color="auto"/>
        <w:left w:val="none" w:sz="0" w:space="0" w:color="auto"/>
        <w:bottom w:val="none" w:sz="0" w:space="0" w:color="auto"/>
        <w:right w:val="none" w:sz="0" w:space="0" w:color="auto"/>
      </w:divBdr>
    </w:div>
    <w:div w:id="717630398">
      <w:bodyDiv w:val="1"/>
      <w:marLeft w:val="0"/>
      <w:marRight w:val="0"/>
      <w:marTop w:val="0"/>
      <w:marBottom w:val="0"/>
      <w:divBdr>
        <w:top w:val="none" w:sz="0" w:space="0" w:color="auto"/>
        <w:left w:val="none" w:sz="0" w:space="0" w:color="auto"/>
        <w:bottom w:val="none" w:sz="0" w:space="0" w:color="auto"/>
        <w:right w:val="none" w:sz="0" w:space="0" w:color="auto"/>
      </w:divBdr>
    </w:div>
    <w:div w:id="722102036">
      <w:bodyDiv w:val="1"/>
      <w:marLeft w:val="0"/>
      <w:marRight w:val="0"/>
      <w:marTop w:val="0"/>
      <w:marBottom w:val="0"/>
      <w:divBdr>
        <w:top w:val="none" w:sz="0" w:space="0" w:color="auto"/>
        <w:left w:val="none" w:sz="0" w:space="0" w:color="auto"/>
        <w:bottom w:val="none" w:sz="0" w:space="0" w:color="auto"/>
        <w:right w:val="none" w:sz="0" w:space="0" w:color="auto"/>
      </w:divBdr>
    </w:div>
    <w:div w:id="724643749">
      <w:bodyDiv w:val="1"/>
      <w:marLeft w:val="0"/>
      <w:marRight w:val="0"/>
      <w:marTop w:val="0"/>
      <w:marBottom w:val="0"/>
      <w:divBdr>
        <w:top w:val="none" w:sz="0" w:space="0" w:color="auto"/>
        <w:left w:val="none" w:sz="0" w:space="0" w:color="auto"/>
        <w:bottom w:val="none" w:sz="0" w:space="0" w:color="auto"/>
        <w:right w:val="none" w:sz="0" w:space="0" w:color="auto"/>
      </w:divBdr>
    </w:div>
    <w:div w:id="730006393">
      <w:bodyDiv w:val="1"/>
      <w:marLeft w:val="0"/>
      <w:marRight w:val="0"/>
      <w:marTop w:val="0"/>
      <w:marBottom w:val="0"/>
      <w:divBdr>
        <w:top w:val="none" w:sz="0" w:space="0" w:color="auto"/>
        <w:left w:val="none" w:sz="0" w:space="0" w:color="auto"/>
        <w:bottom w:val="none" w:sz="0" w:space="0" w:color="auto"/>
        <w:right w:val="none" w:sz="0" w:space="0" w:color="auto"/>
      </w:divBdr>
    </w:div>
    <w:div w:id="747268217">
      <w:bodyDiv w:val="1"/>
      <w:marLeft w:val="0"/>
      <w:marRight w:val="0"/>
      <w:marTop w:val="0"/>
      <w:marBottom w:val="0"/>
      <w:divBdr>
        <w:top w:val="none" w:sz="0" w:space="0" w:color="auto"/>
        <w:left w:val="none" w:sz="0" w:space="0" w:color="auto"/>
        <w:bottom w:val="none" w:sz="0" w:space="0" w:color="auto"/>
        <w:right w:val="none" w:sz="0" w:space="0" w:color="auto"/>
      </w:divBdr>
    </w:div>
    <w:div w:id="754670048">
      <w:bodyDiv w:val="1"/>
      <w:marLeft w:val="0"/>
      <w:marRight w:val="0"/>
      <w:marTop w:val="0"/>
      <w:marBottom w:val="0"/>
      <w:divBdr>
        <w:top w:val="none" w:sz="0" w:space="0" w:color="auto"/>
        <w:left w:val="none" w:sz="0" w:space="0" w:color="auto"/>
        <w:bottom w:val="none" w:sz="0" w:space="0" w:color="auto"/>
        <w:right w:val="none" w:sz="0" w:space="0" w:color="auto"/>
      </w:divBdr>
    </w:div>
    <w:div w:id="757795719">
      <w:bodyDiv w:val="1"/>
      <w:marLeft w:val="0"/>
      <w:marRight w:val="0"/>
      <w:marTop w:val="0"/>
      <w:marBottom w:val="0"/>
      <w:divBdr>
        <w:top w:val="none" w:sz="0" w:space="0" w:color="auto"/>
        <w:left w:val="none" w:sz="0" w:space="0" w:color="auto"/>
        <w:bottom w:val="none" w:sz="0" w:space="0" w:color="auto"/>
        <w:right w:val="none" w:sz="0" w:space="0" w:color="auto"/>
      </w:divBdr>
    </w:div>
    <w:div w:id="758907315">
      <w:bodyDiv w:val="1"/>
      <w:marLeft w:val="0"/>
      <w:marRight w:val="0"/>
      <w:marTop w:val="0"/>
      <w:marBottom w:val="0"/>
      <w:divBdr>
        <w:top w:val="none" w:sz="0" w:space="0" w:color="auto"/>
        <w:left w:val="none" w:sz="0" w:space="0" w:color="auto"/>
        <w:bottom w:val="none" w:sz="0" w:space="0" w:color="auto"/>
        <w:right w:val="none" w:sz="0" w:space="0" w:color="auto"/>
      </w:divBdr>
    </w:div>
    <w:div w:id="769476015">
      <w:bodyDiv w:val="1"/>
      <w:marLeft w:val="0"/>
      <w:marRight w:val="0"/>
      <w:marTop w:val="0"/>
      <w:marBottom w:val="0"/>
      <w:divBdr>
        <w:top w:val="none" w:sz="0" w:space="0" w:color="auto"/>
        <w:left w:val="none" w:sz="0" w:space="0" w:color="auto"/>
        <w:bottom w:val="none" w:sz="0" w:space="0" w:color="auto"/>
        <w:right w:val="none" w:sz="0" w:space="0" w:color="auto"/>
      </w:divBdr>
    </w:div>
    <w:div w:id="770861865">
      <w:bodyDiv w:val="1"/>
      <w:marLeft w:val="0"/>
      <w:marRight w:val="0"/>
      <w:marTop w:val="0"/>
      <w:marBottom w:val="0"/>
      <w:divBdr>
        <w:top w:val="none" w:sz="0" w:space="0" w:color="auto"/>
        <w:left w:val="none" w:sz="0" w:space="0" w:color="auto"/>
        <w:bottom w:val="none" w:sz="0" w:space="0" w:color="auto"/>
        <w:right w:val="none" w:sz="0" w:space="0" w:color="auto"/>
      </w:divBdr>
    </w:div>
    <w:div w:id="775754628">
      <w:bodyDiv w:val="1"/>
      <w:marLeft w:val="0"/>
      <w:marRight w:val="0"/>
      <w:marTop w:val="0"/>
      <w:marBottom w:val="0"/>
      <w:divBdr>
        <w:top w:val="none" w:sz="0" w:space="0" w:color="auto"/>
        <w:left w:val="none" w:sz="0" w:space="0" w:color="auto"/>
        <w:bottom w:val="none" w:sz="0" w:space="0" w:color="auto"/>
        <w:right w:val="none" w:sz="0" w:space="0" w:color="auto"/>
      </w:divBdr>
    </w:div>
    <w:div w:id="777020659">
      <w:bodyDiv w:val="1"/>
      <w:marLeft w:val="0"/>
      <w:marRight w:val="0"/>
      <w:marTop w:val="0"/>
      <w:marBottom w:val="0"/>
      <w:divBdr>
        <w:top w:val="none" w:sz="0" w:space="0" w:color="auto"/>
        <w:left w:val="none" w:sz="0" w:space="0" w:color="auto"/>
        <w:bottom w:val="none" w:sz="0" w:space="0" w:color="auto"/>
        <w:right w:val="none" w:sz="0" w:space="0" w:color="auto"/>
      </w:divBdr>
    </w:div>
    <w:div w:id="781071789">
      <w:bodyDiv w:val="1"/>
      <w:marLeft w:val="0"/>
      <w:marRight w:val="0"/>
      <w:marTop w:val="0"/>
      <w:marBottom w:val="0"/>
      <w:divBdr>
        <w:top w:val="none" w:sz="0" w:space="0" w:color="auto"/>
        <w:left w:val="none" w:sz="0" w:space="0" w:color="auto"/>
        <w:bottom w:val="none" w:sz="0" w:space="0" w:color="auto"/>
        <w:right w:val="none" w:sz="0" w:space="0" w:color="auto"/>
      </w:divBdr>
    </w:div>
    <w:div w:id="782846745">
      <w:bodyDiv w:val="1"/>
      <w:marLeft w:val="0"/>
      <w:marRight w:val="0"/>
      <w:marTop w:val="0"/>
      <w:marBottom w:val="0"/>
      <w:divBdr>
        <w:top w:val="none" w:sz="0" w:space="0" w:color="auto"/>
        <w:left w:val="none" w:sz="0" w:space="0" w:color="auto"/>
        <w:bottom w:val="none" w:sz="0" w:space="0" w:color="auto"/>
        <w:right w:val="none" w:sz="0" w:space="0" w:color="auto"/>
      </w:divBdr>
    </w:div>
    <w:div w:id="785349733">
      <w:bodyDiv w:val="1"/>
      <w:marLeft w:val="0"/>
      <w:marRight w:val="0"/>
      <w:marTop w:val="0"/>
      <w:marBottom w:val="0"/>
      <w:divBdr>
        <w:top w:val="none" w:sz="0" w:space="0" w:color="auto"/>
        <w:left w:val="none" w:sz="0" w:space="0" w:color="auto"/>
        <w:bottom w:val="none" w:sz="0" w:space="0" w:color="auto"/>
        <w:right w:val="none" w:sz="0" w:space="0" w:color="auto"/>
      </w:divBdr>
    </w:div>
    <w:div w:id="806320544">
      <w:bodyDiv w:val="1"/>
      <w:marLeft w:val="0"/>
      <w:marRight w:val="0"/>
      <w:marTop w:val="0"/>
      <w:marBottom w:val="0"/>
      <w:divBdr>
        <w:top w:val="none" w:sz="0" w:space="0" w:color="auto"/>
        <w:left w:val="none" w:sz="0" w:space="0" w:color="auto"/>
        <w:bottom w:val="none" w:sz="0" w:space="0" w:color="auto"/>
        <w:right w:val="none" w:sz="0" w:space="0" w:color="auto"/>
      </w:divBdr>
    </w:div>
    <w:div w:id="807207016">
      <w:bodyDiv w:val="1"/>
      <w:marLeft w:val="0"/>
      <w:marRight w:val="0"/>
      <w:marTop w:val="0"/>
      <w:marBottom w:val="0"/>
      <w:divBdr>
        <w:top w:val="none" w:sz="0" w:space="0" w:color="auto"/>
        <w:left w:val="none" w:sz="0" w:space="0" w:color="auto"/>
        <w:bottom w:val="none" w:sz="0" w:space="0" w:color="auto"/>
        <w:right w:val="none" w:sz="0" w:space="0" w:color="auto"/>
      </w:divBdr>
      <w:divsChild>
        <w:div w:id="1925528019">
          <w:marLeft w:val="562"/>
          <w:marRight w:val="0"/>
          <w:marTop w:val="150"/>
          <w:marBottom w:val="0"/>
          <w:divBdr>
            <w:top w:val="none" w:sz="0" w:space="0" w:color="auto"/>
            <w:left w:val="none" w:sz="0" w:space="0" w:color="auto"/>
            <w:bottom w:val="none" w:sz="0" w:space="0" w:color="auto"/>
            <w:right w:val="none" w:sz="0" w:space="0" w:color="auto"/>
          </w:divBdr>
        </w:div>
        <w:div w:id="1478064556">
          <w:marLeft w:val="562"/>
          <w:marRight w:val="0"/>
          <w:marTop w:val="150"/>
          <w:marBottom w:val="0"/>
          <w:divBdr>
            <w:top w:val="none" w:sz="0" w:space="0" w:color="auto"/>
            <w:left w:val="none" w:sz="0" w:space="0" w:color="auto"/>
            <w:bottom w:val="none" w:sz="0" w:space="0" w:color="auto"/>
            <w:right w:val="none" w:sz="0" w:space="0" w:color="auto"/>
          </w:divBdr>
        </w:div>
        <w:div w:id="1493909893">
          <w:marLeft w:val="562"/>
          <w:marRight w:val="0"/>
          <w:marTop w:val="150"/>
          <w:marBottom w:val="0"/>
          <w:divBdr>
            <w:top w:val="none" w:sz="0" w:space="0" w:color="auto"/>
            <w:left w:val="none" w:sz="0" w:space="0" w:color="auto"/>
            <w:bottom w:val="none" w:sz="0" w:space="0" w:color="auto"/>
            <w:right w:val="none" w:sz="0" w:space="0" w:color="auto"/>
          </w:divBdr>
        </w:div>
        <w:div w:id="433209273">
          <w:marLeft w:val="562"/>
          <w:marRight w:val="0"/>
          <w:marTop w:val="150"/>
          <w:marBottom w:val="0"/>
          <w:divBdr>
            <w:top w:val="none" w:sz="0" w:space="0" w:color="auto"/>
            <w:left w:val="none" w:sz="0" w:space="0" w:color="auto"/>
            <w:bottom w:val="none" w:sz="0" w:space="0" w:color="auto"/>
            <w:right w:val="none" w:sz="0" w:space="0" w:color="auto"/>
          </w:divBdr>
        </w:div>
      </w:divsChild>
    </w:div>
    <w:div w:id="823859334">
      <w:bodyDiv w:val="1"/>
      <w:marLeft w:val="0"/>
      <w:marRight w:val="0"/>
      <w:marTop w:val="0"/>
      <w:marBottom w:val="0"/>
      <w:divBdr>
        <w:top w:val="none" w:sz="0" w:space="0" w:color="auto"/>
        <w:left w:val="none" w:sz="0" w:space="0" w:color="auto"/>
        <w:bottom w:val="none" w:sz="0" w:space="0" w:color="auto"/>
        <w:right w:val="none" w:sz="0" w:space="0" w:color="auto"/>
      </w:divBdr>
    </w:div>
    <w:div w:id="826483529">
      <w:bodyDiv w:val="1"/>
      <w:marLeft w:val="0"/>
      <w:marRight w:val="0"/>
      <w:marTop w:val="0"/>
      <w:marBottom w:val="0"/>
      <w:divBdr>
        <w:top w:val="none" w:sz="0" w:space="0" w:color="auto"/>
        <w:left w:val="none" w:sz="0" w:space="0" w:color="auto"/>
        <w:bottom w:val="none" w:sz="0" w:space="0" w:color="auto"/>
        <w:right w:val="none" w:sz="0" w:space="0" w:color="auto"/>
      </w:divBdr>
    </w:div>
    <w:div w:id="828710948">
      <w:bodyDiv w:val="1"/>
      <w:marLeft w:val="0"/>
      <w:marRight w:val="0"/>
      <w:marTop w:val="0"/>
      <w:marBottom w:val="0"/>
      <w:divBdr>
        <w:top w:val="none" w:sz="0" w:space="0" w:color="auto"/>
        <w:left w:val="none" w:sz="0" w:space="0" w:color="auto"/>
        <w:bottom w:val="none" w:sz="0" w:space="0" w:color="auto"/>
        <w:right w:val="none" w:sz="0" w:space="0" w:color="auto"/>
      </w:divBdr>
    </w:div>
    <w:div w:id="828865757">
      <w:bodyDiv w:val="1"/>
      <w:marLeft w:val="0"/>
      <w:marRight w:val="0"/>
      <w:marTop w:val="0"/>
      <w:marBottom w:val="0"/>
      <w:divBdr>
        <w:top w:val="none" w:sz="0" w:space="0" w:color="auto"/>
        <w:left w:val="none" w:sz="0" w:space="0" w:color="auto"/>
        <w:bottom w:val="none" w:sz="0" w:space="0" w:color="auto"/>
        <w:right w:val="none" w:sz="0" w:space="0" w:color="auto"/>
      </w:divBdr>
    </w:div>
    <w:div w:id="829565060">
      <w:bodyDiv w:val="1"/>
      <w:marLeft w:val="0"/>
      <w:marRight w:val="0"/>
      <w:marTop w:val="0"/>
      <w:marBottom w:val="0"/>
      <w:divBdr>
        <w:top w:val="none" w:sz="0" w:space="0" w:color="auto"/>
        <w:left w:val="none" w:sz="0" w:space="0" w:color="auto"/>
        <w:bottom w:val="none" w:sz="0" w:space="0" w:color="auto"/>
        <w:right w:val="none" w:sz="0" w:space="0" w:color="auto"/>
      </w:divBdr>
    </w:div>
    <w:div w:id="838665015">
      <w:bodyDiv w:val="1"/>
      <w:marLeft w:val="0"/>
      <w:marRight w:val="0"/>
      <w:marTop w:val="0"/>
      <w:marBottom w:val="0"/>
      <w:divBdr>
        <w:top w:val="none" w:sz="0" w:space="0" w:color="auto"/>
        <w:left w:val="none" w:sz="0" w:space="0" w:color="auto"/>
        <w:bottom w:val="none" w:sz="0" w:space="0" w:color="auto"/>
        <w:right w:val="none" w:sz="0" w:space="0" w:color="auto"/>
      </w:divBdr>
    </w:div>
    <w:div w:id="843740654">
      <w:bodyDiv w:val="1"/>
      <w:marLeft w:val="0"/>
      <w:marRight w:val="0"/>
      <w:marTop w:val="0"/>
      <w:marBottom w:val="0"/>
      <w:divBdr>
        <w:top w:val="none" w:sz="0" w:space="0" w:color="auto"/>
        <w:left w:val="none" w:sz="0" w:space="0" w:color="auto"/>
        <w:bottom w:val="none" w:sz="0" w:space="0" w:color="auto"/>
        <w:right w:val="none" w:sz="0" w:space="0" w:color="auto"/>
      </w:divBdr>
    </w:div>
    <w:div w:id="845167059">
      <w:bodyDiv w:val="1"/>
      <w:marLeft w:val="0"/>
      <w:marRight w:val="0"/>
      <w:marTop w:val="0"/>
      <w:marBottom w:val="0"/>
      <w:divBdr>
        <w:top w:val="none" w:sz="0" w:space="0" w:color="auto"/>
        <w:left w:val="none" w:sz="0" w:space="0" w:color="auto"/>
        <w:bottom w:val="none" w:sz="0" w:space="0" w:color="auto"/>
        <w:right w:val="none" w:sz="0" w:space="0" w:color="auto"/>
      </w:divBdr>
    </w:div>
    <w:div w:id="850491934">
      <w:bodyDiv w:val="1"/>
      <w:marLeft w:val="0"/>
      <w:marRight w:val="0"/>
      <w:marTop w:val="0"/>
      <w:marBottom w:val="0"/>
      <w:divBdr>
        <w:top w:val="none" w:sz="0" w:space="0" w:color="auto"/>
        <w:left w:val="none" w:sz="0" w:space="0" w:color="auto"/>
        <w:bottom w:val="none" w:sz="0" w:space="0" w:color="auto"/>
        <w:right w:val="none" w:sz="0" w:space="0" w:color="auto"/>
      </w:divBdr>
    </w:div>
    <w:div w:id="854227045">
      <w:bodyDiv w:val="1"/>
      <w:marLeft w:val="0"/>
      <w:marRight w:val="0"/>
      <w:marTop w:val="0"/>
      <w:marBottom w:val="0"/>
      <w:divBdr>
        <w:top w:val="none" w:sz="0" w:space="0" w:color="auto"/>
        <w:left w:val="none" w:sz="0" w:space="0" w:color="auto"/>
        <w:bottom w:val="none" w:sz="0" w:space="0" w:color="auto"/>
        <w:right w:val="none" w:sz="0" w:space="0" w:color="auto"/>
      </w:divBdr>
    </w:div>
    <w:div w:id="859706593">
      <w:bodyDiv w:val="1"/>
      <w:marLeft w:val="0"/>
      <w:marRight w:val="0"/>
      <w:marTop w:val="0"/>
      <w:marBottom w:val="0"/>
      <w:divBdr>
        <w:top w:val="none" w:sz="0" w:space="0" w:color="auto"/>
        <w:left w:val="none" w:sz="0" w:space="0" w:color="auto"/>
        <w:bottom w:val="none" w:sz="0" w:space="0" w:color="auto"/>
        <w:right w:val="none" w:sz="0" w:space="0" w:color="auto"/>
      </w:divBdr>
    </w:div>
    <w:div w:id="877855740">
      <w:bodyDiv w:val="1"/>
      <w:marLeft w:val="0"/>
      <w:marRight w:val="0"/>
      <w:marTop w:val="0"/>
      <w:marBottom w:val="0"/>
      <w:divBdr>
        <w:top w:val="none" w:sz="0" w:space="0" w:color="auto"/>
        <w:left w:val="none" w:sz="0" w:space="0" w:color="auto"/>
        <w:bottom w:val="none" w:sz="0" w:space="0" w:color="auto"/>
        <w:right w:val="none" w:sz="0" w:space="0" w:color="auto"/>
      </w:divBdr>
    </w:div>
    <w:div w:id="887649873">
      <w:bodyDiv w:val="1"/>
      <w:marLeft w:val="0"/>
      <w:marRight w:val="0"/>
      <w:marTop w:val="0"/>
      <w:marBottom w:val="0"/>
      <w:divBdr>
        <w:top w:val="none" w:sz="0" w:space="0" w:color="auto"/>
        <w:left w:val="none" w:sz="0" w:space="0" w:color="auto"/>
        <w:bottom w:val="none" w:sz="0" w:space="0" w:color="auto"/>
        <w:right w:val="none" w:sz="0" w:space="0" w:color="auto"/>
      </w:divBdr>
    </w:div>
    <w:div w:id="889414901">
      <w:bodyDiv w:val="1"/>
      <w:marLeft w:val="0"/>
      <w:marRight w:val="0"/>
      <w:marTop w:val="0"/>
      <w:marBottom w:val="0"/>
      <w:divBdr>
        <w:top w:val="none" w:sz="0" w:space="0" w:color="auto"/>
        <w:left w:val="none" w:sz="0" w:space="0" w:color="auto"/>
        <w:bottom w:val="none" w:sz="0" w:space="0" w:color="auto"/>
        <w:right w:val="none" w:sz="0" w:space="0" w:color="auto"/>
      </w:divBdr>
    </w:div>
    <w:div w:id="893539368">
      <w:bodyDiv w:val="1"/>
      <w:marLeft w:val="0"/>
      <w:marRight w:val="0"/>
      <w:marTop w:val="0"/>
      <w:marBottom w:val="0"/>
      <w:divBdr>
        <w:top w:val="none" w:sz="0" w:space="0" w:color="auto"/>
        <w:left w:val="none" w:sz="0" w:space="0" w:color="auto"/>
        <w:bottom w:val="none" w:sz="0" w:space="0" w:color="auto"/>
        <w:right w:val="none" w:sz="0" w:space="0" w:color="auto"/>
      </w:divBdr>
    </w:div>
    <w:div w:id="901252541">
      <w:bodyDiv w:val="1"/>
      <w:marLeft w:val="0"/>
      <w:marRight w:val="0"/>
      <w:marTop w:val="0"/>
      <w:marBottom w:val="0"/>
      <w:divBdr>
        <w:top w:val="none" w:sz="0" w:space="0" w:color="auto"/>
        <w:left w:val="none" w:sz="0" w:space="0" w:color="auto"/>
        <w:bottom w:val="none" w:sz="0" w:space="0" w:color="auto"/>
        <w:right w:val="none" w:sz="0" w:space="0" w:color="auto"/>
      </w:divBdr>
    </w:div>
    <w:div w:id="910308544">
      <w:bodyDiv w:val="1"/>
      <w:marLeft w:val="0"/>
      <w:marRight w:val="0"/>
      <w:marTop w:val="0"/>
      <w:marBottom w:val="0"/>
      <w:divBdr>
        <w:top w:val="none" w:sz="0" w:space="0" w:color="auto"/>
        <w:left w:val="none" w:sz="0" w:space="0" w:color="auto"/>
        <w:bottom w:val="none" w:sz="0" w:space="0" w:color="auto"/>
        <w:right w:val="none" w:sz="0" w:space="0" w:color="auto"/>
      </w:divBdr>
    </w:div>
    <w:div w:id="920262562">
      <w:bodyDiv w:val="1"/>
      <w:marLeft w:val="0"/>
      <w:marRight w:val="0"/>
      <w:marTop w:val="0"/>
      <w:marBottom w:val="0"/>
      <w:divBdr>
        <w:top w:val="none" w:sz="0" w:space="0" w:color="auto"/>
        <w:left w:val="none" w:sz="0" w:space="0" w:color="auto"/>
        <w:bottom w:val="none" w:sz="0" w:space="0" w:color="auto"/>
        <w:right w:val="none" w:sz="0" w:space="0" w:color="auto"/>
      </w:divBdr>
      <w:divsChild>
        <w:div w:id="369645057">
          <w:marLeft w:val="562"/>
          <w:marRight w:val="0"/>
          <w:marTop w:val="150"/>
          <w:marBottom w:val="0"/>
          <w:divBdr>
            <w:top w:val="none" w:sz="0" w:space="0" w:color="auto"/>
            <w:left w:val="none" w:sz="0" w:space="0" w:color="auto"/>
            <w:bottom w:val="none" w:sz="0" w:space="0" w:color="auto"/>
            <w:right w:val="none" w:sz="0" w:space="0" w:color="auto"/>
          </w:divBdr>
        </w:div>
        <w:div w:id="1516115831">
          <w:marLeft w:val="562"/>
          <w:marRight w:val="0"/>
          <w:marTop w:val="150"/>
          <w:marBottom w:val="0"/>
          <w:divBdr>
            <w:top w:val="none" w:sz="0" w:space="0" w:color="auto"/>
            <w:left w:val="none" w:sz="0" w:space="0" w:color="auto"/>
            <w:bottom w:val="none" w:sz="0" w:space="0" w:color="auto"/>
            <w:right w:val="none" w:sz="0" w:space="0" w:color="auto"/>
          </w:divBdr>
        </w:div>
      </w:divsChild>
    </w:div>
    <w:div w:id="928469703">
      <w:bodyDiv w:val="1"/>
      <w:marLeft w:val="0"/>
      <w:marRight w:val="0"/>
      <w:marTop w:val="0"/>
      <w:marBottom w:val="0"/>
      <w:divBdr>
        <w:top w:val="none" w:sz="0" w:space="0" w:color="auto"/>
        <w:left w:val="none" w:sz="0" w:space="0" w:color="auto"/>
        <w:bottom w:val="none" w:sz="0" w:space="0" w:color="auto"/>
        <w:right w:val="none" w:sz="0" w:space="0" w:color="auto"/>
      </w:divBdr>
    </w:div>
    <w:div w:id="932712072">
      <w:bodyDiv w:val="1"/>
      <w:marLeft w:val="0"/>
      <w:marRight w:val="0"/>
      <w:marTop w:val="0"/>
      <w:marBottom w:val="0"/>
      <w:divBdr>
        <w:top w:val="none" w:sz="0" w:space="0" w:color="auto"/>
        <w:left w:val="none" w:sz="0" w:space="0" w:color="auto"/>
        <w:bottom w:val="none" w:sz="0" w:space="0" w:color="auto"/>
        <w:right w:val="none" w:sz="0" w:space="0" w:color="auto"/>
      </w:divBdr>
    </w:div>
    <w:div w:id="932859134">
      <w:bodyDiv w:val="1"/>
      <w:marLeft w:val="0"/>
      <w:marRight w:val="0"/>
      <w:marTop w:val="0"/>
      <w:marBottom w:val="0"/>
      <w:divBdr>
        <w:top w:val="none" w:sz="0" w:space="0" w:color="auto"/>
        <w:left w:val="none" w:sz="0" w:space="0" w:color="auto"/>
        <w:bottom w:val="none" w:sz="0" w:space="0" w:color="auto"/>
        <w:right w:val="none" w:sz="0" w:space="0" w:color="auto"/>
      </w:divBdr>
    </w:div>
    <w:div w:id="936786732">
      <w:bodyDiv w:val="1"/>
      <w:marLeft w:val="0"/>
      <w:marRight w:val="0"/>
      <w:marTop w:val="0"/>
      <w:marBottom w:val="0"/>
      <w:divBdr>
        <w:top w:val="none" w:sz="0" w:space="0" w:color="auto"/>
        <w:left w:val="none" w:sz="0" w:space="0" w:color="auto"/>
        <w:bottom w:val="none" w:sz="0" w:space="0" w:color="auto"/>
        <w:right w:val="none" w:sz="0" w:space="0" w:color="auto"/>
      </w:divBdr>
    </w:div>
    <w:div w:id="946741474">
      <w:bodyDiv w:val="1"/>
      <w:marLeft w:val="0"/>
      <w:marRight w:val="0"/>
      <w:marTop w:val="0"/>
      <w:marBottom w:val="0"/>
      <w:divBdr>
        <w:top w:val="none" w:sz="0" w:space="0" w:color="auto"/>
        <w:left w:val="none" w:sz="0" w:space="0" w:color="auto"/>
        <w:bottom w:val="none" w:sz="0" w:space="0" w:color="auto"/>
        <w:right w:val="none" w:sz="0" w:space="0" w:color="auto"/>
      </w:divBdr>
    </w:div>
    <w:div w:id="958989993">
      <w:bodyDiv w:val="1"/>
      <w:marLeft w:val="0"/>
      <w:marRight w:val="0"/>
      <w:marTop w:val="0"/>
      <w:marBottom w:val="0"/>
      <w:divBdr>
        <w:top w:val="none" w:sz="0" w:space="0" w:color="auto"/>
        <w:left w:val="none" w:sz="0" w:space="0" w:color="auto"/>
        <w:bottom w:val="none" w:sz="0" w:space="0" w:color="auto"/>
        <w:right w:val="none" w:sz="0" w:space="0" w:color="auto"/>
      </w:divBdr>
    </w:div>
    <w:div w:id="959647150">
      <w:bodyDiv w:val="1"/>
      <w:marLeft w:val="0"/>
      <w:marRight w:val="0"/>
      <w:marTop w:val="0"/>
      <w:marBottom w:val="0"/>
      <w:divBdr>
        <w:top w:val="none" w:sz="0" w:space="0" w:color="auto"/>
        <w:left w:val="none" w:sz="0" w:space="0" w:color="auto"/>
        <w:bottom w:val="none" w:sz="0" w:space="0" w:color="auto"/>
        <w:right w:val="none" w:sz="0" w:space="0" w:color="auto"/>
      </w:divBdr>
    </w:div>
    <w:div w:id="970402180">
      <w:bodyDiv w:val="1"/>
      <w:marLeft w:val="0"/>
      <w:marRight w:val="0"/>
      <w:marTop w:val="0"/>
      <w:marBottom w:val="0"/>
      <w:divBdr>
        <w:top w:val="none" w:sz="0" w:space="0" w:color="auto"/>
        <w:left w:val="none" w:sz="0" w:space="0" w:color="auto"/>
        <w:bottom w:val="none" w:sz="0" w:space="0" w:color="auto"/>
        <w:right w:val="none" w:sz="0" w:space="0" w:color="auto"/>
      </w:divBdr>
    </w:div>
    <w:div w:id="986981428">
      <w:bodyDiv w:val="1"/>
      <w:marLeft w:val="0"/>
      <w:marRight w:val="0"/>
      <w:marTop w:val="0"/>
      <w:marBottom w:val="0"/>
      <w:divBdr>
        <w:top w:val="none" w:sz="0" w:space="0" w:color="auto"/>
        <w:left w:val="none" w:sz="0" w:space="0" w:color="auto"/>
        <w:bottom w:val="none" w:sz="0" w:space="0" w:color="auto"/>
        <w:right w:val="none" w:sz="0" w:space="0" w:color="auto"/>
      </w:divBdr>
    </w:div>
    <w:div w:id="988945365">
      <w:bodyDiv w:val="1"/>
      <w:marLeft w:val="0"/>
      <w:marRight w:val="0"/>
      <w:marTop w:val="0"/>
      <w:marBottom w:val="0"/>
      <w:divBdr>
        <w:top w:val="none" w:sz="0" w:space="0" w:color="auto"/>
        <w:left w:val="none" w:sz="0" w:space="0" w:color="auto"/>
        <w:bottom w:val="none" w:sz="0" w:space="0" w:color="auto"/>
        <w:right w:val="none" w:sz="0" w:space="0" w:color="auto"/>
      </w:divBdr>
    </w:div>
    <w:div w:id="989595344">
      <w:bodyDiv w:val="1"/>
      <w:marLeft w:val="0"/>
      <w:marRight w:val="0"/>
      <w:marTop w:val="0"/>
      <w:marBottom w:val="0"/>
      <w:divBdr>
        <w:top w:val="none" w:sz="0" w:space="0" w:color="auto"/>
        <w:left w:val="none" w:sz="0" w:space="0" w:color="auto"/>
        <w:bottom w:val="none" w:sz="0" w:space="0" w:color="auto"/>
        <w:right w:val="none" w:sz="0" w:space="0" w:color="auto"/>
      </w:divBdr>
    </w:div>
    <w:div w:id="1004622985">
      <w:bodyDiv w:val="1"/>
      <w:marLeft w:val="0"/>
      <w:marRight w:val="0"/>
      <w:marTop w:val="0"/>
      <w:marBottom w:val="0"/>
      <w:divBdr>
        <w:top w:val="none" w:sz="0" w:space="0" w:color="auto"/>
        <w:left w:val="none" w:sz="0" w:space="0" w:color="auto"/>
        <w:bottom w:val="none" w:sz="0" w:space="0" w:color="auto"/>
        <w:right w:val="none" w:sz="0" w:space="0" w:color="auto"/>
      </w:divBdr>
    </w:div>
    <w:div w:id="1011756950">
      <w:bodyDiv w:val="1"/>
      <w:marLeft w:val="0"/>
      <w:marRight w:val="0"/>
      <w:marTop w:val="0"/>
      <w:marBottom w:val="0"/>
      <w:divBdr>
        <w:top w:val="none" w:sz="0" w:space="0" w:color="auto"/>
        <w:left w:val="none" w:sz="0" w:space="0" w:color="auto"/>
        <w:bottom w:val="none" w:sz="0" w:space="0" w:color="auto"/>
        <w:right w:val="none" w:sz="0" w:space="0" w:color="auto"/>
      </w:divBdr>
    </w:div>
    <w:div w:id="1012797352">
      <w:bodyDiv w:val="1"/>
      <w:marLeft w:val="0"/>
      <w:marRight w:val="0"/>
      <w:marTop w:val="0"/>
      <w:marBottom w:val="0"/>
      <w:divBdr>
        <w:top w:val="none" w:sz="0" w:space="0" w:color="auto"/>
        <w:left w:val="none" w:sz="0" w:space="0" w:color="auto"/>
        <w:bottom w:val="none" w:sz="0" w:space="0" w:color="auto"/>
        <w:right w:val="none" w:sz="0" w:space="0" w:color="auto"/>
      </w:divBdr>
    </w:div>
    <w:div w:id="1021860714">
      <w:bodyDiv w:val="1"/>
      <w:marLeft w:val="0"/>
      <w:marRight w:val="0"/>
      <w:marTop w:val="0"/>
      <w:marBottom w:val="0"/>
      <w:divBdr>
        <w:top w:val="none" w:sz="0" w:space="0" w:color="auto"/>
        <w:left w:val="none" w:sz="0" w:space="0" w:color="auto"/>
        <w:bottom w:val="none" w:sz="0" w:space="0" w:color="auto"/>
        <w:right w:val="none" w:sz="0" w:space="0" w:color="auto"/>
      </w:divBdr>
    </w:div>
    <w:div w:id="1029378001">
      <w:bodyDiv w:val="1"/>
      <w:marLeft w:val="0"/>
      <w:marRight w:val="0"/>
      <w:marTop w:val="0"/>
      <w:marBottom w:val="0"/>
      <w:divBdr>
        <w:top w:val="none" w:sz="0" w:space="0" w:color="auto"/>
        <w:left w:val="none" w:sz="0" w:space="0" w:color="auto"/>
        <w:bottom w:val="none" w:sz="0" w:space="0" w:color="auto"/>
        <w:right w:val="none" w:sz="0" w:space="0" w:color="auto"/>
      </w:divBdr>
    </w:div>
    <w:div w:id="1036084884">
      <w:bodyDiv w:val="1"/>
      <w:marLeft w:val="0"/>
      <w:marRight w:val="0"/>
      <w:marTop w:val="0"/>
      <w:marBottom w:val="0"/>
      <w:divBdr>
        <w:top w:val="none" w:sz="0" w:space="0" w:color="auto"/>
        <w:left w:val="none" w:sz="0" w:space="0" w:color="auto"/>
        <w:bottom w:val="none" w:sz="0" w:space="0" w:color="auto"/>
        <w:right w:val="none" w:sz="0" w:space="0" w:color="auto"/>
      </w:divBdr>
    </w:div>
    <w:div w:id="1049719048">
      <w:bodyDiv w:val="1"/>
      <w:marLeft w:val="0"/>
      <w:marRight w:val="0"/>
      <w:marTop w:val="0"/>
      <w:marBottom w:val="0"/>
      <w:divBdr>
        <w:top w:val="none" w:sz="0" w:space="0" w:color="auto"/>
        <w:left w:val="none" w:sz="0" w:space="0" w:color="auto"/>
        <w:bottom w:val="none" w:sz="0" w:space="0" w:color="auto"/>
        <w:right w:val="none" w:sz="0" w:space="0" w:color="auto"/>
      </w:divBdr>
    </w:div>
    <w:div w:id="1083840199">
      <w:bodyDiv w:val="1"/>
      <w:marLeft w:val="0"/>
      <w:marRight w:val="0"/>
      <w:marTop w:val="0"/>
      <w:marBottom w:val="0"/>
      <w:divBdr>
        <w:top w:val="none" w:sz="0" w:space="0" w:color="auto"/>
        <w:left w:val="none" w:sz="0" w:space="0" w:color="auto"/>
        <w:bottom w:val="none" w:sz="0" w:space="0" w:color="auto"/>
        <w:right w:val="none" w:sz="0" w:space="0" w:color="auto"/>
      </w:divBdr>
    </w:div>
    <w:div w:id="1085764786">
      <w:bodyDiv w:val="1"/>
      <w:marLeft w:val="0"/>
      <w:marRight w:val="0"/>
      <w:marTop w:val="0"/>
      <w:marBottom w:val="0"/>
      <w:divBdr>
        <w:top w:val="none" w:sz="0" w:space="0" w:color="auto"/>
        <w:left w:val="none" w:sz="0" w:space="0" w:color="auto"/>
        <w:bottom w:val="none" w:sz="0" w:space="0" w:color="auto"/>
        <w:right w:val="none" w:sz="0" w:space="0" w:color="auto"/>
      </w:divBdr>
    </w:div>
    <w:div w:id="1102605565">
      <w:bodyDiv w:val="1"/>
      <w:marLeft w:val="0"/>
      <w:marRight w:val="0"/>
      <w:marTop w:val="0"/>
      <w:marBottom w:val="0"/>
      <w:divBdr>
        <w:top w:val="none" w:sz="0" w:space="0" w:color="auto"/>
        <w:left w:val="none" w:sz="0" w:space="0" w:color="auto"/>
        <w:bottom w:val="none" w:sz="0" w:space="0" w:color="auto"/>
        <w:right w:val="none" w:sz="0" w:space="0" w:color="auto"/>
      </w:divBdr>
    </w:div>
    <w:div w:id="1144272391">
      <w:bodyDiv w:val="1"/>
      <w:marLeft w:val="0"/>
      <w:marRight w:val="0"/>
      <w:marTop w:val="0"/>
      <w:marBottom w:val="0"/>
      <w:divBdr>
        <w:top w:val="none" w:sz="0" w:space="0" w:color="auto"/>
        <w:left w:val="none" w:sz="0" w:space="0" w:color="auto"/>
        <w:bottom w:val="none" w:sz="0" w:space="0" w:color="auto"/>
        <w:right w:val="none" w:sz="0" w:space="0" w:color="auto"/>
      </w:divBdr>
    </w:div>
    <w:div w:id="1155415131">
      <w:bodyDiv w:val="1"/>
      <w:marLeft w:val="0"/>
      <w:marRight w:val="0"/>
      <w:marTop w:val="0"/>
      <w:marBottom w:val="0"/>
      <w:divBdr>
        <w:top w:val="none" w:sz="0" w:space="0" w:color="auto"/>
        <w:left w:val="none" w:sz="0" w:space="0" w:color="auto"/>
        <w:bottom w:val="none" w:sz="0" w:space="0" w:color="auto"/>
        <w:right w:val="none" w:sz="0" w:space="0" w:color="auto"/>
      </w:divBdr>
    </w:div>
    <w:div w:id="1170291892">
      <w:bodyDiv w:val="1"/>
      <w:marLeft w:val="0"/>
      <w:marRight w:val="0"/>
      <w:marTop w:val="0"/>
      <w:marBottom w:val="0"/>
      <w:divBdr>
        <w:top w:val="none" w:sz="0" w:space="0" w:color="auto"/>
        <w:left w:val="none" w:sz="0" w:space="0" w:color="auto"/>
        <w:bottom w:val="none" w:sz="0" w:space="0" w:color="auto"/>
        <w:right w:val="none" w:sz="0" w:space="0" w:color="auto"/>
      </w:divBdr>
    </w:div>
    <w:div w:id="1192887644">
      <w:bodyDiv w:val="1"/>
      <w:marLeft w:val="0"/>
      <w:marRight w:val="0"/>
      <w:marTop w:val="0"/>
      <w:marBottom w:val="0"/>
      <w:divBdr>
        <w:top w:val="none" w:sz="0" w:space="0" w:color="auto"/>
        <w:left w:val="none" w:sz="0" w:space="0" w:color="auto"/>
        <w:bottom w:val="none" w:sz="0" w:space="0" w:color="auto"/>
        <w:right w:val="none" w:sz="0" w:space="0" w:color="auto"/>
      </w:divBdr>
    </w:div>
    <w:div w:id="1194148033">
      <w:bodyDiv w:val="1"/>
      <w:marLeft w:val="0"/>
      <w:marRight w:val="0"/>
      <w:marTop w:val="0"/>
      <w:marBottom w:val="0"/>
      <w:divBdr>
        <w:top w:val="none" w:sz="0" w:space="0" w:color="auto"/>
        <w:left w:val="none" w:sz="0" w:space="0" w:color="auto"/>
        <w:bottom w:val="none" w:sz="0" w:space="0" w:color="auto"/>
        <w:right w:val="none" w:sz="0" w:space="0" w:color="auto"/>
      </w:divBdr>
    </w:div>
    <w:div w:id="1194149540">
      <w:bodyDiv w:val="1"/>
      <w:marLeft w:val="0"/>
      <w:marRight w:val="0"/>
      <w:marTop w:val="0"/>
      <w:marBottom w:val="0"/>
      <w:divBdr>
        <w:top w:val="none" w:sz="0" w:space="0" w:color="auto"/>
        <w:left w:val="none" w:sz="0" w:space="0" w:color="auto"/>
        <w:bottom w:val="none" w:sz="0" w:space="0" w:color="auto"/>
        <w:right w:val="none" w:sz="0" w:space="0" w:color="auto"/>
      </w:divBdr>
    </w:div>
    <w:div w:id="1199776824">
      <w:bodyDiv w:val="1"/>
      <w:marLeft w:val="0"/>
      <w:marRight w:val="0"/>
      <w:marTop w:val="0"/>
      <w:marBottom w:val="0"/>
      <w:divBdr>
        <w:top w:val="none" w:sz="0" w:space="0" w:color="auto"/>
        <w:left w:val="none" w:sz="0" w:space="0" w:color="auto"/>
        <w:bottom w:val="none" w:sz="0" w:space="0" w:color="auto"/>
        <w:right w:val="none" w:sz="0" w:space="0" w:color="auto"/>
      </w:divBdr>
    </w:div>
    <w:div w:id="1204975139">
      <w:bodyDiv w:val="1"/>
      <w:marLeft w:val="0"/>
      <w:marRight w:val="0"/>
      <w:marTop w:val="0"/>
      <w:marBottom w:val="0"/>
      <w:divBdr>
        <w:top w:val="none" w:sz="0" w:space="0" w:color="auto"/>
        <w:left w:val="none" w:sz="0" w:space="0" w:color="auto"/>
        <w:bottom w:val="none" w:sz="0" w:space="0" w:color="auto"/>
        <w:right w:val="none" w:sz="0" w:space="0" w:color="auto"/>
      </w:divBdr>
    </w:div>
    <w:div w:id="1212766191">
      <w:bodyDiv w:val="1"/>
      <w:marLeft w:val="0"/>
      <w:marRight w:val="0"/>
      <w:marTop w:val="0"/>
      <w:marBottom w:val="0"/>
      <w:divBdr>
        <w:top w:val="none" w:sz="0" w:space="0" w:color="auto"/>
        <w:left w:val="none" w:sz="0" w:space="0" w:color="auto"/>
        <w:bottom w:val="none" w:sz="0" w:space="0" w:color="auto"/>
        <w:right w:val="none" w:sz="0" w:space="0" w:color="auto"/>
      </w:divBdr>
    </w:div>
    <w:div w:id="1214777887">
      <w:bodyDiv w:val="1"/>
      <w:marLeft w:val="0"/>
      <w:marRight w:val="0"/>
      <w:marTop w:val="0"/>
      <w:marBottom w:val="0"/>
      <w:divBdr>
        <w:top w:val="none" w:sz="0" w:space="0" w:color="auto"/>
        <w:left w:val="none" w:sz="0" w:space="0" w:color="auto"/>
        <w:bottom w:val="none" w:sz="0" w:space="0" w:color="auto"/>
        <w:right w:val="none" w:sz="0" w:space="0" w:color="auto"/>
      </w:divBdr>
    </w:div>
    <w:div w:id="1222908186">
      <w:bodyDiv w:val="1"/>
      <w:marLeft w:val="0"/>
      <w:marRight w:val="0"/>
      <w:marTop w:val="0"/>
      <w:marBottom w:val="0"/>
      <w:divBdr>
        <w:top w:val="none" w:sz="0" w:space="0" w:color="auto"/>
        <w:left w:val="none" w:sz="0" w:space="0" w:color="auto"/>
        <w:bottom w:val="none" w:sz="0" w:space="0" w:color="auto"/>
        <w:right w:val="none" w:sz="0" w:space="0" w:color="auto"/>
      </w:divBdr>
    </w:div>
    <w:div w:id="1226599903">
      <w:bodyDiv w:val="1"/>
      <w:marLeft w:val="0"/>
      <w:marRight w:val="0"/>
      <w:marTop w:val="0"/>
      <w:marBottom w:val="0"/>
      <w:divBdr>
        <w:top w:val="none" w:sz="0" w:space="0" w:color="auto"/>
        <w:left w:val="none" w:sz="0" w:space="0" w:color="auto"/>
        <w:bottom w:val="none" w:sz="0" w:space="0" w:color="auto"/>
        <w:right w:val="none" w:sz="0" w:space="0" w:color="auto"/>
      </w:divBdr>
    </w:div>
    <w:div w:id="1231622766">
      <w:bodyDiv w:val="1"/>
      <w:marLeft w:val="0"/>
      <w:marRight w:val="0"/>
      <w:marTop w:val="0"/>
      <w:marBottom w:val="0"/>
      <w:divBdr>
        <w:top w:val="none" w:sz="0" w:space="0" w:color="auto"/>
        <w:left w:val="none" w:sz="0" w:space="0" w:color="auto"/>
        <w:bottom w:val="none" w:sz="0" w:space="0" w:color="auto"/>
        <w:right w:val="none" w:sz="0" w:space="0" w:color="auto"/>
      </w:divBdr>
    </w:div>
    <w:div w:id="1257134603">
      <w:bodyDiv w:val="1"/>
      <w:marLeft w:val="0"/>
      <w:marRight w:val="0"/>
      <w:marTop w:val="0"/>
      <w:marBottom w:val="0"/>
      <w:divBdr>
        <w:top w:val="none" w:sz="0" w:space="0" w:color="auto"/>
        <w:left w:val="none" w:sz="0" w:space="0" w:color="auto"/>
        <w:bottom w:val="none" w:sz="0" w:space="0" w:color="auto"/>
        <w:right w:val="none" w:sz="0" w:space="0" w:color="auto"/>
      </w:divBdr>
    </w:div>
    <w:div w:id="1259561613">
      <w:bodyDiv w:val="1"/>
      <w:marLeft w:val="0"/>
      <w:marRight w:val="0"/>
      <w:marTop w:val="0"/>
      <w:marBottom w:val="0"/>
      <w:divBdr>
        <w:top w:val="none" w:sz="0" w:space="0" w:color="auto"/>
        <w:left w:val="none" w:sz="0" w:space="0" w:color="auto"/>
        <w:bottom w:val="none" w:sz="0" w:space="0" w:color="auto"/>
        <w:right w:val="none" w:sz="0" w:space="0" w:color="auto"/>
      </w:divBdr>
    </w:div>
    <w:div w:id="1260064354">
      <w:bodyDiv w:val="1"/>
      <w:marLeft w:val="0"/>
      <w:marRight w:val="0"/>
      <w:marTop w:val="0"/>
      <w:marBottom w:val="0"/>
      <w:divBdr>
        <w:top w:val="none" w:sz="0" w:space="0" w:color="auto"/>
        <w:left w:val="none" w:sz="0" w:space="0" w:color="auto"/>
        <w:bottom w:val="none" w:sz="0" w:space="0" w:color="auto"/>
        <w:right w:val="none" w:sz="0" w:space="0" w:color="auto"/>
      </w:divBdr>
    </w:div>
    <w:div w:id="1261568525">
      <w:bodyDiv w:val="1"/>
      <w:marLeft w:val="0"/>
      <w:marRight w:val="0"/>
      <w:marTop w:val="0"/>
      <w:marBottom w:val="0"/>
      <w:divBdr>
        <w:top w:val="none" w:sz="0" w:space="0" w:color="auto"/>
        <w:left w:val="none" w:sz="0" w:space="0" w:color="auto"/>
        <w:bottom w:val="none" w:sz="0" w:space="0" w:color="auto"/>
        <w:right w:val="none" w:sz="0" w:space="0" w:color="auto"/>
      </w:divBdr>
    </w:div>
    <w:div w:id="1264531479">
      <w:bodyDiv w:val="1"/>
      <w:marLeft w:val="0"/>
      <w:marRight w:val="0"/>
      <w:marTop w:val="0"/>
      <w:marBottom w:val="0"/>
      <w:divBdr>
        <w:top w:val="none" w:sz="0" w:space="0" w:color="auto"/>
        <w:left w:val="none" w:sz="0" w:space="0" w:color="auto"/>
        <w:bottom w:val="none" w:sz="0" w:space="0" w:color="auto"/>
        <w:right w:val="none" w:sz="0" w:space="0" w:color="auto"/>
      </w:divBdr>
    </w:div>
    <w:div w:id="1273365947">
      <w:bodyDiv w:val="1"/>
      <w:marLeft w:val="0"/>
      <w:marRight w:val="0"/>
      <w:marTop w:val="0"/>
      <w:marBottom w:val="0"/>
      <w:divBdr>
        <w:top w:val="none" w:sz="0" w:space="0" w:color="auto"/>
        <w:left w:val="none" w:sz="0" w:space="0" w:color="auto"/>
        <w:bottom w:val="none" w:sz="0" w:space="0" w:color="auto"/>
        <w:right w:val="none" w:sz="0" w:space="0" w:color="auto"/>
      </w:divBdr>
    </w:div>
    <w:div w:id="1276450728">
      <w:bodyDiv w:val="1"/>
      <w:marLeft w:val="0"/>
      <w:marRight w:val="0"/>
      <w:marTop w:val="0"/>
      <w:marBottom w:val="0"/>
      <w:divBdr>
        <w:top w:val="none" w:sz="0" w:space="0" w:color="auto"/>
        <w:left w:val="none" w:sz="0" w:space="0" w:color="auto"/>
        <w:bottom w:val="none" w:sz="0" w:space="0" w:color="auto"/>
        <w:right w:val="none" w:sz="0" w:space="0" w:color="auto"/>
      </w:divBdr>
    </w:div>
    <w:div w:id="1282490361">
      <w:bodyDiv w:val="1"/>
      <w:marLeft w:val="0"/>
      <w:marRight w:val="0"/>
      <w:marTop w:val="0"/>
      <w:marBottom w:val="0"/>
      <w:divBdr>
        <w:top w:val="none" w:sz="0" w:space="0" w:color="auto"/>
        <w:left w:val="none" w:sz="0" w:space="0" w:color="auto"/>
        <w:bottom w:val="none" w:sz="0" w:space="0" w:color="auto"/>
        <w:right w:val="none" w:sz="0" w:space="0" w:color="auto"/>
      </w:divBdr>
    </w:div>
    <w:div w:id="1298336549">
      <w:bodyDiv w:val="1"/>
      <w:marLeft w:val="0"/>
      <w:marRight w:val="0"/>
      <w:marTop w:val="0"/>
      <w:marBottom w:val="0"/>
      <w:divBdr>
        <w:top w:val="none" w:sz="0" w:space="0" w:color="auto"/>
        <w:left w:val="none" w:sz="0" w:space="0" w:color="auto"/>
        <w:bottom w:val="none" w:sz="0" w:space="0" w:color="auto"/>
        <w:right w:val="none" w:sz="0" w:space="0" w:color="auto"/>
      </w:divBdr>
    </w:div>
    <w:div w:id="1298800696">
      <w:bodyDiv w:val="1"/>
      <w:marLeft w:val="0"/>
      <w:marRight w:val="0"/>
      <w:marTop w:val="0"/>
      <w:marBottom w:val="0"/>
      <w:divBdr>
        <w:top w:val="none" w:sz="0" w:space="0" w:color="auto"/>
        <w:left w:val="none" w:sz="0" w:space="0" w:color="auto"/>
        <w:bottom w:val="none" w:sz="0" w:space="0" w:color="auto"/>
        <w:right w:val="none" w:sz="0" w:space="0" w:color="auto"/>
      </w:divBdr>
    </w:div>
    <w:div w:id="1300455355">
      <w:bodyDiv w:val="1"/>
      <w:marLeft w:val="0"/>
      <w:marRight w:val="0"/>
      <w:marTop w:val="0"/>
      <w:marBottom w:val="0"/>
      <w:divBdr>
        <w:top w:val="none" w:sz="0" w:space="0" w:color="auto"/>
        <w:left w:val="none" w:sz="0" w:space="0" w:color="auto"/>
        <w:bottom w:val="none" w:sz="0" w:space="0" w:color="auto"/>
        <w:right w:val="none" w:sz="0" w:space="0" w:color="auto"/>
      </w:divBdr>
    </w:div>
    <w:div w:id="1306008348">
      <w:bodyDiv w:val="1"/>
      <w:marLeft w:val="0"/>
      <w:marRight w:val="0"/>
      <w:marTop w:val="0"/>
      <w:marBottom w:val="0"/>
      <w:divBdr>
        <w:top w:val="none" w:sz="0" w:space="0" w:color="auto"/>
        <w:left w:val="none" w:sz="0" w:space="0" w:color="auto"/>
        <w:bottom w:val="none" w:sz="0" w:space="0" w:color="auto"/>
        <w:right w:val="none" w:sz="0" w:space="0" w:color="auto"/>
      </w:divBdr>
    </w:div>
    <w:div w:id="1306591243">
      <w:bodyDiv w:val="1"/>
      <w:marLeft w:val="0"/>
      <w:marRight w:val="0"/>
      <w:marTop w:val="0"/>
      <w:marBottom w:val="0"/>
      <w:divBdr>
        <w:top w:val="none" w:sz="0" w:space="0" w:color="auto"/>
        <w:left w:val="none" w:sz="0" w:space="0" w:color="auto"/>
        <w:bottom w:val="none" w:sz="0" w:space="0" w:color="auto"/>
        <w:right w:val="none" w:sz="0" w:space="0" w:color="auto"/>
      </w:divBdr>
    </w:div>
    <w:div w:id="1306619224">
      <w:bodyDiv w:val="1"/>
      <w:marLeft w:val="0"/>
      <w:marRight w:val="0"/>
      <w:marTop w:val="0"/>
      <w:marBottom w:val="0"/>
      <w:divBdr>
        <w:top w:val="none" w:sz="0" w:space="0" w:color="auto"/>
        <w:left w:val="none" w:sz="0" w:space="0" w:color="auto"/>
        <w:bottom w:val="none" w:sz="0" w:space="0" w:color="auto"/>
        <w:right w:val="none" w:sz="0" w:space="0" w:color="auto"/>
      </w:divBdr>
    </w:div>
    <w:div w:id="1307078887">
      <w:bodyDiv w:val="1"/>
      <w:marLeft w:val="0"/>
      <w:marRight w:val="0"/>
      <w:marTop w:val="0"/>
      <w:marBottom w:val="0"/>
      <w:divBdr>
        <w:top w:val="none" w:sz="0" w:space="0" w:color="auto"/>
        <w:left w:val="none" w:sz="0" w:space="0" w:color="auto"/>
        <w:bottom w:val="none" w:sz="0" w:space="0" w:color="auto"/>
        <w:right w:val="none" w:sz="0" w:space="0" w:color="auto"/>
      </w:divBdr>
    </w:div>
    <w:div w:id="1307125009">
      <w:bodyDiv w:val="1"/>
      <w:marLeft w:val="0"/>
      <w:marRight w:val="0"/>
      <w:marTop w:val="0"/>
      <w:marBottom w:val="0"/>
      <w:divBdr>
        <w:top w:val="none" w:sz="0" w:space="0" w:color="auto"/>
        <w:left w:val="none" w:sz="0" w:space="0" w:color="auto"/>
        <w:bottom w:val="none" w:sz="0" w:space="0" w:color="auto"/>
        <w:right w:val="none" w:sz="0" w:space="0" w:color="auto"/>
      </w:divBdr>
    </w:div>
    <w:div w:id="1309168535">
      <w:bodyDiv w:val="1"/>
      <w:marLeft w:val="0"/>
      <w:marRight w:val="0"/>
      <w:marTop w:val="0"/>
      <w:marBottom w:val="0"/>
      <w:divBdr>
        <w:top w:val="none" w:sz="0" w:space="0" w:color="auto"/>
        <w:left w:val="none" w:sz="0" w:space="0" w:color="auto"/>
        <w:bottom w:val="none" w:sz="0" w:space="0" w:color="auto"/>
        <w:right w:val="none" w:sz="0" w:space="0" w:color="auto"/>
      </w:divBdr>
    </w:div>
    <w:div w:id="1311398861">
      <w:bodyDiv w:val="1"/>
      <w:marLeft w:val="0"/>
      <w:marRight w:val="0"/>
      <w:marTop w:val="0"/>
      <w:marBottom w:val="0"/>
      <w:divBdr>
        <w:top w:val="none" w:sz="0" w:space="0" w:color="auto"/>
        <w:left w:val="none" w:sz="0" w:space="0" w:color="auto"/>
        <w:bottom w:val="none" w:sz="0" w:space="0" w:color="auto"/>
        <w:right w:val="none" w:sz="0" w:space="0" w:color="auto"/>
      </w:divBdr>
    </w:div>
    <w:div w:id="1318336903">
      <w:bodyDiv w:val="1"/>
      <w:marLeft w:val="0"/>
      <w:marRight w:val="0"/>
      <w:marTop w:val="0"/>
      <w:marBottom w:val="0"/>
      <w:divBdr>
        <w:top w:val="none" w:sz="0" w:space="0" w:color="auto"/>
        <w:left w:val="none" w:sz="0" w:space="0" w:color="auto"/>
        <w:bottom w:val="none" w:sz="0" w:space="0" w:color="auto"/>
        <w:right w:val="none" w:sz="0" w:space="0" w:color="auto"/>
      </w:divBdr>
    </w:div>
    <w:div w:id="1361280486">
      <w:bodyDiv w:val="1"/>
      <w:marLeft w:val="0"/>
      <w:marRight w:val="0"/>
      <w:marTop w:val="0"/>
      <w:marBottom w:val="0"/>
      <w:divBdr>
        <w:top w:val="none" w:sz="0" w:space="0" w:color="auto"/>
        <w:left w:val="none" w:sz="0" w:space="0" w:color="auto"/>
        <w:bottom w:val="none" w:sz="0" w:space="0" w:color="auto"/>
        <w:right w:val="none" w:sz="0" w:space="0" w:color="auto"/>
      </w:divBdr>
    </w:div>
    <w:div w:id="1362365067">
      <w:bodyDiv w:val="1"/>
      <w:marLeft w:val="0"/>
      <w:marRight w:val="0"/>
      <w:marTop w:val="0"/>
      <w:marBottom w:val="0"/>
      <w:divBdr>
        <w:top w:val="none" w:sz="0" w:space="0" w:color="auto"/>
        <w:left w:val="none" w:sz="0" w:space="0" w:color="auto"/>
        <w:bottom w:val="none" w:sz="0" w:space="0" w:color="auto"/>
        <w:right w:val="none" w:sz="0" w:space="0" w:color="auto"/>
      </w:divBdr>
    </w:div>
    <w:div w:id="1382171404">
      <w:bodyDiv w:val="1"/>
      <w:marLeft w:val="0"/>
      <w:marRight w:val="0"/>
      <w:marTop w:val="0"/>
      <w:marBottom w:val="0"/>
      <w:divBdr>
        <w:top w:val="none" w:sz="0" w:space="0" w:color="auto"/>
        <w:left w:val="none" w:sz="0" w:space="0" w:color="auto"/>
        <w:bottom w:val="none" w:sz="0" w:space="0" w:color="auto"/>
        <w:right w:val="none" w:sz="0" w:space="0" w:color="auto"/>
      </w:divBdr>
    </w:div>
    <w:div w:id="1402369655">
      <w:bodyDiv w:val="1"/>
      <w:marLeft w:val="0"/>
      <w:marRight w:val="0"/>
      <w:marTop w:val="0"/>
      <w:marBottom w:val="0"/>
      <w:divBdr>
        <w:top w:val="none" w:sz="0" w:space="0" w:color="auto"/>
        <w:left w:val="none" w:sz="0" w:space="0" w:color="auto"/>
        <w:bottom w:val="none" w:sz="0" w:space="0" w:color="auto"/>
        <w:right w:val="none" w:sz="0" w:space="0" w:color="auto"/>
      </w:divBdr>
    </w:div>
    <w:div w:id="1404065788">
      <w:bodyDiv w:val="1"/>
      <w:marLeft w:val="0"/>
      <w:marRight w:val="0"/>
      <w:marTop w:val="0"/>
      <w:marBottom w:val="0"/>
      <w:divBdr>
        <w:top w:val="none" w:sz="0" w:space="0" w:color="auto"/>
        <w:left w:val="none" w:sz="0" w:space="0" w:color="auto"/>
        <w:bottom w:val="none" w:sz="0" w:space="0" w:color="auto"/>
        <w:right w:val="none" w:sz="0" w:space="0" w:color="auto"/>
      </w:divBdr>
    </w:div>
    <w:div w:id="1404640973">
      <w:bodyDiv w:val="1"/>
      <w:marLeft w:val="0"/>
      <w:marRight w:val="0"/>
      <w:marTop w:val="0"/>
      <w:marBottom w:val="0"/>
      <w:divBdr>
        <w:top w:val="none" w:sz="0" w:space="0" w:color="auto"/>
        <w:left w:val="none" w:sz="0" w:space="0" w:color="auto"/>
        <w:bottom w:val="none" w:sz="0" w:space="0" w:color="auto"/>
        <w:right w:val="none" w:sz="0" w:space="0" w:color="auto"/>
      </w:divBdr>
    </w:div>
    <w:div w:id="1422339703">
      <w:bodyDiv w:val="1"/>
      <w:marLeft w:val="0"/>
      <w:marRight w:val="0"/>
      <w:marTop w:val="0"/>
      <w:marBottom w:val="0"/>
      <w:divBdr>
        <w:top w:val="none" w:sz="0" w:space="0" w:color="auto"/>
        <w:left w:val="none" w:sz="0" w:space="0" w:color="auto"/>
        <w:bottom w:val="none" w:sz="0" w:space="0" w:color="auto"/>
        <w:right w:val="none" w:sz="0" w:space="0" w:color="auto"/>
      </w:divBdr>
    </w:div>
    <w:div w:id="1424569926">
      <w:bodyDiv w:val="1"/>
      <w:marLeft w:val="0"/>
      <w:marRight w:val="0"/>
      <w:marTop w:val="0"/>
      <w:marBottom w:val="0"/>
      <w:divBdr>
        <w:top w:val="none" w:sz="0" w:space="0" w:color="auto"/>
        <w:left w:val="none" w:sz="0" w:space="0" w:color="auto"/>
        <w:bottom w:val="none" w:sz="0" w:space="0" w:color="auto"/>
        <w:right w:val="none" w:sz="0" w:space="0" w:color="auto"/>
      </w:divBdr>
    </w:div>
    <w:div w:id="1464468793">
      <w:bodyDiv w:val="1"/>
      <w:marLeft w:val="0"/>
      <w:marRight w:val="0"/>
      <w:marTop w:val="0"/>
      <w:marBottom w:val="0"/>
      <w:divBdr>
        <w:top w:val="none" w:sz="0" w:space="0" w:color="auto"/>
        <w:left w:val="none" w:sz="0" w:space="0" w:color="auto"/>
        <w:bottom w:val="none" w:sz="0" w:space="0" w:color="auto"/>
        <w:right w:val="none" w:sz="0" w:space="0" w:color="auto"/>
      </w:divBdr>
    </w:div>
    <w:div w:id="1466971970">
      <w:bodyDiv w:val="1"/>
      <w:marLeft w:val="0"/>
      <w:marRight w:val="0"/>
      <w:marTop w:val="0"/>
      <w:marBottom w:val="0"/>
      <w:divBdr>
        <w:top w:val="none" w:sz="0" w:space="0" w:color="auto"/>
        <w:left w:val="none" w:sz="0" w:space="0" w:color="auto"/>
        <w:bottom w:val="none" w:sz="0" w:space="0" w:color="auto"/>
        <w:right w:val="none" w:sz="0" w:space="0" w:color="auto"/>
      </w:divBdr>
    </w:div>
    <w:div w:id="1471095056">
      <w:bodyDiv w:val="1"/>
      <w:marLeft w:val="0"/>
      <w:marRight w:val="0"/>
      <w:marTop w:val="0"/>
      <w:marBottom w:val="0"/>
      <w:divBdr>
        <w:top w:val="none" w:sz="0" w:space="0" w:color="auto"/>
        <w:left w:val="none" w:sz="0" w:space="0" w:color="auto"/>
        <w:bottom w:val="none" w:sz="0" w:space="0" w:color="auto"/>
        <w:right w:val="none" w:sz="0" w:space="0" w:color="auto"/>
      </w:divBdr>
    </w:div>
    <w:div w:id="1474132731">
      <w:bodyDiv w:val="1"/>
      <w:marLeft w:val="0"/>
      <w:marRight w:val="0"/>
      <w:marTop w:val="0"/>
      <w:marBottom w:val="0"/>
      <w:divBdr>
        <w:top w:val="none" w:sz="0" w:space="0" w:color="auto"/>
        <w:left w:val="none" w:sz="0" w:space="0" w:color="auto"/>
        <w:bottom w:val="none" w:sz="0" w:space="0" w:color="auto"/>
        <w:right w:val="none" w:sz="0" w:space="0" w:color="auto"/>
      </w:divBdr>
    </w:div>
    <w:div w:id="1483694966">
      <w:bodyDiv w:val="1"/>
      <w:marLeft w:val="0"/>
      <w:marRight w:val="0"/>
      <w:marTop w:val="0"/>
      <w:marBottom w:val="0"/>
      <w:divBdr>
        <w:top w:val="none" w:sz="0" w:space="0" w:color="auto"/>
        <w:left w:val="none" w:sz="0" w:space="0" w:color="auto"/>
        <w:bottom w:val="none" w:sz="0" w:space="0" w:color="auto"/>
        <w:right w:val="none" w:sz="0" w:space="0" w:color="auto"/>
      </w:divBdr>
    </w:div>
    <w:div w:id="1496720296">
      <w:bodyDiv w:val="1"/>
      <w:marLeft w:val="0"/>
      <w:marRight w:val="0"/>
      <w:marTop w:val="0"/>
      <w:marBottom w:val="0"/>
      <w:divBdr>
        <w:top w:val="none" w:sz="0" w:space="0" w:color="auto"/>
        <w:left w:val="none" w:sz="0" w:space="0" w:color="auto"/>
        <w:bottom w:val="none" w:sz="0" w:space="0" w:color="auto"/>
        <w:right w:val="none" w:sz="0" w:space="0" w:color="auto"/>
      </w:divBdr>
    </w:div>
    <w:div w:id="1514343725">
      <w:bodyDiv w:val="1"/>
      <w:marLeft w:val="0"/>
      <w:marRight w:val="0"/>
      <w:marTop w:val="0"/>
      <w:marBottom w:val="0"/>
      <w:divBdr>
        <w:top w:val="none" w:sz="0" w:space="0" w:color="auto"/>
        <w:left w:val="none" w:sz="0" w:space="0" w:color="auto"/>
        <w:bottom w:val="none" w:sz="0" w:space="0" w:color="auto"/>
        <w:right w:val="none" w:sz="0" w:space="0" w:color="auto"/>
      </w:divBdr>
    </w:div>
    <w:div w:id="1516723184">
      <w:bodyDiv w:val="1"/>
      <w:marLeft w:val="0"/>
      <w:marRight w:val="0"/>
      <w:marTop w:val="0"/>
      <w:marBottom w:val="0"/>
      <w:divBdr>
        <w:top w:val="none" w:sz="0" w:space="0" w:color="auto"/>
        <w:left w:val="none" w:sz="0" w:space="0" w:color="auto"/>
        <w:bottom w:val="none" w:sz="0" w:space="0" w:color="auto"/>
        <w:right w:val="none" w:sz="0" w:space="0" w:color="auto"/>
      </w:divBdr>
    </w:div>
    <w:div w:id="1525826538">
      <w:bodyDiv w:val="1"/>
      <w:marLeft w:val="0"/>
      <w:marRight w:val="0"/>
      <w:marTop w:val="0"/>
      <w:marBottom w:val="0"/>
      <w:divBdr>
        <w:top w:val="none" w:sz="0" w:space="0" w:color="auto"/>
        <w:left w:val="none" w:sz="0" w:space="0" w:color="auto"/>
        <w:bottom w:val="none" w:sz="0" w:space="0" w:color="auto"/>
        <w:right w:val="none" w:sz="0" w:space="0" w:color="auto"/>
      </w:divBdr>
    </w:div>
    <w:div w:id="1562331344">
      <w:bodyDiv w:val="1"/>
      <w:marLeft w:val="0"/>
      <w:marRight w:val="0"/>
      <w:marTop w:val="0"/>
      <w:marBottom w:val="0"/>
      <w:divBdr>
        <w:top w:val="none" w:sz="0" w:space="0" w:color="auto"/>
        <w:left w:val="none" w:sz="0" w:space="0" w:color="auto"/>
        <w:bottom w:val="none" w:sz="0" w:space="0" w:color="auto"/>
        <w:right w:val="none" w:sz="0" w:space="0" w:color="auto"/>
      </w:divBdr>
    </w:div>
    <w:div w:id="1563323967">
      <w:bodyDiv w:val="1"/>
      <w:marLeft w:val="0"/>
      <w:marRight w:val="0"/>
      <w:marTop w:val="0"/>
      <w:marBottom w:val="0"/>
      <w:divBdr>
        <w:top w:val="none" w:sz="0" w:space="0" w:color="auto"/>
        <w:left w:val="none" w:sz="0" w:space="0" w:color="auto"/>
        <w:bottom w:val="none" w:sz="0" w:space="0" w:color="auto"/>
        <w:right w:val="none" w:sz="0" w:space="0" w:color="auto"/>
      </w:divBdr>
    </w:div>
    <w:div w:id="1574511179">
      <w:bodyDiv w:val="1"/>
      <w:marLeft w:val="0"/>
      <w:marRight w:val="0"/>
      <w:marTop w:val="0"/>
      <w:marBottom w:val="0"/>
      <w:divBdr>
        <w:top w:val="none" w:sz="0" w:space="0" w:color="auto"/>
        <w:left w:val="none" w:sz="0" w:space="0" w:color="auto"/>
        <w:bottom w:val="none" w:sz="0" w:space="0" w:color="auto"/>
        <w:right w:val="none" w:sz="0" w:space="0" w:color="auto"/>
      </w:divBdr>
    </w:div>
    <w:div w:id="1582061819">
      <w:bodyDiv w:val="1"/>
      <w:marLeft w:val="0"/>
      <w:marRight w:val="0"/>
      <w:marTop w:val="0"/>
      <w:marBottom w:val="0"/>
      <w:divBdr>
        <w:top w:val="none" w:sz="0" w:space="0" w:color="auto"/>
        <w:left w:val="none" w:sz="0" w:space="0" w:color="auto"/>
        <w:bottom w:val="none" w:sz="0" w:space="0" w:color="auto"/>
        <w:right w:val="none" w:sz="0" w:space="0" w:color="auto"/>
      </w:divBdr>
    </w:div>
    <w:div w:id="1582182897">
      <w:bodyDiv w:val="1"/>
      <w:marLeft w:val="0"/>
      <w:marRight w:val="0"/>
      <w:marTop w:val="0"/>
      <w:marBottom w:val="0"/>
      <w:divBdr>
        <w:top w:val="none" w:sz="0" w:space="0" w:color="auto"/>
        <w:left w:val="none" w:sz="0" w:space="0" w:color="auto"/>
        <w:bottom w:val="none" w:sz="0" w:space="0" w:color="auto"/>
        <w:right w:val="none" w:sz="0" w:space="0" w:color="auto"/>
      </w:divBdr>
    </w:div>
    <w:div w:id="1601063476">
      <w:bodyDiv w:val="1"/>
      <w:marLeft w:val="0"/>
      <w:marRight w:val="0"/>
      <w:marTop w:val="0"/>
      <w:marBottom w:val="0"/>
      <w:divBdr>
        <w:top w:val="none" w:sz="0" w:space="0" w:color="auto"/>
        <w:left w:val="none" w:sz="0" w:space="0" w:color="auto"/>
        <w:bottom w:val="none" w:sz="0" w:space="0" w:color="auto"/>
        <w:right w:val="none" w:sz="0" w:space="0" w:color="auto"/>
      </w:divBdr>
    </w:div>
    <w:div w:id="1606889817">
      <w:bodyDiv w:val="1"/>
      <w:marLeft w:val="0"/>
      <w:marRight w:val="0"/>
      <w:marTop w:val="0"/>
      <w:marBottom w:val="0"/>
      <w:divBdr>
        <w:top w:val="none" w:sz="0" w:space="0" w:color="auto"/>
        <w:left w:val="none" w:sz="0" w:space="0" w:color="auto"/>
        <w:bottom w:val="none" w:sz="0" w:space="0" w:color="auto"/>
        <w:right w:val="none" w:sz="0" w:space="0" w:color="auto"/>
      </w:divBdr>
    </w:div>
    <w:div w:id="1612473048">
      <w:bodyDiv w:val="1"/>
      <w:marLeft w:val="0"/>
      <w:marRight w:val="0"/>
      <w:marTop w:val="0"/>
      <w:marBottom w:val="0"/>
      <w:divBdr>
        <w:top w:val="none" w:sz="0" w:space="0" w:color="auto"/>
        <w:left w:val="none" w:sz="0" w:space="0" w:color="auto"/>
        <w:bottom w:val="none" w:sz="0" w:space="0" w:color="auto"/>
        <w:right w:val="none" w:sz="0" w:space="0" w:color="auto"/>
      </w:divBdr>
    </w:div>
    <w:div w:id="1616978678">
      <w:bodyDiv w:val="1"/>
      <w:marLeft w:val="0"/>
      <w:marRight w:val="0"/>
      <w:marTop w:val="0"/>
      <w:marBottom w:val="0"/>
      <w:divBdr>
        <w:top w:val="none" w:sz="0" w:space="0" w:color="auto"/>
        <w:left w:val="none" w:sz="0" w:space="0" w:color="auto"/>
        <w:bottom w:val="none" w:sz="0" w:space="0" w:color="auto"/>
        <w:right w:val="none" w:sz="0" w:space="0" w:color="auto"/>
      </w:divBdr>
    </w:div>
    <w:div w:id="1619413996">
      <w:bodyDiv w:val="1"/>
      <w:marLeft w:val="0"/>
      <w:marRight w:val="0"/>
      <w:marTop w:val="0"/>
      <w:marBottom w:val="0"/>
      <w:divBdr>
        <w:top w:val="none" w:sz="0" w:space="0" w:color="auto"/>
        <w:left w:val="none" w:sz="0" w:space="0" w:color="auto"/>
        <w:bottom w:val="none" w:sz="0" w:space="0" w:color="auto"/>
        <w:right w:val="none" w:sz="0" w:space="0" w:color="auto"/>
      </w:divBdr>
    </w:div>
    <w:div w:id="1625774264">
      <w:bodyDiv w:val="1"/>
      <w:marLeft w:val="0"/>
      <w:marRight w:val="0"/>
      <w:marTop w:val="0"/>
      <w:marBottom w:val="0"/>
      <w:divBdr>
        <w:top w:val="none" w:sz="0" w:space="0" w:color="auto"/>
        <w:left w:val="none" w:sz="0" w:space="0" w:color="auto"/>
        <w:bottom w:val="none" w:sz="0" w:space="0" w:color="auto"/>
        <w:right w:val="none" w:sz="0" w:space="0" w:color="auto"/>
      </w:divBdr>
    </w:div>
    <w:div w:id="1645037604">
      <w:bodyDiv w:val="1"/>
      <w:marLeft w:val="0"/>
      <w:marRight w:val="0"/>
      <w:marTop w:val="0"/>
      <w:marBottom w:val="0"/>
      <w:divBdr>
        <w:top w:val="none" w:sz="0" w:space="0" w:color="auto"/>
        <w:left w:val="none" w:sz="0" w:space="0" w:color="auto"/>
        <w:bottom w:val="none" w:sz="0" w:space="0" w:color="auto"/>
        <w:right w:val="none" w:sz="0" w:space="0" w:color="auto"/>
      </w:divBdr>
    </w:div>
    <w:div w:id="1696225834">
      <w:bodyDiv w:val="1"/>
      <w:marLeft w:val="0"/>
      <w:marRight w:val="0"/>
      <w:marTop w:val="0"/>
      <w:marBottom w:val="0"/>
      <w:divBdr>
        <w:top w:val="none" w:sz="0" w:space="0" w:color="auto"/>
        <w:left w:val="none" w:sz="0" w:space="0" w:color="auto"/>
        <w:bottom w:val="none" w:sz="0" w:space="0" w:color="auto"/>
        <w:right w:val="none" w:sz="0" w:space="0" w:color="auto"/>
      </w:divBdr>
    </w:div>
    <w:div w:id="1705404215">
      <w:bodyDiv w:val="1"/>
      <w:marLeft w:val="0"/>
      <w:marRight w:val="0"/>
      <w:marTop w:val="0"/>
      <w:marBottom w:val="0"/>
      <w:divBdr>
        <w:top w:val="none" w:sz="0" w:space="0" w:color="auto"/>
        <w:left w:val="none" w:sz="0" w:space="0" w:color="auto"/>
        <w:bottom w:val="none" w:sz="0" w:space="0" w:color="auto"/>
        <w:right w:val="none" w:sz="0" w:space="0" w:color="auto"/>
      </w:divBdr>
    </w:div>
    <w:div w:id="1712027557">
      <w:bodyDiv w:val="1"/>
      <w:marLeft w:val="0"/>
      <w:marRight w:val="0"/>
      <w:marTop w:val="0"/>
      <w:marBottom w:val="0"/>
      <w:divBdr>
        <w:top w:val="none" w:sz="0" w:space="0" w:color="auto"/>
        <w:left w:val="none" w:sz="0" w:space="0" w:color="auto"/>
        <w:bottom w:val="none" w:sz="0" w:space="0" w:color="auto"/>
        <w:right w:val="none" w:sz="0" w:space="0" w:color="auto"/>
      </w:divBdr>
    </w:div>
    <w:div w:id="1721898357">
      <w:bodyDiv w:val="1"/>
      <w:marLeft w:val="0"/>
      <w:marRight w:val="0"/>
      <w:marTop w:val="0"/>
      <w:marBottom w:val="0"/>
      <w:divBdr>
        <w:top w:val="none" w:sz="0" w:space="0" w:color="auto"/>
        <w:left w:val="none" w:sz="0" w:space="0" w:color="auto"/>
        <w:bottom w:val="none" w:sz="0" w:space="0" w:color="auto"/>
        <w:right w:val="none" w:sz="0" w:space="0" w:color="auto"/>
      </w:divBdr>
    </w:div>
    <w:div w:id="1729105356">
      <w:bodyDiv w:val="1"/>
      <w:marLeft w:val="0"/>
      <w:marRight w:val="0"/>
      <w:marTop w:val="0"/>
      <w:marBottom w:val="0"/>
      <w:divBdr>
        <w:top w:val="none" w:sz="0" w:space="0" w:color="auto"/>
        <w:left w:val="none" w:sz="0" w:space="0" w:color="auto"/>
        <w:bottom w:val="none" w:sz="0" w:space="0" w:color="auto"/>
        <w:right w:val="none" w:sz="0" w:space="0" w:color="auto"/>
      </w:divBdr>
    </w:div>
    <w:div w:id="1730032326">
      <w:bodyDiv w:val="1"/>
      <w:marLeft w:val="0"/>
      <w:marRight w:val="0"/>
      <w:marTop w:val="0"/>
      <w:marBottom w:val="0"/>
      <w:divBdr>
        <w:top w:val="none" w:sz="0" w:space="0" w:color="auto"/>
        <w:left w:val="none" w:sz="0" w:space="0" w:color="auto"/>
        <w:bottom w:val="none" w:sz="0" w:space="0" w:color="auto"/>
        <w:right w:val="none" w:sz="0" w:space="0" w:color="auto"/>
      </w:divBdr>
      <w:divsChild>
        <w:div w:id="213932624">
          <w:marLeft w:val="562"/>
          <w:marRight w:val="0"/>
          <w:marTop w:val="150"/>
          <w:marBottom w:val="0"/>
          <w:divBdr>
            <w:top w:val="none" w:sz="0" w:space="0" w:color="auto"/>
            <w:left w:val="none" w:sz="0" w:space="0" w:color="auto"/>
            <w:bottom w:val="none" w:sz="0" w:space="0" w:color="auto"/>
            <w:right w:val="none" w:sz="0" w:space="0" w:color="auto"/>
          </w:divBdr>
        </w:div>
        <w:div w:id="1290160072">
          <w:marLeft w:val="562"/>
          <w:marRight w:val="0"/>
          <w:marTop w:val="150"/>
          <w:marBottom w:val="0"/>
          <w:divBdr>
            <w:top w:val="none" w:sz="0" w:space="0" w:color="auto"/>
            <w:left w:val="none" w:sz="0" w:space="0" w:color="auto"/>
            <w:bottom w:val="none" w:sz="0" w:space="0" w:color="auto"/>
            <w:right w:val="none" w:sz="0" w:space="0" w:color="auto"/>
          </w:divBdr>
        </w:div>
      </w:divsChild>
    </w:div>
    <w:div w:id="1736122938">
      <w:bodyDiv w:val="1"/>
      <w:marLeft w:val="0"/>
      <w:marRight w:val="0"/>
      <w:marTop w:val="0"/>
      <w:marBottom w:val="0"/>
      <w:divBdr>
        <w:top w:val="none" w:sz="0" w:space="0" w:color="auto"/>
        <w:left w:val="none" w:sz="0" w:space="0" w:color="auto"/>
        <w:bottom w:val="none" w:sz="0" w:space="0" w:color="auto"/>
        <w:right w:val="none" w:sz="0" w:space="0" w:color="auto"/>
      </w:divBdr>
    </w:div>
    <w:div w:id="1738166287">
      <w:bodyDiv w:val="1"/>
      <w:marLeft w:val="0"/>
      <w:marRight w:val="0"/>
      <w:marTop w:val="0"/>
      <w:marBottom w:val="0"/>
      <w:divBdr>
        <w:top w:val="none" w:sz="0" w:space="0" w:color="auto"/>
        <w:left w:val="none" w:sz="0" w:space="0" w:color="auto"/>
        <w:bottom w:val="none" w:sz="0" w:space="0" w:color="auto"/>
        <w:right w:val="none" w:sz="0" w:space="0" w:color="auto"/>
      </w:divBdr>
    </w:div>
    <w:div w:id="1739014492">
      <w:bodyDiv w:val="1"/>
      <w:marLeft w:val="0"/>
      <w:marRight w:val="0"/>
      <w:marTop w:val="0"/>
      <w:marBottom w:val="0"/>
      <w:divBdr>
        <w:top w:val="none" w:sz="0" w:space="0" w:color="auto"/>
        <w:left w:val="none" w:sz="0" w:space="0" w:color="auto"/>
        <w:bottom w:val="none" w:sz="0" w:space="0" w:color="auto"/>
        <w:right w:val="none" w:sz="0" w:space="0" w:color="auto"/>
      </w:divBdr>
    </w:div>
    <w:div w:id="1746028280">
      <w:bodyDiv w:val="1"/>
      <w:marLeft w:val="0"/>
      <w:marRight w:val="0"/>
      <w:marTop w:val="0"/>
      <w:marBottom w:val="0"/>
      <w:divBdr>
        <w:top w:val="none" w:sz="0" w:space="0" w:color="auto"/>
        <w:left w:val="none" w:sz="0" w:space="0" w:color="auto"/>
        <w:bottom w:val="none" w:sz="0" w:space="0" w:color="auto"/>
        <w:right w:val="none" w:sz="0" w:space="0" w:color="auto"/>
      </w:divBdr>
    </w:div>
    <w:div w:id="1748310305">
      <w:bodyDiv w:val="1"/>
      <w:marLeft w:val="0"/>
      <w:marRight w:val="0"/>
      <w:marTop w:val="0"/>
      <w:marBottom w:val="0"/>
      <w:divBdr>
        <w:top w:val="none" w:sz="0" w:space="0" w:color="auto"/>
        <w:left w:val="none" w:sz="0" w:space="0" w:color="auto"/>
        <w:bottom w:val="none" w:sz="0" w:space="0" w:color="auto"/>
        <w:right w:val="none" w:sz="0" w:space="0" w:color="auto"/>
      </w:divBdr>
    </w:div>
    <w:div w:id="1754931698">
      <w:bodyDiv w:val="1"/>
      <w:marLeft w:val="0"/>
      <w:marRight w:val="0"/>
      <w:marTop w:val="0"/>
      <w:marBottom w:val="0"/>
      <w:divBdr>
        <w:top w:val="none" w:sz="0" w:space="0" w:color="auto"/>
        <w:left w:val="none" w:sz="0" w:space="0" w:color="auto"/>
        <w:bottom w:val="none" w:sz="0" w:space="0" w:color="auto"/>
        <w:right w:val="none" w:sz="0" w:space="0" w:color="auto"/>
      </w:divBdr>
    </w:div>
    <w:div w:id="1762337120">
      <w:bodyDiv w:val="1"/>
      <w:marLeft w:val="0"/>
      <w:marRight w:val="0"/>
      <w:marTop w:val="0"/>
      <w:marBottom w:val="0"/>
      <w:divBdr>
        <w:top w:val="none" w:sz="0" w:space="0" w:color="auto"/>
        <w:left w:val="none" w:sz="0" w:space="0" w:color="auto"/>
        <w:bottom w:val="none" w:sz="0" w:space="0" w:color="auto"/>
        <w:right w:val="none" w:sz="0" w:space="0" w:color="auto"/>
      </w:divBdr>
    </w:div>
    <w:div w:id="1764455782">
      <w:bodyDiv w:val="1"/>
      <w:marLeft w:val="0"/>
      <w:marRight w:val="0"/>
      <w:marTop w:val="0"/>
      <w:marBottom w:val="0"/>
      <w:divBdr>
        <w:top w:val="none" w:sz="0" w:space="0" w:color="auto"/>
        <w:left w:val="none" w:sz="0" w:space="0" w:color="auto"/>
        <w:bottom w:val="none" w:sz="0" w:space="0" w:color="auto"/>
        <w:right w:val="none" w:sz="0" w:space="0" w:color="auto"/>
      </w:divBdr>
    </w:div>
    <w:div w:id="1765370721">
      <w:bodyDiv w:val="1"/>
      <w:marLeft w:val="0"/>
      <w:marRight w:val="0"/>
      <w:marTop w:val="0"/>
      <w:marBottom w:val="0"/>
      <w:divBdr>
        <w:top w:val="none" w:sz="0" w:space="0" w:color="auto"/>
        <w:left w:val="none" w:sz="0" w:space="0" w:color="auto"/>
        <w:bottom w:val="none" w:sz="0" w:space="0" w:color="auto"/>
        <w:right w:val="none" w:sz="0" w:space="0" w:color="auto"/>
      </w:divBdr>
    </w:div>
    <w:div w:id="1786654673">
      <w:bodyDiv w:val="1"/>
      <w:marLeft w:val="0"/>
      <w:marRight w:val="0"/>
      <w:marTop w:val="0"/>
      <w:marBottom w:val="0"/>
      <w:divBdr>
        <w:top w:val="none" w:sz="0" w:space="0" w:color="auto"/>
        <w:left w:val="none" w:sz="0" w:space="0" w:color="auto"/>
        <w:bottom w:val="none" w:sz="0" w:space="0" w:color="auto"/>
        <w:right w:val="none" w:sz="0" w:space="0" w:color="auto"/>
      </w:divBdr>
    </w:div>
    <w:div w:id="1793012604">
      <w:bodyDiv w:val="1"/>
      <w:marLeft w:val="0"/>
      <w:marRight w:val="0"/>
      <w:marTop w:val="0"/>
      <w:marBottom w:val="0"/>
      <w:divBdr>
        <w:top w:val="none" w:sz="0" w:space="0" w:color="auto"/>
        <w:left w:val="none" w:sz="0" w:space="0" w:color="auto"/>
        <w:bottom w:val="none" w:sz="0" w:space="0" w:color="auto"/>
        <w:right w:val="none" w:sz="0" w:space="0" w:color="auto"/>
      </w:divBdr>
    </w:div>
    <w:div w:id="1805388712">
      <w:bodyDiv w:val="1"/>
      <w:marLeft w:val="0"/>
      <w:marRight w:val="0"/>
      <w:marTop w:val="0"/>
      <w:marBottom w:val="0"/>
      <w:divBdr>
        <w:top w:val="none" w:sz="0" w:space="0" w:color="auto"/>
        <w:left w:val="none" w:sz="0" w:space="0" w:color="auto"/>
        <w:bottom w:val="none" w:sz="0" w:space="0" w:color="auto"/>
        <w:right w:val="none" w:sz="0" w:space="0" w:color="auto"/>
      </w:divBdr>
    </w:div>
    <w:div w:id="1813326021">
      <w:bodyDiv w:val="1"/>
      <w:marLeft w:val="0"/>
      <w:marRight w:val="0"/>
      <w:marTop w:val="0"/>
      <w:marBottom w:val="0"/>
      <w:divBdr>
        <w:top w:val="none" w:sz="0" w:space="0" w:color="auto"/>
        <w:left w:val="none" w:sz="0" w:space="0" w:color="auto"/>
        <w:bottom w:val="none" w:sz="0" w:space="0" w:color="auto"/>
        <w:right w:val="none" w:sz="0" w:space="0" w:color="auto"/>
      </w:divBdr>
    </w:div>
    <w:div w:id="1818496084">
      <w:bodyDiv w:val="1"/>
      <w:marLeft w:val="0"/>
      <w:marRight w:val="0"/>
      <w:marTop w:val="0"/>
      <w:marBottom w:val="0"/>
      <w:divBdr>
        <w:top w:val="none" w:sz="0" w:space="0" w:color="auto"/>
        <w:left w:val="none" w:sz="0" w:space="0" w:color="auto"/>
        <w:bottom w:val="none" w:sz="0" w:space="0" w:color="auto"/>
        <w:right w:val="none" w:sz="0" w:space="0" w:color="auto"/>
      </w:divBdr>
    </w:div>
    <w:div w:id="1828470832">
      <w:bodyDiv w:val="1"/>
      <w:marLeft w:val="0"/>
      <w:marRight w:val="0"/>
      <w:marTop w:val="0"/>
      <w:marBottom w:val="0"/>
      <w:divBdr>
        <w:top w:val="none" w:sz="0" w:space="0" w:color="auto"/>
        <w:left w:val="none" w:sz="0" w:space="0" w:color="auto"/>
        <w:bottom w:val="none" w:sz="0" w:space="0" w:color="auto"/>
        <w:right w:val="none" w:sz="0" w:space="0" w:color="auto"/>
      </w:divBdr>
    </w:div>
    <w:div w:id="1859151497">
      <w:bodyDiv w:val="1"/>
      <w:marLeft w:val="0"/>
      <w:marRight w:val="0"/>
      <w:marTop w:val="0"/>
      <w:marBottom w:val="0"/>
      <w:divBdr>
        <w:top w:val="none" w:sz="0" w:space="0" w:color="auto"/>
        <w:left w:val="none" w:sz="0" w:space="0" w:color="auto"/>
        <w:bottom w:val="none" w:sz="0" w:space="0" w:color="auto"/>
        <w:right w:val="none" w:sz="0" w:space="0" w:color="auto"/>
      </w:divBdr>
    </w:div>
    <w:div w:id="1866863226">
      <w:bodyDiv w:val="1"/>
      <w:marLeft w:val="0"/>
      <w:marRight w:val="0"/>
      <w:marTop w:val="0"/>
      <w:marBottom w:val="0"/>
      <w:divBdr>
        <w:top w:val="none" w:sz="0" w:space="0" w:color="auto"/>
        <w:left w:val="none" w:sz="0" w:space="0" w:color="auto"/>
        <w:bottom w:val="none" w:sz="0" w:space="0" w:color="auto"/>
        <w:right w:val="none" w:sz="0" w:space="0" w:color="auto"/>
      </w:divBdr>
    </w:div>
    <w:div w:id="1869560173">
      <w:bodyDiv w:val="1"/>
      <w:marLeft w:val="0"/>
      <w:marRight w:val="0"/>
      <w:marTop w:val="0"/>
      <w:marBottom w:val="0"/>
      <w:divBdr>
        <w:top w:val="none" w:sz="0" w:space="0" w:color="auto"/>
        <w:left w:val="none" w:sz="0" w:space="0" w:color="auto"/>
        <w:bottom w:val="none" w:sz="0" w:space="0" w:color="auto"/>
        <w:right w:val="none" w:sz="0" w:space="0" w:color="auto"/>
      </w:divBdr>
    </w:div>
    <w:div w:id="1874071494">
      <w:bodyDiv w:val="1"/>
      <w:marLeft w:val="0"/>
      <w:marRight w:val="0"/>
      <w:marTop w:val="0"/>
      <w:marBottom w:val="0"/>
      <w:divBdr>
        <w:top w:val="none" w:sz="0" w:space="0" w:color="auto"/>
        <w:left w:val="none" w:sz="0" w:space="0" w:color="auto"/>
        <w:bottom w:val="none" w:sz="0" w:space="0" w:color="auto"/>
        <w:right w:val="none" w:sz="0" w:space="0" w:color="auto"/>
      </w:divBdr>
    </w:div>
    <w:div w:id="1878199998">
      <w:bodyDiv w:val="1"/>
      <w:marLeft w:val="0"/>
      <w:marRight w:val="0"/>
      <w:marTop w:val="0"/>
      <w:marBottom w:val="0"/>
      <w:divBdr>
        <w:top w:val="none" w:sz="0" w:space="0" w:color="auto"/>
        <w:left w:val="none" w:sz="0" w:space="0" w:color="auto"/>
        <w:bottom w:val="none" w:sz="0" w:space="0" w:color="auto"/>
        <w:right w:val="none" w:sz="0" w:space="0" w:color="auto"/>
      </w:divBdr>
    </w:div>
    <w:div w:id="1879707247">
      <w:bodyDiv w:val="1"/>
      <w:marLeft w:val="0"/>
      <w:marRight w:val="0"/>
      <w:marTop w:val="0"/>
      <w:marBottom w:val="0"/>
      <w:divBdr>
        <w:top w:val="none" w:sz="0" w:space="0" w:color="auto"/>
        <w:left w:val="none" w:sz="0" w:space="0" w:color="auto"/>
        <w:bottom w:val="none" w:sz="0" w:space="0" w:color="auto"/>
        <w:right w:val="none" w:sz="0" w:space="0" w:color="auto"/>
      </w:divBdr>
    </w:div>
    <w:div w:id="1881741307">
      <w:bodyDiv w:val="1"/>
      <w:marLeft w:val="0"/>
      <w:marRight w:val="0"/>
      <w:marTop w:val="0"/>
      <w:marBottom w:val="0"/>
      <w:divBdr>
        <w:top w:val="none" w:sz="0" w:space="0" w:color="auto"/>
        <w:left w:val="none" w:sz="0" w:space="0" w:color="auto"/>
        <w:bottom w:val="none" w:sz="0" w:space="0" w:color="auto"/>
        <w:right w:val="none" w:sz="0" w:space="0" w:color="auto"/>
      </w:divBdr>
    </w:div>
    <w:div w:id="1895240755">
      <w:bodyDiv w:val="1"/>
      <w:marLeft w:val="0"/>
      <w:marRight w:val="0"/>
      <w:marTop w:val="0"/>
      <w:marBottom w:val="0"/>
      <w:divBdr>
        <w:top w:val="none" w:sz="0" w:space="0" w:color="auto"/>
        <w:left w:val="none" w:sz="0" w:space="0" w:color="auto"/>
        <w:bottom w:val="none" w:sz="0" w:space="0" w:color="auto"/>
        <w:right w:val="none" w:sz="0" w:space="0" w:color="auto"/>
      </w:divBdr>
    </w:div>
    <w:div w:id="1902860618">
      <w:bodyDiv w:val="1"/>
      <w:marLeft w:val="0"/>
      <w:marRight w:val="0"/>
      <w:marTop w:val="0"/>
      <w:marBottom w:val="0"/>
      <w:divBdr>
        <w:top w:val="none" w:sz="0" w:space="0" w:color="auto"/>
        <w:left w:val="none" w:sz="0" w:space="0" w:color="auto"/>
        <w:bottom w:val="none" w:sz="0" w:space="0" w:color="auto"/>
        <w:right w:val="none" w:sz="0" w:space="0" w:color="auto"/>
      </w:divBdr>
    </w:div>
    <w:div w:id="1908807947">
      <w:bodyDiv w:val="1"/>
      <w:marLeft w:val="0"/>
      <w:marRight w:val="0"/>
      <w:marTop w:val="0"/>
      <w:marBottom w:val="0"/>
      <w:divBdr>
        <w:top w:val="none" w:sz="0" w:space="0" w:color="auto"/>
        <w:left w:val="none" w:sz="0" w:space="0" w:color="auto"/>
        <w:bottom w:val="none" w:sz="0" w:space="0" w:color="auto"/>
        <w:right w:val="none" w:sz="0" w:space="0" w:color="auto"/>
      </w:divBdr>
    </w:div>
    <w:div w:id="1915161311">
      <w:bodyDiv w:val="1"/>
      <w:marLeft w:val="0"/>
      <w:marRight w:val="0"/>
      <w:marTop w:val="0"/>
      <w:marBottom w:val="0"/>
      <w:divBdr>
        <w:top w:val="none" w:sz="0" w:space="0" w:color="auto"/>
        <w:left w:val="none" w:sz="0" w:space="0" w:color="auto"/>
        <w:bottom w:val="none" w:sz="0" w:space="0" w:color="auto"/>
        <w:right w:val="none" w:sz="0" w:space="0" w:color="auto"/>
      </w:divBdr>
    </w:div>
    <w:div w:id="1917133646">
      <w:bodyDiv w:val="1"/>
      <w:marLeft w:val="0"/>
      <w:marRight w:val="0"/>
      <w:marTop w:val="0"/>
      <w:marBottom w:val="0"/>
      <w:divBdr>
        <w:top w:val="none" w:sz="0" w:space="0" w:color="auto"/>
        <w:left w:val="none" w:sz="0" w:space="0" w:color="auto"/>
        <w:bottom w:val="none" w:sz="0" w:space="0" w:color="auto"/>
        <w:right w:val="none" w:sz="0" w:space="0" w:color="auto"/>
      </w:divBdr>
    </w:div>
    <w:div w:id="1918317772">
      <w:bodyDiv w:val="1"/>
      <w:marLeft w:val="0"/>
      <w:marRight w:val="0"/>
      <w:marTop w:val="0"/>
      <w:marBottom w:val="0"/>
      <w:divBdr>
        <w:top w:val="none" w:sz="0" w:space="0" w:color="auto"/>
        <w:left w:val="none" w:sz="0" w:space="0" w:color="auto"/>
        <w:bottom w:val="none" w:sz="0" w:space="0" w:color="auto"/>
        <w:right w:val="none" w:sz="0" w:space="0" w:color="auto"/>
      </w:divBdr>
    </w:div>
    <w:div w:id="1927227615">
      <w:bodyDiv w:val="1"/>
      <w:marLeft w:val="0"/>
      <w:marRight w:val="0"/>
      <w:marTop w:val="0"/>
      <w:marBottom w:val="0"/>
      <w:divBdr>
        <w:top w:val="none" w:sz="0" w:space="0" w:color="auto"/>
        <w:left w:val="none" w:sz="0" w:space="0" w:color="auto"/>
        <w:bottom w:val="none" w:sz="0" w:space="0" w:color="auto"/>
        <w:right w:val="none" w:sz="0" w:space="0" w:color="auto"/>
      </w:divBdr>
    </w:div>
    <w:div w:id="1927571059">
      <w:bodyDiv w:val="1"/>
      <w:marLeft w:val="0"/>
      <w:marRight w:val="0"/>
      <w:marTop w:val="0"/>
      <w:marBottom w:val="0"/>
      <w:divBdr>
        <w:top w:val="none" w:sz="0" w:space="0" w:color="auto"/>
        <w:left w:val="none" w:sz="0" w:space="0" w:color="auto"/>
        <w:bottom w:val="none" w:sz="0" w:space="0" w:color="auto"/>
        <w:right w:val="none" w:sz="0" w:space="0" w:color="auto"/>
      </w:divBdr>
    </w:div>
    <w:div w:id="1928036010">
      <w:bodyDiv w:val="1"/>
      <w:marLeft w:val="0"/>
      <w:marRight w:val="0"/>
      <w:marTop w:val="0"/>
      <w:marBottom w:val="0"/>
      <w:divBdr>
        <w:top w:val="none" w:sz="0" w:space="0" w:color="auto"/>
        <w:left w:val="none" w:sz="0" w:space="0" w:color="auto"/>
        <w:bottom w:val="none" w:sz="0" w:space="0" w:color="auto"/>
        <w:right w:val="none" w:sz="0" w:space="0" w:color="auto"/>
      </w:divBdr>
    </w:div>
    <w:div w:id="1928731688">
      <w:bodyDiv w:val="1"/>
      <w:marLeft w:val="0"/>
      <w:marRight w:val="0"/>
      <w:marTop w:val="0"/>
      <w:marBottom w:val="0"/>
      <w:divBdr>
        <w:top w:val="none" w:sz="0" w:space="0" w:color="auto"/>
        <w:left w:val="none" w:sz="0" w:space="0" w:color="auto"/>
        <w:bottom w:val="none" w:sz="0" w:space="0" w:color="auto"/>
        <w:right w:val="none" w:sz="0" w:space="0" w:color="auto"/>
      </w:divBdr>
      <w:divsChild>
        <w:div w:id="615216446">
          <w:marLeft w:val="0"/>
          <w:marRight w:val="0"/>
          <w:marTop w:val="0"/>
          <w:marBottom w:val="0"/>
          <w:divBdr>
            <w:top w:val="none" w:sz="0" w:space="0" w:color="auto"/>
            <w:left w:val="none" w:sz="0" w:space="0" w:color="auto"/>
            <w:bottom w:val="none" w:sz="0" w:space="0" w:color="auto"/>
            <w:right w:val="none" w:sz="0" w:space="0" w:color="auto"/>
          </w:divBdr>
          <w:divsChild>
            <w:div w:id="719551007">
              <w:marLeft w:val="0"/>
              <w:marRight w:val="0"/>
              <w:marTop w:val="0"/>
              <w:marBottom w:val="0"/>
              <w:divBdr>
                <w:top w:val="none" w:sz="0" w:space="0" w:color="auto"/>
                <w:left w:val="none" w:sz="0" w:space="0" w:color="auto"/>
                <w:bottom w:val="none" w:sz="0" w:space="0" w:color="auto"/>
                <w:right w:val="none" w:sz="0" w:space="0" w:color="auto"/>
              </w:divBdr>
              <w:divsChild>
                <w:div w:id="836774579">
                  <w:marLeft w:val="0"/>
                  <w:marRight w:val="0"/>
                  <w:marTop w:val="0"/>
                  <w:marBottom w:val="0"/>
                  <w:divBdr>
                    <w:top w:val="none" w:sz="0" w:space="0" w:color="auto"/>
                    <w:left w:val="none" w:sz="0" w:space="0" w:color="auto"/>
                    <w:bottom w:val="none" w:sz="0" w:space="0" w:color="auto"/>
                    <w:right w:val="none" w:sz="0" w:space="0" w:color="auto"/>
                  </w:divBdr>
                  <w:divsChild>
                    <w:div w:id="178843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782980">
      <w:bodyDiv w:val="1"/>
      <w:marLeft w:val="0"/>
      <w:marRight w:val="0"/>
      <w:marTop w:val="0"/>
      <w:marBottom w:val="0"/>
      <w:divBdr>
        <w:top w:val="none" w:sz="0" w:space="0" w:color="auto"/>
        <w:left w:val="none" w:sz="0" w:space="0" w:color="auto"/>
        <w:bottom w:val="none" w:sz="0" w:space="0" w:color="auto"/>
        <w:right w:val="none" w:sz="0" w:space="0" w:color="auto"/>
      </w:divBdr>
    </w:div>
    <w:div w:id="1940867440">
      <w:bodyDiv w:val="1"/>
      <w:marLeft w:val="0"/>
      <w:marRight w:val="0"/>
      <w:marTop w:val="0"/>
      <w:marBottom w:val="0"/>
      <w:divBdr>
        <w:top w:val="none" w:sz="0" w:space="0" w:color="auto"/>
        <w:left w:val="none" w:sz="0" w:space="0" w:color="auto"/>
        <w:bottom w:val="none" w:sz="0" w:space="0" w:color="auto"/>
        <w:right w:val="none" w:sz="0" w:space="0" w:color="auto"/>
      </w:divBdr>
    </w:div>
    <w:div w:id="1947468089">
      <w:bodyDiv w:val="1"/>
      <w:marLeft w:val="0"/>
      <w:marRight w:val="0"/>
      <w:marTop w:val="0"/>
      <w:marBottom w:val="0"/>
      <w:divBdr>
        <w:top w:val="none" w:sz="0" w:space="0" w:color="auto"/>
        <w:left w:val="none" w:sz="0" w:space="0" w:color="auto"/>
        <w:bottom w:val="none" w:sz="0" w:space="0" w:color="auto"/>
        <w:right w:val="none" w:sz="0" w:space="0" w:color="auto"/>
      </w:divBdr>
    </w:div>
    <w:div w:id="1968704601">
      <w:bodyDiv w:val="1"/>
      <w:marLeft w:val="0"/>
      <w:marRight w:val="0"/>
      <w:marTop w:val="0"/>
      <w:marBottom w:val="0"/>
      <w:divBdr>
        <w:top w:val="none" w:sz="0" w:space="0" w:color="auto"/>
        <w:left w:val="none" w:sz="0" w:space="0" w:color="auto"/>
        <w:bottom w:val="none" w:sz="0" w:space="0" w:color="auto"/>
        <w:right w:val="none" w:sz="0" w:space="0" w:color="auto"/>
      </w:divBdr>
    </w:div>
    <w:div w:id="1969166596">
      <w:bodyDiv w:val="1"/>
      <w:marLeft w:val="0"/>
      <w:marRight w:val="0"/>
      <w:marTop w:val="0"/>
      <w:marBottom w:val="0"/>
      <w:divBdr>
        <w:top w:val="none" w:sz="0" w:space="0" w:color="auto"/>
        <w:left w:val="none" w:sz="0" w:space="0" w:color="auto"/>
        <w:bottom w:val="none" w:sz="0" w:space="0" w:color="auto"/>
        <w:right w:val="none" w:sz="0" w:space="0" w:color="auto"/>
      </w:divBdr>
    </w:div>
    <w:div w:id="1975283939">
      <w:bodyDiv w:val="1"/>
      <w:marLeft w:val="0"/>
      <w:marRight w:val="0"/>
      <w:marTop w:val="0"/>
      <w:marBottom w:val="0"/>
      <w:divBdr>
        <w:top w:val="none" w:sz="0" w:space="0" w:color="auto"/>
        <w:left w:val="none" w:sz="0" w:space="0" w:color="auto"/>
        <w:bottom w:val="none" w:sz="0" w:space="0" w:color="auto"/>
        <w:right w:val="none" w:sz="0" w:space="0" w:color="auto"/>
      </w:divBdr>
      <w:divsChild>
        <w:div w:id="1479959533">
          <w:marLeft w:val="0"/>
          <w:marRight w:val="0"/>
          <w:marTop w:val="0"/>
          <w:marBottom w:val="0"/>
          <w:divBdr>
            <w:top w:val="none" w:sz="0" w:space="0" w:color="auto"/>
            <w:left w:val="none" w:sz="0" w:space="0" w:color="auto"/>
            <w:bottom w:val="none" w:sz="0" w:space="0" w:color="auto"/>
            <w:right w:val="none" w:sz="0" w:space="0" w:color="auto"/>
          </w:divBdr>
          <w:divsChild>
            <w:div w:id="62486765">
              <w:marLeft w:val="0"/>
              <w:marRight w:val="0"/>
              <w:marTop w:val="0"/>
              <w:marBottom w:val="0"/>
              <w:divBdr>
                <w:top w:val="none" w:sz="0" w:space="0" w:color="auto"/>
                <w:left w:val="none" w:sz="0" w:space="0" w:color="auto"/>
                <w:bottom w:val="none" w:sz="0" w:space="0" w:color="auto"/>
                <w:right w:val="none" w:sz="0" w:space="0" w:color="auto"/>
              </w:divBdr>
              <w:divsChild>
                <w:div w:id="2131434656">
                  <w:marLeft w:val="0"/>
                  <w:marRight w:val="0"/>
                  <w:marTop w:val="0"/>
                  <w:marBottom w:val="0"/>
                  <w:divBdr>
                    <w:top w:val="none" w:sz="0" w:space="0" w:color="auto"/>
                    <w:left w:val="none" w:sz="0" w:space="0" w:color="auto"/>
                    <w:bottom w:val="none" w:sz="0" w:space="0" w:color="auto"/>
                    <w:right w:val="none" w:sz="0" w:space="0" w:color="auto"/>
                  </w:divBdr>
                  <w:divsChild>
                    <w:div w:id="1610114699">
                      <w:marLeft w:val="0"/>
                      <w:marRight w:val="0"/>
                      <w:marTop w:val="0"/>
                      <w:marBottom w:val="0"/>
                      <w:divBdr>
                        <w:top w:val="none" w:sz="0" w:space="0" w:color="auto"/>
                        <w:left w:val="none" w:sz="0" w:space="0" w:color="auto"/>
                        <w:bottom w:val="none" w:sz="0" w:space="0" w:color="auto"/>
                        <w:right w:val="none" w:sz="0" w:space="0" w:color="auto"/>
                      </w:divBdr>
                    </w:div>
                  </w:divsChild>
                </w:div>
                <w:div w:id="826820002">
                  <w:marLeft w:val="0"/>
                  <w:marRight w:val="0"/>
                  <w:marTop w:val="0"/>
                  <w:marBottom w:val="0"/>
                  <w:divBdr>
                    <w:top w:val="none" w:sz="0" w:space="0" w:color="auto"/>
                    <w:left w:val="none" w:sz="0" w:space="0" w:color="auto"/>
                    <w:bottom w:val="none" w:sz="0" w:space="0" w:color="auto"/>
                    <w:right w:val="none" w:sz="0" w:space="0" w:color="auto"/>
                  </w:divBdr>
                  <w:divsChild>
                    <w:div w:id="93972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130589">
          <w:marLeft w:val="0"/>
          <w:marRight w:val="0"/>
          <w:marTop w:val="0"/>
          <w:marBottom w:val="0"/>
          <w:divBdr>
            <w:top w:val="none" w:sz="0" w:space="0" w:color="auto"/>
            <w:left w:val="none" w:sz="0" w:space="0" w:color="auto"/>
            <w:bottom w:val="none" w:sz="0" w:space="0" w:color="auto"/>
            <w:right w:val="none" w:sz="0" w:space="0" w:color="auto"/>
          </w:divBdr>
          <w:divsChild>
            <w:div w:id="317657595">
              <w:marLeft w:val="0"/>
              <w:marRight w:val="0"/>
              <w:marTop w:val="0"/>
              <w:marBottom w:val="0"/>
              <w:divBdr>
                <w:top w:val="none" w:sz="0" w:space="0" w:color="auto"/>
                <w:left w:val="none" w:sz="0" w:space="0" w:color="auto"/>
                <w:bottom w:val="none" w:sz="0" w:space="0" w:color="auto"/>
                <w:right w:val="none" w:sz="0" w:space="0" w:color="auto"/>
              </w:divBdr>
              <w:divsChild>
                <w:div w:id="347634927">
                  <w:marLeft w:val="0"/>
                  <w:marRight w:val="0"/>
                  <w:marTop w:val="0"/>
                  <w:marBottom w:val="0"/>
                  <w:divBdr>
                    <w:top w:val="none" w:sz="0" w:space="0" w:color="auto"/>
                    <w:left w:val="none" w:sz="0" w:space="0" w:color="auto"/>
                    <w:bottom w:val="none" w:sz="0" w:space="0" w:color="auto"/>
                    <w:right w:val="none" w:sz="0" w:space="0" w:color="auto"/>
                  </w:divBdr>
                </w:div>
              </w:divsChild>
            </w:div>
            <w:div w:id="1508902365">
              <w:marLeft w:val="0"/>
              <w:marRight w:val="0"/>
              <w:marTop w:val="0"/>
              <w:marBottom w:val="0"/>
              <w:divBdr>
                <w:top w:val="none" w:sz="0" w:space="0" w:color="auto"/>
                <w:left w:val="none" w:sz="0" w:space="0" w:color="auto"/>
                <w:bottom w:val="none" w:sz="0" w:space="0" w:color="auto"/>
                <w:right w:val="none" w:sz="0" w:space="0" w:color="auto"/>
              </w:divBdr>
              <w:divsChild>
                <w:div w:id="170120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400175">
          <w:marLeft w:val="0"/>
          <w:marRight w:val="0"/>
          <w:marTop w:val="0"/>
          <w:marBottom w:val="0"/>
          <w:divBdr>
            <w:top w:val="none" w:sz="0" w:space="0" w:color="auto"/>
            <w:left w:val="none" w:sz="0" w:space="0" w:color="auto"/>
            <w:bottom w:val="none" w:sz="0" w:space="0" w:color="auto"/>
            <w:right w:val="none" w:sz="0" w:space="0" w:color="auto"/>
          </w:divBdr>
          <w:divsChild>
            <w:div w:id="296304574">
              <w:marLeft w:val="0"/>
              <w:marRight w:val="0"/>
              <w:marTop w:val="0"/>
              <w:marBottom w:val="0"/>
              <w:divBdr>
                <w:top w:val="none" w:sz="0" w:space="0" w:color="auto"/>
                <w:left w:val="none" w:sz="0" w:space="0" w:color="auto"/>
                <w:bottom w:val="none" w:sz="0" w:space="0" w:color="auto"/>
                <w:right w:val="none" w:sz="0" w:space="0" w:color="auto"/>
              </w:divBdr>
            </w:div>
          </w:divsChild>
        </w:div>
        <w:div w:id="1444616090">
          <w:marLeft w:val="0"/>
          <w:marRight w:val="0"/>
          <w:marTop w:val="0"/>
          <w:marBottom w:val="0"/>
          <w:divBdr>
            <w:top w:val="none" w:sz="0" w:space="0" w:color="auto"/>
            <w:left w:val="none" w:sz="0" w:space="0" w:color="auto"/>
            <w:bottom w:val="none" w:sz="0" w:space="0" w:color="auto"/>
            <w:right w:val="none" w:sz="0" w:space="0" w:color="auto"/>
          </w:divBdr>
          <w:divsChild>
            <w:div w:id="924462893">
              <w:marLeft w:val="0"/>
              <w:marRight w:val="0"/>
              <w:marTop w:val="0"/>
              <w:marBottom w:val="0"/>
              <w:divBdr>
                <w:top w:val="none" w:sz="0" w:space="0" w:color="auto"/>
                <w:left w:val="none" w:sz="0" w:space="0" w:color="auto"/>
                <w:bottom w:val="none" w:sz="0" w:space="0" w:color="auto"/>
                <w:right w:val="none" w:sz="0" w:space="0" w:color="auto"/>
              </w:divBdr>
            </w:div>
          </w:divsChild>
        </w:div>
        <w:div w:id="407725625">
          <w:marLeft w:val="0"/>
          <w:marRight w:val="0"/>
          <w:marTop w:val="0"/>
          <w:marBottom w:val="0"/>
          <w:divBdr>
            <w:top w:val="none" w:sz="0" w:space="0" w:color="auto"/>
            <w:left w:val="none" w:sz="0" w:space="0" w:color="auto"/>
            <w:bottom w:val="none" w:sz="0" w:space="0" w:color="auto"/>
            <w:right w:val="none" w:sz="0" w:space="0" w:color="auto"/>
          </w:divBdr>
          <w:divsChild>
            <w:div w:id="709066633">
              <w:marLeft w:val="0"/>
              <w:marRight w:val="0"/>
              <w:marTop w:val="0"/>
              <w:marBottom w:val="0"/>
              <w:divBdr>
                <w:top w:val="none" w:sz="0" w:space="0" w:color="auto"/>
                <w:left w:val="none" w:sz="0" w:space="0" w:color="auto"/>
                <w:bottom w:val="none" w:sz="0" w:space="0" w:color="auto"/>
                <w:right w:val="none" w:sz="0" w:space="0" w:color="auto"/>
              </w:divBdr>
              <w:divsChild>
                <w:div w:id="473909174">
                  <w:marLeft w:val="0"/>
                  <w:marRight w:val="0"/>
                  <w:marTop w:val="0"/>
                  <w:marBottom w:val="0"/>
                  <w:divBdr>
                    <w:top w:val="none" w:sz="0" w:space="0" w:color="auto"/>
                    <w:left w:val="none" w:sz="0" w:space="0" w:color="auto"/>
                    <w:bottom w:val="none" w:sz="0" w:space="0" w:color="auto"/>
                    <w:right w:val="none" w:sz="0" w:space="0" w:color="auto"/>
                  </w:divBdr>
                </w:div>
              </w:divsChild>
            </w:div>
            <w:div w:id="1178541386">
              <w:marLeft w:val="0"/>
              <w:marRight w:val="0"/>
              <w:marTop w:val="0"/>
              <w:marBottom w:val="0"/>
              <w:divBdr>
                <w:top w:val="none" w:sz="0" w:space="0" w:color="auto"/>
                <w:left w:val="none" w:sz="0" w:space="0" w:color="auto"/>
                <w:bottom w:val="none" w:sz="0" w:space="0" w:color="auto"/>
                <w:right w:val="none" w:sz="0" w:space="0" w:color="auto"/>
              </w:divBdr>
              <w:divsChild>
                <w:div w:id="177454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902821">
          <w:marLeft w:val="0"/>
          <w:marRight w:val="0"/>
          <w:marTop w:val="0"/>
          <w:marBottom w:val="0"/>
          <w:divBdr>
            <w:top w:val="none" w:sz="0" w:space="0" w:color="auto"/>
            <w:left w:val="none" w:sz="0" w:space="0" w:color="auto"/>
            <w:bottom w:val="none" w:sz="0" w:space="0" w:color="auto"/>
            <w:right w:val="none" w:sz="0" w:space="0" w:color="auto"/>
          </w:divBdr>
          <w:divsChild>
            <w:div w:id="801196072">
              <w:marLeft w:val="0"/>
              <w:marRight w:val="0"/>
              <w:marTop w:val="0"/>
              <w:marBottom w:val="0"/>
              <w:divBdr>
                <w:top w:val="none" w:sz="0" w:space="0" w:color="auto"/>
                <w:left w:val="none" w:sz="0" w:space="0" w:color="auto"/>
                <w:bottom w:val="none" w:sz="0" w:space="0" w:color="auto"/>
                <w:right w:val="none" w:sz="0" w:space="0" w:color="auto"/>
              </w:divBdr>
            </w:div>
          </w:divsChild>
        </w:div>
        <w:div w:id="599483633">
          <w:marLeft w:val="0"/>
          <w:marRight w:val="0"/>
          <w:marTop w:val="0"/>
          <w:marBottom w:val="0"/>
          <w:divBdr>
            <w:top w:val="none" w:sz="0" w:space="0" w:color="auto"/>
            <w:left w:val="none" w:sz="0" w:space="0" w:color="auto"/>
            <w:bottom w:val="none" w:sz="0" w:space="0" w:color="auto"/>
            <w:right w:val="none" w:sz="0" w:space="0" w:color="auto"/>
          </w:divBdr>
          <w:divsChild>
            <w:div w:id="602762519">
              <w:marLeft w:val="0"/>
              <w:marRight w:val="0"/>
              <w:marTop w:val="0"/>
              <w:marBottom w:val="0"/>
              <w:divBdr>
                <w:top w:val="none" w:sz="0" w:space="0" w:color="auto"/>
                <w:left w:val="none" w:sz="0" w:space="0" w:color="auto"/>
                <w:bottom w:val="none" w:sz="0" w:space="0" w:color="auto"/>
                <w:right w:val="none" w:sz="0" w:space="0" w:color="auto"/>
              </w:divBdr>
            </w:div>
          </w:divsChild>
        </w:div>
        <w:div w:id="251358424">
          <w:marLeft w:val="0"/>
          <w:marRight w:val="0"/>
          <w:marTop w:val="0"/>
          <w:marBottom w:val="0"/>
          <w:divBdr>
            <w:top w:val="none" w:sz="0" w:space="0" w:color="auto"/>
            <w:left w:val="none" w:sz="0" w:space="0" w:color="auto"/>
            <w:bottom w:val="none" w:sz="0" w:space="0" w:color="auto"/>
            <w:right w:val="none" w:sz="0" w:space="0" w:color="auto"/>
          </w:divBdr>
          <w:divsChild>
            <w:div w:id="565068613">
              <w:marLeft w:val="0"/>
              <w:marRight w:val="0"/>
              <w:marTop w:val="0"/>
              <w:marBottom w:val="0"/>
              <w:divBdr>
                <w:top w:val="none" w:sz="0" w:space="0" w:color="auto"/>
                <w:left w:val="none" w:sz="0" w:space="0" w:color="auto"/>
                <w:bottom w:val="none" w:sz="0" w:space="0" w:color="auto"/>
                <w:right w:val="none" w:sz="0" w:space="0" w:color="auto"/>
              </w:divBdr>
              <w:divsChild>
                <w:div w:id="1957132621">
                  <w:marLeft w:val="0"/>
                  <w:marRight w:val="0"/>
                  <w:marTop w:val="0"/>
                  <w:marBottom w:val="0"/>
                  <w:divBdr>
                    <w:top w:val="none" w:sz="0" w:space="0" w:color="auto"/>
                    <w:left w:val="none" w:sz="0" w:space="0" w:color="auto"/>
                    <w:bottom w:val="none" w:sz="0" w:space="0" w:color="auto"/>
                    <w:right w:val="none" w:sz="0" w:space="0" w:color="auto"/>
                  </w:divBdr>
                </w:div>
              </w:divsChild>
            </w:div>
            <w:div w:id="415251433">
              <w:marLeft w:val="0"/>
              <w:marRight w:val="0"/>
              <w:marTop w:val="0"/>
              <w:marBottom w:val="0"/>
              <w:divBdr>
                <w:top w:val="none" w:sz="0" w:space="0" w:color="auto"/>
                <w:left w:val="none" w:sz="0" w:space="0" w:color="auto"/>
                <w:bottom w:val="none" w:sz="0" w:space="0" w:color="auto"/>
                <w:right w:val="none" w:sz="0" w:space="0" w:color="auto"/>
              </w:divBdr>
              <w:divsChild>
                <w:div w:id="95783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6683">
          <w:marLeft w:val="0"/>
          <w:marRight w:val="0"/>
          <w:marTop w:val="0"/>
          <w:marBottom w:val="0"/>
          <w:divBdr>
            <w:top w:val="none" w:sz="0" w:space="0" w:color="auto"/>
            <w:left w:val="none" w:sz="0" w:space="0" w:color="auto"/>
            <w:bottom w:val="none" w:sz="0" w:space="0" w:color="auto"/>
            <w:right w:val="none" w:sz="0" w:space="0" w:color="auto"/>
          </w:divBdr>
          <w:divsChild>
            <w:div w:id="1166169857">
              <w:marLeft w:val="0"/>
              <w:marRight w:val="0"/>
              <w:marTop w:val="0"/>
              <w:marBottom w:val="0"/>
              <w:divBdr>
                <w:top w:val="none" w:sz="0" w:space="0" w:color="auto"/>
                <w:left w:val="none" w:sz="0" w:space="0" w:color="auto"/>
                <w:bottom w:val="none" w:sz="0" w:space="0" w:color="auto"/>
                <w:right w:val="none" w:sz="0" w:space="0" w:color="auto"/>
              </w:divBdr>
            </w:div>
          </w:divsChild>
        </w:div>
        <w:div w:id="1439176716">
          <w:marLeft w:val="0"/>
          <w:marRight w:val="0"/>
          <w:marTop w:val="0"/>
          <w:marBottom w:val="0"/>
          <w:divBdr>
            <w:top w:val="none" w:sz="0" w:space="0" w:color="auto"/>
            <w:left w:val="none" w:sz="0" w:space="0" w:color="auto"/>
            <w:bottom w:val="none" w:sz="0" w:space="0" w:color="auto"/>
            <w:right w:val="none" w:sz="0" w:space="0" w:color="auto"/>
          </w:divBdr>
          <w:divsChild>
            <w:div w:id="918633018">
              <w:marLeft w:val="0"/>
              <w:marRight w:val="0"/>
              <w:marTop w:val="0"/>
              <w:marBottom w:val="0"/>
              <w:divBdr>
                <w:top w:val="none" w:sz="0" w:space="0" w:color="auto"/>
                <w:left w:val="none" w:sz="0" w:space="0" w:color="auto"/>
                <w:bottom w:val="none" w:sz="0" w:space="0" w:color="auto"/>
                <w:right w:val="none" w:sz="0" w:space="0" w:color="auto"/>
              </w:divBdr>
            </w:div>
          </w:divsChild>
        </w:div>
        <w:div w:id="1168204144">
          <w:marLeft w:val="0"/>
          <w:marRight w:val="0"/>
          <w:marTop w:val="0"/>
          <w:marBottom w:val="0"/>
          <w:divBdr>
            <w:top w:val="none" w:sz="0" w:space="0" w:color="auto"/>
            <w:left w:val="none" w:sz="0" w:space="0" w:color="auto"/>
            <w:bottom w:val="none" w:sz="0" w:space="0" w:color="auto"/>
            <w:right w:val="none" w:sz="0" w:space="0" w:color="auto"/>
          </w:divBdr>
          <w:divsChild>
            <w:div w:id="1733237110">
              <w:marLeft w:val="0"/>
              <w:marRight w:val="0"/>
              <w:marTop w:val="0"/>
              <w:marBottom w:val="0"/>
              <w:divBdr>
                <w:top w:val="none" w:sz="0" w:space="0" w:color="auto"/>
                <w:left w:val="none" w:sz="0" w:space="0" w:color="auto"/>
                <w:bottom w:val="none" w:sz="0" w:space="0" w:color="auto"/>
                <w:right w:val="none" w:sz="0" w:space="0" w:color="auto"/>
              </w:divBdr>
              <w:divsChild>
                <w:div w:id="430053901">
                  <w:marLeft w:val="0"/>
                  <w:marRight w:val="0"/>
                  <w:marTop w:val="0"/>
                  <w:marBottom w:val="0"/>
                  <w:divBdr>
                    <w:top w:val="none" w:sz="0" w:space="0" w:color="auto"/>
                    <w:left w:val="none" w:sz="0" w:space="0" w:color="auto"/>
                    <w:bottom w:val="none" w:sz="0" w:space="0" w:color="auto"/>
                    <w:right w:val="none" w:sz="0" w:space="0" w:color="auto"/>
                  </w:divBdr>
                </w:div>
              </w:divsChild>
            </w:div>
            <w:div w:id="665327524">
              <w:marLeft w:val="0"/>
              <w:marRight w:val="0"/>
              <w:marTop w:val="0"/>
              <w:marBottom w:val="0"/>
              <w:divBdr>
                <w:top w:val="none" w:sz="0" w:space="0" w:color="auto"/>
                <w:left w:val="none" w:sz="0" w:space="0" w:color="auto"/>
                <w:bottom w:val="none" w:sz="0" w:space="0" w:color="auto"/>
                <w:right w:val="none" w:sz="0" w:space="0" w:color="auto"/>
              </w:divBdr>
              <w:divsChild>
                <w:div w:id="1135634137">
                  <w:marLeft w:val="0"/>
                  <w:marRight w:val="0"/>
                  <w:marTop w:val="0"/>
                  <w:marBottom w:val="0"/>
                  <w:divBdr>
                    <w:top w:val="none" w:sz="0" w:space="0" w:color="auto"/>
                    <w:left w:val="none" w:sz="0" w:space="0" w:color="auto"/>
                    <w:bottom w:val="none" w:sz="0" w:space="0" w:color="auto"/>
                    <w:right w:val="none" w:sz="0" w:space="0" w:color="auto"/>
                  </w:divBdr>
                </w:div>
              </w:divsChild>
            </w:div>
            <w:div w:id="987826085">
              <w:marLeft w:val="0"/>
              <w:marRight w:val="0"/>
              <w:marTop w:val="0"/>
              <w:marBottom w:val="0"/>
              <w:divBdr>
                <w:top w:val="none" w:sz="0" w:space="0" w:color="auto"/>
                <w:left w:val="none" w:sz="0" w:space="0" w:color="auto"/>
                <w:bottom w:val="none" w:sz="0" w:space="0" w:color="auto"/>
                <w:right w:val="none" w:sz="0" w:space="0" w:color="auto"/>
              </w:divBdr>
              <w:divsChild>
                <w:div w:id="179713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02745">
          <w:marLeft w:val="0"/>
          <w:marRight w:val="0"/>
          <w:marTop w:val="0"/>
          <w:marBottom w:val="0"/>
          <w:divBdr>
            <w:top w:val="none" w:sz="0" w:space="0" w:color="auto"/>
            <w:left w:val="none" w:sz="0" w:space="0" w:color="auto"/>
            <w:bottom w:val="none" w:sz="0" w:space="0" w:color="auto"/>
            <w:right w:val="none" w:sz="0" w:space="0" w:color="auto"/>
          </w:divBdr>
          <w:divsChild>
            <w:div w:id="752435706">
              <w:marLeft w:val="0"/>
              <w:marRight w:val="0"/>
              <w:marTop w:val="0"/>
              <w:marBottom w:val="0"/>
              <w:divBdr>
                <w:top w:val="none" w:sz="0" w:space="0" w:color="auto"/>
                <w:left w:val="none" w:sz="0" w:space="0" w:color="auto"/>
                <w:bottom w:val="none" w:sz="0" w:space="0" w:color="auto"/>
                <w:right w:val="none" w:sz="0" w:space="0" w:color="auto"/>
              </w:divBdr>
            </w:div>
          </w:divsChild>
        </w:div>
        <w:div w:id="1841575706">
          <w:marLeft w:val="0"/>
          <w:marRight w:val="0"/>
          <w:marTop w:val="0"/>
          <w:marBottom w:val="0"/>
          <w:divBdr>
            <w:top w:val="none" w:sz="0" w:space="0" w:color="auto"/>
            <w:left w:val="none" w:sz="0" w:space="0" w:color="auto"/>
            <w:bottom w:val="none" w:sz="0" w:space="0" w:color="auto"/>
            <w:right w:val="none" w:sz="0" w:space="0" w:color="auto"/>
          </w:divBdr>
          <w:divsChild>
            <w:div w:id="262156845">
              <w:marLeft w:val="0"/>
              <w:marRight w:val="0"/>
              <w:marTop w:val="0"/>
              <w:marBottom w:val="0"/>
              <w:divBdr>
                <w:top w:val="none" w:sz="0" w:space="0" w:color="auto"/>
                <w:left w:val="none" w:sz="0" w:space="0" w:color="auto"/>
                <w:bottom w:val="none" w:sz="0" w:space="0" w:color="auto"/>
                <w:right w:val="none" w:sz="0" w:space="0" w:color="auto"/>
              </w:divBdr>
            </w:div>
          </w:divsChild>
        </w:div>
        <w:div w:id="1795441353">
          <w:marLeft w:val="0"/>
          <w:marRight w:val="0"/>
          <w:marTop w:val="0"/>
          <w:marBottom w:val="0"/>
          <w:divBdr>
            <w:top w:val="none" w:sz="0" w:space="0" w:color="auto"/>
            <w:left w:val="none" w:sz="0" w:space="0" w:color="auto"/>
            <w:bottom w:val="none" w:sz="0" w:space="0" w:color="auto"/>
            <w:right w:val="none" w:sz="0" w:space="0" w:color="auto"/>
          </w:divBdr>
          <w:divsChild>
            <w:div w:id="1052117041">
              <w:marLeft w:val="0"/>
              <w:marRight w:val="0"/>
              <w:marTop w:val="0"/>
              <w:marBottom w:val="0"/>
              <w:divBdr>
                <w:top w:val="none" w:sz="0" w:space="0" w:color="auto"/>
                <w:left w:val="none" w:sz="0" w:space="0" w:color="auto"/>
                <w:bottom w:val="none" w:sz="0" w:space="0" w:color="auto"/>
                <w:right w:val="none" w:sz="0" w:space="0" w:color="auto"/>
              </w:divBdr>
              <w:divsChild>
                <w:div w:id="169872653">
                  <w:marLeft w:val="0"/>
                  <w:marRight w:val="0"/>
                  <w:marTop w:val="0"/>
                  <w:marBottom w:val="0"/>
                  <w:divBdr>
                    <w:top w:val="none" w:sz="0" w:space="0" w:color="auto"/>
                    <w:left w:val="none" w:sz="0" w:space="0" w:color="auto"/>
                    <w:bottom w:val="none" w:sz="0" w:space="0" w:color="auto"/>
                    <w:right w:val="none" w:sz="0" w:space="0" w:color="auto"/>
                  </w:divBdr>
                </w:div>
              </w:divsChild>
            </w:div>
            <w:div w:id="499347910">
              <w:marLeft w:val="0"/>
              <w:marRight w:val="0"/>
              <w:marTop w:val="0"/>
              <w:marBottom w:val="0"/>
              <w:divBdr>
                <w:top w:val="none" w:sz="0" w:space="0" w:color="auto"/>
                <w:left w:val="none" w:sz="0" w:space="0" w:color="auto"/>
                <w:bottom w:val="none" w:sz="0" w:space="0" w:color="auto"/>
                <w:right w:val="none" w:sz="0" w:space="0" w:color="auto"/>
              </w:divBdr>
              <w:divsChild>
                <w:div w:id="101353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91238">
          <w:marLeft w:val="0"/>
          <w:marRight w:val="0"/>
          <w:marTop w:val="0"/>
          <w:marBottom w:val="0"/>
          <w:divBdr>
            <w:top w:val="none" w:sz="0" w:space="0" w:color="auto"/>
            <w:left w:val="none" w:sz="0" w:space="0" w:color="auto"/>
            <w:bottom w:val="none" w:sz="0" w:space="0" w:color="auto"/>
            <w:right w:val="none" w:sz="0" w:space="0" w:color="auto"/>
          </w:divBdr>
          <w:divsChild>
            <w:div w:id="857737434">
              <w:marLeft w:val="0"/>
              <w:marRight w:val="0"/>
              <w:marTop w:val="0"/>
              <w:marBottom w:val="0"/>
              <w:divBdr>
                <w:top w:val="none" w:sz="0" w:space="0" w:color="auto"/>
                <w:left w:val="none" w:sz="0" w:space="0" w:color="auto"/>
                <w:bottom w:val="none" w:sz="0" w:space="0" w:color="auto"/>
                <w:right w:val="none" w:sz="0" w:space="0" w:color="auto"/>
              </w:divBdr>
            </w:div>
          </w:divsChild>
        </w:div>
        <w:div w:id="1968470919">
          <w:marLeft w:val="0"/>
          <w:marRight w:val="0"/>
          <w:marTop w:val="0"/>
          <w:marBottom w:val="0"/>
          <w:divBdr>
            <w:top w:val="none" w:sz="0" w:space="0" w:color="auto"/>
            <w:left w:val="none" w:sz="0" w:space="0" w:color="auto"/>
            <w:bottom w:val="none" w:sz="0" w:space="0" w:color="auto"/>
            <w:right w:val="none" w:sz="0" w:space="0" w:color="auto"/>
          </w:divBdr>
          <w:divsChild>
            <w:div w:id="979845121">
              <w:marLeft w:val="0"/>
              <w:marRight w:val="0"/>
              <w:marTop w:val="0"/>
              <w:marBottom w:val="0"/>
              <w:divBdr>
                <w:top w:val="none" w:sz="0" w:space="0" w:color="auto"/>
                <w:left w:val="none" w:sz="0" w:space="0" w:color="auto"/>
                <w:bottom w:val="none" w:sz="0" w:space="0" w:color="auto"/>
                <w:right w:val="none" w:sz="0" w:space="0" w:color="auto"/>
              </w:divBdr>
            </w:div>
          </w:divsChild>
        </w:div>
        <w:div w:id="1103115169">
          <w:marLeft w:val="0"/>
          <w:marRight w:val="0"/>
          <w:marTop w:val="0"/>
          <w:marBottom w:val="0"/>
          <w:divBdr>
            <w:top w:val="none" w:sz="0" w:space="0" w:color="auto"/>
            <w:left w:val="none" w:sz="0" w:space="0" w:color="auto"/>
            <w:bottom w:val="none" w:sz="0" w:space="0" w:color="auto"/>
            <w:right w:val="none" w:sz="0" w:space="0" w:color="auto"/>
          </w:divBdr>
          <w:divsChild>
            <w:div w:id="1430812168">
              <w:marLeft w:val="0"/>
              <w:marRight w:val="0"/>
              <w:marTop w:val="0"/>
              <w:marBottom w:val="0"/>
              <w:divBdr>
                <w:top w:val="none" w:sz="0" w:space="0" w:color="auto"/>
                <w:left w:val="none" w:sz="0" w:space="0" w:color="auto"/>
                <w:bottom w:val="none" w:sz="0" w:space="0" w:color="auto"/>
                <w:right w:val="none" w:sz="0" w:space="0" w:color="auto"/>
              </w:divBdr>
              <w:divsChild>
                <w:div w:id="427045700">
                  <w:marLeft w:val="0"/>
                  <w:marRight w:val="0"/>
                  <w:marTop w:val="0"/>
                  <w:marBottom w:val="0"/>
                  <w:divBdr>
                    <w:top w:val="none" w:sz="0" w:space="0" w:color="auto"/>
                    <w:left w:val="none" w:sz="0" w:space="0" w:color="auto"/>
                    <w:bottom w:val="none" w:sz="0" w:space="0" w:color="auto"/>
                    <w:right w:val="none" w:sz="0" w:space="0" w:color="auto"/>
                  </w:divBdr>
                </w:div>
              </w:divsChild>
            </w:div>
            <w:div w:id="1275789663">
              <w:marLeft w:val="0"/>
              <w:marRight w:val="0"/>
              <w:marTop w:val="0"/>
              <w:marBottom w:val="0"/>
              <w:divBdr>
                <w:top w:val="none" w:sz="0" w:space="0" w:color="auto"/>
                <w:left w:val="none" w:sz="0" w:space="0" w:color="auto"/>
                <w:bottom w:val="none" w:sz="0" w:space="0" w:color="auto"/>
                <w:right w:val="none" w:sz="0" w:space="0" w:color="auto"/>
              </w:divBdr>
              <w:divsChild>
                <w:div w:id="81290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791825">
          <w:marLeft w:val="0"/>
          <w:marRight w:val="0"/>
          <w:marTop w:val="0"/>
          <w:marBottom w:val="0"/>
          <w:divBdr>
            <w:top w:val="none" w:sz="0" w:space="0" w:color="auto"/>
            <w:left w:val="none" w:sz="0" w:space="0" w:color="auto"/>
            <w:bottom w:val="none" w:sz="0" w:space="0" w:color="auto"/>
            <w:right w:val="none" w:sz="0" w:space="0" w:color="auto"/>
          </w:divBdr>
          <w:divsChild>
            <w:div w:id="1256864684">
              <w:marLeft w:val="0"/>
              <w:marRight w:val="0"/>
              <w:marTop w:val="0"/>
              <w:marBottom w:val="0"/>
              <w:divBdr>
                <w:top w:val="none" w:sz="0" w:space="0" w:color="auto"/>
                <w:left w:val="none" w:sz="0" w:space="0" w:color="auto"/>
                <w:bottom w:val="none" w:sz="0" w:space="0" w:color="auto"/>
                <w:right w:val="none" w:sz="0" w:space="0" w:color="auto"/>
              </w:divBdr>
              <w:divsChild>
                <w:div w:id="486940196">
                  <w:marLeft w:val="0"/>
                  <w:marRight w:val="0"/>
                  <w:marTop w:val="0"/>
                  <w:marBottom w:val="0"/>
                  <w:divBdr>
                    <w:top w:val="none" w:sz="0" w:space="0" w:color="auto"/>
                    <w:left w:val="none" w:sz="0" w:space="0" w:color="auto"/>
                    <w:bottom w:val="none" w:sz="0" w:space="0" w:color="auto"/>
                    <w:right w:val="none" w:sz="0" w:space="0" w:color="auto"/>
                  </w:divBdr>
                  <w:divsChild>
                    <w:div w:id="105704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45996">
      <w:bodyDiv w:val="1"/>
      <w:marLeft w:val="0"/>
      <w:marRight w:val="0"/>
      <w:marTop w:val="0"/>
      <w:marBottom w:val="0"/>
      <w:divBdr>
        <w:top w:val="none" w:sz="0" w:space="0" w:color="auto"/>
        <w:left w:val="none" w:sz="0" w:space="0" w:color="auto"/>
        <w:bottom w:val="none" w:sz="0" w:space="0" w:color="auto"/>
        <w:right w:val="none" w:sz="0" w:space="0" w:color="auto"/>
      </w:divBdr>
    </w:div>
    <w:div w:id="1978341147">
      <w:bodyDiv w:val="1"/>
      <w:marLeft w:val="0"/>
      <w:marRight w:val="0"/>
      <w:marTop w:val="0"/>
      <w:marBottom w:val="0"/>
      <w:divBdr>
        <w:top w:val="none" w:sz="0" w:space="0" w:color="auto"/>
        <w:left w:val="none" w:sz="0" w:space="0" w:color="auto"/>
        <w:bottom w:val="none" w:sz="0" w:space="0" w:color="auto"/>
        <w:right w:val="none" w:sz="0" w:space="0" w:color="auto"/>
      </w:divBdr>
    </w:div>
    <w:div w:id="1983466873">
      <w:bodyDiv w:val="1"/>
      <w:marLeft w:val="0"/>
      <w:marRight w:val="0"/>
      <w:marTop w:val="0"/>
      <w:marBottom w:val="0"/>
      <w:divBdr>
        <w:top w:val="none" w:sz="0" w:space="0" w:color="auto"/>
        <w:left w:val="none" w:sz="0" w:space="0" w:color="auto"/>
        <w:bottom w:val="none" w:sz="0" w:space="0" w:color="auto"/>
        <w:right w:val="none" w:sz="0" w:space="0" w:color="auto"/>
      </w:divBdr>
    </w:div>
    <w:div w:id="1987658815">
      <w:bodyDiv w:val="1"/>
      <w:marLeft w:val="0"/>
      <w:marRight w:val="0"/>
      <w:marTop w:val="0"/>
      <w:marBottom w:val="0"/>
      <w:divBdr>
        <w:top w:val="none" w:sz="0" w:space="0" w:color="auto"/>
        <w:left w:val="none" w:sz="0" w:space="0" w:color="auto"/>
        <w:bottom w:val="none" w:sz="0" w:space="0" w:color="auto"/>
        <w:right w:val="none" w:sz="0" w:space="0" w:color="auto"/>
      </w:divBdr>
    </w:div>
    <w:div w:id="1999535870">
      <w:bodyDiv w:val="1"/>
      <w:marLeft w:val="0"/>
      <w:marRight w:val="0"/>
      <w:marTop w:val="0"/>
      <w:marBottom w:val="0"/>
      <w:divBdr>
        <w:top w:val="none" w:sz="0" w:space="0" w:color="auto"/>
        <w:left w:val="none" w:sz="0" w:space="0" w:color="auto"/>
        <w:bottom w:val="none" w:sz="0" w:space="0" w:color="auto"/>
        <w:right w:val="none" w:sz="0" w:space="0" w:color="auto"/>
      </w:divBdr>
    </w:div>
    <w:div w:id="2003774796">
      <w:bodyDiv w:val="1"/>
      <w:marLeft w:val="0"/>
      <w:marRight w:val="0"/>
      <w:marTop w:val="0"/>
      <w:marBottom w:val="0"/>
      <w:divBdr>
        <w:top w:val="none" w:sz="0" w:space="0" w:color="auto"/>
        <w:left w:val="none" w:sz="0" w:space="0" w:color="auto"/>
        <w:bottom w:val="none" w:sz="0" w:space="0" w:color="auto"/>
        <w:right w:val="none" w:sz="0" w:space="0" w:color="auto"/>
      </w:divBdr>
    </w:div>
    <w:div w:id="2007437288">
      <w:bodyDiv w:val="1"/>
      <w:marLeft w:val="0"/>
      <w:marRight w:val="0"/>
      <w:marTop w:val="0"/>
      <w:marBottom w:val="0"/>
      <w:divBdr>
        <w:top w:val="none" w:sz="0" w:space="0" w:color="auto"/>
        <w:left w:val="none" w:sz="0" w:space="0" w:color="auto"/>
        <w:bottom w:val="none" w:sz="0" w:space="0" w:color="auto"/>
        <w:right w:val="none" w:sz="0" w:space="0" w:color="auto"/>
      </w:divBdr>
    </w:div>
    <w:div w:id="2010938272">
      <w:bodyDiv w:val="1"/>
      <w:marLeft w:val="0"/>
      <w:marRight w:val="0"/>
      <w:marTop w:val="0"/>
      <w:marBottom w:val="0"/>
      <w:divBdr>
        <w:top w:val="none" w:sz="0" w:space="0" w:color="auto"/>
        <w:left w:val="none" w:sz="0" w:space="0" w:color="auto"/>
        <w:bottom w:val="none" w:sz="0" w:space="0" w:color="auto"/>
        <w:right w:val="none" w:sz="0" w:space="0" w:color="auto"/>
      </w:divBdr>
    </w:div>
    <w:div w:id="2018992322">
      <w:bodyDiv w:val="1"/>
      <w:marLeft w:val="0"/>
      <w:marRight w:val="0"/>
      <w:marTop w:val="0"/>
      <w:marBottom w:val="0"/>
      <w:divBdr>
        <w:top w:val="none" w:sz="0" w:space="0" w:color="auto"/>
        <w:left w:val="none" w:sz="0" w:space="0" w:color="auto"/>
        <w:bottom w:val="none" w:sz="0" w:space="0" w:color="auto"/>
        <w:right w:val="none" w:sz="0" w:space="0" w:color="auto"/>
      </w:divBdr>
    </w:div>
    <w:div w:id="2019775179">
      <w:bodyDiv w:val="1"/>
      <w:marLeft w:val="0"/>
      <w:marRight w:val="0"/>
      <w:marTop w:val="0"/>
      <w:marBottom w:val="0"/>
      <w:divBdr>
        <w:top w:val="none" w:sz="0" w:space="0" w:color="auto"/>
        <w:left w:val="none" w:sz="0" w:space="0" w:color="auto"/>
        <w:bottom w:val="none" w:sz="0" w:space="0" w:color="auto"/>
        <w:right w:val="none" w:sz="0" w:space="0" w:color="auto"/>
      </w:divBdr>
    </w:div>
    <w:div w:id="2022051225">
      <w:bodyDiv w:val="1"/>
      <w:marLeft w:val="0"/>
      <w:marRight w:val="0"/>
      <w:marTop w:val="0"/>
      <w:marBottom w:val="0"/>
      <w:divBdr>
        <w:top w:val="none" w:sz="0" w:space="0" w:color="auto"/>
        <w:left w:val="none" w:sz="0" w:space="0" w:color="auto"/>
        <w:bottom w:val="none" w:sz="0" w:space="0" w:color="auto"/>
        <w:right w:val="none" w:sz="0" w:space="0" w:color="auto"/>
      </w:divBdr>
    </w:div>
    <w:div w:id="2024821790">
      <w:bodyDiv w:val="1"/>
      <w:marLeft w:val="0"/>
      <w:marRight w:val="0"/>
      <w:marTop w:val="0"/>
      <w:marBottom w:val="0"/>
      <w:divBdr>
        <w:top w:val="none" w:sz="0" w:space="0" w:color="auto"/>
        <w:left w:val="none" w:sz="0" w:space="0" w:color="auto"/>
        <w:bottom w:val="none" w:sz="0" w:space="0" w:color="auto"/>
        <w:right w:val="none" w:sz="0" w:space="0" w:color="auto"/>
      </w:divBdr>
    </w:div>
    <w:div w:id="2028754725">
      <w:bodyDiv w:val="1"/>
      <w:marLeft w:val="0"/>
      <w:marRight w:val="0"/>
      <w:marTop w:val="0"/>
      <w:marBottom w:val="0"/>
      <w:divBdr>
        <w:top w:val="none" w:sz="0" w:space="0" w:color="auto"/>
        <w:left w:val="none" w:sz="0" w:space="0" w:color="auto"/>
        <w:bottom w:val="none" w:sz="0" w:space="0" w:color="auto"/>
        <w:right w:val="none" w:sz="0" w:space="0" w:color="auto"/>
      </w:divBdr>
    </w:div>
    <w:div w:id="2036613094">
      <w:bodyDiv w:val="1"/>
      <w:marLeft w:val="0"/>
      <w:marRight w:val="0"/>
      <w:marTop w:val="0"/>
      <w:marBottom w:val="0"/>
      <w:divBdr>
        <w:top w:val="none" w:sz="0" w:space="0" w:color="auto"/>
        <w:left w:val="none" w:sz="0" w:space="0" w:color="auto"/>
        <w:bottom w:val="none" w:sz="0" w:space="0" w:color="auto"/>
        <w:right w:val="none" w:sz="0" w:space="0" w:color="auto"/>
      </w:divBdr>
    </w:div>
    <w:div w:id="2068841222">
      <w:bodyDiv w:val="1"/>
      <w:marLeft w:val="0"/>
      <w:marRight w:val="0"/>
      <w:marTop w:val="0"/>
      <w:marBottom w:val="0"/>
      <w:divBdr>
        <w:top w:val="none" w:sz="0" w:space="0" w:color="auto"/>
        <w:left w:val="none" w:sz="0" w:space="0" w:color="auto"/>
        <w:bottom w:val="none" w:sz="0" w:space="0" w:color="auto"/>
        <w:right w:val="none" w:sz="0" w:space="0" w:color="auto"/>
      </w:divBdr>
    </w:div>
    <w:div w:id="2070228856">
      <w:bodyDiv w:val="1"/>
      <w:marLeft w:val="0"/>
      <w:marRight w:val="0"/>
      <w:marTop w:val="0"/>
      <w:marBottom w:val="0"/>
      <w:divBdr>
        <w:top w:val="none" w:sz="0" w:space="0" w:color="auto"/>
        <w:left w:val="none" w:sz="0" w:space="0" w:color="auto"/>
        <w:bottom w:val="none" w:sz="0" w:space="0" w:color="auto"/>
        <w:right w:val="none" w:sz="0" w:space="0" w:color="auto"/>
      </w:divBdr>
    </w:div>
    <w:div w:id="2076311973">
      <w:bodyDiv w:val="1"/>
      <w:marLeft w:val="0"/>
      <w:marRight w:val="0"/>
      <w:marTop w:val="0"/>
      <w:marBottom w:val="0"/>
      <w:divBdr>
        <w:top w:val="none" w:sz="0" w:space="0" w:color="auto"/>
        <w:left w:val="none" w:sz="0" w:space="0" w:color="auto"/>
        <w:bottom w:val="none" w:sz="0" w:space="0" w:color="auto"/>
        <w:right w:val="none" w:sz="0" w:space="0" w:color="auto"/>
      </w:divBdr>
    </w:div>
    <w:div w:id="2103404592">
      <w:bodyDiv w:val="1"/>
      <w:marLeft w:val="0"/>
      <w:marRight w:val="0"/>
      <w:marTop w:val="0"/>
      <w:marBottom w:val="0"/>
      <w:divBdr>
        <w:top w:val="none" w:sz="0" w:space="0" w:color="auto"/>
        <w:left w:val="none" w:sz="0" w:space="0" w:color="auto"/>
        <w:bottom w:val="none" w:sz="0" w:space="0" w:color="auto"/>
        <w:right w:val="none" w:sz="0" w:space="0" w:color="auto"/>
      </w:divBdr>
    </w:div>
    <w:div w:id="2104182444">
      <w:bodyDiv w:val="1"/>
      <w:marLeft w:val="0"/>
      <w:marRight w:val="0"/>
      <w:marTop w:val="0"/>
      <w:marBottom w:val="0"/>
      <w:divBdr>
        <w:top w:val="none" w:sz="0" w:space="0" w:color="auto"/>
        <w:left w:val="none" w:sz="0" w:space="0" w:color="auto"/>
        <w:bottom w:val="none" w:sz="0" w:space="0" w:color="auto"/>
        <w:right w:val="none" w:sz="0" w:space="0" w:color="auto"/>
      </w:divBdr>
    </w:div>
    <w:div w:id="2105615069">
      <w:bodyDiv w:val="1"/>
      <w:marLeft w:val="0"/>
      <w:marRight w:val="0"/>
      <w:marTop w:val="0"/>
      <w:marBottom w:val="0"/>
      <w:divBdr>
        <w:top w:val="none" w:sz="0" w:space="0" w:color="auto"/>
        <w:left w:val="none" w:sz="0" w:space="0" w:color="auto"/>
        <w:bottom w:val="none" w:sz="0" w:space="0" w:color="auto"/>
        <w:right w:val="none" w:sz="0" w:space="0" w:color="auto"/>
      </w:divBdr>
    </w:div>
    <w:div w:id="2122188341">
      <w:bodyDiv w:val="1"/>
      <w:marLeft w:val="0"/>
      <w:marRight w:val="0"/>
      <w:marTop w:val="0"/>
      <w:marBottom w:val="0"/>
      <w:divBdr>
        <w:top w:val="none" w:sz="0" w:space="0" w:color="auto"/>
        <w:left w:val="none" w:sz="0" w:space="0" w:color="auto"/>
        <w:bottom w:val="none" w:sz="0" w:space="0" w:color="auto"/>
        <w:right w:val="none" w:sz="0" w:space="0" w:color="auto"/>
      </w:divBdr>
    </w:div>
    <w:div w:id="2134204102">
      <w:bodyDiv w:val="1"/>
      <w:marLeft w:val="0"/>
      <w:marRight w:val="0"/>
      <w:marTop w:val="0"/>
      <w:marBottom w:val="0"/>
      <w:divBdr>
        <w:top w:val="none" w:sz="0" w:space="0" w:color="auto"/>
        <w:left w:val="none" w:sz="0" w:space="0" w:color="auto"/>
        <w:bottom w:val="none" w:sz="0" w:space="0" w:color="auto"/>
        <w:right w:val="none" w:sz="0" w:space="0" w:color="auto"/>
      </w:divBdr>
    </w:div>
    <w:div w:id="214672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hyperlink" Target="https://dx.doi.org/10.1016/j.intcom.2010.07.003" TargetMode="External"/><Relationship Id="rId39" Type="http://schemas.openxmlformats.org/officeDocument/2006/relationships/theme" Target="theme/theme1.xml"/><Relationship Id="rId21" Type="http://schemas.openxmlformats.org/officeDocument/2006/relationships/customXml" Target="ink/ink4.xml"/><Relationship Id="rId34" Type="http://schemas.openxmlformats.org/officeDocument/2006/relationships/hyperlink" Target="https://www.gov.uk/government/publications/using-information-technology-to-improve-the-nhs/making-it-work-harnessing-the-power-of-health-information-technology-to-improve-care-in-england" TargetMode="External"/><Relationship Id="rId7" Type="http://schemas.openxmlformats.org/officeDocument/2006/relationships/endnotes" Target="endnotes.xml"/><Relationship Id="rId12" Type="http://schemas.microsoft.com/office/2014/relationships/chartEx" Target="charts/chartEx2.xml"/><Relationship Id="rId17" Type="http://schemas.openxmlformats.org/officeDocument/2006/relationships/customXml" Target="ink/ink2.xml"/><Relationship Id="rId25" Type="http://schemas.openxmlformats.org/officeDocument/2006/relationships/hyperlink" Target="https://ebooks.iospress.nl/volume/evidence-based-health-informatics-promoting-safety-and-efficiency-through-scientific-methods-and-ethical-policy" TargetMode="External"/><Relationship Id="rId33" Type="http://schemas.openxmlformats.org/officeDocument/2006/relationships/hyperlink" Target="https://www.sciencedirect.com/science/article/pii/S1386505608001196"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hyperlink" Target="https://www.sciencedirect.com/science/article/abs/pii/S00207373837102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bmcmedinformdecismak.biomedcentral.com/articles/10.1186/1472-6947-6-3" TargetMode="External"/><Relationship Id="rId32" Type="http://schemas.openxmlformats.org/officeDocument/2006/relationships/hyperlink" Target="https://topol.hee.nhs.uk"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ink/ink1.xml"/><Relationship Id="rId23" Type="http://schemas.openxmlformats.org/officeDocument/2006/relationships/image" Target="media/image3.jpeg"/><Relationship Id="rId28" Type="http://schemas.openxmlformats.org/officeDocument/2006/relationships/hyperlink" Target="https://doi.org/10.1093/geront/gnt117" TargetMode="External"/><Relationship Id="rId36" Type="http://schemas.openxmlformats.org/officeDocument/2006/relationships/header" Target="header1.xml"/><Relationship Id="rId10" Type="http://schemas.microsoft.com/office/2014/relationships/chartEx" Target="charts/chartEx1.xml"/><Relationship Id="rId19" Type="http://schemas.openxmlformats.org/officeDocument/2006/relationships/customXml" Target="ink/ink3.xml"/><Relationship Id="rId31" Type="http://schemas.openxmlformats.org/officeDocument/2006/relationships/hyperlink" Target="https://doi.org/10.1201/978149871041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image" Target="media/image8.png"/><Relationship Id="rId27" Type="http://schemas.openxmlformats.org/officeDocument/2006/relationships/hyperlink" Target="http://dx.doi.org/10.1136/emermed-2020-210401" TargetMode="External"/><Relationship Id="rId30" Type="http://schemas.openxmlformats.org/officeDocument/2006/relationships/hyperlink" Target="https://www.jstor.org/stable/249689" TargetMode="External"/><Relationship Id="rId35" Type="http://schemas.openxmlformats.org/officeDocument/2006/relationships/hyperlink" Target="https://gov.wales/sites/default/files/publications/2019-03/informed-health-and%09-care-a-digital-health-and-social-care-strategy-for-wales.pdf" TargetMode="Externa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Users/daviddavies/Library/Containers/com.apple.mail/Data/Library/Mail%20Downloads/3B5A2984-2D0C-4E76-949A-69AF0ECCD288/Patient%20Care%20-%20System%20Usability%20Scale(1-11)%20(1).xlsx" TargetMode="External"/><Relationship Id="rId2" Type="http://schemas.microsoft.com/office/2011/relationships/chartColorStyle" Target="colors3.xml"/><Relationship Id="rId1" Type="http://schemas.microsoft.com/office/2011/relationships/chartStyle" Target="style3.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Users/daviddavies/Library/Containers/com.apple.mail/Data/Library/Mail%20Downloads/3B5A2984-2D0C-4E76-949A-69AF0ECCD288/Patient%20Care%20-%20System%20Usability%20Scale(1-11)%20(1).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Users/daviddavies/Library/Containers/com.apple.mail/Data/Library/Mail%20Downloads/3B5A2984-2D0C-4E76-949A-69AF0ECCD288/Patient%20Care%20-%20System%20Usability%20Scale(1-11)%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a:t>
            </a:r>
            <a:r>
              <a:rPr lang="en-GB" baseline="0"/>
              <a:t> of SUS and CPQ by Individual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'Data set from Questionnaire'!$BW$1</c:f>
              <c:strCache>
                <c:ptCount val="1"/>
                <c:pt idx="0">
                  <c:v>CPQ</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'Data set from Questionnaire'!$BW$2:$BW$15</c:f>
              <c:numCache>
                <c:formatCode>General</c:formatCode>
                <c:ptCount val="14"/>
                <c:pt idx="0">
                  <c:v>80</c:v>
                </c:pt>
                <c:pt idx="1">
                  <c:v>90</c:v>
                </c:pt>
                <c:pt idx="2">
                  <c:v>93</c:v>
                </c:pt>
                <c:pt idx="3">
                  <c:v>95</c:v>
                </c:pt>
                <c:pt idx="4">
                  <c:v>82</c:v>
                </c:pt>
                <c:pt idx="5">
                  <c:v>95</c:v>
                </c:pt>
                <c:pt idx="6">
                  <c:v>72</c:v>
                </c:pt>
                <c:pt idx="7">
                  <c:v>87</c:v>
                </c:pt>
                <c:pt idx="8">
                  <c:v>80</c:v>
                </c:pt>
                <c:pt idx="9">
                  <c:v>91</c:v>
                </c:pt>
                <c:pt idx="10">
                  <c:v>90</c:v>
                </c:pt>
                <c:pt idx="11">
                  <c:v>94</c:v>
                </c:pt>
                <c:pt idx="12">
                  <c:v>74</c:v>
                </c:pt>
                <c:pt idx="13">
                  <c:v>100</c:v>
                </c:pt>
              </c:numCache>
            </c:numRef>
          </c:val>
          <c:smooth val="0"/>
          <c:extLst>
            <c:ext xmlns:c16="http://schemas.microsoft.com/office/drawing/2014/chart" uri="{C3380CC4-5D6E-409C-BE32-E72D297353CC}">
              <c16:uniqueId val="{00000000-4CD0-9B4E-9751-B3BCF89B55CC}"/>
            </c:ext>
          </c:extLst>
        </c:ser>
        <c:ser>
          <c:idx val="1"/>
          <c:order val="1"/>
          <c:tx>
            <c:strRef>
              <c:f>'Data set from Questionnaire'!$BX$1</c:f>
              <c:strCache>
                <c:ptCount val="1"/>
                <c:pt idx="0">
                  <c:v>SUS</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'Data set from Questionnaire'!$BX$2:$BX$15</c:f>
              <c:numCache>
                <c:formatCode>General</c:formatCode>
                <c:ptCount val="14"/>
                <c:pt idx="0">
                  <c:v>42.5</c:v>
                </c:pt>
                <c:pt idx="1">
                  <c:v>67.5</c:v>
                </c:pt>
                <c:pt idx="2">
                  <c:v>70</c:v>
                </c:pt>
                <c:pt idx="3">
                  <c:v>70</c:v>
                </c:pt>
                <c:pt idx="4">
                  <c:v>62.5</c:v>
                </c:pt>
                <c:pt idx="5">
                  <c:v>70</c:v>
                </c:pt>
                <c:pt idx="6">
                  <c:v>52.5</c:v>
                </c:pt>
                <c:pt idx="7">
                  <c:v>77.5</c:v>
                </c:pt>
                <c:pt idx="8">
                  <c:v>97.5</c:v>
                </c:pt>
                <c:pt idx="9">
                  <c:v>82.5</c:v>
                </c:pt>
                <c:pt idx="10">
                  <c:v>77.5</c:v>
                </c:pt>
                <c:pt idx="11">
                  <c:v>77.5</c:v>
                </c:pt>
                <c:pt idx="12">
                  <c:v>72.5</c:v>
                </c:pt>
                <c:pt idx="13">
                  <c:v>80</c:v>
                </c:pt>
              </c:numCache>
            </c:numRef>
          </c:val>
          <c:smooth val="0"/>
          <c:extLst>
            <c:ext xmlns:c16="http://schemas.microsoft.com/office/drawing/2014/chart" uri="{C3380CC4-5D6E-409C-BE32-E72D297353CC}">
              <c16:uniqueId val="{00000001-4CD0-9B4E-9751-B3BCF89B55CC}"/>
            </c:ext>
          </c:extLst>
        </c:ser>
        <c:dLbls>
          <c:dLblPos val="t"/>
          <c:showLegendKey val="0"/>
          <c:showVal val="1"/>
          <c:showCatName val="0"/>
          <c:showSerName val="0"/>
          <c:showPercent val="0"/>
          <c:showBubbleSize val="0"/>
        </c:dLbls>
        <c:smooth val="0"/>
        <c:axId val="846720911"/>
        <c:axId val="846722559"/>
      </c:lineChart>
      <c:catAx>
        <c:axId val="846720911"/>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6722559"/>
        <c:crosses val="autoZero"/>
        <c:auto val="1"/>
        <c:lblAlgn val="ctr"/>
        <c:lblOffset val="100"/>
        <c:noMultiLvlLbl val="0"/>
      </c:catAx>
      <c:valAx>
        <c:axId val="846722559"/>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67209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'Data set from Questionnaire'!$CQ$2:$CQ$15</cx:f>
        <cx:lvl ptCount="14" formatCode="General">
          <cx:pt idx="0">84</cx:pt>
          <cx:pt idx="1">96</cx:pt>
          <cx:pt idx="2">97</cx:pt>
          <cx:pt idx="3">100</cx:pt>
          <cx:pt idx="4">87</cx:pt>
          <cx:pt idx="5">100</cx:pt>
          <cx:pt idx="6">72</cx:pt>
          <cx:pt idx="7">91</cx:pt>
          <cx:pt idx="8">83</cx:pt>
          <cx:pt idx="9">95</cx:pt>
          <cx:pt idx="10">94</cx:pt>
          <cx:pt idx="11">94</cx:pt>
          <cx:pt idx="12">74</cx:pt>
          <cx:pt idx="13">100</cx:pt>
        </cx:lvl>
      </cx:numDim>
    </cx:data>
  </cx:chartData>
  <cx:chart>
    <cx:title pos="t" align="ctr" overlay="0">
      <cx:tx>
        <cx:txData>
          <cx:v>Box Plot for CPQ</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Box Plot for CPQ</a:t>
          </a:r>
        </a:p>
      </cx:txPr>
    </cx:title>
    <cx:plotArea>
      <cx:plotAreaRegion>
        <cx:series layoutId="boxWhisker" uniqueId="{ABBC6863-677E-DA4A-A98A-3F5EC3490AA1}">
          <cx:dataLabels pos="r">
            <cx:visibility seriesName="0" categoryName="0" value="1"/>
            <cx:separator>, </cx:separator>
          </cx:dataLabels>
          <cx:dataId val="0"/>
          <cx:layoutPr>
            <cx:visibility meanLine="0" meanMarker="1" nonoutliers="0" outliers="1"/>
            <cx:statistics quartileMethod="inclusive"/>
          </cx:layoutPr>
        </cx:series>
      </cx:plotAreaRegion>
      <cx:axis id="0" hidden="1">
        <cx:catScaling gapWidth="1"/>
        <cx:tickLabels/>
      </cx:axis>
      <cx:axis id="1">
        <cx:valScaling max="100"/>
        <cx:majorGridlines/>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'Data set from Questionnaire'!$CR$2:$CR$15</cx:f>
        <cx:lvl ptCount="14" formatCode="0.00">
          <cx:pt idx="0">42.5</cx:pt>
          <cx:pt idx="1">67.5</cx:pt>
          <cx:pt idx="2">70</cx:pt>
          <cx:pt idx="3">70</cx:pt>
          <cx:pt idx="4">62.5</cx:pt>
          <cx:pt idx="5">70</cx:pt>
          <cx:pt idx="6">52.5</cx:pt>
          <cx:pt idx="7">77.5</cx:pt>
          <cx:pt idx="8">97.5</cx:pt>
          <cx:pt idx="9">82.5</cx:pt>
          <cx:pt idx="10">77.5</cx:pt>
          <cx:pt idx="11">77.5</cx:pt>
          <cx:pt idx="12">72.5</cx:pt>
          <cx:pt idx="13">80</cx:pt>
        </cx:lvl>
      </cx:numDim>
    </cx:data>
  </cx:chartData>
  <cx:chart>
    <cx:title pos="t" align="ctr" overlay="0">
      <cx:tx>
        <cx:txData>
          <cx:v>Box Plot SUS for Patient Care EHR</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Calibri" panose="020F0502020204030204"/>
            </a:rPr>
            <a:t>Box Plot SUS for Patient Care EHR</a:t>
          </a:r>
        </a:p>
      </cx:txPr>
    </cx:title>
    <cx:plotArea>
      <cx:plotAreaRegion>
        <cx:series layoutId="boxWhisker" uniqueId="{23BD0153-101E-1641-BB8E-4568525FD08D}">
          <cx:dataLabels pos="r">
            <cx:txPr>
              <a:bodyPr spcFirstLastPara="1" vertOverflow="ellipsis" horzOverflow="overflow" wrap="square" lIns="0" tIns="0" rIns="0" bIns="0" anchor="ctr" anchorCtr="1"/>
              <a:lstStyle/>
              <a:p>
                <a:pPr algn="ctr" rtl="0">
                  <a:defRPr/>
                </a:pPr>
                <a:endParaRPr lang="en-GB" sz="900" b="0" i="0" u="none" strike="noStrike" baseline="0">
                  <a:solidFill>
                    <a:sysClr val="windowText" lastClr="000000">
                      <a:lumMod val="65000"/>
                      <a:lumOff val="35000"/>
                    </a:sysClr>
                  </a:solidFill>
                  <a:latin typeface="Calibri" panose="020F0502020204030204"/>
                </a:endParaRPr>
              </a:p>
            </cx:txPr>
            <cx:visibility seriesName="0" categoryName="0" value="1"/>
          </cx:dataLabels>
          <cx:dataId val="0"/>
          <cx:layoutPr>
            <cx:visibility meanLine="0" meanMarker="1" nonoutliers="0" outliers="1"/>
            <cx:statistics quartileMethod="inclusive"/>
          </cx:layoutPr>
        </cx:series>
      </cx:plotAreaRegion>
      <cx:axis id="0" hidden="1">
        <cx:catScaling gapWidth="1"/>
        <cx:tickLabels/>
      </cx:axis>
      <cx:axis id="1">
        <cx:valScaling max="100"/>
        <cx:majorGridlines/>
        <cx:minorTickMarks type="in"/>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98371E189E98746B8DE996A35EA5E20"/>
        <w:category>
          <w:name w:val="General"/>
          <w:gallery w:val="placeholder"/>
        </w:category>
        <w:types>
          <w:type w:val="bbPlcHdr"/>
        </w:types>
        <w:behaviors>
          <w:behavior w:val="content"/>
        </w:behaviors>
        <w:guid w:val="{80AAE441-1968-084F-9758-0B75CA414FED}"/>
      </w:docPartPr>
      <w:docPartBody>
        <w:p w:rsidR="00DB4025" w:rsidRDefault="0087618B">
          <w:r w:rsidRPr="00BA1749">
            <w:rPr>
              <w:rStyle w:val="PlaceholderText"/>
            </w:rPr>
            <w:t>Formatting...</w:t>
          </w:r>
        </w:p>
      </w:docPartBody>
    </w:docPart>
    <w:docPart>
      <w:docPartPr>
        <w:name w:val="DE2D89B8BC78DF46BF7DDC27C67AB19B"/>
        <w:category>
          <w:name w:val="General"/>
          <w:gallery w:val="placeholder"/>
        </w:category>
        <w:types>
          <w:type w:val="bbPlcHdr"/>
        </w:types>
        <w:behaviors>
          <w:behavior w:val="content"/>
        </w:behaviors>
        <w:guid w:val="{597D7A9D-01FC-F14F-9186-DE921973F528}"/>
      </w:docPartPr>
      <w:docPartBody>
        <w:p w:rsidR="00DB4025" w:rsidRDefault="0087618B">
          <w:r w:rsidRPr="00BA1749">
            <w:rPr>
              <w:rStyle w:val="PlaceholderText"/>
            </w:rPr>
            <w:t>Formatting...</w:t>
          </w:r>
        </w:p>
      </w:docPartBody>
    </w:docPart>
    <w:docPart>
      <w:docPartPr>
        <w:name w:val="33E5473238C2BA458B3953EB50D33D4F"/>
        <w:category>
          <w:name w:val="General"/>
          <w:gallery w:val="placeholder"/>
        </w:category>
        <w:types>
          <w:type w:val="bbPlcHdr"/>
        </w:types>
        <w:behaviors>
          <w:behavior w:val="content"/>
        </w:behaviors>
        <w:guid w:val="{A1704510-ADD6-CC44-9E13-33A634FDE197}"/>
      </w:docPartPr>
      <w:docPartBody>
        <w:p w:rsidR="00DB4025" w:rsidRDefault="0087618B">
          <w:r w:rsidRPr="00BA1749">
            <w:rPr>
              <w:rStyle w:val="PlaceholderText"/>
            </w:rPr>
            <w:t>Formatting...</w:t>
          </w:r>
        </w:p>
      </w:docPartBody>
    </w:docPart>
    <w:docPart>
      <w:docPartPr>
        <w:name w:val="55FD64D5628EC6458D46C37A61471592"/>
        <w:category>
          <w:name w:val="General"/>
          <w:gallery w:val="placeholder"/>
        </w:category>
        <w:types>
          <w:type w:val="bbPlcHdr"/>
        </w:types>
        <w:behaviors>
          <w:behavior w:val="content"/>
        </w:behaviors>
        <w:guid w:val="{37C7071A-048C-7D43-9483-1821C0228F12}"/>
      </w:docPartPr>
      <w:docPartBody>
        <w:p w:rsidR="00DB4025" w:rsidRDefault="0087618B" w:rsidP="0087618B">
          <w:pPr>
            <w:pStyle w:val="55FD64D5628EC6458D46C37A61471592"/>
          </w:pPr>
          <w:r w:rsidRPr="00BA1749">
            <w:rPr>
              <w:rStyle w:val="PlaceholderText"/>
            </w:rPr>
            <w:t>Formatting...</w:t>
          </w:r>
        </w:p>
      </w:docPartBody>
    </w:docPart>
    <w:docPart>
      <w:docPartPr>
        <w:name w:val="E137DE498888834EB9D304BF9D40CF08"/>
        <w:category>
          <w:name w:val="General"/>
          <w:gallery w:val="placeholder"/>
        </w:category>
        <w:types>
          <w:type w:val="bbPlcHdr"/>
        </w:types>
        <w:behaviors>
          <w:behavior w:val="content"/>
        </w:behaviors>
        <w:guid w:val="{6C2A4689-4976-7343-9298-6FCCC43AED75}"/>
      </w:docPartPr>
      <w:docPartBody>
        <w:p w:rsidR="00DB4025" w:rsidRDefault="0087618B" w:rsidP="0087618B">
          <w:pPr>
            <w:pStyle w:val="E137DE498888834EB9D304BF9D40CF08"/>
          </w:pPr>
          <w:r w:rsidRPr="00BA1749">
            <w:rPr>
              <w:rStyle w:val="PlaceholderText"/>
            </w:rPr>
            <w:t>Formatting...</w:t>
          </w:r>
        </w:p>
      </w:docPartBody>
    </w:docPart>
    <w:docPart>
      <w:docPartPr>
        <w:name w:val="9177897F4D19A84E8A342AC301ED2907"/>
        <w:category>
          <w:name w:val="General"/>
          <w:gallery w:val="placeholder"/>
        </w:category>
        <w:types>
          <w:type w:val="bbPlcHdr"/>
        </w:types>
        <w:behaviors>
          <w:behavior w:val="content"/>
        </w:behaviors>
        <w:guid w:val="{E7612C3B-9EBF-264C-8474-0658B71F27FC}"/>
      </w:docPartPr>
      <w:docPartBody>
        <w:p w:rsidR="00DB4025" w:rsidRDefault="0087618B">
          <w:r w:rsidRPr="00BA1749">
            <w:rPr>
              <w:rStyle w:val="PlaceholderText"/>
            </w:rPr>
            <w:t>Formatting...</w:t>
          </w:r>
        </w:p>
      </w:docPartBody>
    </w:docPart>
    <w:docPart>
      <w:docPartPr>
        <w:name w:val="1ED3D7AA13CCF84FAD2474D7DF822B0F"/>
        <w:category>
          <w:name w:val="General"/>
          <w:gallery w:val="placeholder"/>
        </w:category>
        <w:types>
          <w:type w:val="bbPlcHdr"/>
        </w:types>
        <w:behaviors>
          <w:behavior w:val="content"/>
        </w:behaviors>
        <w:guid w:val="{BC5C4E2D-5A03-0B41-83D8-0F7BD348EE56}"/>
      </w:docPartPr>
      <w:docPartBody>
        <w:p w:rsidR="00DB4025" w:rsidRDefault="0087618B" w:rsidP="0087618B">
          <w:pPr>
            <w:pStyle w:val="1ED3D7AA13CCF84FAD2474D7DF822B0F"/>
          </w:pPr>
          <w:r w:rsidRPr="00BA1749">
            <w:rPr>
              <w:rStyle w:val="PlaceholderText"/>
            </w:rPr>
            <w:t>Formatting...</w:t>
          </w:r>
        </w:p>
      </w:docPartBody>
    </w:docPart>
    <w:docPart>
      <w:docPartPr>
        <w:name w:val="87585D528A82F14492DC8A93E5D96FCF"/>
        <w:category>
          <w:name w:val="General"/>
          <w:gallery w:val="placeholder"/>
        </w:category>
        <w:types>
          <w:type w:val="bbPlcHdr"/>
        </w:types>
        <w:behaviors>
          <w:behavior w:val="content"/>
        </w:behaviors>
        <w:guid w:val="{3691058E-7A59-3A4E-A19F-BB0D4DB4D6D1}"/>
      </w:docPartPr>
      <w:docPartBody>
        <w:p w:rsidR="00DB4025" w:rsidRDefault="0087618B">
          <w:r w:rsidRPr="00BA1749">
            <w:rPr>
              <w:rStyle w:val="PlaceholderText"/>
            </w:rPr>
            <w:t>Formatting...</w:t>
          </w:r>
        </w:p>
      </w:docPartBody>
    </w:docPart>
    <w:docPart>
      <w:docPartPr>
        <w:name w:val="BE210DEE62C28B4494463BE11BF6F20D"/>
        <w:category>
          <w:name w:val="General"/>
          <w:gallery w:val="placeholder"/>
        </w:category>
        <w:types>
          <w:type w:val="bbPlcHdr"/>
        </w:types>
        <w:behaviors>
          <w:behavior w:val="content"/>
        </w:behaviors>
        <w:guid w:val="{BEF3D0E4-7832-7646-9E22-91AFC6190975}"/>
      </w:docPartPr>
      <w:docPartBody>
        <w:p w:rsidR="00DB4025" w:rsidRDefault="0087618B">
          <w:r w:rsidRPr="00BA1749">
            <w:rPr>
              <w:rStyle w:val="PlaceholderText"/>
            </w:rPr>
            <w:t>Formatting...</w:t>
          </w:r>
        </w:p>
      </w:docPartBody>
    </w:docPart>
    <w:docPart>
      <w:docPartPr>
        <w:name w:val="AEDFD732D6E20E41BC00D85F2378B6CD"/>
        <w:category>
          <w:name w:val="General"/>
          <w:gallery w:val="placeholder"/>
        </w:category>
        <w:types>
          <w:type w:val="bbPlcHdr"/>
        </w:types>
        <w:behaviors>
          <w:behavior w:val="content"/>
        </w:behaviors>
        <w:guid w:val="{F3707015-06B3-C045-A56A-A3A9E37539D9}"/>
      </w:docPartPr>
      <w:docPartBody>
        <w:p w:rsidR="00DB4025" w:rsidRDefault="0087618B">
          <w:r w:rsidRPr="00BA1749">
            <w:rPr>
              <w:rStyle w:val="PlaceholderText"/>
            </w:rPr>
            <w:t>Formatting...</w:t>
          </w:r>
        </w:p>
      </w:docPartBody>
    </w:docPart>
    <w:docPart>
      <w:docPartPr>
        <w:name w:val="44933F6B28A2B24EBAEA6F7CA1297329"/>
        <w:category>
          <w:name w:val="General"/>
          <w:gallery w:val="placeholder"/>
        </w:category>
        <w:types>
          <w:type w:val="bbPlcHdr"/>
        </w:types>
        <w:behaviors>
          <w:behavior w:val="content"/>
        </w:behaviors>
        <w:guid w:val="{1A4EC645-62F1-A846-99F9-631536F40956}"/>
      </w:docPartPr>
      <w:docPartBody>
        <w:p w:rsidR="00DB4025" w:rsidRDefault="0087618B" w:rsidP="0087618B">
          <w:pPr>
            <w:pStyle w:val="44933F6B28A2B24EBAEA6F7CA1297329"/>
          </w:pPr>
          <w:r w:rsidRPr="00BA1749">
            <w:rPr>
              <w:rStyle w:val="PlaceholderText"/>
            </w:rPr>
            <w:t>Formatting...</w:t>
          </w:r>
        </w:p>
      </w:docPartBody>
    </w:docPart>
    <w:docPart>
      <w:docPartPr>
        <w:name w:val="0CDBE352B9A9B24D8D141B24A6AF560D"/>
        <w:category>
          <w:name w:val="General"/>
          <w:gallery w:val="placeholder"/>
        </w:category>
        <w:types>
          <w:type w:val="bbPlcHdr"/>
        </w:types>
        <w:behaviors>
          <w:behavior w:val="content"/>
        </w:behaviors>
        <w:guid w:val="{CD75C16E-B954-9B4C-9D59-D2A290AF9D3C}"/>
      </w:docPartPr>
      <w:docPartBody>
        <w:p w:rsidR="00DB4025" w:rsidRDefault="0087618B" w:rsidP="0087618B">
          <w:pPr>
            <w:pStyle w:val="0CDBE352B9A9B24D8D141B24A6AF560D"/>
          </w:pPr>
          <w:r w:rsidRPr="00BA1749">
            <w:rPr>
              <w:rStyle w:val="PlaceholderText"/>
            </w:rPr>
            <w:t>Formatting...</w:t>
          </w:r>
        </w:p>
      </w:docPartBody>
    </w:docPart>
    <w:docPart>
      <w:docPartPr>
        <w:name w:val="E1791972A4E05442B52C9AF6014E8558"/>
        <w:category>
          <w:name w:val="General"/>
          <w:gallery w:val="placeholder"/>
        </w:category>
        <w:types>
          <w:type w:val="bbPlcHdr"/>
        </w:types>
        <w:behaviors>
          <w:behavior w:val="content"/>
        </w:behaviors>
        <w:guid w:val="{8A2426C2-B0AF-C94E-8EC1-54C46E6C87D4}"/>
      </w:docPartPr>
      <w:docPartBody>
        <w:p w:rsidR="00DB4025" w:rsidRDefault="0087618B">
          <w:r w:rsidRPr="00BA1749">
            <w:rPr>
              <w:rStyle w:val="PlaceholderText"/>
            </w:rPr>
            <w:t>Formatting...</w:t>
          </w:r>
        </w:p>
      </w:docPartBody>
    </w:docPart>
    <w:docPart>
      <w:docPartPr>
        <w:name w:val="730460E8A6063F4FA6E80790DC75E226"/>
        <w:category>
          <w:name w:val="General"/>
          <w:gallery w:val="placeholder"/>
        </w:category>
        <w:types>
          <w:type w:val="bbPlcHdr"/>
        </w:types>
        <w:behaviors>
          <w:behavior w:val="content"/>
        </w:behaviors>
        <w:guid w:val="{F52CC02A-16F6-C94E-BA88-78B5CCEAD7A8}"/>
      </w:docPartPr>
      <w:docPartBody>
        <w:p w:rsidR="00DB4025" w:rsidRDefault="0087618B">
          <w:r w:rsidRPr="00BA1749">
            <w:rPr>
              <w:rStyle w:val="PlaceholderText"/>
            </w:rPr>
            <w:t>Formatting...</w:t>
          </w:r>
        </w:p>
      </w:docPartBody>
    </w:docPart>
    <w:docPart>
      <w:docPartPr>
        <w:name w:val="6A630287138E0E41929D27BAE451982D"/>
        <w:category>
          <w:name w:val="General"/>
          <w:gallery w:val="placeholder"/>
        </w:category>
        <w:types>
          <w:type w:val="bbPlcHdr"/>
        </w:types>
        <w:behaviors>
          <w:behavior w:val="content"/>
        </w:behaviors>
        <w:guid w:val="{F871E417-6C9C-A04C-9A90-F30CD3FE9E49}"/>
      </w:docPartPr>
      <w:docPartBody>
        <w:p w:rsidR="00DB4025" w:rsidRDefault="0087618B">
          <w:r w:rsidRPr="00BA1749">
            <w:rPr>
              <w:rStyle w:val="PlaceholderText"/>
            </w:rPr>
            <w:t>Formatting...</w:t>
          </w:r>
        </w:p>
      </w:docPartBody>
    </w:docPart>
    <w:docPart>
      <w:docPartPr>
        <w:name w:val="52634B2C82F72C44AE2BE065C159035B"/>
        <w:category>
          <w:name w:val="General"/>
          <w:gallery w:val="placeholder"/>
        </w:category>
        <w:types>
          <w:type w:val="bbPlcHdr"/>
        </w:types>
        <w:behaviors>
          <w:behavior w:val="content"/>
        </w:behaviors>
        <w:guid w:val="{2C61C9B0-382C-874F-AA9A-2A9158CDB875}"/>
      </w:docPartPr>
      <w:docPartBody>
        <w:p w:rsidR="00DB4025" w:rsidRDefault="0087618B">
          <w:r w:rsidRPr="00BA1749">
            <w:rPr>
              <w:rStyle w:val="PlaceholderText"/>
            </w:rPr>
            <w:t>Formatting...</w:t>
          </w:r>
        </w:p>
      </w:docPartBody>
    </w:docPart>
    <w:docPart>
      <w:docPartPr>
        <w:name w:val="B4D60290D1736141B3B83D7EEC2B8843"/>
        <w:category>
          <w:name w:val="General"/>
          <w:gallery w:val="placeholder"/>
        </w:category>
        <w:types>
          <w:type w:val="bbPlcHdr"/>
        </w:types>
        <w:behaviors>
          <w:behavior w:val="content"/>
        </w:behaviors>
        <w:guid w:val="{52E32559-57D4-8248-86CD-08979FAD7140}"/>
      </w:docPartPr>
      <w:docPartBody>
        <w:p w:rsidR="00DB4025" w:rsidRDefault="0087618B" w:rsidP="0087618B">
          <w:pPr>
            <w:pStyle w:val="B4D60290D1736141B3B83D7EEC2B8843"/>
          </w:pPr>
          <w:r w:rsidRPr="00BA1749">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UI">
    <w:altName w:val="Segoe UI"/>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18B"/>
    <w:rsid w:val="0087618B"/>
    <w:rsid w:val="00A0233E"/>
    <w:rsid w:val="00DB4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618B"/>
    <w:rPr>
      <w:color w:val="808080"/>
    </w:rPr>
  </w:style>
  <w:style w:type="paragraph" w:customStyle="1" w:styleId="55FD64D5628EC6458D46C37A61471592">
    <w:name w:val="55FD64D5628EC6458D46C37A61471592"/>
    <w:rsid w:val="0087618B"/>
  </w:style>
  <w:style w:type="paragraph" w:customStyle="1" w:styleId="E137DE498888834EB9D304BF9D40CF08">
    <w:name w:val="E137DE498888834EB9D304BF9D40CF08"/>
    <w:rsid w:val="0087618B"/>
  </w:style>
  <w:style w:type="paragraph" w:customStyle="1" w:styleId="1ED3D7AA13CCF84FAD2474D7DF822B0F">
    <w:name w:val="1ED3D7AA13CCF84FAD2474D7DF822B0F"/>
    <w:rsid w:val="0087618B"/>
  </w:style>
  <w:style w:type="paragraph" w:customStyle="1" w:styleId="44933F6B28A2B24EBAEA6F7CA1297329">
    <w:name w:val="44933F6B28A2B24EBAEA6F7CA1297329"/>
    <w:rsid w:val="0087618B"/>
  </w:style>
  <w:style w:type="paragraph" w:customStyle="1" w:styleId="0CDBE352B9A9B24D8D141B24A6AF560D">
    <w:name w:val="0CDBE352B9A9B24D8D141B24A6AF560D"/>
    <w:rsid w:val="0087618B"/>
  </w:style>
  <w:style w:type="paragraph" w:customStyle="1" w:styleId="B4D60290D1736141B3B83D7EEC2B8843">
    <w:name w:val="B4D60290D1736141B3B83D7EEC2B8843"/>
    <w:rsid w:val="008761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23T20:51:57.389"/>
    </inkml:context>
    <inkml:brush xml:id="br0">
      <inkml:brushProperty name="width" value="0.35" units="cm"/>
      <inkml:brushProperty name="height" value="0.35" units="cm"/>
      <inkml:brushProperty name="color" value="#FFFFFF"/>
    </inkml:brush>
  </inkml:definitions>
  <inkml:trace contextRef="#ctx0" brushRef="#br0">1 137 24575,'38'-3'0,"0"2"0,-9 1 0,3 0 0,-10 0 0,2 0 0,-9 0 0,2 0 0,0 0 0,-2 0 0,-1 0 0,1 0 0,0 0 0,-2 0 0,-1 0 0,-4 0 0,1 3 0,-38-9 0,18 7 0,-31-8 0,31 6 0,0 1 0,5 0 0,-7-2 0,-3 1 0,-2-4 0,0 2 0,4-3 0,6 2 0,1 0 0,-2 3 0,-8-1 0,-4-1 0,-3-1 0,5-1 0,6 0 0,8 3 0,28 0 0,-13 2 0,21 0 0,-26 0 0,4 0 0,0-2 0,1 1 0,3 0 0,-1 0 0,1 1 0,4 0 0,2 0 0,-1 0 0,0 0 0,-5 0 0,-2 1 0,-3 0 0,0 2 0,1-1 0,6 0 0,4-2 0,3 0 0,-2 0 0,-5 1 0,-4 0 0,-6 1 0,-26 0 0,10-2 0,-23 0 0,26-3 0,-4 0 0,3 1 0,-1-2 0,-1 0 0,2 1 0,2-2 0,-2 0 0,0 1 0,-5-3 0,1 3 0,-1-1 0,5 1 0,3 0 0,-5 1 0,-2 1 0,-11 1 0,-1 1 0,0 0 0,6 0 0,8 0 0,7-2 0,24-6 0,-11 5 0,17-5 0,-18 8 0,1 0 0,3 0 0,-2 1 0,2 0 0,-2 0 0,2 1 0,2 0 0,1 0 0,1 0 0,-3-1 0,-2 0 0,-2 0 0,-1 1 0,6-1 0,1 0 0,7-1 0,-3 0 0,-3 0 0,-4 0 0,-5 0 0,2 4 0,3-3 0,-1 2 0,3-3 0,-6 1 0,2 0 0,-37 0 0,19 0 0,-29-1 0,28 0 0,1 0 0,-3 0 0,3 0 0,-4 0 0,4 0-984,1 0 656,-3-4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23T20:51:49.696"/>
    </inkml:context>
    <inkml:brush xml:id="br0">
      <inkml:brushProperty name="width" value="0.35" units="cm"/>
      <inkml:brushProperty name="height" value="0.35" units="cm"/>
      <inkml:brushProperty name="color" value="#FFFFFF"/>
    </inkml:brush>
  </inkml:definitions>
  <inkml:trace contextRef="#ctx0" brushRef="#br0">536 440 24575,'-27'-12'0,"-6"-5"0,19 7 0,-10-6 0,10 6 0,-3-2 0,-1-1 0,3 2 0,0-1 0,0 1 0,1 0 0,2 2 0,2 2 0,5 3 0,-3-1 0,-2-4 0,-7-3 0,-5-5 0,-1 1 0,1 1 0,6 4 0,5 3 0,4 3 0,1 0 0,0-2 0,-3-3 0,-4-4 0,-3-1 0,-1 0 0,3 1 0,5 4 0,3 4 0,3 0 0,-1-3 0,-1 0 0,-5-6 0,-1 2 0,-2-1 0,1 2 0,5 4 0,2 4 0,25 14 0,-15-6 0,18 9 0,-23-10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23T20:51:45.684"/>
    </inkml:context>
    <inkml:brush xml:id="br0">
      <inkml:brushProperty name="width" value="0.35" units="cm"/>
      <inkml:brushProperty name="height" value="0.35" units="cm"/>
      <inkml:brushProperty name="color" value="#FFFFFF"/>
    </inkml:brush>
  </inkml:definitions>
  <inkml:trace contextRef="#ctx0" brushRef="#br0">161 147 24575,'-50'42'0,"6"-5"0,16-11 0,10-8 0,6-4 0,8-7 0,-1 0 0,25-24 0,-9 8 0,18-14 0,-20 16 0,1 1 0,-6 3 0,6-8 0,0 1 0,4-5 0,-1 4 0,0 2 0,-7 3 0,2 1 0,2-5 0,1 2 0,4-6 0,-3 6 0,-5 3 0,4-3 0,-2 1 0,4-6 0,1 2 0,-1 1 0,-5 6 0,-1 0 0,6-6 0,-1-1 0,10-6 0,-6 5 0,-2 4 0,-9 5 0,-22 28 0,4-11 0,-19 22 0,15-21 0,-1 1 0,0-2 0,2-1 0,2-2 0,3-3 0,4-4 0,-1-1 0,-1 0 0,-6 2 0,-3 6 0,-5 6 0,-3 5 0,0 1 0,4-3 0,7-5 0,5-3 0,7-5 0,-2 1 0,-2 3 0,2 0 0,-4 3 0,5-7 0,22-27 0,-10 13 0,19-23 0,-20 24 0,1-2 0,0 4 0,-3-1 0,10-5 0,-5 1 0,6-3 0,-3 3 0,-2 3 0,-6 3 0,5-3 0,-2-1 0,5-4 0,2 0 0,-2 2 0,-2 0 0,-5 6 0,0-5 0,0 2 0,5-8 0,6-4 0,4-2 0,-1 1 0,-4 4 0,-5 6 0,-4 2 0,-2 3 0,5-6 0,1 0 0,4-2 0,-4 5 0,-1 3 0,-10 26 0,-3-5 0,-13 26 0,5-23 0,-5 7 0,6-13 0,-2 2 0,2-2 0,2-5 0,2-2 0,-4 1 0,-3 2 0,-8 4 0,-2 1 0,0 2 0,4-2 0,2-1 0,8-7 0,2-1 0,-3-1 0,-4 1 0,-7 5 0,1 0 0,3-1 0,3-1 0,6-4 0,3 0 0</inkml:trace>
  <inkml:trace contextRef="#ctx0" brushRef="#br0" timeOffset="353">54 364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23T20:51:41.178"/>
    </inkml:context>
    <inkml:brush xml:id="br0">
      <inkml:brushProperty name="width" value="0.35" units="cm"/>
      <inkml:brushProperty name="height" value="0.35" units="cm"/>
      <inkml:brushProperty name="color" value="#FFFFFF"/>
    </inkml:brush>
  </inkml:definitions>
  <inkml:trace contextRef="#ctx0" brushRef="#br0">13 265 24575,'31'-26'0,"-2"3"0,-10 8 0,-5 5 0,-6 3 0,-3 5 0,3-5 0,0 0 0</inkml:trace>
  <inkml:trace contextRef="#ctx0" brushRef="#br0" timeOffset="4506">161 147 24575,'-50'42'0,"6"-5"0,16-11 0,10-8 0,6-4 0,8-7 0,-1 0 0,25-24 0,-9 8 0,18-14 0,-20 16 0,1 1 0,-6 3 0,6-8 0,0 1 0,4-5 0,-1 4 0,0 2 0,-7 3 0,2 1 0,2-5 0,1 2 0,4-6 0,-3 6 0,-5 3 0,4-3 0,-2 1 0,4-6 0,1 2 0,-1 1 0,-5 6 0,-1 0 0,6-6 0,-1-1 0,10-6 0,-6 5 0,-2 4 0,-9 5 0,-22 28 0,4-11 0,-19 22 0,15-21 0,-1 1 0,0-2 0,2-1 0,2-2 0,3-3 0,4-4 0,-1-1 0,-1 0 0,-6 2 0,-3 6 0,-5 6 0,-3 5 0,0 1 0,4-3 0,7-5 0,5-3 0,7-5 0,-2 1 0,-2 3 0,2 0 0,-4 3 0,5-7 0,22-27 0,-10 13 0,19-23 0,-20 24 0,1-2 0,0 4 0,-3-1 0,10-5 0,-5 1 0,6-3 0,-3 3 0,-2 3 0,-6 3 0,5-3 0,-2-1 0,5-4 0,2 0 0,-2 2 0,-2 0 0,-5 6 0,0-5 0,0 2 0,5-8 0,6-4 0,4-2 0,-1 1 0,-4 4 0,-5 6 0,-4 2 0,-2 3 0,5-6 0,1 0 0,4-2 0,-4 5 0,-1 3 0,-10 26 0,-3-5 0,-13 26 0,5-23 0,-5 7 0,6-13 0,-2 2 0,2-2 0,2-5 0,2-2 0,-4 1 0,-3 2 0,-8 4 0,-2 1 0,0 2 0,4-2 0,2-1 0,8-7 0,2-1 0,-3-1 0,-4 1 0,-7 5 0,1 0 0,3-1 0,3-1 0,6-4 0,3 0 0</inkml:trace>
  <inkml:trace contextRef="#ctx0" brushRef="#br0" timeOffset="4859">54 364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462516-EFDB-9E49-8B3C-318AD8D08B00}">
  <we:reference id="8c1c3d44-57e9-40d7-86e4-4adf61fea1dd" version="2.1.0.1" store="EXCatalog" storeType="EXCatalog"/>
  <we:alternateReferences>
    <we:reference id="WA104380122" version="2.1.0.1" store="en-GB" storeType="OMEX"/>
  </we:alternateReferences>
  <we:properties>
    <we:property name="citations" value="{&quot;126595714&quot;:{&quot;referencesIds&quot;:[&quot;doc:6213d3358f080c1670c2a597&quot;],&quot;referencesOptions&quot;:{&quot;doc:6213d3358f080c1670c2a597&quot;:{&quot;author&quot;:true,&quot;year&quot;:true,&quot;pageReplace&quot;:&quot;&quot;,&quot;prefix&quot;:&quot;&quot;,&quot;suffix&quot;:&quot;&quot;}},&quot;hasBrokenReferences&quot;:false,&quot;hasManualEdits&quot;:false,&quot;citationType&quot;:&quot;inline&quot;,&quot;id&quot;:126595714,&quot;citationText&quot;:&quot;&lt;span style=\&quot;font-family:Calibri;font-size:16px;color:#000000\&quot;&gt;(Baxter, Sommerville 2011)&lt;/span&gt;&quot;},&quot;190199648&quot;:{&quot;referencesIds&quot;:[&quot;doc:6210f22f8f080c1670c22a44&quot;],&quot;referencesOptions&quot;:{&quot;doc:6210f22f8f080c1670c22a44&quot;:{&quot;author&quot;:true,&quot;year&quot;:true,&quot;pageReplace&quot;:&quot;&quot;,&quot;prefix&quot;:&quot;&quot;,&quot;suffix&quot;:&quot;&quot;}},&quot;hasBrokenReferences&quot;:false,&quot;hasManualEdits&quot;:false,&quot;citationType&quot;:&quot;inline&quot;,&quot;id&quot;:190199648,&quot;citationText&quot;:&quot;&lt;span style=\&quot;font-family:Calibri;font-size:16px;color:#000000\&quot;&gt;(Jordan et al. 1996)&lt;/span&gt;&quot;},&quot;366963337&quot;:{&quot;referencesIds&quot;:[&quot;doc:61f51dd18f082a400d109344&quot;],&quot;referencesOptions&quot;:{&quot;doc:61f51dd18f082a400d109344&quot;:{&quot;author&quot;:true,&quot;year&quot;:true,&quot;pageReplace&quot;:&quot;&quot;,&quot;prefix&quot;:&quot;&quot;,&quot;suffix&quot;:&quot;&quot;}},&quot;hasBrokenReferences&quot;:false,&quot;hasManualEdits&quot;:false,&quot;citationType&quot;:&quot;inline&quot;,&quot;id&quot;:366963337,&quot;citationText&quot;:&quot;&lt;span style=\&quot;font-family:Calibri;font-size:16px;color:#000000\&quot;&gt;(Ammenwerth, Iller &amp;amp; Mahler 2006)&lt;/span&gt;&quot;},&quot;1080105792&quot;:{&quot;referencesIds&quot;:[&quot;doc:6210f7b28f08ea3569c321e9&quot;],&quot;referencesOptions&quot;:{&quot;doc:6210f7b28f08ea3569c321e9&quot;:{&quot;author&quot;:true,&quot;year&quot;:true,&quot;pageReplace&quot;:&quot;&quot;,&quot;prefix&quot;:&quot;&quot;,&quot;suffix&quot;:&quot;&quot;}},&quot;hasBrokenReferences&quot;:false,&quot;hasManualEdits&quot;:false,&quot;citationType&quot;:&quot;inline&quot;,&quot;id&quot;:1080105792,&quot;citationText&quot;:&quot;&lt;span style=\&quot;font-family:Calibri;font-size:16px;color:#000000\&quot;&gt;(Bloom et al. 2021)&lt;/span&gt;&quot;},&quot;1283538191&quot;:{&quot;referencesIds&quot;:[&quot;doc:61f51ea28f08b84ec7b3681d&quot;],&quot;referencesOptions&quot;:{&quot;doc:61f51ea28f08b84ec7b3681d&quot;:{&quot;author&quot;:true,&quot;year&quot;:true,&quot;pageReplace&quot;:&quot;&quot;,&quot;prefix&quot;:&quot;&quot;,&quot;suffix&quot;:&quot;&quot;}},&quot;hasBrokenReferences&quot;:false,&quot;hasManualEdits&quot;:false,&quot;citationType&quot;:&quot;inline&quot;,&quot;id&quot;:1283538191,&quot;citationText&quot;:&quot;&lt;span style=\&quot;font-family:Calibri;font-size:16px;color:#000000\&quot;&gt;(Ammenwerth, Elske, Rigby 2016)&lt;/span&gt;&quot;},&quot;2120328124&quot;:{&quot;referencesIds&quot;:[&quot;doc:61ab67938f081d6d7bfb62af&quot;],&quot;referencesOptions&quot;:{&quot;doc:61ab67938f081d6d7bfb62af&quot;:{&quot;author&quot;:true,&quot;year&quot;:true,&quot;pageReplace&quot;:&quot;&quot;,&quot;prefix&quot;:&quot;&quot;,&quot;suffix&quot;:&quot;&quot;}},&quot;hasBrokenReferences&quot;:false,&quot;hasManualEdits&quot;:false,&quot;citationType&quot;:&quot;inline&quot;,&quot;id&quot;:2120328124,&quot;citationText&quot;:&quot;&lt;span style=\&quot;font-family:Calibri;font-size:16px;color:#000000\&quot;&gt;(Wachter 2016)&lt;/span&gt;&quot;},&quot;2143915699&quot;:{&quot;referencesIds&quot;:[&quot;doc:61ab67938f081d6d7bfb62af&quot;],&quot;referencesOptions&quot;:{&quot;doc:61ab67938f081d6d7bfb62af&quot;:{&quot;author&quot;:true,&quot;year&quot;:true,&quot;pageReplace&quot;:&quot;&quot;,&quot;prefix&quot;:&quot;&quot;,&quot;suffix&quot;:&quot;&quot;}},&quot;hasBrokenReferences&quot;:false,&quot;hasManualEdits&quot;:false,&quot;citationType&quot;:&quot;inline&quot;,&quot;id&quot;:2143915699,&quot;citationText&quot;:&quot;&lt;span style=\&quot;font-family:Calibri;font-size:16px;color:#000000\&quot;&gt;(Wachter 2016)&lt;/span&gt;&quot;},&quot;2145151810&quot;:{&quot;referencesIds&quot;:[&quot;doc:6210d89b8f0856e5f77d5a30&quot;],&quot;referencesOptions&quot;:{&quot;doc:6210d89b8f0856e5f77d5a30&quot;:{&quot;author&quot;:true,&quot;year&quot;:true,&quot;pageReplace&quot;:&quot;&quot;,&quot;prefix&quot;:&quot;&quot;,&quot;suffix&quot;:&quot;&quot;}},&quot;hasBrokenReferences&quot;:false,&quot;hasManualEdits&quot;:false,&quot;citationType&quot;:&quot;inline&quot;,&quot;id&quot;:2145151810,&quot;citationText&quot;:&quot;&lt;span style=\&quot;font-family:Calibri;font-size:16px;color:#000000\&quot;&gt;(Boot et al. 2013)&lt;/span&gt;&quot;},&quot;-1203240257&quot;:{&quot;referencesIds&quot;:[&quot;doc:61f51dd18f082a400d109344&quot;],&quot;referencesOptions&quot;:{&quot;doc:61f51dd18f082a400d109344&quot;:{&quot;author&quot;:true,&quot;year&quot;:true,&quot;pageReplace&quot;:&quot;&quot;,&quot;prefix&quot;:&quot;&quot;,&quot;suffix&quot;:&quot;&quot;}},&quot;hasBrokenReferences&quot;:false,&quot;hasManualEdits&quot;:false,&quot;citationType&quot;:&quot;inline&quot;,&quot;id&quot;:-1203240257,&quot;citationText&quot;:&quot;&lt;span style=\&quot;font-family:Calibri;font-size:16px;color:#000000\&quot;&gt;(Ammenwerth, E., Iller &amp;amp; Mahler 2006)&lt;/span&gt;&quot;},&quot;-602419749&quot;:{&quot;referencesIds&quot;:[&quot;doc:61a3dc6f8f08bc6b5b42c6c0&quot;],&quot;referencesOptions&quot;:{&quot;doc:61a3dc6f8f08bc6b5b42c6c0&quot;:{&quot;author&quot;:true,&quot;year&quot;:true,&quot;pageReplace&quot;:&quot;&quot;,&quot;prefix&quot;:&quot;&quot;,&quot;suffix&quot;:&quot;&quot;}},&quot;hasBrokenReferences&quot;:false,&quot;hasManualEdits&quot;:false,&quot;citationType&quot;:&quot;inline&quot;,&quot;id&quot;:-602419749,&quot;citationText&quot;:&quot;&lt;span style=\&quot;font-family:Calibri;font-size:16px;color:#000000\&quot;&gt;(Informed Health and Care: A Digital Health and Social Care Strategy for Wales 2016)&lt;/span&gt;&quot;},&quot;-1202623339&quot;:{&quot;referencesIds&quot;:[&quot;doc:61a3df6c8f08791a167f0fc1&quot;],&quot;referencesOptions&quot;:{&quot;doc:61a3df6c8f08791a167f0fc1&quot;:{&quot;author&quot;:true,&quot;year&quot;:true,&quot;pageReplace&quot;:&quot;&quot;,&quot;prefix&quot;:&quot;&quot;,&quot;suffix&quot;:&quot;&quot;}},&quot;hasBrokenReferences&quot;:false,&quot;hasManualEdits&quot;:false,&quot;citationType&quot;:&quot;inline&quot;,&quot;id&quot;:-1202623339,&quot;citationText&quot;:&quot;&lt;span style=\&quot;font-family:Calibri;font-size:16px;color:#000000\&quot;&gt;(Topol 2019)&lt;/span&gt;&quot;},&quot;-264760701&quot;:{&quot;referencesIds&quot;:[&quot;doc:621668dc8f08659ba8d5cf90&quot;],&quot;referencesOptions&quot;:{&quot;doc:621668dc8f08659ba8d5cf90&quot;:{&quot;author&quot;:true,&quot;year&quot;:true,&quot;pageReplace&quot;:&quot;&quot;,&quot;prefix&quot;:&quot;&quot;,&quot;suffix&quot;:&quot;&quot;}},&quot;hasBrokenReferences&quot;:false,&quot;hasManualEdits&quot;:false,&quot;citationType&quot;:&quot;inline&quot;,&quot;id&quot;:-264760701,&quot;citationText&quot;:&quot;&lt;span style=\&quot;font-family:Calibri;font-size:16px;color:#000000\&quot;&gt;(Davis 1993)&lt;/span&gt;&quot;},&quot;-1141491428&quot;:{&quot;referencesIds&quot;:[&quot;doc:6216698d8f08271022a31475&quot;],&quot;referencesOptions&quot;:{&quot;doc:6216698d8f08271022a31475&quot;:{&quot;author&quot;:true,&quot;year&quot;:true,&quot;pageReplace&quot;:&quot;&quot;,&quot;prefix&quot;:&quot;&quot;,&quot;suffix&quot;:&quot;&quot;}},&quot;hasBrokenReferences&quot;:false,&quot;hasManualEdits&quot;:false,&quot;citationType&quot;:&quot;inline&quot;,&quot;id&quot;:-1141491428,&quot;citationText&quot;:&quot;&lt;span style=\&quot;font-family:Calibri;font-size:16px;color:#000000\&quot;&gt;(Goodhue, Thompson 1995)&lt;/span&gt;&quot;},&quot;-1148818806&quot;:{&quot;referencesIds&quot;:[&quot;doc:61f51dd18f082a400d109344&quot;],&quot;referencesOptions&quot;:{&quot;doc:61f51dd18f082a400d109344&quot;:{&quot;author&quot;:true,&quot;year&quot;:true,&quot;pageReplace&quot;:&quot;&quot;,&quot;prefix&quot;:&quot;&quot;,&quot;suffix&quot;:&quot;&quot;}},&quot;hasBrokenReferences&quot;:false,&quot;hasManualEdits&quot;:false,&quot;citationType&quot;:&quot;inline&quot;,&quot;id&quot;:-1148818806,&quot;citationText&quot;:&quot;&lt;span style=\&quot;font-family:Calibri;font-size:16px;color:#000000\&quot;&gt;(Ammenwerth, Iller &amp;amp; Mahler 2006)&lt;/span&gt;&quot;},&quot;-1053221314&quot;:{&quot;referencesIds&quot;:[&quot;doc:61f51dd18f082a400d109344&quot;],&quot;referencesOptions&quot;:{&quot;doc:61f51dd18f082a400d109344&quot;:{&quot;author&quot;:true,&quot;year&quot;:true,&quot;pageReplace&quot;:&quot;&quot;,&quot;prefix&quot;:&quot;&quot;,&quot;suffix&quot;:&quot;&quot;}},&quot;hasBrokenReferences&quot;:false,&quot;hasManualEdits&quot;:false,&quot;citationType&quot;:&quot;inline&quot;,&quot;id&quot;:-1053221314,&quot;citationText&quot;:&quot;&lt;span style=\&quot;font-family:Calibri;font-size:16px;color:#000000\&quot;&gt;(Ammenwerth, Iller &amp;amp; Mahler 2006)&lt;/span&gt;&quot;},&quot;-567651375&quot;:{&quot;referencesIds&quot;:[&quot;doc:62163c128f080c1670c3224d&quot;],&quot;referencesOptions&quot;:{&quot;doc:62163c128f080c1670c3224d&quot;:{&quot;author&quot;:true,&quot;year&quot;:true,&quot;pageReplace&quot;:&quot;&quot;,&quot;prefix&quot;:&quot;&quot;,&quot;suffix&quot;:&quot;&quot;}},&quot;hasBrokenReferences&quot;:false,&quot;hasManualEdits&quot;:false,&quot;citationType&quot;:&quot;inline&quot;,&quot;id&quot;:-567651375,&quot;citationText&quot;:&quot;&lt;span style=\&quot;font-family:Calibri;font-size:16px;color:#000000\&quot;&gt;(Tsiknakis, Kouroubali 2009)&lt;/span&gt;&quot;}}"/>
    <we:property name="currentStyle" value="{&quot;id&quot;:&quot;3599&quot;,&quot;styleType&quot;:&quot;refworks&quot;,&quot;name&quot;:&quot;Harvard - Emerald Group Publishing&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01A65-3998-D449-8975-576D234BF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27</Pages>
  <Words>5795</Words>
  <Characters>33034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38752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Davies (2114835)</dc:creator>
  <cp:keywords/>
  <dc:description/>
  <cp:lastModifiedBy>Huw Davies (2114835)</cp:lastModifiedBy>
  <cp:revision>78</cp:revision>
  <dcterms:created xsi:type="dcterms:W3CDTF">2022-02-26T16:14:00Z</dcterms:created>
  <dcterms:modified xsi:type="dcterms:W3CDTF">2022-03-08T20:42:00Z</dcterms:modified>
  <cp:category/>
</cp:coreProperties>
</file>