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5D42C5" w14:textId="77777777" w:rsidR="000C0900" w:rsidRDefault="000C0900" w:rsidP="00EC6962">
      <w:pPr>
        <w:spacing w:after="0"/>
        <w:jc w:val="center"/>
        <w:rPr>
          <w:rFonts w:cs="Times New Roman"/>
          <w:b/>
          <w:bCs/>
          <w:i/>
          <w:color w:val="auto"/>
          <w:sz w:val="32"/>
          <w:szCs w:val="32"/>
        </w:rPr>
      </w:pPr>
    </w:p>
    <w:p w14:paraId="70D7313E" w14:textId="77777777" w:rsidR="000C0900" w:rsidRDefault="000C0900" w:rsidP="00EC6962">
      <w:pPr>
        <w:spacing w:after="0"/>
        <w:jc w:val="center"/>
        <w:rPr>
          <w:rFonts w:cs="Times New Roman"/>
          <w:b/>
          <w:bCs/>
          <w:i/>
          <w:color w:val="auto"/>
          <w:sz w:val="32"/>
          <w:szCs w:val="32"/>
        </w:rPr>
      </w:pPr>
    </w:p>
    <w:p w14:paraId="0A8901C6" w14:textId="77777777" w:rsidR="000C0900" w:rsidRDefault="000C0900" w:rsidP="00EC6962">
      <w:pPr>
        <w:spacing w:after="0"/>
        <w:jc w:val="center"/>
        <w:rPr>
          <w:rFonts w:cs="Times New Roman"/>
          <w:b/>
          <w:bCs/>
          <w:i/>
          <w:color w:val="auto"/>
          <w:sz w:val="32"/>
          <w:szCs w:val="32"/>
        </w:rPr>
      </w:pPr>
    </w:p>
    <w:p w14:paraId="4515D249" w14:textId="77777777" w:rsidR="000C0900" w:rsidRDefault="000C0900" w:rsidP="00EC6962">
      <w:pPr>
        <w:spacing w:after="0"/>
        <w:jc w:val="center"/>
        <w:rPr>
          <w:rFonts w:cs="Times New Roman"/>
          <w:b/>
          <w:bCs/>
          <w:i/>
          <w:color w:val="auto"/>
          <w:sz w:val="32"/>
          <w:szCs w:val="32"/>
        </w:rPr>
      </w:pPr>
    </w:p>
    <w:p w14:paraId="71310DB0" w14:textId="77777777" w:rsidR="000C0900" w:rsidRDefault="000C0900" w:rsidP="00EC6962">
      <w:pPr>
        <w:spacing w:after="0"/>
        <w:jc w:val="center"/>
        <w:rPr>
          <w:rFonts w:cs="Times New Roman"/>
          <w:b/>
          <w:bCs/>
          <w:i/>
          <w:color w:val="auto"/>
          <w:sz w:val="32"/>
          <w:szCs w:val="32"/>
        </w:rPr>
      </w:pPr>
    </w:p>
    <w:p w14:paraId="01E70A9C" w14:textId="77777777" w:rsidR="000C0900" w:rsidRDefault="000C0900" w:rsidP="00EC6962">
      <w:pPr>
        <w:spacing w:after="0"/>
        <w:jc w:val="center"/>
        <w:rPr>
          <w:rFonts w:cs="Times New Roman"/>
          <w:b/>
          <w:bCs/>
          <w:i/>
          <w:color w:val="auto"/>
          <w:sz w:val="32"/>
          <w:szCs w:val="32"/>
        </w:rPr>
      </w:pPr>
    </w:p>
    <w:p w14:paraId="7A21D8FC" w14:textId="77777777" w:rsidR="00EC6962" w:rsidRDefault="00EC6962" w:rsidP="00EC6962">
      <w:pPr>
        <w:spacing w:after="0"/>
        <w:jc w:val="center"/>
        <w:rPr>
          <w:rFonts w:cs="Times New Roman"/>
          <w:b/>
          <w:bCs/>
          <w:i/>
          <w:color w:val="auto"/>
          <w:sz w:val="32"/>
          <w:szCs w:val="32"/>
        </w:rPr>
      </w:pPr>
      <w:r w:rsidRPr="00EC6962">
        <w:rPr>
          <w:rFonts w:cs="Times New Roman"/>
          <w:b/>
          <w:bCs/>
          <w:i/>
          <w:color w:val="auto"/>
          <w:sz w:val="32"/>
          <w:szCs w:val="32"/>
        </w:rPr>
        <w:t xml:space="preserve">Business Report </w:t>
      </w:r>
    </w:p>
    <w:p w14:paraId="11E9A2DF" w14:textId="77777777" w:rsidR="00EC6962" w:rsidRPr="00EC6962" w:rsidRDefault="00EC6962" w:rsidP="00EC6962">
      <w:pPr>
        <w:spacing w:after="0"/>
        <w:jc w:val="center"/>
        <w:rPr>
          <w:rFonts w:cs="Times New Roman"/>
          <w:b/>
          <w:bCs/>
          <w:i/>
          <w:color w:val="auto"/>
          <w:sz w:val="32"/>
          <w:szCs w:val="32"/>
        </w:rPr>
      </w:pPr>
    </w:p>
    <w:p w14:paraId="1EBF5B06" w14:textId="2FCE218B" w:rsidR="00EC6962" w:rsidRPr="00EC6962" w:rsidRDefault="00EC6962" w:rsidP="00EC6962">
      <w:pPr>
        <w:spacing w:after="0"/>
        <w:jc w:val="center"/>
        <w:rPr>
          <w:rFonts w:cs="Times New Roman"/>
          <w:b/>
          <w:bCs/>
          <w:i/>
          <w:color w:val="auto"/>
          <w:sz w:val="32"/>
          <w:szCs w:val="32"/>
        </w:rPr>
      </w:pPr>
      <w:r w:rsidRPr="00EC6962">
        <w:rPr>
          <w:rFonts w:cs="Times New Roman"/>
          <w:b/>
          <w:bCs/>
          <w:i/>
          <w:color w:val="auto"/>
          <w:sz w:val="32"/>
          <w:szCs w:val="32"/>
        </w:rPr>
        <w:t>Comparison of Shangri-La Hotels and Travelodge Hotels</w:t>
      </w:r>
    </w:p>
    <w:p w14:paraId="3DB2B935" w14:textId="77777777" w:rsidR="00EC6962" w:rsidRDefault="00EC6962" w:rsidP="00200091">
      <w:pPr>
        <w:spacing w:after="0"/>
        <w:jc w:val="center"/>
        <w:rPr>
          <w:rFonts w:cs="Times New Roman"/>
          <w:b/>
          <w:bCs/>
          <w:color w:val="auto"/>
        </w:rPr>
      </w:pPr>
    </w:p>
    <w:p w14:paraId="0C77F827" w14:textId="77777777" w:rsidR="00EC6962" w:rsidRDefault="00EC6962" w:rsidP="00200091">
      <w:pPr>
        <w:spacing w:after="0"/>
        <w:jc w:val="center"/>
        <w:rPr>
          <w:rFonts w:cs="Times New Roman"/>
          <w:b/>
          <w:bCs/>
          <w:color w:val="auto"/>
        </w:rPr>
      </w:pPr>
    </w:p>
    <w:p w14:paraId="7177B819" w14:textId="77777777" w:rsidR="00EC6962" w:rsidRDefault="00EC6962" w:rsidP="00200091">
      <w:pPr>
        <w:spacing w:after="0"/>
        <w:jc w:val="center"/>
        <w:rPr>
          <w:rFonts w:cs="Times New Roman"/>
          <w:b/>
          <w:bCs/>
          <w:color w:val="auto"/>
        </w:rPr>
      </w:pPr>
    </w:p>
    <w:p w14:paraId="18DE7F4F" w14:textId="77777777" w:rsidR="00EC6962" w:rsidRDefault="00EC6962" w:rsidP="00200091">
      <w:pPr>
        <w:spacing w:after="0"/>
        <w:jc w:val="center"/>
        <w:rPr>
          <w:rFonts w:cs="Times New Roman"/>
          <w:b/>
          <w:bCs/>
          <w:color w:val="auto"/>
        </w:rPr>
      </w:pPr>
    </w:p>
    <w:p w14:paraId="2AC6C6A7" w14:textId="77777777" w:rsidR="00EC6962" w:rsidRDefault="00EC6962" w:rsidP="00200091">
      <w:pPr>
        <w:spacing w:after="0"/>
        <w:jc w:val="center"/>
        <w:rPr>
          <w:rFonts w:cs="Times New Roman"/>
          <w:b/>
          <w:bCs/>
          <w:color w:val="auto"/>
        </w:rPr>
      </w:pPr>
    </w:p>
    <w:p w14:paraId="26BFBD0D" w14:textId="77777777" w:rsidR="00EC6962" w:rsidRDefault="00EC6962" w:rsidP="00200091">
      <w:pPr>
        <w:spacing w:after="0"/>
        <w:jc w:val="center"/>
        <w:rPr>
          <w:rFonts w:cs="Times New Roman"/>
          <w:b/>
          <w:bCs/>
          <w:color w:val="auto"/>
        </w:rPr>
      </w:pPr>
    </w:p>
    <w:p w14:paraId="24C46109" w14:textId="77777777" w:rsidR="00EC6962" w:rsidRDefault="00EC6962" w:rsidP="00200091">
      <w:pPr>
        <w:spacing w:after="0"/>
        <w:jc w:val="center"/>
        <w:rPr>
          <w:rFonts w:cs="Times New Roman"/>
          <w:b/>
          <w:bCs/>
          <w:color w:val="auto"/>
        </w:rPr>
      </w:pPr>
    </w:p>
    <w:p w14:paraId="15B37ED3" w14:textId="68530C30" w:rsidR="008501CF" w:rsidRPr="002A1B12" w:rsidRDefault="008501CF" w:rsidP="00200091">
      <w:pPr>
        <w:spacing w:after="0"/>
        <w:jc w:val="center"/>
        <w:rPr>
          <w:rFonts w:cs="Times New Roman"/>
          <w:b/>
          <w:bCs/>
          <w:color w:val="auto"/>
        </w:rPr>
      </w:pPr>
      <w:r w:rsidRPr="002A1B12">
        <w:rPr>
          <w:rFonts w:cs="Times New Roman"/>
          <w:b/>
          <w:bCs/>
          <w:color w:val="auto"/>
        </w:rPr>
        <w:t>Student Name:</w:t>
      </w:r>
      <w:r w:rsidR="00EC6962">
        <w:rPr>
          <w:rFonts w:cs="Times New Roman"/>
          <w:b/>
          <w:bCs/>
          <w:color w:val="auto"/>
        </w:rPr>
        <w:t xml:space="preserve"> Chirila Catalina</w:t>
      </w:r>
    </w:p>
    <w:p w14:paraId="6B749DF5" w14:textId="045A9DD5" w:rsidR="008501CF" w:rsidRPr="002A1B12" w:rsidRDefault="00EC6962" w:rsidP="00200091">
      <w:pPr>
        <w:spacing w:after="0"/>
        <w:jc w:val="center"/>
        <w:rPr>
          <w:rFonts w:cs="Times New Roman"/>
          <w:b/>
          <w:bCs/>
          <w:color w:val="auto"/>
        </w:rPr>
      </w:pPr>
      <w:r>
        <w:rPr>
          <w:rFonts w:cs="Times New Roman"/>
          <w:b/>
          <w:bCs/>
          <w:color w:val="auto"/>
        </w:rPr>
        <w:t>Student ID</w:t>
      </w:r>
      <w:r w:rsidR="008501CF" w:rsidRPr="002A1B12">
        <w:rPr>
          <w:rFonts w:cs="Times New Roman"/>
          <w:b/>
          <w:bCs/>
          <w:color w:val="auto"/>
        </w:rPr>
        <w:t>:</w:t>
      </w:r>
      <w:r>
        <w:rPr>
          <w:rFonts w:cs="Times New Roman"/>
          <w:b/>
          <w:bCs/>
          <w:color w:val="auto"/>
        </w:rPr>
        <w:t xml:space="preserve"> 2233497</w:t>
      </w:r>
    </w:p>
    <w:p w14:paraId="329D617B" w14:textId="77777777" w:rsidR="008501CF" w:rsidRPr="002A1B12" w:rsidRDefault="008501CF" w:rsidP="00200091">
      <w:pPr>
        <w:spacing w:after="0"/>
        <w:jc w:val="center"/>
        <w:rPr>
          <w:rFonts w:cs="Times New Roman"/>
          <w:b/>
          <w:bCs/>
          <w:color w:val="auto"/>
        </w:rPr>
      </w:pPr>
      <w:r w:rsidRPr="002A1B12">
        <w:rPr>
          <w:rFonts w:cs="Times New Roman"/>
          <w:b/>
          <w:bCs/>
          <w:color w:val="auto"/>
        </w:rPr>
        <w:t>Module Code: BMIH5007</w:t>
      </w:r>
    </w:p>
    <w:p w14:paraId="4D83EAD5" w14:textId="77777777" w:rsidR="008501CF" w:rsidRPr="002A1B12" w:rsidRDefault="008501CF" w:rsidP="00200091">
      <w:pPr>
        <w:spacing w:after="0"/>
        <w:jc w:val="center"/>
        <w:rPr>
          <w:rFonts w:cs="Times New Roman"/>
          <w:b/>
          <w:bCs/>
          <w:color w:val="auto"/>
        </w:rPr>
      </w:pPr>
      <w:r w:rsidRPr="002A1B12">
        <w:rPr>
          <w:rFonts w:cs="Times New Roman"/>
          <w:b/>
          <w:bCs/>
          <w:color w:val="auto"/>
        </w:rPr>
        <w:t>Module name: Financial Management for the Hotel Industry</w:t>
      </w:r>
    </w:p>
    <w:p w14:paraId="76F910EA" w14:textId="484B6A9F" w:rsidR="008501CF" w:rsidRPr="002A1B12" w:rsidRDefault="008501CF" w:rsidP="00200091">
      <w:pPr>
        <w:spacing w:after="0"/>
        <w:jc w:val="center"/>
        <w:rPr>
          <w:rFonts w:cs="Times New Roman"/>
          <w:b/>
          <w:bCs/>
          <w:color w:val="auto"/>
        </w:rPr>
      </w:pPr>
      <w:r w:rsidRPr="002A1B12">
        <w:rPr>
          <w:rFonts w:cs="Times New Roman"/>
          <w:b/>
          <w:bCs/>
          <w:color w:val="auto"/>
        </w:rPr>
        <w:t>Lecturer: Tristan Hawkins</w:t>
      </w:r>
    </w:p>
    <w:p w14:paraId="37140377" w14:textId="33363C46" w:rsidR="005D4C8E" w:rsidRDefault="005D4C8E" w:rsidP="00200091">
      <w:pPr>
        <w:spacing w:after="0"/>
        <w:jc w:val="left"/>
        <w:rPr>
          <w:rFonts w:cs="Times New Roman"/>
          <w:color w:val="auto"/>
        </w:rPr>
      </w:pPr>
    </w:p>
    <w:p w14:paraId="42B32824" w14:textId="77777777" w:rsidR="00EC6962" w:rsidRDefault="00EC6962" w:rsidP="00200091">
      <w:pPr>
        <w:spacing w:after="0"/>
        <w:jc w:val="left"/>
        <w:rPr>
          <w:rFonts w:cs="Times New Roman"/>
          <w:color w:val="auto"/>
        </w:rPr>
      </w:pPr>
    </w:p>
    <w:p w14:paraId="6E17B754" w14:textId="77777777" w:rsidR="00EC6962" w:rsidRDefault="00EC6962" w:rsidP="00200091">
      <w:pPr>
        <w:spacing w:after="0"/>
        <w:jc w:val="left"/>
        <w:rPr>
          <w:rFonts w:cs="Times New Roman"/>
          <w:color w:val="auto"/>
        </w:rPr>
      </w:pPr>
    </w:p>
    <w:p w14:paraId="1EE111F2" w14:textId="77777777" w:rsidR="00EC6962" w:rsidRDefault="00EC6962" w:rsidP="00200091">
      <w:pPr>
        <w:spacing w:after="0"/>
        <w:jc w:val="left"/>
        <w:rPr>
          <w:rFonts w:cs="Times New Roman"/>
          <w:color w:val="auto"/>
        </w:rPr>
      </w:pPr>
    </w:p>
    <w:p w14:paraId="3B7A3147" w14:textId="77777777" w:rsidR="00EC6962" w:rsidRDefault="00EC6962" w:rsidP="00200091">
      <w:pPr>
        <w:spacing w:after="0"/>
        <w:jc w:val="left"/>
        <w:rPr>
          <w:rFonts w:cs="Times New Roman"/>
          <w:color w:val="auto"/>
        </w:rPr>
      </w:pPr>
    </w:p>
    <w:p w14:paraId="59C14BC1" w14:textId="77777777" w:rsidR="00EC6962" w:rsidRDefault="00EC6962" w:rsidP="00200091">
      <w:pPr>
        <w:spacing w:after="0"/>
        <w:jc w:val="left"/>
        <w:rPr>
          <w:rFonts w:cs="Times New Roman"/>
          <w:color w:val="auto"/>
        </w:rPr>
      </w:pPr>
    </w:p>
    <w:p w14:paraId="67841895" w14:textId="77777777" w:rsidR="00EC6962" w:rsidRDefault="00EC6962" w:rsidP="00200091">
      <w:pPr>
        <w:spacing w:after="0"/>
        <w:jc w:val="left"/>
        <w:rPr>
          <w:rFonts w:cs="Times New Roman"/>
          <w:color w:val="auto"/>
        </w:rPr>
      </w:pPr>
    </w:p>
    <w:p w14:paraId="51AFF46E" w14:textId="77777777" w:rsidR="00EC6962" w:rsidRDefault="00EC6962" w:rsidP="00200091">
      <w:pPr>
        <w:spacing w:after="0"/>
        <w:jc w:val="left"/>
        <w:rPr>
          <w:rFonts w:cs="Times New Roman"/>
          <w:color w:val="auto"/>
        </w:rPr>
      </w:pPr>
    </w:p>
    <w:p w14:paraId="6640F3CE" w14:textId="77777777" w:rsidR="00EC6962" w:rsidRDefault="00EC6962" w:rsidP="00200091">
      <w:pPr>
        <w:spacing w:after="0"/>
        <w:jc w:val="left"/>
        <w:rPr>
          <w:rFonts w:cs="Times New Roman"/>
          <w:color w:val="auto"/>
        </w:rPr>
      </w:pPr>
    </w:p>
    <w:p w14:paraId="0FAEBDC4" w14:textId="77777777" w:rsidR="00EC6962" w:rsidRPr="002A1B12" w:rsidRDefault="00EC6962" w:rsidP="00200091">
      <w:pPr>
        <w:spacing w:after="0"/>
        <w:jc w:val="left"/>
        <w:rPr>
          <w:rFonts w:cs="Times New Roman"/>
          <w:color w:val="auto"/>
        </w:rPr>
      </w:pPr>
    </w:p>
    <w:sdt>
      <w:sdtPr>
        <w:rPr>
          <w:rFonts w:ascii="Times New Roman" w:eastAsiaTheme="minorHAnsi" w:hAnsi="Times New Roman" w:cs="Times New Roman"/>
          <w:color w:val="auto"/>
          <w:kern w:val="2"/>
          <w:sz w:val="24"/>
          <w:szCs w:val="24"/>
          <w14:ligatures w14:val="standardContextual"/>
        </w:rPr>
        <w:id w:val="515963229"/>
        <w:docPartObj>
          <w:docPartGallery w:val="Table of Contents"/>
          <w:docPartUnique/>
        </w:docPartObj>
      </w:sdtPr>
      <w:sdtEndPr>
        <w:rPr>
          <w:b/>
          <w:bCs/>
          <w:noProof/>
        </w:rPr>
      </w:sdtEndPr>
      <w:sdtContent>
        <w:p w14:paraId="15D5BFC7" w14:textId="546F0ABA" w:rsidR="005D4C8E" w:rsidRPr="002A1B12" w:rsidRDefault="005D4C8E" w:rsidP="001C7056">
          <w:pPr>
            <w:pStyle w:val="TOCHeading"/>
            <w:spacing w:before="0" w:line="360" w:lineRule="auto"/>
            <w:jc w:val="center"/>
            <w:rPr>
              <w:rFonts w:ascii="Times New Roman" w:hAnsi="Times New Roman" w:cs="Times New Roman"/>
              <w:b/>
              <w:color w:val="auto"/>
              <w:sz w:val="24"/>
              <w:szCs w:val="24"/>
            </w:rPr>
          </w:pPr>
          <w:r w:rsidRPr="002A1B12">
            <w:rPr>
              <w:rFonts w:ascii="Times New Roman" w:hAnsi="Times New Roman" w:cs="Times New Roman"/>
              <w:b/>
              <w:color w:val="auto"/>
              <w:sz w:val="24"/>
              <w:szCs w:val="24"/>
            </w:rPr>
            <w:t>Table of Contents</w:t>
          </w:r>
        </w:p>
        <w:p w14:paraId="51D50E5F" w14:textId="77777777" w:rsidR="001C7056" w:rsidRPr="002A1B12" w:rsidRDefault="005D4C8E">
          <w:pPr>
            <w:pStyle w:val="TOC1"/>
            <w:tabs>
              <w:tab w:val="left" w:pos="440"/>
              <w:tab w:val="right" w:leader="dot" w:pos="9016"/>
            </w:tabs>
            <w:rPr>
              <w:rFonts w:asciiTheme="minorHAnsi" w:eastAsiaTheme="minorEastAsia" w:hAnsiTheme="minorHAnsi"/>
              <w:noProof/>
              <w:color w:val="auto"/>
              <w:kern w:val="0"/>
              <w:sz w:val="22"/>
              <w:szCs w:val="22"/>
              <w14:ligatures w14:val="none"/>
            </w:rPr>
          </w:pPr>
          <w:r w:rsidRPr="002A1B12">
            <w:rPr>
              <w:rFonts w:cs="Times New Roman"/>
              <w:color w:val="auto"/>
            </w:rPr>
            <w:fldChar w:fldCharType="begin"/>
          </w:r>
          <w:r w:rsidRPr="002A1B12">
            <w:rPr>
              <w:rFonts w:cs="Times New Roman"/>
              <w:color w:val="auto"/>
            </w:rPr>
            <w:instrText xml:space="preserve"> TOC \o "1-3" \h \z \u </w:instrText>
          </w:r>
          <w:r w:rsidRPr="002A1B12">
            <w:rPr>
              <w:rFonts w:cs="Times New Roman"/>
              <w:color w:val="auto"/>
            </w:rPr>
            <w:fldChar w:fldCharType="separate"/>
          </w:r>
          <w:hyperlink w:anchor="_Toc165930720" w:history="1">
            <w:r w:rsidR="001C7056" w:rsidRPr="002A1B12">
              <w:rPr>
                <w:rStyle w:val="Hyperlink"/>
                <w:rFonts w:cs="Times New Roman"/>
                <w:noProof/>
                <w:color w:val="auto"/>
              </w:rPr>
              <w:t>1</w:t>
            </w:r>
            <w:r w:rsidR="001C7056" w:rsidRPr="002A1B12">
              <w:rPr>
                <w:rFonts w:asciiTheme="minorHAnsi" w:eastAsiaTheme="minorEastAsia" w:hAnsiTheme="minorHAnsi"/>
                <w:noProof/>
                <w:color w:val="auto"/>
                <w:kern w:val="0"/>
                <w:sz w:val="22"/>
                <w:szCs w:val="22"/>
                <w14:ligatures w14:val="none"/>
              </w:rPr>
              <w:tab/>
            </w:r>
            <w:r w:rsidR="001C7056" w:rsidRPr="002A1B12">
              <w:rPr>
                <w:rStyle w:val="Hyperlink"/>
                <w:rFonts w:cs="Times New Roman"/>
                <w:noProof/>
                <w:color w:val="auto"/>
              </w:rPr>
              <w:t>Introduction:</w:t>
            </w:r>
            <w:r w:rsidR="001C7056" w:rsidRPr="002A1B12">
              <w:rPr>
                <w:noProof/>
                <w:webHidden/>
                <w:color w:val="auto"/>
              </w:rPr>
              <w:tab/>
            </w:r>
            <w:r w:rsidR="001C7056" w:rsidRPr="002A1B12">
              <w:rPr>
                <w:noProof/>
                <w:webHidden/>
                <w:color w:val="auto"/>
              </w:rPr>
              <w:fldChar w:fldCharType="begin"/>
            </w:r>
            <w:r w:rsidR="001C7056" w:rsidRPr="002A1B12">
              <w:rPr>
                <w:noProof/>
                <w:webHidden/>
                <w:color w:val="auto"/>
              </w:rPr>
              <w:instrText xml:space="preserve"> PAGEREF _Toc165930720 \h </w:instrText>
            </w:r>
            <w:r w:rsidR="001C7056" w:rsidRPr="002A1B12">
              <w:rPr>
                <w:noProof/>
                <w:webHidden/>
                <w:color w:val="auto"/>
              </w:rPr>
            </w:r>
            <w:r w:rsidR="001C7056" w:rsidRPr="002A1B12">
              <w:rPr>
                <w:noProof/>
                <w:webHidden/>
                <w:color w:val="auto"/>
              </w:rPr>
              <w:fldChar w:fldCharType="separate"/>
            </w:r>
            <w:r w:rsidR="001C7056" w:rsidRPr="002A1B12">
              <w:rPr>
                <w:noProof/>
                <w:webHidden/>
                <w:color w:val="auto"/>
              </w:rPr>
              <w:t>3</w:t>
            </w:r>
            <w:r w:rsidR="001C7056" w:rsidRPr="002A1B12">
              <w:rPr>
                <w:noProof/>
                <w:webHidden/>
                <w:color w:val="auto"/>
              </w:rPr>
              <w:fldChar w:fldCharType="end"/>
            </w:r>
          </w:hyperlink>
        </w:p>
        <w:p w14:paraId="7595430D" w14:textId="77777777" w:rsidR="001C7056" w:rsidRPr="002A1B12" w:rsidRDefault="00A610BD">
          <w:pPr>
            <w:pStyle w:val="TOC1"/>
            <w:tabs>
              <w:tab w:val="left" w:pos="440"/>
              <w:tab w:val="right" w:leader="dot" w:pos="9016"/>
            </w:tabs>
            <w:rPr>
              <w:rFonts w:asciiTheme="minorHAnsi" w:eastAsiaTheme="minorEastAsia" w:hAnsiTheme="minorHAnsi"/>
              <w:noProof/>
              <w:color w:val="auto"/>
              <w:kern w:val="0"/>
              <w:sz w:val="22"/>
              <w:szCs w:val="22"/>
              <w14:ligatures w14:val="none"/>
            </w:rPr>
          </w:pPr>
          <w:hyperlink w:anchor="_Toc165930721" w:history="1">
            <w:r w:rsidR="001C7056" w:rsidRPr="002A1B12">
              <w:rPr>
                <w:rStyle w:val="Hyperlink"/>
                <w:rFonts w:cs="Times New Roman"/>
                <w:noProof/>
                <w:color w:val="auto"/>
              </w:rPr>
              <w:t>2</w:t>
            </w:r>
            <w:r w:rsidR="001C7056" w:rsidRPr="002A1B12">
              <w:rPr>
                <w:rFonts w:asciiTheme="minorHAnsi" w:eastAsiaTheme="minorEastAsia" w:hAnsiTheme="minorHAnsi"/>
                <w:noProof/>
                <w:color w:val="auto"/>
                <w:kern w:val="0"/>
                <w:sz w:val="22"/>
                <w:szCs w:val="22"/>
                <w14:ligatures w14:val="none"/>
              </w:rPr>
              <w:tab/>
            </w:r>
            <w:r w:rsidR="001C7056" w:rsidRPr="002A1B12">
              <w:rPr>
                <w:rStyle w:val="Hyperlink"/>
                <w:rFonts w:cs="Times New Roman"/>
                <w:noProof/>
                <w:color w:val="auto"/>
              </w:rPr>
              <w:t>Total Revenue:</w:t>
            </w:r>
            <w:r w:rsidR="001C7056" w:rsidRPr="002A1B12">
              <w:rPr>
                <w:noProof/>
                <w:webHidden/>
                <w:color w:val="auto"/>
              </w:rPr>
              <w:tab/>
            </w:r>
            <w:r w:rsidR="001C7056" w:rsidRPr="002A1B12">
              <w:rPr>
                <w:noProof/>
                <w:webHidden/>
                <w:color w:val="auto"/>
              </w:rPr>
              <w:fldChar w:fldCharType="begin"/>
            </w:r>
            <w:r w:rsidR="001C7056" w:rsidRPr="002A1B12">
              <w:rPr>
                <w:noProof/>
                <w:webHidden/>
                <w:color w:val="auto"/>
              </w:rPr>
              <w:instrText xml:space="preserve"> PAGEREF _Toc165930721 \h </w:instrText>
            </w:r>
            <w:r w:rsidR="001C7056" w:rsidRPr="002A1B12">
              <w:rPr>
                <w:noProof/>
                <w:webHidden/>
                <w:color w:val="auto"/>
              </w:rPr>
            </w:r>
            <w:r w:rsidR="001C7056" w:rsidRPr="002A1B12">
              <w:rPr>
                <w:noProof/>
                <w:webHidden/>
                <w:color w:val="auto"/>
              </w:rPr>
              <w:fldChar w:fldCharType="separate"/>
            </w:r>
            <w:r w:rsidR="001C7056" w:rsidRPr="002A1B12">
              <w:rPr>
                <w:noProof/>
                <w:webHidden/>
                <w:color w:val="auto"/>
              </w:rPr>
              <w:t>3</w:t>
            </w:r>
            <w:r w:rsidR="001C7056" w:rsidRPr="002A1B12">
              <w:rPr>
                <w:noProof/>
                <w:webHidden/>
                <w:color w:val="auto"/>
              </w:rPr>
              <w:fldChar w:fldCharType="end"/>
            </w:r>
          </w:hyperlink>
        </w:p>
        <w:p w14:paraId="7A3A432E" w14:textId="77777777" w:rsidR="001C7056" w:rsidRPr="002A1B12" w:rsidRDefault="00A610BD">
          <w:pPr>
            <w:pStyle w:val="TOC2"/>
            <w:tabs>
              <w:tab w:val="left" w:pos="880"/>
              <w:tab w:val="right" w:leader="dot" w:pos="9016"/>
            </w:tabs>
            <w:rPr>
              <w:rFonts w:asciiTheme="minorHAnsi" w:eastAsiaTheme="minorEastAsia" w:hAnsiTheme="minorHAnsi"/>
              <w:noProof/>
              <w:color w:val="auto"/>
              <w:kern w:val="0"/>
              <w:sz w:val="22"/>
              <w:szCs w:val="22"/>
              <w14:ligatures w14:val="none"/>
            </w:rPr>
          </w:pPr>
          <w:hyperlink w:anchor="_Toc165930722" w:history="1">
            <w:r w:rsidR="001C7056" w:rsidRPr="002A1B12">
              <w:rPr>
                <w:rStyle w:val="Hyperlink"/>
                <w:rFonts w:cs="Times New Roman"/>
                <w:noProof/>
                <w:color w:val="auto"/>
              </w:rPr>
              <w:t>2.1</w:t>
            </w:r>
            <w:r w:rsidR="001C7056" w:rsidRPr="002A1B12">
              <w:rPr>
                <w:rFonts w:asciiTheme="minorHAnsi" w:eastAsiaTheme="minorEastAsia" w:hAnsiTheme="minorHAnsi"/>
                <w:noProof/>
                <w:color w:val="auto"/>
                <w:kern w:val="0"/>
                <w:sz w:val="22"/>
                <w:szCs w:val="22"/>
                <w14:ligatures w14:val="none"/>
              </w:rPr>
              <w:tab/>
            </w:r>
            <w:r w:rsidR="001C7056" w:rsidRPr="002A1B12">
              <w:rPr>
                <w:rStyle w:val="Hyperlink"/>
                <w:rFonts w:cs="Times New Roman"/>
                <w:noProof/>
                <w:color w:val="auto"/>
              </w:rPr>
              <w:t>Shangrila-La Group:</w:t>
            </w:r>
            <w:r w:rsidR="001C7056" w:rsidRPr="002A1B12">
              <w:rPr>
                <w:noProof/>
                <w:webHidden/>
                <w:color w:val="auto"/>
              </w:rPr>
              <w:tab/>
            </w:r>
            <w:r w:rsidR="001C7056" w:rsidRPr="002A1B12">
              <w:rPr>
                <w:noProof/>
                <w:webHidden/>
                <w:color w:val="auto"/>
              </w:rPr>
              <w:fldChar w:fldCharType="begin"/>
            </w:r>
            <w:r w:rsidR="001C7056" w:rsidRPr="002A1B12">
              <w:rPr>
                <w:noProof/>
                <w:webHidden/>
                <w:color w:val="auto"/>
              </w:rPr>
              <w:instrText xml:space="preserve"> PAGEREF _Toc165930722 \h </w:instrText>
            </w:r>
            <w:r w:rsidR="001C7056" w:rsidRPr="002A1B12">
              <w:rPr>
                <w:noProof/>
                <w:webHidden/>
                <w:color w:val="auto"/>
              </w:rPr>
            </w:r>
            <w:r w:rsidR="001C7056" w:rsidRPr="002A1B12">
              <w:rPr>
                <w:noProof/>
                <w:webHidden/>
                <w:color w:val="auto"/>
              </w:rPr>
              <w:fldChar w:fldCharType="separate"/>
            </w:r>
            <w:r w:rsidR="001C7056" w:rsidRPr="002A1B12">
              <w:rPr>
                <w:noProof/>
                <w:webHidden/>
                <w:color w:val="auto"/>
              </w:rPr>
              <w:t>3</w:t>
            </w:r>
            <w:r w:rsidR="001C7056" w:rsidRPr="002A1B12">
              <w:rPr>
                <w:noProof/>
                <w:webHidden/>
                <w:color w:val="auto"/>
              </w:rPr>
              <w:fldChar w:fldCharType="end"/>
            </w:r>
          </w:hyperlink>
        </w:p>
        <w:p w14:paraId="2830267C" w14:textId="77777777" w:rsidR="001C7056" w:rsidRPr="002A1B12" w:rsidRDefault="00A610BD">
          <w:pPr>
            <w:pStyle w:val="TOC2"/>
            <w:tabs>
              <w:tab w:val="left" w:pos="880"/>
              <w:tab w:val="right" w:leader="dot" w:pos="9016"/>
            </w:tabs>
            <w:rPr>
              <w:rFonts w:asciiTheme="minorHAnsi" w:eastAsiaTheme="minorEastAsia" w:hAnsiTheme="minorHAnsi"/>
              <w:noProof/>
              <w:color w:val="auto"/>
              <w:kern w:val="0"/>
              <w:sz w:val="22"/>
              <w:szCs w:val="22"/>
              <w14:ligatures w14:val="none"/>
            </w:rPr>
          </w:pPr>
          <w:hyperlink w:anchor="_Toc165930723" w:history="1">
            <w:r w:rsidR="001C7056" w:rsidRPr="002A1B12">
              <w:rPr>
                <w:rStyle w:val="Hyperlink"/>
                <w:rFonts w:cs="Times New Roman"/>
                <w:noProof/>
                <w:color w:val="auto"/>
              </w:rPr>
              <w:t>2.2</w:t>
            </w:r>
            <w:r w:rsidR="001C7056" w:rsidRPr="002A1B12">
              <w:rPr>
                <w:rFonts w:asciiTheme="minorHAnsi" w:eastAsiaTheme="minorEastAsia" w:hAnsiTheme="minorHAnsi"/>
                <w:noProof/>
                <w:color w:val="auto"/>
                <w:kern w:val="0"/>
                <w:sz w:val="22"/>
                <w:szCs w:val="22"/>
                <w14:ligatures w14:val="none"/>
              </w:rPr>
              <w:tab/>
            </w:r>
            <w:r w:rsidR="001C7056" w:rsidRPr="002A1B12">
              <w:rPr>
                <w:rStyle w:val="Hyperlink"/>
                <w:rFonts w:cs="Times New Roman"/>
                <w:noProof/>
                <w:color w:val="auto"/>
              </w:rPr>
              <w:t>Travelodge Hotels:</w:t>
            </w:r>
            <w:r w:rsidR="001C7056" w:rsidRPr="002A1B12">
              <w:rPr>
                <w:noProof/>
                <w:webHidden/>
                <w:color w:val="auto"/>
              </w:rPr>
              <w:tab/>
            </w:r>
            <w:r w:rsidR="001C7056" w:rsidRPr="002A1B12">
              <w:rPr>
                <w:noProof/>
                <w:webHidden/>
                <w:color w:val="auto"/>
              </w:rPr>
              <w:fldChar w:fldCharType="begin"/>
            </w:r>
            <w:r w:rsidR="001C7056" w:rsidRPr="002A1B12">
              <w:rPr>
                <w:noProof/>
                <w:webHidden/>
                <w:color w:val="auto"/>
              </w:rPr>
              <w:instrText xml:space="preserve"> PAGEREF _Toc165930723 \h </w:instrText>
            </w:r>
            <w:r w:rsidR="001C7056" w:rsidRPr="002A1B12">
              <w:rPr>
                <w:noProof/>
                <w:webHidden/>
                <w:color w:val="auto"/>
              </w:rPr>
            </w:r>
            <w:r w:rsidR="001C7056" w:rsidRPr="002A1B12">
              <w:rPr>
                <w:noProof/>
                <w:webHidden/>
                <w:color w:val="auto"/>
              </w:rPr>
              <w:fldChar w:fldCharType="separate"/>
            </w:r>
            <w:r w:rsidR="001C7056" w:rsidRPr="002A1B12">
              <w:rPr>
                <w:noProof/>
                <w:webHidden/>
                <w:color w:val="auto"/>
              </w:rPr>
              <w:t>5</w:t>
            </w:r>
            <w:r w:rsidR="001C7056" w:rsidRPr="002A1B12">
              <w:rPr>
                <w:noProof/>
                <w:webHidden/>
                <w:color w:val="auto"/>
              </w:rPr>
              <w:fldChar w:fldCharType="end"/>
            </w:r>
          </w:hyperlink>
        </w:p>
        <w:p w14:paraId="5A4136BE" w14:textId="77777777" w:rsidR="001C7056" w:rsidRPr="002A1B12" w:rsidRDefault="00A610BD">
          <w:pPr>
            <w:pStyle w:val="TOC1"/>
            <w:tabs>
              <w:tab w:val="left" w:pos="440"/>
              <w:tab w:val="right" w:leader="dot" w:pos="9016"/>
            </w:tabs>
            <w:rPr>
              <w:rFonts w:asciiTheme="minorHAnsi" w:eastAsiaTheme="minorEastAsia" w:hAnsiTheme="minorHAnsi"/>
              <w:noProof/>
              <w:color w:val="auto"/>
              <w:kern w:val="0"/>
              <w:sz w:val="22"/>
              <w:szCs w:val="22"/>
              <w14:ligatures w14:val="none"/>
            </w:rPr>
          </w:pPr>
          <w:hyperlink w:anchor="_Toc165930724" w:history="1">
            <w:r w:rsidR="001C7056" w:rsidRPr="002A1B12">
              <w:rPr>
                <w:rStyle w:val="Hyperlink"/>
                <w:rFonts w:cs="Times New Roman"/>
                <w:noProof/>
                <w:color w:val="auto"/>
              </w:rPr>
              <w:t>3</w:t>
            </w:r>
            <w:r w:rsidR="001C7056" w:rsidRPr="002A1B12">
              <w:rPr>
                <w:rFonts w:asciiTheme="minorHAnsi" w:eastAsiaTheme="minorEastAsia" w:hAnsiTheme="minorHAnsi"/>
                <w:noProof/>
                <w:color w:val="auto"/>
                <w:kern w:val="0"/>
                <w:sz w:val="22"/>
                <w:szCs w:val="22"/>
                <w14:ligatures w14:val="none"/>
              </w:rPr>
              <w:tab/>
            </w:r>
            <w:r w:rsidR="001C7056" w:rsidRPr="002A1B12">
              <w:rPr>
                <w:rStyle w:val="Hyperlink"/>
                <w:rFonts w:cs="Times New Roman"/>
                <w:noProof/>
                <w:color w:val="auto"/>
              </w:rPr>
              <w:t>Market Conditions:</w:t>
            </w:r>
            <w:r w:rsidR="001C7056" w:rsidRPr="002A1B12">
              <w:rPr>
                <w:noProof/>
                <w:webHidden/>
                <w:color w:val="auto"/>
              </w:rPr>
              <w:tab/>
            </w:r>
            <w:r w:rsidR="001C7056" w:rsidRPr="002A1B12">
              <w:rPr>
                <w:noProof/>
                <w:webHidden/>
                <w:color w:val="auto"/>
              </w:rPr>
              <w:fldChar w:fldCharType="begin"/>
            </w:r>
            <w:r w:rsidR="001C7056" w:rsidRPr="002A1B12">
              <w:rPr>
                <w:noProof/>
                <w:webHidden/>
                <w:color w:val="auto"/>
              </w:rPr>
              <w:instrText xml:space="preserve"> PAGEREF _Toc165930724 \h </w:instrText>
            </w:r>
            <w:r w:rsidR="001C7056" w:rsidRPr="002A1B12">
              <w:rPr>
                <w:noProof/>
                <w:webHidden/>
                <w:color w:val="auto"/>
              </w:rPr>
            </w:r>
            <w:r w:rsidR="001C7056" w:rsidRPr="002A1B12">
              <w:rPr>
                <w:noProof/>
                <w:webHidden/>
                <w:color w:val="auto"/>
              </w:rPr>
              <w:fldChar w:fldCharType="separate"/>
            </w:r>
            <w:r w:rsidR="001C7056" w:rsidRPr="002A1B12">
              <w:rPr>
                <w:noProof/>
                <w:webHidden/>
                <w:color w:val="auto"/>
              </w:rPr>
              <w:t>6</w:t>
            </w:r>
            <w:r w:rsidR="001C7056" w:rsidRPr="002A1B12">
              <w:rPr>
                <w:noProof/>
                <w:webHidden/>
                <w:color w:val="auto"/>
              </w:rPr>
              <w:fldChar w:fldCharType="end"/>
            </w:r>
          </w:hyperlink>
        </w:p>
        <w:p w14:paraId="12DDECBF" w14:textId="77777777" w:rsidR="001C7056" w:rsidRPr="002A1B12" w:rsidRDefault="00A610BD">
          <w:pPr>
            <w:pStyle w:val="TOC2"/>
            <w:tabs>
              <w:tab w:val="left" w:pos="880"/>
              <w:tab w:val="right" w:leader="dot" w:pos="9016"/>
            </w:tabs>
            <w:rPr>
              <w:rFonts w:asciiTheme="minorHAnsi" w:eastAsiaTheme="minorEastAsia" w:hAnsiTheme="minorHAnsi"/>
              <w:noProof/>
              <w:color w:val="auto"/>
              <w:kern w:val="0"/>
              <w:sz w:val="22"/>
              <w:szCs w:val="22"/>
              <w14:ligatures w14:val="none"/>
            </w:rPr>
          </w:pPr>
          <w:hyperlink w:anchor="_Toc165930725" w:history="1">
            <w:r w:rsidR="001C7056" w:rsidRPr="002A1B12">
              <w:rPr>
                <w:rStyle w:val="Hyperlink"/>
                <w:rFonts w:cs="Times New Roman"/>
                <w:noProof/>
                <w:color w:val="auto"/>
              </w:rPr>
              <w:t>3.1</w:t>
            </w:r>
            <w:r w:rsidR="001C7056" w:rsidRPr="002A1B12">
              <w:rPr>
                <w:rFonts w:asciiTheme="minorHAnsi" w:eastAsiaTheme="minorEastAsia" w:hAnsiTheme="minorHAnsi"/>
                <w:noProof/>
                <w:color w:val="auto"/>
                <w:kern w:val="0"/>
                <w:sz w:val="22"/>
                <w:szCs w:val="22"/>
                <w14:ligatures w14:val="none"/>
              </w:rPr>
              <w:tab/>
            </w:r>
            <w:r w:rsidR="001C7056" w:rsidRPr="002A1B12">
              <w:rPr>
                <w:rStyle w:val="Hyperlink"/>
                <w:rFonts w:cs="Times New Roman"/>
                <w:noProof/>
                <w:color w:val="auto"/>
              </w:rPr>
              <w:t>Shangri-La Hotel:</w:t>
            </w:r>
            <w:r w:rsidR="001C7056" w:rsidRPr="002A1B12">
              <w:rPr>
                <w:noProof/>
                <w:webHidden/>
                <w:color w:val="auto"/>
              </w:rPr>
              <w:tab/>
            </w:r>
            <w:r w:rsidR="001C7056" w:rsidRPr="002A1B12">
              <w:rPr>
                <w:noProof/>
                <w:webHidden/>
                <w:color w:val="auto"/>
              </w:rPr>
              <w:fldChar w:fldCharType="begin"/>
            </w:r>
            <w:r w:rsidR="001C7056" w:rsidRPr="002A1B12">
              <w:rPr>
                <w:noProof/>
                <w:webHidden/>
                <w:color w:val="auto"/>
              </w:rPr>
              <w:instrText xml:space="preserve"> PAGEREF _Toc165930725 \h </w:instrText>
            </w:r>
            <w:r w:rsidR="001C7056" w:rsidRPr="002A1B12">
              <w:rPr>
                <w:noProof/>
                <w:webHidden/>
                <w:color w:val="auto"/>
              </w:rPr>
            </w:r>
            <w:r w:rsidR="001C7056" w:rsidRPr="002A1B12">
              <w:rPr>
                <w:noProof/>
                <w:webHidden/>
                <w:color w:val="auto"/>
              </w:rPr>
              <w:fldChar w:fldCharType="separate"/>
            </w:r>
            <w:r w:rsidR="001C7056" w:rsidRPr="002A1B12">
              <w:rPr>
                <w:noProof/>
                <w:webHidden/>
                <w:color w:val="auto"/>
              </w:rPr>
              <w:t>6</w:t>
            </w:r>
            <w:r w:rsidR="001C7056" w:rsidRPr="002A1B12">
              <w:rPr>
                <w:noProof/>
                <w:webHidden/>
                <w:color w:val="auto"/>
              </w:rPr>
              <w:fldChar w:fldCharType="end"/>
            </w:r>
          </w:hyperlink>
        </w:p>
        <w:p w14:paraId="66D00711" w14:textId="77777777" w:rsidR="001C7056" w:rsidRPr="002A1B12" w:rsidRDefault="00A610BD">
          <w:pPr>
            <w:pStyle w:val="TOC2"/>
            <w:tabs>
              <w:tab w:val="left" w:pos="880"/>
              <w:tab w:val="right" w:leader="dot" w:pos="9016"/>
            </w:tabs>
            <w:rPr>
              <w:rFonts w:asciiTheme="minorHAnsi" w:eastAsiaTheme="minorEastAsia" w:hAnsiTheme="minorHAnsi"/>
              <w:noProof/>
              <w:color w:val="auto"/>
              <w:kern w:val="0"/>
              <w:sz w:val="22"/>
              <w:szCs w:val="22"/>
              <w14:ligatures w14:val="none"/>
            </w:rPr>
          </w:pPr>
          <w:hyperlink w:anchor="_Toc165930726" w:history="1">
            <w:r w:rsidR="001C7056" w:rsidRPr="002A1B12">
              <w:rPr>
                <w:rStyle w:val="Hyperlink"/>
                <w:rFonts w:cs="Times New Roman"/>
                <w:noProof/>
                <w:color w:val="auto"/>
              </w:rPr>
              <w:t>3.2</w:t>
            </w:r>
            <w:r w:rsidR="001C7056" w:rsidRPr="002A1B12">
              <w:rPr>
                <w:rFonts w:asciiTheme="minorHAnsi" w:eastAsiaTheme="minorEastAsia" w:hAnsiTheme="minorHAnsi"/>
                <w:noProof/>
                <w:color w:val="auto"/>
                <w:kern w:val="0"/>
                <w:sz w:val="22"/>
                <w:szCs w:val="22"/>
                <w14:ligatures w14:val="none"/>
              </w:rPr>
              <w:tab/>
            </w:r>
            <w:r w:rsidR="001C7056" w:rsidRPr="002A1B12">
              <w:rPr>
                <w:rStyle w:val="Hyperlink"/>
                <w:rFonts w:cs="Times New Roman"/>
                <w:noProof/>
                <w:color w:val="auto"/>
              </w:rPr>
              <w:t>Travelodge Hotels:</w:t>
            </w:r>
            <w:r w:rsidR="001C7056" w:rsidRPr="002A1B12">
              <w:rPr>
                <w:noProof/>
                <w:webHidden/>
                <w:color w:val="auto"/>
              </w:rPr>
              <w:tab/>
            </w:r>
            <w:r w:rsidR="001C7056" w:rsidRPr="002A1B12">
              <w:rPr>
                <w:noProof/>
                <w:webHidden/>
                <w:color w:val="auto"/>
              </w:rPr>
              <w:fldChar w:fldCharType="begin"/>
            </w:r>
            <w:r w:rsidR="001C7056" w:rsidRPr="002A1B12">
              <w:rPr>
                <w:noProof/>
                <w:webHidden/>
                <w:color w:val="auto"/>
              </w:rPr>
              <w:instrText xml:space="preserve"> PAGEREF _Toc165930726 \h </w:instrText>
            </w:r>
            <w:r w:rsidR="001C7056" w:rsidRPr="002A1B12">
              <w:rPr>
                <w:noProof/>
                <w:webHidden/>
                <w:color w:val="auto"/>
              </w:rPr>
            </w:r>
            <w:r w:rsidR="001C7056" w:rsidRPr="002A1B12">
              <w:rPr>
                <w:noProof/>
                <w:webHidden/>
                <w:color w:val="auto"/>
              </w:rPr>
              <w:fldChar w:fldCharType="separate"/>
            </w:r>
            <w:r w:rsidR="001C7056" w:rsidRPr="002A1B12">
              <w:rPr>
                <w:noProof/>
                <w:webHidden/>
                <w:color w:val="auto"/>
              </w:rPr>
              <w:t>7</w:t>
            </w:r>
            <w:r w:rsidR="001C7056" w:rsidRPr="002A1B12">
              <w:rPr>
                <w:noProof/>
                <w:webHidden/>
                <w:color w:val="auto"/>
              </w:rPr>
              <w:fldChar w:fldCharType="end"/>
            </w:r>
          </w:hyperlink>
        </w:p>
        <w:p w14:paraId="55AC1368" w14:textId="77777777" w:rsidR="001C7056" w:rsidRPr="002A1B12" w:rsidRDefault="00A610BD">
          <w:pPr>
            <w:pStyle w:val="TOC1"/>
            <w:tabs>
              <w:tab w:val="left" w:pos="440"/>
              <w:tab w:val="right" w:leader="dot" w:pos="9016"/>
            </w:tabs>
            <w:rPr>
              <w:rFonts w:asciiTheme="minorHAnsi" w:eastAsiaTheme="minorEastAsia" w:hAnsiTheme="minorHAnsi"/>
              <w:noProof/>
              <w:color w:val="auto"/>
              <w:kern w:val="0"/>
              <w:sz w:val="22"/>
              <w:szCs w:val="22"/>
              <w14:ligatures w14:val="none"/>
            </w:rPr>
          </w:pPr>
          <w:hyperlink w:anchor="_Toc165930727" w:history="1">
            <w:r w:rsidR="001C7056" w:rsidRPr="002A1B12">
              <w:rPr>
                <w:rStyle w:val="Hyperlink"/>
                <w:rFonts w:cs="Times New Roman"/>
                <w:noProof/>
                <w:color w:val="auto"/>
              </w:rPr>
              <w:t>4</w:t>
            </w:r>
            <w:r w:rsidR="001C7056" w:rsidRPr="002A1B12">
              <w:rPr>
                <w:rFonts w:asciiTheme="minorHAnsi" w:eastAsiaTheme="minorEastAsia" w:hAnsiTheme="minorHAnsi"/>
                <w:noProof/>
                <w:color w:val="auto"/>
                <w:kern w:val="0"/>
                <w:sz w:val="22"/>
                <w:szCs w:val="22"/>
                <w14:ligatures w14:val="none"/>
              </w:rPr>
              <w:tab/>
            </w:r>
            <w:r w:rsidR="001C7056" w:rsidRPr="002A1B12">
              <w:rPr>
                <w:rStyle w:val="Hyperlink"/>
                <w:rFonts w:cs="Times New Roman"/>
                <w:noProof/>
                <w:color w:val="auto"/>
              </w:rPr>
              <w:t>Growth Potential</w:t>
            </w:r>
            <w:r w:rsidR="001C7056" w:rsidRPr="002A1B12">
              <w:rPr>
                <w:noProof/>
                <w:webHidden/>
                <w:color w:val="auto"/>
              </w:rPr>
              <w:tab/>
            </w:r>
            <w:r w:rsidR="001C7056" w:rsidRPr="002A1B12">
              <w:rPr>
                <w:noProof/>
                <w:webHidden/>
                <w:color w:val="auto"/>
              </w:rPr>
              <w:fldChar w:fldCharType="begin"/>
            </w:r>
            <w:r w:rsidR="001C7056" w:rsidRPr="002A1B12">
              <w:rPr>
                <w:noProof/>
                <w:webHidden/>
                <w:color w:val="auto"/>
              </w:rPr>
              <w:instrText xml:space="preserve"> PAGEREF _Toc165930727 \h </w:instrText>
            </w:r>
            <w:r w:rsidR="001C7056" w:rsidRPr="002A1B12">
              <w:rPr>
                <w:noProof/>
                <w:webHidden/>
                <w:color w:val="auto"/>
              </w:rPr>
            </w:r>
            <w:r w:rsidR="001C7056" w:rsidRPr="002A1B12">
              <w:rPr>
                <w:noProof/>
                <w:webHidden/>
                <w:color w:val="auto"/>
              </w:rPr>
              <w:fldChar w:fldCharType="separate"/>
            </w:r>
            <w:r w:rsidR="001C7056" w:rsidRPr="002A1B12">
              <w:rPr>
                <w:noProof/>
                <w:webHidden/>
                <w:color w:val="auto"/>
              </w:rPr>
              <w:t>8</w:t>
            </w:r>
            <w:r w:rsidR="001C7056" w:rsidRPr="002A1B12">
              <w:rPr>
                <w:noProof/>
                <w:webHidden/>
                <w:color w:val="auto"/>
              </w:rPr>
              <w:fldChar w:fldCharType="end"/>
            </w:r>
          </w:hyperlink>
        </w:p>
        <w:p w14:paraId="45715CC4" w14:textId="77777777" w:rsidR="001C7056" w:rsidRPr="002A1B12" w:rsidRDefault="00A610BD">
          <w:pPr>
            <w:pStyle w:val="TOC2"/>
            <w:tabs>
              <w:tab w:val="left" w:pos="880"/>
              <w:tab w:val="right" w:leader="dot" w:pos="9016"/>
            </w:tabs>
            <w:rPr>
              <w:rFonts w:asciiTheme="minorHAnsi" w:eastAsiaTheme="minorEastAsia" w:hAnsiTheme="minorHAnsi"/>
              <w:noProof/>
              <w:color w:val="auto"/>
              <w:kern w:val="0"/>
              <w:sz w:val="22"/>
              <w:szCs w:val="22"/>
              <w14:ligatures w14:val="none"/>
            </w:rPr>
          </w:pPr>
          <w:hyperlink w:anchor="_Toc165930728" w:history="1">
            <w:r w:rsidR="001C7056" w:rsidRPr="002A1B12">
              <w:rPr>
                <w:rStyle w:val="Hyperlink"/>
                <w:rFonts w:cs="Times New Roman"/>
                <w:noProof/>
                <w:color w:val="auto"/>
              </w:rPr>
              <w:t>4.1</w:t>
            </w:r>
            <w:r w:rsidR="001C7056" w:rsidRPr="002A1B12">
              <w:rPr>
                <w:rFonts w:asciiTheme="minorHAnsi" w:eastAsiaTheme="minorEastAsia" w:hAnsiTheme="minorHAnsi"/>
                <w:noProof/>
                <w:color w:val="auto"/>
                <w:kern w:val="0"/>
                <w:sz w:val="22"/>
                <w:szCs w:val="22"/>
                <w14:ligatures w14:val="none"/>
              </w:rPr>
              <w:tab/>
            </w:r>
            <w:r w:rsidR="001C7056" w:rsidRPr="002A1B12">
              <w:rPr>
                <w:rStyle w:val="Hyperlink"/>
                <w:rFonts w:cs="Times New Roman"/>
                <w:noProof/>
                <w:color w:val="auto"/>
              </w:rPr>
              <w:t>Shangri-La Hotel:</w:t>
            </w:r>
            <w:r w:rsidR="001C7056" w:rsidRPr="002A1B12">
              <w:rPr>
                <w:noProof/>
                <w:webHidden/>
                <w:color w:val="auto"/>
              </w:rPr>
              <w:tab/>
            </w:r>
            <w:r w:rsidR="001C7056" w:rsidRPr="002A1B12">
              <w:rPr>
                <w:noProof/>
                <w:webHidden/>
                <w:color w:val="auto"/>
              </w:rPr>
              <w:fldChar w:fldCharType="begin"/>
            </w:r>
            <w:r w:rsidR="001C7056" w:rsidRPr="002A1B12">
              <w:rPr>
                <w:noProof/>
                <w:webHidden/>
                <w:color w:val="auto"/>
              </w:rPr>
              <w:instrText xml:space="preserve"> PAGEREF _Toc165930728 \h </w:instrText>
            </w:r>
            <w:r w:rsidR="001C7056" w:rsidRPr="002A1B12">
              <w:rPr>
                <w:noProof/>
                <w:webHidden/>
                <w:color w:val="auto"/>
              </w:rPr>
            </w:r>
            <w:r w:rsidR="001C7056" w:rsidRPr="002A1B12">
              <w:rPr>
                <w:noProof/>
                <w:webHidden/>
                <w:color w:val="auto"/>
              </w:rPr>
              <w:fldChar w:fldCharType="separate"/>
            </w:r>
            <w:r w:rsidR="001C7056" w:rsidRPr="002A1B12">
              <w:rPr>
                <w:noProof/>
                <w:webHidden/>
                <w:color w:val="auto"/>
              </w:rPr>
              <w:t>8</w:t>
            </w:r>
            <w:r w:rsidR="001C7056" w:rsidRPr="002A1B12">
              <w:rPr>
                <w:noProof/>
                <w:webHidden/>
                <w:color w:val="auto"/>
              </w:rPr>
              <w:fldChar w:fldCharType="end"/>
            </w:r>
          </w:hyperlink>
        </w:p>
        <w:p w14:paraId="290098D5" w14:textId="77777777" w:rsidR="001C7056" w:rsidRPr="002A1B12" w:rsidRDefault="00A610BD">
          <w:pPr>
            <w:pStyle w:val="TOC2"/>
            <w:tabs>
              <w:tab w:val="left" w:pos="880"/>
              <w:tab w:val="right" w:leader="dot" w:pos="9016"/>
            </w:tabs>
            <w:rPr>
              <w:rFonts w:asciiTheme="minorHAnsi" w:eastAsiaTheme="minorEastAsia" w:hAnsiTheme="minorHAnsi"/>
              <w:noProof/>
              <w:color w:val="auto"/>
              <w:kern w:val="0"/>
              <w:sz w:val="22"/>
              <w:szCs w:val="22"/>
              <w14:ligatures w14:val="none"/>
            </w:rPr>
          </w:pPr>
          <w:hyperlink w:anchor="_Toc165930729" w:history="1">
            <w:r w:rsidR="001C7056" w:rsidRPr="002A1B12">
              <w:rPr>
                <w:rStyle w:val="Hyperlink"/>
                <w:rFonts w:cs="Times New Roman"/>
                <w:noProof/>
                <w:color w:val="auto"/>
              </w:rPr>
              <w:t>4.2</w:t>
            </w:r>
            <w:r w:rsidR="001C7056" w:rsidRPr="002A1B12">
              <w:rPr>
                <w:rFonts w:asciiTheme="minorHAnsi" w:eastAsiaTheme="minorEastAsia" w:hAnsiTheme="minorHAnsi"/>
                <w:noProof/>
                <w:color w:val="auto"/>
                <w:kern w:val="0"/>
                <w:sz w:val="22"/>
                <w:szCs w:val="22"/>
                <w14:ligatures w14:val="none"/>
              </w:rPr>
              <w:tab/>
            </w:r>
            <w:r w:rsidR="001C7056" w:rsidRPr="002A1B12">
              <w:rPr>
                <w:rStyle w:val="Hyperlink"/>
                <w:rFonts w:cs="Times New Roman"/>
                <w:noProof/>
                <w:color w:val="auto"/>
              </w:rPr>
              <w:t>Travelodge Hotels:</w:t>
            </w:r>
            <w:r w:rsidR="001C7056" w:rsidRPr="002A1B12">
              <w:rPr>
                <w:noProof/>
                <w:webHidden/>
                <w:color w:val="auto"/>
              </w:rPr>
              <w:tab/>
            </w:r>
            <w:r w:rsidR="001C7056" w:rsidRPr="002A1B12">
              <w:rPr>
                <w:noProof/>
                <w:webHidden/>
                <w:color w:val="auto"/>
              </w:rPr>
              <w:fldChar w:fldCharType="begin"/>
            </w:r>
            <w:r w:rsidR="001C7056" w:rsidRPr="002A1B12">
              <w:rPr>
                <w:noProof/>
                <w:webHidden/>
                <w:color w:val="auto"/>
              </w:rPr>
              <w:instrText xml:space="preserve"> PAGEREF _Toc165930729 \h </w:instrText>
            </w:r>
            <w:r w:rsidR="001C7056" w:rsidRPr="002A1B12">
              <w:rPr>
                <w:noProof/>
                <w:webHidden/>
                <w:color w:val="auto"/>
              </w:rPr>
            </w:r>
            <w:r w:rsidR="001C7056" w:rsidRPr="002A1B12">
              <w:rPr>
                <w:noProof/>
                <w:webHidden/>
                <w:color w:val="auto"/>
              </w:rPr>
              <w:fldChar w:fldCharType="separate"/>
            </w:r>
            <w:r w:rsidR="001C7056" w:rsidRPr="002A1B12">
              <w:rPr>
                <w:noProof/>
                <w:webHidden/>
                <w:color w:val="auto"/>
              </w:rPr>
              <w:t>9</w:t>
            </w:r>
            <w:r w:rsidR="001C7056" w:rsidRPr="002A1B12">
              <w:rPr>
                <w:noProof/>
                <w:webHidden/>
                <w:color w:val="auto"/>
              </w:rPr>
              <w:fldChar w:fldCharType="end"/>
            </w:r>
          </w:hyperlink>
        </w:p>
        <w:p w14:paraId="16F3DDC0" w14:textId="77777777" w:rsidR="001C7056" w:rsidRPr="002A1B12" w:rsidRDefault="00A610BD">
          <w:pPr>
            <w:pStyle w:val="TOC1"/>
            <w:tabs>
              <w:tab w:val="left" w:pos="440"/>
              <w:tab w:val="right" w:leader="dot" w:pos="9016"/>
            </w:tabs>
            <w:rPr>
              <w:rFonts w:asciiTheme="minorHAnsi" w:eastAsiaTheme="minorEastAsia" w:hAnsiTheme="minorHAnsi"/>
              <w:noProof/>
              <w:color w:val="auto"/>
              <w:kern w:val="0"/>
              <w:sz w:val="22"/>
              <w:szCs w:val="22"/>
              <w14:ligatures w14:val="none"/>
            </w:rPr>
          </w:pPr>
          <w:hyperlink w:anchor="_Toc165930730" w:history="1">
            <w:r w:rsidR="001C7056" w:rsidRPr="002A1B12">
              <w:rPr>
                <w:rStyle w:val="Hyperlink"/>
                <w:rFonts w:cs="Times New Roman"/>
                <w:noProof/>
                <w:color w:val="auto"/>
              </w:rPr>
              <w:t>5</w:t>
            </w:r>
            <w:r w:rsidR="001C7056" w:rsidRPr="002A1B12">
              <w:rPr>
                <w:rFonts w:asciiTheme="minorHAnsi" w:eastAsiaTheme="minorEastAsia" w:hAnsiTheme="minorHAnsi"/>
                <w:noProof/>
                <w:color w:val="auto"/>
                <w:kern w:val="0"/>
                <w:sz w:val="22"/>
                <w:szCs w:val="22"/>
                <w14:ligatures w14:val="none"/>
              </w:rPr>
              <w:tab/>
            </w:r>
            <w:r w:rsidR="001C7056" w:rsidRPr="002A1B12">
              <w:rPr>
                <w:rStyle w:val="Hyperlink"/>
                <w:rFonts w:cs="Times New Roman"/>
                <w:noProof/>
                <w:color w:val="auto"/>
              </w:rPr>
              <w:t>Financial Commitment to CSR (Corporate Social Responsibility)</w:t>
            </w:r>
            <w:r w:rsidR="001C7056" w:rsidRPr="002A1B12">
              <w:rPr>
                <w:noProof/>
                <w:webHidden/>
                <w:color w:val="auto"/>
              </w:rPr>
              <w:tab/>
            </w:r>
            <w:r w:rsidR="001C7056" w:rsidRPr="002A1B12">
              <w:rPr>
                <w:noProof/>
                <w:webHidden/>
                <w:color w:val="auto"/>
              </w:rPr>
              <w:fldChar w:fldCharType="begin"/>
            </w:r>
            <w:r w:rsidR="001C7056" w:rsidRPr="002A1B12">
              <w:rPr>
                <w:noProof/>
                <w:webHidden/>
                <w:color w:val="auto"/>
              </w:rPr>
              <w:instrText xml:space="preserve"> PAGEREF _Toc165930730 \h </w:instrText>
            </w:r>
            <w:r w:rsidR="001C7056" w:rsidRPr="002A1B12">
              <w:rPr>
                <w:noProof/>
                <w:webHidden/>
                <w:color w:val="auto"/>
              </w:rPr>
            </w:r>
            <w:r w:rsidR="001C7056" w:rsidRPr="002A1B12">
              <w:rPr>
                <w:noProof/>
                <w:webHidden/>
                <w:color w:val="auto"/>
              </w:rPr>
              <w:fldChar w:fldCharType="separate"/>
            </w:r>
            <w:r w:rsidR="001C7056" w:rsidRPr="002A1B12">
              <w:rPr>
                <w:noProof/>
                <w:webHidden/>
                <w:color w:val="auto"/>
              </w:rPr>
              <w:t>10</w:t>
            </w:r>
            <w:r w:rsidR="001C7056" w:rsidRPr="002A1B12">
              <w:rPr>
                <w:noProof/>
                <w:webHidden/>
                <w:color w:val="auto"/>
              </w:rPr>
              <w:fldChar w:fldCharType="end"/>
            </w:r>
          </w:hyperlink>
        </w:p>
        <w:p w14:paraId="248ED556" w14:textId="77777777" w:rsidR="001C7056" w:rsidRPr="002A1B12" w:rsidRDefault="00A610BD">
          <w:pPr>
            <w:pStyle w:val="TOC1"/>
            <w:tabs>
              <w:tab w:val="left" w:pos="440"/>
              <w:tab w:val="right" w:leader="dot" w:pos="9016"/>
            </w:tabs>
            <w:rPr>
              <w:rFonts w:asciiTheme="minorHAnsi" w:eastAsiaTheme="minorEastAsia" w:hAnsiTheme="minorHAnsi"/>
              <w:noProof/>
              <w:color w:val="auto"/>
              <w:kern w:val="0"/>
              <w:sz w:val="22"/>
              <w:szCs w:val="22"/>
              <w14:ligatures w14:val="none"/>
            </w:rPr>
          </w:pPr>
          <w:hyperlink w:anchor="_Toc165930731" w:history="1">
            <w:r w:rsidR="001C7056" w:rsidRPr="002A1B12">
              <w:rPr>
                <w:rStyle w:val="Hyperlink"/>
                <w:rFonts w:cs="Times New Roman"/>
                <w:noProof/>
                <w:color w:val="auto"/>
              </w:rPr>
              <w:t>6</w:t>
            </w:r>
            <w:r w:rsidR="001C7056" w:rsidRPr="002A1B12">
              <w:rPr>
                <w:rFonts w:asciiTheme="minorHAnsi" w:eastAsiaTheme="minorEastAsia" w:hAnsiTheme="minorHAnsi"/>
                <w:noProof/>
                <w:color w:val="auto"/>
                <w:kern w:val="0"/>
                <w:sz w:val="22"/>
                <w:szCs w:val="22"/>
                <w14:ligatures w14:val="none"/>
              </w:rPr>
              <w:tab/>
            </w:r>
            <w:r w:rsidR="001C7056" w:rsidRPr="002A1B12">
              <w:rPr>
                <w:rStyle w:val="Hyperlink"/>
                <w:rFonts w:cs="Times New Roman"/>
                <w:noProof/>
                <w:color w:val="auto"/>
              </w:rPr>
              <w:t>Conclusion</w:t>
            </w:r>
            <w:r w:rsidR="001C7056" w:rsidRPr="002A1B12">
              <w:rPr>
                <w:noProof/>
                <w:webHidden/>
                <w:color w:val="auto"/>
              </w:rPr>
              <w:tab/>
            </w:r>
            <w:r w:rsidR="001C7056" w:rsidRPr="002A1B12">
              <w:rPr>
                <w:noProof/>
                <w:webHidden/>
                <w:color w:val="auto"/>
              </w:rPr>
              <w:fldChar w:fldCharType="begin"/>
            </w:r>
            <w:r w:rsidR="001C7056" w:rsidRPr="002A1B12">
              <w:rPr>
                <w:noProof/>
                <w:webHidden/>
                <w:color w:val="auto"/>
              </w:rPr>
              <w:instrText xml:space="preserve"> PAGEREF _Toc165930731 \h </w:instrText>
            </w:r>
            <w:r w:rsidR="001C7056" w:rsidRPr="002A1B12">
              <w:rPr>
                <w:noProof/>
                <w:webHidden/>
                <w:color w:val="auto"/>
              </w:rPr>
            </w:r>
            <w:r w:rsidR="001C7056" w:rsidRPr="002A1B12">
              <w:rPr>
                <w:noProof/>
                <w:webHidden/>
                <w:color w:val="auto"/>
              </w:rPr>
              <w:fldChar w:fldCharType="separate"/>
            </w:r>
            <w:r w:rsidR="001C7056" w:rsidRPr="002A1B12">
              <w:rPr>
                <w:noProof/>
                <w:webHidden/>
                <w:color w:val="auto"/>
              </w:rPr>
              <w:t>11</w:t>
            </w:r>
            <w:r w:rsidR="001C7056" w:rsidRPr="002A1B12">
              <w:rPr>
                <w:noProof/>
                <w:webHidden/>
                <w:color w:val="auto"/>
              </w:rPr>
              <w:fldChar w:fldCharType="end"/>
            </w:r>
          </w:hyperlink>
        </w:p>
        <w:p w14:paraId="169AFBC4" w14:textId="77777777" w:rsidR="001C7056" w:rsidRPr="002A1B12" w:rsidRDefault="00A610BD">
          <w:pPr>
            <w:pStyle w:val="TOC1"/>
            <w:tabs>
              <w:tab w:val="left" w:pos="440"/>
              <w:tab w:val="right" w:leader="dot" w:pos="9016"/>
            </w:tabs>
            <w:rPr>
              <w:rFonts w:asciiTheme="minorHAnsi" w:eastAsiaTheme="minorEastAsia" w:hAnsiTheme="minorHAnsi"/>
              <w:noProof/>
              <w:color w:val="auto"/>
              <w:kern w:val="0"/>
              <w:sz w:val="22"/>
              <w:szCs w:val="22"/>
              <w14:ligatures w14:val="none"/>
            </w:rPr>
          </w:pPr>
          <w:hyperlink w:anchor="_Toc165930732" w:history="1">
            <w:r w:rsidR="001C7056" w:rsidRPr="002A1B12">
              <w:rPr>
                <w:rStyle w:val="Hyperlink"/>
                <w:rFonts w:cs="Times New Roman"/>
                <w:noProof/>
                <w:color w:val="auto"/>
              </w:rPr>
              <w:t>7</w:t>
            </w:r>
            <w:r w:rsidR="001C7056" w:rsidRPr="002A1B12">
              <w:rPr>
                <w:rFonts w:asciiTheme="minorHAnsi" w:eastAsiaTheme="minorEastAsia" w:hAnsiTheme="minorHAnsi"/>
                <w:noProof/>
                <w:color w:val="auto"/>
                <w:kern w:val="0"/>
                <w:sz w:val="22"/>
                <w:szCs w:val="22"/>
                <w14:ligatures w14:val="none"/>
              </w:rPr>
              <w:tab/>
            </w:r>
            <w:r w:rsidR="001C7056" w:rsidRPr="002A1B12">
              <w:rPr>
                <w:rStyle w:val="Hyperlink"/>
                <w:rFonts w:cs="Times New Roman"/>
                <w:noProof/>
                <w:color w:val="auto"/>
              </w:rPr>
              <w:t>Recommendations</w:t>
            </w:r>
            <w:r w:rsidR="001C7056" w:rsidRPr="002A1B12">
              <w:rPr>
                <w:noProof/>
                <w:webHidden/>
                <w:color w:val="auto"/>
              </w:rPr>
              <w:tab/>
            </w:r>
            <w:r w:rsidR="001C7056" w:rsidRPr="002A1B12">
              <w:rPr>
                <w:noProof/>
                <w:webHidden/>
                <w:color w:val="auto"/>
              </w:rPr>
              <w:fldChar w:fldCharType="begin"/>
            </w:r>
            <w:r w:rsidR="001C7056" w:rsidRPr="002A1B12">
              <w:rPr>
                <w:noProof/>
                <w:webHidden/>
                <w:color w:val="auto"/>
              </w:rPr>
              <w:instrText xml:space="preserve"> PAGEREF _Toc165930732 \h </w:instrText>
            </w:r>
            <w:r w:rsidR="001C7056" w:rsidRPr="002A1B12">
              <w:rPr>
                <w:noProof/>
                <w:webHidden/>
                <w:color w:val="auto"/>
              </w:rPr>
            </w:r>
            <w:r w:rsidR="001C7056" w:rsidRPr="002A1B12">
              <w:rPr>
                <w:noProof/>
                <w:webHidden/>
                <w:color w:val="auto"/>
              </w:rPr>
              <w:fldChar w:fldCharType="separate"/>
            </w:r>
            <w:r w:rsidR="001C7056" w:rsidRPr="002A1B12">
              <w:rPr>
                <w:noProof/>
                <w:webHidden/>
                <w:color w:val="auto"/>
              </w:rPr>
              <w:t>11</w:t>
            </w:r>
            <w:r w:rsidR="001C7056" w:rsidRPr="002A1B12">
              <w:rPr>
                <w:noProof/>
                <w:webHidden/>
                <w:color w:val="auto"/>
              </w:rPr>
              <w:fldChar w:fldCharType="end"/>
            </w:r>
          </w:hyperlink>
        </w:p>
        <w:p w14:paraId="52B95888" w14:textId="77777777" w:rsidR="001C7056" w:rsidRPr="002A1B12" w:rsidRDefault="00A610BD">
          <w:pPr>
            <w:pStyle w:val="TOC1"/>
            <w:tabs>
              <w:tab w:val="left" w:pos="440"/>
              <w:tab w:val="right" w:leader="dot" w:pos="9016"/>
            </w:tabs>
            <w:rPr>
              <w:rFonts w:asciiTheme="minorHAnsi" w:eastAsiaTheme="minorEastAsia" w:hAnsiTheme="minorHAnsi"/>
              <w:noProof/>
              <w:color w:val="auto"/>
              <w:kern w:val="0"/>
              <w:sz w:val="22"/>
              <w:szCs w:val="22"/>
              <w14:ligatures w14:val="none"/>
            </w:rPr>
          </w:pPr>
          <w:hyperlink w:anchor="_Toc165930733" w:history="1">
            <w:r w:rsidR="001C7056" w:rsidRPr="002A1B12">
              <w:rPr>
                <w:rStyle w:val="Hyperlink"/>
                <w:rFonts w:cs="Times New Roman"/>
                <w:noProof/>
                <w:color w:val="auto"/>
              </w:rPr>
              <w:t>8</w:t>
            </w:r>
            <w:r w:rsidR="001C7056" w:rsidRPr="002A1B12">
              <w:rPr>
                <w:rFonts w:asciiTheme="minorHAnsi" w:eastAsiaTheme="minorEastAsia" w:hAnsiTheme="minorHAnsi"/>
                <w:noProof/>
                <w:color w:val="auto"/>
                <w:kern w:val="0"/>
                <w:sz w:val="22"/>
                <w:szCs w:val="22"/>
                <w14:ligatures w14:val="none"/>
              </w:rPr>
              <w:tab/>
            </w:r>
            <w:r w:rsidR="001C7056" w:rsidRPr="002A1B12">
              <w:rPr>
                <w:rStyle w:val="Hyperlink"/>
                <w:rFonts w:cs="Times New Roman"/>
                <w:noProof/>
                <w:color w:val="auto"/>
              </w:rPr>
              <w:t>References:</w:t>
            </w:r>
            <w:r w:rsidR="001C7056" w:rsidRPr="002A1B12">
              <w:rPr>
                <w:noProof/>
                <w:webHidden/>
                <w:color w:val="auto"/>
              </w:rPr>
              <w:tab/>
            </w:r>
            <w:r w:rsidR="001C7056" w:rsidRPr="002A1B12">
              <w:rPr>
                <w:noProof/>
                <w:webHidden/>
                <w:color w:val="auto"/>
              </w:rPr>
              <w:fldChar w:fldCharType="begin"/>
            </w:r>
            <w:r w:rsidR="001C7056" w:rsidRPr="002A1B12">
              <w:rPr>
                <w:noProof/>
                <w:webHidden/>
                <w:color w:val="auto"/>
              </w:rPr>
              <w:instrText xml:space="preserve"> PAGEREF _Toc165930733 \h </w:instrText>
            </w:r>
            <w:r w:rsidR="001C7056" w:rsidRPr="002A1B12">
              <w:rPr>
                <w:noProof/>
                <w:webHidden/>
                <w:color w:val="auto"/>
              </w:rPr>
            </w:r>
            <w:r w:rsidR="001C7056" w:rsidRPr="002A1B12">
              <w:rPr>
                <w:noProof/>
                <w:webHidden/>
                <w:color w:val="auto"/>
              </w:rPr>
              <w:fldChar w:fldCharType="separate"/>
            </w:r>
            <w:r w:rsidR="001C7056" w:rsidRPr="002A1B12">
              <w:rPr>
                <w:noProof/>
                <w:webHidden/>
                <w:color w:val="auto"/>
              </w:rPr>
              <w:t>13</w:t>
            </w:r>
            <w:r w:rsidR="001C7056" w:rsidRPr="002A1B12">
              <w:rPr>
                <w:noProof/>
                <w:webHidden/>
                <w:color w:val="auto"/>
              </w:rPr>
              <w:fldChar w:fldCharType="end"/>
            </w:r>
          </w:hyperlink>
        </w:p>
        <w:p w14:paraId="442AFD13" w14:textId="2D0FDBC6" w:rsidR="005D4C8E" w:rsidRPr="002A1B12" w:rsidRDefault="005D4C8E" w:rsidP="00200091">
          <w:pPr>
            <w:spacing w:after="0"/>
            <w:rPr>
              <w:rFonts w:cs="Times New Roman"/>
              <w:color w:val="auto"/>
            </w:rPr>
          </w:pPr>
          <w:r w:rsidRPr="002A1B12">
            <w:rPr>
              <w:rFonts w:cs="Times New Roman"/>
              <w:b/>
              <w:bCs/>
              <w:noProof/>
              <w:color w:val="auto"/>
            </w:rPr>
            <w:fldChar w:fldCharType="end"/>
          </w:r>
        </w:p>
      </w:sdtContent>
    </w:sdt>
    <w:p w14:paraId="631A47DB" w14:textId="6317418D" w:rsidR="008501CF" w:rsidRPr="002A1B12" w:rsidRDefault="005D4C8E" w:rsidP="00200091">
      <w:pPr>
        <w:spacing w:after="0"/>
        <w:jc w:val="left"/>
        <w:rPr>
          <w:rFonts w:cs="Times New Roman"/>
          <w:color w:val="auto"/>
        </w:rPr>
      </w:pPr>
      <w:r w:rsidRPr="002A1B12">
        <w:rPr>
          <w:rFonts w:cs="Times New Roman"/>
          <w:color w:val="auto"/>
        </w:rPr>
        <w:br w:type="page"/>
      </w:r>
    </w:p>
    <w:p w14:paraId="1DABF3D2" w14:textId="667E3682" w:rsidR="008501CF" w:rsidRDefault="008501CF" w:rsidP="00A05C12">
      <w:pPr>
        <w:pStyle w:val="Heading1"/>
        <w:numPr>
          <w:ilvl w:val="0"/>
          <w:numId w:val="23"/>
        </w:numPr>
        <w:spacing w:before="0" w:after="0"/>
        <w:rPr>
          <w:rFonts w:cs="Times New Roman"/>
          <w:color w:val="auto"/>
          <w:szCs w:val="24"/>
        </w:rPr>
      </w:pPr>
      <w:bookmarkStart w:id="0" w:name="_Toc165930720"/>
      <w:r w:rsidRPr="002A1B12">
        <w:rPr>
          <w:rFonts w:cs="Times New Roman"/>
          <w:color w:val="auto"/>
          <w:szCs w:val="24"/>
        </w:rPr>
        <w:lastRenderedPageBreak/>
        <w:t>Introduction:</w:t>
      </w:r>
      <w:bookmarkEnd w:id="0"/>
    </w:p>
    <w:p w14:paraId="1E71EC18" w14:textId="77777777" w:rsidR="00A05C12" w:rsidRPr="00A05C12" w:rsidRDefault="00A05C12" w:rsidP="00A05C12"/>
    <w:p w14:paraId="68B58B7D" w14:textId="5DCD573D" w:rsidR="008501CF" w:rsidRPr="00FE5B4F" w:rsidRDefault="008501CF" w:rsidP="00200091">
      <w:pPr>
        <w:spacing w:after="0"/>
        <w:rPr>
          <w:rFonts w:ascii="Arial" w:hAnsi="Arial" w:cs="Arial"/>
          <w:color w:val="auto"/>
        </w:rPr>
      </w:pPr>
      <w:r w:rsidRPr="00FE5B4F">
        <w:rPr>
          <w:rFonts w:ascii="Arial" w:hAnsi="Arial" w:cs="Arial"/>
          <w:color w:val="auto"/>
        </w:rPr>
        <w:t xml:space="preserve">The hospitality industry is one of the </w:t>
      </w:r>
      <w:r w:rsidR="000433EC" w:rsidRPr="00FE5B4F">
        <w:rPr>
          <w:rFonts w:ascii="Arial" w:hAnsi="Arial" w:cs="Arial"/>
          <w:color w:val="auto"/>
        </w:rPr>
        <w:t>significant</w:t>
      </w:r>
      <w:r w:rsidRPr="00FE5B4F">
        <w:rPr>
          <w:rFonts w:ascii="Arial" w:hAnsi="Arial" w:cs="Arial"/>
          <w:color w:val="auto"/>
        </w:rPr>
        <w:t xml:space="preserve"> and broad </w:t>
      </w:r>
      <w:r w:rsidR="000433EC" w:rsidRPr="00FE5B4F">
        <w:rPr>
          <w:rFonts w:ascii="Arial" w:hAnsi="Arial" w:cs="Arial"/>
          <w:color w:val="auto"/>
        </w:rPr>
        <w:t>groups</w:t>
      </w:r>
      <w:r w:rsidRPr="00FE5B4F">
        <w:rPr>
          <w:rFonts w:ascii="Arial" w:hAnsi="Arial" w:cs="Arial"/>
          <w:color w:val="auto"/>
        </w:rPr>
        <w:t xml:space="preserve"> of businesses that offers various </w:t>
      </w:r>
      <w:r w:rsidR="000433EC" w:rsidRPr="00FE5B4F">
        <w:rPr>
          <w:rFonts w:ascii="Arial" w:hAnsi="Arial" w:cs="Arial"/>
          <w:color w:val="auto"/>
        </w:rPr>
        <w:t>customer-centric</w:t>
      </w:r>
      <w:r w:rsidRPr="00FE5B4F">
        <w:rPr>
          <w:rFonts w:ascii="Arial" w:hAnsi="Arial" w:cs="Arial"/>
          <w:color w:val="auto"/>
        </w:rPr>
        <w:t xml:space="preserve"> services in which food, beverages, event planning, travel </w:t>
      </w:r>
      <w:r w:rsidR="000433EC" w:rsidRPr="00FE5B4F">
        <w:rPr>
          <w:rFonts w:ascii="Arial" w:hAnsi="Arial" w:cs="Arial"/>
          <w:color w:val="auto"/>
        </w:rPr>
        <w:t>agencies</w:t>
      </w:r>
      <w:r w:rsidRPr="00FE5B4F">
        <w:rPr>
          <w:rFonts w:ascii="Arial" w:hAnsi="Arial" w:cs="Arial"/>
          <w:color w:val="auto"/>
        </w:rPr>
        <w:t xml:space="preserve">, hotels, restaurants, event planning and many other </w:t>
      </w:r>
      <w:r w:rsidR="000433EC" w:rsidRPr="00FE5B4F">
        <w:rPr>
          <w:rFonts w:ascii="Arial" w:hAnsi="Arial" w:cs="Arial"/>
          <w:color w:val="auto"/>
        </w:rPr>
        <w:t>varieties</w:t>
      </w:r>
      <w:r w:rsidRPr="00FE5B4F">
        <w:rPr>
          <w:rFonts w:ascii="Arial" w:hAnsi="Arial" w:cs="Arial"/>
          <w:color w:val="auto"/>
        </w:rPr>
        <w:t xml:space="preserve"> of services </w:t>
      </w:r>
      <w:r w:rsidR="000433EC" w:rsidRPr="00FE5B4F">
        <w:rPr>
          <w:rFonts w:ascii="Arial" w:hAnsi="Arial" w:cs="Arial"/>
          <w:color w:val="auto"/>
        </w:rPr>
        <w:t>are included</w:t>
      </w:r>
      <w:r w:rsidRPr="00FE5B4F">
        <w:rPr>
          <w:rFonts w:ascii="Arial" w:hAnsi="Arial" w:cs="Arial"/>
          <w:color w:val="auto"/>
        </w:rPr>
        <w:t xml:space="preserve">. Consequently, the Travelodge and the Shangri-La hotel are one of the hotel elements of the hospitality industry. The Travelodge is one the budget-friendly chains of </w:t>
      </w:r>
      <w:r w:rsidR="000433EC" w:rsidRPr="00FE5B4F">
        <w:rPr>
          <w:rFonts w:ascii="Arial" w:hAnsi="Arial" w:cs="Arial"/>
          <w:color w:val="auto"/>
        </w:rPr>
        <w:t>hotels</w:t>
      </w:r>
      <w:r w:rsidRPr="00FE5B4F">
        <w:rPr>
          <w:rFonts w:ascii="Arial" w:hAnsi="Arial" w:cs="Arial"/>
          <w:color w:val="auto"/>
        </w:rPr>
        <w:t xml:space="preserve"> that </w:t>
      </w:r>
      <w:r w:rsidR="000433EC" w:rsidRPr="00FE5B4F">
        <w:rPr>
          <w:rFonts w:ascii="Arial" w:hAnsi="Arial" w:cs="Arial"/>
          <w:color w:val="auto"/>
        </w:rPr>
        <w:t>are in</w:t>
      </w:r>
      <w:r w:rsidRPr="00FE5B4F">
        <w:rPr>
          <w:rFonts w:ascii="Arial" w:hAnsi="Arial" w:cs="Arial"/>
          <w:color w:val="auto"/>
        </w:rPr>
        <w:t xml:space="preserve"> </w:t>
      </w:r>
      <w:r w:rsidR="000433EC" w:rsidRPr="00FE5B4F">
        <w:rPr>
          <w:rFonts w:ascii="Arial" w:hAnsi="Arial" w:cs="Arial"/>
          <w:color w:val="auto"/>
        </w:rPr>
        <w:t xml:space="preserve">the </w:t>
      </w:r>
      <w:r w:rsidRPr="00FE5B4F">
        <w:rPr>
          <w:rFonts w:ascii="Arial" w:hAnsi="Arial" w:cs="Arial"/>
          <w:color w:val="auto"/>
        </w:rPr>
        <w:t xml:space="preserve">UK, </w:t>
      </w:r>
      <w:r w:rsidR="000433EC" w:rsidRPr="00FE5B4F">
        <w:rPr>
          <w:rFonts w:ascii="Arial" w:hAnsi="Arial" w:cs="Arial"/>
          <w:color w:val="auto"/>
        </w:rPr>
        <w:t>Spain</w:t>
      </w:r>
      <w:r w:rsidRPr="00FE5B4F">
        <w:rPr>
          <w:rFonts w:ascii="Arial" w:hAnsi="Arial" w:cs="Arial"/>
          <w:color w:val="auto"/>
        </w:rPr>
        <w:t xml:space="preserve">, Ireland, the United </w:t>
      </w:r>
      <w:r w:rsidR="000433EC" w:rsidRPr="00FE5B4F">
        <w:rPr>
          <w:rFonts w:ascii="Arial" w:hAnsi="Arial" w:cs="Arial"/>
          <w:color w:val="auto"/>
        </w:rPr>
        <w:t>States</w:t>
      </w:r>
      <w:r w:rsidRPr="00FE5B4F">
        <w:rPr>
          <w:rFonts w:ascii="Arial" w:hAnsi="Arial" w:cs="Arial"/>
          <w:color w:val="auto"/>
        </w:rPr>
        <w:t>, New Zealand, Australia, and many Asian countries. In 1940 the first hotel of Travelodge opened in San Diego</w:t>
      </w:r>
      <w:r w:rsidR="00FE3375" w:rsidRPr="00FE5B4F">
        <w:rPr>
          <w:rFonts w:ascii="Arial" w:hAnsi="Arial" w:cs="Arial"/>
          <w:color w:val="auto"/>
        </w:rPr>
        <w:t xml:space="preserve"> (Ilham and Wibowo, 2022)</w:t>
      </w:r>
      <w:r w:rsidRPr="00FE5B4F">
        <w:rPr>
          <w:rFonts w:ascii="Arial" w:hAnsi="Arial" w:cs="Arial"/>
          <w:color w:val="auto"/>
        </w:rPr>
        <w:t xml:space="preserve">. Moreover, the Shangri-la </w:t>
      </w:r>
      <w:r w:rsidR="000433EC" w:rsidRPr="00FE5B4F">
        <w:rPr>
          <w:rFonts w:ascii="Arial" w:hAnsi="Arial" w:cs="Arial"/>
          <w:color w:val="auto"/>
        </w:rPr>
        <w:t>Hotel</w:t>
      </w:r>
      <w:r w:rsidRPr="00FE5B4F">
        <w:rPr>
          <w:rFonts w:ascii="Arial" w:hAnsi="Arial" w:cs="Arial"/>
          <w:color w:val="auto"/>
        </w:rPr>
        <w:t xml:space="preserve"> is also one of the hospitality industry hotel </w:t>
      </w:r>
      <w:r w:rsidR="000433EC" w:rsidRPr="00FE5B4F">
        <w:rPr>
          <w:rFonts w:ascii="Arial" w:hAnsi="Arial" w:cs="Arial"/>
          <w:color w:val="auto"/>
        </w:rPr>
        <w:t>resorts</w:t>
      </w:r>
      <w:r w:rsidRPr="00FE5B4F">
        <w:rPr>
          <w:rFonts w:ascii="Arial" w:hAnsi="Arial" w:cs="Arial"/>
          <w:color w:val="auto"/>
        </w:rPr>
        <w:t xml:space="preserve">, it is </w:t>
      </w:r>
      <w:r w:rsidR="000433EC" w:rsidRPr="00FE5B4F">
        <w:rPr>
          <w:rFonts w:ascii="Arial" w:hAnsi="Arial" w:cs="Arial"/>
          <w:color w:val="auto"/>
        </w:rPr>
        <w:t>a</w:t>
      </w:r>
      <w:r w:rsidRPr="00FE5B4F">
        <w:rPr>
          <w:rFonts w:ascii="Arial" w:hAnsi="Arial" w:cs="Arial"/>
          <w:color w:val="auto"/>
        </w:rPr>
        <w:t xml:space="preserve"> multinational hotel company that </w:t>
      </w:r>
      <w:r w:rsidR="000433EC" w:rsidRPr="00FE5B4F">
        <w:rPr>
          <w:rFonts w:ascii="Arial" w:hAnsi="Arial" w:cs="Arial"/>
          <w:color w:val="auto"/>
        </w:rPr>
        <w:t>operates</w:t>
      </w:r>
      <w:r w:rsidRPr="00FE5B4F">
        <w:rPr>
          <w:rFonts w:ascii="Arial" w:hAnsi="Arial" w:cs="Arial"/>
          <w:color w:val="auto"/>
        </w:rPr>
        <w:t xml:space="preserve"> more than 100 </w:t>
      </w:r>
      <w:r w:rsidR="000433EC" w:rsidRPr="00FE5B4F">
        <w:rPr>
          <w:rFonts w:ascii="Arial" w:hAnsi="Arial" w:cs="Arial"/>
          <w:color w:val="auto"/>
        </w:rPr>
        <w:t>luxury</w:t>
      </w:r>
      <w:r w:rsidRPr="00FE5B4F">
        <w:rPr>
          <w:rFonts w:ascii="Arial" w:hAnsi="Arial" w:cs="Arial"/>
          <w:color w:val="auto"/>
        </w:rPr>
        <w:t xml:space="preserve"> hotels in different countries. The Shangri-La </w:t>
      </w:r>
      <w:r w:rsidR="000433EC" w:rsidRPr="00FE5B4F">
        <w:rPr>
          <w:rFonts w:ascii="Arial" w:hAnsi="Arial" w:cs="Arial"/>
          <w:color w:val="auto"/>
        </w:rPr>
        <w:t>Hotel</w:t>
      </w:r>
      <w:r w:rsidRPr="00FE5B4F">
        <w:rPr>
          <w:rFonts w:ascii="Arial" w:hAnsi="Arial" w:cs="Arial"/>
          <w:color w:val="auto"/>
        </w:rPr>
        <w:t xml:space="preserve"> </w:t>
      </w:r>
      <w:r w:rsidR="000433EC" w:rsidRPr="00FE5B4F">
        <w:rPr>
          <w:rFonts w:ascii="Arial" w:hAnsi="Arial" w:cs="Arial"/>
          <w:color w:val="auto"/>
        </w:rPr>
        <w:t>and</w:t>
      </w:r>
      <w:r w:rsidRPr="00FE5B4F">
        <w:rPr>
          <w:rFonts w:ascii="Arial" w:hAnsi="Arial" w:cs="Arial"/>
          <w:color w:val="auto"/>
        </w:rPr>
        <w:t xml:space="preserve"> </w:t>
      </w:r>
      <w:r w:rsidR="000433EC" w:rsidRPr="00FE5B4F">
        <w:rPr>
          <w:rFonts w:ascii="Arial" w:hAnsi="Arial" w:cs="Arial"/>
          <w:color w:val="auto"/>
        </w:rPr>
        <w:t>Resort</w:t>
      </w:r>
      <w:r w:rsidRPr="00FE5B4F">
        <w:rPr>
          <w:rFonts w:ascii="Arial" w:hAnsi="Arial" w:cs="Arial"/>
          <w:color w:val="auto"/>
        </w:rPr>
        <w:t xml:space="preserve"> </w:t>
      </w:r>
      <w:r w:rsidR="000433EC" w:rsidRPr="00FE5B4F">
        <w:rPr>
          <w:rFonts w:ascii="Arial" w:hAnsi="Arial" w:cs="Arial"/>
          <w:color w:val="auto"/>
        </w:rPr>
        <w:t>was</w:t>
      </w:r>
      <w:r w:rsidRPr="00FE5B4F">
        <w:rPr>
          <w:rFonts w:ascii="Arial" w:hAnsi="Arial" w:cs="Arial"/>
          <w:color w:val="auto"/>
        </w:rPr>
        <w:t xml:space="preserve"> established in 1970 </w:t>
      </w:r>
      <w:r w:rsidR="000433EC" w:rsidRPr="00FE5B4F">
        <w:rPr>
          <w:rFonts w:ascii="Arial" w:hAnsi="Arial" w:cs="Arial"/>
          <w:color w:val="auto"/>
        </w:rPr>
        <w:t>by</w:t>
      </w:r>
      <w:r w:rsidRPr="00FE5B4F">
        <w:rPr>
          <w:rFonts w:ascii="Arial" w:hAnsi="Arial" w:cs="Arial"/>
          <w:color w:val="auto"/>
        </w:rPr>
        <w:t xml:space="preserve"> Robert Kuok, </w:t>
      </w:r>
      <w:r w:rsidR="000433EC" w:rsidRPr="00FE5B4F">
        <w:rPr>
          <w:rFonts w:ascii="Arial" w:hAnsi="Arial" w:cs="Arial"/>
          <w:color w:val="auto"/>
        </w:rPr>
        <w:t>and its</w:t>
      </w:r>
      <w:r w:rsidRPr="00FE5B4F">
        <w:rPr>
          <w:rFonts w:ascii="Arial" w:hAnsi="Arial" w:cs="Arial"/>
          <w:color w:val="auto"/>
        </w:rPr>
        <w:t xml:space="preserve"> </w:t>
      </w:r>
      <w:r w:rsidR="000433EC" w:rsidRPr="00FE5B4F">
        <w:rPr>
          <w:rFonts w:ascii="Arial" w:hAnsi="Arial" w:cs="Arial"/>
          <w:color w:val="auto"/>
        </w:rPr>
        <w:t>headquarters</w:t>
      </w:r>
      <w:r w:rsidRPr="00FE5B4F">
        <w:rPr>
          <w:rFonts w:ascii="Arial" w:hAnsi="Arial" w:cs="Arial"/>
          <w:color w:val="auto"/>
        </w:rPr>
        <w:t xml:space="preserve"> </w:t>
      </w:r>
      <w:r w:rsidR="000433EC" w:rsidRPr="00FE5B4F">
        <w:rPr>
          <w:rFonts w:ascii="Arial" w:hAnsi="Arial" w:cs="Arial"/>
          <w:color w:val="auto"/>
        </w:rPr>
        <w:t>are in</w:t>
      </w:r>
      <w:r w:rsidRPr="00FE5B4F">
        <w:rPr>
          <w:rFonts w:ascii="Arial" w:hAnsi="Arial" w:cs="Arial"/>
          <w:color w:val="auto"/>
        </w:rPr>
        <w:t xml:space="preserve"> </w:t>
      </w:r>
      <w:r w:rsidR="000433EC" w:rsidRPr="00FE5B4F">
        <w:rPr>
          <w:rFonts w:ascii="Arial" w:hAnsi="Arial" w:cs="Arial"/>
          <w:color w:val="auto"/>
        </w:rPr>
        <w:t>Hong Kong</w:t>
      </w:r>
      <w:r w:rsidR="00FE3375" w:rsidRPr="00FE5B4F">
        <w:rPr>
          <w:rFonts w:ascii="Arial" w:hAnsi="Arial" w:cs="Arial"/>
          <w:color w:val="auto"/>
        </w:rPr>
        <w:t xml:space="preserve"> (Pradini et al, 2022).</w:t>
      </w:r>
    </w:p>
    <w:p w14:paraId="0B56D812" w14:textId="07C890C3" w:rsidR="008501CF" w:rsidRPr="00FE5B4F" w:rsidRDefault="000433EC" w:rsidP="00200091">
      <w:pPr>
        <w:spacing w:after="0"/>
        <w:rPr>
          <w:rFonts w:ascii="Arial" w:hAnsi="Arial" w:cs="Arial"/>
          <w:color w:val="auto"/>
        </w:rPr>
      </w:pPr>
      <w:r w:rsidRPr="00FE5B4F">
        <w:rPr>
          <w:rFonts w:ascii="Arial" w:hAnsi="Arial" w:cs="Arial"/>
          <w:color w:val="auto"/>
        </w:rPr>
        <w:t>This report</w:t>
      </w:r>
      <w:r w:rsidR="008501CF" w:rsidRPr="00FE5B4F">
        <w:rPr>
          <w:rFonts w:ascii="Arial" w:hAnsi="Arial" w:cs="Arial"/>
          <w:color w:val="auto"/>
        </w:rPr>
        <w:t xml:space="preserve"> </w:t>
      </w:r>
      <w:r w:rsidRPr="00FE5B4F">
        <w:rPr>
          <w:rFonts w:ascii="Arial" w:hAnsi="Arial" w:cs="Arial"/>
          <w:color w:val="auto"/>
        </w:rPr>
        <w:t>discusses</w:t>
      </w:r>
      <w:r w:rsidR="008501CF" w:rsidRPr="00FE5B4F">
        <w:rPr>
          <w:rFonts w:ascii="Arial" w:hAnsi="Arial" w:cs="Arial"/>
          <w:color w:val="auto"/>
        </w:rPr>
        <w:t xml:space="preserve"> the total revenue of both </w:t>
      </w:r>
      <w:r w:rsidRPr="00FE5B4F">
        <w:rPr>
          <w:rFonts w:ascii="Arial" w:hAnsi="Arial" w:cs="Arial"/>
          <w:color w:val="auto"/>
        </w:rPr>
        <w:t>hotels</w:t>
      </w:r>
      <w:r w:rsidR="008501CF" w:rsidRPr="00FE5B4F">
        <w:rPr>
          <w:rFonts w:ascii="Arial" w:hAnsi="Arial" w:cs="Arial"/>
          <w:color w:val="auto"/>
        </w:rPr>
        <w:t xml:space="preserve">, the market position, the growth potential, and the Financial Commitment to CSR (Corporate Social Responsibility). In the </w:t>
      </w:r>
      <w:r w:rsidRPr="00FE5B4F">
        <w:rPr>
          <w:rFonts w:ascii="Arial" w:hAnsi="Arial" w:cs="Arial"/>
          <w:color w:val="auto"/>
        </w:rPr>
        <w:t>conclusion</w:t>
      </w:r>
      <w:r w:rsidR="008501CF" w:rsidRPr="00FE5B4F">
        <w:rPr>
          <w:rFonts w:ascii="Arial" w:hAnsi="Arial" w:cs="Arial"/>
          <w:color w:val="auto"/>
        </w:rPr>
        <w:t xml:space="preserve"> the report </w:t>
      </w:r>
      <w:r w:rsidRPr="00FE5B4F">
        <w:rPr>
          <w:rFonts w:ascii="Arial" w:hAnsi="Arial" w:cs="Arial"/>
          <w:color w:val="auto"/>
        </w:rPr>
        <w:t>gives</w:t>
      </w:r>
      <w:r w:rsidR="008501CF" w:rsidRPr="00FE5B4F">
        <w:rPr>
          <w:rFonts w:ascii="Arial" w:hAnsi="Arial" w:cs="Arial"/>
          <w:color w:val="auto"/>
        </w:rPr>
        <w:t xml:space="preserve"> </w:t>
      </w:r>
      <w:r w:rsidRPr="00FE5B4F">
        <w:rPr>
          <w:rFonts w:ascii="Arial" w:hAnsi="Arial" w:cs="Arial"/>
          <w:color w:val="auto"/>
        </w:rPr>
        <w:t>recommendations</w:t>
      </w:r>
      <w:r w:rsidR="008501CF" w:rsidRPr="00FE5B4F">
        <w:rPr>
          <w:rFonts w:ascii="Arial" w:hAnsi="Arial" w:cs="Arial"/>
          <w:color w:val="auto"/>
        </w:rPr>
        <w:t xml:space="preserve"> to both </w:t>
      </w:r>
      <w:r w:rsidRPr="00FE5B4F">
        <w:rPr>
          <w:rFonts w:ascii="Arial" w:hAnsi="Arial" w:cs="Arial"/>
          <w:color w:val="auto"/>
        </w:rPr>
        <w:t>hotels</w:t>
      </w:r>
      <w:r w:rsidR="008501CF" w:rsidRPr="00FE5B4F">
        <w:rPr>
          <w:rFonts w:ascii="Arial" w:hAnsi="Arial" w:cs="Arial"/>
          <w:color w:val="auto"/>
        </w:rPr>
        <w:t xml:space="preserve"> </w:t>
      </w:r>
      <w:r w:rsidRPr="00FE5B4F">
        <w:rPr>
          <w:rFonts w:ascii="Arial" w:hAnsi="Arial" w:cs="Arial"/>
          <w:color w:val="auto"/>
        </w:rPr>
        <w:t xml:space="preserve">on </w:t>
      </w:r>
      <w:r w:rsidR="008501CF" w:rsidRPr="00FE5B4F">
        <w:rPr>
          <w:rFonts w:ascii="Arial" w:hAnsi="Arial" w:cs="Arial"/>
          <w:color w:val="auto"/>
        </w:rPr>
        <w:t>how they can increase their revenue, their market trend, market position, and growth potential.</w:t>
      </w:r>
    </w:p>
    <w:p w14:paraId="2365ADDA" w14:textId="77777777" w:rsidR="00EC6962" w:rsidRPr="00FE5B4F" w:rsidRDefault="00EC6962" w:rsidP="00200091">
      <w:pPr>
        <w:spacing w:after="0"/>
        <w:rPr>
          <w:rFonts w:ascii="Arial" w:hAnsi="Arial" w:cs="Arial"/>
          <w:color w:val="auto"/>
        </w:rPr>
      </w:pPr>
    </w:p>
    <w:p w14:paraId="3C58863A" w14:textId="0ECB43E3" w:rsidR="007E73E0" w:rsidRDefault="00EC6962" w:rsidP="00EC6962">
      <w:pPr>
        <w:pStyle w:val="Heading1"/>
        <w:spacing w:before="0" w:after="0"/>
        <w:rPr>
          <w:rFonts w:cs="Times New Roman"/>
          <w:color w:val="auto"/>
          <w:szCs w:val="24"/>
        </w:rPr>
      </w:pPr>
      <w:bookmarkStart w:id="1" w:name="_Toc165930721"/>
      <w:r>
        <w:rPr>
          <w:rFonts w:cs="Times New Roman"/>
          <w:color w:val="auto"/>
          <w:szCs w:val="24"/>
        </w:rPr>
        <w:t>2.</w:t>
      </w:r>
      <w:r w:rsidR="007E73E0" w:rsidRPr="002A1B12">
        <w:rPr>
          <w:rFonts w:cs="Times New Roman"/>
          <w:color w:val="auto"/>
          <w:szCs w:val="24"/>
        </w:rPr>
        <w:t>Total Revenue:</w:t>
      </w:r>
      <w:bookmarkEnd w:id="1"/>
    </w:p>
    <w:p w14:paraId="70FBA187" w14:textId="77777777" w:rsidR="000C0900" w:rsidRPr="000C0900" w:rsidRDefault="000C0900" w:rsidP="000C0900"/>
    <w:p w14:paraId="5C7CD943" w14:textId="3F686DE5" w:rsidR="007E73E0" w:rsidRPr="000C0900" w:rsidRDefault="00EC6962" w:rsidP="000C0900">
      <w:pPr>
        <w:pStyle w:val="Heading2"/>
        <w:numPr>
          <w:ilvl w:val="1"/>
          <w:numId w:val="21"/>
        </w:numPr>
        <w:spacing w:before="0" w:after="0"/>
        <w:rPr>
          <w:rFonts w:cs="Times New Roman"/>
          <w:color w:val="auto"/>
          <w:szCs w:val="24"/>
        </w:rPr>
      </w:pPr>
      <w:bookmarkStart w:id="2" w:name="_Toc165930722"/>
      <w:r w:rsidRPr="000C0900">
        <w:rPr>
          <w:rFonts w:cs="Times New Roman"/>
          <w:color w:val="auto"/>
          <w:szCs w:val="24"/>
        </w:rPr>
        <w:t>Shangri</w:t>
      </w:r>
      <w:r w:rsidR="007E73E0" w:rsidRPr="000C0900">
        <w:rPr>
          <w:rFonts w:cs="Times New Roman"/>
          <w:color w:val="auto"/>
          <w:szCs w:val="24"/>
        </w:rPr>
        <w:t>-La Group:</w:t>
      </w:r>
      <w:bookmarkEnd w:id="2"/>
    </w:p>
    <w:p w14:paraId="20880316" w14:textId="614A3D66" w:rsidR="007E73E0" w:rsidRPr="00FE5B4F" w:rsidRDefault="007E73E0" w:rsidP="00200091">
      <w:pPr>
        <w:spacing w:after="0"/>
        <w:rPr>
          <w:rFonts w:ascii="Arial" w:hAnsi="Arial" w:cs="Arial"/>
          <w:color w:val="auto"/>
        </w:rPr>
      </w:pPr>
      <w:r w:rsidRPr="00FE5B4F">
        <w:rPr>
          <w:rFonts w:ascii="Arial" w:hAnsi="Arial" w:cs="Arial"/>
          <w:color w:val="auto"/>
        </w:rPr>
        <w:t>In 2021, the consolidated r</w:t>
      </w:r>
      <w:r w:rsidR="00EC6962" w:rsidRPr="00FE5B4F">
        <w:rPr>
          <w:rFonts w:ascii="Arial" w:hAnsi="Arial" w:cs="Arial"/>
          <w:color w:val="auto"/>
        </w:rPr>
        <w:t>evenue reported by the Shangri</w:t>
      </w:r>
      <w:r w:rsidRPr="00FE5B4F">
        <w:rPr>
          <w:rFonts w:ascii="Arial" w:hAnsi="Arial" w:cs="Arial"/>
          <w:color w:val="auto"/>
        </w:rPr>
        <w:t>-La group was 1241.0 million USD. In</w:t>
      </w:r>
      <w:r w:rsidR="00EC6962" w:rsidRPr="00FE5B4F">
        <w:rPr>
          <w:rFonts w:ascii="Arial" w:hAnsi="Arial" w:cs="Arial"/>
          <w:color w:val="auto"/>
        </w:rPr>
        <w:t xml:space="preserve"> the year of 2020, the Shangri-L</w:t>
      </w:r>
      <w:r w:rsidRPr="00FE5B4F">
        <w:rPr>
          <w:rFonts w:ascii="Arial" w:hAnsi="Arial" w:cs="Arial"/>
          <w:color w:val="auto"/>
        </w:rPr>
        <w:t xml:space="preserve">a group revenue slightly decreased from the 2021. In 2021 the revenue was increased to 20.1%. Moreover, the earnings before finance cost, tax, depreciation, and amortization (EBITDA) of the </w:t>
      </w:r>
      <w:r w:rsidR="00EC6962" w:rsidRPr="00FE5B4F">
        <w:rPr>
          <w:rFonts w:ascii="Arial" w:hAnsi="Arial" w:cs="Arial"/>
          <w:color w:val="auto"/>
        </w:rPr>
        <w:t>Shangri-La</w:t>
      </w:r>
      <w:r w:rsidRPr="00FE5B4F">
        <w:rPr>
          <w:rFonts w:ascii="Arial" w:hAnsi="Arial" w:cs="Arial"/>
          <w:color w:val="auto"/>
        </w:rPr>
        <w:t xml:space="preserve"> group and their subsidiaries are 174.4 million USD </w:t>
      </w:r>
      <w:r w:rsidR="00B82B7C" w:rsidRPr="00FE5B4F">
        <w:rPr>
          <w:rFonts w:ascii="Arial" w:hAnsi="Arial" w:cs="Arial"/>
          <w:color w:val="auto"/>
        </w:rPr>
        <w:t>which</w:t>
      </w:r>
      <w:r w:rsidRPr="00FE5B4F">
        <w:rPr>
          <w:rFonts w:ascii="Arial" w:hAnsi="Arial" w:cs="Arial"/>
          <w:color w:val="auto"/>
        </w:rPr>
        <w:t xml:space="preserve"> shows their growth was increased from </w:t>
      </w:r>
      <w:r w:rsidR="00B82B7C" w:rsidRPr="00FE5B4F">
        <w:rPr>
          <w:rFonts w:ascii="Arial" w:hAnsi="Arial" w:cs="Arial"/>
          <w:color w:val="auto"/>
        </w:rPr>
        <w:t>2021 and it was increased to 31.3%. In 2022 the effective share of EBITDA in which the associates and subsidiaries are included was up to 441.6 million USD, showing that the revenue was increased to 5.6% (</w:t>
      </w:r>
      <w:r w:rsidR="00EC6962" w:rsidRPr="00FE5B4F">
        <w:rPr>
          <w:rFonts w:ascii="Arial" w:hAnsi="Arial" w:cs="Arial"/>
          <w:color w:val="auto"/>
        </w:rPr>
        <w:t>Shangri-La</w:t>
      </w:r>
      <w:r w:rsidR="00B82B7C" w:rsidRPr="00FE5B4F">
        <w:rPr>
          <w:rFonts w:ascii="Arial" w:hAnsi="Arial" w:cs="Arial"/>
          <w:color w:val="auto"/>
        </w:rPr>
        <w:t xml:space="preserve"> Group, 2023).</w:t>
      </w:r>
    </w:p>
    <w:p w14:paraId="0A37EA34" w14:textId="77777777" w:rsidR="00B82B7C" w:rsidRPr="002A1B12" w:rsidRDefault="00B82B7C" w:rsidP="00200091">
      <w:pPr>
        <w:keepNext/>
        <w:spacing w:after="0"/>
        <w:rPr>
          <w:rFonts w:cs="Times New Roman"/>
          <w:color w:val="auto"/>
        </w:rPr>
      </w:pPr>
      <w:r w:rsidRPr="002A1B12">
        <w:rPr>
          <w:rFonts w:cs="Times New Roman"/>
          <w:noProof/>
          <w:color w:val="auto"/>
        </w:rPr>
        <w:lastRenderedPageBreak/>
        <w:drawing>
          <wp:inline distT="0" distB="0" distL="0" distR="0" wp14:anchorId="2C8D81F6" wp14:editId="1DD73DC7">
            <wp:extent cx="5731510" cy="3832225"/>
            <wp:effectExtent l="0" t="0" r="0" b="0"/>
            <wp:docPr id="154370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70450" name=""/>
                    <pic:cNvPicPr/>
                  </pic:nvPicPr>
                  <pic:blipFill>
                    <a:blip r:embed="rId8"/>
                    <a:stretch>
                      <a:fillRect/>
                    </a:stretch>
                  </pic:blipFill>
                  <pic:spPr>
                    <a:xfrm>
                      <a:off x="0" y="0"/>
                      <a:ext cx="5731510" cy="3832225"/>
                    </a:xfrm>
                    <a:prstGeom prst="rect">
                      <a:avLst/>
                    </a:prstGeom>
                  </pic:spPr>
                </pic:pic>
              </a:graphicData>
            </a:graphic>
          </wp:inline>
        </w:drawing>
      </w:r>
    </w:p>
    <w:p w14:paraId="3CBB1BB4" w14:textId="6E59A213" w:rsidR="007E73E0" w:rsidRPr="002A1B12" w:rsidRDefault="00B82B7C" w:rsidP="00200091">
      <w:pPr>
        <w:pStyle w:val="Caption"/>
        <w:spacing w:after="0" w:line="360" w:lineRule="auto"/>
        <w:jc w:val="center"/>
        <w:rPr>
          <w:rFonts w:cs="Times New Roman"/>
          <w:color w:val="auto"/>
          <w:sz w:val="24"/>
          <w:szCs w:val="24"/>
        </w:rPr>
      </w:pPr>
      <w:r w:rsidRPr="002A1B12">
        <w:rPr>
          <w:rFonts w:cs="Times New Roman"/>
          <w:color w:val="auto"/>
          <w:sz w:val="24"/>
          <w:szCs w:val="24"/>
        </w:rPr>
        <w:t xml:space="preserve">Figure </w:t>
      </w:r>
      <w:r w:rsidRPr="002A1B12">
        <w:rPr>
          <w:rFonts w:cs="Times New Roman"/>
          <w:color w:val="auto"/>
          <w:sz w:val="24"/>
          <w:szCs w:val="24"/>
        </w:rPr>
        <w:fldChar w:fldCharType="begin"/>
      </w:r>
      <w:r w:rsidRPr="002A1B12">
        <w:rPr>
          <w:rFonts w:cs="Times New Roman"/>
          <w:color w:val="auto"/>
          <w:sz w:val="24"/>
          <w:szCs w:val="24"/>
        </w:rPr>
        <w:instrText xml:space="preserve"> SEQ Figure \* ARABIC </w:instrText>
      </w:r>
      <w:r w:rsidRPr="002A1B12">
        <w:rPr>
          <w:rFonts w:cs="Times New Roman"/>
          <w:color w:val="auto"/>
          <w:sz w:val="24"/>
          <w:szCs w:val="24"/>
        </w:rPr>
        <w:fldChar w:fldCharType="separate"/>
      </w:r>
      <w:r w:rsidR="005D4C8E" w:rsidRPr="002A1B12">
        <w:rPr>
          <w:rFonts w:cs="Times New Roman"/>
          <w:noProof/>
          <w:color w:val="auto"/>
          <w:sz w:val="24"/>
          <w:szCs w:val="24"/>
        </w:rPr>
        <w:t>1</w:t>
      </w:r>
      <w:r w:rsidRPr="002A1B12">
        <w:rPr>
          <w:rFonts w:cs="Times New Roman"/>
          <w:color w:val="auto"/>
          <w:sz w:val="24"/>
          <w:szCs w:val="24"/>
        </w:rPr>
        <w:fldChar w:fldCharType="end"/>
      </w:r>
      <w:r w:rsidRPr="002A1B12">
        <w:rPr>
          <w:rFonts w:cs="Times New Roman"/>
          <w:color w:val="auto"/>
          <w:sz w:val="24"/>
          <w:szCs w:val="24"/>
        </w:rPr>
        <w:t xml:space="preserve">: Revenue of </w:t>
      </w:r>
      <w:r w:rsidR="00EC6962" w:rsidRPr="002A1B12">
        <w:rPr>
          <w:rFonts w:cs="Times New Roman"/>
          <w:color w:val="auto"/>
          <w:sz w:val="24"/>
          <w:szCs w:val="24"/>
        </w:rPr>
        <w:t>Shangri-La</w:t>
      </w:r>
      <w:r w:rsidRPr="002A1B12">
        <w:rPr>
          <w:rFonts w:cs="Times New Roman"/>
          <w:color w:val="auto"/>
          <w:sz w:val="24"/>
          <w:szCs w:val="24"/>
        </w:rPr>
        <w:t xml:space="preserve"> Hotel</w:t>
      </w:r>
    </w:p>
    <w:p w14:paraId="67BBE47E" w14:textId="6013CE30" w:rsidR="00B82B7C" w:rsidRPr="002A1B12" w:rsidRDefault="00B82B7C" w:rsidP="00200091">
      <w:pPr>
        <w:spacing w:after="0"/>
        <w:jc w:val="center"/>
        <w:rPr>
          <w:rFonts w:cs="Times New Roman"/>
          <w:color w:val="auto"/>
        </w:rPr>
      </w:pPr>
      <w:r w:rsidRPr="002A1B12">
        <w:rPr>
          <w:rFonts w:cs="Times New Roman"/>
          <w:color w:val="auto"/>
        </w:rPr>
        <w:t>Source: (</w:t>
      </w:r>
      <w:r w:rsidR="00EC6962" w:rsidRPr="002A1B12">
        <w:rPr>
          <w:rFonts w:cs="Times New Roman"/>
          <w:color w:val="auto"/>
        </w:rPr>
        <w:t>Shangri-La</w:t>
      </w:r>
      <w:r w:rsidR="00EC6962">
        <w:rPr>
          <w:rFonts w:cs="Times New Roman"/>
          <w:color w:val="auto"/>
        </w:rPr>
        <w:t xml:space="preserve"> </w:t>
      </w:r>
      <w:r w:rsidRPr="002A1B12">
        <w:rPr>
          <w:rFonts w:cs="Times New Roman"/>
          <w:color w:val="auto"/>
        </w:rPr>
        <w:t>Group, 2023).</w:t>
      </w:r>
    </w:p>
    <w:p w14:paraId="440C3EFC" w14:textId="654A407A" w:rsidR="00B82B7C" w:rsidRPr="00FE5B4F" w:rsidRDefault="00EC6962" w:rsidP="00200091">
      <w:pPr>
        <w:spacing w:after="0"/>
        <w:rPr>
          <w:rFonts w:ascii="Arial" w:hAnsi="Arial" w:cs="Arial"/>
          <w:color w:val="auto"/>
        </w:rPr>
      </w:pPr>
      <w:r w:rsidRPr="00FE5B4F">
        <w:rPr>
          <w:rFonts w:ascii="Arial" w:hAnsi="Arial" w:cs="Arial"/>
          <w:color w:val="auto"/>
        </w:rPr>
        <w:t>Shangri-La</w:t>
      </w:r>
      <w:r w:rsidR="00B82B7C" w:rsidRPr="00FE5B4F">
        <w:rPr>
          <w:rFonts w:ascii="Arial" w:hAnsi="Arial" w:cs="Arial"/>
          <w:color w:val="auto"/>
        </w:rPr>
        <w:t xml:space="preserve"> Hotel </w:t>
      </w:r>
      <w:r w:rsidR="00844027" w:rsidRPr="00FE5B4F">
        <w:rPr>
          <w:rFonts w:ascii="Arial" w:hAnsi="Arial" w:cs="Arial"/>
          <w:color w:val="auto"/>
        </w:rPr>
        <w:t>generates</w:t>
      </w:r>
      <w:r w:rsidR="00B82B7C" w:rsidRPr="00FE5B4F">
        <w:rPr>
          <w:rFonts w:ascii="Arial" w:hAnsi="Arial" w:cs="Arial"/>
          <w:color w:val="auto"/>
        </w:rPr>
        <w:t xml:space="preserve"> </w:t>
      </w:r>
      <w:r w:rsidR="00844027" w:rsidRPr="00FE5B4F">
        <w:rPr>
          <w:rFonts w:ascii="Arial" w:hAnsi="Arial" w:cs="Arial"/>
          <w:color w:val="auto"/>
        </w:rPr>
        <w:t>its</w:t>
      </w:r>
      <w:r w:rsidR="00B82B7C" w:rsidRPr="00FE5B4F">
        <w:rPr>
          <w:rFonts w:ascii="Arial" w:hAnsi="Arial" w:cs="Arial"/>
          <w:color w:val="auto"/>
        </w:rPr>
        <w:t xml:space="preserve"> hotel revenue from various sources. The hotel </w:t>
      </w:r>
      <w:r w:rsidR="00844027" w:rsidRPr="00FE5B4F">
        <w:rPr>
          <w:rFonts w:ascii="Arial" w:hAnsi="Arial" w:cs="Arial"/>
          <w:color w:val="auto"/>
        </w:rPr>
        <w:t>provides</w:t>
      </w:r>
      <w:r w:rsidR="00B82B7C" w:rsidRPr="00FE5B4F">
        <w:rPr>
          <w:rFonts w:ascii="Arial" w:hAnsi="Arial" w:cs="Arial"/>
          <w:color w:val="auto"/>
        </w:rPr>
        <w:t xml:space="preserve"> </w:t>
      </w:r>
      <w:r w:rsidR="00844027" w:rsidRPr="00FE5B4F">
        <w:rPr>
          <w:rFonts w:ascii="Arial" w:hAnsi="Arial" w:cs="Arial"/>
          <w:color w:val="auto"/>
        </w:rPr>
        <w:t>room</w:t>
      </w:r>
      <w:r w:rsidR="00B82B7C" w:rsidRPr="00FE5B4F">
        <w:rPr>
          <w:rFonts w:ascii="Arial" w:hAnsi="Arial" w:cs="Arial"/>
          <w:color w:val="auto"/>
        </w:rPr>
        <w:t xml:space="preserve"> booking service, </w:t>
      </w:r>
      <w:r w:rsidR="00844027" w:rsidRPr="00FE5B4F">
        <w:rPr>
          <w:rFonts w:ascii="Arial" w:hAnsi="Arial" w:cs="Arial"/>
          <w:color w:val="auto"/>
        </w:rPr>
        <w:t xml:space="preserve">and </w:t>
      </w:r>
      <w:r w:rsidR="00B82B7C" w:rsidRPr="00FE5B4F">
        <w:rPr>
          <w:rFonts w:ascii="Arial" w:hAnsi="Arial" w:cs="Arial"/>
          <w:color w:val="auto"/>
        </w:rPr>
        <w:t xml:space="preserve">food and beverage services in bars, </w:t>
      </w:r>
      <w:r w:rsidR="00844027" w:rsidRPr="00FE5B4F">
        <w:rPr>
          <w:rFonts w:ascii="Arial" w:hAnsi="Arial" w:cs="Arial"/>
          <w:color w:val="auto"/>
        </w:rPr>
        <w:t>restaurants,</w:t>
      </w:r>
      <w:r w:rsidR="00B82B7C" w:rsidRPr="00FE5B4F">
        <w:rPr>
          <w:rFonts w:ascii="Arial" w:hAnsi="Arial" w:cs="Arial"/>
          <w:color w:val="auto"/>
        </w:rPr>
        <w:t xml:space="preserve"> and banquets. They offer </w:t>
      </w:r>
      <w:r w:rsidR="00844027" w:rsidRPr="00FE5B4F">
        <w:rPr>
          <w:rFonts w:ascii="Arial" w:hAnsi="Arial" w:cs="Arial"/>
          <w:color w:val="auto"/>
        </w:rPr>
        <w:t>events</w:t>
      </w:r>
      <w:r w:rsidR="00B82B7C" w:rsidRPr="00FE5B4F">
        <w:rPr>
          <w:rFonts w:ascii="Arial" w:hAnsi="Arial" w:cs="Arial"/>
          <w:color w:val="auto"/>
        </w:rPr>
        <w:t xml:space="preserve"> and conferences</w:t>
      </w:r>
      <w:r w:rsidR="00844027" w:rsidRPr="00FE5B4F">
        <w:rPr>
          <w:rFonts w:ascii="Arial" w:hAnsi="Arial" w:cs="Arial"/>
          <w:color w:val="auto"/>
        </w:rPr>
        <w:t>, wellness, and Spa services, they also offer laundry, transportation, and the provide guest services. These are the services that hotels use to generate their revenue. In addition, several factors influ</w:t>
      </w:r>
      <w:r w:rsidRPr="00FE5B4F">
        <w:rPr>
          <w:rFonts w:ascii="Arial" w:hAnsi="Arial" w:cs="Arial"/>
          <w:color w:val="auto"/>
        </w:rPr>
        <w:t>ence the revenue of Shangri-La</w:t>
      </w:r>
      <w:r w:rsidR="00844027" w:rsidRPr="00FE5B4F">
        <w:rPr>
          <w:rFonts w:ascii="Arial" w:hAnsi="Arial" w:cs="Arial"/>
          <w:color w:val="auto"/>
        </w:rPr>
        <w:t xml:space="preserve"> Hotel in the market demand, geographic expansion, and the effect of COVID-19 pandemic that influences their revenue</w:t>
      </w:r>
      <w:r w:rsidR="00FE3375" w:rsidRPr="00FE5B4F">
        <w:rPr>
          <w:rFonts w:ascii="Arial" w:hAnsi="Arial" w:cs="Arial"/>
          <w:color w:val="auto"/>
        </w:rPr>
        <w:t xml:space="preserve"> (</w:t>
      </w:r>
      <w:r w:rsidRPr="00FE5B4F">
        <w:rPr>
          <w:rFonts w:ascii="Arial" w:hAnsi="Arial" w:cs="Arial"/>
          <w:color w:val="auto"/>
        </w:rPr>
        <w:t>Shangri-La</w:t>
      </w:r>
      <w:r w:rsidR="00FE3375" w:rsidRPr="00FE5B4F">
        <w:rPr>
          <w:rFonts w:ascii="Arial" w:hAnsi="Arial" w:cs="Arial"/>
          <w:color w:val="auto"/>
        </w:rPr>
        <w:t>, 2024)</w:t>
      </w:r>
      <w:r w:rsidR="00844027" w:rsidRPr="00FE5B4F">
        <w:rPr>
          <w:rFonts w:ascii="Arial" w:hAnsi="Arial" w:cs="Arial"/>
          <w:color w:val="auto"/>
        </w:rPr>
        <w:t xml:space="preserve">. The demand for hotels increased in the vacation seasons the family booked a hotel room to spend a vacation. Moreover, when the hotel branch opens in a new area it helps to expand the geography, so it also helps to growth of the revenue. COVID-19 is one of the pandemics that influenced the overall hotel industry, due to the COVID-19 pandemic the revenue of the </w:t>
      </w:r>
      <w:r w:rsidRPr="00FE5B4F">
        <w:rPr>
          <w:rFonts w:ascii="Arial" w:hAnsi="Arial" w:cs="Arial"/>
          <w:color w:val="auto"/>
        </w:rPr>
        <w:t>Shangri-La</w:t>
      </w:r>
      <w:r w:rsidR="00844027" w:rsidRPr="00FE5B4F">
        <w:rPr>
          <w:rFonts w:ascii="Arial" w:hAnsi="Arial" w:cs="Arial"/>
          <w:color w:val="auto"/>
        </w:rPr>
        <w:t xml:space="preserve"> Hotel greatly declined</w:t>
      </w:r>
      <w:r w:rsidR="00DF3895" w:rsidRPr="00FE5B4F">
        <w:rPr>
          <w:rFonts w:ascii="Arial" w:hAnsi="Arial" w:cs="Arial"/>
          <w:color w:val="auto"/>
        </w:rPr>
        <w:t xml:space="preserve"> (</w:t>
      </w:r>
      <w:r w:rsidRPr="00FE5B4F">
        <w:rPr>
          <w:rFonts w:ascii="Arial" w:hAnsi="Arial" w:cs="Arial"/>
          <w:color w:val="auto"/>
        </w:rPr>
        <w:t>Shangri-La</w:t>
      </w:r>
      <w:r w:rsidR="00DF3895" w:rsidRPr="00FE5B4F">
        <w:rPr>
          <w:rFonts w:ascii="Arial" w:hAnsi="Arial" w:cs="Arial"/>
          <w:color w:val="auto"/>
        </w:rPr>
        <w:t xml:space="preserve"> Hote</w:t>
      </w:r>
      <w:r w:rsidRPr="00FE5B4F">
        <w:rPr>
          <w:rFonts w:ascii="Arial" w:hAnsi="Arial" w:cs="Arial"/>
          <w:color w:val="auto"/>
        </w:rPr>
        <w:t>l</w:t>
      </w:r>
      <w:r w:rsidR="00DF3895" w:rsidRPr="00FE5B4F">
        <w:rPr>
          <w:rFonts w:ascii="Arial" w:hAnsi="Arial" w:cs="Arial"/>
          <w:color w:val="auto"/>
        </w:rPr>
        <w:t>, 2023)</w:t>
      </w:r>
      <w:r w:rsidR="00844027" w:rsidRPr="00FE5B4F">
        <w:rPr>
          <w:rFonts w:ascii="Arial" w:hAnsi="Arial" w:cs="Arial"/>
          <w:color w:val="auto"/>
        </w:rPr>
        <w:t>.</w:t>
      </w:r>
    </w:p>
    <w:p w14:paraId="29B191EF" w14:textId="77777777" w:rsidR="00FE3375" w:rsidRPr="002A1B12" w:rsidRDefault="00FE3375" w:rsidP="00200091">
      <w:pPr>
        <w:keepNext/>
        <w:spacing w:after="0"/>
        <w:rPr>
          <w:rFonts w:cs="Times New Roman"/>
          <w:color w:val="auto"/>
        </w:rPr>
      </w:pPr>
      <w:r w:rsidRPr="002A1B12">
        <w:rPr>
          <w:rFonts w:cs="Times New Roman"/>
          <w:noProof/>
          <w:color w:val="auto"/>
        </w:rPr>
        <w:lastRenderedPageBreak/>
        <w:drawing>
          <wp:inline distT="0" distB="0" distL="0" distR="0" wp14:anchorId="4DB620C3" wp14:editId="70A86F81">
            <wp:extent cx="5731510" cy="3879850"/>
            <wp:effectExtent l="0" t="0" r="2540" b="6350"/>
            <wp:docPr id="1488954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954873" name=""/>
                    <pic:cNvPicPr/>
                  </pic:nvPicPr>
                  <pic:blipFill>
                    <a:blip r:embed="rId9"/>
                    <a:stretch>
                      <a:fillRect/>
                    </a:stretch>
                  </pic:blipFill>
                  <pic:spPr>
                    <a:xfrm>
                      <a:off x="0" y="0"/>
                      <a:ext cx="5731510" cy="3879850"/>
                    </a:xfrm>
                    <a:prstGeom prst="rect">
                      <a:avLst/>
                    </a:prstGeom>
                  </pic:spPr>
                </pic:pic>
              </a:graphicData>
            </a:graphic>
          </wp:inline>
        </w:drawing>
      </w:r>
    </w:p>
    <w:p w14:paraId="595A6915" w14:textId="13B9E1D3" w:rsidR="00FE3375" w:rsidRPr="002A1B12" w:rsidRDefault="00FE3375" w:rsidP="00200091">
      <w:pPr>
        <w:pStyle w:val="Caption"/>
        <w:spacing w:after="0" w:line="360" w:lineRule="auto"/>
        <w:jc w:val="center"/>
        <w:rPr>
          <w:rFonts w:cs="Times New Roman"/>
          <w:color w:val="auto"/>
          <w:sz w:val="24"/>
          <w:szCs w:val="24"/>
        </w:rPr>
      </w:pPr>
      <w:r w:rsidRPr="002A1B12">
        <w:rPr>
          <w:rFonts w:cs="Times New Roman"/>
          <w:color w:val="auto"/>
          <w:sz w:val="24"/>
          <w:szCs w:val="24"/>
        </w:rPr>
        <w:t xml:space="preserve">Figure </w:t>
      </w:r>
      <w:r w:rsidRPr="002A1B12">
        <w:rPr>
          <w:rFonts w:cs="Times New Roman"/>
          <w:color w:val="auto"/>
          <w:sz w:val="24"/>
          <w:szCs w:val="24"/>
        </w:rPr>
        <w:fldChar w:fldCharType="begin"/>
      </w:r>
      <w:r w:rsidRPr="002A1B12">
        <w:rPr>
          <w:rFonts w:cs="Times New Roman"/>
          <w:color w:val="auto"/>
          <w:sz w:val="24"/>
          <w:szCs w:val="24"/>
        </w:rPr>
        <w:instrText xml:space="preserve"> SEQ Figure \* ARABIC </w:instrText>
      </w:r>
      <w:r w:rsidRPr="002A1B12">
        <w:rPr>
          <w:rFonts w:cs="Times New Roman"/>
          <w:color w:val="auto"/>
          <w:sz w:val="24"/>
          <w:szCs w:val="24"/>
        </w:rPr>
        <w:fldChar w:fldCharType="separate"/>
      </w:r>
      <w:r w:rsidR="005D4C8E" w:rsidRPr="002A1B12">
        <w:rPr>
          <w:rFonts w:cs="Times New Roman"/>
          <w:noProof/>
          <w:color w:val="auto"/>
          <w:sz w:val="24"/>
          <w:szCs w:val="24"/>
        </w:rPr>
        <w:t>2</w:t>
      </w:r>
      <w:r w:rsidRPr="002A1B12">
        <w:rPr>
          <w:rFonts w:cs="Times New Roman"/>
          <w:color w:val="auto"/>
          <w:sz w:val="24"/>
          <w:szCs w:val="24"/>
        </w:rPr>
        <w:fldChar w:fldCharType="end"/>
      </w:r>
      <w:r w:rsidRPr="002A1B12">
        <w:rPr>
          <w:rFonts w:cs="Times New Roman"/>
          <w:color w:val="auto"/>
          <w:sz w:val="24"/>
          <w:szCs w:val="24"/>
        </w:rPr>
        <w:t>: Revenue decline</w:t>
      </w:r>
    </w:p>
    <w:p w14:paraId="5B867C07" w14:textId="071DC151" w:rsidR="00FE3375" w:rsidRDefault="00FE3375" w:rsidP="00200091">
      <w:pPr>
        <w:spacing w:after="0"/>
        <w:jc w:val="center"/>
        <w:rPr>
          <w:rFonts w:cs="Times New Roman"/>
          <w:color w:val="auto"/>
        </w:rPr>
      </w:pPr>
      <w:r w:rsidRPr="002A1B12">
        <w:rPr>
          <w:rFonts w:cs="Times New Roman"/>
          <w:color w:val="auto"/>
        </w:rPr>
        <w:t>Source: (</w:t>
      </w:r>
      <w:r w:rsidR="00EC6962" w:rsidRPr="002A1B12">
        <w:rPr>
          <w:rFonts w:cs="Times New Roman"/>
          <w:color w:val="auto"/>
        </w:rPr>
        <w:t>Shangri-La</w:t>
      </w:r>
      <w:r w:rsidR="00DF3895" w:rsidRPr="002A1B12">
        <w:rPr>
          <w:rFonts w:cs="Times New Roman"/>
          <w:color w:val="auto"/>
        </w:rPr>
        <w:t xml:space="preserve"> Hote</w:t>
      </w:r>
      <w:r w:rsidR="00EC6962">
        <w:rPr>
          <w:rFonts w:cs="Times New Roman"/>
          <w:color w:val="auto"/>
        </w:rPr>
        <w:t>l</w:t>
      </w:r>
      <w:r w:rsidR="00DF3895" w:rsidRPr="002A1B12">
        <w:rPr>
          <w:rFonts w:cs="Times New Roman"/>
          <w:color w:val="auto"/>
        </w:rPr>
        <w:t>, 2023).</w:t>
      </w:r>
    </w:p>
    <w:p w14:paraId="71C8E6BC" w14:textId="77777777" w:rsidR="000C0900" w:rsidRPr="002A1B12" w:rsidRDefault="000C0900" w:rsidP="00200091">
      <w:pPr>
        <w:spacing w:after="0"/>
        <w:jc w:val="center"/>
        <w:rPr>
          <w:rFonts w:cs="Times New Roman"/>
          <w:color w:val="auto"/>
        </w:rPr>
      </w:pPr>
    </w:p>
    <w:p w14:paraId="6EA292A1" w14:textId="35BFE750" w:rsidR="00844027" w:rsidRPr="002A1B12" w:rsidRDefault="00AD1A65" w:rsidP="000C0900">
      <w:pPr>
        <w:pStyle w:val="Heading2"/>
        <w:numPr>
          <w:ilvl w:val="1"/>
          <w:numId w:val="21"/>
        </w:numPr>
        <w:spacing w:before="0" w:after="0"/>
        <w:rPr>
          <w:rFonts w:cs="Times New Roman"/>
          <w:color w:val="auto"/>
          <w:szCs w:val="24"/>
        </w:rPr>
      </w:pPr>
      <w:bookmarkStart w:id="3" w:name="_Toc165930723"/>
      <w:r w:rsidRPr="002A1B12">
        <w:rPr>
          <w:rFonts w:cs="Times New Roman"/>
          <w:color w:val="auto"/>
          <w:szCs w:val="24"/>
        </w:rPr>
        <w:t>Travelodge Hotels:</w:t>
      </w:r>
      <w:bookmarkEnd w:id="3"/>
    </w:p>
    <w:p w14:paraId="31BE3155" w14:textId="77777777" w:rsidR="00DF3895" w:rsidRPr="002A1B12" w:rsidRDefault="00DF3895" w:rsidP="00200091">
      <w:pPr>
        <w:keepNext/>
        <w:spacing w:after="0"/>
        <w:rPr>
          <w:rFonts w:cs="Times New Roman"/>
          <w:color w:val="auto"/>
        </w:rPr>
      </w:pPr>
      <w:r w:rsidRPr="002A1B12">
        <w:rPr>
          <w:rFonts w:cs="Times New Roman"/>
          <w:noProof/>
          <w:color w:val="auto"/>
        </w:rPr>
        <w:drawing>
          <wp:inline distT="0" distB="0" distL="0" distR="0" wp14:anchorId="492483B7" wp14:editId="3D14AB2E">
            <wp:extent cx="5731510" cy="2081530"/>
            <wp:effectExtent l="0" t="0" r="2540" b="0"/>
            <wp:docPr id="466354584" name="Picture 1" descr="A graph of growth and weight lo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354584" name="Picture 1" descr="A graph of growth and weight loss&#10;&#10;Description automatically generated with medium confidence"/>
                    <pic:cNvPicPr/>
                  </pic:nvPicPr>
                  <pic:blipFill>
                    <a:blip r:embed="rId10"/>
                    <a:stretch>
                      <a:fillRect/>
                    </a:stretch>
                  </pic:blipFill>
                  <pic:spPr>
                    <a:xfrm>
                      <a:off x="0" y="0"/>
                      <a:ext cx="5731510" cy="2081530"/>
                    </a:xfrm>
                    <a:prstGeom prst="rect">
                      <a:avLst/>
                    </a:prstGeom>
                  </pic:spPr>
                </pic:pic>
              </a:graphicData>
            </a:graphic>
          </wp:inline>
        </w:drawing>
      </w:r>
    </w:p>
    <w:p w14:paraId="3E4BFC65" w14:textId="3F841695" w:rsidR="00DF3895" w:rsidRPr="002A1B12" w:rsidRDefault="00DF3895" w:rsidP="008647CE">
      <w:pPr>
        <w:pStyle w:val="Caption"/>
        <w:spacing w:after="0" w:line="360" w:lineRule="auto"/>
        <w:jc w:val="center"/>
        <w:rPr>
          <w:rFonts w:cs="Times New Roman"/>
          <w:color w:val="auto"/>
          <w:sz w:val="24"/>
          <w:szCs w:val="24"/>
        </w:rPr>
      </w:pPr>
      <w:r w:rsidRPr="002A1B12">
        <w:rPr>
          <w:rFonts w:cs="Times New Roman"/>
          <w:color w:val="auto"/>
          <w:sz w:val="24"/>
          <w:szCs w:val="24"/>
        </w:rPr>
        <w:t xml:space="preserve">Figure </w:t>
      </w:r>
      <w:r w:rsidRPr="002A1B12">
        <w:rPr>
          <w:rFonts w:cs="Times New Roman"/>
          <w:color w:val="auto"/>
          <w:sz w:val="24"/>
          <w:szCs w:val="24"/>
        </w:rPr>
        <w:fldChar w:fldCharType="begin"/>
      </w:r>
      <w:r w:rsidRPr="002A1B12">
        <w:rPr>
          <w:rFonts w:cs="Times New Roman"/>
          <w:color w:val="auto"/>
          <w:sz w:val="24"/>
          <w:szCs w:val="24"/>
        </w:rPr>
        <w:instrText xml:space="preserve"> SEQ Figure \* ARABIC </w:instrText>
      </w:r>
      <w:r w:rsidRPr="002A1B12">
        <w:rPr>
          <w:rFonts w:cs="Times New Roman"/>
          <w:color w:val="auto"/>
          <w:sz w:val="24"/>
          <w:szCs w:val="24"/>
        </w:rPr>
        <w:fldChar w:fldCharType="separate"/>
      </w:r>
      <w:r w:rsidR="005D4C8E" w:rsidRPr="002A1B12">
        <w:rPr>
          <w:rFonts w:cs="Times New Roman"/>
          <w:noProof/>
          <w:color w:val="auto"/>
          <w:sz w:val="24"/>
          <w:szCs w:val="24"/>
        </w:rPr>
        <w:t>3</w:t>
      </w:r>
      <w:r w:rsidRPr="002A1B12">
        <w:rPr>
          <w:rFonts w:cs="Times New Roman"/>
          <w:color w:val="auto"/>
          <w:sz w:val="24"/>
          <w:szCs w:val="24"/>
        </w:rPr>
        <w:fldChar w:fldCharType="end"/>
      </w:r>
      <w:r w:rsidRPr="002A1B12">
        <w:rPr>
          <w:rFonts w:cs="Times New Roman"/>
          <w:color w:val="auto"/>
          <w:sz w:val="24"/>
          <w:szCs w:val="24"/>
        </w:rPr>
        <w:t>: Revenue of Travelodge</w:t>
      </w:r>
    </w:p>
    <w:p w14:paraId="26E0EF27" w14:textId="01DC115B" w:rsidR="00DF3895" w:rsidRPr="002A1B12" w:rsidRDefault="00DF3895" w:rsidP="008647CE">
      <w:pPr>
        <w:spacing w:after="0"/>
        <w:jc w:val="center"/>
        <w:rPr>
          <w:rFonts w:cs="Times New Roman"/>
          <w:color w:val="auto"/>
        </w:rPr>
      </w:pPr>
      <w:r w:rsidRPr="002A1B12">
        <w:rPr>
          <w:rFonts w:cs="Times New Roman"/>
          <w:color w:val="auto"/>
        </w:rPr>
        <w:t>Source: (Travelodge, 2022).</w:t>
      </w:r>
    </w:p>
    <w:p w14:paraId="7657CC91" w14:textId="76BD0BE4" w:rsidR="00AD1A65" w:rsidRPr="00FE5B4F" w:rsidRDefault="00AD1A65" w:rsidP="00200091">
      <w:pPr>
        <w:spacing w:after="0"/>
        <w:rPr>
          <w:rFonts w:ascii="Arial" w:hAnsi="Arial" w:cs="Arial"/>
          <w:color w:val="auto"/>
        </w:rPr>
      </w:pPr>
      <w:r w:rsidRPr="00FE5B4F">
        <w:rPr>
          <w:rFonts w:ascii="Arial" w:hAnsi="Arial" w:cs="Arial"/>
          <w:color w:val="auto"/>
        </w:rPr>
        <w:t xml:space="preserve">Travelodge </w:t>
      </w:r>
      <w:r w:rsidR="003D1A1E" w:rsidRPr="00FE5B4F">
        <w:rPr>
          <w:rFonts w:ascii="Arial" w:hAnsi="Arial" w:cs="Arial"/>
          <w:color w:val="auto"/>
        </w:rPr>
        <w:t>Hotel</w:t>
      </w:r>
      <w:r w:rsidRPr="00FE5B4F">
        <w:rPr>
          <w:rFonts w:ascii="Arial" w:hAnsi="Arial" w:cs="Arial"/>
          <w:color w:val="auto"/>
        </w:rPr>
        <w:t xml:space="preserve"> is one of the budget chain hotels that reported their financial record results </w:t>
      </w:r>
      <w:r w:rsidR="003D1A1E" w:rsidRPr="00FE5B4F">
        <w:rPr>
          <w:rFonts w:ascii="Arial" w:hAnsi="Arial" w:cs="Arial"/>
          <w:color w:val="auto"/>
        </w:rPr>
        <w:t>for</w:t>
      </w:r>
      <w:r w:rsidRPr="00FE5B4F">
        <w:rPr>
          <w:rFonts w:ascii="Arial" w:hAnsi="Arial" w:cs="Arial"/>
          <w:color w:val="auto"/>
        </w:rPr>
        <w:t xml:space="preserve"> the year 2022 in which their overall underlying revenue was £910 million </w:t>
      </w:r>
      <w:r w:rsidR="003D1A1E" w:rsidRPr="00FE5B4F">
        <w:rPr>
          <w:rFonts w:ascii="Arial" w:hAnsi="Arial" w:cs="Arial"/>
          <w:color w:val="auto"/>
        </w:rPr>
        <w:t>which</w:t>
      </w:r>
      <w:r w:rsidRPr="00FE5B4F">
        <w:rPr>
          <w:rFonts w:ascii="Arial" w:hAnsi="Arial" w:cs="Arial"/>
          <w:color w:val="auto"/>
        </w:rPr>
        <w:t xml:space="preserve"> is more than the year 2019. It increases up to 25%. In the year 2022</w:t>
      </w:r>
      <w:r w:rsidR="003D1A1E" w:rsidRPr="00FE5B4F">
        <w:rPr>
          <w:rFonts w:ascii="Arial" w:hAnsi="Arial" w:cs="Arial"/>
          <w:color w:val="auto"/>
        </w:rPr>
        <w:t>,</w:t>
      </w:r>
      <w:r w:rsidRPr="00FE5B4F">
        <w:rPr>
          <w:rFonts w:ascii="Arial" w:hAnsi="Arial" w:cs="Arial"/>
          <w:color w:val="auto"/>
        </w:rPr>
        <w:t xml:space="preserve"> the Travelodge hotel revenue surpassed £1 billion. The hotel also reported that </w:t>
      </w:r>
      <w:r w:rsidR="00101663" w:rsidRPr="00FE5B4F">
        <w:rPr>
          <w:rFonts w:ascii="Arial" w:hAnsi="Arial" w:cs="Arial"/>
          <w:color w:val="auto"/>
        </w:rPr>
        <w:t>its</w:t>
      </w:r>
      <w:r w:rsidRPr="00FE5B4F">
        <w:rPr>
          <w:rFonts w:ascii="Arial" w:hAnsi="Arial" w:cs="Arial"/>
          <w:color w:val="auto"/>
        </w:rPr>
        <w:t xml:space="preserve"> </w:t>
      </w:r>
      <w:r w:rsidR="003D1A1E" w:rsidRPr="00FE5B4F">
        <w:rPr>
          <w:rFonts w:ascii="Arial" w:hAnsi="Arial" w:cs="Arial"/>
          <w:color w:val="auto"/>
        </w:rPr>
        <w:t>EBITDA</w:t>
      </w:r>
      <w:r w:rsidRPr="00FE5B4F">
        <w:rPr>
          <w:rFonts w:ascii="Arial" w:hAnsi="Arial" w:cs="Arial"/>
          <w:color w:val="auto"/>
        </w:rPr>
        <w:t xml:space="preserve"> </w:t>
      </w:r>
      <w:r w:rsidRPr="00FE5B4F">
        <w:rPr>
          <w:rFonts w:ascii="Arial" w:hAnsi="Arial" w:cs="Arial"/>
          <w:color w:val="auto"/>
        </w:rPr>
        <w:lastRenderedPageBreak/>
        <w:t xml:space="preserve">profit in 2022 was £212.9 million </w:t>
      </w:r>
      <w:r w:rsidR="003D1A1E" w:rsidRPr="00FE5B4F">
        <w:rPr>
          <w:rFonts w:ascii="Arial" w:hAnsi="Arial" w:cs="Arial"/>
          <w:color w:val="auto"/>
        </w:rPr>
        <w:t>which</w:t>
      </w:r>
      <w:r w:rsidRPr="00FE5B4F">
        <w:rPr>
          <w:rFonts w:ascii="Arial" w:hAnsi="Arial" w:cs="Arial"/>
          <w:color w:val="auto"/>
        </w:rPr>
        <w:t xml:space="preserve"> is up from £83.8 million </w:t>
      </w:r>
      <w:r w:rsidR="003D1A1E" w:rsidRPr="00FE5B4F">
        <w:rPr>
          <w:rFonts w:ascii="Arial" w:hAnsi="Arial" w:cs="Arial"/>
          <w:color w:val="auto"/>
        </w:rPr>
        <w:t>in</w:t>
      </w:r>
      <w:r w:rsidRPr="00FE5B4F">
        <w:rPr>
          <w:rFonts w:ascii="Arial" w:hAnsi="Arial" w:cs="Arial"/>
          <w:color w:val="auto"/>
        </w:rPr>
        <w:t xml:space="preserve"> 2019</w:t>
      </w:r>
      <w:r w:rsidR="00DF3895" w:rsidRPr="00FE5B4F">
        <w:rPr>
          <w:rFonts w:ascii="Arial" w:hAnsi="Arial" w:cs="Arial"/>
          <w:color w:val="auto"/>
        </w:rPr>
        <w:t xml:space="preserve"> (Travelodge, 2022). </w:t>
      </w:r>
      <w:r w:rsidR="00CE4AE1" w:rsidRPr="00FE5B4F">
        <w:rPr>
          <w:rFonts w:ascii="Arial" w:hAnsi="Arial" w:cs="Arial"/>
          <w:color w:val="auto"/>
        </w:rPr>
        <w:t xml:space="preserve">Moreover, the revenue </w:t>
      </w:r>
      <w:r w:rsidR="003D1A1E" w:rsidRPr="00FE5B4F">
        <w:rPr>
          <w:rFonts w:ascii="Arial" w:hAnsi="Arial" w:cs="Arial"/>
          <w:color w:val="auto"/>
        </w:rPr>
        <w:t>generated</w:t>
      </w:r>
      <w:r w:rsidR="00CE4AE1" w:rsidRPr="00FE5B4F">
        <w:rPr>
          <w:rFonts w:ascii="Arial" w:hAnsi="Arial" w:cs="Arial"/>
          <w:color w:val="auto"/>
        </w:rPr>
        <w:t xml:space="preserve"> </w:t>
      </w:r>
      <w:r w:rsidR="003D1A1E" w:rsidRPr="00FE5B4F">
        <w:rPr>
          <w:rFonts w:ascii="Arial" w:hAnsi="Arial" w:cs="Arial"/>
          <w:color w:val="auto"/>
        </w:rPr>
        <w:t>by</w:t>
      </w:r>
      <w:r w:rsidR="00CE4AE1" w:rsidRPr="00FE5B4F">
        <w:rPr>
          <w:rFonts w:ascii="Arial" w:hAnsi="Arial" w:cs="Arial"/>
          <w:color w:val="auto"/>
        </w:rPr>
        <w:t xml:space="preserve"> the hotel from various sources, it generates from rental </w:t>
      </w:r>
      <w:r w:rsidR="003D1A1E" w:rsidRPr="00FE5B4F">
        <w:rPr>
          <w:rFonts w:ascii="Arial" w:hAnsi="Arial" w:cs="Arial"/>
          <w:color w:val="auto"/>
        </w:rPr>
        <w:t>rooms</w:t>
      </w:r>
      <w:r w:rsidR="00CE4AE1" w:rsidRPr="00FE5B4F">
        <w:rPr>
          <w:rFonts w:ascii="Arial" w:hAnsi="Arial" w:cs="Arial"/>
          <w:color w:val="auto"/>
        </w:rPr>
        <w:t xml:space="preserve">, ancillary services, </w:t>
      </w:r>
      <w:r w:rsidR="003D1A1E" w:rsidRPr="00FE5B4F">
        <w:rPr>
          <w:rFonts w:ascii="Arial" w:hAnsi="Arial" w:cs="Arial"/>
          <w:color w:val="auto"/>
        </w:rPr>
        <w:t xml:space="preserve">and </w:t>
      </w:r>
      <w:r w:rsidR="00CE4AE1" w:rsidRPr="00FE5B4F">
        <w:rPr>
          <w:rFonts w:ascii="Arial" w:hAnsi="Arial" w:cs="Arial"/>
          <w:color w:val="auto"/>
        </w:rPr>
        <w:t xml:space="preserve">corporate contracts. Furthermore, the factors that influence the revenue of the hotel are the occupancy rates, the higher occupancy rate </w:t>
      </w:r>
      <w:r w:rsidR="003D1A1E" w:rsidRPr="00FE5B4F">
        <w:rPr>
          <w:rFonts w:ascii="Arial" w:hAnsi="Arial" w:cs="Arial"/>
          <w:color w:val="auto"/>
        </w:rPr>
        <w:t>helps</w:t>
      </w:r>
      <w:r w:rsidR="00CE4AE1" w:rsidRPr="00FE5B4F">
        <w:rPr>
          <w:rFonts w:ascii="Arial" w:hAnsi="Arial" w:cs="Arial"/>
          <w:color w:val="auto"/>
        </w:rPr>
        <w:t xml:space="preserve"> to increase the revenue. The economic condition of the hotel affects on the travel behaviour</w:t>
      </w:r>
      <w:r w:rsidR="00DF3895" w:rsidRPr="00FE5B4F">
        <w:rPr>
          <w:rFonts w:ascii="Arial" w:hAnsi="Arial" w:cs="Arial"/>
          <w:color w:val="auto"/>
        </w:rPr>
        <w:t xml:space="preserve"> (Travelodge, 2023). </w:t>
      </w:r>
      <w:r w:rsidR="00CE4AE1" w:rsidRPr="00FE5B4F">
        <w:rPr>
          <w:rFonts w:ascii="Arial" w:hAnsi="Arial" w:cs="Arial"/>
          <w:color w:val="auto"/>
        </w:rPr>
        <w:t xml:space="preserve"> </w:t>
      </w:r>
    </w:p>
    <w:p w14:paraId="1259C733" w14:textId="77777777" w:rsidR="005D4C8E" w:rsidRPr="002A1B12" w:rsidRDefault="005D4C8E" w:rsidP="00200091">
      <w:pPr>
        <w:keepNext/>
        <w:spacing w:after="0"/>
        <w:rPr>
          <w:rFonts w:cs="Times New Roman"/>
          <w:color w:val="auto"/>
        </w:rPr>
      </w:pPr>
      <w:r w:rsidRPr="002A1B12">
        <w:rPr>
          <w:rFonts w:cs="Times New Roman"/>
          <w:noProof/>
          <w:color w:val="auto"/>
        </w:rPr>
        <w:drawing>
          <wp:inline distT="0" distB="0" distL="0" distR="0" wp14:anchorId="38413A21" wp14:editId="0C11075F">
            <wp:extent cx="5731510" cy="3671570"/>
            <wp:effectExtent l="0" t="0" r="2540" b="5080"/>
            <wp:docPr id="300296101" name="Picture 2"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296101" name="Picture 2" descr="A graph of blue bar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671570"/>
                    </a:xfrm>
                    <a:prstGeom prst="rect">
                      <a:avLst/>
                    </a:prstGeom>
                  </pic:spPr>
                </pic:pic>
              </a:graphicData>
            </a:graphic>
          </wp:inline>
        </w:drawing>
      </w:r>
    </w:p>
    <w:p w14:paraId="490DB906" w14:textId="7AA345AC" w:rsidR="005D4C8E" w:rsidRPr="002A1B12" w:rsidRDefault="005D4C8E" w:rsidP="00200091">
      <w:pPr>
        <w:pStyle w:val="Caption"/>
        <w:spacing w:after="0" w:line="360" w:lineRule="auto"/>
        <w:jc w:val="center"/>
        <w:rPr>
          <w:rFonts w:cs="Times New Roman"/>
          <w:color w:val="auto"/>
          <w:sz w:val="24"/>
          <w:szCs w:val="24"/>
        </w:rPr>
      </w:pPr>
      <w:r w:rsidRPr="002A1B12">
        <w:rPr>
          <w:rFonts w:cs="Times New Roman"/>
          <w:color w:val="auto"/>
          <w:sz w:val="24"/>
          <w:szCs w:val="24"/>
        </w:rPr>
        <w:t xml:space="preserve">Figure </w:t>
      </w:r>
      <w:r w:rsidRPr="002A1B12">
        <w:rPr>
          <w:rFonts w:cs="Times New Roman"/>
          <w:color w:val="auto"/>
          <w:sz w:val="24"/>
          <w:szCs w:val="24"/>
        </w:rPr>
        <w:fldChar w:fldCharType="begin"/>
      </w:r>
      <w:r w:rsidRPr="002A1B12">
        <w:rPr>
          <w:rFonts w:cs="Times New Roman"/>
          <w:color w:val="auto"/>
          <w:sz w:val="24"/>
          <w:szCs w:val="24"/>
        </w:rPr>
        <w:instrText xml:space="preserve"> SEQ Figure \* ARABIC </w:instrText>
      </w:r>
      <w:r w:rsidRPr="002A1B12">
        <w:rPr>
          <w:rFonts w:cs="Times New Roman"/>
          <w:color w:val="auto"/>
          <w:sz w:val="24"/>
          <w:szCs w:val="24"/>
        </w:rPr>
        <w:fldChar w:fldCharType="separate"/>
      </w:r>
      <w:r w:rsidRPr="002A1B12">
        <w:rPr>
          <w:rFonts w:cs="Times New Roman"/>
          <w:noProof/>
          <w:color w:val="auto"/>
          <w:sz w:val="24"/>
          <w:szCs w:val="24"/>
        </w:rPr>
        <w:t>4</w:t>
      </w:r>
      <w:r w:rsidRPr="002A1B12">
        <w:rPr>
          <w:rFonts w:cs="Times New Roman"/>
          <w:color w:val="auto"/>
          <w:sz w:val="24"/>
          <w:szCs w:val="24"/>
        </w:rPr>
        <w:fldChar w:fldCharType="end"/>
      </w:r>
      <w:r w:rsidRPr="002A1B12">
        <w:rPr>
          <w:rFonts w:cs="Times New Roman"/>
          <w:color w:val="auto"/>
          <w:sz w:val="24"/>
          <w:szCs w:val="24"/>
        </w:rPr>
        <w:t>: Travelodge revenue</w:t>
      </w:r>
    </w:p>
    <w:p w14:paraId="54680F97" w14:textId="541E9741" w:rsidR="005D4C8E" w:rsidRPr="002A1B12" w:rsidRDefault="005D4C8E" w:rsidP="00200091">
      <w:pPr>
        <w:spacing w:after="0"/>
        <w:jc w:val="center"/>
        <w:rPr>
          <w:rFonts w:cs="Times New Roman"/>
          <w:color w:val="auto"/>
        </w:rPr>
      </w:pPr>
      <w:r w:rsidRPr="002A1B12">
        <w:rPr>
          <w:rFonts w:cs="Times New Roman"/>
          <w:color w:val="auto"/>
        </w:rPr>
        <w:t>Source: (Statista, 2024)</w:t>
      </w:r>
    </w:p>
    <w:p w14:paraId="00EBF779" w14:textId="2B07F721" w:rsidR="00CE4AE1" w:rsidRPr="002A1B12" w:rsidRDefault="00CE4AE1" w:rsidP="000C0900">
      <w:pPr>
        <w:pStyle w:val="Heading1"/>
        <w:numPr>
          <w:ilvl w:val="0"/>
          <w:numId w:val="22"/>
        </w:numPr>
        <w:spacing w:before="0" w:after="0"/>
        <w:rPr>
          <w:rFonts w:cs="Times New Roman"/>
          <w:color w:val="auto"/>
          <w:szCs w:val="24"/>
        </w:rPr>
      </w:pPr>
      <w:bookmarkStart w:id="4" w:name="_Toc165930724"/>
      <w:r w:rsidRPr="002A1B12">
        <w:rPr>
          <w:rFonts w:cs="Times New Roman"/>
          <w:color w:val="auto"/>
          <w:szCs w:val="24"/>
        </w:rPr>
        <w:lastRenderedPageBreak/>
        <w:t xml:space="preserve">Market </w:t>
      </w:r>
      <w:r w:rsidR="003D1A1E" w:rsidRPr="002A1B12">
        <w:rPr>
          <w:rFonts w:cs="Times New Roman"/>
          <w:color w:val="auto"/>
          <w:szCs w:val="24"/>
        </w:rPr>
        <w:t>Conditions</w:t>
      </w:r>
      <w:r w:rsidRPr="002A1B12">
        <w:rPr>
          <w:rFonts w:cs="Times New Roman"/>
          <w:color w:val="auto"/>
          <w:szCs w:val="24"/>
        </w:rPr>
        <w:t>:</w:t>
      </w:r>
      <w:bookmarkEnd w:id="4"/>
    </w:p>
    <w:p w14:paraId="4C7ED1E5" w14:textId="61D0AB46" w:rsidR="003D1A1E" w:rsidRPr="002A1B12" w:rsidRDefault="003D1A1E" w:rsidP="000C0900">
      <w:pPr>
        <w:pStyle w:val="Heading2"/>
        <w:numPr>
          <w:ilvl w:val="1"/>
          <w:numId w:val="22"/>
        </w:numPr>
        <w:spacing w:before="0" w:after="0"/>
        <w:rPr>
          <w:rFonts w:cs="Times New Roman"/>
          <w:color w:val="auto"/>
          <w:szCs w:val="24"/>
        </w:rPr>
      </w:pPr>
      <w:bookmarkStart w:id="5" w:name="_Toc165930725"/>
      <w:r w:rsidRPr="002A1B12">
        <w:rPr>
          <w:rFonts w:cs="Times New Roman"/>
          <w:color w:val="auto"/>
          <w:szCs w:val="24"/>
        </w:rPr>
        <w:t>Shangri-La Hotel:</w:t>
      </w:r>
      <w:bookmarkEnd w:id="5"/>
    </w:p>
    <w:p w14:paraId="1CA26B86" w14:textId="77777777" w:rsidR="00DF3895" w:rsidRPr="002A1B12" w:rsidRDefault="00DF3895" w:rsidP="00200091">
      <w:pPr>
        <w:keepNext/>
        <w:spacing w:after="0"/>
        <w:rPr>
          <w:rFonts w:cs="Times New Roman"/>
          <w:color w:val="auto"/>
        </w:rPr>
      </w:pPr>
      <w:r w:rsidRPr="002A1B12">
        <w:rPr>
          <w:rFonts w:cs="Times New Roman"/>
          <w:noProof/>
          <w:color w:val="auto"/>
        </w:rPr>
        <w:drawing>
          <wp:inline distT="0" distB="0" distL="0" distR="0" wp14:anchorId="7AF57DC4" wp14:editId="184C611A">
            <wp:extent cx="5731510" cy="2607945"/>
            <wp:effectExtent l="0" t="0" r="2540" b="1905"/>
            <wp:docPr id="120773004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730040" name="Picture 1" descr="A screenshot of a graph&#10;&#10;Description automatically generated"/>
                    <pic:cNvPicPr/>
                  </pic:nvPicPr>
                  <pic:blipFill>
                    <a:blip r:embed="rId12"/>
                    <a:stretch>
                      <a:fillRect/>
                    </a:stretch>
                  </pic:blipFill>
                  <pic:spPr>
                    <a:xfrm>
                      <a:off x="0" y="0"/>
                      <a:ext cx="5731510" cy="2607945"/>
                    </a:xfrm>
                    <a:prstGeom prst="rect">
                      <a:avLst/>
                    </a:prstGeom>
                  </pic:spPr>
                </pic:pic>
              </a:graphicData>
            </a:graphic>
          </wp:inline>
        </w:drawing>
      </w:r>
    </w:p>
    <w:p w14:paraId="41A010E0" w14:textId="30AD2CC3" w:rsidR="00DF3895" w:rsidRPr="002A1B12" w:rsidRDefault="00DF3895" w:rsidP="00200091">
      <w:pPr>
        <w:pStyle w:val="Caption"/>
        <w:spacing w:after="0" w:line="360" w:lineRule="auto"/>
        <w:jc w:val="center"/>
        <w:rPr>
          <w:rFonts w:cs="Times New Roman"/>
          <w:color w:val="auto"/>
          <w:sz w:val="24"/>
          <w:szCs w:val="24"/>
        </w:rPr>
      </w:pPr>
      <w:r w:rsidRPr="002A1B12">
        <w:rPr>
          <w:rFonts w:cs="Times New Roman"/>
          <w:color w:val="auto"/>
          <w:sz w:val="24"/>
          <w:szCs w:val="24"/>
        </w:rPr>
        <w:t xml:space="preserve">Figure </w:t>
      </w:r>
      <w:r w:rsidRPr="002A1B12">
        <w:rPr>
          <w:rFonts w:cs="Times New Roman"/>
          <w:color w:val="auto"/>
          <w:sz w:val="24"/>
          <w:szCs w:val="24"/>
        </w:rPr>
        <w:fldChar w:fldCharType="begin"/>
      </w:r>
      <w:r w:rsidRPr="002A1B12">
        <w:rPr>
          <w:rFonts w:cs="Times New Roman"/>
          <w:color w:val="auto"/>
          <w:sz w:val="24"/>
          <w:szCs w:val="24"/>
        </w:rPr>
        <w:instrText xml:space="preserve"> SEQ Figure \* ARABIC </w:instrText>
      </w:r>
      <w:r w:rsidRPr="002A1B12">
        <w:rPr>
          <w:rFonts w:cs="Times New Roman"/>
          <w:color w:val="auto"/>
          <w:sz w:val="24"/>
          <w:szCs w:val="24"/>
        </w:rPr>
        <w:fldChar w:fldCharType="separate"/>
      </w:r>
      <w:r w:rsidR="005D4C8E" w:rsidRPr="002A1B12">
        <w:rPr>
          <w:rFonts w:cs="Times New Roman"/>
          <w:noProof/>
          <w:color w:val="auto"/>
          <w:sz w:val="24"/>
          <w:szCs w:val="24"/>
        </w:rPr>
        <w:t>5</w:t>
      </w:r>
      <w:r w:rsidRPr="002A1B12">
        <w:rPr>
          <w:rFonts w:cs="Times New Roman"/>
          <w:color w:val="auto"/>
          <w:sz w:val="24"/>
          <w:szCs w:val="24"/>
        </w:rPr>
        <w:fldChar w:fldCharType="end"/>
      </w:r>
      <w:r w:rsidRPr="002A1B12">
        <w:rPr>
          <w:rFonts w:cs="Times New Roman"/>
          <w:color w:val="auto"/>
          <w:sz w:val="24"/>
          <w:szCs w:val="24"/>
        </w:rPr>
        <w:t xml:space="preserve">: Market condition of </w:t>
      </w:r>
      <w:r w:rsidR="00EC6962" w:rsidRPr="002A1B12">
        <w:rPr>
          <w:rFonts w:cs="Times New Roman"/>
          <w:color w:val="auto"/>
          <w:sz w:val="24"/>
          <w:szCs w:val="24"/>
        </w:rPr>
        <w:t>Shangri-La</w:t>
      </w:r>
      <w:r w:rsidRPr="002A1B12">
        <w:rPr>
          <w:rFonts w:cs="Times New Roman"/>
          <w:color w:val="auto"/>
          <w:sz w:val="24"/>
          <w:szCs w:val="24"/>
        </w:rPr>
        <w:t xml:space="preserve"> hotel</w:t>
      </w:r>
    </w:p>
    <w:p w14:paraId="7C619288" w14:textId="1C8C4686" w:rsidR="00DF3895" w:rsidRPr="002A1B12" w:rsidRDefault="00DF3895" w:rsidP="00200091">
      <w:pPr>
        <w:spacing w:after="0"/>
        <w:jc w:val="center"/>
        <w:rPr>
          <w:rFonts w:cs="Times New Roman"/>
          <w:color w:val="auto"/>
        </w:rPr>
      </w:pPr>
      <w:r w:rsidRPr="002A1B12">
        <w:rPr>
          <w:rFonts w:cs="Times New Roman"/>
          <w:color w:val="auto"/>
        </w:rPr>
        <w:t>Source: (</w:t>
      </w:r>
      <w:r w:rsidR="00EC6962" w:rsidRPr="002A1B12">
        <w:rPr>
          <w:rFonts w:cs="Times New Roman"/>
          <w:color w:val="auto"/>
        </w:rPr>
        <w:t>Shangri-La</w:t>
      </w:r>
      <w:r w:rsidRPr="002A1B12">
        <w:rPr>
          <w:rFonts w:cs="Times New Roman"/>
          <w:color w:val="auto"/>
        </w:rPr>
        <w:t xml:space="preserve"> Hotel, 2024).</w:t>
      </w:r>
    </w:p>
    <w:p w14:paraId="5514CA26" w14:textId="4144C6F4" w:rsidR="004C6F94" w:rsidRPr="00FE5B4F" w:rsidRDefault="003D1A1E" w:rsidP="00200091">
      <w:pPr>
        <w:spacing w:after="0"/>
        <w:rPr>
          <w:rFonts w:ascii="Arial" w:hAnsi="Arial" w:cs="Arial"/>
          <w:color w:val="auto"/>
        </w:rPr>
      </w:pPr>
      <w:r w:rsidRPr="00FE5B4F">
        <w:rPr>
          <w:rFonts w:ascii="Arial" w:hAnsi="Arial" w:cs="Arial"/>
          <w:color w:val="auto"/>
        </w:rPr>
        <w:t xml:space="preserve">The positioned of Shangri-La Hotel in the market as a luxury hotel brand because of its strong brand recognition in Asian countries </w:t>
      </w:r>
      <w:r w:rsidR="00101663" w:rsidRPr="00FE5B4F">
        <w:rPr>
          <w:rFonts w:ascii="Arial" w:hAnsi="Arial" w:cs="Arial"/>
          <w:color w:val="auto"/>
        </w:rPr>
        <w:t>and</w:t>
      </w:r>
      <w:r w:rsidRPr="00FE5B4F">
        <w:rPr>
          <w:rFonts w:ascii="Arial" w:hAnsi="Arial" w:cs="Arial"/>
          <w:color w:val="auto"/>
        </w:rPr>
        <w:t xml:space="preserve"> others. The </w:t>
      </w:r>
      <w:r w:rsidR="00EC6962" w:rsidRPr="00FE5B4F">
        <w:rPr>
          <w:rFonts w:ascii="Arial" w:hAnsi="Arial" w:cs="Arial"/>
          <w:color w:val="auto"/>
        </w:rPr>
        <w:t>Shangri-La</w:t>
      </w:r>
      <w:r w:rsidRPr="00FE5B4F">
        <w:rPr>
          <w:rFonts w:ascii="Arial" w:hAnsi="Arial" w:cs="Arial"/>
          <w:color w:val="auto"/>
        </w:rPr>
        <w:t xml:space="preserve"> Hotel compete with various luxury hotel chains the Ritz Carlton, Four Seasons, and the Mandarin Oriental Hotel are included. The market share of the Shangri-La hotel is not as extensive as the global giant hotel, their main focus is to provide effective quality to their guests</w:t>
      </w:r>
      <w:r w:rsidR="00DF3895" w:rsidRPr="00FE5B4F">
        <w:rPr>
          <w:rFonts w:ascii="Arial" w:hAnsi="Arial" w:cs="Arial"/>
          <w:color w:val="auto"/>
        </w:rPr>
        <w:t xml:space="preserve"> (</w:t>
      </w:r>
      <w:r w:rsidR="00EC6962" w:rsidRPr="00FE5B4F">
        <w:rPr>
          <w:rFonts w:ascii="Arial" w:hAnsi="Arial" w:cs="Arial"/>
          <w:color w:val="auto"/>
        </w:rPr>
        <w:t>Shangri-La</w:t>
      </w:r>
      <w:r w:rsidR="00DF3895" w:rsidRPr="00FE5B4F">
        <w:rPr>
          <w:rFonts w:ascii="Arial" w:hAnsi="Arial" w:cs="Arial"/>
          <w:color w:val="auto"/>
        </w:rPr>
        <w:t xml:space="preserve"> Hotel, 2024)</w:t>
      </w:r>
      <w:r w:rsidRPr="00FE5B4F">
        <w:rPr>
          <w:rFonts w:ascii="Arial" w:hAnsi="Arial" w:cs="Arial"/>
          <w:color w:val="auto"/>
        </w:rPr>
        <w:t xml:space="preserve">. Moreover, the customer demographics of the </w:t>
      </w:r>
      <w:r w:rsidR="00EC6962" w:rsidRPr="00FE5B4F">
        <w:rPr>
          <w:rFonts w:ascii="Arial" w:hAnsi="Arial" w:cs="Arial"/>
          <w:color w:val="auto"/>
        </w:rPr>
        <w:t>Shangri-La</w:t>
      </w:r>
      <w:r w:rsidRPr="00FE5B4F">
        <w:rPr>
          <w:rFonts w:ascii="Arial" w:hAnsi="Arial" w:cs="Arial"/>
          <w:color w:val="auto"/>
        </w:rPr>
        <w:t xml:space="preserve"> </w:t>
      </w:r>
      <w:r w:rsidR="002C5B72" w:rsidRPr="00FE5B4F">
        <w:rPr>
          <w:rFonts w:ascii="Arial" w:hAnsi="Arial" w:cs="Arial"/>
          <w:color w:val="auto"/>
        </w:rPr>
        <w:t>Hotel</w:t>
      </w:r>
      <w:r w:rsidRPr="00FE5B4F">
        <w:rPr>
          <w:rFonts w:ascii="Arial" w:hAnsi="Arial" w:cs="Arial"/>
          <w:color w:val="auto"/>
        </w:rPr>
        <w:t xml:space="preserve"> </w:t>
      </w:r>
      <w:r w:rsidR="002C5B72" w:rsidRPr="00FE5B4F">
        <w:rPr>
          <w:rFonts w:ascii="Arial" w:hAnsi="Arial" w:cs="Arial"/>
          <w:color w:val="auto"/>
        </w:rPr>
        <w:t xml:space="preserve">are </w:t>
      </w:r>
      <w:r w:rsidRPr="00FE5B4F">
        <w:rPr>
          <w:rFonts w:ascii="Arial" w:hAnsi="Arial" w:cs="Arial"/>
          <w:color w:val="auto"/>
        </w:rPr>
        <w:t xml:space="preserve">affluent travellers, </w:t>
      </w:r>
      <w:r w:rsidR="002C5B72" w:rsidRPr="00FE5B4F">
        <w:rPr>
          <w:rFonts w:ascii="Arial" w:hAnsi="Arial" w:cs="Arial"/>
          <w:color w:val="auto"/>
        </w:rPr>
        <w:t xml:space="preserve">and </w:t>
      </w:r>
      <w:r w:rsidRPr="00FE5B4F">
        <w:rPr>
          <w:rFonts w:ascii="Arial" w:hAnsi="Arial" w:cs="Arial"/>
          <w:color w:val="auto"/>
        </w:rPr>
        <w:t xml:space="preserve">leisure seekers, </w:t>
      </w:r>
      <w:r w:rsidR="002C5B72" w:rsidRPr="00FE5B4F">
        <w:rPr>
          <w:rFonts w:ascii="Arial" w:hAnsi="Arial" w:cs="Arial"/>
          <w:color w:val="auto"/>
        </w:rPr>
        <w:t>who spend</w:t>
      </w:r>
      <w:r w:rsidRPr="00FE5B4F">
        <w:rPr>
          <w:rFonts w:ascii="Arial" w:hAnsi="Arial" w:cs="Arial"/>
          <w:color w:val="auto"/>
        </w:rPr>
        <w:t xml:space="preserve"> quality time </w:t>
      </w:r>
      <w:r w:rsidR="002C5B72" w:rsidRPr="00FE5B4F">
        <w:rPr>
          <w:rFonts w:ascii="Arial" w:hAnsi="Arial" w:cs="Arial"/>
          <w:color w:val="auto"/>
        </w:rPr>
        <w:t>on</w:t>
      </w:r>
      <w:r w:rsidRPr="00FE5B4F">
        <w:rPr>
          <w:rFonts w:ascii="Arial" w:hAnsi="Arial" w:cs="Arial"/>
          <w:color w:val="auto"/>
        </w:rPr>
        <w:t xml:space="preserve"> vacations with family, and also it caters </w:t>
      </w:r>
      <w:r w:rsidR="002C5B72" w:rsidRPr="00FE5B4F">
        <w:rPr>
          <w:rFonts w:ascii="Arial" w:hAnsi="Arial" w:cs="Arial"/>
          <w:color w:val="auto"/>
        </w:rPr>
        <w:t xml:space="preserve">to </w:t>
      </w:r>
      <w:r w:rsidRPr="00FE5B4F">
        <w:rPr>
          <w:rFonts w:ascii="Arial" w:hAnsi="Arial" w:cs="Arial"/>
          <w:color w:val="auto"/>
        </w:rPr>
        <w:t xml:space="preserve">business </w:t>
      </w:r>
      <w:r w:rsidR="002C5B72" w:rsidRPr="00FE5B4F">
        <w:rPr>
          <w:rFonts w:ascii="Arial" w:hAnsi="Arial" w:cs="Arial"/>
          <w:color w:val="auto"/>
        </w:rPr>
        <w:t>executives</w:t>
      </w:r>
      <w:r w:rsidRPr="00FE5B4F">
        <w:rPr>
          <w:rFonts w:ascii="Arial" w:hAnsi="Arial" w:cs="Arial"/>
          <w:color w:val="auto"/>
        </w:rPr>
        <w:t xml:space="preserve">. </w:t>
      </w:r>
      <w:r w:rsidR="002C5B72" w:rsidRPr="00FE5B4F">
        <w:rPr>
          <w:rFonts w:ascii="Arial" w:hAnsi="Arial" w:cs="Arial"/>
          <w:color w:val="auto"/>
        </w:rPr>
        <w:t>Customers often seek premium services like personalized care, a calm and elegant environment and also premium amenities. The hotel recognised their brand am</w:t>
      </w:r>
      <w:r w:rsidR="00EC6962" w:rsidRPr="00FE5B4F">
        <w:rPr>
          <w:rFonts w:ascii="Arial" w:hAnsi="Arial" w:cs="Arial"/>
          <w:color w:val="auto"/>
        </w:rPr>
        <w:t>ong the world with cultural ape</w:t>
      </w:r>
      <w:r w:rsidR="002C5B72" w:rsidRPr="00FE5B4F">
        <w:rPr>
          <w:rFonts w:ascii="Arial" w:hAnsi="Arial" w:cs="Arial"/>
          <w:color w:val="auto"/>
        </w:rPr>
        <w:t>al, wellness and also provide exclusive and high quality of fine dining services. In addition the brand perception of the hotel are the Asian-inspired luxury, spacious room, and the be</w:t>
      </w:r>
      <w:r w:rsidR="000C0900" w:rsidRPr="00FE5B4F">
        <w:rPr>
          <w:rFonts w:ascii="Arial" w:hAnsi="Arial" w:cs="Arial"/>
          <w:color w:val="auto"/>
        </w:rPr>
        <w:t>autiful luxurious room. In Asia,</w:t>
      </w:r>
      <w:r w:rsidR="002C5B72" w:rsidRPr="00FE5B4F">
        <w:rPr>
          <w:rFonts w:ascii="Arial" w:hAnsi="Arial" w:cs="Arial"/>
          <w:color w:val="auto"/>
        </w:rPr>
        <w:t xml:space="preserve"> </w:t>
      </w:r>
      <w:r w:rsidR="000C0900" w:rsidRPr="00FE5B4F">
        <w:rPr>
          <w:rFonts w:ascii="Arial" w:hAnsi="Arial" w:cs="Arial"/>
          <w:color w:val="auto"/>
        </w:rPr>
        <w:t xml:space="preserve">they </w:t>
      </w:r>
      <w:r w:rsidR="002C5B72" w:rsidRPr="00FE5B4F">
        <w:rPr>
          <w:rFonts w:ascii="Arial" w:hAnsi="Arial" w:cs="Arial"/>
          <w:color w:val="auto"/>
        </w:rPr>
        <w:t xml:space="preserve">offer comfortable and the calm accommodations for their guest, and also offer luxurious rooms in scenic destinations like </w:t>
      </w:r>
      <w:r w:rsidR="00EC6962" w:rsidRPr="00FE5B4F">
        <w:rPr>
          <w:rFonts w:ascii="Arial" w:hAnsi="Arial" w:cs="Arial"/>
          <w:color w:val="auto"/>
        </w:rPr>
        <w:t>Shangri-La</w:t>
      </w:r>
      <w:r w:rsidR="002C5B72" w:rsidRPr="00FE5B4F">
        <w:rPr>
          <w:rFonts w:ascii="Arial" w:hAnsi="Arial" w:cs="Arial"/>
          <w:color w:val="auto"/>
        </w:rPr>
        <w:t xml:space="preserve"> Villingly Resort and Spa. The hotel also provides exceptional services to their guests which provides high standards of care pf </w:t>
      </w:r>
      <w:r w:rsidR="000433EC" w:rsidRPr="00FE5B4F">
        <w:rPr>
          <w:rFonts w:ascii="Arial" w:hAnsi="Arial" w:cs="Arial"/>
          <w:color w:val="auto"/>
        </w:rPr>
        <w:t>guests,</w:t>
      </w:r>
      <w:r w:rsidR="002C5B72" w:rsidRPr="00FE5B4F">
        <w:rPr>
          <w:rFonts w:ascii="Arial" w:hAnsi="Arial" w:cs="Arial"/>
          <w:color w:val="auto"/>
        </w:rPr>
        <w:t xml:space="preserve"> so their hotel brand is recognised as a positive among the </w:t>
      </w:r>
      <w:r w:rsidR="004C6F94" w:rsidRPr="00FE5B4F">
        <w:rPr>
          <w:rFonts w:ascii="Arial" w:hAnsi="Arial" w:cs="Arial"/>
          <w:color w:val="auto"/>
        </w:rPr>
        <w:t>worlds (</w:t>
      </w:r>
      <w:r w:rsidR="00EC6962" w:rsidRPr="00FE5B4F">
        <w:rPr>
          <w:rFonts w:ascii="Arial" w:hAnsi="Arial" w:cs="Arial"/>
          <w:color w:val="auto"/>
        </w:rPr>
        <w:t>Shangri-La</w:t>
      </w:r>
      <w:r w:rsidR="004C6F94" w:rsidRPr="00FE5B4F">
        <w:rPr>
          <w:rFonts w:ascii="Arial" w:hAnsi="Arial" w:cs="Arial"/>
          <w:color w:val="auto"/>
        </w:rPr>
        <w:t xml:space="preserve"> Hotel, 2024).</w:t>
      </w:r>
    </w:p>
    <w:p w14:paraId="34667304" w14:textId="77777777" w:rsidR="000C0900" w:rsidRPr="00FE5B4F" w:rsidRDefault="000C0900" w:rsidP="00200091">
      <w:pPr>
        <w:spacing w:after="0"/>
        <w:rPr>
          <w:rFonts w:ascii="Arial" w:hAnsi="Arial" w:cs="Arial"/>
          <w:color w:val="auto"/>
        </w:rPr>
      </w:pPr>
    </w:p>
    <w:p w14:paraId="317EDC42" w14:textId="49939489" w:rsidR="002C5B72" w:rsidRPr="002A1B12" w:rsidRDefault="002C5B72" w:rsidP="000C0900">
      <w:pPr>
        <w:pStyle w:val="Heading2"/>
        <w:numPr>
          <w:ilvl w:val="1"/>
          <w:numId w:val="22"/>
        </w:numPr>
        <w:spacing w:before="0" w:after="0"/>
        <w:rPr>
          <w:rFonts w:cs="Times New Roman"/>
          <w:color w:val="auto"/>
          <w:szCs w:val="24"/>
        </w:rPr>
      </w:pPr>
      <w:bookmarkStart w:id="6" w:name="_Toc165930726"/>
      <w:r w:rsidRPr="002A1B12">
        <w:rPr>
          <w:rFonts w:cs="Times New Roman"/>
          <w:color w:val="auto"/>
          <w:szCs w:val="24"/>
        </w:rPr>
        <w:lastRenderedPageBreak/>
        <w:t>Travelodge Hotels:</w:t>
      </w:r>
      <w:bookmarkEnd w:id="6"/>
    </w:p>
    <w:p w14:paraId="11E48015" w14:textId="7493F9B3" w:rsidR="007A48D6" w:rsidRPr="00FE5B4F" w:rsidRDefault="007A48D6" w:rsidP="00200091">
      <w:pPr>
        <w:spacing w:after="0"/>
        <w:rPr>
          <w:rFonts w:ascii="Arial" w:hAnsi="Arial" w:cs="Arial"/>
          <w:color w:val="auto"/>
        </w:rPr>
      </w:pPr>
      <w:r w:rsidRPr="00FE5B4F">
        <w:rPr>
          <w:rFonts w:ascii="Arial" w:hAnsi="Arial" w:cs="Arial"/>
          <w:color w:val="auto"/>
        </w:rPr>
        <w:t xml:space="preserve">In market share, Travelodge is considered a budget hotel chain that operates in the United Kingdom, Spain and various other countries as a primarily budget hotel chain. The economic segment of the hotel is competing with different brands of hotels, it competes with Premier Inn and Ibis. Moreover, the market share of the Travelodge is significant for its budget niche. In customer demographics, the Travelodge targets the cost and the affordable price range of customers who can afford their hotel in cist conscious way. It also offers affordable accommodation to travellers so the cost-conscious Travelodge can easily afford accommodation in beautiful areas. Moreover, it also targets business </w:t>
      </w:r>
      <w:r w:rsidR="000C1AF5" w:rsidRPr="00FE5B4F">
        <w:rPr>
          <w:rFonts w:ascii="Arial" w:hAnsi="Arial" w:cs="Arial"/>
          <w:color w:val="auto"/>
        </w:rPr>
        <w:t>travellers</w:t>
      </w:r>
      <w:r w:rsidRPr="00FE5B4F">
        <w:rPr>
          <w:rFonts w:ascii="Arial" w:hAnsi="Arial" w:cs="Arial"/>
          <w:color w:val="auto"/>
        </w:rPr>
        <w:t xml:space="preserve"> </w:t>
      </w:r>
      <w:r w:rsidR="000C1AF5" w:rsidRPr="00FE5B4F">
        <w:rPr>
          <w:rFonts w:ascii="Arial" w:hAnsi="Arial" w:cs="Arial"/>
          <w:color w:val="auto"/>
        </w:rPr>
        <w:t>who</w:t>
      </w:r>
      <w:r w:rsidRPr="00FE5B4F">
        <w:rPr>
          <w:rFonts w:ascii="Arial" w:hAnsi="Arial" w:cs="Arial"/>
          <w:color w:val="auto"/>
        </w:rPr>
        <w:t xml:space="preserve"> seek the basic amenities in a convenient area. The Travelodge also target</w:t>
      </w:r>
      <w:r w:rsidR="00A05C12">
        <w:rPr>
          <w:rFonts w:ascii="Arial" w:hAnsi="Arial" w:cs="Arial"/>
          <w:color w:val="auto"/>
        </w:rPr>
        <w:t>s</w:t>
      </w:r>
      <w:r w:rsidRPr="00FE5B4F">
        <w:rPr>
          <w:rFonts w:ascii="Arial" w:hAnsi="Arial" w:cs="Arial"/>
          <w:color w:val="auto"/>
        </w:rPr>
        <w:t xml:space="preserve"> tourists </w:t>
      </w:r>
      <w:r w:rsidR="000C1AF5" w:rsidRPr="00FE5B4F">
        <w:rPr>
          <w:rFonts w:ascii="Arial" w:hAnsi="Arial" w:cs="Arial"/>
          <w:color w:val="auto"/>
        </w:rPr>
        <w:t>who</w:t>
      </w:r>
      <w:r w:rsidRPr="00FE5B4F">
        <w:rPr>
          <w:rFonts w:ascii="Arial" w:hAnsi="Arial" w:cs="Arial"/>
          <w:color w:val="auto"/>
        </w:rPr>
        <w:t xml:space="preserve"> explore the cities or </w:t>
      </w:r>
      <w:r w:rsidR="000C1AF5" w:rsidRPr="00FE5B4F">
        <w:rPr>
          <w:rFonts w:ascii="Arial" w:hAnsi="Arial" w:cs="Arial"/>
          <w:color w:val="auto"/>
        </w:rPr>
        <w:t>different</w:t>
      </w:r>
      <w:r w:rsidRPr="00FE5B4F">
        <w:rPr>
          <w:rFonts w:ascii="Arial" w:hAnsi="Arial" w:cs="Arial"/>
          <w:color w:val="auto"/>
        </w:rPr>
        <w:t xml:space="preserve"> places with </w:t>
      </w:r>
      <w:r w:rsidR="000C1AF5" w:rsidRPr="00FE5B4F">
        <w:rPr>
          <w:rFonts w:ascii="Arial" w:hAnsi="Arial" w:cs="Arial"/>
          <w:color w:val="auto"/>
        </w:rPr>
        <w:t>budget-friendly</w:t>
      </w:r>
      <w:r w:rsidRPr="00FE5B4F">
        <w:rPr>
          <w:rFonts w:ascii="Arial" w:hAnsi="Arial" w:cs="Arial"/>
          <w:color w:val="auto"/>
        </w:rPr>
        <w:t xml:space="preserve"> </w:t>
      </w:r>
      <w:r w:rsidR="000C1AF5" w:rsidRPr="00FE5B4F">
        <w:rPr>
          <w:rFonts w:ascii="Arial" w:hAnsi="Arial" w:cs="Arial"/>
          <w:color w:val="auto"/>
        </w:rPr>
        <w:t>accommodation</w:t>
      </w:r>
      <w:r w:rsidR="004C6F94" w:rsidRPr="00FE5B4F">
        <w:rPr>
          <w:rFonts w:ascii="Arial" w:hAnsi="Arial" w:cs="Arial"/>
          <w:color w:val="auto"/>
        </w:rPr>
        <w:t xml:space="preserve"> (Travelodge, 2021).</w:t>
      </w:r>
      <w:r w:rsidR="000C1AF5" w:rsidRPr="00FE5B4F">
        <w:rPr>
          <w:rFonts w:ascii="Arial" w:hAnsi="Arial" w:cs="Arial"/>
          <w:color w:val="auto"/>
        </w:rPr>
        <w:t xml:space="preserve"> The Travelodge also target families who want to spend their vacations in a good and calm environment with their family. Furthermore, the brand perception of the Travelodge </w:t>
      </w:r>
      <w:r w:rsidR="000433EC" w:rsidRPr="00FE5B4F">
        <w:rPr>
          <w:rFonts w:ascii="Arial" w:hAnsi="Arial" w:cs="Arial"/>
          <w:color w:val="auto"/>
        </w:rPr>
        <w:t>is</w:t>
      </w:r>
      <w:r w:rsidR="000C1AF5" w:rsidRPr="00FE5B4F">
        <w:rPr>
          <w:rFonts w:ascii="Arial" w:hAnsi="Arial" w:cs="Arial"/>
          <w:color w:val="auto"/>
        </w:rPr>
        <w:t xml:space="preserve"> budget-friendly, and convenient </w:t>
      </w:r>
      <w:r w:rsidR="000433EC" w:rsidRPr="00FE5B4F">
        <w:rPr>
          <w:rFonts w:ascii="Arial" w:hAnsi="Arial" w:cs="Arial"/>
          <w:color w:val="auto"/>
        </w:rPr>
        <w:t>and</w:t>
      </w:r>
      <w:r w:rsidR="000C1AF5" w:rsidRPr="00FE5B4F">
        <w:rPr>
          <w:rFonts w:ascii="Arial" w:hAnsi="Arial" w:cs="Arial"/>
          <w:color w:val="auto"/>
        </w:rPr>
        <w:t xml:space="preserve"> it provides basic amenities without luxury features.</w:t>
      </w:r>
    </w:p>
    <w:p w14:paraId="4AB8DA10" w14:textId="77777777" w:rsidR="000C0900" w:rsidRPr="00FE5B4F" w:rsidRDefault="000C0900" w:rsidP="00200091">
      <w:pPr>
        <w:spacing w:after="0"/>
        <w:rPr>
          <w:rFonts w:ascii="Arial" w:hAnsi="Arial" w:cs="Arial"/>
          <w:color w:val="auto"/>
        </w:rPr>
      </w:pPr>
    </w:p>
    <w:p w14:paraId="46159A13" w14:textId="0F0D0C03" w:rsidR="000433EC" w:rsidRPr="002A1B12" w:rsidRDefault="000433EC" w:rsidP="000C0900">
      <w:pPr>
        <w:pStyle w:val="Heading1"/>
        <w:numPr>
          <w:ilvl w:val="0"/>
          <w:numId w:val="22"/>
        </w:numPr>
        <w:spacing w:before="0" w:after="0"/>
        <w:rPr>
          <w:rStyle w:val="Heading1Char"/>
          <w:rFonts w:cs="Times New Roman"/>
          <w:b/>
          <w:color w:val="auto"/>
          <w:szCs w:val="24"/>
        </w:rPr>
      </w:pPr>
      <w:bookmarkStart w:id="7" w:name="_Toc165930727"/>
      <w:r w:rsidRPr="002A1B12">
        <w:rPr>
          <w:rStyle w:val="Heading1Char"/>
          <w:rFonts w:cs="Times New Roman"/>
          <w:b/>
          <w:color w:val="auto"/>
          <w:szCs w:val="24"/>
        </w:rPr>
        <w:t>Growth Potential</w:t>
      </w:r>
      <w:bookmarkEnd w:id="7"/>
    </w:p>
    <w:p w14:paraId="25EC807C" w14:textId="029289B0" w:rsidR="00101663" w:rsidRPr="002A1B12" w:rsidRDefault="000C0900" w:rsidP="00200091">
      <w:pPr>
        <w:pStyle w:val="Heading2"/>
        <w:spacing w:before="0" w:after="0"/>
        <w:rPr>
          <w:rFonts w:cs="Times New Roman"/>
          <w:color w:val="auto"/>
          <w:szCs w:val="24"/>
        </w:rPr>
      </w:pPr>
      <w:bookmarkStart w:id="8" w:name="_Toc165930728"/>
      <w:r>
        <w:rPr>
          <w:rFonts w:cs="Times New Roman"/>
          <w:color w:val="auto"/>
          <w:szCs w:val="24"/>
        </w:rPr>
        <w:t xml:space="preserve">4.1 </w:t>
      </w:r>
      <w:r w:rsidR="00101663" w:rsidRPr="002A1B12">
        <w:rPr>
          <w:rFonts w:cs="Times New Roman"/>
          <w:color w:val="auto"/>
          <w:szCs w:val="24"/>
        </w:rPr>
        <w:t>Shangri-La Hotel:</w:t>
      </w:r>
      <w:bookmarkEnd w:id="8"/>
    </w:p>
    <w:p w14:paraId="5EACD8F1" w14:textId="77777777" w:rsidR="004C6F94" w:rsidRPr="002A1B12" w:rsidRDefault="004C6F94" w:rsidP="00200091">
      <w:pPr>
        <w:keepNext/>
        <w:spacing w:after="0"/>
        <w:rPr>
          <w:rFonts w:cs="Times New Roman"/>
          <w:color w:val="auto"/>
        </w:rPr>
      </w:pPr>
      <w:r w:rsidRPr="002A1B12">
        <w:rPr>
          <w:rFonts w:cs="Times New Roman"/>
          <w:noProof/>
          <w:color w:val="auto"/>
        </w:rPr>
        <w:drawing>
          <wp:inline distT="0" distB="0" distL="0" distR="0" wp14:anchorId="622E9D18" wp14:editId="5B6430E4">
            <wp:extent cx="5731510" cy="2210435"/>
            <wp:effectExtent l="0" t="0" r="2540" b="0"/>
            <wp:docPr id="769014658" name="Picture 1" descr="A graph showing the growth of a stock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014658" name="Picture 1" descr="A graph showing the growth of a stock market&#10;&#10;Description automatically generated"/>
                    <pic:cNvPicPr/>
                  </pic:nvPicPr>
                  <pic:blipFill>
                    <a:blip r:embed="rId13"/>
                    <a:stretch>
                      <a:fillRect/>
                    </a:stretch>
                  </pic:blipFill>
                  <pic:spPr>
                    <a:xfrm>
                      <a:off x="0" y="0"/>
                      <a:ext cx="5731510" cy="2210435"/>
                    </a:xfrm>
                    <a:prstGeom prst="rect">
                      <a:avLst/>
                    </a:prstGeom>
                  </pic:spPr>
                </pic:pic>
              </a:graphicData>
            </a:graphic>
          </wp:inline>
        </w:drawing>
      </w:r>
    </w:p>
    <w:p w14:paraId="6350B21E" w14:textId="52F9E7F1" w:rsidR="004C6F94" w:rsidRPr="002A1B12" w:rsidRDefault="004C6F94" w:rsidP="00200091">
      <w:pPr>
        <w:pStyle w:val="Caption"/>
        <w:spacing w:after="0" w:line="360" w:lineRule="auto"/>
        <w:jc w:val="center"/>
        <w:rPr>
          <w:rFonts w:cs="Times New Roman"/>
          <w:color w:val="auto"/>
          <w:sz w:val="24"/>
          <w:szCs w:val="24"/>
        </w:rPr>
      </w:pPr>
      <w:r w:rsidRPr="002A1B12">
        <w:rPr>
          <w:rFonts w:cs="Times New Roman"/>
          <w:color w:val="auto"/>
          <w:sz w:val="24"/>
          <w:szCs w:val="24"/>
        </w:rPr>
        <w:t xml:space="preserve">Figure </w:t>
      </w:r>
      <w:r w:rsidRPr="002A1B12">
        <w:rPr>
          <w:rFonts w:cs="Times New Roman"/>
          <w:color w:val="auto"/>
          <w:sz w:val="24"/>
          <w:szCs w:val="24"/>
        </w:rPr>
        <w:fldChar w:fldCharType="begin"/>
      </w:r>
      <w:r w:rsidRPr="002A1B12">
        <w:rPr>
          <w:rFonts w:cs="Times New Roman"/>
          <w:color w:val="auto"/>
          <w:sz w:val="24"/>
          <w:szCs w:val="24"/>
        </w:rPr>
        <w:instrText xml:space="preserve"> SEQ Figure \* ARABIC </w:instrText>
      </w:r>
      <w:r w:rsidRPr="002A1B12">
        <w:rPr>
          <w:rFonts w:cs="Times New Roman"/>
          <w:color w:val="auto"/>
          <w:sz w:val="24"/>
          <w:szCs w:val="24"/>
        </w:rPr>
        <w:fldChar w:fldCharType="separate"/>
      </w:r>
      <w:r w:rsidR="005D4C8E" w:rsidRPr="002A1B12">
        <w:rPr>
          <w:rFonts w:cs="Times New Roman"/>
          <w:noProof/>
          <w:color w:val="auto"/>
          <w:sz w:val="24"/>
          <w:szCs w:val="24"/>
        </w:rPr>
        <w:t>6</w:t>
      </w:r>
      <w:r w:rsidRPr="002A1B12">
        <w:rPr>
          <w:rFonts w:cs="Times New Roman"/>
          <w:color w:val="auto"/>
          <w:sz w:val="24"/>
          <w:szCs w:val="24"/>
        </w:rPr>
        <w:fldChar w:fldCharType="end"/>
      </w:r>
      <w:r w:rsidRPr="002A1B12">
        <w:rPr>
          <w:rFonts w:cs="Times New Roman"/>
          <w:color w:val="auto"/>
          <w:sz w:val="24"/>
          <w:szCs w:val="24"/>
        </w:rPr>
        <w:t>: Growth potential</w:t>
      </w:r>
    </w:p>
    <w:p w14:paraId="1AFF7CDE" w14:textId="0DEE5B89" w:rsidR="004C6F94" w:rsidRPr="002A1B12" w:rsidRDefault="004C6F94" w:rsidP="00200091">
      <w:pPr>
        <w:spacing w:after="0"/>
        <w:jc w:val="center"/>
        <w:rPr>
          <w:rFonts w:cs="Times New Roman"/>
          <w:color w:val="auto"/>
        </w:rPr>
      </w:pPr>
      <w:r w:rsidRPr="002A1B12">
        <w:rPr>
          <w:rFonts w:cs="Times New Roman"/>
          <w:color w:val="auto"/>
        </w:rPr>
        <w:t>Source: (</w:t>
      </w:r>
      <w:r w:rsidR="000C0900" w:rsidRPr="002A1B12">
        <w:rPr>
          <w:rFonts w:cs="Times New Roman"/>
          <w:color w:val="auto"/>
        </w:rPr>
        <w:t>Shangri-La</w:t>
      </w:r>
      <w:r w:rsidRPr="002A1B12">
        <w:rPr>
          <w:rFonts w:cs="Times New Roman"/>
          <w:color w:val="auto"/>
        </w:rPr>
        <w:t xml:space="preserve"> Hotel, 2024).</w:t>
      </w:r>
    </w:p>
    <w:p w14:paraId="62ABDB55" w14:textId="772A08C4" w:rsidR="00101663" w:rsidRPr="00FE5B4F" w:rsidRDefault="000C0900" w:rsidP="00200091">
      <w:pPr>
        <w:spacing w:after="0"/>
        <w:rPr>
          <w:rFonts w:ascii="Arial" w:hAnsi="Arial" w:cs="Arial"/>
          <w:color w:val="auto"/>
        </w:rPr>
      </w:pPr>
      <w:r w:rsidRPr="00FE5B4F">
        <w:rPr>
          <w:rFonts w:ascii="Arial" w:hAnsi="Arial" w:cs="Arial"/>
          <w:color w:val="auto"/>
        </w:rPr>
        <w:t>Shangri-La</w:t>
      </w:r>
      <w:r w:rsidR="00101663" w:rsidRPr="00FE5B4F">
        <w:rPr>
          <w:rFonts w:ascii="Arial" w:hAnsi="Arial" w:cs="Arial"/>
          <w:color w:val="auto"/>
        </w:rPr>
        <w:t xml:space="preserve"> Hotel aims to expand its business worldwide for this it enters into new markets and also establishes hotels in various strategic areas. Their recent activities of hiring indicate that the Shangri-La hotel has expanded its business in Cambodia, Saudia Arabia, and Australia</w:t>
      </w:r>
      <w:r w:rsidR="005D4C8E" w:rsidRPr="00FE5B4F">
        <w:rPr>
          <w:rFonts w:ascii="Arial" w:hAnsi="Arial" w:cs="Arial"/>
          <w:color w:val="auto"/>
        </w:rPr>
        <w:t>.</w:t>
      </w:r>
      <w:r w:rsidRPr="00FE5B4F">
        <w:rPr>
          <w:rFonts w:ascii="Arial" w:hAnsi="Arial" w:cs="Arial"/>
          <w:color w:val="auto"/>
        </w:rPr>
        <w:t xml:space="preserve"> </w:t>
      </w:r>
      <w:r w:rsidR="00101663" w:rsidRPr="00FE5B4F">
        <w:rPr>
          <w:rFonts w:ascii="Arial" w:hAnsi="Arial" w:cs="Arial"/>
          <w:color w:val="auto"/>
        </w:rPr>
        <w:t xml:space="preserve">The </w:t>
      </w:r>
      <w:r w:rsidRPr="00FE5B4F">
        <w:rPr>
          <w:rFonts w:ascii="Arial" w:hAnsi="Arial" w:cs="Arial"/>
          <w:color w:val="auto"/>
        </w:rPr>
        <w:t>Shangri-La</w:t>
      </w:r>
      <w:r w:rsidR="00101663" w:rsidRPr="00FE5B4F">
        <w:rPr>
          <w:rFonts w:ascii="Arial" w:hAnsi="Arial" w:cs="Arial"/>
          <w:color w:val="auto"/>
        </w:rPr>
        <w:t xml:space="preserve"> </w:t>
      </w:r>
      <w:r w:rsidR="00811A15" w:rsidRPr="00FE5B4F">
        <w:rPr>
          <w:rFonts w:ascii="Arial" w:hAnsi="Arial" w:cs="Arial"/>
          <w:color w:val="auto"/>
        </w:rPr>
        <w:t>is differentiated</w:t>
      </w:r>
      <w:r w:rsidR="00101663" w:rsidRPr="00FE5B4F">
        <w:rPr>
          <w:rFonts w:ascii="Arial" w:hAnsi="Arial" w:cs="Arial"/>
          <w:color w:val="auto"/>
        </w:rPr>
        <w:t xml:space="preserve"> </w:t>
      </w:r>
      <w:r w:rsidR="00811A15" w:rsidRPr="00FE5B4F">
        <w:rPr>
          <w:rFonts w:ascii="Arial" w:hAnsi="Arial" w:cs="Arial"/>
          <w:color w:val="auto"/>
        </w:rPr>
        <w:t xml:space="preserve">to themselves because of its unique Asian hospitality. It also offers a variety of range of hotel brands to cater </w:t>
      </w:r>
      <w:r w:rsidR="00811A15" w:rsidRPr="00FE5B4F">
        <w:rPr>
          <w:rFonts w:ascii="Arial" w:hAnsi="Arial" w:cs="Arial"/>
          <w:color w:val="auto"/>
        </w:rPr>
        <w:lastRenderedPageBreak/>
        <w:t xml:space="preserve">to various segments of customers. Moreover, it also uses the customer loyalty program in which the hotel focuses the customer retention and attracts new guests. These customer loyalty program helps to increase the awareness of the </w:t>
      </w:r>
      <w:r w:rsidRPr="00FE5B4F">
        <w:rPr>
          <w:rFonts w:ascii="Arial" w:hAnsi="Arial" w:cs="Arial"/>
          <w:color w:val="auto"/>
        </w:rPr>
        <w:t>Shangri-La</w:t>
      </w:r>
      <w:r w:rsidR="00811A15" w:rsidRPr="00FE5B4F">
        <w:rPr>
          <w:rFonts w:ascii="Arial" w:hAnsi="Arial" w:cs="Arial"/>
          <w:color w:val="auto"/>
        </w:rPr>
        <w:t xml:space="preserve"> Hotel brand and also help to attract customers. The hotel's innovative marketing strategies emphasise capturing the attention of affluent travellers</w:t>
      </w:r>
      <w:r w:rsidR="005D4C8E" w:rsidRPr="00FE5B4F">
        <w:rPr>
          <w:rFonts w:ascii="Arial" w:hAnsi="Arial" w:cs="Arial"/>
          <w:color w:val="auto"/>
        </w:rPr>
        <w:t xml:space="preserve"> (Shangri-La 2024).</w:t>
      </w:r>
    </w:p>
    <w:p w14:paraId="1C51EF7E" w14:textId="1E3E4349" w:rsidR="003666BD" w:rsidRPr="00FE5B4F" w:rsidRDefault="00811A15" w:rsidP="00200091">
      <w:pPr>
        <w:spacing w:after="0"/>
        <w:rPr>
          <w:rFonts w:ascii="Arial" w:hAnsi="Arial" w:cs="Arial"/>
          <w:color w:val="auto"/>
        </w:rPr>
      </w:pPr>
      <w:r w:rsidRPr="00FE5B4F">
        <w:rPr>
          <w:rFonts w:ascii="Arial" w:hAnsi="Arial" w:cs="Arial"/>
          <w:color w:val="auto"/>
        </w:rPr>
        <w:t xml:space="preserve">The market opportunities of the </w:t>
      </w:r>
      <w:r w:rsidR="000C0900" w:rsidRPr="00FE5B4F">
        <w:rPr>
          <w:rFonts w:ascii="Arial" w:hAnsi="Arial" w:cs="Arial"/>
          <w:color w:val="auto"/>
        </w:rPr>
        <w:t>Shangri-La</w:t>
      </w:r>
      <w:r w:rsidRPr="00FE5B4F">
        <w:rPr>
          <w:rFonts w:ascii="Arial" w:hAnsi="Arial" w:cs="Arial"/>
          <w:color w:val="auto"/>
        </w:rPr>
        <w:t xml:space="preserve"> </w:t>
      </w:r>
      <w:r w:rsidR="003666BD" w:rsidRPr="00FE5B4F">
        <w:rPr>
          <w:rFonts w:ascii="Arial" w:hAnsi="Arial" w:cs="Arial"/>
          <w:color w:val="auto"/>
        </w:rPr>
        <w:t>Hotel</w:t>
      </w:r>
      <w:r w:rsidRPr="00FE5B4F">
        <w:rPr>
          <w:rFonts w:ascii="Arial" w:hAnsi="Arial" w:cs="Arial"/>
          <w:color w:val="auto"/>
        </w:rPr>
        <w:t xml:space="preserve"> include emerging markets, </w:t>
      </w:r>
      <w:r w:rsidR="003666BD" w:rsidRPr="00FE5B4F">
        <w:rPr>
          <w:rFonts w:ascii="Arial" w:hAnsi="Arial" w:cs="Arial"/>
          <w:color w:val="auto"/>
        </w:rPr>
        <w:t>Middle East</w:t>
      </w:r>
      <w:r w:rsidRPr="00FE5B4F">
        <w:rPr>
          <w:rFonts w:ascii="Arial" w:hAnsi="Arial" w:cs="Arial"/>
          <w:color w:val="auto"/>
        </w:rPr>
        <w:t xml:space="preserve"> expansion and the demand </w:t>
      </w:r>
      <w:r w:rsidR="003666BD" w:rsidRPr="00FE5B4F">
        <w:rPr>
          <w:rFonts w:ascii="Arial" w:hAnsi="Arial" w:cs="Arial"/>
          <w:color w:val="auto"/>
        </w:rPr>
        <w:t>for</w:t>
      </w:r>
      <w:r w:rsidRPr="00FE5B4F">
        <w:rPr>
          <w:rFonts w:ascii="Arial" w:hAnsi="Arial" w:cs="Arial"/>
          <w:color w:val="auto"/>
        </w:rPr>
        <w:t xml:space="preserve"> the luxury hotel. </w:t>
      </w:r>
      <w:r w:rsidR="003666BD" w:rsidRPr="00FE5B4F">
        <w:rPr>
          <w:rFonts w:ascii="Arial" w:hAnsi="Arial" w:cs="Arial"/>
          <w:color w:val="auto"/>
        </w:rPr>
        <w:t>The hotel explores new and beautiful destinations for travellers, which helps to enhance its market growth and attract a variety of customer segments. Moreover, the hotel brand is recognised in Asian countries because it gained a good position in the Asian hospitality industry. Because of the global growth of tourism, the</w:t>
      </w:r>
      <w:r w:rsidR="000C0900" w:rsidRPr="00FE5B4F">
        <w:rPr>
          <w:rFonts w:ascii="Arial" w:hAnsi="Arial" w:cs="Arial"/>
          <w:color w:val="auto"/>
        </w:rPr>
        <w:t xml:space="preserve"> luxury hotel industry like Shangri-La</w:t>
      </w:r>
      <w:r w:rsidR="003666BD" w:rsidRPr="00FE5B4F">
        <w:rPr>
          <w:rFonts w:ascii="Arial" w:hAnsi="Arial" w:cs="Arial"/>
          <w:color w:val="auto"/>
        </w:rPr>
        <w:t xml:space="preserve"> </w:t>
      </w:r>
      <w:r w:rsidR="00903266" w:rsidRPr="00FE5B4F">
        <w:rPr>
          <w:rFonts w:ascii="Arial" w:hAnsi="Arial" w:cs="Arial"/>
          <w:color w:val="auto"/>
        </w:rPr>
        <w:t>is</w:t>
      </w:r>
      <w:r w:rsidR="003666BD" w:rsidRPr="00FE5B4F">
        <w:rPr>
          <w:rFonts w:ascii="Arial" w:hAnsi="Arial" w:cs="Arial"/>
          <w:color w:val="auto"/>
        </w:rPr>
        <w:t xml:space="preserve"> always in demand. The reputation of the hotel is as a luxury brand that gives various opportunities</w:t>
      </w:r>
      <w:r w:rsidR="005D4C8E" w:rsidRPr="00FE5B4F">
        <w:rPr>
          <w:rFonts w:ascii="Arial" w:hAnsi="Arial" w:cs="Arial"/>
          <w:color w:val="auto"/>
        </w:rPr>
        <w:t xml:space="preserve"> (</w:t>
      </w:r>
      <w:r w:rsidR="000C0900" w:rsidRPr="00FE5B4F">
        <w:rPr>
          <w:rFonts w:ascii="Arial" w:hAnsi="Arial" w:cs="Arial"/>
          <w:color w:val="auto"/>
        </w:rPr>
        <w:t>Shangri-La</w:t>
      </w:r>
      <w:r w:rsidR="005D4C8E" w:rsidRPr="00FE5B4F">
        <w:rPr>
          <w:rFonts w:ascii="Arial" w:hAnsi="Arial" w:cs="Arial"/>
          <w:color w:val="auto"/>
        </w:rPr>
        <w:t xml:space="preserve"> Hote</w:t>
      </w:r>
      <w:r w:rsidR="000C0900" w:rsidRPr="00FE5B4F">
        <w:rPr>
          <w:rFonts w:ascii="Arial" w:hAnsi="Arial" w:cs="Arial"/>
          <w:color w:val="auto"/>
        </w:rPr>
        <w:t>l</w:t>
      </w:r>
      <w:r w:rsidR="005D4C8E" w:rsidRPr="00FE5B4F">
        <w:rPr>
          <w:rFonts w:ascii="Arial" w:hAnsi="Arial" w:cs="Arial"/>
          <w:color w:val="auto"/>
        </w:rPr>
        <w:t>, 2023)</w:t>
      </w:r>
      <w:r w:rsidR="003666BD" w:rsidRPr="00FE5B4F">
        <w:rPr>
          <w:rFonts w:ascii="Arial" w:hAnsi="Arial" w:cs="Arial"/>
          <w:color w:val="auto"/>
        </w:rPr>
        <w:t>.</w:t>
      </w:r>
      <w:r w:rsidR="005D4C8E" w:rsidRPr="00FE5B4F">
        <w:rPr>
          <w:rFonts w:ascii="Arial" w:hAnsi="Arial" w:cs="Arial"/>
          <w:color w:val="auto"/>
        </w:rPr>
        <w:t xml:space="preserve"> </w:t>
      </w:r>
      <w:r w:rsidR="003666BD" w:rsidRPr="00FE5B4F">
        <w:rPr>
          <w:rFonts w:ascii="Arial" w:hAnsi="Arial" w:cs="Arial"/>
          <w:color w:val="auto"/>
        </w:rPr>
        <w:t xml:space="preserve">The potential barriers </w:t>
      </w:r>
      <w:r w:rsidR="00B80F52" w:rsidRPr="00FE5B4F">
        <w:rPr>
          <w:rFonts w:ascii="Arial" w:hAnsi="Arial" w:cs="Arial"/>
          <w:color w:val="auto"/>
        </w:rPr>
        <w:t>to</w:t>
      </w:r>
      <w:r w:rsidR="003666BD" w:rsidRPr="00FE5B4F">
        <w:rPr>
          <w:rFonts w:ascii="Arial" w:hAnsi="Arial" w:cs="Arial"/>
          <w:color w:val="auto"/>
        </w:rPr>
        <w:t xml:space="preserve"> </w:t>
      </w:r>
      <w:r w:rsidR="000C0900" w:rsidRPr="00FE5B4F">
        <w:rPr>
          <w:rFonts w:ascii="Arial" w:hAnsi="Arial" w:cs="Arial"/>
          <w:color w:val="auto"/>
        </w:rPr>
        <w:t>Shangri-La</w:t>
      </w:r>
      <w:r w:rsidR="003666BD" w:rsidRPr="00FE5B4F">
        <w:rPr>
          <w:rFonts w:ascii="Arial" w:hAnsi="Arial" w:cs="Arial"/>
          <w:color w:val="auto"/>
        </w:rPr>
        <w:t xml:space="preserve"> </w:t>
      </w:r>
      <w:r w:rsidR="00B80F52" w:rsidRPr="00FE5B4F">
        <w:rPr>
          <w:rFonts w:ascii="Arial" w:hAnsi="Arial" w:cs="Arial"/>
          <w:color w:val="auto"/>
        </w:rPr>
        <w:t>Hotel</w:t>
      </w:r>
      <w:r w:rsidR="003666BD" w:rsidRPr="00FE5B4F">
        <w:rPr>
          <w:rFonts w:ascii="Arial" w:hAnsi="Arial" w:cs="Arial"/>
          <w:color w:val="auto"/>
        </w:rPr>
        <w:t xml:space="preserve"> growth are the rival luxury hotels in the Hilton </w:t>
      </w:r>
      <w:r w:rsidR="00B80F52" w:rsidRPr="00FE5B4F">
        <w:rPr>
          <w:rFonts w:ascii="Arial" w:hAnsi="Arial" w:cs="Arial"/>
          <w:color w:val="auto"/>
        </w:rPr>
        <w:t xml:space="preserve">and </w:t>
      </w:r>
      <w:r w:rsidR="003666BD" w:rsidRPr="00FE5B4F">
        <w:rPr>
          <w:rFonts w:ascii="Arial" w:hAnsi="Arial" w:cs="Arial"/>
          <w:color w:val="auto"/>
        </w:rPr>
        <w:t xml:space="preserve">Starwood, and also the posed challenges of intercontinental </w:t>
      </w:r>
      <w:r w:rsidR="00A05C12">
        <w:rPr>
          <w:rFonts w:ascii="Arial" w:hAnsi="Arial" w:cs="Arial"/>
          <w:color w:val="auto"/>
        </w:rPr>
        <w:t xml:space="preserve">hotels. </w:t>
      </w:r>
      <w:bookmarkStart w:id="9" w:name="_GoBack"/>
      <w:bookmarkEnd w:id="9"/>
      <w:r w:rsidR="00903266" w:rsidRPr="00FE5B4F">
        <w:rPr>
          <w:rFonts w:ascii="Arial" w:hAnsi="Arial" w:cs="Arial"/>
          <w:color w:val="auto"/>
        </w:rPr>
        <w:t xml:space="preserve">Shangri-La navigates the uncertainties of economics. The </w:t>
      </w:r>
      <w:r w:rsidR="000C0900" w:rsidRPr="00FE5B4F">
        <w:rPr>
          <w:rFonts w:ascii="Arial" w:hAnsi="Arial" w:cs="Arial"/>
          <w:color w:val="auto"/>
        </w:rPr>
        <w:t>Shangri-La</w:t>
      </w:r>
      <w:r w:rsidR="00903266" w:rsidRPr="00FE5B4F">
        <w:rPr>
          <w:rFonts w:ascii="Arial" w:hAnsi="Arial" w:cs="Arial"/>
          <w:color w:val="auto"/>
        </w:rPr>
        <w:t xml:space="preserve"> Hotel is affected by geopolitical factors, security incidents and the operation.</w:t>
      </w:r>
    </w:p>
    <w:p w14:paraId="14C18F59" w14:textId="583BA26D" w:rsidR="00903266" w:rsidRPr="002A1B12" w:rsidRDefault="000C0900" w:rsidP="00200091">
      <w:pPr>
        <w:pStyle w:val="Heading2"/>
        <w:spacing w:before="0" w:after="0"/>
        <w:rPr>
          <w:rFonts w:cs="Times New Roman"/>
          <w:color w:val="auto"/>
          <w:szCs w:val="24"/>
        </w:rPr>
      </w:pPr>
      <w:bookmarkStart w:id="10" w:name="_Toc165930729"/>
      <w:r>
        <w:rPr>
          <w:rFonts w:cs="Times New Roman"/>
          <w:color w:val="auto"/>
          <w:szCs w:val="24"/>
        </w:rPr>
        <w:lastRenderedPageBreak/>
        <w:t xml:space="preserve">4.2 </w:t>
      </w:r>
      <w:r w:rsidR="00903266" w:rsidRPr="002A1B12">
        <w:rPr>
          <w:rFonts w:cs="Times New Roman"/>
          <w:color w:val="auto"/>
          <w:szCs w:val="24"/>
        </w:rPr>
        <w:t>Travelodge Hotels:</w:t>
      </w:r>
      <w:bookmarkEnd w:id="10"/>
    </w:p>
    <w:p w14:paraId="05C582E1" w14:textId="77777777" w:rsidR="005D4C8E" w:rsidRPr="002A1B12" w:rsidRDefault="005D4C8E" w:rsidP="00200091">
      <w:pPr>
        <w:keepNext/>
        <w:spacing w:after="0"/>
        <w:rPr>
          <w:rFonts w:cs="Times New Roman"/>
          <w:color w:val="auto"/>
        </w:rPr>
      </w:pPr>
      <w:r w:rsidRPr="002A1B12">
        <w:rPr>
          <w:rFonts w:cs="Times New Roman"/>
          <w:noProof/>
          <w:color w:val="auto"/>
        </w:rPr>
        <w:drawing>
          <wp:inline distT="0" distB="0" distL="0" distR="0" wp14:anchorId="619C86E6" wp14:editId="3B048DF6">
            <wp:extent cx="5731510" cy="6510020"/>
            <wp:effectExtent l="0" t="0" r="2540" b="5080"/>
            <wp:docPr id="1826013321" name="Picture 3"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013321" name="Picture 3" descr="A graph of a number of people&#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6510020"/>
                    </a:xfrm>
                    <a:prstGeom prst="rect">
                      <a:avLst/>
                    </a:prstGeom>
                  </pic:spPr>
                </pic:pic>
              </a:graphicData>
            </a:graphic>
          </wp:inline>
        </w:drawing>
      </w:r>
    </w:p>
    <w:p w14:paraId="01AFA909" w14:textId="19511A3F" w:rsidR="005D4C8E" w:rsidRPr="002A1B12" w:rsidRDefault="005D4C8E" w:rsidP="00200091">
      <w:pPr>
        <w:pStyle w:val="Caption"/>
        <w:spacing w:after="0" w:line="360" w:lineRule="auto"/>
        <w:jc w:val="center"/>
        <w:rPr>
          <w:rFonts w:cs="Times New Roman"/>
          <w:color w:val="auto"/>
          <w:sz w:val="24"/>
          <w:szCs w:val="24"/>
        </w:rPr>
      </w:pPr>
      <w:r w:rsidRPr="002A1B12">
        <w:rPr>
          <w:rFonts w:cs="Times New Roman"/>
          <w:color w:val="auto"/>
          <w:sz w:val="24"/>
          <w:szCs w:val="24"/>
        </w:rPr>
        <w:t xml:space="preserve">Figure </w:t>
      </w:r>
      <w:r w:rsidRPr="002A1B12">
        <w:rPr>
          <w:rFonts w:cs="Times New Roman"/>
          <w:color w:val="auto"/>
          <w:sz w:val="24"/>
          <w:szCs w:val="24"/>
        </w:rPr>
        <w:fldChar w:fldCharType="begin"/>
      </w:r>
      <w:r w:rsidRPr="002A1B12">
        <w:rPr>
          <w:rFonts w:cs="Times New Roman"/>
          <w:color w:val="auto"/>
          <w:sz w:val="24"/>
          <w:szCs w:val="24"/>
        </w:rPr>
        <w:instrText xml:space="preserve"> SEQ Figure \* ARABIC </w:instrText>
      </w:r>
      <w:r w:rsidRPr="002A1B12">
        <w:rPr>
          <w:rFonts w:cs="Times New Roman"/>
          <w:color w:val="auto"/>
          <w:sz w:val="24"/>
          <w:szCs w:val="24"/>
        </w:rPr>
        <w:fldChar w:fldCharType="separate"/>
      </w:r>
      <w:r w:rsidRPr="002A1B12">
        <w:rPr>
          <w:rFonts w:cs="Times New Roman"/>
          <w:noProof/>
          <w:color w:val="auto"/>
          <w:sz w:val="24"/>
          <w:szCs w:val="24"/>
        </w:rPr>
        <w:t>7</w:t>
      </w:r>
      <w:r w:rsidRPr="002A1B12">
        <w:rPr>
          <w:rFonts w:cs="Times New Roman"/>
          <w:color w:val="auto"/>
          <w:sz w:val="24"/>
          <w:szCs w:val="24"/>
        </w:rPr>
        <w:fldChar w:fldCharType="end"/>
      </w:r>
      <w:r w:rsidRPr="002A1B12">
        <w:rPr>
          <w:rFonts w:cs="Times New Roman"/>
          <w:color w:val="auto"/>
          <w:sz w:val="24"/>
          <w:szCs w:val="24"/>
        </w:rPr>
        <w:t>: Growth potential</w:t>
      </w:r>
    </w:p>
    <w:p w14:paraId="664B5231" w14:textId="36184FDC" w:rsidR="005D4C8E" w:rsidRPr="002A1B12" w:rsidRDefault="005D4C8E" w:rsidP="00200091">
      <w:pPr>
        <w:spacing w:after="0"/>
        <w:jc w:val="center"/>
        <w:rPr>
          <w:rFonts w:cs="Times New Roman"/>
          <w:color w:val="auto"/>
        </w:rPr>
      </w:pPr>
      <w:r w:rsidRPr="002A1B12">
        <w:rPr>
          <w:rFonts w:cs="Times New Roman"/>
          <w:color w:val="auto"/>
        </w:rPr>
        <w:t>Source: (Statista, 2024).</w:t>
      </w:r>
    </w:p>
    <w:p w14:paraId="0B228014" w14:textId="26FB3827" w:rsidR="00903266" w:rsidRPr="00FE5B4F" w:rsidRDefault="00903266" w:rsidP="00200091">
      <w:pPr>
        <w:spacing w:after="0"/>
        <w:rPr>
          <w:rFonts w:ascii="Arial" w:hAnsi="Arial" w:cs="Arial"/>
          <w:color w:val="auto"/>
        </w:rPr>
      </w:pPr>
      <w:r w:rsidRPr="00FE5B4F">
        <w:rPr>
          <w:rFonts w:ascii="Arial" w:hAnsi="Arial" w:cs="Arial"/>
          <w:color w:val="auto"/>
        </w:rPr>
        <w:t xml:space="preserve">Travelodge uses the growth model of developer-led to expand its hotel network. The hotel exchanges the lease agreements with developers that build the hotels for the specifications. The leases are granted for 25 years which it is reviewed every five years. </w:t>
      </w:r>
      <w:r w:rsidR="00B134A2" w:rsidRPr="00FE5B4F">
        <w:rPr>
          <w:rFonts w:ascii="Arial" w:hAnsi="Arial" w:cs="Arial"/>
          <w:color w:val="auto"/>
        </w:rPr>
        <w:t xml:space="preserve">Moreover, Travelodge also </w:t>
      </w:r>
      <w:r w:rsidR="00FE3375" w:rsidRPr="00FE5B4F">
        <w:rPr>
          <w:rFonts w:ascii="Arial" w:hAnsi="Arial" w:cs="Arial"/>
          <w:color w:val="auto"/>
        </w:rPr>
        <w:t>uses</w:t>
      </w:r>
      <w:r w:rsidR="00B134A2" w:rsidRPr="00FE5B4F">
        <w:rPr>
          <w:rFonts w:ascii="Arial" w:hAnsi="Arial" w:cs="Arial"/>
          <w:color w:val="auto"/>
        </w:rPr>
        <w:t xml:space="preserve"> its hotel brand as the marketing element and uses the technologies for marketing strategies </w:t>
      </w:r>
      <w:r w:rsidR="00FE3375" w:rsidRPr="00FE5B4F">
        <w:rPr>
          <w:rFonts w:ascii="Arial" w:hAnsi="Arial" w:cs="Arial"/>
          <w:color w:val="auto"/>
        </w:rPr>
        <w:t>to gain</w:t>
      </w:r>
      <w:r w:rsidR="00B134A2" w:rsidRPr="00FE5B4F">
        <w:rPr>
          <w:rFonts w:ascii="Arial" w:hAnsi="Arial" w:cs="Arial"/>
          <w:color w:val="auto"/>
        </w:rPr>
        <w:t xml:space="preserve"> a wider range of people. The </w:t>
      </w:r>
      <w:r w:rsidR="00B134A2" w:rsidRPr="00FE5B4F">
        <w:rPr>
          <w:rFonts w:ascii="Arial" w:hAnsi="Arial" w:cs="Arial"/>
          <w:color w:val="auto"/>
        </w:rPr>
        <w:lastRenderedPageBreak/>
        <w:t>marketing strategies that Travelodge uses are discounts for group booking, digital marketing elements, and special offers to their regular customers.</w:t>
      </w:r>
      <w:r w:rsidR="00FE3375" w:rsidRPr="00FE5B4F">
        <w:rPr>
          <w:rFonts w:ascii="Arial" w:hAnsi="Arial" w:cs="Arial"/>
          <w:color w:val="auto"/>
        </w:rPr>
        <w:t xml:space="preserve"> In addition, the economic fluctuations are majorly effect the hotel industry, the Travelodge hotel are also effect through the economic fluctuations. The economic </w:t>
      </w:r>
      <w:r w:rsidR="00FE5B4F" w:rsidRPr="00FE5B4F">
        <w:rPr>
          <w:rFonts w:ascii="Arial" w:hAnsi="Arial" w:cs="Arial"/>
          <w:color w:val="auto"/>
        </w:rPr>
        <w:t>downturns,</w:t>
      </w:r>
      <w:r w:rsidR="00FE3375" w:rsidRPr="00FE5B4F">
        <w:rPr>
          <w:rFonts w:ascii="Arial" w:hAnsi="Arial" w:cs="Arial"/>
          <w:color w:val="auto"/>
        </w:rPr>
        <w:t xml:space="preserve"> and the cut back of the consumers during travels affect the revenues and the occupancy rate</w:t>
      </w:r>
      <w:r w:rsidR="005D4C8E" w:rsidRPr="00FE5B4F">
        <w:rPr>
          <w:rFonts w:ascii="Arial" w:hAnsi="Arial" w:cs="Arial"/>
          <w:color w:val="auto"/>
        </w:rPr>
        <w:t xml:space="preserve"> (Travelodge, 2021).</w:t>
      </w:r>
    </w:p>
    <w:p w14:paraId="64EACF2D" w14:textId="77777777" w:rsidR="000C0900" w:rsidRPr="00FE5B4F" w:rsidRDefault="000C0900" w:rsidP="00200091">
      <w:pPr>
        <w:spacing w:after="0"/>
        <w:rPr>
          <w:rFonts w:ascii="Arial" w:hAnsi="Arial" w:cs="Arial"/>
          <w:color w:val="auto"/>
        </w:rPr>
      </w:pPr>
    </w:p>
    <w:p w14:paraId="12304ADF" w14:textId="78C6F532" w:rsidR="005D4C8E" w:rsidRPr="00FE5B4F" w:rsidRDefault="005D4C8E" w:rsidP="000C0900">
      <w:pPr>
        <w:pStyle w:val="Heading1"/>
        <w:numPr>
          <w:ilvl w:val="0"/>
          <w:numId w:val="22"/>
        </w:numPr>
        <w:spacing w:before="0" w:after="0"/>
        <w:rPr>
          <w:rStyle w:val="Heading1Char"/>
          <w:rFonts w:ascii="Arial" w:hAnsi="Arial" w:cs="Arial"/>
          <w:b/>
          <w:color w:val="auto"/>
          <w:szCs w:val="24"/>
        </w:rPr>
      </w:pPr>
      <w:bookmarkStart w:id="11" w:name="_Toc165930730"/>
      <w:r w:rsidRPr="00FE5B4F">
        <w:rPr>
          <w:rStyle w:val="Heading1Char"/>
          <w:rFonts w:ascii="Arial" w:hAnsi="Arial" w:cs="Arial"/>
          <w:b/>
          <w:color w:val="auto"/>
          <w:szCs w:val="24"/>
        </w:rPr>
        <w:t>Financial Commitment to CSR (C</w:t>
      </w:r>
      <w:r w:rsidR="0026671B" w:rsidRPr="00FE5B4F">
        <w:rPr>
          <w:rStyle w:val="Heading1Char"/>
          <w:rFonts w:ascii="Arial" w:hAnsi="Arial" w:cs="Arial"/>
          <w:b/>
          <w:color w:val="auto"/>
          <w:szCs w:val="24"/>
        </w:rPr>
        <w:t>orporate Social Responsibility)</w:t>
      </w:r>
      <w:bookmarkEnd w:id="11"/>
      <w:r w:rsidRPr="00FE5B4F">
        <w:rPr>
          <w:rStyle w:val="Heading1Char"/>
          <w:rFonts w:ascii="Arial" w:hAnsi="Arial" w:cs="Arial"/>
          <w:b/>
          <w:color w:val="auto"/>
          <w:szCs w:val="24"/>
        </w:rPr>
        <w:t xml:space="preserve"> </w:t>
      </w:r>
    </w:p>
    <w:p w14:paraId="5A461928" w14:textId="68ECCB0C" w:rsidR="00575A69" w:rsidRPr="00FE5B4F" w:rsidRDefault="00575A69" w:rsidP="00200091">
      <w:pPr>
        <w:spacing w:after="0"/>
        <w:rPr>
          <w:rFonts w:ascii="Arial" w:hAnsi="Arial" w:cs="Arial"/>
          <w:color w:val="auto"/>
        </w:rPr>
      </w:pPr>
      <w:r w:rsidRPr="00FE5B4F">
        <w:rPr>
          <w:rFonts w:ascii="Arial" w:hAnsi="Arial" w:cs="Arial"/>
          <w:color w:val="auto"/>
        </w:rPr>
        <w:t>Both Shangri-La Hotels and Travelodge Hotels are committed to projects that make the world a better place, even though they handle CSR in different ways and have different goals. Some ways that the famous Shangri-La Hotels put C</w:t>
      </w:r>
      <w:r w:rsidR="00A77EDD" w:rsidRPr="00FE5B4F">
        <w:rPr>
          <w:rFonts w:ascii="Arial" w:hAnsi="Arial" w:cs="Arial"/>
          <w:color w:val="auto"/>
        </w:rPr>
        <w:t xml:space="preserve">SR first are the EMBRACE and </w:t>
      </w:r>
      <w:r w:rsidRPr="00FE5B4F">
        <w:rPr>
          <w:rFonts w:ascii="Arial" w:hAnsi="Arial" w:cs="Arial"/>
          <w:color w:val="auto"/>
        </w:rPr>
        <w:t xml:space="preserve">SANCTUARY </w:t>
      </w:r>
      <w:r w:rsidR="003D4D88" w:rsidRPr="00FE5B4F">
        <w:rPr>
          <w:rFonts w:ascii="Arial" w:hAnsi="Arial" w:cs="Arial"/>
          <w:color w:val="auto"/>
        </w:rPr>
        <w:t>programs</w:t>
      </w:r>
      <w:r w:rsidR="00D26FB6" w:rsidRPr="00FE5B4F">
        <w:rPr>
          <w:rFonts w:ascii="Arial" w:hAnsi="Arial" w:cs="Arial"/>
          <w:color w:val="auto"/>
        </w:rPr>
        <w:t xml:space="preserve"> (Shangri-La Hotels, 2023a)</w:t>
      </w:r>
      <w:r w:rsidRPr="00FE5B4F">
        <w:rPr>
          <w:rFonts w:ascii="Arial" w:hAnsi="Arial" w:cs="Arial"/>
          <w:color w:val="auto"/>
        </w:rPr>
        <w:t>. The main goals of all of these projects are to help low-income places with things like healthcare, schooling, and protecting the environment. Shangri-La puts a lot of money into these projects because they believe in the responsible luxury that their name stands for</w:t>
      </w:r>
      <w:r w:rsidR="00CC72E5" w:rsidRPr="00FE5B4F">
        <w:rPr>
          <w:rFonts w:ascii="Arial" w:hAnsi="Arial" w:cs="Arial"/>
          <w:color w:val="auto"/>
        </w:rPr>
        <w:t xml:space="preserve"> (Bauer, 2017)</w:t>
      </w:r>
      <w:r w:rsidRPr="00FE5B4F">
        <w:rPr>
          <w:rFonts w:ascii="Arial" w:hAnsi="Arial" w:cs="Arial"/>
          <w:color w:val="auto"/>
        </w:rPr>
        <w:t xml:space="preserve">. In order to help society and the earth, the hotel company </w:t>
      </w:r>
      <w:r w:rsidR="00CC0F91" w:rsidRPr="00FE5B4F">
        <w:rPr>
          <w:rFonts w:ascii="Arial" w:hAnsi="Arial" w:cs="Arial"/>
          <w:color w:val="auto"/>
        </w:rPr>
        <w:t xml:space="preserve">is really going the extra mile. </w:t>
      </w:r>
      <w:r w:rsidR="001C0D84" w:rsidRPr="00FE5B4F">
        <w:rPr>
          <w:rFonts w:ascii="Arial" w:hAnsi="Arial" w:cs="Arial"/>
          <w:color w:val="auto"/>
        </w:rPr>
        <w:t>Travelodge Hotels' “</w:t>
      </w:r>
      <w:r w:rsidRPr="00FE5B4F">
        <w:rPr>
          <w:rFonts w:ascii="Arial" w:hAnsi="Arial" w:cs="Arial"/>
          <w:color w:val="auto"/>
        </w:rPr>
        <w:t>Better Future</w:t>
      </w:r>
      <w:r w:rsidR="001C0D84" w:rsidRPr="00FE5B4F">
        <w:rPr>
          <w:rFonts w:ascii="Arial" w:hAnsi="Arial" w:cs="Arial"/>
          <w:color w:val="auto"/>
        </w:rPr>
        <w:t>”</w:t>
      </w:r>
      <w:r w:rsidRPr="00FE5B4F">
        <w:rPr>
          <w:rFonts w:ascii="Arial" w:hAnsi="Arial" w:cs="Arial"/>
          <w:color w:val="auto"/>
        </w:rPr>
        <w:t xml:space="preserve"> environmental policy is a better option</w:t>
      </w:r>
      <w:r w:rsidR="00115A6B" w:rsidRPr="00FE5B4F">
        <w:rPr>
          <w:rFonts w:ascii="Arial" w:hAnsi="Arial" w:cs="Arial"/>
          <w:color w:val="auto"/>
        </w:rPr>
        <w:t xml:space="preserve"> (Travelodge, 2024)</w:t>
      </w:r>
      <w:r w:rsidRPr="00FE5B4F">
        <w:rPr>
          <w:rFonts w:ascii="Arial" w:hAnsi="Arial" w:cs="Arial"/>
          <w:color w:val="auto"/>
        </w:rPr>
        <w:t>. It is easier to understand and still puts a lot of importance on business social responsibility. Inclusion, care, and awareness are the three main ideas that the plan is based on. Travelodge wants to make sure that all of its services are available, cheap, and open to everyone. It also wants to encourage a safe and healthy workplace and lessen its impact on the earth by using less water, energy, and trash. Even though Travelodge's approach to sustainability does</w:t>
      </w:r>
      <w:r w:rsidR="00420BB7" w:rsidRPr="00FE5B4F">
        <w:rPr>
          <w:rFonts w:ascii="Arial" w:hAnsi="Arial" w:cs="Arial"/>
          <w:color w:val="auto"/>
        </w:rPr>
        <w:t xml:space="preserve"> no</w:t>
      </w:r>
      <w:r w:rsidRPr="00FE5B4F">
        <w:rPr>
          <w:rFonts w:ascii="Arial" w:hAnsi="Arial" w:cs="Arial"/>
          <w:color w:val="auto"/>
        </w:rPr>
        <w:t>t seem as complicated as Shangri-La's, the company still buys things that use less energy and better ways to handle trash.</w:t>
      </w:r>
    </w:p>
    <w:p w14:paraId="215089D1" w14:textId="09F07608" w:rsidR="00CC0F91" w:rsidRPr="00FE5B4F" w:rsidRDefault="00575A69" w:rsidP="00200091">
      <w:pPr>
        <w:spacing w:after="0"/>
        <w:rPr>
          <w:rFonts w:ascii="Arial" w:hAnsi="Arial" w:cs="Arial"/>
          <w:color w:val="auto"/>
        </w:rPr>
      </w:pPr>
      <w:r w:rsidRPr="00FE5B4F">
        <w:rPr>
          <w:rFonts w:ascii="Arial" w:hAnsi="Arial" w:cs="Arial"/>
          <w:color w:val="auto"/>
        </w:rPr>
        <w:t>The amount of money each company is ready to spend on CSR projects is different. Since Shangri-La is a high-end hotel company, it probably spends more of its money on corporate social responsibility (CSR) projects that focus on environment and community development</w:t>
      </w:r>
      <w:r w:rsidR="006C5D4F" w:rsidRPr="00FE5B4F">
        <w:rPr>
          <w:rFonts w:ascii="Arial" w:hAnsi="Arial" w:cs="Arial"/>
          <w:color w:val="auto"/>
        </w:rPr>
        <w:t xml:space="preserve"> (Shangri-La Hotels, 2023b)</w:t>
      </w:r>
      <w:r w:rsidRPr="00FE5B4F">
        <w:rPr>
          <w:rFonts w:ascii="Arial" w:hAnsi="Arial" w:cs="Arial"/>
          <w:color w:val="auto"/>
        </w:rPr>
        <w:t xml:space="preserve">. These funds </w:t>
      </w:r>
      <w:r w:rsidR="001C0D84" w:rsidRPr="00FE5B4F">
        <w:rPr>
          <w:rFonts w:ascii="Arial" w:hAnsi="Arial" w:cs="Arial"/>
          <w:color w:val="auto"/>
        </w:rPr>
        <w:t>are</w:t>
      </w:r>
      <w:r w:rsidRPr="00FE5B4F">
        <w:rPr>
          <w:rFonts w:ascii="Arial" w:hAnsi="Arial" w:cs="Arial"/>
          <w:color w:val="auto"/>
        </w:rPr>
        <w:t xml:space="preserve"> used for things like environmental projects, helping areas with low incomes, and activities that make workers happy and healthy. The c</w:t>
      </w:r>
      <w:r w:rsidR="001C0D84" w:rsidRPr="00FE5B4F">
        <w:rPr>
          <w:rFonts w:ascii="Arial" w:hAnsi="Arial" w:cs="Arial"/>
          <w:color w:val="auto"/>
        </w:rPr>
        <w:t>orporate social responsibility</w:t>
      </w:r>
      <w:r w:rsidRPr="00FE5B4F">
        <w:rPr>
          <w:rFonts w:ascii="Arial" w:hAnsi="Arial" w:cs="Arial"/>
          <w:color w:val="auto"/>
        </w:rPr>
        <w:t xml:space="preserve"> budget of a company shows what kind of brand it has and how committed it is</w:t>
      </w:r>
      <w:r w:rsidR="00CC0F91" w:rsidRPr="00FE5B4F">
        <w:rPr>
          <w:rFonts w:ascii="Arial" w:hAnsi="Arial" w:cs="Arial"/>
          <w:color w:val="auto"/>
        </w:rPr>
        <w:t xml:space="preserve"> to being socially responsible. </w:t>
      </w:r>
      <w:r w:rsidRPr="00FE5B4F">
        <w:rPr>
          <w:rFonts w:ascii="Arial" w:hAnsi="Arial" w:cs="Arial"/>
          <w:color w:val="auto"/>
        </w:rPr>
        <w:t xml:space="preserve">Because Travelodge is known as a cheap hotel company, it may not have as much money to put into CSR projects. But the importance of their efforts has not decreased. </w:t>
      </w:r>
      <w:r w:rsidRPr="00FE5B4F">
        <w:rPr>
          <w:rFonts w:ascii="Arial" w:hAnsi="Arial" w:cs="Arial"/>
          <w:color w:val="auto"/>
        </w:rPr>
        <w:lastRenderedPageBreak/>
        <w:t>Travelodge is committed to sustainability in many ways, such as through waste management systems, energy-saving tools, and events that involve the community</w:t>
      </w:r>
      <w:r w:rsidR="00882CAC" w:rsidRPr="00FE5B4F">
        <w:rPr>
          <w:rFonts w:ascii="Arial" w:hAnsi="Arial" w:cs="Arial"/>
          <w:color w:val="auto"/>
        </w:rPr>
        <w:t xml:space="preserve"> (Filimonau and Magklaropoulou, 2020)</w:t>
      </w:r>
      <w:r w:rsidRPr="00FE5B4F">
        <w:rPr>
          <w:rFonts w:ascii="Arial" w:hAnsi="Arial" w:cs="Arial"/>
          <w:color w:val="auto"/>
        </w:rPr>
        <w:t>. Even though Shangri-La has a lot of money, Travelodge has really tried to find a balance between being efficient and being socially and environmentally responsible by focusing on sustainability.</w:t>
      </w:r>
    </w:p>
    <w:p w14:paraId="33960B78" w14:textId="264A42C6" w:rsidR="00695E8A" w:rsidRPr="00FE5B4F" w:rsidRDefault="00575A69" w:rsidP="00200091">
      <w:pPr>
        <w:spacing w:after="0"/>
        <w:rPr>
          <w:rFonts w:ascii="Arial" w:hAnsi="Arial" w:cs="Arial"/>
          <w:color w:val="auto"/>
        </w:rPr>
      </w:pPr>
      <w:r w:rsidRPr="00FE5B4F">
        <w:rPr>
          <w:rFonts w:ascii="Arial" w:hAnsi="Arial" w:cs="Arial"/>
          <w:color w:val="auto"/>
        </w:rPr>
        <w:t xml:space="preserve">Concerns for the environment include using less energy, properly dealing with trash, and buying goods in a decent way. Both Shangri-La </w:t>
      </w:r>
      <w:r w:rsidR="001C0D84" w:rsidRPr="00FE5B4F">
        <w:rPr>
          <w:rFonts w:ascii="Arial" w:hAnsi="Arial" w:cs="Arial"/>
          <w:color w:val="auto"/>
        </w:rPr>
        <w:t>and Travelodge have CSR program</w:t>
      </w:r>
      <w:r w:rsidRPr="00FE5B4F">
        <w:rPr>
          <w:rFonts w:ascii="Arial" w:hAnsi="Arial" w:cs="Arial"/>
          <w:color w:val="auto"/>
        </w:rPr>
        <w:t>s that deal with these and other problems. Travelodge caters to budget-conscious guests by focusing on accessibility, safety, and energy economy</w:t>
      </w:r>
      <w:r w:rsidR="007A799E" w:rsidRPr="00FE5B4F">
        <w:rPr>
          <w:rFonts w:ascii="Arial" w:hAnsi="Arial" w:cs="Arial"/>
          <w:color w:val="auto"/>
        </w:rPr>
        <w:t xml:space="preserve"> (Page and Connell, 2020)</w:t>
      </w:r>
      <w:r w:rsidRPr="00FE5B4F">
        <w:rPr>
          <w:rFonts w:ascii="Arial" w:hAnsi="Arial" w:cs="Arial"/>
          <w:color w:val="auto"/>
        </w:rPr>
        <w:t xml:space="preserve">. </w:t>
      </w:r>
      <w:r w:rsidR="00E76B7C" w:rsidRPr="00FE5B4F">
        <w:rPr>
          <w:rFonts w:ascii="Arial" w:hAnsi="Arial" w:cs="Arial"/>
          <w:color w:val="auto"/>
        </w:rPr>
        <w:t>O</w:t>
      </w:r>
      <w:r w:rsidRPr="00FE5B4F">
        <w:rPr>
          <w:rFonts w:ascii="Arial" w:hAnsi="Arial" w:cs="Arial"/>
          <w:color w:val="auto"/>
        </w:rPr>
        <w:t xml:space="preserve">n the other hand, </w:t>
      </w:r>
      <w:r w:rsidR="00E76B7C" w:rsidRPr="00FE5B4F">
        <w:rPr>
          <w:rFonts w:ascii="Arial" w:hAnsi="Arial" w:cs="Arial"/>
          <w:color w:val="auto"/>
        </w:rPr>
        <w:t xml:space="preserve">Shangri-La </w:t>
      </w:r>
      <w:r w:rsidRPr="00FE5B4F">
        <w:rPr>
          <w:rFonts w:ascii="Arial" w:hAnsi="Arial" w:cs="Arial"/>
          <w:color w:val="auto"/>
        </w:rPr>
        <w:t>stays true to its high-end image by putting the health and safety of its workers</w:t>
      </w:r>
      <w:r w:rsidR="00007819" w:rsidRPr="00FE5B4F">
        <w:rPr>
          <w:rFonts w:ascii="Arial" w:hAnsi="Arial" w:cs="Arial"/>
          <w:color w:val="auto"/>
        </w:rPr>
        <w:t xml:space="preserve"> and protecting wildlife first</w:t>
      </w:r>
      <w:r w:rsidRPr="00FE5B4F">
        <w:rPr>
          <w:rFonts w:ascii="Arial" w:hAnsi="Arial" w:cs="Arial"/>
          <w:color w:val="auto"/>
        </w:rPr>
        <w:t>.</w:t>
      </w:r>
    </w:p>
    <w:p w14:paraId="1F1AD5AE" w14:textId="77777777" w:rsidR="000C0900" w:rsidRPr="00FE5B4F" w:rsidRDefault="000C0900" w:rsidP="00200091">
      <w:pPr>
        <w:spacing w:after="0"/>
        <w:rPr>
          <w:rFonts w:ascii="Arial" w:hAnsi="Arial" w:cs="Arial"/>
          <w:color w:val="auto"/>
        </w:rPr>
      </w:pPr>
    </w:p>
    <w:p w14:paraId="285D0DB8" w14:textId="7E2A23E4" w:rsidR="005D4C8E" w:rsidRPr="00FE5B4F" w:rsidRDefault="0026671B" w:rsidP="000C0900">
      <w:pPr>
        <w:pStyle w:val="Heading1"/>
        <w:numPr>
          <w:ilvl w:val="0"/>
          <w:numId w:val="22"/>
        </w:numPr>
        <w:spacing w:before="0" w:after="0"/>
        <w:rPr>
          <w:rStyle w:val="Heading1Char"/>
          <w:rFonts w:ascii="Arial" w:hAnsi="Arial" w:cs="Arial"/>
          <w:b/>
          <w:color w:val="auto"/>
          <w:szCs w:val="24"/>
        </w:rPr>
      </w:pPr>
      <w:bookmarkStart w:id="12" w:name="_Toc165930731"/>
      <w:r w:rsidRPr="00FE5B4F">
        <w:rPr>
          <w:rStyle w:val="Heading1Char"/>
          <w:rFonts w:ascii="Arial" w:hAnsi="Arial" w:cs="Arial"/>
          <w:b/>
          <w:color w:val="auto"/>
          <w:szCs w:val="24"/>
        </w:rPr>
        <w:t>Conclusion</w:t>
      </w:r>
      <w:bookmarkEnd w:id="12"/>
    </w:p>
    <w:p w14:paraId="0F4A03E4" w14:textId="76D00B31" w:rsidR="00695E8A" w:rsidRPr="00FE5B4F" w:rsidRDefault="00E76B7C" w:rsidP="00200091">
      <w:pPr>
        <w:spacing w:after="0"/>
        <w:rPr>
          <w:rFonts w:ascii="Arial" w:hAnsi="Arial" w:cs="Arial"/>
          <w:color w:val="auto"/>
        </w:rPr>
      </w:pPr>
      <w:r w:rsidRPr="00FE5B4F">
        <w:rPr>
          <w:rFonts w:ascii="Arial" w:hAnsi="Arial" w:cs="Arial"/>
          <w:color w:val="auto"/>
        </w:rPr>
        <w:t>It has been concluded that</w:t>
      </w:r>
      <w:r w:rsidR="009371A5" w:rsidRPr="00FE5B4F">
        <w:rPr>
          <w:rFonts w:ascii="Arial" w:hAnsi="Arial" w:cs="Arial"/>
          <w:color w:val="auto"/>
        </w:rPr>
        <w:t xml:space="preserve"> both Shangri-La Resorts and Travelodge Ho</w:t>
      </w:r>
      <w:r w:rsidR="00793B85" w:rsidRPr="00FE5B4F">
        <w:rPr>
          <w:rFonts w:ascii="Arial" w:hAnsi="Arial" w:cs="Arial"/>
          <w:color w:val="auto"/>
        </w:rPr>
        <w:t>tels are engaged in CSR program</w:t>
      </w:r>
      <w:r w:rsidR="009371A5" w:rsidRPr="00FE5B4F">
        <w:rPr>
          <w:rFonts w:ascii="Arial" w:hAnsi="Arial" w:cs="Arial"/>
          <w:color w:val="auto"/>
        </w:rPr>
        <w:t>s, although their strategies and the levels of fund allocation differ. While fulfilling its role as a luxury brand, Shangri-La actively develops social projects that promote the development of societies and environmental p</w:t>
      </w:r>
      <w:r w:rsidR="00793B85" w:rsidRPr="00FE5B4F">
        <w:rPr>
          <w:rFonts w:ascii="Arial" w:hAnsi="Arial" w:cs="Arial"/>
          <w:color w:val="auto"/>
        </w:rPr>
        <w:t>rotection. Instead, Travelodge</w:t>
      </w:r>
      <w:r w:rsidR="009371A5" w:rsidRPr="00FE5B4F">
        <w:rPr>
          <w:rFonts w:ascii="Arial" w:hAnsi="Arial" w:cs="Arial"/>
          <w:color w:val="auto"/>
        </w:rPr>
        <w:t xml:space="preserve"> direction, concentrates on sustainability, acce</w:t>
      </w:r>
      <w:r w:rsidR="00793B85" w:rsidRPr="00FE5B4F">
        <w:rPr>
          <w:rFonts w:ascii="Arial" w:hAnsi="Arial" w:cs="Arial"/>
          <w:color w:val="auto"/>
        </w:rPr>
        <w:t>ssibility, cost and environment and t</w:t>
      </w:r>
      <w:r w:rsidR="009371A5" w:rsidRPr="00FE5B4F">
        <w:rPr>
          <w:rFonts w:ascii="Arial" w:hAnsi="Arial" w:cs="Arial"/>
          <w:color w:val="auto"/>
        </w:rPr>
        <w:t xml:space="preserve">he </w:t>
      </w:r>
      <w:r w:rsidR="00575A69" w:rsidRPr="00FE5B4F">
        <w:rPr>
          <w:rFonts w:ascii="Arial" w:hAnsi="Arial" w:cs="Arial"/>
          <w:color w:val="auto"/>
        </w:rPr>
        <w:t>brand is known for its cheap hotels. Even though their funds are different, both hotels want to do good things for people and the earth while also being efficient. Travelodge's efforts show that it cares about the environment while staying within its means, while Shangri-La's huge spending shows that it is an expensive brand. Both hotels do good things for society and the environment, showing that corporate social responsibility can look like many things in the hospitality industry.</w:t>
      </w:r>
    </w:p>
    <w:p w14:paraId="423AD4C9" w14:textId="77777777" w:rsidR="000C0900" w:rsidRPr="00FE5B4F" w:rsidRDefault="000C0900" w:rsidP="00200091">
      <w:pPr>
        <w:spacing w:after="0"/>
        <w:rPr>
          <w:rFonts w:ascii="Arial" w:hAnsi="Arial" w:cs="Arial"/>
          <w:color w:val="auto"/>
        </w:rPr>
      </w:pPr>
    </w:p>
    <w:p w14:paraId="1EE51D91" w14:textId="407421A0" w:rsidR="005D4C8E" w:rsidRPr="00FE5B4F" w:rsidRDefault="005D4C8E" w:rsidP="000C0900">
      <w:pPr>
        <w:pStyle w:val="Heading1"/>
        <w:numPr>
          <w:ilvl w:val="0"/>
          <w:numId w:val="22"/>
        </w:numPr>
        <w:spacing w:before="0" w:after="0"/>
        <w:rPr>
          <w:rStyle w:val="Heading1Char"/>
          <w:rFonts w:ascii="Arial" w:hAnsi="Arial" w:cs="Arial"/>
          <w:b/>
          <w:color w:val="auto"/>
          <w:szCs w:val="24"/>
        </w:rPr>
      </w:pPr>
      <w:bookmarkStart w:id="13" w:name="_Toc165930732"/>
      <w:r w:rsidRPr="00FE5B4F">
        <w:rPr>
          <w:rStyle w:val="Heading1Char"/>
          <w:rFonts w:ascii="Arial" w:hAnsi="Arial" w:cs="Arial"/>
          <w:b/>
          <w:color w:val="auto"/>
          <w:szCs w:val="24"/>
        </w:rPr>
        <w:t>Recommendatio</w:t>
      </w:r>
      <w:r w:rsidR="00CC0F91" w:rsidRPr="00FE5B4F">
        <w:rPr>
          <w:rStyle w:val="Heading1Char"/>
          <w:rFonts w:ascii="Arial" w:hAnsi="Arial" w:cs="Arial"/>
          <w:b/>
          <w:color w:val="auto"/>
          <w:szCs w:val="24"/>
        </w:rPr>
        <w:t>ns</w:t>
      </w:r>
      <w:bookmarkEnd w:id="13"/>
    </w:p>
    <w:p w14:paraId="707393CC" w14:textId="180444CC" w:rsidR="009371A5" w:rsidRPr="00FE5B4F" w:rsidRDefault="00575A69" w:rsidP="00200091">
      <w:pPr>
        <w:spacing w:after="0"/>
        <w:rPr>
          <w:rFonts w:ascii="Arial" w:hAnsi="Arial" w:cs="Arial"/>
          <w:color w:val="auto"/>
        </w:rPr>
      </w:pPr>
      <w:r w:rsidRPr="00FE5B4F">
        <w:rPr>
          <w:rFonts w:ascii="Arial" w:hAnsi="Arial" w:cs="Arial"/>
          <w:color w:val="auto"/>
        </w:rPr>
        <w:t>Shangri-La Hotels should make it a top priority to improve customer loyalty by delivering tailored experiences that are matched to individual interests</w:t>
      </w:r>
      <w:r w:rsidR="000D727E" w:rsidRPr="00FE5B4F">
        <w:rPr>
          <w:rFonts w:ascii="Arial" w:hAnsi="Arial" w:cs="Arial"/>
          <w:color w:val="auto"/>
        </w:rPr>
        <w:t xml:space="preserve"> (Denga and Ahmed, 2023)</w:t>
      </w:r>
      <w:r w:rsidRPr="00FE5B4F">
        <w:rPr>
          <w:rFonts w:ascii="Arial" w:hAnsi="Arial" w:cs="Arial"/>
          <w:color w:val="auto"/>
        </w:rPr>
        <w:t>. Their premium offerings and exceptional service are well-known for this. An intelligent customer relationship management (CRM) system with data analytics capabilities should be invested in to properly acquire and evaluate visitor data, according to one tip</w:t>
      </w:r>
      <w:r w:rsidR="00880F82" w:rsidRPr="00FE5B4F">
        <w:rPr>
          <w:rFonts w:ascii="Arial" w:hAnsi="Arial" w:cs="Arial"/>
          <w:color w:val="auto"/>
        </w:rPr>
        <w:t xml:space="preserve"> (Ghasemi </w:t>
      </w:r>
      <w:r w:rsidR="00880F82" w:rsidRPr="00FE5B4F">
        <w:rPr>
          <w:rFonts w:ascii="Arial" w:hAnsi="Arial" w:cs="Arial"/>
          <w:i/>
          <w:color w:val="auto"/>
        </w:rPr>
        <w:t>et al.,</w:t>
      </w:r>
      <w:r w:rsidR="00880F82" w:rsidRPr="00FE5B4F">
        <w:rPr>
          <w:rFonts w:ascii="Arial" w:hAnsi="Arial" w:cs="Arial"/>
          <w:color w:val="auto"/>
        </w:rPr>
        <w:t xml:space="preserve"> 2023)</w:t>
      </w:r>
      <w:r w:rsidRPr="00FE5B4F">
        <w:rPr>
          <w:rFonts w:ascii="Arial" w:hAnsi="Arial" w:cs="Arial"/>
          <w:color w:val="auto"/>
        </w:rPr>
        <w:t>.</w:t>
      </w:r>
      <w:r w:rsidR="00CC0F91" w:rsidRPr="00FE5B4F">
        <w:rPr>
          <w:rFonts w:ascii="Arial" w:hAnsi="Arial" w:cs="Arial"/>
          <w:color w:val="auto"/>
        </w:rPr>
        <w:t xml:space="preserve"> </w:t>
      </w:r>
      <w:r w:rsidR="009371A5" w:rsidRPr="00FE5B4F">
        <w:rPr>
          <w:rFonts w:ascii="Arial" w:hAnsi="Arial" w:cs="Arial"/>
          <w:color w:val="auto"/>
        </w:rPr>
        <w:t xml:space="preserve">The more data Shangri-La collects, the more it will know what its guests like, what their </w:t>
      </w:r>
      <w:r w:rsidR="00DA4B01" w:rsidRPr="00FE5B4F">
        <w:rPr>
          <w:rFonts w:ascii="Arial" w:hAnsi="Arial" w:cs="Arial"/>
          <w:color w:val="auto"/>
        </w:rPr>
        <w:t>behaviors</w:t>
      </w:r>
      <w:r w:rsidR="009371A5" w:rsidRPr="00FE5B4F">
        <w:rPr>
          <w:rFonts w:ascii="Arial" w:hAnsi="Arial" w:cs="Arial"/>
          <w:color w:val="auto"/>
        </w:rPr>
        <w:t xml:space="preserve"> are, and how much they are willing to spend. The hotel </w:t>
      </w:r>
      <w:r w:rsidR="00DA4B01" w:rsidRPr="00FE5B4F">
        <w:rPr>
          <w:rFonts w:ascii="Arial" w:hAnsi="Arial" w:cs="Arial"/>
          <w:color w:val="auto"/>
        </w:rPr>
        <w:t>can</w:t>
      </w:r>
      <w:r w:rsidR="009371A5" w:rsidRPr="00FE5B4F">
        <w:rPr>
          <w:rFonts w:ascii="Arial" w:hAnsi="Arial" w:cs="Arial"/>
          <w:color w:val="auto"/>
        </w:rPr>
        <w:t xml:space="preserve"> utilize this information to personalize messaging, </w:t>
      </w:r>
      <w:r w:rsidR="009371A5" w:rsidRPr="00FE5B4F">
        <w:rPr>
          <w:rFonts w:ascii="Arial" w:hAnsi="Arial" w:cs="Arial"/>
          <w:color w:val="auto"/>
        </w:rPr>
        <w:lastRenderedPageBreak/>
        <w:t xml:space="preserve">services, and promotions to each individual customer. To provide its guests with a better service, Shangri-La </w:t>
      </w:r>
      <w:r w:rsidR="00B61BBF" w:rsidRPr="00FE5B4F">
        <w:rPr>
          <w:rFonts w:ascii="Arial" w:hAnsi="Arial" w:cs="Arial"/>
          <w:color w:val="auto"/>
        </w:rPr>
        <w:t>needs to</w:t>
      </w:r>
      <w:r w:rsidR="009371A5" w:rsidRPr="00FE5B4F">
        <w:rPr>
          <w:rFonts w:ascii="Arial" w:hAnsi="Arial" w:cs="Arial"/>
          <w:color w:val="auto"/>
        </w:rPr>
        <w:t xml:space="preserve"> make individual recommendations on food, spa treatment, and excursions based on their taste</w:t>
      </w:r>
      <w:r w:rsidR="00EC05FE" w:rsidRPr="00FE5B4F">
        <w:rPr>
          <w:rFonts w:ascii="Arial" w:hAnsi="Arial" w:cs="Arial"/>
          <w:color w:val="auto"/>
        </w:rPr>
        <w:t xml:space="preserve"> (Zhang </w:t>
      </w:r>
      <w:r w:rsidR="00EC05FE" w:rsidRPr="00FE5B4F">
        <w:rPr>
          <w:rFonts w:ascii="Arial" w:hAnsi="Arial" w:cs="Arial"/>
          <w:i/>
          <w:color w:val="auto"/>
        </w:rPr>
        <w:t>et al.,</w:t>
      </w:r>
      <w:r w:rsidR="00EC05FE" w:rsidRPr="00FE5B4F">
        <w:rPr>
          <w:rFonts w:ascii="Arial" w:hAnsi="Arial" w:cs="Arial"/>
          <w:color w:val="auto"/>
        </w:rPr>
        <w:t xml:space="preserve"> 2022)</w:t>
      </w:r>
      <w:r w:rsidR="009371A5" w:rsidRPr="00FE5B4F">
        <w:rPr>
          <w:rFonts w:ascii="Arial" w:hAnsi="Arial" w:cs="Arial"/>
          <w:color w:val="auto"/>
        </w:rPr>
        <w:t xml:space="preserve">. Moreover, Shangri-La should enable employees to empower them offering personalised and outstanding service through the equipping of the employees with the training resources needed. Developing a guest recognition system in which employees can read the customer's minds based on their previous interactions and data </w:t>
      </w:r>
      <w:r w:rsidR="00B61BBF" w:rsidRPr="00FE5B4F">
        <w:rPr>
          <w:rFonts w:ascii="Arial" w:hAnsi="Arial" w:cs="Arial"/>
          <w:color w:val="auto"/>
        </w:rPr>
        <w:t>will</w:t>
      </w:r>
      <w:r w:rsidR="009371A5" w:rsidRPr="00FE5B4F">
        <w:rPr>
          <w:rFonts w:ascii="Arial" w:hAnsi="Arial" w:cs="Arial"/>
          <w:color w:val="auto"/>
        </w:rPr>
        <w:t xml:space="preserve"> serve as a solution to this challenge. Shangri-La has this unique ability to create everlasting memories that fuel guest loyalty and encourage them to come back for more by providing individual attention and predicting the visitor needs proactively. Setting aside the Shangri-La name, it </w:t>
      </w:r>
      <w:r w:rsidR="00254049" w:rsidRPr="00FE5B4F">
        <w:rPr>
          <w:rFonts w:ascii="Arial" w:hAnsi="Arial" w:cs="Arial"/>
          <w:color w:val="auto"/>
        </w:rPr>
        <w:t>will</w:t>
      </w:r>
      <w:r w:rsidR="009371A5" w:rsidRPr="00FE5B4F">
        <w:rPr>
          <w:rFonts w:ascii="Arial" w:hAnsi="Arial" w:cs="Arial"/>
          <w:color w:val="auto"/>
        </w:rPr>
        <w:t xml:space="preserve"> also be appropriate to establish a tiered loyalty program to reward its regular visitors with special privileges</w:t>
      </w:r>
      <w:r w:rsidR="004A59DF" w:rsidRPr="00FE5B4F">
        <w:rPr>
          <w:rFonts w:ascii="Arial" w:hAnsi="Arial" w:cs="Arial"/>
          <w:color w:val="auto"/>
        </w:rPr>
        <w:t xml:space="preserve"> (Cheong and Law, 2023)</w:t>
      </w:r>
      <w:r w:rsidR="009371A5" w:rsidRPr="00FE5B4F">
        <w:rPr>
          <w:rFonts w:ascii="Arial" w:hAnsi="Arial" w:cs="Arial"/>
          <w:color w:val="auto"/>
        </w:rPr>
        <w:t>. For returning visitors, Shangri-La rewards their loyalty by hold events, free amenities and accommodation upgrades all exclusively for them.</w:t>
      </w:r>
    </w:p>
    <w:p w14:paraId="09FEF24B" w14:textId="0CEDC0A5" w:rsidR="00575A69" w:rsidRPr="00FE5B4F" w:rsidRDefault="009371A5" w:rsidP="00200091">
      <w:pPr>
        <w:spacing w:after="0"/>
        <w:rPr>
          <w:rFonts w:ascii="Arial" w:hAnsi="Arial" w:cs="Arial"/>
          <w:color w:val="auto"/>
        </w:rPr>
      </w:pPr>
      <w:r w:rsidRPr="00FE5B4F">
        <w:rPr>
          <w:rFonts w:ascii="Arial" w:hAnsi="Arial" w:cs="Arial"/>
          <w:color w:val="auto"/>
        </w:rPr>
        <w:t xml:space="preserve">Travelodge </w:t>
      </w:r>
      <w:r w:rsidR="00AC0320" w:rsidRPr="00FE5B4F">
        <w:rPr>
          <w:rFonts w:ascii="Arial" w:hAnsi="Arial" w:cs="Arial"/>
          <w:color w:val="auto"/>
        </w:rPr>
        <w:t>h</w:t>
      </w:r>
      <w:r w:rsidRPr="00FE5B4F">
        <w:rPr>
          <w:rFonts w:ascii="Arial" w:hAnsi="Arial" w:cs="Arial"/>
          <w:color w:val="auto"/>
        </w:rPr>
        <w:t xml:space="preserve">otels that are focused on the budget segment of the hotel industry will be able to increase its market coverage by means of strategic alliances with other similar companies and organizations. Another possibility is to create collaborations with airlines, travel agents and online travel companies so as to increase awareness and acquire new </w:t>
      </w:r>
      <w:r w:rsidR="00420BB7" w:rsidRPr="00FE5B4F">
        <w:rPr>
          <w:rFonts w:ascii="Arial" w:hAnsi="Arial" w:cs="Arial"/>
          <w:color w:val="auto"/>
        </w:rPr>
        <w:t xml:space="preserve">customers </w:t>
      </w:r>
      <w:r w:rsidR="005E5E8C" w:rsidRPr="00FE5B4F">
        <w:rPr>
          <w:rFonts w:ascii="Arial" w:hAnsi="Arial" w:cs="Arial"/>
          <w:color w:val="auto"/>
        </w:rPr>
        <w:t>(Nalley and Gregory, 2021)</w:t>
      </w:r>
      <w:r w:rsidRPr="00FE5B4F">
        <w:rPr>
          <w:rFonts w:ascii="Arial" w:hAnsi="Arial" w:cs="Arial"/>
          <w:color w:val="auto"/>
        </w:rPr>
        <w:t xml:space="preserve">. Through collaborating with airlines, giving bundled travel packages, or offering the unique discounts on lodgings, Travelodge can enlarge their potential target audience of passengers and in this way encourage bookings. Apart from that, working with travel agent and being on the internet is of great help when it comes to widening distribution channels as well as enhancing visibility of Travelodge locations to prospective visitors. In addition to that, Travelodge </w:t>
      </w:r>
      <w:r w:rsidR="001A7BAD" w:rsidRPr="00FE5B4F">
        <w:rPr>
          <w:rFonts w:ascii="Arial" w:hAnsi="Arial" w:cs="Arial"/>
          <w:color w:val="auto"/>
        </w:rPr>
        <w:t>ca</w:t>
      </w:r>
      <w:r w:rsidR="00B70731" w:rsidRPr="00FE5B4F">
        <w:rPr>
          <w:rFonts w:ascii="Arial" w:hAnsi="Arial" w:cs="Arial"/>
          <w:color w:val="auto"/>
        </w:rPr>
        <w:t>n</w:t>
      </w:r>
      <w:r w:rsidRPr="00FE5B4F">
        <w:rPr>
          <w:rFonts w:ascii="Arial" w:hAnsi="Arial" w:cs="Arial"/>
          <w:color w:val="auto"/>
        </w:rPr>
        <w:t xml:space="preserve"> </w:t>
      </w:r>
      <w:r w:rsidR="00E748CC" w:rsidRPr="00FE5B4F">
        <w:rPr>
          <w:rFonts w:ascii="Arial" w:hAnsi="Arial" w:cs="Arial"/>
          <w:color w:val="auto"/>
        </w:rPr>
        <w:t>struggle</w:t>
      </w:r>
      <w:r w:rsidRPr="00FE5B4F">
        <w:rPr>
          <w:rFonts w:ascii="Arial" w:hAnsi="Arial" w:cs="Arial"/>
          <w:color w:val="auto"/>
        </w:rPr>
        <w:t xml:space="preserve"> to build connections with local businesses, attractions, and events to contribute to the customers in terms of extra experience. For instance, providing discounted entrance tickets or individual access to nearby places such as restaurants, gardens or other entertainment spots </w:t>
      </w:r>
      <w:r w:rsidR="00E748CC" w:rsidRPr="00FE5B4F">
        <w:rPr>
          <w:rFonts w:ascii="Arial" w:hAnsi="Arial" w:cs="Arial"/>
          <w:color w:val="auto"/>
        </w:rPr>
        <w:t>will</w:t>
      </w:r>
      <w:r w:rsidRPr="00FE5B4F">
        <w:rPr>
          <w:rFonts w:ascii="Arial" w:hAnsi="Arial" w:cs="Arial"/>
          <w:color w:val="auto"/>
        </w:rPr>
        <w:t xml:space="preserve"> help in having a broader perspective and distinguish Travelodge from the competitors</w:t>
      </w:r>
      <w:r w:rsidR="00737422" w:rsidRPr="00FE5B4F">
        <w:rPr>
          <w:rFonts w:ascii="Arial" w:hAnsi="Arial" w:cs="Arial"/>
          <w:color w:val="auto"/>
        </w:rPr>
        <w:t xml:space="preserve"> (Akerman, 2021)</w:t>
      </w:r>
      <w:r w:rsidRPr="00FE5B4F">
        <w:rPr>
          <w:rFonts w:ascii="Arial" w:hAnsi="Arial" w:cs="Arial"/>
          <w:color w:val="auto"/>
        </w:rPr>
        <w:t>. In addition, Travelodge should carry out digital marketing and leverage social media to spread the word and engage prospective customers. This can be facilitated by highlighting the unique advantages and features of these agreements, and subsequently orienting marketing efforts towards these features.</w:t>
      </w:r>
    </w:p>
    <w:p w14:paraId="532300A6" w14:textId="77777777" w:rsidR="005D4C8E" w:rsidRPr="00FE5B4F" w:rsidRDefault="005D4C8E" w:rsidP="00200091">
      <w:pPr>
        <w:spacing w:after="0"/>
        <w:rPr>
          <w:rFonts w:ascii="Arial" w:hAnsi="Arial" w:cs="Arial"/>
          <w:color w:val="auto"/>
        </w:rPr>
      </w:pPr>
    </w:p>
    <w:p w14:paraId="00E6B4EA" w14:textId="427292DC" w:rsidR="005D4C8E" w:rsidRPr="002A1B12" w:rsidRDefault="005D4C8E" w:rsidP="000C0900">
      <w:pPr>
        <w:pStyle w:val="Heading1"/>
        <w:numPr>
          <w:ilvl w:val="0"/>
          <w:numId w:val="22"/>
        </w:numPr>
        <w:spacing w:before="0" w:after="0"/>
        <w:rPr>
          <w:rFonts w:cs="Times New Roman"/>
          <w:color w:val="auto"/>
          <w:szCs w:val="24"/>
        </w:rPr>
      </w:pPr>
      <w:r w:rsidRPr="002A1B12">
        <w:rPr>
          <w:rFonts w:cs="Times New Roman"/>
          <w:color w:val="auto"/>
          <w:szCs w:val="24"/>
        </w:rPr>
        <w:br w:type="page"/>
      </w:r>
      <w:bookmarkStart w:id="14" w:name="_Toc165930733"/>
      <w:r w:rsidRPr="002A1B12">
        <w:rPr>
          <w:rFonts w:cs="Times New Roman"/>
          <w:color w:val="auto"/>
          <w:szCs w:val="24"/>
        </w:rPr>
        <w:lastRenderedPageBreak/>
        <w:t>References:</w:t>
      </w:r>
      <w:bookmarkEnd w:id="14"/>
    </w:p>
    <w:p w14:paraId="4339A26D" w14:textId="77777777" w:rsidR="008B0A44" w:rsidRDefault="008B0A44" w:rsidP="00FE5B4F">
      <w:pPr>
        <w:pStyle w:val="NoSpacing"/>
      </w:pPr>
      <w:r w:rsidRPr="002A1B12">
        <w:t>Akerman, J., 2021. Cartographic ephemera and American travel mapping. </w:t>
      </w:r>
      <w:r w:rsidRPr="002A1B12">
        <w:rPr>
          <w:i/>
          <w:iCs/>
        </w:rPr>
        <w:t>Journal of Map &amp; Geography Libraries</w:t>
      </w:r>
      <w:r w:rsidRPr="002A1B12">
        <w:t>, </w:t>
      </w:r>
      <w:r w:rsidRPr="002A1B12">
        <w:rPr>
          <w:i/>
          <w:iCs/>
        </w:rPr>
        <w:t>17</w:t>
      </w:r>
      <w:r w:rsidRPr="002A1B12">
        <w:t>(2-3), pp.229-267.</w:t>
      </w:r>
    </w:p>
    <w:p w14:paraId="2F7ABD39" w14:textId="77777777" w:rsidR="00FE5B4F" w:rsidRPr="002A1B12" w:rsidRDefault="00FE5B4F" w:rsidP="00FE5B4F">
      <w:pPr>
        <w:pStyle w:val="NoSpacing"/>
      </w:pPr>
    </w:p>
    <w:p w14:paraId="15190B17" w14:textId="77777777" w:rsidR="008B0A44" w:rsidRDefault="008B0A44" w:rsidP="00FE5B4F">
      <w:pPr>
        <w:pStyle w:val="NoSpacing"/>
      </w:pPr>
      <w:r w:rsidRPr="002A1B12">
        <w:t>Bauer, T., 2017. Human rights obligations of international hotel chains. In </w:t>
      </w:r>
      <w:r w:rsidRPr="002A1B12">
        <w:rPr>
          <w:i/>
          <w:iCs/>
        </w:rPr>
        <w:t>Sustainability in hospitality</w:t>
      </w:r>
      <w:r w:rsidRPr="002A1B12">
        <w:t> (pp. 8-24). Routledge.</w:t>
      </w:r>
    </w:p>
    <w:p w14:paraId="12B9FB31" w14:textId="77777777" w:rsidR="00FE5B4F" w:rsidRPr="002A1B12" w:rsidRDefault="00FE5B4F" w:rsidP="00FE5B4F">
      <w:pPr>
        <w:pStyle w:val="NoSpacing"/>
      </w:pPr>
    </w:p>
    <w:p w14:paraId="7CCB1C83" w14:textId="77777777" w:rsidR="008B0A44" w:rsidRDefault="008B0A44" w:rsidP="00FE5B4F">
      <w:pPr>
        <w:pStyle w:val="NoSpacing"/>
      </w:pPr>
      <w:r w:rsidRPr="002A1B12">
        <w:t>Cheong, F. and Law, R., 2023. Human employees versus robotic employees: Customers and hotel managers’ perceived experience at unmanned smart hotels. </w:t>
      </w:r>
      <w:r w:rsidRPr="002A1B12">
        <w:rPr>
          <w:i/>
          <w:iCs/>
        </w:rPr>
        <w:t>Cogent Social Sciences</w:t>
      </w:r>
      <w:r w:rsidRPr="002A1B12">
        <w:t>, </w:t>
      </w:r>
      <w:r w:rsidRPr="002A1B12">
        <w:rPr>
          <w:i/>
          <w:iCs/>
        </w:rPr>
        <w:t>9</w:t>
      </w:r>
      <w:r w:rsidRPr="002A1B12">
        <w:t>(1), p.2202937.</w:t>
      </w:r>
    </w:p>
    <w:p w14:paraId="03E64538" w14:textId="77777777" w:rsidR="00FE5B4F" w:rsidRPr="002A1B12" w:rsidRDefault="00FE5B4F" w:rsidP="00FE5B4F">
      <w:pPr>
        <w:pStyle w:val="NoSpacing"/>
      </w:pPr>
    </w:p>
    <w:p w14:paraId="1711BF69" w14:textId="77777777" w:rsidR="008B0A44" w:rsidRDefault="008B0A44" w:rsidP="00FE5B4F">
      <w:pPr>
        <w:pStyle w:val="NoSpacing"/>
      </w:pPr>
      <w:r w:rsidRPr="002A1B12">
        <w:t>Denga, E.M. and Ahmed, H.S., 2023. Management of Client Loyalty at the Retail Point of Sale. In </w:t>
      </w:r>
      <w:r w:rsidRPr="002A1B12">
        <w:rPr>
          <w:i/>
          <w:iCs/>
        </w:rPr>
        <w:t>Management and Marketing for Improved Retail Competitiveness and Performance</w:t>
      </w:r>
      <w:r w:rsidRPr="002A1B12">
        <w:t> (pp. 93-111). IGI Global.</w:t>
      </w:r>
    </w:p>
    <w:p w14:paraId="33FA3496" w14:textId="77777777" w:rsidR="00FE5B4F" w:rsidRPr="002A1B12" w:rsidRDefault="00FE5B4F" w:rsidP="00FE5B4F">
      <w:pPr>
        <w:pStyle w:val="NoSpacing"/>
      </w:pPr>
    </w:p>
    <w:p w14:paraId="1EE8CF53" w14:textId="77777777" w:rsidR="008B0A44" w:rsidRDefault="008B0A44" w:rsidP="00FE5B4F">
      <w:pPr>
        <w:pStyle w:val="NoSpacing"/>
      </w:pPr>
      <w:r w:rsidRPr="002A1B12">
        <w:t>Filimonau, V. and Magklaropoulou, A., 2020. Exploring the viability of a new ‘pay-as-you-use’energy management model in budget hotels. </w:t>
      </w:r>
      <w:r w:rsidRPr="002A1B12">
        <w:rPr>
          <w:i/>
          <w:iCs/>
        </w:rPr>
        <w:t>International journal of hospitality management</w:t>
      </w:r>
      <w:r w:rsidRPr="002A1B12">
        <w:t>, </w:t>
      </w:r>
      <w:r w:rsidRPr="002A1B12">
        <w:rPr>
          <w:i/>
          <w:iCs/>
        </w:rPr>
        <w:t>89</w:t>
      </w:r>
      <w:r w:rsidRPr="002A1B12">
        <w:t>, p.102538.</w:t>
      </w:r>
    </w:p>
    <w:p w14:paraId="20C01DA9" w14:textId="77777777" w:rsidR="00FE5B4F" w:rsidRPr="002A1B12" w:rsidRDefault="00FE5B4F" w:rsidP="00FE5B4F">
      <w:pPr>
        <w:pStyle w:val="NoSpacing"/>
      </w:pPr>
    </w:p>
    <w:p w14:paraId="6466751F" w14:textId="77777777" w:rsidR="008B0A44" w:rsidRDefault="008B0A44" w:rsidP="00FE5B4F">
      <w:pPr>
        <w:pStyle w:val="NoSpacing"/>
      </w:pPr>
      <w:r w:rsidRPr="002A1B12">
        <w:t>Gao, J., Zeng, X., Zhang, C. and Porananond, P., 2022. Understanding the young middle-class Chinese outbound tourism consumption: A social practice perspective. </w:t>
      </w:r>
      <w:r w:rsidRPr="002A1B12">
        <w:rPr>
          <w:i/>
          <w:iCs/>
        </w:rPr>
        <w:t>Tourism Management</w:t>
      </w:r>
      <w:r w:rsidRPr="002A1B12">
        <w:t>, </w:t>
      </w:r>
      <w:r w:rsidRPr="002A1B12">
        <w:rPr>
          <w:i/>
          <w:iCs/>
        </w:rPr>
        <w:t>92</w:t>
      </w:r>
      <w:r w:rsidRPr="002A1B12">
        <w:t>, p.104555.</w:t>
      </w:r>
    </w:p>
    <w:p w14:paraId="053E9498" w14:textId="77777777" w:rsidR="00FE5B4F" w:rsidRPr="002A1B12" w:rsidRDefault="00FE5B4F" w:rsidP="00FE5B4F">
      <w:pPr>
        <w:pStyle w:val="NoSpacing"/>
      </w:pPr>
    </w:p>
    <w:p w14:paraId="49A81B86" w14:textId="77777777" w:rsidR="008B0A44" w:rsidRDefault="008B0A44" w:rsidP="00FE5B4F">
      <w:pPr>
        <w:pStyle w:val="NoSpacing"/>
      </w:pPr>
      <w:r w:rsidRPr="002A1B12">
        <w:t>Hamid, M., Ghasemi, S., Ghasemkhani, A. and Ramezantabar, R., 2023. Improving the performance of customer relationship management regarding trust factors by a unique mathematical programming approach. </w:t>
      </w:r>
      <w:r w:rsidRPr="002A1B12">
        <w:rPr>
          <w:i/>
          <w:iCs/>
        </w:rPr>
        <w:t>International Journal of Services and Operations Management</w:t>
      </w:r>
      <w:r w:rsidRPr="002A1B12">
        <w:t>, </w:t>
      </w:r>
      <w:r w:rsidRPr="002A1B12">
        <w:rPr>
          <w:i/>
          <w:iCs/>
        </w:rPr>
        <w:t>45</w:t>
      </w:r>
      <w:r w:rsidRPr="002A1B12">
        <w:t>(3), pp.401-425.</w:t>
      </w:r>
    </w:p>
    <w:p w14:paraId="4CD74789" w14:textId="77777777" w:rsidR="00FE5B4F" w:rsidRPr="002A1B12" w:rsidRDefault="00FE5B4F" w:rsidP="00FE5B4F">
      <w:pPr>
        <w:pStyle w:val="NoSpacing"/>
      </w:pPr>
    </w:p>
    <w:p w14:paraId="5134C7C8" w14:textId="77777777" w:rsidR="008B0A44" w:rsidRDefault="008B0A44" w:rsidP="00FE5B4F">
      <w:pPr>
        <w:pStyle w:val="NoSpacing"/>
        <w:rPr>
          <w:shd w:val="clear" w:color="auto" w:fill="FFFFFF"/>
        </w:rPr>
      </w:pPr>
      <w:r w:rsidRPr="002A1B12">
        <w:rPr>
          <w:shd w:val="clear" w:color="auto" w:fill="FFFFFF"/>
        </w:rPr>
        <w:t>Ilham, W. and Wibowo, A., 2022. ANALISIS MUTU PELAYANAN DEPARTEMEN HOUSEKEEPING DI TRAVELODGE HOTEL BATAM. </w:t>
      </w:r>
      <w:r w:rsidRPr="002A1B12">
        <w:rPr>
          <w:i/>
          <w:iCs/>
          <w:shd w:val="clear" w:color="auto" w:fill="FFFFFF"/>
        </w:rPr>
        <w:t>Jurnal Mekar</w:t>
      </w:r>
      <w:r w:rsidRPr="002A1B12">
        <w:rPr>
          <w:shd w:val="clear" w:color="auto" w:fill="FFFFFF"/>
        </w:rPr>
        <w:t>, </w:t>
      </w:r>
      <w:r w:rsidRPr="002A1B12">
        <w:rPr>
          <w:i/>
          <w:iCs/>
          <w:shd w:val="clear" w:color="auto" w:fill="FFFFFF"/>
        </w:rPr>
        <w:t>1</w:t>
      </w:r>
      <w:r w:rsidRPr="002A1B12">
        <w:rPr>
          <w:shd w:val="clear" w:color="auto" w:fill="FFFFFF"/>
        </w:rPr>
        <w:t>(2), pp.41-50.</w:t>
      </w:r>
    </w:p>
    <w:p w14:paraId="79E03512" w14:textId="77777777" w:rsidR="00FE5B4F" w:rsidRPr="002A1B12" w:rsidRDefault="00FE5B4F" w:rsidP="00FE5B4F">
      <w:pPr>
        <w:pStyle w:val="NoSpacing"/>
        <w:rPr>
          <w:shd w:val="clear" w:color="auto" w:fill="FFFFFF"/>
        </w:rPr>
      </w:pPr>
    </w:p>
    <w:p w14:paraId="70E13745" w14:textId="77777777" w:rsidR="008B0A44" w:rsidRDefault="008B0A44" w:rsidP="00FE5B4F">
      <w:pPr>
        <w:pStyle w:val="NoSpacing"/>
      </w:pPr>
      <w:r w:rsidRPr="002A1B12">
        <w:t>Nalley, M. and Gregory, A., 2021. A Case for Change, Market Segmentation and Brand Management. </w:t>
      </w:r>
      <w:r w:rsidRPr="002A1B12">
        <w:rPr>
          <w:i/>
          <w:iCs/>
        </w:rPr>
        <w:t>Journal of Hospitality &amp; Tourism Cases</w:t>
      </w:r>
      <w:r w:rsidRPr="002A1B12">
        <w:t>, </w:t>
      </w:r>
      <w:r w:rsidRPr="002A1B12">
        <w:rPr>
          <w:i/>
          <w:iCs/>
        </w:rPr>
        <w:t>9</w:t>
      </w:r>
      <w:r w:rsidRPr="002A1B12">
        <w:t>(2), pp.60-65.</w:t>
      </w:r>
    </w:p>
    <w:p w14:paraId="2960FFBB" w14:textId="77777777" w:rsidR="00FE5B4F" w:rsidRPr="002A1B12" w:rsidRDefault="00FE5B4F" w:rsidP="00FE5B4F">
      <w:pPr>
        <w:pStyle w:val="NoSpacing"/>
      </w:pPr>
    </w:p>
    <w:p w14:paraId="0B123653" w14:textId="77777777" w:rsidR="008B0A44" w:rsidRDefault="008B0A44" w:rsidP="00FE5B4F">
      <w:pPr>
        <w:pStyle w:val="NoSpacing"/>
      </w:pPr>
      <w:r w:rsidRPr="002A1B12">
        <w:t>Page, S.J. and Connell, J., 2020. Tourism accommodation and hospitality services. In </w:t>
      </w:r>
      <w:r w:rsidRPr="002A1B12">
        <w:rPr>
          <w:i/>
          <w:iCs/>
        </w:rPr>
        <w:t>Tourism</w:t>
      </w:r>
      <w:r w:rsidRPr="002A1B12">
        <w:t> (pp. 216-241). Routledge.</w:t>
      </w:r>
    </w:p>
    <w:p w14:paraId="093F7D15" w14:textId="77777777" w:rsidR="00FE5B4F" w:rsidRPr="002A1B12" w:rsidRDefault="00FE5B4F" w:rsidP="00FE5B4F">
      <w:pPr>
        <w:pStyle w:val="NoSpacing"/>
      </w:pPr>
    </w:p>
    <w:p w14:paraId="54BAC320" w14:textId="77777777" w:rsidR="008B0A44" w:rsidRDefault="008B0A44" w:rsidP="00FE5B4F">
      <w:pPr>
        <w:pStyle w:val="NoSpacing"/>
        <w:rPr>
          <w:shd w:val="clear" w:color="auto" w:fill="FFFFFF"/>
        </w:rPr>
      </w:pPr>
      <w:r w:rsidRPr="002A1B12">
        <w:rPr>
          <w:shd w:val="clear" w:color="auto" w:fill="FFFFFF"/>
        </w:rPr>
        <w:t>Pradini, G., Eni, A. and Digdowiseiso, K., 2022. The Influence of Digital Marketing and Promotion on Visiting Interest in Shangri-La Hotel Jakarta. </w:t>
      </w:r>
      <w:r w:rsidRPr="002A1B12">
        <w:rPr>
          <w:i/>
          <w:iCs/>
          <w:shd w:val="clear" w:color="auto" w:fill="FFFFFF"/>
        </w:rPr>
        <w:t>Budapest International Research and Critics Institute-Journal (BIRCI-Journal)</w:t>
      </w:r>
      <w:r w:rsidRPr="002A1B12">
        <w:rPr>
          <w:shd w:val="clear" w:color="auto" w:fill="FFFFFF"/>
        </w:rPr>
        <w:t>, </w:t>
      </w:r>
      <w:r w:rsidRPr="002A1B12">
        <w:rPr>
          <w:i/>
          <w:iCs/>
          <w:shd w:val="clear" w:color="auto" w:fill="FFFFFF"/>
        </w:rPr>
        <w:t>5</w:t>
      </w:r>
      <w:r w:rsidRPr="002A1B12">
        <w:rPr>
          <w:shd w:val="clear" w:color="auto" w:fill="FFFFFF"/>
        </w:rPr>
        <w:t>(2), pp.12394-12409.</w:t>
      </w:r>
    </w:p>
    <w:p w14:paraId="63AE416E" w14:textId="77777777" w:rsidR="00FE5B4F" w:rsidRPr="002A1B12" w:rsidRDefault="00FE5B4F" w:rsidP="00FE5B4F">
      <w:pPr>
        <w:pStyle w:val="NoSpacing"/>
        <w:rPr>
          <w:shd w:val="clear" w:color="auto" w:fill="FFFFFF"/>
        </w:rPr>
      </w:pPr>
    </w:p>
    <w:p w14:paraId="1BDC8C93" w14:textId="3B69916C" w:rsidR="008B0A44" w:rsidRDefault="008B0A44" w:rsidP="00FE5B4F">
      <w:pPr>
        <w:pStyle w:val="NoSpacing"/>
      </w:pPr>
      <w:r w:rsidRPr="002A1B12">
        <w:t xml:space="preserve">Shangri-La 2024. Online Available at: </w:t>
      </w:r>
      <w:hyperlink r:id="rId15" w:history="1">
        <w:r w:rsidRPr="002A1B12">
          <w:rPr>
            <w:rStyle w:val="Hyperlink"/>
            <w:rFonts w:cs="Times New Roman"/>
            <w:color w:val="auto"/>
          </w:rPr>
          <w:t>https://www.shangri-la.com/?WT.mc_id=SLIM_20200224_GLOBAL_SEM_BING_ALWAYSON_BRAND-EXACT-TEXTLINK_AON2019_EN-RSA-SL-shangri-la%20hotel&amp;&amp;&amp;&amp;&amp;gclsrc=3p.ds&amp;ds_rl=1247775&amp;ds_rl=1272902&amp;msclkid=392562eee13a1302a59d04df1b9698f8</w:t>
        </w:r>
      </w:hyperlink>
      <w:r w:rsidR="00FE5B4F">
        <w:t>. Accessed Date: [1/05/20</w:t>
      </w:r>
      <w:r w:rsidRPr="002A1B12">
        <w:t>24].</w:t>
      </w:r>
    </w:p>
    <w:p w14:paraId="2F10F8A5" w14:textId="77777777" w:rsidR="00FE5B4F" w:rsidRPr="002A1B12" w:rsidRDefault="00FE5B4F" w:rsidP="00FE5B4F">
      <w:pPr>
        <w:pStyle w:val="NoSpacing"/>
      </w:pPr>
    </w:p>
    <w:p w14:paraId="7709B718" w14:textId="0B880B3A" w:rsidR="008B0A44" w:rsidRDefault="008B0A44" w:rsidP="00FE5B4F">
      <w:pPr>
        <w:pStyle w:val="NoSpacing"/>
      </w:pPr>
      <w:r w:rsidRPr="002A1B12">
        <w:t xml:space="preserve">Shangrila Hote, 2023. Online Available at: </w:t>
      </w:r>
      <w:hyperlink r:id="rId16" w:history="1">
        <w:r w:rsidRPr="002A1B12">
          <w:rPr>
            <w:rStyle w:val="Hyperlink"/>
            <w:rFonts w:cs="Times New Roman"/>
            <w:color w:val="auto"/>
          </w:rPr>
          <w:t>https://finance.yahoo.com/news/shangri-la-hotels-malaysia-berhad-000916340.html?guccounter=1&amp;guce_referrer=aHR0cHM6Ly93d3cuZ29vZ2xlLmNvbS8&amp;g</w:t>
        </w:r>
        <w:r w:rsidRPr="002A1B12">
          <w:rPr>
            <w:rStyle w:val="Hyperlink"/>
            <w:rFonts w:cs="Times New Roman"/>
            <w:color w:val="auto"/>
          </w:rPr>
          <w:lastRenderedPageBreak/>
          <w:t>uce_referrer_sig=AQAAAFm9tqacKhEK-RrBrkrPLb3v6ZnT48wqKRC21YocFIvfAQtC6JC_oUWAvAs57rvx2zrZ_Vowjt9YD03IZr_jrIBTWRJ6otZicmVekyc42saRxKQEiqVCIT6nI_6xk6RGLFJ8Fam4-yx6Ir00yIB00k_2WpAk3AfDwuADbslE-Iuw</w:t>
        </w:r>
      </w:hyperlink>
      <w:r w:rsidR="00FE5B4F">
        <w:t>. Accessed Date: [1/05/20</w:t>
      </w:r>
      <w:r w:rsidRPr="002A1B12">
        <w:t>24].</w:t>
      </w:r>
    </w:p>
    <w:p w14:paraId="5BFCA1D7" w14:textId="77777777" w:rsidR="00FE5B4F" w:rsidRPr="002A1B12" w:rsidRDefault="00FE5B4F" w:rsidP="00FE5B4F">
      <w:pPr>
        <w:pStyle w:val="NoSpacing"/>
      </w:pPr>
    </w:p>
    <w:p w14:paraId="4AC20FCD" w14:textId="6EDDDB97" w:rsidR="008B0A44" w:rsidRDefault="00FE5B4F" w:rsidP="00FE5B4F">
      <w:pPr>
        <w:pStyle w:val="NoSpacing"/>
      </w:pPr>
      <w:r w:rsidRPr="002A1B12">
        <w:t>Shangri-La</w:t>
      </w:r>
      <w:r w:rsidR="008B0A44" w:rsidRPr="002A1B12">
        <w:t xml:space="preserve"> Hotel, 2024. Market capitalization of Shangri-La. Online Available at: </w:t>
      </w:r>
      <w:hyperlink r:id="rId17" w:history="1">
        <w:r w:rsidR="008B0A44" w:rsidRPr="002A1B12">
          <w:rPr>
            <w:rStyle w:val="Hyperlink"/>
            <w:rFonts w:cs="Times New Roman"/>
            <w:color w:val="auto"/>
          </w:rPr>
          <w:t>https://companiesmarketcap.com/shangri-la/marketcap/</w:t>
        </w:r>
      </w:hyperlink>
      <w:r>
        <w:t>. Accessed Date: [1/05/20</w:t>
      </w:r>
      <w:r w:rsidR="008B0A44" w:rsidRPr="002A1B12">
        <w:t>24].</w:t>
      </w:r>
    </w:p>
    <w:p w14:paraId="7D237394" w14:textId="77777777" w:rsidR="00FE5B4F" w:rsidRPr="002A1B12" w:rsidRDefault="00FE5B4F" w:rsidP="00FE5B4F">
      <w:pPr>
        <w:pStyle w:val="NoSpacing"/>
      </w:pPr>
    </w:p>
    <w:p w14:paraId="11E4FD86" w14:textId="037FFFA3" w:rsidR="008B0A44" w:rsidRDefault="00FE5B4F" w:rsidP="00FE5B4F">
      <w:pPr>
        <w:pStyle w:val="NoSpacing"/>
      </w:pPr>
      <w:r w:rsidRPr="002A1B12">
        <w:t>Shangri-La</w:t>
      </w:r>
      <w:r w:rsidR="008B0A44" w:rsidRPr="002A1B12">
        <w:t xml:space="preserve"> Hotel, 2024. Online Available at: </w:t>
      </w:r>
      <w:hyperlink r:id="rId18" w:history="1">
        <w:r w:rsidR="008B0A44" w:rsidRPr="002A1B12">
          <w:rPr>
            <w:rStyle w:val="Hyperlink"/>
            <w:rFonts w:cs="Times New Roman"/>
            <w:color w:val="auto"/>
          </w:rPr>
          <w:t>https://markets.ft.com/data/equities/tearsheet/summary?s=SHANG:SET</w:t>
        </w:r>
      </w:hyperlink>
      <w:r>
        <w:t>. Accessed Date: [1/05/20</w:t>
      </w:r>
      <w:r w:rsidR="008B0A44" w:rsidRPr="002A1B12">
        <w:t>24].</w:t>
      </w:r>
    </w:p>
    <w:p w14:paraId="6AA17813" w14:textId="77777777" w:rsidR="00FE5B4F" w:rsidRPr="002A1B12" w:rsidRDefault="00FE5B4F" w:rsidP="00FE5B4F">
      <w:pPr>
        <w:pStyle w:val="NoSpacing"/>
      </w:pPr>
    </w:p>
    <w:p w14:paraId="18DEAD30" w14:textId="77777777" w:rsidR="008B0A44" w:rsidRDefault="008B0A44" w:rsidP="00FE5B4F">
      <w:pPr>
        <w:pStyle w:val="NoSpacing"/>
      </w:pPr>
      <w:r w:rsidRPr="002A1B12">
        <w:t xml:space="preserve">Shangri-La Hotels, 2023a. Our 5 Key Initiatives. Online Available at: </w:t>
      </w:r>
      <w:hyperlink r:id="rId19" w:history="1">
        <w:r w:rsidRPr="002A1B12">
          <w:rPr>
            <w:rStyle w:val="Hyperlink"/>
            <w:rFonts w:cs="Times New Roman"/>
            <w:color w:val="auto"/>
          </w:rPr>
          <w:t>https://www.shangri-la.com/singapore/shangrila/about/corporate-social-responsibility/shangrila-singapore-csr/</w:t>
        </w:r>
      </w:hyperlink>
      <w:r w:rsidRPr="002A1B12">
        <w:t xml:space="preserve"> [Accessed 6</w:t>
      </w:r>
      <w:r w:rsidRPr="002A1B12">
        <w:rPr>
          <w:vertAlign w:val="superscript"/>
        </w:rPr>
        <w:t>th</w:t>
      </w:r>
      <w:r w:rsidRPr="002A1B12">
        <w:t xml:space="preserve"> May 2024].</w:t>
      </w:r>
    </w:p>
    <w:p w14:paraId="607EAFFC" w14:textId="77777777" w:rsidR="00FE5B4F" w:rsidRPr="002A1B12" w:rsidRDefault="00FE5B4F" w:rsidP="00FE5B4F">
      <w:pPr>
        <w:pStyle w:val="NoSpacing"/>
      </w:pPr>
    </w:p>
    <w:p w14:paraId="31A6C40F" w14:textId="77777777" w:rsidR="008B0A44" w:rsidRDefault="008B0A44" w:rsidP="00FE5B4F">
      <w:pPr>
        <w:pStyle w:val="NoSpacing"/>
      </w:pPr>
      <w:r w:rsidRPr="002A1B12">
        <w:t xml:space="preserve">Shangri-La Hotels, 2023b. Corporate Social Responsibility. Online Available at: </w:t>
      </w:r>
      <w:hyperlink r:id="rId20" w:history="1">
        <w:r w:rsidRPr="002A1B12">
          <w:rPr>
            <w:rStyle w:val="Hyperlink"/>
            <w:rFonts w:cs="Times New Roman"/>
            <w:color w:val="auto"/>
          </w:rPr>
          <w:t>https://www.shangri-la.com/xian/shangrila/about/corporate-social-responsibility/</w:t>
        </w:r>
      </w:hyperlink>
      <w:r w:rsidRPr="002A1B12">
        <w:t xml:space="preserve"> [Accessed 6</w:t>
      </w:r>
      <w:r w:rsidRPr="002A1B12">
        <w:rPr>
          <w:vertAlign w:val="superscript"/>
        </w:rPr>
        <w:t>th</w:t>
      </w:r>
      <w:r w:rsidRPr="002A1B12">
        <w:t xml:space="preserve"> May 2024].</w:t>
      </w:r>
    </w:p>
    <w:p w14:paraId="773230FB" w14:textId="77777777" w:rsidR="00FE5B4F" w:rsidRPr="002A1B12" w:rsidRDefault="00FE5B4F" w:rsidP="00FE5B4F">
      <w:pPr>
        <w:pStyle w:val="NoSpacing"/>
      </w:pPr>
    </w:p>
    <w:p w14:paraId="65BC4113" w14:textId="7505F0E0" w:rsidR="008B0A44" w:rsidRDefault="00FE5B4F" w:rsidP="00FE5B4F">
      <w:pPr>
        <w:pStyle w:val="NoSpacing"/>
      </w:pPr>
      <w:r w:rsidRPr="002A1B12">
        <w:rPr>
          <w:shd w:val="clear" w:color="auto" w:fill="FFFFFF"/>
        </w:rPr>
        <w:t>Shangri-La</w:t>
      </w:r>
      <w:r w:rsidR="008B0A44" w:rsidRPr="002A1B12">
        <w:rPr>
          <w:shd w:val="clear" w:color="auto" w:fill="FFFFFF"/>
        </w:rPr>
        <w:t>, 2024. Online Available at:</w:t>
      </w:r>
      <w:r w:rsidR="008B0A44" w:rsidRPr="002A1B12">
        <w:t xml:space="preserve"> </w:t>
      </w:r>
      <w:r w:rsidR="008B0A44" w:rsidRPr="002A1B12">
        <w:rPr>
          <w:shd w:val="clear" w:color="auto" w:fill="FFFFFF"/>
        </w:rPr>
        <w:t>https://www.shangri-la.com/group/media/media_post?post=Mar24_2022AnnualResults.</w:t>
      </w:r>
      <w:r w:rsidR="008B0A44" w:rsidRPr="002A1B12">
        <w:t xml:space="preserve"> Accessed Date: [1/05/2-24].</w:t>
      </w:r>
    </w:p>
    <w:p w14:paraId="7FF6C6E5" w14:textId="77777777" w:rsidR="00FE5B4F" w:rsidRPr="002A1B12" w:rsidRDefault="00FE5B4F" w:rsidP="00FE5B4F">
      <w:pPr>
        <w:pStyle w:val="NoSpacing"/>
      </w:pPr>
    </w:p>
    <w:p w14:paraId="021956A4" w14:textId="77777777" w:rsidR="008B0A44" w:rsidRDefault="008B0A44" w:rsidP="00FE5B4F">
      <w:pPr>
        <w:pStyle w:val="NoSpacing"/>
      </w:pPr>
      <w:r w:rsidRPr="002A1B12">
        <w:t xml:space="preserve">Shangrila-La Group, 2023. Online Available at:  </w:t>
      </w:r>
      <w:hyperlink r:id="rId21" w:history="1">
        <w:r w:rsidRPr="002A1B12">
          <w:rPr>
            <w:rStyle w:val="Hyperlink"/>
            <w:rFonts w:cs="Times New Roman"/>
            <w:color w:val="auto"/>
          </w:rPr>
          <w:t>https://sitecore-cd.shangri-la.com/-/media/Project/Shangri-La-Group/Investor/Files/Public-Disclosures/Latest-Top-Publications/e_final-results_20230324.pdf</w:t>
        </w:r>
      </w:hyperlink>
      <w:r w:rsidRPr="002A1B12">
        <w:t>. Accessed Date: [1/05/2-24].</w:t>
      </w:r>
    </w:p>
    <w:p w14:paraId="39393368" w14:textId="77777777" w:rsidR="00FE5B4F" w:rsidRPr="002A1B12" w:rsidRDefault="00FE5B4F" w:rsidP="00FE5B4F">
      <w:pPr>
        <w:pStyle w:val="NoSpacing"/>
      </w:pPr>
    </w:p>
    <w:p w14:paraId="211D71CD" w14:textId="77777777" w:rsidR="008B0A44" w:rsidRDefault="008B0A44" w:rsidP="00FE5B4F">
      <w:pPr>
        <w:pStyle w:val="NoSpacing"/>
      </w:pPr>
      <w:r w:rsidRPr="002A1B12">
        <w:t xml:space="preserve">Statista, 2024. Online Available at: </w:t>
      </w:r>
      <w:hyperlink r:id="rId22" w:history="1">
        <w:r w:rsidRPr="002A1B12">
          <w:rPr>
            <w:rStyle w:val="Hyperlink"/>
            <w:rFonts w:cs="Times New Roman"/>
            <w:color w:val="auto"/>
          </w:rPr>
          <w:t>https://www.statista.com/statistics/1343521/most-well-known-hotel-brands-in-the-uk/</w:t>
        </w:r>
      </w:hyperlink>
      <w:r w:rsidRPr="002A1B12">
        <w:t>. Accessed Date: [1/05/2-24].</w:t>
      </w:r>
    </w:p>
    <w:p w14:paraId="6275EC21" w14:textId="77777777" w:rsidR="00FE5B4F" w:rsidRPr="002A1B12" w:rsidRDefault="00FE5B4F" w:rsidP="00FE5B4F">
      <w:pPr>
        <w:pStyle w:val="NoSpacing"/>
      </w:pPr>
    </w:p>
    <w:p w14:paraId="01A37D00" w14:textId="77777777" w:rsidR="008B0A44" w:rsidRDefault="008B0A44" w:rsidP="00FE5B4F">
      <w:pPr>
        <w:pStyle w:val="NoSpacing"/>
      </w:pPr>
      <w:r w:rsidRPr="002A1B12">
        <w:t xml:space="preserve">Statista, 2024. Online Available at: </w:t>
      </w:r>
      <w:hyperlink r:id="rId23" w:history="1">
        <w:r w:rsidRPr="002A1B12">
          <w:rPr>
            <w:rStyle w:val="Hyperlink"/>
            <w:rFonts w:cs="Times New Roman"/>
            <w:color w:val="auto"/>
          </w:rPr>
          <w:t>https://www.statista.com/statistics/429089/travelodge-total-revenue-united-kingdom-uk/</w:t>
        </w:r>
      </w:hyperlink>
      <w:r w:rsidRPr="002A1B12">
        <w:t>. Accessed Date: [1/05/2-24].</w:t>
      </w:r>
    </w:p>
    <w:p w14:paraId="60F0958A" w14:textId="77777777" w:rsidR="00FE5B4F" w:rsidRPr="002A1B12" w:rsidRDefault="00FE5B4F" w:rsidP="00FE5B4F">
      <w:pPr>
        <w:pStyle w:val="NoSpacing"/>
      </w:pPr>
    </w:p>
    <w:p w14:paraId="77FF23F7" w14:textId="77777777" w:rsidR="008B0A44" w:rsidRDefault="008B0A44" w:rsidP="00FE5B4F">
      <w:pPr>
        <w:pStyle w:val="NoSpacing"/>
      </w:pPr>
      <w:r w:rsidRPr="002A1B12">
        <w:t>Travelodge, 2021. Online Available at: https://www.travelodge.co.uk/blog/news/travelodge-strong-2021-recovery/. Accessed Date: [1/05/2-24].</w:t>
      </w:r>
    </w:p>
    <w:p w14:paraId="08A5AA06" w14:textId="77777777" w:rsidR="00FE5B4F" w:rsidRPr="002A1B12" w:rsidRDefault="00FE5B4F" w:rsidP="00FE5B4F">
      <w:pPr>
        <w:pStyle w:val="NoSpacing"/>
      </w:pPr>
    </w:p>
    <w:p w14:paraId="1213B910" w14:textId="77777777" w:rsidR="008B0A44" w:rsidRDefault="008B0A44" w:rsidP="00FE5B4F">
      <w:pPr>
        <w:pStyle w:val="NoSpacing"/>
      </w:pPr>
      <w:r w:rsidRPr="002A1B12">
        <w:t>Travelodge, 2022. Online Available at: https://www.travelodge.co.uk/nw/sites/default/files/2023_Q3_Financial_Results_Presentation_FINA. Accessed Date: [1/05/2-24].</w:t>
      </w:r>
    </w:p>
    <w:p w14:paraId="56786851" w14:textId="77777777" w:rsidR="00FE5B4F" w:rsidRPr="002A1B12" w:rsidRDefault="00FE5B4F" w:rsidP="00FE5B4F">
      <w:pPr>
        <w:pStyle w:val="NoSpacing"/>
      </w:pPr>
    </w:p>
    <w:p w14:paraId="19AF6345" w14:textId="77777777" w:rsidR="008B0A44" w:rsidRDefault="008B0A44" w:rsidP="00FE5B4F">
      <w:pPr>
        <w:pStyle w:val="NoSpacing"/>
      </w:pPr>
      <w:r w:rsidRPr="002A1B12">
        <w:t xml:space="preserve">Travelodge, 2023. Online Available at: </w:t>
      </w:r>
      <w:hyperlink r:id="rId24" w:history="1">
        <w:r w:rsidRPr="002A1B12">
          <w:rPr>
            <w:rStyle w:val="Hyperlink"/>
            <w:rFonts w:cs="Times New Roman"/>
            <w:color w:val="auto"/>
          </w:rPr>
          <w:t>https://www.travelodge.co.uk/blog/news/travelodge-trading-record-results-2022-2023/</w:t>
        </w:r>
      </w:hyperlink>
      <w:r w:rsidRPr="002A1B12">
        <w:t>. Accessed Date: [1/05/2-24].</w:t>
      </w:r>
    </w:p>
    <w:p w14:paraId="6446D7D8" w14:textId="77777777" w:rsidR="00FE5B4F" w:rsidRPr="002A1B12" w:rsidRDefault="00FE5B4F" w:rsidP="00FE5B4F">
      <w:pPr>
        <w:pStyle w:val="NoSpacing"/>
      </w:pPr>
    </w:p>
    <w:p w14:paraId="78801A57" w14:textId="77777777" w:rsidR="008B0A44" w:rsidRPr="002A1B12" w:rsidRDefault="008B0A44" w:rsidP="00FE5B4F">
      <w:pPr>
        <w:pStyle w:val="NoSpacing"/>
      </w:pPr>
      <w:r w:rsidRPr="002A1B12">
        <w:t xml:space="preserve">Travelodge, 2024. Better Future - Our Sustainability Plan 2022 Online Available at: </w:t>
      </w:r>
      <w:hyperlink r:id="rId25" w:history="1">
        <w:r w:rsidRPr="002A1B12">
          <w:rPr>
            <w:rStyle w:val="Hyperlink"/>
            <w:rFonts w:cs="Times New Roman"/>
            <w:color w:val="auto"/>
          </w:rPr>
          <w:t>https://www.travelodgesustainability.co.uk/wp-content/uploads/sites/2/2022/05/Better-Future-Report-2022.pdf</w:t>
        </w:r>
      </w:hyperlink>
      <w:r w:rsidRPr="002A1B12">
        <w:t xml:space="preserve"> [Accessed 6</w:t>
      </w:r>
      <w:r w:rsidRPr="002A1B12">
        <w:rPr>
          <w:vertAlign w:val="superscript"/>
        </w:rPr>
        <w:t>th</w:t>
      </w:r>
      <w:r w:rsidRPr="002A1B12">
        <w:t xml:space="preserve"> May 2024].</w:t>
      </w:r>
    </w:p>
    <w:p w14:paraId="510C6AF0" w14:textId="07CAD4EA" w:rsidR="0025506E" w:rsidRPr="002A1B12" w:rsidRDefault="0025506E" w:rsidP="00FE5B4F">
      <w:pPr>
        <w:pStyle w:val="NoSpacing"/>
      </w:pPr>
    </w:p>
    <w:sectPr w:rsidR="0025506E" w:rsidRPr="002A1B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94A26E" w14:textId="77777777" w:rsidR="00A610BD" w:rsidRDefault="00A610BD" w:rsidP="00EC6962">
      <w:pPr>
        <w:spacing w:after="0" w:line="240" w:lineRule="auto"/>
      </w:pPr>
      <w:r>
        <w:separator/>
      </w:r>
    </w:p>
  </w:endnote>
  <w:endnote w:type="continuationSeparator" w:id="0">
    <w:p w14:paraId="3112506A" w14:textId="77777777" w:rsidR="00A610BD" w:rsidRDefault="00A610BD" w:rsidP="00EC6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altName w:val="Arial"/>
    <w:panose1 w:val="020B0604020202020204"/>
    <w:charset w:val="00"/>
    <w:family w:val="swiss"/>
    <w:pitch w:val="variable"/>
    <w:sig w:usb0="00000001" w:usb1="00000003" w:usb2="00000000" w:usb3="00000000" w:csb0="0000019F" w:csb1="00000000"/>
  </w:font>
  <w:font w:name="Aptos Display">
    <w:altName w:val="Arial"/>
    <w:panose1 w:val="020B0604020202020204"/>
    <w:charset w:val="00"/>
    <w:family w:val="swiss"/>
    <w:pitch w:val="variable"/>
    <w:sig w:usb0="00000001"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116D80" w14:textId="77777777" w:rsidR="00A610BD" w:rsidRDefault="00A610BD" w:rsidP="00EC6962">
      <w:pPr>
        <w:spacing w:after="0" w:line="240" w:lineRule="auto"/>
      </w:pPr>
      <w:r>
        <w:separator/>
      </w:r>
    </w:p>
  </w:footnote>
  <w:footnote w:type="continuationSeparator" w:id="0">
    <w:p w14:paraId="326A68E4" w14:textId="77777777" w:rsidR="00A610BD" w:rsidRDefault="00A610BD" w:rsidP="00EC6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925F7"/>
    <w:multiLevelType w:val="multilevel"/>
    <w:tmpl w:val="455C39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AF55EF"/>
    <w:multiLevelType w:val="multilevel"/>
    <w:tmpl w:val="D0CCC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981FA5"/>
    <w:multiLevelType w:val="multilevel"/>
    <w:tmpl w:val="4EE080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D3895"/>
    <w:multiLevelType w:val="hybridMultilevel"/>
    <w:tmpl w:val="9BF0D0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44C319B"/>
    <w:multiLevelType w:val="multilevel"/>
    <w:tmpl w:val="769A8A4C"/>
    <w:lvl w:ilvl="0">
      <w:start w:val="2"/>
      <w:numFmt w:val="decimal"/>
      <w:lvlText w:val="%1"/>
      <w:lvlJc w:val="left"/>
      <w:pPr>
        <w:ind w:left="360" w:hanging="360"/>
      </w:pPr>
      <w:rPr>
        <w:rFonts w:hint="default"/>
      </w:rPr>
    </w:lvl>
    <w:lvl w:ilvl="1">
      <w:start w:val="1"/>
      <w:numFmt w:val="decimal"/>
      <w:lvlText w:val="%1.%2"/>
      <w:lvlJc w:val="left"/>
      <w:pPr>
        <w:ind w:left="1152" w:hanging="360"/>
      </w:pPr>
      <w:rPr>
        <w:rFonts w:hint="default"/>
      </w:rPr>
    </w:lvl>
    <w:lvl w:ilvl="2">
      <w:start w:val="1"/>
      <w:numFmt w:val="decimal"/>
      <w:lvlText w:val="%1.%2.%3"/>
      <w:lvlJc w:val="left"/>
      <w:pPr>
        <w:ind w:left="2304" w:hanging="720"/>
      </w:pPr>
      <w:rPr>
        <w:rFonts w:hint="default"/>
      </w:rPr>
    </w:lvl>
    <w:lvl w:ilvl="3">
      <w:start w:val="1"/>
      <w:numFmt w:val="decimal"/>
      <w:lvlText w:val="%1.%2.%3.%4"/>
      <w:lvlJc w:val="left"/>
      <w:pPr>
        <w:ind w:left="3096" w:hanging="720"/>
      </w:pPr>
      <w:rPr>
        <w:rFonts w:hint="default"/>
      </w:rPr>
    </w:lvl>
    <w:lvl w:ilvl="4">
      <w:start w:val="1"/>
      <w:numFmt w:val="decimal"/>
      <w:lvlText w:val="%1.%2.%3.%4.%5"/>
      <w:lvlJc w:val="left"/>
      <w:pPr>
        <w:ind w:left="4248"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92" w:hanging="1440"/>
      </w:pPr>
      <w:rPr>
        <w:rFonts w:hint="default"/>
      </w:rPr>
    </w:lvl>
    <w:lvl w:ilvl="7">
      <w:start w:val="1"/>
      <w:numFmt w:val="decimal"/>
      <w:lvlText w:val="%1.%2.%3.%4.%5.%6.%7.%8"/>
      <w:lvlJc w:val="left"/>
      <w:pPr>
        <w:ind w:left="6984" w:hanging="1440"/>
      </w:pPr>
      <w:rPr>
        <w:rFonts w:hint="default"/>
      </w:rPr>
    </w:lvl>
    <w:lvl w:ilvl="8">
      <w:start w:val="1"/>
      <w:numFmt w:val="decimal"/>
      <w:lvlText w:val="%1.%2.%3.%4.%5.%6.%7.%8.%9"/>
      <w:lvlJc w:val="left"/>
      <w:pPr>
        <w:ind w:left="8136" w:hanging="1800"/>
      </w:pPr>
      <w:rPr>
        <w:rFonts w:hint="default"/>
      </w:rPr>
    </w:lvl>
  </w:abstractNum>
  <w:abstractNum w:abstractNumId="5" w15:restartNumberingAfterBreak="0">
    <w:nsid w:val="26F11C8D"/>
    <w:multiLevelType w:val="multilevel"/>
    <w:tmpl w:val="1E74A4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0D128F"/>
    <w:multiLevelType w:val="multilevel"/>
    <w:tmpl w:val="2000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34C402D4"/>
    <w:multiLevelType w:val="multilevel"/>
    <w:tmpl w:val="719AA91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35DE46C8"/>
    <w:multiLevelType w:val="multilevel"/>
    <w:tmpl w:val="57AA83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8ED19D0"/>
    <w:multiLevelType w:val="hybridMultilevel"/>
    <w:tmpl w:val="7168FEA8"/>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679436F"/>
    <w:multiLevelType w:val="multilevel"/>
    <w:tmpl w:val="8F52AE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EC63CD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3D84102"/>
    <w:multiLevelType w:val="hybridMultilevel"/>
    <w:tmpl w:val="705295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3C9703B"/>
    <w:multiLevelType w:val="multilevel"/>
    <w:tmpl w:val="AFFCCC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8A70B73"/>
    <w:multiLevelType w:val="multilevel"/>
    <w:tmpl w:val="EB8C1C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B9F0641"/>
    <w:multiLevelType w:val="multilevel"/>
    <w:tmpl w:val="3A8EBD40"/>
    <w:lvl w:ilvl="0">
      <w:start w:val="3"/>
      <w:numFmt w:val="decimal"/>
      <w:lvlText w:val="%1."/>
      <w:lvlJc w:val="left"/>
      <w:pPr>
        <w:ind w:left="720" w:hanging="360"/>
      </w:pPr>
      <w:rPr>
        <w:rFonts w:hint="default"/>
      </w:rPr>
    </w:lvl>
    <w:lvl w:ilvl="1">
      <w:start w:val="1"/>
      <w:numFmt w:val="decimal"/>
      <w:isLgl/>
      <w:lvlText w:val="%1.%2"/>
      <w:lvlJc w:val="left"/>
      <w:pPr>
        <w:ind w:left="1152" w:hanging="360"/>
      </w:pPr>
      <w:rPr>
        <w:rFonts w:hint="default"/>
      </w:rPr>
    </w:lvl>
    <w:lvl w:ilvl="2">
      <w:start w:val="1"/>
      <w:numFmt w:val="decimal"/>
      <w:isLgl/>
      <w:lvlText w:val="%1.%2.%3"/>
      <w:lvlJc w:val="left"/>
      <w:pPr>
        <w:ind w:left="1944" w:hanging="720"/>
      </w:pPr>
      <w:rPr>
        <w:rFonts w:hint="default"/>
      </w:rPr>
    </w:lvl>
    <w:lvl w:ilvl="3">
      <w:start w:val="1"/>
      <w:numFmt w:val="decimal"/>
      <w:isLgl/>
      <w:lvlText w:val="%1.%2.%3.%4"/>
      <w:lvlJc w:val="left"/>
      <w:pPr>
        <w:ind w:left="2376" w:hanging="720"/>
      </w:pPr>
      <w:rPr>
        <w:rFonts w:hint="default"/>
      </w:rPr>
    </w:lvl>
    <w:lvl w:ilvl="4">
      <w:start w:val="1"/>
      <w:numFmt w:val="decimal"/>
      <w:isLgl/>
      <w:lvlText w:val="%1.%2.%3.%4.%5"/>
      <w:lvlJc w:val="left"/>
      <w:pPr>
        <w:ind w:left="3168"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92" w:hanging="1440"/>
      </w:pPr>
      <w:rPr>
        <w:rFonts w:hint="default"/>
      </w:rPr>
    </w:lvl>
    <w:lvl w:ilvl="7">
      <w:start w:val="1"/>
      <w:numFmt w:val="decimal"/>
      <w:isLgl/>
      <w:lvlText w:val="%1.%2.%3.%4.%5.%6.%7.%8"/>
      <w:lvlJc w:val="left"/>
      <w:pPr>
        <w:ind w:left="4824" w:hanging="1440"/>
      </w:pPr>
      <w:rPr>
        <w:rFonts w:hint="default"/>
      </w:rPr>
    </w:lvl>
    <w:lvl w:ilvl="8">
      <w:start w:val="1"/>
      <w:numFmt w:val="decimal"/>
      <w:isLgl/>
      <w:lvlText w:val="%1.%2.%3.%4.%5.%6.%7.%8.%9"/>
      <w:lvlJc w:val="left"/>
      <w:pPr>
        <w:ind w:left="5616" w:hanging="1800"/>
      </w:pPr>
      <w:rPr>
        <w:rFonts w:hint="default"/>
      </w:rPr>
    </w:lvl>
  </w:abstractNum>
  <w:abstractNum w:abstractNumId="16" w15:restartNumberingAfterBreak="0">
    <w:nsid w:val="6D906B5B"/>
    <w:multiLevelType w:val="multilevel"/>
    <w:tmpl w:val="F8324F8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7A9D3090"/>
    <w:multiLevelType w:val="multilevel"/>
    <w:tmpl w:val="6DD04C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F7A2EBB"/>
    <w:multiLevelType w:val="hybridMultilevel"/>
    <w:tmpl w:val="99CE1AA8"/>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6"/>
  </w:num>
  <w:num w:numId="2">
    <w:abstractNumId w:val="7"/>
  </w:num>
  <w:num w:numId="3">
    <w:abstractNumId w:val="1"/>
  </w:num>
  <w:num w:numId="4">
    <w:abstractNumId w:val="10"/>
  </w:num>
  <w:num w:numId="5">
    <w:abstractNumId w:val="0"/>
  </w:num>
  <w:num w:numId="6">
    <w:abstractNumId w:val="17"/>
  </w:num>
  <w:num w:numId="7">
    <w:abstractNumId w:val="11"/>
  </w:num>
  <w:num w:numId="8">
    <w:abstractNumId w:val="14"/>
  </w:num>
  <w:num w:numId="9">
    <w:abstractNumId w:val="2"/>
  </w:num>
  <w:num w:numId="10">
    <w:abstractNumId w:val="5"/>
  </w:num>
  <w:num w:numId="11">
    <w:abstractNumId w:val="13"/>
  </w:num>
  <w:num w:numId="12">
    <w:abstractNumId w:val="8"/>
  </w:num>
  <w:num w:numId="13">
    <w:abstractNumId w:val="12"/>
  </w:num>
  <w:num w:numId="14">
    <w:abstractNumId w:val="9"/>
  </w:num>
  <w:num w:numId="15">
    <w:abstractNumId w:val="18"/>
  </w:num>
  <w:num w:numId="16">
    <w:abstractNumId w:val="11"/>
    <w:lvlOverride w:ilvl="0">
      <w:startOverride w:val="2"/>
    </w:lvlOverride>
    <w:lvlOverride w:ilvl="1">
      <w:startOverride w:val="1"/>
    </w:lvlOverride>
  </w:num>
  <w:num w:numId="17">
    <w:abstractNumId w:val="11"/>
    <w:lvlOverride w:ilvl="0">
      <w:startOverride w:val="2"/>
    </w:lvlOverride>
    <w:lvlOverride w:ilvl="1">
      <w:startOverride w:val="1"/>
    </w:lvlOverride>
  </w:num>
  <w:num w:numId="18">
    <w:abstractNumId w:val="11"/>
    <w:lvlOverride w:ilvl="0">
      <w:startOverride w:val="2"/>
    </w:lvlOverride>
    <w:lvlOverride w:ilvl="1">
      <w:startOverride w:val="1"/>
    </w:lvlOverride>
  </w:num>
  <w:num w:numId="19">
    <w:abstractNumId w:val="11"/>
    <w:lvlOverride w:ilvl="0">
      <w:startOverride w:val="2"/>
    </w:lvlOverride>
    <w:lvlOverride w:ilvl="1">
      <w:startOverride w:val="1"/>
    </w:lvlOverride>
  </w:num>
  <w:num w:numId="20">
    <w:abstractNumId w:val="6"/>
  </w:num>
  <w:num w:numId="21">
    <w:abstractNumId w:val="4"/>
  </w:num>
  <w:num w:numId="22">
    <w:abstractNumId w:val="15"/>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73E0"/>
    <w:rsid w:val="00007819"/>
    <w:rsid w:val="00020174"/>
    <w:rsid w:val="000433EC"/>
    <w:rsid w:val="0007623A"/>
    <w:rsid w:val="000C0900"/>
    <w:rsid w:val="000C1AF5"/>
    <w:rsid w:val="000D727E"/>
    <w:rsid w:val="00101663"/>
    <w:rsid w:val="00115A6B"/>
    <w:rsid w:val="00162069"/>
    <w:rsid w:val="0018321F"/>
    <w:rsid w:val="001A7BAD"/>
    <w:rsid w:val="001C0D84"/>
    <w:rsid w:val="001C7056"/>
    <w:rsid w:val="00200091"/>
    <w:rsid w:val="00232F1A"/>
    <w:rsid w:val="00254049"/>
    <w:rsid w:val="0025506E"/>
    <w:rsid w:val="0026671B"/>
    <w:rsid w:val="002A1B12"/>
    <w:rsid w:val="002C4F84"/>
    <w:rsid w:val="002C5B72"/>
    <w:rsid w:val="002E6999"/>
    <w:rsid w:val="00353B05"/>
    <w:rsid w:val="003666BD"/>
    <w:rsid w:val="003B45DB"/>
    <w:rsid w:val="003D1A1E"/>
    <w:rsid w:val="003D4D88"/>
    <w:rsid w:val="003D5146"/>
    <w:rsid w:val="00420BB7"/>
    <w:rsid w:val="004472B2"/>
    <w:rsid w:val="004A59DF"/>
    <w:rsid w:val="004C6F94"/>
    <w:rsid w:val="00566F7D"/>
    <w:rsid w:val="00575A69"/>
    <w:rsid w:val="00577FCB"/>
    <w:rsid w:val="005D4C8E"/>
    <w:rsid w:val="005E077E"/>
    <w:rsid w:val="005E5E8C"/>
    <w:rsid w:val="00613266"/>
    <w:rsid w:val="00667C29"/>
    <w:rsid w:val="006765C7"/>
    <w:rsid w:val="00695E8A"/>
    <w:rsid w:val="006B661A"/>
    <w:rsid w:val="006C5D4F"/>
    <w:rsid w:val="007059FE"/>
    <w:rsid w:val="007152DF"/>
    <w:rsid w:val="00737422"/>
    <w:rsid w:val="00785B08"/>
    <w:rsid w:val="00793B85"/>
    <w:rsid w:val="007A48D6"/>
    <w:rsid w:val="007A799E"/>
    <w:rsid w:val="007E73E0"/>
    <w:rsid w:val="00811A15"/>
    <w:rsid w:val="008306AB"/>
    <w:rsid w:val="00834E43"/>
    <w:rsid w:val="00844027"/>
    <w:rsid w:val="008501CF"/>
    <w:rsid w:val="008647CE"/>
    <w:rsid w:val="00880F82"/>
    <w:rsid w:val="00882CAC"/>
    <w:rsid w:val="008B0A44"/>
    <w:rsid w:val="009029ED"/>
    <w:rsid w:val="00903266"/>
    <w:rsid w:val="009371A5"/>
    <w:rsid w:val="00A05C12"/>
    <w:rsid w:val="00A610BD"/>
    <w:rsid w:val="00A77EDD"/>
    <w:rsid w:val="00A869BE"/>
    <w:rsid w:val="00AC0320"/>
    <w:rsid w:val="00AD1A65"/>
    <w:rsid w:val="00B134A2"/>
    <w:rsid w:val="00B40D29"/>
    <w:rsid w:val="00B61A5C"/>
    <w:rsid w:val="00B61BBF"/>
    <w:rsid w:val="00B70731"/>
    <w:rsid w:val="00B74017"/>
    <w:rsid w:val="00B80F52"/>
    <w:rsid w:val="00B82B7C"/>
    <w:rsid w:val="00C22AF4"/>
    <w:rsid w:val="00C961C9"/>
    <w:rsid w:val="00CC0F91"/>
    <w:rsid w:val="00CC72E5"/>
    <w:rsid w:val="00CE4AE1"/>
    <w:rsid w:val="00D26FB6"/>
    <w:rsid w:val="00DA4B01"/>
    <w:rsid w:val="00DF3895"/>
    <w:rsid w:val="00E748CC"/>
    <w:rsid w:val="00E76B7C"/>
    <w:rsid w:val="00E778A0"/>
    <w:rsid w:val="00E8518C"/>
    <w:rsid w:val="00EC05FE"/>
    <w:rsid w:val="00EC6962"/>
    <w:rsid w:val="00EF0A9E"/>
    <w:rsid w:val="00FE3375"/>
    <w:rsid w:val="00FE5B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60340A"/>
  <w15:chartTrackingRefBased/>
  <w15:docId w15:val="{555AA66A-DC58-461F-80AE-5585EE5A5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506E"/>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25506E"/>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25506E"/>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7E73E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73E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E73E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E73E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E73E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E73E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E73E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06E"/>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25506E"/>
    <w:rPr>
      <w:rFonts w:ascii="Times New Roman" w:eastAsiaTheme="majorEastAsia" w:hAnsi="Times New Roman" w:cstheme="majorBidi"/>
      <w:b/>
      <w:i/>
      <w:color w:val="000000" w:themeColor="text1"/>
      <w:szCs w:val="32"/>
    </w:rPr>
  </w:style>
  <w:style w:type="character" w:customStyle="1" w:styleId="Heading3Char">
    <w:name w:val="Heading 3 Char"/>
    <w:basedOn w:val="DefaultParagraphFont"/>
    <w:link w:val="Heading3"/>
    <w:uiPriority w:val="9"/>
    <w:semiHidden/>
    <w:rsid w:val="007E73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73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73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73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73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73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73E0"/>
    <w:rPr>
      <w:rFonts w:eastAsiaTheme="majorEastAsia" w:cstheme="majorBidi"/>
      <w:color w:val="272727" w:themeColor="text1" w:themeTint="D8"/>
    </w:rPr>
  </w:style>
  <w:style w:type="paragraph" w:styleId="Title">
    <w:name w:val="Title"/>
    <w:basedOn w:val="Normal"/>
    <w:next w:val="Normal"/>
    <w:link w:val="TitleChar"/>
    <w:uiPriority w:val="10"/>
    <w:qFormat/>
    <w:rsid w:val="007E73E0"/>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7E73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73E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73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73E0"/>
    <w:pPr>
      <w:spacing w:before="160"/>
      <w:jc w:val="center"/>
    </w:pPr>
    <w:rPr>
      <w:i/>
      <w:iCs/>
      <w:color w:val="404040" w:themeColor="text1" w:themeTint="BF"/>
    </w:rPr>
  </w:style>
  <w:style w:type="character" w:customStyle="1" w:styleId="QuoteChar">
    <w:name w:val="Quote Char"/>
    <w:basedOn w:val="DefaultParagraphFont"/>
    <w:link w:val="Quote"/>
    <w:uiPriority w:val="29"/>
    <w:rsid w:val="007E73E0"/>
    <w:rPr>
      <w:rFonts w:ascii="Times New Roman" w:hAnsi="Times New Roman"/>
      <w:i/>
      <w:iCs/>
      <w:color w:val="404040" w:themeColor="text1" w:themeTint="BF"/>
    </w:rPr>
  </w:style>
  <w:style w:type="paragraph" w:styleId="ListParagraph">
    <w:name w:val="List Paragraph"/>
    <w:basedOn w:val="Normal"/>
    <w:uiPriority w:val="34"/>
    <w:qFormat/>
    <w:rsid w:val="007E73E0"/>
    <w:pPr>
      <w:ind w:left="720"/>
      <w:contextualSpacing/>
    </w:pPr>
  </w:style>
  <w:style w:type="character" w:styleId="IntenseEmphasis">
    <w:name w:val="Intense Emphasis"/>
    <w:basedOn w:val="DefaultParagraphFont"/>
    <w:uiPriority w:val="21"/>
    <w:qFormat/>
    <w:rsid w:val="007E73E0"/>
    <w:rPr>
      <w:i/>
      <w:iCs/>
      <w:color w:val="0F4761" w:themeColor="accent1" w:themeShade="BF"/>
    </w:rPr>
  </w:style>
  <w:style w:type="paragraph" w:styleId="IntenseQuote">
    <w:name w:val="Intense Quote"/>
    <w:basedOn w:val="Normal"/>
    <w:next w:val="Normal"/>
    <w:link w:val="IntenseQuoteChar"/>
    <w:uiPriority w:val="30"/>
    <w:qFormat/>
    <w:rsid w:val="007E73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73E0"/>
    <w:rPr>
      <w:rFonts w:ascii="Times New Roman" w:hAnsi="Times New Roman"/>
      <w:i/>
      <w:iCs/>
      <w:color w:val="0F4761" w:themeColor="accent1" w:themeShade="BF"/>
    </w:rPr>
  </w:style>
  <w:style w:type="character" w:styleId="IntenseReference">
    <w:name w:val="Intense Reference"/>
    <w:basedOn w:val="DefaultParagraphFont"/>
    <w:uiPriority w:val="32"/>
    <w:qFormat/>
    <w:rsid w:val="007E73E0"/>
    <w:rPr>
      <w:b/>
      <w:bCs/>
      <w:smallCaps/>
      <w:color w:val="0F4761" w:themeColor="accent1" w:themeShade="BF"/>
      <w:spacing w:val="5"/>
    </w:rPr>
  </w:style>
  <w:style w:type="character" w:styleId="Hyperlink">
    <w:name w:val="Hyperlink"/>
    <w:basedOn w:val="DefaultParagraphFont"/>
    <w:uiPriority w:val="99"/>
    <w:unhideWhenUsed/>
    <w:rsid w:val="007E73E0"/>
    <w:rPr>
      <w:color w:val="0000FF"/>
      <w:u w:val="single"/>
    </w:rPr>
  </w:style>
  <w:style w:type="character" w:styleId="Strong">
    <w:name w:val="Strong"/>
    <w:basedOn w:val="DefaultParagraphFont"/>
    <w:uiPriority w:val="22"/>
    <w:qFormat/>
    <w:rsid w:val="007E73E0"/>
    <w:rPr>
      <w:b/>
      <w:bCs/>
    </w:rPr>
  </w:style>
  <w:style w:type="paragraph" w:styleId="Caption">
    <w:name w:val="caption"/>
    <w:basedOn w:val="Normal"/>
    <w:next w:val="Normal"/>
    <w:uiPriority w:val="35"/>
    <w:unhideWhenUsed/>
    <w:qFormat/>
    <w:rsid w:val="00B82B7C"/>
    <w:pPr>
      <w:spacing w:after="200" w:line="240" w:lineRule="auto"/>
    </w:pPr>
    <w:rPr>
      <w:i/>
      <w:iCs/>
      <w:color w:val="0E2841" w:themeColor="text2"/>
      <w:sz w:val="18"/>
      <w:szCs w:val="18"/>
    </w:rPr>
  </w:style>
  <w:style w:type="paragraph" w:styleId="NormalWeb">
    <w:name w:val="Normal (Web)"/>
    <w:basedOn w:val="Normal"/>
    <w:uiPriority w:val="99"/>
    <w:unhideWhenUsed/>
    <w:rsid w:val="00B82B7C"/>
    <w:pPr>
      <w:spacing w:before="100" w:beforeAutospacing="1" w:after="100" w:afterAutospacing="1" w:line="240" w:lineRule="auto"/>
      <w:jc w:val="left"/>
    </w:pPr>
    <w:rPr>
      <w:rFonts w:eastAsia="Times New Roman" w:cs="Times New Roman"/>
      <w:color w:val="auto"/>
      <w:kern w:val="0"/>
    </w:rPr>
  </w:style>
  <w:style w:type="character" w:customStyle="1" w:styleId="oxzekf">
    <w:name w:val="oxzekf"/>
    <w:basedOn w:val="DefaultParagraphFont"/>
    <w:rsid w:val="00AD1A65"/>
  </w:style>
  <w:style w:type="character" w:customStyle="1" w:styleId="uv3um">
    <w:name w:val="uv3um"/>
    <w:basedOn w:val="DefaultParagraphFont"/>
    <w:rsid w:val="000C1AF5"/>
  </w:style>
  <w:style w:type="paragraph" w:styleId="TOCHeading">
    <w:name w:val="TOC Heading"/>
    <w:basedOn w:val="Heading1"/>
    <w:next w:val="Normal"/>
    <w:uiPriority w:val="39"/>
    <w:unhideWhenUsed/>
    <w:qFormat/>
    <w:rsid w:val="005D4C8E"/>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5D4C8E"/>
    <w:pPr>
      <w:spacing w:after="100"/>
    </w:pPr>
  </w:style>
  <w:style w:type="paragraph" w:styleId="TOC2">
    <w:name w:val="toc 2"/>
    <w:basedOn w:val="Normal"/>
    <w:next w:val="Normal"/>
    <w:autoRedefine/>
    <w:uiPriority w:val="39"/>
    <w:unhideWhenUsed/>
    <w:rsid w:val="005D4C8E"/>
    <w:pPr>
      <w:spacing w:after="100"/>
      <w:ind w:left="240"/>
    </w:pPr>
  </w:style>
  <w:style w:type="paragraph" w:styleId="Header">
    <w:name w:val="header"/>
    <w:basedOn w:val="Normal"/>
    <w:link w:val="HeaderChar"/>
    <w:uiPriority w:val="99"/>
    <w:unhideWhenUsed/>
    <w:rsid w:val="00EC6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962"/>
    <w:rPr>
      <w:rFonts w:ascii="Times New Roman" w:hAnsi="Times New Roman"/>
      <w:color w:val="000000" w:themeColor="text1"/>
    </w:rPr>
  </w:style>
  <w:style w:type="paragraph" w:styleId="Footer">
    <w:name w:val="footer"/>
    <w:basedOn w:val="Normal"/>
    <w:link w:val="FooterChar"/>
    <w:uiPriority w:val="99"/>
    <w:unhideWhenUsed/>
    <w:rsid w:val="00EC6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962"/>
    <w:rPr>
      <w:rFonts w:ascii="Times New Roman" w:hAnsi="Times New Roman"/>
      <w:color w:val="000000" w:themeColor="text1"/>
    </w:rPr>
  </w:style>
  <w:style w:type="paragraph" w:styleId="NoSpacing">
    <w:name w:val="No Spacing"/>
    <w:uiPriority w:val="1"/>
    <w:qFormat/>
    <w:rsid w:val="00FE5B4F"/>
    <w:pPr>
      <w:spacing w:after="0" w:line="240" w:lineRule="auto"/>
      <w:jc w:val="both"/>
    </w:pPr>
    <w:rPr>
      <w:rFonts w:ascii="Times New Roman" w:hAnsi="Times New Roman"/>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274537">
      <w:bodyDiv w:val="1"/>
      <w:marLeft w:val="0"/>
      <w:marRight w:val="0"/>
      <w:marTop w:val="0"/>
      <w:marBottom w:val="0"/>
      <w:divBdr>
        <w:top w:val="none" w:sz="0" w:space="0" w:color="auto"/>
        <w:left w:val="none" w:sz="0" w:space="0" w:color="auto"/>
        <w:bottom w:val="none" w:sz="0" w:space="0" w:color="auto"/>
        <w:right w:val="none" w:sz="0" w:space="0" w:color="auto"/>
      </w:divBdr>
    </w:div>
    <w:div w:id="243996939">
      <w:bodyDiv w:val="1"/>
      <w:marLeft w:val="0"/>
      <w:marRight w:val="0"/>
      <w:marTop w:val="0"/>
      <w:marBottom w:val="0"/>
      <w:divBdr>
        <w:top w:val="none" w:sz="0" w:space="0" w:color="auto"/>
        <w:left w:val="none" w:sz="0" w:space="0" w:color="auto"/>
        <w:bottom w:val="none" w:sz="0" w:space="0" w:color="auto"/>
        <w:right w:val="none" w:sz="0" w:space="0" w:color="auto"/>
      </w:divBdr>
    </w:div>
    <w:div w:id="259412437">
      <w:bodyDiv w:val="1"/>
      <w:marLeft w:val="0"/>
      <w:marRight w:val="0"/>
      <w:marTop w:val="0"/>
      <w:marBottom w:val="0"/>
      <w:divBdr>
        <w:top w:val="none" w:sz="0" w:space="0" w:color="auto"/>
        <w:left w:val="none" w:sz="0" w:space="0" w:color="auto"/>
        <w:bottom w:val="none" w:sz="0" w:space="0" w:color="auto"/>
        <w:right w:val="none" w:sz="0" w:space="0" w:color="auto"/>
      </w:divBdr>
    </w:div>
    <w:div w:id="288556224">
      <w:bodyDiv w:val="1"/>
      <w:marLeft w:val="0"/>
      <w:marRight w:val="0"/>
      <w:marTop w:val="0"/>
      <w:marBottom w:val="0"/>
      <w:divBdr>
        <w:top w:val="none" w:sz="0" w:space="0" w:color="auto"/>
        <w:left w:val="none" w:sz="0" w:space="0" w:color="auto"/>
        <w:bottom w:val="none" w:sz="0" w:space="0" w:color="auto"/>
        <w:right w:val="none" w:sz="0" w:space="0" w:color="auto"/>
      </w:divBdr>
    </w:div>
    <w:div w:id="490829471">
      <w:bodyDiv w:val="1"/>
      <w:marLeft w:val="0"/>
      <w:marRight w:val="0"/>
      <w:marTop w:val="0"/>
      <w:marBottom w:val="0"/>
      <w:divBdr>
        <w:top w:val="none" w:sz="0" w:space="0" w:color="auto"/>
        <w:left w:val="none" w:sz="0" w:space="0" w:color="auto"/>
        <w:bottom w:val="none" w:sz="0" w:space="0" w:color="auto"/>
        <w:right w:val="none" w:sz="0" w:space="0" w:color="auto"/>
      </w:divBdr>
    </w:div>
    <w:div w:id="596058133">
      <w:bodyDiv w:val="1"/>
      <w:marLeft w:val="0"/>
      <w:marRight w:val="0"/>
      <w:marTop w:val="0"/>
      <w:marBottom w:val="0"/>
      <w:divBdr>
        <w:top w:val="none" w:sz="0" w:space="0" w:color="auto"/>
        <w:left w:val="none" w:sz="0" w:space="0" w:color="auto"/>
        <w:bottom w:val="none" w:sz="0" w:space="0" w:color="auto"/>
        <w:right w:val="none" w:sz="0" w:space="0" w:color="auto"/>
      </w:divBdr>
    </w:div>
    <w:div w:id="640113550">
      <w:bodyDiv w:val="1"/>
      <w:marLeft w:val="0"/>
      <w:marRight w:val="0"/>
      <w:marTop w:val="0"/>
      <w:marBottom w:val="0"/>
      <w:divBdr>
        <w:top w:val="none" w:sz="0" w:space="0" w:color="auto"/>
        <w:left w:val="none" w:sz="0" w:space="0" w:color="auto"/>
        <w:bottom w:val="none" w:sz="0" w:space="0" w:color="auto"/>
        <w:right w:val="none" w:sz="0" w:space="0" w:color="auto"/>
      </w:divBdr>
    </w:div>
    <w:div w:id="1229071414">
      <w:bodyDiv w:val="1"/>
      <w:marLeft w:val="0"/>
      <w:marRight w:val="0"/>
      <w:marTop w:val="0"/>
      <w:marBottom w:val="0"/>
      <w:divBdr>
        <w:top w:val="none" w:sz="0" w:space="0" w:color="auto"/>
        <w:left w:val="none" w:sz="0" w:space="0" w:color="auto"/>
        <w:bottom w:val="none" w:sz="0" w:space="0" w:color="auto"/>
        <w:right w:val="none" w:sz="0" w:space="0" w:color="auto"/>
      </w:divBdr>
    </w:div>
    <w:div w:id="2068844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markets.ft.com/data/equities/tearsheet/summary?s=SHANG:SET"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sitecore-cd.shangri-la.com/-/media/Project/Shangri-La-Group/Investor/Files/Public-Disclosures/Latest-Top-Publications/e_final-results_20230324.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mpaniesmarketcap.com/shangri-la/marketcap/" TargetMode="External"/><Relationship Id="rId25" Type="http://schemas.openxmlformats.org/officeDocument/2006/relationships/hyperlink" Target="https://www.travelodgesustainability.co.uk/wp-content/uploads/sites/2/2022/05/Better-Future-Report-2022.pdf" TargetMode="External"/><Relationship Id="rId2" Type="http://schemas.openxmlformats.org/officeDocument/2006/relationships/numbering" Target="numbering.xml"/><Relationship Id="rId16" Type="http://schemas.openxmlformats.org/officeDocument/2006/relationships/hyperlink" Target="https://finance.yahoo.com/news/shangri-la-hotels-malaysia-berhad-000916340.html?guccounter=1&amp;guce_referrer=aHR0cHM6Ly93d3cuZ29vZ2xlLmNvbS8&amp;guce_referrer_sig=AQAAAFm9tqacKhEK-RrBrkrPLb3v6ZnT48wqKRC21YocFIvfAQtC6JC_oUWAvAs57rvx2zrZ_Vowjt9YD03IZr_jrIBTWRJ6otZicmVekyc42saRxKQEiqVCIT6nI_6xk6RGLFJ8Fam4-yx6Ir00yIB00k_2WpAk3AfDwuADbslE-Iuw" TargetMode="External"/><Relationship Id="rId20" Type="http://schemas.openxmlformats.org/officeDocument/2006/relationships/hyperlink" Target="https://www.shangri-la.com/xian/shangrila/about/corporate-social-responsi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travelodge.co.uk/blog/news/travelodge-trading-record-results-2022-2023/" TargetMode="External"/><Relationship Id="rId5" Type="http://schemas.openxmlformats.org/officeDocument/2006/relationships/webSettings" Target="webSettings.xml"/><Relationship Id="rId15" Type="http://schemas.openxmlformats.org/officeDocument/2006/relationships/hyperlink" Target="https://www.shangri-la.com/?WT.mc_id=SLIM_20200224_GLOBAL_SEM_BING_ALWAYSON_BRAND-EXACT-TEXTLINK_AON2019_EN-RSA-SL-shangri-la%20hotel&amp;&amp;&amp;&amp;&amp;gclsrc=3p.ds&amp;ds_rl=1247775&amp;ds_rl=1272902&amp;msclkid=392562eee13a1302a59d04df1b9698f8" TargetMode="External"/><Relationship Id="rId23" Type="http://schemas.openxmlformats.org/officeDocument/2006/relationships/hyperlink" Target="https://www.statista.com/statistics/429089/travelodge-total-revenue-united-kingdom-uk/" TargetMode="External"/><Relationship Id="rId10" Type="http://schemas.openxmlformats.org/officeDocument/2006/relationships/image" Target="media/image3.png"/><Relationship Id="rId19" Type="http://schemas.openxmlformats.org/officeDocument/2006/relationships/hyperlink" Target="https://www.shangri-la.com/singapore/shangrila/about/corporate-social-responsibility/shangrila-singapore-cs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statista.com/statistics/1343521/most-well-known-hotel-brands-in-the-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3E284C-4970-E14A-85BC-091592B3C6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3462</Words>
  <Characters>21538</Characters>
  <Application>Microsoft Office Word</Application>
  <DocSecurity>0</DocSecurity>
  <Lines>439</Lines>
  <Paragraphs>117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24883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Microsoft Office User</cp:lastModifiedBy>
  <cp:revision>3</cp:revision>
  <dcterms:created xsi:type="dcterms:W3CDTF">2024-05-10T14:45:00Z</dcterms:created>
  <dcterms:modified xsi:type="dcterms:W3CDTF">2024-05-10T14:58:00Z</dcterms:modified>
  <cp:category/>
</cp:coreProperties>
</file>