
<file path=[Content_Types].xml><?xml version="1.0" encoding="utf-8"?>
<Types xmlns="http://schemas.openxmlformats.org/package/2006/content-types">
  <Default Extension="jpg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179846" w14:textId="43CE3096" w:rsidR="00276E0F" w:rsidRPr="00167C5C" w:rsidRDefault="00276E0F">
      <w:pPr>
        <w:rPr>
          <w:sz w:val="32"/>
          <w:szCs w:val="32"/>
        </w:rPr>
      </w:pPr>
      <w:r w:rsidRPr="00167C5C">
        <w:rPr>
          <w:sz w:val="32"/>
          <w:szCs w:val="32"/>
        </w:rPr>
        <w:t xml:space="preserve">Christopher Lewis </w:t>
      </w:r>
    </w:p>
    <w:p w14:paraId="582AD1BE" w14:textId="215A6FAB" w:rsidR="00276E0F" w:rsidRPr="00167C5C" w:rsidRDefault="00276E0F">
      <w:pPr>
        <w:rPr>
          <w:sz w:val="32"/>
          <w:szCs w:val="32"/>
        </w:rPr>
      </w:pPr>
      <w:r w:rsidRPr="00167C5C">
        <w:rPr>
          <w:sz w:val="32"/>
          <w:szCs w:val="32"/>
        </w:rPr>
        <w:t>1909511</w:t>
      </w:r>
    </w:p>
    <w:p w14:paraId="257AAE8B" w14:textId="57EF1B7F" w:rsidR="005D2243" w:rsidRPr="00167C5C" w:rsidRDefault="005D2243">
      <w:pPr>
        <w:rPr>
          <w:sz w:val="32"/>
          <w:szCs w:val="32"/>
        </w:rPr>
      </w:pPr>
      <w:r w:rsidRPr="00167C5C">
        <w:rPr>
          <w:sz w:val="32"/>
          <w:szCs w:val="32"/>
        </w:rPr>
        <w:t xml:space="preserve">Ways of Perceiving – Imagined </w:t>
      </w:r>
      <w:r w:rsidR="001A7ABD" w:rsidRPr="00167C5C">
        <w:rPr>
          <w:sz w:val="32"/>
          <w:szCs w:val="32"/>
        </w:rPr>
        <w:t xml:space="preserve">display Space module </w:t>
      </w:r>
    </w:p>
    <w:p w14:paraId="0E635EFE" w14:textId="77777777" w:rsidR="00276E0F" w:rsidRDefault="00276E0F">
      <w:pPr>
        <w:rPr>
          <w:u w:val="single"/>
        </w:rPr>
      </w:pPr>
    </w:p>
    <w:p w14:paraId="4F170682" w14:textId="77777777" w:rsidR="00276E0F" w:rsidRDefault="00276E0F">
      <w:pPr>
        <w:rPr>
          <w:u w:val="single"/>
        </w:rPr>
      </w:pPr>
    </w:p>
    <w:p w14:paraId="570A5C89" w14:textId="77777777" w:rsidR="00276E0F" w:rsidRDefault="00276E0F">
      <w:pPr>
        <w:rPr>
          <w:u w:val="single"/>
        </w:rPr>
      </w:pPr>
    </w:p>
    <w:p w14:paraId="0A87F90E" w14:textId="77777777" w:rsidR="00276E0F" w:rsidRDefault="00276E0F">
      <w:pPr>
        <w:rPr>
          <w:u w:val="single"/>
        </w:rPr>
      </w:pPr>
    </w:p>
    <w:p w14:paraId="1289EA28" w14:textId="77777777" w:rsidR="00276E0F" w:rsidRDefault="00276E0F">
      <w:pPr>
        <w:rPr>
          <w:u w:val="single"/>
        </w:rPr>
      </w:pPr>
    </w:p>
    <w:p w14:paraId="2F652A58" w14:textId="77777777" w:rsidR="00276E0F" w:rsidRDefault="00276E0F">
      <w:pPr>
        <w:rPr>
          <w:u w:val="single"/>
        </w:rPr>
      </w:pPr>
    </w:p>
    <w:p w14:paraId="0D72955B" w14:textId="77777777" w:rsidR="00276E0F" w:rsidRDefault="00276E0F">
      <w:pPr>
        <w:rPr>
          <w:u w:val="single"/>
        </w:rPr>
      </w:pPr>
    </w:p>
    <w:p w14:paraId="31A4AF75" w14:textId="77777777" w:rsidR="00276E0F" w:rsidRDefault="00276E0F">
      <w:pPr>
        <w:rPr>
          <w:u w:val="single"/>
        </w:rPr>
      </w:pPr>
    </w:p>
    <w:p w14:paraId="13F73345" w14:textId="77777777" w:rsidR="00276E0F" w:rsidRDefault="00276E0F">
      <w:pPr>
        <w:rPr>
          <w:u w:val="single"/>
        </w:rPr>
      </w:pPr>
    </w:p>
    <w:p w14:paraId="1AE7FA15" w14:textId="77777777" w:rsidR="00276E0F" w:rsidRDefault="00276E0F">
      <w:pPr>
        <w:rPr>
          <w:u w:val="single"/>
        </w:rPr>
      </w:pPr>
    </w:p>
    <w:p w14:paraId="349872A7" w14:textId="77777777" w:rsidR="00276E0F" w:rsidRDefault="00276E0F">
      <w:pPr>
        <w:rPr>
          <w:u w:val="single"/>
        </w:rPr>
      </w:pPr>
    </w:p>
    <w:p w14:paraId="7BFB7A89" w14:textId="77777777" w:rsidR="00276E0F" w:rsidRDefault="00276E0F">
      <w:pPr>
        <w:rPr>
          <w:u w:val="single"/>
        </w:rPr>
      </w:pPr>
    </w:p>
    <w:p w14:paraId="75F50DF6" w14:textId="77777777" w:rsidR="00276E0F" w:rsidRDefault="00276E0F">
      <w:pPr>
        <w:rPr>
          <w:u w:val="single"/>
        </w:rPr>
      </w:pPr>
    </w:p>
    <w:p w14:paraId="1E812B9D" w14:textId="77777777" w:rsidR="00276E0F" w:rsidRDefault="00276E0F">
      <w:pPr>
        <w:rPr>
          <w:u w:val="single"/>
        </w:rPr>
      </w:pPr>
    </w:p>
    <w:p w14:paraId="42142E74" w14:textId="77777777" w:rsidR="00276E0F" w:rsidRDefault="00276E0F">
      <w:pPr>
        <w:rPr>
          <w:u w:val="single"/>
        </w:rPr>
      </w:pPr>
    </w:p>
    <w:p w14:paraId="0B92DDCD" w14:textId="77777777" w:rsidR="00276E0F" w:rsidRDefault="00276E0F">
      <w:pPr>
        <w:rPr>
          <w:u w:val="single"/>
        </w:rPr>
      </w:pPr>
    </w:p>
    <w:p w14:paraId="6C4CC824" w14:textId="77777777" w:rsidR="000B1F81" w:rsidRDefault="00CF419C">
      <w:r w:rsidRPr="002D361F">
        <w:rPr>
          <w:u w:val="single"/>
        </w:rPr>
        <w:lastRenderedPageBreak/>
        <w:t>GDCon</w:t>
      </w:r>
      <w:r>
        <w:br/>
      </w:r>
    </w:p>
    <w:p w14:paraId="7AF22A39" w14:textId="6607D2B7" w:rsidR="001C6D55" w:rsidRDefault="00E91B8F">
      <w:r w:rsidRPr="00205FF6">
        <w:t>GDcon will be a new convention</w:t>
      </w:r>
      <w:r w:rsidR="000B1F81" w:rsidRPr="00205FF6">
        <w:t xml:space="preserve"> that aims to provide a platform to bring together artists from a variety of disciplines under one roof. The common theme across the work of these artists will be that their work either consists of or has been influenced by graphic design</w:t>
      </w:r>
      <w:r w:rsidRPr="00205FF6">
        <w:t xml:space="preserve">. </w:t>
      </w:r>
      <w:r w:rsidR="000B1F81">
        <w:t xml:space="preserve">The venue will </w:t>
      </w:r>
      <w:r w:rsidR="00CE44AC">
        <w:t xml:space="preserve">be split </w:t>
      </w:r>
      <w:r w:rsidR="000B1F81">
        <w:t>into several sections</w:t>
      </w:r>
      <w:r w:rsidR="00CE44AC">
        <w:t xml:space="preserve"> and </w:t>
      </w:r>
      <w:r>
        <w:t>feature a small exhibition space</w:t>
      </w:r>
      <w:r w:rsidR="00F65BEB">
        <w:t xml:space="preserve">, </w:t>
      </w:r>
      <w:r>
        <w:t>a stage for bands and workshop</w:t>
      </w:r>
      <w:r w:rsidR="000B1F81">
        <w:t xml:space="preserve"> spaces</w:t>
      </w:r>
      <w:r w:rsidR="00CE44AC">
        <w:t xml:space="preserve"> </w:t>
      </w:r>
      <w:r w:rsidR="000B1F81">
        <w:t xml:space="preserve">that will be hosted </w:t>
      </w:r>
      <w:r w:rsidR="00CE44AC">
        <w:t>by recognised graphic designers</w:t>
      </w:r>
      <w:r>
        <w:t>.</w:t>
      </w:r>
      <w:r w:rsidR="00875AFF">
        <w:t xml:space="preserve"> The exhibition </w:t>
      </w:r>
      <w:r w:rsidR="000B1F81">
        <w:t xml:space="preserve">space </w:t>
      </w:r>
      <w:r w:rsidR="00875AFF">
        <w:t xml:space="preserve">will </w:t>
      </w:r>
      <w:r w:rsidR="00273043">
        <w:t>include</w:t>
      </w:r>
      <w:r w:rsidR="007D0AA9">
        <w:t xml:space="preserve"> some</w:t>
      </w:r>
      <w:r w:rsidR="000B1F81">
        <w:t xml:space="preserve"> </w:t>
      </w:r>
      <w:r w:rsidR="007D0AA9">
        <w:t>well-known</w:t>
      </w:r>
      <w:r w:rsidR="000B1F81">
        <w:t xml:space="preserve"> works that are easily recognisable</w:t>
      </w:r>
      <w:r w:rsidR="00273043">
        <w:t xml:space="preserve"> and not just aimed at those studying graphic design</w:t>
      </w:r>
      <w:r w:rsidR="000B1F81">
        <w:t xml:space="preserve"> or with prior knowledge of the industry. This will be key in ensuring GDcon appeals to a wider audience</w:t>
      </w:r>
      <w:r w:rsidR="00CC76A6">
        <w:t xml:space="preserve"> and that those who would not normally attend a graphic design specific event feel that </w:t>
      </w:r>
      <w:r w:rsidR="007D0AA9">
        <w:t>it</w:t>
      </w:r>
      <w:r w:rsidR="00CC76A6">
        <w:t xml:space="preserve"> is accessible to all</w:t>
      </w:r>
      <w:r w:rsidR="001F527A">
        <w:t>.</w:t>
      </w:r>
      <w:r>
        <w:t xml:space="preserve"> </w:t>
      </w:r>
      <w:r w:rsidR="000B1F81">
        <w:t xml:space="preserve">Berger </w:t>
      </w:r>
      <w:r w:rsidR="00CC76A6">
        <w:t>stated,</w:t>
      </w:r>
      <w:r w:rsidR="000B1F81">
        <w:t xml:space="preserve"> </w:t>
      </w:r>
      <w:r w:rsidR="003B02BA">
        <w:t>“The way we see things is affected by what we know or what we believe”</w:t>
      </w:r>
      <w:r w:rsidR="009772B6">
        <w:t xml:space="preserve"> (Berger</w:t>
      </w:r>
      <w:r w:rsidR="00F82067">
        <w:t>,</w:t>
      </w:r>
      <w:r w:rsidR="007A06D5">
        <w:t>1972, p</w:t>
      </w:r>
      <w:r w:rsidR="00F82067">
        <w:t>8)</w:t>
      </w:r>
      <w:r w:rsidR="00B552C7">
        <w:t xml:space="preserve">. Whenever we can question something our perception can change, and it can alter our opinion. </w:t>
      </w:r>
      <w:r w:rsidR="00CC76A6">
        <w:t xml:space="preserve">This event will provide an audience the opportunity to understand how graphic design works are created and perhaps change their perceptions of some of the works they see around them </w:t>
      </w:r>
      <w:r w:rsidR="007D0AA9">
        <w:t>every day</w:t>
      </w:r>
      <w:r w:rsidR="00CC76A6">
        <w:t xml:space="preserve">. For example, an audience member could begin to appreciate their favourite bands album cover as a work of </w:t>
      </w:r>
      <w:r w:rsidR="007D0AA9">
        <w:t>art.</w:t>
      </w:r>
      <w:r w:rsidR="00CC76A6">
        <w:t xml:space="preserve"> </w:t>
      </w:r>
    </w:p>
    <w:p w14:paraId="07F81BD7" w14:textId="0D500D7D" w:rsidR="00606C6C" w:rsidRDefault="00CE44AC" w:rsidP="00F84F84">
      <w:r>
        <w:t xml:space="preserve"> </w:t>
      </w:r>
      <w:r w:rsidR="00741931">
        <w:t xml:space="preserve">GDCon </w:t>
      </w:r>
      <w:r w:rsidR="004B5983">
        <w:t>wi</w:t>
      </w:r>
      <w:r w:rsidR="00E30C88">
        <w:t xml:space="preserve">ll be the first event housed in Swansea’s </w:t>
      </w:r>
      <w:r w:rsidR="00F8376B">
        <w:t>brand-new indoor</w:t>
      </w:r>
      <w:r w:rsidR="00A80391">
        <w:t>, multi arena,</w:t>
      </w:r>
      <w:r w:rsidR="00F8376B">
        <w:t xml:space="preserve"> complex for concerts, exhibitions and more.</w:t>
      </w:r>
      <w:r w:rsidR="008354A1">
        <w:t xml:space="preserve"> </w:t>
      </w:r>
      <w:r w:rsidR="00643359">
        <w:t xml:space="preserve">Taking advantage by keeping the location local and within </w:t>
      </w:r>
      <w:r w:rsidR="003775D3">
        <w:t>walking distance</w:t>
      </w:r>
      <w:r w:rsidR="00643359">
        <w:t xml:space="preserve"> to the </w:t>
      </w:r>
      <w:r w:rsidR="001646BF">
        <w:t>universities</w:t>
      </w:r>
      <w:r w:rsidR="00F5003B">
        <w:t xml:space="preserve"> will be beneficial for links and development</w:t>
      </w:r>
      <w:r w:rsidR="001646BF">
        <w:t>.</w:t>
      </w:r>
      <w:r w:rsidR="00E7117F">
        <w:t xml:space="preserve"> </w:t>
      </w:r>
      <w:r w:rsidR="00A80391">
        <w:t>Using the first arena (</w:t>
      </w:r>
      <w:r w:rsidR="000F0A64">
        <w:t>4</w:t>
      </w:r>
      <w:r w:rsidR="00F94E12">
        <w:t>3</w:t>
      </w:r>
      <w:r w:rsidR="000F0A64">
        <w:t>.7m2</w:t>
      </w:r>
      <w:r w:rsidR="00A80391">
        <w:t>) as the</w:t>
      </w:r>
      <w:r w:rsidR="005D6C6F">
        <w:t xml:space="preserve"> location for GDCon with a layout </w:t>
      </w:r>
      <w:r w:rsidR="000F0A64">
        <w:t>like</w:t>
      </w:r>
      <w:r w:rsidR="005D6C6F">
        <w:t xml:space="preserve"> EGX</w:t>
      </w:r>
      <w:r w:rsidR="000F0A64">
        <w:t>, Comicon</w:t>
      </w:r>
      <w:r w:rsidR="00F94E12">
        <w:t xml:space="preserve"> and other popular conventions</w:t>
      </w:r>
      <w:r w:rsidR="00A80391">
        <w:t>.</w:t>
      </w:r>
      <w:r w:rsidR="005D6C6F">
        <w:t xml:space="preserve"> </w:t>
      </w:r>
      <w:r>
        <w:t xml:space="preserve">The </w:t>
      </w:r>
      <w:r w:rsidR="00794926">
        <w:t>floorspace</w:t>
      </w:r>
      <w:r>
        <w:t xml:space="preserve"> will be divided into 3 sub areas </w:t>
      </w:r>
      <w:r w:rsidR="00794C2B">
        <w:t xml:space="preserve">within the main hall space to allow </w:t>
      </w:r>
      <w:r w:rsidR="00913384">
        <w:t>attendees</w:t>
      </w:r>
      <w:r w:rsidR="00794C2B">
        <w:t xml:space="preserve"> to navigate with no difficulty</w:t>
      </w:r>
      <w:r w:rsidR="00631FE3">
        <w:t xml:space="preserve"> and observe each section independently</w:t>
      </w:r>
      <w:r w:rsidR="00794C2B">
        <w:t>.</w:t>
      </w:r>
      <w:r w:rsidR="00741BAA">
        <w:t xml:space="preserve"> Each sub area will </w:t>
      </w:r>
      <w:r w:rsidR="00D80535">
        <w:t>have clear signifiers</w:t>
      </w:r>
      <w:r w:rsidR="00BD4B24">
        <w:t xml:space="preserve"> and</w:t>
      </w:r>
      <w:r w:rsidR="00D80535">
        <w:t xml:space="preserve"> symbols to clearly label what they are.</w:t>
      </w:r>
      <w:r w:rsidR="00631FE3">
        <w:t xml:space="preserve"> </w:t>
      </w:r>
      <w:r w:rsidR="00B04001">
        <w:t>“</w:t>
      </w:r>
      <w:r w:rsidR="005E3A89">
        <w:t>place incorporates the experiences and aspirations of a people”</w:t>
      </w:r>
      <w:r w:rsidR="00473987">
        <w:t xml:space="preserve"> (Tuan</w:t>
      </w:r>
      <w:r w:rsidR="00A45CD3">
        <w:t>, 1977, p161</w:t>
      </w:r>
      <w:r w:rsidR="00BB2D51">
        <w:t>)</w:t>
      </w:r>
      <w:r w:rsidR="00890928">
        <w:t>.</w:t>
      </w:r>
      <w:r w:rsidR="00DB5BCA">
        <w:t xml:space="preserve"> We know that </w:t>
      </w:r>
      <w:r w:rsidR="00231055">
        <w:t xml:space="preserve">a </w:t>
      </w:r>
      <w:r w:rsidR="00DB5BCA">
        <w:t xml:space="preserve">place can provide the public with various feelings </w:t>
      </w:r>
      <w:r w:rsidR="009D7A2D">
        <w:t>and emotions as well as levels of engagement</w:t>
      </w:r>
      <w:r w:rsidR="00467711">
        <w:t xml:space="preserve"> depending on </w:t>
      </w:r>
      <w:r w:rsidR="00795608">
        <w:t xml:space="preserve">visual and audio </w:t>
      </w:r>
      <w:r w:rsidR="00795608">
        <w:lastRenderedPageBreak/>
        <w:t>elements</w:t>
      </w:r>
      <w:r w:rsidR="009D7A2D">
        <w:t xml:space="preserve">. </w:t>
      </w:r>
      <w:r w:rsidR="0010563F">
        <w:br/>
      </w:r>
      <w:r>
        <w:br/>
      </w:r>
      <w:r w:rsidR="005D76D2">
        <w:t xml:space="preserve">The purpose of GDCon is to further bridge the gap between the public and </w:t>
      </w:r>
      <w:r w:rsidR="00BB4710">
        <w:t>design</w:t>
      </w:r>
      <w:r w:rsidR="00462A22">
        <w:t>er</w:t>
      </w:r>
      <w:r w:rsidR="00BB4710">
        <w:t xml:space="preserve">s, also allowing them to see </w:t>
      </w:r>
      <w:r w:rsidR="00D74C02">
        <w:t>first-hand</w:t>
      </w:r>
      <w:r w:rsidR="00D25AAA">
        <w:t xml:space="preserve"> how graphic design is linked to everyday life. </w:t>
      </w:r>
      <w:r w:rsidR="00E5302C">
        <w:t>“The designer of today re</w:t>
      </w:r>
      <w:r w:rsidR="00D74C02">
        <w:t>-establishes the long-lost contact between art and the public” (Munari</w:t>
      </w:r>
      <w:r w:rsidR="00894537">
        <w:t>, 1966</w:t>
      </w:r>
      <w:r w:rsidR="00454FA8">
        <w:t>, p</w:t>
      </w:r>
      <w:r w:rsidR="004A3929">
        <w:t>24</w:t>
      </w:r>
      <w:r w:rsidR="009E79DF">
        <w:t xml:space="preserve">). </w:t>
      </w:r>
      <w:r w:rsidR="00312D7C">
        <w:t xml:space="preserve">With the public being able to see work deconstructed and the process of designing </w:t>
      </w:r>
      <w:r w:rsidR="00F84F84">
        <w:t>from start to finish it should provide them with a better understanding</w:t>
      </w:r>
      <w:r w:rsidR="009126AD">
        <w:t xml:space="preserve">. </w:t>
      </w:r>
      <w:r w:rsidR="00841F68">
        <w:t>I am also using the graphic designer Jason Munn and the band Bastille as a direct link within the event, Using the Jason Munn poster design he did as a backdrop while the band perform.</w:t>
      </w:r>
      <w:r w:rsidR="006549DA">
        <w:t xml:space="preserve"> Other designers at the event will </w:t>
      </w:r>
      <w:r w:rsidR="003D30D9">
        <w:t>be</w:t>
      </w:r>
      <w:r w:rsidR="006549DA">
        <w:t xml:space="preserve"> </w:t>
      </w:r>
      <w:r w:rsidR="003E2AF5">
        <w:t>Paul Pateman</w:t>
      </w:r>
      <w:r w:rsidR="00295615">
        <w:t xml:space="preserve"> and </w:t>
      </w:r>
      <w:r w:rsidR="008E7CEB">
        <w:t xml:space="preserve">David Carson, each </w:t>
      </w:r>
      <w:r w:rsidR="002E38EF">
        <w:t xml:space="preserve">demonstrating </w:t>
      </w:r>
      <w:r w:rsidR="00AE4A5F">
        <w:t xml:space="preserve">their specialist areas </w:t>
      </w:r>
      <w:r w:rsidR="001E4CAE">
        <w:t>of graphic design.</w:t>
      </w:r>
      <w:r w:rsidR="002A4B06">
        <w:t xml:space="preserve"> </w:t>
      </w:r>
      <w:r w:rsidR="00541D17">
        <w:t xml:space="preserve">David Carson with his </w:t>
      </w:r>
      <w:r w:rsidR="00855CAE">
        <w:t xml:space="preserve">typographic </w:t>
      </w:r>
      <w:r w:rsidR="0090540F">
        <w:t>skills</w:t>
      </w:r>
      <w:r w:rsidR="004567C9">
        <w:t xml:space="preserve"> showcasing</w:t>
      </w:r>
      <w:r w:rsidR="009853FA">
        <w:t xml:space="preserve"> its full potential</w:t>
      </w:r>
      <w:r w:rsidR="0090540F">
        <w:t xml:space="preserve"> and </w:t>
      </w:r>
      <w:r w:rsidR="006331D8">
        <w:t xml:space="preserve">Paul Pateman demonstrating how he </w:t>
      </w:r>
      <w:r w:rsidR="00F97674">
        <w:t>can</w:t>
      </w:r>
      <w:r w:rsidR="006331D8">
        <w:t xml:space="preserve"> create powerful illustrations with</w:t>
      </w:r>
      <w:r w:rsidR="00C60B8A">
        <w:t xml:space="preserve"> colour and simple imagery.</w:t>
      </w:r>
      <w:r w:rsidR="00F97674">
        <w:t xml:space="preserve"> </w:t>
      </w:r>
      <w:r w:rsidR="00C60B8A">
        <w:t xml:space="preserve"> </w:t>
      </w:r>
    </w:p>
    <w:p w14:paraId="19B7A8D0" w14:textId="673AB732" w:rsidR="00392AD1" w:rsidRDefault="00841F68" w:rsidP="00F84F84">
      <w:r>
        <w:t>S</w:t>
      </w:r>
      <w:r w:rsidR="00C25550">
        <w:t>ee</w:t>
      </w:r>
      <w:r>
        <w:t>ing</w:t>
      </w:r>
      <w:r w:rsidR="00C25550">
        <w:t xml:space="preserve"> respected </w:t>
      </w:r>
      <w:r w:rsidR="00845C63">
        <w:t xml:space="preserve">individuals performing rituals </w:t>
      </w:r>
      <w:r w:rsidR="008F2D31">
        <w:t xml:space="preserve">in </w:t>
      </w:r>
      <w:r w:rsidR="00F96392">
        <w:t>their</w:t>
      </w:r>
      <w:r w:rsidR="008F2D31">
        <w:t xml:space="preserve"> specialist area</w:t>
      </w:r>
      <w:r w:rsidR="00CE2CE0">
        <w:t xml:space="preserve"> this will aid in making the event </w:t>
      </w:r>
      <w:r w:rsidR="00F96392">
        <w:t xml:space="preserve">more </w:t>
      </w:r>
      <w:r w:rsidR="00CE2CE0">
        <w:t xml:space="preserve">appealing. </w:t>
      </w:r>
      <w:r w:rsidR="00702417">
        <w:t>“</w:t>
      </w:r>
      <w:r w:rsidR="004D2C46">
        <w:t>the rituals of everyday life can be labelled as “habits” “routines” or “obsessions” (Schechner)</w:t>
      </w:r>
      <w:r w:rsidR="00EE3A4B">
        <w:t xml:space="preserve"> in this case,</w:t>
      </w:r>
      <w:r w:rsidR="002F74CB">
        <w:t xml:space="preserve"> </w:t>
      </w:r>
      <w:r w:rsidR="00EE3A4B">
        <w:t>Professions and hobbies of those behind the event.</w:t>
      </w:r>
      <w:r w:rsidR="00841B8C">
        <w:t xml:space="preserve"> </w:t>
      </w:r>
      <w:r w:rsidR="00823198">
        <w:t xml:space="preserve">The function of this for the general public is to see what can be achieved when your confident in something, </w:t>
      </w:r>
      <w:r w:rsidR="00334974">
        <w:t>also</w:t>
      </w:r>
      <w:r w:rsidR="00823198">
        <w:t xml:space="preserve"> with workshops showing how </w:t>
      </w:r>
      <w:r w:rsidR="00D405EE">
        <w:t>it is</w:t>
      </w:r>
      <w:r w:rsidR="00823198">
        <w:t xml:space="preserve"> done it could persuade more to get involved with </w:t>
      </w:r>
      <w:r w:rsidR="007B2FED">
        <w:t>creative areas</w:t>
      </w:r>
      <w:r w:rsidR="00102C67">
        <w:t>, As it allows those who might be curious about design to find out more</w:t>
      </w:r>
      <w:r w:rsidR="00F728BE">
        <w:t>.</w:t>
      </w:r>
      <w:r w:rsidR="00E00D02">
        <w:t xml:space="preserve"> I know that confidence plays a key role in most areas in life and offering workshops with professional </w:t>
      </w:r>
      <w:r w:rsidR="00175753">
        <w:t>guidance</w:t>
      </w:r>
      <w:r w:rsidR="00E00D02">
        <w:t xml:space="preserve"> will help achieve that from a design element. </w:t>
      </w:r>
      <w:r w:rsidR="0053190F">
        <w:t>I have found any</w:t>
      </w:r>
      <w:r w:rsidR="00AE66F3">
        <w:t xml:space="preserve"> of the</w:t>
      </w:r>
      <w:r w:rsidR="0053190F">
        <w:t xml:space="preserve"> conventions or events I have attended</w:t>
      </w:r>
      <w:r w:rsidR="00A22B59">
        <w:t xml:space="preserve"> with workshops</w:t>
      </w:r>
      <w:r w:rsidR="003C49D3">
        <w:t>,</w:t>
      </w:r>
      <w:r w:rsidR="00A22B59">
        <w:t xml:space="preserve"> always</w:t>
      </w:r>
      <w:r w:rsidR="00837420">
        <w:t xml:space="preserve"> end up being</w:t>
      </w:r>
      <w:r w:rsidR="00A22B59">
        <w:t xml:space="preserve"> the most rewarding and encourag</w:t>
      </w:r>
      <w:r w:rsidR="00CD7262">
        <w:t>ing</w:t>
      </w:r>
      <w:r w:rsidR="00A22B59">
        <w:t xml:space="preserve"> </w:t>
      </w:r>
      <w:r w:rsidR="00CD7262">
        <w:t xml:space="preserve">for </w:t>
      </w:r>
      <w:r w:rsidR="00A22B59">
        <w:t>creativity</w:t>
      </w:r>
      <w:r w:rsidR="003C49D3">
        <w:t xml:space="preserve">. </w:t>
      </w:r>
      <w:r w:rsidR="00856F04">
        <w:t xml:space="preserve">The reason I have found this personally is they all allow </w:t>
      </w:r>
      <w:r w:rsidR="00680D8A">
        <w:t>interaction,</w:t>
      </w:r>
      <w:r w:rsidR="00856F04">
        <w:t xml:space="preserve"> </w:t>
      </w:r>
      <w:r w:rsidR="00FA03CB">
        <w:t>and</w:t>
      </w:r>
      <w:r w:rsidR="00566AE5">
        <w:t xml:space="preserve"> this results in you feeling like you are part of the event and not just a spectator. </w:t>
      </w:r>
      <w:r w:rsidR="0027731F">
        <w:t xml:space="preserve">This sort of feeling </w:t>
      </w:r>
      <w:r w:rsidR="00C13EAB">
        <w:t>cannot</w:t>
      </w:r>
      <w:r w:rsidR="00A815DB">
        <w:t xml:space="preserve"> be </w:t>
      </w:r>
      <w:r w:rsidR="007F6CFB">
        <w:t>purchased,</w:t>
      </w:r>
      <w:r w:rsidR="00A815DB">
        <w:t xml:space="preserve"> and </w:t>
      </w:r>
      <w:r w:rsidR="008171A8">
        <w:t>it is</w:t>
      </w:r>
      <w:r w:rsidR="00A815DB">
        <w:t xml:space="preserve"> down to how well the event is thought out</w:t>
      </w:r>
      <w:r w:rsidR="00C13EAB">
        <w:t xml:space="preserve"> with the public at the forefront. </w:t>
      </w:r>
    </w:p>
    <w:p w14:paraId="14F3663F" w14:textId="4DE833D3" w:rsidR="005332CD" w:rsidRDefault="00F84F84" w:rsidP="00F84F84">
      <w:r>
        <w:lastRenderedPageBreak/>
        <w:t xml:space="preserve"> </w:t>
      </w:r>
      <w:r w:rsidR="00257174">
        <w:t>Th</w:t>
      </w:r>
      <w:r w:rsidR="008D36CE">
        <w:t xml:space="preserve">e importance of keeping a strong connection between art and the public is that </w:t>
      </w:r>
      <w:r w:rsidR="00287C0A">
        <w:t xml:space="preserve">the </w:t>
      </w:r>
      <w:r w:rsidR="00DC273A">
        <w:t xml:space="preserve">meaning behind the work </w:t>
      </w:r>
      <w:r w:rsidR="00D028C8">
        <w:t>does not</w:t>
      </w:r>
      <w:r w:rsidR="00DC273A">
        <w:t xml:space="preserve"> lose any</w:t>
      </w:r>
      <w:r w:rsidR="000701F7">
        <w:t xml:space="preserve"> </w:t>
      </w:r>
      <w:r w:rsidR="007D2B85">
        <w:t>impact</w:t>
      </w:r>
      <w:r w:rsidR="000701F7">
        <w:t>.</w:t>
      </w:r>
      <w:r w:rsidR="000644E5">
        <w:t xml:space="preserve"> “No work of art is </w:t>
      </w:r>
      <w:r w:rsidR="0033329C">
        <w:t>finished until completed by the spectator” (Duchamp).</w:t>
      </w:r>
      <w:r w:rsidR="006E04AE">
        <w:t xml:space="preserve"> </w:t>
      </w:r>
      <w:r w:rsidR="00580C04">
        <w:t xml:space="preserve">Art and all forms of it will need spectators to see the work for it to serve </w:t>
      </w:r>
      <w:r w:rsidR="00AF1B87">
        <w:t>its</w:t>
      </w:r>
      <w:r w:rsidR="00580C04">
        <w:t xml:space="preserve"> </w:t>
      </w:r>
      <w:r w:rsidR="00DE59F6">
        <w:t>purpose</w:t>
      </w:r>
      <w:r w:rsidR="00BF4734">
        <w:t xml:space="preserve">, </w:t>
      </w:r>
      <w:r w:rsidR="00D71ABD">
        <w:t>if</w:t>
      </w:r>
      <w:r w:rsidR="00BF4734">
        <w:t xml:space="preserve"> no one is there to view </w:t>
      </w:r>
      <w:r w:rsidR="00D35BEB">
        <w:t>artwork then it would surely lose all meaning</w:t>
      </w:r>
      <w:r w:rsidR="00DE59F6">
        <w:t>.</w:t>
      </w:r>
      <w:r w:rsidR="00841F68">
        <w:t xml:space="preserve"> </w:t>
      </w:r>
      <w:r w:rsidR="004030EF">
        <w:t xml:space="preserve">I feel the best way to strengthen this is </w:t>
      </w:r>
      <w:r w:rsidR="002D0C70">
        <w:t xml:space="preserve">trying to create a </w:t>
      </w:r>
      <w:r w:rsidR="00D07371">
        <w:t>s</w:t>
      </w:r>
      <w:r w:rsidR="00D31DB6">
        <w:t>pirit</w:t>
      </w:r>
      <w:r w:rsidR="00D07371">
        <w:t xml:space="preserve"> of place where the public feels comfortable </w:t>
      </w:r>
      <w:r w:rsidR="00926DF8">
        <w:t xml:space="preserve">and holds a positive relationship from </w:t>
      </w:r>
      <w:r w:rsidR="00925D09">
        <w:t>the e</w:t>
      </w:r>
      <w:r w:rsidR="007D2B85">
        <w:t>vent</w:t>
      </w:r>
      <w:r w:rsidR="000F0A64">
        <w:t xml:space="preserve"> based on their own experiences. </w:t>
      </w:r>
      <w:r w:rsidR="003E5FCC">
        <w:t xml:space="preserve">Allowing attendees to </w:t>
      </w:r>
      <w:r w:rsidR="00482D47">
        <w:t xml:space="preserve">walk around the arena at their own pace and offering a comfortable </w:t>
      </w:r>
      <w:r w:rsidR="008C45C6">
        <w:t>seating area in the centre of the hall</w:t>
      </w:r>
      <w:r w:rsidR="002F481F">
        <w:t>. Providing the option of food and drinks w</w:t>
      </w:r>
      <w:r w:rsidR="005F6781">
        <w:t>ith a few food stalls</w:t>
      </w:r>
      <w:r w:rsidR="00774CD9">
        <w:t xml:space="preserve"> and having toilets means there</w:t>
      </w:r>
      <w:r w:rsidR="006D5C4B">
        <w:t xml:space="preserve"> are no inconveniences</w:t>
      </w:r>
      <w:r w:rsidR="008C45C6">
        <w:t>.</w:t>
      </w:r>
      <w:r w:rsidR="006B5D1F">
        <w:t xml:space="preserve"> </w:t>
      </w:r>
      <w:r w:rsidR="00C94A73">
        <w:t>Curating th</w:t>
      </w:r>
      <w:r w:rsidR="00470263">
        <w:t>e event with this openness, g</w:t>
      </w:r>
      <w:r w:rsidR="00FB6178">
        <w:t>iv</w:t>
      </w:r>
      <w:r w:rsidR="00470263">
        <w:t>es</w:t>
      </w:r>
      <w:r w:rsidR="00FB6178">
        <w:t xml:space="preserve"> the </w:t>
      </w:r>
      <w:r w:rsidR="00B46FD8">
        <w:t>public chance to enjoy the event at their own pace</w:t>
      </w:r>
      <w:r w:rsidR="00470263">
        <w:t>.</w:t>
      </w:r>
      <w:r w:rsidR="00123EA3">
        <w:t xml:space="preserve"> </w:t>
      </w:r>
      <w:r w:rsidR="00470263">
        <w:t>A</w:t>
      </w:r>
      <w:r w:rsidR="00123EA3">
        <w:t>llow</w:t>
      </w:r>
      <w:r w:rsidR="00470263">
        <w:t>ing</w:t>
      </w:r>
      <w:r w:rsidR="00123EA3">
        <w:t xml:space="preserve"> them full control on where to go and what to see. </w:t>
      </w:r>
      <w:r w:rsidR="005A3A3E">
        <w:t>As Tuan outlined “place is whatever stable object catches our attention”</w:t>
      </w:r>
      <w:r w:rsidR="00FF3B16">
        <w:t xml:space="preserve"> (</w:t>
      </w:r>
      <w:r w:rsidR="002B0422">
        <w:t>Tuan</w:t>
      </w:r>
      <w:r w:rsidR="00AF1DA7">
        <w:t>,</w:t>
      </w:r>
      <w:r w:rsidR="00A104E8">
        <w:t xml:space="preserve"> </w:t>
      </w:r>
      <w:r w:rsidR="00441EF3">
        <w:t>1977</w:t>
      </w:r>
      <w:r w:rsidR="00A104E8">
        <w:t>,</w:t>
      </w:r>
      <w:r w:rsidR="00441EF3">
        <w:t xml:space="preserve"> p161</w:t>
      </w:r>
      <w:r w:rsidR="00FF3B16">
        <w:t xml:space="preserve">) and setting up the event in this way will provide more opportunities for </w:t>
      </w:r>
      <w:r w:rsidR="00A61943">
        <w:t xml:space="preserve">the public </w:t>
      </w:r>
      <w:r w:rsidR="00364F08">
        <w:t xml:space="preserve">to </w:t>
      </w:r>
      <w:r w:rsidR="00134380">
        <w:t>engage</w:t>
      </w:r>
      <w:r w:rsidR="00B56885">
        <w:t xml:space="preserve"> in full</w:t>
      </w:r>
      <w:r w:rsidR="003969CD">
        <w:t>.</w:t>
      </w:r>
      <w:r w:rsidR="003E0BCB">
        <w:t xml:space="preserve"> </w:t>
      </w:r>
      <w:r w:rsidR="00554CBB">
        <w:t xml:space="preserve">Deciding against any sort of structured, ticketing system to view workshops and instead opting for a “open to all” but have a few at different times throughout the event days </w:t>
      </w:r>
      <w:r w:rsidR="00B33BAA">
        <w:t xml:space="preserve">is my preference and is what I have </w:t>
      </w:r>
      <w:r w:rsidR="00DA1001">
        <w:t>seen work effectively from</w:t>
      </w:r>
      <w:r w:rsidR="00D71ABD">
        <w:t xml:space="preserve"> personal</w:t>
      </w:r>
      <w:r w:rsidR="00DA1001">
        <w:t xml:space="preserve"> experience. </w:t>
      </w:r>
      <w:r w:rsidR="00122E87">
        <w:t xml:space="preserve">Trigg considered place </w:t>
      </w:r>
      <w:r w:rsidR="008227BC">
        <w:t>as a “constructive product of human experience” (</w:t>
      </w:r>
      <w:r w:rsidR="00302F5E">
        <w:t>Trigg. 2012. P3</w:t>
      </w:r>
      <w:r w:rsidR="008227BC">
        <w:t>)</w:t>
      </w:r>
      <w:r w:rsidR="00974108">
        <w:t xml:space="preserve">. </w:t>
      </w:r>
      <w:r w:rsidR="00AA57B7">
        <w:t xml:space="preserve">If we can enforce a positive </w:t>
      </w:r>
      <w:r w:rsidR="00FB25DF">
        <w:t xml:space="preserve">environment throughout then the credibility and </w:t>
      </w:r>
      <w:r w:rsidR="0004387B">
        <w:t xml:space="preserve">authenticity of the event </w:t>
      </w:r>
      <w:r w:rsidR="00F27B11">
        <w:t xml:space="preserve">will be </w:t>
      </w:r>
      <w:r w:rsidR="00A35750">
        <w:t>remembered,</w:t>
      </w:r>
      <w:r w:rsidR="00E827BF">
        <w:t xml:space="preserve"> and this could provide </w:t>
      </w:r>
      <w:r w:rsidR="00E245DC">
        <w:t>the possibility for</w:t>
      </w:r>
      <w:r w:rsidR="004D2373">
        <w:t xml:space="preserve"> bigger and</w:t>
      </w:r>
      <w:r w:rsidR="00E245DC">
        <w:t xml:space="preserve"> other events</w:t>
      </w:r>
      <w:r w:rsidR="004D2373">
        <w:t xml:space="preserve"> in the future</w:t>
      </w:r>
      <w:r w:rsidR="00C2197A">
        <w:t>.</w:t>
      </w:r>
      <w:r w:rsidR="007A181C">
        <w:t xml:space="preserve"> Comparing this idea to successful conventions like EGX, Comicon that are now hugely successful</w:t>
      </w:r>
      <w:r w:rsidR="00953DBC">
        <w:t xml:space="preserve"> but would have started off smaller </w:t>
      </w:r>
      <w:r w:rsidR="005A7ABF">
        <w:t>with less populari</w:t>
      </w:r>
      <w:r w:rsidR="00B94E03">
        <w:t xml:space="preserve">ty. </w:t>
      </w:r>
    </w:p>
    <w:p w14:paraId="3B2B86FD" w14:textId="35EB4327" w:rsidR="00E8072C" w:rsidRDefault="0030071A">
      <w:r>
        <w:rPr>
          <w:i/>
          <w:iCs/>
          <w:noProof/>
        </w:rPr>
        <w:drawing>
          <wp:anchor distT="0" distB="0" distL="114300" distR="114300" simplePos="0" relativeHeight="251662848" behindDoc="0" locked="0" layoutInCell="1" allowOverlap="1" wp14:anchorId="27D6A931" wp14:editId="4EC780E9">
            <wp:simplePos x="0" y="0"/>
            <wp:positionH relativeFrom="column">
              <wp:posOffset>76200</wp:posOffset>
            </wp:positionH>
            <wp:positionV relativeFrom="paragraph">
              <wp:posOffset>325755</wp:posOffset>
            </wp:positionV>
            <wp:extent cx="5457825" cy="3752850"/>
            <wp:effectExtent l="0" t="0" r="9525" b="0"/>
            <wp:wrapNone/>
            <wp:docPr id="3" name="Picture 3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teontoast.png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0" r="3446" b="6738"/>
                    <a:stretch/>
                  </pic:blipFill>
                  <pic:spPr bwMode="auto">
                    <a:xfrm>
                      <a:off x="0" y="0"/>
                      <a:ext cx="5457825" cy="3752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30444">
        <w:rPr>
          <w:i/>
          <w:iCs/>
        </w:rPr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lastRenderedPageBreak/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  <w:r w:rsidR="00E8072C">
        <w:br/>
      </w:r>
    </w:p>
    <w:p w14:paraId="151CD624" w14:textId="77777777" w:rsidR="00E8072C" w:rsidRDefault="00E8072C"/>
    <w:p w14:paraId="2BF48893" w14:textId="75976C8F" w:rsidR="00E8072C" w:rsidRDefault="00E8072C"/>
    <w:p w14:paraId="4D2C93F9" w14:textId="1530F18F" w:rsidR="00E8072C" w:rsidRDefault="00E8072C" w:rsidP="00E8072C">
      <w:pPr>
        <w:jc w:val="center"/>
      </w:pPr>
      <w:r>
        <w:t>Fig 1</w:t>
      </w:r>
    </w:p>
    <w:p w14:paraId="6F4F8FA7" w14:textId="77777777" w:rsidR="00317CD9" w:rsidRDefault="004532EE">
      <w:r>
        <w:t xml:space="preserve">I have decided to use Paul Patemans, A </w:t>
      </w:r>
      <w:r w:rsidR="004D2996">
        <w:t>–</w:t>
      </w:r>
      <w:r>
        <w:t xml:space="preserve"> Z</w:t>
      </w:r>
      <w:r w:rsidR="004D2996">
        <w:t xml:space="preserve"> image</w:t>
      </w:r>
      <w:r w:rsidR="001642DB">
        <w:t xml:space="preserve"> as one of the pieces</w:t>
      </w:r>
      <w:r w:rsidR="004D2996">
        <w:t xml:space="preserve"> to put up on display in the exhibition section</w:t>
      </w:r>
      <w:r w:rsidR="00EF3122">
        <w:t xml:space="preserve"> of my event for a few reasons, Mainly the simplicity and impact the image has. This piece I discovered while doing research for another module</w:t>
      </w:r>
      <w:r w:rsidR="00720425">
        <w:t>. The image</w:t>
      </w:r>
      <w:r w:rsidR="00456A78">
        <w:t xml:space="preserve"> tackles the taboo surrounding </w:t>
      </w:r>
      <w:r w:rsidR="005B5B6C">
        <w:t xml:space="preserve">disability and sex. </w:t>
      </w:r>
      <w:r w:rsidR="00472F42">
        <w:t>Pateman</w:t>
      </w:r>
      <w:r w:rsidR="00720425">
        <w:t xml:space="preserve"> designed this as part of the #endtheawkward campaign setup through </w:t>
      </w:r>
      <w:r w:rsidR="00D420C0">
        <w:t>the charity Scope</w:t>
      </w:r>
      <w:r w:rsidR="00894702">
        <w:t xml:space="preserve"> </w:t>
      </w:r>
      <w:r w:rsidR="00BE2F61">
        <w:t>back in October 2015</w:t>
      </w:r>
      <w:r w:rsidR="00D420C0">
        <w:t>.</w:t>
      </w:r>
      <w:r w:rsidR="00CB005D">
        <w:t xml:space="preserve"> This piece is perfect to have as it </w:t>
      </w:r>
      <w:r w:rsidR="00CA0309">
        <w:t>reinforces the values behind my event and should help the general public think differently regarding taboo subjects.</w:t>
      </w:r>
      <w:r w:rsidR="007B473C">
        <w:t xml:space="preserve"> It tackles the current stigma surrounding disability</w:t>
      </w:r>
      <w:r w:rsidR="008C5E72">
        <w:t xml:space="preserve">, </w:t>
      </w:r>
      <w:r w:rsidR="00D145ED">
        <w:t>instead</w:t>
      </w:r>
      <w:r w:rsidR="008C5E72">
        <w:t xml:space="preserve"> showing the reality in a tasteful way.</w:t>
      </w:r>
      <w:r w:rsidR="00CA0309">
        <w:t xml:space="preserve"> </w:t>
      </w:r>
      <w:r w:rsidR="00DB6080">
        <w:t>The artwork is very colourful</w:t>
      </w:r>
      <w:r w:rsidR="00696EA4">
        <w:t xml:space="preserve"> and clearly delivers the message in a light-hear</w:t>
      </w:r>
      <w:r w:rsidR="00927530">
        <w:t xml:space="preserve">ted </w:t>
      </w:r>
      <w:r w:rsidR="00547C4C">
        <w:t>manner</w:t>
      </w:r>
      <w:r w:rsidR="00927530">
        <w:t xml:space="preserve">, </w:t>
      </w:r>
      <w:r w:rsidR="004F4FAA">
        <w:t>each</w:t>
      </w:r>
      <w:r w:rsidR="00927530">
        <w:t xml:space="preserve"> image that corresponds to a letter in the alphabet acts as a </w:t>
      </w:r>
      <w:r w:rsidR="000F21D1">
        <w:t>s</w:t>
      </w:r>
      <w:r w:rsidR="00AC4074">
        <w:t>ignifier</w:t>
      </w:r>
      <w:r w:rsidR="00A81E46">
        <w:t xml:space="preserve"> to the overall message. </w:t>
      </w:r>
      <w:r w:rsidR="00594DBC">
        <w:t>Pateman</w:t>
      </w:r>
      <w:r w:rsidR="00F66177">
        <w:t xml:space="preserve"> conveys the meaning behind the images clearly to reduce any confusion when viewing</w:t>
      </w:r>
      <w:r w:rsidR="00EF632B">
        <w:t xml:space="preserve"> and help</w:t>
      </w:r>
      <w:r w:rsidR="00F22A9D">
        <w:t xml:space="preserve"> change the current </w:t>
      </w:r>
      <w:r w:rsidR="008C697B">
        <w:t xml:space="preserve">perception. </w:t>
      </w:r>
    </w:p>
    <w:p w14:paraId="7B4BB1E2" w14:textId="6ADB04AF" w:rsidR="00A41E28" w:rsidRDefault="00F12CCA">
      <w:r>
        <w:lastRenderedPageBreak/>
        <w:br/>
      </w:r>
    </w:p>
    <w:p w14:paraId="7D2D65D7" w14:textId="51A8E70F" w:rsidR="00DC4793" w:rsidRDefault="00DC4793"/>
    <w:p w14:paraId="57B51153" w14:textId="7F91E6D4" w:rsidR="00DC4793" w:rsidRDefault="005C1FF7">
      <w:r>
        <w:rPr>
          <w:noProof/>
        </w:rPr>
        <w:drawing>
          <wp:anchor distT="0" distB="0" distL="114300" distR="114300" simplePos="0" relativeHeight="251657728" behindDoc="0" locked="0" layoutInCell="1" allowOverlap="1" wp14:anchorId="5B3B3130" wp14:editId="34820C8F">
            <wp:simplePos x="0" y="0"/>
            <wp:positionH relativeFrom="column">
              <wp:posOffset>1038225</wp:posOffset>
            </wp:positionH>
            <wp:positionV relativeFrom="paragraph">
              <wp:posOffset>-428625</wp:posOffset>
            </wp:positionV>
            <wp:extent cx="3648038" cy="414337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astille_JasonMunn_Poster_1024x1024.jpg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01" t="12380" r="3530" b="5616"/>
                    <a:stretch/>
                  </pic:blipFill>
                  <pic:spPr bwMode="auto">
                    <a:xfrm>
                      <a:off x="0" y="0"/>
                      <a:ext cx="3648038" cy="4143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6E0C47" w14:textId="5C9B0BDB" w:rsidR="00A41E28" w:rsidRDefault="00A41E28"/>
    <w:p w14:paraId="3BC6CA4A" w14:textId="6D96F466" w:rsidR="00A41E28" w:rsidRDefault="00A41E28"/>
    <w:p w14:paraId="6A6EE0D5" w14:textId="0547F347" w:rsidR="00A41E28" w:rsidRDefault="00A41E28"/>
    <w:p w14:paraId="2DF5F0A5" w14:textId="34280D45" w:rsidR="00A41E28" w:rsidRDefault="00A41E28"/>
    <w:p w14:paraId="407FE8C6" w14:textId="0611C442" w:rsidR="00A41E28" w:rsidRDefault="00A41E28"/>
    <w:p w14:paraId="72A2C0A9" w14:textId="7724030E" w:rsidR="00A41E28" w:rsidRDefault="00A41E28"/>
    <w:p w14:paraId="0FCB5ED9" w14:textId="0802776A" w:rsidR="00A41E28" w:rsidRDefault="00A41E28"/>
    <w:p w14:paraId="61ABC30C" w14:textId="15667D47" w:rsidR="00A41E28" w:rsidRDefault="00A41E28"/>
    <w:p w14:paraId="17E0BF13" w14:textId="4717FA2B" w:rsidR="00A41E28" w:rsidRDefault="00A41E28"/>
    <w:p w14:paraId="6B52D5CC" w14:textId="26A7D287" w:rsidR="00A41E28" w:rsidRDefault="00A41E28"/>
    <w:p w14:paraId="453F9420" w14:textId="59AACFA7" w:rsidR="00A41E28" w:rsidRDefault="00A41E28"/>
    <w:p w14:paraId="0CAF91E2" w14:textId="77777777" w:rsidR="005C1FF7" w:rsidRDefault="005C1FF7">
      <w:pPr>
        <w:rPr>
          <w:noProof/>
        </w:rPr>
      </w:pPr>
    </w:p>
    <w:p w14:paraId="2F6C43C7" w14:textId="1EDA1DCF" w:rsidR="004F4FAA" w:rsidRDefault="005C1FF7" w:rsidP="004F4FAA">
      <w:pPr>
        <w:jc w:val="center"/>
      </w:pPr>
      <w:r>
        <w:t>Fig 2</w:t>
      </w:r>
    </w:p>
    <w:p w14:paraId="30B654DC" w14:textId="13BA4869" w:rsidR="004F4FAA" w:rsidRDefault="004F4FAA" w:rsidP="004F4FAA">
      <w:r>
        <w:t xml:space="preserve">Jason Munn </w:t>
      </w:r>
      <w:r w:rsidR="00CC6C10">
        <w:t xml:space="preserve">has a </w:t>
      </w:r>
      <w:r w:rsidR="00097C20">
        <w:t>well-known</w:t>
      </w:r>
      <w:r w:rsidR="00CC6C10">
        <w:t xml:space="preserve"> </w:t>
      </w:r>
      <w:r w:rsidR="00B325C0">
        <w:t>collection of work</w:t>
      </w:r>
      <w:r w:rsidR="00722365">
        <w:t xml:space="preserve"> compiled into a book</w:t>
      </w:r>
      <w:r w:rsidR="00B325C0">
        <w:t xml:space="preserve"> called Small Stakes, </w:t>
      </w:r>
      <w:r w:rsidR="007C255E">
        <w:t xml:space="preserve">He </w:t>
      </w:r>
      <w:r w:rsidR="00F417E9">
        <w:t>used 150 of his music poster</w:t>
      </w:r>
      <w:r w:rsidR="004D5DFF">
        <w:t xml:space="preserve">s that he designed </w:t>
      </w:r>
      <w:r w:rsidR="00F0179F">
        <w:t xml:space="preserve">and showcased them. In the book are several </w:t>
      </w:r>
      <w:r w:rsidR="00844DCB">
        <w:t>very popular bands,</w:t>
      </w:r>
      <w:r w:rsidR="00F0179F">
        <w:t xml:space="preserve"> Death Cab for Cutie, The Strokes, Bastille, </w:t>
      </w:r>
      <w:r w:rsidR="00E17FA2">
        <w:t>Beck</w:t>
      </w:r>
      <w:r w:rsidR="00844DCB">
        <w:t xml:space="preserve"> to name a few.</w:t>
      </w:r>
      <w:r w:rsidR="0052788F">
        <w:t xml:space="preserve"> I decided to</w:t>
      </w:r>
      <w:r w:rsidR="00E17FA2">
        <w:t xml:space="preserve"> Includ</w:t>
      </w:r>
      <w:r w:rsidR="0052788F">
        <w:t>e</w:t>
      </w:r>
      <w:r w:rsidR="00E17FA2">
        <w:t xml:space="preserve"> this in my convention </w:t>
      </w:r>
      <w:r w:rsidR="00844DCB">
        <w:t xml:space="preserve">but </w:t>
      </w:r>
      <w:r w:rsidR="00E17FA2">
        <w:t xml:space="preserve">outside of the exhibition space </w:t>
      </w:r>
      <w:r w:rsidR="0052788F">
        <w:t>to</w:t>
      </w:r>
      <w:r w:rsidR="00E17FA2">
        <w:t xml:space="preserve"> link music and graphic design. I want to use the </w:t>
      </w:r>
      <w:r w:rsidR="00E17FA2">
        <w:lastRenderedPageBreak/>
        <w:t>above design and have a backdrop on stage for when Bastille perform</w:t>
      </w:r>
      <w:r w:rsidR="00364989">
        <w:t xml:space="preserve">. </w:t>
      </w:r>
      <w:r w:rsidR="005C6E83">
        <w:t>Giving the viewers opportunity to see the direct link in person</w:t>
      </w:r>
      <w:r w:rsidR="00FC4B93">
        <w:t xml:space="preserve">. </w:t>
      </w:r>
      <w:r w:rsidR="004B2C7E">
        <w:t>Jason Munn’s</w:t>
      </w:r>
      <w:r w:rsidR="0052788F">
        <w:t xml:space="preserve"> design is very vector looking</w:t>
      </w:r>
      <w:r w:rsidR="004B2C7E">
        <w:t xml:space="preserve"> as you would expect</w:t>
      </w:r>
      <w:r w:rsidR="0052788F">
        <w:t xml:space="preserve"> and uses the typography extremely well. I like how the letter A is there </w:t>
      </w:r>
      <w:r w:rsidR="00AA021C">
        <w:t>to also</w:t>
      </w:r>
      <w:r w:rsidR="004B2C7E">
        <w:t xml:space="preserve"> </w:t>
      </w:r>
      <w:r w:rsidR="0007301D">
        <w:t>representing</w:t>
      </w:r>
      <w:r w:rsidR="00AA021C">
        <w:t xml:space="preserve"> the beak of the bird</w:t>
      </w:r>
      <w:r w:rsidR="00F87098">
        <w:t xml:space="preserve"> which is also a link within the image</w:t>
      </w:r>
      <w:r w:rsidR="00AA021C">
        <w:t>.</w:t>
      </w:r>
      <w:r w:rsidR="006D0E87">
        <w:t xml:space="preserve"> In the workshop area for the graphic designers, Other popular designs from the small stakes collection will be on display</w:t>
      </w:r>
      <w:r w:rsidR="00530AC3">
        <w:t xml:space="preserve"> for everyone to see. </w:t>
      </w:r>
      <w:r w:rsidR="006D0E87">
        <w:t xml:space="preserve"> </w:t>
      </w:r>
    </w:p>
    <w:p w14:paraId="6C78AB66" w14:textId="6C545E4A" w:rsidR="004610EE" w:rsidRDefault="004610EE" w:rsidP="004F4FAA"/>
    <w:p w14:paraId="7BB22EFF" w14:textId="7DFA3506" w:rsidR="004610EE" w:rsidRDefault="004610EE" w:rsidP="004F4FAA"/>
    <w:p w14:paraId="2A55F4D3" w14:textId="02D11960" w:rsidR="00A16076" w:rsidRDefault="004610EE" w:rsidP="004F4FAA">
      <w:r>
        <w:rPr>
          <w:noProof/>
        </w:rPr>
        <w:drawing>
          <wp:anchor distT="0" distB="0" distL="114300" distR="114300" simplePos="0" relativeHeight="251663872" behindDoc="0" locked="0" layoutInCell="1" allowOverlap="1" wp14:anchorId="63C200BF" wp14:editId="174B6EB7">
            <wp:simplePos x="0" y="0"/>
            <wp:positionH relativeFrom="column">
              <wp:posOffset>771896</wp:posOffset>
            </wp:positionH>
            <wp:positionV relativeFrom="paragraph">
              <wp:posOffset>21170</wp:posOffset>
            </wp:positionV>
            <wp:extent cx="4175768" cy="4331217"/>
            <wp:effectExtent l="0" t="0" r="0" b="0"/>
            <wp:wrapNone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floorplan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5768" cy="43312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1D573F" w14:textId="3FA8F337" w:rsidR="00A45AE2" w:rsidRDefault="00A45AE2" w:rsidP="004F4FAA"/>
    <w:p w14:paraId="4F874AF6" w14:textId="1453B23C" w:rsidR="00A45AE2" w:rsidRDefault="00A45AE2" w:rsidP="004F4FAA"/>
    <w:p w14:paraId="69E96CBB" w14:textId="3AFD1FF8" w:rsidR="00A45AE2" w:rsidRDefault="00A45AE2" w:rsidP="004F4FAA"/>
    <w:p w14:paraId="1BC0455D" w14:textId="3A31B336" w:rsidR="00A45AE2" w:rsidRDefault="00A45AE2" w:rsidP="004F4FAA"/>
    <w:p w14:paraId="41CC8B0E" w14:textId="071C11B2" w:rsidR="00A41E28" w:rsidRDefault="00A41E28"/>
    <w:p w14:paraId="0716160B" w14:textId="7558573E" w:rsidR="00A41E28" w:rsidRDefault="00A41E28"/>
    <w:p w14:paraId="5917EF04" w14:textId="2DE2DD88" w:rsidR="00A41E28" w:rsidRDefault="00A41E28"/>
    <w:p w14:paraId="60166839" w14:textId="2AE6E803" w:rsidR="00A41E28" w:rsidRDefault="00A41E28"/>
    <w:p w14:paraId="41E4ED78" w14:textId="04B0ED6F" w:rsidR="00A41E28" w:rsidRDefault="00A41E28"/>
    <w:p w14:paraId="1BA02A42" w14:textId="6A81E13E" w:rsidR="00A41E28" w:rsidRDefault="00A41E28"/>
    <w:p w14:paraId="13AAFB5E" w14:textId="2179F195" w:rsidR="00A41E28" w:rsidRDefault="00A41E28"/>
    <w:p w14:paraId="5E35AFF4" w14:textId="40FA4C3A" w:rsidR="00A41E28" w:rsidRDefault="00A41E28"/>
    <w:p w14:paraId="7DA6A3A9" w14:textId="5B95B302" w:rsidR="00A41E28" w:rsidRDefault="00A41E28"/>
    <w:p w14:paraId="254A298C" w14:textId="2928ACD0" w:rsidR="00494E94" w:rsidRDefault="004610EE" w:rsidP="00BE54BA">
      <w:pPr>
        <w:jc w:val="center"/>
      </w:pPr>
      <w:r>
        <w:t>Fig 3</w:t>
      </w:r>
    </w:p>
    <w:p w14:paraId="019A7B15" w14:textId="6441353D" w:rsidR="00A41E28" w:rsidRDefault="00494E94" w:rsidP="00494E94">
      <w:r>
        <w:t>Figure 3 shows the f</w:t>
      </w:r>
      <w:r w:rsidR="003E76FF">
        <w:t xml:space="preserve">loorplan I have created to show the proposed layout of GDCon, </w:t>
      </w:r>
      <w:r w:rsidR="001F2A3F">
        <w:t>you</w:t>
      </w:r>
      <w:r w:rsidR="003E76FF">
        <w:t xml:space="preserve"> can see it </w:t>
      </w:r>
      <w:r w:rsidR="001F2A3F">
        <w:t>would be</w:t>
      </w:r>
      <w:r w:rsidR="003E76FF">
        <w:t xml:space="preserve"> easy to navigate and there are</w:t>
      </w:r>
      <w:r w:rsidR="001F2A3F">
        <w:t xml:space="preserve"> no distractions. I feel with the size of the venue hall, this placement would work perfectly</w:t>
      </w:r>
      <w:r w:rsidR="001B2510">
        <w:t xml:space="preserve"> </w:t>
      </w:r>
      <w:r w:rsidR="0042005C">
        <w:t>and prevent large crowds</w:t>
      </w:r>
      <w:r w:rsidR="00656EB1">
        <w:t xml:space="preserve">. </w:t>
      </w:r>
      <w:r w:rsidR="00A36FA2">
        <w:t xml:space="preserve">The stage will have a section mapped out to show a safe area for audience members and to prevent congestion in hotspot areas. </w:t>
      </w:r>
      <w:r w:rsidR="00095E16">
        <w:t>The venue will have members of staff to ensure public safety and provide timetables for the workshops</w:t>
      </w:r>
      <w:r w:rsidR="00245617">
        <w:t xml:space="preserve"> and bands</w:t>
      </w:r>
      <w:r w:rsidR="00346427">
        <w:t xml:space="preserve">. </w:t>
      </w:r>
      <w:r w:rsidR="000F2784">
        <w:t>All</w:t>
      </w:r>
      <w:r w:rsidR="00346427">
        <w:t xml:space="preserve"> the indoor conventions I have attended over the years make this a top priority and the friendliness of the staff is always </w:t>
      </w:r>
      <w:r w:rsidR="00047456">
        <w:t>a breath of fresh air</w:t>
      </w:r>
      <w:r w:rsidR="00346427">
        <w:t>.</w:t>
      </w:r>
      <w:r w:rsidR="00047456">
        <w:t xml:space="preserve"> </w:t>
      </w:r>
    </w:p>
    <w:p w14:paraId="5B03296F" w14:textId="235966F9" w:rsidR="00A41E28" w:rsidRDefault="00A41E28"/>
    <w:p w14:paraId="37D01FF2" w14:textId="46665750" w:rsidR="00A41E28" w:rsidRDefault="00A41E28"/>
    <w:p w14:paraId="5D476DD2" w14:textId="7CBF1698" w:rsidR="00A41E28" w:rsidRDefault="00A41E28"/>
    <w:p w14:paraId="7337C2ED" w14:textId="7E1B4053" w:rsidR="00A41E28" w:rsidRDefault="006B5D1F">
      <w:r w:rsidRPr="00776DA4">
        <w:rPr>
          <w:u w:val="single"/>
        </w:rPr>
        <w:t>Figures</w:t>
      </w:r>
      <w:r>
        <w:t xml:space="preserve"> </w:t>
      </w:r>
      <w:r>
        <w:br/>
      </w:r>
      <w:r w:rsidR="00BE4B1D">
        <w:br/>
        <w:t xml:space="preserve">Fig 1 – Pateontoast </w:t>
      </w:r>
      <w:r w:rsidR="00205FF6">
        <w:t xml:space="preserve">A-Z, </w:t>
      </w:r>
      <w:r w:rsidR="00205FF6">
        <w:rPr>
          <w:rStyle w:val="selectable"/>
          <w:color w:val="000000"/>
        </w:rPr>
        <w:t xml:space="preserve">Pateman, P., 2020. </w:t>
      </w:r>
      <w:r w:rsidR="00205FF6">
        <w:rPr>
          <w:rStyle w:val="selectable"/>
          <w:i/>
          <w:iCs/>
          <w:color w:val="000000"/>
        </w:rPr>
        <w:t>Blog - Pâté On Toast - PÂTÉ CREATES RUDE ALPHABET SHOCK!</w:t>
      </w:r>
      <w:r w:rsidR="00205FF6">
        <w:rPr>
          <w:rStyle w:val="selectable"/>
          <w:color w:val="000000"/>
        </w:rPr>
        <w:t>. [online] Pâté on toast. Available at: &lt;https://www.pateontoast.co.uk/pate/78320-p&gt; [Accessed 1 May 2020].</w:t>
      </w:r>
      <w:r>
        <w:br/>
        <w:t>Fig</w:t>
      </w:r>
      <w:r w:rsidR="00BE4B1D">
        <w:t xml:space="preserve"> 2</w:t>
      </w:r>
      <w:r>
        <w:t xml:space="preserve"> – </w:t>
      </w:r>
      <w:r w:rsidR="000C563F">
        <w:t>Bastille poster, Jason Munn, 2010</w:t>
      </w:r>
      <w:r w:rsidR="000C563F">
        <w:br/>
      </w:r>
      <w:r w:rsidR="00D26C64">
        <w:t>Fig 3 – Floor</w:t>
      </w:r>
      <w:r w:rsidR="00495B94">
        <w:t>plan of GDCon drawn on Illustrator</w:t>
      </w:r>
    </w:p>
    <w:p w14:paraId="0E5A4169" w14:textId="378C0DBF" w:rsidR="00A41E28" w:rsidRDefault="00A41E28"/>
    <w:p w14:paraId="2414FF03" w14:textId="01C6024B" w:rsidR="00BA0CCF" w:rsidRPr="00776DA4" w:rsidRDefault="00BA0CCF">
      <w:pPr>
        <w:rPr>
          <w:u w:val="single"/>
        </w:rPr>
      </w:pPr>
      <w:r w:rsidRPr="00776DA4">
        <w:rPr>
          <w:u w:val="single"/>
        </w:rPr>
        <w:t>Bibliography</w:t>
      </w:r>
    </w:p>
    <w:p w14:paraId="51F16048" w14:textId="3EFFF0DA" w:rsidR="00410AAE" w:rsidRPr="00B469DA" w:rsidRDefault="00135125">
      <w:pPr>
        <w:rPr>
          <w:i/>
          <w:iCs/>
        </w:rPr>
      </w:pPr>
      <w:r>
        <w:t>John Berger</w:t>
      </w:r>
      <w:r w:rsidR="00895FD2">
        <w:t>.</w:t>
      </w:r>
      <w:r w:rsidR="009D176F">
        <w:t xml:space="preserve"> (</w:t>
      </w:r>
      <w:r w:rsidR="00DC6A47">
        <w:t>1972</w:t>
      </w:r>
      <w:r w:rsidR="009D176F">
        <w:t>)</w:t>
      </w:r>
      <w:r w:rsidR="0013093C">
        <w:t xml:space="preserve"> </w:t>
      </w:r>
      <w:r w:rsidR="0013093C">
        <w:rPr>
          <w:i/>
          <w:iCs/>
        </w:rPr>
        <w:t>Ways of Seeing</w:t>
      </w:r>
      <w:r w:rsidR="00351D2D">
        <w:br/>
      </w:r>
      <w:r w:rsidR="00D74C02">
        <w:t>Bruno Munari</w:t>
      </w:r>
      <w:r w:rsidR="00895FD2">
        <w:t>. (</w:t>
      </w:r>
      <w:r w:rsidR="00BD014C">
        <w:t>1966</w:t>
      </w:r>
      <w:r w:rsidR="00895FD2">
        <w:t xml:space="preserve">) </w:t>
      </w:r>
      <w:r w:rsidR="00895FD2">
        <w:rPr>
          <w:i/>
          <w:iCs/>
        </w:rPr>
        <w:t>Design as Art</w:t>
      </w:r>
      <w:r w:rsidR="00B415A4">
        <w:br/>
      </w:r>
      <w:r w:rsidR="00003994">
        <w:lastRenderedPageBreak/>
        <w:t>Peter D. Hershock and Roger T. Ames</w:t>
      </w:r>
      <w:r w:rsidR="00895FD2">
        <w:t>. (</w:t>
      </w:r>
      <w:r w:rsidR="007D240E">
        <w:t>2019</w:t>
      </w:r>
      <w:r w:rsidR="00895FD2">
        <w:t>)</w:t>
      </w:r>
      <w:r w:rsidR="00003994">
        <w:t xml:space="preserve"> </w:t>
      </w:r>
      <w:r w:rsidR="000735BC" w:rsidRPr="00895FD2">
        <w:rPr>
          <w:i/>
          <w:iCs/>
        </w:rPr>
        <w:t>Philo</w:t>
      </w:r>
      <w:r w:rsidR="00705057" w:rsidRPr="00895FD2">
        <w:rPr>
          <w:i/>
          <w:iCs/>
        </w:rPr>
        <w:t>sophies of place</w:t>
      </w:r>
      <w:r w:rsidR="004D2C46">
        <w:br/>
      </w:r>
      <w:r w:rsidR="009708AA">
        <w:t>Schechner</w:t>
      </w:r>
      <w:r w:rsidR="00895FD2">
        <w:t>.</w:t>
      </w:r>
      <w:r w:rsidR="007606AB">
        <w:t xml:space="preserve"> ()</w:t>
      </w:r>
      <w:r w:rsidR="009708AA">
        <w:t xml:space="preserve"> </w:t>
      </w:r>
      <w:r w:rsidR="009708AA" w:rsidRPr="007606AB">
        <w:rPr>
          <w:i/>
          <w:iCs/>
        </w:rPr>
        <w:t>Performance Studies</w:t>
      </w:r>
      <w:r w:rsidR="00C51EE9">
        <w:rPr>
          <w:i/>
          <w:iCs/>
        </w:rPr>
        <w:br/>
      </w:r>
      <w:r w:rsidR="00C51EE9">
        <w:t>Dr Smith</w:t>
      </w:r>
      <w:r w:rsidR="002F69C3">
        <w:t>.</w:t>
      </w:r>
      <w:r w:rsidR="00C51EE9">
        <w:t xml:space="preserve"> (2012)</w:t>
      </w:r>
      <w:r w:rsidR="002E38EF">
        <w:t xml:space="preserve"> </w:t>
      </w:r>
      <w:r w:rsidR="009264BD" w:rsidRPr="00C51EE9">
        <w:rPr>
          <w:i/>
          <w:iCs/>
        </w:rPr>
        <w:t>Places, Virtual and actual</w:t>
      </w:r>
      <w:r w:rsidR="00572CA0">
        <w:rPr>
          <w:i/>
          <w:iCs/>
        </w:rPr>
        <w:br/>
      </w:r>
      <w:r w:rsidR="009A358A">
        <w:t xml:space="preserve">Yi-Fi Tuan. (1977) </w:t>
      </w:r>
      <w:r w:rsidR="00572CA0">
        <w:rPr>
          <w:i/>
          <w:iCs/>
        </w:rPr>
        <w:t>Space and Place</w:t>
      </w:r>
      <w:r w:rsidR="00410AAE">
        <w:br/>
      </w:r>
      <w:r w:rsidR="007606AB">
        <w:t>Paul Cobley. (</w:t>
      </w:r>
      <w:r w:rsidR="0014679F">
        <w:t>2012</w:t>
      </w:r>
      <w:r w:rsidR="007606AB">
        <w:t xml:space="preserve">) </w:t>
      </w:r>
      <w:r w:rsidR="00410AAE" w:rsidRPr="007606AB">
        <w:rPr>
          <w:i/>
          <w:iCs/>
        </w:rPr>
        <w:t>Introducing Semiotics</w:t>
      </w:r>
      <w:r w:rsidR="00B469DA">
        <w:rPr>
          <w:i/>
          <w:iCs/>
        </w:rPr>
        <w:br/>
      </w:r>
      <w:r w:rsidR="00B469DA">
        <w:t>Hans Ulrich Obrist. (</w:t>
      </w:r>
      <w:r w:rsidR="00914688">
        <w:t>2015</w:t>
      </w:r>
      <w:r w:rsidR="00B469DA">
        <w:t xml:space="preserve">) </w:t>
      </w:r>
      <w:r w:rsidR="00B469DA">
        <w:rPr>
          <w:i/>
          <w:iCs/>
        </w:rPr>
        <w:t>Ways of Curating</w:t>
      </w:r>
    </w:p>
    <w:p w14:paraId="5C4402C3" w14:textId="382ADF09" w:rsidR="00A41E28" w:rsidRDefault="00A41E28"/>
    <w:p w14:paraId="5FBB4132" w14:textId="2DC10EB4" w:rsidR="00A41E28" w:rsidRDefault="00A41E28"/>
    <w:p w14:paraId="625DECAD" w14:textId="484D8828" w:rsidR="00A41E28" w:rsidRDefault="00A41E28"/>
    <w:p w14:paraId="616D422B" w14:textId="37904B15" w:rsidR="00A41E28" w:rsidRDefault="00A41E28"/>
    <w:p w14:paraId="359D27D7" w14:textId="690E3A52" w:rsidR="00A41E28" w:rsidRDefault="00A41E28"/>
    <w:p w14:paraId="61E0461C" w14:textId="77777777" w:rsidR="00A41E28" w:rsidRDefault="00A41E28"/>
    <w:sectPr w:rsidR="00A41E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B8F"/>
    <w:rsid w:val="00003994"/>
    <w:rsid w:val="00006D29"/>
    <w:rsid w:val="00022C28"/>
    <w:rsid w:val="00030444"/>
    <w:rsid w:val="0004387B"/>
    <w:rsid w:val="00047456"/>
    <w:rsid w:val="000551A8"/>
    <w:rsid w:val="000644E5"/>
    <w:rsid w:val="000701F7"/>
    <w:rsid w:val="0007301D"/>
    <w:rsid w:val="000735BC"/>
    <w:rsid w:val="00092113"/>
    <w:rsid w:val="00095E16"/>
    <w:rsid w:val="00097C20"/>
    <w:rsid w:val="000A5636"/>
    <w:rsid w:val="000B1F81"/>
    <w:rsid w:val="000C563F"/>
    <w:rsid w:val="000D5EAE"/>
    <w:rsid w:val="000F0A64"/>
    <w:rsid w:val="000F21D1"/>
    <w:rsid w:val="000F2784"/>
    <w:rsid w:val="000F317B"/>
    <w:rsid w:val="00102C67"/>
    <w:rsid w:val="0010563F"/>
    <w:rsid w:val="00122E87"/>
    <w:rsid w:val="00123EA3"/>
    <w:rsid w:val="00123F31"/>
    <w:rsid w:val="0013093C"/>
    <w:rsid w:val="00134380"/>
    <w:rsid w:val="00135125"/>
    <w:rsid w:val="001368AE"/>
    <w:rsid w:val="00145F75"/>
    <w:rsid w:val="0014679F"/>
    <w:rsid w:val="00147AD4"/>
    <w:rsid w:val="00153A99"/>
    <w:rsid w:val="00163BD7"/>
    <w:rsid w:val="001642DB"/>
    <w:rsid w:val="001646BF"/>
    <w:rsid w:val="00167C5C"/>
    <w:rsid w:val="00175753"/>
    <w:rsid w:val="001813A9"/>
    <w:rsid w:val="00187E76"/>
    <w:rsid w:val="00193EA5"/>
    <w:rsid w:val="001A7ABD"/>
    <w:rsid w:val="001B2510"/>
    <w:rsid w:val="001C6D55"/>
    <w:rsid w:val="001E4CAE"/>
    <w:rsid w:val="001F2A3F"/>
    <w:rsid w:val="001F527A"/>
    <w:rsid w:val="00204F31"/>
    <w:rsid w:val="00205FF6"/>
    <w:rsid w:val="00231055"/>
    <w:rsid w:val="00236733"/>
    <w:rsid w:val="00245617"/>
    <w:rsid w:val="00257174"/>
    <w:rsid w:val="00273043"/>
    <w:rsid w:val="0027327B"/>
    <w:rsid w:val="00276E0F"/>
    <w:rsid w:val="0027731F"/>
    <w:rsid w:val="002860CF"/>
    <w:rsid w:val="00287C0A"/>
    <w:rsid w:val="00295615"/>
    <w:rsid w:val="002A3218"/>
    <w:rsid w:val="002A4B06"/>
    <w:rsid w:val="002B0422"/>
    <w:rsid w:val="002B6C4B"/>
    <w:rsid w:val="002C26AF"/>
    <w:rsid w:val="002D0C70"/>
    <w:rsid w:val="002D361F"/>
    <w:rsid w:val="002E38EF"/>
    <w:rsid w:val="002F34AE"/>
    <w:rsid w:val="002F481F"/>
    <w:rsid w:val="002F69C3"/>
    <w:rsid w:val="002F74CB"/>
    <w:rsid w:val="0030071A"/>
    <w:rsid w:val="00302F5E"/>
    <w:rsid w:val="0030645B"/>
    <w:rsid w:val="00312D7C"/>
    <w:rsid w:val="00317CD9"/>
    <w:rsid w:val="003274EB"/>
    <w:rsid w:val="00330EBE"/>
    <w:rsid w:val="0033329C"/>
    <w:rsid w:val="00334974"/>
    <w:rsid w:val="00346427"/>
    <w:rsid w:val="00351D2D"/>
    <w:rsid w:val="00364463"/>
    <w:rsid w:val="00364989"/>
    <w:rsid w:val="00364F08"/>
    <w:rsid w:val="003775D3"/>
    <w:rsid w:val="003867F2"/>
    <w:rsid w:val="00392AD1"/>
    <w:rsid w:val="003969CD"/>
    <w:rsid w:val="003A4148"/>
    <w:rsid w:val="003A77A9"/>
    <w:rsid w:val="003B02BA"/>
    <w:rsid w:val="003C0CF2"/>
    <w:rsid w:val="003C49D3"/>
    <w:rsid w:val="003D30D9"/>
    <w:rsid w:val="003E0BCB"/>
    <w:rsid w:val="003E197B"/>
    <w:rsid w:val="003E2AF5"/>
    <w:rsid w:val="003E5FCC"/>
    <w:rsid w:val="003E76FF"/>
    <w:rsid w:val="0040232B"/>
    <w:rsid w:val="004030EF"/>
    <w:rsid w:val="00403C10"/>
    <w:rsid w:val="00410AAE"/>
    <w:rsid w:val="0042005C"/>
    <w:rsid w:val="00441EF3"/>
    <w:rsid w:val="004532EE"/>
    <w:rsid w:val="00454FA8"/>
    <w:rsid w:val="004567C9"/>
    <w:rsid w:val="00456A78"/>
    <w:rsid w:val="004610EE"/>
    <w:rsid w:val="00462A22"/>
    <w:rsid w:val="00467711"/>
    <w:rsid w:val="00470263"/>
    <w:rsid w:val="00470C7E"/>
    <w:rsid w:val="00472F42"/>
    <w:rsid w:val="00473987"/>
    <w:rsid w:val="004773B2"/>
    <w:rsid w:val="00482D47"/>
    <w:rsid w:val="00494E94"/>
    <w:rsid w:val="00495B94"/>
    <w:rsid w:val="004A3929"/>
    <w:rsid w:val="004B2C7E"/>
    <w:rsid w:val="004B5983"/>
    <w:rsid w:val="004D2373"/>
    <w:rsid w:val="004D2996"/>
    <w:rsid w:val="004D2C46"/>
    <w:rsid w:val="004D5DFF"/>
    <w:rsid w:val="004E641C"/>
    <w:rsid w:val="004F4FAA"/>
    <w:rsid w:val="00501E0D"/>
    <w:rsid w:val="00504E41"/>
    <w:rsid w:val="00513E1E"/>
    <w:rsid w:val="0052788F"/>
    <w:rsid w:val="00530AC3"/>
    <w:rsid w:val="0053190F"/>
    <w:rsid w:val="005332CD"/>
    <w:rsid w:val="00541D17"/>
    <w:rsid w:val="005434C8"/>
    <w:rsid w:val="00547C4C"/>
    <w:rsid w:val="00554CBB"/>
    <w:rsid w:val="00566AE5"/>
    <w:rsid w:val="00572CA0"/>
    <w:rsid w:val="00580C04"/>
    <w:rsid w:val="00594DBC"/>
    <w:rsid w:val="005A3A3E"/>
    <w:rsid w:val="005A7ABF"/>
    <w:rsid w:val="005A7B6B"/>
    <w:rsid w:val="005B2BF3"/>
    <w:rsid w:val="005B5B6C"/>
    <w:rsid w:val="005C1FF7"/>
    <w:rsid w:val="005C6E83"/>
    <w:rsid w:val="005C7555"/>
    <w:rsid w:val="005D2243"/>
    <w:rsid w:val="005D6C6F"/>
    <w:rsid w:val="005D76D2"/>
    <w:rsid w:val="005E3A89"/>
    <w:rsid w:val="005F5420"/>
    <w:rsid w:val="005F6781"/>
    <w:rsid w:val="00603090"/>
    <w:rsid w:val="00606C6C"/>
    <w:rsid w:val="00631FE3"/>
    <w:rsid w:val="006331D8"/>
    <w:rsid w:val="00643359"/>
    <w:rsid w:val="006549DA"/>
    <w:rsid w:val="00656EB1"/>
    <w:rsid w:val="0067787A"/>
    <w:rsid w:val="00680D8A"/>
    <w:rsid w:val="0068335C"/>
    <w:rsid w:val="006932E2"/>
    <w:rsid w:val="00695380"/>
    <w:rsid w:val="006960D5"/>
    <w:rsid w:val="00696EA4"/>
    <w:rsid w:val="006B5D1F"/>
    <w:rsid w:val="006D0E87"/>
    <w:rsid w:val="006D5C4B"/>
    <w:rsid w:val="006E04AE"/>
    <w:rsid w:val="006E42BF"/>
    <w:rsid w:val="00702417"/>
    <w:rsid w:val="007030D5"/>
    <w:rsid w:val="00705057"/>
    <w:rsid w:val="00720425"/>
    <w:rsid w:val="00722365"/>
    <w:rsid w:val="00741931"/>
    <w:rsid w:val="00741BAA"/>
    <w:rsid w:val="00751332"/>
    <w:rsid w:val="007606AB"/>
    <w:rsid w:val="00774CD9"/>
    <w:rsid w:val="00776CAD"/>
    <w:rsid w:val="00776DA4"/>
    <w:rsid w:val="00794926"/>
    <w:rsid w:val="00794C2B"/>
    <w:rsid w:val="00795608"/>
    <w:rsid w:val="00796333"/>
    <w:rsid w:val="007A06D5"/>
    <w:rsid w:val="007A181C"/>
    <w:rsid w:val="007B12BD"/>
    <w:rsid w:val="007B2FED"/>
    <w:rsid w:val="007B473C"/>
    <w:rsid w:val="007B5725"/>
    <w:rsid w:val="007C255E"/>
    <w:rsid w:val="007C611F"/>
    <w:rsid w:val="007D0AA9"/>
    <w:rsid w:val="007D21A6"/>
    <w:rsid w:val="007D240E"/>
    <w:rsid w:val="007D2B85"/>
    <w:rsid w:val="007D3E0F"/>
    <w:rsid w:val="007D7CB1"/>
    <w:rsid w:val="007F5B32"/>
    <w:rsid w:val="007F6CFB"/>
    <w:rsid w:val="00806EE3"/>
    <w:rsid w:val="00813795"/>
    <w:rsid w:val="008171A8"/>
    <w:rsid w:val="008227BC"/>
    <w:rsid w:val="00823198"/>
    <w:rsid w:val="008354A1"/>
    <w:rsid w:val="00837420"/>
    <w:rsid w:val="00841B8C"/>
    <w:rsid w:val="00841F68"/>
    <w:rsid w:val="00844DCB"/>
    <w:rsid w:val="00845C63"/>
    <w:rsid w:val="00855CAE"/>
    <w:rsid w:val="00856F04"/>
    <w:rsid w:val="00874710"/>
    <w:rsid w:val="00875AFF"/>
    <w:rsid w:val="00877BB2"/>
    <w:rsid w:val="00890928"/>
    <w:rsid w:val="00894537"/>
    <w:rsid w:val="00894702"/>
    <w:rsid w:val="00895FD2"/>
    <w:rsid w:val="008C45C6"/>
    <w:rsid w:val="008C5E72"/>
    <w:rsid w:val="008C697B"/>
    <w:rsid w:val="008D36CE"/>
    <w:rsid w:val="008E7CEB"/>
    <w:rsid w:val="008F2D31"/>
    <w:rsid w:val="0090540F"/>
    <w:rsid w:val="009126AD"/>
    <w:rsid w:val="00913384"/>
    <w:rsid w:val="00914688"/>
    <w:rsid w:val="00925D09"/>
    <w:rsid w:val="009264BD"/>
    <w:rsid w:val="00926DF8"/>
    <w:rsid w:val="00927530"/>
    <w:rsid w:val="009301F7"/>
    <w:rsid w:val="00934B4B"/>
    <w:rsid w:val="00943C61"/>
    <w:rsid w:val="00947DEA"/>
    <w:rsid w:val="00953DBC"/>
    <w:rsid w:val="009708AA"/>
    <w:rsid w:val="00974108"/>
    <w:rsid w:val="009772B6"/>
    <w:rsid w:val="009853FA"/>
    <w:rsid w:val="00986DC3"/>
    <w:rsid w:val="00986EFF"/>
    <w:rsid w:val="009879AA"/>
    <w:rsid w:val="009A358A"/>
    <w:rsid w:val="009D176F"/>
    <w:rsid w:val="009D7A2D"/>
    <w:rsid w:val="009E79DF"/>
    <w:rsid w:val="009F2DC2"/>
    <w:rsid w:val="00A041E6"/>
    <w:rsid w:val="00A104E8"/>
    <w:rsid w:val="00A16076"/>
    <w:rsid w:val="00A22B59"/>
    <w:rsid w:val="00A35750"/>
    <w:rsid w:val="00A36FA2"/>
    <w:rsid w:val="00A41E28"/>
    <w:rsid w:val="00A45AE2"/>
    <w:rsid w:val="00A45CD3"/>
    <w:rsid w:val="00A52022"/>
    <w:rsid w:val="00A528EE"/>
    <w:rsid w:val="00A61943"/>
    <w:rsid w:val="00A80391"/>
    <w:rsid w:val="00A815DB"/>
    <w:rsid w:val="00A81E46"/>
    <w:rsid w:val="00A8288F"/>
    <w:rsid w:val="00AA021C"/>
    <w:rsid w:val="00AA57B7"/>
    <w:rsid w:val="00AC4074"/>
    <w:rsid w:val="00AD7302"/>
    <w:rsid w:val="00AE4A5F"/>
    <w:rsid w:val="00AE66F3"/>
    <w:rsid w:val="00AF1B87"/>
    <w:rsid w:val="00AF1DA7"/>
    <w:rsid w:val="00AF2BFB"/>
    <w:rsid w:val="00B04001"/>
    <w:rsid w:val="00B200F6"/>
    <w:rsid w:val="00B22EBE"/>
    <w:rsid w:val="00B325C0"/>
    <w:rsid w:val="00B337DC"/>
    <w:rsid w:val="00B33BAA"/>
    <w:rsid w:val="00B415A4"/>
    <w:rsid w:val="00B469DA"/>
    <w:rsid w:val="00B46FD8"/>
    <w:rsid w:val="00B552C7"/>
    <w:rsid w:val="00B56885"/>
    <w:rsid w:val="00B71867"/>
    <w:rsid w:val="00B72A3E"/>
    <w:rsid w:val="00B91A26"/>
    <w:rsid w:val="00B94E03"/>
    <w:rsid w:val="00BA0CCF"/>
    <w:rsid w:val="00BA40AC"/>
    <w:rsid w:val="00BB0265"/>
    <w:rsid w:val="00BB2D51"/>
    <w:rsid w:val="00BB4710"/>
    <w:rsid w:val="00BC0E18"/>
    <w:rsid w:val="00BD014C"/>
    <w:rsid w:val="00BD4B24"/>
    <w:rsid w:val="00BE2F61"/>
    <w:rsid w:val="00BE4B1D"/>
    <w:rsid w:val="00BE54BA"/>
    <w:rsid w:val="00BF4734"/>
    <w:rsid w:val="00BF712D"/>
    <w:rsid w:val="00C03D63"/>
    <w:rsid w:val="00C13EAB"/>
    <w:rsid w:val="00C2197A"/>
    <w:rsid w:val="00C25550"/>
    <w:rsid w:val="00C51EE9"/>
    <w:rsid w:val="00C57899"/>
    <w:rsid w:val="00C60B8A"/>
    <w:rsid w:val="00C77781"/>
    <w:rsid w:val="00C84594"/>
    <w:rsid w:val="00C92132"/>
    <w:rsid w:val="00C94A73"/>
    <w:rsid w:val="00CA0309"/>
    <w:rsid w:val="00CA2E25"/>
    <w:rsid w:val="00CB005D"/>
    <w:rsid w:val="00CC6C10"/>
    <w:rsid w:val="00CC76A6"/>
    <w:rsid w:val="00CD22F1"/>
    <w:rsid w:val="00CD7262"/>
    <w:rsid w:val="00CE2CE0"/>
    <w:rsid w:val="00CE44AC"/>
    <w:rsid w:val="00CF12F5"/>
    <w:rsid w:val="00CF419C"/>
    <w:rsid w:val="00D028C8"/>
    <w:rsid w:val="00D05279"/>
    <w:rsid w:val="00D07371"/>
    <w:rsid w:val="00D145ED"/>
    <w:rsid w:val="00D17FC8"/>
    <w:rsid w:val="00D2223A"/>
    <w:rsid w:val="00D25AAA"/>
    <w:rsid w:val="00D26C64"/>
    <w:rsid w:val="00D31DB6"/>
    <w:rsid w:val="00D33FDE"/>
    <w:rsid w:val="00D35BEB"/>
    <w:rsid w:val="00D375E7"/>
    <w:rsid w:val="00D37A76"/>
    <w:rsid w:val="00D405EE"/>
    <w:rsid w:val="00D420C0"/>
    <w:rsid w:val="00D44337"/>
    <w:rsid w:val="00D477F0"/>
    <w:rsid w:val="00D64131"/>
    <w:rsid w:val="00D71ABD"/>
    <w:rsid w:val="00D74C02"/>
    <w:rsid w:val="00D80535"/>
    <w:rsid w:val="00DA1001"/>
    <w:rsid w:val="00DA648B"/>
    <w:rsid w:val="00DB0F0E"/>
    <w:rsid w:val="00DB51E1"/>
    <w:rsid w:val="00DB5BCA"/>
    <w:rsid w:val="00DB6080"/>
    <w:rsid w:val="00DC273A"/>
    <w:rsid w:val="00DC4793"/>
    <w:rsid w:val="00DC646C"/>
    <w:rsid w:val="00DC6A47"/>
    <w:rsid w:val="00DE59F6"/>
    <w:rsid w:val="00DF3404"/>
    <w:rsid w:val="00E00D02"/>
    <w:rsid w:val="00E16E2D"/>
    <w:rsid w:val="00E17FA2"/>
    <w:rsid w:val="00E242D5"/>
    <w:rsid w:val="00E245DC"/>
    <w:rsid w:val="00E30C88"/>
    <w:rsid w:val="00E42737"/>
    <w:rsid w:val="00E43ACF"/>
    <w:rsid w:val="00E4425A"/>
    <w:rsid w:val="00E5302C"/>
    <w:rsid w:val="00E7117F"/>
    <w:rsid w:val="00E8072C"/>
    <w:rsid w:val="00E827BF"/>
    <w:rsid w:val="00E84D8E"/>
    <w:rsid w:val="00E91B8F"/>
    <w:rsid w:val="00E95256"/>
    <w:rsid w:val="00EB0A14"/>
    <w:rsid w:val="00EB353E"/>
    <w:rsid w:val="00EC2F68"/>
    <w:rsid w:val="00EC7A74"/>
    <w:rsid w:val="00EE3A4B"/>
    <w:rsid w:val="00EF3122"/>
    <w:rsid w:val="00EF632B"/>
    <w:rsid w:val="00F0179F"/>
    <w:rsid w:val="00F12CCA"/>
    <w:rsid w:val="00F16B1B"/>
    <w:rsid w:val="00F22A9D"/>
    <w:rsid w:val="00F27B11"/>
    <w:rsid w:val="00F3786D"/>
    <w:rsid w:val="00F417E9"/>
    <w:rsid w:val="00F5003B"/>
    <w:rsid w:val="00F65BEB"/>
    <w:rsid w:val="00F66177"/>
    <w:rsid w:val="00F728BE"/>
    <w:rsid w:val="00F82067"/>
    <w:rsid w:val="00F8376B"/>
    <w:rsid w:val="00F84F84"/>
    <w:rsid w:val="00F87098"/>
    <w:rsid w:val="00F94E12"/>
    <w:rsid w:val="00F96392"/>
    <w:rsid w:val="00F97674"/>
    <w:rsid w:val="00FA03CB"/>
    <w:rsid w:val="00FA2F41"/>
    <w:rsid w:val="00FB25DF"/>
    <w:rsid w:val="00FB6178"/>
    <w:rsid w:val="00FC4B93"/>
    <w:rsid w:val="00FE0191"/>
    <w:rsid w:val="00FF3B16"/>
    <w:rsid w:val="00FF6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B89A2"/>
  <w15:chartTrackingRefBased/>
  <w15:docId w15:val="{CF0A401F-62F3-4F56-A1E6-EE6CAF78FA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205F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9</Pages>
  <Words>1422</Words>
  <Characters>8106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Lewis</dc:creator>
  <cp:keywords/>
  <dc:description/>
  <cp:lastModifiedBy>Christopher Lewis</cp:lastModifiedBy>
  <cp:revision>8</cp:revision>
  <dcterms:created xsi:type="dcterms:W3CDTF">2020-05-11T22:10:00Z</dcterms:created>
  <dcterms:modified xsi:type="dcterms:W3CDTF">2020-05-12T07:11:00Z</dcterms:modified>
</cp:coreProperties>
</file>