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A1F8F"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u w:val="single"/>
          <w:lang w:eastAsia="en-GB"/>
          <w14:ligatures w14:val="none"/>
        </w:rPr>
        <w:t>Supporting Children with ALN Script</w:t>
      </w:r>
    </w:p>
    <w:p w14:paraId="0FE8FEB2" w14:textId="77777777" w:rsidR="00E52F69" w:rsidRDefault="00E52F69" w:rsidP="006F0E2E">
      <w:pPr>
        <w:rPr>
          <w:rFonts w:ascii="Arial" w:eastAsia="Times New Roman" w:hAnsi="Arial" w:cs="Arial"/>
          <w:kern w:val="0"/>
          <w:sz w:val="22"/>
          <w:szCs w:val="22"/>
          <w:lang w:eastAsia="en-GB"/>
          <w14:ligatures w14:val="none"/>
        </w:rPr>
      </w:pPr>
    </w:p>
    <w:p w14:paraId="42C99308" w14:textId="57E539D8" w:rsidR="006F0E2E" w:rsidRPr="00E52F69" w:rsidRDefault="00FC5874" w:rsidP="006F0E2E">
      <w:pPr>
        <w:rPr>
          <w:rFonts w:ascii="Arial" w:eastAsia="Times New Roman" w:hAnsi="Arial" w:cs="Arial"/>
          <w:kern w:val="0"/>
          <w:sz w:val="22"/>
          <w:szCs w:val="22"/>
          <w:lang w:eastAsia="en-GB"/>
          <w14:ligatures w14:val="none"/>
        </w:rPr>
      </w:pPr>
      <w:r w:rsidRPr="00E52F69">
        <w:rPr>
          <w:rFonts w:ascii="Arial" w:eastAsia="Times New Roman" w:hAnsi="Arial" w:cs="Arial"/>
          <w:kern w:val="0"/>
          <w:sz w:val="22"/>
          <w:szCs w:val="22"/>
          <w:lang w:eastAsia="en-GB"/>
          <w14:ligatures w14:val="none"/>
        </w:rPr>
        <w:t xml:space="preserve">I confirm that I have not presented any AI generated text as my own work. </w:t>
      </w:r>
    </w:p>
    <w:p w14:paraId="67B0B8E5" w14:textId="7AE6E3D6" w:rsidR="00FC5874" w:rsidRPr="006F0E2E" w:rsidRDefault="00FC5874" w:rsidP="006F0E2E">
      <w:pPr>
        <w:rPr>
          <w:rFonts w:ascii="Times New Roman" w:eastAsia="Times New Roman" w:hAnsi="Times New Roman" w:cs="Times New Roman"/>
          <w:kern w:val="0"/>
          <w:lang w:eastAsia="en-GB"/>
          <w14:ligatures w14:val="none"/>
        </w:rPr>
      </w:pPr>
    </w:p>
    <w:p w14:paraId="4A1A6AD4"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u w:val="single"/>
          <w:lang w:eastAsia="en-GB"/>
          <w14:ligatures w14:val="none"/>
        </w:rPr>
        <w:t>Introduction</w:t>
      </w:r>
    </w:p>
    <w:p w14:paraId="72812772"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Good afternoon. Thank you for joining my section of today’s webinar. My name is Caitlin, student number 2319274 and over the next 15 minutes I will be discussing ASD, also known as Autism Spectrum Disorder.  </w:t>
      </w:r>
    </w:p>
    <w:p w14:paraId="5FD337D9" w14:textId="273FE34A"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The reason why I have made the decision to investigate ASD is for both personal and professional reasoning. Throughout my time working in various settings, I have worked alongside children who have both been awaiting diagnosis and those who have been diagnosed. I have witnessed directly how difficult daily life can be for some of these children, both with and without support. </w:t>
      </w:r>
    </w:p>
    <w:p w14:paraId="45126E34"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A loved one is also currently awaiting a diagnosis of ASD. Although they function fairly well in society, they still struggle with some things that neurotypicals may not consider. They often state that they feel ‘uncertain’ and are unsure if they can be fully part of the autistic community without their diagnosis. I want every child, whether diagnosed or not, to feel heard or seen because not everyone is lucky enough to get that chance in life. </w:t>
      </w:r>
    </w:p>
    <w:p w14:paraId="6F1A89B8"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Autism Spectrum Disorder (ASD) means an individual's brain works differently to a neurotypical person's brain. Autism is a spectrum, implying that every Autistic person is different (NHS, 2022). According to Lord, C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(2020), ASD is a concept to describe individuals who have a particular blend of impairments including social interactions, repetitive behaviours, intense interests, or sensory behaviours, which all begin during the early years of life.</w:t>
      </w:r>
    </w:p>
    <w:p w14:paraId="682246F6"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According to the National Autistic Society (2025), the UK Government’s prevalent survey found there are around 1 in 100 people who are autistic. However, it is important to note that these figures are simply estimates, so therefore, are inaccurate. The National Autistic Society (2025) are strong believers in the Government conducting further surveys in order to find a more accurate figure. However, The National Autistic Society (2025) believes more than 1 in 100 people are autistic, which corresponds to more than 700,000 people across the UK. </w:t>
      </w:r>
    </w:p>
    <w:p w14:paraId="06093399"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p>
    <w:p w14:paraId="2A0D1B19"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u w:val="single"/>
          <w:lang w:eastAsia="en-GB"/>
          <w14:ligatures w14:val="none"/>
        </w:rPr>
        <w:t>Diagnosis</w:t>
      </w:r>
    </w:p>
    <w:p w14:paraId="53D54F7E"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Our first point will be diagnosis. Teachers and practitioners are overworked and spread thin. With class sizes increasing and a lack of support staff, it can often be up to teachers and practitioners to identify any Additional Learning Needs as quickly as possible to ensure a child can continue to thrive in education. The NHS (2022) say that the signs of Autism in young children include: not responding to their name, not partaking in much pretend play </w:t>
      </w:r>
      <w:r w:rsidRPr="006F0E2E">
        <w:rPr>
          <w:rFonts w:ascii="Arial" w:eastAsia="Times New Roman" w:hAnsi="Arial" w:cs="Arial"/>
          <w:color w:val="000000"/>
          <w:kern w:val="0"/>
          <w:sz w:val="22"/>
          <w:szCs w:val="22"/>
          <w:lang w:eastAsia="en-GB"/>
          <w14:ligatures w14:val="none"/>
        </w:rPr>
        <w:lastRenderedPageBreak/>
        <w:t>and performing repetitive movements, such as flapping their hands or rocking their body. However, Autistic traits can vary amongst boys and girls. This can mean girls are less likely to be diagnosed as Autistic or miss out on a diagnosis altogether. The NHS (2022) states that Autistic girls may have a tendency to hide some Autistic traits by copying how other children close to them behave in an attempt to fit in, retracting from any situation they may find difficult, yet they may appear to cope better in social situations than Autistic boys. The National Autistic Society (2024) states how vital it is for girls to receive a diagnosis of Autism, so they can access the correct support and understand themselves better. With some statistics provided by the National Autistic Society (2024), various studies can suggest that the ratio of Autistic boys and Autistic girls varies from 2:1 to 16:1, with a more recent approximate update of 3:1. </w:t>
      </w:r>
    </w:p>
    <w:p w14:paraId="39578491"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According to statistics provided by BBC Teach (2025), 1% of the population are on the autism spectrum, which equates to 140,000 school age children. Did you know that 40% of those children have been bullied at school because of their identity? Or 72% of children on the autism spectrum have described being judged or misunderstood by society? </w:t>
      </w:r>
    </w:p>
    <w:p w14:paraId="6D8588D0"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w:t>
      </w:r>
    </w:p>
    <w:p w14:paraId="36DE811C"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According to the National Autistic Society (2024), the concept of taking a child for an Autism Assessment is about collecting information about them. The aim of the assessment is to use the information gathered to conclude whether a child is Autistic or not. Another important part of the assessment should be identifying the type of support that should be put in place. The observation team may also choose to observe a child in different settings, such as at home or at school to see how they behave, although practice differs across the UK. During an assessment for Autism, the assessors will need to take into consideration the current circumstances of the individual. For example, if they have any signs of characteristics that coincide with Autism that outline with diagnostic manuals. </w:t>
      </w:r>
    </w:p>
    <w:p w14:paraId="110BD815"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p>
    <w:p w14:paraId="0E6D46FE"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u w:val="single"/>
          <w:lang w:eastAsia="en-GB"/>
          <w14:ligatures w14:val="none"/>
        </w:rPr>
        <w:t>Barriers - Impact on Parents (Social Model)</w:t>
      </w:r>
    </w:p>
    <w:p w14:paraId="11493BF1"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Now, let’s come to the next point, which is the impact on parents.</w:t>
      </w:r>
      <w:r w:rsidRPr="006F0E2E">
        <w:rPr>
          <w:rFonts w:ascii="Arial" w:eastAsia="Times New Roman" w:hAnsi="Arial" w:cs="Arial"/>
          <w:color w:val="000000"/>
          <w:kern w:val="0"/>
          <w:sz w:val="22"/>
          <w:szCs w:val="22"/>
          <w:u w:val="single"/>
          <w:lang w:eastAsia="en-GB"/>
          <w14:ligatures w14:val="none"/>
        </w:rPr>
        <w:t> </w:t>
      </w:r>
    </w:p>
    <w:p w14:paraId="418D52D5"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According to Inanc et al., (2018) &amp; Russell (1993), parents of children with SEND (or ALN in Wales) are less likely to have their psychological needs met, but more likely to experience financial issues. Although these issues are extremely overwhelming, one challenge that remains at the forefront of the difficulties is receiving a child’s diagnosis and of course, acquiring the correct support for their child. Holland. J, Pell. G and KIDS (2017) conducted a study which focussed on the holistic view of parenthood. The data gathered suggested that there was a high volume of parents who were struggling with having their emotional needs met. Some recurring themes discovered during the research conducted were fear of the unknown and a lack of understanding from family members about the situation at hand. </w:t>
      </w:r>
      <w:r w:rsidRPr="006F0E2E">
        <w:rPr>
          <w:rFonts w:ascii="Arial" w:eastAsia="Times New Roman" w:hAnsi="Arial" w:cs="Arial"/>
          <w:color w:val="000000"/>
          <w:kern w:val="0"/>
          <w:sz w:val="22"/>
          <w:szCs w:val="22"/>
          <w:lang w:eastAsia="en-GB"/>
          <w14:ligatures w14:val="none"/>
        </w:rPr>
        <w:lastRenderedPageBreak/>
        <w:t>Studies conducted have often discovered that parents have a high tendency to face predicaments when it comes to making decisions regarding their child’s behavioural difficulties, suggests Hansen and Hansen, (2006). Norwich (2008) understands that educational professionals identify how some parents experience a feeling of apprehension when it concerns the identification of their child’s additional needs. The primary issue for parents when seeking a diagnosis for their child is battling feelings of stigma and rejection from society, together with the possible risk of losing resources or opportunities from gaining a formal diagnosis. According to Goin-Kochel, Myers and Mackintosh (2007), parents of children on the autistic spectrum typically complete a variety of treatments and therapies including, behavioural and educational interventions. Although these treatments can be extremely beneficial for all parties, they can come with a cost. It is noted by Goin-Kochel, Myers and Mackintosh (2012) that some treatments may be inaccessible to several families, not simply due to the lack of professionals and resources available in the area, but also due to the cost of their services. Goin-Kochel, Myers and Mackintosh (2012) discovered that parents were finding alternative ways to seek treatments for their children, despite some professionals suggesting genres of interventions. </w:t>
      </w:r>
    </w:p>
    <w:p w14:paraId="65AF9DC1"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p>
    <w:p w14:paraId="1D43CFEE"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u w:val="single"/>
          <w:lang w:eastAsia="en-GB"/>
          <w14:ligatures w14:val="none"/>
        </w:rPr>
        <w:t>Barriers - Cognitive Barriers (Medical Model) </w:t>
      </w:r>
    </w:p>
    <w:p w14:paraId="4D8C96A1"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Let’s turn to cognitive barriers. </w:t>
      </w:r>
    </w:p>
    <w:p w14:paraId="257B8F08" w14:textId="2D9999A8"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According to Ghanouni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(2019), having a social impairment can be viewed as one of the primary characteristics in ASD. Ghanouni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(2019) discovered that those with ASD typically deal with a wide range of challenges, including difficulties in both verbal and non-verbal communication and misconception of socio-emotional concepts, according to the American Psychiatric Association, (2013). It is noted that individuals with ASD typically struggle with social difficulties and self-regulation, which, in time, may develop into bullying or being isolated from society. According to Kawachi and Berkman (2001), when Autistic individuals have a limited time to socially interact with others, this can make them highly exposed to additional social and psychological difficulties. Locke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(2012); Mactavish and Schleien (2004) stated that having social interaction may be an ideal environment to form friendships, to develop self-identity, </w:t>
      </w:r>
      <w:r w:rsidR="00604DE2" w:rsidRPr="006F0E2E">
        <w:rPr>
          <w:rFonts w:ascii="Arial" w:eastAsia="Times New Roman" w:hAnsi="Arial" w:cs="Arial"/>
          <w:color w:val="000000"/>
          <w:kern w:val="0"/>
          <w:sz w:val="22"/>
          <w:szCs w:val="22"/>
          <w:lang w:eastAsia="en-GB"/>
          <w14:ligatures w14:val="none"/>
        </w:rPr>
        <w:t>modelling</w:t>
      </w:r>
      <w:r w:rsidRPr="006F0E2E">
        <w:rPr>
          <w:rFonts w:ascii="Arial" w:eastAsia="Times New Roman" w:hAnsi="Arial" w:cs="Arial"/>
          <w:color w:val="000000"/>
          <w:kern w:val="0"/>
          <w:sz w:val="22"/>
          <w:szCs w:val="22"/>
          <w:lang w:eastAsia="en-GB"/>
          <w14:ligatures w14:val="none"/>
        </w:rPr>
        <w:t xml:space="preserve"> ‘typical’ behaviour, together with strengthening socio-emotional skills by communicating with peers in a comfortable environment.   </w:t>
      </w:r>
    </w:p>
    <w:p w14:paraId="102AF901" w14:textId="77777777" w:rsidR="006F0E2E" w:rsidRPr="006F0E2E" w:rsidRDefault="006F0E2E" w:rsidP="00933D34">
      <w:pPr>
        <w:spacing w:after="240" w:line="360" w:lineRule="auto"/>
        <w:rPr>
          <w:rFonts w:ascii="Times New Roman" w:eastAsia="Times New Roman" w:hAnsi="Times New Roman" w:cs="Times New Roman"/>
          <w:kern w:val="0"/>
          <w:lang w:eastAsia="en-GB"/>
          <w14:ligatures w14:val="none"/>
        </w:rPr>
      </w:pPr>
      <w:r w:rsidRPr="006F0E2E">
        <w:rPr>
          <w:rFonts w:ascii="Times New Roman" w:eastAsia="Times New Roman" w:hAnsi="Times New Roman" w:cs="Times New Roman"/>
          <w:kern w:val="0"/>
          <w:lang w:eastAsia="en-GB"/>
          <w14:ligatures w14:val="none"/>
        </w:rPr>
        <w:br/>
      </w:r>
    </w:p>
    <w:p w14:paraId="2AF3C981" w14:textId="77777777" w:rsidR="00E220CE" w:rsidRDefault="00E220CE" w:rsidP="00933D34">
      <w:pPr>
        <w:spacing w:line="360" w:lineRule="auto"/>
        <w:rPr>
          <w:rFonts w:ascii="Arial" w:eastAsia="Times New Roman" w:hAnsi="Arial" w:cs="Arial"/>
          <w:color w:val="000000"/>
          <w:kern w:val="0"/>
          <w:sz w:val="22"/>
          <w:szCs w:val="22"/>
          <w:u w:val="single"/>
          <w:lang w:eastAsia="en-GB"/>
          <w14:ligatures w14:val="none"/>
        </w:rPr>
      </w:pPr>
    </w:p>
    <w:p w14:paraId="66C565B8" w14:textId="77777777" w:rsidR="00E220CE" w:rsidRDefault="00E220CE" w:rsidP="00933D34">
      <w:pPr>
        <w:spacing w:line="360" w:lineRule="auto"/>
        <w:rPr>
          <w:rFonts w:ascii="Arial" w:eastAsia="Times New Roman" w:hAnsi="Arial" w:cs="Arial"/>
          <w:color w:val="000000"/>
          <w:kern w:val="0"/>
          <w:sz w:val="22"/>
          <w:szCs w:val="22"/>
          <w:u w:val="single"/>
          <w:lang w:eastAsia="en-GB"/>
          <w14:ligatures w14:val="none"/>
        </w:rPr>
      </w:pPr>
    </w:p>
    <w:p w14:paraId="423D3F4C" w14:textId="77777777" w:rsidR="00E220CE" w:rsidRDefault="00E220CE" w:rsidP="00933D34">
      <w:pPr>
        <w:spacing w:line="360" w:lineRule="auto"/>
        <w:rPr>
          <w:rFonts w:ascii="Arial" w:eastAsia="Times New Roman" w:hAnsi="Arial" w:cs="Arial"/>
          <w:color w:val="000000"/>
          <w:kern w:val="0"/>
          <w:sz w:val="22"/>
          <w:szCs w:val="22"/>
          <w:u w:val="single"/>
          <w:lang w:eastAsia="en-GB"/>
          <w14:ligatures w14:val="none"/>
        </w:rPr>
      </w:pPr>
    </w:p>
    <w:p w14:paraId="5B9F5FB2" w14:textId="3DDC29D2"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u w:val="single"/>
          <w:lang w:eastAsia="en-GB"/>
          <w14:ligatures w14:val="none"/>
        </w:rPr>
        <w:t>Benefits of an Autism Diagnosis</w:t>
      </w:r>
    </w:p>
    <w:p w14:paraId="0C2722AF"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Now, let’s move onto the benefits of an Autism Diagnosis. </w:t>
      </w:r>
    </w:p>
    <w:p w14:paraId="546A4015" w14:textId="20C5C682"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One question that most people have is whether a formal Autism diagnosis can be beneficial to the individual, or whether it can simply turn into a label. According to Lilley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(2022); Powell and Acker (2016), Autistic individuals may feel a sense of self-acceptance and self-understanding post-diagnosis. Although Fletcher-Watson (2024) states the concept of the ‘autistic community’ can occasionally be challenged. However, it is certain that ‘autistic culture’ exists and those who are part of the community thrive on networks within the community (Crane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2023; Crompton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2020). Whereas, if an individual is </w:t>
      </w:r>
      <w:r w:rsidR="00604DE2" w:rsidRPr="006F0E2E">
        <w:rPr>
          <w:rFonts w:ascii="Arial" w:eastAsia="Times New Roman" w:hAnsi="Arial" w:cs="Arial"/>
          <w:color w:val="000000"/>
          <w:kern w:val="0"/>
          <w:sz w:val="22"/>
          <w:szCs w:val="22"/>
          <w:lang w:eastAsia="en-GB"/>
          <w14:ligatures w14:val="none"/>
        </w:rPr>
        <w:t>unaware,</w:t>
      </w:r>
      <w:r w:rsidRPr="006F0E2E">
        <w:rPr>
          <w:rFonts w:ascii="Arial" w:eastAsia="Times New Roman" w:hAnsi="Arial" w:cs="Arial"/>
          <w:color w:val="000000"/>
          <w:kern w:val="0"/>
          <w:sz w:val="22"/>
          <w:szCs w:val="22"/>
          <w:lang w:eastAsia="en-GB"/>
          <w14:ligatures w14:val="none"/>
        </w:rPr>
        <w:t xml:space="preserve"> they are autistic, it can make it more complex for them to allow themselves to gain access to a safe space, and some individuals may also encounter a sensation known as a ‘lack of acceptance as “truly” autistic’ (Harmens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2022). Although the diagnosis of Autism can be overwhelming for many children, especially parents, it can also provide a sense of freedom and allow individuals diagnosed to dismiss any labels they have accumulated throughout their lives; shy or obsessive and therefore, replace these adjectives with ‘Autistic’. Through completing this action, they are retrieving their identity in the way they desire, rather than the way others chose for them (Ferrous, 2021). Huang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(2021); Wilson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(2023) state that with the combination of joining the autistic community and receiving a diagnosis, it can be an essential aspect to lift any shame and internalised ableism. To summarise, receiving a diagnosis of autism can be extremely beneficial for some, but can come with a negative experience for others. Ruiz Calzada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(2012) says that receiving an autism diagnosis can help individuals to gain access to reasonable adjustments in work or school to make life more accessible. Ruiz Calzada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(2012) also states that obtaining an autism diagnosis can act as ‘permission’ to be welcomed into the autistic community. However, obtaining a diagnosis may not always come with positive experiences. According to Thompson-Hodgetts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(2020), many autistic people chose not to disclose their identity, and therefore, missed out on the potential benefits of disclosing their identity. </w:t>
      </w:r>
    </w:p>
    <w:p w14:paraId="0B293B6D"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p>
    <w:p w14:paraId="47D97740"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u w:val="single"/>
          <w:lang w:eastAsia="en-GB"/>
          <w14:ligatures w14:val="none"/>
        </w:rPr>
        <w:t>Strategy </w:t>
      </w:r>
    </w:p>
    <w:p w14:paraId="7CC0A3FE"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Lastly, let’s discuss strategies. </w:t>
      </w:r>
    </w:p>
    <w:p w14:paraId="05604E00" w14:textId="205FCDA8"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There are many forms of effective engagement available for autistic children. Some strategies can help them live their daily lives, whereas some are more suitable social scenarios. According to the NHS (2022), to aid an autistic child’s communication, it can be productive to allow extra time for the child to understand what has been said and look for other forms of communication, such as Makaton. According to Rutherford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(2019), </w:t>
      </w:r>
      <w:r w:rsidRPr="006F0E2E">
        <w:rPr>
          <w:rFonts w:ascii="Arial" w:eastAsia="Times New Roman" w:hAnsi="Arial" w:cs="Arial"/>
          <w:color w:val="000000"/>
          <w:kern w:val="0"/>
          <w:sz w:val="22"/>
          <w:szCs w:val="22"/>
          <w:lang w:eastAsia="en-GB"/>
          <w14:ligatures w14:val="none"/>
        </w:rPr>
        <w:lastRenderedPageBreak/>
        <w:t xml:space="preserve">visual aids can be used to lessen anxiety and improve participation with peers. The study undertaken by Rutherford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(2019) states that visual aids are objects that can be either seen or </w:t>
      </w:r>
      <w:r w:rsidR="00604DE2" w:rsidRPr="006F0E2E">
        <w:rPr>
          <w:rFonts w:ascii="Arial" w:eastAsia="Times New Roman" w:hAnsi="Arial" w:cs="Arial"/>
          <w:color w:val="000000"/>
          <w:kern w:val="0"/>
          <w:sz w:val="22"/>
          <w:szCs w:val="22"/>
          <w:lang w:eastAsia="en-GB"/>
          <w14:ligatures w14:val="none"/>
        </w:rPr>
        <w:t>held and</w:t>
      </w:r>
      <w:r w:rsidRPr="006F0E2E">
        <w:rPr>
          <w:rFonts w:ascii="Arial" w:eastAsia="Times New Roman" w:hAnsi="Arial" w:cs="Arial"/>
          <w:color w:val="000000"/>
          <w:kern w:val="0"/>
          <w:sz w:val="22"/>
          <w:szCs w:val="22"/>
          <w:lang w:eastAsia="en-GB"/>
          <w14:ligatures w14:val="none"/>
        </w:rPr>
        <w:t xml:space="preserve"> can also be used to help a person comprehend their physical environment, social rules and expectations. The National Autistic Society (2017) states that visual aids can come in various forms. These can be symbols, written words or communicated on electronic devices. Visual aids can be both low cost, adaptable, portable, which makes communication consistent, rather than something that is inconsistent like spoken words, according to the National Autistic Society, (2017). Arthur-Kelly (2009) found that visual aids can be extremely helpful in supporting autistic children in uncertain and altering environments. Therefore, visual aids can also be helpful when it comes to organising a routine and giving autistic children an opportunity to engage in many daily activities, such as going to school and engaging with family and peers. Baxter, Rutherford and Holmes (2015) discovered that visual aids can have the capability to support communication, whilst increasing independence, therefore challenging behaviour can be </w:t>
      </w:r>
      <w:r w:rsidR="00604DE2" w:rsidRPr="006F0E2E">
        <w:rPr>
          <w:rFonts w:ascii="Arial" w:eastAsia="Times New Roman" w:hAnsi="Arial" w:cs="Arial"/>
          <w:color w:val="000000"/>
          <w:kern w:val="0"/>
          <w:sz w:val="22"/>
          <w:szCs w:val="22"/>
          <w:lang w:eastAsia="en-GB"/>
          <w14:ligatures w14:val="none"/>
        </w:rPr>
        <w:t>lessened,</w:t>
      </w:r>
      <w:r w:rsidRPr="006F0E2E">
        <w:rPr>
          <w:rFonts w:ascii="Arial" w:eastAsia="Times New Roman" w:hAnsi="Arial" w:cs="Arial"/>
          <w:color w:val="000000"/>
          <w:kern w:val="0"/>
          <w:sz w:val="22"/>
          <w:szCs w:val="22"/>
          <w:lang w:eastAsia="en-GB"/>
          <w14:ligatures w14:val="none"/>
        </w:rPr>
        <w:t xml:space="preserve"> and inclusion can be encouraged. Throughout the study conducted, it was stated by Arthur-Kelly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(2009) that parents discovered that teaching their children how to utilise the visual aids was a challenge and as parents, they were provided with a lack of support on how to use the visual aids successfully. A few recommendations and barriers were identified during the study including allowing more support for families, so the visual aids can be used independently without the need for constant professional help. </w:t>
      </w:r>
    </w:p>
    <w:p w14:paraId="5A9CF9BD" w14:textId="3411CF97"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One strategy that does not get mentioned as often in practice is a feelings or emotions fan. A feelings or emotions fan is a concept that can aid children who struggle with communication, for example children on the autistic spectrum or children who struggle to communicate their emotions effectively. A feelings fan consists of emotions with both symbols and words representing the variety of emotions a child may encounter throughout the course of their day, including happiness, nervousness or sadness. Practitioners can use the fan to encourage a child’s communication throughout the day, or the fan can be utilised by the practitioner to understand the child’s feelings and what can be done next to best support them. The fan is colourful with </w:t>
      </w:r>
      <w:r w:rsidR="00604DE2" w:rsidRPr="006F0E2E">
        <w:rPr>
          <w:rFonts w:ascii="Arial" w:eastAsia="Times New Roman" w:hAnsi="Arial" w:cs="Arial"/>
          <w:color w:val="000000"/>
          <w:kern w:val="0"/>
          <w:sz w:val="22"/>
          <w:szCs w:val="22"/>
          <w:lang w:eastAsia="en-GB"/>
          <w14:ligatures w14:val="none"/>
        </w:rPr>
        <w:t>easy-to-read</w:t>
      </w:r>
      <w:r w:rsidRPr="006F0E2E">
        <w:rPr>
          <w:rFonts w:ascii="Arial" w:eastAsia="Times New Roman" w:hAnsi="Arial" w:cs="Arial"/>
          <w:color w:val="000000"/>
          <w:kern w:val="0"/>
          <w:sz w:val="22"/>
          <w:szCs w:val="22"/>
          <w:lang w:eastAsia="en-GB"/>
          <w14:ligatures w14:val="none"/>
        </w:rPr>
        <w:t xml:space="preserve"> words and symbols that match the emotion, therefore, both the child and the practitioner can easily understand what emotion is being expressed, due to the easily identifiable faces. However, the disadvantage to the feelings fan is there is very little to no research on it. Therefore, it can make it extremely difficult for families and practitioners to find alternative ways to communicate with their children, particularly if they are non-verbal. The reason why some researchers may not choose to undertake research into the feelings fan could be due to the lack of interest from the autistic community. A primary concern could also be funding. If there is a lack of interest </w:t>
      </w:r>
      <w:r w:rsidRPr="006F0E2E">
        <w:rPr>
          <w:rFonts w:ascii="Arial" w:eastAsia="Times New Roman" w:hAnsi="Arial" w:cs="Arial"/>
          <w:color w:val="000000"/>
          <w:kern w:val="0"/>
          <w:sz w:val="22"/>
          <w:szCs w:val="22"/>
          <w:lang w:eastAsia="en-GB"/>
          <w14:ligatures w14:val="none"/>
        </w:rPr>
        <w:lastRenderedPageBreak/>
        <w:t>in the visual aid that is the feelings fan, then researchers will not dedicate time and money into conducting research into it. </w:t>
      </w:r>
    </w:p>
    <w:p w14:paraId="5325BA26" w14:textId="77777777" w:rsidR="006F0E2E" w:rsidRPr="006F0E2E" w:rsidRDefault="006F0E2E" w:rsidP="00933D34">
      <w:pPr>
        <w:spacing w:line="360" w:lineRule="auto"/>
        <w:rPr>
          <w:rFonts w:ascii="Times New Roman" w:eastAsia="Times New Roman" w:hAnsi="Times New Roman" w:cs="Times New Roman"/>
          <w:kern w:val="0"/>
          <w:lang w:eastAsia="en-GB"/>
          <w14:ligatures w14:val="none"/>
        </w:rPr>
      </w:pPr>
    </w:p>
    <w:p w14:paraId="395C662A" w14:textId="77777777" w:rsidR="00E220CE" w:rsidRDefault="00E220CE" w:rsidP="00933D34">
      <w:pPr>
        <w:spacing w:line="360" w:lineRule="auto"/>
        <w:rPr>
          <w:rFonts w:ascii="Arial" w:eastAsia="Times New Roman" w:hAnsi="Arial" w:cs="Arial"/>
          <w:color w:val="000000"/>
          <w:kern w:val="0"/>
          <w:sz w:val="22"/>
          <w:szCs w:val="22"/>
          <w:u w:val="single"/>
          <w:lang w:eastAsia="en-GB"/>
          <w14:ligatures w14:val="none"/>
        </w:rPr>
      </w:pPr>
    </w:p>
    <w:p w14:paraId="6963329F" w14:textId="5E7B403E"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u w:val="single"/>
          <w:lang w:eastAsia="en-GB"/>
          <w14:ligatures w14:val="none"/>
        </w:rPr>
        <w:t>Summary </w:t>
      </w:r>
    </w:p>
    <w:p w14:paraId="1D99F068" w14:textId="351D6A04" w:rsidR="006F0E2E" w:rsidRPr="006F0E2E" w:rsidRDefault="006F0E2E" w:rsidP="00933D34">
      <w:pPr>
        <w:spacing w:line="360" w:lineRule="auto"/>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The main item I would want people to take from this webinar would be to understand that receiving a diagnosis is more than simply receiving a label or a title. It is about self-understanding and receiving extra support. However, for some, obtaining that diagnosis does not mean they will choose to disclose their identity for many reasons. It is also important to comprehend that although we currently live in a </w:t>
      </w:r>
      <w:r w:rsidR="00604DE2" w:rsidRPr="006F0E2E">
        <w:rPr>
          <w:rFonts w:ascii="Arial" w:eastAsia="Times New Roman" w:hAnsi="Arial" w:cs="Arial"/>
          <w:color w:val="000000"/>
          <w:kern w:val="0"/>
          <w:sz w:val="22"/>
          <w:szCs w:val="22"/>
          <w:lang w:eastAsia="en-GB"/>
          <w14:ligatures w14:val="none"/>
        </w:rPr>
        <w:t>modern-day</w:t>
      </w:r>
      <w:r w:rsidRPr="006F0E2E">
        <w:rPr>
          <w:rFonts w:ascii="Arial" w:eastAsia="Times New Roman" w:hAnsi="Arial" w:cs="Arial"/>
          <w:color w:val="000000"/>
          <w:kern w:val="0"/>
          <w:sz w:val="22"/>
          <w:szCs w:val="22"/>
          <w:lang w:eastAsia="en-GB"/>
          <w14:ligatures w14:val="none"/>
        </w:rPr>
        <w:t xml:space="preserve"> society, we as a society are not always accepting of others that are deemed as ‘different’. </w:t>
      </w:r>
    </w:p>
    <w:p w14:paraId="4168AF75" w14:textId="77777777" w:rsidR="002F2E68" w:rsidRDefault="006F0E2E" w:rsidP="00933D34">
      <w:pPr>
        <w:spacing w:line="360" w:lineRule="auto"/>
        <w:rPr>
          <w:rFonts w:ascii="Arial" w:eastAsia="Times New Roman" w:hAnsi="Arial" w:cs="Arial"/>
          <w:color w:val="000000"/>
          <w:kern w:val="0"/>
          <w:sz w:val="22"/>
          <w:szCs w:val="22"/>
          <w:lang w:eastAsia="en-GB"/>
          <w14:ligatures w14:val="none"/>
        </w:rPr>
      </w:pPr>
      <w:r w:rsidRPr="006F0E2E">
        <w:rPr>
          <w:rFonts w:ascii="Arial" w:eastAsia="Times New Roman" w:hAnsi="Arial" w:cs="Arial"/>
          <w:color w:val="000000"/>
          <w:kern w:val="0"/>
          <w:sz w:val="22"/>
          <w:szCs w:val="22"/>
          <w:lang w:eastAsia="en-GB"/>
          <w14:ligatures w14:val="none"/>
        </w:rPr>
        <w:t>Thank you for listening! </w:t>
      </w:r>
      <w:r w:rsidR="002F2E68">
        <w:rPr>
          <w:rFonts w:ascii="Arial" w:eastAsia="Times New Roman" w:hAnsi="Arial" w:cs="Arial"/>
          <w:color w:val="000000"/>
          <w:kern w:val="0"/>
          <w:sz w:val="22"/>
          <w:szCs w:val="22"/>
          <w:lang w:eastAsia="en-GB"/>
          <w14:ligatures w14:val="none"/>
        </w:rPr>
        <w:t xml:space="preserve">Feel free to ask any questions you may have. </w:t>
      </w:r>
    </w:p>
    <w:p w14:paraId="2C1FADA3" w14:textId="77777777" w:rsidR="002F2E68" w:rsidRDefault="002F2E68" w:rsidP="00933D34">
      <w:pPr>
        <w:spacing w:line="360" w:lineRule="auto"/>
        <w:rPr>
          <w:rFonts w:ascii="Arial" w:eastAsia="Times New Roman" w:hAnsi="Arial" w:cs="Arial"/>
          <w:color w:val="000000"/>
          <w:kern w:val="0"/>
          <w:sz w:val="22"/>
          <w:szCs w:val="22"/>
          <w:lang w:eastAsia="en-GB"/>
          <w14:ligatures w14:val="none"/>
        </w:rPr>
      </w:pPr>
    </w:p>
    <w:p w14:paraId="3C907D28" w14:textId="77777777" w:rsidR="002F2E68" w:rsidRDefault="002F2E68" w:rsidP="002F2E68">
      <w:pPr>
        <w:spacing w:line="360" w:lineRule="auto"/>
        <w:rPr>
          <w:rFonts w:ascii="Arial" w:eastAsia="Times New Roman" w:hAnsi="Arial" w:cs="Arial"/>
          <w:color w:val="000000"/>
          <w:kern w:val="0"/>
          <w:sz w:val="22"/>
          <w:szCs w:val="22"/>
          <w:u w:val="single"/>
          <w:lang w:eastAsia="en-GB"/>
          <w14:ligatures w14:val="none"/>
        </w:rPr>
      </w:pPr>
      <w:r>
        <w:rPr>
          <w:rFonts w:ascii="Arial" w:eastAsia="Times New Roman" w:hAnsi="Arial" w:cs="Arial"/>
          <w:color w:val="000000"/>
          <w:kern w:val="0"/>
          <w:sz w:val="22"/>
          <w:szCs w:val="22"/>
          <w:u w:val="single"/>
          <w:lang w:eastAsia="en-GB"/>
          <w14:ligatures w14:val="none"/>
        </w:rPr>
        <w:t xml:space="preserve">Questions </w:t>
      </w:r>
    </w:p>
    <w:p w14:paraId="4F20ACDE" w14:textId="77777777" w:rsidR="002F2E68" w:rsidRDefault="002F2E68" w:rsidP="002F2E68">
      <w:pPr>
        <w:pStyle w:val="NormalWeb"/>
        <w:spacing w:before="0" w:beforeAutospacing="0" w:after="0" w:afterAutospacing="0" w:line="360" w:lineRule="auto"/>
      </w:pPr>
      <w:r>
        <w:rPr>
          <w:rFonts w:ascii="Arial" w:hAnsi="Arial" w:cs="Arial"/>
          <w:b/>
          <w:bCs/>
          <w:color w:val="000000"/>
          <w:sz w:val="22"/>
          <w:szCs w:val="22"/>
          <w:u w:val="single"/>
        </w:rPr>
        <w:t>What other visual aids can be used to help children with ASD? </w:t>
      </w:r>
    </w:p>
    <w:p w14:paraId="0F43F765" w14:textId="77777777" w:rsidR="002F2E68" w:rsidRDefault="002F2E68" w:rsidP="002F2E68">
      <w:pPr>
        <w:pStyle w:val="NormalWeb"/>
        <w:spacing w:before="0" w:beforeAutospacing="0" w:after="0" w:afterAutospacing="0" w:line="360" w:lineRule="auto"/>
        <w:rPr>
          <w:rFonts w:ascii="Arial" w:hAnsi="Arial" w:cs="Arial"/>
          <w:color w:val="000000"/>
          <w:sz w:val="22"/>
          <w:szCs w:val="22"/>
        </w:rPr>
      </w:pPr>
    </w:p>
    <w:p w14:paraId="60E2F5BE" w14:textId="512839F3" w:rsidR="002F2E68" w:rsidRDefault="002F2E68" w:rsidP="002F2E68">
      <w:pPr>
        <w:pStyle w:val="NormalWeb"/>
        <w:spacing w:before="0" w:beforeAutospacing="0" w:after="0" w:afterAutospacing="0" w:line="360" w:lineRule="auto"/>
      </w:pPr>
      <w:r>
        <w:rPr>
          <w:rFonts w:ascii="Arial" w:hAnsi="Arial" w:cs="Arial"/>
          <w:color w:val="000000"/>
          <w:sz w:val="22"/>
          <w:szCs w:val="22"/>
        </w:rPr>
        <w:t>Thank you for asking, Katy! As stated previously, visual aids come in various forms, but according to the National Autistic Society (2025), examples of helpful visual aids include: social scripts, visual timetables, time trackers and photos and maps to explain where and why places or people are.   </w:t>
      </w:r>
    </w:p>
    <w:p w14:paraId="7DFA750D" w14:textId="77777777" w:rsidR="002F2E68" w:rsidRDefault="002F2E68" w:rsidP="002F2E68">
      <w:pPr>
        <w:spacing w:line="360" w:lineRule="auto"/>
      </w:pPr>
    </w:p>
    <w:p w14:paraId="0C697DAB" w14:textId="77777777" w:rsidR="002F2E68" w:rsidRDefault="002F2E68" w:rsidP="002F2E68">
      <w:pPr>
        <w:pStyle w:val="NormalWeb"/>
        <w:spacing w:before="0" w:beforeAutospacing="0" w:after="0" w:afterAutospacing="0" w:line="360" w:lineRule="auto"/>
      </w:pPr>
      <w:r>
        <w:rPr>
          <w:rFonts w:ascii="Arial" w:hAnsi="Arial" w:cs="Arial"/>
          <w:b/>
          <w:bCs/>
          <w:color w:val="000000"/>
          <w:sz w:val="22"/>
          <w:szCs w:val="22"/>
          <w:u w:val="single"/>
        </w:rPr>
        <w:t>What was the hardest aspect to research? </w:t>
      </w:r>
    </w:p>
    <w:p w14:paraId="5A5A68B4" w14:textId="77777777" w:rsidR="002F2E68" w:rsidRDefault="002F2E68" w:rsidP="002F2E68">
      <w:pPr>
        <w:pStyle w:val="NormalWeb"/>
        <w:spacing w:before="0" w:beforeAutospacing="0" w:after="0" w:afterAutospacing="0" w:line="360" w:lineRule="auto"/>
        <w:rPr>
          <w:rFonts w:ascii="Arial" w:hAnsi="Arial" w:cs="Arial"/>
          <w:color w:val="000000"/>
          <w:sz w:val="22"/>
          <w:szCs w:val="22"/>
        </w:rPr>
      </w:pPr>
    </w:p>
    <w:p w14:paraId="4606CC08" w14:textId="2CFF5486" w:rsidR="002F2E68" w:rsidRDefault="002F2E68" w:rsidP="002F2E68">
      <w:pPr>
        <w:pStyle w:val="NormalWeb"/>
        <w:spacing w:before="0" w:beforeAutospacing="0" w:after="0" w:afterAutospacing="0" w:line="360" w:lineRule="auto"/>
      </w:pPr>
      <w:r>
        <w:rPr>
          <w:rFonts w:ascii="Arial" w:hAnsi="Arial" w:cs="Arial"/>
          <w:color w:val="000000"/>
          <w:sz w:val="22"/>
          <w:szCs w:val="22"/>
        </w:rPr>
        <w:t xml:space="preserve">The most challenging aspect for me, Danielle, was conducting research into the feelings fan, since that is not a common method used. However, I found it incredibly difficult to find up-to-date research on the impact on parents. I think this is due to there being more support available for parents, so they are more likely to have their needs met. It was also difficult to find research relevant to Wales. </w:t>
      </w:r>
    </w:p>
    <w:p w14:paraId="0DCE309E" w14:textId="77777777" w:rsidR="002F2E68" w:rsidRDefault="002F2E68" w:rsidP="002F2E68"/>
    <w:p w14:paraId="35A875D0" w14:textId="0DD4ECE3" w:rsidR="006F0E2E" w:rsidRDefault="002F2E68" w:rsidP="00933D34">
      <w:pPr>
        <w:spacing w:line="36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 </w:t>
      </w:r>
    </w:p>
    <w:p w14:paraId="16575ADE" w14:textId="77777777" w:rsidR="002F2E68" w:rsidRDefault="002F2E68" w:rsidP="00933D34">
      <w:pPr>
        <w:spacing w:line="360" w:lineRule="auto"/>
        <w:rPr>
          <w:rFonts w:ascii="Arial" w:eastAsia="Times New Roman" w:hAnsi="Arial" w:cs="Arial"/>
          <w:color w:val="000000"/>
          <w:kern w:val="0"/>
          <w:sz w:val="22"/>
          <w:szCs w:val="22"/>
          <w:lang w:eastAsia="en-GB"/>
          <w14:ligatures w14:val="none"/>
        </w:rPr>
      </w:pPr>
    </w:p>
    <w:p w14:paraId="7F879229" w14:textId="77777777" w:rsidR="002F2E68" w:rsidRPr="006F0E2E" w:rsidRDefault="002F2E68" w:rsidP="00933D34">
      <w:pPr>
        <w:spacing w:line="360" w:lineRule="auto"/>
        <w:rPr>
          <w:rFonts w:ascii="Times New Roman" w:eastAsia="Times New Roman" w:hAnsi="Times New Roman" w:cs="Times New Roman"/>
          <w:kern w:val="0"/>
          <w:lang w:eastAsia="en-GB"/>
          <w14:ligatures w14:val="none"/>
        </w:rPr>
      </w:pPr>
    </w:p>
    <w:p w14:paraId="1ABC709A" w14:textId="77777777" w:rsidR="006F0E2E" w:rsidRPr="006F0E2E" w:rsidRDefault="006F0E2E" w:rsidP="006F0E2E">
      <w:pPr>
        <w:spacing w:after="240"/>
        <w:rPr>
          <w:rFonts w:ascii="Times New Roman" w:eastAsia="Times New Roman" w:hAnsi="Times New Roman" w:cs="Times New Roman"/>
          <w:kern w:val="0"/>
          <w:lang w:eastAsia="en-GB"/>
          <w14:ligatures w14:val="none"/>
        </w:rPr>
      </w:pP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lastRenderedPageBreak/>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r w:rsidRPr="006F0E2E">
        <w:rPr>
          <w:rFonts w:ascii="Times New Roman" w:eastAsia="Times New Roman" w:hAnsi="Times New Roman" w:cs="Times New Roman"/>
          <w:kern w:val="0"/>
          <w:lang w:eastAsia="en-GB"/>
          <w14:ligatures w14:val="none"/>
        </w:rPr>
        <w:br/>
      </w:r>
    </w:p>
    <w:p w14:paraId="41C35B2A" w14:textId="77777777" w:rsidR="006F0E2E" w:rsidRDefault="006F0E2E" w:rsidP="006F0E2E">
      <w:pPr>
        <w:rPr>
          <w:rFonts w:ascii="Arial" w:eastAsia="Times New Roman" w:hAnsi="Arial" w:cs="Arial"/>
          <w:color w:val="000000"/>
          <w:kern w:val="0"/>
          <w:sz w:val="22"/>
          <w:szCs w:val="22"/>
          <w:u w:val="single"/>
          <w:lang w:eastAsia="en-GB"/>
          <w14:ligatures w14:val="none"/>
        </w:rPr>
      </w:pPr>
    </w:p>
    <w:p w14:paraId="0ACF4C5A" w14:textId="77777777" w:rsidR="006F0E2E" w:rsidRDefault="006F0E2E" w:rsidP="006F0E2E">
      <w:pPr>
        <w:rPr>
          <w:rFonts w:ascii="Arial" w:eastAsia="Times New Roman" w:hAnsi="Arial" w:cs="Arial"/>
          <w:color w:val="000000"/>
          <w:kern w:val="0"/>
          <w:sz w:val="22"/>
          <w:szCs w:val="22"/>
          <w:u w:val="single"/>
          <w:lang w:eastAsia="en-GB"/>
          <w14:ligatures w14:val="none"/>
        </w:rPr>
      </w:pPr>
    </w:p>
    <w:p w14:paraId="47F11F07"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1FF66C7C"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353990C8"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0E95B13A"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24086423"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378462B5"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59D5B549"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562F8E32"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3048A70E"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48349492"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0B1724E2"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0A4A7C57"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5AC144D6"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52BBE3A0"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7BFA499E"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7F539246"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0A77AE72"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48DE82D1"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016017BC" w14:textId="77777777" w:rsidR="00E220CE" w:rsidRDefault="00E220CE" w:rsidP="006F0E2E">
      <w:pPr>
        <w:rPr>
          <w:rFonts w:ascii="Arial" w:eastAsia="Times New Roman" w:hAnsi="Arial" w:cs="Arial"/>
          <w:color w:val="000000"/>
          <w:kern w:val="0"/>
          <w:sz w:val="22"/>
          <w:szCs w:val="22"/>
          <w:u w:val="single"/>
          <w:lang w:eastAsia="en-GB"/>
          <w14:ligatures w14:val="none"/>
        </w:rPr>
      </w:pPr>
    </w:p>
    <w:p w14:paraId="6DDBF6D0"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34A5A718"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1C546945"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47CCF661"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40C9E7BB"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5037AAB9"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6A21F007"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7529B35B"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3A67CEB2"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06137CC1"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556F121A"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6E5CAED2"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7572360F"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05DEDE0E"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6BD79706"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7AC56F8B"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74653542"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7C92784D"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12007F4A"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3C4C0F4F" w14:textId="77777777" w:rsidR="003E1603" w:rsidRDefault="003E1603" w:rsidP="006F0E2E">
      <w:pPr>
        <w:rPr>
          <w:rFonts w:ascii="Arial" w:eastAsia="Times New Roman" w:hAnsi="Arial" w:cs="Arial"/>
          <w:color w:val="000000"/>
          <w:kern w:val="0"/>
          <w:sz w:val="22"/>
          <w:szCs w:val="22"/>
          <w:u w:val="single"/>
          <w:lang w:eastAsia="en-GB"/>
          <w14:ligatures w14:val="none"/>
        </w:rPr>
      </w:pPr>
    </w:p>
    <w:p w14:paraId="12A10524" w14:textId="381FF022" w:rsidR="006F0E2E" w:rsidRDefault="006F0E2E" w:rsidP="006F0E2E">
      <w:pPr>
        <w:rPr>
          <w:rFonts w:ascii="Arial" w:eastAsia="Times New Roman" w:hAnsi="Arial" w:cs="Arial"/>
          <w:color w:val="000000"/>
          <w:kern w:val="0"/>
          <w:sz w:val="22"/>
          <w:szCs w:val="22"/>
          <w:u w:val="single"/>
          <w:lang w:eastAsia="en-GB"/>
          <w14:ligatures w14:val="none"/>
        </w:rPr>
      </w:pPr>
      <w:r w:rsidRPr="006F0E2E">
        <w:rPr>
          <w:rFonts w:ascii="Arial" w:eastAsia="Times New Roman" w:hAnsi="Arial" w:cs="Arial"/>
          <w:color w:val="000000"/>
          <w:kern w:val="0"/>
          <w:sz w:val="22"/>
          <w:szCs w:val="22"/>
          <w:u w:val="single"/>
          <w:lang w:eastAsia="en-GB"/>
          <w14:ligatures w14:val="none"/>
        </w:rPr>
        <w:t>Reference List</w:t>
      </w:r>
    </w:p>
    <w:p w14:paraId="337A555E" w14:textId="77777777" w:rsidR="006F0E2E" w:rsidRPr="006F0E2E" w:rsidRDefault="006F0E2E" w:rsidP="006F0E2E">
      <w:pPr>
        <w:rPr>
          <w:rFonts w:ascii="Arial" w:eastAsia="Times New Roman" w:hAnsi="Arial" w:cs="Arial"/>
          <w:color w:val="000000"/>
          <w:kern w:val="0"/>
          <w:sz w:val="22"/>
          <w:szCs w:val="22"/>
          <w:u w:val="single"/>
          <w:lang w:eastAsia="en-GB"/>
          <w14:ligatures w14:val="none"/>
        </w:rPr>
      </w:pPr>
    </w:p>
    <w:p w14:paraId="72E2C08F"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BBC Teach (2025) How does a Child Experience Autism? Available at: </w:t>
      </w:r>
      <w:hyperlink r:id="rId6" w:history="1">
        <w:r w:rsidRPr="006F0E2E">
          <w:rPr>
            <w:rFonts w:ascii="Arial" w:eastAsia="Times New Roman" w:hAnsi="Arial" w:cs="Arial"/>
            <w:color w:val="1155CC"/>
            <w:kern w:val="0"/>
            <w:sz w:val="22"/>
            <w:szCs w:val="22"/>
            <w:u w:val="single"/>
            <w:lang w:eastAsia="en-GB"/>
            <w14:ligatures w14:val="none"/>
          </w:rPr>
          <w:t>https://www.bbc.co.uk/teach/articles/zdwmkmn</w:t>
        </w:r>
      </w:hyperlink>
      <w:r w:rsidRPr="006F0E2E">
        <w:rPr>
          <w:rFonts w:ascii="Arial" w:eastAsia="Times New Roman" w:hAnsi="Arial" w:cs="Arial"/>
          <w:color w:val="000000"/>
          <w:kern w:val="0"/>
          <w:sz w:val="22"/>
          <w:szCs w:val="22"/>
          <w:lang w:eastAsia="en-GB"/>
          <w14:ligatures w14:val="none"/>
        </w:rPr>
        <w:t xml:space="preserve"> </w:t>
      </w:r>
      <w:r w:rsidRPr="006F0E2E">
        <w:rPr>
          <w:rFonts w:ascii="Arial" w:eastAsia="Times New Roman" w:hAnsi="Arial" w:cs="Arial"/>
          <w:i/>
          <w:iCs/>
          <w:color w:val="000000"/>
          <w:kern w:val="0"/>
          <w:sz w:val="22"/>
          <w:szCs w:val="22"/>
          <w:lang w:eastAsia="en-GB"/>
          <w14:ligatures w14:val="none"/>
        </w:rPr>
        <w:t> </w:t>
      </w:r>
    </w:p>
    <w:p w14:paraId="0002289C"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(Accessed: 10th January 2025) </w:t>
      </w:r>
    </w:p>
    <w:p w14:paraId="6DDCA97B" w14:textId="77777777" w:rsidR="006F0E2E" w:rsidRPr="006F0E2E" w:rsidRDefault="006F0E2E" w:rsidP="006F0E2E">
      <w:pPr>
        <w:rPr>
          <w:rFonts w:ascii="Times New Roman" w:eastAsia="Times New Roman" w:hAnsi="Times New Roman" w:cs="Times New Roman"/>
          <w:kern w:val="0"/>
          <w:lang w:eastAsia="en-GB"/>
          <w14:ligatures w14:val="none"/>
        </w:rPr>
      </w:pPr>
    </w:p>
    <w:p w14:paraId="455ED875"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Chaplin. E &amp; Chester. V (2019) </w:t>
      </w:r>
      <w:r w:rsidRPr="006F0E2E">
        <w:rPr>
          <w:rFonts w:ascii="Arial" w:eastAsia="Times New Roman" w:hAnsi="Arial" w:cs="Arial"/>
          <w:i/>
          <w:iCs/>
          <w:color w:val="000000"/>
          <w:kern w:val="0"/>
          <w:sz w:val="22"/>
          <w:szCs w:val="22"/>
          <w:lang w:eastAsia="en-GB"/>
          <w14:ligatures w14:val="none"/>
        </w:rPr>
        <w:t xml:space="preserve">Women, Girls, and Autism Spectrum Disorders: Part 1. </w:t>
      </w:r>
      <w:r w:rsidRPr="006F0E2E">
        <w:rPr>
          <w:rFonts w:ascii="Arial" w:eastAsia="Times New Roman" w:hAnsi="Arial" w:cs="Arial"/>
          <w:color w:val="000000"/>
          <w:kern w:val="0"/>
          <w:sz w:val="22"/>
          <w:szCs w:val="22"/>
          <w:lang w:eastAsia="en-GB"/>
          <w14:ligatures w14:val="none"/>
        </w:rPr>
        <w:t xml:space="preserve">Emerald Publishing Limited. Available at: </w:t>
      </w:r>
      <w:hyperlink r:id="rId7" w:history="1">
        <w:r w:rsidRPr="006F0E2E">
          <w:rPr>
            <w:rFonts w:ascii="Arial" w:eastAsia="Times New Roman" w:hAnsi="Arial" w:cs="Arial"/>
            <w:color w:val="1155CC"/>
            <w:kern w:val="0"/>
            <w:sz w:val="22"/>
            <w:szCs w:val="22"/>
            <w:u w:val="single"/>
            <w:lang w:eastAsia="en-GB"/>
            <w14:ligatures w14:val="none"/>
          </w:rPr>
          <w:t>https://ebookcentral.proquest.com/lib/trinity/reader.action?docID=5752236&amp;ppg=1</w:t>
        </w:r>
      </w:hyperlink>
      <w:r w:rsidRPr="006F0E2E">
        <w:rPr>
          <w:rFonts w:ascii="Arial" w:eastAsia="Times New Roman" w:hAnsi="Arial" w:cs="Arial"/>
          <w:color w:val="000000"/>
          <w:kern w:val="0"/>
          <w:sz w:val="22"/>
          <w:szCs w:val="22"/>
          <w:lang w:eastAsia="en-GB"/>
          <w14:ligatures w14:val="none"/>
        </w:rPr>
        <w:t xml:space="preserve"> (Accessed: 21st December 2024)</w:t>
      </w:r>
    </w:p>
    <w:p w14:paraId="62A2E308" w14:textId="77777777" w:rsidR="006F0E2E" w:rsidRPr="006F0E2E" w:rsidRDefault="006F0E2E" w:rsidP="006F0E2E">
      <w:pPr>
        <w:rPr>
          <w:rFonts w:ascii="Times New Roman" w:eastAsia="Times New Roman" w:hAnsi="Times New Roman" w:cs="Times New Roman"/>
          <w:kern w:val="0"/>
          <w:lang w:eastAsia="en-GB"/>
          <w14:ligatures w14:val="none"/>
        </w:rPr>
      </w:pPr>
    </w:p>
    <w:p w14:paraId="1DECA4A4" w14:textId="58ECEB81"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Fletcher-Watson. S (2024) </w:t>
      </w:r>
      <w:r w:rsidRPr="006F0E2E">
        <w:rPr>
          <w:rFonts w:ascii="Arial" w:eastAsia="Times New Roman" w:hAnsi="Arial" w:cs="Arial"/>
          <w:i/>
          <w:iCs/>
          <w:color w:val="000000"/>
          <w:kern w:val="0"/>
          <w:sz w:val="22"/>
          <w:szCs w:val="22"/>
          <w:lang w:eastAsia="en-GB"/>
          <w14:ligatures w14:val="none"/>
        </w:rPr>
        <w:t xml:space="preserve">What’s in a Name? The Costs and Benefits of a Formal Autism Diagnosis. </w:t>
      </w:r>
      <w:r w:rsidRPr="006F0E2E">
        <w:rPr>
          <w:rFonts w:ascii="Arial" w:eastAsia="Times New Roman" w:hAnsi="Arial" w:cs="Arial"/>
          <w:color w:val="000000"/>
          <w:kern w:val="0"/>
          <w:sz w:val="22"/>
          <w:szCs w:val="22"/>
          <w:lang w:eastAsia="en-GB"/>
          <w14:ligatures w14:val="none"/>
        </w:rPr>
        <w:t>Volume 28 (Issue 2)</w:t>
      </w:r>
      <w:r w:rsidR="00604DE2">
        <w:rPr>
          <w:rFonts w:ascii="Arial" w:eastAsia="Times New Roman" w:hAnsi="Arial" w:cs="Arial"/>
          <w:color w:val="000000"/>
          <w:kern w:val="0"/>
          <w:sz w:val="22"/>
          <w:szCs w:val="22"/>
          <w:lang w:eastAsia="en-GB"/>
          <w14:ligatures w14:val="none"/>
        </w:rPr>
        <w:t>.</w:t>
      </w:r>
      <w:r w:rsidRPr="006F0E2E">
        <w:rPr>
          <w:rFonts w:ascii="Arial" w:eastAsia="Times New Roman" w:hAnsi="Arial" w:cs="Arial"/>
          <w:color w:val="000000"/>
          <w:kern w:val="0"/>
          <w:sz w:val="22"/>
          <w:szCs w:val="22"/>
          <w:lang w:eastAsia="en-GB"/>
          <w14:ligatures w14:val="none"/>
        </w:rPr>
        <w:t xml:space="preserve"> Available at: </w:t>
      </w:r>
      <w:hyperlink r:id="rId8" w:history="1">
        <w:r w:rsidRPr="006F0E2E">
          <w:rPr>
            <w:rFonts w:ascii="Arial" w:eastAsia="Times New Roman" w:hAnsi="Arial" w:cs="Arial"/>
            <w:color w:val="1155CC"/>
            <w:kern w:val="0"/>
            <w:sz w:val="22"/>
            <w:szCs w:val="22"/>
            <w:u w:val="single"/>
            <w:lang w:eastAsia="en-GB"/>
            <w14:ligatures w14:val="none"/>
          </w:rPr>
          <w:t>https://journals.sagepub.com/doi/epub/10.1177/13623613231213300</w:t>
        </w:r>
      </w:hyperlink>
      <w:r w:rsidRPr="006F0E2E">
        <w:rPr>
          <w:rFonts w:ascii="Arial" w:eastAsia="Times New Roman" w:hAnsi="Arial" w:cs="Arial"/>
          <w:color w:val="000000"/>
          <w:kern w:val="0"/>
          <w:sz w:val="22"/>
          <w:szCs w:val="22"/>
          <w:lang w:eastAsia="en-GB"/>
          <w14:ligatures w14:val="none"/>
        </w:rPr>
        <w:t> </w:t>
      </w:r>
    </w:p>
    <w:p w14:paraId="1A74EF4A"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(Accessed: 5th January 2025)</w:t>
      </w:r>
    </w:p>
    <w:p w14:paraId="130C96D8" w14:textId="77777777" w:rsidR="006F0E2E" w:rsidRPr="006F0E2E" w:rsidRDefault="006F0E2E" w:rsidP="006F0E2E">
      <w:pPr>
        <w:rPr>
          <w:rFonts w:ascii="Times New Roman" w:eastAsia="Times New Roman" w:hAnsi="Times New Roman" w:cs="Times New Roman"/>
          <w:kern w:val="0"/>
          <w:lang w:eastAsia="en-GB"/>
          <w14:ligatures w14:val="none"/>
        </w:rPr>
      </w:pPr>
    </w:p>
    <w:p w14:paraId="65038F58"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Ghanouni. T, Jarus. T, Zwicker. J.G, Lucyshyn. J, Chauhau. S &amp; Moir. C (2019) </w:t>
      </w:r>
      <w:r w:rsidRPr="006F0E2E">
        <w:rPr>
          <w:rFonts w:ascii="Arial" w:eastAsia="Times New Roman" w:hAnsi="Arial" w:cs="Arial"/>
          <w:i/>
          <w:iCs/>
          <w:color w:val="000000"/>
          <w:kern w:val="0"/>
          <w:sz w:val="22"/>
          <w:szCs w:val="22"/>
          <w:lang w:eastAsia="en-GB"/>
          <w14:ligatures w14:val="none"/>
        </w:rPr>
        <w:t xml:space="preserve">Perceived Barriers and Existing Challenges in Participation of Children with Autism Spectrum Disorders: “He Did Not Understand and No One Else Seemed to Understand Him”. </w:t>
      </w:r>
      <w:r w:rsidRPr="006F0E2E">
        <w:rPr>
          <w:rFonts w:ascii="Arial" w:eastAsia="Times New Roman" w:hAnsi="Arial" w:cs="Arial"/>
          <w:color w:val="000000"/>
          <w:kern w:val="0"/>
          <w:sz w:val="22"/>
          <w:szCs w:val="22"/>
          <w:lang w:eastAsia="en-GB"/>
          <w14:ligatures w14:val="none"/>
        </w:rPr>
        <w:t xml:space="preserve">Volume 49. Available at: </w:t>
      </w:r>
      <w:hyperlink r:id="rId9" w:history="1">
        <w:r w:rsidRPr="006F0E2E">
          <w:rPr>
            <w:rFonts w:ascii="Arial" w:eastAsia="Times New Roman" w:hAnsi="Arial" w:cs="Arial"/>
            <w:color w:val="1155CC"/>
            <w:kern w:val="0"/>
            <w:sz w:val="22"/>
            <w:szCs w:val="22"/>
            <w:u w:val="single"/>
            <w:lang w:eastAsia="en-GB"/>
            <w14:ligatures w14:val="none"/>
          </w:rPr>
          <w:t>https://link.springer.com/article/10.1007/s10803-019-04036-7</w:t>
        </w:r>
      </w:hyperlink>
      <w:r w:rsidRPr="006F0E2E">
        <w:rPr>
          <w:rFonts w:ascii="Arial" w:eastAsia="Times New Roman" w:hAnsi="Arial" w:cs="Arial"/>
          <w:color w:val="000000"/>
          <w:kern w:val="0"/>
          <w:sz w:val="22"/>
          <w:szCs w:val="22"/>
          <w:u w:val="single"/>
          <w:lang w:eastAsia="en-GB"/>
          <w14:ligatures w14:val="none"/>
        </w:rPr>
        <w:t> </w:t>
      </w:r>
    </w:p>
    <w:p w14:paraId="549F099F"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(Accessed: 1st January 2025)</w:t>
      </w:r>
    </w:p>
    <w:p w14:paraId="7440ECC1" w14:textId="77777777" w:rsidR="006F0E2E" w:rsidRPr="006F0E2E" w:rsidRDefault="006F0E2E" w:rsidP="006F0E2E">
      <w:pPr>
        <w:rPr>
          <w:rFonts w:ascii="Times New Roman" w:eastAsia="Times New Roman" w:hAnsi="Times New Roman" w:cs="Times New Roman"/>
          <w:kern w:val="0"/>
          <w:lang w:eastAsia="en-GB"/>
          <w14:ligatures w14:val="none"/>
        </w:rPr>
      </w:pPr>
    </w:p>
    <w:p w14:paraId="79C799B4" w14:textId="16C32EF3"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Holland. J, Pell. G &amp; KIDS (2018) </w:t>
      </w:r>
      <w:r w:rsidRPr="006F0E2E">
        <w:rPr>
          <w:rFonts w:ascii="Arial" w:eastAsia="Times New Roman" w:hAnsi="Arial" w:cs="Arial"/>
          <w:i/>
          <w:iCs/>
          <w:color w:val="000000"/>
          <w:kern w:val="0"/>
          <w:sz w:val="22"/>
          <w:szCs w:val="22"/>
          <w:lang w:eastAsia="en-GB"/>
          <w14:ligatures w14:val="none"/>
        </w:rPr>
        <w:t xml:space="preserve">Children with SEND and the Emotional Impact on Parents. </w:t>
      </w:r>
      <w:r w:rsidRPr="006F0E2E">
        <w:rPr>
          <w:rFonts w:ascii="Arial" w:eastAsia="Times New Roman" w:hAnsi="Arial" w:cs="Arial"/>
          <w:color w:val="000000"/>
          <w:kern w:val="0"/>
          <w:sz w:val="22"/>
          <w:szCs w:val="22"/>
          <w:lang w:eastAsia="en-GB"/>
          <w14:ligatures w14:val="none"/>
        </w:rPr>
        <w:t>Volume 45 (Issue 4)</w:t>
      </w:r>
      <w:r w:rsidR="00604DE2">
        <w:rPr>
          <w:rFonts w:ascii="Arial" w:eastAsia="Times New Roman" w:hAnsi="Arial" w:cs="Arial"/>
          <w:color w:val="000000"/>
          <w:kern w:val="0"/>
          <w:sz w:val="22"/>
          <w:szCs w:val="22"/>
          <w:lang w:eastAsia="en-GB"/>
          <w14:ligatures w14:val="none"/>
        </w:rPr>
        <w:t>.</w:t>
      </w:r>
      <w:r w:rsidRPr="006F0E2E">
        <w:rPr>
          <w:rFonts w:ascii="Arial" w:eastAsia="Times New Roman" w:hAnsi="Arial" w:cs="Arial"/>
          <w:color w:val="000000"/>
          <w:kern w:val="0"/>
          <w:sz w:val="22"/>
          <w:szCs w:val="22"/>
          <w:lang w:eastAsia="en-GB"/>
          <w14:ligatures w14:val="none"/>
        </w:rPr>
        <w:t xml:space="preserve"> Available at:</w:t>
      </w:r>
      <w:r w:rsidRPr="006F0E2E">
        <w:rPr>
          <w:rFonts w:ascii="Arial" w:eastAsia="Times New Roman" w:hAnsi="Arial" w:cs="Arial"/>
          <w:i/>
          <w:iCs/>
          <w:color w:val="000000"/>
          <w:kern w:val="0"/>
          <w:sz w:val="22"/>
          <w:szCs w:val="22"/>
          <w:lang w:eastAsia="en-GB"/>
          <w14:ligatures w14:val="none"/>
        </w:rPr>
        <w:t xml:space="preserve">  </w:t>
      </w:r>
      <w:hyperlink r:id="rId10" w:history="1">
        <w:r w:rsidRPr="006F0E2E">
          <w:rPr>
            <w:rFonts w:ascii="Arial" w:eastAsia="Times New Roman" w:hAnsi="Arial" w:cs="Arial"/>
            <w:color w:val="1155CC"/>
            <w:kern w:val="0"/>
            <w:sz w:val="22"/>
            <w:szCs w:val="22"/>
            <w:u w:val="single"/>
            <w:lang w:eastAsia="en-GB"/>
            <w14:ligatures w14:val="none"/>
          </w:rPr>
          <w:t>https://nasenjournals.onlinelibrary.wiley.com/doi/abs/10.1111/1467-8578.12240?casa_token=7KVIydw0JG4AAAAA%3AmgzKiW2NphqX2If86beRkF-JHCtei6HcvwT2kICxo6ZIsMqkA_6th3Y-ztl7SPv9WwolcEuchQk7nw</w:t>
        </w:r>
      </w:hyperlink>
      <w:r w:rsidRPr="006F0E2E">
        <w:rPr>
          <w:rFonts w:ascii="Arial" w:eastAsia="Times New Roman" w:hAnsi="Arial" w:cs="Arial"/>
          <w:color w:val="000000"/>
          <w:kern w:val="0"/>
          <w:sz w:val="22"/>
          <w:szCs w:val="22"/>
          <w:lang w:eastAsia="en-GB"/>
          <w14:ligatures w14:val="none"/>
        </w:rPr>
        <w:t xml:space="preserve"> (</w:t>
      </w:r>
      <w:r w:rsidR="00604DE2" w:rsidRPr="006F0E2E">
        <w:rPr>
          <w:rFonts w:ascii="Arial" w:eastAsia="Times New Roman" w:hAnsi="Arial" w:cs="Arial"/>
          <w:color w:val="000000"/>
          <w:kern w:val="0"/>
          <w:sz w:val="22"/>
          <w:szCs w:val="22"/>
          <w:lang w:eastAsia="en-GB"/>
          <w14:ligatures w14:val="none"/>
        </w:rPr>
        <w:t>Accessed</w:t>
      </w:r>
      <w:r w:rsidRPr="006F0E2E">
        <w:rPr>
          <w:rFonts w:ascii="Arial" w:eastAsia="Times New Roman" w:hAnsi="Arial" w:cs="Arial"/>
          <w:color w:val="000000"/>
          <w:kern w:val="0"/>
          <w:sz w:val="22"/>
          <w:szCs w:val="22"/>
          <w:lang w:eastAsia="en-GB"/>
          <w14:ligatures w14:val="none"/>
        </w:rPr>
        <w:t>: 1st January 2025)</w:t>
      </w:r>
    </w:p>
    <w:p w14:paraId="79607650" w14:textId="77777777" w:rsidR="006F0E2E" w:rsidRPr="006F0E2E" w:rsidRDefault="006F0E2E" w:rsidP="006F0E2E">
      <w:pPr>
        <w:rPr>
          <w:rFonts w:ascii="Times New Roman" w:eastAsia="Times New Roman" w:hAnsi="Times New Roman" w:cs="Times New Roman"/>
          <w:kern w:val="0"/>
          <w:lang w:eastAsia="en-GB"/>
          <w14:ligatures w14:val="none"/>
        </w:rPr>
      </w:pPr>
    </w:p>
    <w:p w14:paraId="04A7D8DF"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Hughes, C. (2025) Feelings Fan. </w:t>
      </w:r>
      <w:r w:rsidRPr="006F0E2E">
        <w:rPr>
          <w:rFonts w:ascii="Arial" w:eastAsia="Times New Roman" w:hAnsi="Arial" w:cs="Arial"/>
          <w:i/>
          <w:iCs/>
          <w:color w:val="000000"/>
          <w:kern w:val="0"/>
          <w:sz w:val="22"/>
          <w:szCs w:val="22"/>
          <w:lang w:eastAsia="en-GB"/>
          <w14:ligatures w14:val="none"/>
        </w:rPr>
        <w:t xml:space="preserve">Personal Image. </w:t>
      </w:r>
      <w:r w:rsidRPr="006F0E2E">
        <w:rPr>
          <w:rFonts w:ascii="Arial" w:eastAsia="Times New Roman" w:hAnsi="Arial" w:cs="Arial"/>
          <w:color w:val="000000"/>
          <w:kern w:val="0"/>
          <w:sz w:val="22"/>
          <w:szCs w:val="22"/>
          <w:lang w:eastAsia="en-GB"/>
          <w14:ligatures w14:val="none"/>
        </w:rPr>
        <w:t>(Accessed: 10th January 2025) </w:t>
      </w:r>
    </w:p>
    <w:p w14:paraId="36379597" w14:textId="77777777" w:rsidR="006F0E2E" w:rsidRPr="006F0E2E" w:rsidRDefault="006F0E2E" w:rsidP="006F0E2E">
      <w:pPr>
        <w:rPr>
          <w:rFonts w:ascii="Times New Roman" w:eastAsia="Times New Roman" w:hAnsi="Times New Roman" w:cs="Times New Roman"/>
          <w:kern w:val="0"/>
          <w:lang w:eastAsia="en-GB"/>
          <w14:ligatures w14:val="none"/>
        </w:rPr>
      </w:pPr>
    </w:p>
    <w:p w14:paraId="0D728CA3" w14:textId="19940482"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Lord, C; Brugha Traolach, S; Charman, T; Cusack, J; Dumas, Guillaume </w:t>
      </w:r>
      <w:r w:rsidRPr="006F0E2E">
        <w:rPr>
          <w:rFonts w:ascii="Arial" w:eastAsia="Times New Roman" w:hAnsi="Arial" w:cs="Arial"/>
          <w:i/>
          <w:iCs/>
          <w:color w:val="000000"/>
          <w:kern w:val="0"/>
          <w:sz w:val="22"/>
          <w:szCs w:val="22"/>
          <w:lang w:eastAsia="en-GB"/>
          <w14:ligatures w14:val="none"/>
        </w:rPr>
        <w:t xml:space="preserve">et al., </w:t>
      </w:r>
      <w:r w:rsidRPr="006F0E2E">
        <w:rPr>
          <w:rFonts w:ascii="Arial" w:eastAsia="Times New Roman" w:hAnsi="Arial" w:cs="Arial"/>
          <w:color w:val="000000"/>
          <w:kern w:val="0"/>
          <w:sz w:val="22"/>
          <w:szCs w:val="22"/>
          <w:lang w:eastAsia="en-GB"/>
          <w14:ligatures w14:val="none"/>
        </w:rPr>
        <w:t xml:space="preserve">(2020) </w:t>
      </w:r>
      <w:proofErr w:type="gramStart"/>
      <w:r w:rsidRPr="006F0E2E">
        <w:rPr>
          <w:rFonts w:ascii="Arial" w:eastAsia="Times New Roman" w:hAnsi="Arial" w:cs="Arial"/>
          <w:i/>
          <w:iCs/>
          <w:color w:val="000000"/>
          <w:kern w:val="0"/>
          <w:sz w:val="22"/>
          <w:szCs w:val="22"/>
          <w:lang w:eastAsia="en-GB"/>
          <w14:ligatures w14:val="none"/>
        </w:rPr>
        <w:t>Autism Spectrum Disorder</w:t>
      </w:r>
      <w:proofErr w:type="gramEnd"/>
      <w:r w:rsidRPr="006F0E2E">
        <w:rPr>
          <w:rFonts w:ascii="Arial" w:eastAsia="Times New Roman" w:hAnsi="Arial" w:cs="Arial"/>
          <w:i/>
          <w:iCs/>
          <w:color w:val="000000"/>
          <w:kern w:val="0"/>
          <w:sz w:val="22"/>
          <w:szCs w:val="22"/>
          <w:lang w:eastAsia="en-GB"/>
          <w14:ligatures w14:val="none"/>
        </w:rPr>
        <w:t xml:space="preserve">. </w:t>
      </w:r>
      <w:r w:rsidRPr="006F0E2E">
        <w:rPr>
          <w:rFonts w:ascii="Arial" w:eastAsia="Times New Roman" w:hAnsi="Arial" w:cs="Arial"/>
          <w:color w:val="000000"/>
          <w:kern w:val="0"/>
          <w:sz w:val="22"/>
          <w:szCs w:val="22"/>
          <w:lang w:eastAsia="en-GB"/>
          <w14:ligatures w14:val="none"/>
        </w:rPr>
        <w:t>London. Vol</w:t>
      </w:r>
      <w:r w:rsidR="00604DE2">
        <w:rPr>
          <w:rFonts w:ascii="Arial" w:eastAsia="Times New Roman" w:hAnsi="Arial" w:cs="Arial"/>
          <w:color w:val="000000"/>
          <w:kern w:val="0"/>
          <w:sz w:val="22"/>
          <w:szCs w:val="22"/>
          <w:lang w:eastAsia="en-GB"/>
          <w14:ligatures w14:val="none"/>
        </w:rPr>
        <w:t>ume</w:t>
      </w:r>
      <w:r w:rsidRPr="006F0E2E">
        <w:rPr>
          <w:rFonts w:ascii="Arial" w:eastAsia="Times New Roman" w:hAnsi="Arial" w:cs="Arial"/>
          <w:color w:val="000000"/>
          <w:kern w:val="0"/>
          <w:sz w:val="22"/>
          <w:szCs w:val="22"/>
          <w:lang w:eastAsia="en-GB"/>
          <w14:ligatures w14:val="none"/>
        </w:rPr>
        <w:t xml:space="preserve"> 6</w:t>
      </w:r>
      <w:r w:rsidR="00604DE2">
        <w:rPr>
          <w:rFonts w:ascii="Arial" w:eastAsia="Times New Roman" w:hAnsi="Arial" w:cs="Arial"/>
          <w:color w:val="000000"/>
          <w:kern w:val="0"/>
          <w:sz w:val="22"/>
          <w:szCs w:val="22"/>
          <w:lang w:eastAsia="en-GB"/>
          <w14:ligatures w14:val="none"/>
        </w:rPr>
        <w:t xml:space="preserve"> (</w:t>
      </w:r>
      <w:r w:rsidRPr="006F0E2E">
        <w:rPr>
          <w:rFonts w:ascii="Arial" w:eastAsia="Times New Roman" w:hAnsi="Arial" w:cs="Arial"/>
          <w:color w:val="000000"/>
          <w:kern w:val="0"/>
          <w:sz w:val="22"/>
          <w:szCs w:val="22"/>
          <w:lang w:eastAsia="en-GB"/>
          <w14:ligatures w14:val="none"/>
        </w:rPr>
        <w:t>Iss</w:t>
      </w:r>
      <w:r w:rsidR="00604DE2">
        <w:rPr>
          <w:rFonts w:ascii="Arial" w:eastAsia="Times New Roman" w:hAnsi="Arial" w:cs="Arial"/>
          <w:color w:val="000000"/>
          <w:kern w:val="0"/>
          <w:sz w:val="22"/>
          <w:szCs w:val="22"/>
          <w:lang w:eastAsia="en-GB"/>
          <w14:ligatures w14:val="none"/>
        </w:rPr>
        <w:t>ue</w:t>
      </w:r>
      <w:r w:rsidRPr="006F0E2E">
        <w:rPr>
          <w:rFonts w:ascii="Arial" w:eastAsia="Times New Roman" w:hAnsi="Arial" w:cs="Arial"/>
          <w:color w:val="000000"/>
          <w:kern w:val="0"/>
          <w:sz w:val="22"/>
          <w:szCs w:val="22"/>
          <w:lang w:eastAsia="en-GB"/>
          <w14:ligatures w14:val="none"/>
        </w:rPr>
        <w:t xml:space="preserve"> </w:t>
      </w:r>
      <w:r w:rsidR="00604DE2">
        <w:rPr>
          <w:rFonts w:ascii="Arial" w:eastAsia="Times New Roman" w:hAnsi="Arial" w:cs="Arial"/>
          <w:color w:val="000000"/>
          <w:kern w:val="0"/>
          <w:sz w:val="22"/>
          <w:szCs w:val="22"/>
          <w:lang w:eastAsia="en-GB"/>
          <w14:ligatures w14:val="none"/>
        </w:rPr>
        <w:t>1).</w:t>
      </w:r>
      <w:r w:rsidRPr="006F0E2E">
        <w:rPr>
          <w:rFonts w:ascii="Arial" w:eastAsia="Times New Roman" w:hAnsi="Arial" w:cs="Arial"/>
          <w:color w:val="000000"/>
          <w:kern w:val="0"/>
          <w:sz w:val="22"/>
          <w:szCs w:val="22"/>
          <w:lang w:eastAsia="en-GB"/>
          <w14:ligatures w14:val="none"/>
        </w:rPr>
        <w:t xml:space="preserve"> Available at: </w:t>
      </w:r>
      <w:hyperlink r:id="rId11" w:history="1">
        <w:r w:rsidRPr="006F0E2E">
          <w:rPr>
            <w:rFonts w:ascii="Arial" w:eastAsia="Times New Roman" w:hAnsi="Arial" w:cs="Arial"/>
            <w:i/>
            <w:iCs/>
            <w:color w:val="1155CC"/>
            <w:kern w:val="0"/>
            <w:sz w:val="22"/>
            <w:szCs w:val="22"/>
            <w:u w:val="single"/>
            <w:lang w:eastAsia="en-GB"/>
            <w14:ligatures w14:val="none"/>
          </w:rPr>
          <w:t>https://www.proquest.com/docview/2342398164?accountid=130472&amp;parentSessionId=0%2B67uCY21ZxltBcXVIsn1kZ83Pipahh5uGFtFYzblP4%3D&amp;pq-origsite=primo&amp;sourcetype=Scholarly%20Journals</w:t>
        </w:r>
      </w:hyperlink>
      <w:r w:rsidRPr="006F0E2E">
        <w:rPr>
          <w:rFonts w:ascii="Arial" w:eastAsia="Times New Roman" w:hAnsi="Arial" w:cs="Arial"/>
          <w:i/>
          <w:iCs/>
          <w:color w:val="000000"/>
          <w:kern w:val="0"/>
          <w:sz w:val="22"/>
          <w:szCs w:val="22"/>
          <w:lang w:eastAsia="en-GB"/>
          <w14:ligatures w14:val="none"/>
        </w:rPr>
        <w:t xml:space="preserve"> </w:t>
      </w:r>
      <w:r w:rsidRPr="006F0E2E">
        <w:rPr>
          <w:rFonts w:ascii="Arial" w:eastAsia="Times New Roman" w:hAnsi="Arial" w:cs="Arial"/>
          <w:color w:val="000000"/>
          <w:kern w:val="0"/>
          <w:sz w:val="22"/>
          <w:szCs w:val="22"/>
          <w:lang w:eastAsia="en-GB"/>
          <w14:ligatures w14:val="none"/>
        </w:rPr>
        <w:t>(Accessed: 18th December 2024)</w:t>
      </w:r>
    </w:p>
    <w:p w14:paraId="7E8A0754" w14:textId="77777777" w:rsidR="006F0E2E" w:rsidRPr="006F0E2E" w:rsidRDefault="006F0E2E" w:rsidP="006F0E2E">
      <w:pPr>
        <w:rPr>
          <w:rFonts w:ascii="Times New Roman" w:eastAsia="Times New Roman" w:hAnsi="Times New Roman" w:cs="Times New Roman"/>
          <w:kern w:val="0"/>
          <w:lang w:eastAsia="en-GB"/>
          <w14:ligatures w14:val="none"/>
        </w:rPr>
      </w:pPr>
    </w:p>
    <w:p w14:paraId="1048119D" w14:textId="5E7DAF83"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Mackintosh, H.V., Goin-Kochel, P.R., &amp; Myers, J. B (2012) </w:t>
      </w:r>
      <w:r w:rsidRPr="006F0E2E">
        <w:rPr>
          <w:rFonts w:ascii="Arial" w:eastAsia="Times New Roman" w:hAnsi="Arial" w:cs="Arial"/>
          <w:i/>
          <w:iCs/>
          <w:color w:val="000000"/>
          <w:kern w:val="0"/>
          <w:sz w:val="22"/>
          <w:szCs w:val="22"/>
          <w:lang w:eastAsia="en-GB"/>
          <w14:ligatures w14:val="none"/>
        </w:rPr>
        <w:t xml:space="preserve">“What do you Like/Dislike About the Treatments You’re Currently Using?”: A Qualitative Study of Parents of Children with Autism Spectrum Disorders. </w:t>
      </w:r>
      <w:r w:rsidRPr="006F0E2E">
        <w:rPr>
          <w:rFonts w:ascii="Arial" w:eastAsia="Times New Roman" w:hAnsi="Arial" w:cs="Arial"/>
          <w:color w:val="000000"/>
          <w:kern w:val="0"/>
          <w:sz w:val="22"/>
          <w:szCs w:val="22"/>
          <w:lang w:eastAsia="en-GB"/>
          <w14:ligatures w14:val="none"/>
        </w:rPr>
        <w:t>Volume 27 (Issue 1)</w:t>
      </w:r>
      <w:r w:rsidR="00604DE2">
        <w:rPr>
          <w:rFonts w:ascii="Arial" w:eastAsia="Times New Roman" w:hAnsi="Arial" w:cs="Arial"/>
          <w:color w:val="000000"/>
          <w:kern w:val="0"/>
          <w:sz w:val="22"/>
          <w:szCs w:val="22"/>
          <w:lang w:eastAsia="en-GB"/>
          <w14:ligatures w14:val="none"/>
        </w:rPr>
        <w:t>.</w:t>
      </w:r>
      <w:r w:rsidRPr="006F0E2E">
        <w:rPr>
          <w:rFonts w:ascii="Arial" w:eastAsia="Times New Roman" w:hAnsi="Arial" w:cs="Arial"/>
          <w:color w:val="000000"/>
          <w:kern w:val="0"/>
          <w:sz w:val="22"/>
          <w:szCs w:val="22"/>
          <w:lang w:eastAsia="en-GB"/>
          <w14:ligatures w14:val="none"/>
        </w:rPr>
        <w:t xml:space="preserve"> Available at: </w:t>
      </w:r>
      <w:hyperlink r:id="rId12" w:history="1">
        <w:r w:rsidRPr="006F0E2E">
          <w:rPr>
            <w:rFonts w:ascii="Arial" w:eastAsia="Times New Roman" w:hAnsi="Arial" w:cs="Arial"/>
            <w:color w:val="1155CC"/>
            <w:kern w:val="0"/>
            <w:sz w:val="22"/>
            <w:szCs w:val="22"/>
            <w:u w:val="single"/>
            <w:lang w:eastAsia="en-GB"/>
            <w14:ligatures w14:val="none"/>
          </w:rPr>
          <w:t>https://journals.sagepub.com/doi/full/10.1177/1088357611423542</w:t>
        </w:r>
      </w:hyperlink>
      <w:r w:rsidRPr="006F0E2E">
        <w:rPr>
          <w:rFonts w:ascii="Arial" w:eastAsia="Times New Roman" w:hAnsi="Arial" w:cs="Arial"/>
          <w:color w:val="000000"/>
          <w:kern w:val="0"/>
          <w:sz w:val="22"/>
          <w:szCs w:val="22"/>
          <w:lang w:eastAsia="en-GB"/>
          <w14:ligatures w14:val="none"/>
        </w:rPr>
        <w:t xml:space="preserve"> (Accessed: 8th January 2025)</w:t>
      </w:r>
    </w:p>
    <w:p w14:paraId="37D85D52" w14:textId="77777777" w:rsidR="006F0E2E" w:rsidRPr="006F0E2E" w:rsidRDefault="006F0E2E" w:rsidP="006F0E2E">
      <w:pPr>
        <w:rPr>
          <w:rFonts w:ascii="Times New Roman" w:eastAsia="Times New Roman" w:hAnsi="Times New Roman" w:cs="Times New Roman"/>
          <w:kern w:val="0"/>
          <w:lang w:eastAsia="en-GB"/>
          <w14:ligatures w14:val="none"/>
        </w:rPr>
      </w:pPr>
    </w:p>
    <w:p w14:paraId="0280EFDB" w14:textId="77777777" w:rsidR="006F0E2E" w:rsidRDefault="006F0E2E" w:rsidP="006F0E2E">
      <w:pPr>
        <w:rPr>
          <w:rFonts w:ascii="Arial" w:eastAsia="Times New Roman" w:hAnsi="Arial" w:cs="Arial"/>
          <w:color w:val="000000"/>
          <w:kern w:val="0"/>
          <w:sz w:val="22"/>
          <w:szCs w:val="22"/>
          <w:lang w:eastAsia="en-GB"/>
          <w14:ligatures w14:val="none"/>
        </w:rPr>
      </w:pPr>
      <w:r w:rsidRPr="006F0E2E">
        <w:rPr>
          <w:rFonts w:ascii="Arial" w:eastAsia="Times New Roman" w:hAnsi="Arial" w:cs="Arial"/>
          <w:color w:val="000000"/>
          <w:kern w:val="0"/>
          <w:sz w:val="22"/>
          <w:szCs w:val="22"/>
          <w:lang w:eastAsia="en-GB"/>
          <w14:ligatures w14:val="none"/>
        </w:rPr>
        <w:t xml:space="preserve">National Autistic Society (2025) </w:t>
      </w:r>
      <w:r w:rsidRPr="006F0E2E">
        <w:rPr>
          <w:rFonts w:ascii="Arial" w:eastAsia="Times New Roman" w:hAnsi="Arial" w:cs="Arial"/>
          <w:i/>
          <w:iCs/>
          <w:color w:val="000000"/>
          <w:kern w:val="0"/>
          <w:sz w:val="22"/>
          <w:szCs w:val="22"/>
          <w:lang w:eastAsia="en-GB"/>
          <w14:ligatures w14:val="none"/>
        </w:rPr>
        <w:t xml:space="preserve">Autistic Women and Girls. </w:t>
      </w:r>
      <w:r w:rsidRPr="006F0E2E">
        <w:rPr>
          <w:rFonts w:ascii="Arial" w:eastAsia="Times New Roman" w:hAnsi="Arial" w:cs="Arial"/>
          <w:color w:val="000000"/>
          <w:kern w:val="0"/>
          <w:sz w:val="22"/>
          <w:szCs w:val="22"/>
          <w:lang w:eastAsia="en-GB"/>
          <w14:ligatures w14:val="none"/>
        </w:rPr>
        <w:t xml:space="preserve">Available at: </w:t>
      </w:r>
      <w:hyperlink r:id="rId13" w:history="1">
        <w:r w:rsidRPr="006F0E2E">
          <w:rPr>
            <w:rFonts w:ascii="Arial" w:eastAsia="Times New Roman" w:hAnsi="Arial" w:cs="Arial"/>
            <w:color w:val="1155CC"/>
            <w:kern w:val="0"/>
            <w:sz w:val="22"/>
            <w:szCs w:val="22"/>
            <w:u w:val="single"/>
            <w:lang w:eastAsia="en-GB"/>
            <w14:ligatures w14:val="none"/>
          </w:rPr>
          <w:t>https://www.autism.org.uk/advice-and-guidance/what-is-autism/autistic-women-and-girls</w:t>
        </w:r>
      </w:hyperlink>
      <w:r w:rsidRPr="006F0E2E">
        <w:rPr>
          <w:rFonts w:ascii="Arial" w:eastAsia="Times New Roman" w:hAnsi="Arial" w:cs="Arial"/>
          <w:color w:val="000000"/>
          <w:kern w:val="0"/>
          <w:sz w:val="22"/>
          <w:szCs w:val="22"/>
          <w:u w:val="single"/>
          <w:lang w:eastAsia="en-GB"/>
          <w14:ligatures w14:val="none"/>
        </w:rPr>
        <w:t xml:space="preserve"> </w:t>
      </w:r>
      <w:r w:rsidRPr="006F0E2E">
        <w:rPr>
          <w:rFonts w:ascii="Arial" w:eastAsia="Times New Roman" w:hAnsi="Arial" w:cs="Arial"/>
          <w:color w:val="000000"/>
          <w:kern w:val="0"/>
          <w:sz w:val="22"/>
          <w:szCs w:val="22"/>
          <w:lang w:eastAsia="en-GB"/>
          <w14:ligatures w14:val="none"/>
        </w:rPr>
        <w:t>(Accessed: 21st December 2024) </w:t>
      </w:r>
    </w:p>
    <w:p w14:paraId="221C4143" w14:textId="77777777" w:rsidR="00E92AD0" w:rsidRDefault="00E92AD0" w:rsidP="006F0E2E">
      <w:pPr>
        <w:rPr>
          <w:rFonts w:ascii="Arial" w:eastAsia="Times New Roman" w:hAnsi="Arial" w:cs="Arial"/>
          <w:color w:val="000000"/>
          <w:kern w:val="0"/>
          <w:sz w:val="22"/>
          <w:szCs w:val="22"/>
          <w:lang w:eastAsia="en-GB"/>
          <w14:ligatures w14:val="none"/>
        </w:rPr>
      </w:pPr>
    </w:p>
    <w:p w14:paraId="79B966C7" w14:textId="07498B74" w:rsidR="00E92AD0" w:rsidRPr="006F0E2E" w:rsidRDefault="00E92AD0" w:rsidP="006F0E2E">
      <w:pPr>
        <w:rPr>
          <w:rFonts w:ascii="Times New Roman" w:eastAsia="Times New Roman" w:hAnsi="Times New Roman" w:cs="Times New Roman"/>
          <w:kern w:val="0"/>
          <w:lang w:eastAsia="en-GB"/>
          <w14:ligatures w14:val="none"/>
        </w:rPr>
      </w:pPr>
      <w:r>
        <w:rPr>
          <w:rFonts w:ascii="Arial" w:hAnsi="Arial" w:cs="Arial"/>
          <w:color w:val="000000"/>
          <w:sz w:val="22"/>
          <w:szCs w:val="22"/>
        </w:rPr>
        <w:t xml:space="preserve">National Autistic Society (2025) </w:t>
      </w:r>
      <w:r>
        <w:rPr>
          <w:rFonts w:ascii="Arial" w:hAnsi="Arial" w:cs="Arial"/>
          <w:i/>
          <w:iCs/>
          <w:color w:val="000000"/>
          <w:sz w:val="22"/>
          <w:szCs w:val="22"/>
        </w:rPr>
        <w:t xml:space="preserve">Visual Supports. </w:t>
      </w:r>
      <w:r>
        <w:rPr>
          <w:rFonts w:ascii="Arial" w:hAnsi="Arial" w:cs="Arial"/>
          <w:color w:val="000000"/>
          <w:sz w:val="22"/>
          <w:szCs w:val="22"/>
        </w:rPr>
        <w:t xml:space="preserve">Available at:  </w:t>
      </w:r>
      <w:hyperlink r:id="rId14" w:history="1">
        <w:r>
          <w:rPr>
            <w:rStyle w:val="Hyperlink"/>
            <w:rFonts w:ascii="Arial" w:hAnsi="Arial" w:cs="Arial"/>
            <w:color w:val="1155CC"/>
            <w:sz w:val="22"/>
            <w:szCs w:val="22"/>
          </w:rPr>
          <w:t>https://www.autism.org.uk/advice-and-guidance/topics/communication/communication-tools/visual-supports</w:t>
        </w:r>
      </w:hyperlink>
      <w:r>
        <w:rPr>
          <w:rFonts w:ascii="Arial" w:hAnsi="Arial" w:cs="Arial"/>
          <w:color w:val="000000"/>
          <w:sz w:val="22"/>
          <w:szCs w:val="22"/>
        </w:rPr>
        <w:t xml:space="preserve"> (Accessed: 10th January 2025)</w:t>
      </w:r>
    </w:p>
    <w:p w14:paraId="277E489A" w14:textId="77777777" w:rsidR="006F0E2E" w:rsidRPr="006F0E2E" w:rsidRDefault="006F0E2E" w:rsidP="006F0E2E">
      <w:pPr>
        <w:spacing w:after="240"/>
        <w:rPr>
          <w:rFonts w:ascii="Times New Roman" w:eastAsia="Times New Roman" w:hAnsi="Times New Roman" w:cs="Times New Roman"/>
          <w:kern w:val="0"/>
          <w:lang w:eastAsia="en-GB"/>
          <w14:ligatures w14:val="none"/>
        </w:rPr>
      </w:pPr>
    </w:p>
    <w:p w14:paraId="32B3FD96"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National Autistic Society (2025) </w:t>
      </w:r>
      <w:r w:rsidRPr="006F0E2E">
        <w:rPr>
          <w:rFonts w:ascii="Arial" w:eastAsia="Times New Roman" w:hAnsi="Arial" w:cs="Arial"/>
          <w:i/>
          <w:iCs/>
          <w:color w:val="000000"/>
          <w:kern w:val="0"/>
          <w:sz w:val="22"/>
          <w:szCs w:val="22"/>
          <w:lang w:eastAsia="en-GB"/>
          <w14:ligatures w14:val="none"/>
        </w:rPr>
        <w:t xml:space="preserve">What Happens during an Autism Assessment? </w:t>
      </w:r>
      <w:r w:rsidRPr="006F0E2E">
        <w:rPr>
          <w:rFonts w:ascii="Arial" w:eastAsia="Times New Roman" w:hAnsi="Arial" w:cs="Arial"/>
          <w:color w:val="000000"/>
          <w:kern w:val="0"/>
          <w:sz w:val="22"/>
          <w:szCs w:val="22"/>
          <w:lang w:eastAsia="en-GB"/>
          <w14:ligatures w14:val="none"/>
        </w:rPr>
        <w:t xml:space="preserve">Available at: </w:t>
      </w:r>
      <w:hyperlink r:id="rId15" w:history="1">
        <w:r w:rsidRPr="006F0E2E">
          <w:rPr>
            <w:rFonts w:ascii="Arial" w:eastAsia="Times New Roman" w:hAnsi="Arial" w:cs="Arial"/>
            <w:color w:val="1155CC"/>
            <w:kern w:val="0"/>
            <w:sz w:val="22"/>
            <w:szCs w:val="22"/>
            <w:u w:val="single"/>
            <w:lang w:eastAsia="en-GB"/>
            <w14:ligatures w14:val="none"/>
          </w:rPr>
          <w:t>https://www.autism.org.uk/advice-and-guidance/topics/diagnosis/assessment-and-diagnosis/what-happens-during-an-autism-assessment</w:t>
        </w:r>
      </w:hyperlink>
      <w:r w:rsidRPr="006F0E2E">
        <w:rPr>
          <w:rFonts w:ascii="Arial" w:eastAsia="Times New Roman" w:hAnsi="Arial" w:cs="Arial"/>
          <w:color w:val="000000"/>
          <w:kern w:val="0"/>
          <w:sz w:val="22"/>
          <w:szCs w:val="22"/>
          <w:lang w:eastAsia="en-GB"/>
          <w14:ligatures w14:val="none"/>
        </w:rPr>
        <w:t xml:space="preserve"> (Accessed: 21st December 2024)</w:t>
      </w:r>
    </w:p>
    <w:p w14:paraId="3E143278" w14:textId="77777777" w:rsidR="006F0E2E" w:rsidRPr="006F0E2E" w:rsidRDefault="006F0E2E" w:rsidP="006F0E2E">
      <w:pPr>
        <w:rPr>
          <w:rFonts w:ascii="Times New Roman" w:eastAsia="Times New Roman" w:hAnsi="Times New Roman" w:cs="Times New Roman"/>
          <w:kern w:val="0"/>
          <w:lang w:eastAsia="en-GB"/>
          <w14:ligatures w14:val="none"/>
        </w:rPr>
      </w:pPr>
    </w:p>
    <w:p w14:paraId="27E0EA4E"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National Autistic Society (2025) </w:t>
      </w:r>
      <w:r w:rsidRPr="006F0E2E">
        <w:rPr>
          <w:rFonts w:ascii="Arial" w:eastAsia="Times New Roman" w:hAnsi="Arial" w:cs="Arial"/>
          <w:i/>
          <w:iCs/>
          <w:color w:val="000000"/>
          <w:kern w:val="0"/>
          <w:sz w:val="22"/>
          <w:szCs w:val="22"/>
          <w:lang w:eastAsia="en-GB"/>
          <w14:ligatures w14:val="none"/>
        </w:rPr>
        <w:t xml:space="preserve">What is Autism? </w:t>
      </w:r>
      <w:r w:rsidRPr="006F0E2E">
        <w:rPr>
          <w:rFonts w:ascii="Arial" w:eastAsia="Times New Roman" w:hAnsi="Arial" w:cs="Arial"/>
          <w:color w:val="000000"/>
          <w:kern w:val="0"/>
          <w:sz w:val="22"/>
          <w:szCs w:val="22"/>
          <w:lang w:eastAsia="en-GB"/>
          <w14:ligatures w14:val="none"/>
        </w:rPr>
        <w:t>Available at: ​​</w:t>
      </w:r>
      <w:hyperlink r:id="rId16" w:history="1">
        <w:r w:rsidRPr="006F0E2E">
          <w:rPr>
            <w:rFonts w:ascii="Arial" w:eastAsia="Times New Roman" w:hAnsi="Arial" w:cs="Arial"/>
            <w:color w:val="1155CC"/>
            <w:kern w:val="0"/>
            <w:sz w:val="22"/>
            <w:szCs w:val="22"/>
            <w:u w:val="single"/>
            <w:lang w:eastAsia="en-GB"/>
            <w14:ligatures w14:val="none"/>
          </w:rPr>
          <w:t>https://www.autism.org.uk/advice-and-guidance/what-is-autism</w:t>
        </w:r>
      </w:hyperlink>
      <w:r w:rsidRPr="006F0E2E">
        <w:rPr>
          <w:rFonts w:ascii="Arial" w:eastAsia="Times New Roman" w:hAnsi="Arial" w:cs="Arial"/>
          <w:color w:val="000000"/>
          <w:kern w:val="0"/>
          <w:sz w:val="22"/>
          <w:szCs w:val="22"/>
          <w:lang w:eastAsia="en-GB"/>
          <w14:ligatures w14:val="none"/>
        </w:rPr>
        <w:t xml:space="preserve"> (Accessed: 9th January 2025)</w:t>
      </w:r>
    </w:p>
    <w:p w14:paraId="7A897B76" w14:textId="77777777" w:rsidR="006F0E2E" w:rsidRPr="006F0E2E" w:rsidRDefault="006F0E2E" w:rsidP="006F0E2E">
      <w:pPr>
        <w:rPr>
          <w:rFonts w:ascii="Times New Roman" w:eastAsia="Times New Roman" w:hAnsi="Times New Roman" w:cs="Times New Roman"/>
          <w:kern w:val="0"/>
          <w:lang w:eastAsia="en-GB"/>
          <w14:ligatures w14:val="none"/>
        </w:rPr>
      </w:pPr>
    </w:p>
    <w:p w14:paraId="075268DD"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National Health Service [NHS] (2022) </w:t>
      </w:r>
      <w:r w:rsidRPr="006F0E2E">
        <w:rPr>
          <w:rFonts w:ascii="Arial" w:eastAsia="Times New Roman" w:hAnsi="Arial" w:cs="Arial"/>
          <w:i/>
          <w:iCs/>
          <w:color w:val="000000"/>
          <w:kern w:val="0"/>
          <w:sz w:val="22"/>
          <w:szCs w:val="22"/>
          <w:lang w:eastAsia="en-GB"/>
          <w14:ligatures w14:val="none"/>
        </w:rPr>
        <w:t xml:space="preserve">How to Help your Autistic Child with day-to-day Life. </w:t>
      </w:r>
      <w:r w:rsidRPr="006F0E2E">
        <w:rPr>
          <w:rFonts w:ascii="Arial" w:eastAsia="Times New Roman" w:hAnsi="Arial" w:cs="Arial"/>
          <w:color w:val="000000"/>
          <w:kern w:val="0"/>
          <w:sz w:val="22"/>
          <w:szCs w:val="22"/>
          <w:lang w:eastAsia="en-GB"/>
          <w14:ligatures w14:val="none"/>
        </w:rPr>
        <w:t xml:space="preserve">Available at: </w:t>
      </w:r>
      <w:hyperlink r:id="rId17" w:history="1">
        <w:r w:rsidRPr="006F0E2E">
          <w:rPr>
            <w:rFonts w:ascii="Arial" w:eastAsia="Times New Roman" w:hAnsi="Arial" w:cs="Arial"/>
            <w:color w:val="1155CC"/>
            <w:kern w:val="0"/>
            <w:sz w:val="22"/>
            <w:szCs w:val="22"/>
            <w:u w:val="single"/>
            <w:lang w:eastAsia="en-GB"/>
            <w14:ligatures w14:val="none"/>
          </w:rPr>
          <w:t>https://www.nhs.uk/conditions/autism/autism-and-everyday-life/help-for-day-to-day-life/</w:t>
        </w:r>
      </w:hyperlink>
      <w:r w:rsidRPr="006F0E2E">
        <w:rPr>
          <w:rFonts w:ascii="Arial" w:eastAsia="Times New Roman" w:hAnsi="Arial" w:cs="Arial"/>
          <w:color w:val="000000"/>
          <w:kern w:val="0"/>
          <w:sz w:val="22"/>
          <w:szCs w:val="22"/>
          <w:lang w:eastAsia="en-GB"/>
          <w14:ligatures w14:val="none"/>
        </w:rPr>
        <w:t xml:space="preserve"> (Accessed: 8th January 2025)</w:t>
      </w:r>
    </w:p>
    <w:p w14:paraId="7F8D97A9" w14:textId="77777777" w:rsidR="006F0E2E" w:rsidRPr="006F0E2E" w:rsidRDefault="006F0E2E" w:rsidP="006F0E2E">
      <w:pPr>
        <w:rPr>
          <w:rFonts w:ascii="Times New Roman" w:eastAsia="Times New Roman" w:hAnsi="Times New Roman" w:cs="Times New Roman"/>
          <w:kern w:val="0"/>
          <w:lang w:eastAsia="en-GB"/>
          <w14:ligatures w14:val="none"/>
        </w:rPr>
      </w:pPr>
    </w:p>
    <w:p w14:paraId="76002321"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National Health Service [NHS] (2022) </w:t>
      </w:r>
      <w:r w:rsidRPr="006F0E2E">
        <w:rPr>
          <w:rFonts w:ascii="Arial" w:eastAsia="Times New Roman" w:hAnsi="Arial" w:cs="Arial"/>
          <w:i/>
          <w:iCs/>
          <w:color w:val="000000"/>
          <w:kern w:val="0"/>
          <w:sz w:val="22"/>
          <w:szCs w:val="22"/>
          <w:lang w:eastAsia="en-GB"/>
          <w14:ligatures w14:val="none"/>
        </w:rPr>
        <w:t xml:space="preserve">Signs of Autism in Children. </w:t>
      </w:r>
      <w:r w:rsidRPr="006F0E2E">
        <w:rPr>
          <w:rFonts w:ascii="Arial" w:eastAsia="Times New Roman" w:hAnsi="Arial" w:cs="Arial"/>
          <w:color w:val="000000"/>
          <w:kern w:val="0"/>
          <w:sz w:val="22"/>
          <w:szCs w:val="22"/>
          <w:lang w:eastAsia="en-GB"/>
          <w14:ligatures w14:val="none"/>
        </w:rPr>
        <w:t xml:space="preserve">Available at: </w:t>
      </w:r>
      <w:hyperlink r:id="rId18" w:history="1">
        <w:r w:rsidRPr="006F0E2E">
          <w:rPr>
            <w:rFonts w:ascii="Arial" w:eastAsia="Times New Roman" w:hAnsi="Arial" w:cs="Arial"/>
            <w:color w:val="1155CC"/>
            <w:kern w:val="0"/>
            <w:sz w:val="22"/>
            <w:szCs w:val="22"/>
            <w:u w:val="single"/>
            <w:lang w:eastAsia="en-GB"/>
            <w14:ligatures w14:val="none"/>
          </w:rPr>
          <w:t>https://www.nhs.uk/conditions/autism/signs/children/</w:t>
        </w:r>
      </w:hyperlink>
      <w:r w:rsidRPr="006F0E2E">
        <w:rPr>
          <w:rFonts w:ascii="Arial" w:eastAsia="Times New Roman" w:hAnsi="Arial" w:cs="Arial"/>
          <w:color w:val="000000"/>
          <w:kern w:val="0"/>
          <w:sz w:val="22"/>
          <w:szCs w:val="22"/>
          <w:lang w:eastAsia="en-GB"/>
          <w14:ligatures w14:val="none"/>
        </w:rPr>
        <w:t xml:space="preserve"> (Accessed: 21st December 2024)</w:t>
      </w:r>
    </w:p>
    <w:p w14:paraId="7E50A90A" w14:textId="77777777" w:rsidR="006F0E2E" w:rsidRPr="006F0E2E" w:rsidRDefault="006F0E2E" w:rsidP="006F0E2E">
      <w:pPr>
        <w:rPr>
          <w:rFonts w:ascii="Times New Roman" w:eastAsia="Times New Roman" w:hAnsi="Times New Roman" w:cs="Times New Roman"/>
          <w:kern w:val="0"/>
          <w:lang w:eastAsia="en-GB"/>
          <w14:ligatures w14:val="none"/>
        </w:rPr>
      </w:pPr>
    </w:p>
    <w:p w14:paraId="7771CECE"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National Health Service [NHS] (2022) </w:t>
      </w:r>
      <w:r w:rsidRPr="006F0E2E">
        <w:rPr>
          <w:rFonts w:ascii="Arial" w:eastAsia="Times New Roman" w:hAnsi="Arial" w:cs="Arial"/>
          <w:i/>
          <w:iCs/>
          <w:color w:val="000000"/>
          <w:kern w:val="0"/>
          <w:sz w:val="22"/>
          <w:szCs w:val="22"/>
          <w:lang w:eastAsia="en-GB"/>
          <w14:ligatures w14:val="none"/>
        </w:rPr>
        <w:t xml:space="preserve">What is </w:t>
      </w:r>
      <w:proofErr w:type="gramStart"/>
      <w:r w:rsidRPr="006F0E2E">
        <w:rPr>
          <w:rFonts w:ascii="Arial" w:eastAsia="Times New Roman" w:hAnsi="Arial" w:cs="Arial"/>
          <w:i/>
          <w:iCs/>
          <w:color w:val="000000"/>
          <w:kern w:val="0"/>
          <w:sz w:val="22"/>
          <w:szCs w:val="22"/>
          <w:lang w:eastAsia="en-GB"/>
          <w14:ligatures w14:val="none"/>
        </w:rPr>
        <w:t>Autism?.</w:t>
      </w:r>
      <w:proofErr w:type="gramEnd"/>
      <w:r w:rsidRPr="006F0E2E">
        <w:rPr>
          <w:rFonts w:ascii="Arial" w:eastAsia="Times New Roman" w:hAnsi="Arial" w:cs="Arial"/>
          <w:i/>
          <w:iCs/>
          <w:color w:val="000000"/>
          <w:kern w:val="0"/>
          <w:sz w:val="22"/>
          <w:szCs w:val="22"/>
          <w:lang w:eastAsia="en-GB"/>
          <w14:ligatures w14:val="none"/>
        </w:rPr>
        <w:t xml:space="preserve"> </w:t>
      </w:r>
      <w:r w:rsidRPr="006F0E2E">
        <w:rPr>
          <w:rFonts w:ascii="Arial" w:eastAsia="Times New Roman" w:hAnsi="Arial" w:cs="Arial"/>
          <w:color w:val="000000"/>
          <w:kern w:val="0"/>
          <w:sz w:val="22"/>
          <w:szCs w:val="22"/>
          <w:lang w:eastAsia="en-GB"/>
          <w14:ligatures w14:val="none"/>
        </w:rPr>
        <w:t xml:space="preserve">Available at: </w:t>
      </w:r>
      <w:hyperlink r:id="rId19" w:history="1">
        <w:r w:rsidRPr="006F0E2E">
          <w:rPr>
            <w:rFonts w:ascii="Arial" w:eastAsia="Times New Roman" w:hAnsi="Arial" w:cs="Arial"/>
            <w:color w:val="1155CC"/>
            <w:kern w:val="0"/>
            <w:sz w:val="22"/>
            <w:szCs w:val="22"/>
            <w:u w:val="single"/>
            <w:lang w:eastAsia="en-GB"/>
            <w14:ligatures w14:val="none"/>
          </w:rPr>
          <w:t>https://www.nhs.uk/conditions/autism/what-is-autism/</w:t>
        </w:r>
      </w:hyperlink>
      <w:r w:rsidRPr="006F0E2E">
        <w:rPr>
          <w:rFonts w:ascii="Arial" w:eastAsia="Times New Roman" w:hAnsi="Arial" w:cs="Arial"/>
          <w:color w:val="000000"/>
          <w:kern w:val="0"/>
          <w:sz w:val="22"/>
          <w:szCs w:val="22"/>
          <w:lang w:eastAsia="en-GB"/>
          <w14:ligatures w14:val="none"/>
        </w:rPr>
        <w:t xml:space="preserve"> (Accessed: 18th December 2024)</w:t>
      </w:r>
    </w:p>
    <w:p w14:paraId="64179D82" w14:textId="77777777" w:rsidR="006F0E2E" w:rsidRPr="006F0E2E" w:rsidRDefault="006F0E2E" w:rsidP="006F0E2E">
      <w:pPr>
        <w:rPr>
          <w:rFonts w:ascii="Times New Roman" w:eastAsia="Times New Roman" w:hAnsi="Times New Roman" w:cs="Times New Roman"/>
          <w:kern w:val="0"/>
          <w:lang w:eastAsia="en-GB"/>
          <w14:ligatures w14:val="none"/>
        </w:rPr>
      </w:pPr>
    </w:p>
    <w:p w14:paraId="79027AFC" w14:textId="77777777"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Russell. G &amp; Norwich. B (2012) </w:t>
      </w:r>
      <w:r w:rsidRPr="006F0E2E">
        <w:rPr>
          <w:rFonts w:ascii="Arial" w:eastAsia="Times New Roman" w:hAnsi="Arial" w:cs="Arial"/>
          <w:i/>
          <w:iCs/>
          <w:color w:val="000000"/>
          <w:kern w:val="0"/>
          <w:sz w:val="22"/>
          <w:szCs w:val="22"/>
          <w:lang w:eastAsia="en-GB"/>
          <w14:ligatures w14:val="none"/>
        </w:rPr>
        <w:t xml:space="preserve">Dilemmas, Diagnosis and De-stigmatization: Parental Perspectives on the Diagnosis of Autism Spectrum Disorders. </w:t>
      </w:r>
      <w:r w:rsidRPr="006F0E2E">
        <w:rPr>
          <w:rFonts w:ascii="Arial" w:eastAsia="Times New Roman" w:hAnsi="Arial" w:cs="Arial"/>
          <w:color w:val="000000"/>
          <w:kern w:val="0"/>
          <w:sz w:val="22"/>
          <w:szCs w:val="22"/>
          <w:lang w:eastAsia="en-GB"/>
          <w14:ligatures w14:val="none"/>
        </w:rPr>
        <w:t xml:space="preserve">Volume 17 (Issue 2) Available at: </w:t>
      </w:r>
      <w:hyperlink r:id="rId20" w:history="1">
        <w:r w:rsidRPr="006F0E2E">
          <w:rPr>
            <w:rFonts w:ascii="Arial" w:eastAsia="Times New Roman" w:hAnsi="Arial" w:cs="Arial"/>
            <w:color w:val="1155CC"/>
            <w:kern w:val="0"/>
            <w:sz w:val="22"/>
            <w:szCs w:val="22"/>
            <w:u w:val="single"/>
            <w:lang w:eastAsia="en-GB"/>
            <w14:ligatures w14:val="none"/>
          </w:rPr>
          <w:t>https://journals.sagepub.com/doi/full/10.1177/1359104510365203</w:t>
        </w:r>
      </w:hyperlink>
      <w:r w:rsidRPr="006F0E2E">
        <w:rPr>
          <w:rFonts w:ascii="Arial" w:eastAsia="Times New Roman" w:hAnsi="Arial" w:cs="Arial"/>
          <w:color w:val="000000"/>
          <w:kern w:val="0"/>
          <w:sz w:val="22"/>
          <w:szCs w:val="22"/>
          <w:lang w:eastAsia="en-GB"/>
          <w14:ligatures w14:val="none"/>
        </w:rPr>
        <w:t xml:space="preserve"> (Accessed: 8th January 2025)</w:t>
      </w:r>
    </w:p>
    <w:p w14:paraId="6F3511ED" w14:textId="77777777" w:rsidR="006F0E2E" w:rsidRPr="006F0E2E" w:rsidRDefault="006F0E2E" w:rsidP="006F0E2E">
      <w:pPr>
        <w:rPr>
          <w:rFonts w:ascii="Times New Roman" w:eastAsia="Times New Roman" w:hAnsi="Times New Roman" w:cs="Times New Roman"/>
          <w:kern w:val="0"/>
          <w:lang w:eastAsia="en-GB"/>
          <w14:ligatures w14:val="none"/>
        </w:rPr>
      </w:pPr>
    </w:p>
    <w:p w14:paraId="61FD9F04" w14:textId="6EF6F4F6" w:rsidR="006F0E2E" w:rsidRPr="006F0E2E" w:rsidRDefault="006F0E2E" w:rsidP="006F0E2E">
      <w:pPr>
        <w:rPr>
          <w:rFonts w:ascii="Times New Roman" w:eastAsia="Times New Roman" w:hAnsi="Times New Roman" w:cs="Times New Roman"/>
          <w:kern w:val="0"/>
          <w:lang w:eastAsia="en-GB"/>
          <w14:ligatures w14:val="none"/>
        </w:rPr>
      </w:pPr>
      <w:r w:rsidRPr="006F0E2E">
        <w:rPr>
          <w:rFonts w:ascii="Arial" w:eastAsia="Times New Roman" w:hAnsi="Arial" w:cs="Arial"/>
          <w:color w:val="000000"/>
          <w:kern w:val="0"/>
          <w:sz w:val="22"/>
          <w:szCs w:val="22"/>
          <w:lang w:eastAsia="en-GB"/>
          <w14:ligatures w14:val="none"/>
        </w:rPr>
        <w:t xml:space="preserve">Rutherford. M., Baxter. J., Grayson. Z., Johnston. L., &amp; O’Hare. A (2019) </w:t>
      </w:r>
      <w:r w:rsidRPr="006F0E2E">
        <w:rPr>
          <w:rFonts w:ascii="Arial" w:eastAsia="Times New Roman" w:hAnsi="Arial" w:cs="Arial"/>
          <w:i/>
          <w:iCs/>
          <w:color w:val="000000"/>
          <w:kern w:val="0"/>
          <w:sz w:val="22"/>
          <w:szCs w:val="22"/>
          <w:lang w:eastAsia="en-GB"/>
          <w14:ligatures w14:val="none"/>
        </w:rPr>
        <w:t xml:space="preserve">Visual Supports at Home in the Community for Individuals with Autism Spectrum Disorders: A Scoping Review. </w:t>
      </w:r>
      <w:r w:rsidRPr="006F0E2E">
        <w:rPr>
          <w:rFonts w:ascii="Arial" w:eastAsia="Times New Roman" w:hAnsi="Arial" w:cs="Arial"/>
          <w:color w:val="000000"/>
          <w:kern w:val="0"/>
          <w:sz w:val="22"/>
          <w:szCs w:val="22"/>
          <w:lang w:eastAsia="en-GB"/>
          <w14:ligatures w14:val="none"/>
        </w:rPr>
        <w:t xml:space="preserve">Volume 24 (Issue 2) Available at: </w:t>
      </w:r>
      <w:hyperlink r:id="rId21" w:history="1">
        <w:r w:rsidRPr="006F0E2E">
          <w:rPr>
            <w:rFonts w:ascii="Arial" w:eastAsia="Times New Roman" w:hAnsi="Arial" w:cs="Arial"/>
            <w:color w:val="1155CC"/>
            <w:kern w:val="0"/>
            <w:sz w:val="21"/>
            <w:szCs w:val="21"/>
            <w:u w:val="single"/>
            <w:shd w:val="clear" w:color="auto" w:fill="FFFFFF"/>
            <w:lang w:eastAsia="en-GB"/>
            <w14:ligatures w14:val="none"/>
          </w:rPr>
          <w:t>https://doi.org/10.1177/1362361319871756</w:t>
        </w:r>
      </w:hyperlink>
      <w:r w:rsidRPr="006F0E2E">
        <w:rPr>
          <w:rFonts w:ascii="Arial" w:eastAsia="Times New Roman" w:hAnsi="Arial" w:cs="Arial"/>
          <w:i/>
          <w:iCs/>
          <w:color w:val="000000"/>
          <w:kern w:val="0"/>
          <w:sz w:val="22"/>
          <w:szCs w:val="22"/>
          <w:lang w:eastAsia="en-GB"/>
          <w14:ligatures w14:val="none"/>
        </w:rPr>
        <w:t xml:space="preserve">  </w:t>
      </w:r>
      <w:r w:rsidRPr="006F0E2E">
        <w:rPr>
          <w:rFonts w:ascii="Arial" w:eastAsia="Times New Roman" w:hAnsi="Arial" w:cs="Arial"/>
          <w:color w:val="000000"/>
          <w:kern w:val="0"/>
          <w:sz w:val="22"/>
          <w:szCs w:val="22"/>
          <w:lang w:eastAsia="en-GB"/>
          <w14:ligatures w14:val="none"/>
        </w:rPr>
        <w:t xml:space="preserve">(Accessed: 8th </w:t>
      </w:r>
      <w:r w:rsidR="00604DE2" w:rsidRPr="006F0E2E">
        <w:rPr>
          <w:rFonts w:ascii="Arial" w:eastAsia="Times New Roman" w:hAnsi="Arial" w:cs="Arial"/>
          <w:color w:val="000000"/>
          <w:kern w:val="0"/>
          <w:sz w:val="22"/>
          <w:szCs w:val="22"/>
          <w:lang w:eastAsia="en-GB"/>
          <w14:ligatures w14:val="none"/>
        </w:rPr>
        <w:t>January</w:t>
      </w:r>
      <w:r w:rsidRPr="006F0E2E">
        <w:rPr>
          <w:rFonts w:ascii="Arial" w:eastAsia="Times New Roman" w:hAnsi="Arial" w:cs="Arial"/>
          <w:color w:val="000000"/>
          <w:kern w:val="0"/>
          <w:sz w:val="22"/>
          <w:szCs w:val="22"/>
          <w:lang w:eastAsia="en-GB"/>
          <w14:ligatures w14:val="none"/>
        </w:rPr>
        <w:t xml:space="preserve"> 2025)</w:t>
      </w:r>
    </w:p>
    <w:p w14:paraId="4E711CD2" w14:textId="59CA4846" w:rsidR="009D61A1" w:rsidRDefault="006F0E2E" w:rsidP="006F0E2E">
      <w:r w:rsidRPr="006F0E2E">
        <w:rPr>
          <w:rFonts w:ascii="Times New Roman" w:eastAsia="Times New Roman" w:hAnsi="Times New Roman" w:cs="Times New Roman"/>
          <w:kern w:val="0"/>
          <w:lang w:eastAsia="en-GB"/>
          <w14:ligatures w14:val="none"/>
        </w:rPr>
        <w:br/>
      </w:r>
      <w:r w:rsidRPr="006F0E2E">
        <w:rPr>
          <w:rFonts w:ascii="Arial" w:eastAsia="Times New Roman" w:hAnsi="Arial" w:cs="Arial"/>
          <w:color w:val="000000"/>
          <w:kern w:val="0"/>
          <w:sz w:val="22"/>
          <w:szCs w:val="22"/>
          <w:lang w:eastAsia="en-GB"/>
          <w14:ligatures w14:val="none"/>
        </w:rPr>
        <w:t xml:space="preserve">University of Wales Trinity Saint David [UWTSD] (2024) UWTSD Logo. Available at: </w:t>
      </w:r>
      <w:hyperlink r:id="rId22" w:history="1">
        <w:r w:rsidRPr="006F0E2E">
          <w:rPr>
            <w:rFonts w:ascii="Arial" w:eastAsia="Times New Roman" w:hAnsi="Arial" w:cs="Arial"/>
            <w:color w:val="1155CC"/>
            <w:kern w:val="0"/>
            <w:sz w:val="22"/>
            <w:szCs w:val="22"/>
            <w:u w:val="single"/>
            <w:lang w:eastAsia="en-GB"/>
            <w14:ligatures w14:val="none"/>
          </w:rPr>
          <w:t>https://www.uwtsd.ac.uk/current-students</w:t>
        </w:r>
      </w:hyperlink>
      <w:r w:rsidRPr="006F0E2E">
        <w:rPr>
          <w:rFonts w:ascii="Arial" w:eastAsia="Times New Roman" w:hAnsi="Arial" w:cs="Arial"/>
          <w:color w:val="000000"/>
          <w:kern w:val="0"/>
          <w:sz w:val="22"/>
          <w:szCs w:val="22"/>
          <w:lang w:eastAsia="en-GB"/>
          <w14:ligatures w14:val="none"/>
        </w:rPr>
        <w:t xml:space="preserve"> (Accessed: 10th January 2025)</w:t>
      </w:r>
    </w:p>
    <w:sectPr w:rsidR="009D61A1" w:rsidSect="00D4745B">
      <w:headerReference w:type="default" r:id="rId23"/>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3A42C" w14:textId="77777777" w:rsidR="00EA4687" w:rsidRDefault="00EA4687" w:rsidP="00361E14">
      <w:r>
        <w:separator/>
      </w:r>
    </w:p>
  </w:endnote>
  <w:endnote w:type="continuationSeparator" w:id="0">
    <w:p w14:paraId="7F3712B5" w14:textId="77777777" w:rsidR="00EA4687" w:rsidRDefault="00EA4687" w:rsidP="00361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769664"/>
      <w:docPartObj>
        <w:docPartGallery w:val="Page Numbers (Bottom of Page)"/>
        <w:docPartUnique/>
      </w:docPartObj>
    </w:sdtPr>
    <w:sdtContent>
      <w:p w14:paraId="49527D2F" w14:textId="1E7D30A2" w:rsidR="00361E14" w:rsidRDefault="00361E14" w:rsidP="008132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5169BE" w14:textId="77777777" w:rsidR="00361E14" w:rsidRDefault="00361E14" w:rsidP="00361E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0080193"/>
      <w:docPartObj>
        <w:docPartGallery w:val="Page Numbers (Bottom of Page)"/>
        <w:docPartUnique/>
      </w:docPartObj>
    </w:sdtPr>
    <w:sdtContent>
      <w:p w14:paraId="2F408620" w14:textId="62125959" w:rsidR="00361E14" w:rsidRDefault="00361E14" w:rsidP="008132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999D9D" w14:textId="77777777" w:rsidR="00361E14" w:rsidRDefault="00361E14" w:rsidP="00361E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C936A" w14:textId="77777777" w:rsidR="00EA4687" w:rsidRDefault="00EA4687" w:rsidP="00361E14">
      <w:r>
        <w:separator/>
      </w:r>
    </w:p>
  </w:footnote>
  <w:footnote w:type="continuationSeparator" w:id="0">
    <w:p w14:paraId="7EAC2AB2" w14:textId="77777777" w:rsidR="00EA4687" w:rsidRDefault="00EA4687" w:rsidP="00361E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E375BD" w14:textId="07D5C228" w:rsidR="00361E14" w:rsidRDefault="00361E14">
    <w:pPr>
      <w:pStyle w:val="Header"/>
    </w:pPr>
    <w:r>
      <w:t>Student Number: 2319274</w:t>
    </w:r>
    <w:r>
      <w:ptab w:relativeTo="margin" w:alignment="center" w:leader="none"/>
    </w:r>
    <w:r>
      <w:t xml:space="preserve">Module Code: </w:t>
    </w:r>
    <w:r w:rsidR="009E47E0">
      <w:t>ECEY: 6006</w:t>
    </w:r>
    <w:r>
      <w:ptab w:relativeTo="margin" w:alignment="right" w:leader="none"/>
    </w:r>
    <w:r w:rsidR="009E47E0">
      <w:t>Word Count: 2331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E2E"/>
    <w:rsid w:val="002334A2"/>
    <w:rsid w:val="002F2E68"/>
    <w:rsid w:val="00326F40"/>
    <w:rsid w:val="00361E14"/>
    <w:rsid w:val="003E1603"/>
    <w:rsid w:val="00604DE2"/>
    <w:rsid w:val="006F0E2E"/>
    <w:rsid w:val="007C3892"/>
    <w:rsid w:val="00933D34"/>
    <w:rsid w:val="00971211"/>
    <w:rsid w:val="009B55EA"/>
    <w:rsid w:val="009D61A1"/>
    <w:rsid w:val="009E47E0"/>
    <w:rsid w:val="00B904DC"/>
    <w:rsid w:val="00C57BBF"/>
    <w:rsid w:val="00D4745B"/>
    <w:rsid w:val="00E220CE"/>
    <w:rsid w:val="00E52F69"/>
    <w:rsid w:val="00E92AD0"/>
    <w:rsid w:val="00EA4687"/>
    <w:rsid w:val="00FC5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3E2AD"/>
  <w15:chartTrackingRefBased/>
  <w15:docId w15:val="{782D9128-AF71-7C48-BA23-BC14A9CAF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E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0E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0E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0E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0E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0E2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E2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E2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E2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E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0E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0E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0E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0E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0E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E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E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E2E"/>
    <w:rPr>
      <w:rFonts w:eastAsiaTheme="majorEastAsia" w:cstheme="majorBidi"/>
      <w:color w:val="272727" w:themeColor="text1" w:themeTint="D8"/>
    </w:rPr>
  </w:style>
  <w:style w:type="paragraph" w:styleId="Title">
    <w:name w:val="Title"/>
    <w:basedOn w:val="Normal"/>
    <w:next w:val="Normal"/>
    <w:link w:val="TitleChar"/>
    <w:uiPriority w:val="10"/>
    <w:qFormat/>
    <w:rsid w:val="006F0E2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E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E2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E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0E2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F0E2E"/>
    <w:rPr>
      <w:i/>
      <w:iCs/>
      <w:color w:val="404040" w:themeColor="text1" w:themeTint="BF"/>
    </w:rPr>
  </w:style>
  <w:style w:type="paragraph" w:styleId="ListParagraph">
    <w:name w:val="List Paragraph"/>
    <w:basedOn w:val="Normal"/>
    <w:uiPriority w:val="34"/>
    <w:qFormat/>
    <w:rsid w:val="006F0E2E"/>
    <w:pPr>
      <w:ind w:left="720"/>
      <w:contextualSpacing/>
    </w:pPr>
  </w:style>
  <w:style w:type="character" w:styleId="IntenseEmphasis">
    <w:name w:val="Intense Emphasis"/>
    <w:basedOn w:val="DefaultParagraphFont"/>
    <w:uiPriority w:val="21"/>
    <w:qFormat/>
    <w:rsid w:val="006F0E2E"/>
    <w:rPr>
      <w:i/>
      <w:iCs/>
      <w:color w:val="2F5496" w:themeColor="accent1" w:themeShade="BF"/>
    </w:rPr>
  </w:style>
  <w:style w:type="paragraph" w:styleId="IntenseQuote">
    <w:name w:val="Intense Quote"/>
    <w:basedOn w:val="Normal"/>
    <w:next w:val="Normal"/>
    <w:link w:val="IntenseQuoteChar"/>
    <w:uiPriority w:val="30"/>
    <w:qFormat/>
    <w:rsid w:val="006F0E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0E2E"/>
    <w:rPr>
      <w:i/>
      <w:iCs/>
      <w:color w:val="2F5496" w:themeColor="accent1" w:themeShade="BF"/>
    </w:rPr>
  </w:style>
  <w:style w:type="character" w:styleId="IntenseReference">
    <w:name w:val="Intense Reference"/>
    <w:basedOn w:val="DefaultParagraphFont"/>
    <w:uiPriority w:val="32"/>
    <w:qFormat/>
    <w:rsid w:val="006F0E2E"/>
    <w:rPr>
      <w:b/>
      <w:bCs/>
      <w:smallCaps/>
      <w:color w:val="2F5496" w:themeColor="accent1" w:themeShade="BF"/>
      <w:spacing w:val="5"/>
    </w:rPr>
  </w:style>
  <w:style w:type="paragraph" w:styleId="NormalWeb">
    <w:name w:val="Normal (Web)"/>
    <w:basedOn w:val="Normal"/>
    <w:uiPriority w:val="99"/>
    <w:semiHidden/>
    <w:unhideWhenUsed/>
    <w:rsid w:val="006F0E2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6F0E2E"/>
    <w:rPr>
      <w:color w:val="0000FF"/>
      <w:u w:val="single"/>
    </w:rPr>
  </w:style>
  <w:style w:type="paragraph" w:styleId="Footer">
    <w:name w:val="footer"/>
    <w:basedOn w:val="Normal"/>
    <w:link w:val="FooterChar"/>
    <w:uiPriority w:val="99"/>
    <w:unhideWhenUsed/>
    <w:rsid w:val="00361E14"/>
    <w:pPr>
      <w:tabs>
        <w:tab w:val="center" w:pos="4680"/>
        <w:tab w:val="right" w:pos="9360"/>
      </w:tabs>
    </w:pPr>
  </w:style>
  <w:style w:type="character" w:customStyle="1" w:styleId="FooterChar">
    <w:name w:val="Footer Char"/>
    <w:basedOn w:val="DefaultParagraphFont"/>
    <w:link w:val="Footer"/>
    <w:uiPriority w:val="99"/>
    <w:rsid w:val="00361E14"/>
  </w:style>
  <w:style w:type="character" w:styleId="PageNumber">
    <w:name w:val="page number"/>
    <w:basedOn w:val="DefaultParagraphFont"/>
    <w:uiPriority w:val="99"/>
    <w:semiHidden/>
    <w:unhideWhenUsed/>
    <w:rsid w:val="00361E14"/>
  </w:style>
  <w:style w:type="paragraph" w:styleId="Header">
    <w:name w:val="header"/>
    <w:basedOn w:val="Normal"/>
    <w:link w:val="HeaderChar"/>
    <w:uiPriority w:val="99"/>
    <w:unhideWhenUsed/>
    <w:rsid w:val="00361E14"/>
    <w:pPr>
      <w:tabs>
        <w:tab w:val="center" w:pos="4680"/>
        <w:tab w:val="right" w:pos="9360"/>
      </w:tabs>
    </w:pPr>
  </w:style>
  <w:style w:type="character" w:customStyle="1" w:styleId="HeaderChar">
    <w:name w:val="Header Char"/>
    <w:basedOn w:val="DefaultParagraphFont"/>
    <w:link w:val="Header"/>
    <w:uiPriority w:val="99"/>
    <w:rsid w:val="00361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2519598">
      <w:bodyDiv w:val="1"/>
      <w:marLeft w:val="0"/>
      <w:marRight w:val="0"/>
      <w:marTop w:val="0"/>
      <w:marBottom w:val="0"/>
      <w:divBdr>
        <w:top w:val="none" w:sz="0" w:space="0" w:color="auto"/>
        <w:left w:val="none" w:sz="0" w:space="0" w:color="auto"/>
        <w:bottom w:val="none" w:sz="0" w:space="0" w:color="auto"/>
        <w:right w:val="none" w:sz="0" w:space="0" w:color="auto"/>
      </w:divBdr>
    </w:div>
    <w:div w:id="1356885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epub/10.1177/13623613231213300" TargetMode="External"/><Relationship Id="rId13" Type="http://schemas.openxmlformats.org/officeDocument/2006/relationships/hyperlink" Target="https://www.autism.org.uk/advice-and-guidance/what-is-autism/autistic-women-and-girls" TargetMode="External"/><Relationship Id="rId18" Type="http://schemas.openxmlformats.org/officeDocument/2006/relationships/hyperlink" Target="https://www.nhs.uk/conditions/autism/signs/children/"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177/1362361319871756" TargetMode="External"/><Relationship Id="rId7" Type="http://schemas.openxmlformats.org/officeDocument/2006/relationships/hyperlink" Target="https://ebookcentral.proquest.com/lib/trinity/reader.action?docID=5752236&amp;ppg=1" TargetMode="External"/><Relationship Id="rId12" Type="http://schemas.openxmlformats.org/officeDocument/2006/relationships/hyperlink" Target="https://journals.sagepub.com/doi/full/10.1177/1088357611423542" TargetMode="External"/><Relationship Id="rId17" Type="http://schemas.openxmlformats.org/officeDocument/2006/relationships/hyperlink" Target="https://www.nhs.uk/conditions/autism/autism-and-everyday-life/help-for-day-to-day-life/"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autism.org.uk/advice-and-guidance/what-is-autism" TargetMode="External"/><Relationship Id="rId20" Type="http://schemas.openxmlformats.org/officeDocument/2006/relationships/hyperlink" Target="https://journals.sagepub.com/doi/full/10.1177/1359104510365203" TargetMode="External"/><Relationship Id="rId1" Type="http://schemas.openxmlformats.org/officeDocument/2006/relationships/styles" Target="styles.xml"/><Relationship Id="rId6" Type="http://schemas.openxmlformats.org/officeDocument/2006/relationships/hyperlink" Target="https://www.bbc.co.uk/teach/articles/zdwmkmn" TargetMode="External"/><Relationship Id="rId11" Type="http://schemas.openxmlformats.org/officeDocument/2006/relationships/hyperlink" Target="https://www.proquest.com/docview/2342398164?accountid=130472&amp;parentSessionId=0%2B67uCY21ZxltBcXVIsn1kZ83Pipahh5uGFtFYzblP4%3D&amp;pq-origsite=primo&amp;sourcetype=Scholarly%20Journals"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autism.org.uk/advice-and-guidance/topics/diagnosis/assessment-and-diagnosis/what-happens-during-an-autism-assessment" TargetMode="External"/><Relationship Id="rId23" Type="http://schemas.openxmlformats.org/officeDocument/2006/relationships/header" Target="header1.xml"/><Relationship Id="rId10" Type="http://schemas.openxmlformats.org/officeDocument/2006/relationships/hyperlink" Target="https://nasenjournals.onlinelibrary.wiley.com/doi/abs/10.1111/1467-8578.12240?casa_token=7KVIydw0JG4AAAAA%3AmgzKiW2NphqX2If86beRkF-JHCtei6HcvwT2kICxo6ZIsMqkA_6th3Y-ztl7SPv9WwolcEuchQk7nw" TargetMode="External"/><Relationship Id="rId19" Type="http://schemas.openxmlformats.org/officeDocument/2006/relationships/hyperlink" Target="https://www.nhs.uk/conditions/autism/what-is-autism/" TargetMode="External"/><Relationship Id="rId4" Type="http://schemas.openxmlformats.org/officeDocument/2006/relationships/footnotes" Target="footnotes.xml"/><Relationship Id="rId9" Type="http://schemas.openxmlformats.org/officeDocument/2006/relationships/hyperlink" Target="https://link.springer.com/article/10.1007/s10803-019-04036-7" TargetMode="External"/><Relationship Id="rId14" Type="http://schemas.openxmlformats.org/officeDocument/2006/relationships/hyperlink" Target="https://www.autism.org.uk/advice-and-guidance/topics/communication/communication-tools/visual-supports" TargetMode="External"/><Relationship Id="rId22" Type="http://schemas.openxmlformats.org/officeDocument/2006/relationships/hyperlink" Target="https://www.uwtsd.ac.uk/current-studen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9</Pages>
  <Words>3236</Words>
  <Characters>18448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Hughes</dc:creator>
  <cp:keywords/>
  <dc:description/>
  <cp:lastModifiedBy>Caitlin Hughes</cp:lastModifiedBy>
  <cp:revision>20</cp:revision>
  <dcterms:created xsi:type="dcterms:W3CDTF">2025-01-12T14:01:00Z</dcterms:created>
  <dcterms:modified xsi:type="dcterms:W3CDTF">2025-01-13T12:44:00Z</dcterms:modified>
</cp:coreProperties>
</file>