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E6F4B" w14:textId="0042ADBB" w:rsidR="00462D3E" w:rsidRDefault="0028072F" w:rsidP="0028072F">
      <w:pPr>
        <w:jc w:val="center"/>
      </w:pPr>
      <w:r>
        <w:rPr>
          <w:noProof/>
        </w:rPr>
        <w:drawing>
          <wp:inline distT="0" distB="0" distL="0" distR="0" wp14:anchorId="57562A04" wp14:editId="20344E99">
            <wp:extent cx="3310255" cy="1158240"/>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0255" cy="1158240"/>
                    </a:xfrm>
                    <a:prstGeom prst="rect">
                      <a:avLst/>
                    </a:prstGeom>
                    <a:noFill/>
                  </pic:spPr>
                </pic:pic>
              </a:graphicData>
            </a:graphic>
          </wp:inline>
        </w:drawing>
      </w:r>
    </w:p>
    <w:p w14:paraId="190F7EC8" w14:textId="027F79B5" w:rsidR="0028072F" w:rsidRDefault="0028072F" w:rsidP="0028072F">
      <w:pPr>
        <w:jc w:val="center"/>
      </w:pPr>
    </w:p>
    <w:p w14:paraId="3DD3CE80" w14:textId="77777777" w:rsidR="0028072F" w:rsidRPr="00B478A6" w:rsidRDefault="0028072F" w:rsidP="0028072F">
      <w:pPr>
        <w:jc w:val="center"/>
        <w:rPr>
          <w:b/>
          <w:sz w:val="32"/>
          <w:szCs w:val="32"/>
        </w:rPr>
      </w:pPr>
      <w:r w:rsidRPr="00B478A6">
        <w:rPr>
          <w:b/>
          <w:sz w:val="32"/>
          <w:szCs w:val="32"/>
        </w:rPr>
        <w:t>University of Wales Trinity St. David</w:t>
      </w:r>
    </w:p>
    <w:p w14:paraId="01A5D38E" w14:textId="77777777" w:rsidR="0028072F" w:rsidRPr="00A859F5" w:rsidRDefault="0028072F" w:rsidP="0028072F">
      <w:pPr>
        <w:jc w:val="center"/>
        <w:rPr>
          <w:sz w:val="44"/>
          <w:szCs w:val="44"/>
        </w:rPr>
      </w:pPr>
      <w:r w:rsidRPr="00A859F5">
        <w:rPr>
          <w:sz w:val="44"/>
          <w:szCs w:val="44"/>
        </w:rPr>
        <w:t>Electrical</w:t>
      </w:r>
      <w:r>
        <w:rPr>
          <w:sz w:val="44"/>
          <w:szCs w:val="44"/>
        </w:rPr>
        <w:t>/Electronic</w:t>
      </w:r>
      <w:r w:rsidRPr="00A859F5">
        <w:rPr>
          <w:sz w:val="44"/>
          <w:szCs w:val="44"/>
        </w:rPr>
        <w:t xml:space="preserve"> Engineering</w:t>
      </w:r>
    </w:p>
    <w:p w14:paraId="51B193E6" w14:textId="77777777" w:rsidR="0028072F" w:rsidRPr="00A859F5" w:rsidRDefault="0028072F" w:rsidP="0028072F">
      <w:pPr>
        <w:jc w:val="center"/>
        <w:rPr>
          <w:sz w:val="44"/>
          <w:szCs w:val="44"/>
        </w:rPr>
      </w:pPr>
    </w:p>
    <w:p w14:paraId="2483C9EE" w14:textId="4370944E" w:rsidR="0028072F" w:rsidRPr="00B03D7A" w:rsidRDefault="0028072F" w:rsidP="0028072F">
      <w:pPr>
        <w:jc w:val="center"/>
        <w:rPr>
          <w:b/>
          <w:bCs/>
          <w:i/>
          <w:iCs/>
          <w:sz w:val="44"/>
          <w:szCs w:val="44"/>
        </w:rPr>
      </w:pPr>
      <w:r>
        <w:rPr>
          <w:b/>
          <w:bCs/>
          <w:i/>
          <w:iCs/>
          <w:sz w:val="44"/>
          <w:szCs w:val="44"/>
        </w:rPr>
        <w:t>ACDA6004</w:t>
      </w:r>
    </w:p>
    <w:p w14:paraId="6EE67990" w14:textId="77777777" w:rsidR="0028072F" w:rsidRPr="00A859F5" w:rsidRDefault="0028072F" w:rsidP="0028072F">
      <w:pPr>
        <w:jc w:val="center"/>
        <w:rPr>
          <w:sz w:val="44"/>
          <w:szCs w:val="44"/>
        </w:rPr>
      </w:pPr>
    </w:p>
    <w:p w14:paraId="1AD27BCE" w14:textId="77777777" w:rsidR="0028072F" w:rsidRPr="00A859F5" w:rsidRDefault="0028072F" w:rsidP="0028072F">
      <w:pPr>
        <w:jc w:val="center"/>
        <w:rPr>
          <w:sz w:val="44"/>
          <w:szCs w:val="44"/>
        </w:rPr>
      </w:pPr>
      <w:r w:rsidRPr="00A859F5">
        <w:rPr>
          <w:sz w:val="44"/>
          <w:szCs w:val="44"/>
        </w:rPr>
        <w:t>Matt Haycock</w:t>
      </w:r>
    </w:p>
    <w:p w14:paraId="17E4564B" w14:textId="77777777" w:rsidR="0028072F" w:rsidRPr="00A859F5" w:rsidRDefault="0028072F" w:rsidP="0028072F">
      <w:pPr>
        <w:jc w:val="center"/>
        <w:rPr>
          <w:sz w:val="44"/>
          <w:szCs w:val="44"/>
        </w:rPr>
      </w:pPr>
      <w:r w:rsidRPr="00A859F5">
        <w:rPr>
          <w:sz w:val="44"/>
          <w:szCs w:val="44"/>
        </w:rPr>
        <w:t>2012802</w:t>
      </w:r>
    </w:p>
    <w:p w14:paraId="2DCF4786" w14:textId="77777777" w:rsidR="0028072F" w:rsidRPr="00A859F5" w:rsidRDefault="0028072F" w:rsidP="0028072F">
      <w:pPr>
        <w:jc w:val="center"/>
        <w:rPr>
          <w:sz w:val="44"/>
          <w:szCs w:val="44"/>
        </w:rPr>
      </w:pPr>
    </w:p>
    <w:p w14:paraId="03F7B613" w14:textId="75EC55D9" w:rsidR="0028072F" w:rsidRPr="00B03D7A" w:rsidRDefault="0028072F" w:rsidP="0028072F">
      <w:pPr>
        <w:jc w:val="center"/>
        <w:rPr>
          <w:b/>
          <w:bCs/>
          <w:i/>
          <w:iCs/>
          <w:sz w:val="44"/>
          <w:szCs w:val="44"/>
        </w:rPr>
      </w:pPr>
      <w:r w:rsidRPr="00B03D7A">
        <w:rPr>
          <w:b/>
          <w:bCs/>
          <w:i/>
          <w:iCs/>
          <w:sz w:val="44"/>
          <w:szCs w:val="44"/>
        </w:rPr>
        <w:t xml:space="preserve">Assignment report – </w:t>
      </w:r>
      <w:r>
        <w:rPr>
          <w:b/>
          <w:bCs/>
          <w:i/>
          <w:iCs/>
          <w:sz w:val="44"/>
          <w:szCs w:val="44"/>
        </w:rPr>
        <w:t>Power Electronics &amp; Drives</w:t>
      </w:r>
    </w:p>
    <w:p w14:paraId="5110BAF0" w14:textId="77777777" w:rsidR="0028072F" w:rsidRPr="00A859F5" w:rsidRDefault="0028072F" w:rsidP="0028072F">
      <w:pPr>
        <w:jc w:val="center"/>
        <w:rPr>
          <w:sz w:val="44"/>
          <w:szCs w:val="44"/>
        </w:rPr>
      </w:pPr>
    </w:p>
    <w:p w14:paraId="09E06055" w14:textId="4E82A16F" w:rsidR="0028072F" w:rsidRDefault="0028072F" w:rsidP="0028072F">
      <w:pPr>
        <w:jc w:val="center"/>
        <w:rPr>
          <w:sz w:val="44"/>
          <w:szCs w:val="44"/>
        </w:rPr>
      </w:pPr>
      <w:r w:rsidRPr="00A859F5">
        <w:rPr>
          <w:sz w:val="44"/>
          <w:szCs w:val="44"/>
        </w:rPr>
        <w:t>Date</w:t>
      </w:r>
      <w:r>
        <w:rPr>
          <w:sz w:val="44"/>
          <w:szCs w:val="44"/>
        </w:rPr>
        <w:t xml:space="preserve"> 2</w:t>
      </w:r>
      <w:r w:rsidR="00334795">
        <w:rPr>
          <w:sz w:val="44"/>
          <w:szCs w:val="44"/>
        </w:rPr>
        <w:t>5</w:t>
      </w:r>
      <w:r>
        <w:rPr>
          <w:sz w:val="44"/>
          <w:szCs w:val="44"/>
        </w:rPr>
        <w:t xml:space="preserve">th </w:t>
      </w:r>
      <w:r w:rsidR="007911B1">
        <w:rPr>
          <w:sz w:val="44"/>
          <w:szCs w:val="44"/>
        </w:rPr>
        <w:t>April</w:t>
      </w:r>
      <w:r>
        <w:rPr>
          <w:sz w:val="44"/>
          <w:szCs w:val="44"/>
        </w:rPr>
        <w:t xml:space="preserve"> 202</w:t>
      </w:r>
      <w:r w:rsidR="007911B1">
        <w:rPr>
          <w:sz w:val="44"/>
          <w:szCs w:val="44"/>
        </w:rPr>
        <w:t>3</w:t>
      </w:r>
    </w:p>
    <w:p w14:paraId="38323E31" w14:textId="7A88A32E" w:rsidR="0028072F" w:rsidRDefault="0028072F" w:rsidP="0028072F">
      <w:pPr>
        <w:jc w:val="center"/>
        <w:rPr>
          <w:sz w:val="44"/>
          <w:szCs w:val="44"/>
        </w:rPr>
      </w:pPr>
    </w:p>
    <w:p w14:paraId="66E9238E" w14:textId="1905E491" w:rsidR="0028072F" w:rsidRDefault="0028072F" w:rsidP="0028072F">
      <w:pPr>
        <w:jc w:val="center"/>
        <w:rPr>
          <w:sz w:val="44"/>
          <w:szCs w:val="44"/>
        </w:rPr>
      </w:pPr>
    </w:p>
    <w:p w14:paraId="121E4A52" w14:textId="2F15F5BF" w:rsidR="0028072F" w:rsidRDefault="0028072F" w:rsidP="0028072F">
      <w:pPr>
        <w:jc w:val="center"/>
        <w:rPr>
          <w:sz w:val="44"/>
          <w:szCs w:val="44"/>
        </w:rPr>
      </w:pPr>
    </w:p>
    <w:p w14:paraId="78815E93" w14:textId="16162477" w:rsidR="0028072F" w:rsidRDefault="0028072F" w:rsidP="0028072F">
      <w:pPr>
        <w:jc w:val="center"/>
        <w:rPr>
          <w:sz w:val="44"/>
          <w:szCs w:val="44"/>
        </w:rPr>
      </w:pPr>
    </w:p>
    <w:p w14:paraId="6A81B4D5" w14:textId="0D0333C9" w:rsidR="0028072F" w:rsidRDefault="0028072F" w:rsidP="0028072F">
      <w:pPr>
        <w:jc w:val="center"/>
        <w:rPr>
          <w:sz w:val="44"/>
          <w:szCs w:val="44"/>
        </w:rPr>
      </w:pPr>
    </w:p>
    <w:sdt>
      <w:sdtPr>
        <w:rPr>
          <w:rFonts w:asciiTheme="minorHAnsi" w:eastAsiaTheme="minorHAnsi" w:hAnsiTheme="minorHAnsi" w:cstheme="minorBidi"/>
          <w:color w:val="auto"/>
          <w:sz w:val="22"/>
          <w:szCs w:val="22"/>
          <w:lang w:val="en-GB"/>
        </w:rPr>
        <w:id w:val="1158891330"/>
        <w:docPartObj>
          <w:docPartGallery w:val="Table of Contents"/>
          <w:docPartUnique/>
        </w:docPartObj>
      </w:sdtPr>
      <w:sdtEndPr>
        <w:rPr>
          <w:b/>
          <w:bCs/>
          <w:noProof/>
        </w:rPr>
      </w:sdtEndPr>
      <w:sdtContent>
        <w:p w14:paraId="1311916D" w14:textId="2EBCF830" w:rsidR="00461FC8" w:rsidRPr="00461FC8" w:rsidRDefault="00461FC8">
          <w:pPr>
            <w:pStyle w:val="TOCHeading"/>
            <w:rPr>
              <w:b/>
              <w:bCs/>
              <w:color w:val="auto"/>
            </w:rPr>
          </w:pPr>
          <w:r w:rsidRPr="00461FC8">
            <w:rPr>
              <w:b/>
              <w:bCs/>
              <w:color w:val="auto"/>
            </w:rPr>
            <w:t>Contents</w:t>
          </w:r>
        </w:p>
        <w:p w14:paraId="5C314625" w14:textId="224E3B76" w:rsidR="00434244" w:rsidRDefault="00461FC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3251833" w:history="1">
            <w:r w:rsidR="00434244" w:rsidRPr="00606DF8">
              <w:rPr>
                <w:rStyle w:val="Hyperlink"/>
                <w:rFonts w:cstheme="minorHAnsi"/>
                <w:b/>
                <w:bCs/>
                <w:noProof/>
              </w:rPr>
              <w:t>1.</w:t>
            </w:r>
            <w:r w:rsidR="00434244">
              <w:rPr>
                <w:rFonts w:eastAsiaTheme="minorEastAsia"/>
                <w:noProof/>
                <w:lang w:eastAsia="en-GB"/>
              </w:rPr>
              <w:tab/>
            </w:r>
            <w:r w:rsidR="00434244" w:rsidRPr="00606DF8">
              <w:rPr>
                <w:rStyle w:val="Hyperlink"/>
                <w:rFonts w:cstheme="minorHAnsi"/>
                <w:b/>
                <w:bCs/>
                <w:noProof/>
              </w:rPr>
              <w:t>Abstract</w:t>
            </w:r>
            <w:r w:rsidR="00434244">
              <w:rPr>
                <w:noProof/>
                <w:webHidden/>
              </w:rPr>
              <w:tab/>
            </w:r>
            <w:r w:rsidR="00434244">
              <w:rPr>
                <w:noProof/>
                <w:webHidden/>
              </w:rPr>
              <w:fldChar w:fldCharType="begin"/>
            </w:r>
            <w:r w:rsidR="00434244">
              <w:rPr>
                <w:noProof/>
                <w:webHidden/>
              </w:rPr>
              <w:instrText xml:space="preserve"> PAGEREF _Toc133251833 \h </w:instrText>
            </w:r>
            <w:r w:rsidR="00434244">
              <w:rPr>
                <w:noProof/>
                <w:webHidden/>
              </w:rPr>
            </w:r>
            <w:r w:rsidR="00434244">
              <w:rPr>
                <w:noProof/>
                <w:webHidden/>
              </w:rPr>
              <w:fldChar w:fldCharType="separate"/>
            </w:r>
            <w:r w:rsidR="00434244">
              <w:rPr>
                <w:noProof/>
                <w:webHidden/>
              </w:rPr>
              <w:t>4</w:t>
            </w:r>
            <w:r w:rsidR="00434244">
              <w:rPr>
                <w:noProof/>
                <w:webHidden/>
              </w:rPr>
              <w:fldChar w:fldCharType="end"/>
            </w:r>
          </w:hyperlink>
        </w:p>
        <w:p w14:paraId="695CE5C9" w14:textId="25134009" w:rsidR="00434244" w:rsidRDefault="00434244">
          <w:pPr>
            <w:pStyle w:val="TOC1"/>
            <w:tabs>
              <w:tab w:val="left" w:pos="440"/>
              <w:tab w:val="right" w:leader="dot" w:pos="9016"/>
            </w:tabs>
            <w:rPr>
              <w:rFonts w:eastAsiaTheme="minorEastAsia"/>
              <w:noProof/>
              <w:lang w:eastAsia="en-GB"/>
            </w:rPr>
          </w:pPr>
          <w:hyperlink w:anchor="_Toc133251834" w:history="1">
            <w:r w:rsidRPr="00606DF8">
              <w:rPr>
                <w:rStyle w:val="Hyperlink"/>
                <w:rFonts w:cstheme="minorHAnsi"/>
                <w:b/>
                <w:bCs/>
                <w:noProof/>
              </w:rPr>
              <w:t>2.</w:t>
            </w:r>
            <w:r>
              <w:rPr>
                <w:rFonts w:eastAsiaTheme="minorEastAsia"/>
                <w:noProof/>
                <w:lang w:eastAsia="en-GB"/>
              </w:rPr>
              <w:tab/>
            </w:r>
            <w:r w:rsidRPr="00606DF8">
              <w:rPr>
                <w:rStyle w:val="Hyperlink"/>
                <w:rFonts w:cstheme="minorHAnsi"/>
                <w:b/>
                <w:bCs/>
                <w:noProof/>
              </w:rPr>
              <w:t>Introduction</w:t>
            </w:r>
            <w:r>
              <w:rPr>
                <w:noProof/>
                <w:webHidden/>
              </w:rPr>
              <w:tab/>
            </w:r>
            <w:r>
              <w:rPr>
                <w:noProof/>
                <w:webHidden/>
              </w:rPr>
              <w:fldChar w:fldCharType="begin"/>
            </w:r>
            <w:r>
              <w:rPr>
                <w:noProof/>
                <w:webHidden/>
              </w:rPr>
              <w:instrText xml:space="preserve"> PAGEREF _Toc133251834 \h </w:instrText>
            </w:r>
            <w:r>
              <w:rPr>
                <w:noProof/>
                <w:webHidden/>
              </w:rPr>
            </w:r>
            <w:r>
              <w:rPr>
                <w:noProof/>
                <w:webHidden/>
              </w:rPr>
              <w:fldChar w:fldCharType="separate"/>
            </w:r>
            <w:r>
              <w:rPr>
                <w:noProof/>
                <w:webHidden/>
              </w:rPr>
              <w:t>5</w:t>
            </w:r>
            <w:r>
              <w:rPr>
                <w:noProof/>
                <w:webHidden/>
              </w:rPr>
              <w:fldChar w:fldCharType="end"/>
            </w:r>
          </w:hyperlink>
        </w:p>
        <w:p w14:paraId="2BE842E3" w14:textId="510B8631" w:rsidR="00434244" w:rsidRDefault="00434244">
          <w:pPr>
            <w:pStyle w:val="TOC1"/>
            <w:tabs>
              <w:tab w:val="left" w:pos="440"/>
              <w:tab w:val="right" w:leader="dot" w:pos="9016"/>
            </w:tabs>
            <w:rPr>
              <w:rFonts w:eastAsiaTheme="minorEastAsia"/>
              <w:noProof/>
              <w:lang w:eastAsia="en-GB"/>
            </w:rPr>
          </w:pPr>
          <w:hyperlink w:anchor="_Toc133251835" w:history="1">
            <w:r w:rsidRPr="00606DF8">
              <w:rPr>
                <w:rStyle w:val="Hyperlink"/>
                <w:rFonts w:cstheme="minorHAnsi"/>
                <w:b/>
                <w:bCs/>
                <w:noProof/>
              </w:rPr>
              <w:t>3.</w:t>
            </w:r>
            <w:r>
              <w:rPr>
                <w:rFonts w:eastAsiaTheme="minorEastAsia"/>
                <w:noProof/>
                <w:lang w:eastAsia="en-GB"/>
              </w:rPr>
              <w:tab/>
            </w:r>
            <w:r w:rsidRPr="00606DF8">
              <w:rPr>
                <w:rStyle w:val="Hyperlink"/>
                <w:rFonts w:cstheme="minorHAnsi"/>
                <w:b/>
                <w:bCs/>
                <w:noProof/>
              </w:rPr>
              <w:t>Task1</w:t>
            </w:r>
            <w:r>
              <w:rPr>
                <w:noProof/>
                <w:webHidden/>
              </w:rPr>
              <w:tab/>
            </w:r>
            <w:r>
              <w:rPr>
                <w:noProof/>
                <w:webHidden/>
              </w:rPr>
              <w:fldChar w:fldCharType="begin"/>
            </w:r>
            <w:r>
              <w:rPr>
                <w:noProof/>
                <w:webHidden/>
              </w:rPr>
              <w:instrText xml:space="preserve"> PAGEREF _Toc133251835 \h </w:instrText>
            </w:r>
            <w:r>
              <w:rPr>
                <w:noProof/>
                <w:webHidden/>
              </w:rPr>
            </w:r>
            <w:r>
              <w:rPr>
                <w:noProof/>
                <w:webHidden/>
              </w:rPr>
              <w:fldChar w:fldCharType="separate"/>
            </w:r>
            <w:r>
              <w:rPr>
                <w:noProof/>
                <w:webHidden/>
              </w:rPr>
              <w:t>6</w:t>
            </w:r>
            <w:r>
              <w:rPr>
                <w:noProof/>
                <w:webHidden/>
              </w:rPr>
              <w:fldChar w:fldCharType="end"/>
            </w:r>
          </w:hyperlink>
        </w:p>
        <w:p w14:paraId="085AC367" w14:textId="7B89C0C0" w:rsidR="00434244" w:rsidRDefault="00434244">
          <w:pPr>
            <w:pStyle w:val="TOC2"/>
            <w:tabs>
              <w:tab w:val="left" w:pos="880"/>
              <w:tab w:val="right" w:leader="dot" w:pos="9016"/>
            </w:tabs>
            <w:rPr>
              <w:rFonts w:eastAsiaTheme="minorEastAsia"/>
              <w:noProof/>
              <w:lang w:eastAsia="en-GB"/>
            </w:rPr>
          </w:pPr>
          <w:hyperlink w:anchor="_Toc133251836" w:history="1">
            <w:r w:rsidRPr="00606DF8">
              <w:rPr>
                <w:rStyle w:val="Hyperlink"/>
                <w:rFonts w:cstheme="minorHAnsi"/>
                <w:b/>
                <w:bCs/>
                <w:noProof/>
              </w:rPr>
              <w:t>3.1</w:t>
            </w:r>
            <w:r>
              <w:rPr>
                <w:rFonts w:eastAsiaTheme="minorEastAsia"/>
                <w:noProof/>
                <w:lang w:eastAsia="en-GB"/>
              </w:rPr>
              <w:tab/>
            </w:r>
            <w:r w:rsidRPr="00606DF8">
              <w:rPr>
                <w:rStyle w:val="Hyperlink"/>
                <w:rFonts w:cstheme="minorHAnsi"/>
                <w:b/>
                <w:bCs/>
                <w:noProof/>
              </w:rPr>
              <w:t>Motor A</w:t>
            </w:r>
            <w:r>
              <w:rPr>
                <w:noProof/>
                <w:webHidden/>
              </w:rPr>
              <w:tab/>
            </w:r>
            <w:r>
              <w:rPr>
                <w:noProof/>
                <w:webHidden/>
              </w:rPr>
              <w:fldChar w:fldCharType="begin"/>
            </w:r>
            <w:r>
              <w:rPr>
                <w:noProof/>
                <w:webHidden/>
              </w:rPr>
              <w:instrText xml:space="preserve"> PAGEREF _Toc133251836 \h </w:instrText>
            </w:r>
            <w:r>
              <w:rPr>
                <w:noProof/>
                <w:webHidden/>
              </w:rPr>
            </w:r>
            <w:r>
              <w:rPr>
                <w:noProof/>
                <w:webHidden/>
              </w:rPr>
              <w:fldChar w:fldCharType="separate"/>
            </w:r>
            <w:r>
              <w:rPr>
                <w:noProof/>
                <w:webHidden/>
              </w:rPr>
              <w:t>6</w:t>
            </w:r>
            <w:r>
              <w:rPr>
                <w:noProof/>
                <w:webHidden/>
              </w:rPr>
              <w:fldChar w:fldCharType="end"/>
            </w:r>
          </w:hyperlink>
        </w:p>
        <w:p w14:paraId="1D06FE18" w14:textId="74B880E5" w:rsidR="00434244" w:rsidRDefault="00434244">
          <w:pPr>
            <w:pStyle w:val="TOC2"/>
            <w:tabs>
              <w:tab w:val="left" w:pos="880"/>
              <w:tab w:val="right" w:leader="dot" w:pos="9016"/>
            </w:tabs>
            <w:rPr>
              <w:rFonts w:eastAsiaTheme="minorEastAsia"/>
              <w:noProof/>
              <w:lang w:eastAsia="en-GB"/>
            </w:rPr>
          </w:pPr>
          <w:hyperlink w:anchor="_Toc133251837" w:history="1">
            <w:r w:rsidRPr="00606DF8">
              <w:rPr>
                <w:rStyle w:val="Hyperlink"/>
                <w:rFonts w:cstheme="minorHAnsi"/>
                <w:b/>
                <w:bCs/>
                <w:noProof/>
              </w:rPr>
              <w:t>3.2</w:t>
            </w:r>
            <w:r>
              <w:rPr>
                <w:rFonts w:eastAsiaTheme="minorEastAsia"/>
                <w:noProof/>
                <w:lang w:eastAsia="en-GB"/>
              </w:rPr>
              <w:tab/>
            </w:r>
            <w:r w:rsidRPr="00606DF8">
              <w:rPr>
                <w:rStyle w:val="Hyperlink"/>
                <w:rFonts w:cstheme="minorHAnsi"/>
                <w:b/>
                <w:bCs/>
                <w:noProof/>
              </w:rPr>
              <w:t>Motor B</w:t>
            </w:r>
            <w:r>
              <w:rPr>
                <w:noProof/>
                <w:webHidden/>
              </w:rPr>
              <w:tab/>
            </w:r>
            <w:r>
              <w:rPr>
                <w:noProof/>
                <w:webHidden/>
              </w:rPr>
              <w:fldChar w:fldCharType="begin"/>
            </w:r>
            <w:r>
              <w:rPr>
                <w:noProof/>
                <w:webHidden/>
              </w:rPr>
              <w:instrText xml:space="preserve"> PAGEREF _Toc133251837 \h </w:instrText>
            </w:r>
            <w:r>
              <w:rPr>
                <w:noProof/>
                <w:webHidden/>
              </w:rPr>
            </w:r>
            <w:r>
              <w:rPr>
                <w:noProof/>
                <w:webHidden/>
              </w:rPr>
              <w:fldChar w:fldCharType="separate"/>
            </w:r>
            <w:r>
              <w:rPr>
                <w:noProof/>
                <w:webHidden/>
              </w:rPr>
              <w:t>8</w:t>
            </w:r>
            <w:r>
              <w:rPr>
                <w:noProof/>
                <w:webHidden/>
              </w:rPr>
              <w:fldChar w:fldCharType="end"/>
            </w:r>
          </w:hyperlink>
        </w:p>
        <w:p w14:paraId="304E909F" w14:textId="69DDB233" w:rsidR="00434244" w:rsidRDefault="00434244">
          <w:pPr>
            <w:pStyle w:val="TOC2"/>
            <w:tabs>
              <w:tab w:val="left" w:pos="880"/>
              <w:tab w:val="right" w:leader="dot" w:pos="9016"/>
            </w:tabs>
            <w:rPr>
              <w:rFonts w:eastAsiaTheme="minorEastAsia"/>
              <w:noProof/>
              <w:lang w:eastAsia="en-GB"/>
            </w:rPr>
          </w:pPr>
          <w:hyperlink w:anchor="_Toc133251838" w:history="1">
            <w:r w:rsidRPr="00606DF8">
              <w:rPr>
                <w:rStyle w:val="Hyperlink"/>
                <w:rFonts w:cstheme="minorHAnsi"/>
                <w:b/>
                <w:bCs/>
                <w:noProof/>
              </w:rPr>
              <w:t>3.3</w:t>
            </w:r>
            <w:r>
              <w:rPr>
                <w:rFonts w:eastAsiaTheme="minorEastAsia"/>
                <w:noProof/>
                <w:lang w:eastAsia="en-GB"/>
              </w:rPr>
              <w:tab/>
            </w:r>
            <w:r w:rsidRPr="00606DF8">
              <w:rPr>
                <w:rStyle w:val="Hyperlink"/>
                <w:rFonts w:cstheme="minorHAnsi"/>
                <w:b/>
                <w:bCs/>
                <w:noProof/>
              </w:rPr>
              <w:t>Motor C</w:t>
            </w:r>
            <w:r>
              <w:rPr>
                <w:noProof/>
                <w:webHidden/>
              </w:rPr>
              <w:tab/>
            </w:r>
            <w:r>
              <w:rPr>
                <w:noProof/>
                <w:webHidden/>
              </w:rPr>
              <w:fldChar w:fldCharType="begin"/>
            </w:r>
            <w:r>
              <w:rPr>
                <w:noProof/>
                <w:webHidden/>
              </w:rPr>
              <w:instrText xml:space="preserve"> PAGEREF _Toc133251838 \h </w:instrText>
            </w:r>
            <w:r>
              <w:rPr>
                <w:noProof/>
                <w:webHidden/>
              </w:rPr>
            </w:r>
            <w:r>
              <w:rPr>
                <w:noProof/>
                <w:webHidden/>
              </w:rPr>
              <w:fldChar w:fldCharType="separate"/>
            </w:r>
            <w:r>
              <w:rPr>
                <w:noProof/>
                <w:webHidden/>
              </w:rPr>
              <w:t>10</w:t>
            </w:r>
            <w:r>
              <w:rPr>
                <w:noProof/>
                <w:webHidden/>
              </w:rPr>
              <w:fldChar w:fldCharType="end"/>
            </w:r>
          </w:hyperlink>
        </w:p>
        <w:p w14:paraId="510EFC8D" w14:textId="4436452A" w:rsidR="00434244" w:rsidRDefault="00434244">
          <w:pPr>
            <w:pStyle w:val="TOC2"/>
            <w:tabs>
              <w:tab w:val="left" w:pos="880"/>
              <w:tab w:val="right" w:leader="dot" w:pos="9016"/>
            </w:tabs>
            <w:rPr>
              <w:rFonts w:eastAsiaTheme="minorEastAsia"/>
              <w:noProof/>
              <w:lang w:eastAsia="en-GB"/>
            </w:rPr>
          </w:pPr>
          <w:hyperlink w:anchor="_Toc133251839" w:history="1">
            <w:r w:rsidRPr="00606DF8">
              <w:rPr>
                <w:rStyle w:val="Hyperlink"/>
                <w:rFonts w:cstheme="minorHAnsi"/>
                <w:b/>
                <w:bCs/>
                <w:noProof/>
              </w:rPr>
              <w:t>3.4</w:t>
            </w:r>
            <w:r>
              <w:rPr>
                <w:rFonts w:eastAsiaTheme="minorEastAsia"/>
                <w:noProof/>
                <w:lang w:eastAsia="en-GB"/>
              </w:rPr>
              <w:tab/>
            </w:r>
            <w:r w:rsidRPr="00606DF8">
              <w:rPr>
                <w:rStyle w:val="Hyperlink"/>
                <w:rFonts w:cstheme="minorHAnsi"/>
                <w:b/>
                <w:bCs/>
                <w:noProof/>
              </w:rPr>
              <w:t>Motor D</w:t>
            </w:r>
            <w:r>
              <w:rPr>
                <w:noProof/>
                <w:webHidden/>
              </w:rPr>
              <w:tab/>
            </w:r>
            <w:r>
              <w:rPr>
                <w:noProof/>
                <w:webHidden/>
              </w:rPr>
              <w:fldChar w:fldCharType="begin"/>
            </w:r>
            <w:r>
              <w:rPr>
                <w:noProof/>
                <w:webHidden/>
              </w:rPr>
              <w:instrText xml:space="preserve"> PAGEREF _Toc133251839 \h </w:instrText>
            </w:r>
            <w:r>
              <w:rPr>
                <w:noProof/>
                <w:webHidden/>
              </w:rPr>
            </w:r>
            <w:r>
              <w:rPr>
                <w:noProof/>
                <w:webHidden/>
              </w:rPr>
              <w:fldChar w:fldCharType="separate"/>
            </w:r>
            <w:r>
              <w:rPr>
                <w:noProof/>
                <w:webHidden/>
              </w:rPr>
              <w:t>12</w:t>
            </w:r>
            <w:r>
              <w:rPr>
                <w:noProof/>
                <w:webHidden/>
              </w:rPr>
              <w:fldChar w:fldCharType="end"/>
            </w:r>
          </w:hyperlink>
        </w:p>
        <w:p w14:paraId="46FB906D" w14:textId="3E4860DE" w:rsidR="00434244" w:rsidRDefault="00434244">
          <w:pPr>
            <w:pStyle w:val="TOC2"/>
            <w:tabs>
              <w:tab w:val="left" w:pos="880"/>
              <w:tab w:val="right" w:leader="dot" w:pos="9016"/>
            </w:tabs>
            <w:rPr>
              <w:rFonts w:eastAsiaTheme="minorEastAsia"/>
              <w:noProof/>
              <w:lang w:eastAsia="en-GB"/>
            </w:rPr>
          </w:pPr>
          <w:hyperlink w:anchor="_Toc133251840" w:history="1">
            <w:r w:rsidRPr="00606DF8">
              <w:rPr>
                <w:rStyle w:val="Hyperlink"/>
                <w:rFonts w:cstheme="minorHAnsi"/>
                <w:b/>
                <w:bCs/>
                <w:noProof/>
              </w:rPr>
              <w:t>3.5</w:t>
            </w:r>
            <w:r>
              <w:rPr>
                <w:rFonts w:eastAsiaTheme="minorEastAsia"/>
                <w:noProof/>
                <w:lang w:eastAsia="en-GB"/>
              </w:rPr>
              <w:tab/>
            </w:r>
            <w:r w:rsidRPr="00606DF8">
              <w:rPr>
                <w:rStyle w:val="Hyperlink"/>
                <w:rFonts w:cstheme="minorHAnsi"/>
                <w:b/>
                <w:bCs/>
                <w:noProof/>
              </w:rPr>
              <w:t>Motor E</w:t>
            </w:r>
            <w:r>
              <w:rPr>
                <w:noProof/>
                <w:webHidden/>
              </w:rPr>
              <w:tab/>
            </w:r>
            <w:r>
              <w:rPr>
                <w:noProof/>
                <w:webHidden/>
              </w:rPr>
              <w:fldChar w:fldCharType="begin"/>
            </w:r>
            <w:r>
              <w:rPr>
                <w:noProof/>
                <w:webHidden/>
              </w:rPr>
              <w:instrText xml:space="preserve"> PAGEREF _Toc133251840 \h </w:instrText>
            </w:r>
            <w:r>
              <w:rPr>
                <w:noProof/>
                <w:webHidden/>
              </w:rPr>
            </w:r>
            <w:r>
              <w:rPr>
                <w:noProof/>
                <w:webHidden/>
              </w:rPr>
              <w:fldChar w:fldCharType="separate"/>
            </w:r>
            <w:r>
              <w:rPr>
                <w:noProof/>
                <w:webHidden/>
              </w:rPr>
              <w:t>14</w:t>
            </w:r>
            <w:r>
              <w:rPr>
                <w:noProof/>
                <w:webHidden/>
              </w:rPr>
              <w:fldChar w:fldCharType="end"/>
            </w:r>
          </w:hyperlink>
        </w:p>
        <w:p w14:paraId="3BE09252" w14:textId="6DE50B5A" w:rsidR="00434244" w:rsidRDefault="00434244">
          <w:pPr>
            <w:pStyle w:val="TOC1"/>
            <w:tabs>
              <w:tab w:val="left" w:pos="440"/>
              <w:tab w:val="right" w:leader="dot" w:pos="9016"/>
            </w:tabs>
            <w:rPr>
              <w:rFonts w:eastAsiaTheme="minorEastAsia"/>
              <w:noProof/>
              <w:lang w:eastAsia="en-GB"/>
            </w:rPr>
          </w:pPr>
          <w:hyperlink w:anchor="_Toc133251841" w:history="1">
            <w:r w:rsidRPr="00606DF8">
              <w:rPr>
                <w:rStyle w:val="Hyperlink"/>
                <w:rFonts w:cstheme="minorHAnsi"/>
                <w:b/>
                <w:bCs/>
                <w:noProof/>
              </w:rPr>
              <w:t>4.</w:t>
            </w:r>
            <w:r>
              <w:rPr>
                <w:rFonts w:eastAsiaTheme="minorEastAsia"/>
                <w:noProof/>
                <w:lang w:eastAsia="en-GB"/>
              </w:rPr>
              <w:tab/>
            </w:r>
            <w:r w:rsidRPr="00606DF8">
              <w:rPr>
                <w:rStyle w:val="Hyperlink"/>
                <w:rFonts w:cstheme="minorHAnsi"/>
                <w:b/>
                <w:bCs/>
                <w:noProof/>
              </w:rPr>
              <w:t>Conclusion</w:t>
            </w:r>
            <w:r>
              <w:rPr>
                <w:noProof/>
                <w:webHidden/>
              </w:rPr>
              <w:tab/>
            </w:r>
            <w:r>
              <w:rPr>
                <w:noProof/>
                <w:webHidden/>
              </w:rPr>
              <w:fldChar w:fldCharType="begin"/>
            </w:r>
            <w:r>
              <w:rPr>
                <w:noProof/>
                <w:webHidden/>
              </w:rPr>
              <w:instrText xml:space="preserve"> PAGEREF _Toc133251841 \h </w:instrText>
            </w:r>
            <w:r>
              <w:rPr>
                <w:noProof/>
                <w:webHidden/>
              </w:rPr>
            </w:r>
            <w:r>
              <w:rPr>
                <w:noProof/>
                <w:webHidden/>
              </w:rPr>
              <w:fldChar w:fldCharType="separate"/>
            </w:r>
            <w:r>
              <w:rPr>
                <w:noProof/>
                <w:webHidden/>
              </w:rPr>
              <w:t>16</w:t>
            </w:r>
            <w:r>
              <w:rPr>
                <w:noProof/>
                <w:webHidden/>
              </w:rPr>
              <w:fldChar w:fldCharType="end"/>
            </w:r>
          </w:hyperlink>
        </w:p>
        <w:p w14:paraId="315A1CC5" w14:textId="00A67F50" w:rsidR="00434244" w:rsidRDefault="00434244">
          <w:pPr>
            <w:pStyle w:val="TOC1"/>
            <w:tabs>
              <w:tab w:val="left" w:pos="440"/>
              <w:tab w:val="right" w:leader="dot" w:pos="9016"/>
            </w:tabs>
            <w:rPr>
              <w:rFonts w:eastAsiaTheme="minorEastAsia"/>
              <w:noProof/>
              <w:lang w:eastAsia="en-GB"/>
            </w:rPr>
          </w:pPr>
          <w:hyperlink w:anchor="_Toc133251842" w:history="1">
            <w:r w:rsidRPr="00606DF8">
              <w:rPr>
                <w:rStyle w:val="Hyperlink"/>
                <w:rFonts w:cstheme="minorHAnsi"/>
                <w:b/>
                <w:bCs/>
                <w:noProof/>
              </w:rPr>
              <w:t>5.</w:t>
            </w:r>
            <w:r>
              <w:rPr>
                <w:rFonts w:eastAsiaTheme="minorEastAsia"/>
                <w:noProof/>
                <w:lang w:eastAsia="en-GB"/>
              </w:rPr>
              <w:tab/>
            </w:r>
            <w:r w:rsidRPr="00606DF8">
              <w:rPr>
                <w:rStyle w:val="Hyperlink"/>
                <w:rFonts w:cstheme="minorHAnsi"/>
                <w:b/>
                <w:bCs/>
                <w:noProof/>
              </w:rPr>
              <w:t>Task 2</w:t>
            </w:r>
            <w:r>
              <w:rPr>
                <w:noProof/>
                <w:webHidden/>
              </w:rPr>
              <w:tab/>
            </w:r>
            <w:r>
              <w:rPr>
                <w:noProof/>
                <w:webHidden/>
              </w:rPr>
              <w:fldChar w:fldCharType="begin"/>
            </w:r>
            <w:r>
              <w:rPr>
                <w:noProof/>
                <w:webHidden/>
              </w:rPr>
              <w:instrText xml:space="preserve"> PAGEREF _Toc133251842 \h </w:instrText>
            </w:r>
            <w:r>
              <w:rPr>
                <w:noProof/>
                <w:webHidden/>
              </w:rPr>
            </w:r>
            <w:r>
              <w:rPr>
                <w:noProof/>
                <w:webHidden/>
              </w:rPr>
              <w:fldChar w:fldCharType="separate"/>
            </w:r>
            <w:r>
              <w:rPr>
                <w:noProof/>
                <w:webHidden/>
              </w:rPr>
              <w:t>17</w:t>
            </w:r>
            <w:r>
              <w:rPr>
                <w:noProof/>
                <w:webHidden/>
              </w:rPr>
              <w:fldChar w:fldCharType="end"/>
            </w:r>
          </w:hyperlink>
        </w:p>
        <w:p w14:paraId="690E8842" w14:textId="46142209" w:rsidR="00434244" w:rsidRDefault="00434244">
          <w:pPr>
            <w:pStyle w:val="TOC2"/>
            <w:tabs>
              <w:tab w:val="left" w:pos="880"/>
              <w:tab w:val="right" w:leader="dot" w:pos="9016"/>
            </w:tabs>
            <w:rPr>
              <w:rFonts w:eastAsiaTheme="minorEastAsia"/>
              <w:noProof/>
              <w:lang w:eastAsia="en-GB"/>
            </w:rPr>
          </w:pPr>
          <w:hyperlink w:anchor="_Toc133251843" w:history="1">
            <w:r w:rsidRPr="00606DF8">
              <w:rPr>
                <w:rStyle w:val="Hyperlink"/>
                <w:rFonts w:cstheme="minorHAnsi"/>
                <w:b/>
                <w:bCs/>
                <w:noProof/>
              </w:rPr>
              <w:t>5.1</w:t>
            </w:r>
            <w:r>
              <w:rPr>
                <w:rFonts w:eastAsiaTheme="minorEastAsia"/>
                <w:noProof/>
                <w:lang w:eastAsia="en-GB"/>
              </w:rPr>
              <w:tab/>
            </w:r>
            <w:r w:rsidRPr="00606DF8">
              <w:rPr>
                <w:rStyle w:val="Hyperlink"/>
                <w:rFonts w:cstheme="minorHAnsi"/>
                <w:b/>
                <w:bCs/>
                <w:noProof/>
              </w:rPr>
              <w:t>Diodes</w:t>
            </w:r>
            <w:r>
              <w:rPr>
                <w:noProof/>
                <w:webHidden/>
              </w:rPr>
              <w:tab/>
            </w:r>
            <w:r>
              <w:rPr>
                <w:noProof/>
                <w:webHidden/>
              </w:rPr>
              <w:fldChar w:fldCharType="begin"/>
            </w:r>
            <w:r>
              <w:rPr>
                <w:noProof/>
                <w:webHidden/>
              </w:rPr>
              <w:instrText xml:space="preserve"> PAGEREF _Toc133251843 \h </w:instrText>
            </w:r>
            <w:r>
              <w:rPr>
                <w:noProof/>
                <w:webHidden/>
              </w:rPr>
            </w:r>
            <w:r>
              <w:rPr>
                <w:noProof/>
                <w:webHidden/>
              </w:rPr>
              <w:fldChar w:fldCharType="separate"/>
            </w:r>
            <w:r>
              <w:rPr>
                <w:noProof/>
                <w:webHidden/>
              </w:rPr>
              <w:t>17</w:t>
            </w:r>
            <w:r>
              <w:rPr>
                <w:noProof/>
                <w:webHidden/>
              </w:rPr>
              <w:fldChar w:fldCharType="end"/>
            </w:r>
          </w:hyperlink>
        </w:p>
        <w:p w14:paraId="6D8E2BE2" w14:textId="622492F1" w:rsidR="00434244" w:rsidRDefault="00434244">
          <w:pPr>
            <w:pStyle w:val="TOC2"/>
            <w:tabs>
              <w:tab w:val="left" w:pos="880"/>
              <w:tab w:val="right" w:leader="dot" w:pos="9016"/>
            </w:tabs>
            <w:rPr>
              <w:rFonts w:eastAsiaTheme="minorEastAsia"/>
              <w:noProof/>
              <w:lang w:eastAsia="en-GB"/>
            </w:rPr>
          </w:pPr>
          <w:hyperlink w:anchor="_Toc133251844" w:history="1">
            <w:r w:rsidRPr="00606DF8">
              <w:rPr>
                <w:rStyle w:val="Hyperlink"/>
                <w:rFonts w:cstheme="minorHAnsi"/>
                <w:b/>
                <w:bCs/>
                <w:noProof/>
              </w:rPr>
              <w:t>5.2</w:t>
            </w:r>
            <w:r>
              <w:rPr>
                <w:rFonts w:eastAsiaTheme="minorEastAsia"/>
                <w:noProof/>
                <w:lang w:eastAsia="en-GB"/>
              </w:rPr>
              <w:tab/>
            </w:r>
            <w:r w:rsidRPr="00606DF8">
              <w:rPr>
                <w:rStyle w:val="Hyperlink"/>
                <w:rFonts w:cstheme="minorHAnsi"/>
                <w:b/>
                <w:bCs/>
                <w:noProof/>
              </w:rPr>
              <w:t>Thyristors (SCRs)</w:t>
            </w:r>
            <w:r>
              <w:rPr>
                <w:noProof/>
                <w:webHidden/>
              </w:rPr>
              <w:tab/>
            </w:r>
            <w:r>
              <w:rPr>
                <w:noProof/>
                <w:webHidden/>
              </w:rPr>
              <w:fldChar w:fldCharType="begin"/>
            </w:r>
            <w:r>
              <w:rPr>
                <w:noProof/>
                <w:webHidden/>
              </w:rPr>
              <w:instrText xml:space="preserve"> PAGEREF _Toc133251844 \h </w:instrText>
            </w:r>
            <w:r>
              <w:rPr>
                <w:noProof/>
                <w:webHidden/>
              </w:rPr>
            </w:r>
            <w:r>
              <w:rPr>
                <w:noProof/>
                <w:webHidden/>
              </w:rPr>
              <w:fldChar w:fldCharType="separate"/>
            </w:r>
            <w:r>
              <w:rPr>
                <w:noProof/>
                <w:webHidden/>
              </w:rPr>
              <w:t>18</w:t>
            </w:r>
            <w:r>
              <w:rPr>
                <w:noProof/>
                <w:webHidden/>
              </w:rPr>
              <w:fldChar w:fldCharType="end"/>
            </w:r>
          </w:hyperlink>
        </w:p>
        <w:p w14:paraId="02366A20" w14:textId="7AC45EBD" w:rsidR="00434244" w:rsidRDefault="00434244">
          <w:pPr>
            <w:pStyle w:val="TOC2"/>
            <w:tabs>
              <w:tab w:val="left" w:pos="880"/>
              <w:tab w:val="right" w:leader="dot" w:pos="9016"/>
            </w:tabs>
            <w:rPr>
              <w:rFonts w:eastAsiaTheme="minorEastAsia"/>
              <w:noProof/>
              <w:lang w:eastAsia="en-GB"/>
            </w:rPr>
          </w:pPr>
          <w:hyperlink w:anchor="_Toc133251845" w:history="1">
            <w:r w:rsidRPr="00606DF8">
              <w:rPr>
                <w:rStyle w:val="Hyperlink"/>
                <w:rFonts w:cstheme="minorHAnsi"/>
                <w:b/>
                <w:bCs/>
                <w:noProof/>
              </w:rPr>
              <w:t>5.3</w:t>
            </w:r>
            <w:r>
              <w:rPr>
                <w:rFonts w:eastAsiaTheme="minorEastAsia"/>
                <w:noProof/>
                <w:lang w:eastAsia="en-GB"/>
              </w:rPr>
              <w:tab/>
            </w:r>
            <w:r w:rsidRPr="00606DF8">
              <w:rPr>
                <w:rStyle w:val="Hyperlink"/>
                <w:rFonts w:cstheme="minorHAnsi"/>
                <w:b/>
                <w:bCs/>
                <w:noProof/>
              </w:rPr>
              <w:t>IGBT</w:t>
            </w:r>
            <w:r>
              <w:rPr>
                <w:noProof/>
                <w:webHidden/>
              </w:rPr>
              <w:tab/>
            </w:r>
            <w:r>
              <w:rPr>
                <w:noProof/>
                <w:webHidden/>
              </w:rPr>
              <w:fldChar w:fldCharType="begin"/>
            </w:r>
            <w:r>
              <w:rPr>
                <w:noProof/>
                <w:webHidden/>
              </w:rPr>
              <w:instrText xml:space="preserve"> PAGEREF _Toc133251845 \h </w:instrText>
            </w:r>
            <w:r>
              <w:rPr>
                <w:noProof/>
                <w:webHidden/>
              </w:rPr>
            </w:r>
            <w:r>
              <w:rPr>
                <w:noProof/>
                <w:webHidden/>
              </w:rPr>
              <w:fldChar w:fldCharType="separate"/>
            </w:r>
            <w:r>
              <w:rPr>
                <w:noProof/>
                <w:webHidden/>
              </w:rPr>
              <w:t>19</w:t>
            </w:r>
            <w:r>
              <w:rPr>
                <w:noProof/>
                <w:webHidden/>
              </w:rPr>
              <w:fldChar w:fldCharType="end"/>
            </w:r>
          </w:hyperlink>
        </w:p>
        <w:p w14:paraId="7C920C30" w14:textId="2EA62DCD" w:rsidR="00434244" w:rsidRDefault="00434244">
          <w:pPr>
            <w:pStyle w:val="TOC2"/>
            <w:tabs>
              <w:tab w:val="left" w:pos="880"/>
              <w:tab w:val="right" w:leader="dot" w:pos="9016"/>
            </w:tabs>
            <w:rPr>
              <w:rFonts w:eastAsiaTheme="minorEastAsia"/>
              <w:noProof/>
              <w:lang w:eastAsia="en-GB"/>
            </w:rPr>
          </w:pPr>
          <w:hyperlink w:anchor="_Toc133251846" w:history="1">
            <w:r w:rsidRPr="00606DF8">
              <w:rPr>
                <w:rStyle w:val="Hyperlink"/>
                <w:rFonts w:cstheme="minorHAnsi"/>
                <w:b/>
                <w:bCs/>
                <w:noProof/>
              </w:rPr>
              <w:t>5.4</w:t>
            </w:r>
            <w:r>
              <w:rPr>
                <w:rFonts w:eastAsiaTheme="minorEastAsia"/>
                <w:noProof/>
                <w:lang w:eastAsia="en-GB"/>
              </w:rPr>
              <w:tab/>
            </w:r>
            <w:r w:rsidRPr="00606DF8">
              <w:rPr>
                <w:rStyle w:val="Hyperlink"/>
                <w:rFonts w:cstheme="minorHAnsi"/>
                <w:b/>
                <w:bCs/>
                <w:noProof/>
              </w:rPr>
              <w:t>Comparison Table</w:t>
            </w:r>
            <w:r>
              <w:rPr>
                <w:noProof/>
                <w:webHidden/>
              </w:rPr>
              <w:tab/>
            </w:r>
            <w:r>
              <w:rPr>
                <w:noProof/>
                <w:webHidden/>
              </w:rPr>
              <w:fldChar w:fldCharType="begin"/>
            </w:r>
            <w:r>
              <w:rPr>
                <w:noProof/>
                <w:webHidden/>
              </w:rPr>
              <w:instrText xml:space="preserve"> PAGEREF _Toc133251846 \h </w:instrText>
            </w:r>
            <w:r>
              <w:rPr>
                <w:noProof/>
                <w:webHidden/>
              </w:rPr>
            </w:r>
            <w:r>
              <w:rPr>
                <w:noProof/>
                <w:webHidden/>
              </w:rPr>
              <w:fldChar w:fldCharType="separate"/>
            </w:r>
            <w:r>
              <w:rPr>
                <w:noProof/>
                <w:webHidden/>
              </w:rPr>
              <w:t>20</w:t>
            </w:r>
            <w:r>
              <w:rPr>
                <w:noProof/>
                <w:webHidden/>
              </w:rPr>
              <w:fldChar w:fldCharType="end"/>
            </w:r>
          </w:hyperlink>
        </w:p>
        <w:p w14:paraId="09EA80FC" w14:textId="43FD6F06" w:rsidR="00434244" w:rsidRDefault="00434244">
          <w:pPr>
            <w:pStyle w:val="TOC1"/>
            <w:tabs>
              <w:tab w:val="left" w:pos="660"/>
              <w:tab w:val="right" w:leader="dot" w:pos="9016"/>
            </w:tabs>
            <w:rPr>
              <w:rFonts w:eastAsiaTheme="minorEastAsia"/>
              <w:noProof/>
              <w:lang w:eastAsia="en-GB"/>
            </w:rPr>
          </w:pPr>
          <w:hyperlink w:anchor="_Toc133251847" w:history="1">
            <w:r w:rsidRPr="00606DF8">
              <w:rPr>
                <w:rStyle w:val="Hyperlink"/>
                <w:rFonts w:cstheme="minorHAnsi"/>
                <w:b/>
                <w:bCs/>
                <w:noProof/>
              </w:rPr>
              <w:t>5.5</w:t>
            </w:r>
            <w:r>
              <w:rPr>
                <w:rFonts w:eastAsiaTheme="minorEastAsia"/>
                <w:noProof/>
                <w:lang w:eastAsia="en-GB"/>
              </w:rPr>
              <w:tab/>
            </w:r>
            <w:r w:rsidRPr="00606DF8">
              <w:rPr>
                <w:rStyle w:val="Hyperlink"/>
                <w:rFonts w:cstheme="minorHAnsi"/>
                <w:b/>
                <w:bCs/>
                <w:noProof/>
              </w:rPr>
              <w:t>Harmonics and Power factor</w:t>
            </w:r>
            <w:r>
              <w:rPr>
                <w:noProof/>
                <w:webHidden/>
              </w:rPr>
              <w:tab/>
            </w:r>
            <w:r>
              <w:rPr>
                <w:noProof/>
                <w:webHidden/>
              </w:rPr>
              <w:fldChar w:fldCharType="begin"/>
            </w:r>
            <w:r>
              <w:rPr>
                <w:noProof/>
                <w:webHidden/>
              </w:rPr>
              <w:instrText xml:space="preserve"> PAGEREF _Toc133251847 \h </w:instrText>
            </w:r>
            <w:r>
              <w:rPr>
                <w:noProof/>
                <w:webHidden/>
              </w:rPr>
            </w:r>
            <w:r>
              <w:rPr>
                <w:noProof/>
                <w:webHidden/>
              </w:rPr>
              <w:fldChar w:fldCharType="separate"/>
            </w:r>
            <w:r>
              <w:rPr>
                <w:noProof/>
                <w:webHidden/>
              </w:rPr>
              <w:t>21</w:t>
            </w:r>
            <w:r>
              <w:rPr>
                <w:noProof/>
                <w:webHidden/>
              </w:rPr>
              <w:fldChar w:fldCharType="end"/>
            </w:r>
          </w:hyperlink>
        </w:p>
        <w:p w14:paraId="0462EB30" w14:textId="2002F18C" w:rsidR="00434244" w:rsidRDefault="00434244">
          <w:pPr>
            <w:pStyle w:val="TOC1"/>
            <w:tabs>
              <w:tab w:val="left" w:pos="440"/>
              <w:tab w:val="right" w:leader="dot" w:pos="9016"/>
            </w:tabs>
            <w:rPr>
              <w:rFonts w:eastAsiaTheme="minorEastAsia"/>
              <w:noProof/>
              <w:lang w:eastAsia="en-GB"/>
            </w:rPr>
          </w:pPr>
          <w:hyperlink w:anchor="_Toc133251848" w:history="1">
            <w:r w:rsidRPr="00606DF8">
              <w:rPr>
                <w:rStyle w:val="Hyperlink"/>
                <w:rFonts w:cstheme="minorHAnsi"/>
                <w:b/>
                <w:bCs/>
                <w:noProof/>
              </w:rPr>
              <w:t>6.</w:t>
            </w:r>
            <w:r>
              <w:rPr>
                <w:rFonts w:eastAsiaTheme="minorEastAsia"/>
                <w:noProof/>
                <w:lang w:eastAsia="en-GB"/>
              </w:rPr>
              <w:tab/>
            </w:r>
            <w:r w:rsidRPr="00606DF8">
              <w:rPr>
                <w:rStyle w:val="Hyperlink"/>
                <w:rFonts w:cstheme="minorHAnsi"/>
                <w:b/>
                <w:bCs/>
                <w:noProof/>
              </w:rPr>
              <w:t>Conclusion</w:t>
            </w:r>
            <w:r>
              <w:rPr>
                <w:noProof/>
                <w:webHidden/>
              </w:rPr>
              <w:tab/>
            </w:r>
            <w:r>
              <w:rPr>
                <w:noProof/>
                <w:webHidden/>
              </w:rPr>
              <w:fldChar w:fldCharType="begin"/>
            </w:r>
            <w:r>
              <w:rPr>
                <w:noProof/>
                <w:webHidden/>
              </w:rPr>
              <w:instrText xml:space="preserve"> PAGEREF _Toc133251848 \h </w:instrText>
            </w:r>
            <w:r>
              <w:rPr>
                <w:noProof/>
                <w:webHidden/>
              </w:rPr>
            </w:r>
            <w:r>
              <w:rPr>
                <w:noProof/>
                <w:webHidden/>
              </w:rPr>
              <w:fldChar w:fldCharType="separate"/>
            </w:r>
            <w:r>
              <w:rPr>
                <w:noProof/>
                <w:webHidden/>
              </w:rPr>
              <w:t>23</w:t>
            </w:r>
            <w:r>
              <w:rPr>
                <w:noProof/>
                <w:webHidden/>
              </w:rPr>
              <w:fldChar w:fldCharType="end"/>
            </w:r>
          </w:hyperlink>
        </w:p>
        <w:p w14:paraId="61E54749" w14:textId="465E9B8B" w:rsidR="00434244" w:rsidRDefault="00434244">
          <w:pPr>
            <w:pStyle w:val="TOC1"/>
            <w:tabs>
              <w:tab w:val="left" w:pos="440"/>
              <w:tab w:val="right" w:leader="dot" w:pos="9016"/>
            </w:tabs>
            <w:rPr>
              <w:rFonts w:eastAsiaTheme="minorEastAsia"/>
              <w:noProof/>
              <w:lang w:eastAsia="en-GB"/>
            </w:rPr>
          </w:pPr>
          <w:hyperlink w:anchor="_Toc133251849" w:history="1">
            <w:r w:rsidRPr="00606DF8">
              <w:rPr>
                <w:rStyle w:val="Hyperlink"/>
                <w:rFonts w:cstheme="minorHAnsi"/>
                <w:b/>
                <w:bCs/>
                <w:noProof/>
              </w:rPr>
              <w:t>7.</w:t>
            </w:r>
            <w:r>
              <w:rPr>
                <w:rFonts w:eastAsiaTheme="minorEastAsia"/>
                <w:noProof/>
                <w:lang w:eastAsia="en-GB"/>
              </w:rPr>
              <w:tab/>
            </w:r>
            <w:r w:rsidRPr="00606DF8">
              <w:rPr>
                <w:rStyle w:val="Hyperlink"/>
                <w:rFonts w:cstheme="minorHAnsi"/>
                <w:b/>
                <w:bCs/>
                <w:noProof/>
              </w:rPr>
              <w:t>References</w:t>
            </w:r>
            <w:r>
              <w:rPr>
                <w:noProof/>
                <w:webHidden/>
              </w:rPr>
              <w:tab/>
            </w:r>
            <w:r>
              <w:rPr>
                <w:noProof/>
                <w:webHidden/>
              </w:rPr>
              <w:fldChar w:fldCharType="begin"/>
            </w:r>
            <w:r>
              <w:rPr>
                <w:noProof/>
                <w:webHidden/>
              </w:rPr>
              <w:instrText xml:space="preserve"> PAGEREF _Toc133251849 \h </w:instrText>
            </w:r>
            <w:r>
              <w:rPr>
                <w:noProof/>
                <w:webHidden/>
              </w:rPr>
            </w:r>
            <w:r>
              <w:rPr>
                <w:noProof/>
                <w:webHidden/>
              </w:rPr>
              <w:fldChar w:fldCharType="separate"/>
            </w:r>
            <w:r>
              <w:rPr>
                <w:noProof/>
                <w:webHidden/>
              </w:rPr>
              <w:t>24</w:t>
            </w:r>
            <w:r>
              <w:rPr>
                <w:noProof/>
                <w:webHidden/>
              </w:rPr>
              <w:fldChar w:fldCharType="end"/>
            </w:r>
          </w:hyperlink>
        </w:p>
        <w:p w14:paraId="2404AD62" w14:textId="33EC93DC" w:rsidR="00461FC8" w:rsidRDefault="00461FC8">
          <w:r>
            <w:rPr>
              <w:b/>
              <w:bCs/>
              <w:noProof/>
            </w:rPr>
            <w:fldChar w:fldCharType="end"/>
          </w:r>
        </w:p>
      </w:sdtContent>
    </w:sdt>
    <w:p w14:paraId="4EE668C8" w14:textId="716C3A08" w:rsidR="00461FC8" w:rsidRDefault="00461FC8" w:rsidP="0028072F">
      <w:pPr>
        <w:rPr>
          <w:sz w:val="44"/>
          <w:szCs w:val="44"/>
        </w:rPr>
      </w:pPr>
    </w:p>
    <w:p w14:paraId="5FFB2D21" w14:textId="77777777" w:rsidR="00461FC8" w:rsidRDefault="00461FC8">
      <w:pPr>
        <w:rPr>
          <w:sz w:val="44"/>
          <w:szCs w:val="44"/>
        </w:rPr>
      </w:pPr>
      <w:r>
        <w:rPr>
          <w:sz w:val="44"/>
          <w:szCs w:val="44"/>
        </w:rPr>
        <w:br w:type="page"/>
      </w:r>
    </w:p>
    <w:p w14:paraId="4F0F60C4" w14:textId="4AD34C69" w:rsidR="00434244" w:rsidRDefault="00461FC8" w:rsidP="00434244">
      <w:pPr>
        <w:pStyle w:val="TableofFigures"/>
        <w:tabs>
          <w:tab w:val="right" w:leader="dot" w:pos="9016"/>
        </w:tabs>
        <w:rPr>
          <w:rFonts w:asciiTheme="majorHAnsi" w:hAnsiTheme="majorHAnsi" w:cstheme="majorHAnsi"/>
          <w:b/>
          <w:bCs/>
          <w:sz w:val="32"/>
          <w:szCs w:val="32"/>
        </w:rPr>
      </w:pPr>
      <w:r w:rsidRPr="00434244">
        <w:rPr>
          <w:rFonts w:asciiTheme="majorHAnsi" w:hAnsiTheme="majorHAnsi" w:cstheme="majorHAnsi"/>
          <w:b/>
          <w:bCs/>
          <w:sz w:val="32"/>
          <w:szCs w:val="32"/>
        </w:rPr>
        <w:lastRenderedPageBreak/>
        <w:t>Figures</w:t>
      </w:r>
    </w:p>
    <w:p w14:paraId="2727294B" w14:textId="77777777" w:rsidR="00434244" w:rsidRPr="00434244" w:rsidRDefault="00434244" w:rsidP="00434244"/>
    <w:p w14:paraId="0D2B04B2" w14:textId="5EAF3E02" w:rsidR="00434244" w:rsidRDefault="00461FC8">
      <w:pPr>
        <w:pStyle w:val="TableofFigures"/>
        <w:tabs>
          <w:tab w:val="right" w:leader="dot" w:pos="9016"/>
        </w:tabs>
        <w:rPr>
          <w:rFonts w:eastAsiaTheme="minorEastAsia"/>
          <w:noProof/>
          <w:lang w:eastAsia="en-GB"/>
        </w:rPr>
      </w:pPr>
      <w:r>
        <w:rPr>
          <w:sz w:val="44"/>
          <w:szCs w:val="44"/>
        </w:rPr>
        <w:fldChar w:fldCharType="begin"/>
      </w:r>
      <w:r>
        <w:rPr>
          <w:sz w:val="44"/>
          <w:szCs w:val="44"/>
        </w:rPr>
        <w:instrText xml:space="preserve"> TOC \h \z \c "Figure" </w:instrText>
      </w:r>
      <w:r>
        <w:rPr>
          <w:sz w:val="44"/>
          <w:szCs w:val="44"/>
        </w:rPr>
        <w:fldChar w:fldCharType="separate"/>
      </w:r>
      <w:hyperlink w:anchor="_Toc133251850" w:history="1">
        <w:r w:rsidR="00434244" w:rsidRPr="000A09CE">
          <w:rPr>
            <w:rStyle w:val="Hyperlink"/>
            <w:b/>
            <w:bCs/>
            <w:noProof/>
          </w:rPr>
          <w:t>Figure 1 VFD system in factory</w:t>
        </w:r>
        <w:r w:rsidR="00434244">
          <w:rPr>
            <w:noProof/>
            <w:webHidden/>
          </w:rPr>
          <w:tab/>
        </w:r>
        <w:r w:rsidR="00434244">
          <w:rPr>
            <w:noProof/>
            <w:webHidden/>
          </w:rPr>
          <w:fldChar w:fldCharType="begin"/>
        </w:r>
        <w:r w:rsidR="00434244">
          <w:rPr>
            <w:noProof/>
            <w:webHidden/>
          </w:rPr>
          <w:instrText xml:space="preserve"> PAGEREF _Toc133251850 \h </w:instrText>
        </w:r>
        <w:r w:rsidR="00434244">
          <w:rPr>
            <w:noProof/>
            <w:webHidden/>
          </w:rPr>
        </w:r>
        <w:r w:rsidR="00434244">
          <w:rPr>
            <w:noProof/>
            <w:webHidden/>
          </w:rPr>
          <w:fldChar w:fldCharType="separate"/>
        </w:r>
        <w:r w:rsidR="00434244">
          <w:rPr>
            <w:noProof/>
            <w:webHidden/>
          </w:rPr>
          <w:t>5</w:t>
        </w:r>
        <w:r w:rsidR="00434244">
          <w:rPr>
            <w:noProof/>
            <w:webHidden/>
          </w:rPr>
          <w:fldChar w:fldCharType="end"/>
        </w:r>
      </w:hyperlink>
    </w:p>
    <w:p w14:paraId="465FCFDE" w14:textId="76646E48" w:rsidR="00434244" w:rsidRDefault="00434244">
      <w:pPr>
        <w:pStyle w:val="TableofFigures"/>
        <w:tabs>
          <w:tab w:val="right" w:leader="dot" w:pos="9016"/>
        </w:tabs>
        <w:rPr>
          <w:rFonts w:eastAsiaTheme="minorEastAsia"/>
          <w:noProof/>
          <w:lang w:eastAsia="en-GB"/>
        </w:rPr>
      </w:pPr>
      <w:hyperlink w:anchor="_Toc133251851" w:history="1">
        <w:r w:rsidRPr="000A09CE">
          <w:rPr>
            <w:rStyle w:val="Hyperlink"/>
            <w:b/>
            <w:bCs/>
            <w:noProof/>
          </w:rPr>
          <w:t>Figure 2 Rolling Mill in operation</w:t>
        </w:r>
        <w:r>
          <w:rPr>
            <w:noProof/>
            <w:webHidden/>
          </w:rPr>
          <w:tab/>
        </w:r>
        <w:r>
          <w:rPr>
            <w:noProof/>
            <w:webHidden/>
          </w:rPr>
          <w:fldChar w:fldCharType="begin"/>
        </w:r>
        <w:r>
          <w:rPr>
            <w:noProof/>
            <w:webHidden/>
          </w:rPr>
          <w:instrText xml:space="preserve"> PAGEREF _Toc133251851 \h </w:instrText>
        </w:r>
        <w:r>
          <w:rPr>
            <w:noProof/>
            <w:webHidden/>
          </w:rPr>
        </w:r>
        <w:r>
          <w:rPr>
            <w:noProof/>
            <w:webHidden/>
          </w:rPr>
          <w:fldChar w:fldCharType="separate"/>
        </w:r>
        <w:r>
          <w:rPr>
            <w:noProof/>
            <w:webHidden/>
          </w:rPr>
          <w:t>7</w:t>
        </w:r>
        <w:r>
          <w:rPr>
            <w:noProof/>
            <w:webHidden/>
          </w:rPr>
          <w:fldChar w:fldCharType="end"/>
        </w:r>
      </w:hyperlink>
    </w:p>
    <w:p w14:paraId="64B6621F" w14:textId="5B34482C" w:rsidR="00434244" w:rsidRDefault="00434244">
      <w:pPr>
        <w:pStyle w:val="TableofFigures"/>
        <w:tabs>
          <w:tab w:val="right" w:leader="dot" w:pos="9016"/>
        </w:tabs>
        <w:rPr>
          <w:rFonts w:eastAsiaTheme="minorEastAsia"/>
          <w:noProof/>
          <w:lang w:eastAsia="en-GB"/>
        </w:rPr>
      </w:pPr>
      <w:hyperlink w:anchor="_Toc133251852" w:history="1">
        <w:r w:rsidRPr="000A09CE">
          <w:rPr>
            <w:rStyle w:val="Hyperlink"/>
            <w:b/>
            <w:bCs/>
            <w:noProof/>
          </w:rPr>
          <w:t>Figure 3 Gantry Crane in operation</w:t>
        </w:r>
        <w:r>
          <w:rPr>
            <w:noProof/>
            <w:webHidden/>
          </w:rPr>
          <w:tab/>
        </w:r>
        <w:r>
          <w:rPr>
            <w:noProof/>
            <w:webHidden/>
          </w:rPr>
          <w:fldChar w:fldCharType="begin"/>
        </w:r>
        <w:r>
          <w:rPr>
            <w:noProof/>
            <w:webHidden/>
          </w:rPr>
          <w:instrText xml:space="preserve"> PAGEREF _Toc133251852 \h </w:instrText>
        </w:r>
        <w:r>
          <w:rPr>
            <w:noProof/>
            <w:webHidden/>
          </w:rPr>
        </w:r>
        <w:r>
          <w:rPr>
            <w:noProof/>
            <w:webHidden/>
          </w:rPr>
          <w:fldChar w:fldCharType="separate"/>
        </w:r>
        <w:r>
          <w:rPr>
            <w:noProof/>
            <w:webHidden/>
          </w:rPr>
          <w:t>9</w:t>
        </w:r>
        <w:r>
          <w:rPr>
            <w:noProof/>
            <w:webHidden/>
          </w:rPr>
          <w:fldChar w:fldCharType="end"/>
        </w:r>
      </w:hyperlink>
    </w:p>
    <w:p w14:paraId="43DF1D5F" w14:textId="414A00E5" w:rsidR="00434244" w:rsidRDefault="00434244">
      <w:pPr>
        <w:pStyle w:val="TableofFigures"/>
        <w:tabs>
          <w:tab w:val="right" w:leader="dot" w:pos="9016"/>
        </w:tabs>
        <w:rPr>
          <w:rFonts w:eastAsiaTheme="minorEastAsia"/>
          <w:noProof/>
          <w:lang w:eastAsia="en-GB"/>
        </w:rPr>
      </w:pPr>
      <w:hyperlink w:anchor="_Toc133251853" w:history="1">
        <w:r w:rsidRPr="000A09CE">
          <w:rPr>
            <w:rStyle w:val="Hyperlink"/>
            <w:b/>
            <w:bCs/>
            <w:noProof/>
          </w:rPr>
          <w:t>Figure 4 Conveyor in production</w:t>
        </w:r>
        <w:r>
          <w:rPr>
            <w:noProof/>
            <w:webHidden/>
          </w:rPr>
          <w:tab/>
        </w:r>
        <w:r>
          <w:rPr>
            <w:noProof/>
            <w:webHidden/>
          </w:rPr>
          <w:fldChar w:fldCharType="begin"/>
        </w:r>
        <w:r>
          <w:rPr>
            <w:noProof/>
            <w:webHidden/>
          </w:rPr>
          <w:instrText xml:space="preserve"> PAGEREF _Toc133251853 \h </w:instrText>
        </w:r>
        <w:r>
          <w:rPr>
            <w:noProof/>
            <w:webHidden/>
          </w:rPr>
        </w:r>
        <w:r>
          <w:rPr>
            <w:noProof/>
            <w:webHidden/>
          </w:rPr>
          <w:fldChar w:fldCharType="separate"/>
        </w:r>
        <w:r>
          <w:rPr>
            <w:noProof/>
            <w:webHidden/>
          </w:rPr>
          <w:t>11</w:t>
        </w:r>
        <w:r>
          <w:rPr>
            <w:noProof/>
            <w:webHidden/>
          </w:rPr>
          <w:fldChar w:fldCharType="end"/>
        </w:r>
      </w:hyperlink>
    </w:p>
    <w:p w14:paraId="6176A4BE" w14:textId="701010D1" w:rsidR="00434244" w:rsidRDefault="00434244">
      <w:pPr>
        <w:pStyle w:val="TableofFigures"/>
        <w:tabs>
          <w:tab w:val="right" w:leader="dot" w:pos="9016"/>
        </w:tabs>
        <w:rPr>
          <w:rFonts w:eastAsiaTheme="minorEastAsia"/>
          <w:noProof/>
          <w:lang w:eastAsia="en-GB"/>
        </w:rPr>
      </w:pPr>
      <w:hyperlink w:anchor="_Toc133251854" w:history="1">
        <w:r w:rsidRPr="000A09CE">
          <w:rPr>
            <w:rStyle w:val="Hyperlink"/>
            <w:b/>
            <w:bCs/>
            <w:noProof/>
          </w:rPr>
          <w:t>Figure 5 Cutting machine in factory</w:t>
        </w:r>
        <w:r>
          <w:rPr>
            <w:noProof/>
            <w:webHidden/>
          </w:rPr>
          <w:tab/>
        </w:r>
        <w:r>
          <w:rPr>
            <w:noProof/>
            <w:webHidden/>
          </w:rPr>
          <w:fldChar w:fldCharType="begin"/>
        </w:r>
        <w:r>
          <w:rPr>
            <w:noProof/>
            <w:webHidden/>
          </w:rPr>
          <w:instrText xml:space="preserve"> PAGEREF _Toc133251854 \h </w:instrText>
        </w:r>
        <w:r>
          <w:rPr>
            <w:noProof/>
            <w:webHidden/>
          </w:rPr>
        </w:r>
        <w:r>
          <w:rPr>
            <w:noProof/>
            <w:webHidden/>
          </w:rPr>
          <w:fldChar w:fldCharType="separate"/>
        </w:r>
        <w:r>
          <w:rPr>
            <w:noProof/>
            <w:webHidden/>
          </w:rPr>
          <w:t>13</w:t>
        </w:r>
        <w:r>
          <w:rPr>
            <w:noProof/>
            <w:webHidden/>
          </w:rPr>
          <w:fldChar w:fldCharType="end"/>
        </w:r>
      </w:hyperlink>
    </w:p>
    <w:p w14:paraId="1F9B080F" w14:textId="7FCE25F6" w:rsidR="00434244" w:rsidRDefault="00434244">
      <w:pPr>
        <w:pStyle w:val="TableofFigures"/>
        <w:tabs>
          <w:tab w:val="right" w:leader="dot" w:pos="9016"/>
        </w:tabs>
        <w:rPr>
          <w:rFonts w:eastAsiaTheme="minorEastAsia"/>
          <w:noProof/>
          <w:lang w:eastAsia="en-GB"/>
        </w:rPr>
      </w:pPr>
      <w:hyperlink w:anchor="_Toc133251855" w:history="1">
        <w:r w:rsidRPr="000A09CE">
          <w:rPr>
            <w:rStyle w:val="Hyperlink"/>
            <w:b/>
            <w:bCs/>
            <w:noProof/>
          </w:rPr>
          <w:t>Figure 6 Fans in factory</w:t>
        </w:r>
        <w:r>
          <w:rPr>
            <w:noProof/>
            <w:webHidden/>
          </w:rPr>
          <w:tab/>
        </w:r>
        <w:r>
          <w:rPr>
            <w:noProof/>
            <w:webHidden/>
          </w:rPr>
          <w:fldChar w:fldCharType="begin"/>
        </w:r>
        <w:r>
          <w:rPr>
            <w:noProof/>
            <w:webHidden/>
          </w:rPr>
          <w:instrText xml:space="preserve"> PAGEREF _Toc133251855 \h </w:instrText>
        </w:r>
        <w:r>
          <w:rPr>
            <w:noProof/>
            <w:webHidden/>
          </w:rPr>
        </w:r>
        <w:r>
          <w:rPr>
            <w:noProof/>
            <w:webHidden/>
          </w:rPr>
          <w:fldChar w:fldCharType="separate"/>
        </w:r>
        <w:r>
          <w:rPr>
            <w:noProof/>
            <w:webHidden/>
          </w:rPr>
          <w:t>15</w:t>
        </w:r>
        <w:r>
          <w:rPr>
            <w:noProof/>
            <w:webHidden/>
          </w:rPr>
          <w:fldChar w:fldCharType="end"/>
        </w:r>
      </w:hyperlink>
    </w:p>
    <w:p w14:paraId="1990E4AB" w14:textId="1BFBA3E8" w:rsidR="00434244" w:rsidRDefault="00434244">
      <w:pPr>
        <w:pStyle w:val="TableofFigures"/>
        <w:tabs>
          <w:tab w:val="right" w:leader="dot" w:pos="9016"/>
        </w:tabs>
        <w:rPr>
          <w:rFonts w:eastAsiaTheme="minorEastAsia"/>
          <w:noProof/>
          <w:lang w:eastAsia="en-GB"/>
        </w:rPr>
      </w:pPr>
      <w:hyperlink w:anchor="_Toc133251856" w:history="1">
        <w:r w:rsidRPr="000A09CE">
          <w:rPr>
            <w:rStyle w:val="Hyperlink"/>
            <w:b/>
            <w:bCs/>
            <w:noProof/>
          </w:rPr>
          <w:t>Figure 7 Typical diode</w:t>
        </w:r>
        <w:r>
          <w:rPr>
            <w:noProof/>
            <w:webHidden/>
          </w:rPr>
          <w:tab/>
        </w:r>
        <w:r>
          <w:rPr>
            <w:noProof/>
            <w:webHidden/>
          </w:rPr>
          <w:fldChar w:fldCharType="begin"/>
        </w:r>
        <w:r>
          <w:rPr>
            <w:noProof/>
            <w:webHidden/>
          </w:rPr>
          <w:instrText xml:space="preserve"> PAGEREF _Toc133251856 \h </w:instrText>
        </w:r>
        <w:r>
          <w:rPr>
            <w:noProof/>
            <w:webHidden/>
          </w:rPr>
        </w:r>
        <w:r>
          <w:rPr>
            <w:noProof/>
            <w:webHidden/>
          </w:rPr>
          <w:fldChar w:fldCharType="separate"/>
        </w:r>
        <w:r>
          <w:rPr>
            <w:noProof/>
            <w:webHidden/>
          </w:rPr>
          <w:t>17</w:t>
        </w:r>
        <w:r>
          <w:rPr>
            <w:noProof/>
            <w:webHidden/>
          </w:rPr>
          <w:fldChar w:fldCharType="end"/>
        </w:r>
      </w:hyperlink>
    </w:p>
    <w:p w14:paraId="66A136F5" w14:textId="7E235ED5" w:rsidR="00434244" w:rsidRDefault="00434244">
      <w:pPr>
        <w:pStyle w:val="TableofFigures"/>
        <w:tabs>
          <w:tab w:val="right" w:leader="dot" w:pos="9016"/>
        </w:tabs>
        <w:rPr>
          <w:rFonts w:eastAsiaTheme="minorEastAsia"/>
          <w:noProof/>
          <w:lang w:eastAsia="en-GB"/>
        </w:rPr>
      </w:pPr>
      <w:hyperlink w:anchor="_Toc133251857" w:history="1">
        <w:r w:rsidRPr="000A09CE">
          <w:rPr>
            <w:rStyle w:val="Hyperlink"/>
            <w:b/>
            <w:bCs/>
            <w:noProof/>
          </w:rPr>
          <w:t>Figure 8 Diode bridge rectifier</w:t>
        </w:r>
        <w:r>
          <w:rPr>
            <w:noProof/>
            <w:webHidden/>
          </w:rPr>
          <w:tab/>
        </w:r>
        <w:r>
          <w:rPr>
            <w:noProof/>
            <w:webHidden/>
          </w:rPr>
          <w:fldChar w:fldCharType="begin"/>
        </w:r>
        <w:r>
          <w:rPr>
            <w:noProof/>
            <w:webHidden/>
          </w:rPr>
          <w:instrText xml:space="preserve"> PAGEREF _Toc133251857 \h </w:instrText>
        </w:r>
        <w:r>
          <w:rPr>
            <w:noProof/>
            <w:webHidden/>
          </w:rPr>
        </w:r>
        <w:r>
          <w:rPr>
            <w:noProof/>
            <w:webHidden/>
          </w:rPr>
          <w:fldChar w:fldCharType="separate"/>
        </w:r>
        <w:r>
          <w:rPr>
            <w:noProof/>
            <w:webHidden/>
          </w:rPr>
          <w:t>17</w:t>
        </w:r>
        <w:r>
          <w:rPr>
            <w:noProof/>
            <w:webHidden/>
          </w:rPr>
          <w:fldChar w:fldCharType="end"/>
        </w:r>
      </w:hyperlink>
    </w:p>
    <w:p w14:paraId="51C62FBE" w14:textId="547E06F0" w:rsidR="00434244" w:rsidRDefault="00434244">
      <w:pPr>
        <w:pStyle w:val="TableofFigures"/>
        <w:tabs>
          <w:tab w:val="right" w:leader="dot" w:pos="9016"/>
        </w:tabs>
        <w:rPr>
          <w:rFonts w:eastAsiaTheme="minorEastAsia"/>
          <w:noProof/>
          <w:lang w:eastAsia="en-GB"/>
        </w:rPr>
      </w:pPr>
      <w:hyperlink w:anchor="_Toc133251858" w:history="1">
        <w:r w:rsidRPr="000A09CE">
          <w:rPr>
            <w:rStyle w:val="Hyperlink"/>
            <w:b/>
            <w:bCs/>
            <w:noProof/>
          </w:rPr>
          <w:t>Figure 9 Thyristor</w:t>
        </w:r>
        <w:r>
          <w:rPr>
            <w:noProof/>
            <w:webHidden/>
          </w:rPr>
          <w:tab/>
        </w:r>
        <w:r>
          <w:rPr>
            <w:noProof/>
            <w:webHidden/>
          </w:rPr>
          <w:fldChar w:fldCharType="begin"/>
        </w:r>
        <w:r>
          <w:rPr>
            <w:noProof/>
            <w:webHidden/>
          </w:rPr>
          <w:instrText xml:space="preserve"> PAGEREF _Toc133251858 \h </w:instrText>
        </w:r>
        <w:r>
          <w:rPr>
            <w:noProof/>
            <w:webHidden/>
          </w:rPr>
        </w:r>
        <w:r>
          <w:rPr>
            <w:noProof/>
            <w:webHidden/>
          </w:rPr>
          <w:fldChar w:fldCharType="separate"/>
        </w:r>
        <w:r>
          <w:rPr>
            <w:noProof/>
            <w:webHidden/>
          </w:rPr>
          <w:t>18</w:t>
        </w:r>
        <w:r>
          <w:rPr>
            <w:noProof/>
            <w:webHidden/>
          </w:rPr>
          <w:fldChar w:fldCharType="end"/>
        </w:r>
      </w:hyperlink>
    </w:p>
    <w:p w14:paraId="3B226497" w14:textId="3E72CA7F" w:rsidR="00434244" w:rsidRDefault="00434244">
      <w:pPr>
        <w:pStyle w:val="TableofFigures"/>
        <w:tabs>
          <w:tab w:val="right" w:leader="dot" w:pos="9016"/>
        </w:tabs>
        <w:rPr>
          <w:rFonts w:eastAsiaTheme="minorEastAsia"/>
          <w:noProof/>
          <w:lang w:eastAsia="en-GB"/>
        </w:rPr>
      </w:pPr>
      <w:hyperlink w:anchor="_Toc133251859" w:history="1">
        <w:r w:rsidRPr="000A09CE">
          <w:rPr>
            <w:rStyle w:val="Hyperlink"/>
            <w:b/>
            <w:bCs/>
            <w:noProof/>
          </w:rPr>
          <w:t>Figure 10 IGBT</w:t>
        </w:r>
        <w:r>
          <w:rPr>
            <w:noProof/>
            <w:webHidden/>
          </w:rPr>
          <w:tab/>
        </w:r>
        <w:r>
          <w:rPr>
            <w:noProof/>
            <w:webHidden/>
          </w:rPr>
          <w:fldChar w:fldCharType="begin"/>
        </w:r>
        <w:r>
          <w:rPr>
            <w:noProof/>
            <w:webHidden/>
          </w:rPr>
          <w:instrText xml:space="preserve"> PAGEREF _Toc133251859 \h </w:instrText>
        </w:r>
        <w:r>
          <w:rPr>
            <w:noProof/>
            <w:webHidden/>
          </w:rPr>
        </w:r>
        <w:r>
          <w:rPr>
            <w:noProof/>
            <w:webHidden/>
          </w:rPr>
          <w:fldChar w:fldCharType="separate"/>
        </w:r>
        <w:r>
          <w:rPr>
            <w:noProof/>
            <w:webHidden/>
          </w:rPr>
          <w:t>19</w:t>
        </w:r>
        <w:r>
          <w:rPr>
            <w:noProof/>
            <w:webHidden/>
          </w:rPr>
          <w:fldChar w:fldCharType="end"/>
        </w:r>
      </w:hyperlink>
    </w:p>
    <w:p w14:paraId="3179C328" w14:textId="68118C28" w:rsidR="00434244" w:rsidRDefault="00434244">
      <w:pPr>
        <w:pStyle w:val="TableofFigures"/>
        <w:tabs>
          <w:tab w:val="right" w:leader="dot" w:pos="9016"/>
        </w:tabs>
        <w:rPr>
          <w:rFonts w:eastAsiaTheme="minorEastAsia"/>
          <w:noProof/>
          <w:lang w:eastAsia="en-GB"/>
        </w:rPr>
      </w:pPr>
      <w:hyperlink w:anchor="_Toc133251860" w:history="1">
        <w:r w:rsidRPr="000A09CE">
          <w:rPr>
            <w:rStyle w:val="Hyperlink"/>
            <w:b/>
            <w:bCs/>
            <w:noProof/>
          </w:rPr>
          <w:t>Figure 11 Circuit diagram of diode bridge half wave rectifier and accompanying waveform</w:t>
        </w:r>
        <w:r>
          <w:rPr>
            <w:noProof/>
            <w:webHidden/>
          </w:rPr>
          <w:tab/>
        </w:r>
        <w:r>
          <w:rPr>
            <w:noProof/>
            <w:webHidden/>
          </w:rPr>
          <w:fldChar w:fldCharType="begin"/>
        </w:r>
        <w:r>
          <w:rPr>
            <w:noProof/>
            <w:webHidden/>
          </w:rPr>
          <w:instrText xml:space="preserve"> PAGEREF _Toc133251860 \h </w:instrText>
        </w:r>
        <w:r>
          <w:rPr>
            <w:noProof/>
            <w:webHidden/>
          </w:rPr>
        </w:r>
        <w:r>
          <w:rPr>
            <w:noProof/>
            <w:webHidden/>
          </w:rPr>
          <w:fldChar w:fldCharType="separate"/>
        </w:r>
        <w:r>
          <w:rPr>
            <w:noProof/>
            <w:webHidden/>
          </w:rPr>
          <w:t>21</w:t>
        </w:r>
        <w:r>
          <w:rPr>
            <w:noProof/>
            <w:webHidden/>
          </w:rPr>
          <w:fldChar w:fldCharType="end"/>
        </w:r>
      </w:hyperlink>
    </w:p>
    <w:p w14:paraId="2740A841" w14:textId="11F4076E" w:rsidR="00434244" w:rsidRDefault="00434244">
      <w:pPr>
        <w:pStyle w:val="TableofFigures"/>
        <w:tabs>
          <w:tab w:val="right" w:leader="dot" w:pos="9016"/>
        </w:tabs>
        <w:rPr>
          <w:rFonts w:eastAsiaTheme="minorEastAsia"/>
          <w:noProof/>
          <w:lang w:eastAsia="en-GB"/>
        </w:rPr>
      </w:pPr>
      <w:hyperlink w:anchor="_Toc133251861" w:history="1">
        <w:r w:rsidRPr="000A09CE">
          <w:rPr>
            <w:rStyle w:val="Hyperlink"/>
            <w:b/>
            <w:bCs/>
            <w:noProof/>
          </w:rPr>
          <w:t>Figure 12 Circuit diagram of a three-phase full wave diode rectifier.</w:t>
        </w:r>
        <w:r>
          <w:rPr>
            <w:noProof/>
            <w:webHidden/>
          </w:rPr>
          <w:tab/>
        </w:r>
        <w:r>
          <w:rPr>
            <w:noProof/>
            <w:webHidden/>
          </w:rPr>
          <w:fldChar w:fldCharType="begin"/>
        </w:r>
        <w:r>
          <w:rPr>
            <w:noProof/>
            <w:webHidden/>
          </w:rPr>
          <w:instrText xml:space="preserve"> PAGEREF _Toc133251861 \h </w:instrText>
        </w:r>
        <w:r>
          <w:rPr>
            <w:noProof/>
            <w:webHidden/>
          </w:rPr>
        </w:r>
        <w:r>
          <w:rPr>
            <w:noProof/>
            <w:webHidden/>
          </w:rPr>
          <w:fldChar w:fldCharType="separate"/>
        </w:r>
        <w:r>
          <w:rPr>
            <w:noProof/>
            <w:webHidden/>
          </w:rPr>
          <w:t>21</w:t>
        </w:r>
        <w:r>
          <w:rPr>
            <w:noProof/>
            <w:webHidden/>
          </w:rPr>
          <w:fldChar w:fldCharType="end"/>
        </w:r>
      </w:hyperlink>
    </w:p>
    <w:p w14:paraId="76838D77" w14:textId="5F368E87" w:rsidR="00434244" w:rsidRDefault="00434244">
      <w:pPr>
        <w:pStyle w:val="TableofFigures"/>
        <w:tabs>
          <w:tab w:val="right" w:leader="dot" w:pos="9016"/>
        </w:tabs>
        <w:rPr>
          <w:rFonts w:eastAsiaTheme="minorEastAsia"/>
          <w:noProof/>
          <w:lang w:eastAsia="en-GB"/>
        </w:rPr>
      </w:pPr>
      <w:hyperlink w:anchor="_Toc133251862" w:history="1">
        <w:r w:rsidRPr="000A09CE">
          <w:rPr>
            <w:rStyle w:val="Hyperlink"/>
            <w:b/>
            <w:bCs/>
            <w:noProof/>
          </w:rPr>
          <w:t>Figure 13 IGBT Rectifier circuit</w:t>
        </w:r>
        <w:r>
          <w:rPr>
            <w:noProof/>
            <w:webHidden/>
          </w:rPr>
          <w:tab/>
        </w:r>
        <w:r>
          <w:rPr>
            <w:noProof/>
            <w:webHidden/>
          </w:rPr>
          <w:fldChar w:fldCharType="begin"/>
        </w:r>
        <w:r>
          <w:rPr>
            <w:noProof/>
            <w:webHidden/>
          </w:rPr>
          <w:instrText xml:space="preserve"> PAGEREF _Toc133251862 \h </w:instrText>
        </w:r>
        <w:r>
          <w:rPr>
            <w:noProof/>
            <w:webHidden/>
          </w:rPr>
        </w:r>
        <w:r>
          <w:rPr>
            <w:noProof/>
            <w:webHidden/>
          </w:rPr>
          <w:fldChar w:fldCharType="separate"/>
        </w:r>
        <w:r>
          <w:rPr>
            <w:noProof/>
            <w:webHidden/>
          </w:rPr>
          <w:t>22</w:t>
        </w:r>
        <w:r>
          <w:rPr>
            <w:noProof/>
            <w:webHidden/>
          </w:rPr>
          <w:fldChar w:fldCharType="end"/>
        </w:r>
      </w:hyperlink>
    </w:p>
    <w:p w14:paraId="7983ABD7" w14:textId="2FD715DA" w:rsidR="00461FC8" w:rsidRDefault="00461FC8" w:rsidP="0028072F">
      <w:pPr>
        <w:rPr>
          <w:sz w:val="44"/>
          <w:szCs w:val="44"/>
        </w:rPr>
      </w:pPr>
      <w:r>
        <w:rPr>
          <w:sz w:val="44"/>
          <w:szCs w:val="44"/>
        </w:rPr>
        <w:fldChar w:fldCharType="end"/>
      </w:r>
    </w:p>
    <w:p w14:paraId="7F5EC303" w14:textId="013F6EA0" w:rsidR="00461FC8" w:rsidRPr="00434244" w:rsidRDefault="00461FC8" w:rsidP="0028072F">
      <w:pPr>
        <w:rPr>
          <w:rFonts w:asciiTheme="majorHAnsi" w:hAnsiTheme="majorHAnsi" w:cstheme="majorHAnsi"/>
          <w:b/>
          <w:bCs/>
          <w:sz w:val="32"/>
          <w:szCs w:val="32"/>
        </w:rPr>
      </w:pPr>
      <w:r w:rsidRPr="00434244">
        <w:rPr>
          <w:rFonts w:asciiTheme="majorHAnsi" w:hAnsiTheme="majorHAnsi" w:cstheme="majorHAnsi"/>
          <w:b/>
          <w:bCs/>
          <w:sz w:val="32"/>
          <w:szCs w:val="32"/>
        </w:rPr>
        <w:t>Tables</w:t>
      </w:r>
    </w:p>
    <w:p w14:paraId="6FCA4EDF" w14:textId="142F3B1A" w:rsidR="00434244" w:rsidRDefault="00461FC8">
      <w:pPr>
        <w:pStyle w:val="TableofFigures"/>
        <w:tabs>
          <w:tab w:val="right" w:leader="dot" w:pos="9016"/>
        </w:tabs>
        <w:rPr>
          <w:rFonts w:eastAsiaTheme="minorEastAsia"/>
          <w:noProof/>
          <w:lang w:eastAsia="en-GB"/>
        </w:rPr>
      </w:pPr>
      <w:r>
        <w:rPr>
          <w:sz w:val="44"/>
          <w:szCs w:val="44"/>
        </w:rPr>
        <w:fldChar w:fldCharType="begin"/>
      </w:r>
      <w:r>
        <w:rPr>
          <w:sz w:val="44"/>
          <w:szCs w:val="44"/>
        </w:rPr>
        <w:instrText xml:space="preserve"> TOC \h \z \c "Table" </w:instrText>
      </w:r>
      <w:r>
        <w:rPr>
          <w:sz w:val="44"/>
          <w:szCs w:val="44"/>
        </w:rPr>
        <w:fldChar w:fldCharType="separate"/>
      </w:r>
      <w:hyperlink w:anchor="_Toc133251863" w:history="1">
        <w:r w:rsidR="00434244" w:rsidRPr="00465BD3">
          <w:rPr>
            <w:rStyle w:val="Hyperlink"/>
            <w:b/>
            <w:bCs/>
            <w:noProof/>
          </w:rPr>
          <w:t>Table 1 Motor A comparison table</w:t>
        </w:r>
        <w:r w:rsidR="00434244">
          <w:rPr>
            <w:noProof/>
            <w:webHidden/>
          </w:rPr>
          <w:tab/>
        </w:r>
        <w:r w:rsidR="00434244">
          <w:rPr>
            <w:noProof/>
            <w:webHidden/>
          </w:rPr>
          <w:fldChar w:fldCharType="begin"/>
        </w:r>
        <w:r w:rsidR="00434244">
          <w:rPr>
            <w:noProof/>
            <w:webHidden/>
          </w:rPr>
          <w:instrText xml:space="preserve"> PAGEREF _Toc133251863 \h </w:instrText>
        </w:r>
        <w:r w:rsidR="00434244">
          <w:rPr>
            <w:noProof/>
            <w:webHidden/>
          </w:rPr>
        </w:r>
        <w:r w:rsidR="00434244">
          <w:rPr>
            <w:noProof/>
            <w:webHidden/>
          </w:rPr>
          <w:fldChar w:fldCharType="separate"/>
        </w:r>
        <w:r w:rsidR="00434244">
          <w:rPr>
            <w:noProof/>
            <w:webHidden/>
          </w:rPr>
          <w:t>6</w:t>
        </w:r>
        <w:r w:rsidR="00434244">
          <w:rPr>
            <w:noProof/>
            <w:webHidden/>
          </w:rPr>
          <w:fldChar w:fldCharType="end"/>
        </w:r>
      </w:hyperlink>
    </w:p>
    <w:p w14:paraId="3F40BA19" w14:textId="1DDDBB75" w:rsidR="00434244" w:rsidRDefault="00434244">
      <w:pPr>
        <w:pStyle w:val="TableofFigures"/>
        <w:tabs>
          <w:tab w:val="right" w:leader="dot" w:pos="9016"/>
        </w:tabs>
        <w:rPr>
          <w:rFonts w:eastAsiaTheme="minorEastAsia"/>
          <w:noProof/>
          <w:lang w:eastAsia="en-GB"/>
        </w:rPr>
      </w:pPr>
      <w:hyperlink w:anchor="_Toc133251864" w:history="1">
        <w:r w:rsidRPr="00465BD3">
          <w:rPr>
            <w:rStyle w:val="Hyperlink"/>
            <w:b/>
            <w:bCs/>
            <w:noProof/>
          </w:rPr>
          <w:t>Table 2 Motor B comparison table</w:t>
        </w:r>
        <w:r>
          <w:rPr>
            <w:noProof/>
            <w:webHidden/>
          </w:rPr>
          <w:tab/>
        </w:r>
        <w:r>
          <w:rPr>
            <w:noProof/>
            <w:webHidden/>
          </w:rPr>
          <w:fldChar w:fldCharType="begin"/>
        </w:r>
        <w:r>
          <w:rPr>
            <w:noProof/>
            <w:webHidden/>
          </w:rPr>
          <w:instrText xml:space="preserve"> PAGEREF _Toc133251864 \h </w:instrText>
        </w:r>
        <w:r>
          <w:rPr>
            <w:noProof/>
            <w:webHidden/>
          </w:rPr>
        </w:r>
        <w:r>
          <w:rPr>
            <w:noProof/>
            <w:webHidden/>
          </w:rPr>
          <w:fldChar w:fldCharType="separate"/>
        </w:r>
        <w:r>
          <w:rPr>
            <w:noProof/>
            <w:webHidden/>
          </w:rPr>
          <w:t>8</w:t>
        </w:r>
        <w:r>
          <w:rPr>
            <w:noProof/>
            <w:webHidden/>
          </w:rPr>
          <w:fldChar w:fldCharType="end"/>
        </w:r>
      </w:hyperlink>
    </w:p>
    <w:p w14:paraId="313018F1" w14:textId="0E788030" w:rsidR="00434244" w:rsidRDefault="00434244">
      <w:pPr>
        <w:pStyle w:val="TableofFigures"/>
        <w:tabs>
          <w:tab w:val="right" w:leader="dot" w:pos="9016"/>
        </w:tabs>
        <w:rPr>
          <w:rFonts w:eastAsiaTheme="minorEastAsia"/>
          <w:noProof/>
          <w:lang w:eastAsia="en-GB"/>
        </w:rPr>
      </w:pPr>
      <w:hyperlink w:anchor="_Toc133251865" w:history="1">
        <w:r w:rsidRPr="00465BD3">
          <w:rPr>
            <w:rStyle w:val="Hyperlink"/>
            <w:b/>
            <w:bCs/>
            <w:noProof/>
          </w:rPr>
          <w:t>Table 3 Motor C comparison table</w:t>
        </w:r>
        <w:r>
          <w:rPr>
            <w:noProof/>
            <w:webHidden/>
          </w:rPr>
          <w:tab/>
        </w:r>
        <w:r>
          <w:rPr>
            <w:noProof/>
            <w:webHidden/>
          </w:rPr>
          <w:fldChar w:fldCharType="begin"/>
        </w:r>
        <w:r>
          <w:rPr>
            <w:noProof/>
            <w:webHidden/>
          </w:rPr>
          <w:instrText xml:space="preserve"> PAGEREF _Toc133251865 \h </w:instrText>
        </w:r>
        <w:r>
          <w:rPr>
            <w:noProof/>
            <w:webHidden/>
          </w:rPr>
        </w:r>
        <w:r>
          <w:rPr>
            <w:noProof/>
            <w:webHidden/>
          </w:rPr>
          <w:fldChar w:fldCharType="separate"/>
        </w:r>
        <w:r>
          <w:rPr>
            <w:noProof/>
            <w:webHidden/>
          </w:rPr>
          <w:t>10</w:t>
        </w:r>
        <w:r>
          <w:rPr>
            <w:noProof/>
            <w:webHidden/>
          </w:rPr>
          <w:fldChar w:fldCharType="end"/>
        </w:r>
      </w:hyperlink>
    </w:p>
    <w:p w14:paraId="1D399072" w14:textId="6062E7B8" w:rsidR="00434244" w:rsidRDefault="00434244">
      <w:pPr>
        <w:pStyle w:val="TableofFigures"/>
        <w:tabs>
          <w:tab w:val="right" w:leader="dot" w:pos="9016"/>
        </w:tabs>
        <w:rPr>
          <w:rFonts w:eastAsiaTheme="minorEastAsia"/>
          <w:noProof/>
          <w:lang w:eastAsia="en-GB"/>
        </w:rPr>
      </w:pPr>
      <w:hyperlink w:anchor="_Toc133251866" w:history="1">
        <w:r w:rsidRPr="00465BD3">
          <w:rPr>
            <w:rStyle w:val="Hyperlink"/>
            <w:b/>
            <w:bCs/>
            <w:noProof/>
          </w:rPr>
          <w:t>Table 4 Motor D comparison table</w:t>
        </w:r>
        <w:r>
          <w:rPr>
            <w:noProof/>
            <w:webHidden/>
          </w:rPr>
          <w:tab/>
        </w:r>
        <w:r>
          <w:rPr>
            <w:noProof/>
            <w:webHidden/>
          </w:rPr>
          <w:fldChar w:fldCharType="begin"/>
        </w:r>
        <w:r>
          <w:rPr>
            <w:noProof/>
            <w:webHidden/>
          </w:rPr>
          <w:instrText xml:space="preserve"> PAGEREF _Toc133251866 \h </w:instrText>
        </w:r>
        <w:r>
          <w:rPr>
            <w:noProof/>
            <w:webHidden/>
          </w:rPr>
        </w:r>
        <w:r>
          <w:rPr>
            <w:noProof/>
            <w:webHidden/>
          </w:rPr>
          <w:fldChar w:fldCharType="separate"/>
        </w:r>
        <w:r>
          <w:rPr>
            <w:noProof/>
            <w:webHidden/>
          </w:rPr>
          <w:t>12</w:t>
        </w:r>
        <w:r>
          <w:rPr>
            <w:noProof/>
            <w:webHidden/>
          </w:rPr>
          <w:fldChar w:fldCharType="end"/>
        </w:r>
      </w:hyperlink>
    </w:p>
    <w:p w14:paraId="44673669" w14:textId="6DC3DCDD" w:rsidR="00434244" w:rsidRDefault="00434244">
      <w:pPr>
        <w:pStyle w:val="TableofFigures"/>
        <w:tabs>
          <w:tab w:val="right" w:leader="dot" w:pos="9016"/>
        </w:tabs>
        <w:rPr>
          <w:rFonts w:eastAsiaTheme="minorEastAsia"/>
          <w:noProof/>
          <w:lang w:eastAsia="en-GB"/>
        </w:rPr>
      </w:pPr>
      <w:hyperlink w:anchor="_Toc133251867" w:history="1">
        <w:r w:rsidRPr="00465BD3">
          <w:rPr>
            <w:rStyle w:val="Hyperlink"/>
            <w:b/>
            <w:bCs/>
            <w:noProof/>
          </w:rPr>
          <w:t>Table 5 Motor E comparison table</w:t>
        </w:r>
        <w:r>
          <w:rPr>
            <w:noProof/>
            <w:webHidden/>
          </w:rPr>
          <w:tab/>
        </w:r>
        <w:r>
          <w:rPr>
            <w:noProof/>
            <w:webHidden/>
          </w:rPr>
          <w:fldChar w:fldCharType="begin"/>
        </w:r>
        <w:r>
          <w:rPr>
            <w:noProof/>
            <w:webHidden/>
          </w:rPr>
          <w:instrText xml:space="preserve"> PAGEREF _Toc133251867 \h </w:instrText>
        </w:r>
        <w:r>
          <w:rPr>
            <w:noProof/>
            <w:webHidden/>
          </w:rPr>
        </w:r>
        <w:r>
          <w:rPr>
            <w:noProof/>
            <w:webHidden/>
          </w:rPr>
          <w:fldChar w:fldCharType="separate"/>
        </w:r>
        <w:r>
          <w:rPr>
            <w:noProof/>
            <w:webHidden/>
          </w:rPr>
          <w:t>14</w:t>
        </w:r>
        <w:r>
          <w:rPr>
            <w:noProof/>
            <w:webHidden/>
          </w:rPr>
          <w:fldChar w:fldCharType="end"/>
        </w:r>
      </w:hyperlink>
    </w:p>
    <w:p w14:paraId="469F418C" w14:textId="5B5AD3B8" w:rsidR="00434244" w:rsidRDefault="00434244">
      <w:pPr>
        <w:pStyle w:val="TableofFigures"/>
        <w:tabs>
          <w:tab w:val="right" w:leader="dot" w:pos="9016"/>
        </w:tabs>
        <w:rPr>
          <w:rFonts w:eastAsiaTheme="minorEastAsia"/>
          <w:noProof/>
          <w:lang w:eastAsia="en-GB"/>
        </w:rPr>
      </w:pPr>
      <w:hyperlink w:anchor="_Toc133251868" w:history="1">
        <w:r w:rsidRPr="00465BD3">
          <w:rPr>
            <w:rStyle w:val="Hyperlink"/>
            <w:b/>
            <w:bCs/>
            <w:noProof/>
          </w:rPr>
          <w:t>Table 6 Rectifier comparison table</w:t>
        </w:r>
        <w:r>
          <w:rPr>
            <w:noProof/>
            <w:webHidden/>
          </w:rPr>
          <w:tab/>
        </w:r>
        <w:r>
          <w:rPr>
            <w:noProof/>
            <w:webHidden/>
          </w:rPr>
          <w:fldChar w:fldCharType="begin"/>
        </w:r>
        <w:r>
          <w:rPr>
            <w:noProof/>
            <w:webHidden/>
          </w:rPr>
          <w:instrText xml:space="preserve"> PAGEREF _Toc133251868 \h </w:instrText>
        </w:r>
        <w:r>
          <w:rPr>
            <w:noProof/>
            <w:webHidden/>
          </w:rPr>
        </w:r>
        <w:r>
          <w:rPr>
            <w:noProof/>
            <w:webHidden/>
          </w:rPr>
          <w:fldChar w:fldCharType="separate"/>
        </w:r>
        <w:r>
          <w:rPr>
            <w:noProof/>
            <w:webHidden/>
          </w:rPr>
          <w:t>20</w:t>
        </w:r>
        <w:r>
          <w:rPr>
            <w:noProof/>
            <w:webHidden/>
          </w:rPr>
          <w:fldChar w:fldCharType="end"/>
        </w:r>
      </w:hyperlink>
    </w:p>
    <w:p w14:paraId="752EE244" w14:textId="66A264CF" w:rsidR="00461FC8" w:rsidRDefault="00461FC8" w:rsidP="0028072F">
      <w:pPr>
        <w:rPr>
          <w:sz w:val="44"/>
          <w:szCs w:val="44"/>
        </w:rPr>
      </w:pPr>
      <w:r>
        <w:rPr>
          <w:sz w:val="44"/>
          <w:szCs w:val="44"/>
        </w:rPr>
        <w:fldChar w:fldCharType="end"/>
      </w:r>
    </w:p>
    <w:p w14:paraId="11C952E0" w14:textId="77777777" w:rsidR="00461FC8" w:rsidRDefault="00461FC8">
      <w:pPr>
        <w:rPr>
          <w:sz w:val="44"/>
          <w:szCs w:val="44"/>
        </w:rPr>
      </w:pPr>
      <w:r>
        <w:rPr>
          <w:sz w:val="44"/>
          <w:szCs w:val="44"/>
        </w:rPr>
        <w:br w:type="page"/>
      </w:r>
    </w:p>
    <w:p w14:paraId="190EFB4E" w14:textId="77777777" w:rsidR="0028072F" w:rsidRDefault="0028072F" w:rsidP="0028072F">
      <w:pPr>
        <w:rPr>
          <w:sz w:val="44"/>
          <w:szCs w:val="44"/>
        </w:rPr>
      </w:pPr>
    </w:p>
    <w:p w14:paraId="79A0F648" w14:textId="55847D16" w:rsidR="0028072F" w:rsidRPr="001F77B5" w:rsidRDefault="0028072F" w:rsidP="002D74EF">
      <w:pPr>
        <w:pStyle w:val="Heading1"/>
        <w:numPr>
          <w:ilvl w:val="0"/>
          <w:numId w:val="5"/>
        </w:numPr>
        <w:rPr>
          <w:rFonts w:asciiTheme="minorHAnsi" w:hAnsiTheme="minorHAnsi" w:cstheme="minorHAnsi"/>
          <w:b/>
          <w:bCs/>
          <w:color w:val="auto"/>
        </w:rPr>
      </w:pPr>
      <w:bookmarkStart w:id="0" w:name="_Toc133251833"/>
      <w:r w:rsidRPr="001F77B5">
        <w:rPr>
          <w:rFonts w:asciiTheme="minorHAnsi" w:hAnsiTheme="minorHAnsi" w:cstheme="minorHAnsi"/>
          <w:b/>
          <w:bCs/>
          <w:color w:val="auto"/>
        </w:rPr>
        <w:t>Abstract</w:t>
      </w:r>
      <w:bookmarkEnd w:id="0"/>
    </w:p>
    <w:p w14:paraId="56BF956D" w14:textId="45270B13" w:rsidR="0028072F" w:rsidRPr="00C82F1E" w:rsidRDefault="002C4C97" w:rsidP="0028072F">
      <w:pPr>
        <w:rPr>
          <w:sz w:val="24"/>
          <w:szCs w:val="24"/>
        </w:rPr>
      </w:pPr>
      <w:r w:rsidRPr="00C82F1E">
        <w:rPr>
          <w:sz w:val="24"/>
          <w:szCs w:val="24"/>
        </w:rPr>
        <w:t xml:space="preserve">This report shows solutions when a refit was required in a factory for its motor drive systems. </w:t>
      </w:r>
      <w:r w:rsidR="00D4537D" w:rsidRPr="00C82F1E">
        <w:rPr>
          <w:sz w:val="24"/>
          <w:szCs w:val="24"/>
        </w:rPr>
        <w:t>The following equipment w</w:t>
      </w:r>
      <w:r w:rsidR="00E206D5">
        <w:rPr>
          <w:sz w:val="24"/>
          <w:szCs w:val="24"/>
        </w:rPr>
        <w:t>ere</w:t>
      </w:r>
      <w:r w:rsidR="00D4537D" w:rsidRPr="00C82F1E">
        <w:rPr>
          <w:sz w:val="24"/>
          <w:szCs w:val="24"/>
        </w:rPr>
        <w:t xml:space="preserve"> required:</w:t>
      </w:r>
    </w:p>
    <w:p w14:paraId="6AF5288E" w14:textId="2CB09471" w:rsidR="00D4537D" w:rsidRPr="00C82F1E" w:rsidRDefault="00D4537D" w:rsidP="00D4537D">
      <w:pPr>
        <w:pStyle w:val="ListParagraph"/>
        <w:numPr>
          <w:ilvl w:val="0"/>
          <w:numId w:val="4"/>
        </w:numPr>
        <w:rPr>
          <w:sz w:val="24"/>
          <w:szCs w:val="24"/>
        </w:rPr>
      </w:pPr>
      <w:r w:rsidRPr="00C82F1E">
        <w:rPr>
          <w:sz w:val="24"/>
          <w:szCs w:val="24"/>
        </w:rPr>
        <w:t>5 Rolling mills</w:t>
      </w:r>
    </w:p>
    <w:p w14:paraId="0D3B87F3" w14:textId="2E7E8F2F" w:rsidR="00D4537D" w:rsidRPr="00C82F1E" w:rsidRDefault="00D4537D" w:rsidP="00D4537D">
      <w:pPr>
        <w:pStyle w:val="ListParagraph"/>
        <w:numPr>
          <w:ilvl w:val="0"/>
          <w:numId w:val="4"/>
        </w:numPr>
        <w:rPr>
          <w:sz w:val="24"/>
          <w:szCs w:val="24"/>
        </w:rPr>
      </w:pPr>
      <w:r w:rsidRPr="00C82F1E">
        <w:rPr>
          <w:sz w:val="24"/>
          <w:szCs w:val="24"/>
        </w:rPr>
        <w:t>10 Gantry cranes</w:t>
      </w:r>
    </w:p>
    <w:p w14:paraId="4847BB97" w14:textId="3917C373" w:rsidR="00D4537D" w:rsidRPr="00C82F1E" w:rsidRDefault="00D4537D" w:rsidP="00D4537D">
      <w:pPr>
        <w:pStyle w:val="ListParagraph"/>
        <w:numPr>
          <w:ilvl w:val="0"/>
          <w:numId w:val="4"/>
        </w:numPr>
        <w:rPr>
          <w:sz w:val="24"/>
          <w:szCs w:val="24"/>
        </w:rPr>
      </w:pPr>
      <w:r w:rsidRPr="00C82F1E">
        <w:rPr>
          <w:sz w:val="24"/>
          <w:szCs w:val="24"/>
        </w:rPr>
        <w:t>23 Conveyors</w:t>
      </w:r>
    </w:p>
    <w:p w14:paraId="5FB1EB91" w14:textId="2480A317" w:rsidR="00D4537D" w:rsidRPr="00C82F1E" w:rsidRDefault="00D4537D" w:rsidP="00D4537D">
      <w:pPr>
        <w:pStyle w:val="ListParagraph"/>
        <w:numPr>
          <w:ilvl w:val="0"/>
          <w:numId w:val="4"/>
        </w:numPr>
        <w:rPr>
          <w:sz w:val="24"/>
          <w:szCs w:val="24"/>
        </w:rPr>
      </w:pPr>
      <w:r w:rsidRPr="00C82F1E">
        <w:rPr>
          <w:sz w:val="24"/>
          <w:szCs w:val="24"/>
        </w:rPr>
        <w:t>17 Cutting machines</w:t>
      </w:r>
    </w:p>
    <w:p w14:paraId="75FD7F38" w14:textId="526B62B0" w:rsidR="00D4537D" w:rsidRPr="00C82F1E" w:rsidRDefault="00D4537D" w:rsidP="00D4537D">
      <w:pPr>
        <w:pStyle w:val="ListParagraph"/>
        <w:numPr>
          <w:ilvl w:val="0"/>
          <w:numId w:val="4"/>
        </w:numPr>
        <w:rPr>
          <w:sz w:val="24"/>
          <w:szCs w:val="24"/>
        </w:rPr>
      </w:pPr>
      <w:r w:rsidRPr="00C82F1E">
        <w:rPr>
          <w:sz w:val="24"/>
          <w:szCs w:val="24"/>
        </w:rPr>
        <w:t>127 Pumps/fans</w:t>
      </w:r>
    </w:p>
    <w:p w14:paraId="68E4A195" w14:textId="1D5C3DCF" w:rsidR="00C60735" w:rsidRPr="00C82F1E" w:rsidRDefault="00D4537D">
      <w:pPr>
        <w:rPr>
          <w:sz w:val="24"/>
          <w:szCs w:val="24"/>
        </w:rPr>
      </w:pPr>
      <w:r w:rsidRPr="00C82F1E">
        <w:rPr>
          <w:sz w:val="24"/>
          <w:szCs w:val="24"/>
        </w:rPr>
        <w:t>All ABB mo</w:t>
      </w:r>
      <w:r w:rsidR="00B8447A" w:rsidRPr="00C82F1E">
        <w:rPr>
          <w:sz w:val="24"/>
          <w:szCs w:val="24"/>
        </w:rPr>
        <w:t>tors were chosen to aid with ease of installation, set up and configuration, making compatibility with communication also a facto</w:t>
      </w:r>
      <w:r w:rsidR="00EB339D" w:rsidRPr="00C82F1E">
        <w:rPr>
          <w:sz w:val="24"/>
          <w:szCs w:val="24"/>
        </w:rPr>
        <w:t xml:space="preserve">r </w:t>
      </w:r>
      <w:r w:rsidR="00B8447A" w:rsidRPr="00C82F1E">
        <w:rPr>
          <w:sz w:val="24"/>
          <w:szCs w:val="24"/>
        </w:rPr>
        <w:t xml:space="preserve">for choice. </w:t>
      </w:r>
      <w:r w:rsidR="00C60735" w:rsidRPr="00C82F1E">
        <w:rPr>
          <w:sz w:val="24"/>
          <w:szCs w:val="24"/>
        </w:rPr>
        <w:t xml:space="preserve">A common DC bus would be used to improve quality of power, efficiency, and wiring reduction. </w:t>
      </w:r>
      <w:r w:rsidR="00890620" w:rsidRPr="00C82F1E">
        <w:rPr>
          <w:sz w:val="24"/>
          <w:szCs w:val="24"/>
        </w:rPr>
        <w:t xml:space="preserve">System control would be performed with a PLC set up it gave a balance of precision of speed and torque as well as being able to communicate with other equipment in the factory. </w:t>
      </w:r>
      <w:r w:rsidR="007911B1" w:rsidRPr="00C82F1E">
        <w:rPr>
          <w:sz w:val="24"/>
          <w:szCs w:val="24"/>
        </w:rPr>
        <w:t>An</w:t>
      </w:r>
      <w:r w:rsidR="00890620" w:rsidRPr="00C82F1E">
        <w:rPr>
          <w:sz w:val="24"/>
          <w:szCs w:val="24"/>
        </w:rPr>
        <w:t xml:space="preserve"> HMI display would also monitor and log the running of the equipment and display warnings or alarms when triggered.</w:t>
      </w:r>
    </w:p>
    <w:p w14:paraId="76BBE964" w14:textId="67304CE4" w:rsidR="00CD1788" w:rsidRPr="00C82F1E" w:rsidRDefault="00CD1788">
      <w:pPr>
        <w:rPr>
          <w:sz w:val="24"/>
          <w:szCs w:val="24"/>
        </w:rPr>
      </w:pPr>
      <w:r w:rsidRPr="00C82F1E">
        <w:rPr>
          <w:sz w:val="24"/>
          <w:szCs w:val="24"/>
        </w:rPr>
        <w:t>For rectificatio</w:t>
      </w:r>
      <w:r w:rsidR="00FC34DA" w:rsidRPr="00C82F1E">
        <w:rPr>
          <w:sz w:val="24"/>
          <w:szCs w:val="24"/>
        </w:rPr>
        <w:t>n, diodes in series would be used for the lower powered drives, and for higher powered drives, IGBT would be used</w:t>
      </w:r>
      <w:r w:rsidR="00C82F1E">
        <w:rPr>
          <w:sz w:val="24"/>
          <w:szCs w:val="24"/>
        </w:rPr>
        <w:t>.</w:t>
      </w:r>
    </w:p>
    <w:p w14:paraId="0F2594DB" w14:textId="5B9B7ACD" w:rsidR="00890620" w:rsidRPr="00C82F1E" w:rsidRDefault="00890620">
      <w:pPr>
        <w:rPr>
          <w:sz w:val="24"/>
          <w:szCs w:val="24"/>
        </w:rPr>
      </w:pPr>
      <w:r w:rsidRPr="00C82F1E">
        <w:rPr>
          <w:sz w:val="24"/>
          <w:szCs w:val="24"/>
        </w:rPr>
        <w:t>The total price of the refit w</w:t>
      </w:r>
      <w:r w:rsidR="007911B1" w:rsidRPr="00C82F1E">
        <w:rPr>
          <w:sz w:val="24"/>
          <w:szCs w:val="24"/>
        </w:rPr>
        <w:t>as</w:t>
      </w:r>
      <w:r w:rsidRPr="00C82F1E">
        <w:rPr>
          <w:sz w:val="24"/>
          <w:szCs w:val="24"/>
        </w:rPr>
        <w:t xml:space="preserve"> </w:t>
      </w:r>
      <w:r w:rsidR="007911B1" w:rsidRPr="00C82F1E">
        <w:rPr>
          <w:sz w:val="24"/>
          <w:szCs w:val="24"/>
        </w:rPr>
        <w:t>estimated</w:t>
      </w:r>
      <w:r w:rsidRPr="00C82F1E">
        <w:rPr>
          <w:sz w:val="24"/>
          <w:szCs w:val="24"/>
        </w:rPr>
        <w:t xml:space="preserve"> to cost £</w:t>
      </w:r>
      <w:r w:rsidR="007911B1" w:rsidRPr="00C82F1E">
        <w:rPr>
          <w:sz w:val="24"/>
          <w:szCs w:val="24"/>
        </w:rPr>
        <w:t xml:space="preserve"> 345,319.43</w:t>
      </w:r>
    </w:p>
    <w:p w14:paraId="553E28F2" w14:textId="77777777" w:rsidR="00890620" w:rsidRDefault="00890620">
      <w:pPr>
        <w:rPr>
          <w:sz w:val="24"/>
          <w:szCs w:val="24"/>
        </w:rPr>
      </w:pPr>
    </w:p>
    <w:p w14:paraId="00CE597F" w14:textId="53A12A67" w:rsidR="0028072F" w:rsidRDefault="0028072F">
      <w:pPr>
        <w:rPr>
          <w:sz w:val="44"/>
          <w:szCs w:val="44"/>
        </w:rPr>
      </w:pPr>
      <w:r>
        <w:rPr>
          <w:sz w:val="44"/>
          <w:szCs w:val="44"/>
        </w:rPr>
        <w:br w:type="page"/>
      </w:r>
    </w:p>
    <w:p w14:paraId="6E50B4B6" w14:textId="09B3E990" w:rsidR="0028072F" w:rsidRPr="002D74EF" w:rsidRDefault="0028072F" w:rsidP="002D74EF">
      <w:pPr>
        <w:pStyle w:val="Heading1"/>
        <w:numPr>
          <w:ilvl w:val="0"/>
          <w:numId w:val="5"/>
        </w:numPr>
        <w:rPr>
          <w:rFonts w:asciiTheme="minorHAnsi" w:hAnsiTheme="minorHAnsi" w:cstheme="minorHAnsi"/>
          <w:b/>
          <w:bCs/>
          <w:color w:val="auto"/>
        </w:rPr>
      </w:pPr>
      <w:bookmarkStart w:id="1" w:name="_Toc133251834"/>
      <w:r w:rsidRPr="002D74EF">
        <w:rPr>
          <w:rFonts w:asciiTheme="minorHAnsi" w:hAnsiTheme="minorHAnsi" w:cstheme="minorHAnsi"/>
          <w:b/>
          <w:bCs/>
          <w:color w:val="auto"/>
        </w:rPr>
        <w:lastRenderedPageBreak/>
        <w:t>Introduction</w:t>
      </w:r>
      <w:bookmarkEnd w:id="1"/>
    </w:p>
    <w:p w14:paraId="5613E6A5" w14:textId="0426727E" w:rsidR="002C4C97" w:rsidRDefault="001863F0" w:rsidP="0028072F">
      <w:pPr>
        <w:rPr>
          <w:sz w:val="24"/>
          <w:szCs w:val="24"/>
        </w:rPr>
      </w:pPr>
      <w:r>
        <w:rPr>
          <w:sz w:val="24"/>
          <w:szCs w:val="24"/>
        </w:rPr>
        <w:t xml:space="preserve">In modern industrial automation, an essential component was the motor drive system. They were used in various industries and were a used in various applications due their ability to control torque and speed. </w:t>
      </w:r>
    </w:p>
    <w:p w14:paraId="52030398" w14:textId="2DE150C9" w:rsidR="001863F0" w:rsidRDefault="001863F0" w:rsidP="0028072F">
      <w:pPr>
        <w:rPr>
          <w:sz w:val="24"/>
          <w:szCs w:val="24"/>
        </w:rPr>
      </w:pPr>
      <w:r>
        <w:rPr>
          <w:sz w:val="24"/>
          <w:szCs w:val="24"/>
        </w:rPr>
        <w:t>To choose the correct equipment for a solution within industry, factors such as control and monitoring systems, type of starter, use of DC buses and cost all play a part in the overall decision.</w:t>
      </w:r>
    </w:p>
    <w:p w14:paraId="37E4F24E" w14:textId="38D3BFA6" w:rsidR="001863F0" w:rsidRDefault="00316B48" w:rsidP="0028072F">
      <w:pPr>
        <w:rPr>
          <w:sz w:val="24"/>
          <w:szCs w:val="24"/>
        </w:rPr>
      </w:pPr>
      <w:r>
        <w:rPr>
          <w:sz w:val="24"/>
          <w:szCs w:val="24"/>
        </w:rPr>
        <w:t>For the use of the motor drive system, variable frequency drives (VFD),</w:t>
      </w:r>
      <w:r w:rsidR="000D2BD9">
        <w:rPr>
          <w:sz w:val="24"/>
          <w:szCs w:val="24"/>
        </w:rPr>
        <w:t xml:space="preserve"> as shown in figure 1,</w:t>
      </w:r>
      <w:r>
        <w:rPr>
          <w:sz w:val="24"/>
          <w:szCs w:val="24"/>
        </w:rPr>
        <w:t xml:space="preserve"> </w:t>
      </w:r>
      <w:sdt>
        <w:sdtPr>
          <w:rPr>
            <w:sz w:val="24"/>
            <w:szCs w:val="24"/>
          </w:rPr>
          <w:id w:val="862942005"/>
          <w:citation/>
        </w:sdtPr>
        <w:sdtEndPr/>
        <w:sdtContent>
          <w:r w:rsidR="00451ADC">
            <w:rPr>
              <w:sz w:val="24"/>
              <w:szCs w:val="24"/>
            </w:rPr>
            <w:fldChar w:fldCharType="begin"/>
          </w:r>
          <w:r w:rsidR="00451ADC">
            <w:rPr>
              <w:sz w:val="24"/>
              <w:szCs w:val="24"/>
            </w:rPr>
            <w:instrText xml:space="preserve"> CITATION Ful23 \l 2057 </w:instrText>
          </w:r>
          <w:r w:rsidR="00451ADC">
            <w:rPr>
              <w:sz w:val="24"/>
              <w:szCs w:val="24"/>
            </w:rPr>
            <w:fldChar w:fldCharType="separate"/>
          </w:r>
          <w:r w:rsidR="00434244" w:rsidRPr="00434244">
            <w:rPr>
              <w:noProof/>
              <w:sz w:val="24"/>
              <w:szCs w:val="24"/>
            </w:rPr>
            <w:t>[1]</w:t>
          </w:r>
          <w:r w:rsidR="00451ADC">
            <w:rPr>
              <w:sz w:val="24"/>
              <w:szCs w:val="24"/>
            </w:rPr>
            <w:fldChar w:fldCharType="end"/>
          </w:r>
        </w:sdtContent>
      </w:sdt>
      <w:r>
        <w:rPr>
          <w:sz w:val="24"/>
          <w:szCs w:val="24"/>
        </w:rPr>
        <w:t xml:space="preserve">were used </w:t>
      </w:r>
      <w:r w:rsidR="00E206D5">
        <w:rPr>
          <w:sz w:val="24"/>
          <w:szCs w:val="24"/>
        </w:rPr>
        <w:t>in</w:t>
      </w:r>
      <w:r>
        <w:rPr>
          <w:sz w:val="24"/>
          <w:szCs w:val="24"/>
        </w:rPr>
        <w:t xml:space="preserve"> many industries as they offered efficiency and precision by the use of electr</w:t>
      </w:r>
      <w:r w:rsidR="00E206D5">
        <w:rPr>
          <w:sz w:val="24"/>
          <w:szCs w:val="24"/>
        </w:rPr>
        <w:t>ical</w:t>
      </w:r>
      <w:r>
        <w:rPr>
          <w:sz w:val="24"/>
          <w:szCs w:val="24"/>
        </w:rPr>
        <w:t xml:space="preserve"> control to adjust the frequency</w:t>
      </w:r>
      <w:r w:rsidR="0015239D">
        <w:rPr>
          <w:sz w:val="24"/>
          <w:szCs w:val="24"/>
        </w:rPr>
        <w:t xml:space="preserve"> and voltage when required to move cranes or </w:t>
      </w:r>
      <w:r w:rsidR="00377FC4">
        <w:rPr>
          <w:sz w:val="24"/>
          <w:szCs w:val="24"/>
        </w:rPr>
        <w:t>heavy-duty</w:t>
      </w:r>
      <w:r w:rsidR="0015239D">
        <w:rPr>
          <w:sz w:val="24"/>
          <w:szCs w:val="24"/>
        </w:rPr>
        <w:t xml:space="preserve"> appliances.</w:t>
      </w:r>
      <w:r w:rsidR="00377FC4">
        <w:rPr>
          <w:sz w:val="24"/>
          <w:szCs w:val="24"/>
        </w:rPr>
        <w:t xml:space="preserve"> In comparison, hydraulic or mechanical systems were less efficient and precise as they relied on a high level of physical components such as gears, pistons, and levers for the power, which had the potential to break down and wear.</w:t>
      </w:r>
      <w:sdt>
        <w:sdtPr>
          <w:rPr>
            <w:sz w:val="24"/>
            <w:szCs w:val="24"/>
          </w:rPr>
          <w:id w:val="1129748938"/>
          <w:citation/>
        </w:sdtPr>
        <w:sdtEndPr/>
        <w:sdtContent>
          <w:r w:rsidR="00C82F1E">
            <w:rPr>
              <w:sz w:val="24"/>
              <w:szCs w:val="24"/>
            </w:rPr>
            <w:fldChar w:fldCharType="begin"/>
          </w:r>
          <w:r w:rsidR="00C82F1E">
            <w:rPr>
              <w:sz w:val="24"/>
              <w:szCs w:val="24"/>
            </w:rPr>
            <w:instrText xml:space="preserve"> CITATION THo17 \l 2057 </w:instrText>
          </w:r>
          <w:r w:rsidR="00C82F1E">
            <w:rPr>
              <w:sz w:val="24"/>
              <w:szCs w:val="24"/>
            </w:rPr>
            <w:fldChar w:fldCharType="separate"/>
          </w:r>
          <w:r w:rsidR="00434244">
            <w:rPr>
              <w:noProof/>
              <w:sz w:val="24"/>
              <w:szCs w:val="24"/>
            </w:rPr>
            <w:t xml:space="preserve"> </w:t>
          </w:r>
          <w:r w:rsidR="00434244" w:rsidRPr="00434244">
            <w:rPr>
              <w:noProof/>
              <w:sz w:val="24"/>
              <w:szCs w:val="24"/>
            </w:rPr>
            <w:t>[2]</w:t>
          </w:r>
          <w:r w:rsidR="00C82F1E">
            <w:rPr>
              <w:sz w:val="24"/>
              <w:szCs w:val="24"/>
            </w:rPr>
            <w:fldChar w:fldCharType="end"/>
          </w:r>
        </w:sdtContent>
      </w:sdt>
    </w:p>
    <w:p w14:paraId="64BC0937" w14:textId="66BBCBFB" w:rsidR="00523CEF" w:rsidRDefault="00523CEF" w:rsidP="00523CEF">
      <w:pPr>
        <w:jc w:val="center"/>
        <w:rPr>
          <w:sz w:val="24"/>
          <w:szCs w:val="24"/>
        </w:rPr>
      </w:pPr>
      <w:r>
        <w:rPr>
          <w:noProof/>
          <w:sz w:val="24"/>
          <w:szCs w:val="24"/>
        </w:rPr>
        <w:drawing>
          <wp:inline distT="0" distB="0" distL="0" distR="0" wp14:anchorId="14AFD963" wp14:editId="11FDC2C1">
            <wp:extent cx="4448175" cy="2964709"/>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83854" cy="2988489"/>
                    </a:xfrm>
                    <a:prstGeom prst="rect">
                      <a:avLst/>
                    </a:prstGeom>
                    <a:noFill/>
                  </pic:spPr>
                </pic:pic>
              </a:graphicData>
            </a:graphic>
          </wp:inline>
        </w:drawing>
      </w:r>
    </w:p>
    <w:p w14:paraId="49EE0524" w14:textId="58DEE37F" w:rsidR="00165576" w:rsidRDefault="00523CEF" w:rsidP="00700F5B">
      <w:pPr>
        <w:pStyle w:val="Caption"/>
        <w:jc w:val="center"/>
        <w:rPr>
          <w:b/>
          <w:bCs/>
          <w:color w:val="auto"/>
        </w:rPr>
      </w:pPr>
      <w:bookmarkStart w:id="2" w:name="_Toc133251850"/>
      <w:r w:rsidRPr="00523CEF">
        <w:rPr>
          <w:b/>
          <w:bCs/>
          <w:color w:val="auto"/>
        </w:rPr>
        <w:t xml:space="preserve">Figure </w:t>
      </w:r>
      <w:r w:rsidRPr="00523CEF">
        <w:rPr>
          <w:b/>
          <w:bCs/>
          <w:color w:val="auto"/>
        </w:rPr>
        <w:fldChar w:fldCharType="begin"/>
      </w:r>
      <w:r w:rsidRPr="00523CEF">
        <w:rPr>
          <w:b/>
          <w:bCs/>
          <w:color w:val="auto"/>
        </w:rPr>
        <w:instrText xml:space="preserve"> SEQ Figure \* ARABIC </w:instrText>
      </w:r>
      <w:r w:rsidRPr="00523CEF">
        <w:rPr>
          <w:b/>
          <w:bCs/>
          <w:color w:val="auto"/>
        </w:rPr>
        <w:fldChar w:fldCharType="separate"/>
      </w:r>
      <w:r w:rsidR="00434244">
        <w:rPr>
          <w:b/>
          <w:bCs/>
          <w:noProof/>
          <w:color w:val="auto"/>
        </w:rPr>
        <w:t>1</w:t>
      </w:r>
      <w:r w:rsidRPr="00523CEF">
        <w:rPr>
          <w:b/>
          <w:bCs/>
          <w:color w:val="auto"/>
        </w:rPr>
        <w:fldChar w:fldCharType="end"/>
      </w:r>
      <w:r w:rsidRPr="00523CEF">
        <w:rPr>
          <w:b/>
          <w:bCs/>
          <w:color w:val="auto"/>
        </w:rPr>
        <w:t xml:space="preserve"> VFD system in factory</w:t>
      </w:r>
      <w:bookmarkEnd w:id="2"/>
    </w:p>
    <w:p w14:paraId="7F8DFE12" w14:textId="087FA668" w:rsidR="00F44567" w:rsidRDefault="003C0885" w:rsidP="00165576">
      <w:pPr>
        <w:rPr>
          <w:sz w:val="24"/>
          <w:szCs w:val="24"/>
        </w:rPr>
      </w:pPr>
      <w:r w:rsidRPr="003C0885">
        <w:rPr>
          <w:sz w:val="24"/>
          <w:szCs w:val="24"/>
        </w:rPr>
        <w:t xml:space="preserve">Harmonics also play a big part in motor drive systems, as </w:t>
      </w:r>
      <w:r>
        <w:rPr>
          <w:sz w:val="24"/>
          <w:szCs w:val="24"/>
        </w:rPr>
        <w:t xml:space="preserve">the VFD converts the AC power into DC and then back to AC at a variable frequency. A distorted waveform would be produced for </w:t>
      </w:r>
      <w:r w:rsidR="00F44567">
        <w:rPr>
          <w:sz w:val="24"/>
          <w:szCs w:val="24"/>
        </w:rPr>
        <w:t>current,</w:t>
      </w:r>
      <w:r>
        <w:rPr>
          <w:sz w:val="24"/>
          <w:szCs w:val="24"/>
        </w:rPr>
        <w:t xml:space="preserve"> and a harmonic distortion would develop.</w:t>
      </w:r>
      <w:r w:rsidR="00F44567">
        <w:rPr>
          <w:sz w:val="24"/>
          <w:szCs w:val="24"/>
        </w:rPr>
        <w:t xml:space="preserve"> This would reduce efficiency and interfere with equipment close by.</w:t>
      </w:r>
      <w:sdt>
        <w:sdtPr>
          <w:rPr>
            <w:sz w:val="24"/>
            <w:szCs w:val="24"/>
          </w:rPr>
          <w:id w:val="-993796913"/>
          <w:citation/>
        </w:sdtPr>
        <w:sdtEndPr/>
        <w:sdtContent>
          <w:r w:rsidR="00451ADC">
            <w:rPr>
              <w:sz w:val="24"/>
              <w:szCs w:val="24"/>
            </w:rPr>
            <w:fldChar w:fldCharType="begin"/>
          </w:r>
          <w:r w:rsidR="00451ADC">
            <w:rPr>
              <w:sz w:val="24"/>
              <w:szCs w:val="24"/>
            </w:rPr>
            <w:instrText xml:space="preserve"> CITATION LMo16 \l 2057 </w:instrText>
          </w:r>
          <w:r w:rsidR="00451ADC">
            <w:rPr>
              <w:sz w:val="24"/>
              <w:szCs w:val="24"/>
            </w:rPr>
            <w:fldChar w:fldCharType="separate"/>
          </w:r>
          <w:r w:rsidR="00434244">
            <w:rPr>
              <w:noProof/>
              <w:sz w:val="24"/>
              <w:szCs w:val="24"/>
            </w:rPr>
            <w:t xml:space="preserve"> </w:t>
          </w:r>
          <w:r w:rsidR="00434244" w:rsidRPr="00434244">
            <w:rPr>
              <w:noProof/>
              <w:sz w:val="24"/>
              <w:szCs w:val="24"/>
            </w:rPr>
            <w:t>[3]</w:t>
          </w:r>
          <w:r w:rsidR="00451ADC">
            <w:rPr>
              <w:sz w:val="24"/>
              <w:szCs w:val="24"/>
            </w:rPr>
            <w:fldChar w:fldCharType="end"/>
          </w:r>
        </w:sdtContent>
      </w:sdt>
    </w:p>
    <w:p w14:paraId="483D483E" w14:textId="4EA55C4B" w:rsidR="00F44567" w:rsidRDefault="00F44567" w:rsidP="00165576">
      <w:pPr>
        <w:rPr>
          <w:sz w:val="24"/>
          <w:szCs w:val="24"/>
        </w:rPr>
      </w:pPr>
      <w:r>
        <w:rPr>
          <w:sz w:val="24"/>
          <w:szCs w:val="24"/>
        </w:rPr>
        <w:t xml:space="preserve">Power factor takes the ratio of real and apparent power in an electrical system and shows how efficient the system is when running. When this is low, efficiency is compromised which would result in penalties by energy companies. </w:t>
      </w:r>
      <w:sdt>
        <w:sdtPr>
          <w:rPr>
            <w:sz w:val="24"/>
            <w:szCs w:val="24"/>
          </w:rPr>
          <w:id w:val="1164053937"/>
          <w:citation/>
        </w:sdtPr>
        <w:sdtEndPr/>
        <w:sdtContent>
          <w:r w:rsidR="00451ADC">
            <w:rPr>
              <w:sz w:val="24"/>
              <w:szCs w:val="24"/>
            </w:rPr>
            <w:fldChar w:fldCharType="begin"/>
          </w:r>
          <w:r w:rsidR="00451ADC">
            <w:rPr>
              <w:sz w:val="24"/>
              <w:szCs w:val="24"/>
            </w:rPr>
            <w:instrText xml:space="preserve"> CITATION MKN02 \l 2057 </w:instrText>
          </w:r>
          <w:r w:rsidR="00451ADC">
            <w:rPr>
              <w:sz w:val="24"/>
              <w:szCs w:val="24"/>
            </w:rPr>
            <w:fldChar w:fldCharType="separate"/>
          </w:r>
          <w:r w:rsidR="00434244" w:rsidRPr="00434244">
            <w:rPr>
              <w:noProof/>
              <w:sz w:val="24"/>
              <w:szCs w:val="24"/>
            </w:rPr>
            <w:t>[4]</w:t>
          </w:r>
          <w:r w:rsidR="00451ADC">
            <w:rPr>
              <w:sz w:val="24"/>
              <w:szCs w:val="24"/>
            </w:rPr>
            <w:fldChar w:fldCharType="end"/>
          </w:r>
        </w:sdtContent>
      </w:sdt>
    </w:p>
    <w:p w14:paraId="393F0946" w14:textId="6A02F823" w:rsidR="00F44567" w:rsidRDefault="00F44567" w:rsidP="00165576">
      <w:pPr>
        <w:rPr>
          <w:sz w:val="24"/>
          <w:szCs w:val="24"/>
        </w:rPr>
      </w:pPr>
      <w:r>
        <w:rPr>
          <w:sz w:val="24"/>
          <w:szCs w:val="24"/>
        </w:rPr>
        <w:t>The VFD has a big impact on the power factor as they run with frequency varying to the motor. This would be improved by phase adjustment between voltage and current.</w:t>
      </w:r>
    </w:p>
    <w:p w14:paraId="692DDF37" w14:textId="77777777" w:rsidR="00F44567" w:rsidRDefault="00F44567" w:rsidP="00165576">
      <w:pPr>
        <w:rPr>
          <w:sz w:val="24"/>
          <w:szCs w:val="24"/>
        </w:rPr>
      </w:pPr>
    </w:p>
    <w:p w14:paraId="7BDEEDFA" w14:textId="31F6F6D6" w:rsidR="0028072F" w:rsidRPr="003C0885" w:rsidRDefault="0028072F" w:rsidP="00165576">
      <w:pPr>
        <w:rPr>
          <w:sz w:val="24"/>
          <w:szCs w:val="24"/>
        </w:rPr>
      </w:pPr>
    </w:p>
    <w:p w14:paraId="648E0DE9" w14:textId="325C8E86" w:rsidR="0028072F" w:rsidRPr="002D74EF" w:rsidRDefault="0028072F" w:rsidP="002D74EF">
      <w:pPr>
        <w:pStyle w:val="Heading1"/>
        <w:numPr>
          <w:ilvl w:val="0"/>
          <w:numId w:val="5"/>
        </w:numPr>
        <w:rPr>
          <w:rFonts w:asciiTheme="minorHAnsi" w:hAnsiTheme="minorHAnsi" w:cstheme="minorHAnsi"/>
          <w:b/>
          <w:bCs/>
          <w:color w:val="auto"/>
        </w:rPr>
      </w:pPr>
      <w:bookmarkStart w:id="3" w:name="_Toc133251835"/>
      <w:r w:rsidRPr="002D74EF">
        <w:rPr>
          <w:rFonts w:asciiTheme="minorHAnsi" w:hAnsiTheme="minorHAnsi" w:cstheme="minorHAnsi"/>
          <w:b/>
          <w:bCs/>
          <w:color w:val="auto"/>
        </w:rPr>
        <w:t>Task1</w:t>
      </w:r>
      <w:bookmarkEnd w:id="3"/>
    </w:p>
    <w:p w14:paraId="573251A0" w14:textId="7544154C" w:rsidR="00763852" w:rsidRPr="002D74EF" w:rsidRDefault="00763852" w:rsidP="002D74EF">
      <w:pPr>
        <w:pStyle w:val="Heading2"/>
        <w:numPr>
          <w:ilvl w:val="0"/>
          <w:numId w:val="7"/>
        </w:numPr>
        <w:rPr>
          <w:rFonts w:asciiTheme="minorHAnsi" w:hAnsiTheme="minorHAnsi" w:cstheme="minorHAnsi"/>
          <w:b/>
          <w:bCs/>
          <w:color w:val="auto"/>
        </w:rPr>
      </w:pPr>
      <w:bookmarkStart w:id="4" w:name="_Toc133251836"/>
      <w:r w:rsidRPr="002D74EF">
        <w:rPr>
          <w:rFonts w:asciiTheme="minorHAnsi" w:hAnsiTheme="minorHAnsi" w:cstheme="minorHAnsi"/>
          <w:b/>
          <w:bCs/>
          <w:color w:val="auto"/>
        </w:rPr>
        <w:t>Motor A</w:t>
      </w:r>
      <w:bookmarkEnd w:id="4"/>
    </w:p>
    <w:tbl>
      <w:tblPr>
        <w:tblStyle w:val="TableGrid"/>
        <w:tblW w:w="0" w:type="auto"/>
        <w:jc w:val="center"/>
        <w:tblLayout w:type="fixed"/>
        <w:tblLook w:val="04A0" w:firstRow="1" w:lastRow="0" w:firstColumn="1" w:lastColumn="0" w:noHBand="0" w:noVBand="1"/>
      </w:tblPr>
      <w:tblGrid>
        <w:gridCol w:w="1486"/>
        <w:gridCol w:w="2205"/>
        <w:gridCol w:w="3664"/>
        <w:gridCol w:w="1661"/>
      </w:tblGrid>
      <w:tr w:rsidR="00BA0A04" w14:paraId="0E739D76" w14:textId="77777777" w:rsidTr="00BA0A04">
        <w:trPr>
          <w:jc w:val="center"/>
        </w:trPr>
        <w:tc>
          <w:tcPr>
            <w:tcW w:w="1486" w:type="dxa"/>
            <w:tcBorders>
              <w:bottom w:val="single" w:sz="4" w:space="0" w:color="auto"/>
            </w:tcBorders>
            <w:shd w:val="clear" w:color="auto" w:fill="D9D9D9" w:themeFill="background1" w:themeFillShade="D9"/>
            <w:vAlign w:val="center"/>
          </w:tcPr>
          <w:p w14:paraId="5E848BC5" w14:textId="77777777" w:rsidR="00C23540" w:rsidRPr="00F760E8" w:rsidRDefault="00C23540" w:rsidP="0080577E">
            <w:pPr>
              <w:jc w:val="center"/>
              <w:rPr>
                <w:b/>
                <w:bCs/>
              </w:rPr>
            </w:pPr>
            <w:bookmarkStart w:id="5" w:name="_Hlk129159200"/>
            <w:r>
              <w:rPr>
                <w:b/>
                <w:bCs/>
              </w:rPr>
              <w:t>Manufacturer</w:t>
            </w:r>
          </w:p>
        </w:tc>
        <w:tc>
          <w:tcPr>
            <w:tcW w:w="2205" w:type="dxa"/>
            <w:tcBorders>
              <w:bottom w:val="single" w:sz="4" w:space="0" w:color="auto"/>
            </w:tcBorders>
            <w:shd w:val="clear" w:color="auto" w:fill="D9D9D9" w:themeFill="background1" w:themeFillShade="D9"/>
            <w:vAlign w:val="center"/>
          </w:tcPr>
          <w:p w14:paraId="1DF2FF9A" w14:textId="77777777" w:rsidR="00C23540" w:rsidRPr="00F760E8" w:rsidRDefault="00C23540" w:rsidP="0080577E">
            <w:pPr>
              <w:jc w:val="center"/>
              <w:rPr>
                <w:b/>
                <w:bCs/>
              </w:rPr>
            </w:pPr>
            <w:r>
              <w:rPr>
                <w:b/>
                <w:bCs/>
              </w:rPr>
              <w:t>Product Series</w:t>
            </w:r>
          </w:p>
        </w:tc>
        <w:tc>
          <w:tcPr>
            <w:tcW w:w="3664" w:type="dxa"/>
            <w:tcBorders>
              <w:bottom w:val="single" w:sz="4" w:space="0" w:color="auto"/>
            </w:tcBorders>
            <w:shd w:val="clear" w:color="auto" w:fill="D9D9D9" w:themeFill="background1" w:themeFillShade="D9"/>
            <w:vAlign w:val="center"/>
          </w:tcPr>
          <w:p w14:paraId="0E44742A" w14:textId="77777777" w:rsidR="00C23540" w:rsidRPr="00F760E8" w:rsidRDefault="00C23540" w:rsidP="0080577E">
            <w:pPr>
              <w:jc w:val="center"/>
              <w:rPr>
                <w:b/>
                <w:bCs/>
              </w:rPr>
            </w:pPr>
            <w:r>
              <w:rPr>
                <w:b/>
                <w:bCs/>
              </w:rPr>
              <w:t>Technical Spec</w:t>
            </w:r>
          </w:p>
        </w:tc>
        <w:tc>
          <w:tcPr>
            <w:tcW w:w="1661" w:type="dxa"/>
            <w:tcBorders>
              <w:bottom w:val="single" w:sz="4" w:space="0" w:color="auto"/>
            </w:tcBorders>
            <w:shd w:val="clear" w:color="auto" w:fill="D9D9D9" w:themeFill="background1" w:themeFillShade="D9"/>
            <w:vAlign w:val="center"/>
          </w:tcPr>
          <w:p w14:paraId="73293217" w14:textId="77777777" w:rsidR="00C23540" w:rsidRPr="00F760E8" w:rsidRDefault="00C23540" w:rsidP="0080577E">
            <w:pPr>
              <w:jc w:val="center"/>
              <w:rPr>
                <w:b/>
                <w:bCs/>
              </w:rPr>
            </w:pPr>
            <w:r>
              <w:rPr>
                <w:b/>
                <w:bCs/>
              </w:rPr>
              <w:t>Price</w:t>
            </w:r>
          </w:p>
        </w:tc>
      </w:tr>
      <w:tr w:rsidR="00BA0A04" w14:paraId="3E867867" w14:textId="77777777" w:rsidTr="00BA0A04">
        <w:trPr>
          <w:jc w:val="center"/>
        </w:trPr>
        <w:tc>
          <w:tcPr>
            <w:tcW w:w="1486" w:type="dxa"/>
            <w:tcBorders>
              <w:bottom w:val="single" w:sz="4" w:space="0" w:color="auto"/>
            </w:tcBorders>
            <w:shd w:val="clear" w:color="auto" w:fill="92D050"/>
            <w:vAlign w:val="center"/>
          </w:tcPr>
          <w:p w14:paraId="046C6A26" w14:textId="77777777" w:rsidR="00C23540" w:rsidRPr="004A1ED4" w:rsidRDefault="00C23540" w:rsidP="0080577E">
            <w:pPr>
              <w:jc w:val="center"/>
            </w:pPr>
            <w:r>
              <w:t>ABB</w:t>
            </w:r>
          </w:p>
        </w:tc>
        <w:tc>
          <w:tcPr>
            <w:tcW w:w="2205" w:type="dxa"/>
            <w:tcBorders>
              <w:bottom w:val="single" w:sz="4" w:space="0" w:color="auto"/>
            </w:tcBorders>
            <w:shd w:val="clear" w:color="auto" w:fill="92D050"/>
            <w:vAlign w:val="center"/>
          </w:tcPr>
          <w:p w14:paraId="43640AB2" w14:textId="77777777" w:rsidR="00C23540" w:rsidRDefault="00C23540" w:rsidP="0080577E">
            <w:pPr>
              <w:jc w:val="center"/>
            </w:pPr>
            <w:r w:rsidRPr="000515AB">
              <w:t>ACS880-01</w:t>
            </w:r>
          </w:p>
          <w:p w14:paraId="1355F721" w14:textId="77777777" w:rsidR="00E213C9" w:rsidRDefault="00E213C9" w:rsidP="0080577E">
            <w:pPr>
              <w:jc w:val="center"/>
            </w:pPr>
          </w:p>
          <w:p w14:paraId="010462B2" w14:textId="3F941907" w:rsidR="00E213C9" w:rsidRDefault="00E213C9" w:rsidP="0080577E">
            <w:pPr>
              <w:jc w:val="center"/>
            </w:pPr>
            <w:r>
              <w:rPr>
                <w:noProof/>
              </w:rPr>
              <w:drawing>
                <wp:inline distT="0" distB="0" distL="0" distR="0" wp14:anchorId="583BA899" wp14:editId="591296E0">
                  <wp:extent cx="1035169" cy="10351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5056" cy="1045056"/>
                          </a:xfrm>
                          <a:prstGeom prst="rect">
                            <a:avLst/>
                          </a:prstGeom>
                          <a:noFill/>
                        </pic:spPr>
                      </pic:pic>
                    </a:graphicData>
                  </a:graphic>
                </wp:inline>
              </w:drawing>
            </w:r>
            <w:sdt>
              <w:sdtPr>
                <w:id w:val="-1817100048"/>
                <w:citation/>
              </w:sdtPr>
              <w:sdtEndPr/>
              <w:sdtContent>
                <w:r>
                  <w:fldChar w:fldCharType="begin"/>
                </w:r>
                <w:r>
                  <w:instrText xml:space="preserve"> CITATION Ind23 \l 2057 </w:instrText>
                </w:r>
                <w:r>
                  <w:fldChar w:fldCharType="separate"/>
                </w:r>
                <w:r w:rsidR="00434244">
                  <w:rPr>
                    <w:noProof/>
                  </w:rPr>
                  <w:t xml:space="preserve"> </w:t>
                </w:r>
                <w:r w:rsidR="00434244" w:rsidRPr="00434244">
                  <w:rPr>
                    <w:noProof/>
                  </w:rPr>
                  <w:t>[5]</w:t>
                </w:r>
                <w:r>
                  <w:fldChar w:fldCharType="end"/>
                </w:r>
              </w:sdtContent>
            </w:sdt>
          </w:p>
          <w:p w14:paraId="4E30E2B6" w14:textId="63F67571" w:rsidR="00E213C9" w:rsidRDefault="00E213C9" w:rsidP="0080577E">
            <w:pPr>
              <w:jc w:val="center"/>
            </w:pPr>
          </w:p>
        </w:tc>
        <w:tc>
          <w:tcPr>
            <w:tcW w:w="3664" w:type="dxa"/>
            <w:tcBorders>
              <w:bottom w:val="single" w:sz="4" w:space="0" w:color="auto"/>
            </w:tcBorders>
            <w:shd w:val="clear" w:color="auto" w:fill="92D050"/>
            <w:vAlign w:val="center"/>
          </w:tcPr>
          <w:p w14:paraId="44762EB8" w14:textId="77777777" w:rsidR="00C23540" w:rsidRDefault="00C23540" w:rsidP="0080577E">
            <w:pPr>
              <w:pStyle w:val="ListParagraph"/>
            </w:pPr>
            <w:r w:rsidRPr="006348D4">
              <w:rPr>
                <w:b/>
                <w:bCs/>
              </w:rPr>
              <w:t>Max Power Output</w:t>
            </w:r>
            <w:r>
              <w:t xml:space="preserve"> – 560kW</w:t>
            </w:r>
          </w:p>
          <w:p w14:paraId="04EB1114" w14:textId="77777777" w:rsidR="00C23540" w:rsidRDefault="00C23540" w:rsidP="0080577E">
            <w:pPr>
              <w:pStyle w:val="ListParagraph"/>
            </w:pPr>
            <w:r w:rsidRPr="006348D4">
              <w:rPr>
                <w:b/>
                <w:bCs/>
              </w:rPr>
              <w:t>Output Voltage</w:t>
            </w:r>
            <w:r>
              <w:t xml:space="preserve"> – 0 to 500VAC</w:t>
            </w:r>
          </w:p>
          <w:p w14:paraId="48FAE3A3" w14:textId="77777777" w:rsidR="00C23540" w:rsidRDefault="00C23540" w:rsidP="0080577E">
            <w:pPr>
              <w:pStyle w:val="ListParagraph"/>
            </w:pPr>
            <w:r w:rsidRPr="006348D4">
              <w:rPr>
                <w:b/>
                <w:bCs/>
              </w:rPr>
              <w:t>Phase</w:t>
            </w:r>
            <w:r>
              <w:t xml:space="preserve"> – 3</w:t>
            </w:r>
          </w:p>
          <w:p w14:paraId="5BFBC6F8" w14:textId="77777777" w:rsidR="00C23540" w:rsidRDefault="00C23540" w:rsidP="0080577E">
            <w:pPr>
              <w:pStyle w:val="ListParagraph"/>
            </w:pPr>
            <w:r w:rsidRPr="006348D4">
              <w:rPr>
                <w:b/>
                <w:bCs/>
              </w:rPr>
              <w:t>Max frequency</w:t>
            </w:r>
            <w:r>
              <w:t xml:space="preserve"> – 500Hz</w:t>
            </w:r>
          </w:p>
          <w:p w14:paraId="650D015E" w14:textId="77777777" w:rsidR="00C23540" w:rsidRDefault="00C23540" w:rsidP="0080577E">
            <w:r w:rsidRPr="006348D4">
              <w:rPr>
                <w:b/>
                <w:bCs/>
              </w:rPr>
              <w:t xml:space="preserve">               Reversible</w:t>
            </w:r>
            <w:r>
              <w:t xml:space="preserve"> – Yes</w:t>
            </w:r>
          </w:p>
          <w:p w14:paraId="3EFA54DB" w14:textId="77777777" w:rsidR="00C23540" w:rsidRDefault="00C23540" w:rsidP="0080577E">
            <w:pPr>
              <w:pStyle w:val="ListParagraph"/>
            </w:pPr>
            <w:r w:rsidRPr="006348D4">
              <w:rPr>
                <w:b/>
                <w:bCs/>
              </w:rPr>
              <w:t>Variable speed</w:t>
            </w:r>
            <w:r>
              <w:t xml:space="preserve"> – Yes</w:t>
            </w:r>
          </w:p>
          <w:p w14:paraId="24962A01" w14:textId="3DF33116" w:rsidR="00C23540" w:rsidRDefault="00C23540" w:rsidP="0080577E">
            <w:pPr>
              <w:pStyle w:val="ListParagraph"/>
            </w:pPr>
            <w:r w:rsidRPr="006348D4">
              <w:rPr>
                <w:b/>
                <w:bCs/>
              </w:rPr>
              <w:t>Protection</w:t>
            </w:r>
            <w:r>
              <w:t xml:space="preserve"> – </w:t>
            </w:r>
            <w:r w:rsidR="00E94B0E">
              <w:t>Overload/Phase loss</w:t>
            </w:r>
          </w:p>
          <w:p w14:paraId="480A49D5" w14:textId="4593972B" w:rsidR="00C23540" w:rsidRDefault="00C23540" w:rsidP="00E94B0E">
            <w:pPr>
              <w:pStyle w:val="ListParagraph"/>
            </w:pPr>
            <w:r w:rsidRPr="006348D4">
              <w:rPr>
                <w:b/>
                <w:bCs/>
              </w:rPr>
              <w:t>Communication</w:t>
            </w:r>
            <w:r>
              <w:t xml:space="preserve"> – </w:t>
            </w:r>
            <w:r w:rsidR="00E94B0E">
              <w:t>Ethernet Ip/device Net</w:t>
            </w:r>
          </w:p>
        </w:tc>
        <w:tc>
          <w:tcPr>
            <w:tcW w:w="1661" w:type="dxa"/>
            <w:tcBorders>
              <w:bottom w:val="single" w:sz="4" w:space="0" w:color="auto"/>
            </w:tcBorders>
            <w:shd w:val="clear" w:color="auto" w:fill="92D050"/>
            <w:vAlign w:val="center"/>
          </w:tcPr>
          <w:p w14:paraId="4DBF49FE" w14:textId="58C61BD9" w:rsidR="00C23540" w:rsidRDefault="00C23540" w:rsidP="00E94B0E">
            <w:pPr>
              <w:jc w:val="center"/>
            </w:pPr>
            <w:r>
              <w:t>£</w:t>
            </w:r>
            <w:r w:rsidR="00E213C9">
              <w:t>21,438.40</w:t>
            </w:r>
          </w:p>
        </w:tc>
      </w:tr>
      <w:tr w:rsidR="00BA0A04" w14:paraId="719FC474" w14:textId="77777777" w:rsidTr="00BA0A04">
        <w:trPr>
          <w:trHeight w:val="3370"/>
          <w:jc w:val="center"/>
        </w:trPr>
        <w:tc>
          <w:tcPr>
            <w:tcW w:w="1486" w:type="dxa"/>
            <w:tcBorders>
              <w:bottom w:val="single" w:sz="4" w:space="0" w:color="auto"/>
            </w:tcBorders>
            <w:vAlign w:val="center"/>
          </w:tcPr>
          <w:p w14:paraId="47C5ED2C" w14:textId="550B4806" w:rsidR="00C23540" w:rsidRPr="004A1ED4" w:rsidRDefault="00C23540" w:rsidP="0080577E">
            <w:pPr>
              <w:jc w:val="center"/>
            </w:pPr>
            <w:r>
              <w:t>Siemens</w:t>
            </w:r>
          </w:p>
        </w:tc>
        <w:tc>
          <w:tcPr>
            <w:tcW w:w="2205" w:type="dxa"/>
            <w:tcBorders>
              <w:bottom w:val="single" w:sz="4" w:space="0" w:color="auto"/>
            </w:tcBorders>
            <w:vAlign w:val="center"/>
          </w:tcPr>
          <w:p w14:paraId="588474D6" w14:textId="4AA900C3" w:rsidR="00BA0A04" w:rsidRDefault="00C23540" w:rsidP="00025C93">
            <w:pPr>
              <w:jc w:val="center"/>
            </w:pPr>
            <w:proofErr w:type="spellStart"/>
            <w:r w:rsidRPr="000515AB">
              <w:t>Sinamics</w:t>
            </w:r>
            <w:proofErr w:type="spellEnd"/>
            <w:r w:rsidRPr="000515AB">
              <w:t xml:space="preserve"> G120</w:t>
            </w:r>
            <w:r w:rsidR="00E94B0E">
              <w:t>P</w:t>
            </w:r>
          </w:p>
          <w:p w14:paraId="7B6E42C6" w14:textId="3C9C92BF" w:rsidR="00BA0A04" w:rsidRDefault="00BA0A04" w:rsidP="00025C93">
            <w:pPr>
              <w:jc w:val="center"/>
            </w:pPr>
            <w:r>
              <w:rPr>
                <w:noProof/>
              </w:rPr>
              <w:drawing>
                <wp:inline distT="0" distB="0" distL="0" distR="0" wp14:anchorId="194759BF" wp14:editId="37683E5D">
                  <wp:extent cx="822399" cy="1744960"/>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5298" r="18265"/>
                          <a:stretch/>
                        </pic:blipFill>
                        <pic:spPr bwMode="auto">
                          <a:xfrm>
                            <a:off x="0" y="0"/>
                            <a:ext cx="828998" cy="1758961"/>
                          </a:xfrm>
                          <a:prstGeom prst="rect">
                            <a:avLst/>
                          </a:prstGeom>
                          <a:noFill/>
                          <a:ln>
                            <a:noFill/>
                          </a:ln>
                          <a:extLst>
                            <a:ext uri="{53640926-AAD7-44D8-BBD7-CCE9431645EC}">
                              <a14:shadowObscured xmlns:a14="http://schemas.microsoft.com/office/drawing/2010/main"/>
                            </a:ext>
                          </a:extLst>
                        </pic:spPr>
                      </pic:pic>
                    </a:graphicData>
                  </a:graphic>
                </wp:inline>
              </w:drawing>
            </w:r>
            <w:sdt>
              <w:sdtPr>
                <w:id w:val="-1386329859"/>
                <w:citation/>
              </w:sdtPr>
              <w:sdtEndPr/>
              <w:sdtContent>
                <w:r>
                  <w:fldChar w:fldCharType="begin"/>
                </w:r>
                <w:r>
                  <w:instrText xml:space="preserve"> CITATION Sie231 \l 2057 </w:instrText>
                </w:r>
                <w:r>
                  <w:fldChar w:fldCharType="separate"/>
                </w:r>
                <w:r w:rsidR="00434244">
                  <w:rPr>
                    <w:noProof/>
                  </w:rPr>
                  <w:t xml:space="preserve"> </w:t>
                </w:r>
                <w:r w:rsidR="00434244" w:rsidRPr="00434244">
                  <w:rPr>
                    <w:noProof/>
                  </w:rPr>
                  <w:t>[6]</w:t>
                </w:r>
                <w:r>
                  <w:fldChar w:fldCharType="end"/>
                </w:r>
              </w:sdtContent>
            </w:sdt>
          </w:p>
          <w:p w14:paraId="0F287E17" w14:textId="5E7CF921" w:rsidR="00BA0A04" w:rsidRDefault="00BA0A04" w:rsidP="0080577E">
            <w:pPr>
              <w:jc w:val="center"/>
            </w:pPr>
          </w:p>
        </w:tc>
        <w:tc>
          <w:tcPr>
            <w:tcW w:w="3664" w:type="dxa"/>
            <w:tcBorders>
              <w:bottom w:val="single" w:sz="4" w:space="0" w:color="auto"/>
            </w:tcBorders>
            <w:vAlign w:val="center"/>
          </w:tcPr>
          <w:p w14:paraId="62DC3AD0" w14:textId="77777777" w:rsidR="00E94B0E" w:rsidRDefault="00E94B0E" w:rsidP="00E94B0E">
            <w:pPr>
              <w:pStyle w:val="ListParagraph"/>
            </w:pPr>
            <w:r w:rsidRPr="00A3715B">
              <w:rPr>
                <w:b/>
                <w:bCs/>
              </w:rPr>
              <w:t>Max Power Output</w:t>
            </w:r>
            <w:r>
              <w:t xml:space="preserve"> – 560kW</w:t>
            </w:r>
          </w:p>
          <w:p w14:paraId="35C91874" w14:textId="35BF41E7" w:rsidR="00E94B0E" w:rsidRDefault="00E94B0E" w:rsidP="00E94B0E">
            <w:pPr>
              <w:pStyle w:val="ListParagraph"/>
            </w:pPr>
            <w:r w:rsidRPr="00A3715B">
              <w:rPr>
                <w:b/>
                <w:bCs/>
              </w:rPr>
              <w:t>Output Voltage</w:t>
            </w:r>
            <w:r>
              <w:t xml:space="preserve"> – 0 to </w:t>
            </w:r>
            <w:r w:rsidR="00293107">
              <w:t>690</w:t>
            </w:r>
            <w:r>
              <w:t>VAC</w:t>
            </w:r>
          </w:p>
          <w:p w14:paraId="7EBBDA47" w14:textId="77777777" w:rsidR="00E94B0E" w:rsidRDefault="00E94B0E" w:rsidP="00E94B0E">
            <w:pPr>
              <w:pStyle w:val="ListParagraph"/>
            </w:pPr>
            <w:r w:rsidRPr="00A3715B">
              <w:rPr>
                <w:b/>
                <w:bCs/>
              </w:rPr>
              <w:t>Phase</w:t>
            </w:r>
            <w:r>
              <w:t xml:space="preserve"> – 3</w:t>
            </w:r>
          </w:p>
          <w:p w14:paraId="07B1C238" w14:textId="51CCF14C" w:rsidR="00E94B0E" w:rsidRDefault="00E94B0E" w:rsidP="00E94B0E">
            <w:pPr>
              <w:pStyle w:val="ListParagraph"/>
            </w:pPr>
            <w:r w:rsidRPr="00A3715B">
              <w:rPr>
                <w:b/>
                <w:bCs/>
              </w:rPr>
              <w:t>Max frequency</w:t>
            </w:r>
            <w:r>
              <w:t xml:space="preserve"> – </w:t>
            </w:r>
            <w:r w:rsidR="00293107">
              <w:t>650</w:t>
            </w:r>
            <w:r>
              <w:t>Hz</w:t>
            </w:r>
          </w:p>
          <w:p w14:paraId="49748B86" w14:textId="77777777" w:rsidR="00E94B0E" w:rsidRDefault="00E94B0E" w:rsidP="00E94B0E">
            <w:r>
              <w:t xml:space="preserve">               </w:t>
            </w:r>
            <w:r w:rsidRPr="00A3715B">
              <w:rPr>
                <w:b/>
                <w:bCs/>
              </w:rPr>
              <w:t>Reversible</w:t>
            </w:r>
            <w:r>
              <w:t xml:space="preserve"> – Yes</w:t>
            </w:r>
          </w:p>
          <w:p w14:paraId="171981D4" w14:textId="77777777" w:rsidR="00E94B0E" w:rsidRDefault="00E94B0E" w:rsidP="00E94B0E">
            <w:pPr>
              <w:pStyle w:val="ListParagraph"/>
            </w:pPr>
            <w:r w:rsidRPr="00A3715B">
              <w:rPr>
                <w:b/>
                <w:bCs/>
              </w:rPr>
              <w:t>Variable speed</w:t>
            </w:r>
            <w:r>
              <w:t xml:space="preserve"> – Yes</w:t>
            </w:r>
          </w:p>
          <w:p w14:paraId="489655F1" w14:textId="77777777" w:rsidR="00E94B0E" w:rsidRDefault="00E94B0E" w:rsidP="00E94B0E">
            <w:pPr>
              <w:pStyle w:val="ListParagraph"/>
            </w:pPr>
            <w:r w:rsidRPr="00A3715B">
              <w:rPr>
                <w:b/>
                <w:bCs/>
              </w:rPr>
              <w:t>Protection</w:t>
            </w:r>
            <w:r>
              <w:t xml:space="preserve"> – Overload/Phase loss</w:t>
            </w:r>
          </w:p>
          <w:p w14:paraId="657B228C" w14:textId="02A4A203" w:rsidR="00C23540" w:rsidRDefault="00E94B0E" w:rsidP="00E94B0E">
            <w:pPr>
              <w:pStyle w:val="ListParagraph"/>
            </w:pPr>
            <w:r w:rsidRPr="00A3715B">
              <w:rPr>
                <w:b/>
                <w:bCs/>
              </w:rPr>
              <w:t>Communication</w:t>
            </w:r>
            <w:r>
              <w:t xml:space="preserve"> – </w:t>
            </w:r>
            <w:proofErr w:type="spellStart"/>
            <w:r w:rsidR="00293107">
              <w:t>CANopen</w:t>
            </w:r>
            <w:proofErr w:type="spellEnd"/>
            <w:r w:rsidR="00293107">
              <w:t>/Ethernet</w:t>
            </w:r>
          </w:p>
        </w:tc>
        <w:tc>
          <w:tcPr>
            <w:tcW w:w="1661" w:type="dxa"/>
            <w:tcBorders>
              <w:bottom w:val="single" w:sz="4" w:space="0" w:color="auto"/>
            </w:tcBorders>
            <w:vAlign w:val="center"/>
          </w:tcPr>
          <w:p w14:paraId="3FE93B96" w14:textId="1CBC93BC" w:rsidR="00C23540" w:rsidRDefault="00C23540" w:rsidP="00E94B0E">
            <w:pPr>
              <w:pStyle w:val="ListParagraph"/>
              <w:ind w:left="0"/>
              <w:jc w:val="center"/>
            </w:pPr>
            <w:r>
              <w:t>£</w:t>
            </w:r>
            <w:r w:rsidR="00A45D71">
              <w:t>20.121.43</w:t>
            </w:r>
          </w:p>
        </w:tc>
      </w:tr>
      <w:tr w:rsidR="00BA0A04" w14:paraId="72D983FC" w14:textId="77777777" w:rsidTr="00BA0A04">
        <w:trPr>
          <w:jc w:val="center"/>
        </w:trPr>
        <w:tc>
          <w:tcPr>
            <w:tcW w:w="1486" w:type="dxa"/>
            <w:tcBorders>
              <w:bottom w:val="single" w:sz="4" w:space="0" w:color="auto"/>
            </w:tcBorders>
            <w:shd w:val="clear" w:color="auto" w:fill="auto"/>
            <w:vAlign w:val="center"/>
          </w:tcPr>
          <w:p w14:paraId="5B05E00C" w14:textId="77777777" w:rsidR="00C23540" w:rsidRDefault="00C23540" w:rsidP="0080577E"/>
          <w:p w14:paraId="0B71072D" w14:textId="77777777" w:rsidR="00C23540" w:rsidRPr="000515AB" w:rsidRDefault="00C23540" w:rsidP="00E94B0E">
            <w:pPr>
              <w:jc w:val="center"/>
            </w:pPr>
            <w:r>
              <w:t>Schneider</w:t>
            </w:r>
          </w:p>
        </w:tc>
        <w:tc>
          <w:tcPr>
            <w:tcW w:w="2205" w:type="dxa"/>
            <w:tcBorders>
              <w:bottom w:val="single" w:sz="4" w:space="0" w:color="auto"/>
            </w:tcBorders>
            <w:shd w:val="clear" w:color="auto" w:fill="auto"/>
            <w:vAlign w:val="center"/>
          </w:tcPr>
          <w:p w14:paraId="143DC76D" w14:textId="352D516C" w:rsidR="00BA0A04" w:rsidRDefault="00C23540" w:rsidP="00025C93">
            <w:pPr>
              <w:jc w:val="center"/>
            </w:pPr>
            <w:proofErr w:type="spellStart"/>
            <w:r w:rsidRPr="000515AB">
              <w:t>Altivar</w:t>
            </w:r>
            <w:proofErr w:type="spellEnd"/>
            <w:r w:rsidRPr="000515AB">
              <w:t xml:space="preserve"> Process </w:t>
            </w:r>
            <w:r w:rsidR="00034DB7" w:rsidRPr="00034DB7">
              <w:t>ATV930C63N4</w:t>
            </w:r>
          </w:p>
          <w:p w14:paraId="0A2D0286" w14:textId="0F410F99" w:rsidR="00BA0A04" w:rsidRDefault="00F555CF" w:rsidP="0080577E">
            <w:pPr>
              <w:jc w:val="center"/>
            </w:pPr>
            <w:r>
              <w:rPr>
                <w:noProof/>
              </w:rPr>
              <w:drawing>
                <wp:inline distT="0" distB="0" distL="0" distR="0" wp14:anchorId="1CEB2D46" wp14:editId="30ABC623">
                  <wp:extent cx="552893" cy="13367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710" r="26929"/>
                          <a:stretch/>
                        </pic:blipFill>
                        <pic:spPr bwMode="auto">
                          <a:xfrm rot="10800000" flipV="1">
                            <a:off x="0" y="0"/>
                            <a:ext cx="560368" cy="1354828"/>
                          </a:xfrm>
                          <a:prstGeom prst="rect">
                            <a:avLst/>
                          </a:prstGeom>
                          <a:noFill/>
                          <a:ln>
                            <a:noFill/>
                          </a:ln>
                          <a:extLst>
                            <a:ext uri="{53640926-AAD7-44D8-BBD7-CCE9431645EC}">
                              <a14:shadowObscured xmlns:a14="http://schemas.microsoft.com/office/drawing/2010/main"/>
                            </a:ext>
                          </a:extLst>
                        </pic:spPr>
                      </pic:pic>
                    </a:graphicData>
                  </a:graphic>
                </wp:inline>
              </w:drawing>
            </w:r>
            <w:sdt>
              <w:sdtPr>
                <w:id w:val="-1892792889"/>
                <w:citation/>
              </w:sdtPr>
              <w:sdtEndPr/>
              <w:sdtContent>
                <w:r>
                  <w:fldChar w:fldCharType="begin"/>
                </w:r>
                <w:r>
                  <w:instrText xml:space="preserve"> CITATION Sch23 \l 2057 </w:instrText>
                </w:r>
                <w:r>
                  <w:fldChar w:fldCharType="separate"/>
                </w:r>
                <w:r w:rsidR="00434244">
                  <w:rPr>
                    <w:noProof/>
                  </w:rPr>
                  <w:t xml:space="preserve"> </w:t>
                </w:r>
                <w:r w:rsidR="00434244" w:rsidRPr="00434244">
                  <w:rPr>
                    <w:noProof/>
                  </w:rPr>
                  <w:t>[7]</w:t>
                </w:r>
                <w:r>
                  <w:fldChar w:fldCharType="end"/>
                </w:r>
              </w:sdtContent>
            </w:sdt>
          </w:p>
        </w:tc>
        <w:tc>
          <w:tcPr>
            <w:tcW w:w="3664" w:type="dxa"/>
            <w:tcBorders>
              <w:bottom w:val="single" w:sz="4" w:space="0" w:color="auto"/>
            </w:tcBorders>
            <w:shd w:val="clear" w:color="auto" w:fill="auto"/>
            <w:vAlign w:val="center"/>
          </w:tcPr>
          <w:p w14:paraId="139A1375" w14:textId="5A069BB9" w:rsidR="00E94B0E" w:rsidRDefault="00E94B0E" w:rsidP="00E94B0E">
            <w:pPr>
              <w:pStyle w:val="ListParagraph"/>
            </w:pPr>
            <w:r w:rsidRPr="00A3715B">
              <w:rPr>
                <w:b/>
                <w:bCs/>
              </w:rPr>
              <w:t>Max Power Output</w:t>
            </w:r>
            <w:r>
              <w:t xml:space="preserve"> – </w:t>
            </w:r>
            <w:r w:rsidR="00034DB7">
              <w:t>630</w:t>
            </w:r>
            <w:r>
              <w:t>kW</w:t>
            </w:r>
          </w:p>
          <w:p w14:paraId="18E925C1" w14:textId="68C140ED" w:rsidR="00E94B0E" w:rsidRDefault="00E94B0E" w:rsidP="00E94B0E">
            <w:pPr>
              <w:pStyle w:val="ListParagraph"/>
            </w:pPr>
            <w:r w:rsidRPr="00A3715B">
              <w:rPr>
                <w:b/>
                <w:bCs/>
              </w:rPr>
              <w:t>Output Voltage</w:t>
            </w:r>
            <w:r>
              <w:t xml:space="preserve"> – 0 to </w:t>
            </w:r>
            <w:r w:rsidR="00034DB7">
              <w:t>480</w:t>
            </w:r>
            <w:r>
              <w:t>VAC</w:t>
            </w:r>
          </w:p>
          <w:p w14:paraId="435A2412" w14:textId="77777777" w:rsidR="00E94B0E" w:rsidRDefault="00E94B0E" w:rsidP="00E94B0E">
            <w:pPr>
              <w:pStyle w:val="ListParagraph"/>
            </w:pPr>
            <w:r w:rsidRPr="00A3715B">
              <w:rPr>
                <w:b/>
                <w:bCs/>
              </w:rPr>
              <w:t>Phase</w:t>
            </w:r>
            <w:r>
              <w:t xml:space="preserve"> – 3</w:t>
            </w:r>
          </w:p>
          <w:p w14:paraId="7426A0E6" w14:textId="592C4816" w:rsidR="00E94B0E" w:rsidRDefault="00E94B0E" w:rsidP="00E94B0E">
            <w:pPr>
              <w:pStyle w:val="ListParagraph"/>
            </w:pPr>
            <w:r w:rsidRPr="00A3715B">
              <w:rPr>
                <w:b/>
                <w:bCs/>
              </w:rPr>
              <w:t>Max frequency</w:t>
            </w:r>
            <w:r>
              <w:t xml:space="preserve"> – </w:t>
            </w:r>
            <w:r w:rsidR="00034DB7">
              <w:t>6</w:t>
            </w:r>
            <w:r>
              <w:t>00Hz</w:t>
            </w:r>
          </w:p>
          <w:p w14:paraId="08F79A02" w14:textId="77777777" w:rsidR="00E94B0E" w:rsidRDefault="00E94B0E" w:rsidP="00E94B0E">
            <w:r w:rsidRPr="00A3715B">
              <w:rPr>
                <w:b/>
                <w:bCs/>
              </w:rPr>
              <w:t xml:space="preserve">               Reversible</w:t>
            </w:r>
            <w:r>
              <w:t xml:space="preserve"> – Yes</w:t>
            </w:r>
          </w:p>
          <w:p w14:paraId="1DDBFB59" w14:textId="77777777" w:rsidR="00E94B0E" w:rsidRDefault="00E94B0E" w:rsidP="00E94B0E">
            <w:pPr>
              <w:pStyle w:val="ListParagraph"/>
            </w:pPr>
            <w:r w:rsidRPr="00A3715B">
              <w:rPr>
                <w:b/>
                <w:bCs/>
              </w:rPr>
              <w:t>Variable speed</w:t>
            </w:r>
            <w:r>
              <w:t xml:space="preserve"> – Yes</w:t>
            </w:r>
          </w:p>
          <w:p w14:paraId="1B4636CA" w14:textId="77777777" w:rsidR="00E94B0E" w:rsidRDefault="00E94B0E" w:rsidP="00E94B0E">
            <w:pPr>
              <w:pStyle w:val="ListParagraph"/>
            </w:pPr>
            <w:r w:rsidRPr="00A3715B">
              <w:rPr>
                <w:b/>
                <w:bCs/>
              </w:rPr>
              <w:t>Protection</w:t>
            </w:r>
            <w:r>
              <w:t xml:space="preserve"> – Overload/Phase loss</w:t>
            </w:r>
          </w:p>
          <w:p w14:paraId="156E353E" w14:textId="0E34F354" w:rsidR="00C23540" w:rsidRDefault="00E94B0E" w:rsidP="00E94B0E">
            <w:pPr>
              <w:pStyle w:val="ListParagraph"/>
            </w:pPr>
            <w:r w:rsidRPr="00A3715B">
              <w:rPr>
                <w:b/>
                <w:bCs/>
              </w:rPr>
              <w:t>Communication</w:t>
            </w:r>
            <w:r>
              <w:t xml:space="preserve"> – Ethernet Ip/device Net</w:t>
            </w:r>
          </w:p>
        </w:tc>
        <w:tc>
          <w:tcPr>
            <w:tcW w:w="1661" w:type="dxa"/>
            <w:tcBorders>
              <w:bottom w:val="single" w:sz="4" w:space="0" w:color="auto"/>
            </w:tcBorders>
            <w:shd w:val="clear" w:color="auto" w:fill="auto"/>
            <w:vAlign w:val="center"/>
          </w:tcPr>
          <w:p w14:paraId="3FFD48AA" w14:textId="04B27076" w:rsidR="00C23540" w:rsidRDefault="00C23540" w:rsidP="00E94B0E">
            <w:pPr>
              <w:pStyle w:val="ListParagraph"/>
              <w:ind w:left="0"/>
              <w:jc w:val="center"/>
            </w:pPr>
            <w:r>
              <w:t>£</w:t>
            </w:r>
            <w:r w:rsidR="00A45D71">
              <w:t>18,341.98</w:t>
            </w:r>
          </w:p>
        </w:tc>
      </w:tr>
      <w:tr w:rsidR="00BA0A04" w14:paraId="499836C8" w14:textId="77777777" w:rsidTr="00BA0A04">
        <w:trPr>
          <w:jc w:val="center"/>
        </w:trPr>
        <w:tc>
          <w:tcPr>
            <w:tcW w:w="1486" w:type="dxa"/>
            <w:tcBorders>
              <w:bottom w:val="single" w:sz="4" w:space="0" w:color="auto"/>
            </w:tcBorders>
            <w:shd w:val="clear" w:color="auto" w:fill="auto"/>
            <w:vAlign w:val="center"/>
          </w:tcPr>
          <w:p w14:paraId="1DA95FC6" w14:textId="77777777" w:rsidR="00C23540" w:rsidRDefault="00C23540" w:rsidP="0080577E">
            <w:pPr>
              <w:jc w:val="center"/>
            </w:pPr>
            <w:r>
              <w:t>Danfoss</w:t>
            </w:r>
          </w:p>
        </w:tc>
        <w:tc>
          <w:tcPr>
            <w:tcW w:w="2205" w:type="dxa"/>
            <w:tcBorders>
              <w:bottom w:val="single" w:sz="4" w:space="0" w:color="auto"/>
            </w:tcBorders>
            <w:shd w:val="clear" w:color="auto" w:fill="auto"/>
            <w:vAlign w:val="center"/>
          </w:tcPr>
          <w:p w14:paraId="0C18706B" w14:textId="1C412FEE" w:rsidR="00C23540" w:rsidRDefault="00C23540" w:rsidP="0080577E">
            <w:pPr>
              <w:jc w:val="center"/>
            </w:pPr>
            <w:r w:rsidRPr="000515AB">
              <w:t xml:space="preserve">VLT </w:t>
            </w:r>
            <w:r w:rsidR="00025C93" w:rsidRPr="000515AB">
              <w:t>Automation Drive</w:t>
            </w:r>
            <w:r w:rsidRPr="000515AB">
              <w:t xml:space="preserve"> FC302</w:t>
            </w:r>
          </w:p>
          <w:p w14:paraId="05CBE0E9" w14:textId="58CA8321" w:rsidR="00F555CF" w:rsidRDefault="00F555CF" w:rsidP="0080577E">
            <w:pPr>
              <w:jc w:val="center"/>
            </w:pPr>
            <w:r>
              <w:rPr>
                <w:noProof/>
              </w:rPr>
              <w:drawing>
                <wp:inline distT="0" distB="0" distL="0" distR="0" wp14:anchorId="5289018C" wp14:editId="5DC744DB">
                  <wp:extent cx="841036" cy="120147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9554" cy="1213648"/>
                          </a:xfrm>
                          <a:prstGeom prst="rect">
                            <a:avLst/>
                          </a:prstGeom>
                          <a:noFill/>
                        </pic:spPr>
                      </pic:pic>
                    </a:graphicData>
                  </a:graphic>
                </wp:inline>
              </w:drawing>
            </w:r>
            <w:sdt>
              <w:sdtPr>
                <w:id w:val="1674756627"/>
                <w:citation/>
              </w:sdtPr>
              <w:sdtEndPr/>
              <w:sdtContent>
                <w:r>
                  <w:fldChar w:fldCharType="begin"/>
                </w:r>
                <w:r>
                  <w:instrText xml:space="preserve"> CITATION Dan23 \l 2057 </w:instrText>
                </w:r>
                <w:r>
                  <w:fldChar w:fldCharType="separate"/>
                </w:r>
                <w:r w:rsidR="00434244">
                  <w:rPr>
                    <w:noProof/>
                  </w:rPr>
                  <w:t xml:space="preserve"> </w:t>
                </w:r>
                <w:r w:rsidR="00434244" w:rsidRPr="00434244">
                  <w:rPr>
                    <w:noProof/>
                  </w:rPr>
                  <w:t>[8]</w:t>
                </w:r>
                <w:r>
                  <w:fldChar w:fldCharType="end"/>
                </w:r>
              </w:sdtContent>
            </w:sdt>
          </w:p>
        </w:tc>
        <w:tc>
          <w:tcPr>
            <w:tcW w:w="3664" w:type="dxa"/>
            <w:tcBorders>
              <w:bottom w:val="single" w:sz="4" w:space="0" w:color="auto"/>
            </w:tcBorders>
            <w:shd w:val="clear" w:color="auto" w:fill="auto"/>
            <w:vAlign w:val="center"/>
          </w:tcPr>
          <w:p w14:paraId="544B7613" w14:textId="3357E693" w:rsidR="00E94B0E" w:rsidRDefault="00E94B0E" w:rsidP="00E94B0E">
            <w:pPr>
              <w:pStyle w:val="ListParagraph"/>
            </w:pPr>
            <w:r w:rsidRPr="00A3715B">
              <w:rPr>
                <w:b/>
                <w:bCs/>
              </w:rPr>
              <w:t>Max Power Output</w:t>
            </w:r>
            <w:r>
              <w:t xml:space="preserve"> – </w:t>
            </w:r>
            <w:r w:rsidR="00034DB7">
              <w:t>95</w:t>
            </w:r>
            <w:r>
              <w:t>0kW</w:t>
            </w:r>
          </w:p>
          <w:p w14:paraId="6DFDA4BF" w14:textId="209C2F56" w:rsidR="00E94B0E" w:rsidRDefault="00E94B0E" w:rsidP="00E94B0E">
            <w:pPr>
              <w:pStyle w:val="ListParagraph"/>
            </w:pPr>
            <w:r w:rsidRPr="00A3715B">
              <w:rPr>
                <w:b/>
                <w:bCs/>
              </w:rPr>
              <w:t>Output Voltage</w:t>
            </w:r>
            <w:r>
              <w:t xml:space="preserve"> – 0 to </w:t>
            </w:r>
            <w:r w:rsidR="00034DB7">
              <w:t>48</w:t>
            </w:r>
            <w:r>
              <w:t>0VAC</w:t>
            </w:r>
          </w:p>
          <w:p w14:paraId="36A6182B" w14:textId="77777777" w:rsidR="00E94B0E" w:rsidRDefault="00E94B0E" w:rsidP="00E94B0E">
            <w:pPr>
              <w:pStyle w:val="ListParagraph"/>
            </w:pPr>
            <w:r w:rsidRPr="00A3715B">
              <w:rPr>
                <w:b/>
                <w:bCs/>
              </w:rPr>
              <w:t>Phase</w:t>
            </w:r>
            <w:r>
              <w:t xml:space="preserve"> – 3</w:t>
            </w:r>
          </w:p>
          <w:p w14:paraId="1CF9E8F0" w14:textId="3B0B9E02" w:rsidR="00E94B0E" w:rsidRDefault="00E94B0E" w:rsidP="00E94B0E">
            <w:pPr>
              <w:pStyle w:val="ListParagraph"/>
            </w:pPr>
            <w:r w:rsidRPr="00A3715B">
              <w:rPr>
                <w:b/>
                <w:bCs/>
              </w:rPr>
              <w:t>Max frequency</w:t>
            </w:r>
            <w:r>
              <w:t xml:space="preserve"> – </w:t>
            </w:r>
            <w:r w:rsidR="00034DB7">
              <w:t>6</w:t>
            </w:r>
            <w:r>
              <w:t>00Hz</w:t>
            </w:r>
          </w:p>
          <w:p w14:paraId="3A6A0552" w14:textId="77777777" w:rsidR="00E94B0E" w:rsidRDefault="00E94B0E" w:rsidP="00E94B0E">
            <w:r w:rsidRPr="00A3715B">
              <w:rPr>
                <w:b/>
                <w:bCs/>
              </w:rPr>
              <w:t xml:space="preserve">               Reversible</w:t>
            </w:r>
            <w:r>
              <w:t xml:space="preserve"> – Yes</w:t>
            </w:r>
          </w:p>
          <w:p w14:paraId="105AF53B" w14:textId="77777777" w:rsidR="00E94B0E" w:rsidRDefault="00E94B0E" w:rsidP="00E94B0E">
            <w:pPr>
              <w:pStyle w:val="ListParagraph"/>
            </w:pPr>
            <w:r w:rsidRPr="00A3715B">
              <w:rPr>
                <w:b/>
                <w:bCs/>
              </w:rPr>
              <w:t>Variable speed</w:t>
            </w:r>
            <w:r>
              <w:t xml:space="preserve"> – Yes</w:t>
            </w:r>
          </w:p>
          <w:p w14:paraId="0C7E9521" w14:textId="77777777" w:rsidR="00E94B0E" w:rsidRDefault="00E94B0E" w:rsidP="00E94B0E">
            <w:pPr>
              <w:pStyle w:val="ListParagraph"/>
            </w:pPr>
            <w:r w:rsidRPr="00A3715B">
              <w:rPr>
                <w:b/>
                <w:bCs/>
              </w:rPr>
              <w:t>Protection</w:t>
            </w:r>
            <w:r>
              <w:t xml:space="preserve"> – Overload/Phase loss</w:t>
            </w:r>
          </w:p>
          <w:p w14:paraId="4A65F184" w14:textId="625062A2" w:rsidR="00C23540" w:rsidRDefault="00E94B0E" w:rsidP="00F555CF">
            <w:pPr>
              <w:pStyle w:val="ListParagraph"/>
            </w:pPr>
            <w:r w:rsidRPr="00A3715B">
              <w:rPr>
                <w:b/>
                <w:bCs/>
              </w:rPr>
              <w:t>Communication</w:t>
            </w:r>
            <w:r>
              <w:t xml:space="preserve"> – Ethernet Ip/device Net</w:t>
            </w:r>
          </w:p>
        </w:tc>
        <w:tc>
          <w:tcPr>
            <w:tcW w:w="1661" w:type="dxa"/>
            <w:tcBorders>
              <w:bottom w:val="single" w:sz="4" w:space="0" w:color="auto"/>
            </w:tcBorders>
            <w:shd w:val="clear" w:color="auto" w:fill="auto"/>
            <w:vAlign w:val="center"/>
          </w:tcPr>
          <w:p w14:paraId="43EF2CD8" w14:textId="0985044D" w:rsidR="00C23540" w:rsidRDefault="00C23540" w:rsidP="00E94B0E">
            <w:pPr>
              <w:pStyle w:val="ListParagraph"/>
              <w:ind w:left="0"/>
              <w:jc w:val="center"/>
            </w:pPr>
            <w:r>
              <w:t>£</w:t>
            </w:r>
            <w:r w:rsidR="00A45D71">
              <w:t>20,154.76</w:t>
            </w:r>
          </w:p>
        </w:tc>
      </w:tr>
    </w:tbl>
    <w:p w14:paraId="71207574" w14:textId="34234BEB" w:rsidR="00E213C9" w:rsidRPr="00337066" w:rsidRDefault="00337066" w:rsidP="00337066">
      <w:pPr>
        <w:pStyle w:val="Caption"/>
        <w:jc w:val="center"/>
        <w:rPr>
          <w:b/>
          <w:bCs/>
          <w:color w:val="auto"/>
        </w:rPr>
      </w:pPr>
      <w:bookmarkStart w:id="6" w:name="_Toc133251863"/>
      <w:bookmarkEnd w:id="5"/>
      <w:r w:rsidRPr="00337066">
        <w:rPr>
          <w:b/>
          <w:bCs/>
          <w:color w:val="auto"/>
        </w:rPr>
        <w:t xml:space="preserve">Table </w:t>
      </w:r>
      <w:r w:rsidRPr="00337066">
        <w:rPr>
          <w:b/>
          <w:bCs/>
          <w:color w:val="auto"/>
        </w:rPr>
        <w:fldChar w:fldCharType="begin"/>
      </w:r>
      <w:r w:rsidRPr="00337066">
        <w:rPr>
          <w:b/>
          <w:bCs/>
          <w:color w:val="auto"/>
        </w:rPr>
        <w:instrText xml:space="preserve"> SEQ Table \* ARABIC </w:instrText>
      </w:r>
      <w:r w:rsidRPr="00337066">
        <w:rPr>
          <w:b/>
          <w:bCs/>
          <w:color w:val="auto"/>
        </w:rPr>
        <w:fldChar w:fldCharType="separate"/>
      </w:r>
      <w:r w:rsidR="00434244">
        <w:rPr>
          <w:b/>
          <w:bCs/>
          <w:noProof/>
          <w:color w:val="auto"/>
        </w:rPr>
        <w:t>1</w:t>
      </w:r>
      <w:r w:rsidRPr="00337066">
        <w:rPr>
          <w:b/>
          <w:bCs/>
          <w:color w:val="auto"/>
        </w:rPr>
        <w:fldChar w:fldCharType="end"/>
      </w:r>
      <w:r w:rsidRPr="00337066">
        <w:rPr>
          <w:b/>
          <w:bCs/>
          <w:color w:val="auto"/>
        </w:rPr>
        <w:t xml:space="preserve"> Motor A comparison table</w:t>
      </w:r>
      <w:bookmarkEnd w:id="6"/>
    </w:p>
    <w:p w14:paraId="370D870D" w14:textId="77777777" w:rsidR="00A45D71" w:rsidRDefault="00A45D71" w:rsidP="00B4171E">
      <w:pPr>
        <w:rPr>
          <w:sz w:val="24"/>
          <w:szCs w:val="24"/>
        </w:rPr>
      </w:pPr>
    </w:p>
    <w:p w14:paraId="40DD1DCE" w14:textId="4F02BCB0" w:rsidR="00B4171E" w:rsidRPr="00010C01" w:rsidRDefault="00B4171E" w:rsidP="00B4171E">
      <w:pPr>
        <w:rPr>
          <w:sz w:val="24"/>
          <w:szCs w:val="24"/>
        </w:rPr>
      </w:pPr>
      <w:r w:rsidRPr="00010C01">
        <w:rPr>
          <w:sz w:val="24"/>
          <w:szCs w:val="24"/>
        </w:rPr>
        <w:lastRenderedPageBreak/>
        <w:t>As shown in table 1, the ABB ACS880-01 was chosen for the rolling mill motor. This was due to the addition of a PSTX motor starter, which would produce a soft start and also include a relay to protect the motor. It also provided overload protection of the motor. This was especially important for a rolling mill as the drive and motor system would be under heavy stress form high loads and temperature</w:t>
      </w:r>
      <w:r w:rsidR="007F7486" w:rsidRPr="00010C01">
        <w:rPr>
          <w:sz w:val="24"/>
          <w:szCs w:val="24"/>
        </w:rPr>
        <w:t>.</w:t>
      </w:r>
    </w:p>
    <w:p w14:paraId="66187A69" w14:textId="151911A3" w:rsidR="007F7486" w:rsidRPr="00010C01" w:rsidRDefault="007F7486" w:rsidP="00B4171E">
      <w:pPr>
        <w:rPr>
          <w:sz w:val="24"/>
          <w:szCs w:val="24"/>
        </w:rPr>
      </w:pPr>
      <w:r w:rsidRPr="00010C01">
        <w:rPr>
          <w:sz w:val="24"/>
          <w:szCs w:val="24"/>
        </w:rPr>
        <w:t xml:space="preserve">An external DC bus would be fitted to allow a common DC bus configuration. This would be useful for the rolling mills as multiple drives would be used. This would allow the energy to be used in multiple </w:t>
      </w:r>
      <w:r w:rsidR="00785918" w:rsidRPr="00010C01">
        <w:rPr>
          <w:sz w:val="24"/>
          <w:szCs w:val="24"/>
        </w:rPr>
        <w:t>drives and</w:t>
      </w:r>
      <w:r w:rsidRPr="00010C01">
        <w:rPr>
          <w:sz w:val="24"/>
          <w:szCs w:val="24"/>
        </w:rPr>
        <w:t xml:space="preserve"> would increase the efficiency of the drives and lower running costs.</w:t>
      </w:r>
      <w:sdt>
        <w:sdtPr>
          <w:rPr>
            <w:sz w:val="24"/>
            <w:szCs w:val="24"/>
          </w:rPr>
          <w:id w:val="92442473"/>
          <w:citation/>
        </w:sdtPr>
        <w:sdtEndPr/>
        <w:sdtContent>
          <w:r w:rsidR="00D850FE">
            <w:rPr>
              <w:sz w:val="24"/>
              <w:szCs w:val="24"/>
            </w:rPr>
            <w:fldChar w:fldCharType="begin"/>
          </w:r>
          <w:r w:rsidR="00D850FE">
            <w:rPr>
              <w:sz w:val="24"/>
              <w:szCs w:val="24"/>
            </w:rPr>
            <w:instrText xml:space="preserve"> CITATION YCh11 \l 2057 </w:instrText>
          </w:r>
          <w:r w:rsidR="00D850FE">
            <w:rPr>
              <w:sz w:val="24"/>
              <w:szCs w:val="24"/>
            </w:rPr>
            <w:fldChar w:fldCharType="separate"/>
          </w:r>
          <w:r w:rsidR="00434244">
            <w:rPr>
              <w:noProof/>
              <w:sz w:val="24"/>
              <w:szCs w:val="24"/>
            </w:rPr>
            <w:t xml:space="preserve"> </w:t>
          </w:r>
          <w:r w:rsidR="00434244" w:rsidRPr="00434244">
            <w:rPr>
              <w:noProof/>
              <w:sz w:val="24"/>
              <w:szCs w:val="24"/>
            </w:rPr>
            <w:t>[9]</w:t>
          </w:r>
          <w:r w:rsidR="00D850FE">
            <w:rPr>
              <w:sz w:val="24"/>
              <w:szCs w:val="24"/>
            </w:rPr>
            <w:fldChar w:fldCharType="end"/>
          </w:r>
        </w:sdtContent>
      </w:sdt>
    </w:p>
    <w:p w14:paraId="6420EB12" w14:textId="7510FAE6" w:rsidR="00010F77" w:rsidRPr="00010C01" w:rsidRDefault="00B4171E" w:rsidP="00785918">
      <w:pPr>
        <w:rPr>
          <w:sz w:val="24"/>
          <w:szCs w:val="24"/>
        </w:rPr>
      </w:pPr>
      <w:r w:rsidRPr="00010C01">
        <w:rPr>
          <w:sz w:val="24"/>
          <w:szCs w:val="24"/>
        </w:rPr>
        <w:t xml:space="preserve">The ACS880-01 also had </w:t>
      </w:r>
      <w:r w:rsidR="00010F77" w:rsidRPr="00010C01">
        <w:rPr>
          <w:sz w:val="24"/>
          <w:szCs w:val="24"/>
        </w:rPr>
        <w:t>other protection with regards to over and under voltage, overcurrent, phase loss and short circuits. All this protection aided to keep the rolling mill reliable and safe</w:t>
      </w:r>
    </w:p>
    <w:p w14:paraId="2776306F" w14:textId="62AE780B" w:rsidR="00785918" w:rsidRPr="00785918" w:rsidRDefault="00785918" w:rsidP="00785918">
      <w:pPr>
        <w:jc w:val="center"/>
        <w:rPr>
          <w:noProof/>
        </w:rPr>
      </w:pPr>
      <w:r>
        <w:rPr>
          <w:noProof/>
          <w:sz w:val="44"/>
          <w:szCs w:val="44"/>
        </w:rPr>
        <w:drawing>
          <wp:inline distT="0" distB="0" distL="0" distR="0" wp14:anchorId="51E2750E" wp14:editId="32B5F5A2">
            <wp:extent cx="4714875" cy="295716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32133" cy="2967993"/>
                    </a:xfrm>
                    <a:prstGeom prst="rect">
                      <a:avLst/>
                    </a:prstGeom>
                    <a:noFill/>
                  </pic:spPr>
                </pic:pic>
              </a:graphicData>
            </a:graphic>
          </wp:inline>
        </w:drawing>
      </w:r>
    </w:p>
    <w:p w14:paraId="5A401AD5" w14:textId="2F557904" w:rsidR="00785918" w:rsidRPr="00785918" w:rsidRDefault="00785918" w:rsidP="00785918">
      <w:pPr>
        <w:pStyle w:val="Caption"/>
        <w:jc w:val="center"/>
        <w:rPr>
          <w:b/>
          <w:bCs/>
          <w:noProof/>
          <w:color w:val="auto"/>
          <w:sz w:val="20"/>
          <w:szCs w:val="20"/>
        </w:rPr>
      </w:pPr>
      <w:bookmarkStart w:id="7" w:name="_Toc133251851"/>
      <w:r w:rsidRPr="00785918">
        <w:rPr>
          <w:b/>
          <w:bCs/>
          <w:color w:val="auto"/>
        </w:rPr>
        <w:t xml:space="preserve">Figure </w:t>
      </w:r>
      <w:r w:rsidRPr="00785918">
        <w:rPr>
          <w:b/>
          <w:bCs/>
          <w:color w:val="auto"/>
        </w:rPr>
        <w:fldChar w:fldCharType="begin"/>
      </w:r>
      <w:r w:rsidRPr="00785918">
        <w:rPr>
          <w:b/>
          <w:bCs/>
          <w:color w:val="auto"/>
        </w:rPr>
        <w:instrText xml:space="preserve"> SEQ Figure \* ARABIC </w:instrText>
      </w:r>
      <w:r w:rsidRPr="00785918">
        <w:rPr>
          <w:b/>
          <w:bCs/>
          <w:color w:val="auto"/>
        </w:rPr>
        <w:fldChar w:fldCharType="separate"/>
      </w:r>
      <w:r w:rsidR="00434244">
        <w:rPr>
          <w:b/>
          <w:bCs/>
          <w:noProof/>
          <w:color w:val="auto"/>
        </w:rPr>
        <w:t>2</w:t>
      </w:r>
      <w:r w:rsidRPr="00785918">
        <w:rPr>
          <w:b/>
          <w:bCs/>
          <w:color w:val="auto"/>
        </w:rPr>
        <w:fldChar w:fldCharType="end"/>
      </w:r>
      <w:r w:rsidRPr="00785918">
        <w:rPr>
          <w:b/>
          <w:bCs/>
          <w:color w:val="auto"/>
        </w:rPr>
        <w:t xml:space="preserve"> Rolling Mill</w:t>
      </w:r>
      <w:r w:rsidR="00E206D5">
        <w:rPr>
          <w:b/>
          <w:bCs/>
          <w:color w:val="auto"/>
        </w:rPr>
        <w:t xml:space="preserve"> in operation</w:t>
      </w:r>
      <w:bookmarkEnd w:id="7"/>
    </w:p>
    <w:p w14:paraId="50A42D78" w14:textId="725A533A" w:rsidR="00010F77" w:rsidRPr="00010C01" w:rsidRDefault="00010F77" w:rsidP="00B4171E">
      <w:pPr>
        <w:rPr>
          <w:sz w:val="24"/>
          <w:szCs w:val="24"/>
        </w:rPr>
      </w:pPr>
      <w:r w:rsidRPr="00010C01">
        <w:rPr>
          <w:sz w:val="24"/>
          <w:szCs w:val="24"/>
        </w:rPr>
        <w:t>The system also had t</w:t>
      </w:r>
      <w:r w:rsidR="00E206D5">
        <w:rPr>
          <w:sz w:val="24"/>
          <w:szCs w:val="24"/>
        </w:rPr>
        <w:t>he</w:t>
      </w:r>
      <w:r w:rsidRPr="00010C01">
        <w:rPr>
          <w:sz w:val="24"/>
          <w:szCs w:val="24"/>
        </w:rPr>
        <w:t xml:space="preserve"> capability to data log any fault condition along with speed of motor, temperature, voltage and current. This would be beneficial to identify trends that could cause potential long-term effects for the </w:t>
      </w:r>
      <w:r w:rsidR="00567796" w:rsidRPr="00010C01">
        <w:rPr>
          <w:sz w:val="24"/>
          <w:szCs w:val="24"/>
        </w:rPr>
        <w:t>tool. A</w:t>
      </w:r>
      <w:r w:rsidRPr="00010C01">
        <w:rPr>
          <w:sz w:val="24"/>
          <w:szCs w:val="24"/>
        </w:rPr>
        <w:t xml:space="preserve"> diagnostic tool further enhanced </w:t>
      </w:r>
      <w:r w:rsidR="00567796" w:rsidRPr="00010C01">
        <w:rPr>
          <w:sz w:val="24"/>
          <w:szCs w:val="24"/>
        </w:rPr>
        <w:t>monitoring by</w:t>
      </w:r>
      <w:r w:rsidRPr="00010C01">
        <w:rPr>
          <w:sz w:val="24"/>
          <w:szCs w:val="24"/>
        </w:rPr>
        <w:t xml:space="preserve"> identifying root causes to resolve issues quicker.</w:t>
      </w:r>
    </w:p>
    <w:p w14:paraId="24A981BB" w14:textId="526BBDDE" w:rsidR="00010F77" w:rsidRPr="00010C01" w:rsidRDefault="00010F77" w:rsidP="00B4171E">
      <w:pPr>
        <w:rPr>
          <w:sz w:val="24"/>
          <w:szCs w:val="24"/>
        </w:rPr>
      </w:pPr>
      <w:r w:rsidRPr="00010C01">
        <w:rPr>
          <w:sz w:val="24"/>
          <w:szCs w:val="24"/>
        </w:rPr>
        <w:t xml:space="preserve">The control system was compatible with communication protocols such as Ethernet, Modbus and </w:t>
      </w:r>
      <w:proofErr w:type="spellStart"/>
      <w:r w:rsidRPr="00010C01">
        <w:rPr>
          <w:sz w:val="24"/>
          <w:szCs w:val="24"/>
        </w:rPr>
        <w:t>CANopen</w:t>
      </w:r>
      <w:proofErr w:type="spellEnd"/>
      <w:r w:rsidRPr="00010C01">
        <w:rPr>
          <w:sz w:val="24"/>
          <w:szCs w:val="24"/>
        </w:rPr>
        <w:t xml:space="preserve">. This gave the </w:t>
      </w:r>
      <w:r w:rsidR="00567796" w:rsidRPr="00010C01">
        <w:rPr>
          <w:sz w:val="24"/>
          <w:szCs w:val="24"/>
        </w:rPr>
        <w:t>system</w:t>
      </w:r>
      <w:r w:rsidRPr="00010C01">
        <w:rPr>
          <w:sz w:val="24"/>
          <w:szCs w:val="24"/>
        </w:rPr>
        <w:t xml:space="preserve"> a flexibility </w:t>
      </w:r>
      <w:r w:rsidR="00567796" w:rsidRPr="00010C01">
        <w:rPr>
          <w:sz w:val="24"/>
          <w:szCs w:val="24"/>
        </w:rPr>
        <w:t>to integrate with a variety of other systems.</w:t>
      </w:r>
      <w:sdt>
        <w:sdtPr>
          <w:rPr>
            <w:sz w:val="24"/>
            <w:szCs w:val="24"/>
          </w:rPr>
          <w:id w:val="434944366"/>
          <w:citation/>
        </w:sdtPr>
        <w:sdtEndPr/>
        <w:sdtContent>
          <w:r w:rsidR="00D850FE">
            <w:rPr>
              <w:sz w:val="24"/>
              <w:szCs w:val="24"/>
            </w:rPr>
            <w:fldChar w:fldCharType="begin"/>
          </w:r>
          <w:r w:rsidR="00D850FE">
            <w:rPr>
              <w:sz w:val="24"/>
              <w:szCs w:val="24"/>
            </w:rPr>
            <w:instrText xml:space="preserve"> CITATION Jja23 \l 2057 </w:instrText>
          </w:r>
          <w:r w:rsidR="00D850FE">
            <w:rPr>
              <w:sz w:val="24"/>
              <w:szCs w:val="24"/>
            </w:rPr>
            <w:fldChar w:fldCharType="separate"/>
          </w:r>
          <w:r w:rsidR="00434244">
            <w:rPr>
              <w:noProof/>
              <w:sz w:val="24"/>
              <w:szCs w:val="24"/>
            </w:rPr>
            <w:t xml:space="preserve"> </w:t>
          </w:r>
          <w:r w:rsidR="00434244" w:rsidRPr="00434244">
            <w:rPr>
              <w:noProof/>
              <w:sz w:val="24"/>
              <w:szCs w:val="24"/>
            </w:rPr>
            <w:t>[10]</w:t>
          </w:r>
          <w:r w:rsidR="00D850FE">
            <w:rPr>
              <w:sz w:val="24"/>
              <w:szCs w:val="24"/>
            </w:rPr>
            <w:fldChar w:fldCharType="end"/>
          </w:r>
        </w:sdtContent>
      </w:sdt>
    </w:p>
    <w:p w14:paraId="15F930A0" w14:textId="2C5A2389" w:rsidR="00817946" w:rsidRPr="00010C01" w:rsidRDefault="00530813" w:rsidP="00B4171E">
      <w:pPr>
        <w:rPr>
          <w:sz w:val="24"/>
          <w:szCs w:val="24"/>
        </w:rPr>
      </w:pPr>
      <w:r w:rsidRPr="00010C01">
        <w:rPr>
          <w:sz w:val="24"/>
          <w:szCs w:val="24"/>
        </w:rPr>
        <w:t>The price of the ABB ACS880-01 was £21,438.40, and five were required for the new refit.</w:t>
      </w:r>
    </w:p>
    <w:p w14:paraId="1911FADD" w14:textId="16A4544D" w:rsidR="00530813" w:rsidRPr="00010C01" w:rsidRDefault="00530813" w:rsidP="00530813">
      <w:pPr>
        <w:jc w:val="center"/>
        <w:rPr>
          <w:b/>
          <w:bCs/>
          <w:i/>
          <w:iCs/>
          <w:sz w:val="24"/>
          <w:szCs w:val="24"/>
        </w:rPr>
      </w:pPr>
      <w:r w:rsidRPr="00010C01">
        <w:rPr>
          <w:b/>
          <w:bCs/>
          <w:i/>
          <w:iCs/>
          <w:sz w:val="24"/>
          <w:szCs w:val="24"/>
        </w:rPr>
        <w:t>Total price 21,438.40 X 5</w:t>
      </w:r>
    </w:p>
    <w:p w14:paraId="743E21BB" w14:textId="6D71CDE8" w:rsidR="00530813" w:rsidRPr="00010C01" w:rsidRDefault="00530813" w:rsidP="00530813">
      <w:pPr>
        <w:jc w:val="center"/>
        <w:rPr>
          <w:b/>
          <w:bCs/>
          <w:i/>
          <w:iCs/>
          <w:sz w:val="24"/>
          <w:szCs w:val="24"/>
        </w:rPr>
      </w:pPr>
      <w:r w:rsidRPr="00010C01">
        <w:rPr>
          <w:b/>
          <w:bCs/>
          <w:i/>
          <w:iCs/>
          <w:sz w:val="24"/>
          <w:szCs w:val="24"/>
        </w:rPr>
        <w:t>= £107,192</w:t>
      </w:r>
    </w:p>
    <w:p w14:paraId="23D48A84" w14:textId="72EFBF24" w:rsidR="0028072F" w:rsidRPr="00F759A8" w:rsidRDefault="00B4171E" w:rsidP="00B4171E">
      <w:r w:rsidRPr="00F759A8">
        <w:t xml:space="preserve"> </w:t>
      </w:r>
      <w:r w:rsidR="0028072F" w:rsidRPr="00F759A8">
        <w:rPr>
          <w:sz w:val="44"/>
          <w:szCs w:val="44"/>
        </w:rPr>
        <w:br w:type="page"/>
      </w:r>
    </w:p>
    <w:p w14:paraId="4BC2E18D" w14:textId="0ADAA99F" w:rsidR="0028072F" w:rsidRPr="00461FC8" w:rsidRDefault="00763852" w:rsidP="00461FC8">
      <w:pPr>
        <w:pStyle w:val="Heading2"/>
        <w:numPr>
          <w:ilvl w:val="0"/>
          <w:numId w:val="17"/>
        </w:numPr>
        <w:rPr>
          <w:rFonts w:asciiTheme="minorHAnsi" w:hAnsiTheme="minorHAnsi" w:cstheme="minorHAnsi"/>
          <w:b/>
          <w:bCs/>
          <w:color w:val="auto"/>
        </w:rPr>
      </w:pPr>
      <w:bookmarkStart w:id="8" w:name="_Toc133251837"/>
      <w:r w:rsidRPr="00461FC8">
        <w:rPr>
          <w:rFonts w:asciiTheme="minorHAnsi" w:hAnsiTheme="minorHAnsi" w:cstheme="minorHAnsi"/>
          <w:b/>
          <w:bCs/>
          <w:color w:val="auto"/>
        </w:rPr>
        <w:lastRenderedPageBreak/>
        <w:t>Motor B</w:t>
      </w:r>
      <w:bookmarkEnd w:id="8"/>
    </w:p>
    <w:tbl>
      <w:tblPr>
        <w:tblStyle w:val="TableGrid"/>
        <w:tblW w:w="0" w:type="auto"/>
        <w:jc w:val="center"/>
        <w:tblLayout w:type="fixed"/>
        <w:tblLook w:val="04A0" w:firstRow="1" w:lastRow="0" w:firstColumn="1" w:lastColumn="0" w:noHBand="0" w:noVBand="1"/>
      </w:tblPr>
      <w:tblGrid>
        <w:gridCol w:w="1486"/>
        <w:gridCol w:w="2205"/>
        <w:gridCol w:w="3664"/>
        <w:gridCol w:w="1661"/>
      </w:tblGrid>
      <w:tr w:rsidR="003F7563" w14:paraId="0D5024CF" w14:textId="77777777" w:rsidTr="00D01875">
        <w:trPr>
          <w:jc w:val="center"/>
        </w:trPr>
        <w:tc>
          <w:tcPr>
            <w:tcW w:w="1486" w:type="dxa"/>
            <w:tcBorders>
              <w:bottom w:val="single" w:sz="4" w:space="0" w:color="auto"/>
            </w:tcBorders>
            <w:shd w:val="clear" w:color="auto" w:fill="D9D9D9" w:themeFill="background1" w:themeFillShade="D9"/>
            <w:vAlign w:val="center"/>
          </w:tcPr>
          <w:p w14:paraId="4799EF10" w14:textId="77777777" w:rsidR="003F7563" w:rsidRPr="00F760E8" w:rsidRDefault="003F7563" w:rsidP="00D01875">
            <w:pPr>
              <w:jc w:val="center"/>
              <w:rPr>
                <w:b/>
                <w:bCs/>
              </w:rPr>
            </w:pPr>
            <w:bookmarkStart w:id="9" w:name="_Hlk129170202"/>
            <w:r>
              <w:rPr>
                <w:b/>
                <w:bCs/>
              </w:rPr>
              <w:t>Manufacturer</w:t>
            </w:r>
          </w:p>
        </w:tc>
        <w:tc>
          <w:tcPr>
            <w:tcW w:w="2205" w:type="dxa"/>
            <w:tcBorders>
              <w:bottom w:val="single" w:sz="4" w:space="0" w:color="auto"/>
            </w:tcBorders>
            <w:shd w:val="clear" w:color="auto" w:fill="D9D9D9" w:themeFill="background1" w:themeFillShade="D9"/>
            <w:vAlign w:val="center"/>
          </w:tcPr>
          <w:p w14:paraId="77750277" w14:textId="77777777" w:rsidR="003F7563" w:rsidRPr="00F760E8" w:rsidRDefault="003F7563" w:rsidP="00D01875">
            <w:pPr>
              <w:jc w:val="center"/>
              <w:rPr>
                <w:b/>
                <w:bCs/>
              </w:rPr>
            </w:pPr>
            <w:r>
              <w:rPr>
                <w:b/>
                <w:bCs/>
              </w:rPr>
              <w:t>Product Series</w:t>
            </w:r>
          </w:p>
        </w:tc>
        <w:tc>
          <w:tcPr>
            <w:tcW w:w="3664" w:type="dxa"/>
            <w:tcBorders>
              <w:bottom w:val="single" w:sz="4" w:space="0" w:color="auto"/>
            </w:tcBorders>
            <w:shd w:val="clear" w:color="auto" w:fill="D9D9D9" w:themeFill="background1" w:themeFillShade="D9"/>
            <w:vAlign w:val="center"/>
          </w:tcPr>
          <w:p w14:paraId="5EEC7E46" w14:textId="77777777" w:rsidR="003F7563" w:rsidRPr="00F760E8" w:rsidRDefault="003F7563" w:rsidP="00D01875">
            <w:pPr>
              <w:jc w:val="center"/>
              <w:rPr>
                <w:b/>
                <w:bCs/>
              </w:rPr>
            </w:pPr>
            <w:r>
              <w:rPr>
                <w:b/>
                <w:bCs/>
              </w:rPr>
              <w:t>Technical Spec</w:t>
            </w:r>
          </w:p>
        </w:tc>
        <w:tc>
          <w:tcPr>
            <w:tcW w:w="1661" w:type="dxa"/>
            <w:tcBorders>
              <w:bottom w:val="single" w:sz="4" w:space="0" w:color="auto"/>
            </w:tcBorders>
            <w:shd w:val="clear" w:color="auto" w:fill="D9D9D9" w:themeFill="background1" w:themeFillShade="D9"/>
            <w:vAlign w:val="center"/>
          </w:tcPr>
          <w:p w14:paraId="31B524C3" w14:textId="77777777" w:rsidR="003F7563" w:rsidRPr="00F760E8" w:rsidRDefault="003F7563" w:rsidP="00D01875">
            <w:pPr>
              <w:jc w:val="center"/>
              <w:rPr>
                <w:b/>
                <w:bCs/>
              </w:rPr>
            </w:pPr>
            <w:r>
              <w:rPr>
                <w:b/>
                <w:bCs/>
              </w:rPr>
              <w:t>Price</w:t>
            </w:r>
          </w:p>
        </w:tc>
      </w:tr>
      <w:tr w:rsidR="003F7563" w14:paraId="634735F8" w14:textId="77777777" w:rsidTr="00D01875">
        <w:trPr>
          <w:jc w:val="center"/>
        </w:trPr>
        <w:tc>
          <w:tcPr>
            <w:tcW w:w="1486" w:type="dxa"/>
            <w:tcBorders>
              <w:bottom w:val="single" w:sz="4" w:space="0" w:color="auto"/>
            </w:tcBorders>
            <w:shd w:val="clear" w:color="auto" w:fill="92D050"/>
            <w:vAlign w:val="center"/>
          </w:tcPr>
          <w:p w14:paraId="56A0D61D" w14:textId="77777777" w:rsidR="003F7563" w:rsidRPr="004A1ED4" w:rsidRDefault="003F7563" w:rsidP="00D01875">
            <w:pPr>
              <w:jc w:val="center"/>
            </w:pPr>
            <w:r>
              <w:t>ABB</w:t>
            </w:r>
          </w:p>
        </w:tc>
        <w:tc>
          <w:tcPr>
            <w:tcW w:w="2205" w:type="dxa"/>
            <w:tcBorders>
              <w:bottom w:val="single" w:sz="4" w:space="0" w:color="auto"/>
            </w:tcBorders>
            <w:shd w:val="clear" w:color="auto" w:fill="92D050"/>
            <w:vAlign w:val="center"/>
          </w:tcPr>
          <w:p w14:paraId="7341E35F" w14:textId="1F9F2E74" w:rsidR="00FB44A2" w:rsidRDefault="00D72172" w:rsidP="00984949">
            <w:pPr>
              <w:jc w:val="center"/>
            </w:pPr>
            <w:r w:rsidRPr="00D72172">
              <w:t>ACS880-01-169</w:t>
            </w:r>
            <w:r w:rsidR="00A0171E">
              <w:t>A-3</w:t>
            </w:r>
            <w:r>
              <w:rPr>
                <w:noProof/>
              </w:rPr>
              <w:drawing>
                <wp:inline distT="0" distB="0" distL="0" distR="0" wp14:anchorId="13D79B65" wp14:editId="11D6F6A3">
                  <wp:extent cx="1109839" cy="15688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7765" cy="1580086"/>
                          </a:xfrm>
                          <a:prstGeom prst="rect">
                            <a:avLst/>
                          </a:prstGeom>
                          <a:noFill/>
                        </pic:spPr>
                      </pic:pic>
                    </a:graphicData>
                  </a:graphic>
                </wp:inline>
              </w:drawing>
            </w:r>
            <w:sdt>
              <w:sdtPr>
                <w:id w:val="363640194"/>
                <w:citation/>
              </w:sdtPr>
              <w:sdtEndPr/>
              <w:sdtContent>
                <w:r w:rsidR="00630572">
                  <w:fldChar w:fldCharType="begin"/>
                </w:r>
                <w:r w:rsidR="00A0171E">
                  <w:instrText xml:space="preserve">CITATION Qua23 \l 2057 </w:instrText>
                </w:r>
                <w:r w:rsidR="00630572">
                  <w:fldChar w:fldCharType="separate"/>
                </w:r>
                <w:r w:rsidR="00434244">
                  <w:rPr>
                    <w:noProof/>
                  </w:rPr>
                  <w:t xml:space="preserve"> </w:t>
                </w:r>
                <w:r w:rsidR="00434244" w:rsidRPr="00434244">
                  <w:rPr>
                    <w:noProof/>
                  </w:rPr>
                  <w:t>[11]</w:t>
                </w:r>
                <w:r w:rsidR="00630572">
                  <w:fldChar w:fldCharType="end"/>
                </w:r>
              </w:sdtContent>
            </w:sdt>
          </w:p>
        </w:tc>
        <w:tc>
          <w:tcPr>
            <w:tcW w:w="3664" w:type="dxa"/>
            <w:tcBorders>
              <w:bottom w:val="single" w:sz="4" w:space="0" w:color="auto"/>
            </w:tcBorders>
            <w:shd w:val="clear" w:color="auto" w:fill="92D050"/>
            <w:vAlign w:val="center"/>
          </w:tcPr>
          <w:p w14:paraId="41BCB523" w14:textId="09F1E2D4" w:rsidR="003F7563" w:rsidRDefault="003F7563" w:rsidP="00D01875">
            <w:pPr>
              <w:pStyle w:val="ListParagraph"/>
            </w:pPr>
            <w:r w:rsidRPr="006348D4">
              <w:rPr>
                <w:b/>
                <w:bCs/>
              </w:rPr>
              <w:t>Max Power Output</w:t>
            </w:r>
            <w:r>
              <w:t xml:space="preserve"> – </w:t>
            </w:r>
            <w:r w:rsidR="00A0171E">
              <w:t>9</w:t>
            </w:r>
            <w:r>
              <w:t>0kW</w:t>
            </w:r>
          </w:p>
          <w:p w14:paraId="7F7DE2D7" w14:textId="5F98FEA2" w:rsidR="003F7563" w:rsidRDefault="003F7563" w:rsidP="00D01875">
            <w:pPr>
              <w:pStyle w:val="ListParagraph"/>
            </w:pPr>
            <w:r w:rsidRPr="006348D4">
              <w:rPr>
                <w:b/>
                <w:bCs/>
              </w:rPr>
              <w:t>Output Voltage</w:t>
            </w:r>
            <w:r>
              <w:t xml:space="preserve"> – </w:t>
            </w:r>
            <w:r w:rsidR="00A0171E">
              <w:t>380</w:t>
            </w:r>
            <w:r>
              <w:t xml:space="preserve"> to </w:t>
            </w:r>
            <w:r w:rsidR="00A0171E">
              <w:t>415</w:t>
            </w:r>
            <w:r>
              <w:t>VAC</w:t>
            </w:r>
          </w:p>
          <w:p w14:paraId="1B745E39" w14:textId="77777777" w:rsidR="003F7563" w:rsidRDefault="003F7563" w:rsidP="00D01875">
            <w:pPr>
              <w:pStyle w:val="ListParagraph"/>
            </w:pPr>
            <w:r w:rsidRPr="006348D4">
              <w:rPr>
                <w:b/>
                <w:bCs/>
              </w:rPr>
              <w:t>Phase</w:t>
            </w:r>
            <w:r>
              <w:t xml:space="preserve"> – 3</w:t>
            </w:r>
          </w:p>
          <w:p w14:paraId="7D8DF23F" w14:textId="24E896B5" w:rsidR="00A453A8" w:rsidRDefault="00A453A8" w:rsidP="00A453A8">
            <w:pPr>
              <w:pStyle w:val="ListParagraph"/>
            </w:pPr>
            <w:r>
              <w:rPr>
                <w:b/>
                <w:bCs/>
              </w:rPr>
              <w:t xml:space="preserve">Common DC Bus </w:t>
            </w:r>
            <w:r w:rsidR="0057589A">
              <w:rPr>
                <w:b/>
                <w:bCs/>
              </w:rPr>
              <w:t>–</w:t>
            </w:r>
            <w:r>
              <w:rPr>
                <w:b/>
                <w:bCs/>
              </w:rPr>
              <w:t xml:space="preserve"> </w:t>
            </w:r>
            <w:r w:rsidR="0057589A">
              <w:rPr>
                <w:b/>
                <w:bCs/>
              </w:rPr>
              <w:t>Yes (External)</w:t>
            </w:r>
          </w:p>
          <w:p w14:paraId="36A00442" w14:textId="77777777" w:rsidR="003F7563" w:rsidRDefault="003F7563" w:rsidP="00D01875">
            <w:r w:rsidRPr="006348D4">
              <w:rPr>
                <w:b/>
                <w:bCs/>
              </w:rPr>
              <w:t xml:space="preserve">               Reversible</w:t>
            </w:r>
            <w:r>
              <w:t xml:space="preserve"> – Yes</w:t>
            </w:r>
          </w:p>
          <w:p w14:paraId="33D0332A" w14:textId="77777777" w:rsidR="003F7563" w:rsidRDefault="003F7563" w:rsidP="00D01875">
            <w:pPr>
              <w:pStyle w:val="ListParagraph"/>
            </w:pPr>
            <w:r w:rsidRPr="006348D4">
              <w:rPr>
                <w:b/>
                <w:bCs/>
              </w:rPr>
              <w:t>Variable speed</w:t>
            </w:r>
            <w:r>
              <w:t xml:space="preserve"> – Yes</w:t>
            </w:r>
          </w:p>
          <w:p w14:paraId="5547AE45" w14:textId="77777777" w:rsidR="003F7563" w:rsidRDefault="003F7563" w:rsidP="00D01875">
            <w:pPr>
              <w:pStyle w:val="ListParagraph"/>
            </w:pPr>
            <w:r w:rsidRPr="006348D4">
              <w:rPr>
                <w:b/>
                <w:bCs/>
              </w:rPr>
              <w:t>Protection</w:t>
            </w:r>
            <w:r>
              <w:t xml:space="preserve"> – Overload/Phase loss</w:t>
            </w:r>
          </w:p>
          <w:p w14:paraId="67AC3812" w14:textId="77777777" w:rsidR="00A0171E" w:rsidRDefault="003F7563" w:rsidP="00A0171E">
            <w:pPr>
              <w:pStyle w:val="ListParagraph"/>
            </w:pPr>
            <w:r w:rsidRPr="006348D4">
              <w:rPr>
                <w:b/>
                <w:bCs/>
              </w:rPr>
              <w:t>Communication</w:t>
            </w:r>
            <w:r>
              <w:t xml:space="preserve"> </w:t>
            </w:r>
            <w:r w:rsidR="00A0171E">
              <w:t>CAN</w:t>
            </w:r>
          </w:p>
          <w:p w14:paraId="54EFE786" w14:textId="5D823F1D" w:rsidR="00A0171E" w:rsidRDefault="009A5A15" w:rsidP="00A0171E">
            <w:pPr>
              <w:pStyle w:val="ListParagraph"/>
            </w:pPr>
            <w:r>
              <w:t>Device Net</w:t>
            </w:r>
          </w:p>
          <w:p w14:paraId="39F56901" w14:textId="13532CA0" w:rsidR="003F7563" w:rsidRDefault="009A5A15" w:rsidP="00A0171E">
            <w:pPr>
              <w:pStyle w:val="ListParagraph"/>
            </w:pPr>
            <w:r>
              <w:t>Ethernet</w:t>
            </w:r>
            <w:r w:rsidR="00A0171E">
              <w:t>/</w:t>
            </w:r>
            <w:proofErr w:type="spellStart"/>
            <w:r w:rsidR="00A0171E">
              <w:t>IP</w:t>
            </w:r>
            <w:r w:rsidR="00A453A8">
              <w:t>r</w:t>
            </w:r>
            <w:proofErr w:type="spellEnd"/>
          </w:p>
        </w:tc>
        <w:tc>
          <w:tcPr>
            <w:tcW w:w="1661" w:type="dxa"/>
            <w:tcBorders>
              <w:bottom w:val="single" w:sz="4" w:space="0" w:color="auto"/>
            </w:tcBorders>
            <w:shd w:val="clear" w:color="auto" w:fill="92D050"/>
            <w:vAlign w:val="center"/>
          </w:tcPr>
          <w:p w14:paraId="16CA2056" w14:textId="706D98B5" w:rsidR="003F7563" w:rsidRDefault="003F7563" w:rsidP="00D01875">
            <w:pPr>
              <w:jc w:val="center"/>
            </w:pPr>
            <w:r>
              <w:t>£</w:t>
            </w:r>
            <w:r w:rsidR="004D529C">
              <w:t>8549.23</w:t>
            </w:r>
          </w:p>
        </w:tc>
      </w:tr>
      <w:tr w:rsidR="003F7563" w14:paraId="002A7E96" w14:textId="77777777" w:rsidTr="00D01875">
        <w:trPr>
          <w:trHeight w:val="3370"/>
          <w:jc w:val="center"/>
        </w:trPr>
        <w:tc>
          <w:tcPr>
            <w:tcW w:w="1486" w:type="dxa"/>
            <w:tcBorders>
              <w:bottom w:val="single" w:sz="4" w:space="0" w:color="auto"/>
            </w:tcBorders>
            <w:vAlign w:val="center"/>
          </w:tcPr>
          <w:p w14:paraId="3DEE43CF" w14:textId="77777777" w:rsidR="003F7563" w:rsidRPr="004A1ED4" w:rsidRDefault="003F7563" w:rsidP="00D01875">
            <w:pPr>
              <w:jc w:val="center"/>
            </w:pPr>
            <w:r>
              <w:t>Siemens</w:t>
            </w:r>
          </w:p>
        </w:tc>
        <w:tc>
          <w:tcPr>
            <w:tcW w:w="2205" w:type="dxa"/>
            <w:tcBorders>
              <w:bottom w:val="single" w:sz="4" w:space="0" w:color="auto"/>
            </w:tcBorders>
            <w:vAlign w:val="center"/>
          </w:tcPr>
          <w:p w14:paraId="6BE264AC" w14:textId="55AAD29B" w:rsidR="003F7563" w:rsidRDefault="00984949" w:rsidP="00984949">
            <w:pPr>
              <w:jc w:val="center"/>
            </w:pPr>
            <w:r w:rsidRPr="00984949">
              <w:t xml:space="preserve">SINAMICS </w:t>
            </w:r>
            <w:r w:rsidR="008612E5">
              <w:t>G120</w:t>
            </w:r>
            <w:r w:rsidR="00484426">
              <w:t>C</w:t>
            </w:r>
          </w:p>
          <w:p w14:paraId="2EC2CB8C" w14:textId="6A8952C4" w:rsidR="008612E5" w:rsidRDefault="00D81181" w:rsidP="00984949">
            <w:pPr>
              <w:jc w:val="center"/>
            </w:pPr>
            <w:r>
              <w:rPr>
                <w:noProof/>
              </w:rPr>
              <w:drawing>
                <wp:inline distT="0" distB="0" distL="0" distR="0" wp14:anchorId="33DB1FDE" wp14:editId="6EBDFA23">
                  <wp:extent cx="770100" cy="145701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374" t="3895" r="32500" b="5109"/>
                          <a:stretch/>
                        </pic:blipFill>
                        <pic:spPr bwMode="auto">
                          <a:xfrm>
                            <a:off x="0" y="0"/>
                            <a:ext cx="795798" cy="1505631"/>
                          </a:xfrm>
                          <a:prstGeom prst="rect">
                            <a:avLst/>
                          </a:prstGeom>
                          <a:noFill/>
                          <a:ln>
                            <a:noFill/>
                          </a:ln>
                          <a:extLst>
                            <a:ext uri="{53640926-AAD7-44D8-BBD7-CCE9431645EC}">
                              <a14:shadowObscured xmlns:a14="http://schemas.microsoft.com/office/drawing/2010/main"/>
                            </a:ext>
                          </a:extLst>
                        </pic:spPr>
                      </pic:pic>
                    </a:graphicData>
                  </a:graphic>
                </wp:inline>
              </w:drawing>
            </w:r>
            <w:sdt>
              <w:sdtPr>
                <w:id w:val="-369919665"/>
                <w:citation/>
              </w:sdtPr>
              <w:sdtEndPr/>
              <w:sdtContent>
                <w:r>
                  <w:fldChar w:fldCharType="begin"/>
                </w:r>
                <w:r>
                  <w:instrText xml:space="preserve"> CITATION Sie232 \l 2057 </w:instrText>
                </w:r>
                <w:r>
                  <w:fldChar w:fldCharType="separate"/>
                </w:r>
                <w:r w:rsidR="00434244">
                  <w:rPr>
                    <w:noProof/>
                  </w:rPr>
                  <w:t xml:space="preserve"> </w:t>
                </w:r>
                <w:r w:rsidR="00434244" w:rsidRPr="00434244">
                  <w:rPr>
                    <w:noProof/>
                  </w:rPr>
                  <w:t>[12]</w:t>
                </w:r>
                <w:r>
                  <w:fldChar w:fldCharType="end"/>
                </w:r>
              </w:sdtContent>
            </w:sdt>
          </w:p>
          <w:p w14:paraId="05339961" w14:textId="6C55B30C" w:rsidR="008612E5" w:rsidRDefault="008612E5" w:rsidP="00984949">
            <w:pPr>
              <w:jc w:val="center"/>
            </w:pPr>
          </w:p>
        </w:tc>
        <w:tc>
          <w:tcPr>
            <w:tcW w:w="3664" w:type="dxa"/>
            <w:tcBorders>
              <w:bottom w:val="single" w:sz="4" w:space="0" w:color="auto"/>
            </w:tcBorders>
            <w:vAlign w:val="center"/>
          </w:tcPr>
          <w:p w14:paraId="278FE008" w14:textId="1643C32B" w:rsidR="003F7563" w:rsidRDefault="003F7563" w:rsidP="00D01875">
            <w:pPr>
              <w:pStyle w:val="ListParagraph"/>
            </w:pPr>
            <w:r w:rsidRPr="00A3715B">
              <w:rPr>
                <w:b/>
                <w:bCs/>
              </w:rPr>
              <w:t>Max Power Output</w:t>
            </w:r>
            <w:r>
              <w:t xml:space="preserve"> – </w:t>
            </w:r>
            <w:r w:rsidR="00A453A8">
              <w:t>25</w:t>
            </w:r>
            <w:r>
              <w:t>0kW</w:t>
            </w:r>
          </w:p>
          <w:p w14:paraId="55924972" w14:textId="46C7DF42" w:rsidR="003F7563" w:rsidRDefault="003F7563" w:rsidP="00D01875">
            <w:pPr>
              <w:pStyle w:val="ListParagraph"/>
            </w:pPr>
            <w:r w:rsidRPr="00A3715B">
              <w:rPr>
                <w:b/>
                <w:bCs/>
              </w:rPr>
              <w:t>Output Voltage</w:t>
            </w:r>
            <w:r>
              <w:t xml:space="preserve"> – </w:t>
            </w:r>
            <w:r w:rsidR="00A453A8">
              <w:t>380</w:t>
            </w:r>
            <w:r>
              <w:t xml:space="preserve"> to </w:t>
            </w:r>
            <w:r w:rsidR="00A453A8">
              <w:t>48</w:t>
            </w:r>
            <w:r>
              <w:t>0VAC</w:t>
            </w:r>
          </w:p>
          <w:p w14:paraId="68186DFF" w14:textId="77777777" w:rsidR="003F7563" w:rsidRDefault="003F7563" w:rsidP="00D01875">
            <w:pPr>
              <w:pStyle w:val="ListParagraph"/>
            </w:pPr>
            <w:r w:rsidRPr="00A3715B">
              <w:rPr>
                <w:b/>
                <w:bCs/>
              </w:rPr>
              <w:t>Phase</w:t>
            </w:r>
            <w:r>
              <w:t xml:space="preserve"> – 3</w:t>
            </w:r>
          </w:p>
          <w:p w14:paraId="3D102BC0" w14:textId="3E4AFD71" w:rsidR="00A453A8" w:rsidRDefault="00A453A8" w:rsidP="00A453A8">
            <w:pPr>
              <w:pStyle w:val="ListParagraph"/>
            </w:pPr>
            <w:r>
              <w:rPr>
                <w:b/>
                <w:bCs/>
              </w:rPr>
              <w:t>Common DC Bus - Yes</w:t>
            </w:r>
          </w:p>
          <w:p w14:paraId="2861D71B" w14:textId="77777777" w:rsidR="003F7563" w:rsidRDefault="003F7563" w:rsidP="00D01875">
            <w:r>
              <w:t xml:space="preserve">               </w:t>
            </w:r>
            <w:r w:rsidRPr="00A3715B">
              <w:rPr>
                <w:b/>
                <w:bCs/>
              </w:rPr>
              <w:t>Reversible</w:t>
            </w:r>
            <w:r>
              <w:t xml:space="preserve"> – Yes</w:t>
            </w:r>
          </w:p>
          <w:p w14:paraId="4C85EAFE" w14:textId="77777777" w:rsidR="003F7563" w:rsidRDefault="003F7563" w:rsidP="00D01875">
            <w:pPr>
              <w:pStyle w:val="ListParagraph"/>
            </w:pPr>
            <w:r w:rsidRPr="00A3715B">
              <w:rPr>
                <w:b/>
                <w:bCs/>
              </w:rPr>
              <w:t>Variable speed</w:t>
            </w:r>
            <w:r>
              <w:t xml:space="preserve"> – Yes</w:t>
            </w:r>
          </w:p>
          <w:p w14:paraId="4894F75A" w14:textId="77777777" w:rsidR="003F7563" w:rsidRDefault="003F7563" w:rsidP="00D01875">
            <w:pPr>
              <w:pStyle w:val="ListParagraph"/>
            </w:pPr>
            <w:r w:rsidRPr="00A3715B">
              <w:rPr>
                <w:b/>
                <w:bCs/>
              </w:rPr>
              <w:t>Protection</w:t>
            </w:r>
            <w:r>
              <w:t xml:space="preserve"> – Overload/Phase loss</w:t>
            </w:r>
          </w:p>
          <w:p w14:paraId="15E212D0" w14:textId="707409AF" w:rsidR="003F7563" w:rsidRDefault="003F7563" w:rsidP="00D01875">
            <w:pPr>
              <w:pStyle w:val="ListParagraph"/>
            </w:pPr>
            <w:r w:rsidRPr="00A3715B">
              <w:rPr>
                <w:b/>
                <w:bCs/>
              </w:rPr>
              <w:t>Communication</w:t>
            </w:r>
            <w:r>
              <w:t xml:space="preserve"> – </w:t>
            </w:r>
            <w:r w:rsidR="00A453A8">
              <w:t xml:space="preserve">Scaler VF/ </w:t>
            </w:r>
            <w:r w:rsidR="00A453A8" w:rsidRPr="00A453A8">
              <w:t>Siemens' Start drive</w:t>
            </w:r>
          </w:p>
        </w:tc>
        <w:tc>
          <w:tcPr>
            <w:tcW w:w="1661" w:type="dxa"/>
            <w:tcBorders>
              <w:bottom w:val="single" w:sz="4" w:space="0" w:color="auto"/>
            </w:tcBorders>
            <w:vAlign w:val="center"/>
          </w:tcPr>
          <w:p w14:paraId="1CF8643F" w14:textId="442656DC" w:rsidR="003F7563" w:rsidRDefault="000A383F" w:rsidP="00D01875">
            <w:pPr>
              <w:pStyle w:val="ListParagraph"/>
              <w:ind w:left="0"/>
              <w:jc w:val="center"/>
            </w:pPr>
            <w:r>
              <w:t>£9213.43</w:t>
            </w:r>
          </w:p>
        </w:tc>
      </w:tr>
      <w:tr w:rsidR="003F7563" w14:paraId="63E8A6C0" w14:textId="77777777" w:rsidTr="00D01875">
        <w:trPr>
          <w:jc w:val="center"/>
        </w:trPr>
        <w:tc>
          <w:tcPr>
            <w:tcW w:w="1486" w:type="dxa"/>
            <w:tcBorders>
              <w:bottom w:val="single" w:sz="4" w:space="0" w:color="auto"/>
            </w:tcBorders>
            <w:shd w:val="clear" w:color="auto" w:fill="auto"/>
            <w:vAlign w:val="center"/>
          </w:tcPr>
          <w:p w14:paraId="7946EEB8" w14:textId="77777777" w:rsidR="003F7563" w:rsidRDefault="003F7563" w:rsidP="00D01875"/>
          <w:p w14:paraId="31410BD2" w14:textId="77777777" w:rsidR="003F7563" w:rsidRPr="000515AB" w:rsidRDefault="003F7563" w:rsidP="00D01875">
            <w:pPr>
              <w:jc w:val="center"/>
            </w:pPr>
            <w:r>
              <w:t>Schneider</w:t>
            </w:r>
          </w:p>
        </w:tc>
        <w:tc>
          <w:tcPr>
            <w:tcW w:w="2205" w:type="dxa"/>
            <w:tcBorders>
              <w:bottom w:val="single" w:sz="4" w:space="0" w:color="auto"/>
            </w:tcBorders>
            <w:shd w:val="clear" w:color="auto" w:fill="auto"/>
            <w:vAlign w:val="center"/>
          </w:tcPr>
          <w:p w14:paraId="3A6E366E" w14:textId="77777777" w:rsidR="003F7563" w:rsidRDefault="00984949" w:rsidP="00D01875">
            <w:pPr>
              <w:jc w:val="center"/>
            </w:pPr>
            <w:proofErr w:type="spellStart"/>
            <w:r w:rsidRPr="00984949">
              <w:t>Altivar</w:t>
            </w:r>
            <w:proofErr w:type="spellEnd"/>
            <w:r w:rsidRPr="00984949">
              <w:t xml:space="preserve"> Process </w:t>
            </w:r>
            <w:r w:rsidR="00484426" w:rsidRPr="00484426">
              <w:t>ATV630D90N4</w:t>
            </w:r>
          </w:p>
          <w:p w14:paraId="73DBB86B" w14:textId="4EA22908" w:rsidR="00484426" w:rsidRDefault="00484426" w:rsidP="00D01875">
            <w:pPr>
              <w:jc w:val="center"/>
            </w:pPr>
            <w:r>
              <w:rPr>
                <w:noProof/>
              </w:rPr>
              <w:drawing>
                <wp:inline distT="0" distB="0" distL="0" distR="0" wp14:anchorId="2D08105A" wp14:editId="6C7A8A9B">
                  <wp:extent cx="693854" cy="1314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7982" cy="1322269"/>
                          </a:xfrm>
                          <a:prstGeom prst="rect">
                            <a:avLst/>
                          </a:prstGeom>
                        </pic:spPr>
                      </pic:pic>
                    </a:graphicData>
                  </a:graphic>
                </wp:inline>
              </w:drawing>
            </w:r>
            <w:sdt>
              <w:sdtPr>
                <w:id w:val="-1763522452"/>
                <w:citation/>
              </w:sdtPr>
              <w:sdtEndPr/>
              <w:sdtContent>
                <w:r w:rsidR="007744DA">
                  <w:fldChar w:fldCharType="begin"/>
                </w:r>
                <w:r w:rsidR="007744DA">
                  <w:instrText xml:space="preserve"> CITATION RS2310 \l 2057 </w:instrText>
                </w:r>
                <w:r w:rsidR="007744DA">
                  <w:fldChar w:fldCharType="separate"/>
                </w:r>
                <w:r w:rsidR="00434244">
                  <w:rPr>
                    <w:noProof/>
                  </w:rPr>
                  <w:t xml:space="preserve"> </w:t>
                </w:r>
                <w:r w:rsidR="00434244" w:rsidRPr="00434244">
                  <w:rPr>
                    <w:noProof/>
                  </w:rPr>
                  <w:t>[13]</w:t>
                </w:r>
                <w:r w:rsidR="007744DA">
                  <w:fldChar w:fldCharType="end"/>
                </w:r>
              </w:sdtContent>
            </w:sdt>
          </w:p>
        </w:tc>
        <w:tc>
          <w:tcPr>
            <w:tcW w:w="3664" w:type="dxa"/>
            <w:tcBorders>
              <w:bottom w:val="single" w:sz="4" w:space="0" w:color="auto"/>
            </w:tcBorders>
            <w:shd w:val="clear" w:color="auto" w:fill="auto"/>
            <w:vAlign w:val="center"/>
          </w:tcPr>
          <w:p w14:paraId="4F3ECB58" w14:textId="49747923" w:rsidR="003F7563" w:rsidRDefault="003F7563" w:rsidP="00D01875">
            <w:pPr>
              <w:pStyle w:val="ListParagraph"/>
            </w:pPr>
            <w:r w:rsidRPr="00A3715B">
              <w:rPr>
                <w:b/>
                <w:bCs/>
              </w:rPr>
              <w:t>Max Power Output</w:t>
            </w:r>
            <w:r>
              <w:t xml:space="preserve"> – </w:t>
            </w:r>
            <w:r w:rsidR="00484426">
              <w:t>9</w:t>
            </w:r>
            <w:r>
              <w:t>0kW</w:t>
            </w:r>
          </w:p>
          <w:p w14:paraId="370BCD28" w14:textId="7BACCA10" w:rsidR="003F7563" w:rsidRDefault="003F7563" w:rsidP="00D01875">
            <w:pPr>
              <w:pStyle w:val="ListParagraph"/>
            </w:pPr>
            <w:r w:rsidRPr="00A3715B">
              <w:rPr>
                <w:b/>
                <w:bCs/>
              </w:rPr>
              <w:t>Output Voltage</w:t>
            </w:r>
            <w:r>
              <w:t xml:space="preserve"> – 0 to 4</w:t>
            </w:r>
            <w:r w:rsidR="00484426">
              <w:t>00</w:t>
            </w:r>
            <w:r>
              <w:t>VAC</w:t>
            </w:r>
          </w:p>
          <w:p w14:paraId="5ACA375E" w14:textId="77777777" w:rsidR="003F7563" w:rsidRDefault="003F7563" w:rsidP="00D01875">
            <w:pPr>
              <w:pStyle w:val="ListParagraph"/>
            </w:pPr>
            <w:r w:rsidRPr="00A3715B">
              <w:rPr>
                <w:b/>
                <w:bCs/>
              </w:rPr>
              <w:t>Phase</w:t>
            </w:r>
            <w:r>
              <w:t xml:space="preserve"> – 3</w:t>
            </w:r>
          </w:p>
          <w:p w14:paraId="7AB07986" w14:textId="77777777" w:rsidR="00CC69C7" w:rsidRDefault="00CC69C7" w:rsidP="00CC69C7">
            <w:pPr>
              <w:pStyle w:val="ListParagraph"/>
            </w:pPr>
            <w:r>
              <w:rPr>
                <w:b/>
                <w:bCs/>
              </w:rPr>
              <w:t>Common DC Bus - Yes</w:t>
            </w:r>
          </w:p>
          <w:p w14:paraId="14310B68" w14:textId="77777777" w:rsidR="003F7563" w:rsidRDefault="003F7563" w:rsidP="00D01875">
            <w:r w:rsidRPr="00A3715B">
              <w:rPr>
                <w:b/>
                <w:bCs/>
              </w:rPr>
              <w:t xml:space="preserve">               Reversible</w:t>
            </w:r>
            <w:r>
              <w:t xml:space="preserve"> – Yes</w:t>
            </w:r>
          </w:p>
          <w:p w14:paraId="388F5419" w14:textId="77777777" w:rsidR="003F7563" w:rsidRDefault="003F7563" w:rsidP="00D01875">
            <w:pPr>
              <w:pStyle w:val="ListParagraph"/>
            </w:pPr>
            <w:r w:rsidRPr="00A3715B">
              <w:rPr>
                <w:b/>
                <w:bCs/>
              </w:rPr>
              <w:t>Variable speed</w:t>
            </w:r>
            <w:r>
              <w:t xml:space="preserve"> – Yes</w:t>
            </w:r>
          </w:p>
          <w:p w14:paraId="6D9A0936" w14:textId="77777777" w:rsidR="003F7563" w:rsidRDefault="003F7563" w:rsidP="00D01875">
            <w:pPr>
              <w:pStyle w:val="ListParagraph"/>
            </w:pPr>
            <w:r w:rsidRPr="00A3715B">
              <w:rPr>
                <w:b/>
                <w:bCs/>
              </w:rPr>
              <w:t>Protection</w:t>
            </w:r>
            <w:r>
              <w:t xml:space="preserve"> – Overload/Phase loss</w:t>
            </w:r>
          </w:p>
          <w:p w14:paraId="49605D6B" w14:textId="738A632B" w:rsidR="003F7563" w:rsidRDefault="003F7563" w:rsidP="00D01875">
            <w:pPr>
              <w:pStyle w:val="ListParagraph"/>
            </w:pPr>
            <w:r w:rsidRPr="00A3715B">
              <w:rPr>
                <w:b/>
                <w:bCs/>
              </w:rPr>
              <w:t>Communication</w:t>
            </w:r>
            <w:r>
              <w:t xml:space="preserve"> – </w:t>
            </w:r>
            <w:r w:rsidR="007744DA" w:rsidRPr="007744DA">
              <w:t>Modbus/TCP, Modbus serial link</w:t>
            </w:r>
          </w:p>
        </w:tc>
        <w:tc>
          <w:tcPr>
            <w:tcW w:w="1661" w:type="dxa"/>
            <w:tcBorders>
              <w:bottom w:val="single" w:sz="4" w:space="0" w:color="auto"/>
            </w:tcBorders>
            <w:shd w:val="clear" w:color="auto" w:fill="auto"/>
            <w:vAlign w:val="center"/>
          </w:tcPr>
          <w:p w14:paraId="10ECB501" w14:textId="336AA949" w:rsidR="003F7563" w:rsidRDefault="000A383F" w:rsidP="00D01875">
            <w:pPr>
              <w:pStyle w:val="ListParagraph"/>
              <w:ind w:left="0"/>
              <w:jc w:val="center"/>
            </w:pPr>
            <w:r w:rsidRPr="000A383F">
              <w:t>£</w:t>
            </w:r>
            <w:r>
              <w:t>10,121.34</w:t>
            </w:r>
          </w:p>
        </w:tc>
      </w:tr>
      <w:tr w:rsidR="003F7563" w14:paraId="51C823CA" w14:textId="77777777" w:rsidTr="00D01875">
        <w:trPr>
          <w:jc w:val="center"/>
        </w:trPr>
        <w:tc>
          <w:tcPr>
            <w:tcW w:w="1486" w:type="dxa"/>
            <w:tcBorders>
              <w:bottom w:val="single" w:sz="4" w:space="0" w:color="auto"/>
            </w:tcBorders>
            <w:shd w:val="clear" w:color="auto" w:fill="auto"/>
            <w:vAlign w:val="center"/>
          </w:tcPr>
          <w:p w14:paraId="6F520736" w14:textId="77777777" w:rsidR="003F7563" w:rsidRDefault="003F7563" w:rsidP="00D01875">
            <w:pPr>
              <w:jc w:val="center"/>
            </w:pPr>
            <w:r>
              <w:t>Danfoss</w:t>
            </w:r>
          </w:p>
        </w:tc>
        <w:tc>
          <w:tcPr>
            <w:tcW w:w="2205" w:type="dxa"/>
            <w:tcBorders>
              <w:bottom w:val="single" w:sz="4" w:space="0" w:color="auto"/>
            </w:tcBorders>
            <w:shd w:val="clear" w:color="auto" w:fill="auto"/>
            <w:vAlign w:val="center"/>
          </w:tcPr>
          <w:p w14:paraId="0F31311B" w14:textId="77777777" w:rsidR="003F7563" w:rsidRDefault="00984949" w:rsidP="00D01875">
            <w:pPr>
              <w:jc w:val="center"/>
            </w:pPr>
            <w:r w:rsidRPr="00984949">
              <w:t>VLT Automation Drive FC 302</w:t>
            </w:r>
          </w:p>
          <w:p w14:paraId="424B0A0A" w14:textId="7A97E9E9" w:rsidR="00A2572D" w:rsidRDefault="007D187E" w:rsidP="00D01875">
            <w:pPr>
              <w:jc w:val="center"/>
            </w:pPr>
            <w:r>
              <w:rPr>
                <w:noProof/>
              </w:rPr>
              <w:drawing>
                <wp:inline distT="0" distB="0" distL="0" distR="0" wp14:anchorId="65F1DCC2" wp14:editId="78EE8C53">
                  <wp:extent cx="676550" cy="1158529"/>
                  <wp:effectExtent l="0" t="0" r="9525"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079" r="20524"/>
                          <a:stretch/>
                        </pic:blipFill>
                        <pic:spPr bwMode="auto">
                          <a:xfrm rot="10800000" flipV="1">
                            <a:off x="0" y="0"/>
                            <a:ext cx="682887" cy="1169381"/>
                          </a:xfrm>
                          <a:prstGeom prst="rect">
                            <a:avLst/>
                          </a:prstGeom>
                          <a:noFill/>
                          <a:ln>
                            <a:noFill/>
                          </a:ln>
                          <a:extLst>
                            <a:ext uri="{53640926-AAD7-44D8-BBD7-CCE9431645EC}">
                              <a14:shadowObscured xmlns:a14="http://schemas.microsoft.com/office/drawing/2010/main"/>
                            </a:ext>
                          </a:extLst>
                        </pic:spPr>
                      </pic:pic>
                    </a:graphicData>
                  </a:graphic>
                </wp:inline>
              </w:drawing>
            </w:r>
            <w:sdt>
              <w:sdtPr>
                <w:id w:val="-1518528358"/>
                <w:citation/>
              </w:sdtPr>
              <w:sdtEndPr/>
              <w:sdtContent>
                <w:r>
                  <w:fldChar w:fldCharType="begin"/>
                </w:r>
                <w:r>
                  <w:instrText xml:space="preserve"> CITATION Dan231 \l 2057 </w:instrText>
                </w:r>
                <w:r>
                  <w:fldChar w:fldCharType="separate"/>
                </w:r>
                <w:r w:rsidR="00434244">
                  <w:rPr>
                    <w:noProof/>
                  </w:rPr>
                  <w:t xml:space="preserve"> </w:t>
                </w:r>
                <w:r w:rsidR="00434244" w:rsidRPr="00434244">
                  <w:rPr>
                    <w:noProof/>
                  </w:rPr>
                  <w:t>[14]</w:t>
                </w:r>
                <w:r>
                  <w:fldChar w:fldCharType="end"/>
                </w:r>
              </w:sdtContent>
            </w:sdt>
          </w:p>
        </w:tc>
        <w:tc>
          <w:tcPr>
            <w:tcW w:w="3664" w:type="dxa"/>
            <w:tcBorders>
              <w:bottom w:val="single" w:sz="4" w:space="0" w:color="auto"/>
            </w:tcBorders>
            <w:shd w:val="clear" w:color="auto" w:fill="auto"/>
            <w:vAlign w:val="center"/>
          </w:tcPr>
          <w:p w14:paraId="53CCFCE5" w14:textId="3167976D" w:rsidR="003F7563" w:rsidRDefault="003F7563" w:rsidP="00D01875">
            <w:pPr>
              <w:pStyle w:val="ListParagraph"/>
            </w:pPr>
            <w:r w:rsidRPr="00A3715B">
              <w:rPr>
                <w:b/>
                <w:bCs/>
              </w:rPr>
              <w:t>Max Power Output</w:t>
            </w:r>
            <w:r>
              <w:t xml:space="preserve"> – </w:t>
            </w:r>
            <w:r w:rsidR="00A855C7">
              <w:t>1</w:t>
            </w:r>
            <w:r w:rsidR="007D187E">
              <w:t>5</w:t>
            </w:r>
            <w:r>
              <w:t>0kW</w:t>
            </w:r>
          </w:p>
          <w:p w14:paraId="7A0EC02B" w14:textId="53CA8D50" w:rsidR="003F7563" w:rsidRDefault="003F7563" w:rsidP="00D01875">
            <w:pPr>
              <w:pStyle w:val="ListParagraph"/>
            </w:pPr>
            <w:r w:rsidRPr="00A3715B">
              <w:rPr>
                <w:b/>
                <w:bCs/>
              </w:rPr>
              <w:t>Output Voltage</w:t>
            </w:r>
            <w:r>
              <w:t xml:space="preserve"> –</w:t>
            </w:r>
            <w:r w:rsidR="007D187E">
              <w:t>380 to</w:t>
            </w:r>
            <w:r>
              <w:t xml:space="preserve"> </w:t>
            </w:r>
            <w:r w:rsidR="007D187E">
              <w:t>50</w:t>
            </w:r>
            <w:r w:rsidR="00A855C7">
              <w:t>0</w:t>
            </w:r>
            <w:r>
              <w:t>VAC</w:t>
            </w:r>
          </w:p>
          <w:p w14:paraId="22EF2FCD" w14:textId="77777777" w:rsidR="003F7563" w:rsidRDefault="003F7563" w:rsidP="00D01875">
            <w:pPr>
              <w:pStyle w:val="ListParagraph"/>
            </w:pPr>
            <w:r w:rsidRPr="00A3715B">
              <w:rPr>
                <w:b/>
                <w:bCs/>
              </w:rPr>
              <w:t>Phase</w:t>
            </w:r>
            <w:r>
              <w:t xml:space="preserve"> – 3</w:t>
            </w:r>
          </w:p>
          <w:p w14:paraId="4D09A0D1" w14:textId="4F77B8CB" w:rsidR="003F7563" w:rsidRDefault="00A855C7" w:rsidP="00D01875">
            <w:pPr>
              <w:pStyle w:val="ListParagraph"/>
            </w:pPr>
            <w:r>
              <w:rPr>
                <w:b/>
                <w:bCs/>
              </w:rPr>
              <w:t>Common DC Bus - Yes</w:t>
            </w:r>
          </w:p>
          <w:p w14:paraId="056B477F" w14:textId="77777777" w:rsidR="003F7563" w:rsidRDefault="003F7563" w:rsidP="00D01875">
            <w:r w:rsidRPr="00A3715B">
              <w:rPr>
                <w:b/>
                <w:bCs/>
              </w:rPr>
              <w:t xml:space="preserve">               Reversible</w:t>
            </w:r>
            <w:r>
              <w:t xml:space="preserve"> – Yes</w:t>
            </w:r>
          </w:p>
          <w:p w14:paraId="7FA2973E" w14:textId="77777777" w:rsidR="003F7563" w:rsidRDefault="003F7563" w:rsidP="00D01875">
            <w:pPr>
              <w:pStyle w:val="ListParagraph"/>
            </w:pPr>
            <w:r w:rsidRPr="00A3715B">
              <w:rPr>
                <w:b/>
                <w:bCs/>
              </w:rPr>
              <w:t>Variable speed</w:t>
            </w:r>
            <w:r>
              <w:t xml:space="preserve"> – Yes</w:t>
            </w:r>
          </w:p>
          <w:p w14:paraId="1B912A00" w14:textId="77777777" w:rsidR="003F7563" w:rsidRDefault="003F7563" w:rsidP="00D01875">
            <w:pPr>
              <w:pStyle w:val="ListParagraph"/>
            </w:pPr>
            <w:r w:rsidRPr="00A3715B">
              <w:rPr>
                <w:b/>
                <w:bCs/>
              </w:rPr>
              <w:t>Protection</w:t>
            </w:r>
            <w:r>
              <w:t xml:space="preserve"> – Overload/Phase loss</w:t>
            </w:r>
          </w:p>
          <w:p w14:paraId="2B04FADF" w14:textId="04712DBD" w:rsidR="003F7563" w:rsidRDefault="003F7563" w:rsidP="007D187E">
            <w:pPr>
              <w:pStyle w:val="ListParagraph"/>
            </w:pPr>
            <w:r w:rsidRPr="00A3715B">
              <w:rPr>
                <w:b/>
                <w:bCs/>
              </w:rPr>
              <w:t>Communication</w:t>
            </w:r>
            <w:r>
              <w:t xml:space="preserve"> </w:t>
            </w:r>
            <w:r w:rsidR="007D187E">
              <w:t>PROFIBUS DP V1 /</w:t>
            </w:r>
            <w:proofErr w:type="spellStart"/>
            <w:r w:rsidR="007D187E">
              <w:t>DeviceNet</w:t>
            </w:r>
            <w:proofErr w:type="spellEnd"/>
            <w:r w:rsidR="007D187E">
              <w:t>/</w:t>
            </w:r>
            <w:proofErr w:type="spellStart"/>
            <w:r w:rsidR="007D187E">
              <w:t>CANopen</w:t>
            </w:r>
            <w:proofErr w:type="spellEnd"/>
          </w:p>
        </w:tc>
        <w:tc>
          <w:tcPr>
            <w:tcW w:w="1661" w:type="dxa"/>
            <w:tcBorders>
              <w:bottom w:val="single" w:sz="4" w:space="0" w:color="auto"/>
            </w:tcBorders>
            <w:shd w:val="clear" w:color="auto" w:fill="auto"/>
            <w:vAlign w:val="center"/>
          </w:tcPr>
          <w:p w14:paraId="791911AD" w14:textId="60909FF6" w:rsidR="003F7563" w:rsidRDefault="000A383F" w:rsidP="00D01875">
            <w:pPr>
              <w:pStyle w:val="ListParagraph"/>
              <w:ind w:left="0"/>
              <w:jc w:val="center"/>
            </w:pPr>
            <w:r w:rsidRPr="000A383F">
              <w:t>£</w:t>
            </w:r>
            <w:r>
              <w:t>9132.12</w:t>
            </w:r>
          </w:p>
        </w:tc>
      </w:tr>
    </w:tbl>
    <w:p w14:paraId="0CA258EC" w14:textId="34898E4F" w:rsidR="00763852" w:rsidRDefault="00337066" w:rsidP="00337066">
      <w:pPr>
        <w:pStyle w:val="Caption"/>
        <w:jc w:val="center"/>
        <w:rPr>
          <w:b/>
          <w:bCs/>
          <w:color w:val="auto"/>
        </w:rPr>
      </w:pPr>
      <w:bookmarkStart w:id="10" w:name="_Toc133251864"/>
      <w:bookmarkEnd w:id="9"/>
      <w:r w:rsidRPr="00337066">
        <w:rPr>
          <w:b/>
          <w:bCs/>
          <w:color w:val="auto"/>
        </w:rPr>
        <w:t xml:space="preserve">Table </w:t>
      </w:r>
      <w:r w:rsidRPr="00337066">
        <w:rPr>
          <w:b/>
          <w:bCs/>
          <w:color w:val="auto"/>
        </w:rPr>
        <w:fldChar w:fldCharType="begin"/>
      </w:r>
      <w:r w:rsidRPr="00337066">
        <w:rPr>
          <w:b/>
          <w:bCs/>
          <w:color w:val="auto"/>
        </w:rPr>
        <w:instrText xml:space="preserve"> SEQ Table \* ARABIC </w:instrText>
      </w:r>
      <w:r w:rsidRPr="00337066">
        <w:rPr>
          <w:b/>
          <w:bCs/>
          <w:color w:val="auto"/>
        </w:rPr>
        <w:fldChar w:fldCharType="separate"/>
      </w:r>
      <w:r w:rsidR="00434244">
        <w:rPr>
          <w:b/>
          <w:bCs/>
          <w:noProof/>
          <w:color w:val="auto"/>
        </w:rPr>
        <w:t>2</w:t>
      </w:r>
      <w:r w:rsidRPr="00337066">
        <w:rPr>
          <w:b/>
          <w:bCs/>
          <w:color w:val="auto"/>
        </w:rPr>
        <w:fldChar w:fldCharType="end"/>
      </w:r>
      <w:r w:rsidRPr="00337066">
        <w:rPr>
          <w:b/>
          <w:bCs/>
          <w:color w:val="auto"/>
        </w:rPr>
        <w:t xml:space="preserve"> Motor B comparison table</w:t>
      </w:r>
      <w:bookmarkEnd w:id="10"/>
    </w:p>
    <w:p w14:paraId="4A7C7A2D" w14:textId="273B2E5A" w:rsidR="00D45E00" w:rsidRDefault="00D45E00" w:rsidP="00D45E00"/>
    <w:p w14:paraId="246DEB7E" w14:textId="32B9A9F4" w:rsidR="00D45E00" w:rsidRDefault="00D45E00" w:rsidP="00D45E00">
      <w:pPr>
        <w:rPr>
          <w:sz w:val="24"/>
          <w:szCs w:val="24"/>
        </w:rPr>
      </w:pPr>
      <w:r w:rsidRPr="0035150E">
        <w:rPr>
          <w:sz w:val="24"/>
          <w:szCs w:val="24"/>
        </w:rPr>
        <w:t xml:space="preserve">As shown in table 2, the ACS880-01-169A-3 was chosen for the motor drive system for the gantry crane </w:t>
      </w:r>
      <w:r w:rsidR="0035150E">
        <w:rPr>
          <w:sz w:val="24"/>
          <w:szCs w:val="24"/>
        </w:rPr>
        <w:t xml:space="preserve">due to the cranes requirements of reversible and variable speeds. This drive system allowed for this with a range of speed control. </w:t>
      </w:r>
      <w:r w:rsidR="00323B71">
        <w:rPr>
          <w:sz w:val="24"/>
          <w:szCs w:val="24"/>
        </w:rPr>
        <w:t xml:space="preserve">With a range up to 600Hz, this allowed high accuracy and </w:t>
      </w:r>
      <w:r w:rsidR="0035150E">
        <w:rPr>
          <w:sz w:val="24"/>
          <w:szCs w:val="24"/>
        </w:rPr>
        <w:t xml:space="preserve">precision for the movement of the </w:t>
      </w:r>
      <w:r w:rsidR="003D7173">
        <w:rPr>
          <w:sz w:val="24"/>
          <w:szCs w:val="24"/>
        </w:rPr>
        <w:t>crane and</w:t>
      </w:r>
      <w:r w:rsidR="00323B71">
        <w:rPr>
          <w:sz w:val="24"/>
          <w:szCs w:val="24"/>
        </w:rPr>
        <w:t xml:space="preserve"> allowed movement in both directions</w:t>
      </w:r>
      <w:r w:rsidR="0035150E">
        <w:rPr>
          <w:sz w:val="24"/>
          <w:szCs w:val="24"/>
        </w:rPr>
        <w:t xml:space="preserve"> which was imperative for efficiency and safety.</w:t>
      </w:r>
      <w:r w:rsidR="00BF6D88">
        <w:rPr>
          <w:sz w:val="24"/>
          <w:szCs w:val="24"/>
        </w:rPr>
        <w:t xml:space="preserve"> A soft starter would be applicable due to smooth acceleration.</w:t>
      </w:r>
    </w:p>
    <w:p w14:paraId="05E94A55" w14:textId="6929B766" w:rsidR="003D7173" w:rsidRDefault="0035150E" w:rsidP="00D45E00">
      <w:pPr>
        <w:rPr>
          <w:sz w:val="24"/>
          <w:szCs w:val="24"/>
        </w:rPr>
      </w:pPr>
      <w:r w:rsidRPr="0035150E">
        <w:rPr>
          <w:sz w:val="24"/>
          <w:szCs w:val="24"/>
        </w:rPr>
        <w:t xml:space="preserve">The ACS880-01 also gave a high level of protection </w:t>
      </w:r>
      <w:r>
        <w:rPr>
          <w:sz w:val="24"/>
          <w:szCs w:val="24"/>
        </w:rPr>
        <w:t xml:space="preserve">against </w:t>
      </w:r>
      <w:r w:rsidR="003D7173">
        <w:rPr>
          <w:sz w:val="24"/>
          <w:szCs w:val="24"/>
        </w:rPr>
        <w:t>overloads which would prevent the motor from burn out due to overheating from high current. The drive would shut down if undervoltage was detected from not operating at it rated load.</w:t>
      </w:r>
      <w:sdt>
        <w:sdtPr>
          <w:rPr>
            <w:sz w:val="24"/>
            <w:szCs w:val="24"/>
          </w:rPr>
          <w:id w:val="2080939475"/>
          <w:citation/>
        </w:sdtPr>
        <w:sdtEndPr/>
        <w:sdtContent>
          <w:r w:rsidR="00501B2D">
            <w:rPr>
              <w:sz w:val="24"/>
              <w:szCs w:val="24"/>
            </w:rPr>
            <w:fldChar w:fldCharType="begin"/>
          </w:r>
          <w:r w:rsidR="00501B2D">
            <w:rPr>
              <w:sz w:val="24"/>
              <w:szCs w:val="24"/>
            </w:rPr>
            <w:instrText xml:space="preserve"> CITATION ATs20 \l 2057 </w:instrText>
          </w:r>
          <w:r w:rsidR="00501B2D">
            <w:rPr>
              <w:sz w:val="24"/>
              <w:szCs w:val="24"/>
            </w:rPr>
            <w:fldChar w:fldCharType="separate"/>
          </w:r>
          <w:r w:rsidR="00434244">
            <w:rPr>
              <w:noProof/>
              <w:sz w:val="24"/>
              <w:szCs w:val="24"/>
            </w:rPr>
            <w:t xml:space="preserve"> </w:t>
          </w:r>
          <w:r w:rsidR="00434244" w:rsidRPr="00434244">
            <w:rPr>
              <w:noProof/>
              <w:sz w:val="24"/>
              <w:szCs w:val="24"/>
            </w:rPr>
            <w:t>[15]</w:t>
          </w:r>
          <w:r w:rsidR="00501B2D">
            <w:rPr>
              <w:sz w:val="24"/>
              <w:szCs w:val="24"/>
            </w:rPr>
            <w:fldChar w:fldCharType="end"/>
          </w:r>
        </w:sdtContent>
      </w:sdt>
    </w:p>
    <w:p w14:paraId="65F89F6B" w14:textId="6D773880" w:rsidR="003D7173" w:rsidRDefault="00BE7789" w:rsidP="00D45E00">
      <w:pPr>
        <w:rPr>
          <w:sz w:val="24"/>
          <w:szCs w:val="24"/>
        </w:rPr>
      </w:pPr>
      <w:r>
        <w:rPr>
          <w:sz w:val="24"/>
          <w:szCs w:val="24"/>
        </w:rPr>
        <w:t>Fluctuations</w:t>
      </w:r>
      <w:r w:rsidR="00843F1C">
        <w:rPr>
          <w:sz w:val="24"/>
          <w:szCs w:val="24"/>
        </w:rPr>
        <w:t xml:space="preserve"> in voltage were also protected against using </w:t>
      </w:r>
      <w:r>
        <w:rPr>
          <w:sz w:val="24"/>
          <w:szCs w:val="24"/>
        </w:rPr>
        <w:t>sensors with pre-sets. If the pre-set was exceeded, the system would take corrective action.</w:t>
      </w:r>
    </w:p>
    <w:p w14:paraId="11BF7A0B" w14:textId="5026CB78" w:rsidR="00824D3C" w:rsidRDefault="00824D3C" w:rsidP="00824D3C">
      <w:pPr>
        <w:jc w:val="center"/>
        <w:rPr>
          <w:sz w:val="24"/>
          <w:szCs w:val="24"/>
        </w:rPr>
      </w:pPr>
      <w:r>
        <w:rPr>
          <w:noProof/>
          <w:sz w:val="24"/>
          <w:szCs w:val="24"/>
        </w:rPr>
        <w:drawing>
          <wp:inline distT="0" distB="0" distL="0" distR="0" wp14:anchorId="533C3120" wp14:editId="47C5F90A">
            <wp:extent cx="3553118" cy="229552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23039" cy="2340698"/>
                    </a:xfrm>
                    <a:prstGeom prst="rect">
                      <a:avLst/>
                    </a:prstGeom>
                    <a:noFill/>
                  </pic:spPr>
                </pic:pic>
              </a:graphicData>
            </a:graphic>
          </wp:inline>
        </w:drawing>
      </w:r>
    </w:p>
    <w:p w14:paraId="7B58A42A" w14:textId="74D71CF6" w:rsidR="00824D3C" w:rsidRPr="00824D3C" w:rsidRDefault="00824D3C" w:rsidP="00824D3C">
      <w:pPr>
        <w:pStyle w:val="Caption"/>
        <w:jc w:val="center"/>
        <w:rPr>
          <w:b/>
          <w:bCs/>
          <w:color w:val="auto"/>
          <w:sz w:val="24"/>
          <w:szCs w:val="24"/>
        </w:rPr>
      </w:pPr>
      <w:bookmarkStart w:id="11" w:name="_Toc133251852"/>
      <w:r w:rsidRPr="00824D3C">
        <w:rPr>
          <w:b/>
          <w:bCs/>
          <w:color w:val="auto"/>
        </w:rPr>
        <w:t xml:space="preserve">Figure </w:t>
      </w:r>
      <w:r w:rsidRPr="00824D3C">
        <w:rPr>
          <w:b/>
          <w:bCs/>
          <w:color w:val="auto"/>
        </w:rPr>
        <w:fldChar w:fldCharType="begin"/>
      </w:r>
      <w:r w:rsidRPr="00824D3C">
        <w:rPr>
          <w:b/>
          <w:bCs/>
          <w:color w:val="auto"/>
        </w:rPr>
        <w:instrText xml:space="preserve"> SEQ Figure \* ARABIC </w:instrText>
      </w:r>
      <w:r w:rsidRPr="00824D3C">
        <w:rPr>
          <w:b/>
          <w:bCs/>
          <w:color w:val="auto"/>
        </w:rPr>
        <w:fldChar w:fldCharType="separate"/>
      </w:r>
      <w:r w:rsidR="00434244">
        <w:rPr>
          <w:b/>
          <w:bCs/>
          <w:noProof/>
          <w:color w:val="auto"/>
        </w:rPr>
        <w:t>3</w:t>
      </w:r>
      <w:r w:rsidRPr="00824D3C">
        <w:rPr>
          <w:b/>
          <w:bCs/>
          <w:color w:val="auto"/>
        </w:rPr>
        <w:fldChar w:fldCharType="end"/>
      </w:r>
      <w:r w:rsidRPr="00824D3C">
        <w:rPr>
          <w:b/>
          <w:bCs/>
          <w:color w:val="auto"/>
        </w:rPr>
        <w:t xml:space="preserve"> Gantry Crane</w:t>
      </w:r>
      <w:r w:rsidR="00E206D5">
        <w:rPr>
          <w:b/>
          <w:bCs/>
          <w:color w:val="auto"/>
        </w:rPr>
        <w:t xml:space="preserve"> in operation</w:t>
      </w:r>
      <w:bookmarkEnd w:id="11"/>
    </w:p>
    <w:p w14:paraId="637E0C6B" w14:textId="77777777" w:rsidR="00824D3C" w:rsidRDefault="00824D3C" w:rsidP="00D45E00">
      <w:pPr>
        <w:rPr>
          <w:sz w:val="24"/>
          <w:szCs w:val="24"/>
        </w:rPr>
      </w:pPr>
    </w:p>
    <w:p w14:paraId="1C5709A8" w14:textId="5F64E7AC" w:rsidR="00BE7789" w:rsidRDefault="00BE7789" w:rsidP="00D45E00">
      <w:pPr>
        <w:rPr>
          <w:sz w:val="24"/>
          <w:szCs w:val="24"/>
        </w:rPr>
      </w:pPr>
      <w:r>
        <w:rPr>
          <w:sz w:val="24"/>
          <w:szCs w:val="24"/>
        </w:rPr>
        <w:t>The drive supported a common DC bus configuration. This would aid the gantry crane system by saving energy and reduce the harmonics. These would cause distortion of current and voltage if a load of non-linearity from the variable load. Stability and precision would be compromised.</w:t>
      </w:r>
    </w:p>
    <w:p w14:paraId="3F681FA8" w14:textId="629B6F66" w:rsidR="00D45E00" w:rsidRPr="00C975AA" w:rsidRDefault="00BE7789" w:rsidP="00D45E00">
      <w:pPr>
        <w:rPr>
          <w:sz w:val="24"/>
          <w:szCs w:val="24"/>
        </w:rPr>
      </w:pPr>
      <w:r>
        <w:rPr>
          <w:sz w:val="24"/>
          <w:szCs w:val="24"/>
        </w:rPr>
        <w:t xml:space="preserve">As ten cranes was required in the refit, the common DC bus allowed </w:t>
      </w:r>
      <w:r w:rsidR="00824D3C">
        <w:rPr>
          <w:sz w:val="24"/>
          <w:szCs w:val="24"/>
        </w:rPr>
        <w:t>multiple drives to share a power source. This would reduce components; wiring simplification and costs would be lowered.</w:t>
      </w:r>
      <w:r w:rsidR="003E2E36">
        <w:rPr>
          <w:sz w:val="24"/>
          <w:szCs w:val="24"/>
        </w:rPr>
        <w:t xml:space="preserve"> </w:t>
      </w:r>
      <w:r w:rsidR="00824D3C" w:rsidRPr="00824D3C">
        <w:rPr>
          <w:sz w:val="24"/>
          <w:szCs w:val="24"/>
        </w:rPr>
        <w:t xml:space="preserve">The ACS880-01 offered </w:t>
      </w:r>
      <w:r w:rsidR="00824D3C">
        <w:rPr>
          <w:sz w:val="24"/>
          <w:szCs w:val="24"/>
        </w:rPr>
        <w:t>flexibility and control for the motors torque and speed by starting the motor gradually and give better positioning to handle material</w:t>
      </w:r>
      <w:r w:rsidR="00501B2D">
        <w:rPr>
          <w:sz w:val="24"/>
          <w:szCs w:val="24"/>
        </w:rPr>
        <w:t>, as shown</w:t>
      </w:r>
      <w:r w:rsidR="003E2E36">
        <w:rPr>
          <w:sz w:val="24"/>
          <w:szCs w:val="24"/>
        </w:rPr>
        <w:t xml:space="preserve"> in figure 3</w:t>
      </w:r>
      <w:sdt>
        <w:sdtPr>
          <w:rPr>
            <w:sz w:val="24"/>
            <w:szCs w:val="24"/>
          </w:rPr>
          <w:id w:val="1329018722"/>
          <w:citation/>
        </w:sdtPr>
        <w:sdtEndPr/>
        <w:sdtContent>
          <w:r w:rsidR="003E2E36">
            <w:rPr>
              <w:sz w:val="24"/>
              <w:szCs w:val="24"/>
            </w:rPr>
            <w:fldChar w:fldCharType="begin"/>
          </w:r>
          <w:r w:rsidR="003E2E36">
            <w:rPr>
              <w:sz w:val="24"/>
              <w:szCs w:val="24"/>
            </w:rPr>
            <w:instrText xml:space="preserve"> CITATION Str23 \l 2057 </w:instrText>
          </w:r>
          <w:r w:rsidR="003E2E36">
            <w:rPr>
              <w:sz w:val="24"/>
              <w:szCs w:val="24"/>
            </w:rPr>
            <w:fldChar w:fldCharType="separate"/>
          </w:r>
          <w:r w:rsidR="00434244">
            <w:rPr>
              <w:noProof/>
              <w:sz w:val="24"/>
              <w:szCs w:val="24"/>
            </w:rPr>
            <w:t xml:space="preserve"> </w:t>
          </w:r>
          <w:r w:rsidR="00434244" w:rsidRPr="00434244">
            <w:rPr>
              <w:noProof/>
              <w:sz w:val="24"/>
              <w:szCs w:val="24"/>
            </w:rPr>
            <w:t>[16]</w:t>
          </w:r>
          <w:r w:rsidR="003E2E36">
            <w:rPr>
              <w:sz w:val="24"/>
              <w:szCs w:val="24"/>
            </w:rPr>
            <w:fldChar w:fldCharType="end"/>
          </w:r>
        </w:sdtContent>
      </w:sdt>
    </w:p>
    <w:p w14:paraId="4F0ABF1E" w14:textId="28A1F603" w:rsidR="00F759A8" w:rsidRPr="00F759A8" w:rsidRDefault="00F759A8" w:rsidP="00F759A8">
      <w:pPr>
        <w:rPr>
          <w:sz w:val="24"/>
          <w:szCs w:val="24"/>
        </w:rPr>
      </w:pPr>
      <w:r w:rsidRPr="00F759A8">
        <w:rPr>
          <w:sz w:val="24"/>
          <w:szCs w:val="24"/>
        </w:rPr>
        <w:t>The price of the ABB ACS880-01-169A-3</w:t>
      </w:r>
      <w:r w:rsidR="00654534">
        <w:rPr>
          <w:sz w:val="24"/>
          <w:szCs w:val="24"/>
        </w:rPr>
        <w:t xml:space="preserve"> </w:t>
      </w:r>
      <w:r w:rsidRPr="00F759A8">
        <w:rPr>
          <w:sz w:val="24"/>
          <w:szCs w:val="24"/>
        </w:rPr>
        <w:t>was £8549.23, and ten were required for the new refit.</w:t>
      </w:r>
    </w:p>
    <w:p w14:paraId="6A52D390" w14:textId="0725EA5F" w:rsidR="00F759A8" w:rsidRPr="00F759A8" w:rsidRDefault="00F759A8" w:rsidP="00F759A8">
      <w:pPr>
        <w:jc w:val="center"/>
        <w:rPr>
          <w:b/>
          <w:bCs/>
          <w:i/>
          <w:iCs/>
          <w:sz w:val="24"/>
          <w:szCs w:val="24"/>
        </w:rPr>
      </w:pPr>
      <w:r w:rsidRPr="00F759A8">
        <w:rPr>
          <w:b/>
          <w:bCs/>
          <w:i/>
          <w:iCs/>
          <w:sz w:val="24"/>
          <w:szCs w:val="24"/>
        </w:rPr>
        <w:t xml:space="preserve">Total price </w:t>
      </w:r>
      <w:r w:rsidR="007911B1">
        <w:rPr>
          <w:b/>
          <w:bCs/>
          <w:i/>
          <w:iCs/>
          <w:sz w:val="24"/>
          <w:szCs w:val="24"/>
        </w:rPr>
        <w:t>£</w:t>
      </w:r>
      <w:r w:rsidRPr="00F759A8">
        <w:rPr>
          <w:b/>
          <w:bCs/>
          <w:i/>
          <w:iCs/>
          <w:sz w:val="24"/>
          <w:szCs w:val="24"/>
        </w:rPr>
        <w:t>8549.23</w:t>
      </w:r>
      <w:r>
        <w:rPr>
          <w:b/>
          <w:bCs/>
          <w:i/>
          <w:iCs/>
          <w:sz w:val="24"/>
          <w:szCs w:val="24"/>
        </w:rPr>
        <w:t xml:space="preserve"> </w:t>
      </w:r>
      <w:r w:rsidRPr="00F759A8">
        <w:rPr>
          <w:b/>
          <w:bCs/>
          <w:i/>
          <w:iCs/>
          <w:sz w:val="24"/>
          <w:szCs w:val="24"/>
        </w:rPr>
        <w:t>X 10</w:t>
      </w:r>
    </w:p>
    <w:p w14:paraId="446FE401" w14:textId="3F5FE3EE" w:rsidR="00D45E00" w:rsidRDefault="00F759A8" w:rsidP="00F759A8">
      <w:pPr>
        <w:jc w:val="center"/>
      </w:pPr>
      <w:r w:rsidRPr="00F759A8">
        <w:rPr>
          <w:b/>
          <w:bCs/>
          <w:i/>
          <w:iCs/>
          <w:sz w:val="24"/>
          <w:szCs w:val="24"/>
        </w:rPr>
        <w:t>= £85,490.23</w:t>
      </w:r>
      <w:r w:rsidR="00D45E00">
        <w:br w:type="page"/>
      </w:r>
    </w:p>
    <w:p w14:paraId="4D0A8272" w14:textId="77777777" w:rsidR="00D45E00" w:rsidRPr="00D45E00" w:rsidRDefault="00D45E00" w:rsidP="00D45E00"/>
    <w:p w14:paraId="0AEAE087" w14:textId="41B65F49" w:rsidR="00763852" w:rsidRPr="00461FC8" w:rsidRDefault="00763852" w:rsidP="00461FC8">
      <w:pPr>
        <w:pStyle w:val="Heading2"/>
        <w:numPr>
          <w:ilvl w:val="0"/>
          <w:numId w:val="19"/>
        </w:numPr>
        <w:rPr>
          <w:rFonts w:asciiTheme="minorHAnsi" w:hAnsiTheme="minorHAnsi" w:cstheme="minorHAnsi"/>
          <w:b/>
          <w:bCs/>
          <w:color w:val="auto"/>
        </w:rPr>
      </w:pPr>
      <w:bookmarkStart w:id="12" w:name="_Toc133251838"/>
      <w:r w:rsidRPr="00461FC8">
        <w:rPr>
          <w:rFonts w:asciiTheme="minorHAnsi" w:hAnsiTheme="minorHAnsi" w:cstheme="minorHAnsi"/>
          <w:b/>
          <w:bCs/>
          <w:color w:val="auto"/>
        </w:rPr>
        <w:t>Motor C</w:t>
      </w:r>
      <w:bookmarkEnd w:id="12"/>
    </w:p>
    <w:tbl>
      <w:tblPr>
        <w:tblStyle w:val="TableGrid"/>
        <w:tblW w:w="0" w:type="auto"/>
        <w:jc w:val="center"/>
        <w:tblLayout w:type="fixed"/>
        <w:tblLook w:val="04A0" w:firstRow="1" w:lastRow="0" w:firstColumn="1" w:lastColumn="0" w:noHBand="0" w:noVBand="1"/>
      </w:tblPr>
      <w:tblGrid>
        <w:gridCol w:w="1486"/>
        <w:gridCol w:w="2205"/>
        <w:gridCol w:w="3664"/>
        <w:gridCol w:w="1661"/>
      </w:tblGrid>
      <w:tr w:rsidR="00FB44A2" w14:paraId="4824DE8F" w14:textId="77777777" w:rsidTr="00D01875">
        <w:trPr>
          <w:jc w:val="center"/>
        </w:trPr>
        <w:tc>
          <w:tcPr>
            <w:tcW w:w="1486" w:type="dxa"/>
            <w:tcBorders>
              <w:bottom w:val="single" w:sz="4" w:space="0" w:color="auto"/>
            </w:tcBorders>
            <w:shd w:val="clear" w:color="auto" w:fill="D9D9D9" w:themeFill="background1" w:themeFillShade="D9"/>
            <w:vAlign w:val="center"/>
          </w:tcPr>
          <w:p w14:paraId="7966FE30" w14:textId="77777777" w:rsidR="00FB44A2" w:rsidRPr="00F760E8" w:rsidRDefault="00FB44A2" w:rsidP="00D01875">
            <w:pPr>
              <w:jc w:val="center"/>
              <w:rPr>
                <w:b/>
                <w:bCs/>
              </w:rPr>
            </w:pPr>
            <w:r>
              <w:rPr>
                <w:b/>
                <w:bCs/>
              </w:rPr>
              <w:t>Manufacturer</w:t>
            </w:r>
          </w:p>
        </w:tc>
        <w:tc>
          <w:tcPr>
            <w:tcW w:w="2205" w:type="dxa"/>
            <w:tcBorders>
              <w:bottom w:val="single" w:sz="4" w:space="0" w:color="auto"/>
            </w:tcBorders>
            <w:shd w:val="clear" w:color="auto" w:fill="D9D9D9" w:themeFill="background1" w:themeFillShade="D9"/>
            <w:vAlign w:val="center"/>
          </w:tcPr>
          <w:p w14:paraId="7F325ED6" w14:textId="77777777" w:rsidR="00FB44A2" w:rsidRPr="00F760E8" w:rsidRDefault="00FB44A2" w:rsidP="00D01875">
            <w:pPr>
              <w:jc w:val="center"/>
              <w:rPr>
                <w:b/>
                <w:bCs/>
              </w:rPr>
            </w:pPr>
            <w:r>
              <w:rPr>
                <w:b/>
                <w:bCs/>
              </w:rPr>
              <w:t>Product Series</w:t>
            </w:r>
          </w:p>
        </w:tc>
        <w:tc>
          <w:tcPr>
            <w:tcW w:w="3664" w:type="dxa"/>
            <w:tcBorders>
              <w:bottom w:val="single" w:sz="4" w:space="0" w:color="auto"/>
            </w:tcBorders>
            <w:shd w:val="clear" w:color="auto" w:fill="D9D9D9" w:themeFill="background1" w:themeFillShade="D9"/>
            <w:vAlign w:val="center"/>
          </w:tcPr>
          <w:p w14:paraId="4A6D2B0E" w14:textId="77777777" w:rsidR="00FB44A2" w:rsidRPr="00F760E8" w:rsidRDefault="00FB44A2" w:rsidP="00D01875">
            <w:pPr>
              <w:jc w:val="center"/>
              <w:rPr>
                <w:b/>
                <w:bCs/>
              </w:rPr>
            </w:pPr>
            <w:r>
              <w:rPr>
                <w:b/>
                <w:bCs/>
              </w:rPr>
              <w:t>Technical Spec</w:t>
            </w:r>
          </w:p>
        </w:tc>
        <w:tc>
          <w:tcPr>
            <w:tcW w:w="1661" w:type="dxa"/>
            <w:tcBorders>
              <w:bottom w:val="single" w:sz="4" w:space="0" w:color="auto"/>
            </w:tcBorders>
            <w:shd w:val="clear" w:color="auto" w:fill="D9D9D9" w:themeFill="background1" w:themeFillShade="D9"/>
            <w:vAlign w:val="center"/>
          </w:tcPr>
          <w:p w14:paraId="5919A6E7" w14:textId="77777777" w:rsidR="00FB44A2" w:rsidRPr="00F760E8" w:rsidRDefault="00FB44A2" w:rsidP="00D01875">
            <w:pPr>
              <w:jc w:val="center"/>
              <w:rPr>
                <w:b/>
                <w:bCs/>
              </w:rPr>
            </w:pPr>
            <w:r>
              <w:rPr>
                <w:b/>
                <w:bCs/>
              </w:rPr>
              <w:t>Price</w:t>
            </w:r>
          </w:p>
        </w:tc>
      </w:tr>
      <w:tr w:rsidR="00FB44A2" w14:paraId="31AC72F4" w14:textId="77777777" w:rsidTr="00D01875">
        <w:trPr>
          <w:jc w:val="center"/>
        </w:trPr>
        <w:tc>
          <w:tcPr>
            <w:tcW w:w="1486" w:type="dxa"/>
            <w:tcBorders>
              <w:bottom w:val="single" w:sz="4" w:space="0" w:color="auto"/>
            </w:tcBorders>
            <w:shd w:val="clear" w:color="auto" w:fill="92D050"/>
            <w:vAlign w:val="center"/>
          </w:tcPr>
          <w:p w14:paraId="497AEA57" w14:textId="77777777" w:rsidR="00FB44A2" w:rsidRPr="004A1ED4" w:rsidRDefault="00FB44A2" w:rsidP="00D01875">
            <w:pPr>
              <w:jc w:val="center"/>
            </w:pPr>
            <w:r>
              <w:t>ABB</w:t>
            </w:r>
          </w:p>
        </w:tc>
        <w:tc>
          <w:tcPr>
            <w:tcW w:w="2205" w:type="dxa"/>
            <w:tcBorders>
              <w:bottom w:val="single" w:sz="4" w:space="0" w:color="auto"/>
            </w:tcBorders>
            <w:shd w:val="clear" w:color="auto" w:fill="92D050"/>
            <w:vAlign w:val="center"/>
          </w:tcPr>
          <w:p w14:paraId="0B7CF602" w14:textId="53AFF708" w:rsidR="00E61BF6" w:rsidRDefault="00BD1BD9" w:rsidP="00D01875">
            <w:pPr>
              <w:jc w:val="center"/>
            </w:pPr>
            <w:r w:rsidRPr="00BD1BD9">
              <w:t>ACS880-01-038A-3</w:t>
            </w:r>
            <w:r w:rsidR="00E61BF6">
              <w:rPr>
                <w:noProof/>
              </w:rPr>
              <w:drawing>
                <wp:inline distT="0" distB="0" distL="0" distR="0" wp14:anchorId="7C1D47D8" wp14:editId="630190CA">
                  <wp:extent cx="920281" cy="92028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28561" cy="928561"/>
                          </a:xfrm>
                          <a:prstGeom prst="rect">
                            <a:avLst/>
                          </a:prstGeom>
                          <a:noFill/>
                        </pic:spPr>
                      </pic:pic>
                    </a:graphicData>
                  </a:graphic>
                </wp:inline>
              </w:drawing>
            </w:r>
            <w:sdt>
              <w:sdtPr>
                <w:id w:val="976502248"/>
                <w:citation/>
              </w:sdtPr>
              <w:sdtEndPr/>
              <w:sdtContent>
                <w:r w:rsidR="00E61BF6">
                  <w:fldChar w:fldCharType="begin"/>
                </w:r>
                <w:r>
                  <w:instrText xml:space="preserve">CITATION Qua231 \l 2057 </w:instrText>
                </w:r>
                <w:r w:rsidR="00E61BF6">
                  <w:fldChar w:fldCharType="separate"/>
                </w:r>
                <w:r w:rsidR="00434244">
                  <w:rPr>
                    <w:noProof/>
                  </w:rPr>
                  <w:t xml:space="preserve"> </w:t>
                </w:r>
                <w:r w:rsidR="00434244" w:rsidRPr="00434244">
                  <w:rPr>
                    <w:noProof/>
                  </w:rPr>
                  <w:t>[17]</w:t>
                </w:r>
                <w:r w:rsidR="00E61BF6">
                  <w:fldChar w:fldCharType="end"/>
                </w:r>
              </w:sdtContent>
            </w:sdt>
          </w:p>
        </w:tc>
        <w:tc>
          <w:tcPr>
            <w:tcW w:w="3664" w:type="dxa"/>
            <w:tcBorders>
              <w:bottom w:val="single" w:sz="4" w:space="0" w:color="auto"/>
            </w:tcBorders>
            <w:shd w:val="clear" w:color="auto" w:fill="92D050"/>
            <w:vAlign w:val="center"/>
          </w:tcPr>
          <w:p w14:paraId="53F65B81" w14:textId="57859EBA" w:rsidR="00FB44A2" w:rsidRDefault="00FB44A2" w:rsidP="00D01875">
            <w:pPr>
              <w:pStyle w:val="ListParagraph"/>
            </w:pPr>
            <w:r w:rsidRPr="006348D4">
              <w:rPr>
                <w:b/>
                <w:bCs/>
              </w:rPr>
              <w:t>Max Power Output</w:t>
            </w:r>
            <w:r>
              <w:t xml:space="preserve"> – </w:t>
            </w:r>
            <w:r w:rsidR="00E61BF6">
              <w:t>1</w:t>
            </w:r>
            <w:r w:rsidR="00BD1BD9">
              <w:t>5</w:t>
            </w:r>
            <w:r>
              <w:t>kW</w:t>
            </w:r>
          </w:p>
          <w:p w14:paraId="2D214738" w14:textId="0633882E" w:rsidR="00FB44A2" w:rsidRDefault="00FB44A2" w:rsidP="00D01875">
            <w:pPr>
              <w:pStyle w:val="ListParagraph"/>
            </w:pPr>
            <w:r w:rsidRPr="006348D4">
              <w:rPr>
                <w:b/>
                <w:bCs/>
              </w:rPr>
              <w:t>Output Voltage</w:t>
            </w:r>
            <w:r>
              <w:t xml:space="preserve"> – </w:t>
            </w:r>
            <w:r w:rsidR="00E61BF6">
              <w:t>380</w:t>
            </w:r>
            <w:r>
              <w:t xml:space="preserve"> to </w:t>
            </w:r>
            <w:r w:rsidR="00E61BF6">
              <w:t>480</w:t>
            </w:r>
            <w:r>
              <w:t>VAC</w:t>
            </w:r>
          </w:p>
          <w:p w14:paraId="70B603A3" w14:textId="77777777" w:rsidR="00FB44A2" w:rsidRDefault="00FB44A2" w:rsidP="00D01875">
            <w:pPr>
              <w:pStyle w:val="ListParagraph"/>
            </w:pPr>
            <w:r w:rsidRPr="006348D4">
              <w:rPr>
                <w:b/>
                <w:bCs/>
              </w:rPr>
              <w:t>Phase</w:t>
            </w:r>
            <w:r>
              <w:t xml:space="preserve"> – 3</w:t>
            </w:r>
          </w:p>
          <w:p w14:paraId="11B66B52" w14:textId="3931242B" w:rsidR="00FB44A2" w:rsidRDefault="00FB44A2" w:rsidP="00D01875">
            <w:pPr>
              <w:pStyle w:val="ListParagraph"/>
            </w:pPr>
            <w:r>
              <w:rPr>
                <w:b/>
                <w:bCs/>
              </w:rPr>
              <w:t xml:space="preserve">Common DC Bus - </w:t>
            </w:r>
            <w:r w:rsidR="009A0DC1">
              <w:rPr>
                <w:b/>
                <w:bCs/>
              </w:rPr>
              <w:t>Yes</w:t>
            </w:r>
          </w:p>
          <w:p w14:paraId="1E3FD9DF" w14:textId="77777777" w:rsidR="00FB44A2" w:rsidRDefault="00FB44A2" w:rsidP="00D01875">
            <w:r w:rsidRPr="006348D4">
              <w:rPr>
                <w:b/>
                <w:bCs/>
              </w:rPr>
              <w:t xml:space="preserve">               Reversible</w:t>
            </w:r>
            <w:r>
              <w:t xml:space="preserve"> – Yes</w:t>
            </w:r>
          </w:p>
          <w:p w14:paraId="1295F284" w14:textId="5A17FCE0" w:rsidR="00FB44A2" w:rsidRDefault="00FB44A2" w:rsidP="00D01875">
            <w:pPr>
              <w:pStyle w:val="ListParagraph"/>
            </w:pPr>
            <w:r w:rsidRPr="006348D4">
              <w:rPr>
                <w:b/>
                <w:bCs/>
              </w:rPr>
              <w:t>Variable speed</w:t>
            </w:r>
            <w:r>
              <w:t xml:space="preserve"> – </w:t>
            </w:r>
            <w:r w:rsidR="00E61BF6">
              <w:t>NO</w:t>
            </w:r>
          </w:p>
          <w:p w14:paraId="1D8575C4" w14:textId="77777777" w:rsidR="00FB44A2" w:rsidRDefault="00FB44A2" w:rsidP="00D01875">
            <w:pPr>
              <w:pStyle w:val="ListParagraph"/>
            </w:pPr>
            <w:r w:rsidRPr="006348D4">
              <w:rPr>
                <w:b/>
                <w:bCs/>
              </w:rPr>
              <w:t>Protection</w:t>
            </w:r>
            <w:r>
              <w:t xml:space="preserve"> – Overload/Phase loss</w:t>
            </w:r>
          </w:p>
          <w:p w14:paraId="2403A271" w14:textId="7DF46BE7" w:rsidR="00FB44A2" w:rsidRDefault="00FB44A2" w:rsidP="00D01875">
            <w:pPr>
              <w:pStyle w:val="ListParagraph"/>
            </w:pPr>
            <w:r w:rsidRPr="006348D4">
              <w:rPr>
                <w:b/>
                <w:bCs/>
              </w:rPr>
              <w:t>Communication</w:t>
            </w:r>
            <w:r>
              <w:t xml:space="preserve"> </w:t>
            </w:r>
            <w:r w:rsidR="00E61BF6" w:rsidRPr="00E61BF6">
              <w:t>Modbus, PROFIBUS</w:t>
            </w:r>
          </w:p>
        </w:tc>
        <w:tc>
          <w:tcPr>
            <w:tcW w:w="1661" w:type="dxa"/>
            <w:tcBorders>
              <w:bottom w:val="single" w:sz="4" w:space="0" w:color="auto"/>
            </w:tcBorders>
            <w:shd w:val="clear" w:color="auto" w:fill="92D050"/>
            <w:vAlign w:val="center"/>
          </w:tcPr>
          <w:p w14:paraId="3A7B9268" w14:textId="3C63E046" w:rsidR="00FB44A2" w:rsidRDefault="00FB44A2" w:rsidP="00D01875">
            <w:pPr>
              <w:jc w:val="center"/>
            </w:pPr>
            <w:r>
              <w:t>£</w:t>
            </w:r>
            <w:r w:rsidR="00BC26C7" w:rsidRPr="00BC26C7">
              <w:t>4247.53</w:t>
            </w:r>
          </w:p>
        </w:tc>
      </w:tr>
      <w:tr w:rsidR="00FB44A2" w14:paraId="5EBEDA94" w14:textId="77777777" w:rsidTr="00D01875">
        <w:trPr>
          <w:trHeight w:val="3370"/>
          <w:jc w:val="center"/>
        </w:trPr>
        <w:tc>
          <w:tcPr>
            <w:tcW w:w="1486" w:type="dxa"/>
            <w:tcBorders>
              <w:bottom w:val="single" w:sz="4" w:space="0" w:color="auto"/>
            </w:tcBorders>
            <w:vAlign w:val="center"/>
          </w:tcPr>
          <w:p w14:paraId="3FC2C5F2" w14:textId="77777777" w:rsidR="00FB44A2" w:rsidRPr="004A1ED4" w:rsidRDefault="00FB44A2" w:rsidP="00D01875">
            <w:pPr>
              <w:jc w:val="center"/>
            </w:pPr>
            <w:r>
              <w:t>Siemens</w:t>
            </w:r>
          </w:p>
        </w:tc>
        <w:tc>
          <w:tcPr>
            <w:tcW w:w="2205" w:type="dxa"/>
            <w:tcBorders>
              <w:bottom w:val="single" w:sz="4" w:space="0" w:color="auto"/>
            </w:tcBorders>
            <w:vAlign w:val="center"/>
          </w:tcPr>
          <w:p w14:paraId="7FA2F61A" w14:textId="77777777" w:rsidR="00FB44A2" w:rsidRDefault="000E0351" w:rsidP="00D01875">
            <w:pPr>
              <w:jc w:val="center"/>
            </w:pPr>
            <w:r w:rsidRPr="000E0351">
              <w:t>SINAMICS G1</w:t>
            </w:r>
            <w:r w:rsidR="0019242E">
              <w:t>2</w:t>
            </w:r>
            <w:r w:rsidRPr="000E0351">
              <w:t>0</w:t>
            </w:r>
            <w:r w:rsidR="0019242E">
              <w:t>C</w:t>
            </w:r>
          </w:p>
          <w:p w14:paraId="53AC2667" w14:textId="77777777" w:rsidR="0019242E" w:rsidRDefault="0019242E" w:rsidP="00D01875">
            <w:pPr>
              <w:jc w:val="center"/>
            </w:pPr>
            <w:r w:rsidRPr="0019242E">
              <w:t>6SL3210-1KE23-2UP1</w:t>
            </w:r>
          </w:p>
          <w:p w14:paraId="2E309D72" w14:textId="4B16CC89" w:rsidR="0019242E" w:rsidRDefault="0019242E" w:rsidP="00D01875">
            <w:pPr>
              <w:jc w:val="center"/>
            </w:pPr>
            <w:r>
              <w:rPr>
                <w:noProof/>
              </w:rPr>
              <w:drawing>
                <wp:inline distT="0" distB="0" distL="0" distR="0" wp14:anchorId="41C6F369" wp14:editId="29A9FAD3">
                  <wp:extent cx="948570" cy="1335819"/>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56230" cy="1346606"/>
                          </a:xfrm>
                          <a:prstGeom prst="rect">
                            <a:avLst/>
                          </a:prstGeom>
                        </pic:spPr>
                      </pic:pic>
                    </a:graphicData>
                  </a:graphic>
                </wp:inline>
              </w:drawing>
            </w:r>
            <w:sdt>
              <w:sdtPr>
                <w:id w:val="-1899122994"/>
                <w:citation/>
              </w:sdtPr>
              <w:sdtEndPr/>
              <w:sdtContent>
                <w:r>
                  <w:fldChar w:fldCharType="begin"/>
                </w:r>
                <w:r>
                  <w:instrText xml:space="preserve"> CITATION RS2311 \l 2057 </w:instrText>
                </w:r>
                <w:r>
                  <w:fldChar w:fldCharType="separate"/>
                </w:r>
                <w:r w:rsidR="00434244">
                  <w:rPr>
                    <w:noProof/>
                  </w:rPr>
                  <w:t xml:space="preserve"> </w:t>
                </w:r>
                <w:r w:rsidR="00434244" w:rsidRPr="00434244">
                  <w:rPr>
                    <w:noProof/>
                  </w:rPr>
                  <w:t>[18]</w:t>
                </w:r>
                <w:r>
                  <w:fldChar w:fldCharType="end"/>
                </w:r>
              </w:sdtContent>
            </w:sdt>
          </w:p>
        </w:tc>
        <w:tc>
          <w:tcPr>
            <w:tcW w:w="3664" w:type="dxa"/>
            <w:tcBorders>
              <w:bottom w:val="single" w:sz="4" w:space="0" w:color="auto"/>
            </w:tcBorders>
            <w:vAlign w:val="center"/>
          </w:tcPr>
          <w:p w14:paraId="1A14F1A9" w14:textId="48A98A2B" w:rsidR="00FB44A2" w:rsidRDefault="00FB44A2" w:rsidP="00D01875">
            <w:pPr>
              <w:pStyle w:val="ListParagraph"/>
            </w:pPr>
            <w:r w:rsidRPr="00A3715B">
              <w:rPr>
                <w:b/>
                <w:bCs/>
              </w:rPr>
              <w:t>Max Power Output</w:t>
            </w:r>
            <w:r>
              <w:t xml:space="preserve"> – </w:t>
            </w:r>
            <w:r w:rsidR="00707638">
              <w:t>11</w:t>
            </w:r>
            <w:r>
              <w:t>kW</w:t>
            </w:r>
          </w:p>
          <w:p w14:paraId="3087B2AB" w14:textId="4E1BB593" w:rsidR="00FB44A2" w:rsidRDefault="00FB44A2" w:rsidP="00D01875">
            <w:pPr>
              <w:pStyle w:val="ListParagraph"/>
            </w:pPr>
            <w:r w:rsidRPr="00A3715B">
              <w:rPr>
                <w:b/>
                <w:bCs/>
              </w:rPr>
              <w:t>Output Voltage</w:t>
            </w:r>
            <w:r>
              <w:t xml:space="preserve"> – 380 to 4</w:t>
            </w:r>
            <w:r w:rsidR="0019242E">
              <w:t>0</w:t>
            </w:r>
            <w:r>
              <w:t>0VAC</w:t>
            </w:r>
          </w:p>
          <w:p w14:paraId="60DE0E87" w14:textId="77777777" w:rsidR="00FB44A2" w:rsidRDefault="00FB44A2" w:rsidP="00D01875">
            <w:pPr>
              <w:pStyle w:val="ListParagraph"/>
            </w:pPr>
            <w:r w:rsidRPr="00A3715B">
              <w:rPr>
                <w:b/>
                <w:bCs/>
              </w:rPr>
              <w:t>Phase</w:t>
            </w:r>
            <w:r>
              <w:t xml:space="preserve"> – 3</w:t>
            </w:r>
          </w:p>
          <w:p w14:paraId="41E04B07" w14:textId="77777777" w:rsidR="00FB44A2" w:rsidRDefault="00FB44A2" w:rsidP="00D01875">
            <w:pPr>
              <w:pStyle w:val="ListParagraph"/>
            </w:pPr>
            <w:r>
              <w:rPr>
                <w:b/>
                <w:bCs/>
              </w:rPr>
              <w:t>Common DC Bus - Yes</w:t>
            </w:r>
          </w:p>
          <w:p w14:paraId="54AB1A4B" w14:textId="77777777" w:rsidR="00FB44A2" w:rsidRDefault="00FB44A2" w:rsidP="00D01875">
            <w:r>
              <w:t xml:space="preserve">               </w:t>
            </w:r>
            <w:r w:rsidRPr="00A3715B">
              <w:rPr>
                <w:b/>
                <w:bCs/>
              </w:rPr>
              <w:t>Reversible</w:t>
            </w:r>
            <w:r>
              <w:t xml:space="preserve"> – Yes</w:t>
            </w:r>
          </w:p>
          <w:p w14:paraId="431C856A" w14:textId="1C8FC429" w:rsidR="00FB44A2" w:rsidRDefault="00FB44A2" w:rsidP="00D01875">
            <w:pPr>
              <w:pStyle w:val="ListParagraph"/>
            </w:pPr>
            <w:r w:rsidRPr="00A3715B">
              <w:rPr>
                <w:b/>
                <w:bCs/>
              </w:rPr>
              <w:t>Variable speed</w:t>
            </w:r>
            <w:r>
              <w:t xml:space="preserve"> – </w:t>
            </w:r>
            <w:r w:rsidR="00707638">
              <w:t>No</w:t>
            </w:r>
          </w:p>
          <w:p w14:paraId="38370900" w14:textId="77777777" w:rsidR="00FB44A2" w:rsidRDefault="00FB44A2" w:rsidP="00D01875">
            <w:pPr>
              <w:pStyle w:val="ListParagraph"/>
            </w:pPr>
            <w:r w:rsidRPr="00A3715B">
              <w:rPr>
                <w:b/>
                <w:bCs/>
              </w:rPr>
              <w:t>Protection</w:t>
            </w:r>
            <w:r>
              <w:t xml:space="preserve"> – Overload/Phase loss</w:t>
            </w:r>
          </w:p>
          <w:p w14:paraId="32612882" w14:textId="661F4236" w:rsidR="00FB44A2" w:rsidRDefault="00FB44A2" w:rsidP="00D01875">
            <w:pPr>
              <w:pStyle w:val="ListParagraph"/>
            </w:pPr>
            <w:r w:rsidRPr="00A3715B">
              <w:rPr>
                <w:b/>
                <w:bCs/>
              </w:rPr>
              <w:t>Communication</w:t>
            </w:r>
            <w:r>
              <w:t xml:space="preserve"> – </w:t>
            </w:r>
            <w:r w:rsidR="0019242E" w:rsidRPr="0019242E">
              <w:t>ROFIBUS DP, USS, Modbus RTU</w:t>
            </w:r>
          </w:p>
        </w:tc>
        <w:tc>
          <w:tcPr>
            <w:tcW w:w="1661" w:type="dxa"/>
            <w:tcBorders>
              <w:bottom w:val="single" w:sz="4" w:space="0" w:color="auto"/>
            </w:tcBorders>
            <w:vAlign w:val="center"/>
          </w:tcPr>
          <w:p w14:paraId="545BBF18" w14:textId="72997C2E" w:rsidR="00FB44A2" w:rsidRDefault="000A383F" w:rsidP="00D01875">
            <w:pPr>
              <w:pStyle w:val="ListParagraph"/>
              <w:ind w:left="0"/>
              <w:jc w:val="center"/>
            </w:pPr>
            <w:r>
              <w:t>£6512.67</w:t>
            </w:r>
          </w:p>
        </w:tc>
      </w:tr>
      <w:tr w:rsidR="00FB44A2" w14:paraId="2BB224D3" w14:textId="77777777" w:rsidTr="00D01875">
        <w:trPr>
          <w:jc w:val="center"/>
        </w:trPr>
        <w:tc>
          <w:tcPr>
            <w:tcW w:w="1486" w:type="dxa"/>
            <w:tcBorders>
              <w:bottom w:val="single" w:sz="4" w:space="0" w:color="auto"/>
            </w:tcBorders>
            <w:shd w:val="clear" w:color="auto" w:fill="auto"/>
            <w:vAlign w:val="center"/>
          </w:tcPr>
          <w:p w14:paraId="5AD437F4" w14:textId="77777777" w:rsidR="00FB44A2" w:rsidRDefault="00FB44A2" w:rsidP="00D01875"/>
          <w:p w14:paraId="1A7383D4" w14:textId="77777777" w:rsidR="00FB44A2" w:rsidRPr="000515AB" w:rsidRDefault="00FB44A2" w:rsidP="00D01875">
            <w:pPr>
              <w:jc w:val="center"/>
            </w:pPr>
            <w:r>
              <w:t>Schneider</w:t>
            </w:r>
          </w:p>
        </w:tc>
        <w:tc>
          <w:tcPr>
            <w:tcW w:w="2205" w:type="dxa"/>
            <w:tcBorders>
              <w:bottom w:val="single" w:sz="4" w:space="0" w:color="auto"/>
            </w:tcBorders>
            <w:shd w:val="clear" w:color="auto" w:fill="auto"/>
            <w:vAlign w:val="center"/>
          </w:tcPr>
          <w:p w14:paraId="52BC503B" w14:textId="77777777" w:rsidR="00FB44A2" w:rsidRDefault="006413C4" w:rsidP="00D01875">
            <w:pPr>
              <w:jc w:val="center"/>
            </w:pPr>
            <w:r w:rsidRPr="006413C4">
              <w:t xml:space="preserve">Schneider Electric </w:t>
            </w:r>
            <w:proofErr w:type="spellStart"/>
            <w:r w:rsidRPr="006413C4">
              <w:t>Altivar</w:t>
            </w:r>
            <w:proofErr w:type="spellEnd"/>
            <w:r w:rsidRPr="006413C4">
              <w:t xml:space="preserve"> 312</w:t>
            </w:r>
          </w:p>
          <w:p w14:paraId="5C951CFA" w14:textId="45941439" w:rsidR="006413C4" w:rsidRDefault="006413C4" w:rsidP="00D01875">
            <w:pPr>
              <w:jc w:val="center"/>
            </w:pPr>
            <w:r>
              <w:rPr>
                <w:noProof/>
              </w:rPr>
              <w:drawing>
                <wp:inline distT="0" distB="0" distL="0" distR="0" wp14:anchorId="227C77AF" wp14:editId="0621D5DA">
                  <wp:extent cx="892396" cy="1362149"/>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01361" cy="1375833"/>
                          </a:xfrm>
                          <a:prstGeom prst="rect">
                            <a:avLst/>
                          </a:prstGeom>
                        </pic:spPr>
                      </pic:pic>
                    </a:graphicData>
                  </a:graphic>
                </wp:inline>
              </w:drawing>
            </w:r>
            <w:sdt>
              <w:sdtPr>
                <w:id w:val="553352317"/>
                <w:citation/>
              </w:sdtPr>
              <w:sdtEndPr/>
              <w:sdtContent>
                <w:r>
                  <w:fldChar w:fldCharType="begin"/>
                </w:r>
                <w:r>
                  <w:instrText xml:space="preserve"> CITATION Sch231 \l 2057 </w:instrText>
                </w:r>
                <w:r>
                  <w:fldChar w:fldCharType="separate"/>
                </w:r>
                <w:r w:rsidR="00434244">
                  <w:rPr>
                    <w:noProof/>
                  </w:rPr>
                  <w:t xml:space="preserve"> </w:t>
                </w:r>
                <w:r w:rsidR="00434244" w:rsidRPr="00434244">
                  <w:rPr>
                    <w:noProof/>
                  </w:rPr>
                  <w:t>[19]</w:t>
                </w:r>
                <w:r>
                  <w:fldChar w:fldCharType="end"/>
                </w:r>
              </w:sdtContent>
            </w:sdt>
          </w:p>
        </w:tc>
        <w:tc>
          <w:tcPr>
            <w:tcW w:w="3664" w:type="dxa"/>
            <w:tcBorders>
              <w:bottom w:val="single" w:sz="4" w:space="0" w:color="auto"/>
            </w:tcBorders>
            <w:shd w:val="clear" w:color="auto" w:fill="auto"/>
            <w:vAlign w:val="center"/>
          </w:tcPr>
          <w:p w14:paraId="5F858F2A" w14:textId="5F15AA97" w:rsidR="00FB44A2" w:rsidRDefault="00FB44A2" w:rsidP="00D01875">
            <w:pPr>
              <w:pStyle w:val="ListParagraph"/>
            </w:pPr>
            <w:r w:rsidRPr="00A3715B">
              <w:rPr>
                <w:b/>
                <w:bCs/>
              </w:rPr>
              <w:t>Max Power Output</w:t>
            </w:r>
            <w:r>
              <w:t xml:space="preserve"> – </w:t>
            </w:r>
            <w:r w:rsidR="00EE380D">
              <w:t>18</w:t>
            </w:r>
            <w:r>
              <w:t>kW</w:t>
            </w:r>
          </w:p>
          <w:p w14:paraId="21D23120" w14:textId="77777777" w:rsidR="00FB44A2" w:rsidRDefault="00FB44A2" w:rsidP="00D01875">
            <w:pPr>
              <w:pStyle w:val="ListParagraph"/>
            </w:pPr>
            <w:r w:rsidRPr="00A3715B">
              <w:rPr>
                <w:b/>
                <w:bCs/>
              </w:rPr>
              <w:t>Output Voltage</w:t>
            </w:r>
            <w:r>
              <w:t xml:space="preserve"> – 0 to 480VAC</w:t>
            </w:r>
          </w:p>
          <w:p w14:paraId="17B35D90" w14:textId="77777777" w:rsidR="00FB44A2" w:rsidRDefault="00FB44A2" w:rsidP="00D01875">
            <w:pPr>
              <w:pStyle w:val="ListParagraph"/>
            </w:pPr>
            <w:r w:rsidRPr="00A3715B">
              <w:rPr>
                <w:b/>
                <w:bCs/>
              </w:rPr>
              <w:t>Phase</w:t>
            </w:r>
            <w:r>
              <w:t xml:space="preserve"> – 3</w:t>
            </w:r>
          </w:p>
          <w:p w14:paraId="571914FC" w14:textId="77777777" w:rsidR="00FB44A2" w:rsidRDefault="00FB44A2" w:rsidP="00D01875">
            <w:pPr>
              <w:pStyle w:val="ListParagraph"/>
            </w:pPr>
            <w:r>
              <w:rPr>
                <w:b/>
                <w:bCs/>
              </w:rPr>
              <w:t>Common DC Bus - Yes</w:t>
            </w:r>
          </w:p>
          <w:p w14:paraId="7846DFCF" w14:textId="77777777" w:rsidR="00FB44A2" w:rsidRDefault="00FB44A2" w:rsidP="00D01875">
            <w:r w:rsidRPr="00A3715B">
              <w:rPr>
                <w:b/>
                <w:bCs/>
              </w:rPr>
              <w:t xml:space="preserve">               Reversible</w:t>
            </w:r>
            <w:r>
              <w:t xml:space="preserve"> – Yes</w:t>
            </w:r>
          </w:p>
          <w:p w14:paraId="5205075A" w14:textId="1B9E355E" w:rsidR="00FB44A2" w:rsidRDefault="00FB44A2" w:rsidP="00D01875">
            <w:pPr>
              <w:pStyle w:val="ListParagraph"/>
            </w:pPr>
            <w:r w:rsidRPr="00A3715B">
              <w:rPr>
                <w:b/>
                <w:bCs/>
              </w:rPr>
              <w:t>Variable speed</w:t>
            </w:r>
            <w:r>
              <w:t xml:space="preserve"> – </w:t>
            </w:r>
            <w:r w:rsidR="006413C4">
              <w:t>No</w:t>
            </w:r>
          </w:p>
          <w:p w14:paraId="25F7EAFA" w14:textId="77777777" w:rsidR="00FB44A2" w:rsidRDefault="00FB44A2" w:rsidP="00D01875">
            <w:pPr>
              <w:pStyle w:val="ListParagraph"/>
            </w:pPr>
            <w:r w:rsidRPr="00A3715B">
              <w:rPr>
                <w:b/>
                <w:bCs/>
              </w:rPr>
              <w:t>Protection</w:t>
            </w:r>
            <w:r>
              <w:t xml:space="preserve"> – Overload/Phase loss</w:t>
            </w:r>
          </w:p>
          <w:p w14:paraId="32FE4626" w14:textId="08DDA4A2" w:rsidR="00FB44A2" w:rsidRDefault="00FB44A2" w:rsidP="00D01875">
            <w:pPr>
              <w:pStyle w:val="ListParagraph"/>
            </w:pPr>
            <w:r w:rsidRPr="00A3715B">
              <w:rPr>
                <w:b/>
                <w:bCs/>
              </w:rPr>
              <w:t>Communication</w:t>
            </w:r>
            <w:r>
              <w:t xml:space="preserve"> – </w:t>
            </w:r>
            <w:r w:rsidR="006413C4" w:rsidRPr="006413C4">
              <w:t xml:space="preserve">Modbus, </w:t>
            </w:r>
            <w:proofErr w:type="spellStart"/>
            <w:r w:rsidR="006413C4" w:rsidRPr="006413C4">
              <w:t>CANopen</w:t>
            </w:r>
            <w:proofErr w:type="spellEnd"/>
            <w:r w:rsidR="006413C4" w:rsidRPr="006413C4">
              <w:t xml:space="preserve">, </w:t>
            </w:r>
            <w:proofErr w:type="spellStart"/>
            <w:r w:rsidR="006413C4" w:rsidRPr="006413C4">
              <w:t>DeviceNet</w:t>
            </w:r>
            <w:proofErr w:type="spellEnd"/>
          </w:p>
        </w:tc>
        <w:tc>
          <w:tcPr>
            <w:tcW w:w="1661" w:type="dxa"/>
            <w:tcBorders>
              <w:bottom w:val="single" w:sz="4" w:space="0" w:color="auto"/>
            </w:tcBorders>
            <w:shd w:val="clear" w:color="auto" w:fill="auto"/>
            <w:vAlign w:val="center"/>
          </w:tcPr>
          <w:p w14:paraId="5FD5E4AA" w14:textId="4B2E51D6" w:rsidR="00FB44A2" w:rsidRDefault="000A383F" w:rsidP="00D01875">
            <w:pPr>
              <w:pStyle w:val="ListParagraph"/>
              <w:ind w:left="0"/>
              <w:jc w:val="center"/>
            </w:pPr>
            <w:r>
              <w:t>£5412.98</w:t>
            </w:r>
          </w:p>
        </w:tc>
      </w:tr>
      <w:tr w:rsidR="00FB44A2" w14:paraId="11EC1793" w14:textId="77777777" w:rsidTr="00D01875">
        <w:trPr>
          <w:jc w:val="center"/>
        </w:trPr>
        <w:tc>
          <w:tcPr>
            <w:tcW w:w="1486" w:type="dxa"/>
            <w:tcBorders>
              <w:bottom w:val="single" w:sz="4" w:space="0" w:color="auto"/>
            </w:tcBorders>
            <w:shd w:val="clear" w:color="auto" w:fill="auto"/>
            <w:vAlign w:val="center"/>
          </w:tcPr>
          <w:p w14:paraId="6C3B8F09" w14:textId="77777777" w:rsidR="00FB44A2" w:rsidRDefault="00FB44A2" w:rsidP="00D01875">
            <w:pPr>
              <w:jc w:val="center"/>
            </w:pPr>
            <w:r>
              <w:t>Danfoss</w:t>
            </w:r>
          </w:p>
        </w:tc>
        <w:tc>
          <w:tcPr>
            <w:tcW w:w="2205" w:type="dxa"/>
            <w:tcBorders>
              <w:bottom w:val="single" w:sz="4" w:space="0" w:color="auto"/>
            </w:tcBorders>
            <w:shd w:val="clear" w:color="auto" w:fill="auto"/>
            <w:vAlign w:val="center"/>
          </w:tcPr>
          <w:p w14:paraId="52A20B1C" w14:textId="77777777" w:rsidR="00FB44A2" w:rsidRDefault="000C07A6" w:rsidP="00D01875">
            <w:pPr>
              <w:jc w:val="center"/>
            </w:pPr>
            <w:r w:rsidRPr="000C07A6">
              <w:t xml:space="preserve">Danfoss VLT Micro Drive FC </w:t>
            </w:r>
          </w:p>
          <w:p w14:paraId="43EB4B0C" w14:textId="43CCAA36" w:rsidR="000C07A6" w:rsidRDefault="008B04F1" w:rsidP="00D01875">
            <w:pPr>
              <w:jc w:val="center"/>
            </w:pPr>
            <w:r>
              <w:rPr>
                <w:noProof/>
              </w:rPr>
              <w:drawing>
                <wp:inline distT="0" distB="0" distL="0" distR="0" wp14:anchorId="34C5AA8C" wp14:editId="309E6A1E">
                  <wp:extent cx="803082" cy="12242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09259" cy="1233622"/>
                          </a:xfrm>
                          <a:prstGeom prst="rect">
                            <a:avLst/>
                          </a:prstGeom>
                        </pic:spPr>
                      </pic:pic>
                    </a:graphicData>
                  </a:graphic>
                </wp:inline>
              </w:drawing>
            </w:r>
            <w:sdt>
              <w:sdtPr>
                <w:id w:val="872582218"/>
                <w:citation/>
              </w:sdtPr>
              <w:sdtEndPr/>
              <w:sdtContent>
                <w:r>
                  <w:fldChar w:fldCharType="begin"/>
                </w:r>
                <w:r>
                  <w:instrText xml:space="preserve"> CITATION RS2312 \l 2057 </w:instrText>
                </w:r>
                <w:r>
                  <w:fldChar w:fldCharType="separate"/>
                </w:r>
                <w:r w:rsidR="00434244">
                  <w:rPr>
                    <w:noProof/>
                  </w:rPr>
                  <w:t xml:space="preserve"> </w:t>
                </w:r>
                <w:r w:rsidR="00434244" w:rsidRPr="00434244">
                  <w:rPr>
                    <w:noProof/>
                  </w:rPr>
                  <w:t>[20]</w:t>
                </w:r>
                <w:r>
                  <w:fldChar w:fldCharType="end"/>
                </w:r>
              </w:sdtContent>
            </w:sdt>
          </w:p>
        </w:tc>
        <w:tc>
          <w:tcPr>
            <w:tcW w:w="3664" w:type="dxa"/>
            <w:tcBorders>
              <w:bottom w:val="single" w:sz="4" w:space="0" w:color="auto"/>
            </w:tcBorders>
            <w:shd w:val="clear" w:color="auto" w:fill="auto"/>
            <w:vAlign w:val="center"/>
          </w:tcPr>
          <w:p w14:paraId="34AAF216" w14:textId="51F69724" w:rsidR="00FB44A2" w:rsidRDefault="00FB44A2" w:rsidP="00D01875">
            <w:pPr>
              <w:pStyle w:val="ListParagraph"/>
            </w:pPr>
            <w:r w:rsidRPr="00A3715B">
              <w:rPr>
                <w:b/>
                <w:bCs/>
              </w:rPr>
              <w:t>Max Power Output</w:t>
            </w:r>
            <w:r>
              <w:t xml:space="preserve"> – </w:t>
            </w:r>
            <w:r w:rsidR="000C07A6">
              <w:t>22</w:t>
            </w:r>
            <w:r>
              <w:t>kW</w:t>
            </w:r>
          </w:p>
          <w:p w14:paraId="1D1610F5" w14:textId="439208E4" w:rsidR="00FB44A2" w:rsidRDefault="00FB44A2" w:rsidP="00D01875">
            <w:pPr>
              <w:pStyle w:val="ListParagraph"/>
            </w:pPr>
            <w:r w:rsidRPr="00A3715B">
              <w:rPr>
                <w:b/>
                <w:bCs/>
              </w:rPr>
              <w:t>Output Voltage</w:t>
            </w:r>
            <w:r>
              <w:t xml:space="preserve"> –20 0 to </w:t>
            </w:r>
            <w:r w:rsidR="000C07A6">
              <w:t>450</w:t>
            </w:r>
            <w:r>
              <w:t>VAC</w:t>
            </w:r>
          </w:p>
          <w:p w14:paraId="72954E1C" w14:textId="77777777" w:rsidR="00FB44A2" w:rsidRDefault="00FB44A2" w:rsidP="00D01875">
            <w:pPr>
              <w:pStyle w:val="ListParagraph"/>
            </w:pPr>
            <w:r w:rsidRPr="00A3715B">
              <w:rPr>
                <w:b/>
                <w:bCs/>
              </w:rPr>
              <w:t>Phase</w:t>
            </w:r>
            <w:r>
              <w:t xml:space="preserve"> – 3</w:t>
            </w:r>
          </w:p>
          <w:p w14:paraId="64E27078" w14:textId="764A32A6" w:rsidR="00FB44A2" w:rsidRDefault="00FB44A2" w:rsidP="00D01875">
            <w:pPr>
              <w:pStyle w:val="ListParagraph"/>
            </w:pPr>
            <w:r>
              <w:rPr>
                <w:b/>
                <w:bCs/>
              </w:rPr>
              <w:t xml:space="preserve">Common DC Bus - </w:t>
            </w:r>
            <w:r w:rsidR="000C07A6">
              <w:rPr>
                <w:b/>
                <w:bCs/>
              </w:rPr>
              <w:t>No</w:t>
            </w:r>
          </w:p>
          <w:p w14:paraId="5E01A5CD" w14:textId="77777777" w:rsidR="00FB44A2" w:rsidRDefault="00FB44A2" w:rsidP="00D01875">
            <w:r w:rsidRPr="00A3715B">
              <w:rPr>
                <w:b/>
                <w:bCs/>
              </w:rPr>
              <w:t xml:space="preserve">               Reversible</w:t>
            </w:r>
            <w:r>
              <w:t xml:space="preserve"> – Yes</w:t>
            </w:r>
          </w:p>
          <w:p w14:paraId="00428D22" w14:textId="77777777" w:rsidR="00FB44A2" w:rsidRDefault="00FB44A2" w:rsidP="00D01875">
            <w:pPr>
              <w:pStyle w:val="ListParagraph"/>
            </w:pPr>
            <w:r w:rsidRPr="00A3715B">
              <w:rPr>
                <w:b/>
                <w:bCs/>
              </w:rPr>
              <w:t>Variable speed</w:t>
            </w:r>
            <w:r>
              <w:t xml:space="preserve"> – Yes</w:t>
            </w:r>
          </w:p>
          <w:p w14:paraId="142CF4CC" w14:textId="77777777" w:rsidR="00FB44A2" w:rsidRDefault="00FB44A2" w:rsidP="00D01875">
            <w:pPr>
              <w:pStyle w:val="ListParagraph"/>
            </w:pPr>
            <w:r w:rsidRPr="00A3715B">
              <w:rPr>
                <w:b/>
                <w:bCs/>
              </w:rPr>
              <w:t>Protection</w:t>
            </w:r>
            <w:r>
              <w:t xml:space="preserve"> – Overload/Phase loss</w:t>
            </w:r>
          </w:p>
          <w:p w14:paraId="1BB7E65E" w14:textId="6AA5D73E" w:rsidR="00FB44A2" w:rsidRDefault="00FB44A2" w:rsidP="00D01875">
            <w:pPr>
              <w:pStyle w:val="ListParagraph"/>
            </w:pPr>
            <w:r w:rsidRPr="00A3715B">
              <w:rPr>
                <w:b/>
                <w:bCs/>
              </w:rPr>
              <w:t>Communication</w:t>
            </w:r>
            <w:r>
              <w:t xml:space="preserve"> </w:t>
            </w:r>
            <w:r w:rsidR="000C07A6" w:rsidRPr="000C07A6">
              <w:t xml:space="preserve">Modbus RTU, </w:t>
            </w:r>
            <w:proofErr w:type="spellStart"/>
            <w:r w:rsidR="000C07A6" w:rsidRPr="000C07A6">
              <w:t>CANopen</w:t>
            </w:r>
            <w:proofErr w:type="spellEnd"/>
            <w:r w:rsidR="000C07A6" w:rsidRPr="000C07A6">
              <w:t>, Profibus</w:t>
            </w:r>
          </w:p>
        </w:tc>
        <w:tc>
          <w:tcPr>
            <w:tcW w:w="1661" w:type="dxa"/>
            <w:tcBorders>
              <w:bottom w:val="single" w:sz="4" w:space="0" w:color="auto"/>
            </w:tcBorders>
            <w:shd w:val="clear" w:color="auto" w:fill="auto"/>
            <w:vAlign w:val="center"/>
          </w:tcPr>
          <w:p w14:paraId="790D6517" w14:textId="08A0F1F9" w:rsidR="00FB44A2" w:rsidRDefault="000A383F" w:rsidP="00D01875">
            <w:pPr>
              <w:pStyle w:val="ListParagraph"/>
              <w:ind w:left="0"/>
              <w:jc w:val="center"/>
            </w:pPr>
            <w:r w:rsidRPr="000A383F">
              <w:t>£</w:t>
            </w:r>
            <w:r>
              <w:t>3412.54</w:t>
            </w:r>
          </w:p>
        </w:tc>
      </w:tr>
    </w:tbl>
    <w:p w14:paraId="359BC81A" w14:textId="62BD1119" w:rsidR="00337066" w:rsidRPr="00337066" w:rsidRDefault="00337066" w:rsidP="00337066">
      <w:pPr>
        <w:pStyle w:val="Caption"/>
        <w:jc w:val="center"/>
        <w:rPr>
          <w:b/>
          <w:bCs/>
          <w:color w:val="auto"/>
        </w:rPr>
      </w:pPr>
      <w:bookmarkStart w:id="13" w:name="_Toc133251865"/>
      <w:r w:rsidRPr="00337066">
        <w:rPr>
          <w:b/>
          <w:bCs/>
          <w:color w:val="auto"/>
        </w:rPr>
        <w:t xml:space="preserve">Table </w:t>
      </w:r>
      <w:r w:rsidRPr="00337066">
        <w:rPr>
          <w:b/>
          <w:bCs/>
          <w:color w:val="auto"/>
        </w:rPr>
        <w:fldChar w:fldCharType="begin"/>
      </w:r>
      <w:r w:rsidRPr="00337066">
        <w:rPr>
          <w:b/>
          <w:bCs/>
          <w:color w:val="auto"/>
        </w:rPr>
        <w:instrText xml:space="preserve"> SEQ Table \* ARABIC </w:instrText>
      </w:r>
      <w:r w:rsidRPr="00337066">
        <w:rPr>
          <w:b/>
          <w:bCs/>
          <w:color w:val="auto"/>
        </w:rPr>
        <w:fldChar w:fldCharType="separate"/>
      </w:r>
      <w:r w:rsidR="00434244">
        <w:rPr>
          <w:b/>
          <w:bCs/>
          <w:noProof/>
          <w:color w:val="auto"/>
        </w:rPr>
        <w:t>3</w:t>
      </w:r>
      <w:r w:rsidRPr="00337066">
        <w:rPr>
          <w:b/>
          <w:bCs/>
          <w:color w:val="auto"/>
        </w:rPr>
        <w:fldChar w:fldCharType="end"/>
      </w:r>
      <w:r w:rsidRPr="00337066">
        <w:rPr>
          <w:b/>
          <w:bCs/>
          <w:color w:val="auto"/>
        </w:rPr>
        <w:t xml:space="preserve"> Motor C comparison table</w:t>
      </w:r>
      <w:bookmarkEnd w:id="13"/>
    </w:p>
    <w:p w14:paraId="3ED56950" w14:textId="09791079" w:rsidR="00337066" w:rsidRDefault="00337066" w:rsidP="00337066"/>
    <w:p w14:paraId="53F022DA" w14:textId="1341E893" w:rsidR="00C3026C" w:rsidRPr="00BD7D2B" w:rsidRDefault="00463583" w:rsidP="00337066">
      <w:pPr>
        <w:rPr>
          <w:sz w:val="24"/>
          <w:szCs w:val="24"/>
        </w:rPr>
      </w:pPr>
      <w:r w:rsidRPr="00BD7D2B">
        <w:rPr>
          <w:sz w:val="24"/>
          <w:szCs w:val="24"/>
        </w:rPr>
        <w:lastRenderedPageBreak/>
        <w:t>As shown in table 3, the ACS880-01-038A-3 was chosen due to variable drives starter, as this would reduce</w:t>
      </w:r>
      <w:r w:rsidR="00C3026C" w:rsidRPr="00BD7D2B">
        <w:rPr>
          <w:sz w:val="24"/>
          <w:szCs w:val="24"/>
        </w:rPr>
        <w:t xml:space="preserve"> any inrush of current by reducing any stress the motor would incur. The starter would also protect against any overloads or short circuits.</w:t>
      </w:r>
      <w:r w:rsidR="009404EA" w:rsidRPr="00BD7D2B">
        <w:rPr>
          <w:sz w:val="24"/>
          <w:szCs w:val="24"/>
        </w:rPr>
        <w:t xml:space="preserve"> Using a voltage of 380 – 420VAC and an output of 15k</w:t>
      </w:r>
      <w:r w:rsidR="00E206D5">
        <w:rPr>
          <w:sz w:val="24"/>
          <w:szCs w:val="24"/>
        </w:rPr>
        <w:t>W</w:t>
      </w:r>
      <w:r w:rsidR="009404EA" w:rsidRPr="00BD7D2B">
        <w:rPr>
          <w:sz w:val="24"/>
          <w:szCs w:val="24"/>
        </w:rPr>
        <w:t>, this would be sufficient to run a conveyor in a factory.</w:t>
      </w:r>
      <w:sdt>
        <w:sdtPr>
          <w:rPr>
            <w:sz w:val="24"/>
            <w:szCs w:val="24"/>
          </w:rPr>
          <w:id w:val="-914708341"/>
          <w:citation/>
        </w:sdtPr>
        <w:sdtEndPr/>
        <w:sdtContent>
          <w:r w:rsidR="009A0DC1">
            <w:rPr>
              <w:sz w:val="24"/>
              <w:szCs w:val="24"/>
            </w:rPr>
            <w:fldChar w:fldCharType="begin"/>
          </w:r>
          <w:r w:rsidR="009A0DC1">
            <w:rPr>
              <w:sz w:val="24"/>
              <w:szCs w:val="24"/>
            </w:rPr>
            <w:instrText xml:space="preserve"> CITATION CNw12 \l 2057 </w:instrText>
          </w:r>
          <w:r w:rsidR="009A0DC1">
            <w:rPr>
              <w:sz w:val="24"/>
              <w:szCs w:val="24"/>
            </w:rPr>
            <w:fldChar w:fldCharType="separate"/>
          </w:r>
          <w:r w:rsidR="00434244">
            <w:rPr>
              <w:noProof/>
              <w:sz w:val="24"/>
              <w:szCs w:val="24"/>
            </w:rPr>
            <w:t xml:space="preserve"> </w:t>
          </w:r>
          <w:r w:rsidR="00434244" w:rsidRPr="00434244">
            <w:rPr>
              <w:noProof/>
              <w:sz w:val="24"/>
              <w:szCs w:val="24"/>
            </w:rPr>
            <w:t>[21]</w:t>
          </w:r>
          <w:r w:rsidR="009A0DC1">
            <w:rPr>
              <w:sz w:val="24"/>
              <w:szCs w:val="24"/>
            </w:rPr>
            <w:fldChar w:fldCharType="end"/>
          </w:r>
        </w:sdtContent>
      </w:sdt>
    </w:p>
    <w:p w14:paraId="02E364E2" w14:textId="1B16FFD8" w:rsidR="00C3026C" w:rsidRPr="00BD7D2B" w:rsidRDefault="00C3026C" w:rsidP="00337066">
      <w:pPr>
        <w:rPr>
          <w:sz w:val="24"/>
          <w:szCs w:val="24"/>
        </w:rPr>
      </w:pPr>
      <w:r w:rsidRPr="00BD7D2B">
        <w:rPr>
          <w:sz w:val="24"/>
          <w:szCs w:val="24"/>
        </w:rPr>
        <w:t>Energy saving would also be beneficial by the speed adjustment of the motor matching load requirements. Extensive use of the conveyor would be saved by this variable drive.</w:t>
      </w:r>
    </w:p>
    <w:p w14:paraId="5C61D3D0" w14:textId="711DD0B4" w:rsidR="00C3026C" w:rsidRPr="00BD7D2B" w:rsidRDefault="00C3026C" w:rsidP="00337066">
      <w:pPr>
        <w:rPr>
          <w:sz w:val="24"/>
          <w:szCs w:val="24"/>
        </w:rPr>
      </w:pPr>
      <w:r w:rsidRPr="00BD7D2B">
        <w:rPr>
          <w:sz w:val="24"/>
          <w:szCs w:val="24"/>
        </w:rPr>
        <w:t>Longevity of the conveyors motor would be possible from a steady operation by the variable drive and maintain components under constant stress.</w:t>
      </w:r>
    </w:p>
    <w:p w14:paraId="1FDC8D7E" w14:textId="60F81A8E" w:rsidR="00F76A4A" w:rsidRDefault="00FF5742" w:rsidP="00FF5742">
      <w:pPr>
        <w:jc w:val="center"/>
      </w:pPr>
      <w:r>
        <w:rPr>
          <w:noProof/>
        </w:rPr>
        <w:drawing>
          <wp:inline distT="0" distB="0" distL="0" distR="0" wp14:anchorId="7C8002FF" wp14:editId="5BCB11A9">
            <wp:extent cx="5330952" cy="354338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8002"/>
                    <a:stretch/>
                  </pic:blipFill>
                  <pic:spPr bwMode="auto">
                    <a:xfrm>
                      <a:off x="0" y="0"/>
                      <a:ext cx="5345920" cy="3553336"/>
                    </a:xfrm>
                    <a:prstGeom prst="rect">
                      <a:avLst/>
                    </a:prstGeom>
                    <a:noFill/>
                    <a:ln>
                      <a:noFill/>
                    </a:ln>
                    <a:extLst>
                      <a:ext uri="{53640926-AAD7-44D8-BBD7-CCE9431645EC}">
                        <a14:shadowObscured xmlns:a14="http://schemas.microsoft.com/office/drawing/2010/main"/>
                      </a:ext>
                    </a:extLst>
                  </pic:spPr>
                </pic:pic>
              </a:graphicData>
            </a:graphic>
          </wp:inline>
        </w:drawing>
      </w:r>
    </w:p>
    <w:p w14:paraId="291FA017" w14:textId="693FB279" w:rsidR="00FF5742" w:rsidRPr="00FF5742" w:rsidRDefault="00FF5742" w:rsidP="00FF5742">
      <w:pPr>
        <w:pStyle w:val="Caption"/>
        <w:jc w:val="center"/>
        <w:rPr>
          <w:b/>
          <w:bCs/>
          <w:color w:val="000000" w:themeColor="text1"/>
        </w:rPr>
      </w:pPr>
      <w:bookmarkStart w:id="14" w:name="_Toc133251853"/>
      <w:r w:rsidRPr="00FF5742">
        <w:rPr>
          <w:b/>
          <w:bCs/>
          <w:color w:val="000000" w:themeColor="text1"/>
        </w:rPr>
        <w:t xml:space="preserve">Figure </w:t>
      </w:r>
      <w:r w:rsidRPr="00FF5742">
        <w:rPr>
          <w:b/>
          <w:bCs/>
          <w:color w:val="000000" w:themeColor="text1"/>
        </w:rPr>
        <w:fldChar w:fldCharType="begin"/>
      </w:r>
      <w:r w:rsidRPr="00FF5742">
        <w:rPr>
          <w:b/>
          <w:bCs/>
          <w:color w:val="000000" w:themeColor="text1"/>
        </w:rPr>
        <w:instrText xml:space="preserve"> SEQ Figure \* ARABIC </w:instrText>
      </w:r>
      <w:r w:rsidRPr="00FF5742">
        <w:rPr>
          <w:b/>
          <w:bCs/>
          <w:color w:val="000000" w:themeColor="text1"/>
        </w:rPr>
        <w:fldChar w:fldCharType="separate"/>
      </w:r>
      <w:r w:rsidR="00434244">
        <w:rPr>
          <w:b/>
          <w:bCs/>
          <w:noProof/>
          <w:color w:val="000000" w:themeColor="text1"/>
        </w:rPr>
        <w:t>4</w:t>
      </w:r>
      <w:r w:rsidRPr="00FF5742">
        <w:rPr>
          <w:b/>
          <w:bCs/>
          <w:color w:val="000000" w:themeColor="text1"/>
        </w:rPr>
        <w:fldChar w:fldCharType="end"/>
      </w:r>
      <w:r w:rsidRPr="00FF5742">
        <w:rPr>
          <w:b/>
          <w:bCs/>
          <w:color w:val="000000" w:themeColor="text1"/>
        </w:rPr>
        <w:t xml:space="preserve"> Conveyor</w:t>
      </w:r>
      <w:r w:rsidR="00E206D5">
        <w:rPr>
          <w:b/>
          <w:bCs/>
          <w:color w:val="000000" w:themeColor="text1"/>
        </w:rPr>
        <w:t xml:space="preserve"> in production</w:t>
      </w:r>
      <w:bookmarkEnd w:id="14"/>
      <w:r w:rsidR="00E206D5">
        <w:rPr>
          <w:b/>
          <w:bCs/>
          <w:color w:val="000000" w:themeColor="text1"/>
        </w:rPr>
        <w:t xml:space="preserve"> </w:t>
      </w:r>
    </w:p>
    <w:p w14:paraId="602F351C" w14:textId="77777777" w:rsidR="00FF5742" w:rsidRDefault="00FF5742" w:rsidP="00FF5742">
      <w:pPr>
        <w:jc w:val="center"/>
      </w:pPr>
    </w:p>
    <w:p w14:paraId="6E66CAA0" w14:textId="5405F27B" w:rsidR="00804723" w:rsidRPr="00BD7D2B" w:rsidRDefault="009A0DC1" w:rsidP="00337066">
      <w:pPr>
        <w:rPr>
          <w:sz w:val="24"/>
          <w:szCs w:val="24"/>
        </w:rPr>
      </w:pPr>
      <w:r>
        <w:rPr>
          <w:sz w:val="24"/>
          <w:szCs w:val="24"/>
        </w:rPr>
        <w:t xml:space="preserve">As shown in figure 4  </w:t>
      </w:r>
      <w:sdt>
        <w:sdtPr>
          <w:rPr>
            <w:sz w:val="24"/>
            <w:szCs w:val="24"/>
          </w:rPr>
          <w:id w:val="1177533936"/>
          <w:citation/>
        </w:sdtPr>
        <w:sdtEndPr/>
        <w:sdtContent>
          <w:r>
            <w:rPr>
              <w:sz w:val="24"/>
              <w:szCs w:val="24"/>
            </w:rPr>
            <w:fldChar w:fldCharType="begin"/>
          </w:r>
          <w:r>
            <w:rPr>
              <w:sz w:val="24"/>
              <w:szCs w:val="24"/>
            </w:rPr>
            <w:instrText xml:space="preserve"> CITATION SSM23 \l 2057 </w:instrText>
          </w:r>
          <w:r>
            <w:rPr>
              <w:sz w:val="24"/>
              <w:szCs w:val="24"/>
            </w:rPr>
            <w:fldChar w:fldCharType="separate"/>
          </w:r>
          <w:r w:rsidR="00434244" w:rsidRPr="00434244">
            <w:rPr>
              <w:noProof/>
              <w:sz w:val="24"/>
              <w:szCs w:val="24"/>
            </w:rPr>
            <w:t>[22]</w:t>
          </w:r>
          <w:r>
            <w:rPr>
              <w:sz w:val="24"/>
              <w:szCs w:val="24"/>
            </w:rPr>
            <w:fldChar w:fldCharType="end"/>
          </w:r>
        </w:sdtContent>
      </w:sdt>
      <w:r>
        <w:rPr>
          <w:sz w:val="24"/>
          <w:szCs w:val="24"/>
        </w:rPr>
        <w:t xml:space="preserve"> ,</w:t>
      </w:r>
      <w:r w:rsidR="00E206D5">
        <w:rPr>
          <w:sz w:val="24"/>
          <w:szCs w:val="24"/>
        </w:rPr>
        <w:t>d</w:t>
      </w:r>
      <w:r w:rsidR="00C3026C" w:rsidRPr="00BD7D2B">
        <w:rPr>
          <w:sz w:val="24"/>
          <w:szCs w:val="24"/>
        </w:rPr>
        <w:t>owntime reduction and productivity increase would be possible from control</w:t>
      </w:r>
      <w:r w:rsidR="00C033E3">
        <w:rPr>
          <w:sz w:val="24"/>
          <w:szCs w:val="24"/>
        </w:rPr>
        <w:t>led</w:t>
      </w:r>
      <w:r w:rsidR="00C3026C" w:rsidRPr="00BD7D2B">
        <w:rPr>
          <w:sz w:val="24"/>
          <w:szCs w:val="24"/>
        </w:rPr>
        <w:t xml:space="preserve"> precision of torque and speed </w:t>
      </w:r>
      <w:r w:rsidR="00804723" w:rsidRPr="00BD7D2B">
        <w:rPr>
          <w:sz w:val="24"/>
          <w:szCs w:val="24"/>
        </w:rPr>
        <w:t>of the motor. This would allow specified requirements of the conveyor’s operation.</w:t>
      </w:r>
    </w:p>
    <w:p w14:paraId="3CE98265" w14:textId="70AE7DD2" w:rsidR="00804723" w:rsidRPr="00BD7D2B" w:rsidRDefault="00F76A4A" w:rsidP="00337066">
      <w:pPr>
        <w:rPr>
          <w:sz w:val="24"/>
          <w:szCs w:val="24"/>
        </w:rPr>
      </w:pPr>
      <w:r w:rsidRPr="00BD7D2B">
        <w:rPr>
          <w:sz w:val="24"/>
          <w:szCs w:val="24"/>
        </w:rPr>
        <w:t>This model was also adaptable to use a range of communication protocol and was capable of simple integration with control systems.</w:t>
      </w:r>
    </w:p>
    <w:p w14:paraId="51729A32" w14:textId="47320BCE" w:rsidR="00F76A4A" w:rsidRPr="00BD7D2B" w:rsidRDefault="00F76A4A" w:rsidP="00337066">
      <w:pPr>
        <w:rPr>
          <w:sz w:val="24"/>
          <w:szCs w:val="24"/>
        </w:rPr>
      </w:pPr>
      <w:r w:rsidRPr="00BD7D2B">
        <w:rPr>
          <w:sz w:val="24"/>
          <w:szCs w:val="24"/>
        </w:rPr>
        <w:t>By having a common DC bus would also allow quality improvements of power for the system by lowering the possibility of spiking and various noise to the supply.</w:t>
      </w:r>
    </w:p>
    <w:p w14:paraId="52623EE8" w14:textId="39CE0AFB" w:rsidR="00027012" w:rsidRPr="009736AB" w:rsidRDefault="00C3026C" w:rsidP="00027012">
      <w:pPr>
        <w:rPr>
          <w:sz w:val="24"/>
          <w:szCs w:val="24"/>
        </w:rPr>
      </w:pPr>
      <w:r>
        <w:t xml:space="preserve"> </w:t>
      </w:r>
      <w:r w:rsidR="00027012" w:rsidRPr="009736AB">
        <w:rPr>
          <w:sz w:val="24"/>
          <w:szCs w:val="24"/>
        </w:rPr>
        <w:t xml:space="preserve">The price of the ABB </w:t>
      </w:r>
      <w:r w:rsidR="009456A9" w:rsidRPr="009736AB">
        <w:rPr>
          <w:sz w:val="24"/>
          <w:szCs w:val="24"/>
        </w:rPr>
        <w:t xml:space="preserve">ACS880-01-038A-3 </w:t>
      </w:r>
      <w:r w:rsidR="00027012" w:rsidRPr="009736AB">
        <w:rPr>
          <w:sz w:val="24"/>
          <w:szCs w:val="24"/>
        </w:rPr>
        <w:t>was £</w:t>
      </w:r>
      <w:r w:rsidR="009736AB" w:rsidRPr="009736AB">
        <w:rPr>
          <w:sz w:val="24"/>
          <w:szCs w:val="24"/>
        </w:rPr>
        <w:t>4247.53</w:t>
      </w:r>
      <w:r w:rsidR="00027012" w:rsidRPr="009736AB">
        <w:rPr>
          <w:sz w:val="24"/>
          <w:szCs w:val="24"/>
        </w:rPr>
        <w:t xml:space="preserve">, and </w:t>
      </w:r>
      <w:r w:rsidR="009736AB" w:rsidRPr="009736AB">
        <w:rPr>
          <w:sz w:val="24"/>
          <w:szCs w:val="24"/>
        </w:rPr>
        <w:t>twenty-three</w:t>
      </w:r>
      <w:r w:rsidR="00027012" w:rsidRPr="009736AB">
        <w:rPr>
          <w:sz w:val="24"/>
          <w:szCs w:val="24"/>
        </w:rPr>
        <w:t xml:space="preserve"> were required for the new refit.</w:t>
      </w:r>
    </w:p>
    <w:p w14:paraId="1E143CA0" w14:textId="417805AD" w:rsidR="00027012" w:rsidRPr="00027012" w:rsidRDefault="00027012" w:rsidP="00027012">
      <w:pPr>
        <w:jc w:val="center"/>
        <w:rPr>
          <w:b/>
          <w:bCs/>
          <w:i/>
          <w:iCs/>
        </w:rPr>
      </w:pPr>
      <w:r w:rsidRPr="00027012">
        <w:rPr>
          <w:b/>
          <w:bCs/>
          <w:i/>
          <w:iCs/>
        </w:rPr>
        <w:t xml:space="preserve">Total price </w:t>
      </w:r>
      <w:r>
        <w:rPr>
          <w:b/>
          <w:bCs/>
          <w:i/>
          <w:iCs/>
        </w:rPr>
        <w:t>£</w:t>
      </w:r>
      <w:r w:rsidRPr="00027012">
        <w:t xml:space="preserve"> </w:t>
      </w:r>
      <w:r w:rsidRPr="00027012">
        <w:rPr>
          <w:b/>
          <w:bCs/>
          <w:i/>
          <w:iCs/>
        </w:rPr>
        <w:t>4247.53</w:t>
      </w:r>
      <w:r>
        <w:rPr>
          <w:b/>
          <w:bCs/>
          <w:i/>
          <w:iCs/>
        </w:rPr>
        <w:t xml:space="preserve"> </w:t>
      </w:r>
      <w:r w:rsidRPr="00027012">
        <w:rPr>
          <w:b/>
          <w:bCs/>
          <w:i/>
          <w:iCs/>
        </w:rPr>
        <w:t xml:space="preserve">X </w:t>
      </w:r>
      <w:r>
        <w:rPr>
          <w:b/>
          <w:bCs/>
          <w:i/>
          <w:iCs/>
        </w:rPr>
        <w:t>23</w:t>
      </w:r>
    </w:p>
    <w:p w14:paraId="283DF9BA" w14:textId="159C1A6A" w:rsidR="00B272CC" w:rsidRPr="00BC26C7" w:rsidRDefault="00027012" w:rsidP="00BC26C7">
      <w:pPr>
        <w:jc w:val="center"/>
        <w:rPr>
          <w:b/>
          <w:bCs/>
          <w:i/>
          <w:iCs/>
        </w:rPr>
      </w:pPr>
      <w:r w:rsidRPr="00027012">
        <w:rPr>
          <w:b/>
          <w:bCs/>
          <w:i/>
          <w:iCs/>
        </w:rPr>
        <w:t>= £</w:t>
      </w:r>
      <w:r w:rsidRPr="00027012">
        <w:t xml:space="preserve"> </w:t>
      </w:r>
      <w:r w:rsidRPr="00027012">
        <w:rPr>
          <w:b/>
          <w:bCs/>
          <w:i/>
          <w:iCs/>
        </w:rPr>
        <w:t>97</w:t>
      </w:r>
      <w:r w:rsidR="007911B1">
        <w:rPr>
          <w:b/>
          <w:bCs/>
          <w:i/>
          <w:iCs/>
        </w:rPr>
        <w:t>,</w:t>
      </w:r>
      <w:r w:rsidRPr="00027012">
        <w:rPr>
          <w:b/>
          <w:bCs/>
          <w:i/>
          <w:iCs/>
        </w:rPr>
        <w:t>693.19</w:t>
      </w:r>
    </w:p>
    <w:p w14:paraId="19A52932" w14:textId="7BC145DD" w:rsidR="00763852" w:rsidRPr="00461FC8" w:rsidRDefault="00763852" w:rsidP="00461FC8">
      <w:pPr>
        <w:pStyle w:val="Heading2"/>
        <w:numPr>
          <w:ilvl w:val="0"/>
          <w:numId w:val="21"/>
        </w:numPr>
        <w:rPr>
          <w:rFonts w:asciiTheme="minorHAnsi" w:hAnsiTheme="minorHAnsi" w:cstheme="minorHAnsi"/>
          <w:b/>
          <w:bCs/>
          <w:color w:val="auto"/>
        </w:rPr>
      </w:pPr>
      <w:bookmarkStart w:id="15" w:name="_Toc133251839"/>
      <w:r w:rsidRPr="00461FC8">
        <w:rPr>
          <w:rFonts w:asciiTheme="minorHAnsi" w:hAnsiTheme="minorHAnsi" w:cstheme="minorHAnsi"/>
          <w:b/>
          <w:bCs/>
          <w:color w:val="auto"/>
        </w:rPr>
        <w:lastRenderedPageBreak/>
        <w:t>Motor D</w:t>
      </w:r>
      <w:bookmarkEnd w:id="15"/>
    </w:p>
    <w:tbl>
      <w:tblPr>
        <w:tblStyle w:val="TableGrid"/>
        <w:tblW w:w="0" w:type="auto"/>
        <w:jc w:val="center"/>
        <w:tblLayout w:type="fixed"/>
        <w:tblLook w:val="04A0" w:firstRow="1" w:lastRow="0" w:firstColumn="1" w:lastColumn="0" w:noHBand="0" w:noVBand="1"/>
      </w:tblPr>
      <w:tblGrid>
        <w:gridCol w:w="1486"/>
        <w:gridCol w:w="2205"/>
        <w:gridCol w:w="3664"/>
        <w:gridCol w:w="1661"/>
      </w:tblGrid>
      <w:tr w:rsidR="003B5FCE" w14:paraId="1D1320CF" w14:textId="77777777" w:rsidTr="00440825">
        <w:trPr>
          <w:jc w:val="center"/>
        </w:trPr>
        <w:tc>
          <w:tcPr>
            <w:tcW w:w="1486" w:type="dxa"/>
            <w:tcBorders>
              <w:bottom w:val="single" w:sz="4" w:space="0" w:color="auto"/>
            </w:tcBorders>
            <w:shd w:val="clear" w:color="auto" w:fill="D9D9D9" w:themeFill="background1" w:themeFillShade="D9"/>
            <w:vAlign w:val="center"/>
          </w:tcPr>
          <w:p w14:paraId="3D828503" w14:textId="77777777" w:rsidR="003B5FCE" w:rsidRPr="00F760E8" w:rsidRDefault="003B5FCE" w:rsidP="00440825">
            <w:pPr>
              <w:jc w:val="center"/>
              <w:rPr>
                <w:b/>
                <w:bCs/>
              </w:rPr>
            </w:pPr>
            <w:r>
              <w:rPr>
                <w:b/>
                <w:bCs/>
              </w:rPr>
              <w:t>Manufacturer</w:t>
            </w:r>
          </w:p>
        </w:tc>
        <w:tc>
          <w:tcPr>
            <w:tcW w:w="2205" w:type="dxa"/>
            <w:tcBorders>
              <w:bottom w:val="single" w:sz="4" w:space="0" w:color="auto"/>
            </w:tcBorders>
            <w:shd w:val="clear" w:color="auto" w:fill="D9D9D9" w:themeFill="background1" w:themeFillShade="D9"/>
            <w:vAlign w:val="center"/>
          </w:tcPr>
          <w:p w14:paraId="533591F1" w14:textId="77777777" w:rsidR="003B5FCE" w:rsidRPr="00F760E8" w:rsidRDefault="003B5FCE" w:rsidP="00440825">
            <w:pPr>
              <w:jc w:val="center"/>
              <w:rPr>
                <w:b/>
                <w:bCs/>
              </w:rPr>
            </w:pPr>
            <w:r>
              <w:rPr>
                <w:b/>
                <w:bCs/>
              </w:rPr>
              <w:t>Product Series</w:t>
            </w:r>
          </w:p>
        </w:tc>
        <w:tc>
          <w:tcPr>
            <w:tcW w:w="3664" w:type="dxa"/>
            <w:tcBorders>
              <w:bottom w:val="single" w:sz="4" w:space="0" w:color="auto"/>
            </w:tcBorders>
            <w:shd w:val="clear" w:color="auto" w:fill="D9D9D9" w:themeFill="background1" w:themeFillShade="D9"/>
            <w:vAlign w:val="center"/>
          </w:tcPr>
          <w:p w14:paraId="492C99D3" w14:textId="77777777" w:rsidR="003B5FCE" w:rsidRPr="00F760E8" w:rsidRDefault="003B5FCE" w:rsidP="00440825">
            <w:pPr>
              <w:jc w:val="center"/>
              <w:rPr>
                <w:b/>
                <w:bCs/>
              </w:rPr>
            </w:pPr>
            <w:r>
              <w:rPr>
                <w:b/>
                <w:bCs/>
              </w:rPr>
              <w:t>Technical Spec</w:t>
            </w:r>
          </w:p>
        </w:tc>
        <w:tc>
          <w:tcPr>
            <w:tcW w:w="1661" w:type="dxa"/>
            <w:tcBorders>
              <w:bottom w:val="single" w:sz="4" w:space="0" w:color="auto"/>
            </w:tcBorders>
            <w:shd w:val="clear" w:color="auto" w:fill="D9D9D9" w:themeFill="background1" w:themeFillShade="D9"/>
            <w:vAlign w:val="center"/>
          </w:tcPr>
          <w:p w14:paraId="4F16143C" w14:textId="77777777" w:rsidR="003B5FCE" w:rsidRPr="00F760E8" w:rsidRDefault="003B5FCE" w:rsidP="00440825">
            <w:pPr>
              <w:jc w:val="center"/>
              <w:rPr>
                <w:b/>
                <w:bCs/>
              </w:rPr>
            </w:pPr>
            <w:r>
              <w:rPr>
                <w:b/>
                <w:bCs/>
              </w:rPr>
              <w:t>Price</w:t>
            </w:r>
          </w:p>
        </w:tc>
      </w:tr>
      <w:tr w:rsidR="003B5FCE" w14:paraId="30A6F7D6" w14:textId="77777777" w:rsidTr="00440825">
        <w:trPr>
          <w:jc w:val="center"/>
        </w:trPr>
        <w:tc>
          <w:tcPr>
            <w:tcW w:w="1486" w:type="dxa"/>
            <w:tcBorders>
              <w:bottom w:val="single" w:sz="4" w:space="0" w:color="auto"/>
            </w:tcBorders>
            <w:shd w:val="clear" w:color="auto" w:fill="92D050"/>
            <w:vAlign w:val="center"/>
          </w:tcPr>
          <w:p w14:paraId="01DE64F8" w14:textId="77777777" w:rsidR="003B5FCE" w:rsidRPr="004A1ED4" w:rsidRDefault="003B5FCE" w:rsidP="00440825">
            <w:pPr>
              <w:jc w:val="center"/>
            </w:pPr>
            <w:r>
              <w:t>ABB</w:t>
            </w:r>
          </w:p>
        </w:tc>
        <w:tc>
          <w:tcPr>
            <w:tcW w:w="2205" w:type="dxa"/>
            <w:tcBorders>
              <w:bottom w:val="single" w:sz="4" w:space="0" w:color="auto"/>
            </w:tcBorders>
            <w:shd w:val="clear" w:color="auto" w:fill="92D050"/>
            <w:vAlign w:val="center"/>
          </w:tcPr>
          <w:p w14:paraId="240EBBC7" w14:textId="4161C4BE" w:rsidR="003B5FCE" w:rsidRDefault="003B5FCE" w:rsidP="00440825">
            <w:pPr>
              <w:jc w:val="center"/>
            </w:pPr>
            <w:r w:rsidRPr="003B5FCE">
              <w:t xml:space="preserve">ACS310-03E-13A8-4 </w:t>
            </w:r>
            <w:r>
              <w:rPr>
                <w:noProof/>
              </w:rPr>
              <w:drawing>
                <wp:inline distT="0" distB="0" distL="0" distR="0" wp14:anchorId="568F5991" wp14:editId="266645DB">
                  <wp:extent cx="812800" cy="1389402"/>
                  <wp:effectExtent l="0" t="0" r="635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18135" cy="1398521"/>
                          </a:xfrm>
                          <a:prstGeom prst="rect">
                            <a:avLst/>
                          </a:prstGeom>
                          <a:noFill/>
                        </pic:spPr>
                      </pic:pic>
                    </a:graphicData>
                  </a:graphic>
                </wp:inline>
              </w:drawing>
            </w:r>
            <w:sdt>
              <w:sdtPr>
                <w:id w:val="1777369976"/>
                <w:citation/>
              </w:sdtPr>
              <w:sdtEndPr/>
              <w:sdtContent>
                <w:r>
                  <w:fldChar w:fldCharType="begin"/>
                </w:r>
                <w:r>
                  <w:instrText xml:space="preserve">CITATION Far233 \l 2057 </w:instrText>
                </w:r>
                <w:r>
                  <w:fldChar w:fldCharType="separate"/>
                </w:r>
                <w:r w:rsidR="00434244">
                  <w:rPr>
                    <w:noProof/>
                  </w:rPr>
                  <w:t xml:space="preserve"> </w:t>
                </w:r>
                <w:r w:rsidR="00434244" w:rsidRPr="00434244">
                  <w:rPr>
                    <w:noProof/>
                  </w:rPr>
                  <w:t>[23]</w:t>
                </w:r>
                <w:r>
                  <w:fldChar w:fldCharType="end"/>
                </w:r>
              </w:sdtContent>
            </w:sdt>
          </w:p>
        </w:tc>
        <w:tc>
          <w:tcPr>
            <w:tcW w:w="3664" w:type="dxa"/>
            <w:tcBorders>
              <w:bottom w:val="single" w:sz="4" w:space="0" w:color="auto"/>
            </w:tcBorders>
            <w:shd w:val="clear" w:color="auto" w:fill="92D050"/>
            <w:vAlign w:val="center"/>
          </w:tcPr>
          <w:p w14:paraId="6446973C" w14:textId="3833C83F" w:rsidR="003B5FCE" w:rsidRDefault="003B5FCE" w:rsidP="00440825">
            <w:pPr>
              <w:pStyle w:val="ListParagraph"/>
            </w:pPr>
            <w:r w:rsidRPr="006348D4">
              <w:rPr>
                <w:b/>
                <w:bCs/>
              </w:rPr>
              <w:t>Max Power Output</w:t>
            </w:r>
            <w:r>
              <w:t xml:space="preserve"> – 5.5kW</w:t>
            </w:r>
          </w:p>
          <w:p w14:paraId="0324BFC1" w14:textId="77777777" w:rsidR="003B5FCE" w:rsidRDefault="003B5FCE" w:rsidP="00440825">
            <w:pPr>
              <w:pStyle w:val="ListParagraph"/>
            </w:pPr>
            <w:r w:rsidRPr="006348D4">
              <w:rPr>
                <w:b/>
                <w:bCs/>
              </w:rPr>
              <w:t>Output Voltage</w:t>
            </w:r>
            <w:r>
              <w:t xml:space="preserve"> – 380 to 480VAC</w:t>
            </w:r>
          </w:p>
          <w:p w14:paraId="33DCF241" w14:textId="77777777" w:rsidR="003B5FCE" w:rsidRDefault="003B5FCE" w:rsidP="00440825">
            <w:pPr>
              <w:pStyle w:val="ListParagraph"/>
            </w:pPr>
            <w:r w:rsidRPr="006348D4">
              <w:rPr>
                <w:b/>
                <w:bCs/>
              </w:rPr>
              <w:t>Phase</w:t>
            </w:r>
            <w:r>
              <w:t xml:space="preserve"> – 3</w:t>
            </w:r>
          </w:p>
          <w:p w14:paraId="3E4688B9" w14:textId="77777777" w:rsidR="003B5FCE" w:rsidRDefault="003B5FCE" w:rsidP="00440825">
            <w:pPr>
              <w:pStyle w:val="ListParagraph"/>
            </w:pPr>
            <w:r>
              <w:rPr>
                <w:b/>
                <w:bCs/>
              </w:rPr>
              <w:t>Common DC Bus - No</w:t>
            </w:r>
          </w:p>
          <w:p w14:paraId="32F7FB46" w14:textId="77777777" w:rsidR="003B5FCE" w:rsidRDefault="003B5FCE" w:rsidP="00440825">
            <w:r w:rsidRPr="006348D4">
              <w:rPr>
                <w:b/>
                <w:bCs/>
              </w:rPr>
              <w:t xml:space="preserve">               Reversible</w:t>
            </w:r>
            <w:r>
              <w:t xml:space="preserve"> – Yes</w:t>
            </w:r>
          </w:p>
          <w:p w14:paraId="6E6F6CA4" w14:textId="77777777" w:rsidR="003B5FCE" w:rsidRDefault="003B5FCE" w:rsidP="00440825">
            <w:pPr>
              <w:pStyle w:val="ListParagraph"/>
            </w:pPr>
            <w:r w:rsidRPr="006348D4">
              <w:rPr>
                <w:b/>
                <w:bCs/>
              </w:rPr>
              <w:t>Variable speed</w:t>
            </w:r>
            <w:r>
              <w:t xml:space="preserve"> – NO</w:t>
            </w:r>
          </w:p>
          <w:p w14:paraId="43A7C2F8" w14:textId="77777777" w:rsidR="003B5FCE" w:rsidRDefault="003B5FCE" w:rsidP="00440825">
            <w:pPr>
              <w:pStyle w:val="ListParagraph"/>
            </w:pPr>
            <w:r w:rsidRPr="006348D4">
              <w:rPr>
                <w:b/>
                <w:bCs/>
              </w:rPr>
              <w:t>Protection</w:t>
            </w:r>
            <w:r>
              <w:t xml:space="preserve"> – Overload/Phase loss</w:t>
            </w:r>
          </w:p>
          <w:p w14:paraId="15EF7372" w14:textId="77777777" w:rsidR="003B5FCE" w:rsidRDefault="003B5FCE" w:rsidP="00440825">
            <w:pPr>
              <w:pStyle w:val="ListParagraph"/>
            </w:pPr>
            <w:r w:rsidRPr="006348D4">
              <w:rPr>
                <w:b/>
                <w:bCs/>
              </w:rPr>
              <w:t>Communication</w:t>
            </w:r>
            <w:r>
              <w:t xml:space="preserve"> </w:t>
            </w:r>
            <w:r w:rsidRPr="00E61BF6">
              <w:t>Modbus, PROFIBUS</w:t>
            </w:r>
          </w:p>
        </w:tc>
        <w:tc>
          <w:tcPr>
            <w:tcW w:w="1661" w:type="dxa"/>
            <w:tcBorders>
              <w:bottom w:val="single" w:sz="4" w:space="0" w:color="auto"/>
            </w:tcBorders>
            <w:shd w:val="clear" w:color="auto" w:fill="92D050"/>
            <w:vAlign w:val="center"/>
          </w:tcPr>
          <w:p w14:paraId="1E2C9D9B" w14:textId="650F6B2B" w:rsidR="003B5FCE" w:rsidRDefault="003B5FCE" w:rsidP="00440825">
            <w:pPr>
              <w:jc w:val="center"/>
            </w:pPr>
            <w:r>
              <w:t>£</w:t>
            </w:r>
            <w:r w:rsidR="00BC26C7">
              <w:t>914.40</w:t>
            </w:r>
          </w:p>
        </w:tc>
      </w:tr>
      <w:tr w:rsidR="003B5FCE" w14:paraId="206068C3" w14:textId="77777777" w:rsidTr="00440825">
        <w:trPr>
          <w:trHeight w:val="3370"/>
          <w:jc w:val="center"/>
        </w:trPr>
        <w:tc>
          <w:tcPr>
            <w:tcW w:w="1486" w:type="dxa"/>
            <w:tcBorders>
              <w:bottom w:val="single" w:sz="4" w:space="0" w:color="auto"/>
            </w:tcBorders>
            <w:vAlign w:val="center"/>
          </w:tcPr>
          <w:p w14:paraId="107E8CE2" w14:textId="77777777" w:rsidR="003B5FCE" w:rsidRPr="004A1ED4" w:rsidRDefault="003B5FCE" w:rsidP="00440825">
            <w:pPr>
              <w:jc w:val="center"/>
            </w:pPr>
            <w:r>
              <w:t>Siemens</w:t>
            </w:r>
          </w:p>
        </w:tc>
        <w:tc>
          <w:tcPr>
            <w:tcW w:w="2205" w:type="dxa"/>
            <w:tcBorders>
              <w:bottom w:val="single" w:sz="4" w:space="0" w:color="auto"/>
            </w:tcBorders>
            <w:vAlign w:val="center"/>
          </w:tcPr>
          <w:p w14:paraId="41718E8A" w14:textId="77777777" w:rsidR="003B5FCE" w:rsidRDefault="00A003BD" w:rsidP="00440825">
            <w:pPr>
              <w:jc w:val="center"/>
            </w:pPr>
            <w:r w:rsidRPr="00A003BD">
              <w:t>SINAMICS G120C</w:t>
            </w:r>
          </w:p>
          <w:p w14:paraId="2DA90DAC" w14:textId="2DC5C61B" w:rsidR="00A003BD" w:rsidRDefault="00A003BD" w:rsidP="00440825">
            <w:pPr>
              <w:jc w:val="center"/>
            </w:pPr>
            <w:r w:rsidRPr="00A003BD">
              <w:t>6SL3210-1KE21-3UB1</w:t>
            </w:r>
            <w:r w:rsidR="00904C58">
              <w:rPr>
                <w:noProof/>
              </w:rPr>
              <w:drawing>
                <wp:inline distT="0" distB="0" distL="0" distR="0" wp14:anchorId="16783EA4" wp14:editId="53E08C73">
                  <wp:extent cx="1151467" cy="115146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55599" cy="1155599"/>
                          </a:xfrm>
                          <a:prstGeom prst="rect">
                            <a:avLst/>
                          </a:prstGeom>
                          <a:noFill/>
                        </pic:spPr>
                      </pic:pic>
                    </a:graphicData>
                  </a:graphic>
                </wp:inline>
              </w:drawing>
            </w:r>
            <w:r w:rsidR="00904C58">
              <w:rPr>
                <w:noProof/>
              </w:rPr>
              <w:t xml:space="preserve"> </w:t>
            </w:r>
          </w:p>
          <w:p w14:paraId="785A6EF5" w14:textId="192B2E79" w:rsidR="00A003BD" w:rsidRDefault="002A2E87" w:rsidP="00440825">
            <w:pPr>
              <w:jc w:val="center"/>
            </w:pPr>
            <w:sdt>
              <w:sdtPr>
                <w:id w:val="178784225"/>
                <w:citation/>
              </w:sdtPr>
              <w:sdtEndPr/>
              <w:sdtContent>
                <w:r w:rsidR="00A003BD">
                  <w:fldChar w:fldCharType="begin"/>
                </w:r>
                <w:r w:rsidR="00A003BD">
                  <w:instrText xml:space="preserve"> CITATION RS2313 \l 2057 </w:instrText>
                </w:r>
                <w:r w:rsidR="00A003BD">
                  <w:fldChar w:fldCharType="separate"/>
                </w:r>
                <w:r w:rsidR="00434244" w:rsidRPr="00434244">
                  <w:rPr>
                    <w:noProof/>
                  </w:rPr>
                  <w:t>[24]</w:t>
                </w:r>
                <w:r w:rsidR="00A003BD">
                  <w:fldChar w:fldCharType="end"/>
                </w:r>
              </w:sdtContent>
            </w:sdt>
          </w:p>
        </w:tc>
        <w:tc>
          <w:tcPr>
            <w:tcW w:w="3664" w:type="dxa"/>
            <w:tcBorders>
              <w:bottom w:val="single" w:sz="4" w:space="0" w:color="auto"/>
            </w:tcBorders>
            <w:vAlign w:val="center"/>
          </w:tcPr>
          <w:p w14:paraId="405FB1C7" w14:textId="1B2D5261" w:rsidR="003B5FCE" w:rsidRDefault="003B5FCE" w:rsidP="00440825">
            <w:pPr>
              <w:pStyle w:val="ListParagraph"/>
            </w:pPr>
            <w:r w:rsidRPr="00A3715B">
              <w:rPr>
                <w:b/>
                <w:bCs/>
              </w:rPr>
              <w:t>Max Power Output</w:t>
            </w:r>
            <w:r>
              <w:t xml:space="preserve"> – </w:t>
            </w:r>
            <w:r w:rsidR="00904C58">
              <w:t>10</w:t>
            </w:r>
            <w:r>
              <w:t>kW</w:t>
            </w:r>
          </w:p>
          <w:p w14:paraId="3233F40A" w14:textId="77777777" w:rsidR="003B5FCE" w:rsidRDefault="003B5FCE" w:rsidP="00440825">
            <w:pPr>
              <w:pStyle w:val="ListParagraph"/>
            </w:pPr>
            <w:r w:rsidRPr="00A3715B">
              <w:rPr>
                <w:b/>
                <w:bCs/>
              </w:rPr>
              <w:t>Output Voltage</w:t>
            </w:r>
            <w:r>
              <w:t xml:space="preserve"> – 380 to 400VAC</w:t>
            </w:r>
          </w:p>
          <w:p w14:paraId="0E25E7D2" w14:textId="77777777" w:rsidR="003B5FCE" w:rsidRDefault="003B5FCE" w:rsidP="00440825">
            <w:pPr>
              <w:pStyle w:val="ListParagraph"/>
            </w:pPr>
            <w:r w:rsidRPr="00A3715B">
              <w:rPr>
                <w:b/>
                <w:bCs/>
              </w:rPr>
              <w:t>Phase</w:t>
            </w:r>
            <w:r>
              <w:t xml:space="preserve"> – 3</w:t>
            </w:r>
          </w:p>
          <w:p w14:paraId="5F3B2201" w14:textId="77777777" w:rsidR="003B5FCE" w:rsidRDefault="003B5FCE" w:rsidP="00440825">
            <w:pPr>
              <w:pStyle w:val="ListParagraph"/>
            </w:pPr>
            <w:r>
              <w:rPr>
                <w:b/>
                <w:bCs/>
              </w:rPr>
              <w:t>Common DC Bus - Yes</w:t>
            </w:r>
          </w:p>
          <w:p w14:paraId="7A945B79" w14:textId="77777777" w:rsidR="003B5FCE" w:rsidRDefault="003B5FCE" w:rsidP="00440825">
            <w:r>
              <w:t xml:space="preserve">               </w:t>
            </w:r>
            <w:r w:rsidRPr="00A3715B">
              <w:rPr>
                <w:b/>
                <w:bCs/>
              </w:rPr>
              <w:t>Reversible</w:t>
            </w:r>
            <w:r>
              <w:t xml:space="preserve"> – Yes</w:t>
            </w:r>
          </w:p>
          <w:p w14:paraId="28862C5E" w14:textId="77777777" w:rsidR="003B5FCE" w:rsidRDefault="003B5FCE" w:rsidP="00440825">
            <w:pPr>
              <w:pStyle w:val="ListParagraph"/>
            </w:pPr>
            <w:r w:rsidRPr="00A3715B">
              <w:rPr>
                <w:b/>
                <w:bCs/>
              </w:rPr>
              <w:t>Variable speed</w:t>
            </w:r>
            <w:r>
              <w:t xml:space="preserve"> – No</w:t>
            </w:r>
          </w:p>
          <w:p w14:paraId="3E60CBEB" w14:textId="77777777" w:rsidR="003B5FCE" w:rsidRDefault="003B5FCE" w:rsidP="00440825">
            <w:pPr>
              <w:pStyle w:val="ListParagraph"/>
            </w:pPr>
            <w:r w:rsidRPr="00A3715B">
              <w:rPr>
                <w:b/>
                <w:bCs/>
              </w:rPr>
              <w:t>Protection</w:t>
            </w:r>
            <w:r>
              <w:t xml:space="preserve"> – Overload/Phase loss</w:t>
            </w:r>
          </w:p>
          <w:p w14:paraId="227BD1F0" w14:textId="77777777" w:rsidR="003B5FCE" w:rsidRDefault="003B5FCE" w:rsidP="00440825">
            <w:pPr>
              <w:pStyle w:val="ListParagraph"/>
            </w:pPr>
            <w:r w:rsidRPr="00A3715B">
              <w:rPr>
                <w:b/>
                <w:bCs/>
              </w:rPr>
              <w:t>Communication</w:t>
            </w:r>
            <w:r>
              <w:t xml:space="preserve"> – </w:t>
            </w:r>
            <w:r w:rsidRPr="0019242E">
              <w:t>ROFIBUS DP, USS, Modbus RTU</w:t>
            </w:r>
          </w:p>
        </w:tc>
        <w:tc>
          <w:tcPr>
            <w:tcW w:w="1661" w:type="dxa"/>
            <w:tcBorders>
              <w:bottom w:val="single" w:sz="4" w:space="0" w:color="auto"/>
            </w:tcBorders>
            <w:vAlign w:val="center"/>
          </w:tcPr>
          <w:p w14:paraId="03319652" w14:textId="7DC0197A" w:rsidR="003B5FCE" w:rsidRDefault="0068793D" w:rsidP="00440825">
            <w:pPr>
              <w:pStyle w:val="ListParagraph"/>
              <w:ind w:left="0"/>
              <w:jc w:val="center"/>
            </w:pPr>
            <w:r>
              <w:t>£903.90</w:t>
            </w:r>
          </w:p>
        </w:tc>
      </w:tr>
      <w:tr w:rsidR="003B5FCE" w14:paraId="56D8E1BB" w14:textId="77777777" w:rsidTr="00440825">
        <w:trPr>
          <w:jc w:val="center"/>
        </w:trPr>
        <w:tc>
          <w:tcPr>
            <w:tcW w:w="1486" w:type="dxa"/>
            <w:tcBorders>
              <w:bottom w:val="single" w:sz="4" w:space="0" w:color="auto"/>
            </w:tcBorders>
            <w:shd w:val="clear" w:color="auto" w:fill="auto"/>
            <w:vAlign w:val="center"/>
          </w:tcPr>
          <w:p w14:paraId="2D9FB152" w14:textId="77777777" w:rsidR="003B5FCE" w:rsidRDefault="003B5FCE" w:rsidP="00440825"/>
          <w:p w14:paraId="62627546" w14:textId="77777777" w:rsidR="003B5FCE" w:rsidRPr="000515AB" w:rsidRDefault="003B5FCE" w:rsidP="00440825">
            <w:pPr>
              <w:jc w:val="center"/>
            </w:pPr>
            <w:r>
              <w:t>Schneider</w:t>
            </w:r>
          </w:p>
        </w:tc>
        <w:tc>
          <w:tcPr>
            <w:tcW w:w="2205" w:type="dxa"/>
            <w:tcBorders>
              <w:bottom w:val="single" w:sz="4" w:space="0" w:color="auto"/>
            </w:tcBorders>
            <w:shd w:val="clear" w:color="auto" w:fill="auto"/>
            <w:vAlign w:val="center"/>
          </w:tcPr>
          <w:p w14:paraId="055C0C04" w14:textId="77777777" w:rsidR="003B5FCE" w:rsidRDefault="00990EED" w:rsidP="00440825">
            <w:pPr>
              <w:jc w:val="center"/>
            </w:pPr>
            <w:proofErr w:type="spellStart"/>
            <w:r w:rsidRPr="00990EED">
              <w:t>Altivar</w:t>
            </w:r>
            <w:proofErr w:type="spellEnd"/>
            <w:r w:rsidRPr="00990EED">
              <w:t xml:space="preserve"> 61: ATV61HU22N4</w:t>
            </w:r>
          </w:p>
          <w:p w14:paraId="24727D82" w14:textId="6077A35D" w:rsidR="00990EED" w:rsidRDefault="00990EED" w:rsidP="00440825">
            <w:pPr>
              <w:jc w:val="center"/>
            </w:pPr>
            <w:r>
              <w:rPr>
                <w:noProof/>
              </w:rPr>
              <w:drawing>
                <wp:inline distT="0" distB="0" distL="0" distR="0" wp14:anchorId="08CA28FA" wp14:editId="381D3D76">
                  <wp:extent cx="934861" cy="107455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7707" cy="1077825"/>
                          </a:xfrm>
                          <a:prstGeom prst="rect">
                            <a:avLst/>
                          </a:prstGeom>
                          <a:noFill/>
                        </pic:spPr>
                      </pic:pic>
                    </a:graphicData>
                  </a:graphic>
                </wp:inline>
              </w:drawing>
            </w:r>
            <w:sdt>
              <w:sdtPr>
                <w:id w:val="808063926"/>
                <w:citation/>
              </w:sdtPr>
              <w:sdtEndPr/>
              <w:sdtContent>
                <w:r>
                  <w:fldChar w:fldCharType="begin"/>
                </w:r>
                <w:r>
                  <w:instrText xml:space="preserve"> CITATION Far234 \l 2057 </w:instrText>
                </w:r>
                <w:r>
                  <w:fldChar w:fldCharType="separate"/>
                </w:r>
                <w:r w:rsidR="00434244">
                  <w:rPr>
                    <w:noProof/>
                  </w:rPr>
                  <w:t xml:space="preserve"> </w:t>
                </w:r>
                <w:r w:rsidR="00434244" w:rsidRPr="00434244">
                  <w:rPr>
                    <w:noProof/>
                  </w:rPr>
                  <w:t>[25]</w:t>
                </w:r>
                <w:r>
                  <w:fldChar w:fldCharType="end"/>
                </w:r>
              </w:sdtContent>
            </w:sdt>
          </w:p>
        </w:tc>
        <w:tc>
          <w:tcPr>
            <w:tcW w:w="3664" w:type="dxa"/>
            <w:tcBorders>
              <w:bottom w:val="single" w:sz="4" w:space="0" w:color="auto"/>
            </w:tcBorders>
            <w:shd w:val="clear" w:color="auto" w:fill="auto"/>
            <w:vAlign w:val="center"/>
          </w:tcPr>
          <w:p w14:paraId="5745A364" w14:textId="79ED3525" w:rsidR="003B5FCE" w:rsidRDefault="003B5FCE" w:rsidP="00440825">
            <w:pPr>
              <w:pStyle w:val="ListParagraph"/>
            </w:pPr>
            <w:r w:rsidRPr="00A3715B">
              <w:rPr>
                <w:b/>
                <w:bCs/>
              </w:rPr>
              <w:t>Max Power Output</w:t>
            </w:r>
            <w:r>
              <w:t xml:space="preserve"> – </w:t>
            </w:r>
            <w:r w:rsidR="00990EED">
              <w:t>5.5</w:t>
            </w:r>
            <w:r>
              <w:t>kW</w:t>
            </w:r>
          </w:p>
          <w:p w14:paraId="259A11E4" w14:textId="77777777" w:rsidR="003B5FCE" w:rsidRDefault="003B5FCE" w:rsidP="00440825">
            <w:pPr>
              <w:pStyle w:val="ListParagraph"/>
            </w:pPr>
            <w:r w:rsidRPr="00A3715B">
              <w:rPr>
                <w:b/>
                <w:bCs/>
              </w:rPr>
              <w:t>Output Voltage</w:t>
            </w:r>
            <w:r>
              <w:t xml:space="preserve"> – 0 to 480VAC</w:t>
            </w:r>
          </w:p>
          <w:p w14:paraId="22AD1426" w14:textId="77777777" w:rsidR="003B5FCE" w:rsidRDefault="003B5FCE" w:rsidP="00440825">
            <w:pPr>
              <w:pStyle w:val="ListParagraph"/>
            </w:pPr>
            <w:r w:rsidRPr="00A3715B">
              <w:rPr>
                <w:b/>
                <w:bCs/>
              </w:rPr>
              <w:t>Phase</w:t>
            </w:r>
            <w:r>
              <w:t xml:space="preserve"> – 3</w:t>
            </w:r>
          </w:p>
          <w:p w14:paraId="64EAB1BF" w14:textId="77777777" w:rsidR="003B5FCE" w:rsidRDefault="003B5FCE" w:rsidP="00440825">
            <w:pPr>
              <w:pStyle w:val="ListParagraph"/>
            </w:pPr>
            <w:r>
              <w:rPr>
                <w:b/>
                <w:bCs/>
              </w:rPr>
              <w:t>Common DC Bus - Yes</w:t>
            </w:r>
          </w:p>
          <w:p w14:paraId="1AB1D238" w14:textId="77777777" w:rsidR="003B5FCE" w:rsidRDefault="003B5FCE" w:rsidP="00440825">
            <w:r w:rsidRPr="00A3715B">
              <w:rPr>
                <w:b/>
                <w:bCs/>
              </w:rPr>
              <w:t xml:space="preserve">               Reversible</w:t>
            </w:r>
            <w:r>
              <w:t xml:space="preserve"> – Yes</w:t>
            </w:r>
          </w:p>
          <w:p w14:paraId="32DA5C0D" w14:textId="77777777" w:rsidR="003B5FCE" w:rsidRDefault="003B5FCE" w:rsidP="00440825">
            <w:pPr>
              <w:pStyle w:val="ListParagraph"/>
            </w:pPr>
            <w:r w:rsidRPr="00A3715B">
              <w:rPr>
                <w:b/>
                <w:bCs/>
              </w:rPr>
              <w:t>Variable speed</w:t>
            </w:r>
            <w:r>
              <w:t xml:space="preserve"> – No</w:t>
            </w:r>
          </w:p>
          <w:p w14:paraId="7E0A30EA" w14:textId="77777777" w:rsidR="003B5FCE" w:rsidRDefault="003B5FCE" w:rsidP="00440825">
            <w:pPr>
              <w:pStyle w:val="ListParagraph"/>
            </w:pPr>
            <w:r w:rsidRPr="00A3715B">
              <w:rPr>
                <w:b/>
                <w:bCs/>
              </w:rPr>
              <w:t>Protection</w:t>
            </w:r>
            <w:r>
              <w:t xml:space="preserve"> – Overload/Phase loss</w:t>
            </w:r>
          </w:p>
          <w:p w14:paraId="68038B2C" w14:textId="77777777" w:rsidR="003B5FCE" w:rsidRDefault="003B5FCE" w:rsidP="00440825">
            <w:pPr>
              <w:pStyle w:val="ListParagraph"/>
            </w:pPr>
            <w:r w:rsidRPr="00A3715B">
              <w:rPr>
                <w:b/>
                <w:bCs/>
              </w:rPr>
              <w:t>Communication</w:t>
            </w:r>
            <w:r>
              <w:t xml:space="preserve"> – </w:t>
            </w:r>
            <w:r w:rsidRPr="006413C4">
              <w:t xml:space="preserve">Modbus, </w:t>
            </w:r>
            <w:proofErr w:type="spellStart"/>
            <w:r w:rsidRPr="006413C4">
              <w:t>CANopen</w:t>
            </w:r>
            <w:proofErr w:type="spellEnd"/>
            <w:r w:rsidRPr="006413C4">
              <w:t xml:space="preserve">, </w:t>
            </w:r>
            <w:proofErr w:type="spellStart"/>
            <w:r w:rsidRPr="006413C4">
              <w:t>DeviceNet</w:t>
            </w:r>
            <w:proofErr w:type="spellEnd"/>
          </w:p>
        </w:tc>
        <w:tc>
          <w:tcPr>
            <w:tcW w:w="1661" w:type="dxa"/>
            <w:tcBorders>
              <w:bottom w:val="single" w:sz="4" w:space="0" w:color="auto"/>
            </w:tcBorders>
            <w:shd w:val="clear" w:color="auto" w:fill="auto"/>
            <w:vAlign w:val="center"/>
          </w:tcPr>
          <w:p w14:paraId="6AFF1516" w14:textId="34135805" w:rsidR="003B5FCE" w:rsidRDefault="0068793D" w:rsidP="00440825">
            <w:pPr>
              <w:pStyle w:val="ListParagraph"/>
              <w:ind w:left="0"/>
              <w:jc w:val="center"/>
            </w:pPr>
            <w:r>
              <w:t>£1890.12</w:t>
            </w:r>
          </w:p>
        </w:tc>
      </w:tr>
      <w:tr w:rsidR="003B5FCE" w14:paraId="660FB725" w14:textId="77777777" w:rsidTr="00440825">
        <w:trPr>
          <w:jc w:val="center"/>
        </w:trPr>
        <w:tc>
          <w:tcPr>
            <w:tcW w:w="1486" w:type="dxa"/>
            <w:tcBorders>
              <w:bottom w:val="single" w:sz="4" w:space="0" w:color="auto"/>
            </w:tcBorders>
            <w:shd w:val="clear" w:color="auto" w:fill="auto"/>
            <w:vAlign w:val="center"/>
          </w:tcPr>
          <w:p w14:paraId="59589CC5" w14:textId="77777777" w:rsidR="003B5FCE" w:rsidRDefault="003B5FCE" w:rsidP="00440825">
            <w:pPr>
              <w:jc w:val="center"/>
            </w:pPr>
            <w:r>
              <w:t>Danfoss</w:t>
            </w:r>
          </w:p>
        </w:tc>
        <w:tc>
          <w:tcPr>
            <w:tcW w:w="2205" w:type="dxa"/>
            <w:tcBorders>
              <w:bottom w:val="single" w:sz="4" w:space="0" w:color="auto"/>
            </w:tcBorders>
            <w:shd w:val="clear" w:color="auto" w:fill="auto"/>
            <w:vAlign w:val="center"/>
          </w:tcPr>
          <w:p w14:paraId="2DBFC9B1" w14:textId="77777777" w:rsidR="003B5FCE" w:rsidRDefault="00A12158" w:rsidP="00440825">
            <w:pPr>
              <w:jc w:val="center"/>
            </w:pPr>
            <w:r w:rsidRPr="00A12158">
              <w:t>Danfoss VLT Micro Drive FC</w:t>
            </w:r>
          </w:p>
          <w:p w14:paraId="3DDFD256" w14:textId="39315278" w:rsidR="00A12158" w:rsidRDefault="00A12158" w:rsidP="00440825">
            <w:pPr>
              <w:jc w:val="center"/>
            </w:pPr>
            <w:r>
              <w:rPr>
                <w:noProof/>
              </w:rPr>
              <w:drawing>
                <wp:inline distT="0" distB="0" distL="0" distR="0" wp14:anchorId="6AD1F440" wp14:editId="5176CD72">
                  <wp:extent cx="982133" cy="1698117"/>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84860" cy="1702832"/>
                          </a:xfrm>
                          <a:prstGeom prst="rect">
                            <a:avLst/>
                          </a:prstGeom>
                        </pic:spPr>
                      </pic:pic>
                    </a:graphicData>
                  </a:graphic>
                </wp:inline>
              </w:drawing>
            </w:r>
            <w:sdt>
              <w:sdtPr>
                <w:id w:val="683175462"/>
                <w:citation/>
              </w:sdtPr>
              <w:sdtEndPr/>
              <w:sdtContent>
                <w:r>
                  <w:fldChar w:fldCharType="begin"/>
                </w:r>
                <w:r>
                  <w:instrText xml:space="preserve"> CITATION RS2314 \l 2057 </w:instrText>
                </w:r>
                <w:r>
                  <w:fldChar w:fldCharType="separate"/>
                </w:r>
                <w:r w:rsidR="00434244">
                  <w:rPr>
                    <w:noProof/>
                  </w:rPr>
                  <w:t xml:space="preserve"> </w:t>
                </w:r>
                <w:r w:rsidR="00434244" w:rsidRPr="00434244">
                  <w:rPr>
                    <w:noProof/>
                  </w:rPr>
                  <w:t>[26]</w:t>
                </w:r>
                <w:r>
                  <w:fldChar w:fldCharType="end"/>
                </w:r>
              </w:sdtContent>
            </w:sdt>
          </w:p>
        </w:tc>
        <w:tc>
          <w:tcPr>
            <w:tcW w:w="3664" w:type="dxa"/>
            <w:tcBorders>
              <w:bottom w:val="single" w:sz="4" w:space="0" w:color="auto"/>
            </w:tcBorders>
            <w:shd w:val="clear" w:color="auto" w:fill="auto"/>
            <w:vAlign w:val="center"/>
          </w:tcPr>
          <w:p w14:paraId="4E94FB77" w14:textId="62877BE1" w:rsidR="003B5FCE" w:rsidRDefault="003B5FCE" w:rsidP="00440825">
            <w:pPr>
              <w:pStyle w:val="ListParagraph"/>
            </w:pPr>
            <w:r w:rsidRPr="00A3715B">
              <w:rPr>
                <w:b/>
                <w:bCs/>
              </w:rPr>
              <w:t>Max Power Output</w:t>
            </w:r>
            <w:r>
              <w:t xml:space="preserve"> – </w:t>
            </w:r>
            <w:r w:rsidR="00A12158">
              <w:t>5.5</w:t>
            </w:r>
            <w:r>
              <w:t>kW</w:t>
            </w:r>
          </w:p>
          <w:p w14:paraId="447FF659" w14:textId="0C159BB1" w:rsidR="003B5FCE" w:rsidRDefault="003B5FCE" w:rsidP="00440825">
            <w:pPr>
              <w:pStyle w:val="ListParagraph"/>
            </w:pPr>
            <w:r w:rsidRPr="00A3715B">
              <w:rPr>
                <w:b/>
                <w:bCs/>
              </w:rPr>
              <w:t>Output Voltage</w:t>
            </w:r>
            <w:r>
              <w:t xml:space="preserve"> –20 0 to 45</w:t>
            </w:r>
            <w:r w:rsidR="00A12158">
              <w:t>0</w:t>
            </w:r>
            <w:r>
              <w:t>VAC</w:t>
            </w:r>
          </w:p>
          <w:p w14:paraId="7C1A804E" w14:textId="77777777" w:rsidR="003B5FCE" w:rsidRDefault="003B5FCE" w:rsidP="00440825">
            <w:pPr>
              <w:pStyle w:val="ListParagraph"/>
            </w:pPr>
            <w:r w:rsidRPr="00A3715B">
              <w:rPr>
                <w:b/>
                <w:bCs/>
              </w:rPr>
              <w:t>Phase</w:t>
            </w:r>
            <w:r>
              <w:t xml:space="preserve"> – 3</w:t>
            </w:r>
          </w:p>
          <w:p w14:paraId="1FB93795" w14:textId="77777777" w:rsidR="003B5FCE" w:rsidRDefault="003B5FCE" w:rsidP="00440825">
            <w:pPr>
              <w:pStyle w:val="ListParagraph"/>
            </w:pPr>
            <w:r>
              <w:rPr>
                <w:b/>
                <w:bCs/>
              </w:rPr>
              <w:t>Common DC Bus - No</w:t>
            </w:r>
          </w:p>
          <w:p w14:paraId="1F9623BA" w14:textId="77777777" w:rsidR="003B5FCE" w:rsidRDefault="003B5FCE" w:rsidP="00440825">
            <w:r w:rsidRPr="00A3715B">
              <w:rPr>
                <w:b/>
                <w:bCs/>
              </w:rPr>
              <w:t xml:space="preserve">               Reversible</w:t>
            </w:r>
            <w:r>
              <w:t xml:space="preserve"> – Yes</w:t>
            </w:r>
          </w:p>
          <w:p w14:paraId="5DE54CD1" w14:textId="77777777" w:rsidR="003B5FCE" w:rsidRDefault="003B5FCE" w:rsidP="00440825">
            <w:pPr>
              <w:pStyle w:val="ListParagraph"/>
            </w:pPr>
            <w:r w:rsidRPr="00A3715B">
              <w:rPr>
                <w:b/>
                <w:bCs/>
              </w:rPr>
              <w:t>Variable speed</w:t>
            </w:r>
            <w:r>
              <w:t xml:space="preserve"> – Yes</w:t>
            </w:r>
          </w:p>
          <w:p w14:paraId="40C0DB3F" w14:textId="77777777" w:rsidR="003B5FCE" w:rsidRDefault="003B5FCE" w:rsidP="00440825">
            <w:pPr>
              <w:pStyle w:val="ListParagraph"/>
            </w:pPr>
            <w:r w:rsidRPr="00A3715B">
              <w:rPr>
                <w:b/>
                <w:bCs/>
              </w:rPr>
              <w:t>Protection</w:t>
            </w:r>
            <w:r>
              <w:t xml:space="preserve"> – Overload/Phase loss</w:t>
            </w:r>
          </w:p>
          <w:p w14:paraId="41A7DA40" w14:textId="77777777" w:rsidR="003B5FCE" w:rsidRDefault="003B5FCE" w:rsidP="00440825">
            <w:pPr>
              <w:pStyle w:val="ListParagraph"/>
            </w:pPr>
            <w:r w:rsidRPr="00A3715B">
              <w:rPr>
                <w:b/>
                <w:bCs/>
              </w:rPr>
              <w:t>Communication</w:t>
            </w:r>
            <w:r>
              <w:t xml:space="preserve"> </w:t>
            </w:r>
            <w:r w:rsidRPr="000C07A6">
              <w:t xml:space="preserve">Modbus RTU, </w:t>
            </w:r>
            <w:proofErr w:type="spellStart"/>
            <w:r w:rsidRPr="000C07A6">
              <w:t>CANopen</w:t>
            </w:r>
            <w:proofErr w:type="spellEnd"/>
            <w:r w:rsidRPr="000C07A6">
              <w:t>, Profibus</w:t>
            </w:r>
          </w:p>
        </w:tc>
        <w:tc>
          <w:tcPr>
            <w:tcW w:w="1661" w:type="dxa"/>
            <w:tcBorders>
              <w:bottom w:val="single" w:sz="4" w:space="0" w:color="auto"/>
            </w:tcBorders>
            <w:shd w:val="clear" w:color="auto" w:fill="auto"/>
            <w:vAlign w:val="center"/>
          </w:tcPr>
          <w:p w14:paraId="5F6CA556" w14:textId="464FC833" w:rsidR="003B5FCE" w:rsidRDefault="0068793D" w:rsidP="00440825">
            <w:pPr>
              <w:pStyle w:val="ListParagraph"/>
              <w:ind w:left="0"/>
              <w:jc w:val="center"/>
            </w:pPr>
            <w:r>
              <w:t>£1089.12</w:t>
            </w:r>
          </w:p>
        </w:tc>
      </w:tr>
    </w:tbl>
    <w:p w14:paraId="5A88A5F3" w14:textId="73FB7A18" w:rsidR="00763852" w:rsidRDefault="00337066" w:rsidP="00337066">
      <w:pPr>
        <w:pStyle w:val="Caption"/>
        <w:jc w:val="center"/>
        <w:rPr>
          <w:b/>
          <w:bCs/>
          <w:color w:val="auto"/>
        </w:rPr>
      </w:pPr>
      <w:bookmarkStart w:id="16" w:name="_Toc133251866"/>
      <w:r w:rsidRPr="00337066">
        <w:rPr>
          <w:b/>
          <w:bCs/>
          <w:color w:val="auto"/>
        </w:rPr>
        <w:t xml:space="preserve">Table </w:t>
      </w:r>
      <w:r w:rsidRPr="00337066">
        <w:rPr>
          <w:b/>
          <w:bCs/>
          <w:color w:val="auto"/>
        </w:rPr>
        <w:fldChar w:fldCharType="begin"/>
      </w:r>
      <w:r w:rsidRPr="00337066">
        <w:rPr>
          <w:b/>
          <w:bCs/>
          <w:color w:val="auto"/>
        </w:rPr>
        <w:instrText xml:space="preserve"> SEQ Table \* ARABIC </w:instrText>
      </w:r>
      <w:r w:rsidRPr="00337066">
        <w:rPr>
          <w:b/>
          <w:bCs/>
          <w:color w:val="auto"/>
        </w:rPr>
        <w:fldChar w:fldCharType="separate"/>
      </w:r>
      <w:r w:rsidR="00434244">
        <w:rPr>
          <w:b/>
          <w:bCs/>
          <w:noProof/>
          <w:color w:val="auto"/>
        </w:rPr>
        <w:t>4</w:t>
      </w:r>
      <w:r w:rsidRPr="00337066">
        <w:rPr>
          <w:b/>
          <w:bCs/>
          <w:color w:val="auto"/>
        </w:rPr>
        <w:fldChar w:fldCharType="end"/>
      </w:r>
      <w:r w:rsidRPr="00337066">
        <w:rPr>
          <w:b/>
          <w:bCs/>
          <w:color w:val="auto"/>
        </w:rPr>
        <w:t xml:space="preserve"> Motor D comparison table</w:t>
      </w:r>
      <w:bookmarkEnd w:id="16"/>
    </w:p>
    <w:p w14:paraId="01B0754E" w14:textId="6990E9C1" w:rsidR="00A55937" w:rsidRDefault="00A55937" w:rsidP="00A55937"/>
    <w:p w14:paraId="776488B3" w14:textId="1820FEDE" w:rsidR="00A55937" w:rsidRDefault="00A55937" w:rsidP="00A55937">
      <w:pPr>
        <w:rPr>
          <w:sz w:val="24"/>
          <w:szCs w:val="24"/>
        </w:rPr>
      </w:pPr>
      <w:r w:rsidRPr="00A55937">
        <w:rPr>
          <w:sz w:val="24"/>
          <w:szCs w:val="24"/>
        </w:rPr>
        <w:lastRenderedPageBreak/>
        <w:t>As shown in table 4, the ACS310-03E-13A8-4</w:t>
      </w:r>
      <w:r>
        <w:rPr>
          <w:sz w:val="24"/>
          <w:szCs w:val="24"/>
        </w:rPr>
        <w:t xml:space="preserve"> was chosen for the motor drive for the cutting machine</w:t>
      </w:r>
      <w:r w:rsidR="001749A2">
        <w:rPr>
          <w:sz w:val="24"/>
          <w:szCs w:val="24"/>
        </w:rPr>
        <w:t>, as shown in figure</w:t>
      </w:r>
      <w:r w:rsidR="00C033E3">
        <w:rPr>
          <w:sz w:val="24"/>
          <w:szCs w:val="24"/>
        </w:rPr>
        <w:t xml:space="preserve"> 5</w:t>
      </w:r>
      <w:r w:rsidR="001749A2">
        <w:rPr>
          <w:sz w:val="24"/>
          <w:szCs w:val="24"/>
        </w:rPr>
        <w:t xml:space="preserve"> </w:t>
      </w:r>
      <w:sdt>
        <w:sdtPr>
          <w:rPr>
            <w:sz w:val="24"/>
            <w:szCs w:val="24"/>
          </w:rPr>
          <w:id w:val="-1375385231"/>
          <w:citation/>
        </w:sdtPr>
        <w:sdtEndPr/>
        <w:sdtContent>
          <w:r w:rsidR="001749A2">
            <w:rPr>
              <w:sz w:val="24"/>
              <w:szCs w:val="24"/>
            </w:rPr>
            <w:fldChar w:fldCharType="begin"/>
          </w:r>
          <w:r w:rsidR="001749A2">
            <w:rPr>
              <w:sz w:val="24"/>
              <w:szCs w:val="24"/>
            </w:rPr>
            <w:instrText xml:space="preserve"> CITATION Swi23 \l 2057 </w:instrText>
          </w:r>
          <w:r w:rsidR="001749A2">
            <w:rPr>
              <w:sz w:val="24"/>
              <w:szCs w:val="24"/>
            </w:rPr>
            <w:fldChar w:fldCharType="separate"/>
          </w:r>
          <w:r w:rsidR="00434244" w:rsidRPr="00434244">
            <w:rPr>
              <w:noProof/>
              <w:sz w:val="24"/>
              <w:szCs w:val="24"/>
            </w:rPr>
            <w:t>[27]</w:t>
          </w:r>
          <w:r w:rsidR="001749A2">
            <w:rPr>
              <w:sz w:val="24"/>
              <w:szCs w:val="24"/>
            </w:rPr>
            <w:fldChar w:fldCharType="end"/>
          </w:r>
        </w:sdtContent>
      </w:sdt>
      <w:r w:rsidR="001749A2">
        <w:rPr>
          <w:sz w:val="24"/>
          <w:szCs w:val="24"/>
        </w:rPr>
        <w:t>,</w:t>
      </w:r>
      <w:r>
        <w:rPr>
          <w:sz w:val="24"/>
          <w:szCs w:val="24"/>
        </w:rPr>
        <w:t xml:space="preserve">  with a power rating of 5k</w:t>
      </w:r>
      <w:r w:rsidR="001749A2">
        <w:rPr>
          <w:sz w:val="24"/>
          <w:szCs w:val="24"/>
        </w:rPr>
        <w:t>W</w:t>
      </w:r>
      <w:r>
        <w:rPr>
          <w:sz w:val="24"/>
          <w:szCs w:val="24"/>
        </w:rPr>
        <w:t xml:space="preserve"> would give the machine control of speed and torque required as it was a variable frequency drive. This would be </w:t>
      </w:r>
      <w:r w:rsidR="005A0918">
        <w:rPr>
          <w:sz w:val="24"/>
          <w:szCs w:val="24"/>
        </w:rPr>
        <w:t>important for a cutting machine as different material and type of cut would be required for the operation.</w:t>
      </w:r>
      <w:r w:rsidR="00BF6D88">
        <w:rPr>
          <w:sz w:val="24"/>
          <w:szCs w:val="24"/>
        </w:rPr>
        <w:t xml:space="preserve"> The use of a DOL </w:t>
      </w:r>
      <w:r w:rsidR="00C033E3">
        <w:rPr>
          <w:sz w:val="24"/>
          <w:szCs w:val="24"/>
        </w:rPr>
        <w:t>(Direct on Line), starter</w:t>
      </w:r>
      <w:r w:rsidR="00BF6D88">
        <w:rPr>
          <w:sz w:val="24"/>
          <w:szCs w:val="24"/>
        </w:rPr>
        <w:t xml:space="preserve"> would be required due to the size of the motor.</w:t>
      </w:r>
    </w:p>
    <w:p w14:paraId="0A025CDD" w14:textId="6C2C0824" w:rsidR="00A55937" w:rsidRDefault="00A55937" w:rsidP="00A55937">
      <w:pPr>
        <w:rPr>
          <w:sz w:val="24"/>
          <w:szCs w:val="24"/>
        </w:rPr>
      </w:pPr>
      <w:r>
        <w:rPr>
          <w:sz w:val="24"/>
          <w:szCs w:val="24"/>
        </w:rPr>
        <w:t xml:space="preserve">The three </w:t>
      </w:r>
      <w:r w:rsidR="005A0918">
        <w:rPr>
          <w:sz w:val="24"/>
          <w:szCs w:val="24"/>
        </w:rPr>
        <w:t>phases</w:t>
      </w:r>
      <w:r>
        <w:rPr>
          <w:sz w:val="24"/>
          <w:szCs w:val="24"/>
        </w:rPr>
        <w:t xml:space="preserve"> would give the machine necessary integration of the power within the factory. </w:t>
      </w:r>
      <w:sdt>
        <w:sdtPr>
          <w:rPr>
            <w:sz w:val="24"/>
            <w:szCs w:val="24"/>
          </w:rPr>
          <w:id w:val="641460660"/>
          <w:citation/>
        </w:sdtPr>
        <w:sdtEndPr/>
        <w:sdtContent>
          <w:r w:rsidR="009A0DC1">
            <w:rPr>
              <w:sz w:val="24"/>
              <w:szCs w:val="24"/>
            </w:rPr>
            <w:fldChar w:fldCharType="begin"/>
          </w:r>
          <w:r w:rsidR="009A0DC1">
            <w:rPr>
              <w:sz w:val="24"/>
              <w:szCs w:val="24"/>
            </w:rPr>
            <w:instrText xml:space="preserve"> CITATION JFl17 \l 2057 </w:instrText>
          </w:r>
          <w:r w:rsidR="009A0DC1">
            <w:rPr>
              <w:sz w:val="24"/>
              <w:szCs w:val="24"/>
            </w:rPr>
            <w:fldChar w:fldCharType="separate"/>
          </w:r>
          <w:r w:rsidR="00434244" w:rsidRPr="00434244">
            <w:rPr>
              <w:noProof/>
              <w:sz w:val="24"/>
              <w:szCs w:val="24"/>
            </w:rPr>
            <w:t>[28]</w:t>
          </w:r>
          <w:r w:rsidR="009A0DC1">
            <w:rPr>
              <w:sz w:val="24"/>
              <w:szCs w:val="24"/>
            </w:rPr>
            <w:fldChar w:fldCharType="end"/>
          </w:r>
        </w:sdtContent>
      </w:sdt>
    </w:p>
    <w:p w14:paraId="0768FA7E" w14:textId="1759A5DC" w:rsidR="005A0918" w:rsidRDefault="005A0918" w:rsidP="00A55937">
      <w:pPr>
        <w:rPr>
          <w:sz w:val="24"/>
          <w:szCs w:val="24"/>
        </w:rPr>
      </w:pPr>
      <w:r>
        <w:rPr>
          <w:sz w:val="24"/>
          <w:szCs w:val="24"/>
        </w:rPr>
        <w:t xml:space="preserve">The system also </w:t>
      </w:r>
      <w:r w:rsidR="003D7CD0">
        <w:rPr>
          <w:sz w:val="24"/>
          <w:szCs w:val="24"/>
        </w:rPr>
        <w:t>incorporated over</w:t>
      </w:r>
      <w:r>
        <w:rPr>
          <w:sz w:val="24"/>
          <w:szCs w:val="24"/>
        </w:rPr>
        <w:t xml:space="preserve"> </w:t>
      </w:r>
      <w:r w:rsidR="003D7CD0">
        <w:rPr>
          <w:sz w:val="24"/>
          <w:szCs w:val="24"/>
        </w:rPr>
        <w:t>voltage and current protection as well as protection against</w:t>
      </w:r>
      <w:r w:rsidR="00C033E3">
        <w:rPr>
          <w:sz w:val="24"/>
          <w:szCs w:val="24"/>
        </w:rPr>
        <w:t xml:space="preserve"> a</w:t>
      </w:r>
      <w:r w:rsidR="003D7CD0">
        <w:rPr>
          <w:sz w:val="24"/>
          <w:szCs w:val="24"/>
        </w:rPr>
        <w:t xml:space="preserve"> thermal overload.</w:t>
      </w:r>
    </w:p>
    <w:p w14:paraId="16BEF5F4" w14:textId="416AF3CB" w:rsidR="003D7CD0" w:rsidRDefault="003D7CD0" w:rsidP="003D7CD0">
      <w:pPr>
        <w:jc w:val="center"/>
        <w:rPr>
          <w:sz w:val="24"/>
          <w:szCs w:val="24"/>
        </w:rPr>
      </w:pPr>
      <w:r>
        <w:rPr>
          <w:noProof/>
          <w:sz w:val="24"/>
          <w:szCs w:val="24"/>
        </w:rPr>
        <w:drawing>
          <wp:inline distT="0" distB="0" distL="0" distR="0" wp14:anchorId="3BD64897" wp14:editId="413B2934">
            <wp:extent cx="4919472" cy="3689604"/>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21885" cy="3691414"/>
                    </a:xfrm>
                    <a:prstGeom prst="rect">
                      <a:avLst/>
                    </a:prstGeom>
                    <a:noFill/>
                  </pic:spPr>
                </pic:pic>
              </a:graphicData>
            </a:graphic>
          </wp:inline>
        </w:drawing>
      </w:r>
    </w:p>
    <w:p w14:paraId="6CE72CB1" w14:textId="765A2A4D" w:rsidR="003D7CD0" w:rsidRPr="003D7CD0" w:rsidRDefault="003D7CD0" w:rsidP="003D7CD0">
      <w:pPr>
        <w:pStyle w:val="Caption"/>
        <w:jc w:val="center"/>
        <w:rPr>
          <w:b/>
          <w:bCs/>
          <w:color w:val="auto"/>
          <w:sz w:val="24"/>
          <w:szCs w:val="24"/>
        </w:rPr>
      </w:pPr>
      <w:bookmarkStart w:id="17" w:name="_Toc133251854"/>
      <w:r w:rsidRPr="003D7CD0">
        <w:rPr>
          <w:b/>
          <w:bCs/>
          <w:color w:val="auto"/>
        </w:rPr>
        <w:t xml:space="preserve">Figure </w:t>
      </w:r>
      <w:r w:rsidRPr="003D7CD0">
        <w:rPr>
          <w:b/>
          <w:bCs/>
          <w:color w:val="auto"/>
        </w:rPr>
        <w:fldChar w:fldCharType="begin"/>
      </w:r>
      <w:r w:rsidRPr="003D7CD0">
        <w:rPr>
          <w:b/>
          <w:bCs/>
          <w:color w:val="auto"/>
        </w:rPr>
        <w:instrText xml:space="preserve"> SEQ Figure \* ARABIC </w:instrText>
      </w:r>
      <w:r w:rsidRPr="003D7CD0">
        <w:rPr>
          <w:b/>
          <w:bCs/>
          <w:color w:val="auto"/>
        </w:rPr>
        <w:fldChar w:fldCharType="separate"/>
      </w:r>
      <w:r w:rsidR="00434244">
        <w:rPr>
          <w:b/>
          <w:bCs/>
          <w:noProof/>
          <w:color w:val="auto"/>
        </w:rPr>
        <w:t>5</w:t>
      </w:r>
      <w:r w:rsidRPr="003D7CD0">
        <w:rPr>
          <w:b/>
          <w:bCs/>
          <w:color w:val="auto"/>
        </w:rPr>
        <w:fldChar w:fldCharType="end"/>
      </w:r>
      <w:r w:rsidRPr="003D7CD0">
        <w:rPr>
          <w:b/>
          <w:bCs/>
          <w:color w:val="auto"/>
        </w:rPr>
        <w:t xml:space="preserve"> Cutting machine</w:t>
      </w:r>
      <w:r w:rsidR="00C033E3">
        <w:rPr>
          <w:b/>
          <w:bCs/>
          <w:color w:val="auto"/>
        </w:rPr>
        <w:t xml:space="preserve"> in factory</w:t>
      </w:r>
      <w:bookmarkEnd w:id="17"/>
    </w:p>
    <w:p w14:paraId="18230A40" w14:textId="77F26C12" w:rsidR="003D7CD0" w:rsidRDefault="003D7CD0" w:rsidP="00A55937">
      <w:pPr>
        <w:rPr>
          <w:sz w:val="24"/>
          <w:szCs w:val="24"/>
        </w:rPr>
      </w:pPr>
      <w:r>
        <w:rPr>
          <w:sz w:val="24"/>
          <w:szCs w:val="24"/>
        </w:rPr>
        <w:t>Communication of the system use</w:t>
      </w:r>
      <w:r w:rsidR="00DE3EF9">
        <w:rPr>
          <w:sz w:val="24"/>
          <w:szCs w:val="24"/>
        </w:rPr>
        <w:t>d</w:t>
      </w:r>
      <w:r>
        <w:rPr>
          <w:sz w:val="24"/>
          <w:szCs w:val="24"/>
        </w:rPr>
        <w:t xml:space="preserve"> various options such as ethernet and </w:t>
      </w:r>
      <w:r w:rsidR="00DE3EF9">
        <w:rPr>
          <w:sz w:val="24"/>
          <w:szCs w:val="24"/>
        </w:rPr>
        <w:t>P</w:t>
      </w:r>
      <w:r>
        <w:rPr>
          <w:sz w:val="24"/>
          <w:szCs w:val="24"/>
        </w:rPr>
        <w:t>rofibus. This would allow a simplified integration of the control system.</w:t>
      </w:r>
    </w:p>
    <w:p w14:paraId="6644F5BA" w14:textId="6706C995" w:rsidR="005A0918" w:rsidRPr="00A55937" w:rsidRDefault="003D7CD0" w:rsidP="00A55937">
      <w:pPr>
        <w:rPr>
          <w:sz w:val="24"/>
          <w:szCs w:val="24"/>
        </w:rPr>
      </w:pPr>
      <w:r>
        <w:rPr>
          <w:sz w:val="24"/>
          <w:szCs w:val="24"/>
        </w:rPr>
        <w:t>The system was also in the mid-range price bracket and would provide a balance of reliability and efficiency at a reasonable price. For applications like the cutter that required power requirements of a moderate level, this equipment would suit.</w:t>
      </w:r>
    </w:p>
    <w:p w14:paraId="242E1F63" w14:textId="67B879DB" w:rsidR="004F14F8" w:rsidRPr="004F14F8" w:rsidRDefault="004F14F8" w:rsidP="004F14F8">
      <w:pPr>
        <w:rPr>
          <w:sz w:val="24"/>
          <w:szCs w:val="24"/>
        </w:rPr>
      </w:pPr>
      <w:r w:rsidRPr="004F14F8">
        <w:rPr>
          <w:sz w:val="24"/>
          <w:szCs w:val="24"/>
        </w:rPr>
        <w:t xml:space="preserve">The price of the ACS310-03E-13A8-4 was £914.40, and </w:t>
      </w:r>
      <w:r>
        <w:rPr>
          <w:sz w:val="24"/>
          <w:szCs w:val="24"/>
        </w:rPr>
        <w:t>seventeen</w:t>
      </w:r>
      <w:r w:rsidRPr="004F14F8">
        <w:rPr>
          <w:sz w:val="24"/>
          <w:szCs w:val="24"/>
        </w:rPr>
        <w:t xml:space="preserve"> were required for the new refit.</w:t>
      </w:r>
    </w:p>
    <w:p w14:paraId="1876E1DF" w14:textId="7FA292EB" w:rsidR="004F14F8" w:rsidRPr="004F14F8" w:rsidRDefault="004F14F8" w:rsidP="004F14F8">
      <w:pPr>
        <w:jc w:val="center"/>
        <w:rPr>
          <w:b/>
          <w:bCs/>
          <w:sz w:val="24"/>
          <w:szCs w:val="24"/>
        </w:rPr>
      </w:pPr>
      <w:r w:rsidRPr="004F14F8">
        <w:rPr>
          <w:b/>
          <w:bCs/>
          <w:sz w:val="24"/>
          <w:szCs w:val="24"/>
        </w:rPr>
        <w:t>Total price 914.40 X 17</w:t>
      </w:r>
    </w:p>
    <w:p w14:paraId="4D53597E" w14:textId="1D2D26F6" w:rsidR="00A55937" w:rsidRDefault="004F14F8" w:rsidP="004F14F8">
      <w:pPr>
        <w:jc w:val="center"/>
      </w:pPr>
      <w:r w:rsidRPr="004F14F8">
        <w:rPr>
          <w:b/>
          <w:bCs/>
          <w:sz w:val="24"/>
          <w:szCs w:val="24"/>
        </w:rPr>
        <w:t>= £15</w:t>
      </w:r>
      <w:r>
        <w:rPr>
          <w:b/>
          <w:bCs/>
          <w:sz w:val="24"/>
          <w:szCs w:val="24"/>
        </w:rPr>
        <w:t>,</w:t>
      </w:r>
      <w:r w:rsidRPr="004F14F8">
        <w:rPr>
          <w:b/>
          <w:bCs/>
          <w:sz w:val="24"/>
          <w:szCs w:val="24"/>
        </w:rPr>
        <w:t>544.80</w:t>
      </w:r>
      <w:r w:rsidR="00A55937">
        <w:br w:type="page"/>
      </w:r>
    </w:p>
    <w:p w14:paraId="09C6D171" w14:textId="77777777" w:rsidR="00A55937" w:rsidRPr="00A55937" w:rsidRDefault="00A55937" w:rsidP="00A55937"/>
    <w:p w14:paraId="792CC937" w14:textId="77777777" w:rsidR="00337066" w:rsidRPr="00337066" w:rsidRDefault="00337066" w:rsidP="00337066"/>
    <w:p w14:paraId="6057387B" w14:textId="6944DFEC" w:rsidR="00763852" w:rsidRPr="00461FC8" w:rsidRDefault="00763852" w:rsidP="00461FC8">
      <w:pPr>
        <w:pStyle w:val="Heading2"/>
        <w:numPr>
          <w:ilvl w:val="0"/>
          <w:numId w:val="23"/>
        </w:numPr>
        <w:rPr>
          <w:rFonts w:asciiTheme="minorHAnsi" w:hAnsiTheme="minorHAnsi" w:cstheme="minorHAnsi"/>
          <w:b/>
          <w:bCs/>
          <w:color w:val="auto"/>
        </w:rPr>
      </w:pPr>
      <w:bookmarkStart w:id="18" w:name="_Toc133251840"/>
      <w:r w:rsidRPr="00461FC8">
        <w:rPr>
          <w:rFonts w:asciiTheme="minorHAnsi" w:hAnsiTheme="minorHAnsi" w:cstheme="minorHAnsi"/>
          <w:b/>
          <w:bCs/>
          <w:color w:val="auto"/>
        </w:rPr>
        <w:t>Motor E</w:t>
      </w:r>
      <w:bookmarkEnd w:id="18"/>
    </w:p>
    <w:tbl>
      <w:tblPr>
        <w:tblStyle w:val="TableGrid"/>
        <w:tblW w:w="0" w:type="auto"/>
        <w:jc w:val="center"/>
        <w:tblLayout w:type="fixed"/>
        <w:tblLook w:val="04A0" w:firstRow="1" w:lastRow="0" w:firstColumn="1" w:lastColumn="0" w:noHBand="0" w:noVBand="1"/>
      </w:tblPr>
      <w:tblGrid>
        <w:gridCol w:w="1486"/>
        <w:gridCol w:w="2205"/>
        <w:gridCol w:w="3664"/>
        <w:gridCol w:w="1661"/>
      </w:tblGrid>
      <w:tr w:rsidR="00142D4A" w14:paraId="3AB16D57" w14:textId="77777777" w:rsidTr="00440825">
        <w:trPr>
          <w:jc w:val="center"/>
        </w:trPr>
        <w:tc>
          <w:tcPr>
            <w:tcW w:w="1486" w:type="dxa"/>
            <w:tcBorders>
              <w:bottom w:val="single" w:sz="4" w:space="0" w:color="auto"/>
            </w:tcBorders>
            <w:shd w:val="clear" w:color="auto" w:fill="D9D9D9" w:themeFill="background1" w:themeFillShade="D9"/>
            <w:vAlign w:val="center"/>
          </w:tcPr>
          <w:p w14:paraId="409EFD63" w14:textId="77777777" w:rsidR="00142D4A" w:rsidRPr="00F760E8" w:rsidRDefault="00142D4A" w:rsidP="00440825">
            <w:pPr>
              <w:jc w:val="center"/>
              <w:rPr>
                <w:b/>
                <w:bCs/>
              </w:rPr>
            </w:pPr>
            <w:bookmarkStart w:id="19" w:name="_Hlk130026272"/>
            <w:r>
              <w:rPr>
                <w:b/>
                <w:bCs/>
              </w:rPr>
              <w:t>Manufacturer</w:t>
            </w:r>
          </w:p>
        </w:tc>
        <w:tc>
          <w:tcPr>
            <w:tcW w:w="2205" w:type="dxa"/>
            <w:tcBorders>
              <w:bottom w:val="single" w:sz="4" w:space="0" w:color="auto"/>
            </w:tcBorders>
            <w:shd w:val="clear" w:color="auto" w:fill="D9D9D9" w:themeFill="background1" w:themeFillShade="D9"/>
            <w:vAlign w:val="center"/>
          </w:tcPr>
          <w:p w14:paraId="2E6B8F11" w14:textId="77777777" w:rsidR="00142D4A" w:rsidRPr="00F760E8" w:rsidRDefault="00142D4A" w:rsidP="00440825">
            <w:pPr>
              <w:jc w:val="center"/>
              <w:rPr>
                <w:b/>
                <w:bCs/>
              </w:rPr>
            </w:pPr>
            <w:r>
              <w:rPr>
                <w:b/>
                <w:bCs/>
              </w:rPr>
              <w:t>Product Series</w:t>
            </w:r>
          </w:p>
        </w:tc>
        <w:tc>
          <w:tcPr>
            <w:tcW w:w="3664" w:type="dxa"/>
            <w:tcBorders>
              <w:bottom w:val="single" w:sz="4" w:space="0" w:color="auto"/>
            </w:tcBorders>
            <w:shd w:val="clear" w:color="auto" w:fill="D9D9D9" w:themeFill="background1" w:themeFillShade="D9"/>
            <w:vAlign w:val="center"/>
          </w:tcPr>
          <w:p w14:paraId="6F5C3951" w14:textId="77777777" w:rsidR="00142D4A" w:rsidRPr="00F760E8" w:rsidRDefault="00142D4A" w:rsidP="00440825">
            <w:pPr>
              <w:jc w:val="center"/>
              <w:rPr>
                <w:b/>
                <w:bCs/>
              </w:rPr>
            </w:pPr>
            <w:r>
              <w:rPr>
                <w:b/>
                <w:bCs/>
              </w:rPr>
              <w:t>Technical Spec</w:t>
            </w:r>
          </w:p>
        </w:tc>
        <w:tc>
          <w:tcPr>
            <w:tcW w:w="1661" w:type="dxa"/>
            <w:tcBorders>
              <w:bottom w:val="single" w:sz="4" w:space="0" w:color="auto"/>
            </w:tcBorders>
            <w:shd w:val="clear" w:color="auto" w:fill="D9D9D9" w:themeFill="background1" w:themeFillShade="D9"/>
            <w:vAlign w:val="center"/>
          </w:tcPr>
          <w:p w14:paraId="400FD6D5" w14:textId="77777777" w:rsidR="00142D4A" w:rsidRPr="00F760E8" w:rsidRDefault="00142D4A" w:rsidP="00440825">
            <w:pPr>
              <w:jc w:val="center"/>
              <w:rPr>
                <w:b/>
                <w:bCs/>
              </w:rPr>
            </w:pPr>
            <w:r>
              <w:rPr>
                <w:b/>
                <w:bCs/>
              </w:rPr>
              <w:t>Price</w:t>
            </w:r>
          </w:p>
        </w:tc>
      </w:tr>
      <w:tr w:rsidR="00142D4A" w14:paraId="26CBEBE7" w14:textId="77777777" w:rsidTr="00440825">
        <w:trPr>
          <w:jc w:val="center"/>
        </w:trPr>
        <w:tc>
          <w:tcPr>
            <w:tcW w:w="1486" w:type="dxa"/>
            <w:tcBorders>
              <w:bottom w:val="single" w:sz="4" w:space="0" w:color="auto"/>
            </w:tcBorders>
            <w:shd w:val="clear" w:color="auto" w:fill="92D050"/>
            <w:vAlign w:val="center"/>
          </w:tcPr>
          <w:p w14:paraId="43BC72C7" w14:textId="77777777" w:rsidR="00142D4A" w:rsidRPr="004A1ED4" w:rsidRDefault="00142D4A" w:rsidP="00440825">
            <w:pPr>
              <w:jc w:val="center"/>
            </w:pPr>
            <w:r>
              <w:t>ABB</w:t>
            </w:r>
          </w:p>
        </w:tc>
        <w:tc>
          <w:tcPr>
            <w:tcW w:w="2205" w:type="dxa"/>
            <w:tcBorders>
              <w:bottom w:val="single" w:sz="4" w:space="0" w:color="auto"/>
            </w:tcBorders>
            <w:shd w:val="clear" w:color="auto" w:fill="92D050"/>
            <w:vAlign w:val="center"/>
          </w:tcPr>
          <w:p w14:paraId="721A28F3" w14:textId="77777777" w:rsidR="00142D4A" w:rsidRDefault="00B835D8" w:rsidP="00440825">
            <w:pPr>
              <w:jc w:val="center"/>
            </w:pPr>
            <w:r w:rsidRPr="00B835D8">
              <w:t>ACS150-01E-07A5-2</w:t>
            </w:r>
          </w:p>
          <w:p w14:paraId="2F8C23C5" w14:textId="3E0EE3FE" w:rsidR="00B835D8" w:rsidRDefault="00B835D8" w:rsidP="00440825">
            <w:pPr>
              <w:jc w:val="center"/>
            </w:pPr>
            <w:r>
              <w:rPr>
                <w:noProof/>
              </w:rPr>
              <w:drawing>
                <wp:inline distT="0" distB="0" distL="0" distR="0" wp14:anchorId="695BBC86" wp14:editId="08651C20">
                  <wp:extent cx="940364" cy="134337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3083" cy="1347261"/>
                          </a:xfrm>
                          <a:prstGeom prst="rect">
                            <a:avLst/>
                          </a:prstGeom>
                          <a:noFill/>
                        </pic:spPr>
                      </pic:pic>
                    </a:graphicData>
                  </a:graphic>
                </wp:inline>
              </w:drawing>
            </w:r>
            <w:sdt>
              <w:sdtPr>
                <w:id w:val="204600160"/>
                <w:citation/>
              </w:sdtPr>
              <w:sdtEndPr/>
              <w:sdtContent>
                <w:r>
                  <w:fldChar w:fldCharType="begin"/>
                </w:r>
                <w:r>
                  <w:instrText xml:space="preserve"> CITATION Far235 \l 2057 </w:instrText>
                </w:r>
                <w:r>
                  <w:fldChar w:fldCharType="separate"/>
                </w:r>
                <w:r w:rsidR="00434244">
                  <w:rPr>
                    <w:noProof/>
                  </w:rPr>
                  <w:t xml:space="preserve"> </w:t>
                </w:r>
                <w:r w:rsidR="00434244" w:rsidRPr="00434244">
                  <w:rPr>
                    <w:noProof/>
                  </w:rPr>
                  <w:t>[29]</w:t>
                </w:r>
                <w:r>
                  <w:fldChar w:fldCharType="end"/>
                </w:r>
              </w:sdtContent>
            </w:sdt>
          </w:p>
        </w:tc>
        <w:tc>
          <w:tcPr>
            <w:tcW w:w="3664" w:type="dxa"/>
            <w:tcBorders>
              <w:bottom w:val="single" w:sz="4" w:space="0" w:color="auto"/>
            </w:tcBorders>
            <w:shd w:val="clear" w:color="auto" w:fill="92D050"/>
            <w:vAlign w:val="center"/>
          </w:tcPr>
          <w:p w14:paraId="2E45107D" w14:textId="1491CC5A" w:rsidR="00142D4A" w:rsidRDefault="00142D4A" w:rsidP="00440825">
            <w:pPr>
              <w:pStyle w:val="ListParagraph"/>
            </w:pPr>
            <w:r w:rsidRPr="006348D4">
              <w:rPr>
                <w:b/>
                <w:bCs/>
              </w:rPr>
              <w:t>Max Power Output</w:t>
            </w:r>
            <w:r>
              <w:t xml:space="preserve"> – </w:t>
            </w:r>
            <w:r w:rsidR="00B835D8">
              <w:t>1.5</w:t>
            </w:r>
            <w:r>
              <w:t>kW</w:t>
            </w:r>
          </w:p>
          <w:p w14:paraId="2A964FAC" w14:textId="5AEBDE64" w:rsidR="00142D4A" w:rsidRDefault="00142D4A" w:rsidP="00440825">
            <w:pPr>
              <w:pStyle w:val="ListParagraph"/>
            </w:pPr>
            <w:r w:rsidRPr="006348D4">
              <w:rPr>
                <w:b/>
                <w:bCs/>
              </w:rPr>
              <w:t>Output Voltage</w:t>
            </w:r>
            <w:r>
              <w:t xml:space="preserve"> – </w:t>
            </w:r>
            <w:r w:rsidR="00B835D8">
              <w:t>20</w:t>
            </w:r>
            <w:r>
              <w:t xml:space="preserve">0 to </w:t>
            </w:r>
            <w:r w:rsidR="00B835D8">
              <w:t>24</w:t>
            </w:r>
            <w:r>
              <w:t>0VAC</w:t>
            </w:r>
          </w:p>
          <w:p w14:paraId="637B3F2A" w14:textId="4209315B" w:rsidR="00142D4A" w:rsidRDefault="00142D4A" w:rsidP="00440825">
            <w:pPr>
              <w:pStyle w:val="ListParagraph"/>
            </w:pPr>
            <w:r w:rsidRPr="006348D4">
              <w:rPr>
                <w:b/>
                <w:bCs/>
              </w:rPr>
              <w:t>Phase</w:t>
            </w:r>
            <w:r>
              <w:t xml:space="preserve"> – </w:t>
            </w:r>
            <w:r w:rsidR="00B835D8">
              <w:t>1</w:t>
            </w:r>
          </w:p>
          <w:p w14:paraId="0A332B9E" w14:textId="3F58185E" w:rsidR="00142D4A" w:rsidRDefault="00142D4A" w:rsidP="00440825">
            <w:pPr>
              <w:pStyle w:val="ListParagraph"/>
            </w:pPr>
            <w:r>
              <w:rPr>
                <w:b/>
                <w:bCs/>
              </w:rPr>
              <w:t xml:space="preserve">Common DC Bus - </w:t>
            </w:r>
            <w:r w:rsidR="00311F20">
              <w:rPr>
                <w:b/>
                <w:bCs/>
              </w:rPr>
              <w:t>No</w:t>
            </w:r>
          </w:p>
          <w:p w14:paraId="681CFB74" w14:textId="09EA9935" w:rsidR="00142D4A" w:rsidRDefault="00142D4A" w:rsidP="00440825">
            <w:r w:rsidRPr="006348D4">
              <w:rPr>
                <w:b/>
                <w:bCs/>
              </w:rPr>
              <w:t xml:space="preserve">               Reversible</w:t>
            </w:r>
            <w:r>
              <w:t xml:space="preserve"> – </w:t>
            </w:r>
            <w:r w:rsidR="00B835D8">
              <w:t>No</w:t>
            </w:r>
          </w:p>
          <w:p w14:paraId="3AE76DAD" w14:textId="77777777" w:rsidR="00142D4A" w:rsidRDefault="00142D4A" w:rsidP="00440825">
            <w:pPr>
              <w:pStyle w:val="ListParagraph"/>
            </w:pPr>
            <w:r w:rsidRPr="006348D4">
              <w:rPr>
                <w:b/>
                <w:bCs/>
              </w:rPr>
              <w:t>Variable speed</w:t>
            </w:r>
            <w:r>
              <w:t xml:space="preserve"> – NO</w:t>
            </w:r>
          </w:p>
          <w:p w14:paraId="5B676C33" w14:textId="65F7261B" w:rsidR="00142D4A" w:rsidRDefault="00142D4A" w:rsidP="00440825">
            <w:pPr>
              <w:pStyle w:val="ListParagraph"/>
            </w:pPr>
            <w:r w:rsidRPr="006348D4">
              <w:rPr>
                <w:b/>
                <w:bCs/>
              </w:rPr>
              <w:t>Protection</w:t>
            </w:r>
            <w:r>
              <w:t xml:space="preserve"> – Overload/</w:t>
            </w:r>
            <w:r w:rsidR="00B835D8">
              <w:t>Short circuit</w:t>
            </w:r>
          </w:p>
          <w:p w14:paraId="29AEBF03" w14:textId="77777777" w:rsidR="00142D4A" w:rsidRDefault="00142D4A" w:rsidP="00440825">
            <w:pPr>
              <w:pStyle w:val="ListParagraph"/>
            </w:pPr>
            <w:r w:rsidRPr="006348D4">
              <w:rPr>
                <w:b/>
                <w:bCs/>
              </w:rPr>
              <w:t>Communication</w:t>
            </w:r>
            <w:r>
              <w:t xml:space="preserve"> </w:t>
            </w:r>
            <w:r w:rsidRPr="00E61BF6">
              <w:t>Modbus, PROFIBUS</w:t>
            </w:r>
          </w:p>
        </w:tc>
        <w:tc>
          <w:tcPr>
            <w:tcW w:w="1661" w:type="dxa"/>
            <w:tcBorders>
              <w:bottom w:val="single" w:sz="4" w:space="0" w:color="auto"/>
            </w:tcBorders>
            <w:shd w:val="clear" w:color="auto" w:fill="92D050"/>
            <w:vAlign w:val="center"/>
          </w:tcPr>
          <w:p w14:paraId="2FE2B1CE" w14:textId="09FB5CE9" w:rsidR="00142D4A" w:rsidRDefault="00142D4A" w:rsidP="00440825">
            <w:pPr>
              <w:jc w:val="center"/>
            </w:pPr>
            <w:r>
              <w:t>£</w:t>
            </w:r>
            <w:r w:rsidR="00E72FC7">
              <w:t>310.23</w:t>
            </w:r>
          </w:p>
        </w:tc>
      </w:tr>
      <w:tr w:rsidR="00142D4A" w14:paraId="4BAC46C1" w14:textId="77777777" w:rsidTr="00440825">
        <w:trPr>
          <w:trHeight w:val="3370"/>
          <w:jc w:val="center"/>
        </w:trPr>
        <w:tc>
          <w:tcPr>
            <w:tcW w:w="1486" w:type="dxa"/>
            <w:tcBorders>
              <w:bottom w:val="single" w:sz="4" w:space="0" w:color="auto"/>
            </w:tcBorders>
            <w:vAlign w:val="center"/>
          </w:tcPr>
          <w:p w14:paraId="7825BC01" w14:textId="18E86FC1" w:rsidR="00142D4A" w:rsidRPr="004A1ED4" w:rsidRDefault="00142D4A" w:rsidP="00440825">
            <w:pPr>
              <w:jc w:val="center"/>
            </w:pPr>
            <w:r>
              <w:t>S</w:t>
            </w:r>
            <w:r w:rsidR="003F28B5">
              <w:t>chneider</w:t>
            </w:r>
          </w:p>
        </w:tc>
        <w:tc>
          <w:tcPr>
            <w:tcW w:w="2205" w:type="dxa"/>
            <w:tcBorders>
              <w:bottom w:val="single" w:sz="4" w:space="0" w:color="auto"/>
            </w:tcBorders>
            <w:vAlign w:val="center"/>
          </w:tcPr>
          <w:p w14:paraId="278FCDD8" w14:textId="77777777" w:rsidR="00142D4A" w:rsidRDefault="006D1E98" w:rsidP="00440825">
            <w:pPr>
              <w:jc w:val="center"/>
            </w:pPr>
            <w:r w:rsidRPr="006D1E98">
              <w:t>ATV12HU15M2</w:t>
            </w:r>
          </w:p>
          <w:p w14:paraId="3F2F04DF" w14:textId="2F2E2796" w:rsidR="006D1E98" w:rsidRDefault="009E32D6" w:rsidP="00440825">
            <w:pPr>
              <w:jc w:val="center"/>
            </w:pPr>
            <w:r>
              <w:rPr>
                <w:noProof/>
              </w:rPr>
              <w:drawing>
                <wp:inline distT="0" distB="0" distL="0" distR="0" wp14:anchorId="4FDABD3E" wp14:editId="159AC5F3">
                  <wp:extent cx="1263015" cy="125603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63015" cy="1256030"/>
                          </a:xfrm>
                          <a:prstGeom prst="rect">
                            <a:avLst/>
                          </a:prstGeom>
                        </pic:spPr>
                      </pic:pic>
                    </a:graphicData>
                  </a:graphic>
                </wp:inline>
              </w:drawing>
            </w:r>
            <w:sdt>
              <w:sdtPr>
                <w:id w:val="395254929"/>
                <w:citation/>
              </w:sdtPr>
              <w:sdtEndPr/>
              <w:sdtContent>
                <w:r>
                  <w:fldChar w:fldCharType="begin"/>
                </w:r>
                <w:r>
                  <w:instrText xml:space="preserve"> CITATION RS2315 \l 2057 </w:instrText>
                </w:r>
                <w:r>
                  <w:fldChar w:fldCharType="separate"/>
                </w:r>
                <w:r w:rsidR="00434244">
                  <w:rPr>
                    <w:noProof/>
                  </w:rPr>
                  <w:t xml:space="preserve"> </w:t>
                </w:r>
                <w:r w:rsidR="00434244" w:rsidRPr="00434244">
                  <w:rPr>
                    <w:noProof/>
                  </w:rPr>
                  <w:t>[30]</w:t>
                </w:r>
                <w:r>
                  <w:fldChar w:fldCharType="end"/>
                </w:r>
              </w:sdtContent>
            </w:sdt>
          </w:p>
        </w:tc>
        <w:tc>
          <w:tcPr>
            <w:tcW w:w="3664" w:type="dxa"/>
            <w:tcBorders>
              <w:bottom w:val="single" w:sz="4" w:space="0" w:color="auto"/>
            </w:tcBorders>
            <w:vAlign w:val="center"/>
          </w:tcPr>
          <w:p w14:paraId="09DAC43E" w14:textId="014ABEB3" w:rsidR="00142D4A" w:rsidRDefault="00142D4A" w:rsidP="00440825">
            <w:pPr>
              <w:pStyle w:val="ListParagraph"/>
            </w:pPr>
            <w:r w:rsidRPr="00A3715B">
              <w:rPr>
                <w:b/>
                <w:bCs/>
              </w:rPr>
              <w:t>Max Power Output</w:t>
            </w:r>
            <w:r>
              <w:t xml:space="preserve"> – 1</w:t>
            </w:r>
            <w:r w:rsidR="00FE2C7E">
              <w:t>.5</w:t>
            </w:r>
            <w:r>
              <w:t>kW</w:t>
            </w:r>
          </w:p>
          <w:p w14:paraId="28A74136" w14:textId="6A624083" w:rsidR="00142D4A" w:rsidRDefault="00142D4A" w:rsidP="00440825">
            <w:pPr>
              <w:pStyle w:val="ListParagraph"/>
            </w:pPr>
            <w:r w:rsidRPr="00A3715B">
              <w:rPr>
                <w:b/>
                <w:bCs/>
              </w:rPr>
              <w:t>Output Voltage</w:t>
            </w:r>
            <w:r>
              <w:t xml:space="preserve"> </w:t>
            </w:r>
            <w:r w:rsidR="00FE2C7E">
              <w:t>– 230</w:t>
            </w:r>
            <w:r>
              <w:t>VAC</w:t>
            </w:r>
          </w:p>
          <w:p w14:paraId="337D816B" w14:textId="0818CDD0" w:rsidR="00142D4A" w:rsidRDefault="00142D4A" w:rsidP="00440825">
            <w:pPr>
              <w:pStyle w:val="ListParagraph"/>
            </w:pPr>
            <w:r w:rsidRPr="00A3715B">
              <w:rPr>
                <w:b/>
                <w:bCs/>
              </w:rPr>
              <w:t>Phase</w:t>
            </w:r>
            <w:r>
              <w:t xml:space="preserve"> – </w:t>
            </w:r>
            <w:r w:rsidR="00FE2C7E">
              <w:t>1</w:t>
            </w:r>
          </w:p>
          <w:p w14:paraId="70DAC6AD" w14:textId="77777777" w:rsidR="00142D4A" w:rsidRDefault="00142D4A" w:rsidP="00440825">
            <w:pPr>
              <w:pStyle w:val="ListParagraph"/>
            </w:pPr>
            <w:r>
              <w:rPr>
                <w:b/>
                <w:bCs/>
              </w:rPr>
              <w:t>Common DC Bus - Yes</w:t>
            </w:r>
          </w:p>
          <w:p w14:paraId="1404CEC4" w14:textId="76FC620A" w:rsidR="00142D4A" w:rsidRDefault="00142D4A" w:rsidP="00440825">
            <w:r>
              <w:t xml:space="preserve">               </w:t>
            </w:r>
            <w:r w:rsidRPr="00A3715B">
              <w:rPr>
                <w:b/>
                <w:bCs/>
              </w:rPr>
              <w:t>Reversible</w:t>
            </w:r>
            <w:r>
              <w:t xml:space="preserve"> – </w:t>
            </w:r>
            <w:r w:rsidR="00FE2C7E">
              <w:t>No</w:t>
            </w:r>
          </w:p>
          <w:p w14:paraId="177CE8AF" w14:textId="77777777" w:rsidR="00142D4A" w:rsidRDefault="00142D4A" w:rsidP="00440825">
            <w:pPr>
              <w:pStyle w:val="ListParagraph"/>
            </w:pPr>
            <w:r w:rsidRPr="00A3715B">
              <w:rPr>
                <w:b/>
                <w:bCs/>
              </w:rPr>
              <w:t>Variable speed</w:t>
            </w:r>
            <w:r>
              <w:t xml:space="preserve"> – No</w:t>
            </w:r>
          </w:p>
          <w:p w14:paraId="33742B92" w14:textId="77777777" w:rsidR="003F28B5" w:rsidRDefault="00142D4A" w:rsidP="00440825">
            <w:pPr>
              <w:pStyle w:val="ListParagraph"/>
            </w:pPr>
            <w:r w:rsidRPr="00A3715B">
              <w:rPr>
                <w:b/>
                <w:bCs/>
              </w:rPr>
              <w:t>Protection</w:t>
            </w:r>
            <w:r>
              <w:t xml:space="preserve"> – </w:t>
            </w:r>
            <w:r w:rsidR="003F28B5" w:rsidRPr="003F28B5">
              <w:t>Overvoltage, Undervoltage, Overcurrent</w:t>
            </w:r>
          </w:p>
          <w:p w14:paraId="7E81B37D" w14:textId="494D3EEF" w:rsidR="00142D4A" w:rsidRDefault="00142D4A" w:rsidP="00440825">
            <w:pPr>
              <w:pStyle w:val="ListParagraph"/>
            </w:pPr>
            <w:r w:rsidRPr="00A3715B">
              <w:rPr>
                <w:b/>
                <w:bCs/>
              </w:rPr>
              <w:t>Communication</w:t>
            </w:r>
            <w:r>
              <w:t xml:space="preserve"> – </w:t>
            </w:r>
            <w:r w:rsidR="003F28B5" w:rsidRPr="003F28B5">
              <w:t xml:space="preserve">Modbus, </w:t>
            </w:r>
            <w:proofErr w:type="spellStart"/>
            <w:r w:rsidR="003F28B5" w:rsidRPr="003F28B5">
              <w:t>CANopen</w:t>
            </w:r>
            <w:proofErr w:type="spellEnd"/>
            <w:r w:rsidR="003F28B5" w:rsidRPr="003F28B5">
              <w:t>, Ethernet</w:t>
            </w:r>
          </w:p>
        </w:tc>
        <w:tc>
          <w:tcPr>
            <w:tcW w:w="1661" w:type="dxa"/>
            <w:tcBorders>
              <w:bottom w:val="single" w:sz="4" w:space="0" w:color="auto"/>
            </w:tcBorders>
            <w:vAlign w:val="center"/>
          </w:tcPr>
          <w:p w14:paraId="50CFB6FF" w14:textId="74AF509F" w:rsidR="00142D4A" w:rsidRDefault="0068793D" w:rsidP="00440825">
            <w:pPr>
              <w:pStyle w:val="ListParagraph"/>
              <w:ind w:left="0"/>
              <w:jc w:val="center"/>
            </w:pPr>
            <w:r>
              <w:t>£160.38</w:t>
            </w:r>
          </w:p>
        </w:tc>
      </w:tr>
      <w:tr w:rsidR="00142D4A" w14:paraId="2AEF0FBC" w14:textId="77777777" w:rsidTr="00440825">
        <w:trPr>
          <w:jc w:val="center"/>
        </w:trPr>
        <w:tc>
          <w:tcPr>
            <w:tcW w:w="1486" w:type="dxa"/>
            <w:tcBorders>
              <w:bottom w:val="single" w:sz="4" w:space="0" w:color="auto"/>
            </w:tcBorders>
            <w:shd w:val="clear" w:color="auto" w:fill="auto"/>
            <w:vAlign w:val="center"/>
          </w:tcPr>
          <w:p w14:paraId="2B232618" w14:textId="77777777" w:rsidR="00142D4A" w:rsidRDefault="00142D4A" w:rsidP="00440825"/>
          <w:p w14:paraId="7E79213C" w14:textId="40CED090" w:rsidR="00142D4A" w:rsidRPr="000515AB" w:rsidRDefault="00142D4A" w:rsidP="00440825">
            <w:pPr>
              <w:jc w:val="center"/>
            </w:pPr>
            <w:r>
              <w:t>S</w:t>
            </w:r>
            <w:r w:rsidR="003F28B5">
              <w:t>iemens</w:t>
            </w:r>
          </w:p>
        </w:tc>
        <w:tc>
          <w:tcPr>
            <w:tcW w:w="2205" w:type="dxa"/>
            <w:tcBorders>
              <w:bottom w:val="single" w:sz="4" w:space="0" w:color="auto"/>
            </w:tcBorders>
            <w:shd w:val="clear" w:color="auto" w:fill="auto"/>
            <w:vAlign w:val="center"/>
          </w:tcPr>
          <w:p w14:paraId="5891083D" w14:textId="5D60127B" w:rsidR="00142D4A" w:rsidRDefault="00B91CC2" w:rsidP="00440825">
            <w:pPr>
              <w:jc w:val="center"/>
              <w:rPr>
                <w:noProof/>
              </w:rPr>
            </w:pPr>
            <w:r w:rsidRPr="00B91CC2">
              <w:rPr>
                <w:noProof/>
              </w:rPr>
              <w:t>6SL3210-1PB21-0AL0</w:t>
            </w:r>
          </w:p>
          <w:p w14:paraId="49B1EBEC" w14:textId="282ADC59" w:rsidR="00B91CC2" w:rsidRDefault="00B91CC2" w:rsidP="00440825">
            <w:pPr>
              <w:jc w:val="center"/>
              <w:rPr>
                <w:noProof/>
              </w:rPr>
            </w:pPr>
            <w:r>
              <w:rPr>
                <w:noProof/>
              </w:rPr>
              <w:drawing>
                <wp:inline distT="0" distB="0" distL="0" distR="0" wp14:anchorId="023D1CED" wp14:editId="24234A3C">
                  <wp:extent cx="695325" cy="117250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98571" cy="1177982"/>
                          </a:xfrm>
                          <a:prstGeom prst="rect">
                            <a:avLst/>
                          </a:prstGeom>
                        </pic:spPr>
                      </pic:pic>
                    </a:graphicData>
                  </a:graphic>
                </wp:inline>
              </w:drawing>
            </w:r>
            <w:sdt>
              <w:sdtPr>
                <w:rPr>
                  <w:noProof/>
                </w:rPr>
                <w:id w:val="-961811489"/>
                <w:citation/>
              </w:sdtPr>
              <w:sdtEndPr/>
              <w:sdtContent>
                <w:r>
                  <w:rPr>
                    <w:noProof/>
                  </w:rPr>
                  <w:fldChar w:fldCharType="begin"/>
                </w:r>
                <w:r>
                  <w:rPr>
                    <w:noProof/>
                  </w:rPr>
                  <w:instrText xml:space="preserve"> CITATION RS2317 \l 2057 </w:instrText>
                </w:r>
                <w:r>
                  <w:rPr>
                    <w:noProof/>
                  </w:rPr>
                  <w:fldChar w:fldCharType="separate"/>
                </w:r>
                <w:r w:rsidR="00434244">
                  <w:rPr>
                    <w:noProof/>
                  </w:rPr>
                  <w:t xml:space="preserve"> </w:t>
                </w:r>
                <w:r w:rsidR="00434244" w:rsidRPr="00434244">
                  <w:rPr>
                    <w:noProof/>
                  </w:rPr>
                  <w:t>[31]</w:t>
                </w:r>
                <w:r>
                  <w:rPr>
                    <w:noProof/>
                  </w:rPr>
                  <w:fldChar w:fldCharType="end"/>
                </w:r>
              </w:sdtContent>
            </w:sdt>
          </w:p>
          <w:p w14:paraId="0E69E9DB" w14:textId="6F6A3570" w:rsidR="00B91CC2" w:rsidRDefault="00B91CC2" w:rsidP="00440825">
            <w:pPr>
              <w:jc w:val="center"/>
            </w:pPr>
          </w:p>
        </w:tc>
        <w:tc>
          <w:tcPr>
            <w:tcW w:w="3664" w:type="dxa"/>
            <w:tcBorders>
              <w:bottom w:val="single" w:sz="4" w:space="0" w:color="auto"/>
            </w:tcBorders>
            <w:shd w:val="clear" w:color="auto" w:fill="auto"/>
            <w:vAlign w:val="center"/>
          </w:tcPr>
          <w:p w14:paraId="103D41A4" w14:textId="26A7C8FF" w:rsidR="00142D4A" w:rsidRDefault="00142D4A" w:rsidP="00440825">
            <w:pPr>
              <w:pStyle w:val="ListParagraph"/>
            </w:pPr>
            <w:r w:rsidRPr="00A3715B">
              <w:rPr>
                <w:b/>
                <w:bCs/>
              </w:rPr>
              <w:t>Max Power Output</w:t>
            </w:r>
            <w:r>
              <w:t xml:space="preserve"> – </w:t>
            </w:r>
            <w:r w:rsidR="00B91CC2">
              <w:t>2.2</w:t>
            </w:r>
            <w:r>
              <w:t>kW</w:t>
            </w:r>
          </w:p>
          <w:p w14:paraId="190BE435" w14:textId="438DDA2A" w:rsidR="00142D4A" w:rsidRDefault="00142D4A" w:rsidP="00440825">
            <w:pPr>
              <w:pStyle w:val="ListParagraph"/>
            </w:pPr>
            <w:r w:rsidRPr="00A3715B">
              <w:rPr>
                <w:b/>
                <w:bCs/>
              </w:rPr>
              <w:t>Output Voltage</w:t>
            </w:r>
            <w:r>
              <w:t xml:space="preserve"> – </w:t>
            </w:r>
            <w:r w:rsidR="00B91CC2">
              <w:t>230</w:t>
            </w:r>
            <w:r>
              <w:t>VAC</w:t>
            </w:r>
          </w:p>
          <w:p w14:paraId="783E7E7F" w14:textId="302BEA68" w:rsidR="00142D4A" w:rsidRDefault="00142D4A" w:rsidP="00440825">
            <w:pPr>
              <w:pStyle w:val="ListParagraph"/>
            </w:pPr>
            <w:r w:rsidRPr="00A3715B">
              <w:rPr>
                <w:b/>
                <w:bCs/>
              </w:rPr>
              <w:t>Phase</w:t>
            </w:r>
            <w:r>
              <w:t xml:space="preserve"> – </w:t>
            </w:r>
            <w:r w:rsidR="00B91CC2">
              <w:t>1</w:t>
            </w:r>
          </w:p>
          <w:p w14:paraId="1087C5A7" w14:textId="77777777" w:rsidR="00142D4A" w:rsidRDefault="00142D4A" w:rsidP="00440825">
            <w:pPr>
              <w:pStyle w:val="ListParagraph"/>
            </w:pPr>
            <w:r>
              <w:rPr>
                <w:b/>
                <w:bCs/>
              </w:rPr>
              <w:t>Common DC Bus - Yes</w:t>
            </w:r>
          </w:p>
          <w:p w14:paraId="43B6405B" w14:textId="6F8BB4D2" w:rsidR="00142D4A" w:rsidRDefault="00142D4A" w:rsidP="00440825">
            <w:r w:rsidRPr="00A3715B">
              <w:rPr>
                <w:b/>
                <w:bCs/>
              </w:rPr>
              <w:t xml:space="preserve">               Reversible</w:t>
            </w:r>
            <w:r>
              <w:t xml:space="preserve"> – </w:t>
            </w:r>
            <w:r w:rsidR="00B91CC2">
              <w:t>No</w:t>
            </w:r>
          </w:p>
          <w:p w14:paraId="41CFAEBD" w14:textId="77777777" w:rsidR="00142D4A" w:rsidRDefault="00142D4A" w:rsidP="00440825">
            <w:pPr>
              <w:pStyle w:val="ListParagraph"/>
            </w:pPr>
            <w:r w:rsidRPr="00A3715B">
              <w:rPr>
                <w:b/>
                <w:bCs/>
              </w:rPr>
              <w:t>Variable speed</w:t>
            </w:r>
            <w:r>
              <w:t xml:space="preserve"> – No</w:t>
            </w:r>
          </w:p>
          <w:p w14:paraId="64037E1F" w14:textId="43A4E433" w:rsidR="00142D4A" w:rsidRDefault="00142D4A" w:rsidP="00440825">
            <w:pPr>
              <w:pStyle w:val="ListParagraph"/>
            </w:pPr>
            <w:r w:rsidRPr="00A3715B">
              <w:rPr>
                <w:b/>
                <w:bCs/>
              </w:rPr>
              <w:t>Protection</w:t>
            </w:r>
            <w:r>
              <w:t xml:space="preserve"> – </w:t>
            </w:r>
            <w:r w:rsidR="00B91CC2" w:rsidRPr="00B91CC2">
              <w:t xml:space="preserve">Overvoltage, Undervoltage, Overcurrent </w:t>
            </w:r>
            <w:r w:rsidRPr="00A3715B">
              <w:rPr>
                <w:b/>
                <w:bCs/>
              </w:rPr>
              <w:t>Communication</w:t>
            </w:r>
            <w:r>
              <w:t xml:space="preserve"> – </w:t>
            </w:r>
            <w:r w:rsidRPr="006413C4">
              <w:t xml:space="preserve">Modbus, </w:t>
            </w:r>
            <w:proofErr w:type="spellStart"/>
            <w:r w:rsidRPr="006413C4">
              <w:t>CANopen</w:t>
            </w:r>
            <w:proofErr w:type="spellEnd"/>
            <w:r w:rsidRPr="006413C4">
              <w:t xml:space="preserve">, </w:t>
            </w:r>
            <w:proofErr w:type="spellStart"/>
            <w:r w:rsidRPr="006413C4">
              <w:t>DeviceNet</w:t>
            </w:r>
            <w:proofErr w:type="spellEnd"/>
          </w:p>
        </w:tc>
        <w:tc>
          <w:tcPr>
            <w:tcW w:w="1661" w:type="dxa"/>
            <w:tcBorders>
              <w:bottom w:val="single" w:sz="4" w:space="0" w:color="auto"/>
            </w:tcBorders>
            <w:shd w:val="clear" w:color="auto" w:fill="auto"/>
            <w:vAlign w:val="center"/>
          </w:tcPr>
          <w:p w14:paraId="750A65C4" w14:textId="036E31E8" w:rsidR="00142D4A" w:rsidRDefault="0068793D" w:rsidP="00440825">
            <w:pPr>
              <w:pStyle w:val="ListParagraph"/>
              <w:ind w:left="0"/>
              <w:jc w:val="center"/>
            </w:pPr>
            <w:r>
              <w:t>£389.12</w:t>
            </w:r>
          </w:p>
        </w:tc>
      </w:tr>
      <w:tr w:rsidR="00142D4A" w14:paraId="31FDC806" w14:textId="77777777" w:rsidTr="00440825">
        <w:trPr>
          <w:jc w:val="center"/>
        </w:trPr>
        <w:tc>
          <w:tcPr>
            <w:tcW w:w="1486" w:type="dxa"/>
            <w:tcBorders>
              <w:bottom w:val="single" w:sz="4" w:space="0" w:color="auto"/>
            </w:tcBorders>
            <w:shd w:val="clear" w:color="auto" w:fill="auto"/>
            <w:vAlign w:val="center"/>
          </w:tcPr>
          <w:p w14:paraId="303B58C5" w14:textId="77777777" w:rsidR="00142D4A" w:rsidRDefault="00142D4A" w:rsidP="00440825">
            <w:pPr>
              <w:jc w:val="center"/>
            </w:pPr>
            <w:r>
              <w:t>Danfoss</w:t>
            </w:r>
          </w:p>
        </w:tc>
        <w:tc>
          <w:tcPr>
            <w:tcW w:w="2205" w:type="dxa"/>
            <w:tcBorders>
              <w:bottom w:val="single" w:sz="4" w:space="0" w:color="auto"/>
            </w:tcBorders>
            <w:shd w:val="clear" w:color="auto" w:fill="auto"/>
            <w:vAlign w:val="center"/>
          </w:tcPr>
          <w:p w14:paraId="1A14C76E" w14:textId="77777777" w:rsidR="00142D4A" w:rsidRDefault="00DA30A1" w:rsidP="00440825">
            <w:pPr>
              <w:jc w:val="center"/>
            </w:pPr>
            <w:r w:rsidRPr="00DA30A1">
              <w:t>132F0005</w:t>
            </w:r>
          </w:p>
          <w:p w14:paraId="163FCF97" w14:textId="43351A8E" w:rsidR="00DA30A1" w:rsidRDefault="00DA30A1" w:rsidP="00440825">
            <w:pPr>
              <w:jc w:val="center"/>
            </w:pPr>
            <w:r>
              <w:rPr>
                <w:noProof/>
              </w:rPr>
              <w:drawing>
                <wp:inline distT="0" distB="0" distL="0" distR="0" wp14:anchorId="69D8D4E3" wp14:editId="2EF03695">
                  <wp:extent cx="695325" cy="13217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98304" cy="1327444"/>
                          </a:xfrm>
                          <a:prstGeom prst="rect">
                            <a:avLst/>
                          </a:prstGeom>
                        </pic:spPr>
                      </pic:pic>
                    </a:graphicData>
                  </a:graphic>
                </wp:inline>
              </w:drawing>
            </w:r>
            <w:sdt>
              <w:sdtPr>
                <w:id w:val="1403259481"/>
                <w:citation/>
              </w:sdtPr>
              <w:sdtEndPr/>
              <w:sdtContent>
                <w:r>
                  <w:fldChar w:fldCharType="begin"/>
                </w:r>
                <w:r>
                  <w:instrText xml:space="preserve"> CITATION RS2316 \l 2057 </w:instrText>
                </w:r>
                <w:r>
                  <w:fldChar w:fldCharType="separate"/>
                </w:r>
                <w:r w:rsidR="00434244">
                  <w:rPr>
                    <w:noProof/>
                  </w:rPr>
                  <w:t xml:space="preserve"> </w:t>
                </w:r>
                <w:r w:rsidR="00434244" w:rsidRPr="00434244">
                  <w:rPr>
                    <w:noProof/>
                  </w:rPr>
                  <w:t>[32]</w:t>
                </w:r>
                <w:r>
                  <w:fldChar w:fldCharType="end"/>
                </w:r>
              </w:sdtContent>
            </w:sdt>
          </w:p>
        </w:tc>
        <w:tc>
          <w:tcPr>
            <w:tcW w:w="3664" w:type="dxa"/>
            <w:tcBorders>
              <w:bottom w:val="single" w:sz="4" w:space="0" w:color="auto"/>
            </w:tcBorders>
            <w:shd w:val="clear" w:color="auto" w:fill="auto"/>
            <w:vAlign w:val="center"/>
          </w:tcPr>
          <w:p w14:paraId="290B99C4" w14:textId="74B096A7" w:rsidR="00142D4A" w:rsidRDefault="00142D4A" w:rsidP="00440825">
            <w:pPr>
              <w:pStyle w:val="ListParagraph"/>
            </w:pPr>
            <w:r w:rsidRPr="00A3715B">
              <w:rPr>
                <w:b/>
                <w:bCs/>
              </w:rPr>
              <w:t>Max Power Output</w:t>
            </w:r>
            <w:r>
              <w:t xml:space="preserve"> – </w:t>
            </w:r>
            <w:r w:rsidR="00985E46">
              <w:t>1</w:t>
            </w:r>
            <w:r>
              <w:t>.5kW</w:t>
            </w:r>
          </w:p>
          <w:p w14:paraId="3D16B9BD" w14:textId="5CD50826" w:rsidR="00142D4A" w:rsidRDefault="00142D4A" w:rsidP="00440825">
            <w:pPr>
              <w:pStyle w:val="ListParagraph"/>
            </w:pPr>
            <w:r w:rsidRPr="00A3715B">
              <w:rPr>
                <w:b/>
                <w:bCs/>
              </w:rPr>
              <w:t>Output Voltage</w:t>
            </w:r>
            <w:r>
              <w:t xml:space="preserve"> – </w:t>
            </w:r>
            <w:r w:rsidR="00985E46">
              <w:t>230</w:t>
            </w:r>
            <w:r>
              <w:t>VAC</w:t>
            </w:r>
          </w:p>
          <w:p w14:paraId="2BE050B7" w14:textId="5679A270" w:rsidR="00142D4A" w:rsidRDefault="00142D4A" w:rsidP="00440825">
            <w:pPr>
              <w:pStyle w:val="ListParagraph"/>
            </w:pPr>
            <w:r w:rsidRPr="00A3715B">
              <w:rPr>
                <w:b/>
                <w:bCs/>
              </w:rPr>
              <w:t>Phase</w:t>
            </w:r>
            <w:r>
              <w:t xml:space="preserve"> – </w:t>
            </w:r>
            <w:r w:rsidR="00985E46">
              <w:t>1</w:t>
            </w:r>
          </w:p>
          <w:p w14:paraId="57855A24" w14:textId="77777777" w:rsidR="00142D4A" w:rsidRDefault="00142D4A" w:rsidP="00440825">
            <w:pPr>
              <w:pStyle w:val="ListParagraph"/>
            </w:pPr>
            <w:r>
              <w:rPr>
                <w:b/>
                <w:bCs/>
              </w:rPr>
              <w:t>Common DC Bus - No</w:t>
            </w:r>
          </w:p>
          <w:p w14:paraId="31DFF2DE" w14:textId="1B37A83D" w:rsidR="00142D4A" w:rsidRDefault="00142D4A" w:rsidP="00440825">
            <w:r w:rsidRPr="00A3715B">
              <w:rPr>
                <w:b/>
                <w:bCs/>
              </w:rPr>
              <w:t xml:space="preserve">               Reversible</w:t>
            </w:r>
            <w:r>
              <w:t xml:space="preserve"> – </w:t>
            </w:r>
            <w:r w:rsidR="00985E46">
              <w:t>No</w:t>
            </w:r>
          </w:p>
          <w:p w14:paraId="7774F5AD" w14:textId="6C371656" w:rsidR="00142D4A" w:rsidRDefault="00142D4A" w:rsidP="00440825">
            <w:pPr>
              <w:pStyle w:val="ListParagraph"/>
            </w:pPr>
            <w:r w:rsidRPr="00A3715B">
              <w:rPr>
                <w:b/>
                <w:bCs/>
              </w:rPr>
              <w:t>Variable speed</w:t>
            </w:r>
            <w:r>
              <w:t xml:space="preserve"> – </w:t>
            </w:r>
            <w:r w:rsidR="00985E46">
              <w:t>No</w:t>
            </w:r>
          </w:p>
          <w:p w14:paraId="2F35AD8A" w14:textId="2E6A47B1" w:rsidR="00142D4A" w:rsidRDefault="00142D4A" w:rsidP="00440825">
            <w:pPr>
              <w:pStyle w:val="ListParagraph"/>
            </w:pPr>
            <w:r w:rsidRPr="00A3715B">
              <w:rPr>
                <w:b/>
                <w:bCs/>
              </w:rPr>
              <w:t>Protection</w:t>
            </w:r>
            <w:r>
              <w:t xml:space="preserve"> – </w:t>
            </w:r>
            <w:r w:rsidR="00985E46" w:rsidRPr="00985E46">
              <w:t xml:space="preserve">Overvoltage, Undervoltage, Overcurrent </w:t>
            </w:r>
            <w:r w:rsidRPr="00A3715B">
              <w:rPr>
                <w:b/>
                <w:bCs/>
              </w:rPr>
              <w:t>Communication</w:t>
            </w:r>
            <w:r>
              <w:t xml:space="preserve"> </w:t>
            </w:r>
            <w:r w:rsidR="00985E46" w:rsidRPr="00985E46">
              <w:t xml:space="preserve">Modbus, </w:t>
            </w:r>
            <w:proofErr w:type="spellStart"/>
            <w:r w:rsidR="00985E46" w:rsidRPr="00985E46">
              <w:t>CANopen</w:t>
            </w:r>
            <w:proofErr w:type="spellEnd"/>
            <w:r w:rsidR="00985E46" w:rsidRPr="00985E46">
              <w:t>, Ethernet</w:t>
            </w:r>
          </w:p>
        </w:tc>
        <w:tc>
          <w:tcPr>
            <w:tcW w:w="1661" w:type="dxa"/>
            <w:tcBorders>
              <w:bottom w:val="single" w:sz="4" w:space="0" w:color="auto"/>
            </w:tcBorders>
            <w:shd w:val="clear" w:color="auto" w:fill="auto"/>
            <w:vAlign w:val="center"/>
          </w:tcPr>
          <w:p w14:paraId="394F4B05" w14:textId="6B5F1BB4" w:rsidR="00142D4A" w:rsidRDefault="0068793D" w:rsidP="00440825">
            <w:pPr>
              <w:pStyle w:val="ListParagraph"/>
              <w:ind w:left="0"/>
              <w:jc w:val="center"/>
            </w:pPr>
            <w:r>
              <w:t>£533.68</w:t>
            </w:r>
          </w:p>
        </w:tc>
      </w:tr>
    </w:tbl>
    <w:p w14:paraId="05CA93FE" w14:textId="4FA34725" w:rsidR="00337066" w:rsidRDefault="00337066" w:rsidP="00337066">
      <w:pPr>
        <w:pStyle w:val="Caption"/>
        <w:jc w:val="center"/>
        <w:rPr>
          <w:b/>
          <w:bCs/>
          <w:color w:val="auto"/>
        </w:rPr>
      </w:pPr>
      <w:bookmarkStart w:id="20" w:name="_Toc133251867"/>
      <w:bookmarkEnd w:id="19"/>
      <w:r w:rsidRPr="00337066">
        <w:rPr>
          <w:b/>
          <w:bCs/>
          <w:color w:val="auto"/>
        </w:rPr>
        <w:t xml:space="preserve">Table </w:t>
      </w:r>
      <w:r w:rsidRPr="00337066">
        <w:rPr>
          <w:b/>
          <w:bCs/>
          <w:color w:val="auto"/>
        </w:rPr>
        <w:fldChar w:fldCharType="begin"/>
      </w:r>
      <w:r w:rsidRPr="00337066">
        <w:rPr>
          <w:b/>
          <w:bCs/>
          <w:color w:val="auto"/>
        </w:rPr>
        <w:instrText xml:space="preserve"> SEQ Table \* ARABIC </w:instrText>
      </w:r>
      <w:r w:rsidRPr="00337066">
        <w:rPr>
          <w:b/>
          <w:bCs/>
          <w:color w:val="auto"/>
        </w:rPr>
        <w:fldChar w:fldCharType="separate"/>
      </w:r>
      <w:r w:rsidR="00434244">
        <w:rPr>
          <w:b/>
          <w:bCs/>
          <w:noProof/>
          <w:color w:val="auto"/>
        </w:rPr>
        <w:t>5</w:t>
      </w:r>
      <w:r w:rsidRPr="00337066">
        <w:rPr>
          <w:b/>
          <w:bCs/>
          <w:color w:val="auto"/>
        </w:rPr>
        <w:fldChar w:fldCharType="end"/>
      </w:r>
      <w:r w:rsidRPr="00337066">
        <w:rPr>
          <w:b/>
          <w:bCs/>
          <w:color w:val="auto"/>
        </w:rPr>
        <w:t xml:space="preserve"> Motor E comparison table</w:t>
      </w:r>
      <w:bookmarkEnd w:id="20"/>
    </w:p>
    <w:p w14:paraId="467F408E" w14:textId="1ADC592F" w:rsidR="00FA697E" w:rsidRDefault="00FA697E" w:rsidP="00FA697E"/>
    <w:p w14:paraId="01CD2D63" w14:textId="359209D7" w:rsidR="00311F20" w:rsidRDefault="00311F20" w:rsidP="00311F20">
      <w:pPr>
        <w:rPr>
          <w:sz w:val="24"/>
          <w:szCs w:val="24"/>
        </w:rPr>
      </w:pPr>
      <w:r w:rsidRPr="00311F20">
        <w:rPr>
          <w:sz w:val="24"/>
          <w:szCs w:val="24"/>
        </w:rPr>
        <w:lastRenderedPageBreak/>
        <w:t xml:space="preserve">As shown in table 5, the ACS150-01E-07A5-2 was chosen due to </w:t>
      </w:r>
      <w:r>
        <w:rPr>
          <w:sz w:val="24"/>
          <w:szCs w:val="24"/>
        </w:rPr>
        <w:t>it being the same manufacturer as the rest of the motor drive and would make it easier for aftermarket and maintenance to supply and sustain the equipment.</w:t>
      </w:r>
    </w:p>
    <w:p w14:paraId="3E904E67" w14:textId="0056F564" w:rsidR="00311F20" w:rsidRDefault="00311F20" w:rsidP="00311F20">
      <w:pPr>
        <w:rPr>
          <w:sz w:val="24"/>
          <w:szCs w:val="24"/>
        </w:rPr>
      </w:pPr>
      <w:r>
        <w:rPr>
          <w:sz w:val="24"/>
          <w:szCs w:val="24"/>
        </w:rPr>
        <w:t xml:space="preserve">A </w:t>
      </w:r>
      <w:r w:rsidR="00BF6D88">
        <w:rPr>
          <w:sz w:val="24"/>
          <w:szCs w:val="24"/>
        </w:rPr>
        <w:t>DOL</w:t>
      </w:r>
      <w:r>
        <w:rPr>
          <w:sz w:val="24"/>
          <w:szCs w:val="24"/>
        </w:rPr>
        <w:t xml:space="preserve"> would be used for this motor drive as it would benefit the use of a pump or fan</w:t>
      </w:r>
      <w:r w:rsidR="001749A2">
        <w:rPr>
          <w:sz w:val="24"/>
          <w:szCs w:val="24"/>
        </w:rPr>
        <w:t xml:space="preserve">, as shown in figure </w:t>
      </w:r>
      <w:r w:rsidR="00C033E3">
        <w:rPr>
          <w:sz w:val="24"/>
          <w:szCs w:val="24"/>
        </w:rPr>
        <w:t xml:space="preserve">6 </w:t>
      </w:r>
      <w:sdt>
        <w:sdtPr>
          <w:rPr>
            <w:sz w:val="24"/>
            <w:szCs w:val="24"/>
          </w:rPr>
          <w:id w:val="-163936950"/>
          <w:citation/>
        </w:sdtPr>
        <w:sdtEndPr/>
        <w:sdtContent>
          <w:r w:rsidR="001749A2">
            <w:rPr>
              <w:sz w:val="24"/>
              <w:szCs w:val="24"/>
            </w:rPr>
            <w:fldChar w:fldCharType="begin"/>
          </w:r>
          <w:r w:rsidR="001749A2">
            <w:rPr>
              <w:sz w:val="24"/>
              <w:szCs w:val="24"/>
            </w:rPr>
            <w:instrText xml:space="preserve"> CITATION Dre23 \l 2057 </w:instrText>
          </w:r>
          <w:r w:rsidR="001749A2">
            <w:rPr>
              <w:sz w:val="24"/>
              <w:szCs w:val="24"/>
            </w:rPr>
            <w:fldChar w:fldCharType="separate"/>
          </w:r>
          <w:r w:rsidR="00434244" w:rsidRPr="00434244">
            <w:rPr>
              <w:noProof/>
              <w:sz w:val="24"/>
              <w:szCs w:val="24"/>
            </w:rPr>
            <w:t>[33]</w:t>
          </w:r>
          <w:r w:rsidR="001749A2">
            <w:rPr>
              <w:sz w:val="24"/>
              <w:szCs w:val="24"/>
            </w:rPr>
            <w:fldChar w:fldCharType="end"/>
          </w:r>
        </w:sdtContent>
      </w:sdt>
      <w:r w:rsidR="001749A2">
        <w:rPr>
          <w:sz w:val="24"/>
          <w:szCs w:val="24"/>
        </w:rPr>
        <w:t xml:space="preserve">, </w:t>
      </w:r>
      <w:r>
        <w:rPr>
          <w:sz w:val="24"/>
          <w:szCs w:val="24"/>
        </w:rPr>
        <w:t xml:space="preserve"> </w:t>
      </w:r>
      <w:r w:rsidR="00BF6D88">
        <w:rPr>
          <w:sz w:val="24"/>
          <w:szCs w:val="24"/>
        </w:rPr>
        <w:t>due to having low power, a soft starter wouldn’t be required</w:t>
      </w:r>
      <w:r>
        <w:rPr>
          <w:sz w:val="24"/>
          <w:szCs w:val="24"/>
        </w:rPr>
        <w:t>. This would give longevity to the equipment by preventing an inrush of current and reduce stresses on the motor itself.</w:t>
      </w:r>
      <w:sdt>
        <w:sdtPr>
          <w:rPr>
            <w:sz w:val="24"/>
            <w:szCs w:val="24"/>
          </w:rPr>
          <w:id w:val="-1532020194"/>
          <w:citation/>
        </w:sdtPr>
        <w:sdtEndPr/>
        <w:sdtContent>
          <w:r w:rsidR="001749A2">
            <w:rPr>
              <w:sz w:val="24"/>
              <w:szCs w:val="24"/>
            </w:rPr>
            <w:fldChar w:fldCharType="begin"/>
          </w:r>
          <w:r w:rsidR="001749A2">
            <w:rPr>
              <w:sz w:val="24"/>
              <w:szCs w:val="24"/>
            </w:rPr>
            <w:instrText xml:space="preserve"> CITATION TSi10 \l 2057 </w:instrText>
          </w:r>
          <w:r w:rsidR="001749A2">
            <w:rPr>
              <w:sz w:val="24"/>
              <w:szCs w:val="24"/>
            </w:rPr>
            <w:fldChar w:fldCharType="separate"/>
          </w:r>
          <w:r w:rsidR="00434244">
            <w:rPr>
              <w:noProof/>
              <w:sz w:val="24"/>
              <w:szCs w:val="24"/>
            </w:rPr>
            <w:t xml:space="preserve"> </w:t>
          </w:r>
          <w:r w:rsidR="00434244" w:rsidRPr="00434244">
            <w:rPr>
              <w:noProof/>
              <w:sz w:val="24"/>
              <w:szCs w:val="24"/>
            </w:rPr>
            <w:t>[34]</w:t>
          </w:r>
          <w:r w:rsidR="001749A2">
            <w:rPr>
              <w:sz w:val="24"/>
              <w:szCs w:val="24"/>
            </w:rPr>
            <w:fldChar w:fldCharType="end"/>
          </w:r>
        </w:sdtContent>
      </w:sdt>
    </w:p>
    <w:p w14:paraId="01AEF561" w14:textId="5ACCC104" w:rsidR="0052570F" w:rsidRDefault="0052570F" w:rsidP="0052570F">
      <w:pPr>
        <w:jc w:val="center"/>
        <w:rPr>
          <w:sz w:val="24"/>
          <w:szCs w:val="24"/>
        </w:rPr>
      </w:pPr>
      <w:r>
        <w:rPr>
          <w:noProof/>
          <w:sz w:val="24"/>
          <w:szCs w:val="24"/>
        </w:rPr>
        <w:drawing>
          <wp:inline distT="0" distB="0" distL="0" distR="0" wp14:anchorId="6F42B829" wp14:editId="3B6227C1">
            <wp:extent cx="5267325" cy="3629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7325" cy="3629025"/>
                    </a:xfrm>
                    <a:prstGeom prst="rect">
                      <a:avLst/>
                    </a:prstGeom>
                    <a:noFill/>
                  </pic:spPr>
                </pic:pic>
              </a:graphicData>
            </a:graphic>
          </wp:inline>
        </w:drawing>
      </w:r>
    </w:p>
    <w:p w14:paraId="7C15AFD5" w14:textId="207F79D1" w:rsidR="0052570F" w:rsidRPr="00A544BB" w:rsidRDefault="00A544BB" w:rsidP="00A544BB">
      <w:pPr>
        <w:pStyle w:val="Caption"/>
        <w:jc w:val="center"/>
        <w:rPr>
          <w:b/>
          <w:bCs/>
          <w:color w:val="auto"/>
          <w:sz w:val="24"/>
          <w:szCs w:val="24"/>
        </w:rPr>
      </w:pPr>
      <w:bookmarkStart w:id="21" w:name="_Toc133251855"/>
      <w:r w:rsidRPr="00A544BB">
        <w:rPr>
          <w:b/>
          <w:bCs/>
          <w:color w:val="auto"/>
        </w:rPr>
        <w:t xml:space="preserve">Figure </w:t>
      </w:r>
      <w:r w:rsidRPr="00A544BB">
        <w:rPr>
          <w:b/>
          <w:bCs/>
          <w:color w:val="auto"/>
        </w:rPr>
        <w:fldChar w:fldCharType="begin"/>
      </w:r>
      <w:r w:rsidRPr="00A544BB">
        <w:rPr>
          <w:b/>
          <w:bCs/>
          <w:color w:val="auto"/>
        </w:rPr>
        <w:instrText xml:space="preserve"> SEQ Figure \* ARABIC </w:instrText>
      </w:r>
      <w:r w:rsidRPr="00A544BB">
        <w:rPr>
          <w:b/>
          <w:bCs/>
          <w:color w:val="auto"/>
        </w:rPr>
        <w:fldChar w:fldCharType="separate"/>
      </w:r>
      <w:r w:rsidR="00434244">
        <w:rPr>
          <w:b/>
          <w:bCs/>
          <w:noProof/>
          <w:color w:val="auto"/>
        </w:rPr>
        <w:t>6</w:t>
      </w:r>
      <w:r w:rsidRPr="00A544BB">
        <w:rPr>
          <w:b/>
          <w:bCs/>
          <w:color w:val="auto"/>
        </w:rPr>
        <w:fldChar w:fldCharType="end"/>
      </w:r>
      <w:r w:rsidRPr="00A544BB">
        <w:rPr>
          <w:b/>
          <w:bCs/>
          <w:color w:val="auto"/>
        </w:rPr>
        <w:t xml:space="preserve"> Fans in factory</w:t>
      </w:r>
      <w:bookmarkEnd w:id="21"/>
    </w:p>
    <w:p w14:paraId="49820DE4" w14:textId="463EBA10" w:rsidR="00311F20" w:rsidRDefault="00B45518" w:rsidP="00311F20">
      <w:pPr>
        <w:rPr>
          <w:sz w:val="24"/>
          <w:szCs w:val="24"/>
        </w:rPr>
      </w:pPr>
      <w:r>
        <w:rPr>
          <w:sz w:val="24"/>
          <w:szCs w:val="24"/>
        </w:rPr>
        <w:t>Protection came from ground fault detection to monitor shorts in the system. A monitoring sensor in the unit would also detect if the motor overheated and would stop if a set limit was reached.</w:t>
      </w:r>
    </w:p>
    <w:p w14:paraId="520A32CD" w14:textId="2186A736" w:rsidR="00B45518" w:rsidRDefault="00B45518" w:rsidP="00311F20">
      <w:pPr>
        <w:rPr>
          <w:sz w:val="24"/>
          <w:szCs w:val="24"/>
        </w:rPr>
      </w:pPr>
      <w:r>
        <w:rPr>
          <w:sz w:val="24"/>
          <w:szCs w:val="24"/>
        </w:rPr>
        <w:t xml:space="preserve">Various protocols such as ethernet or Modbus were used for this motor drive system to be integrated with either a PLC or HMI. This would monitor in real time </w:t>
      </w:r>
      <w:r w:rsidR="00D11A27">
        <w:rPr>
          <w:sz w:val="24"/>
          <w:szCs w:val="24"/>
        </w:rPr>
        <w:t>of the motor’s performance and alarms.</w:t>
      </w:r>
    </w:p>
    <w:p w14:paraId="750755B4" w14:textId="6D246ACB" w:rsidR="00E72FC7" w:rsidRPr="00E72FC7" w:rsidRDefault="00E72FC7" w:rsidP="00E72FC7">
      <w:pPr>
        <w:rPr>
          <w:sz w:val="24"/>
          <w:szCs w:val="24"/>
        </w:rPr>
      </w:pPr>
      <w:r w:rsidRPr="00E72FC7">
        <w:rPr>
          <w:sz w:val="24"/>
          <w:szCs w:val="24"/>
        </w:rPr>
        <w:t xml:space="preserve">The price of the ACS150-01E-07A5-2 was £310.23, and </w:t>
      </w:r>
      <w:r>
        <w:rPr>
          <w:sz w:val="24"/>
          <w:szCs w:val="24"/>
        </w:rPr>
        <w:t>127</w:t>
      </w:r>
      <w:r w:rsidRPr="00E72FC7">
        <w:rPr>
          <w:sz w:val="24"/>
          <w:szCs w:val="24"/>
        </w:rPr>
        <w:t xml:space="preserve"> were required for the new refit.</w:t>
      </w:r>
    </w:p>
    <w:p w14:paraId="356FD2F4" w14:textId="3F5DA6FD" w:rsidR="00E72FC7" w:rsidRPr="00E72FC7" w:rsidRDefault="00E72FC7" w:rsidP="00E72FC7">
      <w:pPr>
        <w:jc w:val="center"/>
        <w:rPr>
          <w:b/>
          <w:bCs/>
          <w:sz w:val="24"/>
          <w:szCs w:val="24"/>
        </w:rPr>
      </w:pPr>
      <w:r w:rsidRPr="00E72FC7">
        <w:rPr>
          <w:b/>
          <w:bCs/>
          <w:sz w:val="24"/>
          <w:szCs w:val="24"/>
        </w:rPr>
        <w:t>Total price £310.23 X 127</w:t>
      </w:r>
    </w:p>
    <w:p w14:paraId="45C97BF0" w14:textId="7E85EE5B" w:rsidR="00D11A27" w:rsidRPr="00E72FC7" w:rsidRDefault="00E72FC7" w:rsidP="00E72FC7">
      <w:pPr>
        <w:jc w:val="center"/>
        <w:rPr>
          <w:b/>
          <w:bCs/>
          <w:sz w:val="24"/>
          <w:szCs w:val="24"/>
        </w:rPr>
      </w:pPr>
      <w:r w:rsidRPr="00E72FC7">
        <w:rPr>
          <w:b/>
          <w:bCs/>
          <w:sz w:val="24"/>
          <w:szCs w:val="24"/>
        </w:rPr>
        <w:t>= £39,399.21</w:t>
      </w:r>
    </w:p>
    <w:p w14:paraId="20490EF8" w14:textId="77777777" w:rsidR="00D11A27" w:rsidRPr="00311F20" w:rsidRDefault="00D11A27" w:rsidP="00311F20">
      <w:pPr>
        <w:rPr>
          <w:sz w:val="24"/>
          <w:szCs w:val="24"/>
        </w:rPr>
      </w:pPr>
    </w:p>
    <w:p w14:paraId="12563280" w14:textId="3752E66A" w:rsidR="00FA697E" w:rsidRDefault="00FA697E" w:rsidP="00FA697E"/>
    <w:p w14:paraId="5C137334" w14:textId="5BE8AD05" w:rsidR="00FA697E" w:rsidRDefault="00FA697E"/>
    <w:p w14:paraId="7AD880CD" w14:textId="681BCB50" w:rsidR="00CA36B8" w:rsidRPr="00CA36B8" w:rsidRDefault="00CA36B8" w:rsidP="001F77B5">
      <w:pPr>
        <w:pStyle w:val="Heading1"/>
        <w:numPr>
          <w:ilvl w:val="0"/>
          <w:numId w:val="33"/>
        </w:numPr>
        <w:rPr>
          <w:rFonts w:asciiTheme="minorHAnsi" w:hAnsiTheme="minorHAnsi" w:cstheme="minorHAnsi"/>
          <w:b/>
          <w:bCs/>
          <w:color w:val="auto"/>
        </w:rPr>
      </w:pPr>
      <w:bookmarkStart w:id="22" w:name="_Toc133251841"/>
      <w:r w:rsidRPr="00CA36B8">
        <w:rPr>
          <w:rFonts w:asciiTheme="minorHAnsi" w:hAnsiTheme="minorHAnsi" w:cstheme="minorHAnsi"/>
          <w:b/>
          <w:bCs/>
          <w:color w:val="auto"/>
        </w:rPr>
        <w:lastRenderedPageBreak/>
        <w:t>Conclusion</w:t>
      </w:r>
      <w:bookmarkEnd w:id="22"/>
    </w:p>
    <w:p w14:paraId="456B95B9" w14:textId="5421B41A" w:rsidR="000C16A2" w:rsidRDefault="000C16A2" w:rsidP="00FA697E">
      <w:pPr>
        <w:rPr>
          <w:sz w:val="24"/>
          <w:szCs w:val="24"/>
        </w:rPr>
      </w:pPr>
      <w:r w:rsidRPr="000C16A2">
        <w:rPr>
          <w:sz w:val="24"/>
          <w:szCs w:val="24"/>
        </w:rPr>
        <w:t>The decision was made to use common DC bus for the motor drive system</w:t>
      </w:r>
      <w:r>
        <w:rPr>
          <w:sz w:val="24"/>
          <w:szCs w:val="24"/>
        </w:rPr>
        <w:t xml:space="preserve"> of the high-powered devices as it allowed them to share power and become more efficient.</w:t>
      </w:r>
    </w:p>
    <w:p w14:paraId="61F57667" w14:textId="32AF5072" w:rsidR="000C16A2" w:rsidRDefault="000C16A2" w:rsidP="00FA697E">
      <w:pPr>
        <w:rPr>
          <w:sz w:val="24"/>
          <w:szCs w:val="24"/>
        </w:rPr>
      </w:pPr>
      <w:r>
        <w:rPr>
          <w:sz w:val="24"/>
          <w:szCs w:val="24"/>
        </w:rPr>
        <w:t xml:space="preserve">Via the DC link, the drives </w:t>
      </w:r>
      <w:r w:rsidR="00700F5B">
        <w:rPr>
          <w:sz w:val="24"/>
          <w:szCs w:val="24"/>
        </w:rPr>
        <w:t>connected to</w:t>
      </w:r>
      <w:r>
        <w:rPr>
          <w:sz w:val="24"/>
          <w:szCs w:val="24"/>
        </w:rPr>
        <w:t xml:space="preserve"> the common DC bus. By way of energy saving, regenerative braking </w:t>
      </w:r>
      <w:r w:rsidR="00700F5B">
        <w:rPr>
          <w:sz w:val="24"/>
          <w:szCs w:val="24"/>
        </w:rPr>
        <w:t>fed the energy back to the DC bus instead of heat dissipation. This would in turn power the other drives.</w:t>
      </w:r>
      <w:sdt>
        <w:sdtPr>
          <w:rPr>
            <w:sz w:val="24"/>
            <w:szCs w:val="24"/>
          </w:rPr>
          <w:id w:val="331796380"/>
          <w:citation/>
        </w:sdtPr>
        <w:sdtEndPr/>
        <w:sdtContent>
          <w:r w:rsidR="00CB36FA">
            <w:rPr>
              <w:sz w:val="24"/>
              <w:szCs w:val="24"/>
            </w:rPr>
            <w:fldChar w:fldCharType="begin"/>
          </w:r>
          <w:r w:rsidR="00CB36FA">
            <w:rPr>
              <w:sz w:val="24"/>
              <w:szCs w:val="24"/>
            </w:rPr>
            <w:instrText xml:space="preserve"> CITATION MCh18 \l 2057 </w:instrText>
          </w:r>
          <w:r w:rsidR="00CB36FA">
            <w:rPr>
              <w:sz w:val="24"/>
              <w:szCs w:val="24"/>
            </w:rPr>
            <w:fldChar w:fldCharType="separate"/>
          </w:r>
          <w:r w:rsidR="00434244">
            <w:rPr>
              <w:noProof/>
              <w:sz w:val="24"/>
              <w:szCs w:val="24"/>
            </w:rPr>
            <w:t xml:space="preserve"> </w:t>
          </w:r>
          <w:r w:rsidR="00434244" w:rsidRPr="00434244">
            <w:rPr>
              <w:noProof/>
              <w:sz w:val="24"/>
              <w:szCs w:val="24"/>
            </w:rPr>
            <w:t>[35]</w:t>
          </w:r>
          <w:r w:rsidR="00CB36FA">
            <w:rPr>
              <w:sz w:val="24"/>
              <w:szCs w:val="24"/>
            </w:rPr>
            <w:fldChar w:fldCharType="end"/>
          </w:r>
        </w:sdtContent>
      </w:sdt>
    </w:p>
    <w:p w14:paraId="700022CE" w14:textId="2587CE3A" w:rsidR="00700F5B" w:rsidRDefault="00700F5B" w:rsidP="00FA697E">
      <w:pPr>
        <w:rPr>
          <w:sz w:val="24"/>
          <w:szCs w:val="24"/>
        </w:rPr>
      </w:pPr>
      <w:r>
        <w:rPr>
          <w:sz w:val="24"/>
          <w:szCs w:val="24"/>
        </w:rPr>
        <w:t>Impact on the environment would also be reduced as efficiency and cost would be aided.</w:t>
      </w:r>
    </w:p>
    <w:p w14:paraId="65FF3F1D" w14:textId="44CC8802" w:rsidR="00700F5B" w:rsidRDefault="00C033E3" w:rsidP="00FA697E">
      <w:pPr>
        <w:rPr>
          <w:sz w:val="24"/>
          <w:szCs w:val="24"/>
        </w:rPr>
      </w:pPr>
      <w:r>
        <w:rPr>
          <w:sz w:val="24"/>
          <w:szCs w:val="24"/>
        </w:rPr>
        <w:t xml:space="preserve">A </w:t>
      </w:r>
      <w:r w:rsidR="00700F5B">
        <w:rPr>
          <w:sz w:val="24"/>
          <w:szCs w:val="24"/>
        </w:rPr>
        <w:t xml:space="preserve">PLC using ethernet communication was preferred as this was frequently used in industry and gave high speed </w:t>
      </w:r>
      <w:r w:rsidR="005972DF">
        <w:rPr>
          <w:sz w:val="24"/>
          <w:szCs w:val="24"/>
        </w:rPr>
        <w:t>transmission</w:t>
      </w:r>
      <w:r w:rsidR="00700F5B">
        <w:rPr>
          <w:sz w:val="24"/>
          <w:szCs w:val="24"/>
        </w:rPr>
        <w:t xml:space="preserve"> of data. This was important for real time communication and control.</w:t>
      </w:r>
      <w:sdt>
        <w:sdtPr>
          <w:rPr>
            <w:sz w:val="24"/>
            <w:szCs w:val="24"/>
          </w:rPr>
          <w:id w:val="-716901100"/>
          <w:citation/>
        </w:sdtPr>
        <w:sdtEndPr/>
        <w:sdtContent>
          <w:r w:rsidR="00CB36FA">
            <w:rPr>
              <w:sz w:val="24"/>
              <w:szCs w:val="24"/>
            </w:rPr>
            <w:fldChar w:fldCharType="begin"/>
          </w:r>
          <w:r w:rsidR="00CB36FA">
            <w:rPr>
              <w:sz w:val="24"/>
              <w:szCs w:val="24"/>
            </w:rPr>
            <w:instrText xml:space="preserve"> CITATION Wan10 \l 2057 </w:instrText>
          </w:r>
          <w:r w:rsidR="00CB36FA">
            <w:rPr>
              <w:sz w:val="24"/>
              <w:szCs w:val="24"/>
            </w:rPr>
            <w:fldChar w:fldCharType="separate"/>
          </w:r>
          <w:r w:rsidR="00434244">
            <w:rPr>
              <w:noProof/>
              <w:sz w:val="24"/>
              <w:szCs w:val="24"/>
            </w:rPr>
            <w:t xml:space="preserve"> </w:t>
          </w:r>
          <w:r w:rsidR="00434244" w:rsidRPr="00434244">
            <w:rPr>
              <w:noProof/>
              <w:sz w:val="24"/>
              <w:szCs w:val="24"/>
            </w:rPr>
            <w:t>[36]</w:t>
          </w:r>
          <w:r w:rsidR="00CB36FA">
            <w:rPr>
              <w:sz w:val="24"/>
              <w:szCs w:val="24"/>
            </w:rPr>
            <w:fldChar w:fldCharType="end"/>
          </w:r>
        </w:sdtContent>
      </w:sdt>
    </w:p>
    <w:p w14:paraId="5BDAF65E" w14:textId="302C89BC" w:rsidR="00700F5B" w:rsidRDefault="00700F5B" w:rsidP="00FA697E">
      <w:pPr>
        <w:rPr>
          <w:sz w:val="24"/>
          <w:szCs w:val="24"/>
        </w:rPr>
      </w:pPr>
      <w:r>
        <w:rPr>
          <w:sz w:val="24"/>
          <w:szCs w:val="24"/>
        </w:rPr>
        <w:t xml:space="preserve">The PLC would have the ability to expand to a larger system if required as the addition of drives to the system would increase </w:t>
      </w:r>
      <w:r w:rsidR="007767BC">
        <w:rPr>
          <w:sz w:val="24"/>
          <w:szCs w:val="24"/>
        </w:rPr>
        <w:t xml:space="preserve">I/O </w:t>
      </w:r>
      <w:r>
        <w:rPr>
          <w:sz w:val="24"/>
          <w:szCs w:val="24"/>
        </w:rPr>
        <w:t>capabilities.</w:t>
      </w:r>
    </w:p>
    <w:p w14:paraId="37ACACCA" w14:textId="0E5F4009" w:rsidR="005972DF" w:rsidRDefault="00CB36FA" w:rsidP="00FA697E">
      <w:pPr>
        <w:rPr>
          <w:sz w:val="24"/>
          <w:szCs w:val="24"/>
        </w:rPr>
      </w:pPr>
      <w:r>
        <w:rPr>
          <w:sz w:val="24"/>
          <w:szCs w:val="24"/>
        </w:rPr>
        <w:t>An</w:t>
      </w:r>
      <w:r w:rsidR="005972DF">
        <w:rPr>
          <w:sz w:val="24"/>
          <w:szCs w:val="24"/>
        </w:rPr>
        <w:t xml:space="preserve"> HMI would also be used to monitor the overall system and show if any alarms or warnings are triggered due to malfunction or electrical faults.</w:t>
      </w:r>
    </w:p>
    <w:p w14:paraId="3771036C" w14:textId="77777777" w:rsidR="00700F5B" w:rsidRPr="000C16A2" w:rsidRDefault="00700F5B" w:rsidP="00FA697E">
      <w:pPr>
        <w:rPr>
          <w:sz w:val="24"/>
          <w:szCs w:val="24"/>
        </w:rPr>
      </w:pPr>
    </w:p>
    <w:p w14:paraId="5F44F4F3" w14:textId="77777777" w:rsidR="00CA36B8" w:rsidRDefault="00CA36B8">
      <w:r>
        <w:br w:type="page"/>
      </w:r>
    </w:p>
    <w:p w14:paraId="349B718D" w14:textId="77777777" w:rsidR="00FA697E" w:rsidRPr="00FA697E" w:rsidRDefault="00FA697E" w:rsidP="00FA697E"/>
    <w:p w14:paraId="5DC25536" w14:textId="3E4F5DB4" w:rsidR="0028072F" w:rsidRPr="0068793D" w:rsidRDefault="0028072F" w:rsidP="001F77B5">
      <w:pPr>
        <w:pStyle w:val="Heading1"/>
        <w:numPr>
          <w:ilvl w:val="0"/>
          <w:numId w:val="34"/>
        </w:numPr>
        <w:rPr>
          <w:rFonts w:asciiTheme="minorHAnsi" w:hAnsiTheme="minorHAnsi" w:cstheme="minorHAnsi"/>
          <w:b/>
          <w:bCs/>
          <w:color w:val="auto"/>
        </w:rPr>
      </w:pPr>
      <w:bookmarkStart w:id="23" w:name="_Toc133251842"/>
      <w:r w:rsidRPr="0068793D">
        <w:rPr>
          <w:rFonts w:asciiTheme="minorHAnsi" w:hAnsiTheme="minorHAnsi" w:cstheme="minorHAnsi"/>
          <w:b/>
          <w:bCs/>
          <w:color w:val="auto"/>
        </w:rPr>
        <w:t>Task 2</w:t>
      </w:r>
      <w:bookmarkEnd w:id="23"/>
    </w:p>
    <w:p w14:paraId="6F6CB554" w14:textId="4BA20F53" w:rsidR="0028072F" w:rsidRPr="004B24A4" w:rsidRDefault="00120E4F" w:rsidP="000F780C">
      <w:pPr>
        <w:rPr>
          <w:sz w:val="24"/>
          <w:szCs w:val="24"/>
        </w:rPr>
      </w:pPr>
      <w:r w:rsidRPr="004B24A4">
        <w:rPr>
          <w:sz w:val="24"/>
          <w:szCs w:val="24"/>
        </w:rPr>
        <w:t xml:space="preserve">For the use of variable frequency drives (VFD), and the rectification of the incoming mains, various types of devices could be used by way of semi – conductor. These would include insulated gate bipolar transistors (IGBTs), </w:t>
      </w:r>
      <w:r w:rsidR="00087491" w:rsidRPr="004B24A4">
        <w:rPr>
          <w:sz w:val="24"/>
          <w:szCs w:val="24"/>
        </w:rPr>
        <w:t>thyristors or silicon-controlled rectifiers (SCRs), and diodes.</w:t>
      </w:r>
    </w:p>
    <w:p w14:paraId="0A2F180E" w14:textId="188FAB2A" w:rsidR="00087491" w:rsidRPr="0068793D" w:rsidRDefault="00457258" w:rsidP="001F77B5">
      <w:pPr>
        <w:pStyle w:val="Heading2"/>
        <w:numPr>
          <w:ilvl w:val="0"/>
          <w:numId w:val="35"/>
        </w:numPr>
        <w:rPr>
          <w:rFonts w:asciiTheme="minorHAnsi" w:hAnsiTheme="minorHAnsi" w:cstheme="minorHAnsi"/>
          <w:b/>
          <w:bCs/>
          <w:color w:val="auto"/>
        </w:rPr>
      </w:pPr>
      <w:bookmarkStart w:id="24" w:name="_Toc133251843"/>
      <w:r w:rsidRPr="0068793D">
        <w:rPr>
          <w:rFonts w:asciiTheme="minorHAnsi" w:hAnsiTheme="minorHAnsi" w:cstheme="minorHAnsi"/>
          <w:b/>
          <w:bCs/>
          <w:color w:val="auto"/>
        </w:rPr>
        <w:t>Diodes</w:t>
      </w:r>
      <w:bookmarkEnd w:id="24"/>
    </w:p>
    <w:p w14:paraId="5AA63675" w14:textId="2619C2F3" w:rsidR="006168E3" w:rsidRDefault="006168E3" w:rsidP="006168E3">
      <w:pPr>
        <w:jc w:val="center"/>
        <w:rPr>
          <w:b/>
          <w:bCs/>
          <w:sz w:val="24"/>
          <w:szCs w:val="24"/>
        </w:rPr>
      </w:pPr>
      <w:r>
        <w:rPr>
          <w:noProof/>
        </w:rPr>
        <w:drawing>
          <wp:inline distT="0" distB="0" distL="0" distR="0" wp14:anchorId="42ECE5BA" wp14:editId="7E3709C6">
            <wp:extent cx="2667000" cy="16075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81717" cy="1616441"/>
                    </a:xfrm>
                    <a:prstGeom prst="rect">
                      <a:avLst/>
                    </a:prstGeom>
                  </pic:spPr>
                </pic:pic>
              </a:graphicData>
            </a:graphic>
          </wp:inline>
        </w:drawing>
      </w:r>
    </w:p>
    <w:p w14:paraId="45589A9A" w14:textId="4473B53E" w:rsidR="006168E3" w:rsidRPr="006168E3" w:rsidRDefault="006168E3" w:rsidP="006168E3">
      <w:pPr>
        <w:pStyle w:val="Caption"/>
        <w:jc w:val="center"/>
        <w:rPr>
          <w:b/>
          <w:bCs/>
          <w:color w:val="000000" w:themeColor="text1"/>
          <w:sz w:val="24"/>
          <w:szCs w:val="24"/>
        </w:rPr>
      </w:pPr>
      <w:bookmarkStart w:id="25" w:name="_Toc133251856"/>
      <w:r w:rsidRPr="006168E3">
        <w:rPr>
          <w:b/>
          <w:bCs/>
          <w:color w:val="000000" w:themeColor="text1"/>
        </w:rPr>
        <w:t xml:space="preserve">Figure </w:t>
      </w:r>
      <w:r w:rsidRPr="006168E3">
        <w:rPr>
          <w:b/>
          <w:bCs/>
          <w:color w:val="000000" w:themeColor="text1"/>
        </w:rPr>
        <w:fldChar w:fldCharType="begin"/>
      </w:r>
      <w:r w:rsidRPr="006168E3">
        <w:rPr>
          <w:b/>
          <w:bCs/>
          <w:color w:val="000000" w:themeColor="text1"/>
        </w:rPr>
        <w:instrText xml:space="preserve"> SEQ Figure \* ARABIC </w:instrText>
      </w:r>
      <w:r w:rsidRPr="006168E3">
        <w:rPr>
          <w:b/>
          <w:bCs/>
          <w:color w:val="000000" w:themeColor="text1"/>
        </w:rPr>
        <w:fldChar w:fldCharType="separate"/>
      </w:r>
      <w:r w:rsidR="00434244">
        <w:rPr>
          <w:b/>
          <w:bCs/>
          <w:noProof/>
          <w:color w:val="000000" w:themeColor="text1"/>
        </w:rPr>
        <w:t>7</w:t>
      </w:r>
      <w:r w:rsidRPr="006168E3">
        <w:rPr>
          <w:b/>
          <w:bCs/>
          <w:color w:val="000000" w:themeColor="text1"/>
        </w:rPr>
        <w:fldChar w:fldCharType="end"/>
      </w:r>
      <w:r w:rsidRPr="006168E3">
        <w:rPr>
          <w:b/>
          <w:bCs/>
          <w:color w:val="000000" w:themeColor="text1"/>
        </w:rPr>
        <w:t xml:space="preserve"> Typical diode</w:t>
      </w:r>
      <w:bookmarkEnd w:id="25"/>
    </w:p>
    <w:p w14:paraId="1A9913D7" w14:textId="119BCEC7" w:rsidR="00457258" w:rsidRDefault="00457258" w:rsidP="000F780C">
      <w:pPr>
        <w:rPr>
          <w:sz w:val="24"/>
          <w:szCs w:val="24"/>
        </w:rPr>
      </w:pPr>
      <w:r w:rsidRPr="001628E3">
        <w:rPr>
          <w:sz w:val="24"/>
          <w:szCs w:val="24"/>
        </w:rPr>
        <w:t>Diode</w:t>
      </w:r>
      <w:r w:rsidR="00A46EFC">
        <w:rPr>
          <w:sz w:val="24"/>
          <w:szCs w:val="24"/>
        </w:rPr>
        <w:t>s</w:t>
      </w:r>
      <w:r w:rsidRPr="001628E3">
        <w:rPr>
          <w:sz w:val="24"/>
          <w:szCs w:val="24"/>
        </w:rPr>
        <w:t xml:space="preserve"> w</w:t>
      </w:r>
      <w:r w:rsidR="00A46EFC">
        <w:rPr>
          <w:sz w:val="24"/>
          <w:szCs w:val="24"/>
        </w:rPr>
        <w:t>ere</w:t>
      </w:r>
      <w:r w:rsidRPr="001628E3">
        <w:rPr>
          <w:sz w:val="24"/>
          <w:szCs w:val="24"/>
        </w:rPr>
        <w:t xml:space="preserve"> used in systems that required low power, and with regards to rectification, the simplest</w:t>
      </w:r>
      <w:r w:rsidR="001628E3">
        <w:rPr>
          <w:sz w:val="24"/>
          <w:szCs w:val="24"/>
        </w:rPr>
        <w:t>. Applied within full or half-wave rectifiers, diodes allow only one direction of flow of current. In comparison to other rectifiers, the loss of power is high</w:t>
      </w:r>
      <w:r w:rsidR="00AD3E87">
        <w:rPr>
          <w:sz w:val="24"/>
          <w:szCs w:val="24"/>
        </w:rPr>
        <w:t xml:space="preserve"> due to forward voltage drop when conducting current. Dissipation of heat occurs during this process, hence the loss of power.</w:t>
      </w:r>
      <w:sdt>
        <w:sdtPr>
          <w:rPr>
            <w:sz w:val="24"/>
            <w:szCs w:val="24"/>
          </w:rPr>
          <w:id w:val="-999425721"/>
          <w:citation/>
        </w:sdtPr>
        <w:sdtEndPr/>
        <w:sdtContent>
          <w:r w:rsidR="00A46EFC">
            <w:rPr>
              <w:sz w:val="24"/>
              <w:szCs w:val="24"/>
            </w:rPr>
            <w:fldChar w:fldCharType="begin"/>
          </w:r>
          <w:r w:rsidR="00A46EFC">
            <w:rPr>
              <w:sz w:val="24"/>
              <w:szCs w:val="24"/>
            </w:rPr>
            <w:instrText xml:space="preserve"> CITATION SSt23 \l 2057 </w:instrText>
          </w:r>
          <w:r w:rsidR="00A46EFC">
            <w:rPr>
              <w:sz w:val="24"/>
              <w:szCs w:val="24"/>
            </w:rPr>
            <w:fldChar w:fldCharType="separate"/>
          </w:r>
          <w:r w:rsidR="00434244">
            <w:rPr>
              <w:noProof/>
              <w:sz w:val="24"/>
              <w:szCs w:val="24"/>
            </w:rPr>
            <w:t xml:space="preserve"> </w:t>
          </w:r>
          <w:r w:rsidR="00434244" w:rsidRPr="00434244">
            <w:rPr>
              <w:noProof/>
              <w:sz w:val="24"/>
              <w:szCs w:val="24"/>
            </w:rPr>
            <w:t>[37]</w:t>
          </w:r>
          <w:r w:rsidR="00A46EFC">
            <w:rPr>
              <w:sz w:val="24"/>
              <w:szCs w:val="24"/>
            </w:rPr>
            <w:fldChar w:fldCharType="end"/>
          </w:r>
        </w:sdtContent>
      </w:sdt>
    </w:p>
    <w:p w14:paraId="3569AD61" w14:textId="21CE0BC2" w:rsidR="00AD3E87" w:rsidRDefault="00AD3E87" w:rsidP="00AD3E87">
      <w:pPr>
        <w:jc w:val="center"/>
        <w:rPr>
          <w:sz w:val="24"/>
          <w:szCs w:val="24"/>
        </w:rPr>
      </w:pPr>
      <w:r>
        <w:rPr>
          <w:noProof/>
        </w:rPr>
        <w:drawing>
          <wp:inline distT="0" distB="0" distL="0" distR="0" wp14:anchorId="6E6F5763" wp14:editId="4078725E">
            <wp:extent cx="3514725" cy="2209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514725" cy="2209800"/>
                    </a:xfrm>
                    <a:prstGeom prst="rect">
                      <a:avLst/>
                    </a:prstGeom>
                  </pic:spPr>
                </pic:pic>
              </a:graphicData>
            </a:graphic>
          </wp:inline>
        </w:drawing>
      </w:r>
    </w:p>
    <w:p w14:paraId="78A5D2E3" w14:textId="22268DB9" w:rsidR="00AD3E87" w:rsidRPr="00AD3E87" w:rsidRDefault="00AD3E87" w:rsidP="00AD3E87">
      <w:pPr>
        <w:pStyle w:val="Caption"/>
        <w:jc w:val="center"/>
        <w:rPr>
          <w:b/>
          <w:bCs/>
          <w:color w:val="000000" w:themeColor="text1"/>
          <w:sz w:val="24"/>
          <w:szCs w:val="24"/>
        </w:rPr>
      </w:pPr>
      <w:bookmarkStart w:id="26" w:name="_Toc133251857"/>
      <w:r w:rsidRPr="00AD3E87">
        <w:rPr>
          <w:b/>
          <w:bCs/>
          <w:color w:val="000000" w:themeColor="text1"/>
        </w:rPr>
        <w:t xml:space="preserve">Figure </w:t>
      </w:r>
      <w:r w:rsidRPr="00AD3E87">
        <w:rPr>
          <w:b/>
          <w:bCs/>
          <w:color w:val="000000" w:themeColor="text1"/>
        </w:rPr>
        <w:fldChar w:fldCharType="begin"/>
      </w:r>
      <w:r w:rsidRPr="00AD3E87">
        <w:rPr>
          <w:b/>
          <w:bCs/>
          <w:color w:val="000000" w:themeColor="text1"/>
        </w:rPr>
        <w:instrText xml:space="preserve"> SEQ Figure \* ARABIC </w:instrText>
      </w:r>
      <w:r w:rsidRPr="00AD3E87">
        <w:rPr>
          <w:b/>
          <w:bCs/>
          <w:color w:val="000000" w:themeColor="text1"/>
        </w:rPr>
        <w:fldChar w:fldCharType="separate"/>
      </w:r>
      <w:r w:rsidR="00434244">
        <w:rPr>
          <w:b/>
          <w:bCs/>
          <w:noProof/>
          <w:color w:val="000000" w:themeColor="text1"/>
        </w:rPr>
        <w:t>8</w:t>
      </w:r>
      <w:r w:rsidRPr="00AD3E87">
        <w:rPr>
          <w:b/>
          <w:bCs/>
          <w:color w:val="000000" w:themeColor="text1"/>
        </w:rPr>
        <w:fldChar w:fldCharType="end"/>
      </w:r>
      <w:r w:rsidRPr="00AD3E87">
        <w:rPr>
          <w:b/>
          <w:bCs/>
          <w:color w:val="000000" w:themeColor="text1"/>
        </w:rPr>
        <w:t xml:space="preserve"> Diode bridge rectifier</w:t>
      </w:r>
      <w:bookmarkEnd w:id="26"/>
    </w:p>
    <w:p w14:paraId="318841DC" w14:textId="49AB1FF2" w:rsidR="00AD3E87" w:rsidRDefault="00A46EFC" w:rsidP="000F780C">
      <w:pPr>
        <w:rPr>
          <w:sz w:val="24"/>
          <w:szCs w:val="24"/>
        </w:rPr>
      </w:pPr>
      <w:r>
        <w:rPr>
          <w:sz w:val="24"/>
          <w:szCs w:val="24"/>
        </w:rPr>
        <w:t xml:space="preserve">As shown in figure 8 </w:t>
      </w:r>
      <w:r w:rsidR="00D6514E">
        <w:rPr>
          <w:sz w:val="24"/>
          <w:szCs w:val="24"/>
        </w:rPr>
        <w:t xml:space="preserve"> </w:t>
      </w:r>
      <w:sdt>
        <w:sdtPr>
          <w:rPr>
            <w:sz w:val="24"/>
            <w:szCs w:val="24"/>
          </w:rPr>
          <w:id w:val="-683287497"/>
          <w:citation/>
        </w:sdtPr>
        <w:sdtEndPr/>
        <w:sdtContent>
          <w:r w:rsidR="00D6514E">
            <w:rPr>
              <w:sz w:val="24"/>
              <w:szCs w:val="24"/>
            </w:rPr>
            <w:fldChar w:fldCharType="begin"/>
          </w:r>
          <w:r w:rsidR="00D6514E">
            <w:rPr>
              <w:sz w:val="24"/>
              <w:szCs w:val="24"/>
            </w:rPr>
            <w:instrText xml:space="preserve"> CITATION Ele23 \l 2057 </w:instrText>
          </w:r>
          <w:r w:rsidR="00D6514E">
            <w:rPr>
              <w:sz w:val="24"/>
              <w:szCs w:val="24"/>
            </w:rPr>
            <w:fldChar w:fldCharType="separate"/>
          </w:r>
          <w:r w:rsidR="00434244" w:rsidRPr="00434244">
            <w:rPr>
              <w:noProof/>
              <w:sz w:val="24"/>
              <w:szCs w:val="24"/>
            </w:rPr>
            <w:t>[38]</w:t>
          </w:r>
          <w:r w:rsidR="00D6514E">
            <w:rPr>
              <w:sz w:val="24"/>
              <w:szCs w:val="24"/>
            </w:rPr>
            <w:fldChar w:fldCharType="end"/>
          </w:r>
        </w:sdtContent>
      </w:sdt>
      <w:r w:rsidR="00D6514E">
        <w:rPr>
          <w:sz w:val="24"/>
          <w:szCs w:val="24"/>
        </w:rPr>
        <w:t xml:space="preserve">, the diode bridge rectifier would give half positives waveforms and would be smoothed out with capacitors. </w:t>
      </w:r>
      <w:r w:rsidR="00AD3E87">
        <w:rPr>
          <w:sz w:val="24"/>
          <w:szCs w:val="24"/>
        </w:rPr>
        <w:t>Overall, the diode was low cost and simplistic, but low on efficiency in comparison to other rectification methods.</w:t>
      </w:r>
      <w:r w:rsidR="00FF42C3">
        <w:rPr>
          <w:sz w:val="24"/>
          <w:szCs w:val="24"/>
        </w:rPr>
        <w:t xml:space="preserve"> These would be sufficient for the lower power pumps and fans.</w:t>
      </w:r>
    </w:p>
    <w:p w14:paraId="40D5D872" w14:textId="77777777" w:rsidR="00A46EFC" w:rsidRPr="001628E3" w:rsidRDefault="00A46EFC" w:rsidP="000F780C">
      <w:pPr>
        <w:rPr>
          <w:sz w:val="24"/>
          <w:szCs w:val="24"/>
        </w:rPr>
      </w:pPr>
    </w:p>
    <w:p w14:paraId="2B9086F0" w14:textId="77777777" w:rsidR="00457258" w:rsidRDefault="00457258" w:rsidP="000F780C"/>
    <w:p w14:paraId="32D0D36F" w14:textId="4BF40688" w:rsidR="0028072F" w:rsidRPr="0068793D" w:rsidRDefault="00CB5B6D" w:rsidP="001F77B5">
      <w:pPr>
        <w:pStyle w:val="Heading2"/>
        <w:numPr>
          <w:ilvl w:val="0"/>
          <w:numId w:val="36"/>
        </w:numPr>
        <w:rPr>
          <w:rFonts w:asciiTheme="minorHAnsi" w:hAnsiTheme="minorHAnsi" w:cstheme="minorHAnsi"/>
          <w:b/>
          <w:bCs/>
          <w:color w:val="auto"/>
        </w:rPr>
      </w:pPr>
      <w:bookmarkStart w:id="27" w:name="_Toc133251844"/>
      <w:r w:rsidRPr="0068793D">
        <w:rPr>
          <w:rFonts w:asciiTheme="minorHAnsi" w:hAnsiTheme="minorHAnsi" w:cstheme="minorHAnsi"/>
          <w:b/>
          <w:bCs/>
          <w:color w:val="auto"/>
        </w:rPr>
        <w:lastRenderedPageBreak/>
        <w:t>Thyristors (SCRs)</w:t>
      </w:r>
      <w:bookmarkEnd w:id="27"/>
    </w:p>
    <w:p w14:paraId="6BAB626D" w14:textId="040004DC" w:rsidR="00CB5B6D" w:rsidRDefault="00CB5B6D" w:rsidP="00CB5B6D">
      <w:pPr>
        <w:jc w:val="center"/>
        <w:rPr>
          <w:b/>
          <w:bCs/>
        </w:rPr>
      </w:pPr>
    </w:p>
    <w:p w14:paraId="53557AC8" w14:textId="3596BAAE" w:rsidR="0028072F" w:rsidRPr="00701AF7" w:rsidRDefault="00CB5B6D" w:rsidP="00CB5B6D">
      <w:pPr>
        <w:rPr>
          <w:sz w:val="24"/>
          <w:szCs w:val="24"/>
        </w:rPr>
      </w:pPr>
      <w:r w:rsidRPr="00701AF7">
        <w:rPr>
          <w:sz w:val="24"/>
          <w:szCs w:val="24"/>
        </w:rPr>
        <w:t xml:space="preserve">As shown in figure </w:t>
      </w:r>
      <w:r w:rsidR="0068793D">
        <w:rPr>
          <w:sz w:val="24"/>
          <w:szCs w:val="24"/>
        </w:rPr>
        <w:t>9</w:t>
      </w:r>
      <w:r w:rsidRPr="00701AF7">
        <w:rPr>
          <w:sz w:val="24"/>
          <w:szCs w:val="24"/>
        </w:rPr>
        <w:t xml:space="preserve">, the thyristor was capable of a higher level of power in comparison with the diode. They were a rectifier that was </w:t>
      </w:r>
      <w:r w:rsidR="00701AF7" w:rsidRPr="00701AF7">
        <w:rPr>
          <w:sz w:val="24"/>
          <w:szCs w:val="24"/>
        </w:rPr>
        <w:t>controllable and</w:t>
      </w:r>
      <w:r w:rsidRPr="00701AF7">
        <w:rPr>
          <w:sz w:val="24"/>
          <w:szCs w:val="24"/>
        </w:rPr>
        <w:t xml:space="preserve"> was able to </w:t>
      </w:r>
      <w:r w:rsidR="00701AF7" w:rsidRPr="00701AF7">
        <w:rPr>
          <w:sz w:val="24"/>
          <w:szCs w:val="24"/>
        </w:rPr>
        <w:t>alter the flow of current within by the adjustment of the angle of trigger for the signal of the gate.</w:t>
      </w:r>
      <w:sdt>
        <w:sdtPr>
          <w:rPr>
            <w:sz w:val="24"/>
            <w:szCs w:val="24"/>
          </w:rPr>
          <w:id w:val="2104834978"/>
          <w:citation/>
        </w:sdtPr>
        <w:sdtEndPr/>
        <w:sdtContent>
          <w:r w:rsidR="00F0276D">
            <w:rPr>
              <w:sz w:val="24"/>
              <w:szCs w:val="24"/>
            </w:rPr>
            <w:fldChar w:fldCharType="begin"/>
          </w:r>
          <w:r w:rsidR="00F0276D">
            <w:rPr>
              <w:sz w:val="24"/>
              <w:szCs w:val="24"/>
            </w:rPr>
            <w:instrText xml:space="preserve"> CITATION IEE23 \l 2057 </w:instrText>
          </w:r>
          <w:r w:rsidR="00F0276D">
            <w:rPr>
              <w:sz w:val="24"/>
              <w:szCs w:val="24"/>
            </w:rPr>
            <w:fldChar w:fldCharType="separate"/>
          </w:r>
          <w:r w:rsidR="00434244">
            <w:rPr>
              <w:noProof/>
              <w:sz w:val="24"/>
              <w:szCs w:val="24"/>
            </w:rPr>
            <w:t xml:space="preserve"> </w:t>
          </w:r>
          <w:r w:rsidR="00434244" w:rsidRPr="00434244">
            <w:rPr>
              <w:noProof/>
              <w:sz w:val="24"/>
              <w:szCs w:val="24"/>
            </w:rPr>
            <w:t>[39]</w:t>
          </w:r>
          <w:r w:rsidR="00F0276D">
            <w:rPr>
              <w:sz w:val="24"/>
              <w:szCs w:val="24"/>
            </w:rPr>
            <w:fldChar w:fldCharType="end"/>
          </w:r>
        </w:sdtContent>
      </w:sdt>
    </w:p>
    <w:p w14:paraId="55EB3FE9" w14:textId="24D27DD2" w:rsidR="005E13A6" w:rsidRDefault="008A065E" w:rsidP="008A065E">
      <w:pPr>
        <w:jc w:val="center"/>
        <w:rPr>
          <w:sz w:val="24"/>
          <w:szCs w:val="24"/>
        </w:rPr>
      </w:pPr>
      <w:r>
        <w:rPr>
          <w:noProof/>
        </w:rPr>
        <w:drawing>
          <wp:inline distT="0" distB="0" distL="0" distR="0" wp14:anchorId="631B1419" wp14:editId="20DEF2E1">
            <wp:extent cx="2876550" cy="2110152"/>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85992" cy="2117078"/>
                    </a:xfrm>
                    <a:prstGeom prst="rect">
                      <a:avLst/>
                    </a:prstGeom>
                  </pic:spPr>
                </pic:pic>
              </a:graphicData>
            </a:graphic>
          </wp:inline>
        </w:drawing>
      </w:r>
    </w:p>
    <w:p w14:paraId="1F5524A4" w14:textId="2C0F53FB" w:rsidR="008A065E" w:rsidRPr="00CB5B6D" w:rsidRDefault="008A065E" w:rsidP="008A065E">
      <w:pPr>
        <w:pStyle w:val="Caption"/>
        <w:jc w:val="center"/>
        <w:rPr>
          <w:b/>
          <w:bCs/>
          <w:color w:val="000000" w:themeColor="text1"/>
        </w:rPr>
      </w:pPr>
      <w:bookmarkStart w:id="28" w:name="_Toc133251858"/>
      <w:r w:rsidRPr="00CB5B6D">
        <w:rPr>
          <w:b/>
          <w:bCs/>
          <w:color w:val="000000" w:themeColor="text1"/>
        </w:rPr>
        <w:t xml:space="preserve">Figure </w:t>
      </w:r>
      <w:r w:rsidRPr="00CB5B6D">
        <w:rPr>
          <w:b/>
          <w:bCs/>
          <w:color w:val="000000" w:themeColor="text1"/>
        </w:rPr>
        <w:fldChar w:fldCharType="begin"/>
      </w:r>
      <w:r w:rsidRPr="00CB5B6D">
        <w:rPr>
          <w:b/>
          <w:bCs/>
          <w:color w:val="000000" w:themeColor="text1"/>
        </w:rPr>
        <w:instrText xml:space="preserve"> SEQ Figure \* ARABIC </w:instrText>
      </w:r>
      <w:r w:rsidRPr="00CB5B6D">
        <w:rPr>
          <w:b/>
          <w:bCs/>
          <w:color w:val="000000" w:themeColor="text1"/>
        </w:rPr>
        <w:fldChar w:fldCharType="separate"/>
      </w:r>
      <w:r w:rsidR="00434244">
        <w:rPr>
          <w:b/>
          <w:bCs/>
          <w:noProof/>
          <w:color w:val="000000" w:themeColor="text1"/>
        </w:rPr>
        <w:t>9</w:t>
      </w:r>
      <w:r w:rsidRPr="00CB5B6D">
        <w:rPr>
          <w:b/>
          <w:bCs/>
          <w:color w:val="000000" w:themeColor="text1"/>
        </w:rPr>
        <w:fldChar w:fldCharType="end"/>
      </w:r>
      <w:r w:rsidRPr="00CB5B6D">
        <w:rPr>
          <w:b/>
          <w:bCs/>
          <w:color w:val="000000" w:themeColor="text1"/>
        </w:rPr>
        <w:t xml:space="preserve"> Thyristor</w:t>
      </w:r>
      <w:bookmarkEnd w:id="28"/>
    </w:p>
    <w:p w14:paraId="3A31B0B7" w14:textId="77777777" w:rsidR="008A065E" w:rsidRDefault="008A065E" w:rsidP="008A065E">
      <w:pPr>
        <w:jc w:val="center"/>
        <w:rPr>
          <w:sz w:val="24"/>
          <w:szCs w:val="24"/>
        </w:rPr>
      </w:pPr>
    </w:p>
    <w:p w14:paraId="2DD64132" w14:textId="6DB5CE75" w:rsidR="00A954C2" w:rsidRDefault="00A954C2" w:rsidP="00CB5B6D">
      <w:pPr>
        <w:rPr>
          <w:sz w:val="24"/>
          <w:szCs w:val="24"/>
        </w:rPr>
      </w:pPr>
      <w:r>
        <w:rPr>
          <w:sz w:val="24"/>
          <w:szCs w:val="24"/>
        </w:rPr>
        <w:t>But the SCR</w:t>
      </w:r>
      <w:r w:rsidR="00CC0652">
        <w:rPr>
          <w:sz w:val="24"/>
          <w:szCs w:val="24"/>
        </w:rPr>
        <w:t xml:space="preserve"> drop of voltage was higher in comparison to an IGBT. This was due to a forward voltage drop, like the diode, but current would still conduct even if the signal from the gate was off. It would latch and until current dropped its levels, still be in the on-state.</w:t>
      </w:r>
      <w:r w:rsidR="002E012D">
        <w:rPr>
          <w:sz w:val="24"/>
          <w:szCs w:val="24"/>
        </w:rPr>
        <w:t xml:space="preserve"> A delay in actually turning off the signal </w:t>
      </w:r>
      <w:r w:rsidR="001F47AC">
        <w:rPr>
          <w:sz w:val="24"/>
          <w:szCs w:val="24"/>
        </w:rPr>
        <w:t xml:space="preserve">would </w:t>
      </w:r>
      <w:r w:rsidR="002E012D">
        <w:rPr>
          <w:sz w:val="24"/>
          <w:szCs w:val="24"/>
        </w:rPr>
        <w:t>cause unwanted dissipation of power.</w:t>
      </w:r>
      <w:sdt>
        <w:sdtPr>
          <w:rPr>
            <w:sz w:val="24"/>
            <w:szCs w:val="24"/>
          </w:rPr>
          <w:id w:val="1515257076"/>
          <w:citation/>
        </w:sdtPr>
        <w:sdtEndPr/>
        <w:sdtContent>
          <w:r w:rsidR="00F0276D">
            <w:rPr>
              <w:sz w:val="24"/>
              <w:szCs w:val="24"/>
            </w:rPr>
            <w:fldChar w:fldCharType="begin"/>
          </w:r>
          <w:r w:rsidR="00F0276D">
            <w:rPr>
              <w:sz w:val="24"/>
              <w:szCs w:val="24"/>
            </w:rPr>
            <w:instrText xml:space="preserve"> CITATION KDo23 \l 2057 </w:instrText>
          </w:r>
          <w:r w:rsidR="00F0276D">
            <w:rPr>
              <w:sz w:val="24"/>
              <w:szCs w:val="24"/>
            </w:rPr>
            <w:fldChar w:fldCharType="separate"/>
          </w:r>
          <w:r w:rsidR="00434244">
            <w:rPr>
              <w:noProof/>
              <w:sz w:val="24"/>
              <w:szCs w:val="24"/>
            </w:rPr>
            <w:t xml:space="preserve"> </w:t>
          </w:r>
          <w:r w:rsidR="00434244" w:rsidRPr="00434244">
            <w:rPr>
              <w:noProof/>
              <w:sz w:val="24"/>
              <w:szCs w:val="24"/>
            </w:rPr>
            <w:t>[40]</w:t>
          </w:r>
          <w:r w:rsidR="00F0276D">
            <w:rPr>
              <w:sz w:val="24"/>
              <w:szCs w:val="24"/>
            </w:rPr>
            <w:fldChar w:fldCharType="end"/>
          </w:r>
        </w:sdtContent>
      </w:sdt>
    </w:p>
    <w:p w14:paraId="3D0EA56C" w14:textId="5A39DD04" w:rsidR="002E012D" w:rsidRDefault="002E012D" w:rsidP="00CB5B6D">
      <w:pPr>
        <w:rPr>
          <w:sz w:val="24"/>
          <w:szCs w:val="24"/>
        </w:rPr>
      </w:pPr>
      <w:r>
        <w:rPr>
          <w:sz w:val="24"/>
          <w:szCs w:val="24"/>
        </w:rPr>
        <w:t>Overall, the SCR was applicable for AC motors and applications that required large amounts of power, but efficiency would be an issue</w:t>
      </w:r>
      <w:r w:rsidR="00811F66">
        <w:rPr>
          <w:sz w:val="24"/>
          <w:szCs w:val="24"/>
        </w:rPr>
        <w:t>.</w:t>
      </w:r>
      <w:r w:rsidR="002C04EE">
        <w:rPr>
          <w:sz w:val="24"/>
          <w:szCs w:val="24"/>
        </w:rPr>
        <w:t xml:space="preserve"> These would be applicable for the </w:t>
      </w:r>
      <w:r w:rsidR="008A065E">
        <w:rPr>
          <w:sz w:val="24"/>
          <w:szCs w:val="24"/>
        </w:rPr>
        <w:t>higher-powered</w:t>
      </w:r>
      <w:r w:rsidR="002C04EE">
        <w:rPr>
          <w:sz w:val="24"/>
          <w:szCs w:val="24"/>
        </w:rPr>
        <w:t xml:space="preserve"> applications like the cutting machine, conveyor, crane and rolling mill.</w:t>
      </w:r>
    </w:p>
    <w:p w14:paraId="372ACD53" w14:textId="0013A985" w:rsidR="005E13A6" w:rsidRDefault="005E13A6" w:rsidP="00CB5B6D">
      <w:pPr>
        <w:rPr>
          <w:sz w:val="24"/>
          <w:szCs w:val="24"/>
        </w:rPr>
      </w:pPr>
    </w:p>
    <w:p w14:paraId="0D5B07EB" w14:textId="784B897A" w:rsidR="005E13A6" w:rsidRDefault="005E13A6">
      <w:pPr>
        <w:rPr>
          <w:sz w:val="24"/>
          <w:szCs w:val="24"/>
        </w:rPr>
      </w:pPr>
      <w:r>
        <w:rPr>
          <w:sz w:val="24"/>
          <w:szCs w:val="24"/>
        </w:rPr>
        <w:br w:type="page"/>
      </w:r>
    </w:p>
    <w:p w14:paraId="04E60348" w14:textId="67B14621" w:rsidR="005E13A6" w:rsidRPr="0068793D" w:rsidRDefault="005E13A6" w:rsidP="001F77B5">
      <w:pPr>
        <w:pStyle w:val="Heading2"/>
        <w:numPr>
          <w:ilvl w:val="0"/>
          <w:numId w:val="37"/>
        </w:numPr>
        <w:rPr>
          <w:rFonts w:asciiTheme="minorHAnsi" w:hAnsiTheme="minorHAnsi" w:cstheme="minorHAnsi"/>
          <w:b/>
          <w:bCs/>
          <w:color w:val="auto"/>
        </w:rPr>
      </w:pPr>
      <w:bookmarkStart w:id="29" w:name="_Toc133251845"/>
      <w:r w:rsidRPr="0068793D">
        <w:rPr>
          <w:rFonts w:asciiTheme="minorHAnsi" w:hAnsiTheme="minorHAnsi" w:cstheme="minorHAnsi"/>
          <w:b/>
          <w:bCs/>
          <w:color w:val="auto"/>
        </w:rPr>
        <w:lastRenderedPageBreak/>
        <w:t>IGBT</w:t>
      </w:r>
      <w:bookmarkEnd w:id="29"/>
    </w:p>
    <w:p w14:paraId="27305B8C" w14:textId="0B178F7B" w:rsidR="005E13A6" w:rsidRDefault="001A5720" w:rsidP="00CB5B6D">
      <w:pPr>
        <w:rPr>
          <w:sz w:val="24"/>
          <w:szCs w:val="24"/>
        </w:rPr>
      </w:pPr>
      <w:r>
        <w:rPr>
          <w:sz w:val="24"/>
          <w:szCs w:val="24"/>
        </w:rPr>
        <w:t xml:space="preserve">As shown in figure </w:t>
      </w:r>
      <w:r w:rsidR="007E5339">
        <w:rPr>
          <w:sz w:val="24"/>
          <w:szCs w:val="24"/>
        </w:rPr>
        <w:t xml:space="preserve">10 </w:t>
      </w:r>
      <w:sdt>
        <w:sdtPr>
          <w:rPr>
            <w:sz w:val="24"/>
            <w:szCs w:val="24"/>
          </w:rPr>
          <w:id w:val="-421565855"/>
          <w:citation/>
        </w:sdtPr>
        <w:sdtEndPr/>
        <w:sdtContent>
          <w:r w:rsidR="007E5339">
            <w:rPr>
              <w:sz w:val="24"/>
              <w:szCs w:val="24"/>
            </w:rPr>
            <w:fldChar w:fldCharType="begin"/>
          </w:r>
          <w:r w:rsidR="007E5339">
            <w:rPr>
              <w:sz w:val="24"/>
              <w:szCs w:val="24"/>
            </w:rPr>
            <w:instrText xml:space="preserve"> CITATION Inf23 \l 2057 </w:instrText>
          </w:r>
          <w:r w:rsidR="007E5339">
            <w:rPr>
              <w:sz w:val="24"/>
              <w:szCs w:val="24"/>
            </w:rPr>
            <w:fldChar w:fldCharType="separate"/>
          </w:r>
          <w:r w:rsidR="00434244" w:rsidRPr="00434244">
            <w:rPr>
              <w:noProof/>
              <w:sz w:val="24"/>
              <w:szCs w:val="24"/>
            </w:rPr>
            <w:t>[41]</w:t>
          </w:r>
          <w:r w:rsidR="007E5339">
            <w:rPr>
              <w:sz w:val="24"/>
              <w:szCs w:val="24"/>
            </w:rPr>
            <w:fldChar w:fldCharType="end"/>
          </w:r>
        </w:sdtContent>
      </w:sdt>
      <w:r>
        <w:rPr>
          <w:sz w:val="24"/>
          <w:szCs w:val="24"/>
        </w:rPr>
        <w:t>, the IGBT was a power device that used a combination of large impedance form the input of MOSFET and small losses of conduction when on-state of a BJT.</w:t>
      </w:r>
      <w:r w:rsidR="009C24F4">
        <w:rPr>
          <w:sz w:val="24"/>
          <w:szCs w:val="24"/>
        </w:rPr>
        <w:t xml:space="preserve"> They have capacity for high voltage and current applications.</w:t>
      </w:r>
    </w:p>
    <w:p w14:paraId="045D6D24" w14:textId="0BE252B7" w:rsidR="00995BA2" w:rsidRDefault="001A5720" w:rsidP="00CB5B6D">
      <w:pPr>
        <w:rPr>
          <w:sz w:val="24"/>
          <w:szCs w:val="24"/>
        </w:rPr>
      </w:pPr>
      <w:r>
        <w:rPr>
          <w:sz w:val="24"/>
          <w:szCs w:val="24"/>
        </w:rPr>
        <w:t xml:space="preserve">Used </w:t>
      </w:r>
      <w:r w:rsidR="00995BA2">
        <w:rPr>
          <w:sz w:val="24"/>
          <w:szCs w:val="24"/>
        </w:rPr>
        <w:t>frequently for</w:t>
      </w:r>
      <w:r>
        <w:rPr>
          <w:sz w:val="24"/>
          <w:szCs w:val="24"/>
        </w:rPr>
        <w:t xml:space="preserve"> motor drives and supplies of power, they are capable of </w:t>
      </w:r>
      <w:r w:rsidR="00995BA2">
        <w:rPr>
          <w:sz w:val="24"/>
          <w:szCs w:val="24"/>
        </w:rPr>
        <w:t>high-speed</w:t>
      </w:r>
      <w:r>
        <w:rPr>
          <w:sz w:val="24"/>
          <w:szCs w:val="24"/>
        </w:rPr>
        <w:t xml:space="preserve"> switching</w:t>
      </w:r>
      <w:r w:rsidR="00995BA2">
        <w:rPr>
          <w:sz w:val="24"/>
          <w:szCs w:val="24"/>
        </w:rPr>
        <w:t xml:space="preserve">, this would be useful for the motor drive system as it gave a higher level of precision and control for the motors speed and torque. </w:t>
      </w:r>
      <w:sdt>
        <w:sdtPr>
          <w:rPr>
            <w:sz w:val="24"/>
            <w:szCs w:val="24"/>
          </w:rPr>
          <w:id w:val="-570046701"/>
          <w:citation/>
        </w:sdtPr>
        <w:sdtEndPr/>
        <w:sdtContent>
          <w:r w:rsidR="007E5339">
            <w:rPr>
              <w:sz w:val="24"/>
              <w:szCs w:val="24"/>
            </w:rPr>
            <w:fldChar w:fldCharType="begin"/>
          </w:r>
          <w:r w:rsidR="007E5339">
            <w:rPr>
              <w:sz w:val="24"/>
              <w:szCs w:val="24"/>
            </w:rPr>
            <w:instrText xml:space="preserve"> CITATION VKu03 \l 2057 </w:instrText>
          </w:r>
          <w:r w:rsidR="007E5339">
            <w:rPr>
              <w:sz w:val="24"/>
              <w:szCs w:val="24"/>
            </w:rPr>
            <w:fldChar w:fldCharType="separate"/>
          </w:r>
          <w:r w:rsidR="00434244" w:rsidRPr="00434244">
            <w:rPr>
              <w:noProof/>
              <w:sz w:val="24"/>
              <w:szCs w:val="24"/>
            </w:rPr>
            <w:t>[42]</w:t>
          </w:r>
          <w:r w:rsidR="007E5339">
            <w:rPr>
              <w:sz w:val="24"/>
              <w:szCs w:val="24"/>
            </w:rPr>
            <w:fldChar w:fldCharType="end"/>
          </w:r>
        </w:sdtContent>
      </w:sdt>
    </w:p>
    <w:p w14:paraId="3079F21B" w14:textId="26FCDD76" w:rsidR="008A065E" w:rsidRDefault="008A065E" w:rsidP="008A065E">
      <w:pPr>
        <w:jc w:val="center"/>
        <w:rPr>
          <w:sz w:val="24"/>
          <w:szCs w:val="24"/>
        </w:rPr>
      </w:pPr>
      <w:r>
        <w:rPr>
          <w:noProof/>
        </w:rPr>
        <w:drawing>
          <wp:inline distT="0" distB="0" distL="0" distR="0" wp14:anchorId="70E5B46C" wp14:editId="374790E4">
            <wp:extent cx="1828800" cy="209929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36038" cy="2107599"/>
                    </a:xfrm>
                    <a:prstGeom prst="rect">
                      <a:avLst/>
                    </a:prstGeom>
                  </pic:spPr>
                </pic:pic>
              </a:graphicData>
            </a:graphic>
          </wp:inline>
        </w:drawing>
      </w:r>
    </w:p>
    <w:p w14:paraId="658CBAB6" w14:textId="5945DA9E" w:rsidR="008A065E" w:rsidRPr="001A5720" w:rsidRDefault="008A065E" w:rsidP="008A065E">
      <w:pPr>
        <w:pStyle w:val="Caption"/>
        <w:jc w:val="center"/>
        <w:rPr>
          <w:b/>
          <w:bCs/>
          <w:color w:val="auto"/>
          <w:sz w:val="24"/>
          <w:szCs w:val="24"/>
        </w:rPr>
      </w:pPr>
      <w:bookmarkStart w:id="30" w:name="_Toc133251859"/>
      <w:r w:rsidRPr="001A5720">
        <w:rPr>
          <w:b/>
          <w:bCs/>
          <w:color w:val="auto"/>
        </w:rPr>
        <w:t xml:space="preserve">Figure </w:t>
      </w:r>
      <w:r w:rsidRPr="001A5720">
        <w:rPr>
          <w:b/>
          <w:bCs/>
          <w:color w:val="auto"/>
        </w:rPr>
        <w:fldChar w:fldCharType="begin"/>
      </w:r>
      <w:r w:rsidRPr="001A5720">
        <w:rPr>
          <w:b/>
          <w:bCs/>
          <w:color w:val="auto"/>
        </w:rPr>
        <w:instrText xml:space="preserve"> SEQ Figure \* ARABIC </w:instrText>
      </w:r>
      <w:r w:rsidRPr="001A5720">
        <w:rPr>
          <w:b/>
          <w:bCs/>
          <w:color w:val="auto"/>
        </w:rPr>
        <w:fldChar w:fldCharType="separate"/>
      </w:r>
      <w:r w:rsidR="00434244">
        <w:rPr>
          <w:b/>
          <w:bCs/>
          <w:noProof/>
          <w:color w:val="auto"/>
        </w:rPr>
        <w:t>10</w:t>
      </w:r>
      <w:r w:rsidRPr="001A5720">
        <w:rPr>
          <w:b/>
          <w:bCs/>
          <w:color w:val="auto"/>
        </w:rPr>
        <w:fldChar w:fldCharType="end"/>
      </w:r>
      <w:r w:rsidRPr="001A5720">
        <w:rPr>
          <w:b/>
          <w:bCs/>
          <w:color w:val="auto"/>
        </w:rPr>
        <w:t xml:space="preserve"> IGBT</w:t>
      </w:r>
      <w:bookmarkEnd w:id="30"/>
    </w:p>
    <w:p w14:paraId="4DC8CF15" w14:textId="77777777" w:rsidR="008A065E" w:rsidRDefault="008A065E" w:rsidP="008A065E">
      <w:pPr>
        <w:jc w:val="center"/>
        <w:rPr>
          <w:sz w:val="24"/>
          <w:szCs w:val="24"/>
        </w:rPr>
      </w:pPr>
    </w:p>
    <w:p w14:paraId="5E1CC452" w14:textId="48B62231" w:rsidR="001A5720" w:rsidRDefault="00995BA2" w:rsidP="00CB5B6D">
      <w:pPr>
        <w:rPr>
          <w:sz w:val="24"/>
          <w:szCs w:val="24"/>
        </w:rPr>
      </w:pPr>
      <w:r>
        <w:rPr>
          <w:sz w:val="24"/>
          <w:szCs w:val="24"/>
        </w:rPr>
        <w:t xml:space="preserve">It would also give better efficiency by switching current and voltage on and off at high speed. This would lower the time of on state and lower loss of conduction. This would result in a smooth operation with a smaller amount of energy loss. </w:t>
      </w:r>
      <w:r w:rsidR="0023720A">
        <w:rPr>
          <w:sz w:val="24"/>
          <w:szCs w:val="24"/>
        </w:rPr>
        <w:t>Lifetime</w:t>
      </w:r>
      <w:r>
        <w:rPr>
          <w:sz w:val="24"/>
          <w:szCs w:val="24"/>
        </w:rPr>
        <w:t xml:space="preserve"> of the component would be increased as heat loss would be </w:t>
      </w:r>
      <w:r w:rsidR="009C24F4">
        <w:rPr>
          <w:sz w:val="24"/>
          <w:szCs w:val="24"/>
        </w:rPr>
        <w:t>minimised and</w:t>
      </w:r>
      <w:r>
        <w:rPr>
          <w:sz w:val="24"/>
          <w:szCs w:val="24"/>
        </w:rPr>
        <w:t xml:space="preserve"> lower the inclusion of any system to for cooling.</w:t>
      </w:r>
      <w:sdt>
        <w:sdtPr>
          <w:rPr>
            <w:sz w:val="24"/>
            <w:szCs w:val="24"/>
          </w:rPr>
          <w:id w:val="-180827316"/>
          <w:citation/>
        </w:sdtPr>
        <w:sdtEndPr/>
        <w:sdtContent>
          <w:r w:rsidR="007E5339">
            <w:rPr>
              <w:sz w:val="24"/>
              <w:szCs w:val="24"/>
            </w:rPr>
            <w:fldChar w:fldCharType="begin"/>
          </w:r>
          <w:r w:rsidR="007E5339">
            <w:rPr>
              <w:sz w:val="24"/>
              <w:szCs w:val="24"/>
            </w:rPr>
            <w:instrText xml:space="preserve"> CITATION LHa21 \l 2057 </w:instrText>
          </w:r>
          <w:r w:rsidR="007E5339">
            <w:rPr>
              <w:sz w:val="24"/>
              <w:szCs w:val="24"/>
            </w:rPr>
            <w:fldChar w:fldCharType="separate"/>
          </w:r>
          <w:r w:rsidR="00434244">
            <w:rPr>
              <w:noProof/>
              <w:sz w:val="24"/>
              <w:szCs w:val="24"/>
            </w:rPr>
            <w:t xml:space="preserve"> </w:t>
          </w:r>
          <w:r w:rsidR="00434244" w:rsidRPr="00434244">
            <w:rPr>
              <w:noProof/>
              <w:sz w:val="24"/>
              <w:szCs w:val="24"/>
            </w:rPr>
            <w:t>[43]</w:t>
          </w:r>
          <w:r w:rsidR="007E5339">
            <w:rPr>
              <w:sz w:val="24"/>
              <w:szCs w:val="24"/>
            </w:rPr>
            <w:fldChar w:fldCharType="end"/>
          </w:r>
        </w:sdtContent>
      </w:sdt>
    </w:p>
    <w:p w14:paraId="6F1907F1" w14:textId="045CC55B" w:rsidR="0023720A" w:rsidRDefault="0023720A" w:rsidP="00CB5B6D">
      <w:pPr>
        <w:rPr>
          <w:sz w:val="24"/>
          <w:szCs w:val="24"/>
        </w:rPr>
      </w:pPr>
      <w:r>
        <w:rPr>
          <w:sz w:val="24"/>
          <w:szCs w:val="24"/>
        </w:rPr>
        <w:t>Overall, the IGBT would be the most beneficial for the motor drive systems mains as it aided in allowing precision of control which helped performance and efficiency.</w:t>
      </w:r>
    </w:p>
    <w:p w14:paraId="760BF7DE" w14:textId="77777777" w:rsidR="0023720A" w:rsidRDefault="0023720A" w:rsidP="00CB5B6D">
      <w:pPr>
        <w:rPr>
          <w:sz w:val="24"/>
          <w:szCs w:val="24"/>
        </w:rPr>
      </w:pPr>
    </w:p>
    <w:p w14:paraId="318B3615" w14:textId="77777777" w:rsidR="00ED5471" w:rsidRDefault="00ED5471" w:rsidP="00CB5B6D">
      <w:pPr>
        <w:rPr>
          <w:sz w:val="24"/>
          <w:szCs w:val="24"/>
        </w:rPr>
        <w:sectPr w:rsidR="00ED5471" w:rsidSect="002F472F">
          <w:footerReference w:type="default" r:id="rId39"/>
          <w:pgSz w:w="11906" w:h="16838"/>
          <w:pgMar w:top="1440" w:right="1440" w:bottom="1440" w:left="1440" w:header="708" w:footer="708" w:gutter="0"/>
          <w:cols w:space="708"/>
          <w:titlePg/>
          <w:docGrid w:linePitch="360"/>
        </w:sectPr>
      </w:pPr>
    </w:p>
    <w:p w14:paraId="5311AE4D" w14:textId="321B2506" w:rsidR="00995BA2" w:rsidRPr="0068793D" w:rsidRDefault="00ED5471" w:rsidP="001F77B5">
      <w:pPr>
        <w:pStyle w:val="Heading2"/>
        <w:numPr>
          <w:ilvl w:val="0"/>
          <w:numId w:val="38"/>
        </w:numPr>
        <w:rPr>
          <w:rFonts w:asciiTheme="minorHAnsi" w:hAnsiTheme="minorHAnsi" w:cstheme="minorHAnsi"/>
          <w:b/>
          <w:bCs/>
          <w:color w:val="auto"/>
        </w:rPr>
      </w:pPr>
      <w:bookmarkStart w:id="31" w:name="_Toc133251846"/>
      <w:r w:rsidRPr="0068793D">
        <w:rPr>
          <w:rFonts w:asciiTheme="minorHAnsi" w:hAnsiTheme="minorHAnsi" w:cstheme="minorHAnsi"/>
          <w:b/>
          <w:bCs/>
          <w:color w:val="auto"/>
        </w:rPr>
        <w:lastRenderedPageBreak/>
        <w:t>Comparison Table</w:t>
      </w:r>
      <w:bookmarkEnd w:id="31"/>
    </w:p>
    <w:tbl>
      <w:tblPr>
        <w:tblStyle w:val="TableGrid"/>
        <w:tblW w:w="5000" w:type="pct"/>
        <w:jc w:val="center"/>
        <w:tblLook w:val="04A0" w:firstRow="1" w:lastRow="0" w:firstColumn="1" w:lastColumn="0" w:noHBand="0" w:noVBand="1"/>
      </w:tblPr>
      <w:tblGrid>
        <w:gridCol w:w="3683"/>
        <w:gridCol w:w="3972"/>
        <w:gridCol w:w="3819"/>
        <w:gridCol w:w="2474"/>
      </w:tblGrid>
      <w:tr w:rsidR="0098255D" w14:paraId="6AF32E56" w14:textId="77777777" w:rsidTr="00797627">
        <w:trPr>
          <w:jc w:val="center"/>
        </w:trPr>
        <w:tc>
          <w:tcPr>
            <w:tcW w:w="1320" w:type="pct"/>
            <w:tcBorders>
              <w:bottom w:val="single" w:sz="4" w:space="0" w:color="auto"/>
            </w:tcBorders>
            <w:shd w:val="clear" w:color="auto" w:fill="D9D9D9" w:themeFill="background1" w:themeFillShade="D9"/>
            <w:vAlign w:val="center"/>
          </w:tcPr>
          <w:p w14:paraId="0FD624E9" w14:textId="5099C982" w:rsidR="00ED5471" w:rsidRPr="00F760E8" w:rsidRDefault="00ED5471" w:rsidP="00666C1F">
            <w:pPr>
              <w:jc w:val="center"/>
              <w:rPr>
                <w:b/>
                <w:bCs/>
              </w:rPr>
            </w:pPr>
            <w:r>
              <w:rPr>
                <w:b/>
                <w:bCs/>
              </w:rPr>
              <w:t>Device Type</w:t>
            </w:r>
          </w:p>
        </w:tc>
        <w:tc>
          <w:tcPr>
            <w:tcW w:w="1424" w:type="pct"/>
            <w:tcBorders>
              <w:bottom w:val="single" w:sz="4" w:space="0" w:color="auto"/>
            </w:tcBorders>
            <w:shd w:val="clear" w:color="auto" w:fill="D9D9D9" w:themeFill="background1" w:themeFillShade="D9"/>
            <w:vAlign w:val="center"/>
          </w:tcPr>
          <w:p w14:paraId="2552AC34" w14:textId="4C8DC3CA" w:rsidR="00ED5471" w:rsidRPr="00F760E8" w:rsidRDefault="00551A51" w:rsidP="00666C1F">
            <w:pPr>
              <w:jc w:val="center"/>
              <w:rPr>
                <w:b/>
                <w:bCs/>
              </w:rPr>
            </w:pPr>
            <w:r>
              <w:rPr>
                <w:b/>
                <w:bCs/>
              </w:rPr>
              <w:t>Advantages</w:t>
            </w:r>
          </w:p>
        </w:tc>
        <w:tc>
          <w:tcPr>
            <w:tcW w:w="1369" w:type="pct"/>
            <w:tcBorders>
              <w:bottom w:val="single" w:sz="4" w:space="0" w:color="auto"/>
            </w:tcBorders>
            <w:shd w:val="clear" w:color="auto" w:fill="D9D9D9" w:themeFill="background1" w:themeFillShade="D9"/>
            <w:vAlign w:val="center"/>
          </w:tcPr>
          <w:p w14:paraId="6FA50B26" w14:textId="618720F1" w:rsidR="00ED5471" w:rsidRPr="00F760E8" w:rsidRDefault="00551A51" w:rsidP="00666C1F">
            <w:pPr>
              <w:jc w:val="center"/>
              <w:rPr>
                <w:b/>
                <w:bCs/>
              </w:rPr>
            </w:pPr>
            <w:r>
              <w:rPr>
                <w:b/>
                <w:bCs/>
              </w:rPr>
              <w:t>Disadvantages</w:t>
            </w:r>
          </w:p>
        </w:tc>
        <w:tc>
          <w:tcPr>
            <w:tcW w:w="888" w:type="pct"/>
            <w:tcBorders>
              <w:bottom w:val="single" w:sz="4" w:space="0" w:color="auto"/>
            </w:tcBorders>
            <w:shd w:val="clear" w:color="auto" w:fill="D9D9D9" w:themeFill="background1" w:themeFillShade="D9"/>
            <w:vAlign w:val="center"/>
          </w:tcPr>
          <w:p w14:paraId="29A99CDA" w14:textId="357284E9" w:rsidR="00ED5471" w:rsidRPr="00F760E8" w:rsidRDefault="00551A51" w:rsidP="00666C1F">
            <w:pPr>
              <w:jc w:val="center"/>
              <w:rPr>
                <w:b/>
                <w:bCs/>
              </w:rPr>
            </w:pPr>
            <w:r>
              <w:rPr>
                <w:b/>
                <w:bCs/>
              </w:rPr>
              <w:t>Applications</w:t>
            </w:r>
          </w:p>
        </w:tc>
      </w:tr>
      <w:tr w:rsidR="0098255D" w14:paraId="21FC8746" w14:textId="77777777" w:rsidTr="00797627">
        <w:trPr>
          <w:trHeight w:val="922"/>
          <w:jc w:val="center"/>
        </w:trPr>
        <w:tc>
          <w:tcPr>
            <w:tcW w:w="1320" w:type="pct"/>
            <w:tcBorders>
              <w:bottom w:val="single" w:sz="4" w:space="0" w:color="auto"/>
            </w:tcBorders>
            <w:shd w:val="clear" w:color="auto" w:fill="auto"/>
            <w:vAlign w:val="center"/>
          </w:tcPr>
          <w:p w14:paraId="74941BA0" w14:textId="77777777" w:rsidR="00ED5471" w:rsidRDefault="00ED5471" w:rsidP="00ED5471">
            <w:pPr>
              <w:jc w:val="center"/>
            </w:pPr>
            <w:r>
              <w:t>Diodes</w:t>
            </w:r>
          </w:p>
          <w:p w14:paraId="0E457C9A" w14:textId="16E6B605" w:rsidR="0098255D" w:rsidRPr="004A1ED4" w:rsidRDefault="0098255D" w:rsidP="00ED5471">
            <w:pPr>
              <w:jc w:val="center"/>
            </w:pPr>
            <w:r>
              <w:rPr>
                <w:noProof/>
              </w:rPr>
              <w:drawing>
                <wp:inline distT="0" distB="0" distL="0" distR="0" wp14:anchorId="2510F612" wp14:editId="1FDFD00D">
                  <wp:extent cx="1381125" cy="1074806"/>
                  <wp:effectExtent l="0" t="0" r="0" b="0"/>
                  <wp:docPr id="35" name="Picture 35" descr="MULTICOMP PRO 1N525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COMP PRO 1N5250B"/>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92089" cy="1083338"/>
                          </a:xfrm>
                          <a:prstGeom prst="rect">
                            <a:avLst/>
                          </a:prstGeom>
                          <a:noFill/>
                          <a:ln>
                            <a:noFill/>
                          </a:ln>
                        </pic:spPr>
                      </pic:pic>
                    </a:graphicData>
                  </a:graphic>
                </wp:inline>
              </w:drawing>
            </w:r>
            <w:sdt>
              <w:sdtPr>
                <w:id w:val="1031079468"/>
                <w:citation/>
              </w:sdtPr>
              <w:sdtEndPr/>
              <w:sdtContent>
                <w:r w:rsidR="00797627">
                  <w:fldChar w:fldCharType="begin"/>
                </w:r>
                <w:r w:rsidR="00797627">
                  <w:instrText xml:space="preserve"> CITATION RS2318 \l 2057 </w:instrText>
                </w:r>
                <w:r w:rsidR="00797627">
                  <w:fldChar w:fldCharType="separate"/>
                </w:r>
                <w:r w:rsidR="00434244">
                  <w:rPr>
                    <w:noProof/>
                  </w:rPr>
                  <w:t xml:space="preserve"> </w:t>
                </w:r>
                <w:r w:rsidR="00434244" w:rsidRPr="00434244">
                  <w:rPr>
                    <w:noProof/>
                  </w:rPr>
                  <w:t>[44]</w:t>
                </w:r>
                <w:r w:rsidR="00797627">
                  <w:fldChar w:fldCharType="end"/>
                </w:r>
              </w:sdtContent>
            </w:sdt>
          </w:p>
        </w:tc>
        <w:tc>
          <w:tcPr>
            <w:tcW w:w="1424" w:type="pct"/>
            <w:tcBorders>
              <w:bottom w:val="single" w:sz="4" w:space="0" w:color="auto"/>
            </w:tcBorders>
            <w:shd w:val="clear" w:color="auto" w:fill="auto"/>
            <w:vAlign w:val="center"/>
          </w:tcPr>
          <w:p w14:paraId="230C1322" w14:textId="77777777" w:rsidR="00ED5471" w:rsidRDefault="00551A51" w:rsidP="00551A51">
            <w:pPr>
              <w:pStyle w:val="ListParagraph"/>
              <w:numPr>
                <w:ilvl w:val="0"/>
                <w:numId w:val="1"/>
              </w:numPr>
            </w:pPr>
            <w:r>
              <w:t>Low Cost</w:t>
            </w:r>
          </w:p>
          <w:p w14:paraId="4AF1B138" w14:textId="3B74B7D1" w:rsidR="00551A51" w:rsidRDefault="00551A51" w:rsidP="00551A51">
            <w:pPr>
              <w:pStyle w:val="ListParagraph"/>
              <w:numPr>
                <w:ilvl w:val="0"/>
                <w:numId w:val="1"/>
              </w:numPr>
            </w:pPr>
            <w:r>
              <w:t>Simple set up</w:t>
            </w:r>
          </w:p>
        </w:tc>
        <w:tc>
          <w:tcPr>
            <w:tcW w:w="1369" w:type="pct"/>
            <w:tcBorders>
              <w:bottom w:val="single" w:sz="4" w:space="0" w:color="auto"/>
            </w:tcBorders>
            <w:shd w:val="clear" w:color="auto" w:fill="auto"/>
            <w:vAlign w:val="center"/>
          </w:tcPr>
          <w:p w14:paraId="0AE88A11" w14:textId="77777777" w:rsidR="00ED5471" w:rsidRDefault="00551A51" w:rsidP="00551A51">
            <w:pPr>
              <w:pStyle w:val="ListParagraph"/>
              <w:numPr>
                <w:ilvl w:val="0"/>
                <w:numId w:val="1"/>
              </w:numPr>
            </w:pPr>
            <w:r>
              <w:t>High power loss</w:t>
            </w:r>
          </w:p>
          <w:p w14:paraId="3BA6058D" w14:textId="0B3B224D" w:rsidR="00551A51" w:rsidRDefault="00551A51" w:rsidP="0096252E">
            <w:pPr>
              <w:pStyle w:val="ListParagraph"/>
            </w:pPr>
          </w:p>
        </w:tc>
        <w:tc>
          <w:tcPr>
            <w:tcW w:w="888" w:type="pct"/>
            <w:tcBorders>
              <w:bottom w:val="single" w:sz="4" w:space="0" w:color="auto"/>
            </w:tcBorders>
            <w:shd w:val="clear" w:color="auto" w:fill="auto"/>
            <w:vAlign w:val="center"/>
          </w:tcPr>
          <w:p w14:paraId="329EBA5B" w14:textId="77777777" w:rsidR="00ED5471" w:rsidRDefault="00551A51" w:rsidP="00551A51">
            <w:pPr>
              <w:pStyle w:val="ListParagraph"/>
              <w:numPr>
                <w:ilvl w:val="0"/>
                <w:numId w:val="1"/>
              </w:numPr>
            </w:pPr>
            <w:r>
              <w:t>Low power pumps</w:t>
            </w:r>
          </w:p>
          <w:p w14:paraId="6B2FC098" w14:textId="2F34516F" w:rsidR="00551A51" w:rsidRDefault="00551A51" w:rsidP="00551A51">
            <w:pPr>
              <w:pStyle w:val="ListParagraph"/>
              <w:numPr>
                <w:ilvl w:val="0"/>
                <w:numId w:val="1"/>
              </w:numPr>
            </w:pPr>
            <w:r>
              <w:t>Cutting machine</w:t>
            </w:r>
          </w:p>
        </w:tc>
      </w:tr>
      <w:tr w:rsidR="0098255D" w14:paraId="4D2C4B3E" w14:textId="77777777" w:rsidTr="00797627">
        <w:trPr>
          <w:trHeight w:val="1700"/>
          <w:jc w:val="center"/>
        </w:trPr>
        <w:tc>
          <w:tcPr>
            <w:tcW w:w="1320" w:type="pct"/>
            <w:tcBorders>
              <w:bottom w:val="single" w:sz="4" w:space="0" w:color="auto"/>
            </w:tcBorders>
            <w:vAlign w:val="center"/>
          </w:tcPr>
          <w:p w14:paraId="39CD684B" w14:textId="77777777" w:rsidR="00ED5471" w:rsidRDefault="00ED5471" w:rsidP="00ED5471">
            <w:pPr>
              <w:jc w:val="center"/>
            </w:pPr>
            <w:r>
              <w:t>Thyristors</w:t>
            </w:r>
          </w:p>
          <w:p w14:paraId="6FDE4C3D" w14:textId="0A55D684" w:rsidR="0098255D" w:rsidRPr="004A1ED4" w:rsidRDefault="0098255D" w:rsidP="00ED5471">
            <w:pPr>
              <w:jc w:val="center"/>
            </w:pPr>
            <w:r>
              <w:rPr>
                <w:noProof/>
              </w:rPr>
              <w:drawing>
                <wp:inline distT="0" distB="0" distL="0" distR="0" wp14:anchorId="38B4923D" wp14:editId="637E2FBF">
                  <wp:extent cx="1447800" cy="97707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rot="10800000" flipV="1">
                            <a:off x="0" y="0"/>
                            <a:ext cx="1464673" cy="988460"/>
                          </a:xfrm>
                          <a:prstGeom prst="rect">
                            <a:avLst/>
                          </a:prstGeom>
                        </pic:spPr>
                      </pic:pic>
                    </a:graphicData>
                  </a:graphic>
                </wp:inline>
              </w:drawing>
            </w:r>
            <w:sdt>
              <w:sdtPr>
                <w:id w:val="246464533"/>
                <w:citation/>
              </w:sdtPr>
              <w:sdtEndPr/>
              <w:sdtContent>
                <w:r w:rsidR="00797627">
                  <w:fldChar w:fldCharType="begin"/>
                </w:r>
                <w:r w:rsidR="00797627">
                  <w:instrText xml:space="preserve"> CITATION RS2319 \l 2057 </w:instrText>
                </w:r>
                <w:r w:rsidR="00797627">
                  <w:fldChar w:fldCharType="separate"/>
                </w:r>
                <w:r w:rsidR="00434244">
                  <w:rPr>
                    <w:noProof/>
                  </w:rPr>
                  <w:t xml:space="preserve"> </w:t>
                </w:r>
                <w:r w:rsidR="00434244" w:rsidRPr="00434244">
                  <w:rPr>
                    <w:noProof/>
                  </w:rPr>
                  <w:t>[45]</w:t>
                </w:r>
                <w:r w:rsidR="00797627">
                  <w:fldChar w:fldCharType="end"/>
                </w:r>
              </w:sdtContent>
            </w:sdt>
          </w:p>
        </w:tc>
        <w:tc>
          <w:tcPr>
            <w:tcW w:w="1424" w:type="pct"/>
            <w:tcBorders>
              <w:bottom w:val="single" w:sz="4" w:space="0" w:color="auto"/>
            </w:tcBorders>
            <w:vAlign w:val="center"/>
          </w:tcPr>
          <w:p w14:paraId="050DA0A2" w14:textId="77777777" w:rsidR="00ED5471" w:rsidRDefault="00551A51" w:rsidP="00551A51">
            <w:pPr>
              <w:pStyle w:val="ListParagraph"/>
              <w:numPr>
                <w:ilvl w:val="0"/>
                <w:numId w:val="2"/>
              </w:numPr>
            </w:pPr>
            <w:r>
              <w:t>High current and voltage ratings</w:t>
            </w:r>
          </w:p>
          <w:p w14:paraId="5F9A0A31" w14:textId="2838B83E" w:rsidR="00551A51" w:rsidRDefault="00551A51" w:rsidP="00551A51">
            <w:pPr>
              <w:pStyle w:val="ListParagraph"/>
              <w:numPr>
                <w:ilvl w:val="0"/>
                <w:numId w:val="2"/>
              </w:numPr>
            </w:pPr>
            <w:r>
              <w:t>Able to control AC power</w:t>
            </w:r>
          </w:p>
        </w:tc>
        <w:tc>
          <w:tcPr>
            <w:tcW w:w="1369" w:type="pct"/>
            <w:tcBorders>
              <w:bottom w:val="single" w:sz="4" w:space="0" w:color="auto"/>
            </w:tcBorders>
            <w:vAlign w:val="center"/>
          </w:tcPr>
          <w:p w14:paraId="4BEB80EC" w14:textId="77777777" w:rsidR="00ED5471" w:rsidRDefault="00551A51" w:rsidP="00551A51">
            <w:pPr>
              <w:pStyle w:val="ListParagraph"/>
              <w:numPr>
                <w:ilvl w:val="0"/>
                <w:numId w:val="2"/>
              </w:numPr>
            </w:pPr>
            <w:r>
              <w:t>High voltage drop off</w:t>
            </w:r>
          </w:p>
          <w:p w14:paraId="37FB780C" w14:textId="77777777" w:rsidR="00551A51" w:rsidRDefault="00551A51" w:rsidP="00551A51">
            <w:pPr>
              <w:pStyle w:val="ListParagraph"/>
              <w:numPr>
                <w:ilvl w:val="0"/>
                <w:numId w:val="2"/>
              </w:numPr>
            </w:pPr>
            <w:r>
              <w:t>Turn off time slow</w:t>
            </w:r>
          </w:p>
          <w:p w14:paraId="59ADB443" w14:textId="45EEC446" w:rsidR="00551A51" w:rsidRDefault="00551A51" w:rsidP="00551A51">
            <w:pPr>
              <w:pStyle w:val="ListParagraph"/>
              <w:numPr>
                <w:ilvl w:val="0"/>
                <w:numId w:val="2"/>
              </w:numPr>
            </w:pPr>
            <w:r>
              <w:t>Harmonic distortion</w:t>
            </w:r>
            <w:r w:rsidR="0098255D">
              <w:t xml:space="preserve"> likely</w:t>
            </w:r>
          </w:p>
        </w:tc>
        <w:tc>
          <w:tcPr>
            <w:tcW w:w="888" w:type="pct"/>
            <w:tcBorders>
              <w:bottom w:val="single" w:sz="4" w:space="0" w:color="auto"/>
            </w:tcBorders>
            <w:vAlign w:val="center"/>
          </w:tcPr>
          <w:p w14:paraId="7E32F0BB" w14:textId="77777777" w:rsidR="00ED5471" w:rsidRDefault="00551A51" w:rsidP="00551A51">
            <w:pPr>
              <w:pStyle w:val="ListParagraph"/>
              <w:numPr>
                <w:ilvl w:val="0"/>
                <w:numId w:val="2"/>
              </w:numPr>
            </w:pPr>
            <w:r>
              <w:t>Gantry cranes</w:t>
            </w:r>
          </w:p>
          <w:p w14:paraId="77E95344" w14:textId="6FB3EFF4" w:rsidR="00551A51" w:rsidRDefault="00551A51" w:rsidP="00551A51">
            <w:pPr>
              <w:pStyle w:val="ListParagraph"/>
              <w:numPr>
                <w:ilvl w:val="0"/>
                <w:numId w:val="2"/>
              </w:numPr>
            </w:pPr>
            <w:r>
              <w:t>Rolling mill</w:t>
            </w:r>
          </w:p>
        </w:tc>
      </w:tr>
      <w:tr w:rsidR="0098255D" w14:paraId="6ED7B75C" w14:textId="77777777" w:rsidTr="00797627">
        <w:trPr>
          <w:jc w:val="center"/>
        </w:trPr>
        <w:tc>
          <w:tcPr>
            <w:tcW w:w="1320" w:type="pct"/>
            <w:tcBorders>
              <w:bottom w:val="single" w:sz="4" w:space="0" w:color="auto"/>
            </w:tcBorders>
            <w:shd w:val="clear" w:color="auto" w:fill="auto"/>
            <w:vAlign w:val="center"/>
          </w:tcPr>
          <w:p w14:paraId="374F66F6" w14:textId="48185798" w:rsidR="00ED5471" w:rsidRDefault="00ED5471" w:rsidP="00ED5471">
            <w:pPr>
              <w:jc w:val="center"/>
            </w:pPr>
            <w:r>
              <w:t>IGBT</w:t>
            </w:r>
          </w:p>
          <w:p w14:paraId="46F55F72" w14:textId="1536A3B2" w:rsidR="00ED5471" w:rsidRDefault="0098255D" w:rsidP="00ED5471">
            <w:pPr>
              <w:jc w:val="center"/>
            </w:pPr>
            <w:r>
              <w:rPr>
                <w:noProof/>
              </w:rPr>
              <w:drawing>
                <wp:inline distT="0" distB="0" distL="0" distR="0" wp14:anchorId="2E7E5DFD" wp14:editId="27BCAE2F">
                  <wp:extent cx="1495425" cy="1214285"/>
                  <wp:effectExtent l="0" t="0" r="0" b="5080"/>
                  <wp:docPr id="37" name="Picture 1" descr="IGBT, SINGLE, 600V, 40A, TO-220, IGBT Single Transistors | IKP20N60H3XKSA1 - Pictur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BT, SINGLE, 600V, 40A, TO-220, IGBT Single Transistors | IKP20N60H3XKSA1 - Picture 1 of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flipV="1">
                            <a:off x="0" y="0"/>
                            <a:ext cx="1511899" cy="1227662"/>
                          </a:xfrm>
                          <a:prstGeom prst="rect">
                            <a:avLst/>
                          </a:prstGeom>
                          <a:noFill/>
                          <a:ln>
                            <a:noFill/>
                          </a:ln>
                        </pic:spPr>
                      </pic:pic>
                    </a:graphicData>
                  </a:graphic>
                </wp:inline>
              </w:drawing>
            </w:r>
            <w:sdt>
              <w:sdtPr>
                <w:id w:val="-1328512937"/>
                <w:citation/>
              </w:sdtPr>
              <w:sdtEndPr/>
              <w:sdtContent>
                <w:r w:rsidR="00797627">
                  <w:fldChar w:fldCharType="begin"/>
                </w:r>
                <w:r w:rsidR="00797627">
                  <w:instrText xml:space="preserve"> CITATION RS2320 \l 2057 </w:instrText>
                </w:r>
                <w:r w:rsidR="00797627">
                  <w:fldChar w:fldCharType="separate"/>
                </w:r>
                <w:r w:rsidR="00434244">
                  <w:rPr>
                    <w:noProof/>
                  </w:rPr>
                  <w:t xml:space="preserve"> </w:t>
                </w:r>
                <w:r w:rsidR="00434244" w:rsidRPr="00434244">
                  <w:rPr>
                    <w:noProof/>
                  </w:rPr>
                  <w:t>[46]</w:t>
                </w:r>
                <w:r w:rsidR="00797627">
                  <w:fldChar w:fldCharType="end"/>
                </w:r>
              </w:sdtContent>
            </w:sdt>
          </w:p>
          <w:p w14:paraId="7C2DB23F" w14:textId="4E5B8582" w:rsidR="0098255D" w:rsidRPr="000515AB" w:rsidRDefault="0098255D" w:rsidP="0098255D"/>
        </w:tc>
        <w:tc>
          <w:tcPr>
            <w:tcW w:w="1424" w:type="pct"/>
            <w:tcBorders>
              <w:bottom w:val="single" w:sz="4" w:space="0" w:color="auto"/>
            </w:tcBorders>
            <w:shd w:val="clear" w:color="auto" w:fill="auto"/>
            <w:vAlign w:val="center"/>
          </w:tcPr>
          <w:p w14:paraId="79D7DA7C" w14:textId="77777777" w:rsidR="00ED5471" w:rsidRDefault="00551A51" w:rsidP="00551A51">
            <w:pPr>
              <w:pStyle w:val="ListParagraph"/>
              <w:numPr>
                <w:ilvl w:val="0"/>
                <w:numId w:val="3"/>
              </w:numPr>
            </w:pPr>
            <w:r>
              <w:t>Low power loss</w:t>
            </w:r>
          </w:p>
          <w:p w14:paraId="39280B6D" w14:textId="77777777" w:rsidR="00551A51" w:rsidRDefault="00551A51" w:rsidP="00551A51">
            <w:pPr>
              <w:pStyle w:val="ListParagraph"/>
              <w:numPr>
                <w:ilvl w:val="0"/>
                <w:numId w:val="3"/>
              </w:numPr>
            </w:pPr>
            <w:r>
              <w:t>Fast switching speed</w:t>
            </w:r>
          </w:p>
          <w:p w14:paraId="55BE7B31" w14:textId="77777777" w:rsidR="00551A51" w:rsidRDefault="00551A51" w:rsidP="00551A51">
            <w:pPr>
              <w:pStyle w:val="ListParagraph"/>
              <w:numPr>
                <w:ilvl w:val="0"/>
                <w:numId w:val="3"/>
              </w:numPr>
            </w:pPr>
            <w:r>
              <w:t>Able to handle high voltage and current</w:t>
            </w:r>
          </w:p>
          <w:p w14:paraId="496A1A35" w14:textId="1D3EE513" w:rsidR="0098255D" w:rsidRDefault="0098255D" w:rsidP="00551A51">
            <w:pPr>
              <w:pStyle w:val="ListParagraph"/>
              <w:numPr>
                <w:ilvl w:val="0"/>
                <w:numId w:val="3"/>
              </w:numPr>
            </w:pPr>
            <w:r>
              <w:t>Low harmonic distortion</w:t>
            </w:r>
          </w:p>
        </w:tc>
        <w:tc>
          <w:tcPr>
            <w:tcW w:w="1369" w:type="pct"/>
            <w:tcBorders>
              <w:bottom w:val="single" w:sz="4" w:space="0" w:color="auto"/>
            </w:tcBorders>
            <w:shd w:val="clear" w:color="auto" w:fill="auto"/>
            <w:vAlign w:val="center"/>
          </w:tcPr>
          <w:p w14:paraId="6240899F" w14:textId="63360EC6" w:rsidR="00ED5471" w:rsidRDefault="00551A51" w:rsidP="00551A51">
            <w:pPr>
              <w:pStyle w:val="ListParagraph"/>
              <w:numPr>
                <w:ilvl w:val="0"/>
                <w:numId w:val="3"/>
              </w:numPr>
            </w:pPr>
            <w:r>
              <w:t>High cost</w:t>
            </w:r>
          </w:p>
        </w:tc>
        <w:tc>
          <w:tcPr>
            <w:tcW w:w="888" w:type="pct"/>
            <w:tcBorders>
              <w:bottom w:val="single" w:sz="4" w:space="0" w:color="auto"/>
            </w:tcBorders>
            <w:shd w:val="clear" w:color="auto" w:fill="auto"/>
            <w:vAlign w:val="center"/>
          </w:tcPr>
          <w:p w14:paraId="65EF3E06" w14:textId="77777777" w:rsidR="00ED5471" w:rsidRDefault="00551A51" w:rsidP="00551A51">
            <w:pPr>
              <w:pStyle w:val="ListParagraph"/>
              <w:numPr>
                <w:ilvl w:val="0"/>
                <w:numId w:val="3"/>
              </w:numPr>
            </w:pPr>
            <w:r>
              <w:t>Gantry cranes</w:t>
            </w:r>
          </w:p>
          <w:p w14:paraId="60EC9331" w14:textId="0D09ACE6" w:rsidR="00551A51" w:rsidRDefault="00551A51" w:rsidP="00551A51">
            <w:pPr>
              <w:pStyle w:val="ListParagraph"/>
              <w:numPr>
                <w:ilvl w:val="0"/>
                <w:numId w:val="3"/>
              </w:numPr>
            </w:pPr>
            <w:r>
              <w:t>Rolling mill</w:t>
            </w:r>
          </w:p>
        </w:tc>
      </w:tr>
    </w:tbl>
    <w:p w14:paraId="566825DA" w14:textId="28984D47" w:rsidR="00ED5471" w:rsidRDefault="000838CE" w:rsidP="000838CE">
      <w:pPr>
        <w:pStyle w:val="Caption"/>
        <w:jc w:val="center"/>
        <w:rPr>
          <w:b/>
          <w:bCs/>
          <w:color w:val="auto"/>
        </w:rPr>
      </w:pPr>
      <w:bookmarkStart w:id="32" w:name="_Toc133251868"/>
      <w:r w:rsidRPr="000838CE">
        <w:rPr>
          <w:b/>
          <w:bCs/>
          <w:color w:val="auto"/>
        </w:rPr>
        <w:t xml:space="preserve">Table </w:t>
      </w:r>
      <w:r w:rsidRPr="000838CE">
        <w:rPr>
          <w:b/>
          <w:bCs/>
          <w:color w:val="auto"/>
        </w:rPr>
        <w:fldChar w:fldCharType="begin"/>
      </w:r>
      <w:r w:rsidRPr="000838CE">
        <w:rPr>
          <w:b/>
          <w:bCs/>
          <w:color w:val="auto"/>
        </w:rPr>
        <w:instrText xml:space="preserve"> SEQ Table \* ARABIC </w:instrText>
      </w:r>
      <w:r w:rsidRPr="000838CE">
        <w:rPr>
          <w:b/>
          <w:bCs/>
          <w:color w:val="auto"/>
        </w:rPr>
        <w:fldChar w:fldCharType="separate"/>
      </w:r>
      <w:r w:rsidR="00434244">
        <w:rPr>
          <w:b/>
          <w:bCs/>
          <w:noProof/>
          <w:color w:val="auto"/>
        </w:rPr>
        <w:t>6</w:t>
      </w:r>
      <w:r w:rsidRPr="000838CE">
        <w:rPr>
          <w:b/>
          <w:bCs/>
          <w:color w:val="auto"/>
        </w:rPr>
        <w:fldChar w:fldCharType="end"/>
      </w:r>
      <w:r w:rsidRPr="000838CE">
        <w:rPr>
          <w:b/>
          <w:bCs/>
          <w:color w:val="auto"/>
        </w:rPr>
        <w:t xml:space="preserve"> Rectifier comparison table</w:t>
      </w:r>
      <w:bookmarkEnd w:id="32"/>
    </w:p>
    <w:p w14:paraId="0BD3BE36" w14:textId="77777777" w:rsidR="00392C80" w:rsidRDefault="00392C80" w:rsidP="00392C80">
      <w:pPr>
        <w:sectPr w:rsidR="00392C80" w:rsidSect="00ED5471">
          <w:pgSz w:w="16838" w:h="11906" w:orient="landscape"/>
          <w:pgMar w:top="1440" w:right="1440" w:bottom="1440" w:left="1440" w:header="708" w:footer="708" w:gutter="0"/>
          <w:cols w:space="708"/>
          <w:docGrid w:linePitch="360"/>
        </w:sectPr>
      </w:pPr>
    </w:p>
    <w:p w14:paraId="4DF35A15" w14:textId="22D6D8B3" w:rsidR="00392C80" w:rsidRPr="001F77B5" w:rsidRDefault="00BD3053" w:rsidP="001F77B5">
      <w:pPr>
        <w:pStyle w:val="Heading1"/>
        <w:numPr>
          <w:ilvl w:val="0"/>
          <w:numId w:val="45"/>
        </w:numPr>
        <w:rPr>
          <w:rFonts w:asciiTheme="minorHAnsi" w:hAnsiTheme="minorHAnsi" w:cstheme="minorHAnsi"/>
          <w:b/>
          <w:bCs/>
          <w:color w:val="auto"/>
        </w:rPr>
      </w:pPr>
      <w:bookmarkStart w:id="33" w:name="_Toc133251847"/>
      <w:r w:rsidRPr="001F77B5">
        <w:rPr>
          <w:rFonts w:asciiTheme="minorHAnsi" w:hAnsiTheme="minorHAnsi" w:cstheme="minorHAnsi"/>
          <w:b/>
          <w:bCs/>
          <w:color w:val="auto"/>
        </w:rPr>
        <w:lastRenderedPageBreak/>
        <w:t>Harmonics</w:t>
      </w:r>
      <w:r w:rsidR="0015167D" w:rsidRPr="001F77B5">
        <w:rPr>
          <w:rFonts w:asciiTheme="minorHAnsi" w:hAnsiTheme="minorHAnsi" w:cstheme="minorHAnsi"/>
          <w:b/>
          <w:bCs/>
          <w:color w:val="auto"/>
        </w:rPr>
        <w:t xml:space="preserve"> and Power factor</w:t>
      </w:r>
      <w:bookmarkEnd w:id="33"/>
    </w:p>
    <w:p w14:paraId="7C5881BE" w14:textId="03F14C44" w:rsidR="00BD3053" w:rsidRDefault="00BD3053" w:rsidP="00392C80">
      <w:pPr>
        <w:rPr>
          <w:sz w:val="24"/>
          <w:szCs w:val="24"/>
        </w:rPr>
      </w:pPr>
      <w:r>
        <w:rPr>
          <w:sz w:val="24"/>
          <w:szCs w:val="24"/>
        </w:rPr>
        <w:t>The three different types of rectification had varying levels of harmonic distortion. Diodes contained a harmonic distortion of high levels, while IGBTs contained low levels, SCR rectifiers sat in between the other</w:t>
      </w:r>
      <w:r w:rsidR="00FD2C45">
        <w:rPr>
          <w:sz w:val="24"/>
          <w:szCs w:val="24"/>
        </w:rPr>
        <w:t xml:space="preserve"> two</w:t>
      </w:r>
      <w:r>
        <w:rPr>
          <w:sz w:val="24"/>
          <w:szCs w:val="24"/>
        </w:rPr>
        <w:t xml:space="preserve"> for these levels.</w:t>
      </w:r>
    </w:p>
    <w:p w14:paraId="66C2D4A8" w14:textId="7F008BE0" w:rsidR="00AD1021" w:rsidRDefault="00FD2C45" w:rsidP="00392C80">
      <w:pPr>
        <w:rPr>
          <w:sz w:val="24"/>
          <w:szCs w:val="24"/>
        </w:rPr>
      </w:pPr>
      <w:r>
        <w:rPr>
          <w:sz w:val="24"/>
          <w:szCs w:val="24"/>
        </w:rPr>
        <w:t xml:space="preserve">When using a diode bridge rectifier, a capacitor could be used to smooth the output voltage and lower ripples in the waveform. </w:t>
      </w:r>
      <w:r w:rsidR="00AD1021" w:rsidRPr="00AD1021">
        <w:rPr>
          <w:sz w:val="24"/>
          <w:szCs w:val="24"/>
        </w:rPr>
        <w:t>As the diode conducted the capacitor would charge, then discharge when the diode was off</w:t>
      </w:r>
      <w:r w:rsidR="001C2998">
        <w:rPr>
          <w:sz w:val="24"/>
          <w:szCs w:val="24"/>
        </w:rPr>
        <w:t xml:space="preserve">, as shown in figure 11 </w:t>
      </w:r>
      <w:sdt>
        <w:sdtPr>
          <w:rPr>
            <w:sz w:val="24"/>
            <w:szCs w:val="24"/>
          </w:rPr>
          <w:id w:val="-1687749438"/>
          <w:citation/>
        </w:sdtPr>
        <w:sdtEndPr/>
        <w:sdtContent>
          <w:r w:rsidR="001C2998">
            <w:rPr>
              <w:sz w:val="24"/>
              <w:szCs w:val="24"/>
            </w:rPr>
            <w:fldChar w:fldCharType="begin"/>
          </w:r>
          <w:r w:rsidR="001C2998">
            <w:rPr>
              <w:sz w:val="24"/>
              <w:szCs w:val="24"/>
            </w:rPr>
            <w:instrText xml:space="preserve"> CITATION Ele231 \l 2057 </w:instrText>
          </w:r>
          <w:r w:rsidR="001C2998">
            <w:rPr>
              <w:sz w:val="24"/>
              <w:szCs w:val="24"/>
            </w:rPr>
            <w:fldChar w:fldCharType="separate"/>
          </w:r>
          <w:r w:rsidR="00434244" w:rsidRPr="00434244">
            <w:rPr>
              <w:noProof/>
              <w:sz w:val="24"/>
              <w:szCs w:val="24"/>
            </w:rPr>
            <w:t>[47]</w:t>
          </w:r>
          <w:r w:rsidR="001C2998">
            <w:rPr>
              <w:sz w:val="24"/>
              <w:szCs w:val="24"/>
            </w:rPr>
            <w:fldChar w:fldCharType="end"/>
          </w:r>
        </w:sdtContent>
      </w:sdt>
      <w:r w:rsidR="001C2998">
        <w:rPr>
          <w:sz w:val="24"/>
          <w:szCs w:val="24"/>
        </w:rPr>
        <w:t>.</w:t>
      </w:r>
      <w:r w:rsidR="00AD1021">
        <w:rPr>
          <w:sz w:val="24"/>
          <w:szCs w:val="24"/>
        </w:rPr>
        <w:t xml:space="preserve"> Careful consideration of the value of the capacitor would be important as it required filtering effectively and not cause resonance, as this would lead to influx of heat and a reduction in efficiency.</w:t>
      </w:r>
      <w:sdt>
        <w:sdtPr>
          <w:rPr>
            <w:sz w:val="24"/>
            <w:szCs w:val="24"/>
          </w:rPr>
          <w:id w:val="-1052683680"/>
          <w:citation/>
        </w:sdtPr>
        <w:sdtEndPr/>
        <w:sdtContent>
          <w:r w:rsidR="00CF28B6">
            <w:rPr>
              <w:sz w:val="24"/>
              <w:szCs w:val="24"/>
            </w:rPr>
            <w:fldChar w:fldCharType="begin"/>
          </w:r>
          <w:r w:rsidR="00CF28B6">
            <w:rPr>
              <w:sz w:val="24"/>
              <w:szCs w:val="24"/>
            </w:rPr>
            <w:instrText xml:space="preserve"> CITATION SGu17 \l 2057 </w:instrText>
          </w:r>
          <w:r w:rsidR="00CF28B6">
            <w:rPr>
              <w:sz w:val="24"/>
              <w:szCs w:val="24"/>
            </w:rPr>
            <w:fldChar w:fldCharType="separate"/>
          </w:r>
          <w:r w:rsidR="00434244">
            <w:rPr>
              <w:noProof/>
              <w:sz w:val="24"/>
              <w:szCs w:val="24"/>
            </w:rPr>
            <w:t xml:space="preserve"> </w:t>
          </w:r>
          <w:r w:rsidR="00434244" w:rsidRPr="00434244">
            <w:rPr>
              <w:noProof/>
              <w:sz w:val="24"/>
              <w:szCs w:val="24"/>
            </w:rPr>
            <w:t>[48]</w:t>
          </w:r>
          <w:r w:rsidR="00CF28B6">
            <w:rPr>
              <w:sz w:val="24"/>
              <w:szCs w:val="24"/>
            </w:rPr>
            <w:fldChar w:fldCharType="end"/>
          </w:r>
        </w:sdtContent>
      </w:sdt>
    </w:p>
    <w:p w14:paraId="714A0BEE" w14:textId="5D0482E3" w:rsidR="00CF28B6" w:rsidRDefault="00CF28B6" w:rsidP="00CF28B6">
      <w:pPr>
        <w:jc w:val="center"/>
        <w:rPr>
          <w:sz w:val="24"/>
          <w:szCs w:val="24"/>
        </w:rPr>
      </w:pPr>
      <w:r>
        <w:rPr>
          <w:noProof/>
        </w:rPr>
        <w:drawing>
          <wp:inline distT="0" distB="0" distL="0" distR="0" wp14:anchorId="5D40D6F3" wp14:editId="68C571B1">
            <wp:extent cx="3419475" cy="24795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428903" cy="2486419"/>
                    </a:xfrm>
                    <a:prstGeom prst="rect">
                      <a:avLst/>
                    </a:prstGeom>
                  </pic:spPr>
                </pic:pic>
              </a:graphicData>
            </a:graphic>
          </wp:inline>
        </w:drawing>
      </w:r>
    </w:p>
    <w:p w14:paraId="111E2425" w14:textId="59591858" w:rsidR="001C2998" w:rsidRPr="001C2998" w:rsidRDefault="001C2998" w:rsidP="001C2998">
      <w:pPr>
        <w:pStyle w:val="Caption"/>
        <w:jc w:val="center"/>
        <w:rPr>
          <w:b/>
          <w:bCs/>
          <w:color w:val="auto"/>
          <w:sz w:val="24"/>
          <w:szCs w:val="24"/>
        </w:rPr>
      </w:pPr>
      <w:bookmarkStart w:id="34" w:name="_Toc133251860"/>
      <w:r w:rsidRPr="001C2998">
        <w:rPr>
          <w:b/>
          <w:bCs/>
          <w:color w:val="auto"/>
        </w:rPr>
        <w:t xml:space="preserve">Figure </w:t>
      </w:r>
      <w:r w:rsidRPr="001C2998">
        <w:rPr>
          <w:b/>
          <w:bCs/>
          <w:color w:val="auto"/>
        </w:rPr>
        <w:fldChar w:fldCharType="begin"/>
      </w:r>
      <w:r w:rsidRPr="001C2998">
        <w:rPr>
          <w:b/>
          <w:bCs/>
          <w:color w:val="auto"/>
        </w:rPr>
        <w:instrText xml:space="preserve"> SEQ Figure \* ARABIC </w:instrText>
      </w:r>
      <w:r w:rsidRPr="001C2998">
        <w:rPr>
          <w:b/>
          <w:bCs/>
          <w:color w:val="auto"/>
        </w:rPr>
        <w:fldChar w:fldCharType="separate"/>
      </w:r>
      <w:r w:rsidR="00434244">
        <w:rPr>
          <w:b/>
          <w:bCs/>
          <w:noProof/>
          <w:color w:val="auto"/>
        </w:rPr>
        <w:t>11</w:t>
      </w:r>
      <w:r w:rsidRPr="001C2998">
        <w:rPr>
          <w:b/>
          <w:bCs/>
          <w:color w:val="auto"/>
        </w:rPr>
        <w:fldChar w:fldCharType="end"/>
      </w:r>
      <w:r w:rsidRPr="001C2998">
        <w:rPr>
          <w:b/>
          <w:bCs/>
          <w:color w:val="auto"/>
        </w:rPr>
        <w:t xml:space="preserve"> Circuit diagram of diode bridge</w:t>
      </w:r>
      <w:r w:rsidR="00F06D95">
        <w:rPr>
          <w:b/>
          <w:bCs/>
          <w:color w:val="auto"/>
        </w:rPr>
        <w:t xml:space="preserve"> half wave</w:t>
      </w:r>
      <w:r w:rsidRPr="001C2998">
        <w:rPr>
          <w:b/>
          <w:bCs/>
          <w:color w:val="auto"/>
        </w:rPr>
        <w:t xml:space="preserve"> rectifier and accompanying waveform</w:t>
      </w:r>
      <w:bookmarkEnd w:id="34"/>
    </w:p>
    <w:p w14:paraId="5A863BB7" w14:textId="35FD883E" w:rsidR="004C4ED6" w:rsidRDefault="004C4ED6" w:rsidP="00392C80">
      <w:pPr>
        <w:rPr>
          <w:sz w:val="24"/>
          <w:szCs w:val="24"/>
        </w:rPr>
      </w:pPr>
      <w:r>
        <w:rPr>
          <w:sz w:val="24"/>
          <w:szCs w:val="24"/>
        </w:rPr>
        <w:t xml:space="preserve">A </w:t>
      </w:r>
      <w:r w:rsidR="00AD1021">
        <w:rPr>
          <w:sz w:val="24"/>
          <w:szCs w:val="24"/>
        </w:rPr>
        <w:t>three-phase</w:t>
      </w:r>
      <w:r>
        <w:rPr>
          <w:sz w:val="24"/>
          <w:szCs w:val="24"/>
        </w:rPr>
        <w:t xml:space="preserve"> bridge </w:t>
      </w:r>
      <w:r w:rsidR="0010018D">
        <w:rPr>
          <w:sz w:val="24"/>
          <w:szCs w:val="24"/>
        </w:rPr>
        <w:t xml:space="preserve">full wave diode </w:t>
      </w:r>
      <w:r w:rsidR="00F06D95">
        <w:rPr>
          <w:sz w:val="24"/>
          <w:szCs w:val="24"/>
        </w:rPr>
        <w:t>rectifier</w:t>
      </w:r>
      <w:r w:rsidR="007F5BF2">
        <w:rPr>
          <w:sz w:val="24"/>
          <w:szCs w:val="24"/>
        </w:rPr>
        <w:t xml:space="preserve">, as shown in figure 12 </w:t>
      </w:r>
      <w:sdt>
        <w:sdtPr>
          <w:rPr>
            <w:sz w:val="24"/>
            <w:szCs w:val="24"/>
          </w:rPr>
          <w:id w:val="2071076228"/>
          <w:citation/>
        </w:sdtPr>
        <w:sdtEndPr/>
        <w:sdtContent>
          <w:r w:rsidR="007F5BF2">
            <w:rPr>
              <w:sz w:val="24"/>
              <w:szCs w:val="24"/>
            </w:rPr>
            <w:fldChar w:fldCharType="begin"/>
          </w:r>
          <w:r w:rsidR="007F5BF2">
            <w:rPr>
              <w:sz w:val="24"/>
              <w:szCs w:val="24"/>
            </w:rPr>
            <w:instrText xml:space="preserve"> CITATION Ele232 \l 2057 </w:instrText>
          </w:r>
          <w:r w:rsidR="007F5BF2">
            <w:rPr>
              <w:sz w:val="24"/>
              <w:szCs w:val="24"/>
            </w:rPr>
            <w:fldChar w:fldCharType="separate"/>
          </w:r>
          <w:r w:rsidR="00434244" w:rsidRPr="00434244">
            <w:rPr>
              <w:noProof/>
              <w:sz w:val="24"/>
              <w:szCs w:val="24"/>
            </w:rPr>
            <w:t>[49]</w:t>
          </w:r>
          <w:r w:rsidR="007F5BF2">
            <w:rPr>
              <w:sz w:val="24"/>
              <w:szCs w:val="24"/>
            </w:rPr>
            <w:fldChar w:fldCharType="end"/>
          </w:r>
        </w:sdtContent>
      </w:sdt>
      <w:r w:rsidR="007F5BF2">
        <w:rPr>
          <w:sz w:val="24"/>
          <w:szCs w:val="24"/>
        </w:rPr>
        <w:t xml:space="preserve">, </w:t>
      </w:r>
      <w:r>
        <w:rPr>
          <w:sz w:val="24"/>
          <w:szCs w:val="24"/>
        </w:rPr>
        <w:t xml:space="preserve"> would lower distortion by cancellation of the harmonics over the three phases</w:t>
      </w:r>
      <w:r w:rsidR="00D37CBC">
        <w:rPr>
          <w:sz w:val="24"/>
          <w:szCs w:val="24"/>
        </w:rPr>
        <w:t xml:space="preserve">, as </w:t>
      </w:r>
      <w:r w:rsidR="00F06D95">
        <w:rPr>
          <w:sz w:val="24"/>
          <w:szCs w:val="24"/>
        </w:rPr>
        <w:t>it contained</w:t>
      </w:r>
      <w:r w:rsidR="0010018D">
        <w:rPr>
          <w:sz w:val="24"/>
          <w:szCs w:val="24"/>
        </w:rPr>
        <w:t xml:space="preserve"> a lower output of ripple</w:t>
      </w:r>
      <w:r w:rsidR="00D37CBC">
        <w:rPr>
          <w:sz w:val="24"/>
          <w:szCs w:val="24"/>
        </w:rPr>
        <w:t>.</w:t>
      </w:r>
      <w:r w:rsidR="007F5BF2">
        <w:rPr>
          <w:sz w:val="24"/>
          <w:szCs w:val="24"/>
        </w:rPr>
        <w:t xml:space="preserve"> This was due to having a six times frequency of the waveform.</w:t>
      </w:r>
      <w:r w:rsidR="00697DCE">
        <w:rPr>
          <w:sz w:val="24"/>
          <w:szCs w:val="24"/>
        </w:rPr>
        <w:t xml:space="preserve"> Six diodes would be used in total for the bridge set up, with a pair of diodes connected to each phase of the AC input.</w:t>
      </w:r>
      <w:sdt>
        <w:sdtPr>
          <w:rPr>
            <w:sz w:val="24"/>
            <w:szCs w:val="24"/>
          </w:rPr>
          <w:id w:val="-2035036044"/>
          <w:citation/>
        </w:sdtPr>
        <w:sdtEndPr/>
        <w:sdtContent>
          <w:r w:rsidR="005B6880">
            <w:rPr>
              <w:sz w:val="24"/>
              <w:szCs w:val="24"/>
            </w:rPr>
            <w:fldChar w:fldCharType="begin"/>
          </w:r>
          <w:r w:rsidR="005B6880">
            <w:rPr>
              <w:sz w:val="24"/>
              <w:szCs w:val="24"/>
            </w:rPr>
            <w:instrText xml:space="preserve"> CITATION ADG10 \l 2057 </w:instrText>
          </w:r>
          <w:r w:rsidR="005B6880">
            <w:rPr>
              <w:sz w:val="24"/>
              <w:szCs w:val="24"/>
            </w:rPr>
            <w:fldChar w:fldCharType="separate"/>
          </w:r>
          <w:r w:rsidR="00434244">
            <w:rPr>
              <w:noProof/>
              <w:sz w:val="24"/>
              <w:szCs w:val="24"/>
            </w:rPr>
            <w:t xml:space="preserve"> </w:t>
          </w:r>
          <w:r w:rsidR="00434244" w:rsidRPr="00434244">
            <w:rPr>
              <w:noProof/>
              <w:sz w:val="24"/>
              <w:szCs w:val="24"/>
            </w:rPr>
            <w:t>[50]</w:t>
          </w:r>
          <w:r w:rsidR="005B6880">
            <w:rPr>
              <w:sz w:val="24"/>
              <w:szCs w:val="24"/>
            </w:rPr>
            <w:fldChar w:fldCharType="end"/>
          </w:r>
        </w:sdtContent>
      </w:sdt>
    </w:p>
    <w:p w14:paraId="502C6F6B" w14:textId="5FFB53C1" w:rsidR="0010018D" w:rsidRDefault="0010018D" w:rsidP="0010018D">
      <w:pPr>
        <w:jc w:val="center"/>
        <w:rPr>
          <w:sz w:val="24"/>
          <w:szCs w:val="24"/>
        </w:rPr>
      </w:pPr>
      <w:r>
        <w:rPr>
          <w:noProof/>
        </w:rPr>
        <w:drawing>
          <wp:inline distT="0" distB="0" distL="0" distR="0" wp14:anchorId="2CD78F00" wp14:editId="4C687FCA">
            <wp:extent cx="4038600" cy="2315346"/>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042333" cy="2317486"/>
                    </a:xfrm>
                    <a:prstGeom prst="rect">
                      <a:avLst/>
                    </a:prstGeom>
                  </pic:spPr>
                </pic:pic>
              </a:graphicData>
            </a:graphic>
          </wp:inline>
        </w:drawing>
      </w:r>
    </w:p>
    <w:p w14:paraId="47C8F81E" w14:textId="334EE30F" w:rsidR="007F5BF2" w:rsidRPr="007F5BF2" w:rsidRDefault="007F5BF2" w:rsidP="007F5BF2">
      <w:pPr>
        <w:pStyle w:val="Caption"/>
        <w:jc w:val="center"/>
        <w:rPr>
          <w:b/>
          <w:bCs/>
          <w:color w:val="auto"/>
          <w:sz w:val="24"/>
          <w:szCs w:val="24"/>
        </w:rPr>
      </w:pPr>
      <w:bookmarkStart w:id="35" w:name="_Toc133251861"/>
      <w:r w:rsidRPr="007F5BF2">
        <w:rPr>
          <w:b/>
          <w:bCs/>
          <w:color w:val="auto"/>
        </w:rPr>
        <w:t xml:space="preserve">Figure </w:t>
      </w:r>
      <w:r w:rsidRPr="007F5BF2">
        <w:rPr>
          <w:b/>
          <w:bCs/>
          <w:color w:val="auto"/>
        </w:rPr>
        <w:fldChar w:fldCharType="begin"/>
      </w:r>
      <w:r w:rsidRPr="007F5BF2">
        <w:rPr>
          <w:b/>
          <w:bCs/>
          <w:color w:val="auto"/>
        </w:rPr>
        <w:instrText xml:space="preserve"> SEQ Figure \* ARABIC </w:instrText>
      </w:r>
      <w:r w:rsidRPr="007F5BF2">
        <w:rPr>
          <w:b/>
          <w:bCs/>
          <w:color w:val="auto"/>
        </w:rPr>
        <w:fldChar w:fldCharType="separate"/>
      </w:r>
      <w:r w:rsidR="00434244">
        <w:rPr>
          <w:b/>
          <w:bCs/>
          <w:noProof/>
          <w:color w:val="auto"/>
        </w:rPr>
        <w:t>12</w:t>
      </w:r>
      <w:r w:rsidRPr="007F5BF2">
        <w:rPr>
          <w:b/>
          <w:bCs/>
          <w:color w:val="auto"/>
        </w:rPr>
        <w:fldChar w:fldCharType="end"/>
      </w:r>
      <w:r w:rsidRPr="007F5BF2">
        <w:rPr>
          <w:b/>
          <w:bCs/>
          <w:color w:val="auto"/>
        </w:rPr>
        <w:t xml:space="preserve"> Circuit diagram of a three-phase full wave diode rectifier.</w:t>
      </w:r>
      <w:bookmarkEnd w:id="35"/>
    </w:p>
    <w:p w14:paraId="5EB5BC18" w14:textId="25030838" w:rsidR="0010018D" w:rsidRDefault="0010018D" w:rsidP="00392C80">
      <w:pPr>
        <w:rPr>
          <w:sz w:val="24"/>
          <w:szCs w:val="24"/>
        </w:rPr>
      </w:pPr>
      <w:r>
        <w:rPr>
          <w:sz w:val="24"/>
          <w:szCs w:val="24"/>
        </w:rPr>
        <w:lastRenderedPageBreak/>
        <w:t xml:space="preserve">Passive filters could also be used to attenuate harmonics at a specific level and would be situated at the input or output of the drive. These would contain a mixture of resistors, capacitors, and inductors. At certain frequencies they would impede the current flow. This would be determined by the requirements of the frequencies to be attenuated. </w:t>
      </w:r>
      <w:sdt>
        <w:sdtPr>
          <w:rPr>
            <w:sz w:val="24"/>
            <w:szCs w:val="24"/>
          </w:rPr>
          <w:id w:val="-1382856763"/>
          <w:citation/>
        </w:sdtPr>
        <w:sdtEndPr/>
        <w:sdtContent>
          <w:r>
            <w:rPr>
              <w:sz w:val="24"/>
              <w:szCs w:val="24"/>
            </w:rPr>
            <w:fldChar w:fldCharType="begin"/>
          </w:r>
          <w:r>
            <w:rPr>
              <w:sz w:val="24"/>
              <w:szCs w:val="24"/>
            </w:rPr>
            <w:instrText xml:space="preserve"> CITATION JCD15 \l 2057 </w:instrText>
          </w:r>
          <w:r>
            <w:rPr>
              <w:sz w:val="24"/>
              <w:szCs w:val="24"/>
            </w:rPr>
            <w:fldChar w:fldCharType="separate"/>
          </w:r>
          <w:r w:rsidR="00434244" w:rsidRPr="00434244">
            <w:rPr>
              <w:noProof/>
              <w:sz w:val="24"/>
              <w:szCs w:val="24"/>
            </w:rPr>
            <w:t>[51]</w:t>
          </w:r>
          <w:r>
            <w:rPr>
              <w:sz w:val="24"/>
              <w:szCs w:val="24"/>
            </w:rPr>
            <w:fldChar w:fldCharType="end"/>
          </w:r>
        </w:sdtContent>
      </w:sdt>
    </w:p>
    <w:p w14:paraId="5DD6C842" w14:textId="2FE49DE8" w:rsidR="00A518A1" w:rsidRDefault="00A518A1" w:rsidP="00A518A1">
      <w:pPr>
        <w:jc w:val="center"/>
        <w:rPr>
          <w:sz w:val="24"/>
          <w:szCs w:val="24"/>
        </w:rPr>
      </w:pPr>
      <w:r>
        <w:rPr>
          <w:noProof/>
        </w:rPr>
        <w:drawing>
          <wp:inline distT="0" distB="0" distL="0" distR="0" wp14:anchorId="40800818" wp14:editId="36E95167">
            <wp:extent cx="4676775" cy="2053408"/>
            <wp:effectExtent l="0" t="0" r="0" b="4445"/>
            <wp:docPr id="34" name="Picture 3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 schematic&#10;&#10;Description automatically generated"/>
                    <pic:cNvPicPr/>
                  </pic:nvPicPr>
                  <pic:blipFill>
                    <a:blip r:embed="rId45"/>
                    <a:stretch>
                      <a:fillRect/>
                    </a:stretch>
                  </pic:blipFill>
                  <pic:spPr>
                    <a:xfrm>
                      <a:off x="0" y="0"/>
                      <a:ext cx="4682750" cy="2056032"/>
                    </a:xfrm>
                    <a:prstGeom prst="rect">
                      <a:avLst/>
                    </a:prstGeom>
                  </pic:spPr>
                </pic:pic>
              </a:graphicData>
            </a:graphic>
          </wp:inline>
        </w:drawing>
      </w:r>
    </w:p>
    <w:p w14:paraId="708A9DAD" w14:textId="2F70E7B0" w:rsidR="00A518A1" w:rsidRPr="00A518A1" w:rsidRDefault="00A518A1" w:rsidP="00A518A1">
      <w:pPr>
        <w:pStyle w:val="Caption"/>
        <w:jc w:val="center"/>
        <w:rPr>
          <w:b/>
          <w:bCs/>
          <w:sz w:val="24"/>
          <w:szCs w:val="24"/>
        </w:rPr>
      </w:pPr>
      <w:bookmarkStart w:id="36" w:name="_Toc133251862"/>
      <w:r w:rsidRPr="00A518A1">
        <w:rPr>
          <w:b/>
          <w:bCs/>
        </w:rPr>
        <w:t xml:space="preserve">Figure </w:t>
      </w:r>
      <w:r w:rsidRPr="00A518A1">
        <w:rPr>
          <w:b/>
          <w:bCs/>
        </w:rPr>
        <w:fldChar w:fldCharType="begin"/>
      </w:r>
      <w:r w:rsidRPr="00A518A1">
        <w:rPr>
          <w:b/>
          <w:bCs/>
        </w:rPr>
        <w:instrText xml:space="preserve"> SEQ Figure \* ARABIC </w:instrText>
      </w:r>
      <w:r w:rsidRPr="00A518A1">
        <w:rPr>
          <w:b/>
          <w:bCs/>
        </w:rPr>
        <w:fldChar w:fldCharType="separate"/>
      </w:r>
      <w:r w:rsidR="00434244">
        <w:rPr>
          <w:b/>
          <w:bCs/>
          <w:noProof/>
        </w:rPr>
        <w:t>13</w:t>
      </w:r>
      <w:r w:rsidRPr="00A518A1">
        <w:rPr>
          <w:b/>
          <w:bCs/>
        </w:rPr>
        <w:fldChar w:fldCharType="end"/>
      </w:r>
      <w:r w:rsidRPr="00A518A1">
        <w:rPr>
          <w:b/>
          <w:bCs/>
        </w:rPr>
        <w:t xml:space="preserve"> IGBT Rectifier circuit</w:t>
      </w:r>
      <w:bookmarkEnd w:id="36"/>
    </w:p>
    <w:p w14:paraId="2571B635" w14:textId="370F2017" w:rsidR="004C4ED6" w:rsidRDefault="004C4ED6" w:rsidP="00392C80">
      <w:pPr>
        <w:rPr>
          <w:sz w:val="24"/>
          <w:szCs w:val="24"/>
        </w:rPr>
      </w:pPr>
      <w:r>
        <w:rPr>
          <w:sz w:val="24"/>
          <w:szCs w:val="24"/>
        </w:rPr>
        <w:t>For IGBT</w:t>
      </w:r>
      <w:r w:rsidR="00A518A1">
        <w:rPr>
          <w:sz w:val="24"/>
          <w:szCs w:val="24"/>
        </w:rPr>
        <w:t xml:space="preserve">, as shown in figure 13 </w:t>
      </w:r>
      <w:sdt>
        <w:sdtPr>
          <w:rPr>
            <w:sz w:val="24"/>
            <w:szCs w:val="24"/>
          </w:rPr>
          <w:id w:val="409199151"/>
          <w:citation/>
        </w:sdtPr>
        <w:sdtContent>
          <w:r w:rsidR="00A518A1">
            <w:rPr>
              <w:sz w:val="24"/>
              <w:szCs w:val="24"/>
            </w:rPr>
            <w:fldChar w:fldCharType="begin"/>
          </w:r>
          <w:r w:rsidR="00A518A1">
            <w:rPr>
              <w:sz w:val="24"/>
              <w:szCs w:val="24"/>
            </w:rPr>
            <w:instrText xml:space="preserve"> CITATION Sin23 \l 2057 </w:instrText>
          </w:r>
          <w:r w:rsidR="00A518A1">
            <w:rPr>
              <w:sz w:val="24"/>
              <w:szCs w:val="24"/>
            </w:rPr>
            <w:fldChar w:fldCharType="separate"/>
          </w:r>
          <w:r w:rsidR="00434244" w:rsidRPr="00434244">
            <w:rPr>
              <w:noProof/>
              <w:sz w:val="24"/>
              <w:szCs w:val="24"/>
            </w:rPr>
            <w:t>[52]</w:t>
          </w:r>
          <w:r w:rsidR="00A518A1">
            <w:rPr>
              <w:sz w:val="24"/>
              <w:szCs w:val="24"/>
            </w:rPr>
            <w:fldChar w:fldCharType="end"/>
          </w:r>
        </w:sdtContent>
      </w:sdt>
      <w:r w:rsidR="00A518A1">
        <w:rPr>
          <w:sz w:val="24"/>
          <w:szCs w:val="24"/>
        </w:rPr>
        <w:t>,</w:t>
      </w:r>
      <w:r>
        <w:rPr>
          <w:sz w:val="24"/>
          <w:szCs w:val="24"/>
        </w:rPr>
        <w:t xml:space="preserve"> and SCR type rectifiers, an active front end set up would manipulate the waveform of the current input and lower harmonic distortion. This active switching circuit would be used to lower distortion from the input and a sinusoidal waveform.</w:t>
      </w:r>
      <w:sdt>
        <w:sdtPr>
          <w:rPr>
            <w:sz w:val="24"/>
            <w:szCs w:val="24"/>
          </w:rPr>
          <w:id w:val="1701127616"/>
          <w:citation/>
        </w:sdtPr>
        <w:sdtEndPr/>
        <w:sdtContent>
          <w:r w:rsidR="00EC6F03">
            <w:rPr>
              <w:sz w:val="24"/>
              <w:szCs w:val="24"/>
            </w:rPr>
            <w:fldChar w:fldCharType="begin"/>
          </w:r>
          <w:r w:rsidR="00EC6F03">
            <w:rPr>
              <w:sz w:val="24"/>
              <w:szCs w:val="24"/>
            </w:rPr>
            <w:instrText xml:space="preserve"> CITATION LTa08 \l 2057 </w:instrText>
          </w:r>
          <w:r w:rsidR="00EC6F03">
            <w:rPr>
              <w:sz w:val="24"/>
              <w:szCs w:val="24"/>
            </w:rPr>
            <w:fldChar w:fldCharType="separate"/>
          </w:r>
          <w:r w:rsidR="00434244">
            <w:rPr>
              <w:noProof/>
              <w:sz w:val="24"/>
              <w:szCs w:val="24"/>
            </w:rPr>
            <w:t xml:space="preserve"> </w:t>
          </w:r>
          <w:r w:rsidR="00434244" w:rsidRPr="00434244">
            <w:rPr>
              <w:noProof/>
              <w:sz w:val="24"/>
              <w:szCs w:val="24"/>
            </w:rPr>
            <w:t>[53]</w:t>
          </w:r>
          <w:r w:rsidR="00EC6F03">
            <w:rPr>
              <w:sz w:val="24"/>
              <w:szCs w:val="24"/>
            </w:rPr>
            <w:fldChar w:fldCharType="end"/>
          </w:r>
        </w:sdtContent>
      </w:sdt>
    </w:p>
    <w:p w14:paraId="3575D5BD" w14:textId="5B48C363" w:rsidR="0021294A" w:rsidRDefault="0021294A" w:rsidP="0021294A">
      <w:pPr>
        <w:rPr>
          <w:sz w:val="24"/>
          <w:szCs w:val="24"/>
        </w:rPr>
      </w:pPr>
      <w:r>
        <w:rPr>
          <w:sz w:val="24"/>
          <w:szCs w:val="24"/>
        </w:rPr>
        <w:t xml:space="preserve">Power factor correction circuits would also increase efficiency of the system and lower the harmonic distortion levels. If the power factor was too low, it would indicate that the correlation between input and load power was distorted and out of sync. This would produce a high harmonic distortion. Input current and voltage waveforms </w:t>
      </w:r>
      <w:r w:rsidR="00D612BE">
        <w:rPr>
          <w:sz w:val="24"/>
          <w:szCs w:val="24"/>
        </w:rPr>
        <w:t>would be corrected</w:t>
      </w:r>
      <w:r>
        <w:rPr>
          <w:sz w:val="24"/>
          <w:szCs w:val="24"/>
        </w:rPr>
        <w:t xml:space="preserve"> by using this method of power factor correction.</w:t>
      </w:r>
      <w:sdt>
        <w:sdtPr>
          <w:rPr>
            <w:sz w:val="24"/>
            <w:szCs w:val="24"/>
          </w:rPr>
          <w:id w:val="-1766451775"/>
          <w:citation/>
        </w:sdtPr>
        <w:sdtEndPr/>
        <w:sdtContent>
          <w:r w:rsidR="00EC6F03">
            <w:rPr>
              <w:sz w:val="24"/>
              <w:szCs w:val="24"/>
            </w:rPr>
            <w:fldChar w:fldCharType="begin"/>
          </w:r>
          <w:r w:rsidR="00EC6F03">
            <w:rPr>
              <w:sz w:val="24"/>
              <w:szCs w:val="24"/>
            </w:rPr>
            <w:instrText xml:space="preserve"> CITATION YRo10 \l 2057 </w:instrText>
          </w:r>
          <w:r w:rsidR="00EC6F03">
            <w:rPr>
              <w:sz w:val="24"/>
              <w:szCs w:val="24"/>
            </w:rPr>
            <w:fldChar w:fldCharType="separate"/>
          </w:r>
          <w:r w:rsidR="00434244">
            <w:rPr>
              <w:noProof/>
              <w:sz w:val="24"/>
              <w:szCs w:val="24"/>
            </w:rPr>
            <w:t xml:space="preserve"> </w:t>
          </w:r>
          <w:r w:rsidR="00434244" w:rsidRPr="00434244">
            <w:rPr>
              <w:noProof/>
              <w:sz w:val="24"/>
              <w:szCs w:val="24"/>
            </w:rPr>
            <w:t>[54]</w:t>
          </w:r>
          <w:r w:rsidR="00EC6F03">
            <w:rPr>
              <w:sz w:val="24"/>
              <w:szCs w:val="24"/>
            </w:rPr>
            <w:fldChar w:fldCharType="end"/>
          </w:r>
        </w:sdtContent>
      </w:sdt>
    </w:p>
    <w:p w14:paraId="34C645F0" w14:textId="37A55049" w:rsidR="0021294A" w:rsidRDefault="003C077E" w:rsidP="00392C80">
      <w:pPr>
        <w:rPr>
          <w:sz w:val="24"/>
          <w:szCs w:val="24"/>
        </w:rPr>
      </w:pPr>
      <w:r>
        <w:rPr>
          <w:sz w:val="24"/>
          <w:szCs w:val="24"/>
        </w:rPr>
        <w:t>Harmonics cause vary effects on power and power factors. A loss of power is apparent when a current of harmonic distortion flows into elements of resistance. Efficiency and consumption of energy are compromised.</w:t>
      </w:r>
      <w:r w:rsidR="00233EB2">
        <w:rPr>
          <w:sz w:val="24"/>
          <w:szCs w:val="24"/>
        </w:rPr>
        <w:t xml:space="preserve"> The reactive power increases thus lower the power factor.</w:t>
      </w:r>
    </w:p>
    <w:p w14:paraId="1C45A33A" w14:textId="1EB72359" w:rsidR="004C4ED6" w:rsidRDefault="008B76C8" w:rsidP="00392C80">
      <w:pPr>
        <w:rPr>
          <w:sz w:val="24"/>
          <w:szCs w:val="24"/>
        </w:rPr>
      </w:pPr>
      <w:r>
        <w:rPr>
          <w:sz w:val="24"/>
          <w:szCs w:val="24"/>
        </w:rPr>
        <w:t>With this distortion of harmonics present the potential to damage equipment like transformers and cable due to overloading</w:t>
      </w:r>
      <w:r w:rsidR="00D612BE">
        <w:rPr>
          <w:sz w:val="24"/>
          <w:szCs w:val="24"/>
        </w:rPr>
        <w:t xml:space="preserve"> would be apparent.</w:t>
      </w:r>
    </w:p>
    <w:p w14:paraId="29EBC954" w14:textId="559759C8" w:rsidR="00BB2875" w:rsidRDefault="00BB2875" w:rsidP="00392C80">
      <w:pPr>
        <w:rPr>
          <w:sz w:val="24"/>
          <w:szCs w:val="24"/>
        </w:rPr>
      </w:pPr>
      <w:r>
        <w:rPr>
          <w:sz w:val="24"/>
          <w:szCs w:val="24"/>
        </w:rPr>
        <w:br w:type="page"/>
      </w:r>
    </w:p>
    <w:p w14:paraId="5D05466F" w14:textId="67DB5FD1" w:rsidR="00BB2875" w:rsidRDefault="00BB2875" w:rsidP="001F77B5">
      <w:pPr>
        <w:pStyle w:val="Heading1"/>
        <w:numPr>
          <w:ilvl w:val="0"/>
          <w:numId w:val="49"/>
        </w:numPr>
        <w:rPr>
          <w:rFonts w:asciiTheme="minorHAnsi" w:hAnsiTheme="minorHAnsi" w:cstheme="minorHAnsi"/>
          <w:b/>
          <w:bCs/>
          <w:color w:val="auto"/>
        </w:rPr>
      </w:pPr>
      <w:bookmarkStart w:id="37" w:name="_Toc133251848"/>
      <w:r w:rsidRPr="00BB2875">
        <w:rPr>
          <w:rFonts w:asciiTheme="minorHAnsi" w:hAnsiTheme="minorHAnsi" w:cstheme="minorHAnsi"/>
          <w:b/>
          <w:bCs/>
          <w:color w:val="auto"/>
        </w:rPr>
        <w:lastRenderedPageBreak/>
        <w:t>Conclusion</w:t>
      </w:r>
      <w:bookmarkEnd w:id="37"/>
    </w:p>
    <w:p w14:paraId="65F7CD7C" w14:textId="6DB3B2E3" w:rsidR="00BB2875" w:rsidRDefault="00C941C3" w:rsidP="00BB2875">
      <w:pPr>
        <w:rPr>
          <w:sz w:val="24"/>
          <w:szCs w:val="24"/>
        </w:rPr>
      </w:pPr>
      <w:r w:rsidRPr="00C941C3">
        <w:rPr>
          <w:sz w:val="24"/>
          <w:szCs w:val="24"/>
        </w:rPr>
        <w:t>With regards to rectification of the system</w:t>
      </w:r>
      <w:r w:rsidR="00D612BE">
        <w:rPr>
          <w:sz w:val="24"/>
          <w:szCs w:val="24"/>
        </w:rPr>
        <w:t>,</w:t>
      </w:r>
      <w:r w:rsidRPr="00C941C3">
        <w:rPr>
          <w:sz w:val="24"/>
          <w:szCs w:val="24"/>
        </w:rPr>
        <w:t xml:space="preserve"> diodes </w:t>
      </w:r>
      <w:r>
        <w:rPr>
          <w:sz w:val="24"/>
          <w:szCs w:val="24"/>
        </w:rPr>
        <w:t>were chosen for the smaller motor drives as they would handle lower current. When the motor power increased the current also increased and this would cause the diode to fail.</w:t>
      </w:r>
    </w:p>
    <w:p w14:paraId="39FCA789" w14:textId="525A7978" w:rsidR="00C941C3" w:rsidRDefault="00C941C3" w:rsidP="00BB2875">
      <w:pPr>
        <w:rPr>
          <w:sz w:val="24"/>
          <w:szCs w:val="24"/>
        </w:rPr>
      </w:pPr>
      <w:r>
        <w:rPr>
          <w:sz w:val="24"/>
          <w:szCs w:val="24"/>
        </w:rPr>
        <w:t>Efficiency would also be compromised</w:t>
      </w:r>
      <w:r w:rsidR="003F22D7">
        <w:rPr>
          <w:sz w:val="24"/>
          <w:szCs w:val="24"/>
        </w:rPr>
        <w:t xml:space="preserve"> as losses occur from voltage drops when conducting current, so efficiency of energy was a paramount for high power machines.</w:t>
      </w:r>
      <w:sdt>
        <w:sdtPr>
          <w:rPr>
            <w:sz w:val="24"/>
            <w:szCs w:val="24"/>
          </w:rPr>
          <w:id w:val="1541006105"/>
          <w:citation/>
        </w:sdtPr>
        <w:sdtEndPr/>
        <w:sdtContent>
          <w:r w:rsidR="00A83A40">
            <w:rPr>
              <w:sz w:val="24"/>
              <w:szCs w:val="24"/>
            </w:rPr>
            <w:fldChar w:fldCharType="begin"/>
          </w:r>
          <w:r w:rsidR="00A83A40">
            <w:rPr>
              <w:sz w:val="24"/>
              <w:szCs w:val="24"/>
            </w:rPr>
            <w:instrText xml:space="preserve"> CITATION EPo22 \l 2057 </w:instrText>
          </w:r>
          <w:r w:rsidR="00A83A40">
            <w:rPr>
              <w:sz w:val="24"/>
              <w:szCs w:val="24"/>
            </w:rPr>
            <w:fldChar w:fldCharType="separate"/>
          </w:r>
          <w:r w:rsidR="00434244">
            <w:rPr>
              <w:noProof/>
              <w:sz w:val="24"/>
              <w:szCs w:val="24"/>
            </w:rPr>
            <w:t xml:space="preserve"> </w:t>
          </w:r>
          <w:r w:rsidR="00434244" w:rsidRPr="00434244">
            <w:rPr>
              <w:noProof/>
              <w:sz w:val="24"/>
              <w:szCs w:val="24"/>
            </w:rPr>
            <w:t>[55]</w:t>
          </w:r>
          <w:r w:rsidR="00A83A40">
            <w:rPr>
              <w:sz w:val="24"/>
              <w:szCs w:val="24"/>
            </w:rPr>
            <w:fldChar w:fldCharType="end"/>
          </w:r>
        </w:sdtContent>
      </w:sdt>
    </w:p>
    <w:p w14:paraId="1516EED1" w14:textId="21E294BE" w:rsidR="00F8606E" w:rsidRDefault="00F8606E" w:rsidP="00BB2875">
      <w:pPr>
        <w:rPr>
          <w:sz w:val="24"/>
          <w:szCs w:val="24"/>
        </w:rPr>
      </w:pPr>
      <w:r>
        <w:rPr>
          <w:sz w:val="24"/>
          <w:szCs w:val="24"/>
        </w:rPr>
        <w:t>For the higher power drives</w:t>
      </w:r>
      <w:r w:rsidR="00D612BE">
        <w:rPr>
          <w:sz w:val="24"/>
          <w:szCs w:val="24"/>
        </w:rPr>
        <w:t>,</w:t>
      </w:r>
      <w:r>
        <w:rPr>
          <w:sz w:val="24"/>
          <w:szCs w:val="24"/>
        </w:rPr>
        <w:t xml:space="preserve"> IGBT would be preferred as they had the ability to minimise harmonics and improve power </w:t>
      </w:r>
      <w:r w:rsidR="007A57B4">
        <w:rPr>
          <w:sz w:val="24"/>
          <w:szCs w:val="24"/>
        </w:rPr>
        <w:t>factor. The</w:t>
      </w:r>
      <w:r>
        <w:rPr>
          <w:sz w:val="24"/>
          <w:szCs w:val="24"/>
        </w:rPr>
        <w:t xml:space="preserve"> IGBT efficiency came from low on state resistance </w:t>
      </w:r>
      <w:r w:rsidR="007A57B4">
        <w:rPr>
          <w:sz w:val="24"/>
          <w:szCs w:val="24"/>
        </w:rPr>
        <w:t>and high</w:t>
      </w:r>
      <w:r>
        <w:rPr>
          <w:sz w:val="24"/>
          <w:szCs w:val="24"/>
        </w:rPr>
        <w:t xml:space="preserve"> switching speeds. </w:t>
      </w:r>
    </w:p>
    <w:p w14:paraId="615DB907" w14:textId="79289BB5" w:rsidR="007A57B4" w:rsidRPr="00C941C3" w:rsidRDefault="007A57B4" w:rsidP="00BB2875">
      <w:pPr>
        <w:rPr>
          <w:sz w:val="24"/>
          <w:szCs w:val="24"/>
        </w:rPr>
      </w:pPr>
      <w:r>
        <w:rPr>
          <w:sz w:val="24"/>
          <w:szCs w:val="24"/>
        </w:rPr>
        <w:t>The power factor would be improved by the adjustment of the phase between current and voltage. This would also reduce harmonic distortion by the reduction of the higher frequencies in the waveform. Interference with equipment in close proximity would also be lowered.</w:t>
      </w:r>
    </w:p>
    <w:p w14:paraId="3EBC586A" w14:textId="5A98B8D7" w:rsidR="00BB2875" w:rsidRDefault="00BB2875">
      <w:pPr>
        <w:rPr>
          <w:sz w:val="24"/>
          <w:szCs w:val="24"/>
        </w:rPr>
      </w:pPr>
    </w:p>
    <w:p w14:paraId="32D23A87" w14:textId="77777777" w:rsidR="00BD3053" w:rsidRPr="00BD3053" w:rsidRDefault="00BD3053" w:rsidP="00392C80">
      <w:pPr>
        <w:rPr>
          <w:sz w:val="24"/>
          <w:szCs w:val="24"/>
        </w:rPr>
      </w:pPr>
    </w:p>
    <w:p w14:paraId="4E26159C" w14:textId="2FCCF337" w:rsidR="00BD3053" w:rsidRDefault="00BD3053" w:rsidP="00392C80"/>
    <w:p w14:paraId="649B5ED1" w14:textId="37916FF6" w:rsidR="007974D0" w:rsidRDefault="007974D0" w:rsidP="00392C80"/>
    <w:p w14:paraId="618109C1" w14:textId="6E92F1D9" w:rsidR="00BB2875" w:rsidRDefault="00BB2875">
      <w:r>
        <w:br w:type="page"/>
      </w:r>
    </w:p>
    <w:p w14:paraId="16550FF0" w14:textId="77777777" w:rsidR="007974D0" w:rsidRDefault="007974D0" w:rsidP="00392C80"/>
    <w:p w14:paraId="7291F3B8" w14:textId="77777777" w:rsidR="00D612BE" w:rsidRPr="00D612BE" w:rsidRDefault="007974D0" w:rsidP="00D612BE">
      <w:pPr>
        <w:pStyle w:val="Heading1"/>
        <w:numPr>
          <w:ilvl w:val="0"/>
          <w:numId w:val="50"/>
        </w:numPr>
        <w:rPr>
          <w:rFonts w:asciiTheme="minorHAnsi" w:hAnsiTheme="minorHAnsi" w:cstheme="minorHAnsi"/>
          <w:b/>
          <w:bCs/>
          <w:noProof/>
        </w:rPr>
      </w:pPr>
      <w:bookmarkStart w:id="38" w:name="_Toc133251849"/>
      <w:r w:rsidRPr="00D612BE">
        <w:rPr>
          <w:rFonts w:asciiTheme="minorHAnsi" w:hAnsiTheme="minorHAnsi" w:cstheme="minorHAnsi"/>
          <w:b/>
          <w:bCs/>
          <w:color w:val="auto"/>
        </w:rPr>
        <w:t>References</w:t>
      </w:r>
      <w:bookmarkEnd w:id="38"/>
    </w:p>
    <w:p w14:paraId="3D991223" w14:textId="77777777" w:rsidR="00434244" w:rsidRDefault="007974D0" w:rsidP="00392C80">
      <w:pPr>
        <w:rPr>
          <w:noProof/>
        </w:rPr>
      </w:pPr>
      <w:r w:rsidRPr="00D612BE">
        <w:fldChar w:fldCharType="begin"/>
      </w:r>
      <w:r w:rsidRPr="00D612BE">
        <w:instrText xml:space="preserve"> BIBLIOGRAPHY  \l 2057 </w:instrText>
      </w:r>
      <w:r w:rsidRPr="00D612BE">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434244" w14:paraId="37E6A0EA" w14:textId="77777777" w:rsidTr="002A2E87">
        <w:trPr>
          <w:divId w:val="1901480887"/>
          <w:tblCellSpacing w:w="15" w:type="dxa"/>
        </w:trPr>
        <w:tc>
          <w:tcPr>
            <w:tcW w:w="289" w:type="pct"/>
            <w:hideMark/>
          </w:tcPr>
          <w:p w14:paraId="5941E7EB" w14:textId="6BC69D9A" w:rsidR="00434244" w:rsidRDefault="00434244">
            <w:pPr>
              <w:pStyle w:val="Bibliography"/>
              <w:rPr>
                <w:noProof/>
                <w:sz w:val="24"/>
                <w:szCs w:val="24"/>
              </w:rPr>
            </w:pPr>
            <w:r>
              <w:rPr>
                <w:noProof/>
              </w:rPr>
              <w:t xml:space="preserve">[1] </w:t>
            </w:r>
          </w:p>
        </w:tc>
        <w:tc>
          <w:tcPr>
            <w:tcW w:w="4661" w:type="pct"/>
            <w:hideMark/>
          </w:tcPr>
          <w:p w14:paraId="506B1A8E" w14:textId="77777777" w:rsidR="00434244" w:rsidRDefault="00434244">
            <w:pPr>
              <w:pStyle w:val="Bibliography"/>
              <w:rPr>
                <w:noProof/>
              </w:rPr>
            </w:pPr>
            <w:r>
              <w:rPr>
                <w:noProof/>
              </w:rPr>
              <w:t>Fuller, “ABB VFD,” Fuller, [Online]. Available: https://fullerengr.com/abb-vfds/. [Accessed 23 March 2023].</w:t>
            </w:r>
          </w:p>
        </w:tc>
      </w:tr>
      <w:tr w:rsidR="00434244" w14:paraId="015AA93B" w14:textId="77777777" w:rsidTr="002A2E87">
        <w:trPr>
          <w:divId w:val="1901480887"/>
          <w:tblCellSpacing w:w="15" w:type="dxa"/>
        </w:trPr>
        <w:tc>
          <w:tcPr>
            <w:tcW w:w="289" w:type="pct"/>
            <w:hideMark/>
          </w:tcPr>
          <w:p w14:paraId="25B7F6FE" w14:textId="77777777" w:rsidR="00434244" w:rsidRDefault="00434244">
            <w:pPr>
              <w:pStyle w:val="Bibliography"/>
              <w:rPr>
                <w:noProof/>
              </w:rPr>
            </w:pPr>
            <w:r>
              <w:rPr>
                <w:noProof/>
              </w:rPr>
              <w:t xml:space="preserve">[2] </w:t>
            </w:r>
          </w:p>
        </w:tc>
        <w:tc>
          <w:tcPr>
            <w:tcW w:w="4661" w:type="pct"/>
            <w:hideMark/>
          </w:tcPr>
          <w:p w14:paraId="1D8B3AC7" w14:textId="77777777" w:rsidR="00434244" w:rsidRDefault="00434244">
            <w:pPr>
              <w:pStyle w:val="Bibliography"/>
              <w:rPr>
                <w:noProof/>
              </w:rPr>
            </w:pPr>
            <w:r>
              <w:rPr>
                <w:noProof/>
              </w:rPr>
              <w:t xml:space="preserve">T. H. Blair, “Variable Frequency Drive Systems,” in </w:t>
            </w:r>
            <w:r>
              <w:rPr>
                <w:i/>
                <w:iCs/>
                <w:noProof/>
              </w:rPr>
              <w:t>Energy Production Systems Engineering</w:t>
            </w:r>
            <w:r>
              <w:rPr>
                <w:noProof/>
              </w:rPr>
              <w:t>, Wiley , 2017, pp. 441 - 466.</w:t>
            </w:r>
          </w:p>
        </w:tc>
      </w:tr>
      <w:tr w:rsidR="00434244" w14:paraId="77582531" w14:textId="77777777" w:rsidTr="002A2E87">
        <w:trPr>
          <w:divId w:val="1901480887"/>
          <w:tblCellSpacing w:w="15" w:type="dxa"/>
        </w:trPr>
        <w:tc>
          <w:tcPr>
            <w:tcW w:w="289" w:type="pct"/>
            <w:hideMark/>
          </w:tcPr>
          <w:p w14:paraId="0E1AF41C" w14:textId="77777777" w:rsidR="00434244" w:rsidRDefault="00434244">
            <w:pPr>
              <w:pStyle w:val="Bibliography"/>
              <w:rPr>
                <w:noProof/>
              </w:rPr>
            </w:pPr>
            <w:r>
              <w:rPr>
                <w:noProof/>
              </w:rPr>
              <w:t xml:space="preserve">[3] </w:t>
            </w:r>
          </w:p>
        </w:tc>
        <w:tc>
          <w:tcPr>
            <w:tcW w:w="4661" w:type="pct"/>
            <w:hideMark/>
          </w:tcPr>
          <w:p w14:paraId="3B138813" w14:textId="77777777" w:rsidR="00434244" w:rsidRDefault="00434244">
            <w:pPr>
              <w:pStyle w:val="Bibliography"/>
              <w:rPr>
                <w:noProof/>
              </w:rPr>
            </w:pPr>
            <w:r>
              <w:rPr>
                <w:noProof/>
              </w:rPr>
              <w:t>L. Motta, “Active / passive harmonic filters: Applications, challenges &amp; trends,” IEEE, belo Horizonte, 2016.</w:t>
            </w:r>
          </w:p>
        </w:tc>
      </w:tr>
      <w:tr w:rsidR="00434244" w14:paraId="359D1A8B" w14:textId="77777777" w:rsidTr="002A2E87">
        <w:trPr>
          <w:divId w:val="1901480887"/>
          <w:tblCellSpacing w:w="15" w:type="dxa"/>
        </w:trPr>
        <w:tc>
          <w:tcPr>
            <w:tcW w:w="289" w:type="pct"/>
            <w:hideMark/>
          </w:tcPr>
          <w:p w14:paraId="0B97BAB2" w14:textId="77777777" w:rsidR="00434244" w:rsidRDefault="00434244">
            <w:pPr>
              <w:pStyle w:val="Bibliography"/>
              <w:rPr>
                <w:noProof/>
              </w:rPr>
            </w:pPr>
            <w:r>
              <w:rPr>
                <w:noProof/>
              </w:rPr>
              <w:t xml:space="preserve">[4] </w:t>
            </w:r>
          </w:p>
        </w:tc>
        <w:tc>
          <w:tcPr>
            <w:tcW w:w="4661" w:type="pct"/>
            <w:hideMark/>
          </w:tcPr>
          <w:p w14:paraId="56E1F5BC" w14:textId="77777777" w:rsidR="00434244" w:rsidRDefault="00434244">
            <w:pPr>
              <w:pStyle w:val="Bibliography"/>
              <w:rPr>
                <w:noProof/>
              </w:rPr>
            </w:pPr>
            <w:r>
              <w:rPr>
                <w:noProof/>
              </w:rPr>
              <w:t>M. Nalbant, “Power factor calculations and measurements,” IEEE, Los Angeles, 2002.</w:t>
            </w:r>
          </w:p>
        </w:tc>
      </w:tr>
      <w:tr w:rsidR="00434244" w14:paraId="6BDFDBCC" w14:textId="77777777" w:rsidTr="002A2E87">
        <w:trPr>
          <w:divId w:val="1901480887"/>
          <w:tblCellSpacing w:w="15" w:type="dxa"/>
        </w:trPr>
        <w:tc>
          <w:tcPr>
            <w:tcW w:w="289" w:type="pct"/>
            <w:hideMark/>
          </w:tcPr>
          <w:p w14:paraId="671019E4" w14:textId="77777777" w:rsidR="00434244" w:rsidRDefault="00434244">
            <w:pPr>
              <w:pStyle w:val="Bibliography"/>
              <w:rPr>
                <w:noProof/>
              </w:rPr>
            </w:pPr>
            <w:r>
              <w:rPr>
                <w:noProof/>
              </w:rPr>
              <w:t xml:space="preserve">[5] </w:t>
            </w:r>
          </w:p>
        </w:tc>
        <w:tc>
          <w:tcPr>
            <w:tcW w:w="4661" w:type="pct"/>
            <w:hideMark/>
          </w:tcPr>
          <w:p w14:paraId="6FBE2009" w14:textId="77777777" w:rsidR="00434244" w:rsidRDefault="00434244">
            <w:pPr>
              <w:pStyle w:val="Bibliography"/>
              <w:rPr>
                <w:noProof/>
              </w:rPr>
            </w:pPr>
            <w:r>
              <w:rPr>
                <w:noProof/>
              </w:rPr>
              <w:t>I. C. Direct, “ABB AC Drives ACS880-01-302A-5,” [Online]. Available: https://www.industrialcontroldirect.com/abb-acs880-01-302a-5-5421.html. [Accessed 7 March 2023].</w:t>
            </w:r>
          </w:p>
        </w:tc>
      </w:tr>
      <w:tr w:rsidR="00434244" w14:paraId="0B6BDC6F" w14:textId="77777777" w:rsidTr="002A2E87">
        <w:trPr>
          <w:divId w:val="1901480887"/>
          <w:tblCellSpacing w:w="15" w:type="dxa"/>
        </w:trPr>
        <w:tc>
          <w:tcPr>
            <w:tcW w:w="289" w:type="pct"/>
            <w:hideMark/>
          </w:tcPr>
          <w:p w14:paraId="06001BEC" w14:textId="77777777" w:rsidR="00434244" w:rsidRDefault="00434244">
            <w:pPr>
              <w:pStyle w:val="Bibliography"/>
              <w:rPr>
                <w:noProof/>
              </w:rPr>
            </w:pPr>
            <w:r>
              <w:rPr>
                <w:noProof/>
              </w:rPr>
              <w:t xml:space="preserve">[6] </w:t>
            </w:r>
          </w:p>
        </w:tc>
        <w:tc>
          <w:tcPr>
            <w:tcW w:w="4661" w:type="pct"/>
            <w:hideMark/>
          </w:tcPr>
          <w:p w14:paraId="4D3BD51F" w14:textId="77777777" w:rsidR="00434244" w:rsidRDefault="00434244">
            <w:pPr>
              <w:pStyle w:val="Bibliography"/>
              <w:rPr>
                <w:noProof/>
              </w:rPr>
            </w:pPr>
            <w:r>
              <w:rPr>
                <w:noProof/>
              </w:rPr>
              <w:t>Siemens, “SINAMICS G120P - a broad portfolio with a specific focus,” [Online]. Available: https://new.siemens.com/fr/fr/produits/automatisation-entrainements/variateurs/low-voltage-converters/industry-specific-frequency-converter/sinamics-g120p.html. [Accessed 7 March 2023].</w:t>
            </w:r>
          </w:p>
        </w:tc>
      </w:tr>
      <w:tr w:rsidR="00434244" w14:paraId="222F922D" w14:textId="77777777" w:rsidTr="002A2E87">
        <w:trPr>
          <w:divId w:val="1901480887"/>
          <w:tblCellSpacing w:w="15" w:type="dxa"/>
        </w:trPr>
        <w:tc>
          <w:tcPr>
            <w:tcW w:w="289" w:type="pct"/>
            <w:hideMark/>
          </w:tcPr>
          <w:p w14:paraId="43F43D74" w14:textId="77777777" w:rsidR="00434244" w:rsidRDefault="00434244">
            <w:pPr>
              <w:pStyle w:val="Bibliography"/>
              <w:rPr>
                <w:noProof/>
              </w:rPr>
            </w:pPr>
            <w:r>
              <w:rPr>
                <w:noProof/>
              </w:rPr>
              <w:t xml:space="preserve">[7] </w:t>
            </w:r>
          </w:p>
        </w:tc>
        <w:tc>
          <w:tcPr>
            <w:tcW w:w="4661" w:type="pct"/>
            <w:hideMark/>
          </w:tcPr>
          <w:p w14:paraId="0BE66EA6" w14:textId="77777777" w:rsidR="00434244" w:rsidRDefault="00434244">
            <w:pPr>
              <w:pStyle w:val="Bibliography"/>
              <w:rPr>
                <w:noProof/>
              </w:rPr>
            </w:pPr>
            <w:r>
              <w:rPr>
                <w:noProof/>
              </w:rPr>
              <w:t>Schneider, “Altivar Process 930 Variable Frequency Drives VFD,” Schneider, [Online]. Available: https://www.se.com/us/en/product-range/63124-altivar-process-930-variable-frequency-drives-vfd/. [Accessed 7 March 2023].</w:t>
            </w:r>
          </w:p>
        </w:tc>
      </w:tr>
      <w:tr w:rsidR="00434244" w14:paraId="05FA4338" w14:textId="77777777" w:rsidTr="002A2E87">
        <w:trPr>
          <w:divId w:val="1901480887"/>
          <w:tblCellSpacing w:w="15" w:type="dxa"/>
        </w:trPr>
        <w:tc>
          <w:tcPr>
            <w:tcW w:w="289" w:type="pct"/>
            <w:hideMark/>
          </w:tcPr>
          <w:p w14:paraId="160780D9" w14:textId="77777777" w:rsidR="00434244" w:rsidRDefault="00434244">
            <w:pPr>
              <w:pStyle w:val="Bibliography"/>
              <w:rPr>
                <w:noProof/>
              </w:rPr>
            </w:pPr>
            <w:r>
              <w:rPr>
                <w:noProof/>
              </w:rPr>
              <w:t xml:space="preserve">[8] </w:t>
            </w:r>
          </w:p>
        </w:tc>
        <w:tc>
          <w:tcPr>
            <w:tcW w:w="4661" w:type="pct"/>
            <w:hideMark/>
          </w:tcPr>
          <w:p w14:paraId="38E6B6A9" w14:textId="77777777" w:rsidR="00434244" w:rsidRDefault="00434244">
            <w:pPr>
              <w:pStyle w:val="Bibliography"/>
              <w:rPr>
                <w:noProof/>
              </w:rPr>
            </w:pPr>
            <w:r>
              <w:rPr>
                <w:noProof/>
              </w:rPr>
              <w:t>Danfoss, “VLT® AutomationDrive FC 301/FC 302,” Danfoss, [Online]. Available: https://www.danfoss.com/de-de/products/dds/low-voltage-drives/vlt-drives/vlt-automationdrive-fc-301-fc-302/. [Accessed 7 March 2023].</w:t>
            </w:r>
          </w:p>
        </w:tc>
      </w:tr>
      <w:tr w:rsidR="00434244" w14:paraId="70660E39" w14:textId="77777777" w:rsidTr="002A2E87">
        <w:trPr>
          <w:divId w:val="1901480887"/>
          <w:tblCellSpacing w:w="15" w:type="dxa"/>
        </w:trPr>
        <w:tc>
          <w:tcPr>
            <w:tcW w:w="289" w:type="pct"/>
            <w:hideMark/>
          </w:tcPr>
          <w:p w14:paraId="6CF17C4E" w14:textId="77777777" w:rsidR="00434244" w:rsidRDefault="00434244">
            <w:pPr>
              <w:pStyle w:val="Bibliography"/>
              <w:rPr>
                <w:noProof/>
              </w:rPr>
            </w:pPr>
            <w:r>
              <w:rPr>
                <w:noProof/>
              </w:rPr>
              <w:t xml:space="preserve">[9] </w:t>
            </w:r>
          </w:p>
        </w:tc>
        <w:tc>
          <w:tcPr>
            <w:tcW w:w="4661" w:type="pct"/>
            <w:hideMark/>
          </w:tcPr>
          <w:p w14:paraId="073AA8B0" w14:textId="77777777" w:rsidR="00434244" w:rsidRDefault="00434244">
            <w:pPr>
              <w:pStyle w:val="Bibliography"/>
              <w:rPr>
                <w:noProof/>
              </w:rPr>
            </w:pPr>
            <w:r>
              <w:rPr>
                <w:noProof/>
              </w:rPr>
              <w:t>Y. Chen, “The application of common DC bus-bar in variable frequency AC speed-adjusting system,” IEEE, Homhot, 2011.</w:t>
            </w:r>
          </w:p>
        </w:tc>
      </w:tr>
      <w:tr w:rsidR="00434244" w14:paraId="198330BA" w14:textId="77777777" w:rsidTr="002A2E87">
        <w:trPr>
          <w:divId w:val="1901480887"/>
          <w:tblCellSpacing w:w="15" w:type="dxa"/>
        </w:trPr>
        <w:tc>
          <w:tcPr>
            <w:tcW w:w="289" w:type="pct"/>
            <w:hideMark/>
          </w:tcPr>
          <w:p w14:paraId="163C99F2" w14:textId="77777777" w:rsidR="00434244" w:rsidRDefault="00434244">
            <w:pPr>
              <w:pStyle w:val="Bibliography"/>
              <w:rPr>
                <w:noProof/>
              </w:rPr>
            </w:pPr>
            <w:r>
              <w:rPr>
                <w:noProof/>
              </w:rPr>
              <w:t xml:space="preserve">[10] </w:t>
            </w:r>
          </w:p>
        </w:tc>
        <w:tc>
          <w:tcPr>
            <w:tcW w:w="4661" w:type="pct"/>
            <w:hideMark/>
          </w:tcPr>
          <w:p w14:paraId="2DEA887F" w14:textId="77777777" w:rsidR="00434244" w:rsidRDefault="00434244">
            <w:pPr>
              <w:pStyle w:val="Bibliography"/>
              <w:rPr>
                <w:noProof/>
              </w:rPr>
            </w:pPr>
            <w:r>
              <w:rPr>
                <w:noProof/>
              </w:rPr>
              <w:t>J. jaspernite, “Measurement, analysis and modeling of real-time source data traffic in factory communication systems,” IEEE Explore, [Online]. Available: https://ieeexplore.ieee.org/document/882565. [Accessed 23 March 2023].</w:t>
            </w:r>
          </w:p>
        </w:tc>
      </w:tr>
      <w:tr w:rsidR="00434244" w14:paraId="41216927" w14:textId="77777777" w:rsidTr="002A2E87">
        <w:trPr>
          <w:divId w:val="1901480887"/>
          <w:tblCellSpacing w:w="15" w:type="dxa"/>
        </w:trPr>
        <w:tc>
          <w:tcPr>
            <w:tcW w:w="289" w:type="pct"/>
            <w:hideMark/>
          </w:tcPr>
          <w:p w14:paraId="58F11913" w14:textId="77777777" w:rsidR="00434244" w:rsidRDefault="00434244">
            <w:pPr>
              <w:pStyle w:val="Bibliography"/>
              <w:rPr>
                <w:noProof/>
              </w:rPr>
            </w:pPr>
            <w:r>
              <w:rPr>
                <w:noProof/>
              </w:rPr>
              <w:t xml:space="preserve">[11] </w:t>
            </w:r>
          </w:p>
        </w:tc>
        <w:tc>
          <w:tcPr>
            <w:tcW w:w="4661" w:type="pct"/>
            <w:hideMark/>
          </w:tcPr>
          <w:p w14:paraId="345BCF03" w14:textId="77777777" w:rsidR="00434244" w:rsidRDefault="00434244">
            <w:pPr>
              <w:pStyle w:val="Bibliography"/>
              <w:rPr>
                <w:noProof/>
              </w:rPr>
            </w:pPr>
            <w:r>
              <w:rPr>
                <w:noProof/>
              </w:rPr>
              <w:t>ABB, “Detailed information for: ACS880-01-169A-3,” ABB, [Online]. Available: https://new.abb.com/products/3AUA0000108027/acs880-01-169a-3. [Accessed 8 March 2023].</w:t>
            </w:r>
          </w:p>
        </w:tc>
      </w:tr>
      <w:tr w:rsidR="00434244" w14:paraId="76516D9B" w14:textId="77777777" w:rsidTr="002A2E87">
        <w:trPr>
          <w:divId w:val="1901480887"/>
          <w:tblCellSpacing w:w="15" w:type="dxa"/>
        </w:trPr>
        <w:tc>
          <w:tcPr>
            <w:tcW w:w="289" w:type="pct"/>
            <w:hideMark/>
          </w:tcPr>
          <w:p w14:paraId="39CBC673" w14:textId="77777777" w:rsidR="00434244" w:rsidRDefault="00434244">
            <w:pPr>
              <w:pStyle w:val="Bibliography"/>
              <w:rPr>
                <w:noProof/>
              </w:rPr>
            </w:pPr>
            <w:r>
              <w:rPr>
                <w:noProof/>
              </w:rPr>
              <w:t xml:space="preserve">[12] </w:t>
            </w:r>
          </w:p>
        </w:tc>
        <w:tc>
          <w:tcPr>
            <w:tcW w:w="4661" w:type="pct"/>
            <w:hideMark/>
          </w:tcPr>
          <w:p w14:paraId="5988F5FA" w14:textId="77777777" w:rsidR="00434244" w:rsidRDefault="00434244">
            <w:pPr>
              <w:pStyle w:val="Bibliography"/>
              <w:rPr>
                <w:noProof/>
              </w:rPr>
            </w:pPr>
            <w:r>
              <w:rPr>
                <w:noProof/>
              </w:rPr>
              <w:t>Siemens, “SINAMICS G120 - The modular multifunctional frequency converter,” Siemens, [Online]. Available: https://www.siemens.com/global/en/products/drives/sinamics/low-voltage-converters/standard-performance-frequency-converter/sinamics-g120.html. [Accessed 8 March 2023].</w:t>
            </w:r>
          </w:p>
        </w:tc>
      </w:tr>
      <w:tr w:rsidR="00434244" w14:paraId="360E9768" w14:textId="77777777" w:rsidTr="002A2E87">
        <w:trPr>
          <w:divId w:val="1901480887"/>
          <w:tblCellSpacing w:w="15" w:type="dxa"/>
        </w:trPr>
        <w:tc>
          <w:tcPr>
            <w:tcW w:w="289" w:type="pct"/>
            <w:hideMark/>
          </w:tcPr>
          <w:p w14:paraId="2CE6C1D4" w14:textId="77777777" w:rsidR="00434244" w:rsidRDefault="00434244">
            <w:pPr>
              <w:pStyle w:val="Bibliography"/>
              <w:rPr>
                <w:noProof/>
              </w:rPr>
            </w:pPr>
            <w:r>
              <w:rPr>
                <w:noProof/>
              </w:rPr>
              <w:t xml:space="preserve">[13] </w:t>
            </w:r>
          </w:p>
        </w:tc>
        <w:tc>
          <w:tcPr>
            <w:tcW w:w="4661" w:type="pct"/>
            <w:hideMark/>
          </w:tcPr>
          <w:p w14:paraId="2BA6B8DC" w14:textId="77777777" w:rsidR="00434244" w:rsidRDefault="00434244">
            <w:pPr>
              <w:pStyle w:val="Bibliography"/>
              <w:rPr>
                <w:noProof/>
              </w:rPr>
            </w:pPr>
            <w:r>
              <w:rPr>
                <w:noProof/>
              </w:rPr>
              <w:t>RS, “Schneider Electric Variable Speed Drive, 90 kW, 3 Phase, 400 V, ALTIVAR 630 Series,” Schneider, [Online]. Available: https://uk.rs-online.com/web/p/inverter-drives/8724088?cm_mmc=UK-PPC-DS3A-_-bing-_-3_UK_EN_Automation+%26+Control+Gear_Inverter+Drives_Exact-_-Schneider+Electric+-+8724088+-+ATV630D90N4-_-atv630d90n4&amp;matchtype=e&amp;kwd-72087342724419:loc-188&amp;gclid=4048089b6b. [Accessed 8 March 2023].</w:t>
            </w:r>
          </w:p>
        </w:tc>
      </w:tr>
      <w:tr w:rsidR="00434244" w14:paraId="40C722BB" w14:textId="77777777" w:rsidTr="002A2E87">
        <w:trPr>
          <w:divId w:val="1901480887"/>
          <w:tblCellSpacing w:w="15" w:type="dxa"/>
        </w:trPr>
        <w:tc>
          <w:tcPr>
            <w:tcW w:w="289" w:type="pct"/>
            <w:hideMark/>
          </w:tcPr>
          <w:p w14:paraId="68D32F32" w14:textId="77777777" w:rsidR="00434244" w:rsidRDefault="00434244">
            <w:pPr>
              <w:pStyle w:val="Bibliography"/>
              <w:rPr>
                <w:noProof/>
              </w:rPr>
            </w:pPr>
            <w:r>
              <w:rPr>
                <w:noProof/>
              </w:rPr>
              <w:t xml:space="preserve">[14] </w:t>
            </w:r>
          </w:p>
        </w:tc>
        <w:tc>
          <w:tcPr>
            <w:tcW w:w="4661" w:type="pct"/>
            <w:hideMark/>
          </w:tcPr>
          <w:p w14:paraId="08C676C5" w14:textId="77777777" w:rsidR="00434244" w:rsidRDefault="00434244">
            <w:pPr>
              <w:pStyle w:val="Bibliography"/>
              <w:rPr>
                <w:noProof/>
              </w:rPr>
            </w:pPr>
            <w:r>
              <w:rPr>
                <w:noProof/>
              </w:rPr>
              <w:t>Danfuss, “AutomationDrive FC 301 / FC 302,” Danfuss, [Online]. Available: https://www.danfoss.com/en/products/dds/low-voltage-drives/vlt-drives/vlt-automationdrive-fc-301-fc-302/#tab-overview. [Accessed 8 March 2023].</w:t>
            </w:r>
          </w:p>
        </w:tc>
      </w:tr>
      <w:tr w:rsidR="00434244" w14:paraId="28A32673" w14:textId="77777777" w:rsidTr="002A2E87">
        <w:trPr>
          <w:divId w:val="1901480887"/>
          <w:tblCellSpacing w:w="15" w:type="dxa"/>
        </w:trPr>
        <w:tc>
          <w:tcPr>
            <w:tcW w:w="289" w:type="pct"/>
            <w:hideMark/>
          </w:tcPr>
          <w:p w14:paraId="328C3E7F" w14:textId="77777777" w:rsidR="00434244" w:rsidRDefault="00434244">
            <w:pPr>
              <w:pStyle w:val="Bibliography"/>
              <w:rPr>
                <w:noProof/>
              </w:rPr>
            </w:pPr>
            <w:r>
              <w:rPr>
                <w:noProof/>
              </w:rPr>
              <w:t xml:space="preserve">[15] </w:t>
            </w:r>
          </w:p>
        </w:tc>
        <w:tc>
          <w:tcPr>
            <w:tcW w:w="4661" w:type="pct"/>
            <w:hideMark/>
          </w:tcPr>
          <w:p w14:paraId="49464A74" w14:textId="77777777" w:rsidR="00434244" w:rsidRDefault="00434244">
            <w:pPr>
              <w:pStyle w:val="Bibliography"/>
              <w:rPr>
                <w:noProof/>
              </w:rPr>
            </w:pPr>
            <w:r>
              <w:rPr>
                <w:noProof/>
              </w:rPr>
              <w:t xml:space="preserve">A. Tsimtsios, “An undervoltage protection function for distributed generators complying with the low-voltage-ride-through requirements,” in </w:t>
            </w:r>
            <w:r>
              <w:rPr>
                <w:i/>
                <w:iCs/>
                <w:noProof/>
              </w:rPr>
              <w:t>15th International Conference on Developments in Power System Protection (DPSP 2020)</w:t>
            </w:r>
            <w:r>
              <w:rPr>
                <w:noProof/>
              </w:rPr>
              <w:t xml:space="preserve">, Liverpool, 2020. </w:t>
            </w:r>
          </w:p>
        </w:tc>
      </w:tr>
      <w:tr w:rsidR="00434244" w14:paraId="7F595069" w14:textId="77777777" w:rsidTr="002A2E87">
        <w:trPr>
          <w:divId w:val="1901480887"/>
          <w:tblCellSpacing w:w="15" w:type="dxa"/>
        </w:trPr>
        <w:tc>
          <w:tcPr>
            <w:tcW w:w="289" w:type="pct"/>
            <w:hideMark/>
          </w:tcPr>
          <w:p w14:paraId="1606C93F" w14:textId="77777777" w:rsidR="00434244" w:rsidRDefault="00434244">
            <w:pPr>
              <w:pStyle w:val="Bibliography"/>
              <w:rPr>
                <w:noProof/>
              </w:rPr>
            </w:pPr>
            <w:r>
              <w:rPr>
                <w:noProof/>
              </w:rPr>
              <w:t xml:space="preserve">[16] </w:t>
            </w:r>
          </w:p>
        </w:tc>
        <w:tc>
          <w:tcPr>
            <w:tcW w:w="4661" w:type="pct"/>
            <w:hideMark/>
          </w:tcPr>
          <w:p w14:paraId="1D632398" w14:textId="77777777" w:rsidR="00434244" w:rsidRDefault="00434244">
            <w:pPr>
              <w:pStyle w:val="Bibliography"/>
              <w:rPr>
                <w:noProof/>
              </w:rPr>
            </w:pPr>
            <w:r>
              <w:rPr>
                <w:noProof/>
              </w:rPr>
              <w:t>Streetcrane, “Underslung Cranes,” Streetcrane, [Online]. Available: https://streetcrane.co.uk/cranes/underslung-cranes/. [Accessed 23 March 2023].</w:t>
            </w:r>
          </w:p>
        </w:tc>
      </w:tr>
      <w:tr w:rsidR="00434244" w14:paraId="17ACB737" w14:textId="77777777" w:rsidTr="002A2E87">
        <w:trPr>
          <w:divId w:val="1901480887"/>
          <w:tblCellSpacing w:w="15" w:type="dxa"/>
        </w:trPr>
        <w:tc>
          <w:tcPr>
            <w:tcW w:w="289" w:type="pct"/>
            <w:hideMark/>
          </w:tcPr>
          <w:p w14:paraId="206ED651" w14:textId="77777777" w:rsidR="00434244" w:rsidRDefault="00434244">
            <w:pPr>
              <w:pStyle w:val="Bibliography"/>
              <w:rPr>
                <w:noProof/>
              </w:rPr>
            </w:pPr>
            <w:r>
              <w:rPr>
                <w:noProof/>
              </w:rPr>
              <w:t xml:space="preserve">[17] </w:t>
            </w:r>
          </w:p>
        </w:tc>
        <w:tc>
          <w:tcPr>
            <w:tcW w:w="4661" w:type="pct"/>
            <w:hideMark/>
          </w:tcPr>
          <w:p w14:paraId="572092CD" w14:textId="77777777" w:rsidR="00434244" w:rsidRDefault="00434244">
            <w:pPr>
              <w:pStyle w:val="Bibliography"/>
              <w:rPr>
                <w:noProof/>
              </w:rPr>
            </w:pPr>
            <w:r>
              <w:rPr>
                <w:noProof/>
              </w:rPr>
              <w:t>Q. Controls, “ACS880,” ABB, [Online]. Available: https://new.abb.com/products/3AUA0000108019/acs880-01-038a-3. [Accessed 8 March 2023].</w:t>
            </w:r>
          </w:p>
        </w:tc>
      </w:tr>
      <w:tr w:rsidR="00434244" w14:paraId="5C9F41F4" w14:textId="77777777" w:rsidTr="002A2E87">
        <w:trPr>
          <w:divId w:val="1901480887"/>
          <w:tblCellSpacing w:w="15" w:type="dxa"/>
        </w:trPr>
        <w:tc>
          <w:tcPr>
            <w:tcW w:w="289" w:type="pct"/>
            <w:hideMark/>
          </w:tcPr>
          <w:p w14:paraId="57FD6C4E" w14:textId="77777777" w:rsidR="00434244" w:rsidRDefault="00434244">
            <w:pPr>
              <w:pStyle w:val="Bibliography"/>
              <w:rPr>
                <w:noProof/>
              </w:rPr>
            </w:pPr>
            <w:r>
              <w:rPr>
                <w:noProof/>
              </w:rPr>
              <w:t xml:space="preserve">[18] </w:t>
            </w:r>
          </w:p>
        </w:tc>
        <w:tc>
          <w:tcPr>
            <w:tcW w:w="4661" w:type="pct"/>
            <w:hideMark/>
          </w:tcPr>
          <w:p w14:paraId="3030D670" w14:textId="77777777" w:rsidR="00434244" w:rsidRDefault="00434244">
            <w:pPr>
              <w:pStyle w:val="Bibliography"/>
              <w:rPr>
                <w:noProof/>
              </w:rPr>
            </w:pPr>
            <w:r>
              <w:rPr>
                <w:noProof/>
              </w:rPr>
              <w:t>RS, “Siemens Inverter Drive,” Siemens, [Online]. Available: https://uk.rs-online.com/web/p/inverter-drives/1749043?cm_mmc=UK-PLA-DS3A-_-bing-_-PLA_UK_EN_Automation_%26_Control_Gear_Whoop-_-Inverter+Drives_Whoop+(2)-_-1749043&amp;matchtype=e&amp;pla-4574999169032303&amp;gclid=0faf69f6268719f2ba240dfee68bc3d5&amp;gclsrc=3p.ds&amp;msclk. [Accessed 8 March 2023].</w:t>
            </w:r>
          </w:p>
        </w:tc>
      </w:tr>
      <w:tr w:rsidR="00434244" w14:paraId="4A58C382" w14:textId="77777777" w:rsidTr="002A2E87">
        <w:trPr>
          <w:divId w:val="1901480887"/>
          <w:tblCellSpacing w:w="15" w:type="dxa"/>
        </w:trPr>
        <w:tc>
          <w:tcPr>
            <w:tcW w:w="289" w:type="pct"/>
            <w:hideMark/>
          </w:tcPr>
          <w:p w14:paraId="64B2217A" w14:textId="77777777" w:rsidR="00434244" w:rsidRDefault="00434244">
            <w:pPr>
              <w:pStyle w:val="Bibliography"/>
              <w:rPr>
                <w:noProof/>
              </w:rPr>
            </w:pPr>
            <w:r>
              <w:rPr>
                <w:noProof/>
              </w:rPr>
              <w:t xml:space="preserve">[19] </w:t>
            </w:r>
          </w:p>
        </w:tc>
        <w:tc>
          <w:tcPr>
            <w:tcW w:w="4661" w:type="pct"/>
            <w:hideMark/>
          </w:tcPr>
          <w:p w14:paraId="20BB3E7B" w14:textId="77777777" w:rsidR="00434244" w:rsidRDefault="00434244">
            <w:pPr>
              <w:pStyle w:val="Bibliography"/>
              <w:rPr>
                <w:noProof/>
              </w:rPr>
            </w:pPr>
            <w:r>
              <w:rPr>
                <w:noProof/>
              </w:rPr>
              <w:t>Schneider, “Schneider Altivar 480V 18.5kW 25hp Variable Speed Drive,” CEF, [Online]. Available: https://www.cef.co.uk/catalogue/products/1862833-variable-speed-drives-480v-18-5kw?gclid=837c8abdca86180a3066eeb508902bf6&amp;gclsrc=3p.ds&amp;msclkid=837c8abdca86180a3066eeb508902bf6&amp;utm_source=bing&amp;utm_medium=cpc&amp;utm_campaign=Smart%20Shopping%3A%20Industrial%20. [Accessed 8 March 2023].</w:t>
            </w:r>
          </w:p>
        </w:tc>
      </w:tr>
      <w:tr w:rsidR="00434244" w14:paraId="46E1E669" w14:textId="77777777" w:rsidTr="002A2E87">
        <w:trPr>
          <w:divId w:val="1901480887"/>
          <w:tblCellSpacing w:w="15" w:type="dxa"/>
        </w:trPr>
        <w:tc>
          <w:tcPr>
            <w:tcW w:w="289" w:type="pct"/>
            <w:hideMark/>
          </w:tcPr>
          <w:p w14:paraId="4A512F5D" w14:textId="77777777" w:rsidR="00434244" w:rsidRDefault="00434244">
            <w:pPr>
              <w:pStyle w:val="Bibliography"/>
              <w:rPr>
                <w:noProof/>
              </w:rPr>
            </w:pPr>
            <w:r>
              <w:rPr>
                <w:noProof/>
              </w:rPr>
              <w:t xml:space="preserve">[20] </w:t>
            </w:r>
          </w:p>
        </w:tc>
        <w:tc>
          <w:tcPr>
            <w:tcW w:w="4661" w:type="pct"/>
            <w:hideMark/>
          </w:tcPr>
          <w:p w14:paraId="2792D429" w14:textId="77777777" w:rsidR="00434244" w:rsidRDefault="00434244">
            <w:pPr>
              <w:pStyle w:val="Bibliography"/>
              <w:rPr>
                <w:noProof/>
              </w:rPr>
            </w:pPr>
            <w:r>
              <w:rPr>
                <w:noProof/>
              </w:rPr>
              <w:t>RS, “Danfoss Inverter Drive, 11 kW, 3 Phase, 400 V,” Danfoss, [Online]. Available: https://uk.rs-online.com/web/p/inverter-drives/8918845. [Accessed 8 March 2023].</w:t>
            </w:r>
          </w:p>
        </w:tc>
      </w:tr>
      <w:tr w:rsidR="00434244" w14:paraId="7CFFBC9F" w14:textId="77777777" w:rsidTr="002A2E87">
        <w:trPr>
          <w:divId w:val="1901480887"/>
          <w:tblCellSpacing w:w="15" w:type="dxa"/>
        </w:trPr>
        <w:tc>
          <w:tcPr>
            <w:tcW w:w="289" w:type="pct"/>
            <w:hideMark/>
          </w:tcPr>
          <w:p w14:paraId="635128DA" w14:textId="77777777" w:rsidR="00434244" w:rsidRDefault="00434244">
            <w:pPr>
              <w:pStyle w:val="Bibliography"/>
              <w:rPr>
                <w:noProof/>
              </w:rPr>
            </w:pPr>
            <w:r>
              <w:rPr>
                <w:noProof/>
              </w:rPr>
              <w:t xml:space="preserve">[21] </w:t>
            </w:r>
          </w:p>
        </w:tc>
        <w:tc>
          <w:tcPr>
            <w:tcW w:w="4661" w:type="pct"/>
            <w:hideMark/>
          </w:tcPr>
          <w:p w14:paraId="3B9923D0" w14:textId="77777777" w:rsidR="00434244" w:rsidRDefault="00434244">
            <w:pPr>
              <w:pStyle w:val="Bibliography"/>
              <w:rPr>
                <w:noProof/>
              </w:rPr>
            </w:pPr>
            <w:r>
              <w:rPr>
                <w:noProof/>
              </w:rPr>
              <w:t xml:space="preserve">C. Nwaoha, “Process Plant Equipment,” in </w:t>
            </w:r>
            <w:r>
              <w:rPr>
                <w:i/>
                <w:iCs/>
                <w:noProof/>
              </w:rPr>
              <w:t>Operation, Control, and Reliability</w:t>
            </w:r>
            <w:r>
              <w:rPr>
                <w:noProof/>
              </w:rPr>
              <w:t>, London, Wiley, 2012, pp. 234- 237.</w:t>
            </w:r>
          </w:p>
        </w:tc>
      </w:tr>
      <w:tr w:rsidR="00434244" w14:paraId="3929322B" w14:textId="77777777" w:rsidTr="002A2E87">
        <w:trPr>
          <w:divId w:val="1901480887"/>
          <w:tblCellSpacing w:w="15" w:type="dxa"/>
        </w:trPr>
        <w:tc>
          <w:tcPr>
            <w:tcW w:w="289" w:type="pct"/>
            <w:hideMark/>
          </w:tcPr>
          <w:p w14:paraId="79F42CB3" w14:textId="77777777" w:rsidR="00434244" w:rsidRDefault="00434244">
            <w:pPr>
              <w:pStyle w:val="Bibliography"/>
              <w:rPr>
                <w:noProof/>
              </w:rPr>
            </w:pPr>
            <w:r>
              <w:rPr>
                <w:noProof/>
              </w:rPr>
              <w:t xml:space="preserve">[22] </w:t>
            </w:r>
          </w:p>
        </w:tc>
        <w:tc>
          <w:tcPr>
            <w:tcW w:w="4661" w:type="pct"/>
            <w:hideMark/>
          </w:tcPr>
          <w:p w14:paraId="2763C27E" w14:textId="77777777" w:rsidR="00434244" w:rsidRDefault="00434244">
            <w:pPr>
              <w:pStyle w:val="Bibliography"/>
              <w:rPr>
                <w:noProof/>
              </w:rPr>
            </w:pPr>
            <w:r>
              <w:rPr>
                <w:noProof/>
              </w:rPr>
              <w:t>SSME, “Food Grade Modular Belt Food Conveyors,” SSME, [Online]. Available: https://www.stainlesssteelequipment.co.uk/en-gb/products/food-conveyors/food-grade-modular-belt-food-conveyors. [Accessed 23 March 2023].</w:t>
            </w:r>
          </w:p>
        </w:tc>
      </w:tr>
      <w:tr w:rsidR="00434244" w14:paraId="1A8E866B" w14:textId="77777777" w:rsidTr="002A2E87">
        <w:trPr>
          <w:divId w:val="1901480887"/>
          <w:tblCellSpacing w:w="15" w:type="dxa"/>
        </w:trPr>
        <w:tc>
          <w:tcPr>
            <w:tcW w:w="289" w:type="pct"/>
            <w:hideMark/>
          </w:tcPr>
          <w:p w14:paraId="7C765FA7" w14:textId="77777777" w:rsidR="00434244" w:rsidRDefault="00434244">
            <w:pPr>
              <w:pStyle w:val="Bibliography"/>
              <w:rPr>
                <w:noProof/>
              </w:rPr>
            </w:pPr>
            <w:r>
              <w:rPr>
                <w:noProof/>
              </w:rPr>
              <w:t xml:space="preserve">[23] </w:t>
            </w:r>
          </w:p>
        </w:tc>
        <w:tc>
          <w:tcPr>
            <w:tcW w:w="4661" w:type="pct"/>
            <w:hideMark/>
          </w:tcPr>
          <w:p w14:paraId="6440872C" w14:textId="77777777" w:rsidR="00434244" w:rsidRDefault="00434244">
            <w:pPr>
              <w:pStyle w:val="Bibliography"/>
              <w:rPr>
                <w:noProof/>
              </w:rPr>
            </w:pPr>
            <w:r>
              <w:rPr>
                <w:noProof/>
              </w:rPr>
              <w:t>Farnell, “ACS310-03E-08A0-4,” ABB, [Online]. Available: https://uk.farnell.com/abb/acs310-03e-13a8-4/inverter-drive-3-ph-5-5kw/dp/2628043. [Accessed 9 March 2023].</w:t>
            </w:r>
          </w:p>
        </w:tc>
      </w:tr>
      <w:tr w:rsidR="00434244" w14:paraId="188B9DAE" w14:textId="77777777" w:rsidTr="002A2E87">
        <w:trPr>
          <w:divId w:val="1901480887"/>
          <w:tblCellSpacing w:w="15" w:type="dxa"/>
        </w:trPr>
        <w:tc>
          <w:tcPr>
            <w:tcW w:w="289" w:type="pct"/>
            <w:hideMark/>
          </w:tcPr>
          <w:p w14:paraId="68C76BC5" w14:textId="77777777" w:rsidR="00434244" w:rsidRDefault="00434244">
            <w:pPr>
              <w:pStyle w:val="Bibliography"/>
              <w:rPr>
                <w:noProof/>
              </w:rPr>
            </w:pPr>
            <w:r>
              <w:rPr>
                <w:noProof/>
              </w:rPr>
              <w:t xml:space="preserve">[24] </w:t>
            </w:r>
          </w:p>
        </w:tc>
        <w:tc>
          <w:tcPr>
            <w:tcW w:w="4661" w:type="pct"/>
            <w:hideMark/>
          </w:tcPr>
          <w:p w14:paraId="457E478C" w14:textId="77777777" w:rsidR="00434244" w:rsidRDefault="00434244">
            <w:pPr>
              <w:pStyle w:val="Bibliography"/>
              <w:rPr>
                <w:noProof/>
              </w:rPr>
            </w:pPr>
            <w:r>
              <w:rPr>
                <w:noProof/>
              </w:rPr>
              <w:t>RS, “Siemens Inverter Drive, 5.5 kW, 3 Phase,,” Siemens, [Online]. Available: https://uk.rs-online.com/web/p/inverter-drives/7918649?cm_mmc=UK-PLA-DS3A-_-bing-_-PLA_UK_EN_Automation_%26_Control_Gear_Whoop-_-Inverter+Drives_Whoop+(2)-_-7918649&amp;matchtype=e&amp;pla-4574999182199086&amp;gclid=25d38965f87918a8a993ed6c1d1c336d&amp;gclsrc=3p.ds&amp;msclk. [Accessed 9 March 2023].</w:t>
            </w:r>
          </w:p>
        </w:tc>
      </w:tr>
      <w:tr w:rsidR="00434244" w14:paraId="1127BCA0" w14:textId="77777777" w:rsidTr="002A2E87">
        <w:trPr>
          <w:divId w:val="1901480887"/>
          <w:tblCellSpacing w:w="15" w:type="dxa"/>
        </w:trPr>
        <w:tc>
          <w:tcPr>
            <w:tcW w:w="289" w:type="pct"/>
            <w:hideMark/>
          </w:tcPr>
          <w:p w14:paraId="3F2CCB31" w14:textId="77777777" w:rsidR="00434244" w:rsidRDefault="00434244">
            <w:pPr>
              <w:pStyle w:val="Bibliography"/>
              <w:rPr>
                <w:noProof/>
              </w:rPr>
            </w:pPr>
            <w:r>
              <w:rPr>
                <w:noProof/>
              </w:rPr>
              <w:t xml:space="preserve">[25] </w:t>
            </w:r>
          </w:p>
        </w:tc>
        <w:tc>
          <w:tcPr>
            <w:tcW w:w="4661" w:type="pct"/>
            <w:hideMark/>
          </w:tcPr>
          <w:p w14:paraId="347BEC5F" w14:textId="77777777" w:rsidR="00434244" w:rsidRDefault="00434244">
            <w:pPr>
              <w:pStyle w:val="Bibliography"/>
              <w:rPr>
                <w:noProof/>
              </w:rPr>
            </w:pPr>
            <w:r>
              <w:rPr>
                <w:noProof/>
              </w:rPr>
              <w:t>Farnell, “ATV312HU55N4,” Siemens, [Online]. Available: https://uk.farnell.com/schneider-electric/atv312hu55n4/drive-v-s-atv312-500v-5-5kw-3ph/dp/2043010. [Accessed 9 March 2023].</w:t>
            </w:r>
          </w:p>
        </w:tc>
      </w:tr>
      <w:tr w:rsidR="00434244" w14:paraId="2405CC8F" w14:textId="77777777" w:rsidTr="002A2E87">
        <w:trPr>
          <w:divId w:val="1901480887"/>
          <w:tblCellSpacing w:w="15" w:type="dxa"/>
        </w:trPr>
        <w:tc>
          <w:tcPr>
            <w:tcW w:w="289" w:type="pct"/>
            <w:hideMark/>
          </w:tcPr>
          <w:p w14:paraId="3C7BFDDF" w14:textId="77777777" w:rsidR="00434244" w:rsidRDefault="00434244">
            <w:pPr>
              <w:pStyle w:val="Bibliography"/>
              <w:rPr>
                <w:noProof/>
              </w:rPr>
            </w:pPr>
            <w:r>
              <w:rPr>
                <w:noProof/>
              </w:rPr>
              <w:t xml:space="preserve">[26] </w:t>
            </w:r>
          </w:p>
        </w:tc>
        <w:tc>
          <w:tcPr>
            <w:tcW w:w="4661" w:type="pct"/>
            <w:hideMark/>
          </w:tcPr>
          <w:p w14:paraId="7BC7333E" w14:textId="77777777" w:rsidR="00434244" w:rsidRDefault="00434244">
            <w:pPr>
              <w:pStyle w:val="Bibliography"/>
              <w:rPr>
                <w:noProof/>
              </w:rPr>
            </w:pPr>
            <w:r>
              <w:rPr>
                <w:noProof/>
              </w:rPr>
              <w:t>RS, “Danfoss Inverter Drive, 5.5 kW,,” Danfoss, [Online]. Available: https://uk.rs-online.com/web/p/inverter-drives/1250759?cm_mmc=UK-PLA-DS3A-_-bing-_-PLA_UK_EN_Automation_%26_Control_Gear_Whoop-_-Inverter+Drives_Whoop+(2)-_-1250759&amp;matchtype=e&amp;pla-4574999169032586&amp;gclid=9c93b366ccaa12540025d76f20d11a06&amp;gclsrc=3p.ds&amp;msclk. [Accessed 9 March 2023].</w:t>
            </w:r>
          </w:p>
        </w:tc>
      </w:tr>
      <w:tr w:rsidR="00434244" w14:paraId="236CDA07" w14:textId="77777777" w:rsidTr="002A2E87">
        <w:trPr>
          <w:divId w:val="1901480887"/>
          <w:tblCellSpacing w:w="15" w:type="dxa"/>
        </w:trPr>
        <w:tc>
          <w:tcPr>
            <w:tcW w:w="289" w:type="pct"/>
            <w:hideMark/>
          </w:tcPr>
          <w:p w14:paraId="0D854752" w14:textId="77777777" w:rsidR="00434244" w:rsidRDefault="00434244">
            <w:pPr>
              <w:pStyle w:val="Bibliography"/>
              <w:rPr>
                <w:noProof/>
              </w:rPr>
            </w:pPr>
            <w:r>
              <w:rPr>
                <w:noProof/>
              </w:rPr>
              <w:t xml:space="preserve">[27] </w:t>
            </w:r>
          </w:p>
        </w:tc>
        <w:tc>
          <w:tcPr>
            <w:tcW w:w="4661" w:type="pct"/>
            <w:hideMark/>
          </w:tcPr>
          <w:p w14:paraId="4D0DBF33" w14:textId="77777777" w:rsidR="00434244" w:rsidRDefault="00434244">
            <w:pPr>
              <w:pStyle w:val="Bibliography"/>
              <w:rPr>
                <w:noProof/>
              </w:rPr>
            </w:pPr>
            <w:r>
              <w:rPr>
                <w:noProof/>
              </w:rPr>
              <w:t>S. cut, “Plasma Cutting,” [Online]. Available: https://swift-cut.com/?utm_campaign=CAM_STD_PPC&amp;utm_source=SOUR_BING_PPC&amp;msclkid=3ceab4b9109d13408705d0a583e0e583. [Accessed 23 March 2023].</w:t>
            </w:r>
          </w:p>
        </w:tc>
      </w:tr>
      <w:tr w:rsidR="00434244" w14:paraId="7CA25E90" w14:textId="77777777" w:rsidTr="002A2E87">
        <w:trPr>
          <w:divId w:val="1901480887"/>
          <w:tblCellSpacing w:w="15" w:type="dxa"/>
        </w:trPr>
        <w:tc>
          <w:tcPr>
            <w:tcW w:w="289" w:type="pct"/>
            <w:hideMark/>
          </w:tcPr>
          <w:p w14:paraId="21F4F17F" w14:textId="77777777" w:rsidR="00434244" w:rsidRDefault="00434244">
            <w:pPr>
              <w:pStyle w:val="Bibliography"/>
              <w:rPr>
                <w:noProof/>
              </w:rPr>
            </w:pPr>
            <w:r>
              <w:rPr>
                <w:noProof/>
              </w:rPr>
              <w:t xml:space="preserve">[28] </w:t>
            </w:r>
          </w:p>
        </w:tc>
        <w:tc>
          <w:tcPr>
            <w:tcW w:w="4661" w:type="pct"/>
            <w:hideMark/>
          </w:tcPr>
          <w:p w14:paraId="4CE15C65" w14:textId="77777777" w:rsidR="00434244" w:rsidRDefault="00434244">
            <w:pPr>
              <w:pStyle w:val="Bibliography"/>
              <w:rPr>
                <w:noProof/>
              </w:rPr>
            </w:pPr>
            <w:r>
              <w:rPr>
                <w:noProof/>
              </w:rPr>
              <w:t xml:space="preserve">J. Fleckenstein, in </w:t>
            </w:r>
            <w:r>
              <w:rPr>
                <w:i/>
                <w:iCs/>
                <w:noProof/>
              </w:rPr>
              <w:t>Three-Phase Electrical Power</w:t>
            </w:r>
            <w:r>
              <w:rPr>
                <w:noProof/>
              </w:rPr>
              <w:t xml:space="preserve">, London, CRC Press, 2017. </w:t>
            </w:r>
          </w:p>
        </w:tc>
      </w:tr>
      <w:tr w:rsidR="00434244" w14:paraId="7878BB3B" w14:textId="77777777" w:rsidTr="002A2E87">
        <w:trPr>
          <w:divId w:val="1901480887"/>
          <w:tblCellSpacing w:w="15" w:type="dxa"/>
        </w:trPr>
        <w:tc>
          <w:tcPr>
            <w:tcW w:w="289" w:type="pct"/>
            <w:hideMark/>
          </w:tcPr>
          <w:p w14:paraId="7C12AC46" w14:textId="77777777" w:rsidR="00434244" w:rsidRDefault="00434244">
            <w:pPr>
              <w:pStyle w:val="Bibliography"/>
              <w:rPr>
                <w:noProof/>
              </w:rPr>
            </w:pPr>
            <w:r>
              <w:rPr>
                <w:noProof/>
              </w:rPr>
              <w:t xml:space="preserve">[29] </w:t>
            </w:r>
          </w:p>
        </w:tc>
        <w:tc>
          <w:tcPr>
            <w:tcW w:w="4661" w:type="pct"/>
            <w:hideMark/>
          </w:tcPr>
          <w:p w14:paraId="73680445" w14:textId="77777777" w:rsidR="00434244" w:rsidRDefault="00434244">
            <w:pPr>
              <w:pStyle w:val="Bibliography"/>
              <w:rPr>
                <w:noProof/>
              </w:rPr>
            </w:pPr>
            <w:r>
              <w:rPr>
                <w:noProof/>
              </w:rPr>
              <w:t>Farnell, “ACS150-01E-07A5-2,” ABB, [Online]. Available: https://uk.farnell.com/abb/acs150-01e-07a5-2/inverter-drive-micro-1-ph-1-5kw/dp/2628020. [Accessed 9 March 2023].</w:t>
            </w:r>
          </w:p>
        </w:tc>
      </w:tr>
      <w:tr w:rsidR="00434244" w14:paraId="01B45A52" w14:textId="77777777" w:rsidTr="002A2E87">
        <w:trPr>
          <w:divId w:val="1901480887"/>
          <w:tblCellSpacing w:w="15" w:type="dxa"/>
        </w:trPr>
        <w:tc>
          <w:tcPr>
            <w:tcW w:w="289" w:type="pct"/>
            <w:hideMark/>
          </w:tcPr>
          <w:p w14:paraId="4AB3C37D" w14:textId="77777777" w:rsidR="00434244" w:rsidRDefault="00434244">
            <w:pPr>
              <w:pStyle w:val="Bibliography"/>
              <w:rPr>
                <w:noProof/>
              </w:rPr>
            </w:pPr>
            <w:r>
              <w:rPr>
                <w:noProof/>
              </w:rPr>
              <w:t xml:space="preserve">[30] </w:t>
            </w:r>
          </w:p>
        </w:tc>
        <w:tc>
          <w:tcPr>
            <w:tcW w:w="4661" w:type="pct"/>
            <w:hideMark/>
          </w:tcPr>
          <w:p w14:paraId="6D5F7264" w14:textId="77777777" w:rsidR="00434244" w:rsidRDefault="00434244">
            <w:pPr>
              <w:pStyle w:val="Bibliography"/>
              <w:rPr>
                <w:noProof/>
              </w:rPr>
            </w:pPr>
            <w:r>
              <w:rPr>
                <w:noProof/>
              </w:rPr>
              <w:t>RS, “Schneider Electric Variable Speed Drive,” Schneider, [Online]. Available: https://uk.rs-online.com/web/p/inverter-drives/6695786. [Accessed 9 March 2023].</w:t>
            </w:r>
          </w:p>
        </w:tc>
      </w:tr>
      <w:tr w:rsidR="00434244" w14:paraId="174E8249" w14:textId="77777777" w:rsidTr="002A2E87">
        <w:trPr>
          <w:divId w:val="1901480887"/>
          <w:tblCellSpacing w:w="15" w:type="dxa"/>
        </w:trPr>
        <w:tc>
          <w:tcPr>
            <w:tcW w:w="289" w:type="pct"/>
            <w:hideMark/>
          </w:tcPr>
          <w:p w14:paraId="7EF9B628" w14:textId="77777777" w:rsidR="00434244" w:rsidRDefault="00434244">
            <w:pPr>
              <w:pStyle w:val="Bibliography"/>
              <w:rPr>
                <w:noProof/>
              </w:rPr>
            </w:pPr>
            <w:r>
              <w:rPr>
                <w:noProof/>
              </w:rPr>
              <w:t xml:space="preserve">[31] </w:t>
            </w:r>
          </w:p>
        </w:tc>
        <w:tc>
          <w:tcPr>
            <w:tcW w:w="4661" w:type="pct"/>
            <w:hideMark/>
          </w:tcPr>
          <w:p w14:paraId="4CCE097B" w14:textId="77777777" w:rsidR="00434244" w:rsidRDefault="00434244">
            <w:pPr>
              <w:pStyle w:val="Bibliography"/>
              <w:rPr>
                <w:noProof/>
              </w:rPr>
            </w:pPr>
            <w:r>
              <w:rPr>
                <w:noProof/>
              </w:rPr>
              <w:t>RS, “Siemens Power Module, 2.2 kW,” Siemens, [Online]. Available: https://uk.rs-online.com/web/p/inverter-drives/2255459. [Accessed 12 March 2023].</w:t>
            </w:r>
          </w:p>
        </w:tc>
      </w:tr>
      <w:tr w:rsidR="00434244" w14:paraId="2801B0CE" w14:textId="77777777" w:rsidTr="002A2E87">
        <w:trPr>
          <w:divId w:val="1901480887"/>
          <w:tblCellSpacing w:w="15" w:type="dxa"/>
        </w:trPr>
        <w:tc>
          <w:tcPr>
            <w:tcW w:w="289" w:type="pct"/>
            <w:hideMark/>
          </w:tcPr>
          <w:p w14:paraId="39E8F2C0" w14:textId="77777777" w:rsidR="00434244" w:rsidRDefault="00434244">
            <w:pPr>
              <w:pStyle w:val="Bibliography"/>
              <w:rPr>
                <w:noProof/>
              </w:rPr>
            </w:pPr>
            <w:r>
              <w:rPr>
                <w:noProof/>
              </w:rPr>
              <w:t xml:space="preserve">[32] </w:t>
            </w:r>
          </w:p>
        </w:tc>
        <w:tc>
          <w:tcPr>
            <w:tcW w:w="4661" w:type="pct"/>
            <w:hideMark/>
          </w:tcPr>
          <w:p w14:paraId="38B58D7C" w14:textId="77777777" w:rsidR="00434244" w:rsidRDefault="00434244">
            <w:pPr>
              <w:pStyle w:val="Bibliography"/>
              <w:rPr>
                <w:noProof/>
              </w:rPr>
            </w:pPr>
            <w:r>
              <w:rPr>
                <w:noProof/>
              </w:rPr>
              <w:t>RS, “Danfoss Inverter Drive, 1.5 kW,,” Danfoss, [Online]. Available: https://uk.rs-online.com/web/p/inverter-drives/8918883. [Accessed 12 March 2023].</w:t>
            </w:r>
          </w:p>
        </w:tc>
      </w:tr>
      <w:tr w:rsidR="00434244" w14:paraId="75F12329" w14:textId="77777777" w:rsidTr="002A2E87">
        <w:trPr>
          <w:divId w:val="1901480887"/>
          <w:tblCellSpacing w:w="15" w:type="dxa"/>
        </w:trPr>
        <w:tc>
          <w:tcPr>
            <w:tcW w:w="289" w:type="pct"/>
            <w:hideMark/>
          </w:tcPr>
          <w:p w14:paraId="63E891BF" w14:textId="77777777" w:rsidR="00434244" w:rsidRDefault="00434244">
            <w:pPr>
              <w:pStyle w:val="Bibliography"/>
              <w:rPr>
                <w:noProof/>
              </w:rPr>
            </w:pPr>
            <w:r>
              <w:rPr>
                <w:noProof/>
              </w:rPr>
              <w:t xml:space="preserve">[33] </w:t>
            </w:r>
          </w:p>
        </w:tc>
        <w:tc>
          <w:tcPr>
            <w:tcW w:w="4661" w:type="pct"/>
            <w:hideMark/>
          </w:tcPr>
          <w:p w14:paraId="6C2C2E17" w14:textId="77777777" w:rsidR="00434244" w:rsidRDefault="00434244">
            <w:pPr>
              <w:pStyle w:val="Bibliography"/>
              <w:rPr>
                <w:noProof/>
              </w:rPr>
            </w:pPr>
            <w:r>
              <w:rPr>
                <w:noProof/>
              </w:rPr>
              <w:t>Dreamstime. [Online]. Available: https://www.dreamstime.com/industrial-fan-factory-ventilation-heating-industrial-fan-factory-ventilation-heating-image131808836. [Accessed 23 March 2023].</w:t>
            </w:r>
          </w:p>
        </w:tc>
      </w:tr>
      <w:tr w:rsidR="00434244" w14:paraId="2E42798F" w14:textId="77777777" w:rsidTr="002A2E87">
        <w:trPr>
          <w:divId w:val="1901480887"/>
          <w:tblCellSpacing w:w="15" w:type="dxa"/>
        </w:trPr>
        <w:tc>
          <w:tcPr>
            <w:tcW w:w="289" w:type="pct"/>
            <w:hideMark/>
          </w:tcPr>
          <w:p w14:paraId="3EDED102" w14:textId="77777777" w:rsidR="00434244" w:rsidRDefault="00434244">
            <w:pPr>
              <w:pStyle w:val="Bibliography"/>
              <w:rPr>
                <w:noProof/>
              </w:rPr>
            </w:pPr>
            <w:r>
              <w:rPr>
                <w:noProof/>
              </w:rPr>
              <w:t xml:space="preserve">[34] </w:t>
            </w:r>
          </w:p>
        </w:tc>
        <w:tc>
          <w:tcPr>
            <w:tcW w:w="4661" w:type="pct"/>
            <w:hideMark/>
          </w:tcPr>
          <w:p w14:paraId="05050FF9" w14:textId="77777777" w:rsidR="00434244" w:rsidRDefault="00434244">
            <w:pPr>
              <w:pStyle w:val="Bibliography"/>
              <w:rPr>
                <w:noProof/>
              </w:rPr>
            </w:pPr>
            <w:r>
              <w:rPr>
                <w:noProof/>
              </w:rPr>
              <w:t xml:space="preserve">T. Siyun, “Design on controller of magnetic controlled soft starting for middle-high voltage motor,” in </w:t>
            </w:r>
            <w:r>
              <w:rPr>
                <w:i/>
                <w:iCs/>
                <w:noProof/>
              </w:rPr>
              <w:t>2010 The 2nd Conference on Environmental Science and Information Application Technology</w:t>
            </w:r>
            <w:r>
              <w:rPr>
                <w:noProof/>
              </w:rPr>
              <w:t xml:space="preserve">, Wuhan, 2010. </w:t>
            </w:r>
          </w:p>
        </w:tc>
      </w:tr>
      <w:tr w:rsidR="00434244" w14:paraId="58D03D5D" w14:textId="77777777" w:rsidTr="002A2E87">
        <w:trPr>
          <w:divId w:val="1901480887"/>
          <w:tblCellSpacing w:w="15" w:type="dxa"/>
        </w:trPr>
        <w:tc>
          <w:tcPr>
            <w:tcW w:w="289" w:type="pct"/>
            <w:hideMark/>
          </w:tcPr>
          <w:p w14:paraId="473E1BF8" w14:textId="77777777" w:rsidR="00434244" w:rsidRDefault="00434244">
            <w:pPr>
              <w:pStyle w:val="Bibliography"/>
              <w:rPr>
                <w:noProof/>
              </w:rPr>
            </w:pPr>
            <w:r>
              <w:rPr>
                <w:noProof/>
              </w:rPr>
              <w:t xml:space="preserve">[35] </w:t>
            </w:r>
          </w:p>
        </w:tc>
        <w:tc>
          <w:tcPr>
            <w:tcW w:w="4661" w:type="pct"/>
            <w:hideMark/>
          </w:tcPr>
          <w:p w14:paraId="34C3DBB3" w14:textId="77777777" w:rsidR="00434244" w:rsidRDefault="00434244">
            <w:pPr>
              <w:pStyle w:val="Bibliography"/>
              <w:rPr>
                <w:noProof/>
              </w:rPr>
            </w:pPr>
            <w:r>
              <w:rPr>
                <w:noProof/>
              </w:rPr>
              <w:t xml:space="preserve">M. Chen, “Research on Parallel Operation Control of Modules Based on Common DC Bus,” in </w:t>
            </w:r>
            <w:r>
              <w:rPr>
                <w:i/>
                <w:iCs/>
                <w:noProof/>
              </w:rPr>
              <w:t>2018 IEEE 2nd International Electrical and Energy Conference (CIEEC)</w:t>
            </w:r>
            <w:r>
              <w:rPr>
                <w:noProof/>
              </w:rPr>
              <w:t xml:space="preserve">, Beijing, 2018. </w:t>
            </w:r>
          </w:p>
        </w:tc>
      </w:tr>
      <w:tr w:rsidR="00434244" w14:paraId="42F41AFE" w14:textId="77777777" w:rsidTr="002A2E87">
        <w:trPr>
          <w:divId w:val="1901480887"/>
          <w:tblCellSpacing w:w="15" w:type="dxa"/>
        </w:trPr>
        <w:tc>
          <w:tcPr>
            <w:tcW w:w="289" w:type="pct"/>
            <w:hideMark/>
          </w:tcPr>
          <w:p w14:paraId="47CF02BC" w14:textId="77777777" w:rsidR="00434244" w:rsidRDefault="00434244">
            <w:pPr>
              <w:pStyle w:val="Bibliography"/>
              <w:rPr>
                <w:noProof/>
              </w:rPr>
            </w:pPr>
            <w:r>
              <w:rPr>
                <w:noProof/>
              </w:rPr>
              <w:t xml:space="preserve">[36] </w:t>
            </w:r>
          </w:p>
        </w:tc>
        <w:tc>
          <w:tcPr>
            <w:tcW w:w="4661" w:type="pct"/>
            <w:hideMark/>
          </w:tcPr>
          <w:p w14:paraId="6BA8B9FD" w14:textId="77777777" w:rsidR="00434244" w:rsidRDefault="00434244">
            <w:pPr>
              <w:pStyle w:val="Bibliography"/>
              <w:rPr>
                <w:noProof/>
              </w:rPr>
            </w:pPr>
            <w:r>
              <w:rPr>
                <w:noProof/>
              </w:rPr>
              <w:t xml:space="preserve">L. Wang, “Development of a distributed control system for PLC-based applications,” in </w:t>
            </w:r>
            <w:r>
              <w:rPr>
                <w:i/>
                <w:iCs/>
                <w:noProof/>
              </w:rPr>
              <w:t>2010 International Conference on Machine Learning and Cybernetics</w:t>
            </w:r>
            <w:r>
              <w:rPr>
                <w:noProof/>
              </w:rPr>
              <w:t xml:space="preserve">, Qingdao, 2010. </w:t>
            </w:r>
          </w:p>
        </w:tc>
      </w:tr>
      <w:tr w:rsidR="00434244" w14:paraId="28C24404" w14:textId="77777777" w:rsidTr="002A2E87">
        <w:trPr>
          <w:divId w:val="1901480887"/>
          <w:tblCellSpacing w:w="15" w:type="dxa"/>
        </w:trPr>
        <w:tc>
          <w:tcPr>
            <w:tcW w:w="289" w:type="pct"/>
            <w:hideMark/>
          </w:tcPr>
          <w:p w14:paraId="29BC5452" w14:textId="77777777" w:rsidR="00434244" w:rsidRDefault="00434244">
            <w:pPr>
              <w:pStyle w:val="Bibliography"/>
              <w:rPr>
                <w:noProof/>
              </w:rPr>
            </w:pPr>
            <w:r>
              <w:rPr>
                <w:noProof/>
              </w:rPr>
              <w:t xml:space="preserve">[37] </w:t>
            </w:r>
          </w:p>
        </w:tc>
        <w:tc>
          <w:tcPr>
            <w:tcW w:w="4661" w:type="pct"/>
            <w:hideMark/>
          </w:tcPr>
          <w:p w14:paraId="38FBA3A8" w14:textId="77777777" w:rsidR="00434244" w:rsidRDefault="00434244">
            <w:pPr>
              <w:pStyle w:val="Bibliography"/>
              <w:rPr>
                <w:noProof/>
              </w:rPr>
            </w:pPr>
            <w:r>
              <w:rPr>
                <w:noProof/>
              </w:rPr>
              <w:t xml:space="preserve">S. Steudel, “Ultra-High Frequency rectification using organic diodes,” in </w:t>
            </w:r>
            <w:r>
              <w:rPr>
                <w:i/>
                <w:iCs/>
                <w:noProof/>
              </w:rPr>
              <w:t>2008 IEEE International Electron Devices Meeting</w:t>
            </w:r>
            <w:r>
              <w:rPr>
                <w:noProof/>
              </w:rPr>
              <w:t xml:space="preserve">, San Francisco, 2023. </w:t>
            </w:r>
          </w:p>
        </w:tc>
      </w:tr>
      <w:tr w:rsidR="00434244" w14:paraId="638D5995" w14:textId="77777777" w:rsidTr="002A2E87">
        <w:trPr>
          <w:divId w:val="1901480887"/>
          <w:tblCellSpacing w:w="15" w:type="dxa"/>
        </w:trPr>
        <w:tc>
          <w:tcPr>
            <w:tcW w:w="289" w:type="pct"/>
            <w:hideMark/>
          </w:tcPr>
          <w:p w14:paraId="3FB81B14" w14:textId="77777777" w:rsidR="00434244" w:rsidRDefault="00434244">
            <w:pPr>
              <w:pStyle w:val="Bibliography"/>
              <w:rPr>
                <w:noProof/>
              </w:rPr>
            </w:pPr>
            <w:r>
              <w:rPr>
                <w:noProof/>
              </w:rPr>
              <w:t xml:space="preserve">[38] </w:t>
            </w:r>
          </w:p>
        </w:tc>
        <w:tc>
          <w:tcPr>
            <w:tcW w:w="4661" w:type="pct"/>
            <w:hideMark/>
          </w:tcPr>
          <w:p w14:paraId="14F3AF00" w14:textId="77777777" w:rsidR="00434244" w:rsidRDefault="00434244">
            <w:pPr>
              <w:pStyle w:val="Bibliography"/>
              <w:rPr>
                <w:noProof/>
              </w:rPr>
            </w:pPr>
            <w:r>
              <w:rPr>
                <w:noProof/>
              </w:rPr>
              <w:t>E. 4U, “Diode Bridge Rectifier,” [Online]. Available: https://www.electrical4u.com/diode-bridge-rectifier/?utm_content=cmp-true. [Accessed 23 March 2023].</w:t>
            </w:r>
          </w:p>
        </w:tc>
      </w:tr>
      <w:tr w:rsidR="00434244" w14:paraId="3E90CFB0" w14:textId="77777777" w:rsidTr="002A2E87">
        <w:trPr>
          <w:divId w:val="1901480887"/>
          <w:tblCellSpacing w:w="15" w:type="dxa"/>
        </w:trPr>
        <w:tc>
          <w:tcPr>
            <w:tcW w:w="289" w:type="pct"/>
            <w:hideMark/>
          </w:tcPr>
          <w:p w14:paraId="40B28704" w14:textId="77777777" w:rsidR="00434244" w:rsidRDefault="00434244">
            <w:pPr>
              <w:pStyle w:val="Bibliography"/>
              <w:rPr>
                <w:noProof/>
              </w:rPr>
            </w:pPr>
            <w:r>
              <w:rPr>
                <w:noProof/>
              </w:rPr>
              <w:t xml:space="preserve">[39] </w:t>
            </w:r>
          </w:p>
        </w:tc>
        <w:tc>
          <w:tcPr>
            <w:tcW w:w="4661" w:type="pct"/>
            <w:hideMark/>
          </w:tcPr>
          <w:p w14:paraId="1BF26EC9" w14:textId="77777777" w:rsidR="00434244" w:rsidRDefault="00434244">
            <w:pPr>
              <w:pStyle w:val="Bibliography"/>
              <w:rPr>
                <w:noProof/>
              </w:rPr>
            </w:pPr>
            <w:r>
              <w:rPr>
                <w:noProof/>
              </w:rPr>
              <w:t>“IEEE Standard Test Specification for Thyristor Diode Surge Protective Devices,” [Online]. Available: https://ieeexplore.ieee.org/document/9447436. [Accessed 23 March 2023].</w:t>
            </w:r>
          </w:p>
        </w:tc>
      </w:tr>
      <w:tr w:rsidR="00434244" w14:paraId="1CEF718C" w14:textId="77777777" w:rsidTr="002A2E87">
        <w:trPr>
          <w:divId w:val="1901480887"/>
          <w:tblCellSpacing w:w="15" w:type="dxa"/>
        </w:trPr>
        <w:tc>
          <w:tcPr>
            <w:tcW w:w="289" w:type="pct"/>
            <w:hideMark/>
          </w:tcPr>
          <w:p w14:paraId="547C7564" w14:textId="77777777" w:rsidR="00434244" w:rsidRDefault="00434244">
            <w:pPr>
              <w:pStyle w:val="Bibliography"/>
              <w:rPr>
                <w:noProof/>
              </w:rPr>
            </w:pPr>
            <w:r>
              <w:rPr>
                <w:noProof/>
              </w:rPr>
              <w:t xml:space="preserve">[40] </w:t>
            </w:r>
          </w:p>
        </w:tc>
        <w:tc>
          <w:tcPr>
            <w:tcW w:w="4661" w:type="pct"/>
            <w:hideMark/>
          </w:tcPr>
          <w:p w14:paraId="45B07118" w14:textId="77777777" w:rsidR="00434244" w:rsidRDefault="00434244">
            <w:pPr>
              <w:pStyle w:val="Bibliography"/>
              <w:rPr>
                <w:noProof/>
              </w:rPr>
            </w:pPr>
            <w:r>
              <w:rPr>
                <w:noProof/>
              </w:rPr>
              <w:t>K. Do, “A New SCR Structure With High Holding Voltage and Low ON-Resistance for 5-V Applications,” [Online]. Available: https://ieeexplore.ieee.org/document/8967020. [Accessed 23 March 2023].</w:t>
            </w:r>
          </w:p>
        </w:tc>
      </w:tr>
      <w:tr w:rsidR="00434244" w14:paraId="70A0DB79" w14:textId="77777777" w:rsidTr="002A2E87">
        <w:trPr>
          <w:divId w:val="1901480887"/>
          <w:tblCellSpacing w:w="15" w:type="dxa"/>
        </w:trPr>
        <w:tc>
          <w:tcPr>
            <w:tcW w:w="289" w:type="pct"/>
            <w:hideMark/>
          </w:tcPr>
          <w:p w14:paraId="28E3DACF" w14:textId="77777777" w:rsidR="00434244" w:rsidRDefault="00434244">
            <w:pPr>
              <w:pStyle w:val="Bibliography"/>
              <w:rPr>
                <w:noProof/>
              </w:rPr>
            </w:pPr>
            <w:r>
              <w:rPr>
                <w:noProof/>
              </w:rPr>
              <w:t xml:space="preserve">[41] </w:t>
            </w:r>
          </w:p>
        </w:tc>
        <w:tc>
          <w:tcPr>
            <w:tcW w:w="4661" w:type="pct"/>
            <w:hideMark/>
          </w:tcPr>
          <w:p w14:paraId="484DED99" w14:textId="77777777" w:rsidR="00434244" w:rsidRDefault="00434244">
            <w:pPr>
              <w:pStyle w:val="Bibliography"/>
              <w:rPr>
                <w:noProof/>
              </w:rPr>
            </w:pPr>
            <w:r>
              <w:rPr>
                <w:noProof/>
              </w:rPr>
              <w:t>Infineon, “Discrete IGBT without Anti-Parallel Diode,” Infineon, [Online]. Available: https://www.infineon.com/cms/en/product/power/igbt/igbt-discretes/discrete-igbt-without-anti-parallel-diode/. [Accessed 26 March 2023].</w:t>
            </w:r>
          </w:p>
        </w:tc>
      </w:tr>
      <w:tr w:rsidR="00434244" w14:paraId="67FD5053" w14:textId="77777777" w:rsidTr="002A2E87">
        <w:trPr>
          <w:divId w:val="1901480887"/>
          <w:tblCellSpacing w:w="15" w:type="dxa"/>
        </w:trPr>
        <w:tc>
          <w:tcPr>
            <w:tcW w:w="289" w:type="pct"/>
            <w:hideMark/>
          </w:tcPr>
          <w:p w14:paraId="6610A971" w14:textId="77777777" w:rsidR="00434244" w:rsidRDefault="00434244">
            <w:pPr>
              <w:pStyle w:val="Bibliography"/>
              <w:rPr>
                <w:noProof/>
              </w:rPr>
            </w:pPr>
            <w:r>
              <w:rPr>
                <w:noProof/>
              </w:rPr>
              <w:t xml:space="preserve">[42] </w:t>
            </w:r>
          </w:p>
        </w:tc>
        <w:tc>
          <w:tcPr>
            <w:tcW w:w="4661" w:type="pct"/>
            <w:hideMark/>
          </w:tcPr>
          <w:p w14:paraId="284130E4" w14:textId="77777777" w:rsidR="00434244" w:rsidRDefault="00434244">
            <w:pPr>
              <w:pStyle w:val="Bibliography"/>
              <w:rPr>
                <w:noProof/>
              </w:rPr>
            </w:pPr>
            <w:r>
              <w:rPr>
                <w:noProof/>
              </w:rPr>
              <w:t>V. Kumar, “Insulated Gate Bipolar Transistor IGBT Theory and Design,” Wiley, 2003, pp. 1 -14.</w:t>
            </w:r>
          </w:p>
        </w:tc>
      </w:tr>
      <w:tr w:rsidR="00434244" w14:paraId="4EA32899" w14:textId="77777777" w:rsidTr="002A2E87">
        <w:trPr>
          <w:divId w:val="1901480887"/>
          <w:tblCellSpacing w:w="15" w:type="dxa"/>
        </w:trPr>
        <w:tc>
          <w:tcPr>
            <w:tcW w:w="289" w:type="pct"/>
            <w:hideMark/>
          </w:tcPr>
          <w:p w14:paraId="7BFF7483" w14:textId="77777777" w:rsidR="00434244" w:rsidRDefault="00434244">
            <w:pPr>
              <w:pStyle w:val="Bibliography"/>
              <w:rPr>
                <w:noProof/>
              </w:rPr>
            </w:pPr>
            <w:r>
              <w:rPr>
                <w:noProof/>
              </w:rPr>
              <w:t xml:space="preserve">[43] </w:t>
            </w:r>
          </w:p>
        </w:tc>
        <w:tc>
          <w:tcPr>
            <w:tcW w:w="4661" w:type="pct"/>
            <w:hideMark/>
          </w:tcPr>
          <w:p w14:paraId="1225C92B" w14:textId="77777777" w:rsidR="00434244" w:rsidRDefault="00434244">
            <w:pPr>
              <w:pStyle w:val="Bibliography"/>
              <w:rPr>
                <w:noProof/>
              </w:rPr>
            </w:pPr>
            <w:r>
              <w:rPr>
                <w:noProof/>
              </w:rPr>
              <w:t xml:space="preserve">L. Han, “A Review of SiC IGBT: Models, Fabrications, Characteristics, and Applications,” </w:t>
            </w:r>
            <w:r>
              <w:rPr>
                <w:i/>
                <w:iCs/>
                <w:noProof/>
              </w:rPr>
              <w:t xml:space="preserve">Transactions on Power Electronics, </w:t>
            </w:r>
            <w:r>
              <w:rPr>
                <w:noProof/>
              </w:rPr>
              <w:t xml:space="preserve">vol. 36, no. 2, pp. 2080 - 2093, 2021. </w:t>
            </w:r>
          </w:p>
        </w:tc>
      </w:tr>
      <w:tr w:rsidR="00434244" w14:paraId="74E55208" w14:textId="77777777" w:rsidTr="002A2E87">
        <w:trPr>
          <w:divId w:val="1901480887"/>
          <w:tblCellSpacing w:w="15" w:type="dxa"/>
        </w:trPr>
        <w:tc>
          <w:tcPr>
            <w:tcW w:w="289" w:type="pct"/>
            <w:hideMark/>
          </w:tcPr>
          <w:p w14:paraId="64595557" w14:textId="77777777" w:rsidR="00434244" w:rsidRDefault="00434244">
            <w:pPr>
              <w:pStyle w:val="Bibliography"/>
              <w:rPr>
                <w:noProof/>
              </w:rPr>
            </w:pPr>
            <w:r>
              <w:rPr>
                <w:noProof/>
              </w:rPr>
              <w:t xml:space="preserve">[44] </w:t>
            </w:r>
          </w:p>
        </w:tc>
        <w:tc>
          <w:tcPr>
            <w:tcW w:w="4661" w:type="pct"/>
            <w:hideMark/>
          </w:tcPr>
          <w:p w14:paraId="522BC9B0" w14:textId="77777777" w:rsidR="00434244" w:rsidRDefault="00434244">
            <w:pPr>
              <w:pStyle w:val="Bibliography"/>
              <w:rPr>
                <w:noProof/>
              </w:rPr>
            </w:pPr>
            <w:r>
              <w:rPr>
                <w:noProof/>
              </w:rPr>
              <w:t>RS, “Vishay 400V 1A, Rectifier Diode, 2-Pin DO-204AL 1N4004-E3/54,” Vishay, [Online]. Available: https://uk.rs-online.com/web/p/schottky-diodes-rectifiers/8651861. [Accessed 26 March 2023].</w:t>
            </w:r>
          </w:p>
        </w:tc>
      </w:tr>
      <w:tr w:rsidR="00434244" w14:paraId="19575179" w14:textId="77777777" w:rsidTr="002A2E87">
        <w:trPr>
          <w:divId w:val="1901480887"/>
          <w:tblCellSpacing w:w="15" w:type="dxa"/>
        </w:trPr>
        <w:tc>
          <w:tcPr>
            <w:tcW w:w="289" w:type="pct"/>
            <w:hideMark/>
          </w:tcPr>
          <w:p w14:paraId="1C88E8BB" w14:textId="77777777" w:rsidR="00434244" w:rsidRDefault="00434244">
            <w:pPr>
              <w:pStyle w:val="Bibliography"/>
              <w:rPr>
                <w:noProof/>
              </w:rPr>
            </w:pPr>
            <w:r>
              <w:rPr>
                <w:noProof/>
              </w:rPr>
              <w:t xml:space="preserve">[45] </w:t>
            </w:r>
          </w:p>
        </w:tc>
        <w:tc>
          <w:tcPr>
            <w:tcW w:w="4661" w:type="pct"/>
            <w:hideMark/>
          </w:tcPr>
          <w:p w14:paraId="4B551018" w14:textId="77777777" w:rsidR="00434244" w:rsidRDefault="00434244">
            <w:pPr>
              <w:pStyle w:val="Bibliography"/>
              <w:rPr>
                <w:noProof/>
              </w:rPr>
            </w:pPr>
            <w:r>
              <w:rPr>
                <w:noProof/>
              </w:rPr>
              <w:t>RS, “Vishay VS-40TPS12A-M3, Thyristor 1200V, 35A 40mA,” RS, [Online]. Available: https://uk.rs-online.com/web/p/thyristors/9194404. [Accessed 26 March 2023].</w:t>
            </w:r>
          </w:p>
        </w:tc>
      </w:tr>
      <w:tr w:rsidR="00434244" w14:paraId="211098BF" w14:textId="77777777" w:rsidTr="002A2E87">
        <w:trPr>
          <w:divId w:val="1901480887"/>
          <w:tblCellSpacing w:w="15" w:type="dxa"/>
        </w:trPr>
        <w:tc>
          <w:tcPr>
            <w:tcW w:w="289" w:type="pct"/>
            <w:hideMark/>
          </w:tcPr>
          <w:p w14:paraId="45DD3FE3" w14:textId="77777777" w:rsidR="00434244" w:rsidRDefault="00434244">
            <w:pPr>
              <w:pStyle w:val="Bibliography"/>
              <w:rPr>
                <w:noProof/>
              </w:rPr>
            </w:pPr>
            <w:r>
              <w:rPr>
                <w:noProof/>
              </w:rPr>
              <w:t xml:space="preserve">[46] </w:t>
            </w:r>
          </w:p>
        </w:tc>
        <w:tc>
          <w:tcPr>
            <w:tcW w:w="4661" w:type="pct"/>
            <w:hideMark/>
          </w:tcPr>
          <w:p w14:paraId="53E8B264" w14:textId="77777777" w:rsidR="00434244" w:rsidRDefault="00434244">
            <w:pPr>
              <w:pStyle w:val="Bibliography"/>
              <w:rPr>
                <w:noProof/>
              </w:rPr>
            </w:pPr>
            <w:r>
              <w:rPr>
                <w:noProof/>
              </w:rPr>
              <w:t>RS, “Infineon IRG4PC50KDPBF IGBT, 52 A 600 V, 3-Pin TO-247AC, Through Hole,” RS, [Online]. Available: https://uk.rs-online.com/web/p/igbts/9133764. [Accessed 26 March 2023].</w:t>
            </w:r>
          </w:p>
        </w:tc>
      </w:tr>
      <w:tr w:rsidR="00434244" w14:paraId="40D916F3" w14:textId="77777777" w:rsidTr="002A2E87">
        <w:trPr>
          <w:divId w:val="1901480887"/>
          <w:tblCellSpacing w:w="15" w:type="dxa"/>
        </w:trPr>
        <w:tc>
          <w:tcPr>
            <w:tcW w:w="289" w:type="pct"/>
            <w:hideMark/>
          </w:tcPr>
          <w:p w14:paraId="14C098E1" w14:textId="77777777" w:rsidR="00434244" w:rsidRDefault="00434244">
            <w:pPr>
              <w:pStyle w:val="Bibliography"/>
              <w:rPr>
                <w:noProof/>
              </w:rPr>
            </w:pPr>
            <w:r>
              <w:rPr>
                <w:noProof/>
              </w:rPr>
              <w:t xml:space="preserve">[47] </w:t>
            </w:r>
          </w:p>
        </w:tc>
        <w:tc>
          <w:tcPr>
            <w:tcW w:w="4661" w:type="pct"/>
            <w:hideMark/>
          </w:tcPr>
          <w:p w14:paraId="3BB599C6" w14:textId="77777777" w:rsidR="00434244" w:rsidRDefault="00434244">
            <w:pPr>
              <w:pStyle w:val="Bibliography"/>
              <w:rPr>
                <w:noProof/>
              </w:rPr>
            </w:pPr>
            <w:r>
              <w:rPr>
                <w:noProof/>
              </w:rPr>
              <w:t>E. 4U, “Diode Bridge Rectifier,” [Online]. Available: https://www.electrical4u.com/diode-bridge-rectifier/. [Accessed 26 March 2023].</w:t>
            </w:r>
          </w:p>
        </w:tc>
      </w:tr>
      <w:tr w:rsidR="00434244" w14:paraId="5B7FAF1B" w14:textId="77777777" w:rsidTr="002A2E87">
        <w:trPr>
          <w:divId w:val="1901480887"/>
          <w:tblCellSpacing w:w="15" w:type="dxa"/>
        </w:trPr>
        <w:tc>
          <w:tcPr>
            <w:tcW w:w="289" w:type="pct"/>
            <w:hideMark/>
          </w:tcPr>
          <w:p w14:paraId="63522FD5" w14:textId="77777777" w:rsidR="00434244" w:rsidRDefault="00434244">
            <w:pPr>
              <w:pStyle w:val="Bibliography"/>
              <w:rPr>
                <w:noProof/>
              </w:rPr>
            </w:pPr>
            <w:r>
              <w:rPr>
                <w:noProof/>
              </w:rPr>
              <w:t xml:space="preserve">[48] </w:t>
            </w:r>
          </w:p>
        </w:tc>
        <w:tc>
          <w:tcPr>
            <w:tcW w:w="4661" w:type="pct"/>
            <w:hideMark/>
          </w:tcPr>
          <w:p w14:paraId="6301EA20" w14:textId="77777777" w:rsidR="00434244" w:rsidRDefault="00434244">
            <w:pPr>
              <w:pStyle w:val="Bibliography"/>
              <w:rPr>
                <w:noProof/>
              </w:rPr>
            </w:pPr>
            <w:r>
              <w:rPr>
                <w:noProof/>
              </w:rPr>
              <w:t xml:space="preserve">S. Gupta, “A Diode Bridge Rectifier With Improved Power Quality Using the Capacitive Network,” </w:t>
            </w:r>
            <w:r>
              <w:rPr>
                <w:i/>
                <w:iCs/>
                <w:noProof/>
              </w:rPr>
              <w:t xml:space="preserve">Transactions on Industry Applications, </w:t>
            </w:r>
            <w:r>
              <w:rPr>
                <w:noProof/>
              </w:rPr>
              <w:t xml:space="preserve">vol. 54, no. 2, pp. 1563 - 1572, 2017. </w:t>
            </w:r>
          </w:p>
        </w:tc>
      </w:tr>
      <w:tr w:rsidR="00434244" w14:paraId="45FD6D9B" w14:textId="77777777" w:rsidTr="002A2E87">
        <w:trPr>
          <w:divId w:val="1901480887"/>
          <w:tblCellSpacing w:w="15" w:type="dxa"/>
        </w:trPr>
        <w:tc>
          <w:tcPr>
            <w:tcW w:w="289" w:type="pct"/>
            <w:hideMark/>
          </w:tcPr>
          <w:p w14:paraId="4C6D84B6" w14:textId="77777777" w:rsidR="00434244" w:rsidRDefault="00434244">
            <w:pPr>
              <w:pStyle w:val="Bibliography"/>
              <w:rPr>
                <w:noProof/>
              </w:rPr>
            </w:pPr>
            <w:r>
              <w:rPr>
                <w:noProof/>
              </w:rPr>
              <w:t xml:space="preserve">[49] </w:t>
            </w:r>
          </w:p>
        </w:tc>
        <w:tc>
          <w:tcPr>
            <w:tcW w:w="4661" w:type="pct"/>
            <w:hideMark/>
          </w:tcPr>
          <w:p w14:paraId="20891528" w14:textId="77777777" w:rsidR="00434244" w:rsidRDefault="00434244">
            <w:pPr>
              <w:pStyle w:val="Bibliography"/>
              <w:rPr>
                <w:noProof/>
              </w:rPr>
            </w:pPr>
            <w:r>
              <w:rPr>
                <w:noProof/>
              </w:rPr>
              <w:t>E. 4U, “What is a Three Phase Full Wave Diode Rectifier?,” [Online]. Available: https://www.electrical4u.com/three-phase-full-wave-diode-bridge-rectifier/. [Accessed 26 March 2023].</w:t>
            </w:r>
          </w:p>
        </w:tc>
      </w:tr>
      <w:tr w:rsidR="00434244" w14:paraId="3272A29F" w14:textId="77777777" w:rsidTr="002A2E87">
        <w:trPr>
          <w:divId w:val="1901480887"/>
          <w:tblCellSpacing w:w="15" w:type="dxa"/>
        </w:trPr>
        <w:tc>
          <w:tcPr>
            <w:tcW w:w="289" w:type="pct"/>
            <w:hideMark/>
          </w:tcPr>
          <w:p w14:paraId="2662B77D" w14:textId="77777777" w:rsidR="00434244" w:rsidRDefault="00434244">
            <w:pPr>
              <w:pStyle w:val="Bibliography"/>
              <w:rPr>
                <w:noProof/>
              </w:rPr>
            </w:pPr>
            <w:r>
              <w:rPr>
                <w:noProof/>
              </w:rPr>
              <w:t xml:space="preserve">[50] </w:t>
            </w:r>
          </w:p>
        </w:tc>
        <w:tc>
          <w:tcPr>
            <w:tcW w:w="4661" w:type="pct"/>
            <w:hideMark/>
          </w:tcPr>
          <w:p w14:paraId="34260AA1" w14:textId="77777777" w:rsidR="00434244" w:rsidRDefault="00434244">
            <w:pPr>
              <w:pStyle w:val="Bibliography"/>
              <w:rPr>
                <w:noProof/>
              </w:rPr>
            </w:pPr>
            <w:r>
              <w:rPr>
                <w:noProof/>
              </w:rPr>
              <w:t xml:space="preserve">A. D. Gerlando, “Analytical model and implementation by equations of three-phase diode bridge rectifiers operation,” in </w:t>
            </w:r>
            <w:r>
              <w:rPr>
                <w:i/>
                <w:iCs/>
                <w:noProof/>
              </w:rPr>
              <w:t>The XIX International Conference on Electrical Machines - ICEM 2010</w:t>
            </w:r>
            <w:r>
              <w:rPr>
                <w:noProof/>
              </w:rPr>
              <w:t xml:space="preserve">, Rome, 2010. </w:t>
            </w:r>
          </w:p>
        </w:tc>
      </w:tr>
      <w:tr w:rsidR="00434244" w14:paraId="3AD23A59" w14:textId="77777777" w:rsidTr="002A2E87">
        <w:trPr>
          <w:divId w:val="1901480887"/>
          <w:tblCellSpacing w:w="15" w:type="dxa"/>
        </w:trPr>
        <w:tc>
          <w:tcPr>
            <w:tcW w:w="289" w:type="pct"/>
            <w:hideMark/>
          </w:tcPr>
          <w:p w14:paraId="72D58952" w14:textId="77777777" w:rsidR="00434244" w:rsidRDefault="00434244">
            <w:pPr>
              <w:pStyle w:val="Bibliography"/>
              <w:rPr>
                <w:noProof/>
              </w:rPr>
            </w:pPr>
            <w:r>
              <w:rPr>
                <w:noProof/>
              </w:rPr>
              <w:t xml:space="preserve">[51] </w:t>
            </w:r>
          </w:p>
        </w:tc>
        <w:tc>
          <w:tcPr>
            <w:tcW w:w="4661" w:type="pct"/>
            <w:hideMark/>
          </w:tcPr>
          <w:p w14:paraId="05020DA6" w14:textId="77777777" w:rsidR="00434244" w:rsidRDefault="00434244">
            <w:pPr>
              <w:pStyle w:val="Bibliography"/>
              <w:rPr>
                <w:noProof/>
              </w:rPr>
            </w:pPr>
            <w:r>
              <w:rPr>
                <w:noProof/>
              </w:rPr>
              <w:t xml:space="preserve">J. Das, in </w:t>
            </w:r>
            <w:r>
              <w:rPr>
                <w:i/>
                <w:iCs/>
                <w:noProof/>
              </w:rPr>
              <w:t>Power System Harmonics and Passive Filter Designs</w:t>
            </w:r>
            <w:r>
              <w:rPr>
                <w:noProof/>
              </w:rPr>
              <w:t>, Wiley, 2015, pp. 203 - 210.</w:t>
            </w:r>
          </w:p>
        </w:tc>
      </w:tr>
      <w:tr w:rsidR="00434244" w14:paraId="45C7E9A0" w14:textId="77777777" w:rsidTr="002A2E87">
        <w:trPr>
          <w:divId w:val="1901480887"/>
          <w:tblCellSpacing w:w="15" w:type="dxa"/>
        </w:trPr>
        <w:tc>
          <w:tcPr>
            <w:tcW w:w="289" w:type="pct"/>
            <w:hideMark/>
          </w:tcPr>
          <w:p w14:paraId="2E154625" w14:textId="77777777" w:rsidR="00434244" w:rsidRDefault="00434244">
            <w:pPr>
              <w:pStyle w:val="Bibliography"/>
              <w:rPr>
                <w:noProof/>
              </w:rPr>
            </w:pPr>
            <w:r>
              <w:rPr>
                <w:noProof/>
              </w:rPr>
              <w:t xml:space="preserve">[52] </w:t>
            </w:r>
          </w:p>
        </w:tc>
        <w:tc>
          <w:tcPr>
            <w:tcW w:w="4661" w:type="pct"/>
            <w:hideMark/>
          </w:tcPr>
          <w:p w14:paraId="0130BCCE" w14:textId="77777777" w:rsidR="00434244" w:rsidRDefault="00434244">
            <w:pPr>
              <w:pStyle w:val="Bibliography"/>
              <w:rPr>
                <w:noProof/>
              </w:rPr>
            </w:pPr>
            <w:r>
              <w:rPr>
                <w:noProof/>
              </w:rPr>
              <w:t>Sinepower, “IGBT rectifier vs 12 pulse rectifier,” [Online]. Available: https://www.sinepower.com/pt/igbt-rectifier-vs-12-pulse-rectifier-which-one-is-better/. [Accessed 24 April 2023].</w:t>
            </w:r>
          </w:p>
        </w:tc>
      </w:tr>
      <w:tr w:rsidR="00434244" w14:paraId="486E2DFE" w14:textId="77777777" w:rsidTr="002A2E87">
        <w:trPr>
          <w:divId w:val="1901480887"/>
          <w:tblCellSpacing w:w="15" w:type="dxa"/>
        </w:trPr>
        <w:tc>
          <w:tcPr>
            <w:tcW w:w="289" w:type="pct"/>
            <w:hideMark/>
          </w:tcPr>
          <w:p w14:paraId="215A8136" w14:textId="77777777" w:rsidR="00434244" w:rsidRDefault="00434244">
            <w:pPr>
              <w:pStyle w:val="Bibliography"/>
              <w:rPr>
                <w:noProof/>
              </w:rPr>
            </w:pPr>
            <w:r>
              <w:rPr>
                <w:noProof/>
              </w:rPr>
              <w:t xml:space="preserve">[53] </w:t>
            </w:r>
          </w:p>
        </w:tc>
        <w:tc>
          <w:tcPr>
            <w:tcW w:w="4661" w:type="pct"/>
            <w:hideMark/>
          </w:tcPr>
          <w:p w14:paraId="281BAAA4" w14:textId="77777777" w:rsidR="00434244" w:rsidRDefault="00434244">
            <w:pPr>
              <w:pStyle w:val="Bibliography"/>
              <w:rPr>
                <w:noProof/>
              </w:rPr>
            </w:pPr>
            <w:r>
              <w:rPr>
                <w:noProof/>
              </w:rPr>
              <w:t xml:space="preserve">L. Tan, “A novel control method for IGBT current source rectifier,” in </w:t>
            </w:r>
            <w:r>
              <w:rPr>
                <w:i/>
                <w:iCs/>
                <w:noProof/>
              </w:rPr>
              <w:t>13th International Power Electronics and Motion Control Conference</w:t>
            </w:r>
            <w:r>
              <w:rPr>
                <w:noProof/>
              </w:rPr>
              <w:t xml:space="preserve">, Poznan, 2008. </w:t>
            </w:r>
          </w:p>
        </w:tc>
      </w:tr>
      <w:tr w:rsidR="00434244" w14:paraId="2FE6CCD7" w14:textId="77777777" w:rsidTr="002A2E87">
        <w:trPr>
          <w:divId w:val="1901480887"/>
          <w:tblCellSpacing w:w="15" w:type="dxa"/>
        </w:trPr>
        <w:tc>
          <w:tcPr>
            <w:tcW w:w="289" w:type="pct"/>
            <w:hideMark/>
          </w:tcPr>
          <w:p w14:paraId="45E75000" w14:textId="77777777" w:rsidR="00434244" w:rsidRDefault="00434244">
            <w:pPr>
              <w:pStyle w:val="Bibliography"/>
              <w:rPr>
                <w:noProof/>
              </w:rPr>
            </w:pPr>
            <w:r>
              <w:rPr>
                <w:noProof/>
              </w:rPr>
              <w:t xml:space="preserve">[54] </w:t>
            </w:r>
          </w:p>
        </w:tc>
        <w:tc>
          <w:tcPr>
            <w:tcW w:w="4661" w:type="pct"/>
            <w:hideMark/>
          </w:tcPr>
          <w:p w14:paraId="55F4EAF6" w14:textId="77777777" w:rsidR="00434244" w:rsidRDefault="00434244">
            <w:pPr>
              <w:pStyle w:val="Bibliography"/>
              <w:rPr>
                <w:noProof/>
              </w:rPr>
            </w:pPr>
            <w:r>
              <w:rPr>
                <w:noProof/>
              </w:rPr>
              <w:t xml:space="preserve">Y. Roh, “Active Power Factor Correction (PFC) Circuit With Resistor-Free Zero-Current Detection,” </w:t>
            </w:r>
            <w:r>
              <w:rPr>
                <w:i/>
                <w:iCs/>
                <w:noProof/>
              </w:rPr>
              <w:t xml:space="preserve">Transactions on Power Electronics, </w:t>
            </w:r>
            <w:r>
              <w:rPr>
                <w:noProof/>
              </w:rPr>
              <w:t xml:space="preserve">vol. 26, no. 2, pp. 630 - 637, 2010. </w:t>
            </w:r>
          </w:p>
        </w:tc>
      </w:tr>
      <w:tr w:rsidR="00434244" w14:paraId="092956C4" w14:textId="77777777" w:rsidTr="002A2E87">
        <w:trPr>
          <w:divId w:val="1901480887"/>
          <w:tblCellSpacing w:w="15" w:type="dxa"/>
        </w:trPr>
        <w:tc>
          <w:tcPr>
            <w:tcW w:w="289" w:type="pct"/>
            <w:hideMark/>
          </w:tcPr>
          <w:p w14:paraId="444D160B" w14:textId="77777777" w:rsidR="00434244" w:rsidRDefault="00434244">
            <w:pPr>
              <w:pStyle w:val="Bibliography"/>
              <w:rPr>
                <w:noProof/>
              </w:rPr>
            </w:pPr>
            <w:r>
              <w:rPr>
                <w:noProof/>
              </w:rPr>
              <w:t xml:space="preserve">[55] </w:t>
            </w:r>
          </w:p>
        </w:tc>
        <w:tc>
          <w:tcPr>
            <w:tcW w:w="4661" w:type="pct"/>
            <w:hideMark/>
          </w:tcPr>
          <w:p w14:paraId="5C5377D7" w14:textId="77777777" w:rsidR="00434244" w:rsidRDefault="00434244">
            <w:pPr>
              <w:pStyle w:val="Bibliography"/>
              <w:rPr>
                <w:noProof/>
              </w:rPr>
            </w:pPr>
            <w:r>
              <w:rPr>
                <w:noProof/>
              </w:rPr>
              <w:t xml:space="preserve">E. Pool-Mazun, “Modular Three-Phase Diode Rectifier With High-Frequency Isolation and Selective Harmonic Elimination Modulation,” </w:t>
            </w:r>
            <w:r>
              <w:rPr>
                <w:i/>
                <w:iCs/>
                <w:noProof/>
              </w:rPr>
              <w:t xml:space="preserve">Journal of Emerging and Selected Topics in Industrial Electronics, </w:t>
            </w:r>
            <w:r>
              <w:rPr>
                <w:noProof/>
              </w:rPr>
              <w:t xml:space="preserve">vol. 4, no. 1, pp. 242 - 252, 2022. </w:t>
            </w:r>
          </w:p>
        </w:tc>
      </w:tr>
      <w:tr w:rsidR="00434244" w14:paraId="3B9BD6E4" w14:textId="77777777" w:rsidTr="002A2E87">
        <w:trPr>
          <w:divId w:val="1901480887"/>
          <w:tblCellSpacing w:w="15" w:type="dxa"/>
        </w:trPr>
        <w:tc>
          <w:tcPr>
            <w:tcW w:w="289" w:type="pct"/>
            <w:hideMark/>
          </w:tcPr>
          <w:p w14:paraId="11F240A6" w14:textId="77777777" w:rsidR="00434244" w:rsidRDefault="00434244">
            <w:pPr>
              <w:pStyle w:val="Bibliography"/>
              <w:rPr>
                <w:noProof/>
              </w:rPr>
            </w:pPr>
            <w:r>
              <w:rPr>
                <w:noProof/>
              </w:rPr>
              <w:t xml:space="preserve">[56] </w:t>
            </w:r>
          </w:p>
        </w:tc>
        <w:tc>
          <w:tcPr>
            <w:tcW w:w="4661" w:type="pct"/>
            <w:hideMark/>
          </w:tcPr>
          <w:p w14:paraId="15A6D090" w14:textId="77777777" w:rsidR="00434244" w:rsidRDefault="00434244">
            <w:pPr>
              <w:pStyle w:val="Bibliography"/>
              <w:rPr>
                <w:noProof/>
              </w:rPr>
            </w:pPr>
            <w:r>
              <w:rPr>
                <w:noProof/>
              </w:rPr>
              <w:t>2D, “SA-IRxxxxV6-007 Infrared temperature sensor,” 2D, [Online]. Available: http://2d-datarecording.com/Downloads/Datasheets/Sensors-temperature/Pdf/SA-IRxxxxV6-007.pdf. [Accessed 20 November 2022].</w:t>
            </w:r>
          </w:p>
        </w:tc>
      </w:tr>
      <w:tr w:rsidR="00434244" w14:paraId="6CB8801C" w14:textId="77777777" w:rsidTr="002A2E87">
        <w:trPr>
          <w:divId w:val="1901480887"/>
          <w:tblCellSpacing w:w="15" w:type="dxa"/>
        </w:trPr>
        <w:tc>
          <w:tcPr>
            <w:tcW w:w="289" w:type="pct"/>
            <w:hideMark/>
          </w:tcPr>
          <w:p w14:paraId="648FB39B" w14:textId="77777777" w:rsidR="00434244" w:rsidRDefault="00434244">
            <w:pPr>
              <w:pStyle w:val="Bibliography"/>
              <w:rPr>
                <w:noProof/>
              </w:rPr>
            </w:pPr>
            <w:r>
              <w:rPr>
                <w:noProof/>
              </w:rPr>
              <w:t xml:space="preserve">[57] </w:t>
            </w:r>
          </w:p>
        </w:tc>
        <w:tc>
          <w:tcPr>
            <w:tcW w:w="4661" w:type="pct"/>
            <w:hideMark/>
          </w:tcPr>
          <w:p w14:paraId="77EA25C9" w14:textId="77777777" w:rsidR="00434244" w:rsidRDefault="00434244">
            <w:pPr>
              <w:pStyle w:val="Bibliography"/>
              <w:rPr>
                <w:noProof/>
              </w:rPr>
            </w:pPr>
            <w:r>
              <w:rPr>
                <w:noProof/>
              </w:rPr>
              <w:t>A. Electronics, “Calex PC21MT-0,” RS, [Online]. Available: https://www.alliedelec.com/product/calex/pc21mt-0/70746067/. [Accessed 20 November 2022].</w:t>
            </w:r>
          </w:p>
        </w:tc>
      </w:tr>
      <w:tr w:rsidR="00434244" w14:paraId="6C5B1910" w14:textId="77777777" w:rsidTr="002A2E87">
        <w:trPr>
          <w:divId w:val="1901480887"/>
          <w:tblCellSpacing w:w="15" w:type="dxa"/>
        </w:trPr>
        <w:tc>
          <w:tcPr>
            <w:tcW w:w="289" w:type="pct"/>
            <w:hideMark/>
          </w:tcPr>
          <w:p w14:paraId="7D17A82E" w14:textId="77777777" w:rsidR="00434244" w:rsidRDefault="00434244">
            <w:pPr>
              <w:pStyle w:val="Bibliography"/>
              <w:rPr>
                <w:noProof/>
              </w:rPr>
            </w:pPr>
            <w:r>
              <w:rPr>
                <w:noProof/>
              </w:rPr>
              <w:t xml:space="preserve">[58] </w:t>
            </w:r>
          </w:p>
        </w:tc>
        <w:tc>
          <w:tcPr>
            <w:tcW w:w="4661" w:type="pct"/>
            <w:hideMark/>
          </w:tcPr>
          <w:p w14:paraId="0F9BF037" w14:textId="77777777" w:rsidR="00434244" w:rsidRDefault="00434244">
            <w:pPr>
              <w:pStyle w:val="Bibliography"/>
              <w:rPr>
                <w:noProof/>
              </w:rPr>
            </w:pPr>
            <w:r>
              <w:rPr>
                <w:noProof/>
              </w:rPr>
              <w:t>PyroCouple, “Compact Non-Contact Temperature Sensor,” Farnell, [Online]. Available: https://www.farnell.com/datasheets/222417.pdf. [Accessed 20 November 2022].</w:t>
            </w:r>
          </w:p>
        </w:tc>
      </w:tr>
      <w:tr w:rsidR="00434244" w14:paraId="4429F3FE" w14:textId="77777777" w:rsidTr="002A2E87">
        <w:trPr>
          <w:divId w:val="1901480887"/>
          <w:tblCellSpacing w:w="15" w:type="dxa"/>
        </w:trPr>
        <w:tc>
          <w:tcPr>
            <w:tcW w:w="289" w:type="pct"/>
            <w:hideMark/>
          </w:tcPr>
          <w:p w14:paraId="7DDD65A8" w14:textId="77777777" w:rsidR="00434244" w:rsidRDefault="00434244">
            <w:pPr>
              <w:pStyle w:val="Bibliography"/>
              <w:rPr>
                <w:noProof/>
              </w:rPr>
            </w:pPr>
            <w:r>
              <w:rPr>
                <w:noProof/>
              </w:rPr>
              <w:t xml:space="preserve">[59] </w:t>
            </w:r>
          </w:p>
        </w:tc>
        <w:tc>
          <w:tcPr>
            <w:tcW w:w="4661" w:type="pct"/>
            <w:hideMark/>
          </w:tcPr>
          <w:p w14:paraId="3191DF22" w14:textId="77777777" w:rsidR="00434244" w:rsidRDefault="00434244">
            <w:pPr>
              <w:pStyle w:val="Bibliography"/>
              <w:rPr>
                <w:noProof/>
              </w:rPr>
            </w:pPr>
            <w:r>
              <w:rPr>
                <w:noProof/>
              </w:rPr>
              <w:t>Euautomation, “D6T8L06,” Digikey, [Online]. Available: https://www.digikey.co.uk/en/products/detail/omron-electronics-inc-emc-div/D6T8L06/3671588. [Accessed 20 November 2022].</w:t>
            </w:r>
          </w:p>
        </w:tc>
      </w:tr>
      <w:tr w:rsidR="00434244" w14:paraId="212B4A51" w14:textId="77777777" w:rsidTr="002A2E87">
        <w:trPr>
          <w:divId w:val="1901480887"/>
          <w:tblCellSpacing w:w="15" w:type="dxa"/>
        </w:trPr>
        <w:tc>
          <w:tcPr>
            <w:tcW w:w="289" w:type="pct"/>
            <w:hideMark/>
          </w:tcPr>
          <w:p w14:paraId="18822C8B" w14:textId="77777777" w:rsidR="00434244" w:rsidRDefault="00434244">
            <w:pPr>
              <w:pStyle w:val="Bibliography"/>
              <w:rPr>
                <w:noProof/>
              </w:rPr>
            </w:pPr>
            <w:r>
              <w:rPr>
                <w:noProof/>
              </w:rPr>
              <w:t xml:space="preserve">[60] </w:t>
            </w:r>
          </w:p>
        </w:tc>
        <w:tc>
          <w:tcPr>
            <w:tcW w:w="4661" w:type="pct"/>
            <w:hideMark/>
          </w:tcPr>
          <w:p w14:paraId="54F39F18" w14:textId="77777777" w:rsidR="00434244" w:rsidRDefault="00434244">
            <w:pPr>
              <w:pStyle w:val="Bibliography"/>
              <w:rPr>
                <w:noProof/>
              </w:rPr>
            </w:pPr>
            <w:r>
              <w:rPr>
                <w:noProof/>
              </w:rPr>
              <w:t>Omron, “MEMS Thermal sensor,” Omron, [Online]. Available: https://omronfs.omron.com/en_US/ecb/products/pdf/en_D6T_users_manual.pdf. [Accessed 20 November 2022].</w:t>
            </w:r>
          </w:p>
        </w:tc>
      </w:tr>
      <w:tr w:rsidR="00434244" w14:paraId="284CC790" w14:textId="77777777" w:rsidTr="002A2E87">
        <w:trPr>
          <w:divId w:val="1901480887"/>
          <w:tblCellSpacing w:w="15" w:type="dxa"/>
        </w:trPr>
        <w:tc>
          <w:tcPr>
            <w:tcW w:w="289" w:type="pct"/>
            <w:hideMark/>
          </w:tcPr>
          <w:p w14:paraId="14CEBCCD" w14:textId="77777777" w:rsidR="00434244" w:rsidRDefault="00434244">
            <w:pPr>
              <w:pStyle w:val="Bibliography"/>
              <w:rPr>
                <w:noProof/>
              </w:rPr>
            </w:pPr>
            <w:r>
              <w:rPr>
                <w:noProof/>
              </w:rPr>
              <w:t xml:space="preserve">[61] </w:t>
            </w:r>
          </w:p>
        </w:tc>
        <w:tc>
          <w:tcPr>
            <w:tcW w:w="4661" w:type="pct"/>
            <w:hideMark/>
          </w:tcPr>
          <w:p w14:paraId="5A2DC0DD" w14:textId="77777777" w:rsidR="00434244" w:rsidRDefault="00434244">
            <w:pPr>
              <w:pStyle w:val="Bibliography"/>
              <w:rPr>
                <w:noProof/>
              </w:rPr>
            </w:pPr>
            <w:r>
              <w:rPr>
                <w:noProof/>
              </w:rPr>
              <w:t>RS, “Calex PC21MT-0 mA Output Signal Infrared Temperature Sensor, 1m Cable, 0°C to +250°C,” RS, [Online]. Available: https://in.rsdelivers.com/product/calex/pc21mt-0/calex-pc21mt-0-ma-output-signal-infrared-sensor-1m/0553349#_. [Accessed 20 November 2022].</w:t>
            </w:r>
          </w:p>
        </w:tc>
      </w:tr>
      <w:tr w:rsidR="00434244" w14:paraId="794E5DFE" w14:textId="77777777" w:rsidTr="002A2E87">
        <w:trPr>
          <w:divId w:val="1901480887"/>
          <w:tblCellSpacing w:w="15" w:type="dxa"/>
        </w:trPr>
        <w:tc>
          <w:tcPr>
            <w:tcW w:w="289" w:type="pct"/>
            <w:hideMark/>
          </w:tcPr>
          <w:p w14:paraId="24909AA8" w14:textId="77777777" w:rsidR="00434244" w:rsidRDefault="00434244">
            <w:pPr>
              <w:pStyle w:val="Bibliography"/>
              <w:rPr>
                <w:noProof/>
              </w:rPr>
            </w:pPr>
            <w:r>
              <w:rPr>
                <w:noProof/>
              </w:rPr>
              <w:t xml:space="preserve">[62] </w:t>
            </w:r>
          </w:p>
        </w:tc>
        <w:tc>
          <w:tcPr>
            <w:tcW w:w="4661" w:type="pct"/>
            <w:hideMark/>
          </w:tcPr>
          <w:p w14:paraId="5A89F379" w14:textId="77777777" w:rsidR="00434244" w:rsidRDefault="00434244">
            <w:pPr>
              <w:pStyle w:val="Bibliography"/>
              <w:rPr>
                <w:noProof/>
              </w:rPr>
            </w:pPr>
            <w:r>
              <w:rPr>
                <w:noProof/>
              </w:rPr>
              <w:t>PyroCouple, “General Purpose Infrared Temperature Sensor with Analogue Output,” Pyrocouple, [Online]. Available: https://docs.rs-online.com/8a16/0900766b80bd1522.pdf. [Accessed 20 November 2022].</w:t>
            </w:r>
          </w:p>
        </w:tc>
      </w:tr>
      <w:tr w:rsidR="00434244" w14:paraId="24408310" w14:textId="77777777" w:rsidTr="002A2E87">
        <w:trPr>
          <w:divId w:val="1901480887"/>
          <w:tblCellSpacing w:w="15" w:type="dxa"/>
        </w:trPr>
        <w:tc>
          <w:tcPr>
            <w:tcW w:w="289" w:type="pct"/>
            <w:hideMark/>
          </w:tcPr>
          <w:p w14:paraId="4E78CED6" w14:textId="77777777" w:rsidR="00434244" w:rsidRDefault="00434244">
            <w:pPr>
              <w:pStyle w:val="Bibliography"/>
              <w:rPr>
                <w:noProof/>
              </w:rPr>
            </w:pPr>
            <w:r>
              <w:rPr>
                <w:noProof/>
              </w:rPr>
              <w:t xml:space="preserve">[63] </w:t>
            </w:r>
          </w:p>
        </w:tc>
        <w:tc>
          <w:tcPr>
            <w:tcW w:w="4661" w:type="pct"/>
            <w:hideMark/>
          </w:tcPr>
          <w:p w14:paraId="0BA3C16F" w14:textId="77777777" w:rsidR="00434244" w:rsidRDefault="00434244">
            <w:pPr>
              <w:pStyle w:val="Bibliography"/>
              <w:rPr>
                <w:noProof/>
              </w:rPr>
            </w:pPr>
            <w:r>
              <w:rPr>
                <w:noProof/>
              </w:rPr>
              <w:t>Siemens, “SINAMICS G120P - a broad portfolio with a specific focus,” [Online]. Available: https://new.siemens.com/fr/fr/produits/automatisation-entrainements/variateurs/low-voltage-converters/industry-specific-frequency-converter/sinamics-g120p.html. [Accessed 7 March 2023].</w:t>
            </w:r>
          </w:p>
        </w:tc>
      </w:tr>
    </w:tbl>
    <w:p w14:paraId="59F0B814" w14:textId="77777777" w:rsidR="00434244" w:rsidRDefault="00434244">
      <w:pPr>
        <w:divId w:val="1901480887"/>
        <w:rPr>
          <w:rFonts w:eastAsia="Times New Roman"/>
          <w:noProof/>
        </w:rPr>
      </w:pPr>
    </w:p>
    <w:p w14:paraId="39933625" w14:textId="52D08EC4" w:rsidR="007974D0" w:rsidRPr="00392C80" w:rsidRDefault="007974D0" w:rsidP="00392C80">
      <w:r>
        <w:fldChar w:fldCharType="end"/>
      </w:r>
    </w:p>
    <w:sectPr w:rsidR="007974D0" w:rsidRPr="00392C80" w:rsidSect="00392C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D894F" w14:textId="77777777" w:rsidR="002F472F" w:rsidRDefault="002F472F" w:rsidP="002F472F">
      <w:pPr>
        <w:spacing w:after="0" w:line="240" w:lineRule="auto"/>
      </w:pPr>
      <w:r>
        <w:separator/>
      </w:r>
    </w:p>
  </w:endnote>
  <w:endnote w:type="continuationSeparator" w:id="0">
    <w:p w14:paraId="23D2CFA6" w14:textId="77777777" w:rsidR="002F472F" w:rsidRDefault="002F472F" w:rsidP="002F4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551210"/>
      <w:docPartObj>
        <w:docPartGallery w:val="Page Numbers (Bottom of Page)"/>
        <w:docPartUnique/>
      </w:docPartObj>
    </w:sdtPr>
    <w:sdtEndPr>
      <w:rPr>
        <w:noProof/>
      </w:rPr>
    </w:sdtEndPr>
    <w:sdtContent>
      <w:p w14:paraId="6EABD29F" w14:textId="3A0E2F26" w:rsidR="002F472F" w:rsidRDefault="002F47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0988F" w14:textId="77777777" w:rsidR="002F472F" w:rsidRDefault="002F4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1EB8C" w14:textId="77777777" w:rsidR="002F472F" w:rsidRDefault="002F472F" w:rsidP="002F472F">
      <w:pPr>
        <w:spacing w:after="0" w:line="240" w:lineRule="auto"/>
      </w:pPr>
      <w:r>
        <w:separator/>
      </w:r>
    </w:p>
  </w:footnote>
  <w:footnote w:type="continuationSeparator" w:id="0">
    <w:p w14:paraId="61322664" w14:textId="77777777" w:rsidR="002F472F" w:rsidRDefault="002F472F" w:rsidP="002F47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05D6"/>
    <w:multiLevelType w:val="hybridMultilevel"/>
    <w:tmpl w:val="6A6AD5CC"/>
    <w:lvl w:ilvl="0" w:tplc="50005EE8">
      <w:start w:val="4"/>
      <w:numFmt w:val="decimal"/>
      <w:lvlText w:val="%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D7989"/>
    <w:multiLevelType w:val="hybridMultilevel"/>
    <w:tmpl w:val="971C8AD4"/>
    <w:lvl w:ilvl="0" w:tplc="A9FA600E">
      <w:start w:val="5"/>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AF40ED"/>
    <w:multiLevelType w:val="hybridMultilevel"/>
    <w:tmpl w:val="8518762C"/>
    <w:lvl w:ilvl="0" w:tplc="CE3A2248">
      <w:start w:val="3"/>
      <w:numFmt w:val="decimal"/>
      <w:lvlText w:val="%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791ED0"/>
    <w:multiLevelType w:val="hybridMultilevel"/>
    <w:tmpl w:val="95E4A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D4A94"/>
    <w:multiLevelType w:val="hybridMultilevel"/>
    <w:tmpl w:val="19C0636E"/>
    <w:lvl w:ilvl="0" w:tplc="08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2D00CE"/>
    <w:multiLevelType w:val="hybridMultilevel"/>
    <w:tmpl w:val="F3AE14AA"/>
    <w:lvl w:ilvl="0" w:tplc="EE5499C8">
      <w:start w:val="5"/>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8364CC"/>
    <w:multiLevelType w:val="hybridMultilevel"/>
    <w:tmpl w:val="A3822542"/>
    <w:lvl w:ilvl="0" w:tplc="1C008672">
      <w:start w:val="1"/>
      <w:numFmt w:val="decimal"/>
      <w:lvlText w:val="%1."/>
      <w:lvlJc w:val="left"/>
      <w:pPr>
        <w:ind w:left="720" w:hanging="360"/>
      </w:pPr>
      <w:rPr>
        <w:rFonts w:hint="default"/>
        <w:b/>
        <w:bCs/>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D462E1"/>
    <w:multiLevelType w:val="hybridMultilevel"/>
    <w:tmpl w:val="A058CCE4"/>
    <w:lvl w:ilvl="0" w:tplc="1C008672">
      <w:start w:val="1"/>
      <w:numFmt w:val="decimal"/>
      <w:lvlText w:val="%1."/>
      <w:lvlJc w:val="left"/>
      <w:pPr>
        <w:ind w:left="720" w:hanging="360"/>
      </w:pPr>
      <w:rPr>
        <w:rFonts w:hint="default"/>
        <w:b/>
        <w:bCs/>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28513B"/>
    <w:multiLevelType w:val="hybridMultilevel"/>
    <w:tmpl w:val="FF9217D6"/>
    <w:lvl w:ilvl="0" w:tplc="140A3D6A">
      <w:start w:val="3"/>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6C1FD5"/>
    <w:multiLevelType w:val="hybridMultilevel"/>
    <w:tmpl w:val="712E7AE8"/>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31278C"/>
    <w:multiLevelType w:val="hybridMultilevel"/>
    <w:tmpl w:val="DA8E2B6C"/>
    <w:lvl w:ilvl="0" w:tplc="7DDA7FFE">
      <w:start w:val="5"/>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D23CEA"/>
    <w:multiLevelType w:val="hybridMultilevel"/>
    <w:tmpl w:val="51EE6F44"/>
    <w:lvl w:ilvl="0" w:tplc="48F0A246">
      <w:start w:val="4"/>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5B43C7"/>
    <w:multiLevelType w:val="hybridMultilevel"/>
    <w:tmpl w:val="5F7CA0C0"/>
    <w:lvl w:ilvl="0" w:tplc="FF786474">
      <w:start w:val="3"/>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317BE7"/>
    <w:multiLevelType w:val="hybridMultilevel"/>
    <w:tmpl w:val="BDD2A954"/>
    <w:lvl w:ilvl="0" w:tplc="7D28F344">
      <w:start w:val="4"/>
      <w:numFmt w:val="decimal"/>
      <w:lvlText w:val="%1.4"/>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A56BD6"/>
    <w:multiLevelType w:val="hybridMultilevel"/>
    <w:tmpl w:val="93CEC94C"/>
    <w:lvl w:ilvl="0" w:tplc="736A4196">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AB4C1A"/>
    <w:multiLevelType w:val="hybridMultilevel"/>
    <w:tmpl w:val="8E665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5B5F06"/>
    <w:multiLevelType w:val="hybridMultilevel"/>
    <w:tmpl w:val="CE5677A6"/>
    <w:lvl w:ilvl="0" w:tplc="1C008672">
      <w:start w:val="1"/>
      <w:numFmt w:val="decimal"/>
      <w:lvlText w:val="%1."/>
      <w:lvlJc w:val="left"/>
      <w:pPr>
        <w:ind w:left="720" w:hanging="360"/>
      </w:pPr>
      <w:rPr>
        <w:rFonts w:hint="default"/>
        <w:b/>
        <w:bCs/>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EA1480"/>
    <w:multiLevelType w:val="hybridMultilevel"/>
    <w:tmpl w:val="D2DE12D0"/>
    <w:lvl w:ilvl="0" w:tplc="1C008672">
      <w:start w:val="1"/>
      <w:numFmt w:val="decimal"/>
      <w:lvlText w:val="%1."/>
      <w:lvlJc w:val="left"/>
      <w:pPr>
        <w:ind w:left="720" w:hanging="360"/>
      </w:pPr>
      <w:rPr>
        <w:rFonts w:hint="default"/>
        <w:b/>
        <w:bCs/>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45326A"/>
    <w:multiLevelType w:val="hybridMultilevel"/>
    <w:tmpl w:val="A7004CDA"/>
    <w:lvl w:ilvl="0" w:tplc="7BFC0798">
      <w:start w:val="6"/>
      <w:numFmt w:val="decimal"/>
      <w:lvlText w:val="%1."/>
      <w:lvlJc w:val="left"/>
      <w:pPr>
        <w:ind w:left="720" w:hanging="360"/>
      </w:pPr>
      <w:rPr>
        <w:rFonts w:hint="default"/>
        <w:b/>
        <w:bCs/>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B07EBA"/>
    <w:multiLevelType w:val="hybridMultilevel"/>
    <w:tmpl w:val="FD4E2498"/>
    <w:lvl w:ilvl="0" w:tplc="3556911A">
      <w:start w:val="5"/>
      <w:numFmt w:val="decimal"/>
      <w:lvlText w:val="%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D1581D"/>
    <w:multiLevelType w:val="hybridMultilevel"/>
    <w:tmpl w:val="BB70675A"/>
    <w:lvl w:ilvl="0" w:tplc="1C008672">
      <w:start w:val="1"/>
      <w:numFmt w:val="decimal"/>
      <w:lvlText w:val="%1."/>
      <w:lvlJc w:val="left"/>
      <w:pPr>
        <w:ind w:left="720" w:hanging="360"/>
      </w:pPr>
      <w:rPr>
        <w:rFonts w:hint="default"/>
        <w:b/>
        <w:bCs/>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4803F4"/>
    <w:multiLevelType w:val="hybridMultilevel"/>
    <w:tmpl w:val="92B0FE6C"/>
    <w:lvl w:ilvl="0" w:tplc="B20045B2">
      <w:start w:val="5"/>
      <w:numFmt w:val="decimal"/>
      <w:lvlText w:val="%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042E7F"/>
    <w:multiLevelType w:val="hybridMultilevel"/>
    <w:tmpl w:val="A094BF26"/>
    <w:lvl w:ilvl="0" w:tplc="E3D64D6A">
      <w:start w:val="4"/>
      <w:numFmt w:val="decimal"/>
      <w:lvlText w:val="%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47B6E"/>
    <w:multiLevelType w:val="hybridMultilevel"/>
    <w:tmpl w:val="0972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B175E8"/>
    <w:multiLevelType w:val="hybridMultilevel"/>
    <w:tmpl w:val="B2E806BC"/>
    <w:lvl w:ilvl="0" w:tplc="BDAE3724">
      <w:start w:val="5"/>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9367D0"/>
    <w:multiLevelType w:val="hybridMultilevel"/>
    <w:tmpl w:val="E006FC70"/>
    <w:lvl w:ilvl="0" w:tplc="9B105F88">
      <w:start w:val="5"/>
      <w:numFmt w:val="decimal"/>
      <w:lvlText w:val="%1.4"/>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055C71"/>
    <w:multiLevelType w:val="hybridMultilevel"/>
    <w:tmpl w:val="5BCE8368"/>
    <w:lvl w:ilvl="0" w:tplc="DA1C1E06">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A01340"/>
    <w:multiLevelType w:val="hybridMultilevel"/>
    <w:tmpl w:val="090C63E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0E711E0"/>
    <w:multiLevelType w:val="hybridMultilevel"/>
    <w:tmpl w:val="D3A2A994"/>
    <w:lvl w:ilvl="0" w:tplc="1A5E0200">
      <w:start w:val="3"/>
      <w:numFmt w:val="decimal"/>
      <w:lvlText w:val="%1.4"/>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2B5586"/>
    <w:multiLevelType w:val="hybridMultilevel"/>
    <w:tmpl w:val="29A6114E"/>
    <w:lvl w:ilvl="0" w:tplc="B52E3D36">
      <w:start w:val="4"/>
      <w:numFmt w:val="decimal"/>
      <w:lvlText w:val="%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8C265A"/>
    <w:multiLevelType w:val="hybridMultilevel"/>
    <w:tmpl w:val="16AE5134"/>
    <w:lvl w:ilvl="0" w:tplc="EF96FBCC">
      <w:start w:val="4"/>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7F799D"/>
    <w:multiLevelType w:val="hybridMultilevel"/>
    <w:tmpl w:val="8330577C"/>
    <w:lvl w:ilvl="0" w:tplc="BEC64314">
      <w:start w:val="4"/>
      <w:numFmt w:val="decimal"/>
      <w:lvlText w:val="%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E70C26"/>
    <w:multiLevelType w:val="hybridMultilevel"/>
    <w:tmpl w:val="FB0A7342"/>
    <w:lvl w:ilvl="0" w:tplc="90C209BE">
      <w:start w:val="4"/>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EB362FF"/>
    <w:multiLevelType w:val="hybridMultilevel"/>
    <w:tmpl w:val="330480A0"/>
    <w:lvl w:ilvl="0" w:tplc="736A4196">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10576DE"/>
    <w:multiLevelType w:val="hybridMultilevel"/>
    <w:tmpl w:val="272C21AC"/>
    <w:lvl w:ilvl="0" w:tplc="90C209B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4272062"/>
    <w:multiLevelType w:val="hybridMultilevel"/>
    <w:tmpl w:val="4588F232"/>
    <w:lvl w:ilvl="0" w:tplc="1C008672">
      <w:start w:val="1"/>
      <w:numFmt w:val="decimal"/>
      <w:lvlText w:val="%1."/>
      <w:lvlJc w:val="left"/>
      <w:pPr>
        <w:ind w:left="720" w:hanging="360"/>
      </w:pPr>
      <w:rPr>
        <w:rFonts w:hint="default"/>
        <w:b/>
        <w:bCs/>
        <w:i w:val="0"/>
        <w:i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AD85B51"/>
    <w:multiLevelType w:val="hybridMultilevel"/>
    <w:tmpl w:val="F17602D0"/>
    <w:lvl w:ilvl="0" w:tplc="736A4196">
      <w:start w:val="6"/>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8E7C7F"/>
    <w:multiLevelType w:val="hybridMultilevel"/>
    <w:tmpl w:val="6DCED78E"/>
    <w:lvl w:ilvl="0" w:tplc="30187558">
      <w:start w:val="7"/>
      <w:numFmt w:val="decimal"/>
      <w:lvlText w:val="%1.5"/>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3C00867"/>
    <w:multiLevelType w:val="hybridMultilevel"/>
    <w:tmpl w:val="0EC62524"/>
    <w:lvl w:ilvl="0" w:tplc="7F52F1EA">
      <w:start w:val="4"/>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5B0F1F"/>
    <w:multiLevelType w:val="hybridMultilevel"/>
    <w:tmpl w:val="F566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924873"/>
    <w:multiLevelType w:val="hybridMultilevel"/>
    <w:tmpl w:val="5AE21F44"/>
    <w:lvl w:ilvl="0" w:tplc="B434BD7A">
      <w:start w:val="1"/>
      <w:numFmt w:val="decimal"/>
      <w:lvlText w:val="%1.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C1107B"/>
    <w:multiLevelType w:val="hybridMultilevel"/>
    <w:tmpl w:val="E8E08200"/>
    <w:lvl w:ilvl="0" w:tplc="C9F8EB7E">
      <w:start w:val="1"/>
      <w:numFmt w:val="decimal"/>
      <w:lvlText w:val="%1.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90E794E"/>
    <w:multiLevelType w:val="hybridMultilevel"/>
    <w:tmpl w:val="8DB6E92A"/>
    <w:lvl w:ilvl="0" w:tplc="1182EACA">
      <w:start w:val="4"/>
      <w:numFmt w:val="decimal"/>
      <w:lvlText w:val="%1.4"/>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0220DF"/>
    <w:multiLevelType w:val="hybridMultilevel"/>
    <w:tmpl w:val="9D66C918"/>
    <w:lvl w:ilvl="0" w:tplc="3556911A">
      <w:start w:val="5"/>
      <w:numFmt w:val="decimal"/>
      <w:lvlText w:val="%1.5"/>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7378FE"/>
    <w:multiLevelType w:val="hybridMultilevel"/>
    <w:tmpl w:val="10FCDE94"/>
    <w:lvl w:ilvl="0" w:tplc="E90271D6">
      <w:start w:val="5"/>
      <w:numFmt w:val="decimal"/>
      <w:lvlText w:val="%1.2"/>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26649C"/>
    <w:multiLevelType w:val="hybridMultilevel"/>
    <w:tmpl w:val="1ED0710C"/>
    <w:lvl w:ilvl="0" w:tplc="E9D88336">
      <w:start w:val="3"/>
      <w:numFmt w:val="decimal"/>
      <w:lvlText w:val="%1.3"/>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36B2FE3"/>
    <w:multiLevelType w:val="hybridMultilevel"/>
    <w:tmpl w:val="CA64025A"/>
    <w:lvl w:ilvl="0" w:tplc="9000B194">
      <w:start w:val="7"/>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1A3AA8"/>
    <w:multiLevelType w:val="hybridMultilevel"/>
    <w:tmpl w:val="1B169146"/>
    <w:lvl w:ilvl="0" w:tplc="8DFEB81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9024C0"/>
    <w:multiLevelType w:val="hybridMultilevel"/>
    <w:tmpl w:val="56008FD8"/>
    <w:lvl w:ilvl="0" w:tplc="B50C43F6">
      <w:start w:val="1"/>
      <w:numFmt w:val="decimal"/>
      <w:lvlText w:val="%1.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EF590A"/>
    <w:multiLevelType w:val="hybridMultilevel"/>
    <w:tmpl w:val="DF845B7A"/>
    <w:lvl w:ilvl="0" w:tplc="B3A40A08">
      <w:start w:val="5"/>
      <w:numFmt w:val="decimal"/>
      <w:lvlText w:val="%1.5"/>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37604672">
    <w:abstractNumId w:val="3"/>
  </w:num>
  <w:num w:numId="2" w16cid:durableId="996152875">
    <w:abstractNumId w:val="15"/>
  </w:num>
  <w:num w:numId="3" w16cid:durableId="1989507335">
    <w:abstractNumId w:val="39"/>
  </w:num>
  <w:num w:numId="4" w16cid:durableId="368073982">
    <w:abstractNumId w:val="23"/>
  </w:num>
  <w:num w:numId="5" w16cid:durableId="250939511">
    <w:abstractNumId w:val="47"/>
  </w:num>
  <w:num w:numId="6" w16cid:durableId="408767473">
    <w:abstractNumId w:val="40"/>
  </w:num>
  <w:num w:numId="7" w16cid:durableId="427965884">
    <w:abstractNumId w:val="12"/>
  </w:num>
  <w:num w:numId="8" w16cid:durableId="1181432185">
    <w:abstractNumId w:val="4"/>
  </w:num>
  <w:num w:numId="9" w16cid:durableId="57676410">
    <w:abstractNumId w:val="41"/>
  </w:num>
  <w:num w:numId="10" w16cid:durableId="669987858">
    <w:abstractNumId w:val="38"/>
  </w:num>
  <w:num w:numId="11" w16cid:durableId="598871013">
    <w:abstractNumId w:val="48"/>
  </w:num>
  <w:num w:numId="12" w16cid:durableId="2104766750">
    <w:abstractNumId w:val="11"/>
  </w:num>
  <w:num w:numId="13" w16cid:durableId="269312961">
    <w:abstractNumId w:val="22"/>
  </w:num>
  <w:num w:numId="14" w16cid:durableId="1119690889">
    <w:abstractNumId w:val="42"/>
  </w:num>
  <w:num w:numId="15" w16cid:durableId="1207721928">
    <w:abstractNumId w:val="29"/>
  </w:num>
  <w:num w:numId="16" w16cid:durableId="252709406">
    <w:abstractNumId w:val="30"/>
  </w:num>
  <w:num w:numId="17" w16cid:durableId="1190221202">
    <w:abstractNumId w:val="8"/>
  </w:num>
  <w:num w:numId="18" w16cid:durableId="709035249">
    <w:abstractNumId w:val="31"/>
  </w:num>
  <w:num w:numId="19" w16cid:durableId="233904265">
    <w:abstractNumId w:val="45"/>
  </w:num>
  <w:num w:numId="20" w16cid:durableId="1093865953">
    <w:abstractNumId w:val="13"/>
  </w:num>
  <w:num w:numId="21" w16cid:durableId="68623816">
    <w:abstractNumId w:val="28"/>
  </w:num>
  <w:num w:numId="22" w16cid:durableId="1126240413">
    <w:abstractNumId w:val="0"/>
  </w:num>
  <w:num w:numId="23" w16cid:durableId="1384914228">
    <w:abstractNumId w:val="2"/>
  </w:num>
  <w:num w:numId="24" w16cid:durableId="87775805">
    <w:abstractNumId w:val="35"/>
  </w:num>
  <w:num w:numId="25" w16cid:durableId="782117223">
    <w:abstractNumId w:val="27"/>
  </w:num>
  <w:num w:numId="26" w16cid:durableId="604851274">
    <w:abstractNumId w:val="17"/>
  </w:num>
  <w:num w:numId="27" w16cid:durableId="865870161">
    <w:abstractNumId w:val="16"/>
  </w:num>
  <w:num w:numId="28" w16cid:durableId="1411850820">
    <w:abstractNumId w:val="18"/>
  </w:num>
  <w:num w:numId="29" w16cid:durableId="1527063301">
    <w:abstractNumId w:val="9"/>
  </w:num>
  <w:num w:numId="30" w16cid:durableId="960305327">
    <w:abstractNumId w:val="14"/>
  </w:num>
  <w:num w:numId="31" w16cid:durableId="1686596967">
    <w:abstractNumId w:val="36"/>
  </w:num>
  <w:num w:numId="32" w16cid:durableId="1573193299">
    <w:abstractNumId w:val="33"/>
  </w:num>
  <w:num w:numId="33" w16cid:durableId="933824757">
    <w:abstractNumId w:val="34"/>
  </w:num>
  <w:num w:numId="34" w16cid:durableId="286544440">
    <w:abstractNumId w:val="5"/>
  </w:num>
  <w:num w:numId="35" w16cid:durableId="1720203678">
    <w:abstractNumId w:val="10"/>
  </w:num>
  <w:num w:numId="36" w16cid:durableId="1417089220">
    <w:abstractNumId w:val="44"/>
  </w:num>
  <w:num w:numId="37" w16cid:durableId="266893771">
    <w:abstractNumId w:val="21"/>
  </w:num>
  <w:num w:numId="38" w16cid:durableId="1008100816">
    <w:abstractNumId w:val="25"/>
  </w:num>
  <w:num w:numId="39" w16cid:durableId="23412295">
    <w:abstractNumId w:val="43"/>
  </w:num>
  <w:num w:numId="40" w16cid:durableId="367417504">
    <w:abstractNumId w:val="19"/>
  </w:num>
  <w:num w:numId="41" w16cid:durableId="259460101">
    <w:abstractNumId w:val="20"/>
  </w:num>
  <w:num w:numId="42" w16cid:durableId="1026368369">
    <w:abstractNumId w:val="6"/>
  </w:num>
  <w:num w:numId="43" w16cid:durableId="470100935">
    <w:abstractNumId w:val="24"/>
  </w:num>
  <w:num w:numId="44" w16cid:durableId="1565216661">
    <w:abstractNumId w:val="1"/>
  </w:num>
  <w:num w:numId="45" w16cid:durableId="335351426">
    <w:abstractNumId w:val="49"/>
  </w:num>
  <w:num w:numId="46" w16cid:durableId="565799494">
    <w:abstractNumId w:val="7"/>
  </w:num>
  <w:num w:numId="47" w16cid:durableId="1499271410">
    <w:abstractNumId w:val="37"/>
  </w:num>
  <w:num w:numId="48" w16cid:durableId="819926623">
    <w:abstractNumId w:val="32"/>
  </w:num>
  <w:num w:numId="49" w16cid:durableId="150105503">
    <w:abstractNumId w:val="26"/>
  </w:num>
  <w:num w:numId="50" w16cid:durableId="1771504295">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255"/>
    <w:rsid w:val="00010C01"/>
    <w:rsid w:val="00010F77"/>
    <w:rsid w:val="00022B57"/>
    <w:rsid w:val="00025C93"/>
    <w:rsid w:val="00027012"/>
    <w:rsid w:val="00033425"/>
    <w:rsid w:val="00034DB7"/>
    <w:rsid w:val="000515AB"/>
    <w:rsid w:val="000838CE"/>
    <w:rsid w:val="00087491"/>
    <w:rsid w:val="000A383F"/>
    <w:rsid w:val="000B0BAD"/>
    <w:rsid w:val="000C07A6"/>
    <w:rsid w:val="000C16A2"/>
    <w:rsid w:val="000D2BD9"/>
    <w:rsid w:val="000E0351"/>
    <w:rsid w:val="000F780C"/>
    <w:rsid w:val="0010018D"/>
    <w:rsid w:val="001209C8"/>
    <w:rsid w:val="00120E4F"/>
    <w:rsid w:val="00142D4A"/>
    <w:rsid w:val="0015167D"/>
    <w:rsid w:val="0015239D"/>
    <w:rsid w:val="001611AA"/>
    <w:rsid w:val="001628E3"/>
    <w:rsid w:val="00165576"/>
    <w:rsid w:val="001749A2"/>
    <w:rsid w:val="001863F0"/>
    <w:rsid w:val="0019242E"/>
    <w:rsid w:val="001A5720"/>
    <w:rsid w:val="001B4FB6"/>
    <w:rsid w:val="001C2998"/>
    <w:rsid w:val="001F47AC"/>
    <w:rsid w:val="001F77B5"/>
    <w:rsid w:val="00201338"/>
    <w:rsid w:val="0021294A"/>
    <w:rsid w:val="00233EB2"/>
    <w:rsid w:val="0023720A"/>
    <w:rsid w:val="0024095B"/>
    <w:rsid w:val="00262C80"/>
    <w:rsid w:val="0028072F"/>
    <w:rsid w:val="00293107"/>
    <w:rsid w:val="002A2E87"/>
    <w:rsid w:val="002B2EA6"/>
    <w:rsid w:val="002C04EE"/>
    <w:rsid w:val="002C3844"/>
    <w:rsid w:val="002C4C97"/>
    <w:rsid w:val="002D4709"/>
    <w:rsid w:val="002D5773"/>
    <w:rsid w:val="002D74EF"/>
    <w:rsid w:val="002E012D"/>
    <w:rsid w:val="002E2B34"/>
    <w:rsid w:val="002F472F"/>
    <w:rsid w:val="00311F20"/>
    <w:rsid w:val="00316B48"/>
    <w:rsid w:val="00323B71"/>
    <w:rsid w:val="00334795"/>
    <w:rsid w:val="00337066"/>
    <w:rsid w:val="0035150E"/>
    <w:rsid w:val="00377FC4"/>
    <w:rsid w:val="00392C80"/>
    <w:rsid w:val="003A1831"/>
    <w:rsid w:val="003B5FCE"/>
    <w:rsid w:val="003B7A05"/>
    <w:rsid w:val="003C077E"/>
    <w:rsid w:val="003C0885"/>
    <w:rsid w:val="003D7173"/>
    <w:rsid w:val="003D7CD0"/>
    <w:rsid w:val="003E2E36"/>
    <w:rsid w:val="003F22D7"/>
    <w:rsid w:val="003F28B5"/>
    <w:rsid w:val="003F48E0"/>
    <w:rsid w:val="003F7563"/>
    <w:rsid w:val="00434244"/>
    <w:rsid w:val="004342AE"/>
    <w:rsid w:val="00446158"/>
    <w:rsid w:val="00451ADC"/>
    <w:rsid w:val="00457258"/>
    <w:rsid w:val="00461FC8"/>
    <w:rsid w:val="00462D3E"/>
    <w:rsid w:val="00463583"/>
    <w:rsid w:val="0047310E"/>
    <w:rsid w:val="00484426"/>
    <w:rsid w:val="004B24A4"/>
    <w:rsid w:val="004C4ED6"/>
    <w:rsid w:val="004D529C"/>
    <w:rsid w:val="004F14F8"/>
    <w:rsid w:val="00501B2D"/>
    <w:rsid w:val="00523CEF"/>
    <w:rsid w:val="0052570F"/>
    <w:rsid w:val="00530813"/>
    <w:rsid w:val="0054775C"/>
    <w:rsid w:val="00551A51"/>
    <w:rsid w:val="00560F82"/>
    <w:rsid w:val="00567276"/>
    <w:rsid w:val="00567796"/>
    <w:rsid w:val="00572A04"/>
    <w:rsid w:val="0057589A"/>
    <w:rsid w:val="005972DF"/>
    <w:rsid w:val="005A0918"/>
    <w:rsid w:val="005A75F1"/>
    <w:rsid w:val="005B6880"/>
    <w:rsid w:val="005E13A6"/>
    <w:rsid w:val="006168E3"/>
    <w:rsid w:val="006238BD"/>
    <w:rsid w:val="00630572"/>
    <w:rsid w:val="006348D4"/>
    <w:rsid w:val="006413C4"/>
    <w:rsid w:val="00641DC4"/>
    <w:rsid w:val="00654534"/>
    <w:rsid w:val="00657370"/>
    <w:rsid w:val="0068793D"/>
    <w:rsid w:val="00697DCE"/>
    <w:rsid w:val="006C5834"/>
    <w:rsid w:val="006D1688"/>
    <w:rsid w:val="006D1E98"/>
    <w:rsid w:val="006F2A4E"/>
    <w:rsid w:val="00700F5B"/>
    <w:rsid w:val="00701AF7"/>
    <w:rsid w:val="00707638"/>
    <w:rsid w:val="00755B90"/>
    <w:rsid w:val="00763852"/>
    <w:rsid w:val="007744DA"/>
    <w:rsid w:val="007767BC"/>
    <w:rsid w:val="00785918"/>
    <w:rsid w:val="00787A60"/>
    <w:rsid w:val="007911B1"/>
    <w:rsid w:val="007959E2"/>
    <w:rsid w:val="007974D0"/>
    <w:rsid w:val="00797627"/>
    <w:rsid w:val="007A57B4"/>
    <w:rsid w:val="007D187E"/>
    <w:rsid w:val="007E4FCB"/>
    <w:rsid w:val="007E5339"/>
    <w:rsid w:val="007F5BF2"/>
    <w:rsid w:val="007F7486"/>
    <w:rsid w:val="00803255"/>
    <w:rsid w:val="00804723"/>
    <w:rsid w:val="00811F66"/>
    <w:rsid w:val="00817946"/>
    <w:rsid w:val="00824D3C"/>
    <w:rsid w:val="00843F1C"/>
    <w:rsid w:val="008612E5"/>
    <w:rsid w:val="00890620"/>
    <w:rsid w:val="008A065E"/>
    <w:rsid w:val="008B04F1"/>
    <w:rsid w:val="008B1F1E"/>
    <w:rsid w:val="008B76C8"/>
    <w:rsid w:val="008D151C"/>
    <w:rsid w:val="008D4DEA"/>
    <w:rsid w:val="008E3C95"/>
    <w:rsid w:val="008F094F"/>
    <w:rsid w:val="00900654"/>
    <w:rsid w:val="00904C58"/>
    <w:rsid w:val="0092570A"/>
    <w:rsid w:val="009404EA"/>
    <w:rsid w:val="009456A9"/>
    <w:rsid w:val="0096252E"/>
    <w:rsid w:val="009736AB"/>
    <w:rsid w:val="0098255D"/>
    <w:rsid w:val="00984949"/>
    <w:rsid w:val="00985E46"/>
    <w:rsid w:val="00990EED"/>
    <w:rsid w:val="00995BA2"/>
    <w:rsid w:val="009A0DC1"/>
    <w:rsid w:val="009A5A15"/>
    <w:rsid w:val="009B2569"/>
    <w:rsid w:val="009C24F4"/>
    <w:rsid w:val="009E32D6"/>
    <w:rsid w:val="00A003BD"/>
    <w:rsid w:val="00A0171E"/>
    <w:rsid w:val="00A0563F"/>
    <w:rsid w:val="00A12158"/>
    <w:rsid w:val="00A2572D"/>
    <w:rsid w:val="00A30E80"/>
    <w:rsid w:val="00A3715B"/>
    <w:rsid w:val="00A453A8"/>
    <w:rsid w:val="00A45D71"/>
    <w:rsid w:val="00A46EFC"/>
    <w:rsid w:val="00A518A1"/>
    <w:rsid w:val="00A544BB"/>
    <w:rsid w:val="00A55937"/>
    <w:rsid w:val="00A83A40"/>
    <w:rsid w:val="00A855C7"/>
    <w:rsid w:val="00A954C2"/>
    <w:rsid w:val="00AD1021"/>
    <w:rsid w:val="00AD3E87"/>
    <w:rsid w:val="00AE3EAC"/>
    <w:rsid w:val="00AE4CE4"/>
    <w:rsid w:val="00B06B2E"/>
    <w:rsid w:val="00B272CC"/>
    <w:rsid w:val="00B329C6"/>
    <w:rsid w:val="00B4171E"/>
    <w:rsid w:val="00B44C64"/>
    <w:rsid w:val="00B45518"/>
    <w:rsid w:val="00B835D8"/>
    <w:rsid w:val="00B8447A"/>
    <w:rsid w:val="00B91CC2"/>
    <w:rsid w:val="00BA0A04"/>
    <w:rsid w:val="00BB2875"/>
    <w:rsid w:val="00BC26C7"/>
    <w:rsid w:val="00BD1BD9"/>
    <w:rsid w:val="00BD3053"/>
    <w:rsid w:val="00BD7D2B"/>
    <w:rsid w:val="00BE7789"/>
    <w:rsid w:val="00BF6D88"/>
    <w:rsid w:val="00C033E3"/>
    <w:rsid w:val="00C23540"/>
    <w:rsid w:val="00C25451"/>
    <w:rsid w:val="00C3026C"/>
    <w:rsid w:val="00C60735"/>
    <w:rsid w:val="00C82F1E"/>
    <w:rsid w:val="00C941C3"/>
    <w:rsid w:val="00C975AA"/>
    <w:rsid w:val="00CA36B8"/>
    <w:rsid w:val="00CB36FA"/>
    <w:rsid w:val="00CB5B6D"/>
    <w:rsid w:val="00CC0652"/>
    <w:rsid w:val="00CC69C7"/>
    <w:rsid w:val="00CD1788"/>
    <w:rsid w:val="00CF28B6"/>
    <w:rsid w:val="00CF438F"/>
    <w:rsid w:val="00D044E5"/>
    <w:rsid w:val="00D103D8"/>
    <w:rsid w:val="00D11A27"/>
    <w:rsid w:val="00D37CBC"/>
    <w:rsid w:val="00D4537D"/>
    <w:rsid w:val="00D45E00"/>
    <w:rsid w:val="00D47604"/>
    <w:rsid w:val="00D612BE"/>
    <w:rsid w:val="00D6514E"/>
    <w:rsid w:val="00D67A89"/>
    <w:rsid w:val="00D72172"/>
    <w:rsid w:val="00D73EE8"/>
    <w:rsid w:val="00D81181"/>
    <w:rsid w:val="00D850FE"/>
    <w:rsid w:val="00D91CBF"/>
    <w:rsid w:val="00DA30A1"/>
    <w:rsid w:val="00DE3EF9"/>
    <w:rsid w:val="00E01703"/>
    <w:rsid w:val="00E206D5"/>
    <w:rsid w:val="00E213C9"/>
    <w:rsid w:val="00E61BF6"/>
    <w:rsid w:val="00E72FC7"/>
    <w:rsid w:val="00E75AD4"/>
    <w:rsid w:val="00E94B0E"/>
    <w:rsid w:val="00EB339D"/>
    <w:rsid w:val="00EB3965"/>
    <w:rsid w:val="00EC0FE7"/>
    <w:rsid w:val="00EC6F03"/>
    <w:rsid w:val="00ED5471"/>
    <w:rsid w:val="00EE380D"/>
    <w:rsid w:val="00EF33E5"/>
    <w:rsid w:val="00F0276D"/>
    <w:rsid w:val="00F06D95"/>
    <w:rsid w:val="00F31D62"/>
    <w:rsid w:val="00F44567"/>
    <w:rsid w:val="00F555CF"/>
    <w:rsid w:val="00F759A8"/>
    <w:rsid w:val="00F76A4A"/>
    <w:rsid w:val="00F8606E"/>
    <w:rsid w:val="00FA48B7"/>
    <w:rsid w:val="00FA697E"/>
    <w:rsid w:val="00FB41BB"/>
    <w:rsid w:val="00FB44A2"/>
    <w:rsid w:val="00FC34DA"/>
    <w:rsid w:val="00FD2C45"/>
    <w:rsid w:val="00FE2C7E"/>
    <w:rsid w:val="00FF42C3"/>
    <w:rsid w:val="00FF57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4F99C3"/>
  <w15:chartTrackingRefBased/>
  <w15:docId w15:val="{89B88960-953B-4A9F-BDEF-B6133B905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471"/>
  </w:style>
  <w:style w:type="paragraph" w:styleId="Heading1">
    <w:name w:val="heading 1"/>
    <w:basedOn w:val="Normal"/>
    <w:next w:val="Normal"/>
    <w:link w:val="Heading1Char"/>
    <w:uiPriority w:val="9"/>
    <w:qFormat/>
    <w:rsid w:val="002D7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4B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4B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852"/>
    <w:pPr>
      <w:ind w:left="720"/>
      <w:contextualSpacing/>
    </w:pPr>
    <w:rPr>
      <w:lang w:val="en-US"/>
    </w:rPr>
  </w:style>
  <w:style w:type="table" w:styleId="TableGrid">
    <w:name w:val="Table Grid"/>
    <w:basedOn w:val="TableNormal"/>
    <w:uiPriority w:val="39"/>
    <w:rsid w:val="00763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94B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4B0E"/>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213C9"/>
    <w:pPr>
      <w:spacing w:after="200" w:line="240" w:lineRule="auto"/>
    </w:pPr>
    <w:rPr>
      <w:i/>
      <w:iCs/>
      <w:color w:val="44546A" w:themeColor="text2"/>
      <w:sz w:val="18"/>
      <w:szCs w:val="18"/>
    </w:rPr>
  </w:style>
  <w:style w:type="character" w:styleId="Hyperlink">
    <w:name w:val="Hyperlink"/>
    <w:basedOn w:val="DefaultParagraphFont"/>
    <w:uiPriority w:val="99"/>
    <w:unhideWhenUsed/>
    <w:rsid w:val="00262C80"/>
    <w:rPr>
      <w:color w:val="0000FF"/>
      <w:u w:val="single"/>
    </w:rPr>
  </w:style>
  <w:style w:type="character" w:styleId="FollowedHyperlink">
    <w:name w:val="FollowedHyperlink"/>
    <w:basedOn w:val="DefaultParagraphFont"/>
    <w:uiPriority w:val="99"/>
    <w:semiHidden/>
    <w:unhideWhenUsed/>
    <w:rsid w:val="00262C80"/>
    <w:rPr>
      <w:color w:val="954F72" w:themeColor="followedHyperlink"/>
      <w:u w:val="single"/>
    </w:rPr>
  </w:style>
  <w:style w:type="character" w:customStyle="1" w:styleId="Heading1Char">
    <w:name w:val="Heading 1 Char"/>
    <w:basedOn w:val="DefaultParagraphFont"/>
    <w:link w:val="Heading1"/>
    <w:uiPriority w:val="9"/>
    <w:rsid w:val="002D7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1FC8"/>
    <w:pPr>
      <w:outlineLvl w:val="9"/>
    </w:pPr>
    <w:rPr>
      <w:lang w:val="en-US"/>
    </w:rPr>
  </w:style>
  <w:style w:type="paragraph" w:styleId="TOC1">
    <w:name w:val="toc 1"/>
    <w:basedOn w:val="Normal"/>
    <w:next w:val="Normal"/>
    <w:autoRedefine/>
    <w:uiPriority w:val="39"/>
    <w:unhideWhenUsed/>
    <w:rsid w:val="00461FC8"/>
    <w:pPr>
      <w:spacing w:after="100"/>
    </w:pPr>
  </w:style>
  <w:style w:type="paragraph" w:styleId="TOC2">
    <w:name w:val="toc 2"/>
    <w:basedOn w:val="Normal"/>
    <w:next w:val="Normal"/>
    <w:autoRedefine/>
    <w:uiPriority w:val="39"/>
    <w:unhideWhenUsed/>
    <w:rsid w:val="00461FC8"/>
    <w:pPr>
      <w:spacing w:after="100"/>
      <w:ind w:left="220"/>
    </w:pPr>
  </w:style>
  <w:style w:type="paragraph" w:styleId="TOC3">
    <w:name w:val="toc 3"/>
    <w:basedOn w:val="Normal"/>
    <w:next w:val="Normal"/>
    <w:autoRedefine/>
    <w:uiPriority w:val="39"/>
    <w:unhideWhenUsed/>
    <w:rsid w:val="00461FC8"/>
    <w:pPr>
      <w:spacing w:after="100"/>
      <w:ind w:left="440"/>
    </w:pPr>
  </w:style>
  <w:style w:type="paragraph" w:styleId="TableofFigures">
    <w:name w:val="table of figures"/>
    <w:basedOn w:val="Normal"/>
    <w:next w:val="Normal"/>
    <w:uiPriority w:val="99"/>
    <w:unhideWhenUsed/>
    <w:rsid w:val="00461FC8"/>
    <w:pPr>
      <w:spacing w:after="0"/>
    </w:pPr>
  </w:style>
  <w:style w:type="paragraph" w:styleId="Bibliography">
    <w:name w:val="Bibliography"/>
    <w:basedOn w:val="Normal"/>
    <w:next w:val="Normal"/>
    <w:uiPriority w:val="37"/>
    <w:unhideWhenUsed/>
    <w:rsid w:val="007974D0"/>
  </w:style>
  <w:style w:type="paragraph" w:styleId="Header">
    <w:name w:val="header"/>
    <w:basedOn w:val="Normal"/>
    <w:link w:val="HeaderChar"/>
    <w:uiPriority w:val="99"/>
    <w:unhideWhenUsed/>
    <w:rsid w:val="002F4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72F"/>
  </w:style>
  <w:style w:type="paragraph" w:styleId="Footer">
    <w:name w:val="footer"/>
    <w:basedOn w:val="Normal"/>
    <w:link w:val="FooterChar"/>
    <w:uiPriority w:val="99"/>
    <w:unhideWhenUsed/>
    <w:rsid w:val="002F47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96">
      <w:bodyDiv w:val="1"/>
      <w:marLeft w:val="0"/>
      <w:marRight w:val="0"/>
      <w:marTop w:val="0"/>
      <w:marBottom w:val="0"/>
      <w:divBdr>
        <w:top w:val="none" w:sz="0" w:space="0" w:color="auto"/>
        <w:left w:val="none" w:sz="0" w:space="0" w:color="auto"/>
        <w:bottom w:val="none" w:sz="0" w:space="0" w:color="auto"/>
        <w:right w:val="none" w:sz="0" w:space="0" w:color="auto"/>
      </w:divBdr>
    </w:div>
    <w:div w:id="6176696">
      <w:bodyDiv w:val="1"/>
      <w:marLeft w:val="0"/>
      <w:marRight w:val="0"/>
      <w:marTop w:val="0"/>
      <w:marBottom w:val="0"/>
      <w:divBdr>
        <w:top w:val="none" w:sz="0" w:space="0" w:color="auto"/>
        <w:left w:val="none" w:sz="0" w:space="0" w:color="auto"/>
        <w:bottom w:val="none" w:sz="0" w:space="0" w:color="auto"/>
        <w:right w:val="none" w:sz="0" w:space="0" w:color="auto"/>
      </w:divBdr>
    </w:div>
    <w:div w:id="9261210">
      <w:bodyDiv w:val="1"/>
      <w:marLeft w:val="0"/>
      <w:marRight w:val="0"/>
      <w:marTop w:val="0"/>
      <w:marBottom w:val="0"/>
      <w:divBdr>
        <w:top w:val="none" w:sz="0" w:space="0" w:color="auto"/>
        <w:left w:val="none" w:sz="0" w:space="0" w:color="auto"/>
        <w:bottom w:val="none" w:sz="0" w:space="0" w:color="auto"/>
        <w:right w:val="none" w:sz="0" w:space="0" w:color="auto"/>
      </w:divBdr>
    </w:div>
    <w:div w:id="10106632">
      <w:bodyDiv w:val="1"/>
      <w:marLeft w:val="0"/>
      <w:marRight w:val="0"/>
      <w:marTop w:val="0"/>
      <w:marBottom w:val="0"/>
      <w:divBdr>
        <w:top w:val="none" w:sz="0" w:space="0" w:color="auto"/>
        <w:left w:val="none" w:sz="0" w:space="0" w:color="auto"/>
        <w:bottom w:val="none" w:sz="0" w:space="0" w:color="auto"/>
        <w:right w:val="none" w:sz="0" w:space="0" w:color="auto"/>
      </w:divBdr>
    </w:div>
    <w:div w:id="13462150">
      <w:bodyDiv w:val="1"/>
      <w:marLeft w:val="0"/>
      <w:marRight w:val="0"/>
      <w:marTop w:val="0"/>
      <w:marBottom w:val="0"/>
      <w:divBdr>
        <w:top w:val="none" w:sz="0" w:space="0" w:color="auto"/>
        <w:left w:val="none" w:sz="0" w:space="0" w:color="auto"/>
        <w:bottom w:val="none" w:sz="0" w:space="0" w:color="auto"/>
        <w:right w:val="none" w:sz="0" w:space="0" w:color="auto"/>
      </w:divBdr>
    </w:div>
    <w:div w:id="17395574">
      <w:bodyDiv w:val="1"/>
      <w:marLeft w:val="0"/>
      <w:marRight w:val="0"/>
      <w:marTop w:val="0"/>
      <w:marBottom w:val="0"/>
      <w:divBdr>
        <w:top w:val="none" w:sz="0" w:space="0" w:color="auto"/>
        <w:left w:val="none" w:sz="0" w:space="0" w:color="auto"/>
        <w:bottom w:val="none" w:sz="0" w:space="0" w:color="auto"/>
        <w:right w:val="none" w:sz="0" w:space="0" w:color="auto"/>
      </w:divBdr>
    </w:div>
    <w:div w:id="18513577">
      <w:bodyDiv w:val="1"/>
      <w:marLeft w:val="0"/>
      <w:marRight w:val="0"/>
      <w:marTop w:val="0"/>
      <w:marBottom w:val="0"/>
      <w:divBdr>
        <w:top w:val="none" w:sz="0" w:space="0" w:color="auto"/>
        <w:left w:val="none" w:sz="0" w:space="0" w:color="auto"/>
        <w:bottom w:val="none" w:sz="0" w:space="0" w:color="auto"/>
        <w:right w:val="none" w:sz="0" w:space="0" w:color="auto"/>
      </w:divBdr>
    </w:div>
    <w:div w:id="19473704">
      <w:bodyDiv w:val="1"/>
      <w:marLeft w:val="0"/>
      <w:marRight w:val="0"/>
      <w:marTop w:val="0"/>
      <w:marBottom w:val="0"/>
      <w:divBdr>
        <w:top w:val="none" w:sz="0" w:space="0" w:color="auto"/>
        <w:left w:val="none" w:sz="0" w:space="0" w:color="auto"/>
        <w:bottom w:val="none" w:sz="0" w:space="0" w:color="auto"/>
        <w:right w:val="none" w:sz="0" w:space="0" w:color="auto"/>
      </w:divBdr>
    </w:div>
    <w:div w:id="21788993">
      <w:bodyDiv w:val="1"/>
      <w:marLeft w:val="0"/>
      <w:marRight w:val="0"/>
      <w:marTop w:val="0"/>
      <w:marBottom w:val="0"/>
      <w:divBdr>
        <w:top w:val="none" w:sz="0" w:space="0" w:color="auto"/>
        <w:left w:val="none" w:sz="0" w:space="0" w:color="auto"/>
        <w:bottom w:val="none" w:sz="0" w:space="0" w:color="auto"/>
        <w:right w:val="none" w:sz="0" w:space="0" w:color="auto"/>
      </w:divBdr>
    </w:div>
    <w:div w:id="22634650">
      <w:bodyDiv w:val="1"/>
      <w:marLeft w:val="0"/>
      <w:marRight w:val="0"/>
      <w:marTop w:val="0"/>
      <w:marBottom w:val="0"/>
      <w:divBdr>
        <w:top w:val="none" w:sz="0" w:space="0" w:color="auto"/>
        <w:left w:val="none" w:sz="0" w:space="0" w:color="auto"/>
        <w:bottom w:val="none" w:sz="0" w:space="0" w:color="auto"/>
        <w:right w:val="none" w:sz="0" w:space="0" w:color="auto"/>
      </w:divBdr>
    </w:div>
    <w:div w:id="26177909">
      <w:bodyDiv w:val="1"/>
      <w:marLeft w:val="0"/>
      <w:marRight w:val="0"/>
      <w:marTop w:val="0"/>
      <w:marBottom w:val="0"/>
      <w:divBdr>
        <w:top w:val="none" w:sz="0" w:space="0" w:color="auto"/>
        <w:left w:val="none" w:sz="0" w:space="0" w:color="auto"/>
        <w:bottom w:val="none" w:sz="0" w:space="0" w:color="auto"/>
        <w:right w:val="none" w:sz="0" w:space="0" w:color="auto"/>
      </w:divBdr>
    </w:div>
    <w:div w:id="28995664">
      <w:bodyDiv w:val="1"/>
      <w:marLeft w:val="0"/>
      <w:marRight w:val="0"/>
      <w:marTop w:val="0"/>
      <w:marBottom w:val="0"/>
      <w:divBdr>
        <w:top w:val="none" w:sz="0" w:space="0" w:color="auto"/>
        <w:left w:val="none" w:sz="0" w:space="0" w:color="auto"/>
        <w:bottom w:val="none" w:sz="0" w:space="0" w:color="auto"/>
        <w:right w:val="none" w:sz="0" w:space="0" w:color="auto"/>
      </w:divBdr>
    </w:div>
    <w:div w:id="33041443">
      <w:bodyDiv w:val="1"/>
      <w:marLeft w:val="0"/>
      <w:marRight w:val="0"/>
      <w:marTop w:val="0"/>
      <w:marBottom w:val="0"/>
      <w:divBdr>
        <w:top w:val="none" w:sz="0" w:space="0" w:color="auto"/>
        <w:left w:val="none" w:sz="0" w:space="0" w:color="auto"/>
        <w:bottom w:val="none" w:sz="0" w:space="0" w:color="auto"/>
        <w:right w:val="none" w:sz="0" w:space="0" w:color="auto"/>
      </w:divBdr>
    </w:div>
    <w:div w:id="34161695">
      <w:bodyDiv w:val="1"/>
      <w:marLeft w:val="0"/>
      <w:marRight w:val="0"/>
      <w:marTop w:val="0"/>
      <w:marBottom w:val="0"/>
      <w:divBdr>
        <w:top w:val="none" w:sz="0" w:space="0" w:color="auto"/>
        <w:left w:val="none" w:sz="0" w:space="0" w:color="auto"/>
        <w:bottom w:val="none" w:sz="0" w:space="0" w:color="auto"/>
        <w:right w:val="none" w:sz="0" w:space="0" w:color="auto"/>
      </w:divBdr>
    </w:div>
    <w:div w:id="34502491">
      <w:bodyDiv w:val="1"/>
      <w:marLeft w:val="0"/>
      <w:marRight w:val="0"/>
      <w:marTop w:val="0"/>
      <w:marBottom w:val="0"/>
      <w:divBdr>
        <w:top w:val="none" w:sz="0" w:space="0" w:color="auto"/>
        <w:left w:val="none" w:sz="0" w:space="0" w:color="auto"/>
        <w:bottom w:val="none" w:sz="0" w:space="0" w:color="auto"/>
        <w:right w:val="none" w:sz="0" w:space="0" w:color="auto"/>
      </w:divBdr>
    </w:div>
    <w:div w:id="43607313">
      <w:bodyDiv w:val="1"/>
      <w:marLeft w:val="0"/>
      <w:marRight w:val="0"/>
      <w:marTop w:val="0"/>
      <w:marBottom w:val="0"/>
      <w:divBdr>
        <w:top w:val="none" w:sz="0" w:space="0" w:color="auto"/>
        <w:left w:val="none" w:sz="0" w:space="0" w:color="auto"/>
        <w:bottom w:val="none" w:sz="0" w:space="0" w:color="auto"/>
        <w:right w:val="none" w:sz="0" w:space="0" w:color="auto"/>
      </w:divBdr>
    </w:div>
    <w:div w:id="46682367">
      <w:bodyDiv w:val="1"/>
      <w:marLeft w:val="0"/>
      <w:marRight w:val="0"/>
      <w:marTop w:val="0"/>
      <w:marBottom w:val="0"/>
      <w:divBdr>
        <w:top w:val="none" w:sz="0" w:space="0" w:color="auto"/>
        <w:left w:val="none" w:sz="0" w:space="0" w:color="auto"/>
        <w:bottom w:val="none" w:sz="0" w:space="0" w:color="auto"/>
        <w:right w:val="none" w:sz="0" w:space="0" w:color="auto"/>
      </w:divBdr>
    </w:div>
    <w:div w:id="51317493">
      <w:bodyDiv w:val="1"/>
      <w:marLeft w:val="0"/>
      <w:marRight w:val="0"/>
      <w:marTop w:val="0"/>
      <w:marBottom w:val="0"/>
      <w:divBdr>
        <w:top w:val="none" w:sz="0" w:space="0" w:color="auto"/>
        <w:left w:val="none" w:sz="0" w:space="0" w:color="auto"/>
        <w:bottom w:val="none" w:sz="0" w:space="0" w:color="auto"/>
        <w:right w:val="none" w:sz="0" w:space="0" w:color="auto"/>
      </w:divBdr>
    </w:div>
    <w:div w:id="56443657">
      <w:bodyDiv w:val="1"/>
      <w:marLeft w:val="0"/>
      <w:marRight w:val="0"/>
      <w:marTop w:val="0"/>
      <w:marBottom w:val="0"/>
      <w:divBdr>
        <w:top w:val="none" w:sz="0" w:space="0" w:color="auto"/>
        <w:left w:val="none" w:sz="0" w:space="0" w:color="auto"/>
        <w:bottom w:val="none" w:sz="0" w:space="0" w:color="auto"/>
        <w:right w:val="none" w:sz="0" w:space="0" w:color="auto"/>
      </w:divBdr>
    </w:div>
    <w:div w:id="59451172">
      <w:bodyDiv w:val="1"/>
      <w:marLeft w:val="0"/>
      <w:marRight w:val="0"/>
      <w:marTop w:val="0"/>
      <w:marBottom w:val="0"/>
      <w:divBdr>
        <w:top w:val="none" w:sz="0" w:space="0" w:color="auto"/>
        <w:left w:val="none" w:sz="0" w:space="0" w:color="auto"/>
        <w:bottom w:val="none" w:sz="0" w:space="0" w:color="auto"/>
        <w:right w:val="none" w:sz="0" w:space="0" w:color="auto"/>
      </w:divBdr>
    </w:div>
    <w:div w:id="59452621">
      <w:bodyDiv w:val="1"/>
      <w:marLeft w:val="0"/>
      <w:marRight w:val="0"/>
      <w:marTop w:val="0"/>
      <w:marBottom w:val="0"/>
      <w:divBdr>
        <w:top w:val="none" w:sz="0" w:space="0" w:color="auto"/>
        <w:left w:val="none" w:sz="0" w:space="0" w:color="auto"/>
        <w:bottom w:val="none" w:sz="0" w:space="0" w:color="auto"/>
        <w:right w:val="none" w:sz="0" w:space="0" w:color="auto"/>
      </w:divBdr>
    </w:div>
    <w:div w:id="65077352">
      <w:bodyDiv w:val="1"/>
      <w:marLeft w:val="0"/>
      <w:marRight w:val="0"/>
      <w:marTop w:val="0"/>
      <w:marBottom w:val="0"/>
      <w:divBdr>
        <w:top w:val="none" w:sz="0" w:space="0" w:color="auto"/>
        <w:left w:val="none" w:sz="0" w:space="0" w:color="auto"/>
        <w:bottom w:val="none" w:sz="0" w:space="0" w:color="auto"/>
        <w:right w:val="none" w:sz="0" w:space="0" w:color="auto"/>
      </w:divBdr>
    </w:div>
    <w:div w:id="68042338">
      <w:bodyDiv w:val="1"/>
      <w:marLeft w:val="0"/>
      <w:marRight w:val="0"/>
      <w:marTop w:val="0"/>
      <w:marBottom w:val="0"/>
      <w:divBdr>
        <w:top w:val="none" w:sz="0" w:space="0" w:color="auto"/>
        <w:left w:val="none" w:sz="0" w:space="0" w:color="auto"/>
        <w:bottom w:val="none" w:sz="0" w:space="0" w:color="auto"/>
        <w:right w:val="none" w:sz="0" w:space="0" w:color="auto"/>
      </w:divBdr>
    </w:div>
    <w:div w:id="75178595">
      <w:bodyDiv w:val="1"/>
      <w:marLeft w:val="0"/>
      <w:marRight w:val="0"/>
      <w:marTop w:val="0"/>
      <w:marBottom w:val="0"/>
      <w:divBdr>
        <w:top w:val="none" w:sz="0" w:space="0" w:color="auto"/>
        <w:left w:val="none" w:sz="0" w:space="0" w:color="auto"/>
        <w:bottom w:val="none" w:sz="0" w:space="0" w:color="auto"/>
        <w:right w:val="none" w:sz="0" w:space="0" w:color="auto"/>
      </w:divBdr>
    </w:div>
    <w:div w:id="79955897">
      <w:bodyDiv w:val="1"/>
      <w:marLeft w:val="0"/>
      <w:marRight w:val="0"/>
      <w:marTop w:val="0"/>
      <w:marBottom w:val="0"/>
      <w:divBdr>
        <w:top w:val="none" w:sz="0" w:space="0" w:color="auto"/>
        <w:left w:val="none" w:sz="0" w:space="0" w:color="auto"/>
        <w:bottom w:val="none" w:sz="0" w:space="0" w:color="auto"/>
        <w:right w:val="none" w:sz="0" w:space="0" w:color="auto"/>
      </w:divBdr>
    </w:div>
    <w:div w:id="82068519">
      <w:bodyDiv w:val="1"/>
      <w:marLeft w:val="0"/>
      <w:marRight w:val="0"/>
      <w:marTop w:val="0"/>
      <w:marBottom w:val="0"/>
      <w:divBdr>
        <w:top w:val="none" w:sz="0" w:space="0" w:color="auto"/>
        <w:left w:val="none" w:sz="0" w:space="0" w:color="auto"/>
        <w:bottom w:val="none" w:sz="0" w:space="0" w:color="auto"/>
        <w:right w:val="none" w:sz="0" w:space="0" w:color="auto"/>
      </w:divBdr>
    </w:div>
    <w:div w:id="82188376">
      <w:bodyDiv w:val="1"/>
      <w:marLeft w:val="0"/>
      <w:marRight w:val="0"/>
      <w:marTop w:val="0"/>
      <w:marBottom w:val="0"/>
      <w:divBdr>
        <w:top w:val="none" w:sz="0" w:space="0" w:color="auto"/>
        <w:left w:val="none" w:sz="0" w:space="0" w:color="auto"/>
        <w:bottom w:val="none" w:sz="0" w:space="0" w:color="auto"/>
        <w:right w:val="none" w:sz="0" w:space="0" w:color="auto"/>
      </w:divBdr>
    </w:div>
    <w:div w:id="90316142">
      <w:bodyDiv w:val="1"/>
      <w:marLeft w:val="0"/>
      <w:marRight w:val="0"/>
      <w:marTop w:val="0"/>
      <w:marBottom w:val="0"/>
      <w:divBdr>
        <w:top w:val="none" w:sz="0" w:space="0" w:color="auto"/>
        <w:left w:val="none" w:sz="0" w:space="0" w:color="auto"/>
        <w:bottom w:val="none" w:sz="0" w:space="0" w:color="auto"/>
        <w:right w:val="none" w:sz="0" w:space="0" w:color="auto"/>
      </w:divBdr>
    </w:div>
    <w:div w:id="108015558">
      <w:bodyDiv w:val="1"/>
      <w:marLeft w:val="0"/>
      <w:marRight w:val="0"/>
      <w:marTop w:val="0"/>
      <w:marBottom w:val="0"/>
      <w:divBdr>
        <w:top w:val="none" w:sz="0" w:space="0" w:color="auto"/>
        <w:left w:val="none" w:sz="0" w:space="0" w:color="auto"/>
        <w:bottom w:val="none" w:sz="0" w:space="0" w:color="auto"/>
        <w:right w:val="none" w:sz="0" w:space="0" w:color="auto"/>
      </w:divBdr>
    </w:div>
    <w:div w:id="115027402">
      <w:bodyDiv w:val="1"/>
      <w:marLeft w:val="0"/>
      <w:marRight w:val="0"/>
      <w:marTop w:val="0"/>
      <w:marBottom w:val="0"/>
      <w:divBdr>
        <w:top w:val="none" w:sz="0" w:space="0" w:color="auto"/>
        <w:left w:val="none" w:sz="0" w:space="0" w:color="auto"/>
        <w:bottom w:val="none" w:sz="0" w:space="0" w:color="auto"/>
        <w:right w:val="none" w:sz="0" w:space="0" w:color="auto"/>
      </w:divBdr>
    </w:div>
    <w:div w:id="116069992">
      <w:bodyDiv w:val="1"/>
      <w:marLeft w:val="0"/>
      <w:marRight w:val="0"/>
      <w:marTop w:val="0"/>
      <w:marBottom w:val="0"/>
      <w:divBdr>
        <w:top w:val="none" w:sz="0" w:space="0" w:color="auto"/>
        <w:left w:val="none" w:sz="0" w:space="0" w:color="auto"/>
        <w:bottom w:val="none" w:sz="0" w:space="0" w:color="auto"/>
        <w:right w:val="none" w:sz="0" w:space="0" w:color="auto"/>
      </w:divBdr>
    </w:div>
    <w:div w:id="117572631">
      <w:bodyDiv w:val="1"/>
      <w:marLeft w:val="0"/>
      <w:marRight w:val="0"/>
      <w:marTop w:val="0"/>
      <w:marBottom w:val="0"/>
      <w:divBdr>
        <w:top w:val="none" w:sz="0" w:space="0" w:color="auto"/>
        <w:left w:val="none" w:sz="0" w:space="0" w:color="auto"/>
        <w:bottom w:val="none" w:sz="0" w:space="0" w:color="auto"/>
        <w:right w:val="none" w:sz="0" w:space="0" w:color="auto"/>
      </w:divBdr>
    </w:div>
    <w:div w:id="117602397">
      <w:bodyDiv w:val="1"/>
      <w:marLeft w:val="0"/>
      <w:marRight w:val="0"/>
      <w:marTop w:val="0"/>
      <w:marBottom w:val="0"/>
      <w:divBdr>
        <w:top w:val="none" w:sz="0" w:space="0" w:color="auto"/>
        <w:left w:val="none" w:sz="0" w:space="0" w:color="auto"/>
        <w:bottom w:val="none" w:sz="0" w:space="0" w:color="auto"/>
        <w:right w:val="none" w:sz="0" w:space="0" w:color="auto"/>
      </w:divBdr>
    </w:div>
    <w:div w:id="118258764">
      <w:bodyDiv w:val="1"/>
      <w:marLeft w:val="0"/>
      <w:marRight w:val="0"/>
      <w:marTop w:val="0"/>
      <w:marBottom w:val="0"/>
      <w:divBdr>
        <w:top w:val="none" w:sz="0" w:space="0" w:color="auto"/>
        <w:left w:val="none" w:sz="0" w:space="0" w:color="auto"/>
        <w:bottom w:val="none" w:sz="0" w:space="0" w:color="auto"/>
        <w:right w:val="none" w:sz="0" w:space="0" w:color="auto"/>
      </w:divBdr>
    </w:div>
    <w:div w:id="124130362">
      <w:bodyDiv w:val="1"/>
      <w:marLeft w:val="0"/>
      <w:marRight w:val="0"/>
      <w:marTop w:val="0"/>
      <w:marBottom w:val="0"/>
      <w:divBdr>
        <w:top w:val="none" w:sz="0" w:space="0" w:color="auto"/>
        <w:left w:val="none" w:sz="0" w:space="0" w:color="auto"/>
        <w:bottom w:val="none" w:sz="0" w:space="0" w:color="auto"/>
        <w:right w:val="none" w:sz="0" w:space="0" w:color="auto"/>
      </w:divBdr>
    </w:div>
    <w:div w:id="146943943">
      <w:bodyDiv w:val="1"/>
      <w:marLeft w:val="0"/>
      <w:marRight w:val="0"/>
      <w:marTop w:val="0"/>
      <w:marBottom w:val="0"/>
      <w:divBdr>
        <w:top w:val="none" w:sz="0" w:space="0" w:color="auto"/>
        <w:left w:val="none" w:sz="0" w:space="0" w:color="auto"/>
        <w:bottom w:val="none" w:sz="0" w:space="0" w:color="auto"/>
        <w:right w:val="none" w:sz="0" w:space="0" w:color="auto"/>
      </w:divBdr>
    </w:div>
    <w:div w:id="149755939">
      <w:bodyDiv w:val="1"/>
      <w:marLeft w:val="0"/>
      <w:marRight w:val="0"/>
      <w:marTop w:val="0"/>
      <w:marBottom w:val="0"/>
      <w:divBdr>
        <w:top w:val="none" w:sz="0" w:space="0" w:color="auto"/>
        <w:left w:val="none" w:sz="0" w:space="0" w:color="auto"/>
        <w:bottom w:val="none" w:sz="0" w:space="0" w:color="auto"/>
        <w:right w:val="none" w:sz="0" w:space="0" w:color="auto"/>
      </w:divBdr>
    </w:div>
    <w:div w:id="153031336">
      <w:bodyDiv w:val="1"/>
      <w:marLeft w:val="0"/>
      <w:marRight w:val="0"/>
      <w:marTop w:val="0"/>
      <w:marBottom w:val="0"/>
      <w:divBdr>
        <w:top w:val="none" w:sz="0" w:space="0" w:color="auto"/>
        <w:left w:val="none" w:sz="0" w:space="0" w:color="auto"/>
        <w:bottom w:val="none" w:sz="0" w:space="0" w:color="auto"/>
        <w:right w:val="none" w:sz="0" w:space="0" w:color="auto"/>
      </w:divBdr>
    </w:div>
    <w:div w:id="160001335">
      <w:bodyDiv w:val="1"/>
      <w:marLeft w:val="0"/>
      <w:marRight w:val="0"/>
      <w:marTop w:val="0"/>
      <w:marBottom w:val="0"/>
      <w:divBdr>
        <w:top w:val="none" w:sz="0" w:space="0" w:color="auto"/>
        <w:left w:val="none" w:sz="0" w:space="0" w:color="auto"/>
        <w:bottom w:val="none" w:sz="0" w:space="0" w:color="auto"/>
        <w:right w:val="none" w:sz="0" w:space="0" w:color="auto"/>
      </w:divBdr>
    </w:div>
    <w:div w:id="162012089">
      <w:bodyDiv w:val="1"/>
      <w:marLeft w:val="0"/>
      <w:marRight w:val="0"/>
      <w:marTop w:val="0"/>
      <w:marBottom w:val="0"/>
      <w:divBdr>
        <w:top w:val="none" w:sz="0" w:space="0" w:color="auto"/>
        <w:left w:val="none" w:sz="0" w:space="0" w:color="auto"/>
        <w:bottom w:val="none" w:sz="0" w:space="0" w:color="auto"/>
        <w:right w:val="none" w:sz="0" w:space="0" w:color="auto"/>
      </w:divBdr>
    </w:div>
    <w:div w:id="163783597">
      <w:bodyDiv w:val="1"/>
      <w:marLeft w:val="0"/>
      <w:marRight w:val="0"/>
      <w:marTop w:val="0"/>
      <w:marBottom w:val="0"/>
      <w:divBdr>
        <w:top w:val="none" w:sz="0" w:space="0" w:color="auto"/>
        <w:left w:val="none" w:sz="0" w:space="0" w:color="auto"/>
        <w:bottom w:val="none" w:sz="0" w:space="0" w:color="auto"/>
        <w:right w:val="none" w:sz="0" w:space="0" w:color="auto"/>
      </w:divBdr>
    </w:div>
    <w:div w:id="164059280">
      <w:bodyDiv w:val="1"/>
      <w:marLeft w:val="0"/>
      <w:marRight w:val="0"/>
      <w:marTop w:val="0"/>
      <w:marBottom w:val="0"/>
      <w:divBdr>
        <w:top w:val="none" w:sz="0" w:space="0" w:color="auto"/>
        <w:left w:val="none" w:sz="0" w:space="0" w:color="auto"/>
        <w:bottom w:val="none" w:sz="0" w:space="0" w:color="auto"/>
        <w:right w:val="none" w:sz="0" w:space="0" w:color="auto"/>
      </w:divBdr>
    </w:div>
    <w:div w:id="164900875">
      <w:bodyDiv w:val="1"/>
      <w:marLeft w:val="0"/>
      <w:marRight w:val="0"/>
      <w:marTop w:val="0"/>
      <w:marBottom w:val="0"/>
      <w:divBdr>
        <w:top w:val="none" w:sz="0" w:space="0" w:color="auto"/>
        <w:left w:val="none" w:sz="0" w:space="0" w:color="auto"/>
        <w:bottom w:val="none" w:sz="0" w:space="0" w:color="auto"/>
        <w:right w:val="none" w:sz="0" w:space="0" w:color="auto"/>
      </w:divBdr>
    </w:div>
    <w:div w:id="170417706">
      <w:bodyDiv w:val="1"/>
      <w:marLeft w:val="0"/>
      <w:marRight w:val="0"/>
      <w:marTop w:val="0"/>
      <w:marBottom w:val="0"/>
      <w:divBdr>
        <w:top w:val="none" w:sz="0" w:space="0" w:color="auto"/>
        <w:left w:val="none" w:sz="0" w:space="0" w:color="auto"/>
        <w:bottom w:val="none" w:sz="0" w:space="0" w:color="auto"/>
        <w:right w:val="none" w:sz="0" w:space="0" w:color="auto"/>
      </w:divBdr>
    </w:div>
    <w:div w:id="172110120">
      <w:bodyDiv w:val="1"/>
      <w:marLeft w:val="0"/>
      <w:marRight w:val="0"/>
      <w:marTop w:val="0"/>
      <w:marBottom w:val="0"/>
      <w:divBdr>
        <w:top w:val="none" w:sz="0" w:space="0" w:color="auto"/>
        <w:left w:val="none" w:sz="0" w:space="0" w:color="auto"/>
        <w:bottom w:val="none" w:sz="0" w:space="0" w:color="auto"/>
        <w:right w:val="none" w:sz="0" w:space="0" w:color="auto"/>
      </w:divBdr>
    </w:div>
    <w:div w:id="172762988">
      <w:bodyDiv w:val="1"/>
      <w:marLeft w:val="0"/>
      <w:marRight w:val="0"/>
      <w:marTop w:val="0"/>
      <w:marBottom w:val="0"/>
      <w:divBdr>
        <w:top w:val="none" w:sz="0" w:space="0" w:color="auto"/>
        <w:left w:val="none" w:sz="0" w:space="0" w:color="auto"/>
        <w:bottom w:val="none" w:sz="0" w:space="0" w:color="auto"/>
        <w:right w:val="none" w:sz="0" w:space="0" w:color="auto"/>
      </w:divBdr>
    </w:div>
    <w:div w:id="173571375">
      <w:bodyDiv w:val="1"/>
      <w:marLeft w:val="0"/>
      <w:marRight w:val="0"/>
      <w:marTop w:val="0"/>
      <w:marBottom w:val="0"/>
      <w:divBdr>
        <w:top w:val="none" w:sz="0" w:space="0" w:color="auto"/>
        <w:left w:val="none" w:sz="0" w:space="0" w:color="auto"/>
        <w:bottom w:val="none" w:sz="0" w:space="0" w:color="auto"/>
        <w:right w:val="none" w:sz="0" w:space="0" w:color="auto"/>
      </w:divBdr>
    </w:div>
    <w:div w:id="178474320">
      <w:bodyDiv w:val="1"/>
      <w:marLeft w:val="0"/>
      <w:marRight w:val="0"/>
      <w:marTop w:val="0"/>
      <w:marBottom w:val="0"/>
      <w:divBdr>
        <w:top w:val="none" w:sz="0" w:space="0" w:color="auto"/>
        <w:left w:val="none" w:sz="0" w:space="0" w:color="auto"/>
        <w:bottom w:val="none" w:sz="0" w:space="0" w:color="auto"/>
        <w:right w:val="none" w:sz="0" w:space="0" w:color="auto"/>
      </w:divBdr>
    </w:div>
    <w:div w:id="180820271">
      <w:bodyDiv w:val="1"/>
      <w:marLeft w:val="0"/>
      <w:marRight w:val="0"/>
      <w:marTop w:val="0"/>
      <w:marBottom w:val="0"/>
      <w:divBdr>
        <w:top w:val="none" w:sz="0" w:space="0" w:color="auto"/>
        <w:left w:val="none" w:sz="0" w:space="0" w:color="auto"/>
        <w:bottom w:val="none" w:sz="0" w:space="0" w:color="auto"/>
        <w:right w:val="none" w:sz="0" w:space="0" w:color="auto"/>
      </w:divBdr>
    </w:div>
    <w:div w:id="182323278">
      <w:bodyDiv w:val="1"/>
      <w:marLeft w:val="0"/>
      <w:marRight w:val="0"/>
      <w:marTop w:val="0"/>
      <w:marBottom w:val="0"/>
      <w:divBdr>
        <w:top w:val="none" w:sz="0" w:space="0" w:color="auto"/>
        <w:left w:val="none" w:sz="0" w:space="0" w:color="auto"/>
        <w:bottom w:val="none" w:sz="0" w:space="0" w:color="auto"/>
        <w:right w:val="none" w:sz="0" w:space="0" w:color="auto"/>
      </w:divBdr>
    </w:div>
    <w:div w:id="185599989">
      <w:bodyDiv w:val="1"/>
      <w:marLeft w:val="0"/>
      <w:marRight w:val="0"/>
      <w:marTop w:val="0"/>
      <w:marBottom w:val="0"/>
      <w:divBdr>
        <w:top w:val="none" w:sz="0" w:space="0" w:color="auto"/>
        <w:left w:val="none" w:sz="0" w:space="0" w:color="auto"/>
        <w:bottom w:val="none" w:sz="0" w:space="0" w:color="auto"/>
        <w:right w:val="none" w:sz="0" w:space="0" w:color="auto"/>
      </w:divBdr>
    </w:div>
    <w:div w:id="192771947">
      <w:bodyDiv w:val="1"/>
      <w:marLeft w:val="0"/>
      <w:marRight w:val="0"/>
      <w:marTop w:val="0"/>
      <w:marBottom w:val="0"/>
      <w:divBdr>
        <w:top w:val="none" w:sz="0" w:space="0" w:color="auto"/>
        <w:left w:val="none" w:sz="0" w:space="0" w:color="auto"/>
        <w:bottom w:val="none" w:sz="0" w:space="0" w:color="auto"/>
        <w:right w:val="none" w:sz="0" w:space="0" w:color="auto"/>
      </w:divBdr>
    </w:div>
    <w:div w:id="195696810">
      <w:bodyDiv w:val="1"/>
      <w:marLeft w:val="0"/>
      <w:marRight w:val="0"/>
      <w:marTop w:val="0"/>
      <w:marBottom w:val="0"/>
      <w:divBdr>
        <w:top w:val="none" w:sz="0" w:space="0" w:color="auto"/>
        <w:left w:val="none" w:sz="0" w:space="0" w:color="auto"/>
        <w:bottom w:val="none" w:sz="0" w:space="0" w:color="auto"/>
        <w:right w:val="none" w:sz="0" w:space="0" w:color="auto"/>
      </w:divBdr>
    </w:div>
    <w:div w:id="197281192">
      <w:bodyDiv w:val="1"/>
      <w:marLeft w:val="0"/>
      <w:marRight w:val="0"/>
      <w:marTop w:val="0"/>
      <w:marBottom w:val="0"/>
      <w:divBdr>
        <w:top w:val="none" w:sz="0" w:space="0" w:color="auto"/>
        <w:left w:val="none" w:sz="0" w:space="0" w:color="auto"/>
        <w:bottom w:val="none" w:sz="0" w:space="0" w:color="auto"/>
        <w:right w:val="none" w:sz="0" w:space="0" w:color="auto"/>
      </w:divBdr>
    </w:div>
    <w:div w:id="197817690">
      <w:bodyDiv w:val="1"/>
      <w:marLeft w:val="0"/>
      <w:marRight w:val="0"/>
      <w:marTop w:val="0"/>
      <w:marBottom w:val="0"/>
      <w:divBdr>
        <w:top w:val="none" w:sz="0" w:space="0" w:color="auto"/>
        <w:left w:val="none" w:sz="0" w:space="0" w:color="auto"/>
        <w:bottom w:val="none" w:sz="0" w:space="0" w:color="auto"/>
        <w:right w:val="none" w:sz="0" w:space="0" w:color="auto"/>
      </w:divBdr>
    </w:div>
    <w:div w:id="199318023">
      <w:bodyDiv w:val="1"/>
      <w:marLeft w:val="0"/>
      <w:marRight w:val="0"/>
      <w:marTop w:val="0"/>
      <w:marBottom w:val="0"/>
      <w:divBdr>
        <w:top w:val="none" w:sz="0" w:space="0" w:color="auto"/>
        <w:left w:val="none" w:sz="0" w:space="0" w:color="auto"/>
        <w:bottom w:val="none" w:sz="0" w:space="0" w:color="auto"/>
        <w:right w:val="none" w:sz="0" w:space="0" w:color="auto"/>
      </w:divBdr>
    </w:div>
    <w:div w:id="199587412">
      <w:bodyDiv w:val="1"/>
      <w:marLeft w:val="0"/>
      <w:marRight w:val="0"/>
      <w:marTop w:val="0"/>
      <w:marBottom w:val="0"/>
      <w:divBdr>
        <w:top w:val="none" w:sz="0" w:space="0" w:color="auto"/>
        <w:left w:val="none" w:sz="0" w:space="0" w:color="auto"/>
        <w:bottom w:val="none" w:sz="0" w:space="0" w:color="auto"/>
        <w:right w:val="none" w:sz="0" w:space="0" w:color="auto"/>
      </w:divBdr>
    </w:div>
    <w:div w:id="203058251">
      <w:bodyDiv w:val="1"/>
      <w:marLeft w:val="0"/>
      <w:marRight w:val="0"/>
      <w:marTop w:val="0"/>
      <w:marBottom w:val="0"/>
      <w:divBdr>
        <w:top w:val="none" w:sz="0" w:space="0" w:color="auto"/>
        <w:left w:val="none" w:sz="0" w:space="0" w:color="auto"/>
        <w:bottom w:val="none" w:sz="0" w:space="0" w:color="auto"/>
        <w:right w:val="none" w:sz="0" w:space="0" w:color="auto"/>
      </w:divBdr>
    </w:div>
    <w:div w:id="203174266">
      <w:bodyDiv w:val="1"/>
      <w:marLeft w:val="0"/>
      <w:marRight w:val="0"/>
      <w:marTop w:val="0"/>
      <w:marBottom w:val="0"/>
      <w:divBdr>
        <w:top w:val="none" w:sz="0" w:space="0" w:color="auto"/>
        <w:left w:val="none" w:sz="0" w:space="0" w:color="auto"/>
        <w:bottom w:val="none" w:sz="0" w:space="0" w:color="auto"/>
        <w:right w:val="none" w:sz="0" w:space="0" w:color="auto"/>
      </w:divBdr>
    </w:div>
    <w:div w:id="209609390">
      <w:bodyDiv w:val="1"/>
      <w:marLeft w:val="0"/>
      <w:marRight w:val="0"/>
      <w:marTop w:val="0"/>
      <w:marBottom w:val="0"/>
      <w:divBdr>
        <w:top w:val="none" w:sz="0" w:space="0" w:color="auto"/>
        <w:left w:val="none" w:sz="0" w:space="0" w:color="auto"/>
        <w:bottom w:val="none" w:sz="0" w:space="0" w:color="auto"/>
        <w:right w:val="none" w:sz="0" w:space="0" w:color="auto"/>
      </w:divBdr>
    </w:div>
    <w:div w:id="216085449">
      <w:bodyDiv w:val="1"/>
      <w:marLeft w:val="0"/>
      <w:marRight w:val="0"/>
      <w:marTop w:val="0"/>
      <w:marBottom w:val="0"/>
      <w:divBdr>
        <w:top w:val="none" w:sz="0" w:space="0" w:color="auto"/>
        <w:left w:val="none" w:sz="0" w:space="0" w:color="auto"/>
        <w:bottom w:val="none" w:sz="0" w:space="0" w:color="auto"/>
        <w:right w:val="none" w:sz="0" w:space="0" w:color="auto"/>
      </w:divBdr>
    </w:div>
    <w:div w:id="217134289">
      <w:bodyDiv w:val="1"/>
      <w:marLeft w:val="0"/>
      <w:marRight w:val="0"/>
      <w:marTop w:val="0"/>
      <w:marBottom w:val="0"/>
      <w:divBdr>
        <w:top w:val="none" w:sz="0" w:space="0" w:color="auto"/>
        <w:left w:val="none" w:sz="0" w:space="0" w:color="auto"/>
        <w:bottom w:val="none" w:sz="0" w:space="0" w:color="auto"/>
        <w:right w:val="none" w:sz="0" w:space="0" w:color="auto"/>
      </w:divBdr>
    </w:div>
    <w:div w:id="221721749">
      <w:bodyDiv w:val="1"/>
      <w:marLeft w:val="0"/>
      <w:marRight w:val="0"/>
      <w:marTop w:val="0"/>
      <w:marBottom w:val="0"/>
      <w:divBdr>
        <w:top w:val="none" w:sz="0" w:space="0" w:color="auto"/>
        <w:left w:val="none" w:sz="0" w:space="0" w:color="auto"/>
        <w:bottom w:val="none" w:sz="0" w:space="0" w:color="auto"/>
        <w:right w:val="none" w:sz="0" w:space="0" w:color="auto"/>
      </w:divBdr>
    </w:div>
    <w:div w:id="221911055">
      <w:bodyDiv w:val="1"/>
      <w:marLeft w:val="0"/>
      <w:marRight w:val="0"/>
      <w:marTop w:val="0"/>
      <w:marBottom w:val="0"/>
      <w:divBdr>
        <w:top w:val="none" w:sz="0" w:space="0" w:color="auto"/>
        <w:left w:val="none" w:sz="0" w:space="0" w:color="auto"/>
        <w:bottom w:val="none" w:sz="0" w:space="0" w:color="auto"/>
        <w:right w:val="none" w:sz="0" w:space="0" w:color="auto"/>
      </w:divBdr>
    </w:div>
    <w:div w:id="227227736">
      <w:bodyDiv w:val="1"/>
      <w:marLeft w:val="0"/>
      <w:marRight w:val="0"/>
      <w:marTop w:val="0"/>
      <w:marBottom w:val="0"/>
      <w:divBdr>
        <w:top w:val="none" w:sz="0" w:space="0" w:color="auto"/>
        <w:left w:val="none" w:sz="0" w:space="0" w:color="auto"/>
        <w:bottom w:val="none" w:sz="0" w:space="0" w:color="auto"/>
        <w:right w:val="none" w:sz="0" w:space="0" w:color="auto"/>
      </w:divBdr>
    </w:div>
    <w:div w:id="232200114">
      <w:bodyDiv w:val="1"/>
      <w:marLeft w:val="0"/>
      <w:marRight w:val="0"/>
      <w:marTop w:val="0"/>
      <w:marBottom w:val="0"/>
      <w:divBdr>
        <w:top w:val="none" w:sz="0" w:space="0" w:color="auto"/>
        <w:left w:val="none" w:sz="0" w:space="0" w:color="auto"/>
        <w:bottom w:val="none" w:sz="0" w:space="0" w:color="auto"/>
        <w:right w:val="none" w:sz="0" w:space="0" w:color="auto"/>
      </w:divBdr>
    </w:div>
    <w:div w:id="233973283">
      <w:bodyDiv w:val="1"/>
      <w:marLeft w:val="0"/>
      <w:marRight w:val="0"/>
      <w:marTop w:val="0"/>
      <w:marBottom w:val="0"/>
      <w:divBdr>
        <w:top w:val="none" w:sz="0" w:space="0" w:color="auto"/>
        <w:left w:val="none" w:sz="0" w:space="0" w:color="auto"/>
        <w:bottom w:val="none" w:sz="0" w:space="0" w:color="auto"/>
        <w:right w:val="none" w:sz="0" w:space="0" w:color="auto"/>
      </w:divBdr>
    </w:div>
    <w:div w:id="234433763">
      <w:bodyDiv w:val="1"/>
      <w:marLeft w:val="0"/>
      <w:marRight w:val="0"/>
      <w:marTop w:val="0"/>
      <w:marBottom w:val="0"/>
      <w:divBdr>
        <w:top w:val="none" w:sz="0" w:space="0" w:color="auto"/>
        <w:left w:val="none" w:sz="0" w:space="0" w:color="auto"/>
        <w:bottom w:val="none" w:sz="0" w:space="0" w:color="auto"/>
        <w:right w:val="none" w:sz="0" w:space="0" w:color="auto"/>
      </w:divBdr>
    </w:div>
    <w:div w:id="235091382">
      <w:bodyDiv w:val="1"/>
      <w:marLeft w:val="0"/>
      <w:marRight w:val="0"/>
      <w:marTop w:val="0"/>
      <w:marBottom w:val="0"/>
      <w:divBdr>
        <w:top w:val="none" w:sz="0" w:space="0" w:color="auto"/>
        <w:left w:val="none" w:sz="0" w:space="0" w:color="auto"/>
        <w:bottom w:val="none" w:sz="0" w:space="0" w:color="auto"/>
        <w:right w:val="none" w:sz="0" w:space="0" w:color="auto"/>
      </w:divBdr>
    </w:div>
    <w:div w:id="239485908">
      <w:bodyDiv w:val="1"/>
      <w:marLeft w:val="0"/>
      <w:marRight w:val="0"/>
      <w:marTop w:val="0"/>
      <w:marBottom w:val="0"/>
      <w:divBdr>
        <w:top w:val="none" w:sz="0" w:space="0" w:color="auto"/>
        <w:left w:val="none" w:sz="0" w:space="0" w:color="auto"/>
        <w:bottom w:val="none" w:sz="0" w:space="0" w:color="auto"/>
        <w:right w:val="none" w:sz="0" w:space="0" w:color="auto"/>
      </w:divBdr>
    </w:div>
    <w:div w:id="248082251">
      <w:bodyDiv w:val="1"/>
      <w:marLeft w:val="0"/>
      <w:marRight w:val="0"/>
      <w:marTop w:val="0"/>
      <w:marBottom w:val="0"/>
      <w:divBdr>
        <w:top w:val="none" w:sz="0" w:space="0" w:color="auto"/>
        <w:left w:val="none" w:sz="0" w:space="0" w:color="auto"/>
        <w:bottom w:val="none" w:sz="0" w:space="0" w:color="auto"/>
        <w:right w:val="none" w:sz="0" w:space="0" w:color="auto"/>
      </w:divBdr>
    </w:div>
    <w:div w:id="253515281">
      <w:bodyDiv w:val="1"/>
      <w:marLeft w:val="0"/>
      <w:marRight w:val="0"/>
      <w:marTop w:val="0"/>
      <w:marBottom w:val="0"/>
      <w:divBdr>
        <w:top w:val="none" w:sz="0" w:space="0" w:color="auto"/>
        <w:left w:val="none" w:sz="0" w:space="0" w:color="auto"/>
        <w:bottom w:val="none" w:sz="0" w:space="0" w:color="auto"/>
        <w:right w:val="none" w:sz="0" w:space="0" w:color="auto"/>
      </w:divBdr>
    </w:div>
    <w:div w:id="254290148">
      <w:bodyDiv w:val="1"/>
      <w:marLeft w:val="0"/>
      <w:marRight w:val="0"/>
      <w:marTop w:val="0"/>
      <w:marBottom w:val="0"/>
      <w:divBdr>
        <w:top w:val="none" w:sz="0" w:space="0" w:color="auto"/>
        <w:left w:val="none" w:sz="0" w:space="0" w:color="auto"/>
        <w:bottom w:val="none" w:sz="0" w:space="0" w:color="auto"/>
        <w:right w:val="none" w:sz="0" w:space="0" w:color="auto"/>
      </w:divBdr>
    </w:div>
    <w:div w:id="258221046">
      <w:bodyDiv w:val="1"/>
      <w:marLeft w:val="0"/>
      <w:marRight w:val="0"/>
      <w:marTop w:val="0"/>
      <w:marBottom w:val="0"/>
      <w:divBdr>
        <w:top w:val="none" w:sz="0" w:space="0" w:color="auto"/>
        <w:left w:val="none" w:sz="0" w:space="0" w:color="auto"/>
        <w:bottom w:val="none" w:sz="0" w:space="0" w:color="auto"/>
        <w:right w:val="none" w:sz="0" w:space="0" w:color="auto"/>
      </w:divBdr>
    </w:div>
    <w:div w:id="267860612">
      <w:bodyDiv w:val="1"/>
      <w:marLeft w:val="0"/>
      <w:marRight w:val="0"/>
      <w:marTop w:val="0"/>
      <w:marBottom w:val="0"/>
      <w:divBdr>
        <w:top w:val="none" w:sz="0" w:space="0" w:color="auto"/>
        <w:left w:val="none" w:sz="0" w:space="0" w:color="auto"/>
        <w:bottom w:val="none" w:sz="0" w:space="0" w:color="auto"/>
        <w:right w:val="none" w:sz="0" w:space="0" w:color="auto"/>
      </w:divBdr>
    </w:div>
    <w:div w:id="269244395">
      <w:bodyDiv w:val="1"/>
      <w:marLeft w:val="0"/>
      <w:marRight w:val="0"/>
      <w:marTop w:val="0"/>
      <w:marBottom w:val="0"/>
      <w:divBdr>
        <w:top w:val="none" w:sz="0" w:space="0" w:color="auto"/>
        <w:left w:val="none" w:sz="0" w:space="0" w:color="auto"/>
        <w:bottom w:val="none" w:sz="0" w:space="0" w:color="auto"/>
        <w:right w:val="none" w:sz="0" w:space="0" w:color="auto"/>
      </w:divBdr>
    </w:div>
    <w:div w:id="270432752">
      <w:bodyDiv w:val="1"/>
      <w:marLeft w:val="0"/>
      <w:marRight w:val="0"/>
      <w:marTop w:val="0"/>
      <w:marBottom w:val="0"/>
      <w:divBdr>
        <w:top w:val="none" w:sz="0" w:space="0" w:color="auto"/>
        <w:left w:val="none" w:sz="0" w:space="0" w:color="auto"/>
        <w:bottom w:val="none" w:sz="0" w:space="0" w:color="auto"/>
        <w:right w:val="none" w:sz="0" w:space="0" w:color="auto"/>
      </w:divBdr>
    </w:div>
    <w:div w:id="277638219">
      <w:bodyDiv w:val="1"/>
      <w:marLeft w:val="0"/>
      <w:marRight w:val="0"/>
      <w:marTop w:val="0"/>
      <w:marBottom w:val="0"/>
      <w:divBdr>
        <w:top w:val="none" w:sz="0" w:space="0" w:color="auto"/>
        <w:left w:val="none" w:sz="0" w:space="0" w:color="auto"/>
        <w:bottom w:val="none" w:sz="0" w:space="0" w:color="auto"/>
        <w:right w:val="none" w:sz="0" w:space="0" w:color="auto"/>
      </w:divBdr>
    </w:div>
    <w:div w:id="290676002">
      <w:bodyDiv w:val="1"/>
      <w:marLeft w:val="0"/>
      <w:marRight w:val="0"/>
      <w:marTop w:val="0"/>
      <w:marBottom w:val="0"/>
      <w:divBdr>
        <w:top w:val="none" w:sz="0" w:space="0" w:color="auto"/>
        <w:left w:val="none" w:sz="0" w:space="0" w:color="auto"/>
        <w:bottom w:val="none" w:sz="0" w:space="0" w:color="auto"/>
        <w:right w:val="none" w:sz="0" w:space="0" w:color="auto"/>
      </w:divBdr>
    </w:div>
    <w:div w:id="290750142">
      <w:bodyDiv w:val="1"/>
      <w:marLeft w:val="0"/>
      <w:marRight w:val="0"/>
      <w:marTop w:val="0"/>
      <w:marBottom w:val="0"/>
      <w:divBdr>
        <w:top w:val="none" w:sz="0" w:space="0" w:color="auto"/>
        <w:left w:val="none" w:sz="0" w:space="0" w:color="auto"/>
        <w:bottom w:val="none" w:sz="0" w:space="0" w:color="auto"/>
        <w:right w:val="none" w:sz="0" w:space="0" w:color="auto"/>
      </w:divBdr>
    </w:div>
    <w:div w:id="291180725">
      <w:bodyDiv w:val="1"/>
      <w:marLeft w:val="0"/>
      <w:marRight w:val="0"/>
      <w:marTop w:val="0"/>
      <w:marBottom w:val="0"/>
      <w:divBdr>
        <w:top w:val="none" w:sz="0" w:space="0" w:color="auto"/>
        <w:left w:val="none" w:sz="0" w:space="0" w:color="auto"/>
        <w:bottom w:val="none" w:sz="0" w:space="0" w:color="auto"/>
        <w:right w:val="none" w:sz="0" w:space="0" w:color="auto"/>
      </w:divBdr>
    </w:div>
    <w:div w:id="294068968">
      <w:bodyDiv w:val="1"/>
      <w:marLeft w:val="0"/>
      <w:marRight w:val="0"/>
      <w:marTop w:val="0"/>
      <w:marBottom w:val="0"/>
      <w:divBdr>
        <w:top w:val="none" w:sz="0" w:space="0" w:color="auto"/>
        <w:left w:val="none" w:sz="0" w:space="0" w:color="auto"/>
        <w:bottom w:val="none" w:sz="0" w:space="0" w:color="auto"/>
        <w:right w:val="none" w:sz="0" w:space="0" w:color="auto"/>
      </w:divBdr>
    </w:div>
    <w:div w:id="296685016">
      <w:bodyDiv w:val="1"/>
      <w:marLeft w:val="0"/>
      <w:marRight w:val="0"/>
      <w:marTop w:val="0"/>
      <w:marBottom w:val="0"/>
      <w:divBdr>
        <w:top w:val="none" w:sz="0" w:space="0" w:color="auto"/>
        <w:left w:val="none" w:sz="0" w:space="0" w:color="auto"/>
        <w:bottom w:val="none" w:sz="0" w:space="0" w:color="auto"/>
        <w:right w:val="none" w:sz="0" w:space="0" w:color="auto"/>
      </w:divBdr>
    </w:div>
    <w:div w:id="300422812">
      <w:bodyDiv w:val="1"/>
      <w:marLeft w:val="0"/>
      <w:marRight w:val="0"/>
      <w:marTop w:val="0"/>
      <w:marBottom w:val="0"/>
      <w:divBdr>
        <w:top w:val="none" w:sz="0" w:space="0" w:color="auto"/>
        <w:left w:val="none" w:sz="0" w:space="0" w:color="auto"/>
        <w:bottom w:val="none" w:sz="0" w:space="0" w:color="auto"/>
        <w:right w:val="none" w:sz="0" w:space="0" w:color="auto"/>
      </w:divBdr>
    </w:div>
    <w:div w:id="300958976">
      <w:bodyDiv w:val="1"/>
      <w:marLeft w:val="0"/>
      <w:marRight w:val="0"/>
      <w:marTop w:val="0"/>
      <w:marBottom w:val="0"/>
      <w:divBdr>
        <w:top w:val="none" w:sz="0" w:space="0" w:color="auto"/>
        <w:left w:val="none" w:sz="0" w:space="0" w:color="auto"/>
        <w:bottom w:val="none" w:sz="0" w:space="0" w:color="auto"/>
        <w:right w:val="none" w:sz="0" w:space="0" w:color="auto"/>
      </w:divBdr>
    </w:div>
    <w:div w:id="318971070">
      <w:bodyDiv w:val="1"/>
      <w:marLeft w:val="0"/>
      <w:marRight w:val="0"/>
      <w:marTop w:val="0"/>
      <w:marBottom w:val="0"/>
      <w:divBdr>
        <w:top w:val="none" w:sz="0" w:space="0" w:color="auto"/>
        <w:left w:val="none" w:sz="0" w:space="0" w:color="auto"/>
        <w:bottom w:val="none" w:sz="0" w:space="0" w:color="auto"/>
        <w:right w:val="none" w:sz="0" w:space="0" w:color="auto"/>
      </w:divBdr>
    </w:div>
    <w:div w:id="320890731">
      <w:bodyDiv w:val="1"/>
      <w:marLeft w:val="0"/>
      <w:marRight w:val="0"/>
      <w:marTop w:val="0"/>
      <w:marBottom w:val="0"/>
      <w:divBdr>
        <w:top w:val="none" w:sz="0" w:space="0" w:color="auto"/>
        <w:left w:val="none" w:sz="0" w:space="0" w:color="auto"/>
        <w:bottom w:val="none" w:sz="0" w:space="0" w:color="auto"/>
        <w:right w:val="none" w:sz="0" w:space="0" w:color="auto"/>
      </w:divBdr>
    </w:div>
    <w:div w:id="323290063">
      <w:bodyDiv w:val="1"/>
      <w:marLeft w:val="0"/>
      <w:marRight w:val="0"/>
      <w:marTop w:val="0"/>
      <w:marBottom w:val="0"/>
      <w:divBdr>
        <w:top w:val="none" w:sz="0" w:space="0" w:color="auto"/>
        <w:left w:val="none" w:sz="0" w:space="0" w:color="auto"/>
        <w:bottom w:val="none" w:sz="0" w:space="0" w:color="auto"/>
        <w:right w:val="none" w:sz="0" w:space="0" w:color="auto"/>
      </w:divBdr>
    </w:div>
    <w:div w:id="325474334">
      <w:bodyDiv w:val="1"/>
      <w:marLeft w:val="0"/>
      <w:marRight w:val="0"/>
      <w:marTop w:val="0"/>
      <w:marBottom w:val="0"/>
      <w:divBdr>
        <w:top w:val="none" w:sz="0" w:space="0" w:color="auto"/>
        <w:left w:val="none" w:sz="0" w:space="0" w:color="auto"/>
        <w:bottom w:val="none" w:sz="0" w:space="0" w:color="auto"/>
        <w:right w:val="none" w:sz="0" w:space="0" w:color="auto"/>
      </w:divBdr>
    </w:div>
    <w:div w:id="332729770">
      <w:bodyDiv w:val="1"/>
      <w:marLeft w:val="0"/>
      <w:marRight w:val="0"/>
      <w:marTop w:val="0"/>
      <w:marBottom w:val="0"/>
      <w:divBdr>
        <w:top w:val="none" w:sz="0" w:space="0" w:color="auto"/>
        <w:left w:val="none" w:sz="0" w:space="0" w:color="auto"/>
        <w:bottom w:val="none" w:sz="0" w:space="0" w:color="auto"/>
        <w:right w:val="none" w:sz="0" w:space="0" w:color="auto"/>
      </w:divBdr>
    </w:div>
    <w:div w:id="333845447">
      <w:bodyDiv w:val="1"/>
      <w:marLeft w:val="0"/>
      <w:marRight w:val="0"/>
      <w:marTop w:val="0"/>
      <w:marBottom w:val="0"/>
      <w:divBdr>
        <w:top w:val="none" w:sz="0" w:space="0" w:color="auto"/>
        <w:left w:val="none" w:sz="0" w:space="0" w:color="auto"/>
        <w:bottom w:val="none" w:sz="0" w:space="0" w:color="auto"/>
        <w:right w:val="none" w:sz="0" w:space="0" w:color="auto"/>
      </w:divBdr>
    </w:div>
    <w:div w:id="335812543">
      <w:bodyDiv w:val="1"/>
      <w:marLeft w:val="0"/>
      <w:marRight w:val="0"/>
      <w:marTop w:val="0"/>
      <w:marBottom w:val="0"/>
      <w:divBdr>
        <w:top w:val="none" w:sz="0" w:space="0" w:color="auto"/>
        <w:left w:val="none" w:sz="0" w:space="0" w:color="auto"/>
        <w:bottom w:val="none" w:sz="0" w:space="0" w:color="auto"/>
        <w:right w:val="none" w:sz="0" w:space="0" w:color="auto"/>
      </w:divBdr>
    </w:div>
    <w:div w:id="339284403">
      <w:bodyDiv w:val="1"/>
      <w:marLeft w:val="0"/>
      <w:marRight w:val="0"/>
      <w:marTop w:val="0"/>
      <w:marBottom w:val="0"/>
      <w:divBdr>
        <w:top w:val="none" w:sz="0" w:space="0" w:color="auto"/>
        <w:left w:val="none" w:sz="0" w:space="0" w:color="auto"/>
        <w:bottom w:val="none" w:sz="0" w:space="0" w:color="auto"/>
        <w:right w:val="none" w:sz="0" w:space="0" w:color="auto"/>
      </w:divBdr>
    </w:div>
    <w:div w:id="339627125">
      <w:bodyDiv w:val="1"/>
      <w:marLeft w:val="0"/>
      <w:marRight w:val="0"/>
      <w:marTop w:val="0"/>
      <w:marBottom w:val="0"/>
      <w:divBdr>
        <w:top w:val="none" w:sz="0" w:space="0" w:color="auto"/>
        <w:left w:val="none" w:sz="0" w:space="0" w:color="auto"/>
        <w:bottom w:val="none" w:sz="0" w:space="0" w:color="auto"/>
        <w:right w:val="none" w:sz="0" w:space="0" w:color="auto"/>
      </w:divBdr>
    </w:div>
    <w:div w:id="343409532">
      <w:bodyDiv w:val="1"/>
      <w:marLeft w:val="0"/>
      <w:marRight w:val="0"/>
      <w:marTop w:val="0"/>
      <w:marBottom w:val="0"/>
      <w:divBdr>
        <w:top w:val="none" w:sz="0" w:space="0" w:color="auto"/>
        <w:left w:val="none" w:sz="0" w:space="0" w:color="auto"/>
        <w:bottom w:val="none" w:sz="0" w:space="0" w:color="auto"/>
        <w:right w:val="none" w:sz="0" w:space="0" w:color="auto"/>
      </w:divBdr>
    </w:div>
    <w:div w:id="344022739">
      <w:bodyDiv w:val="1"/>
      <w:marLeft w:val="0"/>
      <w:marRight w:val="0"/>
      <w:marTop w:val="0"/>
      <w:marBottom w:val="0"/>
      <w:divBdr>
        <w:top w:val="none" w:sz="0" w:space="0" w:color="auto"/>
        <w:left w:val="none" w:sz="0" w:space="0" w:color="auto"/>
        <w:bottom w:val="none" w:sz="0" w:space="0" w:color="auto"/>
        <w:right w:val="none" w:sz="0" w:space="0" w:color="auto"/>
      </w:divBdr>
    </w:div>
    <w:div w:id="349911556">
      <w:bodyDiv w:val="1"/>
      <w:marLeft w:val="0"/>
      <w:marRight w:val="0"/>
      <w:marTop w:val="0"/>
      <w:marBottom w:val="0"/>
      <w:divBdr>
        <w:top w:val="none" w:sz="0" w:space="0" w:color="auto"/>
        <w:left w:val="none" w:sz="0" w:space="0" w:color="auto"/>
        <w:bottom w:val="none" w:sz="0" w:space="0" w:color="auto"/>
        <w:right w:val="none" w:sz="0" w:space="0" w:color="auto"/>
      </w:divBdr>
    </w:div>
    <w:div w:id="354383959">
      <w:bodyDiv w:val="1"/>
      <w:marLeft w:val="0"/>
      <w:marRight w:val="0"/>
      <w:marTop w:val="0"/>
      <w:marBottom w:val="0"/>
      <w:divBdr>
        <w:top w:val="none" w:sz="0" w:space="0" w:color="auto"/>
        <w:left w:val="none" w:sz="0" w:space="0" w:color="auto"/>
        <w:bottom w:val="none" w:sz="0" w:space="0" w:color="auto"/>
        <w:right w:val="none" w:sz="0" w:space="0" w:color="auto"/>
      </w:divBdr>
    </w:div>
    <w:div w:id="359285529">
      <w:bodyDiv w:val="1"/>
      <w:marLeft w:val="0"/>
      <w:marRight w:val="0"/>
      <w:marTop w:val="0"/>
      <w:marBottom w:val="0"/>
      <w:divBdr>
        <w:top w:val="none" w:sz="0" w:space="0" w:color="auto"/>
        <w:left w:val="none" w:sz="0" w:space="0" w:color="auto"/>
        <w:bottom w:val="none" w:sz="0" w:space="0" w:color="auto"/>
        <w:right w:val="none" w:sz="0" w:space="0" w:color="auto"/>
      </w:divBdr>
    </w:div>
    <w:div w:id="360054974">
      <w:bodyDiv w:val="1"/>
      <w:marLeft w:val="0"/>
      <w:marRight w:val="0"/>
      <w:marTop w:val="0"/>
      <w:marBottom w:val="0"/>
      <w:divBdr>
        <w:top w:val="none" w:sz="0" w:space="0" w:color="auto"/>
        <w:left w:val="none" w:sz="0" w:space="0" w:color="auto"/>
        <w:bottom w:val="none" w:sz="0" w:space="0" w:color="auto"/>
        <w:right w:val="none" w:sz="0" w:space="0" w:color="auto"/>
      </w:divBdr>
    </w:div>
    <w:div w:id="362244631">
      <w:bodyDiv w:val="1"/>
      <w:marLeft w:val="0"/>
      <w:marRight w:val="0"/>
      <w:marTop w:val="0"/>
      <w:marBottom w:val="0"/>
      <w:divBdr>
        <w:top w:val="none" w:sz="0" w:space="0" w:color="auto"/>
        <w:left w:val="none" w:sz="0" w:space="0" w:color="auto"/>
        <w:bottom w:val="none" w:sz="0" w:space="0" w:color="auto"/>
        <w:right w:val="none" w:sz="0" w:space="0" w:color="auto"/>
      </w:divBdr>
    </w:div>
    <w:div w:id="364602119">
      <w:bodyDiv w:val="1"/>
      <w:marLeft w:val="0"/>
      <w:marRight w:val="0"/>
      <w:marTop w:val="0"/>
      <w:marBottom w:val="0"/>
      <w:divBdr>
        <w:top w:val="none" w:sz="0" w:space="0" w:color="auto"/>
        <w:left w:val="none" w:sz="0" w:space="0" w:color="auto"/>
        <w:bottom w:val="none" w:sz="0" w:space="0" w:color="auto"/>
        <w:right w:val="none" w:sz="0" w:space="0" w:color="auto"/>
      </w:divBdr>
    </w:div>
    <w:div w:id="366372212">
      <w:bodyDiv w:val="1"/>
      <w:marLeft w:val="0"/>
      <w:marRight w:val="0"/>
      <w:marTop w:val="0"/>
      <w:marBottom w:val="0"/>
      <w:divBdr>
        <w:top w:val="none" w:sz="0" w:space="0" w:color="auto"/>
        <w:left w:val="none" w:sz="0" w:space="0" w:color="auto"/>
        <w:bottom w:val="none" w:sz="0" w:space="0" w:color="auto"/>
        <w:right w:val="none" w:sz="0" w:space="0" w:color="auto"/>
      </w:divBdr>
    </w:div>
    <w:div w:id="374357549">
      <w:bodyDiv w:val="1"/>
      <w:marLeft w:val="0"/>
      <w:marRight w:val="0"/>
      <w:marTop w:val="0"/>
      <w:marBottom w:val="0"/>
      <w:divBdr>
        <w:top w:val="none" w:sz="0" w:space="0" w:color="auto"/>
        <w:left w:val="none" w:sz="0" w:space="0" w:color="auto"/>
        <w:bottom w:val="none" w:sz="0" w:space="0" w:color="auto"/>
        <w:right w:val="none" w:sz="0" w:space="0" w:color="auto"/>
      </w:divBdr>
    </w:div>
    <w:div w:id="377706087">
      <w:bodyDiv w:val="1"/>
      <w:marLeft w:val="0"/>
      <w:marRight w:val="0"/>
      <w:marTop w:val="0"/>
      <w:marBottom w:val="0"/>
      <w:divBdr>
        <w:top w:val="none" w:sz="0" w:space="0" w:color="auto"/>
        <w:left w:val="none" w:sz="0" w:space="0" w:color="auto"/>
        <w:bottom w:val="none" w:sz="0" w:space="0" w:color="auto"/>
        <w:right w:val="none" w:sz="0" w:space="0" w:color="auto"/>
      </w:divBdr>
    </w:div>
    <w:div w:id="378633336">
      <w:bodyDiv w:val="1"/>
      <w:marLeft w:val="0"/>
      <w:marRight w:val="0"/>
      <w:marTop w:val="0"/>
      <w:marBottom w:val="0"/>
      <w:divBdr>
        <w:top w:val="none" w:sz="0" w:space="0" w:color="auto"/>
        <w:left w:val="none" w:sz="0" w:space="0" w:color="auto"/>
        <w:bottom w:val="none" w:sz="0" w:space="0" w:color="auto"/>
        <w:right w:val="none" w:sz="0" w:space="0" w:color="auto"/>
      </w:divBdr>
    </w:div>
    <w:div w:id="379283705">
      <w:bodyDiv w:val="1"/>
      <w:marLeft w:val="0"/>
      <w:marRight w:val="0"/>
      <w:marTop w:val="0"/>
      <w:marBottom w:val="0"/>
      <w:divBdr>
        <w:top w:val="none" w:sz="0" w:space="0" w:color="auto"/>
        <w:left w:val="none" w:sz="0" w:space="0" w:color="auto"/>
        <w:bottom w:val="none" w:sz="0" w:space="0" w:color="auto"/>
        <w:right w:val="none" w:sz="0" w:space="0" w:color="auto"/>
      </w:divBdr>
    </w:div>
    <w:div w:id="381290213">
      <w:bodyDiv w:val="1"/>
      <w:marLeft w:val="0"/>
      <w:marRight w:val="0"/>
      <w:marTop w:val="0"/>
      <w:marBottom w:val="0"/>
      <w:divBdr>
        <w:top w:val="none" w:sz="0" w:space="0" w:color="auto"/>
        <w:left w:val="none" w:sz="0" w:space="0" w:color="auto"/>
        <w:bottom w:val="none" w:sz="0" w:space="0" w:color="auto"/>
        <w:right w:val="none" w:sz="0" w:space="0" w:color="auto"/>
      </w:divBdr>
    </w:div>
    <w:div w:id="383216123">
      <w:bodyDiv w:val="1"/>
      <w:marLeft w:val="0"/>
      <w:marRight w:val="0"/>
      <w:marTop w:val="0"/>
      <w:marBottom w:val="0"/>
      <w:divBdr>
        <w:top w:val="none" w:sz="0" w:space="0" w:color="auto"/>
        <w:left w:val="none" w:sz="0" w:space="0" w:color="auto"/>
        <w:bottom w:val="none" w:sz="0" w:space="0" w:color="auto"/>
        <w:right w:val="none" w:sz="0" w:space="0" w:color="auto"/>
      </w:divBdr>
    </w:div>
    <w:div w:id="385565555">
      <w:bodyDiv w:val="1"/>
      <w:marLeft w:val="0"/>
      <w:marRight w:val="0"/>
      <w:marTop w:val="0"/>
      <w:marBottom w:val="0"/>
      <w:divBdr>
        <w:top w:val="none" w:sz="0" w:space="0" w:color="auto"/>
        <w:left w:val="none" w:sz="0" w:space="0" w:color="auto"/>
        <w:bottom w:val="none" w:sz="0" w:space="0" w:color="auto"/>
        <w:right w:val="none" w:sz="0" w:space="0" w:color="auto"/>
      </w:divBdr>
    </w:div>
    <w:div w:id="386874525">
      <w:bodyDiv w:val="1"/>
      <w:marLeft w:val="0"/>
      <w:marRight w:val="0"/>
      <w:marTop w:val="0"/>
      <w:marBottom w:val="0"/>
      <w:divBdr>
        <w:top w:val="none" w:sz="0" w:space="0" w:color="auto"/>
        <w:left w:val="none" w:sz="0" w:space="0" w:color="auto"/>
        <w:bottom w:val="none" w:sz="0" w:space="0" w:color="auto"/>
        <w:right w:val="none" w:sz="0" w:space="0" w:color="auto"/>
      </w:divBdr>
    </w:div>
    <w:div w:id="389498898">
      <w:bodyDiv w:val="1"/>
      <w:marLeft w:val="0"/>
      <w:marRight w:val="0"/>
      <w:marTop w:val="0"/>
      <w:marBottom w:val="0"/>
      <w:divBdr>
        <w:top w:val="none" w:sz="0" w:space="0" w:color="auto"/>
        <w:left w:val="none" w:sz="0" w:space="0" w:color="auto"/>
        <w:bottom w:val="none" w:sz="0" w:space="0" w:color="auto"/>
        <w:right w:val="none" w:sz="0" w:space="0" w:color="auto"/>
      </w:divBdr>
    </w:div>
    <w:div w:id="394938760">
      <w:bodyDiv w:val="1"/>
      <w:marLeft w:val="0"/>
      <w:marRight w:val="0"/>
      <w:marTop w:val="0"/>
      <w:marBottom w:val="0"/>
      <w:divBdr>
        <w:top w:val="none" w:sz="0" w:space="0" w:color="auto"/>
        <w:left w:val="none" w:sz="0" w:space="0" w:color="auto"/>
        <w:bottom w:val="none" w:sz="0" w:space="0" w:color="auto"/>
        <w:right w:val="none" w:sz="0" w:space="0" w:color="auto"/>
      </w:divBdr>
    </w:div>
    <w:div w:id="397552872">
      <w:bodyDiv w:val="1"/>
      <w:marLeft w:val="0"/>
      <w:marRight w:val="0"/>
      <w:marTop w:val="0"/>
      <w:marBottom w:val="0"/>
      <w:divBdr>
        <w:top w:val="none" w:sz="0" w:space="0" w:color="auto"/>
        <w:left w:val="none" w:sz="0" w:space="0" w:color="auto"/>
        <w:bottom w:val="none" w:sz="0" w:space="0" w:color="auto"/>
        <w:right w:val="none" w:sz="0" w:space="0" w:color="auto"/>
      </w:divBdr>
    </w:div>
    <w:div w:id="401223300">
      <w:bodyDiv w:val="1"/>
      <w:marLeft w:val="0"/>
      <w:marRight w:val="0"/>
      <w:marTop w:val="0"/>
      <w:marBottom w:val="0"/>
      <w:divBdr>
        <w:top w:val="none" w:sz="0" w:space="0" w:color="auto"/>
        <w:left w:val="none" w:sz="0" w:space="0" w:color="auto"/>
        <w:bottom w:val="none" w:sz="0" w:space="0" w:color="auto"/>
        <w:right w:val="none" w:sz="0" w:space="0" w:color="auto"/>
      </w:divBdr>
    </w:div>
    <w:div w:id="404498035">
      <w:bodyDiv w:val="1"/>
      <w:marLeft w:val="0"/>
      <w:marRight w:val="0"/>
      <w:marTop w:val="0"/>
      <w:marBottom w:val="0"/>
      <w:divBdr>
        <w:top w:val="none" w:sz="0" w:space="0" w:color="auto"/>
        <w:left w:val="none" w:sz="0" w:space="0" w:color="auto"/>
        <w:bottom w:val="none" w:sz="0" w:space="0" w:color="auto"/>
        <w:right w:val="none" w:sz="0" w:space="0" w:color="auto"/>
      </w:divBdr>
    </w:div>
    <w:div w:id="422341124">
      <w:bodyDiv w:val="1"/>
      <w:marLeft w:val="0"/>
      <w:marRight w:val="0"/>
      <w:marTop w:val="0"/>
      <w:marBottom w:val="0"/>
      <w:divBdr>
        <w:top w:val="none" w:sz="0" w:space="0" w:color="auto"/>
        <w:left w:val="none" w:sz="0" w:space="0" w:color="auto"/>
        <w:bottom w:val="none" w:sz="0" w:space="0" w:color="auto"/>
        <w:right w:val="none" w:sz="0" w:space="0" w:color="auto"/>
      </w:divBdr>
    </w:div>
    <w:div w:id="427048315">
      <w:bodyDiv w:val="1"/>
      <w:marLeft w:val="0"/>
      <w:marRight w:val="0"/>
      <w:marTop w:val="0"/>
      <w:marBottom w:val="0"/>
      <w:divBdr>
        <w:top w:val="none" w:sz="0" w:space="0" w:color="auto"/>
        <w:left w:val="none" w:sz="0" w:space="0" w:color="auto"/>
        <w:bottom w:val="none" w:sz="0" w:space="0" w:color="auto"/>
        <w:right w:val="none" w:sz="0" w:space="0" w:color="auto"/>
      </w:divBdr>
    </w:div>
    <w:div w:id="427122571">
      <w:bodyDiv w:val="1"/>
      <w:marLeft w:val="0"/>
      <w:marRight w:val="0"/>
      <w:marTop w:val="0"/>
      <w:marBottom w:val="0"/>
      <w:divBdr>
        <w:top w:val="none" w:sz="0" w:space="0" w:color="auto"/>
        <w:left w:val="none" w:sz="0" w:space="0" w:color="auto"/>
        <w:bottom w:val="none" w:sz="0" w:space="0" w:color="auto"/>
        <w:right w:val="none" w:sz="0" w:space="0" w:color="auto"/>
      </w:divBdr>
    </w:div>
    <w:div w:id="433983304">
      <w:bodyDiv w:val="1"/>
      <w:marLeft w:val="0"/>
      <w:marRight w:val="0"/>
      <w:marTop w:val="0"/>
      <w:marBottom w:val="0"/>
      <w:divBdr>
        <w:top w:val="none" w:sz="0" w:space="0" w:color="auto"/>
        <w:left w:val="none" w:sz="0" w:space="0" w:color="auto"/>
        <w:bottom w:val="none" w:sz="0" w:space="0" w:color="auto"/>
        <w:right w:val="none" w:sz="0" w:space="0" w:color="auto"/>
      </w:divBdr>
    </w:div>
    <w:div w:id="434177020">
      <w:bodyDiv w:val="1"/>
      <w:marLeft w:val="0"/>
      <w:marRight w:val="0"/>
      <w:marTop w:val="0"/>
      <w:marBottom w:val="0"/>
      <w:divBdr>
        <w:top w:val="none" w:sz="0" w:space="0" w:color="auto"/>
        <w:left w:val="none" w:sz="0" w:space="0" w:color="auto"/>
        <w:bottom w:val="none" w:sz="0" w:space="0" w:color="auto"/>
        <w:right w:val="none" w:sz="0" w:space="0" w:color="auto"/>
      </w:divBdr>
    </w:div>
    <w:div w:id="434862783">
      <w:bodyDiv w:val="1"/>
      <w:marLeft w:val="0"/>
      <w:marRight w:val="0"/>
      <w:marTop w:val="0"/>
      <w:marBottom w:val="0"/>
      <w:divBdr>
        <w:top w:val="none" w:sz="0" w:space="0" w:color="auto"/>
        <w:left w:val="none" w:sz="0" w:space="0" w:color="auto"/>
        <w:bottom w:val="none" w:sz="0" w:space="0" w:color="auto"/>
        <w:right w:val="none" w:sz="0" w:space="0" w:color="auto"/>
      </w:divBdr>
    </w:div>
    <w:div w:id="435180643">
      <w:bodyDiv w:val="1"/>
      <w:marLeft w:val="0"/>
      <w:marRight w:val="0"/>
      <w:marTop w:val="0"/>
      <w:marBottom w:val="0"/>
      <w:divBdr>
        <w:top w:val="none" w:sz="0" w:space="0" w:color="auto"/>
        <w:left w:val="none" w:sz="0" w:space="0" w:color="auto"/>
        <w:bottom w:val="none" w:sz="0" w:space="0" w:color="auto"/>
        <w:right w:val="none" w:sz="0" w:space="0" w:color="auto"/>
      </w:divBdr>
    </w:div>
    <w:div w:id="436829850">
      <w:bodyDiv w:val="1"/>
      <w:marLeft w:val="0"/>
      <w:marRight w:val="0"/>
      <w:marTop w:val="0"/>
      <w:marBottom w:val="0"/>
      <w:divBdr>
        <w:top w:val="none" w:sz="0" w:space="0" w:color="auto"/>
        <w:left w:val="none" w:sz="0" w:space="0" w:color="auto"/>
        <w:bottom w:val="none" w:sz="0" w:space="0" w:color="auto"/>
        <w:right w:val="none" w:sz="0" w:space="0" w:color="auto"/>
      </w:divBdr>
    </w:div>
    <w:div w:id="440105609">
      <w:bodyDiv w:val="1"/>
      <w:marLeft w:val="0"/>
      <w:marRight w:val="0"/>
      <w:marTop w:val="0"/>
      <w:marBottom w:val="0"/>
      <w:divBdr>
        <w:top w:val="none" w:sz="0" w:space="0" w:color="auto"/>
        <w:left w:val="none" w:sz="0" w:space="0" w:color="auto"/>
        <w:bottom w:val="none" w:sz="0" w:space="0" w:color="auto"/>
        <w:right w:val="none" w:sz="0" w:space="0" w:color="auto"/>
      </w:divBdr>
    </w:div>
    <w:div w:id="441582697">
      <w:bodyDiv w:val="1"/>
      <w:marLeft w:val="0"/>
      <w:marRight w:val="0"/>
      <w:marTop w:val="0"/>
      <w:marBottom w:val="0"/>
      <w:divBdr>
        <w:top w:val="none" w:sz="0" w:space="0" w:color="auto"/>
        <w:left w:val="none" w:sz="0" w:space="0" w:color="auto"/>
        <w:bottom w:val="none" w:sz="0" w:space="0" w:color="auto"/>
        <w:right w:val="none" w:sz="0" w:space="0" w:color="auto"/>
      </w:divBdr>
    </w:div>
    <w:div w:id="441657765">
      <w:bodyDiv w:val="1"/>
      <w:marLeft w:val="0"/>
      <w:marRight w:val="0"/>
      <w:marTop w:val="0"/>
      <w:marBottom w:val="0"/>
      <w:divBdr>
        <w:top w:val="none" w:sz="0" w:space="0" w:color="auto"/>
        <w:left w:val="none" w:sz="0" w:space="0" w:color="auto"/>
        <w:bottom w:val="none" w:sz="0" w:space="0" w:color="auto"/>
        <w:right w:val="none" w:sz="0" w:space="0" w:color="auto"/>
      </w:divBdr>
    </w:div>
    <w:div w:id="446892823">
      <w:bodyDiv w:val="1"/>
      <w:marLeft w:val="0"/>
      <w:marRight w:val="0"/>
      <w:marTop w:val="0"/>
      <w:marBottom w:val="0"/>
      <w:divBdr>
        <w:top w:val="none" w:sz="0" w:space="0" w:color="auto"/>
        <w:left w:val="none" w:sz="0" w:space="0" w:color="auto"/>
        <w:bottom w:val="none" w:sz="0" w:space="0" w:color="auto"/>
        <w:right w:val="none" w:sz="0" w:space="0" w:color="auto"/>
      </w:divBdr>
    </w:div>
    <w:div w:id="448285019">
      <w:bodyDiv w:val="1"/>
      <w:marLeft w:val="0"/>
      <w:marRight w:val="0"/>
      <w:marTop w:val="0"/>
      <w:marBottom w:val="0"/>
      <w:divBdr>
        <w:top w:val="none" w:sz="0" w:space="0" w:color="auto"/>
        <w:left w:val="none" w:sz="0" w:space="0" w:color="auto"/>
        <w:bottom w:val="none" w:sz="0" w:space="0" w:color="auto"/>
        <w:right w:val="none" w:sz="0" w:space="0" w:color="auto"/>
      </w:divBdr>
    </w:div>
    <w:div w:id="449251050">
      <w:bodyDiv w:val="1"/>
      <w:marLeft w:val="0"/>
      <w:marRight w:val="0"/>
      <w:marTop w:val="0"/>
      <w:marBottom w:val="0"/>
      <w:divBdr>
        <w:top w:val="none" w:sz="0" w:space="0" w:color="auto"/>
        <w:left w:val="none" w:sz="0" w:space="0" w:color="auto"/>
        <w:bottom w:val="none" w:sz="0" w:space="0" w:color="auto"/>
        <w:right w:val="none" w:sz="0" w:space="0" w:color="auto"/>
      </w:divBdr>
    </w:div>
    <w:div w:id="453258432">
      <w:bodyDiv w:val="1"/>
      <w:marLeft w:val="0"/>
      <w:marRight w:val="0"/>
      <w:marTop w:val="0"/>
      <w:marBottom w:val="0"/>
      <w:divBdr>
        <w:top w:val="none" w:sz="0" w:space="0" w:color="auto"/>
        <w:left w:val="none" w:sz="0" w:space="0" w:color="auto"/>
        <w:bottom w:val="none" w:sz="0" w:space="0" w:color="auto"/>
        <w:right w:val="none" w:sz="0" w:space="0" w:color="auto"/>
      </w:divBdr>
    </w:div>
    <w:div w:id="457140084">
      <w:bodyDiv w:val="1"/>
      <w:marLeft w:val="0"/>
      <w:marRight w:val="0"/>
      <w:marTop w:val="0"/>
      <w:marBottom w:val="0"/>
      <w:divBdr>
        <w:top w:val="none" w:sz="0" w:space="0" w:color="auto"/>
        <w:left w:val="none" w:sz="0" w:space="0" w:color="auto"/>
        <w:bottom w:val="none" w:sz="0" w:space="0" w:color="auto"/>
        <w:right w:val="none" w:sz="0" w:space="0" w:color="auto"/>
      </w:divBdr>
    </w:div>
    <w:div w:id="457377590">
      <w:bodyDiv w:val="1"/>
      <w:marLeft w:val="0"/>
      <w:marRight w:val="0"/>
      <w:marTop w:val="0"/>
      <w:marBottom w:val="0"/>
      <w:divBdr>
        <w:top w:val="none" w:sz="0" w:space="0" w:color="auto"/>
        <w:left w:val="none" w:sz="0" w:space="0" w:color="auto"/>
        <w:bottom w:val="none" w:sz="0" w:space="0" w:color="auto"/>
        <w:right w:val="none" w:sz="0" w:space="0" w:color="auto"/>
      </w:divBdr>
    </w:div>
    <w:div w:id="460852841">
      <w:bodyDiv w:val="1"/>
      <w:marLeft w:val="0"/>
      <w:marRight w:val="0"/>
      <w:marTop w:val="0"/>
      <w:marBottom w:val="0"/>
      <w:divBdr>
        <w:top w:val="none" w:sz="0" w:space="0" w:color="auto"/>
        <w:left w:val="none" w:sz="0" w:space="0" w:color="auto"/>
        <w:bottom w:val="none" w:sz="0" w:space="0" w:color="auto"/>
        <w:right w:val="none" w:sz="0" w:space="0" w:color="auto"/>
      </w:divBdr>
    </w:div>
    <w:div w:id="460853234">
      <w:bodyDiv w:val="1"/>
      <w:marLeft w:val="0"/>
      <w:marRight w:val="0"/>
      <w:marTop w:val="0"/>
      <w:marBottom w:val="0"/>
      <w:divBdr>
        <w:top w:val="none" w:sz="0" w:space="0" w:color="auto"/>
        <w:left w:val="none" w:sz="0" w:space="0" w:color="auto"/>
        <w:bottom w:val="none" w:sz="0" w:space="0" w:color="auto"/>
        <w:right w:val="none" w:sz="0" w:space="0" w:color="auto"/>
      </w:divBdr>
    </w:div>
    <w:div w:id="462961141">
      <w:bodyDiv w:val="1"/>
      <w:marLeft w:val="0"/>
      <w:marRight w:val="0"/>
      <w:marTop w:val="0"/>
      <w:marBottom w:val="0"/>
      <w:divBdr>
        <w:top w:val="none" w:sz="0" w:space="0" w:color="auto"/>
        <w:left w:val="none" w:sz="0" w:space="0" w:color="auto"/>
        <w:bottom w:val="none" w:sz="0" w:space="0" w:color="auto"/>
        <w:right w:val="none" w:sz="0" w:space="0" w:color="auto"/>
      </w:divBdr>
    </w:div>
    <w:div w:id="463154908">
      <w:bodyDiv w:val="1"/>
      <w:marLeft w:val="0"/>
      <w:marRight w:val="0"/>
      <w:marTop w:val="0"/>
      <w:marBottom w:val="0"/>
      <w:divBdr>
        <w:top w:val="none" w:sz="0" w:space="0" w:color="auto"/>
        <w:left w:val="none" w:sz="0" w:space="0" w:color="auto"/>
        <w:bottom w:val="none" w:sz="0" w:space="0" w:color="auto"/>
        <w:right w:val="none" w:sz="0" w:space="0" w:color="auto"/>
      </w:divBdr>
    </w:div>
    <w:div w:id="467359206">
      <w:bodyDiv w:val="1"/>
      <w:marLeft w:val="0"/>
      <w:marRight w:val="0"/>
      <w:marTop w:val="0"/>
      <w:marBottom w:val="0"/>
      <w:divBdr>
        <w:top w:val="none" w:sz="0" w:space="0" w:color="auto"/>
        <w:left w:val="none" w:sz="0" w:space="0" w:color="auto"/>
        <w:bottom w:val="none" w:sz="0" w:space="0" w:color="auto"/>
        <w:right w:val="none" w:sz="0" w:space="0" w:color="auto"/>
      </w:divBdr>
    </w:div>
    <w:div w:id="467673236">
      <w:bodyDiv w:val="1"/>
      <w:marLeft w:val="0"/>
      <w:marRight w:val="0"/>
      <w:marTop w:val="0"/>
      <w:marBottom w:val="0"/>
      <w:divBdr>
        <w:top w:val="none" w:sz="0" w:space="0" w:color="auto"/>
        <w:left w:val="none" w:sz="0" w:space="0" w:color="auto"/>
        <w:bottom w:val="none" w:sz="0" w:space="0" w:color="auto"/>
        <w:right w:val="none" w:sz="0" w:space="0" w:color="auto"/>
      </w:divBdr>
    </w:div>
    <w:div w:id="470244684">
      <w:bodyDiv w:val="1"/>
      <w:marLeft w:val="0"/>
      <w:marRight w:val="0"/>
      <w:marTop w:val="0"/>
      <w:marBottom w:val="0"/>
      <w:divBdr>
        <w:top w:val="none" w:sz="0" w:space="0" w:color="auto"/>
        <w:left w:val="none" w:sz="0" w:space="0" w:color="auto"/>
        <w:bottom w:val="none" w:sz="0" w:space="0" w:color="auto"/>
        <w:right w:val="none" w:sz="0" w:space="0" w:color="auto"/>
      </w:divBdr>
    </w:div>
    <w:div w:id="473111077">
      <w:bodyDiv w:val="1"/>
      <w:marLeft w:val="0"/>
      <w:marRight w:val="0"/>
      <w:marTop w:val="0"/>
      <w:marBottom w:val="0"/>
      <w:divBdr>
        <w:top w:val="none" w:sz="0" w:space="0" w:color="auto"/>
        <w:left w:val="none" w:sz="0" w:space="0" w:color="auto"/>
        <w:bottom w:val="none" w:sz="0" w:space="0" w:color="auto"/>
        <w:right w:val="none" w:sz="0" w:space="0" w:color="auto"/>
      </w:divBdr>
    </w:div>
    <w:div w:id="482745470">
      <w:bodyDiv w:val="1"/>
      <w:marLeft w:val="0"/>
      <w:marRight w:val="0"/>
      <w:marTop w:val="0"/>
      <w:marBottom w:val="0"/>
      <w:divBdr>
        <w:top w:val="none" w:sz="0" w:space="0" w:color="auto"/>
        <w:left w:val="none" w:sz="0" w:space="0" w:color="auto"/>
        <w:bottom w:val="none" w:sz="0" w:space="0" w:color="auto"/>
        <w:right w:val="none" w:sz="0" w:space="0" w:color="auto"/>
      </w:divBdr>
    </w:div>
    <w:div w:id="488248200">
      <w:bodyDiv w:val="1"/>
      <w:marLeft w:val="0"/>
      <w:marRight w:val="0"/>
      <w:marTop w:val="0"/>
      <w:marBottom w:val="0"/>
      <w:divBdr>
        <w:top w:val="none" w:sz="0" w:space="0" w:color="auto"/>
        <w:left w:val="none" w:sz="0" w:space="0" w:color="auto"/>
        <w:bottom w:val="none" w:sz="0" w:space="0" w:color="auto"/>
        <w:right w:val="none" w:sz="0" w:space="0" w:color="auto"/>
      </w:divBdr>
    </w:div>
    <w:div w:id="491483774">
      <w:bodyDiv w:val="1"/>
      <w:marLeft w:val="0"/>
      <w:marRight w:val="0"/>
      <w:marTop w:val="0"/>
      <w:marBottom w:val="0"/>
      <w:divBdr>
        <w:top w:val="none" w:sz="0" w:space="0" w:color="auto"/>
        <w:left w:val="none" w:sz="0" w:space="0" w:color="auto"/>
        <w:bottom w:val="none" w:sz="0" w:space="0" w:color="auto"/>
        <w:right w:val="none" w:sz="0" w:space="0" w:color="auto"/>
      </w:divBdr>
    </w:div>
    <w:div w:id="497885364">
      <w:bodyDiv w:val="1"/>
      <w:marLeft w:val="0"/>
      <w:marRight w:val="0"/>
      <w:marTop w:val="0"/>
      <w:marBottom w:val="0"/>
      <w:divBdr>
        <w:top w:val="none" w:sz="0" w:space="0" w:color="auto"/>
        <w:left w:val="none" w:sz="0" w:space="0" w:color="auto"/>
        <w:bottom w:val="none" w:sz="0" w:space="0" w:color="auto"/>
        <w:right w:val="none" w:sz="0" w:space="0" w:color="auto"/>
      </w:divBdr>
    </w:div>
    <w:div w:id="498666492">
      <w:bodyDiv w:val="1"/>
      <w:marLeft w:val="0"/>
      <w:marRight w:val="0"/>
      <w:marTop w:val="0"/>
      <w:marBottom w:val="0"/>
      <w:divBdr>
        <w:top w:val="none" w:sz="0" w:space="0" w:color="auto"/>
        <w:left w:val="none" w:sz="0" w:space="0" w:color="auto"/>
        <w:bottom w:val="none" w:sz="0" w:space="0" w:color="auto"/>
        <w:right w:val="none" w:sz="0" w:space="0" w:color="auto"/>
      </w:divBdr>
    </w:div>
    <w:div w:id="500194459">
      <w:bodyDiv w:val="1"/>
      <w:marLeft w:val="0"/>
      <w:marRight w:val="0"/>
      <w:marTop w:val="0"/>
      <w:marBottom w:val="0"/>
      <w:divBdr>
        <w:top w:val="none" w:sz="0" w:space="0" w:color="auto"/>
        <w:left w:val="none" w:sz="0" w:space="0" w:color="auto"/>
        <w:bottom w:val="none" w:sz="0" w:space="0" w:color="auto"/>
        <w:right w:val="none" w:sz="0" w:space="0" w:color="auto"/>
      </w:divBdr>
    </w:div>
    <w:div w:id="504127873">
      <w:bodyDiv w:val="1"/>
      <w:marLeft w:val="0"/>
      <w:marRight w:val="0"/>
      <w:marTop w:val="0"/>
      <w:marBottom w:val="0"/>
      <w:divBdr>
        <w:top w:val="none" w:sz="0" w:space="0" w:color="auto"/>
        <w:left w:val="none" w:sz="0" w:space="0" w:color="auto"/>
        <w:bottom w:val="none" w:sz="0" w:space="0" w:color="auto"/>
        <w:right w:val="none" w:sz="0" w:space="0" w:color="auto"/>
      </w:divBdr>
    </w:div>
    <w:div w:id="505678519">
      <w:bodyDiv w:val="1"/>
      <w:marLeft w:val="0"/>
      <w:marRight w:val="0"/>
      <w:marTop w:val="0"/>
      <w:marBottom w:val="0"/>
      <w:divBdr>
        <w:top w:val="none" w:sz="0" w:space="0" w:color="auto"/>
        <w:left w:val="none" w:sz="0" w:space="0" w:color="auto"/>
        <w:bottom w:val="none" w:sz="0" w:space="0" w:color="auto"/>
        <w:right w:val="none" w:sz="0" w:space="0" w:color="auto"/>
      </w:divBdr>
    </w:div>
    <w:div w:id="509418386">
      <w:bodyDiv w:val="1"/>
      <w:marLeft w:val="0"/>
      <w:marRight w:val="0"/>
      <w:marTop w:val="0"/>
      <w:marBottom w:val="0"/>
      <w:divBdr>
        <w:top w:val="none" w:sz="0" w:space="0" w:color="auto"/>
        <w:left w:val="none" w:sz="0" w:space="0" w:color="auto"/>
        <w:bottom w:val="none" w:sz="0" w:space="0" w:color="auto"/>
        <w:right w:val="none" w:sz="0" w:space="0" w:color="auto"/>
      </w:divBdr>
    </w:div>
    <w:div w:id="510877963">
      <w:bodyDiv w:val="1"/>
      <w:marLeft w:val="0"/>
      <w:marRight w:val="0"/>
      <w:marTop w:val="0"/>
      <w:marBottom w:val="0"/>
      <w:divBdr>
        <w:top w:val="none" w:sz="0" w:space="0" w:color="auto"/>
        <w:left w:val="none" w:sz="0" w:space="0" w:color="auto"/>
        <w:bottom w:val="none" w:sz="0" w:space="0" w:color="auto"/>
        <w:right w:val="none" w:sz="0" w:space="0" w:color="auto"/>
      </w:divBdr>
    </w:div>
    <w:div w:id="511452864">
      <w:bodyDiv w:val="1"/>
      <w:marLeft w:val="0"/>
      <w:marRight w:val="0"/>
      <w:marTop w:val="0"/>
      <w:marBottom w:val="0"/>
      <w:divBdr>
        <w:top w:val="none" w:sz="0" w:space="0" w:color="auto"/>
        <w:left w:val="none" w:sz="0" w:space="0" w:color="auto"/>
        <w:bottom w:val="none" w:sz="0" w:space="0" w:color="auto"/>
        <w:right w:val="none" w:sz="0" w:space="0" w:color="auto"/>
      </w:divBdr>
    </w:div>
    <w:div w:id="512183793">
      <w:bodyDiv w:val="1"/>
      <w:marLeft w:val="0"/>
      <w:marRight w:val="0"/>
      <w:marTop w:val="0"/>
      <w:marBottom w:val="0"/>
      <w:divBdr>
        <w:top w:val="none" w:sz="0" w:space="0" w:color="auto"/>
        <w:left w:val="none" w:sz="0" w:space="0" w:color="auto"/>
        <w:bottom w:val="none" w:sz="0" w:space="0" w:color="auto"/>
        <w:right w:val="none" w:sz="0" w:space="0" w:color="auto"/>
      </w:divBdr>
    </w:div>
    <w:div w:id="515384336">
      <w:bodyDiv w:val="1"/>
      <w:marLeft w:val="0"/>
      <w:marRight w:val="0"/>
      <w:marTop w:val="0"/>
      <w:marBottom w:val="0"/>
      <w:divBdr>
        <w:top w:val="none" w:sz="0" w:space="0" w:color="auto"/>
        <w:left w:val="none" w:sz="0" w:space="0" w:color="auto"/>
        <w:bottom w:val="none" w:sz="0" w:space="0" w:color="auto"/>
        <w:right w:val="none" w:sz="0" w:space="0" w:color="auto"/>
      </w:divBdr>
    </w:div>
    <w:div w:id="518931033">
      <w:bodyDiv w:val="1"/>
      <w:marLeft w:val="0"/>
      <w:marRight w:val="0"/>
      <w:marTop w:val="0"/>
      <w:marBottom w:val="0"/>
      <w:divBdr>
        <w:top w:val="none" w:sz="0" w:space="0" w:color="auto"/>
        <w:left w:val="none" w:sz="0" w:space="0" w:color="auto"/>
        <w:bottom w:val="none" w:sz="0" w:space="0" w:color="auto"/>
        <w:right w:val="none" w:sz="0" w:space="0" w:color="auto"/>
      </w:divBdr>
    </w:div>
    <w:div w:id="519439209">
      <w:bodyDiv w:val="1"/>
      <w:marLeft w:val="0"/>
      <w:marRight w:val="0"/>
      <w:marTop w:val="0"/>
      <w:marBottom w:val="0"/>
      <w:divBdr>
        <w:top w:val="none" w:sz="0" w:space="0" w:color="auto"/>
        <w:left w:val="none" w:sz="0" w:space="0" w:color="auto"/>
        <w:bottom w:val="none" w:sz="0" w:space="0" w:color="auto"/>
        <w:right w:val="none" w:sz="0" w:space="0" w:color="auto"/>
      </w:divBdr>
    </w:div>
    <w:div w:id="520048001">
      <w:bodyDiv w:val="1"/>
      <w:marLeft w:val="0"/>
      <w:marRight w:val="0"/>
      <w:marTop w:val="0"/>
      <w:marBottom w:val="0"/>
      <w:divBdr>
        <w:top w:val="none" w:sz="0" w:space="0" w:color="auto"/>
        <w:left w:val="none" w:sz="0" w:space="0" w:color="auto"/>
        <w:bottom w:val="none" w:sz="0" w:space="0" w:color="auto"/>
        <w:right w:val="none" w:sz="0" w:space="0" w:color="auto"/>
      </w:divBdr>
    </w:div>
    <w:div w:id="528567426">
      <w:bodyDiv w:val="1"/>
      <w:marLeft w:val="0"/>
      <w:marRight w:val="0"/>
      <w:marTop w:val="0"/>
      <w:marBottom w:val="0"/>
      <w:divBdr>
        <w:top w:val="none" w:sz="0" w:space="0" w:color="auto"/>
        <w:left w:val="none" w:sz="0" w:space="0" w:color="auto"/>
        <w:bottom w:val="none" w:sz="0" w:space="0" w:color="auto"/>
        <w:right w:val="none" w:sz="0" w:space="0" w:color="auto"/>
      </w:divBdr>
    </w:div>
    <w:div w:id="534780363">
      <w:bodyDiv w:val="1"/>
      <w:marLeft w:val="0"/>
      <w:marRight w:val="0"/>
      <w:marTop w:val="0"/>
      <w:marBottom w:val="0"/>
      <w:divBdr>
        <w:top w:val="none" w:sz="0" w:space="0" w:color="auto"/>
        <w:left w:val="none" w:sz="0" w:space="0" w:color="auto"/>
        <w:bottom w:val="none" w:sz="0" w:space="0" w:color="auto"/>
        <w:right w:val="none" w:sz="0" w:space="0" w:color="auto"/>
      </w:divBdr>
    </w:div>
    <w:div w:id="537743780">
      <w:bodyDiv w:val="1"/>
      <w:marLeft w:val="0"/>
      <w:marRight w:val="0"/>
      <w:marTop w:val="0"/>
      <w:marBottom w:val="0"/>
      <w:divBdr>
        <w:top w:val="none" w:sz="0" w:space="0" w:color="auto"/>
        <w:left w:val="none" w:sz="0" w:space="0" w:color="auto"/>
        <w:bottom w:val="none" w:sz="0" w:space="0" w:color="auto"/>
        <w:right w:val="none" w:sz="0" w:space="0" w:color="auto"/>
      </w:divBdr>
    </w:div>
    <w:div w:id="538205554">
      <w:bodyDiv w:val="1"/>
      <w:marLeft w:val="0"/>
      <w:marRight w:val="0"/>
      <w:marTop w:val="0"/>
      <w:marBottom w:val="0"/>
      <w:divBdr>
        <w:top w:val="none" w:sz="0" w:space="0" w:color="auto"/>
        <w:left w:val="none" w:sz="0" w:space="0" w:color="auto"/>
        <w:bottom w:val="none" w:sz="0" w:space="0" w:color="auto"/>
        <w:right w:val="none" w:sz="0" w:space="0" w:color="auto"/>
      </w:divBdr>
    </w:div>
    <w:div w:id="540363487">
      <w:bodyDiv w:val="1"/>
      <w:marLeft w:val="0"/>
      <w:marRight w:val="0"/>
      <w:marTop w:val="0"/>
      <w:marBottom w:val="0"/>
      <w:divBdr>
        <w:top w:val="none" w:sz="0" w:space="0" w:color="auto"/>
        <w:left w:val="none" w:sz="0" w:space="0" w:color="auto"/>
        <w:bottom w:val="none" w:sz="0" w:space="0" w:color="auto"/>
        <w:right w:val="none" w:sz="0" w:space="0" w:color="auto"/>
      </w:divBdr>
    </w:div>
    <w:div w:id="542182452">
      <w:bodyDiv w:val="1"/>
      <w:marLeft w:val="0"/>
      <w:marRight w:val="0"/>
      <w:marTop w:val="0"/>
      <w:marBottom w:val="0"/>
      <w:divBdr>
        <w:top w:val="none" w:sz="0" w:space="0" w:color="auto"/>
        <w:left w:val="none" w:sz="0" w:space="0" w:color="auto"/>
        <w:bottom w:val="none" w:sz="0" w:space="0" w:color="auto"/>
        <w:right w:val="none" w:sz="0" w:space="0" w:color="auto"/>
      </w:divBdr>
    </w:div>
    <w:div w:id="549153898">
      <w:bodyDiv w:val="1"/>
      <w:marLeft w:val="0"/>
      <w:marRight w:val="0"/>
      <w:marTop w:val="0"/>
      <w:marBottom w:val="0"/>
      <w:divBdr>
        <w:top w:val="none" w:sz="0" w:space="0" w:color="auto"/>
        <w:left w:val="none" w:sz="0" w:space="0" w:color="auto"/>
        <w:bottom w:val="none" w:sz="0" w:space="0" w:color="auto"/>
        <w:right w:val="none" w:sz="0" w:space="0" w:color="auto"/>
      </w:divBdr>
    </w:div>
    <w:div w:id="549847559">
      <w:bodyDiv w:val="1"/>
      <w:marLeft w:val="0"/>
      <w:marRight w:val="0"/>
      <w:marTop w:val="0"/>
      <w:marBottom w:val="0"/>
      <w:divBdr>
        <w:top w:val="none" w:sz="0" w:space="0" w:color="auto"/>
        <w:left w:val="none" w:sz="0" w:space="0" w:color="auto"/>
        <w:bottom w:val="none" w:sz="0" w:space="0" w:color="auto"/>
        <w:right w:val="none" w:sz="0" w:space="0" w:color="auto"/>
      </w:divBdr>
    </w:div>
    <w:div w:id="549923930">
      <w:bodyDiv w:val="1"/>
      <w:marLeft w:val="0"/>
      <w:marRight w:val="0"/>
      <w:marTop w:val="0"/>
      <w:marBottom w:val="0"/>
      <w:divBdr>
        <w:top w:val="none" w:sz="0" w:space="0" w:color="auto"/>
        <w:left w:val="none" w:sz="0" w:space="0" w:color="auto"/>
        <w:bottom w:val="none" w:sz="0" w:space="0" w:color="auto"/>
        <w:right w:val="none" w:sz="0" w:space="0" w:color="auto"/>
      </w:divBdr>
    </w:div>
    <w:div w:id="550926004">
      <w:bodyDiv w:val="1"/>
      <w:marLeft w:val="0"/>
      <w:marRight w:val="0"/>
      <w:marTop w:val="0"/>
      <w:marBottom w:val="0"/>
      <w:divBdr>
        <w:top w:val="none" w:sz="0" w:space="0" w:color="auto"/>
        <w:left w:val="none" w:sz="0" w:space="0" w:color="auto"/>
        <w:bottom w:val="none" w:sz="0" w:space="0" w:color="auto"/>
        <w:right w:val="none" w:sz="0" w:space="0" w:color="auto"/>
      </w:divBdr>
    </w:div>
    <w:div w:id="552890789">
      <w:bodyDiv w:val="1"/>
      <w:marLeft w:val="0"/>
      <w:marRight w:val="0"/>
      <w:marTop w:val="0"/>
      <w:marBottom w:val="0"/>
      <w:divBdr>
        <w:top w:val="none" w:sz="0" w:space="0" w:color="auto"/>
        <w:left w:val="none" w:sz="0" w:space="0" w:color="auto"/>
        <w:bottom w:val="none" w:sz="0" w:space="0" w:color="auto"/>
        <w:right w:val="none" w:sz="0" w:space="0" w:color="auto"/>
      </w:divBdr>
    </w:div>
    <w:div w:id="558395696">
      <w:bodyDiv w:val="1"/>
      <w:marLeft w:val="0"/>
      <w:marRight w:val="0"/>
      <w:marTop w:val="0"/>
      <w:marBottom w:val="0"/>
      <w:divBdr>
        <w:top w:val="none" w:sz="0" w:space="0" w:color="auto"/>
        <w:left w:val="none" w:sz="0" w:space="0" w:color="auto"/>
        <w:bottom w:val="none" w:sz="0" w:space="0" w:color="auto"/>
        <w:right w:val="none" w:sz="0" w:space="0" w:color="auto"/>
      </w:divBdr>
    </w:div>
    <w:div w:id="559173084">
      <w:bodyDiv w:val="1"/>
      <w:marLeft w:val="0"/>
      <w:marRight w:val="0"/>
      <w:marTop w:val="0"/>
      <w:marBottom w:val="0"/>
      <w:divBdr>
        <w:top w:val="none" w:sz="0" w:space="0" w:color="auto"/>
        <w:left w:val="none" w:sz="0" w:space="0" w:color="auto"/>
        <w:bottom w:val="none" w:sz="0" w:space="0" w:color="auto"/>
        <w:right w:val="none" w:sz="0" w:space="0" w:color="auto"/>
      </w:divBdr>
    </w:div>
    <w:div w:id="560139514">
      <w:bodyDiv w:val="1"/>
      <w:marLeft w:val="0"/>
      <w:marRight w:val="0"/>
      <w:marTop w:val="0"/>
      <w:marBottom w:val="0"/>
      <w:divBdr>
        <w:top w:val="none" w:sz="0" w:space="0" w:color="auto"/>
        <w:left w:val="none" w:sz="0" w:space="0" w:color="auto"/>
        <w:bottom w:val="none" w:sz="0" w:space="0" w:color="auto"/>
        <w:right w:val="none" w:sz="0" w:space="0" w:color="auto"/>
      </w:divBdr>
    </w:div>
    <w:div w:id="560360625">
      <w:bodyDiv w:val="1"/>
      <w:marLeft w:val="0"/>
      <w:marRight w:val="0"/>
      <w:marTop w:val="0"/>
      <w:marBottom w:val="0"/>
      <w:divBdr>
        <w:top w:val="none" w:sz="0" w:space="0" w:color="auto"/>
        <w:left w:val="none" w:sz="0" w:space="0" w:color="auto"/>
        <w:bottom w:val="none" w:sz="0" w:space="0" w:color="auto"/>
        <w:right w:val="none" w:sz="0" w:space="0" w:color="auto"/>
      </w:divBdr>
    </w:div>
    <w:div w:id="563293661">
      <w:bodyDiv w:val="1"/>
      <w:marLeft w:val="0"/>
      <w:marRight w:val="0"/>
      <w:marTop w:val="0"/>
      <w:marBottom w:val="0"/>
      <w:divBdr>
        <w:top w:val="none" w:sz="0" w:space="0" w:color="auto"/>
        <w:left w:val="none" w:sz="0" w:space="0" w:color="auto"/>
        <w:bottom w:val="none" w:sz="0" w:space="0" w:color="auto"/>
        <w:right w:val="none" w:sz="0" w:space="0" w:color="auto"/>
      </w:divBdr>
    </w:div>
    <w:div w:id="568811921">
      <w:bodyDiv w:val="1"/>
      <w:marLeft w:val="0"/>
      <w:marRight w:val="0"/>
      <w:marTop w:val="0"/>
      <w:marBottom w:val="0"/>
      <w:divBdr>
        <w:top w:val="none" w:sz="0" w:space="0" w:color="auto"/>
        <w:left w:val="none" w:sz="0" w:space="0" w:color="auto"/>
        <w:bottom w:val="none" w:sz="0" w:space="0" w:color="auto"/>
        <w:right w:val="none" w:sz="0" w:space="0" w:color="auto"/>
      </w:divBdr>
    </w:div>
    <w:div w:id="573511967">
      <w:bodyDiv w:val="1"/>
      <w:marLeft w:val="0"/>
      <w:marRight w:val="0"/>
      <w:marTop w:val="0"/>
      <w:marBottom w:val="0"/>
      <w:divBdr>
        <w:top w:val="none" w:sz="0" w:space="0" w:color="auto"/>
        <w:left w:val="none" w:sz="0" w:space="0" w:color="auto"/>
        <w:bottom w:val="none" w:sz="0" w:space="0" w:color="auto"/>
        <w:right w:val="none" w:sz="0" w:space="0" w:color="auto"/>
      </w:divBdr>
    </w:div>
    <w:div w:id="575095427">
      <w:bodyDiv w:val="1"/>
      <w:marLeft w:val="0"/>
      <w:marRight w:val="0"/>
      <w:marTop w:val="0"/>
      <w:marBottom w:val="0"/>
      <w:divBdr>
        <w:top w:val="none" w:sz="0" w:space="0" w:color="auto"/>
        <w:left w:val="none" w:sz="0" w:space="0" w:color="auto"/>
        <w:bottom w:val="none" w:sz="0" w:space="0" w:color="auto"/>
        <w:right w:val="none" w:sz="0" w:space="0" w:color="auto"/>
      </w:divBdr>
    </w:div>
    <w:div w:id="582035874">
      <w:bodyDiv w:val="1"/>
      <w:marLeft w:val="0"/>
      <w:marRight w:val="0"/>
      <w:marTop w:val="0"/>
      <w:marBottom w:val="0"/>
      <w:divBdr>
        <w:top w:val="none" w:sz="0" w:space="0" w:color="auto"/>
        <w:left w:val="none" w:sz="0" w:space="0" w:color="auto"/>
        <w:bottom w:val="none" w:sz="0" w:space="0" w:color="auto"/>
        <w:right w:val="none" w:sz="0" w:space="0" w:color="auto"/>
      </w:divBdr>
    </w:div>
    <w:div w:id="584996616">
      <w:bodyDiv w:val="1"/>
      <w:marLeft w:val="0"/>
      <w:marRight w:val="0"/>
      <w:marTop w:val="0"/>
      <w:marBottom w:val="0"/>
      <w:divBdr>
        <w:top w:val="none" w:sz="0" w:space="0" w:color="auto"/>
        <w:left w:val="none" w:sz="0" w:space="0" w:color="auto"/>
        <w:bottom w:val="none" w:sz="0" w:space="0" w:color="auto"/>
        <w:right w:val="none" w:sz="0" w:space="0" w:color="auto"/>
      </w:divBdr>
    </w:div>
    <w:div w:id="585461358">
      <w:bodyDiv w:val="1"/>
      <w:marLeft w:val="0"/>
      <w:marRight w:val="0"/>
      <w:marTop w:val="0"/>
      <w:marBottom w:val="0"/>
      <w:divBdr>
        <w:top w:val="none" w:sz="0" w:space="0" w:color="auto"/>
        <w:left w:val="none" w:sz="0" w:space="0" w:color="auto"/>
        <w:bottom w:val="none" w:sz="0" w:space="0" w:color="auto"/>
        <w:right w:val="none" w:sz="0" w:space="0" w:color="auto"/>
      </w:divBdr>
    </w:div>
    <w:div w:id="587495459">
      <w:bodyDiv w:val="1"/>
      <w:marLeft w:val="0"/>
      <w:marRight w:val="0"/>
      <w:marTop w:val="0"/>
      <w:marBottom w:val="0"/>
      <w:divBdr>
        <w:top w:val="none" w:sz="0" w:space="0" w:color="auto"/>
        <w:left w:val="none" w:sz="0" w:space="0" w:color="auto"/>
        <w:bottom w:val="none" w:sz="0" w:space="0" w:color="auto"/>
        <w:right w:val="none" w:sz="0" w:space="0" w:color="auto"/>
      </w:divBdr>
    </w:div>
    <w:div w:id="590773258">
      <w:bodyDiv w:val="1"/>
      <w:marLeft w:val="0"/>
      <w:marRight w:val="0"/>
      <w:marTop w:val="0"/>
      <w:marBottom w:val="0"/>
      <w:divBdr>
        <w:top w:val="none" w:sz="0" w:space="0" w:color="auto"/>
        <w:left w:val="none" w:sz="0" w:space="0" w:color="auto"/>
        <w:bottom w:val="none" w:sz="0" w:space="0" w:color="auto"/>
        <w:right w:val="none" w:sz="0" w:space="0" w:color="auto"/>
      </w:divBdr>
    </w:div>
    <w:div w:id="601303927">
      <w:bodyDiv w:val="1"/>
      <w:marLeft w:val="0"/>
      <w:marRight w:val="0"/>
      <w:marTop w:val="0"/>
      <w:marBottom w:val="0"/>
      <w:divBdr>
        <w:top w:val="none" w:sz="0" w:space="0" w:color="auto"/>
        <w:left w:val="none" w:sz="0" w:space="0" w:color="auto"/>
        <w:bottom w:val="none" w:sz="0" w:space="0" w:color="auto"/>
        <w:right w:val="none" w:sz="0" w:space="0" w:color="auto"/>
      </w:divBdr>
    </w:div>
    <w:div w:id="606039408">
      <w:bodyDiv w:val="1"/>
      <w:marLeft w:val="0"/>
      <w:marRight w:val="0"/>
      <w:marTop w:val="0"/>
      <w:marBottom w:val="0"/>
      <w:divBdr>
        <w:top w:val="none" w:sz="0" w:space="0" w:color="auto"/>
        <w:left w:val="none" w:sz="0" w:space="0" w:color="auto"/>
        <w:bottom w:val="none" w:sz="0" w:space="0" w:color="auto"/>
        <w:right w:val="none" w:sz="0" w:space="0" w:color="auto"/>
      </w:divBdr>
    </w:div>
    <w:div w:id="607467733">
      <w:bodyDiv w:val="1"/>
      <w:marLeft w:val="0"/>
      <w:marRight w:val="0"/>
      <w:marTop w:val="0"/>
      <w:marBottom w:val="0"/>
      <w:divBdr>
        <w:top w:val="none" w:sz="0" w:space="0" w:color="auto"/>
        <w:left w:val="none" w:sz="0" w:space="0" w:color="auto"/>
        <w:bottom w:val="none" w:sz="0" w:space="0" w:color="auto"/>
        <w:right w:val="none" w:sz="0" w:space="0" w:color="auto"/>
      </w:divBdr>
    </w:div>
    <w:div w:id="614404659">
      <w:bodyDiv w:val="1"/>
      <w:marLeft w:val="0"/>
      <w:marRight w:val="0"/>
      <w:marTop w:val="0"/>
      <w:marBottom w:val="0"/>
      <w:divBdr>
        <w:top w:val="none" w:sz="0" w:space="0" w:color="auto"/>
        <w:left w:val="none" w:sz="0" w:space="0" w:color="auto"/>
        <w:bottom w:val="none" w:sz="0" w:space="0" w:color="auto"/>
        <w:right w:val="none" w:sz="0" w:space="0" w:color="auto"/>
      </w:divBdr>
    </w:div>
    <w:div w:id="614481146">
      <w:bodyDiv w:val="1"/>
      <w:marLeft w:val="0"/>
      <w:marRight w:val="0"/>
      <w:marTop w:val="0"/>
      <w:marBottom w:val="0"/>
      <w:divBdr>
        <w:top w:val="none" w:sz="0" w:space="0" w:color="auto"/>
        <w:left w:val="none" w:sz="0" w:space="0" w:color="auto"/>
        <w:bottom w:val="none" w:sz="0" w:space="0" w:color="auto"/>
        <w:right w:val="none" w:sz="0" w:space="0" w:color="auto"/>
      </w:divBdr>
    </w:div>
    <w:div w:id="614798346">
      <w:bodyDiv w:val="1"/>
      <w:marLeft w:val="0"/>
      <w:marRight w:val="0"/>
      <w:marTop w:val="0"/>
      <w:marBottom w:val="0"/>
      <w:divBdr>
        <w:top w:val="none" w:sz="0" w:space="0" w:color="auto"/>
        <w:left w:val="none" w:sz="0" w:space="0" w:color="auto"/>
        <w:bottom w:val="none" w:sz="0" w:space="0" w:color="auto"/>
        <w:right w:val="none" w:sz="0" w:space="0" w:color="auto"/>
      </w:divBdr>
    </w:div>
    <w:div w:id="615060990">
      <w:bodyDiv w:val="1"/>
      <w:marLeft w:val="0"/>
      <w:marRight w:val="0"/>
      <w:marTop w:val="0"/>
      <w:marBottom w:val="0"/>
      <w:divBdr>
        <w:top w:val="none" w:sz="0" w:space="0" w:color="auto"/>
        <w:left w:val="none" w:sz="0" w:space="0" w:color="auto"/>
        <w:bottom w:val="none" w:sz="0" w:space="0" w:color="auto"/>
        <w:right w:val="none" w:sz="0" w:space="0" w:color="auto"/>
      </w:divBdr>
    </w:div>
    <w:div w:id="621961962">
      <w:bodyDiv w:val="1"/>
      <w:marLeft w:val="0"/>
      <w:marRight w:val="0"/>
      <w:marTop w:val="0"/>
      <w:marBottom w:val="0"/>
      <w:divBdr>
        <w:top w:val="none" w:sz="0" w:space="0" w:color="auto"/>
        <w:left w:val="none" w:sz="0" w:space="0" w:color="auto"/>
        <w:bottom w:val="none" w:sz="0" w:space="0" w:color="auto"/>
        <w:right w:val="none" w:sz="0" w:space="0" w:color="auto"/>
      </w:divBdr>
    </w:div>
    <w:div w:id="625356049">
      <w:bodyDiv w:val="1"/>
      <w:marLeft w:val="0"/>
      <w:marRight w:val="0"/>
      <w:marTop w:val="0"/>
      <w:marBottom w:val="0"/>
      <w:divBdr>
        <w:top w:val="none" w:sz="0" w:space="0" w:color="auto"/>
        <w:left w:val="none" w:sz="0" w:space="0" w:color="auto"/>
        <w:bottom w:val="none" w:sz="0" w:space="0" w:color="auto"/>
        <w:right w:val="none" w:sz="0" w:space="0" w:color="auto"/>
      </w:divBdr>
    </w:div>
    <w:div w:id="631056598">
      <w:bodyDiv w:val="1"/>
      <w:marLeft w:val="0"/>
      <w:marRight w:val="0"/>
      <w:marTop w:val="0"/>
      <w:marBottom w:val="0"/>
      <w:divBdr>
        <w:top w:val="none" w:sz="0" w:space="0" w:color="auto"/>
        <w:left w:val="none" w:sz="0" w:space="0" w:color="auto"/>
        <w:bottom w:val="none" w:sz="0" w:space="0" w:color="auto"/>
        <w:right w:val="none" w:sz="0" w:space="0" w:color="auto"/>
      </w:divBdr>
    </w:div>
    <w:div w:id="633758173">
      <w:bodyDiv w:val="1"/>
      <w:marLeft w:val="0"/>
      <w:marRight w:val="0"/>
      <w:marTop w:val="0"/>
      <w:marBottom w:val="0"/>
      <w:divBdr>
        <w:top w:val="none" w:sz="0" w:space="0" w:color="auto"/>
        <w:left w:val="none" w:sz="0" w:space="0" w:color="auto"/>
        <w:bottom w:val="none" w:sz="0" w:space="0" w:color="auto"/>
        <w:right w:val="none" w:sz="0" w:space="0" w:color="auto"/>
      </w:divBdr>
    </w:div>
    <w:div w:id="638416113">
      <w:bodyDiv w:val="1"/>
      <w:marLeft w:val="0"/>
      <w:marRight w:val="0"/>
      <w:marTop w:val="0"/>
      <w:marBottom w:val="0"/>
      <w:divBdr>
        <w:top w:val="none" w:sz="0" w:space="0" w:color="auto"/>
        <w:left w:val="none" w:sz="0" w:space="0" w:color="auto"/>
        <w:bottom w:val="none" w:sz="0" w:space="0" w:color="auto"/>
        <w:right w:val="none" w:sz="0" w:space="0" w:color="auto"/>
      </w:divBdr>
    </w:div>
    <w:div w:id="641544593">
      <w:bodyDiv w:val="1"/>
      <w:marLeft w:val="0"/>
      <w:marRight w:val="0"/>
      <w:marTop w:val="0"/>
      <w:marBottom w:val="0"/>
      <w:divBdr>
        <w:top w:val="none" w:sz="0" w:space="0" w:color="auto"/>
        <w:left w:val="none" w:sz="0" w:space="0" w:color="auto"/>
        <w:bottom w:val="none" w:sz="0" w:space="0" w:color="auto"/>
        <w:right w:val="none" w:sz="0" w:space="0" w:color="auto"/>
      </w:divBdr>
    </w:div>
    <w:div w:id="641616321">
      <w:bodyDiv w:val="1"/>
      <w:marLeft w:val="0"/>
      <w:marRight w:val="0"/>
      <w:marTop w:val="0"/>
      <w:marBottom w:val="0"/>
      <w:divBdr>
        <w:top w:val="none" w:sz="0" w:space="0" w:color="auto"/>
        <w:left w:val="none" w:sz="0" w:space="0" w:color="auto"/>
        <w:bottom w:val="none" w:sz="0" w:space="0" w:color="auto"/>
        <w:right w:val="none" w:sz="0" w:space="0" w:color="auto"/>
      </w:divBdr>
    </w:div>
    <w:div w:id="650183014">
      <w:bodyDiv w:val="1"/>
      <w:marLeft w:val="0"/>
      <w:marRight w:val="0"/>
      <w:marTop w:val="0"/>
      <w:marBottom w:val="0"/>
      <w:divBdr>
        <w:top w:val="none" w:sz="0" w:space="0" w:color="auto"/>
        <w:left w:val="none" w:sz="0" w:space="0" w:color="auto"/>
        <w:bottom w:val="none" w:sz="0" w:space="0" w:color="auto"/>
        <w:right w:val="none" w:sz="0" w:space="0" w:color="auto"/>
      </w:divBdr>
    </w:div>
    <w:div w:id="650450573">
      <w:bodyDiv w:val="1"/>
      <w:marLeft w:val="0"/>
      <w:marRight w:val="0"/>
      <w:marTop w:val="0"/>
      <w:marBottom w:val="0"/>
      <w:divBdr>
        <w:top w:val="none" w:sz="0" w:space="0" w:color="auto"/>
        <w:left w:val="none" w:sz="0" w:space="0" w:color="auto"/>
        <w:bottom w:val="none" w:sz="0" w:space="0" w:color="auto"/>
        <w:right w:val="none" w:sz="0" w:space="0" w:color="auto"/>
      </w:divBdr>
    </w:div>
    <w:div w:id="657347074">
      <w:bodyDiv w:val="1"/>
      <w:marLeft w:val="0"/>
      <w:marRight w:val="0"/>
      <w:marTop w:val="0"/>
      <w:marBottom w:val="0"/>
      <w:divBdr>
        <w:top w:val="none" w:sz="0" w:space="0" w:color="auto"/>
        <w:left w:val="none" w:sz="0" w:space="0" w:color="auto"/>
        <w:bottom w:val="none" w:sz="0" w:space="0" w:color="auto"/>
        <w:right w:val="none" w:sz="0" w:space="0" w:color="auto"/>
      </w:divBdr>
    </w:div>
    <w:div w:id="661467950">
      <w:bodyDiv w:val="1"/>
      <w:marLeft w:val="0"/>
      <w:marRight w:val="0"/>
      <w:marTop w:val="0"/>
      <w:marBottom w:val="0"/>
      <w:divBdr>
        <w:top w:val="none" w:sz="0" w:space="0" w:color="auto"/>
        <w:left w:val="none" w:sz="0" w:space="0" w:color="auto"/>
        <w:bottom w:val="none" w:sz="0" w:space="0" w:color="auto"/>
        <w:right w:val="none" w:sz="0" w:space="0" w:color="auto"/>
      </w:divBdr>
    </w:div>
    <w:div w:id="662781220">
      <w:bodyDiv w:val="1"/>
      <w:marLeft w:val="0"/>
      <w:marRight w:val="0"/>
      <w:marTop w:val="0"/>
      <w:marBottom w:val="0"/>
      <w:divBdr>
        <w:top w:val="none" w:sz="0" w:space="0" w:color="auto"/>
        <w:left w:val="none" w:sz="0" w:space="0" w:color="auto"/>
        <w:bottom w:val="none" w:sz="0" w:space="0" w:color="auto"/>
        <w:right w:val="none" w:sz="0" w:space="0" w:color="auto"/>
      </w:divBdr>
    </w:div>
    <w:div w:id="664481295">
      <w:bodyDiv w:val="1"/>
      <w:marLeft w:val="0"/>
      <w:marRight w:val="0"/>
      <w:marTop w:val="0"/>
      <w:marBottom w:val="0"/>
      <w:divBdr>
        <w:top w:val="none" w:sz="0" w:space="0" w:color="auto"/>
        <w:left w:val="none" w:sz="0" w:space="0" w:color="auto"/>
        <w:bottom w:val="none" w:sz="0" w:space="0" w:color="auto"/>
        <w:right w:val="none" w:sz="0" w:space="0" w:color="auto"/>
      </w:divBdr>
    </w:div>
    <w:div w:id="666830787">
      <w:bodyDiv w:val="1"/>
      <w:marLeft w:val="0"/>
      <w:marRight w:val="0"/>
      <w:marTop w:val="0"/>
      <w:marBottom w:val="0"/>
      <w:divBdr>
        <w:top w:val="none" w:sz="0" w:space="0" w:color="auto"/>
        <w:left w:val="none" w:sz="0" w:space="0" w:color="auto"/>
        <w:bottom w:val="none" w:sz="0" w:space="0" w:color="auto"/>
        <w:right w:val="none" w:sz="0" w:space="0" w:color="auto"/>
      </w:divBdr>
    </w:div>
    <w:div w:id="668141441">
      <w:bodyDiv w:val="1"/>
      <w:marLeft w:val="0"/>
      <w:marRight w:val="0"/>
      <w:marTop w:val="0"/>
      <w:marBottom w:val="0"/>
      <w:divBdr>
        <w:top w:val="none" w:sz="0" w:space="0" w:color="auto"/>
        <w:left w:val="none" w:sz="0" w:space="0" w:color="auto"/>
        <w:bottom w:val="none" w:sz="0" w:space="0" w:color="auto"/>
        <w:right w:val="none" w:sz="0" w:space="0" w:color="auto"/>
      </w:divBdr>
    </w:div>
    <w:div w:id="681392234">
      <w:bodyDiv w:val="1"/>
      <w:marLeft w:val="0"/>
      <w:marRight w:val="0"/>
      <w:marTop w:val="0"/>
      <w:marBottom w:val="0"/>
      <w:divBdr>
        <w:top w:val="none" w:sz="0" w:space="0" w:color="auto"/>
        <w:left w:val="none" w:sz="0" w:space="0" w:color="auto"/>
        <w:bottom w:val="none" w:sz="0" w:space="0" w:color="auto"/>
        <w:right w:val="none" w:sz="0" w:space="0" w:color="auto"/>
      </w:divBdr>
    </w:div>
    <w:div w:id="691685265">
      <w:bodyDiv w:val="1"/>
      <w:marLeft w:val="0"/>
      <w:marRight w:val="0"/>
      <w:marTop w:val="0"/>
      <w:marBottom w:val="0"/>
      <w:divBdr>
        <w:top w:val="none" w:sz="0" w:space="0" w:color="auto"/>
        <w:left w:val="none" w:sz="0" w:space="0" w:color="auto"/>
        <w:bottom w:val="none" w:sz="0" w:space="0" w:color="auto"/>
        <w:right w:val="none" w:sz="0" w:space="0" w:color="auto"/>
      </w:divBdr>
    </w:div>
    <w:div w:id="692069624">
      <w:bodyDiv w:val="1"/>
      <w:marLeft w:val="0"/>
      <w:marRight w:val="0"/>
      <w:marTop w:val="0"/>
      <w:marBottom w:val="0"/>
      <w:divBdr>
        <w:top w:val="none" w:sz="0" w:space="0" w:color="auto"/>
        <w:left w:val="none" w:sz="0" w:space="0" w:color="auto"/>
        <w:bottom w:val="none" w:sz="0" w:space="0" w:color="auto"/>
        <w:right w:val="none" w:sz="0" w:space="0" w:color="auto"/>
      </w:divBdr>
    </w:div>
    <w:div w:id="694774578">
      <w:bodyDiv w:val="1"/>
      <w:marLeft w:val="0"/>
      <w:marRight w:val="0"/>
      <w:marTop w:val="0"/>
      <w:marBottom w:val="0"/>
      <w:divBdr>
        <w:top w:val="none" w:sz="0" w:space="0" w:color="auto"/>
        <w:left w:val="none" w:sz="0" w:space="0" w:color="auto"/>
        <w:bottom w:val="none" w:sz="0" w:space="0" w:color="auto"/>
        <w:right w:val="none" w:sz="0" w:space="0" w:color="auto"/>
      </w:divBdr>
    </w:div>
    <w:div w:id="697893512">
      <w:bodyDiv w:val="1"/>
      <w:marLeft w:val="0"/>
      <w:marRight w:val="0"/>
      <w:marTop w:val="0"/>
      <w:marBottom w:val="0"/>
      <w:divBdr>
        <w:top w:val="none" w:sz="0" w:space="0" w:color="auto"/>
        <w:left w:val="none" w:sz="0" w:space="0" w:color="auto"/>
        <w:bottom w:val="none" w:sz="0" w:space="0" w:color="auto"/>
        <w:right w:val="none" w:sz="0" w:space="0" w:color="auto"/>
      </w:divBdr>
    </w:div>
    <w:div w:id="704526206">
      <w:bodyDiv w:val="1"/>
      <w:marLeft w:val="0"/>
      <w:marRight w:val="0"/>
      <w:marTop w:val="0"/>
      <w:marBottom w:val="0"/>
      <w:divBdr>
        <w:top w:val="none" w:sz="0" w:space="0" w:color="auto"/>
        <w:left w:val="none" w:sz="0" w:space="0" w:color="auto"/>
        <w:bottom w:val="none" w:sz="0" w:space="0" w:color="auto"/>
        <w:right w:val="none" w:sz="0" w:space="0" w:color="auto"/>
      </w:divBdr>
    </w:div>
    <w:div w:id="704714564">
      <w:bodyDiv w:val="1"/>
      <w:marLeft w:val="0"/>
      <w:marRight w:val="0"/>
      <w:marTop w:val="0"/>
      <w:marBottom w:val="0"/>
      <w:divBdr>
        <w:top w:val="none" w:sz="0" w:space="0" w:color="auto"/>
        <w:left w:val="none" w:sz="0" w:space="0" w:color="auto"/>
        <w:bottom w:val="none" w:sz="0" w:space="0" w:color="auto"/>
        <w:right w:val="none" w:sz="0" w:space="0" w:color="auto"/>
      </w:divBdr>
    </w:div>
    <w:div w:id="704794562">
      <w:bodyDiv w:val="1"/>
      <w:marLeft w:val="0"/>
      <w:marRight w:val="0"/>
      <w:marTop w:val="0"/>
      <w:marBottom w:val="0"/>
      <w:divBdr>
        <w:top w:val="none" w:sz="0" w:space="0" w:color="auto"/>
        <w:left w:val="none" w:sz="0" w:space="0" w:color="auto"/>
        <w:bottom w:val="none" w:sz="0" w:space="0" w:color="auto"/>
        <w:right w:val="none" w:sz="0" w:space="0" w:color="auto"/>
      </w:divBdr>
    </w:div>
    <w:div w:id="705064631">
      <w:bodyDiv w:val="1"/>
      <w:marLeft w:val="0"/>
      <w:marRight w:val="0"/>
      <w:marTop w:val="0"/>
      <w:marBottom w:val="0"/>
      <w:divBdr>
        <w:top w:val="none" w:sz="0" w:space="0" w:color="auto"/>
        <w:left w:val="none" w:sz="0" w:space="0" w:color="auto"/>
        <w:bottom w:val="none" w:sz="0" w:space="0" w:color="auto"/>
        <w:right w:val="none" w:sz="0" w:space="0" w:color="auto"/>
      </w:divBdr>
    </w:div>
    <w:div w:id="707947311">
      <w:bodyDiv w:val="1"/>
      <w:marLeft w:val="0"/>
      <w:marRight w:val="0"/>
      <w:marTop w:val="0"/>
      <w:marBottom w:val="0"/>
      <w:divBdr>
        <w:top w:val="none" w:sz="0" w:space="0" w:color="auto"/>
        <w:left w:val="none" w:sz="0" w:space="0" w:color="auto"/>
        <w:bottom w:val="none" w:sz="0" w:space="0" w:color="auto"/>
        <w:right w:val="none" w:sz="0" w:space="0" w:color="auto"/>
      </w:divBdr>
    </w:div>
    <w:div w:id="708148846">
      <w:bodyDiv w:val="1"/>
      <w:marLeft w:val="0"/>
      <w:marRight w:val="0"/>
      <w:marTop w:val="0"/>
      <w:marBottom w:val="0"/>
      <w:divBdr>
        <w:top w:val="none" w:sz="0" w:space="0" w:color="auto"/>
        <w:left w:val="none" w:sz="0" w:space="0" w:color="auto"/>
        <w:bottom w:val="none" w:sz="0" w:space="0" w:color="auto"/>
        <w:right w:val="none" w:sz="0" w:space="0" w:color="auto"/>
      </w:divBdr>
    </w:div>
    <w:div w:id="708457097">
      <w:bodyDiv w:val="1"/>
      <w:marLeft w:val="0"/>
      <w:marRight w:val="0"/>
      <w:marTop w:val="0"/>
      <w:marBottom w:val="0"/>
      <w:divBdr>
        <w:top w:val="none" w:sz="0" w:space="0" w:color="auto"/>
        <w:left w:val="none" w:sz="0" w:space="0" w:color="auto"/>
        <w:bottom w:val="none" w:sz="0" w:space="0" w:color="auto"/>
        <w:right w:val="none" w:sz="0" w:space="0" w:color="auto"/>
      </w:divBdr>
    </w:div>
    <w:div w:id="714500316">
      <w:bodyDiv w:val="1"/>
      <w:marLeft w:val="0"/>
      <w:marRight w:val="0"/>
      <w:marTop w:val="0"/>
      <w:marBottom w:val="0"/>
      <w:divBdr>
        <w:top w:val="none" w:sz="0" w:space="0" w:color="auto"/>
        <w:left w:val="none" w:sz="0" w:space="0" w:color="auto"/>
        <w:bottom w:val="none" w:sz="0" w:space="0" w:color="auto"/>
        <w:right w:val="none" w:sz="0" w:space="0" w:color="auto"/>
      </w:divBdr>
    </w:div>
    <w:div w:id="715392647">
      <w:bodyDiv w:val="1"/>
      <w:marLeft w:val="0"/>
      <w:marRight w:val="0"/>
      <w:marTop w:val="0"/>
      <w:marBottom w:val="0"/>
      <w:divBdr>
        <w:top w:val="none" w:sz="0" w:space="0" w:color="auto"/>
        <w:left w:val="none" w:sz="0" w:space="0" w:color="auto"/>
        <w:bottom w:val="none" w:sz="0" w:space="0" w:color="auto"/>
        <w:right w:val="none" w:sz="0" w:space="0" w:color="auto"/>
      </w:divBdr>
    </w:div>
    <w:div w:id="715617799">
      <w:bodyDiv w:val="1"/>
      <w:marLeft w:val="0"/>
      <w:marRight w:val="0"/>
      <w:marTop w:val="0"/>
      <w:marBottom w:val="0"/>
      <w:divBdr>
        <w:top w:val="none" w:sz="0" w:space="0" w:color="auto"/>
        <w:left w:val="none" w:sz="0" w:space="0" w:color="auto"/>
        <w:bottom w:val="none" w:sz="0" w:space="0" w:color="auto"/>
        <w:right w:val="none" w:sz="0" w:space="0" w:color="auto"/>
      </w:divBdr>
    </w:div>
    <w:div w:id="715743189">
      <w:bodyDiv w:val="1"/>
      <w:marLeft w:val="0"/>
      <w:marRight w:val="0"/>
      <w:marTop w:val="0"/>
      <w:marBottom w:val="0"/>
      <w:divBdr>
        <w:top w:val="none" w:sz="0" w:space="0" w:color="auto"/>
        <w:left w:val="none" w:sz="0" w:space="0" w:color="auto"/>
        <w:bottom w:val="none" w:sz="0" w:space="0" w:color="auto"/>
        <w:right w:val="none" w:sz="0" w:space="0" w:color="auto"/>
      </w:divBdr>
    </w:div>
    <w:div w:id="716395928">
      <w:bodyDiv w:val="1"/>
      <w:marLeft w:val="0"/>
      <w:marRight w:val="0"/>
      <w:marTop w:val="0"/>
      <w:marBottom w:val="0"/>
      <w:divBdr>
        <w:top w:val="none" w:sz="0" w:space="0" w:color="auto"/>
        <w:left w:val="none" w:sz="0" w:space="0" w:color="auto"/>
        <w:bottom w:val="none" w:sz="0" w:space="0" w:color="auto"/>
        <w:right w:val="none" w:sz="0" w:space="0" w:color="auto"/>
      </w:divBdr>
    </w:div>
    <w:div w:id="716514394">
      <w:bodyDiv w:val="1"/>
      <w:marLeft w:val="0"/>
      <w:marRight w:val="0"/>
      <w:marTop w:val="0"/>
      <w:marBottom w:val="0"/>
      <w:divBdr>
        <w:top w:val="none" w:sz="0" w:space="0" w:color="auto"/>
        <w:left w:val="none" w:sz="0" w:space="0" w:color="auto"/>
        <w:bottom w:val="none" w:sz="0" w:space="0" w:color="auto"/>
        <w:right w:val="none" w:sz="0" w:space="0" w:color="auto"/>
      </w:divBdr>
    </w:div>
    <w:div w:id="718941204">
      <w:bodyDiv w:val="1"/>
      <w:marLeft w:val="0"/>
      <w:marRight w:val="0"/>
      <w:marTop w:val="0"/>
      <w:marBottom w:val="0"/>
      <w:divBdr>
        <w:top w:val="none" w:sz="0" w:space="0" w:color="auto"/>
        <w:left w:val="none" w:sz="0" w:space="0" w:color="auto"/>
        <w:bottom w:val="none" w:sz="0" w:space="0" w:color="auto"/>
        <w:right w:val="none" w:sz="0" w:space="0" w:color="auto"/>
      </w:divBdr>
    </w:div>
    <w:div w:id="721490109">
      <w:bodyDiv w:val="1"/>
      <w:marLeft w:val="0"/>
      <w:marRight w:val="0"/>
      <w:marTop w:val="0"/>
      <w:marBottom w:val="0"/>
      <w:divBdr>
        <w:top w:val="none" w:sz="0" w:space="0" w:color="auto"/>
        <w:left w:val="none" w:sz="0" w:space="0" w:color="auto"/>
        <w:bottom w:val="none" w:sz="0" w:space="0" w:color="auto"/>
        <w:right w:val="none" w:sz="0" w:space="0" w:color="auto"/>
      </w:divBdr>
    </w:div>
    <w:div w:id="728309704">
      <w:bodyDiv w:val="1"/>
      <w:marLeft w:val="0"/>
      <w:marRight w:val="0"/>
      <w:marTop w:val="0"/>
      <w:marBottom w:val="0"/>
      <w:divBdr>
        <w:top w:val="none" w:sz="0" w:space="0" w:color="auto"/>
        <w:left w:val="none" w:sz="0" w:space="0" w:color="auto"/>
        <w:bottom w:val="none" w:sz="0" w:space="0" w:color="auto"/>
        <w:right w:val="none" w:sz="0" w:space="0" w:color="auto"/>
      </w:divBdr>
    </w:div>
    <w:div w:id="728455138">
      <w:bodyDiv w:val="1"/>
      <w:marLeft w:val="0"/>
      <w:marRight w:val="0"/>
      <w:marTop w:val="0"/>
      <w:marBottom w:val="0"/>
      <w:divBdr>
        <w:top w:val="none" w:sz="0" w:space="0" w:color="auto"/>
        <w:left w:val="none" w:sz="0" w:space="0" w:color="auto"/>
        <w:bottom w:val="none" w:sz="0" w:space="0" w:color="auto"/>
        <w:right w:val="none" w:sz="0" w:space="0" w:color="auto"/>
      </w:divBdr>
    </w:div>
    <w:div w:id="729235790">
      <w:bodyDiv w:val="1"/>
      <w:marLeft w:val="0"/>
      <w:marRight w:val="0"/>
      <w:marTop w:val="0"/>
      <w:marBottom w:val="0"/>
      <w:divBdr>
        <w:top w:val="none" w:sz="0" w:space="0" w:color="auto"/>
        <w:left w:val="none" w:sz="0" w:space="0" w:color="auto"/>
        <w:bottom w:val="none" w:sz="0" w:space="0" w:color="auto"/>
        <w:right w:val="none" w:sz="0" w:space="0" w:color="auto"/>
      </w:divBdr>
    </w:div>
    <w:div w:id="736129434">
      <w:bodyDiv w:val="1"/>
      <w:marLeft w:val="0"/>
      <w:marRight w:val="0"/>
      <w:marTop w:val="0"/>
      <w:marBottom w:val="0"/>
      <w:divBdr>
        <w:top w:val="none" w:sz="0" w:space="0" w:color="auto"/>
        <w:left w:val="none" w:sz="0" w:space="0" w:color="auto"/>
        <w:bottom w:val="none" w:sz="0" w:space="0" w:color="auto"/>
        <w:right w:val="none" w:sz="0" w:space="0" w:color="auto"/>
      </w:divBdr>
    </w:div>
    <w:div w:id="743797728">
      <w:bodyDiv w:val="1"/>
      <w:marLeft w:val="0"/>
      <w:marRight w:val="0"/>
      <w:marTop w:val="0"/>
      <w:marBottom w:val="0"/>
      <w:divBdr>
        <w:top w:val="none" w:sz="0" w:space="0" w:color="auto"/>
        <w:left w:val="none" w:sz="0" w:space="0" w:color="auto"/>
        <w:bottom w:val="none" w:sz="0" w:space="0" w:color="auto"/>
        <w:right w:val="none" w:sz="0" w:space="0" w:color="auto"/>
      </w:divBdr>
    </w:div>
    <w:div w:id="744228280">
      <w:bodyDiv w:val="1"/>
      <w:marLeft w:val="0"/>
      <w:marRight w:val="0"/>
      <w:marTop w:val="0"/>
      <w:marBottom w:val="0"/>
      <w:divBdr>
        <w:top w:val="none" w:sz="0" w:space="0" w:color="auto"/>
        <w:left w:val="none" w:sz="0" w:space="0" w:color="auto"/>
        <w:bottom w:val="none" w:sz="0" w:space="0" w:color="auto"/>
        <w:right w:val="none" w:sz="0" w:space="0" w:color="auto"/>
      </w:divBdr>
    </w:div>
    <w:div w:id="746658624">
      <w:bodyDiv w:val="1"/>
      <w:marLeft w:val="0"/>
      <w:marRight w:val="0"/>
      <w:marTop w:val="0"/>
      <w:marBottom w:val="0"/>
      <w:divBdr>
        <w:top w:val="none" w:sz="0" w:space="0" w:color="auto"/>
        <w:left w:val="none" w:sz="0" w:space="0" w:color="auto"/>
        <w:bottom w:val="none" w:sz="0" w:space="0" w:color="auto"/>
        <w:right w:val="none" w:sz="0" w:space="0" w:color="auto"/>
      </w:divBdr>
    </w:div>
    <w:div w:id="750810967">
      <w:bodyDiv w:val="1"/>
      <w:marLeft w:val="0"/>
      <w:marRight w:val="0"/>
      <w:marTop w:val="0"/>
      <w:marBottom w:val="0"/>
      <w:divBdr>
        <w:top w:val="none" w:sz="0" w:space="0" w:color="auto"/>
        <w:left w:val="none" w:sz="0" w:space="0" w:color="auto"/>
        <w:bottom w:val="none" w:sz="0" w:space="0" w:color="auto"/>
        <w:right w:val="none" w:sz="0" w:space="0" w:color="auto"/>
      </w:divBdr>
    </w:div>
    <w:div w:id="753550795">
      <w:bodyDiv w:val="1"/>
      <w:marLeft w:val="0"/>
      <w:marRight w:val="0"/>
      <w:marTop w:val="0"/>
      <w:marBottom w:val="0"/>
      <w:divBdr>
        <w:top w:val="none" w:sz="0" w:space="0" w:color="auto"/>
        <w:left w:val="none" w:sz="0" w:space="0" w:color="auto"/>
        <w:bottom w:val="none" w:sz="0" w:space="0" w:color="auto"/>
        <w:right w:val="none" w:sz="0" w:space="0" w:color="auto"/>
      </w:divBdr>
    </w:div>
    <w:div w:id="765426254">
      <w:bodyDiv w:val="1"/>
      <w:marLeft w:val="0"/>
      <w:marRight w:val="0"/>
      <w:marTop w:val="0"/>
      <w:marBottom w:val="0"/>
      <w:divBdr>
        <w:top w:val="none" w:sz="0" w:space="0" w:color="auto"/>
        <w:left w:val="none" w:sz="0" w:space="0" w:color="auto"/>
        <w:bottom w:val="none" w:sz="0" w:space="0" w:color="auto"/>
        <w:right w:val="none" w:sz="0" w:space="0" w:color="auto"/>
      </w:divBdr>
    </w:div>
    <w:div w:id="767967675">
      <w:bodyDiv w:val="1"/>
      <w:marLeft w:val="0"/>
      <w:marRight w:val="0"/>
      <w:marTop w:val="0"/>
      <w:marBottom w:val="0"/>
      <w:divBdr>
        <w:top w:val="none" w:sz="0" w:space="0" w:color="auto"/>
        <w:left w:val="none" w:sz="0" w:space="0" w:color="auto"/>
        <w:bottom w:val="none" w:sz="0" w:space="0" w:color="auto"/>
        <w:right w:val="none" w:sz="0" w:space="0" w:color="auto"/>
      </w:divBdr>
    </w:div>
    <w:div w:id="772897519">
      <w:bodyDiv w:val="1"/>
      <w:marLeft w:val="0"/>
      <w:marRight w:val="0"/>
      <w:marTop w:val="0"/>
      <w:marBottom w:val="0"/>
      <w:divBdr>
        <w:top w:val="none" w:sz="0" w:space="0" w:color="auto"/>
        <w:left w:val="none" w:sz="0" w:space="0" w:color="auto"/>
        <w:bottom w:val="none" w:sz="0" w:space="0" w:color="auto"/>
        <w:right w:val="none" w:sz="0" w:space="0" w:color="auto"/>
      </w:divBdr>
    </w:div>
    <w:div w:id="785272914">
      <w:bodyDiv w:val="1"/>
      <w:marLeft w:val="0"/>
      <w:marRight w:val="0"/>
      <w:marTop w:val="0"/>
      <w:marBottom w:val="0"/>
      <w:divBdr>
        <w:top w:val="none" w:sz="0" w:space="0" w:color="auto"/>
        <w:left w:val="none" w:sz="0" w:space="0" w:color="auto"/>
        <w:bottom w:val="none" w:sz="0" w:space="0" w:color="auto"/>
        <w:right w:val="none" w:sz="0" w:space="0" w:color="auto"/>
      </w:divBdr>
    </w:div>
    <w:div w:id="785612383">
      <w:bodyDiv w:val="1"/>
      <w:marLeft w:val="0"/>
      <w:marRight w:val="0"/>
      <w:marTop w:val="0"/>
      <w:marBottom w:val="0"/>
      <w:divBdr>
        <w:top w:val="none" w:sz="0" w:space="0" w:color="auto"/>
        <w:left w:val="none" w:sz="0" w:space="0" w:color="auto"/>
        <w:bottom w:val="none" w:sz="0" w:space="0" w:color="auto"/>
        <w:right w:val="none" w:sz="0" w:space="0" w:color="auto"/>
      </w:divBdr>
    </w:div>
    <w:div w:id="796987945">
      <w:bodyDiv w:val="1"/>
      <w:marLeft w:val="0"/>
      <w:marRight w:val="0"/>
      <w:marTop w:val="0"/>
      <w:marBottom w:val="0"/>
      <w:divBdr>
        <w:top w:val="none" w:sz="0" w:space="0" w:color="auto"/>
        <w:left w:val="none" w:sz="0" w:space="0" w:color="auto"/>
        <w:bottom w:val="none" w:sz="0" w:space="0" w:color="auto"/>
        <w:right w:val="none" w:sz="0" w:space="0" w:color="auto"/>
      </w:divBdr>
    </w:div>
    <w:div w:id="798036885">
      <w:bodyDiv w:val="1"/>
      <w:marLeft w:val="0"/>
      <w:marRight w:val="0"/>
      <w:marTop w:val="0"/>
      <w:marBottom w:val="0"/>
      <w:divBdr>
        <w:top w:val="none" w:sz="0" w:space="0" w:color="auto"/>
        <w:left w:val="none" w:sz="0" w:space="0" w:color="auto"/>
        <w:bottom w:val="none" w:sz="0" w:space="0" w:color="auto"/>
        <w:right w:val="none" w:sz="0" w:space="0" w:color="auto"/>
      </w:divBdr>
    </w:div>
    <w:div w:id="799803959">
      <w:bodyDiv w:val="1"/>
      <w:marLeft w:val="0"/>
      <w:marRight w:val="0"/>
      <w:marTop w:val="0"/>
      <w:marBottom w:val="0"/>
      <w:divBdr>
        <w:top w:val="none" w:sz="0" w:space="0" w:color="auto"/>
        <w:left w:val="none" w:sz="0" w:space="0" w:color="auto"/>
        <w:bottom w:val="none" w:sz="0" w:space="0" w:color="auto"/>
        <w:right w:val="none" w:sz="0" w:space="0" w:color="auto"/>
      </w:divBdr>
    </w:div>
    <w:div w:id="802387952">
      <w:bodyDiv w:val="1"/>
      <w:marLeft w:val="0"/>
      <w:marRight w:val="0"/>
      <w:marTop w:val="0"/>
      <w:marBottom w:val="0"/>
      <w:divBdr>
        <w:top w:val="none" w:sz="0" w:space="0" w:color="auto"/>
        <w:left w:val="none" w:sz="0" w:space="0" w:color="auto"/>
        <w:bottom w:val="none" w:sz="0" w:space="0" w:color="auto"/>
        <w:right w:val="none" w:sz="0" w:space="0" w:color="auto"/>
      </w:divBdr>
    </w:div>
    <w:div w:id="806892895">
      <w:bodyDiv w:val="1"/>
      <w:marLeft w:val="0"/>
      <w:marRight w:val="0"/>
      <w:marTop w:val="0"/>
      <w:marBottom w:val="0"/>
      <w:divBdr>
        <w:top w:val="none" w:sz="0" w:space="0" w:color="auto"/>
        <w:left w:val="none" w:sz="0" w:space="0" w:color="auto"/>
        <w:bottom w:val="none" w:sz="0" w:space="0" w:color="auto"/>
        <w:right w:val="none" w:sz="0" w:space="0" w:color="auto"/>
      </w:divBdr>
    </w:div>
    <w:div w:id="807548967">
      <w:bodyDiv w:val="1"/>
      <w:marLeft w:val="0"/>
      <w:marRight w:val="0"/>
      <w:marTop w:val="0"/>
      <w:marBottom w:val="0"/>
      <w:divBdr>
        <w:top w:val="none" w:sz="0" w:space="0" w:color="auto"/>
        <w:left w:val="none" w:sz="0" w:space="0" w:color="auto"/>
        <w:bottom w:val="none" w:sz="0" w:space="0" w:color="auto"/>
        <w:right w:val="none" w:sz="0" w:space="0" w:color="auto"/>
      </w:divBdr>
    </w:div>
    <w:div w:id="814759656">
      <w:bodyDiv w:val="1"/>
      <w:marLeft w:val="0"/>
      <w:marRight w:val="0"/>
      <w:marTop w:val="0"/>
      <w:marBottom w:val="0"/>
      <w:divBdr>
        <w:top w:val="none" w:sz="0" w:space="0" w:color="auto"/>
        <w:left w:val="none" w:sz="0" w:space="0" w:color="auto"/>
        <w:bottom w:val="none" w:sz="0" w:space="0" w:color="auto"/>
        <w:right w:val="none" w:sz="0" w:space="0" w:color="auto"/>
      </w:divBdr>
    </w:div>
    <w:div w:id="815344948">
      <w:bodyDiv w:val="1"/>
      <w:marLeft w:val="0"/>
      <w:marRight w:val="0"/>
      <w:marTop w:val="0"/>
      <w:marBottom w:val="0"/>
      <w:divBdr>
        <w:top w:val="none" w:sz="0" w:space="0" w:color="auto"/>
        <w:left w:val="none" w:sz="0" w:space="0" w:color="auto"/>
        <w:bottom w:val="none" w:sz="0" w:space="0" w:color="auto"/>
        <w:right w:val="none" w:sz="0" w:space="0" w:color="auto"/>
      </w:divBdr>
    </w:div>
    <w:div w:id="816457550">
      <w:bodyDiv w:val="1"/>
      <w:marLeft w:val="0"/>
      <w:marRight w:val="0"/>
      <w:marTop w:val="0"/>
      <w:marBottom w:val="0"/>
      <w:divBdr>
        <w:top w:val="none" w:sz="0" w:space="0" w:color="auto"/>
        <w:left w:val="none" w:sz="0" w:space="0" w:color="auto"/>
        <w:bottom w:val="none" w:sz="0" w:space="0" w:color="auto"/>
        <w:right w:val="none" w:sz="0" w:space="0" w:color="auto"/>
      </w:divBdr>
    </w:div>
    <w:div w:id="827555523">
      <w:bodyDiv w:val="1"/>
      <w:marLeft w:val="0"/>
      <w:marRight w:val="0"/>
      <w:marTop w:val="0"/>
      <w:marBottom w:val="0"/>
      <w:divBdr>
        <w:top w:val="none" w:sz="0" w:space="0" w:color="auto"/>
        <w:left w:val="none" w:sz="0" w:space="0" w:color="auto"/>
        <w:bottom w:val="none" w:sz="0" w:space="0" w:color="auto"/>
        <w:right w:val="none" w:sz="0" w:space="0" w:color="auto"/>
      </w:divBdr>
    </w:div>
    <w:div w:id="832575293">
      <w:bodyDiv w:val="1"/>
      <w:marLeft w:val="0"/>
      <w:marRight w:val="0"/>
      <w:marTop w:val="0"/>
      <w:marBottom w:val="0"/>
      <w:divBdr>
        <w:top w:val="none" w:sz="0" w:space="0" w:color="auto"/>
        <w:left w:val="none" w:sz="0" w:space="0" w:color="auto"/>
        <w:bottom w:val="none" w:sz="0" w:space="0" w:color="auto"/>
        <w:right w:val="none" w:sz="0" w:space="0" w:color="auto"/>
      </w:divBdr>
    </w:div>
    <w:div w:id="834607269">
      <w:bodyDiv w:val="1"/>
      <w:marLeft w:val="0"/>
      <w:marRight w:val="0"/>
      <w:marTop w:val="0"/>
      <w:marBottom w:val="0"/>
      <w:divBdr>
        <w:top w:val="none" w:sz="0" w:space="0" w:color="auto"/>
        <w:left w:val="none" w:sz="0" w:space="0" w:color="auto"/>
        <w:bottom w:val="none" w:sz="0" w:space="0" w:color="auto"/>
        <w:right w:val="none" w:sz="0" w:space="0" w:color="auto"/>
      </w:divBdr>
    </w:div>
    <w:div w:id="834800654">
      <w:bodyDiv w:val="1"/>
      <w:marLeft w:val="0"/>
      <w:marRight w:val="0"/>
      <w:marTop w:val="0"/>
      <w:marBottom w:val="0"/>
      <w:divBdr>
        <w:top w:val="none" w:sz="0" w:space="0" w:color="auto"/>
        <w:left w:val="none" w:sz="0" w:space="0" w:color="auto"/>
        <w:bottom w:val="none" w:sz="0" w:space="0" w:color="auto"/>
        <w:right w:val="none" w:sz="0" w:space="0" w:color="auto"/>
      </w:divBdr>
    </w:div>
    <w:div w:id="836263622">
      <w:bodyDiv w:val="1"/>
      <w:marLeft w:val="0"/>
      <w:marRight w:val="0"/>
      <w:marTop w:val="0"/>
      <w:marBottom w:val="0"/>
      <w:divBdr>
        <w:top w:val="none" w:sz="0" w:space="0" w:color="auto"/>
        <w:left w:val="none" w:sz="0" w:space="0" w:color="auto"/>
        <w:bottom w:val="none" w:sz="0" w:space="0" w:color="auto"/>
        <w:right w:val="none" w:sz="0" w:space="0" w:color="auto"/>
      </w:divBdr>
    </w:div>
    <w:div w:id="840244867">
      <w:bodyDiv w:val="1"/>
      <w:marLeft w:val="0"/>
      <w:marRight w:val="0"/>
      <w:marTop w:val="0"/>
      <w:marBottom w:val="0"/>
      <w:divBdr>
        <w:top w:val="none" w:sz="0" w:space="0" w:color="auto"/>
        <w:left w:val="none" w:sz="0" w:space="0" w:color="auto"/>
        <w:bottom w:val="none" w:sz="0" w:space="0" w:color="auto"/>
        <w:right w:val="none" w:sz="0" w:space="0" w:color="auto"/>
      </w:divBdr>
    </w:div>
    <w:div w:id="841242104">
      <w:bodyDiv w:val="1"/>
      <w:marLeft w:val="0"/>
      <w:marRight w:val="0"/>
      <w:marTop w:val="0"/>
      <w:marBottom w:val="0"/>
      <w:divBdr>
        <w:top w:val="none" w:sz="0" w:space="0" w:color="auto"/>
        <w:left w:val="none" w:sz="0" w:space="0" w:color="auto"/>
        <w:bottom w:val="none" w:sz="0" w:space="0" w:color="auto"/>
        <w:right w:val="none" w:sz="0" w:space="0" w:color="auto"/>
      </w:divBdr>
    </w:div>
    <w:div w:id="856700627">
      <w:bodyDiv w:val="1"/>
      <w:marLeft w:val="0"/>
      <w:marRight w:val="0"/>
      <w:marTop w:val="0"/>
      <w:marBottom w:val="0"/>
      <w:divBdr>
        <w:top w:val="none" w:sz="0" w:space="0" w:color="auto"/>
        <w:left w:val="none" w:sz="0" w:space="0" w:color="auto"/>
        <w:bottom w:val="none" w:sz="0" w:space="0" w:color="auto"/>
        <w:right w:val="none" w:sz="0" w:space="0" w:color="auto"/>
      </w:divBdr>
    </w:div>
    <w:div w:id="857424366">
      <w:bodyDiv w:val="1"/>
      <w:marLeft w:val="0"/>
      <w:marRight w:val="0"/>
      <w:marTop w:val="0"/>
      <w:marBottom w:val="0"/>
      <w:divBdr>
        <w:top w:val="none" w:sz="0" w:space="0" w:color="auto"/>
        <w:left w:val="none" w:sz="0" w:space="0" w:color="auto"/>
        <w:bottom w:val="none" w:sz="0" w:space="0" w:color="auto"/>
        <w:right w:val="none" w:sz="0" w:space="0" w:color="auto"/>
      </w:divBdr>
    </w:div>
    <w:div w:id="857430537">
      <w:bodyDiv w:val="1"/>
      <w:marLeft w:val="0"/>
      <w:marRight w:val="0"/>
      <w:marTop w:val="0"/>
      <w:marBottom w:val="0"/>
      <w:divBdr>
        <w:top w:val="none" w:sz="0" w:space="0" w:color="auto"/>
        <w:left w:val="none" w:sz="0" w:space="0" w:color="auto"/>
        <w:bottom w:val="none" w:sz="0" w:space="0" w:color="auto"/>
        <w:right w:val="none" w:sz="0" w:space="0" w:color="auto"/>
      </w:divBdr>
    </w:div>
    <w:div w:id="862786048">
      <w:bodyDiv w:val="1"/>
      <w:marLeft w:val="0"/>
      <w:marRight w:val="0"/>
      <w:marTop w:val="0"/>
      <w:marBottom w:val="0"/>
      <w:divBdr>
        <w:top w:val="none" w:sz="0" w:space="0" w:color="auto"/>
        <w:left w:val="none" w:sz="0" w:space="0" w:color="auto"/>
        <w:bottom w:val="none" w:sz="0" w:space="0" w:color="auto"/>
        <w:right w:val="none" w:sz="0" w:space="0" w:color="auto"/>
      </w:divBdr>
    </w:div>
    <w:div w:id="867529702">
      <w:bodyDiv w:val="1"/>
      <w:marLeft w:val="0"/>
      <w:marRight w:val="0"/>
      <w:marTop w:val="0"/>
      <w:marBottom w:val="0"/>
      <w:divBdr>
        <w:top w:val="none" w:sz="0" w:space="0" w:color="auto"/>
        <w:left w:val="none" w:sz="0" w:space="0" w:color="auto"/>
        <w:bottom w:val="none" w:sz="0" w:space="0" w:color="auto"/>
        <w:right w:val="none" w:sz="0" w:space="0" w:color="auto"/>
      </w:divBdr>
    </w:div>
    <w:div w:id="875117220">
      <w:bodyDiv w:val="1"/>
      <w:marLeft w:val="0"/>
      <w:marRight w:val="0"/>
      <w:marTop w:val="0"/>
      <w:marBottom w:val="0"/>
      <w:divBdr>
        <w:top w:val="none" w:sz="0" w:space="0" w:color="auto"/>
        <w:left w:val="none" w:sz="0" w:space="0" w:color="auto"/>
        <w:bottom w:val="none" w:sz="0" w:space="0" w:color="auto"/>
        <w:right w:val="none" w:sz="0" w:space="0" w:color="auto"/>
      </w:divBdr>
    </w:div>
    <w:div w:id="877203614">
      <w:bodyDiv w:val="1"/>
      <w:marLeft w:val="0"/>
      <w:marRight w:val="0"/>
      <w:marTop w:val="0"/>
      <w:marBottom w:val="0"/>
      <w:divBdr>
        <w:top w:val="none" w:sz="0" w:space="0" w:color="auto"/>
        <w:left w:val="none" w:sz="0" w:space="0" w:color="auto"/>
        <w:bottom w:val="none" w:sz="0" w:space="0" w:color="auto"/>
        <w:right w:val="none" w:sz="0" w:space="0" w:color="auto"/>
      </w:divBdr>
    </w:div>
    <w:div w:id="878132100">
      <w:bodyDiv w:val="1"/>
      <w:marLeft w:val="0"/>
      <w:marRight w:val="0"/>
      <w:marTop w:val="0"/>
      <w:marBottom w:val="0"/>
      <w:divBdr>
        <w:top w:val="none" w:sz="0" w:space="0" w:color="auto"/>
        <w:left w:val="none" w:sz="0" w:space="0" w:color="auto"/>
        <w:bottom w:val="none" w:sz="0" w:space="0" w:color="auto"/>
        <w:right w:val="none" w:sz="0" w:space="0" w:color="auto"/>
      </w:divBdr>
    </w:div>
    <w:div w:id="879706899">
      <w:bodyDiv w:val="1"/>
      <w:marLeft w:val="0"/>
      <w:marRight w:val="0"/>
      <w:marTop w:val="0"/>
      <w:marBottom w:val="0"/>
      <w:divBdr>
        <w:top w:val="none" w:sz="0" w:space="0" w:color="auto"/>
        <w:left w:val="none" w:sz="0" w:space="0" w:color="auto"/>
        <w:bottom w:val="none" w:sz="0" w:space="0" w:color="auto"/>
        <w:right w:val="none" w:sz="0" w:space="0" w:color="auto"/>
      </w:divBdr>
    </w:div>
    <w:div w:id="883256951">
      <w:bodyDiv w:val="1"/>
      <w:marLeft w:val="0"/>
      <w:marRight w:val="0"/>
      <w:marTop w:val="0"/>
      <w:marBottom w:val="0"/>
      <w:divBdr>
        <w:top w:val="none" w:sz="0" w:space="0" w:color="auto"/>
        <w:left w:val="none" w:sz="0" w:space="0" w:color="auto"/>
        <w:bottom w:val="none" w:sz="0" w:space="0" w:color="auto"/>
        <w:right w:val="none" w:sz="0" w:space="0" w:color="auto"/>
      </w:divBdr>
    </w:div>
    <w:div w:id="883757258">
      <w:bodyDiv w:val="1"/>
      <w:marLeft w:val="0"/>
      <w:marRight w:val="0"/>
      <w:marTop w:val="0"/>
      <w:marBottom w:val="0"/>
      <w:divBdr>
        <w:top w:val="none" w:sz="0" w:space="0" w:color="auto"/>
        <w:left w:val="none" w:sz="0" w:space="0" w:color="auto"/>
        <w:bottom w:val="none" w:sz="0" w:space="0" w:color="auto"/>
        <w:right w:val="none" w:sz="0" w:space="0" w:color="auto"/>
      </w:divBdr>
    </w:div>
    <w:div w:id="886455680">
      <w:bodyDiv w:val="1"/>
      <w:marLeft w:val="0"/>
      <w:marRight w:val="0"/>
      <w:marTop w:val="0"/>
      <w:marBottom w:val="0"/>
      <w:divBdr>
        <w:top w:val="none" w:sz="0" w:space="0" w:color="auto"/>
        <w:left w:val="none" w:sz="0" w:space="0" w:color="auto"/>
        <w:bottom w:val="none" w:sz="0" w:space="0" w:color="auto"/>
        <w:right w:val="none" w:sz="0" w:space="0" w:color="auto"/>
      </w:divBdr>
    </w:div>
    <w:div w:id="893928957">
      <w:bodyDiv w:val="1"/>
      <w:marLeft w:val="0"/>
      <w:marRight w:val="0"/>
      <w:marTop w:val="0"/>
      <w:marBottom w:val="0"/>
      <w:divBdr>
        <w:top w:val="none" w:sz="0" w:space="0" w:color="auto"/>
        <w:left w:val="none" w:sz="0" w:space="0" w:color="auto"/>
        <w:bottom w:val="none" w:sz="0" w:space="0" w:color="auto"/>
        <w:right w:val="none" w:sz="0" w:space="0" w:color="auto"/>
      </w:divBdr>
    </w:div>
    <w:div w:id="912474354">
      <w:bodyDiv w:val="1"/>
      <w:marLeft w:val="0"/>
      <w:marRight w:val="0"/>
      <w:marTop w:val="0"/>
      <w:marBottom w:val="0"/>
      <w:divBdr>
        <w:top w:val="none" w:sz="0" w:space="0" w:color="auto"/>
        <w:left w:val="none" w:sz="0" w:space="0" w:color="auto"/>
        <w:bottom w:val="none" w:sz="0" w:space="0" w:color="auto"/>
        <w:right w:val="none" w:sz="0" w:space="0" w:color="auto"/>
      </w:divBdr>
    </w:div>
    <w:div w:id="915283234">
      <w:bodyDiv w:val="1"/>
      <w:marLeft w:val="0"/>
      <w:marRight w:val="0"/>
      <w:marTop w:val="0"/>
      <w:marBottom w:val="0"/>
      <w:divBdr>
        <w:top w:val="none" w:sz="0" w:space="0" w:color="auto"/>
        <w:left w:val="none" w:sz="0" w:space="0" w:color="auto"/>
        <w:bottom w:val="none" w:sz="0" w:space="0" w:color="auto"/>
        <w:right w:val="none" w:sz="0" w:space="0" w:color="auto"/>
      </w:divBdr>
    </w:div>
    <w:div w:id="923685548">
      <w:bodyDiv w:val="1"/>
      <w:marLeft w:val="0"/>
      <w:marRight w:val="0"/>
      <w:marTop w:val="0"/>
      <w:marBottom w:val="0"/>
      <w:divBdr>
        <w:top w:val="none" w:sz="0" w:space="0" w:color="auto"/>
        <w:left w:val="none" w:sz="0" w:space="0" w:color="auto"/>
        <w:bottom w:val="none" w:sz="0" w:space="0" w:color="auto"/>
        <w:right w:val="none" w:sz="0" w:space="0" w:color="auto"/>
      </w:divBdr>
    </w:div>
    <w:div w:id="930578206">
      <w:bodyDiv w:val="1"/>
      <w:marLeft w:val="0"/>
      <w:marRight w:val="0"/>
      <w:marTop w:val="0"/>
      <w:marBottom w:val="0"/>
      <w:divBdr>
        <w:top w:val="none" w:sz="0" w:space="0" w:color="auto"/>
        <w:left w:val="none" w:sz="0" w:space="0" w:color="auto"/>
        <w:bottom w:val="none" w:sz="0" w:space="0" w:color="auto"/>
        <w:right w:val="none" w:sz="0" w:space="0" w:color="auto"/>
      </w:divBdr>
    </w:div>
    <w:div w:id="930895260">
      <w:bodyDiv w:val="1"/>
      <w:marLeft w:val="0"/>
      <w:marRight w:val="0"/>
      <w:marTop w:val="0"/>
      <w:marBottom w:val="0"/>
      <w:divBdr>
        <w:top w:val="none" w:sz="0" w:space="0" w:color="auto"/>
        <w:left w:val="none" w:sz="0" w:space="0" w:color="auto"/>
        <w:bottom w:val="none" w:sz="0" w:space="0" w:color="auto"/>
        <w:right w:val="none" w:sz="0" w:space="0" w:color="auto"/>
      </w:divBdr>
    </w:div>
    <w:div w:id="931011882">
      <w:bodyDiv w:val="1"/>
      <w:marLeft w:val="0"/>
      <w:marRight w:val="0"/>
      <w:marTop w:val="0"/>
      <w:marBottom w:val="0"/>
      <w:divBdr>
        <w:top w:val="none" w:sz="0" w:space="0" w:color="auto"/>
        <w:left w:val="none" w:sz="0" w:space="0" w:color="auto"/>
        <w:bottom w:val="none" w:sz="0" w:space="0" w:color="auto"/>
        <w:right w:val="none" w:sz="0" w:space="0" w:color="auto"/>
      </w:divBdr>
    </w:div>
    <w:div w:id="932207162">
      <w:bodyDiv w:val="1"/>
      <w:marLeft w:val="0"/>
      <w:marRight w:val="0"/>
      <w:marTop w:val="0"/>
      <w:marBottom w:val="0"/>
      <w:divBdr>
        <w:top w:val="none" w:sz="0" w:space="0" w:color="auto"/>
        <w:left w:val="none" w:sz="0" w:space="0" w:color="auto"/>
        <w:bottom w:val="none" w:sz="0" w:space="0" w:color="auto"/>
        <w:right w:val="none" w:sz="0" w:space="0" w:color="auto"/>
      </w:divBdr>
    </w:div>
    <w:div w:id="937369341">
      <w:bodyDiv w:val="1"/>
      <w:marLeft w:val="0"/>
      <w:marRight w:val="0"/>
      <w:marTop w:val="0"/>
      <w:marBottom w:val="0"/>
      <w:divBdr>
        <w:top w:val="none" w:sz="0" w:space="0" w:color="auto"/>
        <w:left w:val="none" w:sz="0" w:space="0" w:color="auto"/>
        <w:bottom w:val="none" w:sz="0" w:space="0" w:color="auto"/>
        <w:right w:val="none" w:sz="0" w:space="0" w:color="auto"/>
      </w:divBdr>
    </w:div>
    <w:div w:id="937569026">
      <w:bodyDiv w:val="1"/>
      <w:marLeft w:val="0"/>
      <w:marRight w:val="0"/>
      <w:marTop w:val="0"/>
      <w:marBottom w:val="0"/>
      <w:divBdr>
        <w:top w:val="none" w:sz="0" w:space="0" w:color="auto"/>
        <w:left w:val="none" w:sz="0" w:space="0" w:color="auto"/>
        <w:bottom w:val="none" w:sz="0" w:space="0" w:color="auto"/>
        <w:right w:val="none" w:sz="0" w:space="0" w:color="auto"/>
      </w:divBdr>
    </w:div>
    <w:div w:id="938295650">
      <w:bodyDiv w:val="1"/>
      <w:marLeft w:val="0"/>
      <w:marRight w:val="0"/>
      <w:marTop w:val="0"/>
      <w:marBottom w:val="0"/>
      <w:divBdr>
        <w:top w:val="none" w:sz="0" w:space="0" w:color="auto"/>
        <w:left w:val="none" w:sz="0" w:space="0" w:color="auto"/>
        <w:bottom w:val="none" w:sz="0" w:space="0" w:color="auto"/>
        <w:right w:val="none" w:sz="0" w:space="0" w:color="auto"/>
      </w:divBdr>
    </w:div>
    <w:div w:id="943852197">
      <w:bodyDiv w:val="1"/>
      <w:marLeft w:val="0"/>
      <w:marRight w:val="0"/>
      <w:marTop w:val="0"/>
      <w:marBottom w:val="0"/>
      <w:divBdr>
        <w:top w:val="none" w:sz="0" w:space="0" w:color="auto"/>
        <w:left w:val="none" w:sz="0" w:space="0" w:color="auto"/>
        <w:bottom w:val="none" w:sz="0" w:space="0" w:color="auto"/>
        <w:right w:val="none" w:sz="0" w:space="0" w:color="auto"/>
      </w:divBdr>
    </w:div>
    <w:div w:id="948002787">
      <w:bodyDiv w:val="1"/>
      <w:marLeft w:val="0"/>
      <w:marRight w:val="0"/>
      <w:marTop w:val="0"/>
      <w:marBottom w:val="0"/>
      <w:divBdr>
        <w:top w:val="none" w:sz="0" w:space="0" w:color="auto"/>
        <w:left w:val="none" w:sz="0" w:space="0" w:color="auto"/>
        <w:bottom w:val="none" w:sz="0" w:space="0" w:color="auto"/>
        <w:right w:val="none" w:sz="0" w:space="0" w:color="auto"/>
      </w:divBdr>
    </w:div>
    <w:div w:id="951548175">
      <w:bodyDiv w:val="1"/>
      <w:marLeft w:val="0"/>
      <w:marRight w:val="0"/>
      <w:marTop w:val="0"/>
      <w:marBottom w:val="0"/>
      <w:divBdr>
        <w:top w:val="none" w:sz="0" w:space="0" w:color="auto"/>
        <w:left w:val="none" w:sz="0" w:space="0" w:color="auto"/>
        <w:bottom w:val="none" w:sz="0" w:space="0" w:color="auto"/>
        <w:right w:val="none" w:sz="0" w:space="0" w:color="auto"/>
      </w:divBdr>
    </w:div>
    <w:div w:id="958489862">
      <w:bodyDiv w:val="1"/>
      <w:marLeft w:val="0"/>
      <w:marRight w:val="0"/>
      <w:marTop w:val="0"/>
      <w:marBottom w:val="0"/>
      <w:divBdr>
        <w:top w:val="none" w:sz="0" w:space="0" w:color="auto"/>
        <w:left w:val="none" w:sz="0" w:space="0" w:color="auto"/>
        <w:bottom w:val="none" w:sz="0" w:space="0" w:color="auto"/>
        <w:right w:val="none" w:sz="0" w:space="0" w:color="auto"/>
      </w:divBdr>
    </w:div>
    <w:div w:id="960115604">
      <w:bodyDiv w:val="1"/>
      <w:marLeft w:val="0"/>
      <w:marRight w:val="0"/>
      <w:marTop w:val="0"/>
      <w:marBottom w:val="0"/>
      <w:divBdr>
        <w:top w:val="none" w:sz="0" w:space="0" w:color="auto"/>
        <w:left w:val="none" w:sz="0" w:space="0" w:color="auto"/>
        <w:bottom w:val="none" w:sz="0" w:space="0" w:color="auto"/>
        <w:right w:val="none" w:sz="0" w:space="0" w:color="auto"/>
      </w:divBdr>
    </w:div>
    <w:div w:id="962148847">
      <w:bodyDiv w:val="1"/>
      <w:marLeft w:val="0"/>
      <w:marRight w:val="0"/>
      <w:marTop w:val="0"/>
      <w:marBottom w:val="0"/>
      <w:divBdr>
        <w:top w:val="none" w:sz="0" w:space="0" w:color="auto"/>
        <w:left w:val="none" w:sz="0" w:space="0" w:color="auto"/>
        <w:bottom w:val="none" w:sz="0" w:space="0" w:color="auto"/>
        <w:right w:val="none" w:sz="0" w:space="0" w:color="auto"/>
      </w:divBdr>
    </w:div>
    <w:div w:id="981427433">
      <w:bodyDiv w:val="1"/>
      <w:marLeft w:val="0"/>
      <w:marRight w:val="0"/>
      <w:marTop w:val="0"/>
      <w:marBottom w:val="0"/>
      <w:divBdr>
        <w:top w:val="none" w:sz="0" w:space="0" w:color="auto"/>
        <w:left w:val="none" w:sz="0" w:space="0" w:color="auto"/>
        <w:bottom w:val="none" w:sz="0" w:space="0" w:color="auto"/>
        <w:right w:val="none" w:sz="0" w:space="0" w:color="auto"/>
      </w:divBdr>
    </w:div>
    <w:div w:id="982807138">
      <w:bodyDiv w:val="1"/>
      <w:marLeft w:val="0"/>
      <w:marRight w:val="0"/>
      <w:marTop w:val="0"/>
      <w:marBottom w:val="0"/>
      <w:divBdr>
        <w:top w:val="none" w:sz="0" w:space="0" w:color="auto"/>
        <w:left w:val="none" w:sz="0" w:space="0" w:color="auto"/>
        <w:bottom w:val="none" w:sz="0" w:space="0" w:color="auto"/>
        <w:right w:val="none" w:sz="0" w:space="0" w:color="auto"/>
      </w:divBdr>
    </w:div>
    <w:div w:id="982810014">
      <w:bodyDiv w:val="1"/>
      <w:marLeft w:val="0"/>
      <w:marRight w:val="0"/>
      <w:marTop w:val="0"/>
      <w:marBottom w:val="0"/>
      <w:divBdr>
        <w:top w:val="none" w:sz="0" w:space="0" w:color="auto"/>
        <w:left w:val="none" w:sz="0" w:space="0" w:color="auto"/>
        <w:bottom w:val="none" w:sz="0" w:space="0" w:color="auto"/>
        <w:right w:val="none" w:sz="0" w:space="0" w:color="auto"/>
      </w:divBdr>
    </w:div>
    <w:div w:id="990140710">
      <w:bodyDiv w:val="1"/>
      <w:marLeft w:val="0"/>
      <w:marRight w:val="0"/>
      <w:marTop w:val="0"/>
      <w:marBottom w:val="0"/>
      <w:divBdr>
        <w:top w:val="none" w:sz="0" w:space="0" w:color="auto"/>
        <w:left w:val="none" w:sz="0" w:space="0" w:color="auto"/>
        <w:bottom w:val="none" w:sz="0" w:space="0" w:color="auto"/>
        <w:right w:val="none" w:sz="0" w:space="0" w:color="auto"/>
      </w:divBdr>
    </w:div>
    <w:div w:id="991176666">
      <w:bodyDiv w:val="1"/>
      <w:marLeft w:val="0"/>
      <w:marRight w:val="0"/>
      <w:marTop w:val="0"/>
      <w:marBottom w:val="0"/>
      <w:divBdr>
        <w:top w:val="none" w:sz="0" w:space="0" w:color="auto"/>
        <w:left w:val="none" w:sz="0" w:space="0" w:color="auto"/>
        <w:bottom w:val="none" w:sz="0" w:space="0" w:color="auto"/>
        <w:right w:val="none" w:sz="0" w:space="0" w:color="auto"/>
      </w:divBdr>
    </w:div>
    <w:div w:id="1003318145">
      <w:bodyDiv w:val="1"/>
      <w:marLeft w:val="0"/>
      <w:marRight w:val="0"/>
      <w:marTop w:val="0"/>
      <w:marBottom w:val="0"/>
      <w:divBdr>
        <w:top w:val="none" w:sz="0" w:space="0" w:color="auto"/>
        <w:left w:val="none" w:sz="0" w:space="0" w:color="auto"/>
        <w:bottom w:val="none" w:sz="0" w:space="0" w:color="auto"/>
        <w:right w:val="none" w:sz="0" w:space="0" w:color="auto"/>
      </w:divBdr>
    </w:div>
    <w:div w:id="1003439192">
      <w:bodyDiv w:val="1"/>
      <w:marLeft w:val="0"/>
      <w:marRight w:val="0"/>
      <w:marTop w:val="0"/>
      <w:marBottom w:val="0"/>
      <w:divBdr>
        <w:top w:val="none" w:sz="0" w:space="0" w:color="auto"/>
        <w:left w:val="none" w:sz="0" w:space="0" w:color="auto"/>
        <w:bottom w:val="none" w:sz="0" w:space="0" w:color="auto"/>
        <w:right w:val="none" w:sz="0" w:space="0" w:color="auto"/>
      </w:divBdr>
    </w:div>
    <w:div w:id="1008170210">
      <w:bodyDiv w:val="1"/>
      <w:marLeft w:val="0"/>
      <w:marRight w:val="0"/>
      <w:marTop w:val="0"/>
      <w:marBottom w:val="0"/>
      <w:divBdr>
        <w:top w:val="none" w:sz="0" w:space="0" w:color="auto"/>
        <w:left w:val="none" w:sz="0" w:space="0" w:color="auto"/>
        <w:bottom w:val="none" w:sz="0" w:space="0" w:color="auto"/>
        <w:right w:val="none" w:sz="0" w:space="0" w:color="auto"/>
      </w:divBdr>
    </w:div>
    <w:div w:id="1008487220">
      <w:bodyDiv w:val="1"/>
      <w:marLeft w:val="0"/>
      <w:marRight w:val="0"/>
      <w:marTop w:val="0"/>
      <w:marBottom w:val="0"/>
      <w:divBdr>
        <w:top w:val="none" w:sz="0" w:space="0" w:color="auto"/>
        <w:left w:val="none" w:sz="0" w:space="0" w:color="auto"/>
        <w:bottom w:val="none" w:sz="0" w:space="0" w:color="auto"/>
        <w:right w:val="none" w:sz="0" w:space="0" w:color="auto"/>
      </w:divBdr>
    </w:div>
    <w:div w:id="1009599819">
      <w:bodyDiv w:val="1"/>
      <w:marLeft w:val="0"/>
      <w:marRight w:val="0"/>
      <w:marTop w:val="0"/>
      <w:marBottom w:val="0"/>
      <w:divBdr>
        <w:top w:val="none" w:sz="0" w:space="0" w:color="auto"/>
        <w:left w:val="none" w:sz="0" w:space="0" w:color="auto"/>
        <w:bottom w:val="none" w:sz="0" w:space="0" w:color="auto"/>
        <w:right w:val="none" w:sz="0" w:space="0" w:color="auto"/>
      </w:divBdr>
    </w:div>
    <w:div w:id="1019622666">
      <w:bodyDiv w:val="1"/>
      <w:marLeft w:val="0"/>
      <w:marRight w:val="0"/>
      <w:marTop w:val="0"/>
      <w:marBottom w:val="0"/>
      <w:divBdr>
        <w:top w:val="none" w:sz="0" w:space="0" w:color="auto"/>
        <w:left w:val="none" w:sz="0" w:space="0" w:color="auto"/>
        <w:bottom w:val="none" w:sz="0" w:space="0" w:color="auto"/>
        <w:right w:val="none" w:sz="0" w:space="0" w:color="auto"/>
      </w:divBdr>
    </w:div>
    <w:div w:id="1033115893">
      <w:bodyDiv w:val="1"/>
      <w:marLeft w:val="0"/>
      <w:marRight w:val="0"/>
      <w:marTop w:val="0"/>
      <w:marBottom w:val="0"/>
      <w:divBdr>
        <w:top w:val="none" w:sz="0" w:space="0" w:color="auto"/>
        <w:left w:val="none" w:sz="0" w:space="0" w:color="auto"/>
        <w:bottom w:val="none" w:sz="0" w:space="0" w:color="auto"/>
        <w:right w:val="none" w:sz="0" w:space="0" w:color="auto"/>
      </w:divBdr>
    </w:div>
    <w:div w:id="1035273201">
      <w:bodyDiv w:val="1"/>
      <w:marLeft w:val="0"/>
      <w:marRight w:val="0"/>
      <w:marTop w:val="0"/>
      <w:marBottom w:val="0"/>
      <w:divBdr>
        <w:top w:val="none" w:sz="0" w:space="0" w:color="auto"/>
        <w:left w:val="none" w:sz="0" w:space="0" w:color="auto"/>
        <w:bottom w:val="none" w:sz="0" w:space="0" w:color="auto"/>
        <w:right w:val="none" w:sz="0" w:space="0" w:color="auto"/>
      </w:divBdr>
    </w:div>
    <w:div w:id="1035738372">
      <w:bodyDiv w:val="1"/>
      <w:marLeft w:val="0"/>
      <w:marRight w:val="0"/>
      <w:marTop w:val="0"/>
      <w:marBottom w:val="0"/>
      <w:divBdr>
        <w:top w:val="none" w:sz="0" w:space="0" w:color="auto"/>
        <w:left w:val="none" w:sz="0" w:space="0" w:color="auto"/>
        <w:bottom w:val="none" w:sz="0" w:space="0" w:color="auto"/>
        <w:right w:val="none" w:sz="0" w:space="0" w:color="auto"/>
      </w:divBdr>
    </w:div>
    <w:div w:id="1040279577">
      <w:bodyDiv w:val="1"/>
      <w:marLeft w:val="0"/>
      <w:marRight w:val="0"/>
      <w:marTop w:val="0"/>
      <w:marBottom w:val="0"/>
      <w:divBdr>
        <w:top w:val="none" w:sz="0" w:space="0" w:color="auto"/>
        <w:left w:val="none" w:sz="0" w:space="0" w:color="auto"/>
        <w:bottom w:val="none" w:sz="0" w:space="0" w:color="auto"/>
        <w:right w:val="none" w:sz="0" w:space="0" w:color="auto"/>
      </w:divBdr>
    </w:div>
    <w:div w:id="1041367436">
      <w:bodyDiv w:val="1"/>
      <w:marLeft w:val="0"/>
      <w:marRight w:val="0"/>
      <w:marTop w:val="0"/>
      <w:marBottom w:val="0"/>
      <w:divBdr>
        <w:top w:val="none" w:sz="0" w:space="0" w:color="auto"/>
        <w:left w:val="none" w:sz="0" w:space="0" w:color="auto"/>
        <w:bottom w:val="none" w:sz="0" w:space="0" w:color="auto"/>
        <w:right w:val="none" w:sz="0" w:space="0" w:color="auto"/>
      </w:divBdr>
    </w:div>
    <w:div w:id="1042825275">
      <w:bodyDiv w:val="1"/>
      <w:marLeft w:val="0"/>
      <w:marRight w:val="0"/>
      <w:marTop w:val="0"/>
      <w:marBottom w:val="0"/>
      <w:divBdr>
        <w:top w:val="none" w:sz="0" w:space="0" w:color="auto"/>
        <w:left w:val="none" w:sz="0" w:space="0" w:color="auto"/>
        <w:bottom w:val="none" w:sz="0" w:space="0" w:color="auto"/>
        <w:right w:val="none" w:sz="0" w:space="0" w:color="auto"/>
      </w:divBdr>
    </w:div>
    <w:div w:id="1042828130">
      <w:bodyDiv w:val="1"/>
      <w:marLeft w:val="0"/>
      <w:marRight w:val="0"/>
      <w:marTop w:val="0"/>
      <w:marBottom w:val="0"/>
      <w:divBdr>
        <w:top w:val="none" w:sz="0" w:space="0" w:color="auto"/>
        <w:left w:val="none" w:sz="0" w:space="0" w:color="auto"/>
        <w:bottom w:val="none" w:sz="0" w:space="0" w:color="auto"/>
        <w:right w:val="none" w:sz="0" w:space="0" w:color="auto"/>
      </w:divBdr>
    </w:div>
    <w:div w:id="1045638272">
      <w:bodyDiv w:val="1"/>
      <w:marLeft w:val="0"/>
      <w:marRight w:val="0"/>
      <w:marTop w:val="0"/>
      <w:marBottom w:val="0"/>
      <w:divBdr>
        <w:top w:val="none" w:sz="0" w:space="0" w:color="auto"/>
        <w:left w:val="none" w:sz="0" w:space="0" w:color="auto"/>
        <w:bottom w:val="none" w:sz="0" w:space="0" w:color="auto"/>
        <w:right w:val="none" w:sz="0" w:space="0" w:color="auto"/>
      </w:divBdr>
    </w:div>
    <w:div w:id="1054814032">
      <w:bodyDiv w:val="1"/>
      <w:marLeft w:val="0"/>
      <w:marRight w:val="0"/>
      <w:marTop w:val="0"/>
      <w:marBottom w:val="0"/>
      <w:divBdr>
        <w:top w:val="none" w:sz="0" w:space="0" w:color="auto"/>
        <w:left w:val="none" w:sz="0" w:space="0" w:color="auto"/>
        <w:bottom w:val="none" w:sz="0" w:space="0" w:color="auto"/>
        <w:right w:val="none" w:sz="0" w:space="0" w:color="auto"/>
      </w:divBdr>
    </w:div>
    <w:div w:id="1056903273">
      <w:bodyDiv w:val="1"/>
      <w:marLeft w:val="0"/>
      <w:marRight w:val="0"/>
      <w:marTop w:val="0"/>
      <w:marBottom w:val="0"/>
      <w:divBdr>
        <w:top w:val="none" w:sz="0" w:space="0" w:color="auto"/>
        <w:left w:val="none" w:sz="0" w:space="0" w:color="auto"/>
        <w:bottom w:val="none" w:sz="0" w:space="0" w:color="auto"/>
        <w:right w:val="none" w:sz="0" w:space="0" w:color="auto"/>
      </w:divBdr>
    </w:div>
    <w:div w:id="1060324831">
      <w:bodyDiv w:val="1"/>
      <w:marLeft w:val="0"/>
      <w:marRight w:val="0"/>
      <w:marTop w:val="0"/>
      <w:marBottom w:val="0"/>
      <w:divBdr>
        <w:top w:val="none" w:sz="0" w:space="0" w:color="auto"/>
        <w:left w:val="none" w:sz="0" w:space="0" w:color="auto"/>
        <w:bottom w:val="none" w:sz="0" w:space="0" w:color="auto"/>
        <w:right w:val="none" w:sz="0" w:space="0" w:color="auto"/>
      </w:divBdr>
    </w:div>
    <w:div w:id="1070691501">
      <w:bodyDiv w:val="1"/>
      <w:marLeft w:val="0"/>
      <w:marRight w:val="0"/>
      <w:marTop w:val="0"/>
      <w:marBottom w:val="0"/>
      <w:divBdr>
        <w:top w:val="none" w:sz="0" w:space="0" w:color="auto"/>
        <w:left w:val="none" w:sz="0" w:space="0" w:color="auto"/>
        <w:bottom w:val="none" w:sz="0" w:space="0" w:color="auto"/>
        <w:right w:val="none" w:sz="0" w:space="0" w:color="auto"/>
      </w:divBdr>
    </w:div>
    <w:div w:id="1072658324">
      <w:bodyDiv w:val="1"/>
      <w:marLeft w:val="0"/>
      <w:marRight w:val="0"/>
      <w:marTop w:val="0"/>
      <w:marBottom w:val="0"/>
      <w:divBdr>
        <w:top w:val="none" w:sz="0" w:space="0" w:color="auto"/>
        <w:left w:val="none" w:sz="0" w:space="0" w:color="auto"/>
        <w:bottom w:val="none" w:sz="0" w:space="0" w:color="auto"/>
        <w:right w:val="none" w:sz="0" w:space="0" w:color="auto"/>
      </w:divBdr>
    </w:div>
    <w:div w:id="1073042968">
      <w:bodyDiv w:val="1"/>
      <w:marLeft w:val="0"/>
      <w:marRight w:val="0"/>
      <w:marTop w:val="0"/>
      <w:marBottom w:val="0"/>
      <w:divBdr>
        <w:top w:val="none" w:sz="0" w:space="0" w:color="auto"/>
        <w:left w:val="none" w:sz="0" w:space="0" w:color="auto"/>
        <w:bottom w:val="none" w:sz="0" w:space="0" w:color="auto"/>
        <w:right w:val="none" w:sz="0" w:space="0" w:color="auto"/>
      </w:divBdr>
    </w:div>
    <w:div w:id="1073430241">
      <w:bodyDiv w:val="1"/>
      <w:marLeft w:val="0"/>
      <w:marRight w:val="0"/>
      <w:marTop w:val="0"/>
      <w:marBottom w:val="0"/>
      <w:divBdr>
        <w:top w:val="none" w:sz="0" w:space="0" w:color="auto"/>
        <w:left w:val="none" w:sz="0" w:space="0" w:color="auto"/>
        <w:bottom w:val="none" w:sz="0" w:space="0" w:color="auto"/>
        <w:right w:val="none" w:sz="0" w:space="0" w:color="auto"/>
      </w:divBdr>
    </w:div>
    <w:div w:id="1073699962">
      <w:bodyDiv w:val="1"/>
      <w:marLeft w:val="0"/>
      <w:marRight w:val="0"/>
      <w:marTop w:val="0"/>
      <w:marBottom w:val="0"/>
      <w:divBdr>
        <w:top w:val="none" w:sz="0" w:space="0" w:color="auto"/>
        <w:left w:val="none" w:sz="0" w:space="0" w:color="auto"/>
        <w:bottom w:val="none" w:sz="0" w:space="0" w:color="auto"/>
        <w:right w:val="none" w:sz="0" w:space="0" w:color="auto"/>
      </w:divBdr>
    </w:div>
    <w:div w:id="1074353695">
      <w:bodyDiv w:val="1"/>
      <w:marLeft w:val="0"/>
      <w:marRight w:val="0"/>
      <w:marTop w:val="0"/>
      <w:marBottom w:val="0"/>
      <w:divBdr>
        <w:top w:val="none" w:sz="0" w:space="0" w:color="auto"/>
        <w:left w:val="none" w:sz="0" w:space="0" w:color="auto"/>
        <w:bottom w:val="none" w:sz="0" w:space="0" w:color="auto"/>
        <w:right w:val="none" w:sz="0" w:space="0" w:color="auto"/>
      </w:divBdr>
    </w:div>
    <w:div w:id="1075588981">
      <w:bodyDiv w:val="1"/>
      <w:marLeft w:val="0"/>
      <w:marRight w:val="0"/>
      <w:marTop w:val="0"/>
      <w:marBottom w:val="0"/>
      <w:divBdr>
        <w:top w:val="none" w:sz="0" w:space="0" w:color="auto"/>
        <w:left w:val="none" w:sz="0" w:space="0" w:color="auto"/>
        <w:bottom w:val="none" w:sz="0" w:space="0" w:color="auto"/>
        <w:right w:val="none" w:sz="0" w:space="0" w:color="auto"/>
      </w:divBdr>
    </w:div>
    <w:div w:id="1077553038">
      <w:bodyDiv w:val="1"/>
      <w:marLeft w:val="0"/>
      <w:marRight w:val="0"/>
      <w:marTop w:val="0"/>
      <w:marBottom w:val="0"/>
      <w:divBdr>
        <w:top w:val="none" w:sz="0" w:space="0" w:color="auto"/>
        <w:left w:val="none" w:sz="0" w:space="0" w:color="auto"/>
        <w:bottom w:val="none" w:sz="0" w:space="0" w:color="auto"/>
        <w:right w:val="none" w:sz="0" w:space="0" w:color="auto"/>
      </w:divBdr>
    </w:div>
    <w:div w:id="1077899591">
      <w:bodyDiv w:val="1"/>
      <w:marLeft w:val="0"/>
      <w:marRight w:val="0"/>
      <w:marTop w:val="0"/>
      <w:marBottom w:val="0"/>
      <w:divBdr>
        <w:top w:val="none" w:sz="0" w:space="0" w:color="auto"/>
        <w:left w:val="none" w:sz="0" w:space="0" w:color="auto"/>
        <w:bottom w:val="none" w:sz="0" w:space="0" w:color="auto"/>
        <w:right w:val="none" w:sz="0" w:space="0" w:color="auto"/>
      </w:divBdr>
    </w:div>
    <w:div w:id="1082682071">
      <w:bodyDiv w:val="1"/>
      <w:marLeft w:val="0"/>
      <w:marRight w:val="0"/>
      <w:marTop w:val="0"/>
      <w:marBottom w:val="0"/>
      <w:divBdr>
        <w:top w:val="none" w:sz="0" w:space="0" w:color="auto"/>
        <w:left w:val="none" w:sz="0" w:space="0" w:color="auto"/>
        <w:bottom w:val="none" w:sz="0" w:space="0" w:color="auto"/>
        <w:right w:val="none" w:sz="0" w:space="0" w:color="auto"/>
      </w:divBdr>
    </w:div>
    <w:div w:id="1087190595">
      <w:bodyDiv w:val="1"/>
      <w:marLeft w:val="0"/>
      <w:marRight w:val="0"/>
      <w:marTop w:val="0"/>
      <w:marBottom w:val="0"/>
      <w:divBdr>
        <w:top w:val="none" w:sz="0" w:space="0" w:color="auto"/>
        <w:left w:val="none" w:sz="0" w:space="0" w:color="auto"/>
        <w:bottom w:val="none" w:sz="0" w:space="0" w:color="auto"/>
        <w:right w:val="none" w:sz="0" w:space="0" w:color="auto"/>
      </w:divBdr>
    </w:div>
    <w:div w:id="1091513748">
      <w:bodyDiv w:val="1"/>
      <w:marLeft w:val="0"/>
      <w:marRight w:val="0"/>
      <w:marTop w:val="0"/>
      <w:marBottom w:val="0"/>
      <w:divBdr>
        <w:top w:val="none" w:sz="0" w:space="0" w:color="auto"/>
        <w:left w:val="none" w:sz="0" w:space="0" w:color="auto"/>
        <w:bottom w:val="none" w:sz="0" w:space="0" w:color="auto"/>
        <w:right w:val="none" w:sz="0" w:space="0" w:color="auto"/>
      </w:divBdr>
    </w:div>
    <w:div w:id="1096756639">
      <w:bodyDiv w:val="1"/>
      <w:marLeft w:val="0"/>
      <w:marRight w:val="0"/>
      <w:marTop w:val="0"/>
      <w:marBottom w:val="0"/>
      <w:divBdr>
        <w:top w:val="none" w:sz="0" w:space="0" w:color="auto"/>
        <w:left w:val="none" w:sz="0" w:space="0" w:color="auto"/>
        <w:bottom w:val="none" w:sz="0" w:space="0" w:color="auto"/>
        <w:right w:val="none" w:sz="0" w:space="0" w:color="auto"/>
      </w:divBdr>
    </w:div>
    <w:div w:id="1097019151">
      <w:bodyDiv w:val="1"/>
      <w:marLeft w:val="0"/>
      <w:marRight w:val="0"/>
      <w:marTop w:val="0"/>
      <w:marBottom w:val="0"/>
      <w:divBdr>
        <w:top w:val="none" w:sz="0" w:space="0" w:color="auto"/>
        <w:left w:val="none" w:sz="0" w:space="0" w:color="auto"/>
        <w:bottom w:val="none" w:sz="0" w:space="0" w:color="auto"/>
        <w:right w:val="none" w:sz="0" w:space="0" w:color="auto"/>
      </w:divBdr>
    </w:div>
    <w:div w:id="1111583108">
      <w:bodyDiv w:val="1"/>
      <w:marLeft w:val="0"/>
      <w:marRight w:val="0"/>
      <w:marTop w:val="0"/>
      <w:marBottom w:val="0"/>
      <w:divBdr>
        <w:top w:val="none" w:sz="0" w:space="0" w:color="auto"/>
        <w:left w:val="none" w:sz="0" w:space="0" w:color="auto"/>
        <w:bottom w:val="none" w:sz="0" w:space="0" w:color="auto"/>
        <w:right w:val="none" w:sz="0" w:space="0" w:color="auto"/>
      </w:divBdr>
    </w:div>
    <w:div w:id="1114591558">
      <w:bodyDiv w:val="1"/>
      <w:marLeft w:val="0"/>
      <w:marRight w:val="0"/>
      <w:marTop w:val="0"/>
      <w:marBottom w:val="0"/>
      <w:divBdr>
        <w:top w:val="none" w:sz="0" w:space="0" w:color="auto"/>
        <w:left w:val="none" w:sz="0" w:space="0" w:color="auto"/>
        <w:bottom w:val="none" w:sz="0" w:space="0" w:color="auto"/>
        <w:right w:val="none" w:sz="0" w:space="0" w:color="auto"/>
      </w:divBdr>
    </w:div>
    <w:div w:id="1116946846">
      <w:bodyDiv w:val="1"/>
      <w:marLeft w:val="0"/>
      <w:marRight w:val="0"/>
      <w:marTop w:val="0"/>
      <w:marBottom w:val="0"/>
      <w:divBdr>
        <w:top w:val="none" w:sz="0" w:space="0" w:color="auto"/>
        <w:left w:val="none" w:sz="0" w:space="0" w:color="auto"/>
        <w:bottom w:val="none" w:sz="0" w:space="0" w:color="auto"/>
        <w:right w:val="none" w:sz="0" w:space="0" w:color="auto"/>
      </w:divBdr>
    </w:div>
    <w:div w:id="1118333331">
      <w:bodyDiv w:val="1"/>
      <w:marLeft w:val="0"/>
      <w:marRight w:val="0"/>
      <w:marTop w:val="0"/>
      <w:marBottom w:val="0"/>
      <w:divBdr>
        <w:top w:val="none" w:sz="0" w:space="0" w:color="auto"/>
        <w:left w:val="none" w:sz="0" w:space="0" w:color="auto"/>
        <w:bottom w:val="none" w:sz="0" w:space="0" w:color="auto"/>
        <w:right w:val="none" w:sz="0" w:space="0" w:color="auto"/>
      </w:divBdr>
    </w:div>
    <w:div w:id="1119253493">
      <w:bodyDiv w:val="1"/>
      <w:marLeft w:val="0"/>
      <w:marRight w:val="0"/>
      <w:marTop w:val="0"/>
      <w:marBottom w:val="0"/>
      <w:divBdr>
        <w:top w:val="none" w:sz="0" w:space="0" w:color="auto"/>
        <w:left w:val="none" w:sz="0" w:space="0" w:color="auto"/>
        <w:bottom w:val="none" w:sz="0" w:space="0" w:color="auto"/>
        <w:right w:val="none" w:sz="0" w:space="0" w:color="auto"/>
      </w:divBdr>
    </w:div>
    <w:div w:id="1121532207">
      <w:bodyDiv w:val="1"/>
      <w:marLeft w:val="0"/>
      <w:marRight w:val="0"/>
      <w:marTop w:val="0"/>
      <w:marBottom w:val="0"/>
      <w:divBdr>
        <w:top w:val="none" w:sz="0" w:space="0" w:color="auto"/>
        <w:left w:val="none" w:sz="0" w:space="0" w:color="auto"/>
        <w:bottom w:val="none" w:sz="0" w:space="0" w:color="auto"/>
        <w:right w:val="none" w:sz="0" w:space="0" w:color="auto"/>
      </w:divBdr>
    </w:div>
    <w:div w:id="1121920119">
      <w:bodyDiv w:val="1"/>
      <w:marLeft w:val="0"/>
      <w:marRight w:val="0"/>
      <w:marTop w:val="0"/>
      <w:marBottom w:val="0"/>
      <w:divBdr>
        <w:top w:val="none" w:sz="0" w:space="0" w:color="auto"/>
        <w:left w:val="none" w:sz="0" w:space="0" w:color="auto"/>
        <w:bottom w:val="none" w:sz="0" w:space="0" w:color="auto"/>
        <w:right w:val="none" w:sz="0" w:space="0" w:color="auto"/>
      </w:divBdr>
    </w:div>
    <w:div w:id="1127432514">
      <w:bodyDiv w:val="1"/>
      <w:marLeft w:val="0"/>
      <w:marRight w:val="0"/>
      <w:marTop w:val="0"/>
      <w:marBottom w:val="0"/>
      <w:divBdr>
        <w:top w:val="none" w:sz="0" w:space="0" w:color="auto"/>
        <w:left w:val="none" w:sz="0" w:space="0" w:color="auto"/>
        <w:bottom w:val="none" w:sz="0" w:space="0" w:color="auto"/>
        <w:right w:val="none" w:sz="0" w:space="0" w:color="auto"/>
      </w:divBdr>
    </w:div>
    <w:div w:id="1127578380">
      <w:bodyDiv w:val="1"/>
      <w:marLeft w:val="0"/>
      <w:marRight w:val="0"/>
      <w:marTop w:val="0"/>
      <w:marBottom w:val="0"/>
      <w:divBdr>
        <w:top w:val="none" w:sz="0" w:space="0" w:color="auto"/>
        <w:left w:val="none" w:sz="0" w:space="0" w:color="auto"/>
        <w:bottom w:val="none" w:sz="0" w:space="0" w:color="auto"/>
        <w:right w:val="none" w:sz="0" w:space="0" w:color="auto"/>
      </w:divBdr>
    </w:div>
    <w:div w:id="1135366316">
      <w:bodyDiv w:val="1"/>
      <w:marLeft w:val="0"/>
      <w:marRight w:val="0"/>
      <w:marTop w:val="0"/>
      <w:marBottom w:val="0"/>
      <w:divBdr>
        <w:top w:val="none" w:sz="0" w:space="0" w:color="auto"/>
        <w:left w:val="none" w:sz="0" w:space="0" w:color="auto"/>
        <w:bottom w:val="none" w:sz="0" w:space="0" w:color="auto"/>
        <w:right w:val="none" w:sz="0" w:space="0" w:color="auto"/>
      </w:divBdr>
    </w:div>
    <w:div w:id="1147744636">
      <w:bodyDiv w:val="1"/>
      <w:marLeft w:val="0"/>
      <w:marRight w:val="0"/>
      <w:marTop w:val="0"/>
      <w:marBottom w:val="0"/>
      <w:divBdr>
        <w:top w:val="none" w:sz="0" w:space="0" w:color="auto"/>
        <w:left w:val="none" w:sz="0" w:space="0" w:color="auto"/>
        <w:bottom w:val="none" w:sz="0" w:space="0" w:color="auto"/>
        <w:right w:val="none" w:sz="0" w:space="0" w:color="auto"/>
      </w:divBdr>
    </w:div>
    <w:div w:id="1155342108">
      <w:bodyDiv w:val="1"/>
      <w:marLeft w:val="0"/>
      <w:marRight w:val="0"/>
      <w:marTop w:val="0"/>
      <w:marBottom w:val="0"/>
      <w:divBdr>
        <w:top w:val="none" w:sz="0" w:space="0" w:color="auto"/>
        <w:left w:val="none" w:sz="0" w:space="0" w:color="auto"/>
        <w:bottom w:val="none" w:sz="0" w:space="0" w:color="auto"/>
        <w:right w:val="none" w:sz="0" w:space="0" w:color="auto"/>
      </w:divBdr>
    </w:div>
    <w:div w:id="1155800644">
      <w:bodyDiv w:val="1"/>
      <w:marLeft w:val="0"/>
      <w:marRight w:val="0"/>
      <w:marTop w:val="0"/>
      <w:marBottom w:val="0"/>
      <w:divBdr>
        <w:top w:val="none" w:sz="0" w:space="0" w:color="auto"/>
        <w:left w:val="none" w:sz="0" w:space="0" w:color="auto"/>
        <w:bottom w:val="none" w:sz="0" w:space="0" w:color="auto"/>
        <w:right w:val="none" w:sz="0" w:space="0" w:color="auto"/>
      </w:divBdr>
    </w:div>
    <w:div w:id="1156997187">
      <w:bodyDiv w:val="1"/>
      <w:marLeft w:val="0"/>
      <w:marRight w:val="0"/>
      <w:marTop w:val="0"/>
      <w:marBottom w:val="0"/>
      <w:divBdr>
        <w:top w:val="none" w:sz="0" w:space="0" w:color="auto"/>
        <w:left w:val="none" w:sz="0" w:space="0" w:color="auto"/>
        <w:bottom w:val="none" w:sz="0" w:space="0" w:color="auto"/>
        <w:right w:val="none" w:sz="0" w:space="0" w:color="auto"/>
      </w:divBdr>
    </w:div>
    <w:div w:id="1162895629">
      <w:bodyDiv w:val="1"/>
      <w:marLeft w:val="0"/>
      <w:marRight w:val="0"/>
      <w:marTop w:val="0"/>
      <w:marBottom w:val="0"/>
      <w:divBdr>
        <w:top w:val="none" w:sz="0" w:space="0" w:color="auto"/>
        <w:left w:val="none" w:sz="0" w:space="0" w:color="auto"/>
        <w:bottom w:val="none" w:sz="0" w:space="0" w:color="auto"/>
        <w:right w:val="none" w:sz="0" w:space="0" w:color="auto"/>
      </w:divBdr>
    </w:div>
    <w:div w:id="1166238433">
      <w:bodyDiv w:val="1"/>
      <w:marLeft w:val="0"/>
      <w:marRight w:val="0"/>
      <w:marTop w:val="0"/>
      <w:marBottom w:val="0"/>
      <w:divBdr>
        <w:top w:val="none" w:sz="0" w:space="0" w:color="auto"/>
        <w:left w:val="none" w:sz="0" w:space="0" w:color="auto"/>
        <w:bottom w:val="none" w:sz="0" w:space="0" w:color="auto"/>
        <w:right w:val="none" w:sz="0" w:space="0" w:color="auto"/>
      </w:divBdr>
    </w:div>
    <w:div w:id="1167018485">
      <w:bodyDiv w:val="1"/>
      <w:marLeft w:val="0"/>
      <w:marRight w:val="0"/>
      <w:marTop w:val="0"/>
      <w:marBottom w:val="0"/>
      <w:divBdr>
        <w:top w:val="none" w:sz="0" w:space="0" w:color="auto"/>
        <w:left w:val="none" w:sz="0" w:space="0" w:color="auto"/>
        <w:bottom w:val="none" w:sz="0" w:space="0" w:color="auto"/>
        <w:right w:val="none" w:sz="0" w:space="0" w:color="auto"/>
      </w:divBdr>
    </w:div>
    <w:div w:id="1169708286">
      <w:bodyDiv w:val="1"/>
      <w:marLeft w:val="0"/>
      <w:marRight w:val="0"/>
      <w:marTop w:val="0"/>
      <w:marBottom w:val="0"/>
      <w:divBdr>
        <w:top w:val="none" w:sz="0" w:space="0" w:color="auto"/>
        <w:left w:val="none" w:sz="0" w:space="0" w:color="auto"/>
        <w:bottom w:val="none" w:sz="0" w:space="0" w:color="auto"/>
        <w:right w:val="none" w:sz="0" w:space="0" w:color="auto"/>
      </w:divBdr>
    </w:div>
    <w:div w:id="1170488987">
      <w:bodyDiv w:val="1"/>
      <w:marLeft w:val="0"/>
      <w:marRight w:val="0"/>
      <w:marTop w:val="0"/>
      <w:marBottom w:val="0"/>
      <w:divBdr>
        <w:top w:val="none" w:sz="0" w:space="0" w:color="auto"/>
        <w:left w:val="none" w:sz="0" w:space="0" w:color="auto"/>
        <w:bottom w:val="none" w:sz="0" w:space="0" w:color="auto"/>
        <w:right w:val="none" w:sz="0" w:space="0" w:color="auto"/>
      </w:divBdr>
    </w:div>
    <w:div w:id="1171607315">
      <w:bodyDiv w:val="1"/>
      <w:marLeft w:val="0"/>
      <w:marRight w:val="0"/>
      <w:marTop w:val="0"/>
      <w:marBottom w:val="0"/>
      <w:divBdr>
        <w:top w:val="none" w:sz="0" w:space="0" w:color="auto"/>
        <w:left w:val="none" w:sz="0" w:space="0" w:color="auto"/>
        <w:bottom w:val="none" w:sz="0" w:space="0" w:color="auto"/>
        <w:right w:val="none" w:sz="0" w:space="0" w:color="auto"/>
      </w:divBdr>
    </w:div>
    <w:div w:id="1173108259">
      <w:bodyDiv w:val="1"/>
      <w:marLeft w:val="0"/>
      <w:marRight w:val="0"/>
      <w:marTop w:val="0"/>
      <w:marBottom w:val="0"/>
      <w:divBdr>
        <w:top w:val="none" w:sz="0" w:space="0" w:color="auto"/>
        <w:left w:val="none" w:sz="0" w:space="0" w:color="auto"/>
        <w:bottom w:val="none" w:sz="0" w:space="0" w:color="auto"/>
        <w:right w:val="none" w:sz="0" w:space="0" w:color="auto"/>
      </w:divBdr>
    </w:div>
    <w:div w:id="1174565930">
      <w:bodyDiv w:val="1"/>
      <w:marLeft w:val="0"/>
      <w:marRight w:val="0"/>
      <w:marTop w:val="0"/>
      <w:marBottom w:val="0"/>
      <w:divBdr>
        <w:top w:val="none" w:sz="0" w:space="0" w:color="auto"/>
        <w:left w:val="none" w:sz="0" w:space="0" w:color="auto"/>
        <w:bottom w:val="none" w:sz="0" w:space="0" w:color="auto"/>
        <w:right w:val="none" w:sz="0" w:space="0" w:color="auto"/>
      </w:divBdr>
    </w:div>
    <w:div w:id="1174684409">
      <w:bodyDiv w:val="1"/>
      <w:marLeft w:val="0"/>
      <w:marRight w:val="0"/>
      <w:marTop w:val="0"/>
      <w:marBottom w:val="0"/>
      <w:divBdr>
        <w:top w:val="none" w:sz="0" w:space="0" w:color="auto"/>
        <w:left w:val="none" w:sz="0" w:space="0" w:color="auto"/>
        <w:bottom w:val="none" w:sz="0" w:space="0" w:color="auto"/>
        <w:right w:val="none" w:sz="0" w:space="0" w:color="auto"/>
      </w:divBdr>
    </w:div>
    <w:div w:id="1174757915">
      <w:bodyDiv w:val="1"/>
      <w:marLeft w:val="0"/>
      <w:marRight w:val="0"/>
      <w:marTop w:val="0"/>
      <w:marBottom w:val="0"/>
      <w:divBdr>
        <w:top w:val="none" w:sz="0" w:space="0" w:color="auto"/>
        <w:left w:val="none" w:sz="0" w:space="0" w:color="auto"/>
        <w:bottom w:val="none" w:sz="0" w:space="0" w:color="auto"/>
        <w:right w:val="none" w:sz="0" w:space="0" w:color="auto"/>
      </w:divBdr>
    </w:div>
    <w:div w:id="1175074096">
      <w:bodyDiv w:val="1"/>
      <w:marLeft w:val="0"/>
      <w:marRight w:val="0"/>
      <w:marTop w:val="0"/>
      <w:marBottom w:val="0"/>
      <w:divBdr>
        <w:top w:val="none" w:sz="0" w:space="0" w:color="auto"/>
        <w:left w:val="none" w:sz="0" w:space="0" w:color="auto"/>
        <w:bottom w:val="none" w:sz="0" w:space="0" w:color="auto"/>
        <w:right w:val="none" w:sz="0" w:space="0" w:color="auto"/>
      </w:divBdr>
    </w:div>
    <w:div w:id="1182281516">
      <w:bodyDiv w:val="1"/>
      <w:marLeft w:val="0"/>
      <w:marRight w:val="0"/>
      <w:marTop w:val="0"/>
      <w:marBottom w:val="0"/>
      <w:divBdr>
        <w:top w:val="none" w:sz="0" w:space="0" w:color="auto"/>
        <w:left w:val="none" w:sz="0" w:space="0" w:color="auto"/>
        <w:bottom w:val="none" w:sz="0" w:space="0" w:color="auto"/>
        <w:right w:val="none" w:sz="0" w:space="0" w:color="auto"/>
      </w:divBdr>
    </w:div>
    <w:div w:id="1183474132">
      <w:bodyDiv w:val="1"/>
      <w:marLeft w:val="0"/>
      <w:marRight w:val="0"/>
      <w:marTop w:val="0"/>
      <w:marBottom w:val="0"/>
      <w:divBdr>
        <w:top w:val="none" w:sz="0" w:space="0" w:color="auto"/>
        <w:left w:val="none" w:sz="0" w:space="0" w:color="auto"/>
        <w:bottom w:val="none" w:sz="0" w:space="0" w:color="auto"/>
        <w:right w:val="none" w:sz="0" w:space="0" w:color="auto"/>
      </w:divBdr>
    </w:div>
    <w:div w:id="1185824499">
      <w:bodyDiv w:val="1"/>
      <w:marLeft w:val="0"/>
      <w:marRight w:val="0"/>
      <w:marTop w:val="0"/>
      <w:marBottom w:val="0"/>
      <w:divBdr>
        <w:top w:val="none" w:sz="0" w:space="0" w:color="auto"/>
        <w:left w:val="none" w:sz="0" w:space="0" w:color="auto"/>
        <w:bottom w:val="none" w:sz="0" w:space="0" w:color="auto"/>
        <w:right w:val="none" w:sz="0" w:space="0" w:color="auto"/>
      </w:divBdr>
    </w:div>
    <w:div w:id="1188912625">
      <w:bodyDiv w:val="1"/>
      <w:marLeft w:val="0"/>
      <w:marRight w:val="0"/>
      <w:marTop w:val="0"/>
      <w:marBottom w:val="0"/>
      <w:divBdr>
        <w:top w:val="none" w:sz="0" w:space="0" w:color="auto"/>
        <w:left w:val="none" w:sz="0" w:space="0" w:color="auto"/>
        <w:bottom w:val="none" w:sz="0" w:space="0" w:color="auto"/>
        <w:right w:val="none" w:sz="0" w:space="0" w:color="auto"/>
      </w:divBdr>
    </w:div>
    <w:div w:id="1196164434">
      <w:bodyDiv w:val="1"/>
      <w:marLeft w:val="0"/>
      <w:marRight w:val="0"/>
      <w:marTop w:val="0"/>
      <w:marBottom w:val="0"/>
      <w:divBdr>
        <w:top w:val="none" w:sz="0" w:space="0" w:color="auto"/>
        <w:left w:val="none" w:sz="0" w:space="0" w:color="auto"/>
        <w:bottom w:val="none" w:sz="0" w:space="0" w:color="auto"/>
        <w:right w:val="none" w:sz="0" w:space="0" w:color="auto"/>
      </w:divBdr>
    </w:div>
    <w:div w:id="1203321132">
      <w:bodyDiv w:val="1"/>
      <w:marLeft w:val="0"/>
      <w:marRight w:val="0"/>
      <w:marTop w:val="0"/>
      <w:marBottom w:val="0"/>
      <w:divBdr>
        <w:top w:val="none" w:sz="0" w:space="0" w:color="auto"/>
        <w:left w:val="none" w:sz="0" w:space="0" w:color="auto"/>
        <w:bottom w:val="none" w:sz="0" w:space="0" w:color="auto"/>
        <w:right w:val="none" w:sz="0" w:space="0" w:color="auto"/>
      </w:divBdr>
    </w:div>
    <w:div w:id="1206066657">
      <w:bodyDiv w:val="1"/>
      <w:marLeft w:val="0"/>
      <w:marRight w:val="0"/>
      <w:marTop w:val="0"/>
      <w:marBottom w:val="0"/>
      <w:divBdr>
        <w:top w:val="none" w:sz="0" w:space="0" w:color="auto"/>
        <w:left w:val="none" w:sz="0" w:space="0" w:color="auto"/>
        <w:bottom w:val="none" w:sz="0" w:space="0" w:color="auto"/>
        <w:right w:val="none" w:sz="0" w:space="0" w:color="auto"/>
      </w:divBdr>
    </w:div>
    <w:div w:id="1210149861">
      <w:bodyDiv w:val="1"/>
      <w:marLeft w:val="0"/>
      <w:marRight w:val="0"/>
      <w:marTop w:val="0"/>
      <w:marBottom w:val="0"/>
      <w:divBdr>
        <w:top w:val="none" w:sz="0" w:space="0" w:color="auto"/>
        <w:left w:val="none" w:sz="0" w:space="0" w:color="auto"/>
        <w:bottom w:val="none" w:sz="0" w:space="0" w:color="auto"/>
        <w:right w:val="none" w:sz="0" w:space="0" w:color="auto"/>
      </w:divBdr>
    </w:div>
    <w:div w:id="1210798997">
      <w:bodyDiv w:val="1"/>
      <w:marLeft w:val="0"/>
      <w:marRight w:val="0"/>
      <w:marTop w:val="0"/>
      <w:marBottom w:val="0"/>
      <w:divBdr>
        <w:top w:val="none" w:sz="0" w:space="0" w:color="auto"/>
        <w:left w:val="none" w:sz="0" w:space="0" w:color="auto"/>
        <w:bottom w:val="none" w:sz="0" w:space="0" w:color="auto"/>
        <w:right w:val="none" w:sz="0" w:space="0" w:color="auto"/>
      </w:divBdr>
    </w:div>
    <w:div w:id="1215316023">
      <w:bodyDiv w:val="1"/>
      <w:marLeft w:val="0"/>
      <w:marRight w:val="0"/>
      <w:marTop w:val="0"/>
      <w:marBottom w:val="0"/>
      <w:divBdr>
        <w:top w:val="none" w:sz="0" w:space="0" w:color="auto"/>
        <w:left w:val="none" w:sz="0" w:space="0" w:color="auto"/>
        <w:bottom w:val="none" w:sz="0" w:space="0" w:color="auto"/>
        <w:right w:val="none" w:sz="0" w:space="0" w:color="auto"/>
      </w:divBdr>
    </w:div>
    <w:div w:id="1219903187">
      <w:bodyDiv w:val="1"/>
      <w:marLeft w:val="0"/>
      <w:marRight w:val="0"/>
      <w:marTop w:val="0"/>
      <w:marBottom w:val="0"/>
      <w:divBdr>
        <w:top w:val="none" w:sz="0" w:space="0" w:color="auto"/>
        <w:left w:val="none" w:sz="0" w:space="0" w:color="auto"/>
        <w:bottom w:val="none" w:sz="0" w:space="0" w:color="auto"/>
        <w:right w:val="none" w:sz="0" w:space="0" w:color="auto"/>
      </w:divBdr>
    </w:div>
    <w:div w:id="1221406227">
      <w:bodyDiv w:val="1"/>
      <w:marLeft w:val="0"/>
      <w:marRight w:val="0"/>
      <w:marTop w:val="0"/>
      <w:marBottom w:val="0"/>
      <w:divBdr>
        <w:top w:val="none" w:sz="0" w:space="0" w:color="auto"/>
        <w:left w:val="none" w:sz="0" w:space="0" w:color="auto"/>
        <w:bottom w:val="none" w:sz="0" w:space="0" w:color="auto"/>
        <w:right w:val="none" w:sz="0" w:space="0" w:color="auto"/>
      </w:divBdr>
    </w:div>
    <w:div w:id="1221865832">
      <w:bodyDiv w:val="1"/>
      <w:marLeft w:val="0"/>
      <w:marRight w:val="0"/>
      <w:marTop w:val="0"/>
      <w:marBottom w:val="0"/>
      <w:divBdr>
        <w:top w:val="none" w:sz="0" w:space="0" w:color="auto"/>
        <w:left w:val="none" w:sz="0" w:space="0" w:color="auto"/>
        <w:bottom w:val="none" w:sz="0" w:space="0" w:color="auto"/>
        <w:right w:val="none" w:sz="0" w:space="0" w:color="auto"/>
      </w:divBdr>
    </w:div>
    <w:div w:id="1222398943">
      <w:bodyDiv w:val="1"/>
      <w:marLeft w:val="0"/>
      <w:marRight w:val="0"/>
      <w:marTop w:val="0"/>
      <w:marBottom w:val="0"/>
      <w:divBdr>
        <w:top w:val="none" w:sz="0" w:space="0" w:color="auto"/>
        <w:left w:val="none" w:sz="0" w:space="0" w:color="auto"/>
        <w:bottom w:val="none" w:sz="0" w:space="0" w:color="auto"/>
        <w:right w:val="none" w:sz="0" w:space="0" w:color="auto"/>
      </w:divBdr>
    </w:div>
    <w:div w:id="1223716268">
      <w:bodyDiv w:val="1"/>
      <w:marLeft w:val="0"/>
      <w:marRight w:val="0"/>
      <w:marTop w:val="0"/>
      <w:marBottom w:val="0"/>
      <w:divBdr>
        <w:top w:val="none" w:sz="0" w:space="0" w:color="auto"/>
        <w:left w:val="none" w:sz="0" w:space="0" w:color="auto"/>
        <w:bottom w:val="none" w:sz="0" w:space="0" w:color="auto"/>
        <w:right w:val="none" w:sz="0" w:space="0" w:color="auto"/>
      </w:divBdr>
    </w:div>
    <w:div w:id="1227450475">
      <w:bodyDiv w:val="1"/>
      <w:marLeft w:val="0"/>
      <w:marRight w:val="0"/>
      <w:marTop w:val="0"/>
      <w:marBottom w:val="0"/>
      <w:divBdr>
        <w:top w:val="none" w:sz="0" w:space="0" w:color="auto"/>
        <w:left w:val="none" w:sz="0" w:space="0" w:color="auto"/>
        <w:bottom w:val="none" w:sz="0" w:space="0" w:color="auto"/>
        <w:right w:val="none" w:sz="0" w:space="0" w:color="auto"/>
      </w:divBdr>
    </w:div>
    <w:div w:id="1227566588">
      <w:bodyDiv w:val="1"/>
      <w:marLeft w:val="0"/>
      <w:marRight w:val="0"/>
      <w:marTop w:val="0"/>
      <w:marBottom w:val="0"/>
      <w:divBdr>
        <w:top w:val="none" w:sz="0" w:space="0" w:color="auto"/>
        <w:left w:val="none" w:sz="0" w:space="0" w:color="auto"/>
        <w:bottom w:val="none" w:sz="0" w:space="0" w:color="auto"/>
        <w:right w:val="none" w:sz="0" w:space="0" w:color="auto"/>
      </w:divBdr>
    </w:div>
    <w:div w:id="1227567445">
      <w:bodyDiv w:val="1"/>
      <w:marLeft w:val="0"/>
      <w:marRight w:val="0"/>
      <w:marTop w:val="0"/>
      <w:marBottom w:val="0"/>
      <w:divBdr>
        <w:top w:val="none" w:sz="0" w:space="0" w:color="auto"/>
        <w:left w:val="none" w:sz="0" w:space="0" w:color="auto"/>
        <w:bottom w:val="none" w:sz="0" w:space="0" w:color="auto"/>
        <w:right w:val="none" w:sz="0" w:space="0" w:color="auto"/>
      </w:divBdr>
    </w:div>
    <w:div w:id="1227838945">
      <w:bodyDiv w:val="1"/>
      <w:marLeft w:val="0"/>
      <w:marRight w:val="0"/>
      <w:marTop w:val="0"/>
      <w:marBottom w:val="0"/>
      <w:divBdr>
        <w:top w:val="none" w:sz="0" w:space="0" w:color="auto"/>
        <w:left w:val="none" w:sz="0" w:space="0" w:color="auto"/>
        <w:bottom w:val="none" w:sz="0" w:space="0" w:color="auto"/>
        <w:right w:val="none" w:sz="0" w:space="0" w:color="auto"/>
      </w:divBdr>
    </w:div>
    <w:div w:id="1228149449">
      <w:bodyDiv w:val="1"/>
      <w:marLeft w:val="0"/>
      <w:marRight w:val="0"/>
      <w:marTop w:val="0"/>
      <w:marBottom w:val="0"/>
      <w:divBdr>
        <w:top w:val="none" w:sz="0" w:space="0" w:color="auto"/>
        <w:left w:val="none" w:sz="0" w:space="0" w:color="auto"/>
        <w:bottom w:val="none" w:sz="0" w:space="0" w:color="auto"/>
        <w:right w:val="none" w:sz="0" w:space="0" w:color="auto"/>
      </w:divBdr>
    </w:div>
    <w:div w:id="1232501992">
      <w:bodyDiv w:val="1"/>
      <w:marLeft w:val="0"/>
      <w:marRight w:val="0"/>
      <w:marTop w:val="0"/>
      <w:marBottom w:val="0"/>
      <w:divBdr>
        <w:top w:val="none" w:sz="0" w:space="0" w:color="auto"/>
        <w:left w:val="none" w:sz="0" w:space="0" w:color="auto"/>
        <w:bottom w:val="none" w:sz="0" w:space="0" w:color="auto"/>
        <w:right w:val="none" w:sz="0" w:space="0" w:color="auto"/>
      </w:divBdr>
    </w:div>
    <w:div w:id="1238662911">
      <w:bodyDiv w:val="1"/>
      <w:marLeft w:val="0"/>
      <w:marRight w:val="0"/>
      <w:marTop w:val="0"/>
      <w:marBottom w:val="0"/>
      <w:divBdr>
        <w:top w:val="none" w:sz="0" w:space="0" w:color="auto"/>
        <w:left w:val="none" w:sz="0" w:space="0" w:color="auto"/>
        <w:bottom w:val="none" w:sz="0" w:space="0" w:color="auto"/>
        <w:right w:val="none" w:sz="0" w:space="0" w:color="auto"/>
      </w:divBdr>
    </w:div>
    <w:div w:id="1241982846">
      <w:bodyDiv w:val="1"/>
      <w:marLeft w:val="0"/>
      <w:marRight w:val="0"/>
      <w:marTop w:val="0"/>
      <w:marBottom w:val="0"/>
      <w:divBdr>
        <w:top w:val="none" w:sz="0" w:space="0" w:color="auto"/>
        <w:left w:val="none" w:sz="0" w:space="0" w:color="auto"/>
        <w:bottom w:val="none" w:sz="0" w:space="0" w:color="auto"/>
        <w:right w:val="none" w:sz="0" w:space="0" w:color="auto"/>
      </w:divBdr>
    </w:div>
    <w:div w:id="1244679945">
      <w:bodyDiv w:val="1"/>
      <w:marLeft w:val="0"/>
      <w:marRight w:val="0"/>
      <w:marTop w:val="0"/>
      <w:marBottom w:val="0"/>
      <w:divBdr>
        <w:top w:val="none" w:sz="0" w:space="0" w:color="auto"/>
        <w:left w:val="none" w:sz="0" w:space="0" w:color="auto"/>
        <w:bottom w:val="none" w:sz="0" w:space="0" w:color="auto"/>
        <w:right w:val="none" w:sz="0" w:space="0" w:color="auto"/>
      </w:divBdr>
    </w:div>
    <w:div w:id="1246956037">
      <w:bodyDiv w:val="1"/>
      <w:marLeft w:val="0"/>
      <w:marRight w:val="0"/>
      <w:marTop w:val="0"/>
      <w:marBottom w:val="0"/>
      <w:divBdr>
        <w:top w:val="none" w:sz="0" w:space="0" w:color="auto"/>
        <w:left w:val="none" w:sz="0" w:space="0" w:color="auto"/>
        <w:bottom w:val="none" w:sz="0" w:space="0" w:color="auto"/>
        <w:right w:val="none" w:sz="0" w:space="0" w:color="auto"/>
      </w:divBdr>
    </w:div>
    <w:div w:id="1253708329">
      <w:bodyDiv w:val="1"/>
      <w:marLeft w:val="0"/>
      <w:marRight w:val="0"/>
      <w:marTop w:val="0"/>
      <w:marBottom w:val="0"/>
      <w:divBdr>
        <w:top w:val="none" w:sz="0" w:space="0" w:color="auto"/>
        <w:left w:val="none" w:sz="0" w:space="0" w:color="auto"/>
        <w:bottom w:val="none" w:sz="0" w:space="0" w:color="auto"/>
        <w:right w:val="none" w:sz="0" w:space="0" w:color="auto"/>
      </w:divBdr>
    </w:div>
    <w:div w:id="1254129452">
      <w:bodyDiv w:val="1"/>
      <w:marLeft w:val="0"/>
      <w:marRight w:val="0"/>
      <w:marTop w:val="0"/>
      <w:marBottom w:val="0"/>
      <w:divBdr>
        <w:top w:val="none" w:sz="0" w:space="0" w:color="auto"/>
        <w:left w:val="none" w:sz="0" w:space="0" w:color="auto"/>
        <w:bottom w:val="none" w:sz="0" w:space="0" w:color="auto"/>
        <w:right w:val="none" w:sz="0" w:space="0" w:color="auto"/>
      </w:divBdr>
    </w:div>
    <w:div w:id="1256671597">
      <w:bodyDiv w:val="1"/>
      <w:marLeft w:val="0"/>
      <w:marRight w:val="0"/>
      <w:marTop w:val="0"/>
      <w:marBottom w:val="0"/>
      <w:divBdr>
        <w:top w:val="none" w:sz="0" w:space="0" w:color="auto"/>
        <w:left w:val="none" w:sz="0" w:space="0" w:color="auto"/>
        <w:bottom w:val="none" w:sz="0" w:space="0" w:color="auto"/>
        <w:right w:val="none" w:sz="0" w:space="0" w:color="auto"/>
      </w:divBdr>
    </w:div>
    <w:div w:id="1256868566">
      <w:bodyDiv w:val="1"/>
      <w:marLeft w:val="0"/>
      <w:marRight w:val="0"/>
      <w:marTop w:val="0"/>
      <w:marBottom w:val="0"/>
      <w:divBdr>
        <w:top w:val="none" w:sz="0" w:space="0" w:color="auto"/>
        <w:left w:val="none" w:sz="0" w:space="0" w:color="auto"/>
        <w:bottom w:val="none" w:sz="0" w:space="0" w:color="auto"/>
        <w:right w:val="none" w:sz="0" w:space="0" w:color="auto"/>
      </w:divBdr>
    </w:div>
    <w:div w:id="1259634202">
      <w:bodyDiv w:val="1"/>
      <w:marLeft w:val="0"/>
      <w:marRight w:val="0"/>
      <w:marTop w:val="0"/>
      <w:marBottom w:val="0"/>
      <w:divBdr>
        <w:top w:val="none" w:sz="0" w:space="0" w:color="auto"/>
        <w:left w:val="none" w:sz="0" w:space="0" w:color="auto"/>
        <w:bottom w:val="none" w:sz="0" w:space="0" w:color="auto"/>
        <w:right w:val="none" w:sz="0" w:space="0" w:color="auto"/>
      </w:divBdr>
    </w:div>
    <w:div w:id="1261571025">
      <w:bodyDiv w:val="1"/>
      <w:marLeft w:val="0"/>
      <w:marRight w:val="0"/>
      <w:marTop w:val="0"/>
      <w:marBottom w:val="0"/>
      <w:divBdr>
        <w:top w:val="none" w:sz="0" w:space="0" w:color="auto"/>
        <w:left w:val="none" w:sz="0" w:space="0" w:color="auto"/>
        <w:bottom w:val="none" w:sz="0" w:space="0" w:color="auto"/>
        <w:right w:val="none" w:sz="0" w:space="0" w:color="auto"/>
      </w:divBdr>
    </w:div>
    <w:div w:id="1262225505">
      <w:bodyDiv w:val="1"/>
      <w:marLeft w:val="0"/>
      <w:marRight w:val="0"/>
      <w:marTop w:val="0"/>
      <w:marBottom w:val="0"/>
      <w:divBdr>
        <w:top w:val="none" w:sz="0" w:space="0" w:color="auto"/>
        <w:left w:val="none" w:sz="0" w:space="0" w:color="auto"/>
        <w:bottom w:val="none" w:sz="0" w:space="0" w:color="auto"/>
        <w:right w:val="none" w:sz="0" w:space="0" w:color="auto"/>
      </w:divBdr>
    </w:div>
    <w:div w:id="1262492978">
      <w:bodyDiv w:val="1"/>
      <w:marLeft w:val="0"/>
      <w:marRight w:val="0"/>
      <w:marTop w:val="0"/>
      <w:marBottom w:val="0"/>
      <w:divBdr>
        <w:top w:val="none" w:sz="0" w:space="0" w:color="auto"/>
        <w:left w:val="none" w:sz="0" w:space="0" w:color="auto"/>
        <w:bottom w:val="none" w:sz="0" w:space="0" w:color="auto"/>
        <w:right w:val="none" w:sz="0" w:space="0" w:color="auto"/>
      </w:divBdr>
    </w:div>
    <w:div w:id="1266622016">
      <w:bodyDiv w:val="1"/>
      <w:marLeft w:val="0"/>
      <w:marRight w:val="0"/>
      <w:marTop w:val="0"/>
      <w:marBottom w:val="0"/>
      <w:divBdr>
        <w:top w:val="none" w:sz="0" w:space="0" w:color="auto"/>
        <w:left w:val="none" w:sz="0" w:space="0" w:color="auto"/>
        <w:bottom w:val="none" w:sz="0" w:space="0" w:color="auto"/>
        <w:right w:val="none" w:sz="0" w:space="0" w:color="auto"/>
      </w:divBdr>
    </w:div>
    <w:div w:id="1269697119">
      <w:bodyDiv w:val="1"/>
      <w:marLeft w:val="0"/>
      <w:marRight w:val="0"/>
      <w:marTop w:val="0"/>
      <w:marBottom w:val="0"/>
      <w:divBdr>
        <w:top w:val="none" w:sz="0" w:space="0" w:color="auto"/>
        <w:left w:val="none" w:sz="0" w:space="0" w:color="auto"/>
        <w:bottom w:val="none" w:sz="0" w:space="0" w:color="auto"/>
        <w:right w:val="none" w:sz="0" w:space="0" w:color="auto"/>
      </w:divBdr>
    </w:div>
    <w:div w:id="1275403721">
      <w:bodyDiv w:val="1"/>
      <w:marLeft w:val="0"/>
      <w:marRight w:val="0"/>
      <w:marTop w:val="0"/>
      <w:marBottom w:val="0"/>
      <w:divBdr>
        <w:top w:val="none" w:sz="0" w:space="0" w:color="auto"/>
        <w:left w:val="none" w:sz="0" w:space="0" w:color="auto"/>
        <w:bottom w:val="none" w:sz="0" w:space="0" w:color="auto"/>
        <w:right w:val="none" w:sz="0" w:space="0" w:color="auto"/>
      </w:divBdr>
    </w:div>
    <w:div w:id="1280918927">
      <w:bodyDiv w:val="1"/>
      <w:marLeft w:val="0"/>
      <w:marRight w:val="0"/>
      <w:marTop w:val="0"/>
      <w:marBottom w:val="0"/>
      <w:divBdr>
        <w:top w:val="none" w:sz="0" w:space="0" w:color="auto"/>
        <w:left w:val="none" w:sz="0" w:space="0" w:color="auto"/>
        <w:bottom w:val="none" w:sz="0" w:space="0" w:color="auto"/>
        <w:right w:val="none" w:sz="0" w:space="0" w:color="auto"/>
      </w:divBdr>
    </w:div>
    <w:div w:id="1284195981">
      <w:bodyDiv w:val="1"/>
      <w:marLeft w:val="0"/>
      <w:marRight w:val="0"/>
      <w:marTop w:val="0"/>
      <w:marBottom w:val="0"/>
      <w:divBdr>
        <w:top w:val="none" w:sz="0" w:space="0" w:color="auto"/>
        <w:left w:val="none" w:sz="0" w:space="0" w:color="auto"/>
        <w:bottom w:val="none" w:sz="0" w:space="0" w:color="auto"/>
        <w:right w:val="none" w:sz="0" w:space="0" w:color="auto"/>
      </w:divBdr>
    </w:div>
    <w:div w:id="1287196226">
      <w:bodyDiv w:val="1"/>
      <w:marLeft w:val="0"/>
      <w:marRight w:val="0"/>
      <w:marTop w:val="0"/>
      <w:marBottom w:val="0"/>
      <w:divBdr>
        <w:top w:val="none" w:sz="0" w:space="0" w:color="auto"/>
        <w:left w:val="none" w:sz="0" w:space="0" w:color="auto"/>
        <w:bottom w:val="none" w:sz="0" w:space="0" w:color="auto"/>
        <w:right w:val="none" w:sz="0" w:space="0" w:color="auto"/>
      </w:divBdr>
    </w:div>
    <w:div w:id="1287736593">
      <w:bodyDiv w:val="1"/>
      <w:marLeft w:val="0"/>
      <w:marRight w:val="0"/>
      <w:marTop w:val="0"/>
      <w:marBottom w:val="0"/>
      <w:divBdr>
        <w:top w:val="none" w:sz="0" w:space="0" w:color="auto"/>
        <w:left w:val="none" w:sz="0" w:space="0" w:color="auto"/>
        <w:bottom w:val="none" w:sz="0" w:space="0" w:color="auto"/>
        <w:right w:val="none" w:sz="0" w:space="0" w:color="auto"/>
      </w:divBdr>
    </w:div>
    <w:div w:id="1297760019">
      <w:bodyDiv w:val="1"/>
      <w:marLeft w:val="0"/>
      <w:marRight w:val="0"/>
      <w:marTop w:val="0"/>
      <w:marBottom w:val="0"/>
      <w:divBdr>
        <w:top w:val="none" w:sz="0" w:space="0" w:color="auto"/>
        <w:left w:val="none" w:sz="0" w:space="0" w:color="auto"/>
        <w:bottom w:val="none" w:sz="0" w:space="0" w:color="auto"/>
        <w:right w:val="none" w:sz="0" w:space="0" w:color="auto"/>
      </w:divBdr>
    </w:div>
    <w:div w:id="1301572737">
      <w:bodyDiv w:val="1"/>
      <w:marLeft w:val="0"/>
      <w:marRight w:val="0"/>
      <w:marTop w:val="0"/>
      <w:marBottom w:val="0"/>
      <w:divBdr>
        <w:top w:val="none" w:sz="0" w:space="0" w:color="auto"/>
        <w:left w:val="none" w:sz="0" w:space="0" w:color="auto"/>
        <w:bottom w:val="none" w:sz="0" w:space="0" w:color="auto"/>
        <w:right w:val="none" w:sz="0" w:space="0" w:color="auto"/>
      </w:divBdr>
    </w:div>
    <w:div w:id="1302034215">
      <w:bodyDiv w:val="1"/>
      <w:marLeft w:val="0"/>
      <w:marRight w:val="0"/>
      <w:marTop w:val="0"/>
      <w:marBottom w:val="0"/>
      <w:divBdr>
        <w:top w:val="none" w:sz="0" w:space="0" w:color="auto"/>
        <w:left w:val="none" w:sz="0" w:space="0" w:color="auto"/>
        <w:bottom w:val="none" w:sz="0" w:space="0" w:color="auto"/>
        <w:right w:val="none" w:sz="0" w:space="0" w:color="auto"/>
      </w:divBdr>
    </w:div>
    <w:div w:id="1302731700">
      <w:bodyDiv w:val="1"/>
      <w:marLeft w:val="0"/>
      <w:marRight w:val="0"/>
      <w:marTop w:val="0"/>
      <w:marBottom w:val="0"/>
      <w:divBdr>
        <w:top w:val="none" w:sz="0" w:space="0" w:color="auto"/>
        <w:left w:val="none" w:sz="0" w:space="0" w:color="auto"/>
        <w:bottom w:val="none" w:sz="0" w:space="0" w:color="auto"/>
        <w:right w:val="none" w:sz="0" w:space="0" w:color="auto"/>
      </w:divBdr>
    </w:div>
    <w:div w:id="1304701059">
      <w:bodyDiv w:val="1"/>
      <w:marLeft w:val="0"/>
      <w:marRight w:val="0"/>
      <w:marTop w:val="0"/>
      <w:marBottom w:val="0"/>
      <w:divBdr>
        <w:top w:val="none" w:sz="0" w:space="0" w:color="auto"/>
        <w:left w:val="none" w:sz="0" w:space="0" w:color="auto"/>
        <w:bottom w:val="none" w:sz="0" w:space="0" w:color="auto"/>
        <w:right w:val="none" w:sz="0" w:space="0" w:color="auto"/>
      </w:divBdr>
    </w:div>
    <w:div w:id="1312783676">
      <w:bodyDiv w:val="1"/>
      <w:marLeft w:val="0"/>
      <w:marRight w:val="0"/>
      <w:marTop w:val="0"/>
      <w:marBottom w:val="0"/>
      <w:divBdr>
        <w:top w:val="none" w:sz="0" w:space="0" w:color="auto"/>
        <w:left w:val="none" w:sz="0" w:space="0" w:color="auto"/>
        <w:bottom w:val="none" w:sz="0" w:space="0" w:color="auto"/>
        <w:right w:val="none" w:sz="0" w:space="0" w:color="auto"/>
      </w:divBdr>
    </w:div>
    <w:div w:id="1314528870">
      <w:bodyDiv w:val="1"/>
      <w:marLeft w:val="0"/>
      <w:marRight w:val="0"/>
      <w:marTop w:val="0"/>
      <w:marBottom w:val="0"/>
      <w:divBdr>
        <w:top w:val="none" w:sz="0" w:space="0" w:color="auto"/>
        <w:left w:val="none" w:sz="0" w:space="0" w:color="auto"/>
        <w:bottom w:val="none" w:sz="0" w:space="0" w:color="auto"/>
        <w:right w:val="none" w:sz="0" w:space="0" w:color="auto"/>
      </w:divBdr>
    </w:div>
    <w:div w:id="1315572965">
      <w:bodyDiv w:val="1"/>
      <w:marLeft w:val="0"/>
      <w:marRight w:val="0"/>
      <w:marTop w:val="0"/>
      <w:marBottom w:val="0"/>
      <w:divBdr>
        <w:top w:val="none" w:sz="0" w:space="0" w:color="auto"/>
        <w:left w:val="none" w:sz="0" w:space="0" w:color="auto"/>
        <w:bottom w:val="none" w:sz="0" w:space="0" w:color="auto"/>
        <w:right w:val="none" w:sz="0" w:space="0" w:color="auto"/>
      </w:divBdr>
    </w:div>
    <w:div w:id="1318268123">
      <w:bodyDiv w:val="1"/>
      <w:marLeft w:val="0"/>
      <w:marRight w:val="0"/>
      <w:marTop w:val="0"/>
      <w:marBottom w:val="0"/>
      <w:divBdr>
        <w:top w:val="none" w:sz="0" w:space="0" w:color="auto"/>
        <w:left w:val="none" w:sz="0" w:space="0" w:color="auto"/>
        <w:bottom w:val="none" w:sz="0" w:space="0" w:color="auto"/>
        <w:right w:val="none" w:sz="0" w:space="0" w:color="auto"/>
      </w:divBdr>
    </w:div>
    <w:div w:id="1321302600">
      <w:bodyDiv w:val="1"/>
      <w:marLeft w:val="0"/>
      <w:marRight w:val="0"/>
      <w:marTop w:val="0"/>
      <w:marBottom w:val="0"/>
      <w:divBdr>
        <w:top w:val="none" w:sz="0" w:space="0" w:color="auto"/>
        <w:left w:val="none" w:sz="0" w:space="0" w:color="auto"/>
        <w:bottom w:val="none" w:sz="0" w:space="0" w:color="auto"/>
        <w:right w:val="none" w:sz="0" w:space="0" w:color="auto"/>
      </w:divBdr>
    </w:div>
    <w:div w:id="1323701931">
      <w:bodyDiv w:val="1"/>
      <w:marLeft w:val="0"/>
      <w:marRight w:val="0"/>
      <w:marTop w:val="0"/>
      <w:marBottom w:val="0"/>
      <w:divBdr>
        <w:top w:val="none" w:sz="0" w:space="0" w:color="auto"/>
        <w:left w:val="none" w:sz="0" w:space="0" w:color="auto"/>
        <w:bottom w:val="none" w:sz="0" w:space="0" w:color="auto"/>
        <w:right w:val="none" w:sz="0" w:space="0" w:color="auto"/>
      </w:divBdr>
    </w:div>
    <w:div w:id="1327170683">
      <w:bodyDiv w:val="1"/>
      <w:marLeft w:val="0"/>
      <w:marRight w:val="0"/>
      <w:marTop w:val="0"/>
      <w:marBottom w:val="0"/>
      <w:divBdr>
        <w:top w:val="none" w:sz="0" w:space="0" w:color="auto"/>
        <w:left w:val="none" w:sz="0" w:space="0" w:color="auto"/>
        <w:bottom w:val="none" w:sz="0" w:space="0" w:color="auto"/>
        <w:right w:val="none" w:sz="0" w:space="0" w:color="auto"/>
      </w:divBdr>
    </w:div>
    <w:div w:id="1329751984">
      <w:bodyDiv w:val="1"/>
      <w:marLeft w:val="0"/>
      <w:marRight w:val="0"/>
      <w:marTop w:val="0"/>
      <w:marBottom w:val="0"/>
      <w:divBdr>
        <w:top w:val="none" w:sz="0" w:space="0" w:color="auto"/>
        <w:left w:val="none" w:sz="0" w:space="0" w:color="auto"/>
        <w:bottom w:val="none" w:sz="0" w:space="0" w:color="auto"/>
        <w:right w:val="none" w:sz="0" w:space="0" w:color="auto"/>
      </w:divBdr>
    </w:div>
    <w:div w:id="1329867006">
      <w:bodyDiv w:val="1"/>
      <w:marLeft w:val="0"/>
      <w:marRight w:val="0"/>
      <w:marTop w:val="0"/>
      <w:marBottom w:val="0"/>
      <w:divBdr>
        <w:top w:val="none" w:sz="0" w:space="0" w:color="auto"/>
        <w:left w:val="none" w:sz="0" w:space="0" w:color="auto"/>
        <w:bottom w:val="none" w:sz="0" w:space="0" w:color="auto"/>
        <w:right w:val="none" w:sz="0" w:space="0" w:color="auto"/>
      </w:divBdr>
    </w:div>
    <w:div w:id="1332563208">
      <w:bodyDiv w:val="1"/>
      <w:marLeft w:val="0"/>
      <w:marRight w:val="0"/>
      <w:marTop w:val="0"/>
      <w:marBottom w:val="0"/>
      <w:divBdr>
        <w:top w:val="none" w:sz="0" w:space="0" w:color="auto"/>
        <w:left w:val="none" w:sz="0" w:space="0" w:color="auto"/>
        <w:bottom w:val="none" w:sz="0" w:space="0" w:color="auto"/>
        <w:right w:val="none" w:sz="0" w:space="0" w:color="auto"/>
      </w:divBdr>
    </w:div>
    <w:div w:id="1335495945">
      <w:bodyDiv w:val="1"/>
      <w:marLeft w:val="0"/>
      <w:marRight w:val="0"/>
      <w:marTop w:val="0"/>
      <w:marBottom w:val="0"/>
      <w:divBdr>
        <w:top w:val="none" w:sz="0" w:space="0" w:color="auto"/>
        <w:left w:val="none" w:sz="0" w:space="0" w:color="auto"/>
        <w:bottom w:val="none" w:sz="0" w:space="0" w:color="auto"/>
        <w:right w:val="none" w:sz="0" w:space="0" w:color="auto"/>
      </w:divBdr>
    </w:div>
    <w:div w:id="1336373873">
      <w:bodyDiv w:val="1"/>
      <w:marLeft w:val="0"/>
      <w:marRight w:val="0"/>
      <w:marTop w:val="0"/>
      <w:marBottom w:val="0"/>
      <w:divBdr>
        <w:top w:val="none" w:sz="0" w:space="0" w:color="auto"/>
        <w:left w:val="none" w:sz="0" w:space="0" w:color="auto"/>
        <w:bottom w:val="none" w:sz="0" w:space="0" w:color="auto"/>
        <w:right w:val="none" w:sz="0" w:space="0" w:color="auto"/>
      </w:divBdr>
    </w:div>
    <w:div w:id="1347445993">
      <w:bodyDiv w:val="1"/>
      <w:marLeft w:val="0"/>
      <w:marRight w:val="0"/>
      <w:marTop w:val="0"/>
      <w:marBottom w:val="0"/>
      <w:divBdr>
        <w:top w:val="none" w:sz="0" w:space="0" w:color="auto"/>
        <w:left w:val="none" w:sz="0" w:space="0" w:color="auto"/>
        <w:bottom w:val="none" w:sz="0" w:space="0" w:color="auto"/>
        <w:right w:val="none" w:sz="0" w:space="0" w:color="auto"/>
      </w:divBdr>
    </w:div>
    <w:div w:id="1348949120">
      <w:bodyDiv w:val="1"/>
      <w:marLeft w:val="0"/>
      <w:marRight w:val="0"/>
      <w:marTop w:val="0"/>
      <w:marBottom w:val="0"/>
      <w:divBdr>
        <w:top w:val="none" w:sz="0" w:space="0" w:color="auto"/>
        <w:left w:val="none" w:sz="0" w:space="0" w:color="auto"/>
        <w:bottom w:val="none" w:sz="0" w:space="0" w:color="auto"/>
        <w:right w:val="none" w:sz="0" w:space="0" w:color="auto"/>
      </w:divBdr>
    </w:div>
    <w:div w:id="1351641680">
      <w:bodyDiv w:val="1"/>
      <w:marLeft w:val="0"/>
      <w:marRight w:val="0"/>
      <w:marTop w:val="0"/>
      <w:marBottom w:val="0"/>
      <w:divBdr>
        <w:top w:val="none" w:sz="0" w:space="0" w:color="auto"/>
        <w:left w:val="none" w:sz="0" w:space="0" w:color="auto"/>
        <w:bottom w:val="none" w:sz="0" w:space="0" w:color="auto"/>
        <w:right w:val="none" w:sz="0" w:space="0" w:color="auto"/>
      </w:divBdr>
    </w:div>
    <w:div w:id="1353992743">
      <w:bodyDiv w:val="1"/>
      <w:marLeft w:val="0"/>
      <w:marRight w:val="0"/>
      <w:marTop w:val="0"/>
      <w:marBottom w:val="0"/>
      <w:divBdr>
        <w:top w:val="none" w:sz="0" w:space="0" w:color="auto"/>
        <w:left w:val="none" w:sz="0" w:space="0" w:color="auto"/>
        <w:bottom w:val="none" w:sz="0" w:space="0" w:color="auto"/>
        <w:right w:val="none" w:sz="0" w:space="0" w:color="auto"/>
      </w:divBdr>
    </w:div>
    <w:div w:id="1355499140">
      <w:bodyDiv w:val="1"/>
      <w:marLeft w:val="0"/>
      <w:marRight w:val="0"/>
      <w:marTop w:val="0"/>
      <w:marBottom w:val="0"/>
      <w:divBdr>
        <w:top w:val="none" w:sz="0" w:space="0" w:color="auto"/>
        <w:left w:val="none" w:sz="0" w:space="0" w:color="auto"/>
        <w:bottom w:val="none" w:sz="0" w:space="0" w:color="auto"/>
        <w:right w:val="none" w:sz="0" w:space="0" w:color="auto"/>
      </w:divBdr>
    </w:div>
    <w:div w:id="1356229714">
      <w:bodyDiv w:val="1"/>
      <w:marLeft w:val="0"/>
      <w:marRight w:val="0"/>
      <w:marTop w:val="0"/>
      <w:marBottom w:val="0"/>
      <w:divBdr>
        <w:top w:val="none" w:sz="0" w:space="0" w:color="auto"/>
        <w:left w:val="none" w:sz="0" w:space="0" w:color="auto"/>
        <w:bottom w:val="none" w:sz="0" w:space="0" w:color="auto"/>
        <w:right w:val="none" w:sz="0" w:space="0" w:color="auto"/>
      </w:divBdr>
    </w:div>
    <w:div w:id="1356421300">
      <w:bodyDiv w:val="1"/>
      <w:marLeft w:val="0"/>
      <w:marRight w:val="0"/>
      <w:marTop w:val="0"/>
      <w:marBottom w:val="0"/>
      <w:divBdr>
        <w:top w:val="none" w:sz="0" w:space="0" w:color="auto"/>
        <w:left w:val="none" w:sz="0" w:space="0" w:color="auto"/>
        <w:bottom w:val="none" w:sz="0" w:space="0" w:color="auto"/>
        <w:right w:val="none" w:sz="0" w:space="0" w:color="auto"/>
      </w:divBdr>
    </w:div>
    <w:div w:id="1359239350">
      <w:bodyDiv w:val="1"/>
      <w:marLeft w:val="0"/>
      <w:marRight w:val="0"/>
      <w:marTop w:val="0"/>
      <w:marBottom w:val="0"/>
      <w:divBdr>
        <w:top w:val="none" w:sz="0" w:space="0" w:color="auto"/>
        <w:left w:val="none" w:sz="0" w:space="0" w:color="auto"/>
        <w:bottom w:val="none" w:sz="0" w:space="0" w:color="auto"/>
        <w:right w:val="none" w:sz="0" w:space="0" w:color="auto"/>
      </w:divBdr>
    </w:div>
    <w:div w:id="1364210172">
      <w:bodyDiv w:val="1"/>
      <w:marLeft w:val="0"/>
      <w:marRight w:val="0"/>
      <w:marTop w:val="0"/>
      <w:marBottom w:val="0"/>
      <w:divBdr>
        <w:top w:val="none" w:sz="0" w:space="0" w:color="auto"/>
        <w:left w:val="none" w:sz="0" w:space="0" w:color="auto"/>
        <w:bottom w:val="none" w:sz="0" w:space="0" w:color="auto"/>
        <w:right w:val="none" w:sz="0" w:space="0" w:color="auto"/>
      </w:divBdr>
    </w:div>
    <w:div w:id="1375808900">
      <w:bodyDiv w:val="1"/>
      <w:marLeft w:val="0"/>
      <w:marRight w:val="0"/>
      <w:marTop w:val="0"/>
      <w:marBottom w:val="0"/>
      <w:divBdr>
        <w:top w:val="none" w:sz="0" w:space="0" w:color="auto"/>
        <w:left w:val="none" w:sz="0" w:space="0" w:color="auto"/>
        <w:bottom w:val="none" w:sz="0" w:space="0" w:color="auto"/>
        <w:right w:val="none" w:sz="0" w:space="0" w:color="auto"/>
      </w:divBdr>
    </w:div>
    <w:div w:id="1377898293">
      <w:bodyDiv w:val="1"/>
      <w:marLeft w:val="0"/>
      <w:marRight w:val="0"/>
      <w:marTop w:val="0"/>
      <w:marBottom w:val="0"/>
      <w:divBdr>
        <w:top w:val="none" w:sz="0" w:space="0" w:color="auto"/>
        <w:left w:val="none" w:sz="0" w:space="0" w:color="auto"/>
        <w:bottom w:val="none" w:sz="0" w:space="0" w:color="auto"/>
        <w:right w:val="none" w:sz="0" w:space="0" w:color="auto"/>
      </w:divBdr>
    </w:div>
    <w:div w:id="1388531745">
      <w:bodyDiv w:val="1"/>
      <w:marLeft w:val="0"/>
      <w:marRight w:val="0"/>
      <w:marTop w:val="0"/>
      <w:marBottom w:val="0"/>
      <w:divBdr>
        <w:top w:val="none" w:sz="0" w:space="0" w:color="auto"/>
        <w:left w:val="none" w:sz="0" w:space="0" w:color="auto"/>
        <w:bottom w:val="none" w:sz="0" w:space="0" w:color="auto"/>
        <w:right w:val="none" w:sz="0" w:space="0" w:color="auto"/>
      </w:divBdr>
    </w:div>
    <w:div w:id="1389035810">
      <w:bodyDiv w:val="1"/>
      <w:marLeft w:val="0"/>
      <w:marRight w:val="0"/>
      <w:marTop w:val="0"/>
      <w:marBottom w:val="0"/>
      <w:divBdr>
        <w:top w:val="none" w:sz="0" w:space="0" w:color="auto"/>
        <w:left w:val="none" w:sz="0" w:space="0" w:color="auto"/>
        <w:bottom w:val="none" w:sz="0" w:space="0" w:color="auto"/>
        <w:right w:val="none" w:sz="0" w:space="0" w:color="auto"/>
      </w:divBdr>
    </w:div>
    <w:div w:id="1391340983">
      <w:bodyDiv w:val="1"/>
      <w:marLeft w:val="0"/>
      <w:marRight w:val="0"/>
      <w:marTop w:val="0"/>
      <w:marBottom w:val="0"/>
      <w:divBdr>
        <w:top w:val="none" w:sz="0" w:space="0" w:color="auto"/>
        <w:left w:val="none" w:sz="0" w:space="0" w:color="auto"/>
        <w:bottom w:val="none" w:sz="0" w:space="0" w:color="auto"/>
        <w:right w:val="none" w:sz="0" w:space="0" w:color="auto"/>
      </w:divBdr>
    </w:div>
    <w:div w:id="1392655079">
      <w:bodyDiv w:val="1"/>
      <w:marLeft w:val="0"/>
      <w:marRight w:val="0"/>
      <w:marTop w:val="0"/>
      <w:marBottom w:val="0"/>
      <w:divBdr>
        <w:top w:val="none" w:sz="0" w:space="0" w:color="auto"/>
        <w:left w:val="none" w:sz="0" w:space="0" w:color="auto"/>
        <w:bottom w:val="none" w:sz="0" w:space="0" w:color="auto"/>
        <w:right w:val="none" w:sz="0" w:space="0" w:color="auto"/>
      </w:divBdr>
    </w:div>
    <w:div w:id="1394935705">
      <w:bodyDiv w:val="1"/>
      <w:marLeft w:val="0"/>
      <w:marRight w:val="0"/>
      <w:marTop w:val="0"/>
      <w:marBottom w:val="0"/>
      <w:divBdr>
        <w:top w:val="none" w:sz="0" w:space="0" w:color="auto"/>
        <w:left w:val="none" w:sz="0" w:space="0" w:color="auto"/>
        <w:bottom w:val="none" w:sz="0" w:space="0" w:color="auto"/>
        <w:right w:val="none" w:sz="0" w:space="0" w:color="auto"/>
      </w:divBdr>
    </w:div>
    <w:div w:id="1398019090">
      <w:bodyDiv w:val="1"/>
      <w:marLeft w:val="0"/>
      <w:marRight w:val="0"/>
      <w:marTop w:val="0"/>
      <w:marBottom w:val="0"/>
      <w:divBdr>
        <w:top w:val="none" w:sz="0" w:space="0" w:color="auto"/>
        <w:left w:val="none" w:sz="0" w:space="0" w:color="auto"/>
        <w:bottom w:val="none" w:sz="0" w:space="0" w:color="auto"/>
        <w:right w:val="none" w:sz="0" w:space="0" w:color="auto"/>
      </w:divBdr>
    </w:div>
    <w:div w:id="1399088044">
      <w:bodyDiv w:val="1"/>
      <w:marLeft w:val="0"/>
      <w:marRight w:val="0"/>
      <w:marTop w:val="0"/>
      <w:marBottom w:val="0"/>
      <w:divBdr>
        <w:top w:val="none" w:sz="0" w:space="0" w:color="auto"/>
        <w:left w:val="none" w:sz="0" w:space="0" w:color="auto"/>
        <w:bottom w:val="none" w:sz="0" w:space="0" w:color="auto"/>
        <w:right w:val="none" w:sz="0" w:space="0" w:color="auto"/>
      </w:divBdr>
    </w:div>
    <w:div w:id="1403403540">
      <w:bodyDiv w:val="1"/>
      <w:marLeft w:val="0"/>
      <w:marRight w:val="0"/>
      <w:marTop w:val="0"/>
      <w:marBottom w:val="0"/>
      <w:divBdr>
        <w:top w:val="none" w:sz="0" w:space="0" w:color="auto"/>
        <w:left w:val="none" w:sz="0" w:space="0" w:color="auto"/>
        <w:bottom w:val="none" w:sz="0" w:space="0" w:color="auto"/>
        <w:right w:val="none" w:sz="0" w:space="0" w:color="auto"/>
      </w:divBdr>
    </w:div>
    <w:div w:id="1404717286">
      <w:bodyDiv w:val="1"/>
      <w:marLeft w:val="0"/>
      <w:marRight w:val="0"/>
      <w:marTop w:val="0"/>
      <w:marBottom w:val="0"/>
      <w:divBdr>
        <w:top w:val="none" w:sz="0" w:space="0" w:color="auto"/>
        <w:left w:val="none" w:sz="0" w:space="0" w:color="auto"/>
        <w:bottom w:val="none" w:sz="0" w:space="0" w:color="auto"/>
        <w:right w:val="none" w:sz="0" w:space="0" w:color="auto"/>
      </w:divBdr>
    </w:div>
    <w:div w:id="1413627485">
      <w:bodyDiv w:val="1"/>
      <w:marLeft w:val="0"/>
      <w:marRight w:val="0"/>
      <w:marTop w:val="0"/>
      <w:marBottom w:val="0"/>
      <w:divBdr>
        <w:top w:val="none" w:sz="0" w:space="0" w:color="auto"/>
        <w:left w:val="none" w:sz="0" w:space="0" w:color="auto"/>
        <w:bottom w:val="none" w:sz="0" w:space="0" w:color="auto"/>
        <w:right w:val="none" w:sz="0" w:space="0" w:color="auto"/>
      </w:divBdr>
    </w:div>
    <w:div w:id="1417286193">
      <w:bodyDiv w:val="1"/>
      <w:marLeft w:val="0"/>
      <w:marRight w:val="0"/>
      <w:marTop w:val="0"/>
      <w:marBottom w:val="0"/>
      <w:divBdr>
        <w:top w:val="none" w:sz="0" w:space="0" w:color="auto"/>
        <w:left w:val="none" w:sz="0" w:space="0" w:color="auto"/>
        <w:bottom w:val="none" w:sz="0" w:space="0" w:color="auto"/>
        <w:right w:val="none" w:sz="0" w:space="0" w:color="auto"/>
      </w:divBdr>
    </w:div>
    <w:div w:id="1420836187">
      <w:bodyDiv w:val="1"/>
      <w:marLeft w:val="0"/>
      <w:marRight w:val="0"/>
      <w:marTop w:val="0"/>
      <w:marBottom w:val="0"/>
      <w:divBdr>
        <w:top w:val="none" w:sz="0" w:space="0" w:color="auto"/>
        <w:left w:val="none" w:sz="0" w:space="0" w:color="auto"/>
        <w:bottom w:val="none" w:sz="0" w:space="0" w:color="auto"/>
        <w:right w:val="none" w:sz="0" w:space="0" w:color="auto"/>
      </w:divBdr>
    </w:div>
    <w:div w:id="1440368375">
      <w:bodyDiv w:val="1"/>
      <w:marLeft w:val="0"/>
      <w:marRight w:val="0"/>
      <w:marTop w:val="0"/>
      <w:marBottom w:val="0"/>
      <w:divBdr>
        <w:top w:val="none" w:sz="0" w:space="0" w:color="auto"/>
        <w:left w:val="none" w:sz="0" w:space="0" w:color="auto"/>
        <w:bottom w:val="none" w:sz="0" w:space="0" w:color="auto"/>
        <w:right w:val="none" w:sz="0" w:space="0" w:color="auto"/>
      </w:divBdr>
    </w:div>
    <w:div w:id="1441686574">
      <w:bodyDiv w:val="1"/>
      <w:marLeft w:val="0"/>
      <w:marRight w:val="0"/>
      <w:marTop w:val="0"/>
      <w:marBottom w:val="0"/>
      <w:divBdr>
        <w:top w:val="none" w:sz="0" w:space="0" w:color="auto"/>
        <w:left w:val="none" w:sz="0" w:space="0" w:color="auto"/>
        <w:bottom w:val="none" w:sz="0" w:space="0" w:color="auto"/>
        <w:right w:val="none" w:sz="0" w:space="0" w:color="auto"/>
      </w:divBdr>
    </w:div>
    <w:div w:id="1443845734">
      <w:bodyDiv w:val="1"/>
      <w:marLeft w:val="0"/>
      <w:marRight w:val="0"/>
      <w:marTop w:val="0"/>
      <w:marBottom w:val="0"/>
      <w:divBdr>
        <w:top w:val="none" w:sz="0" w:space="0" w:color="auto"/>
        <w:left w:val="none" w:sz="0" w:space="0" w:color="auto"/>
        <w:bottom w:val="none" w:sz="0" w:space="0" w:color="auto"/>
        <w:right w:val="none" w:sz="0" w:space="0" w:color="auto"/>
      </w:divBdr>
    </w:div>
    <w:div w:id="1449008590">
      <w:bodyDiv w:val="1"/>
      <w:marLeft w:val="0"/>
      <w:marRight w:val="0"/>
      <w:marTop w:val="0"/>
      <w:marBottom w:val="0"/>
      <w:divBdr>
        <w:top w:val="none" w:sz="0" w:space="0" w:color="auto"/>
        <w:left w:val="none" w:sz="0" w:space="0" w:color="auto"/>
        <w:bottom w:val="none" w:sz="0" w:space="0" w:color="auto"/>
        <w:right w:val="none" w:sz="0" w:space="0" w:color="auto"/>
      </w:divBdr>
    </w:div>
    <w:div w:id="1477333517">
      <w:bodyDiv w:val="1"/>
      <w:marLeft w:val="0"/>
      <w:marRight w:val="0"/>
      <w:marTop w:val="0"/>
      <w:marBottom w:val="0"/>
      <w:divBdr>
        <w:top w:val="none" w:sz="0" w:space="0" w:color="auto"/>
        <w:left w:val="none" w:sz="0" w:space="0" w:color="auto"/>
        <w:bottom w:val="none" w:sz="0" w:space="0" w:color="auto"/>
        <w:right w:val="none" w:sz="0" w:space="0" w:color="auto"/>
      </w:divBdr>
    </w:div>
    <w:div w:id="1477382857">
      <w:bodyDiv w:val="1"/>
      <w:marLeft w:val="0"/>
      <w:marRight w:val="0"/>
      <w:marTop w:val="0"/>
      <w:marBottom w:val="0"/>
      <w:divBdr>
        <w:top w:val="none" w:sz="0" w:space="0" w:color="auto"/>
        <w:left w:val="none" w:sz="0" w:space="0" w:color="auto"/>
        <w:bottom w:val="none" w:sz="0" w:space="0" w:color="auto"/>
        <w:right w:val="none" w:sz="0" w:space="0" w:color="auto"/>
      </w:divBdr>
    </w:div>
    <w:div w:id="1488933322">
      <w:bodyDiv w:val="1"/>
      <w:marLeft w:val="0"/>
      <w:marRight w:val="0"/>
      <w:marTop w:val="0"/>
      <w:marBottom w:val="0"/>
      <w:divBdr>
        <w:top w:val="none" w:sz="0" w:space="0" w:color="auto"/>
        <w:left w:val="none" w:sz="0" w:space="0" w:color="auto"/>
        <w:bottom w:val="none" w:sz="0" w:space="0" w:color="auto"/>
        <w:right w:val="none" w:sz="0" w:space="0" w:color="auto"/>
      </w:divBdr>
    </w:div>
    <w:div w:id="1490366109">
      <w:bodyDiv w:val="1"/>
      <w:marLeft w:val="0"/>
      <w:marRight w:val="0"/>
      <w:marTop w:val="0"/>
      <w:marBottom w:val="0"/>
      <w:divBdr>
        <w:top w:val="none" w:sz="0" w:space="0" w:color="auto"/>
        <w:left w:val="none" w:sz="0" w:space="0" w:color="auto"/>
        <w:bottom w:val="none" w:sz="0" w:space="0" w:color="auto"/>
        <w:right w:val="none" w:sz="0" w:space="0" w:color="auto"/>
      </w:divBdr>
    </w:div>
    <w:div w:id="1492208599">
      <w:bodyDiv w:val="1"/>
      <w:marLeft w:val="0"/>
      <w:marRight w:val="0"/>
      <w:marTop w:val="0"/>
      <w:marBottom w:val="0"/>
      <w:divBdr>
        <w:top w:val="none" w:sz="0" w:space="0" w:color="auto"/>
        <w:left w:val="none" w:sz="0" w:space="0" w:color="auto"/>
        <w:bottom w:val="none" w:sz="0" w:space="0" w:color="auto"/>
        <w:right w:val="none" w:sz="0" w:space="0" w:color="auto"/>
      </w:divBdr>
    </w:div>
    <w:div w:id="1492715173">
      <w:bodyDiv w:val="1"/>
      <w:marLeft w:val="0"/>
      <w:marRight w:val="0"/>
      <w:marTop w:val="0"/>
      <w:marBottom w:val="0"/>
      <w:divBdr>
        <w:top w:val="none" w:sz="0" w:space="0" w:color="auto"/>
        <w:left w:val="none" w:sz="0" w:space="0" w:color="auto"/>
        <w:bottom w:val="none" w:sz="0" w:space="0" w:color="auto"/>
        <w:right w:val="none" w:sz="0" w:space="0" w:color="auto"/>
      </w:divBdr>
    </w:div>
    <w:div w:id="1493181102">
      <w:bodyDiv w:val="1"/>
      <w:marLeft w:val="0"/>
      <w:marRight w:val="0"/>
      <w:marTop w:val="0"/>
      <w:marBottom w:val="0"/>
      <w:divBdr>
        <w:top w:val="none" w:sz="0" w:space="0" w:color="auto"/>
        <w:left w:val="none" w:sz="0" w:space="0" w:color="auto"/>
        <w:bottom w:val="none" w:sz="0" w:space="0" w:color="auto"/>
        <w:right w:val="none" w:sz="0" w:space="0" w:color="auto"/>
      </w:divBdr>
    </w:div>
    <w:div w:id="1494905678">
      <w:bodyDiv w:val="1"/>
      <w:marLeft w:val="0"/>
      <w:marRight w:val="0"/>
      <w:marTop w:val="0"/>
      <w:marBottom w:val="0"/>
      <w:divBdr>
        <w:top w:val="none" w:sz="0" w:space="0" w:color="auto"/>
        <w:left w:val="none" w:sz="0" w:space="0" w:color="auto"/>
        <w:bottom w:val="none" w:sz="0" w:space="0" w:color="auto"/>
        <w:right w:val="none" w:sz="0" w:space="0" w:color="auto"/>
      </w:divBdr>
    </w:div>
    <w:div w:id="1497304895">
      <w:bodyDiv w:val="1"/>
      <w:marLeft w:val="0"/>
      <w:marRight w:val="0"/>
      <w:marTop w:val="0"/>
      <w:marBottom w:val="0"/>
      <w:divBdr>
        <w:top w:val="none" w:sz="0" w:space="0" w:color="auto"/>
        <w:left w:val="none" w:sz="0" w:space="0" w:color="auto"/>
        <w:bottom w:val="none" w:sz="0" w:space="0" w:color="auto"/>
        <w:right w:val="none" w:sz="0" w:space="0" w:color="auto"/>
      </w:divBdr>
    </w:div>
    <w:div w:id="1504738624">
      <w:bodyDiv w:val="1"/>
      <w:marLeft w:val="0"/>
      <w:marRight w:val="0"/>
      <w:marTop w:val="0"/>
      <w:marBottom w:val="0"/>
      <w:divBdr>
        <w:top w:val="none" w:sz="0" w:space="0" w:color="auto"/>
        <w:left w:val="none" w:sz="0" w:space="0" w:color="auto"/>
        <w:bottom w:val="none" w:sz="0" w:space="0" w:color="auto"/>
        <w:right w:val="none" w:sz="0" w:space="0" w:color="auto"/>
      </w:divBdr>
    </w:div>
    <w:div w:id="1505126699">
      <w:bodyDiv w:val="1"/>
      <w:marLeft w:val="0"/>
      <w:marRight w:val="0"/>
      <w:marTop w:val="0"/>
      <w:marBottom w:val="0"/>
      <w:divBdr>
        <w:top w:val="none" w:sz="0" w:space="0" w:color="auto"/>
        <w:left w:val="none" w:sz="0" w:space="0" w:color="auto"/>
        <w:bottom w:val="none" w:sz="0" w:space="0" w:color="auto"/>
        <w:right w:val="none" w:sz="0" w:space="0" w:color="auto"/>
      </w:divBdr>
    </w:div>
    <w:div w:id="1509172931">
      <w:bodyDiv w:val="1"/>
      <w:marLeft w:val="0"/>
      <w:marRight w:val="0"/>
      <w:marTop w:val="0"/>
      <w:marBottom w:val="0"/>
      <w:divBdr>
        <w:top w:val="none" w:sz="0" w:space="0" w:color="auto"/>
        <w:left w:val="none" w:sz="0" w:space="0" w:color="auto"/>
        <w:bottom w:val="none" w:sz="0" w:space="0" w:color="auto"/>
        <w:right w:val="none" w:sz="0" w:space="0" w:color="auto"/>
      </w:divBdr>
    </w:div>
    <w:div w:id="1511798024">
      <w:bodyDiv w:val="1"/>
      <w:marLeft w:val="0"/>
      <w:marRight w:val="0"/>
      <w:marTop w:val="0"/>
      <w:marBottom w:val="0"/>
      <w:divBdr>
        <w:top w:val="none" w:sz="0" w:space="0" w:color="auto"/>
        <w:left w:val="none" w:sz="0" w:space="0" w:color="auto"/>
        <w:bottom w:val="none" w:sz="0" w:space="0" w:color="auto"/>
        <w:right w:val="none" w:sz="0" w:space="0" w:color="auto"/>
      </w:divBdr>
    </w:div>
    <w:div w:id="1512525816">
      <w:bodyDiv w:val="1"/>
      <w:marLeft w:val="0"/>
      <w:marRight w:val="0"/>
      <w:marTop w:val="0"/>
      <w:marBottom w:val="0"/>
      <w:divBdr>
        <w:top w:val="none" w:sz="0" w:space="0" w:color="auto"/>
        <w:left w:val="none" w:sz="0" w:space="0" w:color="auto"/>
        <w:bottom w:val="none" w:sz="0" w:space="0" w:color="auto"/>
        <w:right w:val="none" w:sz="0" w:space="0" w:color="auto"/>
      </w:divBdr>
    </w:div>
    <w:div w:id="1517498193">
      <w:bodyDiv w:val="1"/>
      <w:marLeft w:val="0"/>
      <w:marRight w:val="0"/>
      <w:marTop w:val="0"/>
      <w:marBottom w:val="0"/>
      <w:divBdr>
        <w:top w:val="none" w:sz="0" w:space="0" w:color="auto"/>
        <w:left w:val="none" w:sz="0" w:space="0" w:color="auto"/>
        <w:bottom w:val="none" w:sz="0" w:space="0" w:color="auto"/>
        <w:right w:val="none" w:sz="0" w:space="0" w:color="auto"/>
      </w:divBdr>
    </w:div>
    <w:div w:id="1523278899">
      <w:bodyDiv w:val="1"/>
      <w:marLeft w:val="0"/>
      <w:marRight w:val="0"/>
      <w:marTop w:val="0"/>
      <w:marBottom w:val="0"/>
      <w:divBdr>
        <w:top w:val="none" w:sz="0" w:space="0" w:color="auto"/>
        <w:left w:val="none" w:sz="0" w:space="0" w:color="auto"/>
        <w:bottom w:val="none" w:sz="0" w:space="0" w:color="auto"/>
        <w:right w:val="none" w:sz="0" w:space="0" w:color="auto"/>
      </w:divBdr>
    </w:div>
    <w:div w:id="1524513053">
      <w:bodyDiv w:val="1"/>
      <w:marLeft w:val="0"/>
      <w:marRight w:val="0"/>
      <w:marTop w:val="0"/>
      <w:marBottom w:val="0"/>
      <w:divBdr>
        <w:top w:val="none" w:sz="0" w:space="0" w:color="auto"/>
        <w:left w:val="none" w:sz="0" w:space="0" w:color="auto"/>
        <w:bottom w:val="none" w:sz="0" w:space="0" w:color="auto"/>
        <w:right w:val="none" w:sz="0" w:space="0" w:color="auto"/>
      </w:divBdr>
    </w:div>
    <w:div w:id="1526358064">
      <w:bodyDiv w:val="1"/>
      <w:marLeft w:val="0"/>
      <w:marRight w:val="0"/>
      <w:marTop w:val="0"/>
      <w:marBottom w:val="0"/>
      <w:divBdr>
        <w:top w:val="none" w:sz="0" w:space="0" w:color="auto"/>
        <w:left w:val="none" w:sz="0" w:space="0" w:color="auto"/>
        <w:bottom w:val="none" w:sz="0" w:space="0" w:color="auto"/>
        <w:right w:val="none" w:sz="0" w:space="0" w:color="auto"/>
      </w:divBdr>
    </w:div>
    <w:div w:id="1537112558">
      <w:bodyDiv w:val="1"/>
      <w:marLeft w:val="0"/>
      <w:marRight w:val="0"/>
      <w:marTop w:val="0"/>
      <w:marBottom w:val="0"/>
      <w:divBdr>
        <w:top w:val="none" w:sz="0" w:space="0" w:color="auto"/>
        <w:left w:val="none" w:sz="0" w:space="0" w:color="auto"/>
        <w:bottom w:val="none" w:sz="0" w:space="0" w:color="auto"/>
        <w:right w:val="none" w:sz="0" w:space="0" w:color="auto"/>
      </w:divBdr>
    </w:div>
    <w:div w:id="1538548460">
      <w:bodyDiv w:val="1"/>
      <w:marLeft w:val="0"/>
      <w:marRight w:val="0"/>
      <w:marTop w:val="0"/>
      <w:marBottom w:val="0"/>
      <w:divBdr>
        <w:top w:val="none" w:sz="0" w:space="0" w:color="auto"/>
        <w:left w:val="none" w:sz="0" w:space="0" w:color="auto"/>
        <w:bottom w:val="none" w:sz="0" w:space="0" w:color="auto"/>
        <w:right w:val="none" w:sz="0" w:space="0" w:color="auto"/>
      </w:divBdr>
    </w:div>
    <w:div w:id="1539856331">
      <w:bodyDiv w:val="1"/>
      <w:marLeft w:val="0"/>
      <w:marRight w:val="0"/>
      <w:marTop w:val="0"/>
      <w:marBottom w:val="0"/>
      <w:divBdr>
        <w:top w:val="none" w:sz="0" w:space="0" w:color="auto"/>
        <w:left w:val="none" w:sz="0" w:space="0" w:color="auto"/>
        <w:bottom w:val="none" w:sz="0" w:space="0" w:color="auto"/>
        <w:right w:val="none" w:sz="0" w:space="0" w:color="auto"/>
      </w:divBdr>
    </w:div>
    <w:div w:id="1543592248">
      <w:bodyDiv w:val="1"/>
      <w:marLeft w:val="0"/>
      <w:marRight w:val="0"/>
      <w:marTop w:val="0"/>
      <w:marBottom w:val="0"/>
      <w:divBdr>
        <w:top w:val="none" w:sz="0" w:space="0" w:color="auto"/>
        <w:left w:val="none" w:sz="0" w:space="0" w:color="auto"/>
        <w:bottom w:val="none" w:sz="0" w:space="0" w:color="auto"/>
        <w:right w:val="none" w:sz="0" w:space="0" w:color="auto"/>
      </w:divBdr>
    </w:div>
    <w:div w:id="1546023818">
      <w:bodyDiv w:val="1"/>
      <w:marLeft w:val="0"/>
      <w:marRight w:val="0"/>
      <w:marTop w:val="0"/>
      <w:marBottom w:val="0"/>
      <w:divBdr>
        <w:top w:val="none" w:sz="0" w:space="0" w:color="auto"/>
        <w:left w:val="none" w:sz="0" w:space="0" w:color="auto"/>
        <w:bottom w:val="none" w:sz="0" w:space="0" w:color="auto"/>
        <w:right w:val="none" w:sz="0" w:space="0" w:color="auto"/>
      </w:divBdr>
    </w:div>
    <w:div w:id="1549224606">
      <w:bodyDiv w:val="1"/>
      <w:marLeft w:val="0"/>
      <w:marRight w:val="0"/>
      <w:marTop w:val="0"/>
      <w:marBottom w:val="0"/>
      <w:divBdr>
        <w:top w:val="none" w:sz="0" w:space="0" w:color="auto"/>
        <w:left w:val="none" w:sz="0" w:space="0" w:color="auto"/>
        <w:bottom w:val="none" w:sz="0" w:space="0" w:color="auto"/>
        <w:right w:val="none" w:sz="0" w:space="0" w:color="auto"/>
      </w:divBdr>
    </w:div>
    <w:div w:id="1550801039">
      <w:bodyDiv w:val="1"/>
      <w:marLeft w:val="0"/>
      <w:marRight w:val="0"/>
      <w:marTop w:val="0"/>
      <w:marBottom w:val="0"/>
      <w:divBdr>
        <w:top w:val="none" w:sz="0" w:space="0" w:color="auto"/>
        <w:left w:val="none" w:sz="0" w:space="0" w:color="auto"/>
        <w:bottom w:val="none" w:sz="0" w:space="0" w:color="auto"/>
        <w:right w:val="none" w:sz="0" w:space="0" w:color="auto"/>
      </w:divBdr>
    </w:div>
    <w:div w:id="1563905524">
      <w:bodyDiv w:val="1"/>
      <w:marLeft w:val="0"/>
      <w:marRight w:val="0"/>
      <w:marTop w:val="0"/>
      <w:marBottom w:val="0"/>
      <w:divBdr>
        <w:top w:val="none" w:sz="0" w:space="0" w:color="auto"/>
        <w:left w:val="none" w:sz="0" w:space="0" w:color="auto"/>
        <w:bottom w:val="none" w:sz="0" w:space="0" w:color="auto"/>
        <w:right w:val="none" w:sz="0" w:space="0" w:color="auto"/>
      </w:divBdr>
    </w:div>
    <w:div w:id="1564677048">
      <w:bodyDiv w:val="1"/>
      <w:marLeft w:val="0"/>
      <w:marRight w:val="0"/>
      <w:marTop w:val="0"/>
      <w:marBottom w:val="0"/>
      <w:divBdr>
        <w:top w:val="none" w:sz="0" w:space="0" w:color="auto"/>
        <w:left w:val="none" w:sz="0" w:space="0" w:color="auto"/>
        <w:bottom w:val="none" w:sz="0" w:space="0" w:color="auto"/>
        <w:right w:val="none" w:sz="0" w:space="0" w:color="auto"/>
      </w:divBdr>
    </w:div>
    <w:div w:id="1567566765">
      <w:bodyDiv w:val="1"/>
      <w:marLeft w:val="0"/>
      <w:marRight w:val="0"/>
      <w:marTop w:val="0"/>
      <w:marBottom w:val="0"/>
      <w:divBdr>
        <w:top w:val="none" w:sz="0" w:space="0" w:color="auto"/>
        <w:left w:val="none" w:sz="0" w:space="0" w:color="auto"/>
        <w:bottom w:val="none" w:sz="0" w:space="0" w:color="auto"/>
        <w:right w:val="none" w:sz="0" w:space="0" w:color="auto"/>
      </w:divBdr>
    </w:div>
    <w:div w:id="1569147477">
      <w:bodyDiv w:val="1"/>
      <w:marLeft w:val="0"/>
      <w:marRight w:val="0"/>
      <w:marTop w:val="0"/>
      <w:marBottom w:val="0"/>
      <w:divBdr>
        <w:top w:val="none" w:sz="0" w:space="0" w:color="auto"/>
        <w:left w:val="none" w:sz="0" w:space="0" w:color="auto"/>
        <w:bottom w:val="none" w:sz="0" w:space="0" w:color="auto"/>
        <w:right w:val="none" w:sz="0" w:space="0" w:color="auto"/>
      </w:divBdr>
    </w:div>
    <w:div w:id="1570385971">
      <w:bodyDiv w:val="1"/>
      <w:marLeft w:val="0"/>
      <w:marRight w:val="0"/>
      <w:marTop w:val="0"/>
      <w:marBottom w:val="0"/>
      <w:divBdr>
        <w:top w:val="none" w:sz="0" w:space="0" w:color="auto"/>
        <w:left w:val="none" w:sz="0" w:space="0" w:color="auto"/>
        <w:bottom w:val="none" w:sz="0" w:space="0" w:color="auto"/>
        <w:right w:val="none" w:sz="0" w:space="0" w:color="auto"/>
      </w:divBdr>
    </w:div>
    <w:div w:id="1585215287">
      <w:bodyDiv w:val="1"/>
      <w:marLeft w:val="0"/>
      <w:marRight w:val="0"/>
      <w:marTop w:val="0"/>
      <w:marBottom w:val="0"/>
      <w:divBdr>
        <w:top w:val="none" w:sz="0" w:space="0" w:color="auto"/>
        <w:left w:val="none" w:sz="0" w:space="0" w:color="auto"/>
        <w:bottom w:val="none" w:sz="0" w:space="0" w:color="auto"/>
        <w:right w:val="none" w:sz="0" w:space="0" w:color="auto"/>
      </w:divBdr>
    </w:div>
    <w:div w:id="1585264987">
      <w:bodyDiv w:val="1"/>
      <w:marLeft w:val="0"/>
      <w:marRight w:val="0"/>
      <w:marTop w:val="0"/>
      <w:marBottom w:val="0"/>
      <w:divBdr>
        <w:top w:val="none" w:sz="0" w:space="0" w:color="auto"/>
        <w:left w:val="none" w:sz="0" w:space="0" w:color="auto"/>
        <w:bottom w:val="none" w:sz="0" w:space="0" w:color="auto"/>
        <w:right w:val="none" w:sz="0" w:space="0" w:color="auto"/>
      </w:divBdr>
    </w:div>
    <w:div w:id="1589927186">
      <w:bodyDiv w:val="1"/>
      <w:marLeft w:val="0"/>
      <w:marRight w:val="0"/>
      <w:marTop w:val="0"/>
      <w:marBottom w:val="0"/>
      <w:divBdr>
        <w:top w:val="none" w:sz="0" w:space="0" w:color="auto"/>
        <w:left w:val="none" w:sz="0" w:space="0" w:color="auto"/>
        <w:bottom w:val="none" w:sz="0" w:space="0" w:color="auto"/>
        <w:right w:val="none" w:sz="0" w:space="0" w:color="auto"/>
      </w:divBdr>
    </w:div>
    <w:div w:id="1594901950">
      <w:bodyDiv w:val="1"/>
      <w:marLeft w:val="0"/>
      <w:marRight w:val="0"/>
      <w:marTop w:val="0"/>
      <w:marBottom w:val="0"/>
      <w:divBdr>
        <w:top w:val="none" w:sz="0" w:space="0" w:color="auto"/>
        <w:left w:val="none" w:sz="0" w:space="0" w:color="auto"/>
        <w:bottom w:val="none" w:sz="0" w:space="0" w:color="auto"/>
        <w:right w:val="none" w:sz="0" w:space="0" w:color="auto"/>
      </w:divBdr>
    </w:div>
    <w:div w:id="1595356045">
      <w:bodyDiv w:val="1"/>
      <w:marLeft w:val="0"/>
      <w:marRight w:val="0"/>
      <w:marTop w:val="0"/>
      <w:marBottom w:val="0"/>
      <w:divBdr>
        <w:top w:val="none" w:sz="0" w:space="0" w:color="auto"/>
        <w:left w:val="none" w:sz="0" w:space="0" w:color="auto"/>
        <w:bottom w:val="none" w:sz="0" w:space="0" w:color="auto"/>
        <w:right w:val="none" w:sz="0" w:space="0" w:color="auto"/>
      </w:divBdr>
    </w:div>
    <w:div w:id="1598828023">
      <w:bodyDiv w:val="1"/>
      <w:marLeft w:val="0"/>
      <w:marRight w:val="0"/>
      <w:marTop w:val="0"/>
      <w:marBottom w:val="0"/>
      <w:divBdr>
        <w:top w:val="none" w:sz="0" w:space="0" w:color="auto"/>
        <w:left w:val="none" w:sz="0" w:space="0" w:color="auto"/>
        <w:bottom w:val="none" w:sz="0" w:space="0" w:color="auto"/>
        <w:right w:val="none" w:sz="0" w:space="0" w:color="auto"/>
      </w:divBdr>
    </w:div>
    <w:div w:id="1608806133">
      <w:bodyDiv w:val="1"/>
      <w:marLeft w:val="0"/>
      <w:marRight w:val="0"/>
      <w:marTop w:val="0"/>
      <w:marBottom w:val="0"/>
      <w:divBdr>
        <w:top w:val="none" w:sz="0" w:space="0" w:color="auto"/>
        <w:left w:val="none" w:sz="0" w:space="0" w:color="auto"/>
        <w:bottom w:val="none" w:sz="0" w:space="0" w:color="auto"/>
        <w:right w:val="none" w:sz="0" w:space="0" w:color="auto"/>
      </w:divBdr>
    </w:div>
    <w:div w:id="1609778159">
      <w:bodyDiv w:val="1"/>
      <w:marLeft w:val="0"/>
      <w:marRight w:val="0"/>
      <w:marTop w:val="0"/>
      <w:marBottom w:val="0"/>
      <w:divBdr>
        <w:top w:val="none" w:sz="0" w:space="0" w:color="auto"/>
        <w:left w:val="none" w:sz="0" w:space="0" w:color="auto"/>
        <w:bottom w:val="none" w:sz="0" w:space="0" w:color="auto"/>
        <w:right w:val="none" w:sz="0" w:space="0" w:color="auto"/>
      </w:divBdr>
    </w:div>
    <w:div w:id="1610427673">
      <w:bodyDiv w:val="1"/>
      <w:marLeft w:val="0"/>
      <w:marRight w:val="0"/>
      <w:marTop w:val="0"/>
      <w:marBottom w:val="0"/>
      <w:divBdr>
        <w:top w:val="none" w:sz="0" w:space="0" w:color="auto"/>
        <w:left w:val="none" w:sz="0" w:space="0" w:color="auto"/>
        <w:bottom w:val="none" w:sz="0" w:space="0" w:color="auto"/>
        <w:right w:val="none" w:sz="0" w:space="0" w:color="auto"/>
      </w:divBdr>
    </w:div>
    <w:div w:id="1613173770">
      <w:bodyDiv w:val="1"/>
      <w:marLeft w:val="0"/>
      <w:marRight w:val="0"/>
      <w:marTop w:val="0"/>
      <w:marBottom w:val="0"/>
      <w:divBdr>
        <w:top w:val="none" w:sz="0" w:space="0" w:color="auto"/>
        <w:left w:val="none" w:sz="0" w:space="0" w:color="auto"/>
        <w:bottom w:val="none" w:sz="0" w:space="0" w:color="auto"/>
        <w:right w:val="none" w:sz="0" w:space="0" w:color="auto"/>
      </w:divBdr>
    </w:div>
    <w:div w:id="1614290793">
      <w:bodyDiv w:val="1"/>
      <w:marLeft w:val="0"/>
      <w:marRight w:val="0"/>
      <w:marTop w:val="0"/>
      <w:marBottom w:val="0"/>
      <w:divBdr>
        <w:top w:val="none" w:sz="0" w:space="0" w:color="auto"/>
        <w:left w:val="none" w:sz="0" w:space="0" w:color="auto"/>
        <w:bottom w:val="none" w:sz="0" w:space="0" w:color="auto"/>
        <w:right w:val="none" w:sz="0" w:space="0" w:color="auto"/>
      </w:divBdr>
    </w:div>
    <w:div w:id="1625308034">
      <w:bodyDiv w:val="1"/>
      <w:marLeft w:val="0"/>
      <w:marRight w:val="0"/>
      <w:marTop w:val="0"/>
      <w:marBottom w:val="0"/>
      <w:divBdr>
        <w:top w:val="none" w:sz="0" w:space="0" w:color="auto"/>
        <w:left w:val="none" w:sz="0" w:space="0" w:color="auto"/>
        <w:bottom w:val="none" w:sz="0" w:space="0" w:color="auto"/>
        <w:right w:val="none" w:sz="0" w:space="0" w:color="auto"/>
      </w:divBdr>
    </w:div>
    <w:div w:id="1626038977">
      <w:bodyDiv w:val="1"/>
      <w:marLeft w:val="0"/>
      <w:marRight w:val="0"/>
      <w:marTop w:val="0"/>
      <w:marBottom w:val="0"/>
      <w:divBdr>
        <w:top w:val="none" w:sz="0" w:space="0" w:color="auto"/>
        <w:left w:val="none" w:sz="0" w:space="0" w:color="auto"/>
        <w:bottom w:val="none" w:sz="0" w:space="0" w:color="auto"/>
        <w:right w:val="none" w:sz="0" w:space="0" w:color="auto"/>
      </w:divBdr>
    </w:div>
    <w:div w:id="1626808031">
      <w:bodyDiv w:val="1"/>
      <w:marLeft w:val="0"/>
      <w:marRight w:val="0"/>
      <w:marTop w:val="0"/>
      <w:marBottom w:val="0"/>
      <w:divBdr>
        <w:top w:val="none" w:sz="0" w:space="0" w:color="auto"/>
        <w:left w:val="none" w:sz="0" w:space="0" w:color="auto"/>
        <w:bottom w:val="none" w:sz="0" w:space="0" w:color="auto"/>
        <w:right w:val="none" w:sz="0" w:space="0" w:color="auto"/>
      </w:divBdr>
    </w:div>
    <w:div w:id="1627195473">
      <w:bodyDiv w:val="1"/>
      <w:marLeft w:val="0"/>
      <w:marRight w:val="0"/>
      <w:marTop w:val="0"/>
      <w:marBottom w:val="0"/>
      <w:divBdr>
        <w:top w:val="none" w:sz="0" w:space="0" w:color="auto"/>
        <w:left w:val="none" w:sz="0" w:space="0" w:color="auto"/>
        <w:bottom w:val="none" w:sz="0" w:space="0" w:color="auto"/>
        <w:right w:val="none" w:sz="0" w:space="0" w:color="auto"/>
      </w:divBdr>
    </w:div>
    <w:div w:id="1635792495">
      <w:bodyDiv w:val="1"/>
      <w:marLeft w:val="0"/>
      <w:marRight w:val="0"/>
      <w:marTop w:val="0"/>
      <w:marBottom w:val="0"/>
      <w:divBdr>
        <w:top w:val="none" w:sz="0" w:space="0" w:color="auto"/>
        <w:left w:val="none" w:sz="0" w:space="0" w:color="auto"/>
        <w:bottom w:val="none" w:sz="0" w:space="0" w:color="auto"/>
        <w:right w:val="none" w:sz="0" w:space="0" w:color="auto"/>
      </w:divBdr>
    </w:div>
    <w:div w:id="1637448283">
      <w:bodyDiv w:val="1"/>
      <w:marLeft w:val="0"/>
      <w:marRight w:val="0"/>
      <w:marTop w:val="0"/>
      <w:marBottom w:val="0"/>
      <w:divBdr>
        <w:top w:val="none" w:sz="0" w:space="0" w:color="auto"/>
        <w:left w:val="none" w:sz="0" w:space="0" w:color="auto"/>
        <w:bottom w:val="none" w:sz="0" w:space="0" w:color="auto"/>
        <w:right w:val="none" w:sz="0" w:space="0" w:color="auto"/>
      </w:divBdr>
    </w:div>
    <w:div w:id="1642692175">
      <w:bodyDiv w:val="1"/>
      <w:marLeft w:val="0"/>
      <w:marRight w:val="0"/>
      <w:marTop w:val="0"/>
      <w:marBottom w:val="0"/>
      <w:divBdr>
        <w:top w:val="none" w:sz="0" w:space="0" w:color="auto"/>
        <w:left w:val="none" w:sz="0" w:space="0" w:color="auto"/>
        <w:bottom w:val="none" w:sz="0" w:space="0" w:color="auto"/>
        <w:right w:val="none" w:sz="0" w:space="0" w:color="auto"/>
      </w:divBdr>
    </w:div>
    <w:div w:id="1646082501">
      <w:bodyDiv w:val="1"/>
      <w:marLeft w:val="0"/>
      <w:marRight w:val="0"/>
      <w:marTop w:val="0"/>
      <w:marBottom w:val="0"/>
      <w:divBdr>
        <w:top w:val="none" w:sz="0" w:space="0" w:color="auto"/>
        <w:left w:val="none" w:sz="0" w:space="0" w:color="auto"/>
        <w:bottom w:val="none" w:sz="0" w:space="0" w:color="auto"/>
        <w:right w:val="none" w:sz="0" w:space="0" w:color="auto"/>
      </w:divBdr>
    </w:div>
    <w:div w:id="1649047924">
      <w:bodyDiv w:val="1"/>
      <w:marLeft w:val="0"/>
      <w:marRight w:val="0"/>
      <w:marTop w:val="0"/>
      <w:marBottom w:val="0"/>
      <w:divBdr>
        <w:top w:val="none" w:sz="0" w:space="0" w:color="auto"/>
        <w:left w:val="none" w:sz="0" w:space="0" w:color="auto"/>
        <w:bottom w:val="none" w:sz="0" w:space="0" w:color="auto"/>
        <w:right w:val="none" w:sz="0" w:space="0" w:color="auto"/>
      </w:divBdr>
    </w:div>
    <w:div w:id="1662998934">
      <w:bodyDiv w:val="1"/>
      <w:marLeft w:val="0"/>
      <w:marRight w:val="0"/>
      <w:marTop w:val="0"/>
      <w:marBottom w:val="0"/>
      <w:divBdr>
        <w:top w:val="none" w:sz="0" w:space="0" w:color="auto"/>
        <w:left w:val="none" w:sz="0" w:space="0" w:color="auto"/>
        <w:bottom w:val="none" w:sz="0" w:space="0" w:color="auto"/>
        <w:right w:val="none" w:sz="0" w:space="0" w:color="auto"/>
      </w:divBdr>
    </w:div>
    <w:div w:id="1663653083">
      <w:bodyDiv w:val="1"/>
      <w:marLeft w:val="0"/>
      <w:marRight w:val="0"/>
      <w:marTop w:val="0"/>
      <w:marBottom w:val="0"/>
      <w:divBdr>
        <w:top w:val="none" w:sz="0" w:space="0" w:color="auto"/>
        <w:left w:val="none" w:sz="0" w:space="0" w:color="auto"/>
        <w:bottom w:val="none" w:sz="0" w:space="0" w:color="auto"/>
        <w:right w:val="none" w:sz="0" w:space="0" w:color="auto"/>
      </w:divBdr>
    </w:div>
    <w:div w:id="1671714282">
      <w:bodyDiv w:val="1"/>
      <w:marLeft w:val="0"/>
      <w:marRight w:val="0"/>
      <w:marTop w:val="0"/>
      <w:marBottom w:val="0"/>
      <w:divBdr>
        <w:top w:val="none" w:sz="0" w:space="0" w:color="auto"/>
        <w:left w:val="none" w:sz="0" w:space="0" w:color="auto"/>
        <w:bottom w:val="none" w:sz="0" w:space="0" w:color="auto"/>
        <w:right w:val="none" w:sz="0" w:space="0" w:color="auto"/>
      </w:divBdr>
    </w:div>
    <w:div w:id="1681661396">
      <w:bodyDiv w:val="1"/>
      <w:marLeft w:val="0"/>
      <w:marRight w:val="0"/>
      <w:marTop w:val="0"/>
      <w:marBottom w:val="0"/>
      <w:divBdr>
        <w:top w:val="none" w:sz="0" w:space="0" w:color="auto"/>
        <w:left w:val="none" w:sz="0" w:space="0" w:color="auto"/>
        <w:bottom w:val="none" w:sz="0" w:space="0" w:color="auto"/>
        <w:right w:val="none" w:sz="0" w:space="0" w:color="auto"/>
      </w:divBdr>
    </w:div>
    <w:div w:id="1682196379">
      <w:bodyDiv w:val="1"/>
      <w:marLeft w:val="0"/>
      <w:marRight w:val="0"/>
      <w:marTop w:val="0"/>
      <w:marBottom w:val="0"/>
      <w:divBdr>
        <w:top w:val="none" w:sz="0" w:space="0" w:color="auto"/>
        <w:left w:val="none" w:sz="0" w:space="0" w:color="auto"/>
        <w:bottom w:val="none" w:sz="0" w:space="0" w:color="auto"/>
        <w:right w:val="none" w:sz="0" w:space="0" w:color="auto"/>
      </w:divBdr>
    </w:div>
    <w:div w:id="1689015419">
      <w:bodyDiv w:val="1"/>
      <w:marLeft w:val="0"/>
      <w:marRight w:val="0"/>
      <w:marTop w:val="0"/>
      <w:marBottom w:val="0"/>
      <w:divBdr>
        <w:top w:val="none" w:sz="0" w:space="0" w:color="auto"/>
        <w:left w:val="none" w:sz="0" w:space="0" w:color="auto"/>
        <w:bottom w:val="none" w:sz="0" w:space="0" w:color="auto"/>
        <w:right w:val="none" w:sz="0" w:space="0" w:color="auto"/>
      </w:divBdr>
    </w:div>
    <w:div w:id="1690715713">
      <w:bodyDiv w:val="1"/>
      <w:marLeft w:val="0"/>
      <w:marRight w:val="0"/>
      <w:marTop w:val="0"/>
      <w:marBottom w:val="0"/>
      <w:divBdr>
        <w:top w:val="none" w:sz="0" w:space="0" w:color="auto"/>
        <w:left w:val="none" w:sz="0" w:space="0" w:color="auto"/>
        <w:bottom w:val="none" w:sz="0" w:space="0" w:color="auto"/>
        <w:right w:val="none" w:sz="0" w:space="0" w:color="auto"/>
      </w:divBdr>
    </w:div>
    <w:div w:id="1693648742">
      <w:bodyDiv w:val="1"/>
      <w:marLeft w:val="0"/>
      <w:marRight w:val="0"/>
      <w:marTop w:val="0"/>
      <w:marBottom w:val="0"/>
      <w:divBdr>
        <w:top w:val="none" w:sz="0" w:space="0" w:color="auto"/>
        <w:left w:val="none" w:sz="0" w:space="0" w:color="auto"/>
        <w:bottom w:val="none" w:sz="0" w:space="0" w:color="auto"/>
        <w:right w:val="none" w:sz="0" w:space="0" w:color="auto"/>
      </w:divBdr>
    </w:div>
    <w:div w:id="1694456762">
      <w:bodyDiv w:val="1"/>
      <w:marLeft w:val="0"/>
      <w:marRight w:val="0"/>
      <w:marTop w:val="0"/>
      <w:marBottom w:val="0"/>
      <w:divBdr>
        <w:top w:val="none" w:sz="0" w:space="0" w:color="auto"/>
        <w:left w:val="none" w:sz="0" w:space="0" w:color="auto"/>
        <w:bottom w:val="none" w:sz="0" w:space="0" w:color="auto"/>
        <w:right w:val="none" w:sz="0" w:space="0" w:color="auto"/>
      </w:divBdr>
    </w:div>
    <w:div w:id="1700885927">
      <w:bodyDiv w:val="1"/>
      <w:marLeft w:val="0"/>
      <w:marRight w:val="0"/>
      <w:marTop w:val="0"/>
      <w:marBottom w:val="0"/>
      <w:divBdr>
        <w:top w:val="none" w:sz="0" w:space="0" w:color="auto"/>
        <w:left w:val="none" w:sz="0" w:space="0" w:color="auto"/>
        <w:bottom w:val="none" w:sz="0" w:space="0" w:color="auto"/>
        <w:right w:val="none" w:sz="0" w:space="0" w:color="auto"/>
      </w:divBdr>
    </w:div>
    <w:div w:id="1701206158">
      <w:bodyDiv w:val="1"/>
      <w:marLeft w:val="0"/>
      <w:marRight w:val="0"/>
      <w:marTop w:val="0"/>
      <w:marBottom w:val="0"/>
      <w:divBdr>
        <w:top w:val="none" w:sz="0" w:space="0" w:color="auto"/>
        <w:left w:val="none" w:sz="0" w:space="0" w:color="auto"/>
        <w:bottom w:val="none" w:sz="0" w:space="0" w:color="auto"/>
        <w:right w:val="none" w:sz="0" w:space="0" w:color="auto"/>
      </w:divBdr>
    </w:div>
    <w:div w:id="1702047149">
      <w:bodyDiv w:val="1"/>
      <w:marLeft w:val="0"/>
      <w:marRight w:val="0"/>
      <w:marTop w:val="0"/>
      <w:marBottom w:val="0"/>
      <w:divBdr>
        <w:top w:val="none" w:sz="0" w:space="0" w:color="auto"/>
        <w:left w:val="none" w:sz="0" w:space="0" w:color="auto"/>
        <w:bottom w:val="none" w:sz="0" w:space="0" w:color="auto"/>
        <w:right w:val="none" w:sz="0" w:space="0" w:color="auto"/>
      </w:divBdr>
    </w:div>
    <w:div w:id="1707362991">
      <w:bodyDiv w:val="1"/>
      <w:marLeft w:val="0"/>
      <w:marRight w:val="0"/>
      <w:marTop w:val="0"/>
      <w:marBottom w:val="0"/>
      <w:divBdr>
        <w:top w:val="none" w:sz="0" w:space="0" w:color="auto"/>
        <w:left w:val="none" w:sz="0" w:space="0" w:color="auto"/>
        <w:bottom w:val="none" w:sz="0" w:space="0" w:color="auto"/>
        <w:right w:val="none" w:sz="0" w:space="0" w:color="auto"/>
      </w:divBdr>
    </w:div>
    <w:div w:id="1709330280">
      <w:bodyDiv w:val="1"/>
      <w:marLeft w:val="0"/>
      <w:marRight w:val="0"/>
      <w:marTop w:val="0"/>
      <w:marBottom w:val="0"/>
      <w:divBdr>
        <w:top w:val="none" w:sz="0" w:space="0" w:color="auto"/>
        <w:left w:val="none" w:sz="0" w:space="0" w:color="auto"/>
        <w:bottom w:val="none" w:sz="0" w:space="0" w:color="auto"/>
        <w:right w:val="none" w:sz="0" w:space="0" w:color="auto"/>
      </w:divBdr>
    </w:div>
    <w:div w:id="1713194109">
      <w:bodyDiv w:val="1"/>
      <w:marLeft w:val="0"/>
      <w:marRight w:val="0"/>
      <w:marTop w:val="0"/>
      <w:marBottom w:val="0"/>
      <w:divBdr>
        <w:top w:val="none" w:sz="0" w:space="0" w:color="auto"/>
        <w:left w:val="none" w:sz="0" w:space="0" w:color="auto"/>
        <w:bottom w:val="none" w:sz="0" w:space="0" w:color="auto"/>
        <w:right w:val="none" w:sz="0" w:space="0" w:color="auto"/>
      </w:divBdr>
    </w:div>
    <w:div w:id="1715080379">
      <w:bodyDiv w:val="1"/>
      <w:marLeft w:val="0"/>
      <w:marRight w:val="0"/>
      <w:marTop w:val="0"/>
      <w:marBottom w:val="0"/>
      <w:divBdr>
        <w:top w:val="none" w:sz="0" w:space="0" w:color="auto"/>
        <w:left w:val="none" w:sz="0" w:space="0" w:color="auto"/>
        <w:bottom w:val="none" w:sz="0" w:space="0" w:color="auto"/>
        <w:right w:val="none" w:sz="0" w:space="0" w:color="auto"/>
      </w:divBdr>
    </w:div>
    <w:div w:id="1717581172">
      <w:bodyDiv w:val="1"/>
      <w:marLeft w:val="0"/>
      <w:marRight w:val="0"/>
      <w:marTop w:val="0"/>
      <w:marBottom w:val="0"/>
      <w:divBdr>
        <w:top w:val="none" w:sz="0" w:space="0" w:color="auto"/>
        <w:left w:val="none" w:sz="0" w:space="0" w:color="auto"/>
        <w:bottom w:val="none" w:sz="0" w:space="0" w:color="auto"/>
        <w:right w:val="none" w:sz="0" w:space="0" w:color="auto"/>
      </w:divBdr>
    </w:div>
    <w:div w:id="1723481308">
      <w:bodyDiv w:val="1"/>
      <w:marLeft w:val="0"/>
      <w:marRight w:val="0"/>
      <w:marTop w:val="0"/>
      <w:marBottom w:val="0"/>
      <w:divBdr>
        <w:top w:val="none" w:sz="0" w:space="0" w:color="auto"/>
        <w:left w:val="none" w:sz="0" w:space="0" w:color="auto"/>
        <w:bottom w:val="none" w:sz="0" w:space="0" w:color="auto"/>
        <w:right w:val="none" w:sz="0" w:space="0" w:color="auto"/>
      </w:divBdr>
    </w:div>
    <w:div w:id="1731225345">
      <w:bodyDiv w:val="1"/>
      <w:marLeft w:val="0"/>
      <w:marRight w:val="0"/>
      <w:marTop w:val="0"/>
      <w:marBottom w:val="0"/>
      <w:divBdr>
        <w:top w:val="none" w:sz="0" w:space="0" w:color="auto"/>
        <w:left w:val="none" w:sz="0" w:space="0" w:color="auto"/>
        <w:bottom w:val="none" w:sz="0" w:space="0" w:color="auto"/>
        <w:right w:val="none" w:sz="0" w:space="0" w:color="auto"/>
      </w:divBdr>
    </w:div>
    <w:div w:id="1731658288">
      <w:bodyDiv w:val="1"/>
      <w:marLeft w:val="0"/>
      <w:marRight w:val="0"/>
      <w:marTop w:val="0"/>
      <w:marBottom w:val="0"/>
      <w:divBdr>
        <w:top w:val="none" w:sz="0" w:space="0" w:color="auto"/>
        <w:left w:val="none" w:sz="0" w:space="0" w:color="auto"/>
        <w:bottom w:val="none" w:sz="0" w:space="0" w:color="auto"/>
        <w:right w:val="none" w:sz="0" w:space="0" w:color="auto"/>
      </w:divBdr>
    </w:div>
    <w:div w:id="1738087175">
      <w:bodyDiv w:val="1"/>
      <w:marLeft w:val="0"/>
      <w:marRight w:val="0"/>
      <w:marTop w:val="0"/>
      <w:marBottom w:val="0"/>
      <w:divBdr>
        <w:top w:val="none" w:sz="0" w:space="0" w:color="auto"/>
        <w:left w:val="none" w:sz="0" w:space="0" w:color="auto"/>
        <w:bottom w:val="none" w:sz="0" w:space="0" w:color="auto"/>
        <w:right w:val="none" w:sz="0" w:space="0" w:color="auto"/>
      </w:divBdr>
    </w:div>
    <w:div w:id="1741713414">
      <w:bodyDiv w:val="1"/>
      <w:marLeft w:val="0"/>
      <w:marRight w:val="0"/>
      <w:marTop w:val="0"/>
      <w:marBottom w:val="0"/>
      <w:divBdr>
        <w:top w:val="none" w:sz="0" w:space="0" w:color="auto"/>
        <w:left w:val="none" w:sz="0" w:space="0" w:color="auto"/>
        <w:bottom w:val="none" w:sz="0" w:space="0" w:color="auto"/>
        <w:right w:val="none" w:sz="0" w:space="0" w:color="auto"/>
      </w:divBdr>
    </w:div>
    <w:div w:id="1754281791">
      <w:bodyDiv w:val="1"/>
      <w:marLeft w:val="0"/>
      <w:marRight w:val="0"/>
      <w:marTop w:val="0"/>
      <w:marBottom w:val="0"/>
      <w:divBdr>
        <w:top w:val="none" w:sz="0" w:space="0" w:color="auto"/>
        <w:left w:val="none" w:sz="0" w:space="0" w:color="auto"/>
        <w:bottom w:val="none" w:sz="0" w:space="0" w:color="auto"/>
        <w:right w:val="none" w:sz="0" w:space="0" w:color="auto"/>
      </w:divBdr>
    </w:div>
    <w:div w:id="1761676726">
      <w:bodyDiv w:val="1"/>
      <w:marLeft w:val="0"/>
      <w:marRight w:val="0"/>
      <w:marTop w:val="0"/>
      <w:marBottom w:val="0"/>
      <w:divBdr>
        <w:top w:val="none" w:sz="0" w:space="0" w:color="auto"/>
        <w:left w:val="none" w:sz="0" w:space="0" w:color="auto"/>
        <w:bottom w:val="none" w:sz="0" w:space="0" w:color="auto"/>
        <w:right w:val="none" w:sz="0" w:space="0" w:color="auto"/>
      </w:divBdr>
    </w:div>
    <w:div w:id="1763406928">
      <w:bodyDiv w:val="1"/>
      <w:marLeft w:val="0"/>
      <w:marRight w:val="0"/>
      <w:marTop w:val="0"/>
      <w:marBottom w:val="0"/>
      <w:divBdr>
        <w:top w:val="none" w:sz="0" w:space="0" w:color="auto"/>
        <w:left w:val="none" w:sz="0" w:space="0" w:color="auto"/>
        <w:bottom w:val="none" w:sz="0" w:space="0" w:color="auto"/>
        <w:right w:val="none" w:sz="0" w:space="0" w:color="auto"/>
      </w:divBdr>
    </w:div>
    <w:div w:id="1770927582">
      <w:bodyDiv w:val="1"/>
      <w:marLeft w:val="0"/>
      <w:marRight w:val="0"/>
      <w:marTop w:val="0"/>
      <w:marBottom w:val="0"/>
      <w:divBdr>
        <w:top w:val="none" w:sz="0" w:space="0" w:color="auto"/>
        <w:left w:val="none" w:sz="0" w:space="0" w:color="auto"/>
        <w:bottom w:val="none" w:sz="0" w:space="0" w:color="auto"/>
        <w:right w:val="none" w:sz="0" w:space="0" w:color="auto"/>
      </w:divBdr>
    </w:div>
    <w:div w:id="1772628405">
      <w:bodyDiv w:val="1"/>
      <w:marLeft w:val="0"/>
      <w:marRight w:val="0"/>
      <w:marTop w:val="0"/>
      <w:marBottom w:val="0"/>
      <w:divBdr>
        <w:top w:val="none" w:sz="0" w:space="0" w:color="auto"/>
        <w:left w:val="none" w:sz="0" w:space="0" w:color="auto"/>
        <w:bottom w:val="none" w:sz="0" w:space="0" w:color="auto"/>
        <w:right w:val="none" w:sz="0" w:space="0" w:color="auto"/>
      </w:divBdr>
    </w:div>
    <w:div w:id="1775443042">
      <w:bodyDiv w:val="1"/>
      <w:marLeft w:val="0"/>
      <w:marRight w:val="0"/>
      <w:marTop w:val="0"/>
      <w:marBottom w:val="0"/>
      <w:divBdr>
        <w:top w:val="none" w:sz="0" w:space="0" w:color="auto"/>
        <w:left w:val="none" w:sz="0" w:space="0" w:color="auto"/>
        <w:bottom w:val="none" w:sz="0" w:space="0" w:color="auto"/>
        <w:right w:val="none" w:sz="0" w:space="0" w:color="auto"/>
      </w:divBdr>
    </w:div>
    <w:div w:id="1780417515">
      <w:bodyDiv w:val="1"/>
      <w:marLeft w:val="0"/>
      <w:marRight w:val="0"/>
      <w:marTop w:val="0"/>
      <w:marBottom w:val="0"/>
      <w:divBdr>
        <w:top w:val="none" w:sz="0" w:space="0" w:color="auto"/>
        <w:left w:val="none" w:sz="0" w:space="0" w:color="auto"/>
        <w:bottom w:val="none" w:sz="0" w:space="0" w:color="auto"/>
        <w:right w:val="none" w:sz="0" w:space="0" w:color="auto"/>
      </w:divBdr>
    </w:div>
    <w:div w:id="1791974667">
      <w:bodyDiv w:val="1"/>
      <w:marLeft w:val="0"/>
      <w:marRight w:val="0"/>
      <w:marTop w:val="0"/>
      <w:marBottom w:val="0"/>
      <w:divBdr>
        <w:top w:val="none" w:sz="0" w:space="0" w:color="auto"/>
        <w:left w:val="none" w:sz="0" w:space="0" w:color="auto"/>
        <w:bottom w:val="none" w:sz="0" w:space="0" w:color="auto"/>
        <w:right w:val="none" w:sz="0" w:space="0" w:color="auto"/>
      </w:divBdr>
    </w:div>
    <w:div w:id="1793403540">
      <w:bodyDiv w:val="1"/>
      <w:marLeft w:val="0"/>
      <w:marRight w:val="0"/>
      <w:marTop w:val="0"/>
      <w:marBottom w:val="0"/>
      <w:divBdr>
        <w:top w:val="none" w:sz="0" w:space="0" w:color="auto"/>
        <w:left w:val="none" w:sz="0" w:space="0" w:color="auto"/>
        <w:bottom w:val="none" w:sz="0" w:space="0" w:color="auto"/>
        <w:right w:val="none" w:sz="0" w:space="0" w:color="auto"/>
      </w:divBdr>
    </w:div>
    <w:div w:id="1793788196">
      <w:bodyDiv w:val="1"/>
      <w:marLeft w:val="0"/>
      <w:marRight w:val="0"/>
      <w:marTop w:val="0"/>
      <w:marBottom w:val="0"/>
      <w:divBdr>
        <w:top w:val="none" w:sz="0" w:space="0" w:color="auto"/>
        <w:left w:val="none" w:sz="0" w:space="0" w:color="auto"/>
        <w:bottom w:val="none" w:sz="0" w:space="0" w:color="auto"/>
        <w:right w:val="none" w:sz="0" w:space="0" w:color="auto"/>
      </w:divBdr>
    </w:div>
    <w:div w:id="1794396035">
      <w:bodyDiv w:val="1"/>
      <w:marLeft w:val="0"/>
      <w:marRight w:val="0"/>
      <w:marTop w:val="0"/>
      <w:marBottom w:val="0"/>
      <w:divBdr>
        <w:top w:val="none" w:sz="0" w:space="0" w:color="auto"/>
        <w:left w:val="none" w:sz="0" w:space="0" w:color="auto"/>
        <w:bottom w:val="none" w:sz="0" w:space="0" w:color="auto"/>
        <w:right w:val="none" w:sz="0" w:space="0" w:color="auto"/>
      </w:divBdr>
    </w:div>
    <w:div w:id="1798984147">
      <w:bodyDiv w:val="1"/>
      <w:marLeft w:val="0"/>
      <w:marRight w:val="0"/>
      <w:marTop w:val="0"/>
      <w:marBottom w:val="0"/>
      <w:divBdr>
        <w:top w:val="none" w:sz="0" w:space="0" w:color="auto"/>
        <w:left w:val="none" w:sz="0" w:space="0" w:color="auto"/>
        <w:bottom w:val="none" w:sz="0" w:space="0" w:color="auto"/>
        <w:right w:val="none" w:sz="0" w:space="0" w:color="auto"/>
      </w:divBdr>
    </w:div>
    <w:div w:id="1799225346">
      <w:bodyDiv w:val="1"/>
      <w:marLeft w:val="0"/>
      <w:marRight w:val="0"/>
      <w:marTop w:val="0"/>
      <w:marBottom w:val="0"/>
      <w:divBdr>
        <w:top w:val="none" w:sz="0" w:space="0" w:color="auto"/>
        <w:left w:val="none" w:sz="0" w:space="0" w:color="auto"/>
        <w:bottom w:val="none" w:sz="0" w:space="0" w:color="auto"/>
        <w:right w:val="none" w:sz="0" w:space="0" w:color="auto"/>
      </w:divBdr>
    </w:div>
    <w:div w:id="1799256832">
      <w:bodyDiv w:val="1"/>
      <w:marLeft w:val="0"/>
      <w:marRight w:val="0"/>
      <w:marTop w:val="0"/>
      <w:marBottom w:val="0"/>
      <w:divBdr>
        <w:top w:val="none" w:sz="0" w:space="0" w:color="auto"/>
        <w:left w:val="none" w:sz="0" w:space="0" w:color="auto"/>
        <w:bottom w:val="none" w:sz="0" w:space="0" w:color="auto"/>
        <w:right w:val="none" w:sz="0" w:space="0" w:color="auto"/>
      </w:divBdr>
    </w:div>
    <w:div w:id="1801921861">
      <w:bodyDiv w:val="1"/>
      <w:marLeft w:val="0"/>
      <w:marRight w:val="0"/>
      <w:marTop w:val="0"/>
      <w:marBottom w:val="0"/>
      <w:divBdr>
        <w:top w:val="none" w:sz="0" w:space="0" w:color="auto"/>
        <w:left w:val="none" w:sz="0" w:space="0" w:color="auto"/>
        <w:bottom w:val="none" w:sz="0" w:space="0" w:color="auto"/>
        <w:right w:val="none" w:sz="0" w:space="0" w:color="auto"/>
      </w:divBdr>
    </w:div>
    <w:div w:id="1810323017">
      <w:bodyDiv w:val="1"/>
      <w:marLeft w:val="0"/>
      <w:marRight w:val="0"/>
      <w:marTop w:val="0"/>
      <w:marBottom w:val="0"/>
      <w:divBdr>
        <w:top w:val="none" w:sz="0" w:space="0" w:color="auto"/>
        <w:left w:val="none" w:sz="0" w:space="0" w:color="auto"/>
        <w:bottom w:val="none" w:sz="0" w:space="0" w:color="auto"/>
        <w:right w:val="none" w:sz="0" w:space="0" w:color="auto"/>
      </w:divBdr>
    </w:div>
    <w:div w:id="1813519740">
      <w:bodyDiv w:val="1"/>
      <w:marLeft w:val="0"/>
      <w:marRight w:val="0"/>
      <w:marTop w:val="0"/>
      <w:marBottom w:val="0"/>
      <w:divBdr>
        <w:top w:val="none" w:sz="0" w:space="0" w:color="auto"/>
        <w:left w:val="none" w:sz="0" w:space="0" w:color="auto"/>
        <w:bottom w:val="none" w:sz="0" w:space="0" w:color="auto"/>
        <w:right w:val="none" w:sz="0" w:space="0" w:color="auto"/>
      </w:divBdr>
    </w:div>
    <w:div w:id="1813714358">
      <w:bodyDiv w:val="1"/>
      <w:marLeft w:val="0"/>
      <w:marRight w:val="0"/>
      <w:marTop w:val="0"/>
      <w:marBottom w:val="0"/>
      <w:divBdr>
        <w:top w:val="none" w:sz="0" w:space="0" w:color="auto"/>
        <w:left w:val="none" w:sz="0" w:space="0" w:color="auto"/>
        <w:bottom w:val="none" w:sz="0" w:space="0" w:color="auto"/>
        <w:right w:val="none" w:sz="0" w:space="0" w:color="auto"/>
      </w:divBdr>
    </w:div>
    <w:div w:id="1813982268">
      <w:bodyDiv w:val="1"/>
      <w:marLeft w:val="0"/>
      <w:marRight w:val="0"/>
      <w:marTop w:val="0"/>
      <w:marBottom w:val="0"/>
      <w:divBdr>
        <w:top w:val="none" w:sz="0" w:space="0" w:color="auto"/>
        <w:left w:val="none" w:sz="0" w:space="0" w:color="auto"/>
        <w:bottom w:val="none" w:sz="0" w:space="0" w:color="auto"/>
        <w:right w:val="none" w:sz="0" w:space="0" w:color="auto"/>
      </w:divBdr>
    </w:div>
    <w:div w:id="1814326507">
      <w:bodyDiv w:val="1"/>
      <w:marLeft w:val="0"/>
      <w:marRight w:val="0"/>
      <w:marTop w:val="0"/>
      <w:marBottom w:val="0"/>
      <w:divBdr>
        <w:top w:val="none" w:sz="0" w:space="0" w:color="auto"/>
        <w:left w:val="none" w:sz="0" w:space="0" w:color="auto"/>
        <w:bottom w:val="none" w:sz="0" w:space="0" w:color="auto"/>
        <w:right w:val="none" w:sz="0" w:space="0" w:color="auto"/>
      </w:divBdr>
    </w:div>
    <w:div w:id="1814758731">
      <w:bodyDiv w:val="1"/>
      <w:marLeft w:val="0"/>
      <w:marRight w:val="0"/>
      <w:marTop w:val="0"/>
      <w:marBottom w:val="0"/>
      <w:divBdr>
        <w:top w:val="none" w:sz="0" w:space="0" w:color="auto"/>
        <w:left w:val="none" w:sz="0" w:space="0" w:color="auto"/>
        <w:bottom w:val="none" w:sz="0" w:space="0" w:color="auto"/>
        <w:right w:val="none" w:sz="0" w:space="0" w:color="auto"/>
      </w:divBdr>
    </w:div>
    <w:div w:id="1822115653">
      <w:bodyDiv w:val="1"/>
      <w:marLeft w:val="0"/>
      <w:marRight w:val="0"/>
      <w:marTop w:val="0"/>
      <w:marBottom w:val="0"/>
      <w:divBdr>
        <w:top w:val="none" w:sz="0" w:space="0" w:color="auto"/>
        <w:left w:val="none" w:sz="0" w:space="0" w:color="auto"/>
        <w:bottom w:val="none" w:sz="0" w:space="0" w:color="auto"/>
        <w:right w:val="none" w:sz="0" w:space="0" w:color="auto"/>
      </w:divBdr>
    </w:div>
    <w:div w:id="1823161377">
      <w:bodyDiv w:val="1"/>
      <w:marLeft w:val="0"/>
      <w:marRight w:val="0"/>
      <w:marTop w:val="0"/>
      <w:marBottom w:val="0"/>
      <w:divBdr>
        <w:top w:val="none" w:sz="0" w:space="0" w:color="auto"/>
        <w:left w:val="none" w:sz="0" w:space="0" w:color="auto"/>
        <w:bottom w:val="none" w:sz="0" w:space="0" w:color="auto"/>
        <w:right w:val="none" w:sz="0" w:space="0" w:color="auto"/>
      </w:divBdr>
    </w:div>
    <w:div w:id="1823354778">
      <w:bodyDiv w:val="1"/>
      <w:marLeft w:val="0"/>
      <w:marRight w:val="0"/>
      <w:marTop w:val="0"/>
      <w:marBottom w:val="0"/>
      <w:divBdr>
        <w:top w:val="none" w:sz="0" w:space="0" w:color="auto"/>
        <w:left w:val="none" w:sz="0" w:space="0" w:color="auto"/>
        <w:bottom w:val="none" w:sz="0" w:space="0" w:color="auto"/>
        <w:right w:val="none" w:sz="0" w:space="0" w:color="auto"/>
      </w:divBdr>
    </w:div>
    <w:div w:id="1823697922">
      <w:bodyDiv w:val="1"/>
      <w:marLeft w:val="0"/>
      <w:marRight w:val="0"/>
      <w:marTop w:val="0"/>
      <w:marBottom w:val="0"/>
      <w:divBdr>
        <w:top w:val="none" w:sz="0" w:space="0" w:color="auto"/>
        <w:left w:val="none" w:sz="0" w:space="0" w:color="auto"/>
        <w:bottom w:val="none" w:sz="0" w:space="0" w:color="auto"/>
        <w:right w:val="none" w:sz="0" w:space="0" w:color="auto"/>
      </w:divBdr>
    </w:div>
    <w:div w:id="1826893880">
      <w:bodyDiv w:val="1"/>
      <w:marLeft w:val="0"/>
      <w:marRight w:val="0"/>
      <w:marTop w:val="0"/>
      <w:marBottom w:val="0"/>
      <w:divBdr>
        <w:top w:val="none" w:sz="0" w:space="0" w:color="auto"/>
        <w:left w:val="none" w:sz="0" w:space="0" w:color="auto"/>
        <w:bottom w:val="none" w:sz="0" w:space="0" w:color="auto"/>
        <w:right w:val="none" w:sz="0" w:space="0" w:color="auto"/>
      </w:divBdr>
    </w:div>
    <w:div w:id="1828979196">
      <w:bodyDiv w:val="1"/>
      <w:marLeft w:val="0"/>
      <w:marRight w:val="0"/>
      <w:marTop w:val="0"/>
      <w:marBottom w:val="0"/>
      <w:divBdr>
        <w:top w:val="none" w:sz="0" w:space="0" w:color="auto"/>
        <w:left w:val="none" w:sz="0" w:space="0" w:color="auto"/>
        <w:bottom w:val="none" w:sz="0" w:space="0" w:color="auto"/>
        <w:right w:val="none" w:sz="0" w:space="0" w:color="auto"/>
      </w:divBdr>
    </w:div>
    <w:div w:id="1830901486">
      <w:bodyDiv w:val="1"/>
      <w:marLeft w:val="0"/>
      <w:marRight w:val="0"/>
      <w:marTop w:val="0"/>
      <w:marBottom w:val="0"/>
      <w:divBdr>
        <w:top w:val="none" w:sz="0" w:space="0" w:color="auto"/>
        <w:left w:val="none" w:sz="0" w:space="0" w:color="auto"/>
        <w:bottom w:val="none" w:sz="0" w:space="0" w:color="auto"/>
        <w:right w:val="none" w:sz="0" w:space="0" w:color="auto"/>
      </w:divBdr>
    </w:div>
    <w:div w:id="1832331684">
      <w:bodyDiv w:val="1"/>
      <w:marLeft w:val="0"/>
      <w:marRight w:val="0"/>
      <w:marTop w:val="0"/>
      <w:marBottom w:val="0"/>
      <w:divBdr>
        <w:top w:val="none" w:sz="0" w:space="0" w:color="auto"/>
        <w:left w:val="none" w:sz="0" w:space="0" w:color="auto"/>
        <w:bottom w:val="none" w:sz="0" w:space="0" w:color="auto"/>
        <w:right w:val="none" w:sz="0" w:space="0" w:color="auto"/>
      </w:divBdr>
    </w:div>
    <w:div w:id="1835025266">
      <w:bodyDiv w:val="1"/>
      <w:marLeft w:val="0"/>
      <w:marRight w:val="0"/>
      <w:marTop w:val="0"/>
      <w:marBottom w:val="0"/>
      <w:divBdr>
        <w:top w:val="none" w:sz="0" w:space="0" w:color="auto"/>
        <w:left w:val="none" w:sz="0" w:space="0" w:color="auto"/>
        <w:bottom w:val="none" w:sz="0" w:space="0" w:color="auto"/>
        <w:right w:val="none" w:sz="0" w:space="0" w:color="auto"/>
      </w:divBdr>
    </w:div>
    <w:div w:id="1840076951">
      <w:bodyDiv w:val="1"/>
      <w:marLeft w:val="0"/>
      <w:marRight w:val="0"/>
      <w:marTop w:val="0"/>
      <w:marBottom w:val="0"/>
      <w:divBdr>
        <w:top w:val="none" w:sz="0" w:space="0" w:color="auto"/>
        <w:left w:val="none" w:sz="0" w:space="0" w:color="auto"/>
        <w:bottom w:val="none" w:sz="0" w:space="0" w:color="auto"/>
        <w:right w:val="none" w:sz="0" w:space="0" w:color="auto"/>
      </w:divBdr>
    </w:div>
    <w:div w:id="1842046599">
      <w:bodyDiv w:val="1"/>
      <w:marLeft w:val="0"/>
      <w:marRight w:val="0"/>
      <w:marTop w:val="0"/>
      <w:marBottom w:val="0"/>
      <w:divBdr>
        <w:top w:val="none" w:sz="0" w:space="0" w:color="auto"/>
        <w:left w:val="none" w:sz="0" w:space="0" w:color="auto"/>
        <w:bottom w:val="none" w:sz="0" w:space="0" w:color="auto"/>
        <w:right w:val="none" w:sz="0" w:space="0" w:color="auto"/>
      </w:divBdr>
    </w:div>
    <w:div w:id="1846819182">
      <w:bodyDiv w:val="1"/>
      <w:marLeft w:val="0"/>
      <w:marRight w:val="0"/>
      <w:marTop w:val="0"/>
      <w:marBottom w:val="0"/>
      <w:divBdr>
        <w:top w:val="none" w:sz="0" w:space="0" w:color="auto"/>
        <w:left w:val="none" w:sz="0" w:space="0" w:color="auto"/>
        <w:bottom w:val="none" w:sz="0" w:space="0" w:color="auto"/>
        <w:right w:val="none" w:sz="0" w:space="0" w:color="auto"/>
      </w:divBdr>
    </w:div>
    <w:div w:id="1847134802">
      <w:bodyDiv w:val="1"/>
      <w:marLeft w:val="0"/>
      <w:marRight w:val="0"/>
      <w:marTop w:val="0"/>
      <w:marBottom w:val="0"/>
      <w:divBdr>
        <w:top w:val="none" w:sz="0" w:space="0" w:color="auto"/>
        <w:left w:val="none" w:sz="0" w:space="0" w:color="auto"/>
        <w:bottom w:val="none" w:sz="0" w:space="0" w:color="auto"/>
        <w:right w:val="none" w:sz="0" w:space="0" w:color="auto"/>
      </w:divBdr>
    </w:div>
    <w:div w:id="1849708490">
      <w:bodyDiv w:val="1"/>
      <w:marLeft w:val="0"/>
      <w:marRight w:val="0"/>
      <w:marTop w:val="0"/>
      <w:marBottom w:val="0"/>
      <w:divBdr>
        <w:top w:val="none" w:sz="0" w:space="0" w:color="auto"/>
        <w:left w:val="none" w:sz="0" w:space="0" w:color="auto"/>
        <w:bottom w:val="none" w:sz="0" w:space="0" w:color="auto"/>
        <w:right w:val="none" w:sz="0" w:space="0" w:color="auto"/>
      </w:divBdr>
    </w:div>
    <w:div w:id="1852179143">
      <w:bodyDiv w:val="1"/>
      <w:marLeft w:val="0"/>
      <w:marRight w:val="0"/>
      <w:marTop w:val="0"/>
      <w:marBottom w:val="0"/>
      <w:divBdr>
        <w:top w:val="none" w:sz="0" w:space="0" w:color="auto"/>
        <w:left w:val="none" w:sz="0" w:space="0" w:color="auto"/>
        <w:bottom w:val="none" w:sz="0" w:space="0" w:color="auto"/>
        <w:right w:val="none" w:sz="0" w:space="0" w:color="auto"/>
      </w:divBdr>
    </w:div>
    <w:div w:id="1854877396">
      <w:bodyDiv w:val="1"/>
      <w:marLeft w:val="0"/>
      <w:marRight w:val="0"/>
      <w:marTop w:val="0"/>
      <w:marBottom w:val="0"/>
      <w:divBdr>
        <w:top w:val="none" w:sz="0" w:space="0" w:color="auto"/>
        <w:left w:val="none" w:sz="0" w:space="0" w:color="auto"/>
        <w:bottom w:val="none" w:sz="0" w:space="0" w:color="auto"/>
        <w:right w:val="none" w:sz="0" w:space="0" w:color="auto"/>
      </w:divBdr>
    </w:div>
    <w:div w:id="1855997762">
      <w:bodyDiv w:val="1"/>
      <w:marLeft w:val="0"/>
      <w:marRight w:val="0"/>
      <w:marTop w:val="0"/>
      <w:marBottom w:val="0"/>
      <w:divBdr>
        <w:top w:val="none" w:sz="0" w:space="0" w:color="auto"/>
        <w:left w:val="none" w:sz="0" w:space="0" w:color="auto"/>
        <w:bottom w:val="none" w:sz="0" w:space="0" w:color="auto"/>
        <w:right w:val="none" w:sz="0" w:space="0" w:color="auto"/>
      </w:divBdr>
    </w:div>
    <w:div w:id="1856916608">
      <w:bodyDiv w:val="1"/>
      <w:marLeft w:val="0"/>
      <w:marRight w:val="0"/>
      <w:marTop w:val="0"/>
      <w:marBottom w:val="0"/>
      <w:divBdr>
        <w:top w:val="none" w:sz="0" w:space="0" w:color="auto"/>
        <w:left w:val="none" w:sz="0" w:space="0" w:color="auto"/>
        <w:bottom w:val="none" w:sz="0" w:space="0" w:color="auto"/>
        <w:right w:val="none" w:sz="0" w:space="0" w:color="auto"/>
      </w:divBdr>
    </w:div>
    <w:div w:id="1856964288">
      <w:bodyDiv w:val="1"/>
      <w:marLeft w:val="0"/>
      <w:marRight w:val="0"/>
      <w:marTop w:val="0"/>
      <w:marBottom w:val="0"/>
      <w:divBdr>
        <w:top w:val="none" w:sz="0" w:space="0" w:color="auto"/>
        <w:left w:val="none" w:sz="0" w:space="0" w:color="auto"/>
        <w:bottom w:val="none" w:sz="0" w:space="0" w:color="auto"/>
        <w:right w:val="none" w:sz="0" w:space="0" w:color="auto"/>
      </w:divBdr>
    </w:div>
    <w:div w:id="1857497182">
      <w:bodyDiv w:val="1"/>
      <w:marLeft w:val="0"/>
      <w:marRight w:val="0"/>
      <w:marTop w:val="0"/>
      <w:marBottom w:val="0"/>
      <w:divBdr>
        <w:top w:val="none" w:sz="0" w:space="0" w:color="auto"/>
        <w:left w:val="none" w:sz="0" w:space="0" w:color="auto"/>
        <w:bottom w:val="none" w:sz="0" w:space="0" w:color="auto"/>
        <w:right w:val="none" w:sz="0" w:space="0" w:color="auto"/>
      </w:divBdr>
    </w:div>
    <w:div w:id="1867865747">
      <w:bodyDiv w:val="1"/>
      <w:marLeft w:val="0"/>
      <w:marRight w:val="0"/>
      <w:marTop w:val="0"/>
      <w:marBottom w:val="0"/>
      <w:divBdr>
        <w:top w:val="none" w:sz="0" w:space="0" w:color="auto"/>
        <w:left w:val="none" w:sz="0" w:space="0" w:color="auto"/>
        <w:bottom w:val="none" w:sz="0" w:space="0" w:color="auto"/>
        <w:right w:val="none" w:sz="0" w:space="0" w:color="auto"/>
      </w:divBdr>
    </w:div>
    <w:div w:id="1868760996">
      <w:bodyDiv w:val="1"/>
      <w:marLeft w:val="0"/>
      <w:marRight w:val="0"/>
      <w:marTop w:val="0"/>
      <w:marBottom w:val="0"/>
      <w:divBdr>
        <w:top w:val="none" w:sz="0" w:space="0" w:color="auto"/>
        <w:left w:val="none" w:sz="0" w:space="0" w:color="auto"/>
        <w:bottom w:val="none" w:sz="0" w:space="0" w:color="auto"/>
        <w:right w:val="none" w:sz="0" w:space="0" w:color="auto"/>
      </w:divBdr>
    </w:div>
    <w:div w:id="1869026910">
      <w:bodyDiv w:val="1"/>
      <w:marLeft w:val="0"/>
      <w:marRight w:val="0"/>
      <w:marTop w:val="0"/>
      <w:marBottom w:val="0"/>
      <w:divBdr>
        <w:top w:val="none" w:sz="0" w:space="0" w:color="auto"/>
        <w:left w:val="none" w:sz="0" w:space="0" w:color="auto"/>
        <w:bottom w:val="none" w:sz="0" w:space="0" w:color="auto"/>
        <w:right w:val="none" w:sz="0" w:space="0" w:color="auto"/>
      </w:divBdr>
    </w:div>
    <w:div w:id="1870948622">
      <w:bodyDiv w:val="1"/>
      <w:marLeft w:val="0"/>
      <w:marRight w:val="0"/>
      <w:marTop w:val="0"/>
      <w:marBottom w:val="0"/>
      <w:divBdr>
        <w:top w:val="none" w:sz="0" w:space="0" w:color="auto"/>
        <w:left w:val="none" w:sz="0" w:space="0" w:color="auto"/>
        <w:bottom w:val="none" w:sz="0" w:space="0" w:color="auto"/>
        <w:right w:val="none" w:sz="0" w:space="0" w:color="auto"/>
      </w:divBdr>
    </w:div>
    <w:div w:id="1875386622">
      <w:bodyDiv w:val="1"/>
      <w:marLeft w:val="0"/>
      <w:marRight w:val="0"/>
      <w:marTop w:val="0"/>
      <w:marBottom w:val="0"/>
      <w:divBdr>
        <w:top w:val="none" w:sz="0" w:space="0" w:color="auto"/>
        <w:left w:val="none" w:sz="0" w:space="0" w:color="auto"/>
        <w:bottom w:val="none" w:sz="0" w:space="0" w:color="auto"/>
        <w:right w:val="none" w:sz="0" w:space="0" w:color="auto"/>
      </w:divBdr>
    </w:div>
    <w:div w:id="1885291544">
      <w:bodyDiv w:val="1"/>
      <w:marLeft w:val="0"/>
      <w:marRight w:val="0"/>
      <w:marTop w:val="0"/>
      <w:marBottom w:val="0"/>
      <w:divBdr>
        <w:top w:val="none" w:sz="0" w:space="0" w:color="auto"/>
        <w:left w:val="none" w:sz="0" w:space="0" w:color="auto"/>
        <w:bottom w:val="none" w:sz="0" w:space="0" w:color="auto"/>
        <w:right w:val="none" w:sz="0" w:space="0" w:color="auto"/>
      </w:divBdr>
    </w:div>
    <w:div w:id="1901480887">
      <w:bodyDiv w:val="1"/>
      <w:marLeft w:val="0"/>
      <w:marRight w:val="0"/>
      <w:marTop w:val="0"/>
      <w:marBottom w:val="0"/>
      <w:divBdr>
        <w:top w:val="none" w:sz="0" w:space="0" w:color="auto"/>
        <w:left w:val="none" w:sz="0" w:space="0" w:color="auto"/>
        <w:bottom w:val="none" w:sz="0" w:space="0" w:color="auto"/>
        <w:right w:val="none" w:sz="0" w:space="0" w:color="auto"/>
      </w:divBdr>
    </w:div>
    <w:div w:id="1902523492">
      <w:bodyDiv w:val="1"/>
      <w:marLeft w:val="0"/>
      <w:marRight w:val="0"/>
      <w:marTop w:val="0"/>
      <w:marBottom w:val="0"/>
      <w:divBdr>
        <w:top w:val="none" w:sz="0" w:space="0" w:color="auto"/>
        <w:left w:val="none" w:sz="0" w:space="0" w:color="auto"/>
        <w:bottom w:val="none" w:sz="0" w:space="0" w:color="auto"/>
        <w:right w:val="none" w:sz="0" w:space="0" w:color="auto"/>
      </w:divBdr>
    </w:div>
    <w:div w:id="1905526458">
      <w:bodyDiv w:val="1"/>
      <w:marLeft w:val="0"/>
      <w:marRight w:val="0"/>
      <w:marTop w:val="0"/>
      <w:marBottom w:val="0"/>
      <w:divBdr>
        <w:top w:val="none" w:sz="0" w:space="0" w:color="auto"/>
        <w:left w:val="none" w:sz="0" w:space="0" w:color="auto"/>
        <w:bottom w:val="none" w:sz="0" w:space="0" w:color="auto"/>
        <w:right w:val="none" w:sz="0" w:space="0" w:color="auto"/>
      </w:divBdr>
    </w:div>
    <w:div w:id="1909224633">
      <w:bodyDiv w:val="1"/>
      <w:marLeft w:val="0"/>
      <w:marRight w:val="0"/>
      <w:marTop w:val="0"/>
      <w:marBottom w:val="0"/>
      <w:divBdr>
        <w:top w:val="none" w:sz="0" w:space="0" w:color="auto"/>
        <w:left w:val="none" w:sz="0" w:space="0" w:color="auto"/>
        <w:bottom w:val="none" w:sz="0" w:space="0" w:color="auto"/>
        <w:right w:val="none" w:sz="0" w:space="0" w:color="auto"/>
      </w:divBdr>
    </w:div>
    <w:div w:id="1910995933">
      <w:bodyDiv w:val="1"/>
      <w:marLeft w:val="0"/>
      <w:marRight w:val="0"/>
      <w:marTop w:val="0"/>
      <w:marBottom w:val="0"/>
      <w:divBdr>
        <w:top w:val="none" w:sz="0" w:space="0" w:color="auto"/>
        <w:left w:val="none" w:sz="0" w:space="0" w:color="auto"/>
        <w:bottom w:val="none" w:sz="0" w:space="0" w:color="auto"/>
        <w:right w:val="none" w:sz="0" w:space="0" w:color="auto"/>
      </w:divBdr>
    </w:div>
    <w:div w:id="1913158314">
      <w:bodyDiv w:val="1"/>
      <w:marLeft w:val="0"/>
      <w:marRight w:val="0"/>
      <w:marTop w:val="0"/>
      <w:marBottom w:val="0"/>
      <w:divBdr>
        <w:top w:val="none" w:sz="0" w:space="0" w:color="auto"/>
        <w:left w:val="none" w:sz="0" w:space="0" w:color="auto"/>
        <w:bottom w:val="none" w:sz="0" w:space="0" w:color="auto"/>
        <w:right w:val="none" w:sz="0" w:space="0" w:color="auto"/>
      </w:divBdr>
    </w:div>
    <w:div w:id="1915042288">
      <w:bodyDiv w:val="1"/>
      <w:marLeft w:val="0"/>
      <w:marRight w:val="0"/>
      <w:marTop w:val="0"/>
      <w:marBottom w:val="0"/>
      <w:divBdr>
        <w:top w:val="none" w:sz="0" w:space="0" w:color="auto"/>
        <w:left w:val="none" w:sz="0" w:space="0" w:color="auto"/>
        <w:bottom w:val="none" w:sz="0" w:space="0" w:color="auto"/>
        <w:right w:val="none" w:sz="0" w:space="0" w:color="auto"/>
      </w:divBdr>
    </w:div>
    <w:div w:id="1915427704">
      <w:bodyDiv w:val="1"/>
      <w:marLeft w:val="0"/>
      <w:marRight w:val="0"/>
      <w:marTop w:val="0"/>
      <w:marBottom w:val="0"/>
      <w:divBdr>
        <w:top w:val="none" w:sz="0" w:space="0" w:color="auto"/>
        <w:left w:val="none" w:sz="0" w:space="0" w:color="auto"/>
        <w:bottom w:val="none" w:sz="0" w:space="0" w:color="auto"/>
        <w:right w:val="none" w:sz="0" w:space="0" w:color="auto"/>
      </w:divBdr>
    </w:div>
    <w:div w:id="1915429746">
      <w:bodyDiv w:val="1"/>
      <w:marLeft w:val="0"/>
      <w:marRight w:val="0"/>
      <w:marTop w:val="0"/>
      <w:marBottom w:val="0"/>
      <w:divBdr>
        <w:top w:val="none" w:sz="0" w:space="0" w:color="auto"/>
        <w:left w:val="none" w:sz="0" w:space="0" w:color="auto"/>
        <w:bottom w:val="none" w:sz="0" w:space="0" w:color="auto"/>
        <w:right w:val="none" w:sz="0" w:space="0" w:color="auto"/>
      </w:divBdr>
    </w:div>
    <w:div w:id="1924990916">
      <w:bodyDiv w:val="1"/>
      <w:marLeft w:val="0"/>
      <w:marRight w:val="0"/>
      <w:marTop w:val="0"/>
      <w:marBottom w:val="0"/>
      <w:divBdr>
        <w:top w:val="none" w:sz="0" w:space="0" w:color="auto"/>
        <w:left w:val="none" w:sz="0" w:space="0" w:color="auto"/>
        <w:bottom w:val="none" w:sz="0" w:space="0" w:color="auto"/>
        <w:right w:val="none" w:sz="0" w:space="0" w:color="auto"/>
      </w:divBdr>
    </w:div>
    <w:div w:id="1927610830">
      <w:bodyDiv w:val="1"/>
      <w:marLeft w:val="0"/>
      <w:marRight w:val="0"/>
      <w:marTop w:val="0"/>
      <w:marBottom w:val="0"/>
      <w:divBdr>
        <w:top w:val="none" w:sz="0" w:space="0" w:color="auto"/>
        <w:left w:val="none" w:sz="0" w:space="0" w:color="auto"/>
        <w:bottom w:val="none" w:sz="0" w:space="0" w:color="auto"/>
        <w:right w:val="none" w:sz="0" w:space="0" w:color="auto"/>
      </w:divBdr>
    </w:div>
    <w:div w:id="1929074715">
      <w:bodyDiv w:val="1"/>
      <w:marLeft w:val="0"/>
      <w:marRight w:val="0"/>
      <w:marTop w:val="0"/>
      <w:marBottom w:val="0"/>
      <w:divBdr>
        <w:top w:val="none" w:sz="0" w:space="0" w:color="auto"/>
        <w:left w:val="none" w:sz="0" w:space="0" w:color="auto"/>
        <w:bottom w:val="none" w:sz="0" w:space="0" w:color="auto"/>
        <w:right w:val="none" w:sz="0" w:space="0" w:color="auto"/>
      </w:divBdr>
    </w:div>
    <w:div w:id="1929340681">
      <w:bodyDiv w:val="1"/>
      <w:marLeft w:val="0"/>
      <w:marRight w:val="0"/>
      <w:marTop w:val="0"/>
      <w:marBottom w:val="0"/>
      <w:divBdr>
        <w:top w:val="none" w:sz="0" w:space="0" w:color="auto"/>
        <w:left w:val="none" w:sz="0" w:space="0" w:color="auto"/>
        <w:bottom w:val="none" w:sz="0" w:space="0" w:color="auto"/>
        <w:right w:val="none" w:sz="0" w:space="0" w:color="auto"/>
      </w:divBdr>
    </w:div>
    <w:div w:id="1931231310">
      <w:bodyDiv w:val="1"/>
      <w:marLeft w:val="0"/>
      <w:marRight w:val="0"/>
      <w:marTop w:val="0"/>
      <w:marBottom w:val="0"/>
      <w:divBdr>
        <w:top w:val="none" w:sz="0" w:space="0" w:color="auto"/>
        <w:left w:val="none" w:sz="0" w:space="0" w:color="auto"/>
        <w:bottom w:val="none" w:sz="0" w:space="0" w:color="auto"/>
        <w:right w:val="none" w:sz="0" w:space="0" w:color="auto"/>
      </w:divBdr>
    </w:div>
    <w:div w:id="1934557471">
      <w:bodyDiv w:val="1"/>
      <w:marLeft w:val="0"/>
      <w:marRight w:val="0"/>
      <w:marTop w:val="0"/>
      <w:marBottom w:val="0"/>
      <w:divBdr>
        <w:top w:val="none" w:sz="0" w:space="0" w:color="auto"/>
        <w:left w:val="none" w:sz="0" w:space="0" w:color="auto"/>
        <w:bottom w:val="none" w:sz="0" w:space="0" w:color="auto"/>
        <w:right w:val="none" w:sz="0" w:space="0" w:color="auto"/>
      </w:divBdr>
    </w:div>
    <w:div w:id="1934624554">
      <w:bodyDiv w:val="1"/>
      <w:marLeft w:val="0"/>
      <w:marRight w:val="0"/>
      <w:marTop w:val="0"/>
      <w:marBottom w:val="0"/>
      <w:divBdr>
        <w:top w:val="none" w:sz="0" w:space="0" w:color="auto"/>
        <w:left w:val="none" w:sz="0" w:space="0" w:color="auto"/>
        <w:bottom w:val="none" w:sz="0" w:space="0" w:color="auto"/>
        <w:right w:val="none" w:sz="0" w:space="0" w:color="auto"/>
      </w:divBdr>
    </w:div>
    <w:div w:id="1937785480">
      <w:bodyDiv w:val="1"/>
      <w:marLeft w:val="0"/>
      <w:marRight w:val="0"/>
      <w:marTop w:val="0"/>
      <w:marBottom w:val="0"/>
      <w:divBdr>
        <w:top w:val="none" w:sz="0" w:space="0" w:color="auto"/>
        <w:left w:val="none" w:sz="0" w:space="0" w:color="auto"/>
        <w:bottom w:val="none" w:sz="0" w:space="0" w:color="auto"/>
        <w:right w:val="none" w:sz="0" w:space="0" w:color="auto"/>
      </w:divBdr>
    </w:div>
    <w:div w:id="1938056439">
      <w:bodyDiv w:val="1"/>
      <w:marLeft w:val="0"/>
      <w:marRight w:val="0"/>
      <w:marTop w:val="0"/>
      <w:marBottom w:val="0"/>
      <w:divBdr>
        <w:top w:val="none" w:sz="0" w:space="0" w:color="auto"/>
        <w:left w:val="none" w:sz="0" w:space="0" w:color="auto"/>
        <w:bottom w:val="none" w:sz="0" w:space="0" w:color="auto"/>
        <w:right w:val="none" w:sz="0" w:space="0" w:color="auto"/>
      </w:divBdr>
    </w:div>
    <w:div w:id="1940481601">
      <w:bodyDiv w:val="1"/>
      <w:marLeft w:val="0"/>
      <w:marRight w:val="0"/>
      <w:marTop w:val="0"/>
      <w:marBottom w:val="0"/>
      <w:divBdr>
        <w:top w:val="none" w:sz="0" w:space="0" w:color="auto"/>
        <w:left w:val="none" w:sz="0" w:space="0" w:color="auto"/>
        <w:bottom w:val="none" w:sz="0" w:space="0" w:color="auto"/>
        <w:right w:val="none" w:sz="0" w:space="0" w:color="auto"/>
      </w:divBdr>
    </w:div>
    <w:div w:id="1941646055">
      <w:bodyDiv w:val="1"/>
      <w:marLeft w:val="0"/>
      <w:marRight w:val="0"/>
      <w:marTop w:val="0"/>
      <w:marBottom w:val="0"/>
      <w:divBdr>
        <w:top w:val="none" w:sz="0" w:space="0" w:color="auto"/>
        <w:left w:val="none" w:sz="0" w:space="0" w:color="auto"/>
        <w:bottom w:val="none" w:sz="0" w:space="0" w:color="auto"/>
        <w:right w:val="none" w:sz="0" w:space="0" w:color="auto"/>
      </w:divBdr>
    </w:div>
    <w:div w:id="1942882454">
      <w:bodyDiv w:val="1"/>
      <w:marLeft w:val="0"/>
      <w:marRight w:val="0"/>
      <w:marTop w:val="0"/>
      <w:marBottom w:val="0"/>
      <w:divBdr>
        <w:top w:val="none" w:sz="0" w:space="0" w:color="auto"/>
        <w:left w:val="none" w:sz="0" w:space="0" w:color="auto"/>
        <w:bottom w:val="none" w:sz="0" w:space="0" w:color="auto"/>
        <w:right w:val="none" w:sz="0" w:space="0" w:color="auto"/>
      </w:divBdr>
    </w:div>
    <w:div w:id="1945919474">
      <w:bodyDiv w:val="1"/>
      <w:marLeft w:val="0"/>
      <w:marRight w:val="0"/>
      <w:marTop w:val="0"/>
      <w:marBottom w:val="0"/>
      <w:divBdr>
        <w:top w:val="none" w:sz="0" w:space="0" w:color="auto"/>
        <w:left w:val="none" w:sz="0" w:space="0" w:color="auto"/>
        <w:bottom w:val="none" w:sz="0" w:space="0" w:color="auto"/>
        <w:right w:val="none" w:sz="0" w:space="0" w:color="auto"/>
      </w:divBdr>
    </w:div>
    <w:div w:id="1947883850">
      <w:bodyDiv w:val="1"/>
      <w:marLeft w:val="0"/>
      <w:marRight w:val="0"/>
      <w:marTop w:val="0"/>
      <w:marBottom w:val="0"/>
      <w:divBdr>
        <w:top w:val="none" w:sz="0" w:space="0" w:color="auto"/>
        <w:left w:val="none" w:sz="0" w:space="0" w:color="auto"/>
        <w:bottom w:val="none" w:sz="0" w:space="0" w:color="auto"/>
        <w:right w:val="none" w:sz="0" w:space="0" w:color="auto"/>
      </w:divBdr>
    </w:div>
    <w:div w:id="1952201207">
      <w:bodyDiv w:val="1"/>
      <w:marLeft w:val="0"/>
      <w:marRight w:val="0"/>
      <w:marTop w:val="0"/>
      <w:marBottom w:val="0"/>
      <w:divBdr>
        <w:top w:val="none" w:sz="0" w:space="0" w:color="auto"/>
        <w:left w:val="none" w:sz="0" w:space="0" w:color="auto"/>
        <w:bottom w:val="none" w:sz="0" w:space="0" w:color="auto"/>
        <w:right w:val="none" w:sz="0" w:space="0" w:color="auto"/>
      </w:divBdr>
    </w:div>
    <w:div w:id="1952976585">
      <w:bodyDiv w:val="1"/>
      <w:marLeft w:val="0"/>
      <w:marRight w:val="0"/>
      <w:marTop w:val="0"/>
      <w:marBottom w:val="0"/>
      <w:divBdr>
        <w:top w:val="none" w:sz="0" w:space="0" w:color="auto"/>
        <w:left w:val="none" w:sz="0" w:space="0" w:color="auto"/>
        <w:bottom w:val="none" w:sz="0" w:space="0" w:color="auto"/>
        <w:right w:val="none" w:sz="0" w:space="0" w:color="auto"/>
      </w:divBdr>
    </w:div>
    <w:div w:id="1955595152">
      <w:bodyDiv w:val="1"/>
      <w:marLeft w:val="0"/>
      <w:marRight w:val="0"/>
      <w:marTop w:val="0"/>
      <w:marBottom w:val="0"/>
      <w:divBdr>
        <w:top w:val="none" w:sz="0" w:space="0" w:color="auto"/>
        <w:left w:val="none" w:sz="0" w:space="0" w:color="auto"/>
        <w:bottom w:val="none" w:sz="0" w:space="0" w:color="auto"/>
        <w:right w:val="none" w:sz="0" w:space="0" w:color="auto"/>
      </w:divBdr>
    </w:div>
    <w:div w:id="1958832008">
      <w:bodyDiv w:val="1"/>
      <w:marLeft w:val="0"/>
      <w:marRight w:val="0"/>
      <w:marTop w:val="0"/>
      <w:marBottom w:val="0"/>
      <w:divBdr>
        <w:top w:val="none" w:sz="0" w:space="0" w:color="auto"/>
        <w:left w:val="none" w:sz="0" w:space="0" w:color="auto"/>
        <w:bottom w:val="none" w:sz="0" w:space="0" w:color="auto"/>
        <w:right w:val="none" w:sz="0" w:space="0" w:color="auto"/>
      </w:divBdr>
    </w:div>
    <w:div w:id="1960717414">
      <w:bodyDiv w:val="1"/>
      <w:marLeft w:val="0"/>
      <w:marRight w:val="0"/>
      <w:marTop w:val="0"/>
      <w:marBottom w:val="0"/>
      <w:divBdr>
        <w:top w:val="none" w:sz="0" w:space="0" w:color="auto"/>
        <w:left w:val="none" w:sz="0" w:space="0" w:color="auto"/>
        <w:bottom w:val="none" w:sz="0" w:space="0" w:color="auto"/>
        <w:right w:val="none" w:sz="0" w:space="0" w:color="auto"/>
      </w:divBdr>
    </w:div>
    <w:div w:id="1964454602">
      <w:bodyDiv w:val="1"/>
      <w:marLeft w:val="0"/>
      <w:marRight w:val="0"/>
      <w:marTop w:val="0"/>
      <w:marBottom w:val="0"/>
      <w:divBdr>
        <w:top w:val="none" w:sz="0" w:space="0" w:color="auto"/>
        <w:left w:val="none" w:sz="0" w:space="0" w:color="auto"/>
        <w:bottom w:val="none" w:sz="0" w:space="0" w:color="auto"/>
        <w:right w:val="none" w:sz="0" w:space="0" w:color="auto"/>
      </w:divBdr>
    </w:div>
    <w:div w:id="1965456176">
      <w:bodyDiv w:val="1"/>
      <w:marLeft w:val="0"/>
      <w:marRight w:val="0"/>
      <w:marTop w:val="0"/>
      <w:marBottom w:val="0"/>
      <w:divBdr>
        <w:top w:val="none" w:sz="0" w:space="0" w:color="auto"/>
        <w:left w:val="none" w:sz="0" w:space="0" w:color="auto"/>
        <w:bottom w:val="none" w:sz="0" w:space="0" w:color="auto"/>
        <w:right w:val="none" w:sz="0" w:space="0" w:color="auto"/>
      </w:divBdr>
    </w:div>
    <w:div w:id="1972707719">
      <w:bodyDiv w:val="1"/>
      <w:marLeft w:val="0"/>
      <w:marRight w:val="0"/>
      <w:marTop w:val="0"/>
      <w:marBottom w:val="0"/>
      <w:divBdr>
        <w:top w:val="none" w:sz="0" w:space="0" w:color="auto"/>
        <w:left w:val="none" w:sz="0" w:space="0" w:color="auto"/>
        <w:bottom w:val="none" w:sz="0" w:space="0" w:color="auto"/>
        <w:right w:val="none" w:sz="0" w:space="0" w:color="auto"/>
      </w:divBdr>
    </w:div>
    <w:div w:id="1973752248">
      <w:bodyDiv w:val="1"/>
      <w:marLeft w:val="0"/>
      <w:marRight w:val="0"/>
      <w:marTop w:val="0"/>
      <w:marBottom w:val="0"/>
      <w:divBdr>
        <w:top w:val="none" w:sz="0" w:space="0" w:color="auto"/>
        <w:left w:val="none" w:sz="0" w:space="0" w:color="auto"/>
        <w:bottom w:val="none" w:sz="0" w:space="0" w:color="auto"/>
        <w:right w:val="none" w:sz="0" w:space="0" w:color="auto"/>
      </w:divBdr>
    </w:div>
    <w:div w:id="1973945565">
      <w:bodyDiv w:val="1"/>
      <w:marLeft w:val="0"/>
      <w:marRight w:val="0"/>
      <w:marTop w:val="0"/>
      <w:marBottom w:val="0"/>
      <w:divBdr>
        <w:top w:val="none" w:sz="0" w:space="0" w:color="auto"/>
        <w:left w:val="none" w:sz="0" w:space="0" w:color="auto"/>
        <w:bottom w:val="none" w:sz="0" w:space="0" w:color="auto"/>
        <w:right w:val="none" w:sz="0" w:space="0" w:color="auto"/>
      </w:divBdr>
    </w:div>
    <w:div w:id="1977102824">
      <w:bodyDiv w:val="1"/>
      <w:marLeft w:val="0"/>
      <w:marRight w:val="0"/>
      <w:marTop w:val="0"/>
      <w:marBottom w:val="0"/>
      <w:divBdr>
        <w:top w:val="none" w:sz="0" w:space="0" w:color="auto"/>
        <w:left w:val="none" w:sz="0" w:space="0" w:color="auto"/>
        <w:bottom w:val="none" w:sz="0" w:space="0" w:color="auto"/>
        <w:right w:val="none" w:sz="0" w:space="0" w:color="auto"/>
      </w:divBdr>
    </w:div>
    <w:div w:id="1983608299">
      <w:bodyDiv w:val="1"/>
      <w:marLeft w:val="0"/>
      <w:marRight w:val="0"/>
      <w:marTop w:val="0"/>
      <w:marBottom w:val="0"/>
      <w:divBdr>
        <w:top w:val="none" w:sz="0" w:space="0" w:color="auto"/>
        <w:left w:val="none" w:sz="0" w:space="0" w:color="auto"/>
        <w:bottom w:val="none" w:sz="0" w:space="0" w:color="auto"/>
        <w:right w:val="none" w:sz="0" w:space="0" w:color="auto"/>
      </w:divBdr>
    </w:div>
    <w:div w:id="1987665078">
      <w:bodyDiv w:val="1"/>
      <w:marLeft w:val="0"/>
      <w:marRight w:val="0"/>
      <w:marTop w:val="0"/>
      <w:marBottom w:val="0"/>
      <w:divBdr>
        <w:top w:val="none" w:sz="0" w:space="0" w:color="auto"/>
        <w:left w:val="none" w:sz="0" w:space="0" w:color="auto"/>
        <w:bottom w:val="none" w:sz="0" w:space="0" w:color="auto"/>
        <w:right w:val="none" w:sz="0" w:space="0" w:color="auto"/>
      </w:divBdr>
    </w:div>
    <w:div w:id="1988823562">
      <w:bodyDiv w:val="1"/>
      <w:marLeft w:val="0"/>
      <w:marRight w:val="0"/>
      <w:marTop w:val="0"/>
      <w:marBottom w:val="0"/>
      <w:divBdr>
        <w:top w:val="none" w:sz="0" w:space="0" w:color="auto"/>
        <w:left w:val="none" w:sz="0" w:space="0" w:color="auto"/>
        <w:bottom w:val="none" w:sz="0" w:space="0" w:color="auto"/>
        <w:right w:val="none" w:sz="0" w:space="0" w:color="auto"/>
      </w:divBdr>
    </w:div>
    <w:div w:id="1991590006">
      <w:bodyDiv w:val="1"/>
      <w:marLeft w:val="0"/>
      <w:marRight w:val="0"/>
      <w:marTop w:val="0"/>
      <w:marBottom w:val="0"/>
      <w:divBdr>
        <w:top w:val="none" w:sz="0" w:space="0" w:color="auto"/>
        <w:left w:val="none" w:sz="0" w:space="0" w:color="auto"/>
        <w:bottom w:val="none" w:sz="0" w:space="0" w:color="auto"/>
        <w:right w:val="none" w:sz="0" w:space="0" w:color="auto"/>
      </w:divBdr>
    </w:div>
    <w:div w:id="1993631509">
      <w:bodyDiv w:val="1"/>
      <w:marLeft w:val="0"/>
      <w:marRight w:val="0"/>
      <w:marTop w:val="0"/>
      <w:marBottom w:val="0"/>
      <w:divBdr>
        <w:top w:val="none" w:sz="0" w:space="0" w:color="auto"/>
        <w:left w:val="none" w:sz="0" w:space="0" w:color="auto"/>
        <w:bottom w:val="none" w:sz="0" w:space="0" w:color="auto"/>
        <w:right w:val="none" w:sz="0" w:space="0" w:color="auto"/>
      </w:divBdr>
    </w:div>
    <w:div w:id="1994289419">
      <w:bodyDiv w:val="1"/>
      <w:marLeft w:val="0"/>
      <w:marRight w:val="0"/>
      <w:marTop w:val="0"/>
      <w:marBottom w:val="0"/>
      <w:divBdr>
        <w:top w:val="none" w:sz="0" w:space="0" w:color="auto"/>
        <w:left w:val="none" w:sz="0" w:space="0" w:color="auto"/>
        <w:bottom w:val="none" w:sz="0" w:space="0" w:color="auto"/>
        <w:right w:val="none" w:sz="0" w:space="0" w:color="auto"/>
      </w:divBdr>
    </w:div>
    <w:div w:id="1997418209">
      <w:bodyDiv w:val="1"/>
      <w:marLeft w:val="0"/>
      <w:marRight w:val="0"/>
      <w:marTop w:val="0"/>
      <w:marBottom w:val="0"/>
      <w:divBdr>
        <w:top w:val="none" w:sz="0" w:space="0" w:color="auto"/>
        <w:left w:val="none" w:sz="0" w:space="0" w:color="auto"/>
        <w:bottom w:val="none" w:sz="0" w:space="0" w:color="auto"/>
        <w:right w:val="none" w:sz="0" w:space="0" w:color="auto"/>
      </w:divBdr>
    </w:div>
    <w:div w:id="1997493654">
      <w:bodyDiv w:val="1"/>
      <w:marLeft w:val="0"/>
      <w:marRight w:val="0"/>
      <w:marTop w:val="0"/>
      <w:marBottom w:val="0"/>
      <w:divBdr>
        <w:top w:val="none" w:sz="0" w:space="0" w:color="auto"/>
        <w:left w:val="none" w:sz="0" w:space="0" w:color="auto"/>
        <w:bottom w:val="none" w:sz="0" w:space="0" w:color="auto"/>
        <w:right w:val="none" w:sz="0" w:space="0" w:color="auto"/>
      </w:divBdr>
    </w:div>
    <w:div w:id="1998721982">
      <w:bodyDiv w:val="1"/>
      <w:marLeft w:val="0"/>
      <w:marRight w:val="0"/>
      <w:marTop w:val="0"/>
      <w:marBottom w:val="0"/>
      <w:divBdr>
        <w:top w:val="none" w:sz="0" w:space="0" w:color="auto"/>
        <w:left w:val="none" w:sz="0" w:space="0" w:color="auto"/>
        <w:bottom w:val="none" w:sz="0" w:space="0" w:color="auto"/>
        <w:right w:val="none" w:sz="0" w:space="0" w:color="auto"/>
      </w:divBdr>
    </w:div>
    <w:div w:id="2002657440">
      <w:bodyDiv w:val="1"/>
      <w:marLeft w:val="0"/>
      <w:marRight w:val="0"/>
      <w:marTop w:val="0"/>
      <w:marBottom w:val="0"/>
      <w:divBdr>
        <w:top w:val="none" w:sz="0" w:space="0" w:color="auto"/>
        <w:left w:val="none" w:sz="0" w:space="0" w:color="auto"/>
        <w:bottom w:val="none" w:sz="0" w:space="0" w:color="auto"/>
        <w:right w:val="none" w:sz="0" w:space="0" w:color="auto"/>
      </w:divBdr>
    </w:div>
    <w:div w:id="2004820955">
      <w:bodyDiv w:val="1"/>
      <w:marLeft w:val="0"/>
      <w:marRight w:val="0"/>
      <w:marTop w:val="0"/>
      <w:marBottom w:val="0"/>
      <w:divBdr>
        <w:top w:val="none" w:sz="0" w:space="0" w:color="auto"/>
        <w:left w:val="none" w:sz="0" w:space="0" w:color="auto"/>
        <w:bottom w:val="none" w:sz="0" w:space="0" w:color="auto"/>
        <w:right w:val="none" w:sz="0" w:space="0" w:color="auto"/>
      </w:divBdr>
    </w:div>
    <w:div w:id="2006547607">
      <w:bodyDiv w:val="1"/>
      <w:marLeft w:val="0"/>
      <w:marRight w:val="0"/>
      <w:marTop w:val="0"/>
      <w:marBottom w:val="0"/>
      <w:divBdr>
        <w:top w:val="none" w:sz="0" w:space="0" w:color="auto"/>
        <w:left w:val="none" w:sz="0" w:space="0" w:color="auto"/>
        <w:bottom w:val="none" w:sz="0" w:space="0" w:color="auto"/>
        <w:right w:val="none" w:sz="0" w:space="0" w:color="auto"/>
      </w:divBdr>
    </w:div>
    <w:div w:id="2010087407">
      <w:bodyDiv w:val="1"/>
      <w:marLeft w:val="0"/>
      <w:marRight w:val="0"/>
      <w:marTop w:val="0"/>
      <w:marBottom w:val="0"/>
      <w:divBdr>
        <w:top w:val="none" w:sz="0" w:space="0" w:color="auto"/>
        <w:left w:val="none" w:sz="0" w:space="0" w:color="auto"/>
        <w:bottom w:val="none" w:sz="0" w:space="0" w:color="auto"/>
        <w:right w:val="none" w:sz="0" w:space="0" w:color="auto"/>
      </w:divBdr>
    </w:div>
    <w:div w:id="2010131167">
      <w:bodyDiv w:val="1"/>
      <w:marLeft w:val="0"/>
      <w:marRight w:val="0"/>
      <w:marTop w:val="0"/>
      <w:marBottom w:val="0"/>
      <w:divBdr>
        <w:top w:val="none" w:sz="0" w:space="0" w:color="auto"/>
        <w:left w:val="none" w:sz="0" w:space="0" w:color="auto"/>
        <w:bottom w:val="none" w:sz="0" w:space="0" w:color="auto"/>
        <w:right w:val="none" w:sz="0" w:space="0" w:color="auto"/>
      </w:divBdr>
    </w:div>
    <w:div w:id="2013293589">
      <w:bodyDiv w:val="1"/>
      <w:marLeft w:val="0"/>
      <w:marRight w:val="0"/>
      <w:marTop w:val="0"/>
      <w:marBottom w:val="0"/>
      <w:divBdr>
        <w:top w:val="none" w:sz="0" w:space="0" w:color="auto"/>
        <w:left w:val="none" w:sz="0" w:space="0" w:color="auto"/>
        <w:bottom w:val="none" w:sz="0" w:space="0" w:color="auto"/>
        <w:right w:val="none" w:sz="0" w:space="0" w:color="auto"/>
      </w:divBdr>
    </w:div>
    <w:div w:id="2025283538">
      <w:bodyDiv w:val="1"/>
      <w:marLeft w:val="0"/>
      <w:marRight w:val="0"/>
      <w:marTop w:val="0"/>
      <w:marBottom w:val="0"/>
      <w:divBdr>
        <w:top w:val="none" w:sz="0" w:space="0" w:color="auto"/>
        <w:left w:val="none" w:sz="0" w:space="0" w:color="auto"/>
        <w:bottom w:val="none" w:sz="0" w:space="0" w:color="auto"/>
        <w:right w:val="none" w:sz="0" w:space="0" w:color="auto"/>
      </w:divBdr>
    </w:div>
    <w:div w:id="2031370031">
      <w:bodyDiv w:val="1"/>
      <w:marLeft w:val="0"/>
      <w:marRight w:val="0"/>
      <w:marTop w:val="0"/>
      <w:marBottom w:val="0"/>
      <w:divBdr>
        <w:top w:val="none" w:sz="0" w:space="0" w:color="auto"/>
        <w:left w:val="none" w:sz="0" w:space="0" w:color="auto"/>
        <w:bottom w:val="none" w:sz="0" w:space="0" w:color="auto"/>
        <w:right w:val="none" w:sz="0" w:space="0" w:color="auto"/>
      </w:divBdr>
    </w:div>
    <w:div w:id="2033411418">
      <w:bodyDiv w:val="1"/>
      <w:marLeft w:val="0"/>
      <w:marRight w:val="0"/>
      <w:marTop w:val="0"/>
      <w:marBottom w:val="0"/>
      <w:divBdr>
        <w:top w:val="none" w:sz="0" w:space="0" w:color="auto"/>
        <w:left w:val="none" w:sz="0" w:space="0" w:color="auto"/>
        <w:bottom w:val="none" w:sz="0" w:space="0" w:color="auto"/>
        <w:right w:val="none" w:sz="0" w:space="0" w:color="auto"/>
      </w:divBdr>
    </w:div>
    <w:div w:id="2033456831">
      <w:bodyDiv w:val="1"/>
      <w:marLeft w:val="0"/>
      <w:marRight w:val="0"/>
      <w:marTop w:val="0"/>
      <w:marBottom w:val="0"/>
      <w:divBdr>
        <w:top w:val="none" w:sz="0" w:space="0" w:color="auto"/>
        <w:left w:val="none" w:sz="0" w:space="0" w:color="auto"/>
        <w:bottom w:val="none" w:sz="0" w:space="0" w:color="auto"/>
        <w:right w:val="none" w:sz="0" w:space="0" w:color="auto"/>
      </w:divBdr>
    </w:div>
    <w:div w:id="2041007057">
      <w:bodyDiv w:val="1"/>
      <w:marLeft w:val="0"/>
      <w:marRight w:val="0"/>
      <w:marTop w:val="0"/>
      <w:marBottom w:val="0"/>
      <w:divBdr>
        <w:top w:val="none" w:sz="0" w:space="0" w:color="auto"/>
        <w:left w:val="none" w:sz="0" w:space="0" w:color="auto"/>
        <w:bottom w:val="none" w:sz="0" w:space="0" w:color="auto"/>
        <w:right w:val="none" w:sz="0" w:space="0" w:color="auto"/>
      </w:divBdr>
    </w:div>
    <w:div w:id="2042894468">
      <w:bodyDiv w:val="1"/>
      <w:marLeft w:val="0"/>
      <w:marRight w:val="0"/>
      <w:marTop w:val="0"/>
      <w:marBottom w:val="0"/>
      <w:divBdr>
        <w:top w:val="none" w:sz="0" w:space="0" w:color="auto"/>
        <w:left w:val="none" w:sz="0" w:space="0" w:color="auto"/>
        <w:bottom w:val="none" w:sz="0" w:space="0" w:color="auto"/>
        <w:right w:val="none" w:sz="0" w:space="0" w:color="auto"/>
      </w:divBdr>
    </w:div>
    <w:div w:id="2043893739">
      <w:bodyDiv w:val="1"/>
      <w:marLeft w:val="0"/>
      <w:marRight w:val="0"/>
      <w:marTop w:val="0"/>
      <w:marBottom w:val="0"/>
      <w:divBdr>
        <w:top w:val="none" w:sz="0" w:space="0" w:color="auto"/>
        <w:left w:val="none" w:sz="0" w:space="0" w:color="auto"/>
        <w:bottom w:val="none" w:sz="0" w:space="0" w:color="auto"/>
        <w:right w:val="none" w:sz="0" w:space="0" w:color="auto"/>
      </w:divBdr>
    </w:div>
    <w:div w:id="2046328315">
      <w:bodyDiv w:val="1"/>
      <w:marLeft w:val="0"/>
      <w:marRight w:val="0"/>
      <w:marTop w:val="0"/>
      <w:marBottom w:val="0"/>
      <w:divBdr>
        <w:top w:val="none" w:sz="0" w:space="0" w:color="auto"/>
        <w:left w:val="none" w:sz="0" w:space="0" w:color="auto"/>
        <w:bottom w:val="none" w:sz="0" w:space="0" w:color="auto"/>
        <w:right w:val="none" w:sz="0" w:space="0" w:color="auto"/>
      </w:divBdr>
    </w:div>
    <w:div w:id="2054843776">
      <w:bodyDiv w:val="1"/>
      <w:marLeft w:val="0"/>
      <w:marRight w:val="0"/>
      <w:marTop w:val="0"/>
      <w:marBottom w:val="0"/>
      <w:divBdr>
        <w:top w:val="none" w:sz="0" w:space="0" w:color="auto"/>
        <w:left w:val="none" w:sz="0" w:space="0" w:color="auto"/>
        <w:bottom w:val="none" w:sz="0" w:space="0" w:color="auto"/>
        <w:right w:val="none" w:sz="0" w:space="0" w:color="auto"/>
      </w:divBdr>
    </w:div>
    <w:div w:id="2056418821">
      <w:bodyDiv w:val="1"/>
      <w:marLeft w:val="0"/>
      <w:marRight w:val="0"/>
      <w:marTop w:val="0"/>
      <w:marBottom w:val="0"/>
      <w:divBdr>
        <w:top w:val="none" w:sz="0" w:space="0" w:color="auto"/>
        <w:left w:val="none" w:sz="0" w:space="0" w:color="auto"/>
        <w:bottom w:val="none" w:sz="0" w:space="0" w:color="auto"/>
        <w:right w:val="none" w:sz="0" w:space="0" w:color="auto"/>
      </w:divBdr>
    </w:div>
    <w:div w:id="2060781330">
      <w:bodyDiv w:val="1"/>
      <w:marLeft w:val="0"/>
      <w:marRight w:val="0"/>
      <w:marTop w:val="0"/>
      <w:marBottom w:val="0"/>
      <w:divBdr>
        <w:top w:val="none" w:sz="0" w:space="0" w:color="auto"/>
        <w:left w:val="none" w:sz="0" w:space="0" w:color="auto"/>
        <w:bottom w:val="none" w:sz="0" w:space="0" w:color="auto"/>
        <w:right w:val="none" w:sz="0" w:space="0" w:color="auto"/>
      </w:divBdr>
    </w:div>
    <w:div w:id="2060786123">
      <w:bodyDiv w:val="1"/>
      <w:marLeft w:val="0"/>
      <w:marRight w:val="0"/>
      <w:marTop w:val="0"/>
      <w:marBottom w:val="0"/>
      <w:divBdr>
        <w:top w:val="none" w:sz="0" w:space="0" w:color="auto"/>
        <w:left w:val="none" w:sz="0" w:space="0" w:color="auto"/>
        <w:bottom w:val="none" w:sz="0" w:space="0" w:color="auto"/>
        <w:right w:val="none" w:sz="0" w:space="0" w:color="auto"/>
      </w:divBdr>
    </w:div>
    <w:div w:id="2064021638">
      <w:bodyDiv w:val="1"/>
      <w:marLeft w:val="0"/>
      <w:marRight w:val="0"/>
      <w:marTop w:val="0"/>
      <w:marBottom w:val="0"/>
      <w:divBdr>
        <w:top w:val="none" w:sz="0" w:space="0" w:color="auto"/>
        <w:left w:val="none" w:sz="0" w:space="0" w:color="auto"/>
        <w:bottom w:val="none" w:sz="0" w:space="0" w:color="auto"/>
        <w:right w:val="none" w:sz="0" w:space="0" w:color="auto"/>
      </w:divBdr>
    </w:div>
    <w:div w:id="2069255283">
      <w:bodyDiv w:val="1"/>
      <w:marLeft w:val="0"/>
      <w:marRight w:val="0"/>
      <w:marTop w:val="0"/>
      <w:marBottom w:val="0"/>
      <w:divBdr>
        <w:top w:val="none" w:sz="0" w:space="0" w:color="auto"/>
        <w:left w:val="none" w:sz="0" w:space="0" w:color="auto"/>
        <w:bottom w:val="none" w:sz="0" w:space="0" w:color="auto"/>
        <w:right w:val="none" w:sz="0" w:space="0" w:color="auto"/>
      </w:divBdr>
    </w:div>
    <w:div w:id="2070493767">
      <w:bodyDiv w:val="1"/>
      <w:marLeft w:val="0"/>
      <w:marRight w:val="0"/>
      <w:marTop w:val="0"/>
      <w:marBottom w:val="0"/>
      <w:divBdr>
        <w:top w:val="none" w:sz="0" w:space="0" w:color="auto"/>
        <w:left w:val="none" w:sz="0" w:space="0" w:color="auto"/>
        <w:bottom w:val="none" w:sz="0" w:space="0" w:color="auto"/>
        <w:right w:val="none" w:sz="0" w:space="0" w:color="auto"/>
      </w:divBdr>
    </w:div>
    <w:div w:id="2079546737">
      <w:bodyDiv w:val="1"/>
      <w:marLeft w:val="0"/>
      <w:marRight w:val="0"/>
      <w:marTop w:val="0"/>
      <w:marBottom w:val="0"/>
      <w:divBdr>
        <w:top w:val="none" w:sz="0" w:space="0" w:color="auto"/>
        <w:left w:val="none" w:sz="0" w:space="0" w:color="auto"/>
        <w:bottom w:val="none" w:sz="0" w:space="0" w:color="auto"/>
        <w:right w:val="none" w:sz="0" w:space="0" w:color="auto"/>
      </w:divBdr>
    </w:div>
    <w:div w:id="2082948090">
      <w:bodyDiv w:val="1"/>
      <w:marLeft w:val="0"/>
      <w:marRight w:val="0"/>
      <w:marTop w:val="0"/>
      <w:marBottom w:val="0"/>
      <w:divBdr>
        <w:top w:val="none" w:sz="0" w:space="0" w:color="auto"/>
        <w:left w:val="none" w:sz="0" w:space="0" w:color="auto"/>
        <w:bottom w:val="none" w:sz="0" w:space="0" w:color="auto"/>
        <w:right w:val="none" w:sz="0" w:space="0" w:color="auto"/>
      </w:divBdr>
    </w:div>
    <w:div w:id="2084646712">
      <w:bodyDiv w:val="1"/>
      <w:marLeft w:val="0"/>
      <w:marRight w:val="0"/>
      <w:marTop w:val="0"/>
      <w:marBottom w:val="0"/>
      <w:divBdr>
        <w:top w:val="none" w:sz="0" w:space="0" w:color="auto"/>
        <w:left w:val="none" w:sz="0" w:space="0" w:color="auto"/>
        <w:bottom w:val="none" w:sz="0" w:space="0" w:color="auto"/>
        <w:right w:val="none" w:sz="0" w:space="0" w:color="auto"/>
      </w:divBdr>
    </w:div>
    <w:div w:id="2089689653">
      <w:bodyDiv w:val="1"/>
      <w:marLeft w:val="0"/>
      <w:marRight w:val="0"/>
      <w:marTop w:val="0"/>
      <w:marBottom w:val="0"/>
      <w:divBdr>
        <w:top w:val="none" w:sz="0" w:space="0" w:color="auto"/>
        <w:left w:val="none" w:sz="0" w:space="0" w:color="auto"/>
        <w:bottom w:val="none" w:sz="0" w:space="0" w:color="auto"/>
        <w:right w:val="none" w:sz="0" w:space="0" w:color="auto"/>
      </w:divBdr>
    </w:div>
    <w:div w:id="2093120376">
      <w:bodyDiv w:val="1"/>
      <w:marLeft w:val="0"/>
      <w:marRight w:val="0"/>
      <w:marTop w:val="0"/>
      <w:marBottom w:val="0"/>
      <w:divBdr>
        <w:top w:val="none" w:sz="0" w:space="0" w:color="auto"/>
        <w:left w:val="none" w:sz="0" w:space="0" w:color="auto"/>
        <w:bottom w:val="none" w:sz="0" w:space="0" w:color="auto"/>
        <w:right w:val="none" w:sz="0" w:space="0" w:color="auto"/>
      </w:divBdr>
    </w:div>
    <w:div w:id="2093357450">
      <w:bodyDiv w:val="1"/>
      <w:marLeft w:val="0"/>
      <w:marRight w:val="0"/>
      <w:marTop w:val="0"/>
      <w:marBottom w:val="0"/>
      <w:divBdr>
        <w:top w:val="none" w:sz="0" w:space="0" w:color="auto"/>
        <w:left w:val="none" w:sz="0" w:space="0" w:color="auto"/>
        <w:bottom w:val="none" w:sz="0" w:space="0" w:color="auto"/>
        <w:right w:val="none" w:sz="0" w:space="0" w:color="auto"/>
      </w:divBdr>
    </w:div>
    <w:div w:id="2094859088">
      <w:bodyDiv w:val="1"/>
      <w:marLeft w:val="0"/>
      <w:marRight w:val="0"/>
      <w:marTop w:val="0"/>
      <w:marBottom w:val="0"/>
      <w:divBdr>
        <w:top w:val="none" w:sz="0" w:space="0" w:color="auto"/>
        <w:left w:val="none" w:sz="0" w:space="0" w:color="auto"/>
        <w:bottom w:val="none" w:sz="0" w:space="0" w:color="auto"/>
        <w:right w:val="none" w:sz="0" w:space="0" w:color="auto"/>
      </w:divBdr>
    </w:div>
    <w:div w:id="2095124110">
      <w:bodyDiv w:val="1"/>
      <w:marLeft w:val="0"/>
      <w:marRight w:val="0"/>
      <w:marTop w:val="0"/>
      <w:marBottom w:val="0"/>
      <w:divBdr>
        <w:top w:val="none" w:sz="0" w:space="0" w:color="auto"/>
        <w:left w:val="none" w:sz="0" w:space="0" w:color="auto"/>
        <w:bottom w:val="none" w:sz="0" w:space="0" w:color="auto"/>
        <w:right w:val="none" w:sz="0" w:space="0" w:color="auto"/>
      </w:divBdr>
    </w:div>
    <w:div w:id="2100321550">
      <w:bodyDiv w:val="1"/>
      <w:marLeft w:val="0"/>
      <w:marRight w:val="0"/>
      <w:marTop w:val="0"/>
      <w:marBottom w:val="0"/>
      <w:divBdr>
        <w:top w:val="none" w:sz="0" w:space="0" w:color="auto"/>
        <w:left w:val="none" w:sz="0" w:space="0" w:color="auto"/>
        <w:bottom w:val="none" w:sz="0" w:space="0" w:color="auto"/>
        <w:right w:val="none" w:sz="0" w:space="0" w:color="auto"/>
      </w:divBdr>
    </w:div>
    <w:div w:id="2110923623">
      <w:bodyDiv w:val="1"/>
      <w:marLeft w:val="0"/>
      <w:marRight w:val="0"/>
      <w:marTop w:val="0"/>
      <w:marBottom w:val="0"/>
      <w:divBdr>
        <w:top w:val="none" w:sz="0" w:space="0" w:color="auto"/>
        <w:left w:val="none" w:sz="0" w:space="0" w:color="auto"/>
        <w:bottom w:val="none" w:sz="0" w:space="0" w:color="auto"/>
        <w:right w:val="none" w:sz="0" w:space="0" w:color="auto"/>
      </w:divBdr>
    </w:div>
    <w:div w:id="2112625915">
      <w:bodyDiv w:val="1"/>
      <w:marLeft w:val="0"/>
      <w:marRight w:val="0"/>
      <w:marTop w:val="0"/>
      <w:marBottom w:val="0"/>
      <w:divBdr>
        <w:top w:val="none" w:sz="0" w:space="0" w:color="auto"/>
        <w:left w:val="none" w:sz="0" w:space="0" w:color="auto"/>
        <w:bottom w:val="none" w:sz="0" w:space="0" w:color="auto"/>
        <w:right w:val="none" w:sz="0" w:space="0" w:color="auto"/>
      </w:divBdr>
    </w:div>
    <w:div w:id="2113938385">
      <w:bodyDiv w:val="1"/>
      <w:marLeft w:val="0"/>
      <w:marRight w:val="0"/>
      <w:marTop w:val="0"/>
      <w:marBottom w:val="0"/>
      <w:divBdr>
        <w:top w:val="none" w:sz="0" w:space="0" w:color="auto"/>
        <w:left w:val="none" w:sz="0" w:space="0" w:color="auto"/>
        <w:bottom w:val="none" w:sz="0" w:space="0" w:color="auto"/>
        <w:right w:val="none" w:sz="0" w:space="0" w:color="auto"/>
      </w:divBdr>
    </w:div>
    <w:div w:id="2114010342">
      <w:bodyDiv w:val="1"/>
      <w:marLeft w:val="0"/>
      <w:marRight w:val="0"/>
      <w:marTop w:val="0"/>
      <w:marBottom w:val="0"/>
      <w:divBdr>
        <w:top w:val="none" w:sz="0" w:space="0" w:color="auto"/>
        <w:left w:val="none" w:sz="0" w:space="0" w:color="auto"/>
        <w:bottom w:val="none" w:sz="0" w:space="0" w:color="auto"/>
        <w:right w:val="none" w:sz="0" w:space="0" w:color="auto"/>
      </w:divBdr>
    </w:div>
    <w:div w:id="2114595837">
      <w:bodyDiv w:val="1"/>
      <w:marLeft w:val="0"/>
      <w:marRight w:val="0"/>
      <w:marTop w:val="0"/>
      <w:marBottom w:val="0"/>
      <w:divBdr>
        <w:top w:val="none" w:sz="0" w:space="0" w:color="auto"/>
        <w:left w:val="none" w:sz="0" w:space="0" w:color="auto"/>
        <w:bottom w:val="none" w:sz="0" w:space="0" w:color="auto"/>
        <w:right w:val="none" w:sz="0" w:space="0" w:color="auto"/>
      </w:divBdr>
    </w:div>
    <w:div w:id="2114936002">
      <w:bodyDiv w:val="1"/>
      <w:marLeft w:val="0"/>
      <w:marRight w:val="0"/>
      <w:marTop w:val="0"/>
      <w:marBottom w:val="0"/>
      <w:divBdr>
        <w:top w:val="none" w:sz="0" w:space="0" w:color="auto"/>
        <w:left w:val="none" w:sz="0" w:space="0" w:color="auto"/>
        <w:bottom w:val="none" w:sz="0" w:space="0" w:color="auto"/>
        <w:right w:val="none" w:sz="0" w:space="0" w:color="auto"/>
      </w:divBdr>
    </w:div>
    <w:div w:id="2116438621">
      <w:bodyDiv w:val="1"/>
      <w:marLeft w:val="0"/>
      <w:marRight w:val="0"/>
      <w:marTop w:val="0"/>
      <w:marBottom w:val="0"/>
      <w:divBdr>
        <w:top w:val="none" w:sz="0" w:space="0" w:color="auto"/>
        <w:left w:val="none" w:sz="0" w:space="0" w:color="auto"/>
        <w:bottom w:val="none" w:sz="0" w:space="0" w:color="auto"/>
        <w:right w:val="none" w:sz="0" w:space="0" w:color="auto"/>
      </w:divBdr>
    </w:div>
    <w:div w:id="2130274945">
      <w:bodyDiv w:val="1"/>
      <w:marLeft w:val="0"/>
      <w:marRight w:val="0"/>
      <w:marTop w:val="0"/>
      <w:marBottom w:val="0"/>
      <w:divBdr>
        <w:top w:val="none" w:sz="0" w:space="0" w:color="auto"/>
        <w:left w:val="none" w:sz="0" w:space="0" w:color="auto"/>
        <w:bottom w:val="none" w:sz="0" w:space="0" w:color="auto"/>
        <w:right w:val="none" w:sz="0" w:space="0" w:color="auto"/>
      </w:divBdr>
    </w:div>
    <w:div w:id="2130539442">
      <w:bodyDiv w:val="1"/>
      <w:marLeft w:val="0"/>
      <w:marRight w:val="0"/>
      <w:marTop w:val="0"/>
      <w:marBottom w:val="0"/>
      <w:divBdr>
        <w:top w:val="none" w:sz="0" w:space="0" w:color="auto"/>
        <w:left w:val="none" w:sz="0" w:space="0" w:color="auto"/>
        <w:bottom w:val="none" w:sz="0" w:space="0" w:color="auto"/>
        <w:right w:val="none" w:sz="0" w:space="0" w:color="auto"/>
      </w:divBdr>
    </w:div>
    <w:div w:id="2131124834">
      <w:bodyDiv w:val="1"/>
      <w:marLeft w:val="0"/>
      <w:marRight w:val="0"/>
      <w:marTop w:val="0"/>
      <w:marBottom w:val="0"/>
      <w:divBdr>
        <w:top w:val="none" w:sz="0" w:space="0" w:color="auto"/>
        <w:left w:val="none" w:sz="0" w:space="0" w:color="auto"/>
        <w:bottom w:val="none" w:sz="0" w:space="0" w:color="auto"/>
        <w:right w:val="none" w:sz="0" w:space="0" w:color="auto"/>
      </w:divBdr>
    </w:div>
    <w:div w:id="2138138831">
      <w:bodyDiv w:val="1"/>
      <w:marLeft w:val="0"/>
      <w:marRight w:val="0"/>
      <w:marTop w:val="0"/>
      <w:marBottom w:val="0"/>
      <w:divBdr>
        <w:top w:val="none" w:sz="0" w:space="0" w:color="auto"/>
        <w:left w:val="none" w:sz="0" w:space="0" w:color="auto"/>
        <w:bottom w:val="none" w:sz="0" w:space="0" w:color="auto"/>
        <w:right w:val="none" w:sz="0" w:space="0" w:color="auto"/>
      </w:divBdr>
    </w:div>
    <w:div w:id="2138331038">
      <w:bodyDiv w:val="1"/>
      <w:marLeft w:val="0"/>
      <w:marRight w:val="0"/>
      <w:marTop w:val="0"/>
      <w:marBottom w:val="0"/>
      <w:divBdr>
        <w:top w:val="none" w:sz="0" w:space="0" w:color="auto"/>
        <w:left w:val="none" w:sz="0" w:space="0" w:color="auto"/>
        <w:bottom w:val="none" w:sz="0" w:space="0" w:color="auto"/>
        <w:right w:val="none" w:sz="0" w:space="0" w:color="auto"/>
      </w:divBdr>
    </w:div>
    <w:div w:id="2139763588">
      <w:bodyDiv w:val="1"/>
      <w:marLeft w:val="0"/>
      <w:marRight w:val="0"/>
      <w:marTop w:val="0"/>
      <w:marBottom w:val="0"/>
      <w:divBdr>
        <w:top w:val="none" w:sz="0" w:space="0" w:color="auto"/>
        <w:left w:val="none" w:sz="0" w:space="0" w:color="auto"/>
        <w:bottom w:val="none" w:sz="0" w:space="0" w:color="auto"/>
        <w:right w:val="none" w:sz="0" w:space="0" w:color="auto"/>
      </w:divBdr>
    </w:div>
    <w:div w:id="2142570258">
      <w:bodyDiv w:val="1"/>
      <w:marLeft w:val="0"/>
      <w:marRight w:val="0"/>
      <w:marTop w:val="0"/>
      <w:marBottom w:val="0"/>
      <w:divBdr>
        <w:top w:val="none" w:sz="0" w:space="0" w:color="auto"/>
        <w:left w:val="none" w:sz="0" w:space="0" w:color="auto"/>
        <w:bottom w:val="none" w:sz="0" w:space="0" w:color="auto"/>
        <w:right w:val="none" w:sz="0" w:space="0" w:color="auto"/>
      </w:divBdr>
    </w:div>
    <w:div w:id="2145199849">
      <w:bodyDiv w:val="1"/>
      <w:marLeft w:val="0"/>
      <w:marRight w:val="0"/>
      <w:marTop w:val="0"/>
      <w:marBottom w:val="0"/>
      <w:divBdr>
        <w:top w:val="none" w:sz="0" w:space="0" w:color="auto"/>
        <w:left w:val="none" w:sz="0" w:space="0" w:color="auto"/>
        <w:bottom w:val="none" w:sz="0" w:space="0" w:color="auto"/>
        <w:right w:val="none" w:sz="0" w:space="0" w:color="auto"/>
      </w:divBdr>
    </w:div>
    <w:div w:id="2145847642">
      <w:bodyDiv w:val="1"/>
      <w:marLeft w:val="0"/>
      <w:marRight w:val="0"/>
      <w:marTop w:val="0"/>
      <w:marBottom w:val="0"/>
      <w:divBdr>
        <w:top w:val="none" w:sz="0" w:space="0" w:color="auto"/>
        <w:left w:val="none" w:sz="0" w:space="0" w:color="auto"/>
        <w:bottom w:val="none" w:sz="0" w:space="0" w:color="auto"/>
        <w:right w:val="none" w:sz="0" w:space="0" w:color="auto"/>
      </w:divBdr>
    </w:div>
    <w:div w:id="214696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jpe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jpe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2D22</b:Tag>
    <b:SourceType>InternetSite</b:SourceType>
    <b:Guid>{72080A11-215E-4412-880E-92ECE193F846}</b:Guid>
    <b:Title>SA-IRxxxxV6-007 Infrared temperature sensor</b:Title>
    <b:Author>
      <b:Author>
        <b:NameList>
          <b:Person>
            <b:Last>2D</b:Last>
          </b:Person>
        </b:NameList>
      </b:Author>
    </b:Author>
    <b:ProductionCompany>2D</b:ProductionCompany>
    <b:YearAccessed>2022</b:YearAccessed>
    <b:MonthAccessed>November</b:MonthAccessed>
    <b:DayAccessed>20</b:DayAccessed>
    <b:URL>http://2d-datarecording.com/Downloads/Datasheets/Sensors-temperature/Pdf/SA-IRxxxxV6-007.pdf</b:URL>
    <b:RefOrder>56</b:RefOrder>
  </b:Source>
  <b:Source>
    <b:Tag>All22</b:Tag>
    <b:SourceType>InternetSite</b:SourceType>
    <b:Guid>{C6771177-AFD3-40B5-B074-12AAC623BE3F}</b:Guid>
    <b:Author>
      <b:Author>
        <b:NameList>
          <b:Person>
            <b:Last>Electronics</b:Last>
            <b:First>Allied</b:First>
          </b:Person>
        </b:NameList>
      </b:Author>
    </b:Author>
    <b:Title>Calex PC21MT-0</b:Title>
    <b:ProductionCompany>RS</b:ProductionCompany>
    <b:YearAccessed>2022</b:YearAccessed>
    <b:MonthAccessed>November</b:MonthAccessed>
    <b:DayAccessed>20</b:DayAccessed>
    <b:URL>https://www.alliedelec.com/product/calex/pc21mt-0/70746067/</b:URL>
    <b:RefOrder>57</b:RefOrder>
  </b:Source>
  <b:Source>
    <b:Tag>Pyr22</b:Tag>
    <b:SourceType>InternetSite</b:SourceType>
    <b:Guid>{667C6BE7-7B68-467A-AAA5-C33C840291F8}</b:Guid>
    <b:Author>
      <b:Author>
        <b:NameList>
          <b:Person>
            <b:Last>PyroCouple</b:Last>
          </b:Person>
        </b:NameList>
      </b:Author>
    </b:Author>
    <b:Title>Compact Non-Contact Temperature Sensor</b:Title>
    <b:ProductionCompany>Farnell</b:ProductionCompany>
    <b:YearAccessed>2022</b:YearAccessed>
    <b:MonthAccessed>November</b:MonthAccessed>
    <b:DayAccessed>20</b:DayAccessed>
    <b:URL>https://www.farnell.com/datasheets/222417.pdf</b:URL>
    <b:RefOrder>58</b:RefOrder>
  </b:Source>
  <b:Source>
    <b:Tag>Eua22</b:Tag>
    <b:SourceType>InternetSite</b:SourceType>
    <b:Guid>{70832BC7-982C-435F-A249-C386B1CD1F9C}</b:Guid>
    <b:Author>
      <b:Author>
        <b:NameList>
          <b:Person>
            <b:Last>Euautomation</b:Last>
          </b:Person>
        </b:NameList>
      </b:Author>
    </b:Author>
    <b:Title>D6T8L06</b:Title>
    <b:ProductionCompany>Digikey</b:ProductionCompany>
    <b:YearAccessed>2022</b:YearAccessed>
    <b:MonthAccessed>November</b:MonthAccessed>
    <b:DayAccessed>20</b:DayAccessed>
    <b:URL>https://www.digikey.co.uk/en/products/detail/omron-electronics-inc-emc-div/D6T8L06/3671588</b:URL>
    <b:RefOrder>59</b:RefOrder>
  </b:Source>
  <b:Source>
    <b:Tag>Omr22</b:Tag>
    <b:SourceType>InternetSite</b:SourceType>
    <b:Guid>{51CB4C98-224E-4424-A105-EA69B39B79AC}</b:Guid>
    <b:Author>
      <b:Author>
        <b:NameList>
          <b:Person>
            <b:Last>Omron</b:Last>
          </b:Person>
        </b:NameList>
      </b:Author>
    </b:Author>
    <b:Title>MEMS Thermal sensor</b:Title>
    <b:ProductionCompany>Omron</b:ProductionCompany>
    <b:YearAccessed>2022</b:YearAccessed>
    <b:MonthAccessed>November</b:MonthAccessed>
    <b:DayAccessed>20</b:DayAccessed>
    <b:URL>https://omronfs.omron.com/en_US/ecb/products/pdf/en_D6T_users_manual.pdf</b:URL>
    <b:RefOrder>60</b:RefOrder>
  </b:Source>
  <b:Source>
    <b:Tag>RS22</b:Tag>
    <b:SourceType>InternetSite</b:SourceType>
    <b:Guid>{046BB61E-21B4-4170-9608-C53210E83CE1}</b:Guid>
    <b:Author>
      <b:Author>
        <b:NameList>
          <b:Person>
            <b:Last>RS</b:Last>
          </b:Person>
        </b:NameList>
      </b:Author>
    </b:Author>
    <b:Title>Calex PC21MT-0 mA Output Signal Infrared Temperature Sensor, 1m Cable, 0°C to +250°C</b:Title>
    <b:ProductionCompany>RS</b:ProductionCompany>
    <b:YearAccessed>2022</b:YearAccessed>
    <b:MonthAccessed>November</b:MonthAccessed>
    <b:DayAccessed>20</b:DayAccessed>
    <b:URL>https://in.rsdelivers.com/product/calex/pc21mt-0/calex-pc21mt-0-ma-output-signal-infrared-sensor-1m/0553349#_</b:URL>
    <b:RefOrder>61</b:RefOrder>
  </b:Source>
  <b:Source>
    <b:Tag>Pyr221</b:Tag>
    <b:SourceType>InternetSite</b:SourceType>
    <b:Guid>{91F492C8-3E23-41B6-A0F8-E2021FD2D41E}</b:Guid>
    <b:Author>
      <b:Author>
        <b:NameList>
          <b:Person>
            <b:Last>PyroCouple</b:Last>
          </b:Person>
        </b:NameList>
      </b:Author>
    </b:Author>
    <b:Title>General Purpose Infrared Temperature Sensor with Analogue Output</b:Title>
    <b:ProductionCompany>Pyrocouple</b:ProductionCompany>
    <b:YearAccessed>2022</b:YearAccessed>
    <b:MonthAccessed>November</b:MonthAccessed>
    <b:DayAccessed>20</b:DayAccessed>
    <b:URL>https://docs.rs-online.com/8a16/0900766b80bd1522.pdf</b:URL>
    <b:RefOrder>62</b:RefOrder>
  </b:Source>
  <b:Source>
    <b:Tag>Ind23</b:Tag>
    <b:SourceType>InternetSite</b:SourceType>
    <b:Guid>{CD673DBE-A5BE-499E-818B-8388AFD6EF98}</b:Guid>
    <b:Title>ABB AC Drives ACS880-01-302A-5</b:Title>
    <b:Author>
      <b:Author>
        <b:NameList>
          <b:Person>
            <b:Last>Direct</b:Last>
            <b:First>Industrial</b:First>
            <b:Middle>Control</b:Middle>
          </b:Person>
        </b:NameList>
      </b:Author>
    </b:Author>
    <b:YearAccessed>2023</b:YearAccessed>
    <b:MonthAccessed>March</b:MonthAccessed>
    <b:DayAccessed>7</b:DayAccessed>
    <b:URL>https://www.industrialcontroldirect.com/abb-acs880-01-302a-5-5421.html</b:URL>
    <b:RefOrder>5</b:RefOrder>
  </b:Source>
  <b:Source>
    <b:Tag>Sie23</b:Tag>
    <b:SourceType>InternetSite</b:SourceType>
    <b:Guid>{21B1782D-3DF2-4443-BADC-A138EC5218D1}</b:Guid>
    <b:Author>
      <b:Author>
        <b:NameList>
          <b:Person>
            <b:Last>Siemens</b:Last>
          </b:Person>
        </b:NameList>
      </b:Author>
    </b:Author>
    <b:Title>SINAMICS G120P - a broad portfolio with a specific focus</b:Title>
    <b:YearAccessed>2023</b:YearAccessed>
    <b:MonthAccessed>March</b:MonthAccessed>
    <b:DayAccessed>7</b:DayAccessed>
    <b:URL>https://new.siemens.com/fr/fr/produits/automatisation-entrainements/variateurs/low-voltage-converters/industry-specific-frequency-converter/sinamics-g120p.html</b:URL>
    <b:RefOrder>63</b:RefOrder>
  </b:Source>
  <b:Source>
    <b:Tag>Sie231</b:Tag>
    <b:SourceType>InternetSite</b:SourceType>
    <b:Guid>{2AEBF2C6-80F8-425E-BA51-865E1BCFC793}</b:Guid>
    <b:Author>
      <b:Author>
        <b:NameList>
          <b:Person>
            <b:Last>Siemens</b:Last>
          </b:Person>
        </b:NameList>
      </b:Author>
    </b:Author>
    <b:Title>SINAMICS G120P - a broad portfolio with a specific focus</b:Title>
    <b:YearAccessed>2023</b:YearAccessed>
    <b:MonthAccessed>March</b:MonthAccessed>
    <b:DayAccessed>7</b:DayAccessed>
    <b:URL>https://new.siemens.com/fr/fr/produits/automatisation-entrainements/variateurs/low-voltage-converters/industry-specific-frequency-converter/sinamics-g120p.html</b:URL>
    <b:RefOrder>6</b:RefOrder>
  </b:Source>
  <b:Source>
    <b:Tag>Sch23</b:Tag>
    <b:SourceType>InternetSite</b:SourceType>
    <b:Guid>{D64C7460-BC09-4BF1-9239-43FC406111B4}</b:Guid>
    <b:Author>
      <b:Author>
        <b:NameList>
          <b:Person>
            <b:Last>Schneider</b:Last>
          </b:Person>
        </b:NameList>
      </b:Author>
    </b:Author>
    <b:Title>Altivar Process 930 Variable Frequency Drives VFD</b:Title>
    <b:ProductionCompany>Schneider</b:ProductionCompany>
    <b:YearAccessed>2023</b:YearAccessed>
    <b:MonthAccessed>March</b:MonthAccessed>
    <b:DayAccessed>7</b:DayAccessed>
    <b:URL>https://www.se.com/us/en/product-range/63124-altivar-process-930-variable-frequency-drives-vfd/</b:URL>
    <b:RefOrder>7</b:RefOrder>
  </b:Source>
  <b:Source>
    <b:Tag>Dan23</b:Tag>
    <b:SourceType>InternetSite</b:SourceType>
    <b:Guid>{7790075D-8282-491B-B4EC-B216472812FB}</b:Guid>
    <b:Author>
      <b:Author>
        <b:NameList>
          <b:Person>
            <b:Last>Danfoss</b:Last>
          </b:Person>
        </b:NameList>
      </b:Author>
    </b:Author>
    <b:Title>VLT® AutomationDrive FC 301/FC 302</b:Title>
    <b:ProductionCompany>Danfoss</b:ProductionCompany>
    <b:YearAccessed>2023</b:YearAccessed>
    <b:MonthAccessed>March</b:MonthAccessed>
    <b:DayAccessed>7</b:DayAccessed>
    <b:URL>https://www.danfoss.com/de-de/products/dds/low-voltage-drives/vlt-drives/vlt-automationdrive-fc-301-fc-302/</b:URL>
    <b:RefOrder>8</b:RefOrder>
  </b:Source>
  <b:Source>
    <b:Tag>Sie232</b:Tag>
    <b:SourceType>InternetSite</b:SourceType>
    <b:Guid>{40C3A275-CF56-4B57-800C-57409DDEC0E7}</b:Guid>
    <b:Author>
      <b:Author>
        <b:NameList>
          <b:Person>
            <b:Last>Siemens</b:Last>
          </b:Person>
        </b:NameList>
      </b:Author>
    </b:Author>
    <b:Title>SINAMICS G120 - The modular multifunctional frequency converter</b:Title>
    <b:ProductionCompany>Siemens</b:ProductionCompany>
    <b:YearAccessed>2023</b:YearAccessed>
    <b:MonthAccessed>March</b:MonthAccessed>
    <b:DayAccessed>8</b:DayAccessed>
    <b:URL>https://www.siemens.com/global/en/products/drives/sinamics/low-voltage-converters/standard-performance-frequency-converter/sinamics-g120.html</b:URL>
    <b:RefOrder>12</b:RefOrder>
  </b:Source>
  <b:Source>
    <b:Tag>RS2310</b:Tag>
    <b:SourceType>InternetSite</b:SourceType>
    <b:Guid>{5BD0E7CB-529E-417A-AEE7-5F7C8601B9D5}</b:Guid>
    <b:Author>
      <b:Author>
        <b:NameList>
          <b:Person>
            <b:Last>RS</b:Last>
          </b:Person>
        </b:NameList>
      </b:Author>
    </b:Author>
    <b:Title>Schneider Electric Variable Speed Drive, 90 kW, 3 Phase, 400 V, ALTIVAR 630 Series</b:Title>
    <b:ProductionCompany>Schneider</b:ProductionCompany>
    <b:YearAccessed>2023</b:YearAccessed>
    <b:MonthAccessed>March</b:MonthAccessed>
    <b:DayAccessed>8</b:DayAccessed>
    <b:URL>https://uk.rs-online.com/web/p/inverter-drives/8724088?cm_mmc=UK-PPC-DS3A-_-bing-_-3_UK_EN_Automation+%26+Control+Gear_Inverter+Drives_Exact-_-Schneider+Electric+-+8724088+-+ATV630D90N4-_-atv630d90n4&amp;matchtype=e&amp;kwd-72087342724419:loc-188&amp;gclid=4048089b6b</b:URL>
    <b:RefOrder>13</b:RefOrder>
  </b:Source>
  <b:Source>
    <b:Tag>Dan231</b:Tag>
    <b:SourceType>InternetSite</b:SourceType>
    <b:Guid>{223DD6F1-F9CA-4439-B68E-D244111AA53E}</b:Guid>
    <b:Author>
      <b:Author>
        <b:NameList>
          <b:Person>
            <b:Last>Danfuss</b:Last>
          </b:Person>
        </b:NameList>
      </b:Author>
    </b:Author>
    <b:Title>AutomationDrive FC 301 / FC 302</b:Title>
    <b:ProductionCompany>Danfuss</b:ProductionCompany>
    <b:YearAccessed>2023</b:YearAccessed>
    <b:MonthAccessed>March</b:MonthAccessed>
    <b:DayAccessed>8</b:DayAccessed>
    <b:URL>https://www.danfoss.com/en/products/dds/low-voltage-drives/vlt-drives/vlt-automationdrive-fc-301-fc-302/#tab-overview</b:URL>
    <b:RefOrder>14</b:RefOrder>
  </b:Source>
  <b:Source>
    <b:Tag>RS2311</b:Tag>
    <b:SourceType>InternetSite</b:SourceType>
    <b:Guid>{5FE34590-611C-4145-95DA-65CC24298C63}</b:Guid>
    <b:Author>
      <b:Author>
        <b:NameList>
          <b:Person>
            <b:Last>RS</b:Last>
          </b:Person>
        </b:NameList>
      </b:Author>
    </b:Author>
    <b:Title>Siemens Inverter Drive</b:Title>
    <b:ProductionCompany>Siemens</b:ProductionCompany>
    <b:YearAccessed>2023</b:YearAccessed>
    <b:MonthAccessed>March</b:MonthAccessed>
    <b:DayAccessed>8</b:DayAccessed>
    <b:URL>https://uk.rs-online.com/web/p/inverter-drives/1749043?cm_mmc=UK-PLA-DS3A-_-bing-_-PLA_UK_EN_Automation_%26_Control_Gear_Whoop-_-Inverter+Drives_Whoop+(2)-_-1749043&amp;matchtype=e&amp;pla-4574999169032303&amp;gclid=0faf69f6268719f2ba240dfee68bc3d5&amp;gclsrc=3p.ds&amp;msclk</b:URL>
    <b:RefOrder>18</b:RefOrder>
  </b:Source>
  <b:Source>
    <b:Tag>Sch231</b:Tag>
    <b:SourceType>InternetSite</b:SourceType>
    <b:Guid>{67EB855F-E7A1-4812-99FF-CCE8ADBE6D6C}</b:Guid>
    <b:Author>
      <b:Author>
        <b:NameList>
          <b:Person>
            <b:Last>Schneider</b:Last>
          </b:Person>
        </b:NameList>
      </b:Author>
    </b:Author>
    <b:Title>Schneider Altivar 480V 18.5kW 25hp Variable Speed Drive</b:Title>
    <b:ProductionCompany>CEF</b:ProductionCompany>
    <b:YearAccessed>2023</b:YearAccessed>
    <b:MonthAccessed>March</b:MonthAccessed>
    <b:DayAccessed>8</b:DayAccessed>
    <b:URL>https://www.cef.co.uk/catalogue/products/1862833-variable-speed-drives-480v-18-5kw?gclid=837c8abdca86180a3066eeb508902bf6&amp;gclsrc=3p.ds&amp;msclkid=837c8abdca86180a3066eeb508902bf6&amp;utm_source=bing&amp;utm_medium=cpc&amp;utm_campaign=Smart%20Shopping%3A%20Industrial%20</b:URL>
    <b:RefOrder>19</b:RefOrder>
  </b:Source>
  <b:Source>
    <b:Tag>RS2312</b:Tag>
    <b:SourceType>InternetSite</b:SourceType>
    <b:Guid>{7109189B-7532-41C6-8B35-D81D7C0198DF}</b:Guid>
    <b:Author>
      <b:Author>
        <b:NameList>
          <b:Person>
            <b:Last>RS</b:Last>
          </b:Person>
        </b:NameList>
      </b:Author>
    </b:Author>
    <b:Title>Danfoss Inverter Drive, 11 kW, 3 Phase, 400 V </b:Title>
    <b:ProductionCompany>Danfoss</b:ProductionCompany>
    <b:YearAccessed>2023</b:YearAccessed>
    <b:MonthAccessed>March</b:MonthAccessed>
    <b:DayAccessed>8</b:DayAccessed>
    <b:URL>https://uk.rs-online.com/web/p/inverter-drives/8918845</b:URL>
    <b:RefOrder>20</b:RefOrder>
  </b:Source>
  <b:Source>
    <b:Tag>Far233</b:Tag>
    <b:SourceType>InternetSite</b:SourceType>
    <b:Guid>{E8FF4A90-4D5A-4878-8385-9B4DDCA18BDE}</b:Guid>
    <b:Author>
      <b:Author>
        <b:NameList>
          <b:Person>
            <b:Last>Farnell</b:Last>
          </b:Person>
        </b:NameList>
      </b:Author>
    </b:Author>
    <b:Title>ACS310-03E-08A0-4</b:Title>
    <b:ProductionCompany>ABB</b:ProductionCompany>
    <b:YearAccessed>2023</b:YearAccessed>
    <b:MonthAccessed>March</b:MonthAccessed>
    <b:DayAccessed>9</b:DayAccessed>
    <b:URL>https://uk.farnell.com/abb/acs310-03e-13a8-4/inverter-drive-3-ph-5-5kw/dp/2628043</b:URL>
    <b:RefOrder>23</b:RefOrder>
  </b:Source>
  <b:Source>
    <b:Tag>RS2313</b:Tag>
    <b:SourceType>InternetSite</b:SourceType>
    <b:Guid>{EA3C0E4E-3FF3-420F-AEAE-43E7AB156BDA}</b:Guid>
    <b:Author>
      <b:Author>
        <b:NameList>
          <b:Person>
            <b:Last>RS</b:Last>
          </b:Person>
        </b:NameList>
      </b:Author>
    </b:Author>
    <b:Title>Siemens Inverter Drive, 5.5 kW, 3 Phase,</b:Title>
    <b:ProductionCompany>Siemens</b:ProductionCompany>
    <b:YearAccessed>2023</b:YearAccessed>
    <b:MonthAccessed>March</b:MonthAccessed>
    <b:DayAccessed>9</b:DayAccessed>
    <b:URL>https://uk.rs-online.com/web/p/inverter-drives/7918649?cm_mmc=UK-PLA-DS3A-_-bing-_-PLA_UK_EN_Automation_%26_Control_Gear_Whoop-_-Inverter+Drives_Whoop+(2)-_-7918649&amp;matchtype=e&amp;pla-4574999182199086&amp;gclid=25d38965f87918a8a993ed6c1d1c336d&amp;gclsrc=3p.ds&amp;msclk</b:URL>
    <b:RefOrder>24</b:RefOrder>
  </b:Source>
  <b:Source>
    <b:Tag>Far234</b:Tag>
    <b:SourceType>InternetSite</b:SourceType>
    <b:Guid>{BCAA629F-AEC7-4CD0-87A2-DD2AD1F8723D}</b:Guid>
    <b:Author>
      <b:Author>
        <b:NameList>
          <b:Person>
            <b:Last>Farnell</b:Last>
          </b:Person>
        </b:NameList>
      </b:Author>
    </b:Author>
    <b:Title>ATV312HU55N4</b:Title>
    <b:ProductionCompany>Siemens</b:ProductionCompany>
    <b:YearAccessed>2023</b:YearAccessed>
    <b:MonthAccessed>March</b:MonthAccessed>
    <b:DayAccessed>9</b:DayAccessed>
    <b:URL>https://uk.farnell.com/schneider-electric/atv312hu55n4/drive-v-s-atv312-500v-5-5kw-3ph/dp/2043010</b:URL>
    <b:RefOrder>25</b:RefOrder>
  </b:Source>
  <b:Source>
    <b:Tag>RS2314</b:Tag>
    <b:SourceType>InternetSite</b:SourceType>
    <b:Guid>{047FB216-B1AC-4291-B191-B7DD63D4DB89}</b:Guid>
    <b:Author>
      <b:Author>
        <b:NameList>
          <b:Person>
            <b:Last>RS</b:Last>
          </b:Person>
        </b:NameList>
      </b:Author>
    </b:Author>
    <b:Title>Danfoss Inverter Drive, 5.5 kW,</b:Title>
    <b:ProductionCompany>Danfoss</b:ProductionCompany>
    <b:YearAccessed>2023</b:YearAccessed>
    <b:MonthAccessed>March</b:MonthAccessed>
    <b:DayAccessed>9</b:DayAccessed>
    <b:URL>https://uk.rs-online.com/web/p/inverter-drives/1250759?cm_mmc=UK-PLA-DS3A-_-bing-_-PLA_UK_EN_Automation_%26_Control_Gear_Whoop-_-Inverter+Drives_Whoop+(2)-_-1250759&amp;matchtype=e&amp;pla-4574999169032586&amp;gclid=9c93b366ccaa12540025d76f20d11a06&amp;gclsrc=3p.ds&amp;msclk</b:URL>
    <b:RefOrder>26</b:RefOrder>
  </b:Source>
  <b:Source>
    <b:Tag>Far235</b:Tag>
    <b:SourceType>InternetSite</b:SourceType>
    <b:Guid>{C5666AEF-CE2E-467B-9F14-C2586ED98CAF}</b:Guid>
    <b:Author>
      <b:Author>
        <b:NameList>
          <b:Person>
            <b:Last>Farnell</b:Last>
          </b:Person>
        </b:NameList>
      </b:Author>
    </b:Author>
    <b:Title>ACS150-01E-07A5-2</b:Title>
    <b:ProductionCompany>ABB</b:ProductionCompany>
    <b:YearAccessed>2023</b:YearAccessed>
    <b:MonthAccessed>March</b:MonthAccessed>
    <b:DayAccessed>9</b:DayAccessed>
    <b:URL>https://uk.farnell.com/abb/acs150-01e-07a5-2/inverter-drive-micro-1-ph-1-5kw/dp/2628020</b:URL>
    <b:RefOrder>29</b:RefOrder>
  </b:Source>
  <b:Source>
    <b:Tag>RS2315</b:Tag>
    <b:SourceType>InternetSite</b:SourceType>
    <b:Guid>{DDBFA8E7-0107-404B-9486-2CF3B87910F3}</b:Guid>
    <b:Author>
      <b:Author>
        <b:NameList>
          <b:Person>
            <b:Last>RS</b:Last>
          </b:Person>
        </b:NameList>
      </b:Author>
    </b:Author>
    <b:Title>Schneider Electric Variable Speed Drive</b:Title>
    <b:ProductionCompany>Schneider</b:ProductionCompany>
    <b:YearAccessed>2023</b:YearAccessed>
    <b:MonthAccessed>March</b:MonthAccessed>
    <b:DayAccessed>9</b:DayAccessed>
    <b:URL>https://uk.rs-online.com/web/p/inverter-drives/6695786</b:URL>
    <b:RefOrder>30</b:RefOrder>
  </b:Source>
  <b:Source>
    <b:Tag>RS2316</b:Tag>
    <b:SourceType>InternetSite</b:SourceType>
    <b:Guid>{289B9FDC-7C4F-471C-9E1C-31942D1E4059}</b:Guid>
    <b:Author>
      <b:Author>
        <b:NameList>
          <b:Person>
            <b:Last>RS</b:Last>
          </b:Person>
        </b:NameList>
      </b:Author>
    </b:Author>
    <b:Title>Danfoss Inverter Drive, 1.5 kW,</b:Title>
    <b:ProductionCompany>Danfoss</b:ProductionCompany>
    <b:YearAccessed>2023</b:YearAccessed>
    <b:MonthAccessed>March</b:MonthAccessed>
    <b:DayAccessed>12</b:DayAccessed>
    <b:URL>https://uk.rs-online.com/web/p/inverter-drives/8918883</b:URL>
    <b:RefOrder>32</b:RefOrder>
  </b:Source>
  <b:Source>
    <b:Tag>RS2317</b:Tag>
    <b:SourceType>InternetSite</b:SourceType>
    <b:Guid>{3757BB15-3122-4D65-A5EF-B8C43F8FB9F0}</b:Guid>
    <b:Author>
      <b:Author>
        <b:NameList>
          <b:Person>
            <b:Last>RS</b:Last>
          </b:Person>
        </b:NameList>
      </b:Author>
    </b:Author>
    <b:Title>Siemens Power Module, 2.2 kW</b:Title>
    <b:ProductionCompany>Siemens</b:ProductionCompany>
    <b:YearAccessed>2023</b:YearAccessed>
    <b:MonthAccessed>March</b:MonthAccessed>
    <b:DayAccessed>12</b:DayAccessed>
    <b:URL>https://uk.rs-online.com/web/p/inverter-drives/2255459</b:URL>
    <b:RefOrder>31</b:RefOrder>
  </b:Source>
  <b:Source>
    <b:Tag>Qua23</b:Tag>
    <b:SourceType>InternetSite</b:SourceType>
    <b:Guid>{F2F4E23D-3FB6-4C00-8AC2-364D6A48D5B2}</b:Guid>
    <b:Author>
      <b:Author>
        <b:NameList>
          <b:Person>
            <b:Last>ABB</b:Last>
          </b:Person>
        </b:NameList>
      </b:Author>
    </b:Author>
    <b:Title>Detailed information for: ACS880-01-169A-3</b:Title>
    <b:ProductionCompany>ABB</b:ProductionCompany>
    <b:YearAccessed>2023</b:YearAccessed>
    <b:MonthAccessed>March</b:MonthAccessed>
    <b:DayAccessed>8</b:DayAccessed>
    <b:URL>https://new.abb.com/products/3AUA0000108027/acs880-01-169a-3</b:URL>
    <b:RefOrder>11</b:RefOrder>
  </b:Source>
  <b:Source>
    <b:Tag>Qua231</b:Tag>
    <b:SourceType>InternetSite</b:SourceType>
    <b:Guid>{5EA6ADC1-2870-48F3-8AD2-066907592560}</b:Guid>
    <b:Author>
      <b:Author>
        <b:NameList>
          <b:Person>
            <b:Last>Controls</b:Last>
            <b:First>Quantum</b:First>
          </b:Person>
        </b:NameList>
      </b:Author>
    </b:Author>
    <b:Title>ACS880</b:Title>
    <b:ProductionCompany>ABB</b:ProductionCompany>
    <b:YearAccessed>2023</b:YearAccessed>
    <b:MonthAccessed>March</b:MonthAccessed>
    <b:DayAccessed>8</b:DayAccessed>
    <b:URL>https://new.abb.com/products/3AUA0000108019/acs880-01-038a-3</b:URL>
    <b:RefOrder>17</b:RefOrder>
  </b:Source>
  <b:Source>
    <b:Tag>THo17</b:Tag>
    <b:SourceType>BookSection</b:SourceType>
    <b:Guid>{2C413465-6508-47C6-8BBF-33FF2E26EC0F}</b:Guid>
    <b:Title>Variable Frequency Drive Systems</b:Title>
    <b:Year>2017</b:Year>
    <b:Author>
      <b:Author>
        <b:NameList>
          <b:Person>
            <b:Last>Blair</b:Last>
            <b:First>T</b:First>
            <b:Middle>Howard</b:Middle>
          </b:Person>
        </b:NameList>
      </b:Author>
    </b:Author>
    <b:BookTitle>Energy Production Systems Engineering</b:BookTitle>
    <b:Pages>441 - 466</b:Pages>
    <b:Publisher>Wiley </b:Publisher>
    <b:RefOrder>2</b:RefOrder>
  </b:Source>
  <b:Source>
    <b:Tag>Ful23</b:Tag>
    <b:SourceType>InternetSite</b:SourceType>
    <b:Guid>{F1AF77CA-A71F-43B3-A246-8E0538110AD7}</b:Guid>
    <b:Title>ABB VFD</b:Title>
    <b:Author>
      <b:Author>
        <b:NameList>
          <b:Person>
            <b:Last>Fuller</b:Last>
          </b:Person>
        </b:NameList>
      </b:Author>
    </b:Author>
    <b:ProductionCompany>Fuller</b:ProductionCompany>
    <b:YearAccessed>2023</b:YearAccessed>
    <b:MonthAccessed>March</b:MonthAccessed>
    <b:DayAccessed>23</b:DayAccessed>
    <b:URL>https://fullerengr.com/abb-vfds/</b:URL>
    <b:RefOrder>1</b:RefOrder>
  </b:Source>
  <b:Source>
    <b:Tag>LMo16</b:Tag>
    <b:SourceType>ElectronicSource</b:SourceType>
    <b:Guid>{D57AE2A6-B962-4DE6-8EA3-4D3695490A29}</b:Guid>
    <b:Title>Active / passive harmonic filters: Applications, challenges &amp; trends</b:Title>
    <b:Year>2016</b:Year>
    <b:City>belo Horizonte</b:City>
    <b:Author>
      <b:Author>
        <b:NameList>
          <b:Person>
            <b:Last>Motta</b:Last>
            <b:First>L</b:First>
          </b:Person>
        </b:NameList>
      </b:Author>
    </b:Author>
    <b:Publisher>IEEE</b:Publisher>
    <b:RefOrder>3</b:RefOrder>
  </b:Source>
  <b:Source>
    <b:Tag>MKN02</b:Tag>
    <b:SourceType>ElectronicSource</b:SourceType>
    <b:Guid>{1E4A4505-96F3-4013-8C2B-343E6112FDFA}</b:Guid>
    <b:Author>
      <b:Author>
        <b:NameList>
          <b:Person>
            <b:Last>Nalbant</b:Last>
            <b:First>MK</b:First>
          </b:Person>
        </b:NameList>
      </b:Author>
    </b:Author>
    <b:Title>Power factor calculations and measurements</b:Title>
    <b:City>Los Angeles</b:City>
    <b:Publisher>IEEE</b:Publisher>
    <b:Year>2002</b:Year>
    <b:RefOrder>4</b:RefOrder>
  </b:Source>
  <b:Source>
    <b:Tag>YCh11</b:Tag>
    <b:SourceType>ElectronicSource</b:SourceType>
    <b:Guid>{7FABE103-0841-4A3D-8CFA-1C31EBA04E17}</b:Guid>
    <b:Author>
      <b:Author>
        <b:NameList>
          <b:Person>
            <b:Last>Chen</b:Last>
            <b:First>Y</b:First>
          </b:Person>
        </b:NameList>
      </b:Author>
    </b:Author>
    <b:Title>The application of common DC bus-bar in variable frequency AC speed-adjusting system</b:Title>
    <b:City>Homhot</b:City>
    <b:Publisher>IEEE</b:Publisher>
    <b:Year>2011</b:Year>
    <b:RefOrder>9</b:RefOrder>
  </b:Source>
  <b:Source>
    <b:Tag>Jja23</b:Tag>
    <b:SourceType>InternetSite</b:SourceType>
    <b:Guid>{FD535125-7319-4489-BC36-57E90FA9ED26}</b:Guid>
    <b:Title>Measurement, analysis and modeling of real-time source data traffic in factory communication systems</b:Title>
    <b:Author>
      <b:Author>
        <b:NameList>
          <b:Person>
            <b:Last>jaspernite</b:Last>
            <b:First>J</b:First>
          </b:Person>
        </b:NameList>
      </b:Author>
    </b:Author>
    <b:ProductionCompany>IEEE Explore</b:ProductionCompany>
    <b:YearAccessed>2023</b:YearAccessed>
    <b:MonthAccessed>March</b:MonthAccessed>
    <b:DayAccessed>23</b:DayAccessed>
    <b:URL>https://ieeexplore.ieee.org/document/882565</b:URL>
    <b:RefOrder>10</b:RefOrder>
  </b:Source>
  <b:Source>
    <b:Tag>ATs20</b:Tag>
    <b:SourceType>ConferenceProceedings</b:SourceType>
    <b:Guid>{A2ABD0AD-C8BA-4976-A9AD-AC4A1981257C}</b:Guid>
    <b:Title>An undervoltage protection function for distributed generators complying with the low-voltage-ride-through requirements</b:Title>
    <b:Year>2020</b:Year>
    <b:Author>
      <b:Author>
        <b:NameList>
          <b:Person>
            <b:Last>Tsimtsios</b:Last>
            <b:First>A</b:First>
          </b:Person>
        </b:NameList>
      </b:Author>
    </b:Author>
    <b:ConferenceName>15th International Conference on Developments in Power System Protection (DPSP 2020)</b:ConferenceName>
    <b:City>Liverpool</b:City>
    <b:RefOrder>15</b:RefOrder>
  </b:Source>
  <b:Source>
    <b:Tag>Str23</b:Tag>
    <b:SourceType>InternetSite</b:SourceType>
    <b:Guid>{18C143E5-809B-4E12-B1B6-30D5473BF087}</b:Guid>
    <b:Title>Underslung Cranes</b:Title>
    <b:Author>
      <b:Author>
        <b:NameList>
          <b:Person>
            <b:Last>Streetcrane</b:Last>
          </b:Person>
        </b:NameList>
      </b:Author>
    </b:Author>
    <b:ProductionCompany>Streetcrane</b:ProductionCompany>
    <b:YearAccessed>2023</b:YearAccessed>
    <b:MonthAccessed>March</b:MonthAccessed>
    <b:DayAccessed>23</b:DayAccessed>
    <b:URL>https://streetcrane.co.uk/cranes/underslung-cranes/</b:URL>
    <b:RefOrder>16</b:RefOrder>
  </b:Source>
  <b:Source>
    <b:Tag>CNw12</b:Tag>
    <b:SourceType>BookSection</b:SourceType>
    <b:Guid>{D0C3121B-8E36-4513-88F9-6A02BA80D6EE}</b:Guid>
    <b:Title>Process Plant Equipment</b:Title>
    <b:Year>2012</b:Year>
    <b:Author>
      <b:Author>
        <b:NameList>
          <b:Person>
            <b:Last>Nwaoha</b:Last>
            <b:First>C</b:First>
          </b:Person>
        </b:NameList>
      </b:Author>
    </b:Author>
    <b:BookTitle>Operation, Control, and Reliability</b:BookTitle>
    <b:Pages>234- 237</b:Pages>
    <b:City>London</b:City>
    <b:Publisher>Wiley</b:Publisher>
    <b:RefOrder>21</b:RefOrder>
  </b:Source>
  <b:Source>
    <b:Tag>SSM23</b:Tag>
    <b:SourceType>InternetSite</b:SourceType>
    <b:Guid>{798FCDF8-D2C4-49F1-B725-572FB8C70CBC}</b:Guid>
    <b:Title>Food Grade Modular Belt Food Conveyors</b:Title>
    <b:Author>
      <b:Author>
        <b:NameList>
          <b:Person>
            <b:Last>SSME</b:Last>
          </b:Person>
        </b:NameList>
      </b:Author>
    </b:Author>
    <b:ProductionCompany>SSME</b:ProductionCompany>
    <b:YearAccessed>2023</b:YearAccessed>
    <b:MonthAccessed>March</b:MonthAccessed>
    <b:DayAccessed>23</b:DayAccessed>
    <b:URL>https://www.stainlesssteelequipment.co.uk/en-gb/products/food-conveyors/food-grade-modular-belt-food-conveyors</b:URL>
    <b:RefOrder>22</b:RefOrder>
  </b:Source>
  <b:Source>
    <b:Tag>JFl17</b:Tag>
    <b:SourceType>BookSection</b:SourceType>
    <b:Guid>{1FD7B618-BBA7-4B80-BD9D-39014B641504}</b:Guid>
    <b:Year>2017</b:Year>
    <b:Author>
      <b:Author>
        <b:NameList>
          <b:Person>
            <b:Last>Fleckenstein</b:Last>
            <b:First>J</b:First>
          </b:Person>
        </b:NameList>
      </b:Author>
    </b:Author>
    <b:BookTitle>Three-Phase Electrical Power</b:BookTitle>
    <b:City>London</b:City>
    <b:Publisher>CRC Press</b:Publisher>
    <b:RefOrder>28</b:RefOrder>
  </b:Source>
  <b:Source>
    <b:Tag>Swi23</b:Tag>
    <b:SourceType>InternetSite</b:SourceType>
    <b:Guid>{0FE78D40-6260-4D8A-B590-5AEBFE2F2286}</b:Guid>
    <b:Title>Plasma Cutting</b:Title>
    <b:Author>
      <b:Author>
        <b:NameList>
          <b:Person>
            <b:Last>cut</b:Last>
            <b:First>Swift</b:First>
          </b:Person>
        </b:NameList>
      </b:Author>
    </b:Author>
    <b:YearAccessed>2023</b:YearAccessed>
    <b:MonthAccessed>March</b:MonthAccessed>
    <b:DayAccessed>23</b:DayAccessed>
    <b:URL>https://swift-cut.com/?utm_campaign=CAM_STD_PPC&amp;utm_source=SOUR_BING_PPC&amp;msclkid=3ceab4b9109d13408705d0a583e0e583</b:URL>
    <b:RefOrder>27</b:RefOrder>
  </b:Source>
  <b:Source>
    <b:Tag>TSi10</b:Tag>
    <b:SourceType>ConferenceProceedings</b:SourceType>
    <b:Guid>{8421B57C-254B-4043-88F8-6034662CBA2A}</b:Guid>
    <b:Title>Design on controller of magnetic controlled soft starting for middle-high voltage motor</b:Title>
    <b:Year>2010</b:Year>
    <b:Author>
      <b:Author>
        <b:NameList>
          <b:Person>
            <b:Last>Siyun</b:Last>
            <b:First>T</b:First>
          </b:Person>
        </b:NameList>
      </b:Author>
    </b:Author>
    <b:ConferenceName>2010 The 2nd Conference on Environmental Science and Information Application Technology</b:ConferenceName>
    <b:City>Wuhan</b:City>
    <b:RefOrder>34</b:RefOrder>
  </b:Source>
  <b:Source>
    <b:Tag>Dre23</b:Tag>
    <b:SourceType>InternetSite</b:SourceType>
    <b:Guid>{746A6F12-63C9-439B-917A-8BF9B1C76DD5}</b:Guid>
    <b:Author>
      <b:Author>
        <b:NameList>
          <b:Person>
            <b:Last>Dreamstime</b:Last>
          </b:Person>
        </b:NameList>
      </b:Author>
    </b:Author>
    <b:YearAccessed>2023</b:YearAccessed>
    <b:MonthAccessed>March</b:MonthAccessed>
    <b:DayAccessed>23</b:DayAccessed>
    <b:URL>https://www.dreamstime.com/industrial-fan-factory-ventilation-heating-industrial-fan-factory-ventilation-heating-image131808836</b:URL>
    <b:RefOrder>33</b:RefOrder>
  </b:Source>
  <b:Source>
    <b:Tag>MCh18</b:Tag>
    <b:SourceType>ConferenceProceedings</b:SourceType>
    <b:Guid>{63C17377-B0B8-4ADE-B9E9-5F628F8BBA53}</b:Guid>
    <b:Title>Research on Parallel Operation Control of Modules Based on Common DC Bus</b:Title>
    <b:Year>2018</b:Year>
    <b:Author>
      <b:Author>
        <b:NameList>
          <b:Person>
            <b:Last>Chen</b:Last>
            <b:First>M</b:First>
          </b:Person>
        </b:NameList>
      </b:Author>
    </b:Author>
    <b:ConferenceName>2018 IEEE 2nd International Electrical and Energy Conference (CIEEC)</b:ConferenceName>
    <b:City>Beijing</b:City>
    <b:RefOrder>35</b:RefOrder>
  </b:Source>
  <b:Source>
    <b:Tag>Wan10</b:Tag>
    <b:SourceType>ConferenceProceedings</b:SourceType>
    <b:Guid>{A94C5D6E-2F6D-498E-BF55-ABEFBFD4CF6C}</b:Guid>
    <b:Title>Development of a distributed control system for PLC-based applications</b:Title>
    <b:Year>2010</b:Year>
    <b:ConferenceName>2010 International Conference on Machine Learning and Cybernetics</b:ConferenceName>
    <b:City>Qingdao</b:City>
    <b:Author>
      <b:Author>
        <b:NameList>
          <b:Person>
            <b:Last>Wang</b:Last>
            <b:First>L</b:First>
          </b:Person>
        </b:NameList>
      </b:Author>
    </b:Author>
    <b:RefOrder>36</b:RefOrder>
  </b:Source>
  <b:Source>
    <b:Tag>SSt23</b:Tag>
    <b:SourceType>ConferenceProceedings</b:SourceType>
    <b:Guid>{E09BC2FA-DFA3-47C8-8C93-4F94EDE2B01E}</b:Guid>
    <b:Author>
      <b:Author>
        <b:NameList>
          <b:Person>
            <b:Last>Steudel</b:Last>
            <b:First>S</b:First>
          </b:Person>
        </b:NameList>
      </b:Author>
    </b:Author>
    <b:Title>Ultra-High Frequency rectification using organic diodes</b:Title>
    <b:Year>2023</b:Year>
    <b:ConferenceName>2008 IEEE International Electron Devices Meeting</b:ConferenceName>
    <b:City>San Francisco</b:City>
    <b:RefOrder>37</b:RefOrder>
  </b:Source>
  <b:Source>
    <b:Tag>Ele23</b:Tag>
    <b:SourceType>InternetSite</b:SourceType>
    <b:Guid>{ECC966DA-DE70-4C21-A0FE-E9A76DF2D7B8}</b:Guid>
    <b:Title>Diode Bridge Rectifier</b:Title>
    <b:Author>
      <b:Author>
        <b:NameList>
          <b:Person>
            <b:Last>4U</b:Last>
            <b:First>Electrical</b:First>
          </b:Person>
        </b:NameList>
      </b:Author>
    </b:Author>
    <b:YearAccessed>2023</b:YearAccessed>
    <b:MonthAccessed>March</b:MonthAccessed>
    <b:DayAccessed>23</b:DayAccessed>
    <b:URL>https://www.electrical4u.com/diode-bridge-rectifier/?utm_content=cmp-true</b:URL>
    <b:RefOrder>38</b:RefOrder>
  </b:Source>
  <b:Source>
    <b:Tag>IEE23</b:Tag>
    <b:SourceType>InternetSite</b:SourceType>
    <b:Guid>{F0D6C59E-9A5A-4A2C-A1C6-010C19E41B5D}</b:Guid>
    <b:Title>IEEE Standard Test Specification for Thyristor Diode Surge Protective Devices</b:Title>
    <b:YearAccessed>2023</b:YearAccessed>
    <b:MonthAccessed>March</b:MonthAccessed>
    <b:DayAccessed>23</b:DayAccessed>
    <b:URL>https://ieeexplore.ieee.org/document/9447436</b:URL>
    <b:RefOrder>39</b:RefOrder>
  </b:Source>
  <b:Source>
    <b:Tag>KDo23</b:Tag>
    <b:SourceType>InternetSite</b:SourceType>
    <b:Guid>{10689635-4FEA-4D48-919C-817373D03B49}</b:Guid>
    <b:Author>
      <b:Author>
        <b:NameList>
          <b:Person>
            <b:Last>Do</b:Last>
            <b:First>K</b:First>
          </b:Person>
        </b:NameList>
      </b:Author>
    </b:Author>
    <b:Title>A New SCR Structure With High Holding Voltage and Low ON-Resistance for 5-V Applications</b:Title>
    <b:YearAccessed>2023</b:YearAccessed>
    <b:MonthAccessed>March</b:MonthAccessed>
    <b:DayAccessed>23</b:DayAccessed>
    <b:URL>https://ieeexplore.ieee.org/document/8967020</b:URL>
    <b:RefOrder>40</b:RefOrder>
  </b:Source>
  <b:Source>
    <b:Tag>LHa21</b:Tag>
    <b:SourceType>JournalArticle</b:SourceType>
    <b:Guid>{D22A3D84-2114-44B4-97BC-2DE91740F341}</b:Guid>
    <b:Title>A Review of SiC IGBT: Models, Fabrications, Characteristics, and Applications</b:Title>
    <b:Year>2021</b:Year>
    <b:Pages>2080 - 2093</b:Pages>
    <b:Author>
      <b:Author>
        <b:NameList>
          <b:Person>
            <b:Last>Han</b:Last>
            <b:First>L</b:First>
          </b:Person>
        </b:NameList>
      </b:Author>
    </b:Author>
    <b:JournalName>Transactions on Power Electronics</b:JournalName>
    <b:Volume>36</b:Volume>
    <b:Issue>2</b:Issue>
    <b:RefOrder>43</b:RefOrder>
  </b:Source>
  <b:Source>
    <b:Tag>Inf23</b:Tag>
    <b:SourceType>InternetSite</b:SourceType>
    <b:Guid>{FF7E4971-9537-4C15-9FCD-BEB52F1C95E8}</b:Guid>
    <b:Title>Discrete IGBT without Anti-Parallel Diode</b:Title>
    <b:Author>
      <b:Author>
        <b:NameList>
          <b:Person>
            <b:Last>Infineon</b:Last>
          </b:Person>
        </b:NameList>
      </b:Author>
    </b:Author>
    <b:ProductionCompany>Infineon</b:ProductionCompany>
    <b:YearAccessed>2023</b:YearAccessed>
    <b:MonthAccessed>March</b:MonthAccessed>
    <b:DayAccessed>26</b:DayAccessed>
    <b:URL>https://www.infineon.com/cms/en/product/power/igbt/igbt-discretes/discrete-igbt-without-anti-parallel-diode/</b:URL>
    <b:RefOrder>41</b:RefOrder>
  </b:Source>
  <b:Source>
    <b:Tag>VKu03</b:Tag>
    <b:SourceType>BookSection</b:SourceType>
    <b:Guid>{C9FA79F1-9AA0-4338-A8BE-95EFB865EBBA}</b:Guid>
    <b:Title>Insulated Gate Bipolar Transistor IGBT Theory and Design</b:Title>
    <b:Year>2003</b:Year>
    <b:Author>
      <b:Author>
        <b:NameList>
          <b:Person>
            <b:Last>Kumar</b:Last>
            <b:First>V</b:First>
          </b:Person>
        </b:NameList>
      </b:Author>
    </b:Author>
    <b:Pages>1 -14</b:Pages>
    <b:Publisher>Wiley</b:Publisher>
    <b:RefOrder>42</b:RefOrder>
  </b:Source>
  <b:Source>
    <b:Tag>RS2318</b:Tag>
    <b:SourceType>InternetSite</b:SourceType>
    <b:Guid>{E1A37706-CFA0-4C36-A4F7-33FEB8BD2769}</b:Guid>
    <b:Title>Vishay 400V 1A, Rectifier Diode, 2-Pin DO-204AL 1N4004-E3/54</b:Title>
    <b:Author>
      <b:Author>
        <b:NameList>
          <b:Person>
            <b:Last>RS</b:Last>
          </b:Person>
        </b:NameList>
      </b:Author>
    </b:Author>
    <b:ProductionCompany>Vishay</b:ProductionCompany>
    <b:YearAccessed>2023</b:YearAccessed>
    <b:MonthAccessed>March</b:MonthAccessed>
    <b:DayAccessed>26</b:DayAccessed>
    <b:URL>https://uk.rs-online.com/web/p/schottky-diodes-rectifiers/8651861</b:URL>
    <b:RefOrder>44</b:RefOrder>
  </b:Source>
  <b:Source>
    <b:Tag>RS2319</b:Tag>
    <b:SourceType>InternetSite</b:SourceType>
    <b:Guid>{8D40A279-9838-4398-A746-91CA2D1C2B91}</b:Guid>
    <b:Author>
      <b:Author>
        <b:NameList>
          <b:Person>
            <b:Last>RS</b:Last>
          </b:Person>
        </b:NameList>
      </b:Author>
    </b:Author>
    <b:Title>Vishay VS-40TPS12A-M3, Thyristor 1200V, 35A 40mA</b:Title>
    <b:ProductionCompany>RS</b:ProductionCompany>
    <b:YearAccessed>2023</b:YearAccessed>
    <b:MonthAccessed>March</b:MonthAccessed>
    <b:DayAccessed>26</b:DayAccessed>
    <b:URL>https://uk.rs-online.com/web/p/thyristors/9194404</b:URL>
    <b:RefOrder>45</b:RefOrder>
  </b:Source>
  <b:Source>
    <b:Tag>RS2320</b:Tag>
    <b:SourceType>InternetSite</b:SourceType>
    <b:Guid>{1F785D15-455B-448B-B429-7B0E6DF82527}</b:Guid>
    <b:Author>
      <b:Author>
        <b:NameList>
          <b:Person>
            <b:Last>RS</b:Last>
          </b:Person>
        </b:NameList>
      </b:Author>
    </b:Author>
    <b:Title>Infineon IRG4PC50KDPBF IGBT, 52 A 600 V, 3-Pin TO-247AC, Through Hole</b:Title>
    <b:ProductionCompany>RS</b:ProductionCompany>
    <b:YearAccessed>2023</b:YearAccessed>
    <b:MonthAccessed>March</b:MonthAccessed>
    <b:DayAccessed>26</b:DayAccessed>
    <b:URL>https://uk.rs-online.com/web/p/igbts/9133764</b:URL>
    <b:RefOrder>46</b:RefOrder>
  </b:Source>
  <b:Source>
    <b:Tag>SGu17</b:Tag>
    <b:SourceType>JournalArticle</b:SourceType>
    <b:Guid>{C8CFE8AF-75F4-4B12-9808-7B59002623C3}</b:Guid>
    <b:Title>A Diode Bridge Rectifier With Improved Power Quality Using the Capacitive Network</b:Title>
    <b:Year>2017</b:Year>
    <b:Author>
      <b:Author>
        <b:NameList>
          <b:Person>
            <b:Last>Gupta</b:Last>
            <b:First>S</b:First>
          </b:Person>
        </b:NameList>
      </b:Author>
    </b:Author>
    <b:JournalName>Transactions on Industry Applications</b:JournalName>
    <b:Pages>1563 - 1572</b:Pages>
    <b:Volume>54</b:Volume>
    <b:Issue>2</b:Issue>
    <b:RefOrder>48</b:RefOrder>
  </b:Source>
  <b:Source>
    <b:Tag>Ele231</b:Tag>
    <b:SourceType>InternetSite</b:SourceType>
    <b:Guid>{D7A26D83-E999-494A-9AA7-E3D6576E43C3}</b:Guid>
    <b:Title>Diode Bridge Rectifier</b:Title>
    <b:Author>
      <b:Author>
        <b:NameList>
          <b:Person>
            <b:Last>4U</b:Last>
            <b:First>Electrical</b:First>
          </b:Person>
        </b:NameList>
      </b:Author>
    </b:Author>
    <b:YearAccessed>2023</b:YearAccessed>
    <b:MonthAccessed>March</b:MonthAccessed>
    <b:DayAccessed>26</b:DayAccessed>
    <b:URL>https://www.electrical4u.com/diode-bridge-rectifier/</b:URL>
    <b:RefOrder>47</b:RefOrder>
  </b:Source>
  <b:Source>
    <b:Tag>JCD15</b:Tag>
    <b:SourceType>BookSection</b:SourceType>
    <b:Guid>{D5D1AC40-D08D-45A5-B107-3ABC9C74F935}</b:Guid>
    <b:Year>2015</b:Year>
    <b:Author>
      <b:Author>
        <b:NameList>
          <b:Person>
            <b:Last>Das</b:Last>
            <b:First>JC</b:First>
          </b:Person>
        </b:NameList>
      </b:Author>
    </b:Author>
    <b:BookTitle>Power System Harmonics and Passive Filter Designs</b:BookTitle>
    <b:Pages>203 - 210</b:Pages>
    <b:Publisher>Wiley</b:Publisher>
    <b:RefOrder>51</b:RefOrder>
  </b:Source>
  <b:Source>
    <b:Tag>Ele232</b:Tag>
    <b:SourceType>InternetSite</b:SourceType>
    <b:Guid>{580AB4EF-CFDA-4834-96AB-09CC0116A5D9}</b:Guid>
    <b:Title>What is a Three Phase Full Wave Diode Rectifier?</b:Title>
    <b:Author>
      <b:Author>
        <b:NameList>
          <b:Person>
            <b:Last>4U</b:Last>
            <b:First>Electrical</b:First>
          </b:Person>
        </b:NameList>
      </b:Author>
    </b:Author>
    <b:YearAccessed>2023</b:YearAccessed>
    <b:MonthAccessed>March</b:MonthAccessed>
    <b:DayAccessed>26</b:DayAccessed>
    <b:URL>https://www.electrical4u.com/three-phase-full-wave-diode-bridge-rectifier/</b:URL>
    <b:RefOrder>49</b:RefOrder>
  </b:Source>
  <b:Source>
    <b:Tag>ADG10</b:Tag>
    <b:SourceType>ConferenceProceedings</b:SourceType>
    <b:Guid>{FDCFAFF4-B9D2-4046-88C7-931C3660BCDB}</b:Guid>
    <b:Title>Analytical model and implementation by equations of three-phase diode bridge rectifiers operation</b:Title>
    <b:Year>2010</b:Year>
    <b:Author>
      <b:Author>
        <b:NameList>
          <b:Person>
            <b:Last>Gerlando</b:Last>
            <b:First>A</b:First>
            <b:Middle>D</b:Middle>
          </b:Person>
        </b:NameList>
      </b:Author>
    </b:Author>
    <b:ConferenceName> The XIX International Conference on Electrical Machines - ICEM 2010</b:ConferenceName>
    <b:City>Rome</b:City>
    <b:RefOrder>50</b:RefOrder>
  </b:Source>
  <b:Source>
    <b:Tag>LTa08</b:Tag>
    <b:SourceType>ConferenceProceedings</b:SourceType>
    <b:Guid>{15E5C73E-CA41-41E6-B80D-B2AF51CB4459}</b:Guid>
    <b:Author>
      <b:Author>
        <b:NameList>
          <b:Person>
            <b:Last>Tan</b:Last>
            <b:First>L</b:First>
          </b:Person>
        </b:NameList>
      </b:Author>
    </b:Author>
    <b:Title>A novel control method for IGBT current source rectifier</b:Title>
    <b:Year>2008</b:Year>
    <b:ConferenceName>13th International Power Electronics and Motion Control Conference</b:ConferenceName>
    <b:City>Poznan</b:City>
    <b:RefOrder>53</b:RefOrder>
  </b:Source>
  <b:Source>
    <b:Tag>YRo10</b:Tag>
    <b:SourceType>JournalArticle</b:SourceType>
    <b:Guid>{C195FBE2-6501-4F52-A4B7-E69F004DAA07}</b:Guid>
    <b:Title>Active Power Factor Correction (PFC) Circuit With Resistor-Free Zero-Current Detection</b:Title>
    <b:Year>2010</b:Year>
    <b:Author>
      <b:Author>
        <b:NameList>
          <b:Person>
            <b:Last>Roh</b:Last>
            <b:First>Y</b:First>
          </b:Person>
        </b:NameList>
      </b:Author>
    </b:Author>
    <b:JournalName> Transactions on Power Electronics</b:JournalName>
    <b:Pages>630 - 637</b:Pages>
    <b:Volume>26</b:Volume>
    <b:Issue>2</b:Issue>
    <b:RefOrder>54</b:RefOrder>
  </b:Source>
  <b:Source>
    <b:Tag>EPo22</b:Tag>
    <b:SourceType>JournalArticle</b:SourceType>
    <b:Guid>{B0783157-A39E-4992-805F-7975B823766A}</b:Guid>
    <b:Author>
      <b:Author>
        <b:NameList>
          <b:Person>
            <b:Last>Pool-Mazun</b:Last>
            <b:First>E</b:First>
          </b:Person>
        </b:NameList>
      </b:Author>
    </b:Author>
    <b:Title>Modular Three-Phase Diode Rectifier With High-Frequency Isolation and Selective Harmonic Elimination Modulation</b:Title>
    <b:JournalName> Journal of Emerging and Selected Topics in Industrial Electronics</b:JournalName>
    <b:Year>2022</b:Year>
    <b:Pages>242 - 252</b:Pages>
    <b:Volume>4</b:Volume>
    <b:Issue>1</b:Issue>
    <b:RefOrder>55</b:RefOrder>
  </b:Source>
  <b:Source>
    <b:Tag>Sin23</b:Tag>
    <b:SourceType>InternetSite</b:SourceType>
    <b:Guid>{CC27BE98-0970-4557-915A-040C46B509D1}</b:Guid>
    <b:Title>IGBT rectifier vs 12 pulse rectifier</b:Title>
    <b:Author>
      <b:Author>
        <b:NameList>
          <b:Person>
            <b:Last>Sinepower</b:Last>
          </b:Person>
        </b:NameList>
      </b:Author>
    </b:Author>
    <b:YearAccessed>2023</b:YearAccessed>
    <b:MonthAccessed>April</b:MonthAccessed>
    <b:DayAccessed>24</b:DayAccessed>
    <b:URL>https://www.sinepower.com/pt/igbt-rectifier-vs-12-pulse-rectifier-which-one-is-better/</b:URL>
    <b:RefOrder>52</b:RefOrder>
  </b:Source>
</b:Sources>
</file>

<file path=customXml/itemProps1.xml><?xml version="1.0" encoding="utf-8"?>
<ds:datastoreItem xmlns:ds="http://schemas.openxmlformats.org/officeDocument/2006/customXml" ds:itemID="{AAC0EFF6-F3F5-453E-9281-F9ED07BC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2360</TotalTime>
  <Pages>28</Pages>
  <Words>6194</Words>
  <Characters>35309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Haycock</dc:creator>
  <cp:keywords/>
  <dc:description/>
  <cp:lastModifiedBy>Matt Haycock</cp:lastModifiedBy>
  <cp:revision>164</cp:revision>
  <dcterms:created xsi:type="dcterms:W3CDTF">2023-03-04T13:41:00Z</dcterms:created>
  <dcterms:modified xsi:type="dcterms:W3CDTF">2023-04-24T17:12:00Z</dcterms:modified>
</cp:coreProperties>
</file>