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C0EED3" w14:textId="77777777" w:rsidR="00112995" w:rsidRPr="003C3B05" w:rsidRDefault="00112995" w:rsidP="00AB28A6">
      <w:pPr>
        <w:pStyle w:val="Photo"/>
        <w:jc w:val="both"/>
        <w:rPr>
          <w:rFonts w:ascii="Times New Roman" w:hAnsi="Times New Roman"/>
          <w:color w:val="000000" w:themeColor="text1"/>
        </w:rPr>
      </w:pPr>
      <w:bookmarkStart w:id="0" w:name="_Hlk7086858"/>
      <w:bookmarkStart w:id="1" w:name="_Toc321147149"/>
      <w:bookmarkStart w:id="2" w:name="_Toc318188227"/>
      <w:bookmarkStart w:id="3" w:name="_Toc318188327"/>
      <w:bookmarkStart w:id="4" w:name="_Toc318189312"/>
      <w:bookmarkStart w:id="5" w:name="_Toc321147011"/>
      <w:bookmarkEnd w:id="0"/>
    </w:p>
    <w:bookmarkEnd w:id="1"/>
    <w:bookmarkEnd w:id="2"/>
    <w:bookmarkEnd w:id="3"/>
    <w:bookmarkEnd w:id="4"/>
    <w:bookmarkEnd w:id="5"/>
    <w:p w14:paraId="06970845" w14:textId="77777777" w:rsidR="00112995" w:rsidRPr="003C3B05" w:rsidRDefault="00112995" w:rsidP="00AB28A6">
      <w:pPr>
        <w:pStyle w:val="Subtitle"/>
        <w:spacing w:line="240" w:lineRule="auto"/>
        <w:jc w:val="both"/>
        <w:rPr>
          <w:rFonts w:ascii="Times New Roman" w:hAnsi="Times New Roman"/>
          <w:color w:val="000000" w:themeColor="text1"/>
          <w:kern w:val="3"/>
          <w:sz w:val="60"/>
        </w:rPr>
      </w:pPr>
    </w:p>
    <w:p w14:paraId="6B24FCF4" w14:textId="77777777" w:rsidR="00112995" w:rsidRPr="003C3B05" w:rsidRDefault="00112995" w:rsidP="00AB28A6">
      <w:pPr>
        <w:pStyle w:val="Subtitle"/>
        <w:spacing w:line="240" w:lineRule="auto"/>
        <w:jc w:val="both"/>
        <w:rPr>
          <w:rFonts w:ascii="Times New Roman" w:hAnsi="Times New Roman"/>
          <w:color w:val="000000" w:themeColor="text1"/>
          <w:kern w:val="3"/>
          <w:sz w:val="60"/>
        </w:rPr>
      </w:pPr>
    </w:p>
    <w:p w14:paraId="05091E32" w14:textId="77777777" w:rsidR="00112995" w:rsidRPr="003C3B05" w:rsidRDefault="00112995" w:rsidP="00AB28A6">
      <w:pPr>
        <w:pStyle w:val="Subtitle"/>
        <w:spacing w:line="240" w:lineRule="auto"/>
        <w:jc w:val="both"/>
        <w:rPr>
          <w:rFonts w:ascii="Times New Roman" w:hAnsi="Times New Roman"/>
          <w:color w:val="000000" w:themeColor="text1"/>
          <w:kern w:val="3"/>
          <w:sz w:val="60"/>
        </w:rPr>
      </w:pPr>
    </w:p>
    <w:p w14:paraId="49D819E3" w14:textId="55368BBD" w:rsidR="00112995" w:rsidRPr="003C3B05" w:rsidRDefault="00C71346" w:rsidP="008C1BB9">
      <w:pPr>
        <w:pStyle w:val="Subtitle"/>
        <w:spacing w:line="240" w:lineRule="auto"/>
        <w:rPr>
          <w:rFonts w:ascii="Times New Roman" w:hAnsi="Times New Roman"/>
          <w:color w:val="000000" w:themeColor="text1"/>
          <w:kern w:val="3"/>
          <w:sz w:val="60"/>
        </w:rPr>
      </w:pPr>
      <w:r w:rsidRPr="003C3B05">
        <w:rPr>
          <w:rFonts w:ascii="Times New Roman" w:hAnsi="Times New Roman"/>
          <w:color w:val="000000" w:themeColor="text1"/>
          <w:kern w:val="3"/>
          <w:sz w:val="60"/>
        </w:rPr>
        <w:t>Group Project and CAE</w:t>
      </w:r>
    </w:p>
    <w:p w14:paraId="0265FC60" w14:textId="73FA4937" w:rsidR="00112995" w:rsidRPr="003C3B05" w:rsidRDefault="00B0473C" w:rsidP="008C1BB9">
      <w:pPr>
        <w:pStyle w:val="Subtitle"/>
        <w:spacing w:line="240" w:lineRule="auto"/>
        <w:rPr>
          <w:rFonts w:ascii="Times New Roman" w:hAnsi="Times New Roman"/>
          <w:color w:val="000000" w:themeColor="text1"/>
          <w:kern w:val="3"/>
          <w:sz w:val="60"/>
        </w:rPr>
      </w:pPr>
      <w:r w:rsidRPr="003C3B05">
        <w:rPr>
          <w:rFonts w:ascii="Times New Roman" w:hAnsi="Times New Roman"/>
          <w:color w:val="000000" w:themeColor="text1"/>
        </w:rPr>
        <w:t>FINAL REPORT</w:t>
      </w:r>
    </w:p>
    <w:p w14:paraId="1D8F995D" w14:textId="438A8B79" w:rsidR="00112995" w:rsidRPr="003C3B05" w:rsidRDefault="00112995" w:rsidP="008C1BB9">
      <w:pPr>
        <w:pStyle w:val="Subtitle"/>
        <w:spacing w:line="240" w:lineRule="auto"/>
        <w:rPr>
          <w:rFonts w:ascii="Times New Roman" w:hAnsi="Times New Roman"/>
          <w:color w:val="000000" w:themeColor="text1"/>
        </w:rPr>
      </w:pPr>
      <w:r w:rsidRPr="003C3B05">
        <w:rPr>
          <w:rFonts w:ascii="Times New Roman" w:hAnsi="Times New Roman"/>
          <w:color w:val="000000" w:themeColor="text1"/>
        </w:rPr>
        <w:t>Thomas Lynn | M5X</w:t>
      </w:r>
      <w:r w:rsidR="002B1FCE" w:rsidRPr="003C3B05">
        <w:rPr>
          <w:rFonts w:ascii="Times New Roman" w:hAnsi="Times New Roman"/>
          <w:color w:val="000000" w:themeColor="text1"/>
        </w:rPr>
        <w:t>02204</w:t>
      </w:r>
      <w:r w:rsidRPr="003C3B05">
        <w:rPr>
          <w:rFonts w:ascii="Times New Roman" w:hAnsi="Times New Roman"/>
          <w:color w:val="000000" w:themeColor="text1"/>
        </w:rPr>
        <w:t xml:space="preserve"> | </w:t>
      </w:r>
      <w:r w:rsidR="002B1FCE" w:rsidRPr="003C3B05">
        <w:rPr>
          <w:rFonts w:ascii="Times New Roman" w:hAnsi="Times New Roman"/>
          <w:color w:val="000000" w:themeColor="text1"/>
        </w:rPr>
        <w:t>20</w:t>
      </w:r>
      <w:r w:rsidRPr="003C3B05">
        <w:rPr>
          <w:rFonts w:ascii="Times New Roman" w:hAnsi="Times New Roman"/>
          <w:color w:val="000000" w:themeColor="text1"/>
        </w:rPr>
        <w:t>/0</w:t>
      </w:r>
      <w:r w:rsidR="002B1FCE" w:rsidRPr="003C3B05">
        <w:rPr>
          <w:rFonts w:ascii="Times New Roman" w:hAnsi="Times New Roman"/>
          <w:color w:val="000000" w:themeColor="text1"/>
        </w:rPr>
        <w:t>4</w:t>
      </w:r>
      <w:r w:rsidRPr="003C3B05">
        <w:rPr>
          <w:rFonts w:ascii="Times New Roman" w:hAnsi="Times New Roman"/>
          <w:color w:val="000000" w:themeColor="text1"/>
        </w:rPr>
        <w:t>/20</w:t>
      </w:r>
    </w:p>
    <w:p w14:paraId="28FB37E4" w14:textId="77777777" w:rsidR="00112995" w:rsidRPr="003C3B05" w:rsidRDefault="00112995" w:rsidP="00AB28A6">
      <w:pPr>
        <w:pStyle w:val="Subtitle"/>
        <w:spacing w:line="240" w:lineRule="auto"/>
        <w:jc w:val="both"/>
        <w:rPr>
          <w:rFonts w:ascii="Times New Roman" w:hAnsi="Times New Roman"/>
          <w:color w:val="000000" w:themeColor="text1"/>
        </w:rPr>
      </w:pPr>
    </w:p>
    <w:p w14:paraId="489BEBA9" w14:textId="77777777" w:rsidR="00112995" w:rsidRPr="003C3B05" w:rsidRDefault="00112995" w:rsidP="00AB28A6">
      <w:pPr>
        <w:pStyle w:val="Subtitle"/>
        <w:spacing w:line="240" w:lineRule="auto"/>
        <w:jc w:val="both"/>
        <w:rPr>
          <w:rFonts w:ascii="Times New Roman" w:hAnsi="Times New Roman"/>
          <w:color w:val="000000" w:themeColor="text1"/>
        </w:rPr>
      </w:pPr>
    </w:p>
    <w:p w14:paraId="20AC9753" w14:textId="77777777" w:rsidR="00112995" w:rsidRPr="003C3B05" w:rsidRDefault="00112995" w:rsidP="00AB28A6">
      <w:pPr>
        <w:pStyle w:val="Subtitle"/>
        <w:spacing w:line="240" w:lineRule="auto"/>
        <w:jc w:val="both"/>
        <w:rPr>
          <w:rFonts w:ascii="Times New Roman" w:hAnsi="Times New Roman"/>
          <w:color w:val="000000" w:themeColor="text1"/>
        </w:rPr>
      </w:pPr>
    </w:p>
    <w:p w14:paraId="18361855" w14:textId="77777777" w:rsidR="00112995" w:rsidRPr="003C3B05" w:rsidRDefault="00112995" w:rsidP="00AB28A6">
      <w:pPr>
        <w:pStyle w:val="Subtitle"/>
        <w:spacing w:line="240" w:lineRule="auto"/>
        <w:jc w:val="both"/>
        <w:rPr>
          <w:rFonts w:ascii="Times New Roman" w:hAnsi="Times New Roman"/>
          <w:color w:val="000000" w:themeColor="text1"/>
        </w:rPr>
      </w:pPr>
    </w:p>
    <w:p w14:paraId="6E502BCD" w14:textId="77777777" w:rsidR="00112995" w:rsidRPr="003C3B05" w:rsidRDefault="00112995" w:rsidP="00AB28A6">
      <w:pPr>
        <w:pStyle w:val="Subtitle"/>
        <w:spacing w:line="240" w:lineRule="auto"/>
        <w:jc w:val="both"/>
        <w:rPr>
          <w:rFonts w:ascii="Times New Roman" w:hAnsi="Times New Roman"/>
          <w:color w:val="000000" w:themeColor="text1"/>
        </w:rPr>
      </w:pPr>
    </w:p>
    <w:p w14:paraId="14AD36C9" w14:textId="77777777" w:rsidR="00112995" w:rsidRPr="003C3B05" w:rsidRDefault="00112995" w:rsidP="00AB28A6">
      <w:pPr>
        <w:jc w:val="both"/>
        <w:rPr>
          <w:rFonts w:ascii="Times New Roman" w:hAnsi="Times New Roman"/>
          <w:b/>
          <w:color w:val="000000" w:themeColor="text1"/>
          <w:sz w:val="28"/>
        </w:rPr>
      </w:pPr>
    </w:p>
    <w:p w14:paraId="541B724B" w14:textId="77777777" w:rsidR="00112995" w:rsidRPr="003C3B05" w:rsidRDefault="00112995" w:rsidP="00AB28A6">
      <w:pPr>
        <w:jc w:val="both"/>
        <w:rPr>
          <w:rFonts w:ascii="Times New Roman" w:hAnsi="Times New Roman"/>
          <w:b/>
          <w:color w:val="000000" w:themeColor="text1"/>
          <w:sz w:val="28"/>
        </w:rPr>
      </w:pPr>
    </w:p>
    <w:p w14:paraId="3BFC86B5" w14:textId="77777777" w:rsidR="00112995" w:rsidRPr="003C3B05" w:rsidRDefault="00112995" w:rsidP="00AB28A6">
      <w:pPr>
        <w:jc w:val="both"/>
        <w:rPr>
          <w:rFonts w:ascii="Times New Roman" w:hAnsi="Times New Roman"/>
          <w:b/>
          <w:color w:val="000000" w:themeColor="text1"/>
          <w:sz w:val="28"/>
        </w:rPr>
      </w:pPr>
    </w:p>
    <w:p w14:paraId="6334A430" w14:textId="77777777" w:rsidR="00B0473C" w:rsidRPr="003C3B05" w:rsidRDefault="00B0473C" w:rsidP="00D46B50">
      <w:pPr>
        <w:rPr>
          <w:rFonts w:ascii="Times New Roman" w:hAnsi="Times New Roman"/>
          <w:b/>
          <w:color w:val="000000" w:themeColor="text1"/>
          <w:sz w:val="28"/>
        </w:rPr>
      </w:pPr>
    </w:p>
    <w:p w14:paraId="59313F36" w14:textId="77777777" w:rsidR="007071D3" w:rsidRPr="003C3B05" w:rsidRDefault="007071D3" w:rsidP="007071D3">
      <w:pPr>
        <w:rPr>
          <w:rFonts w:ascii="Times New Roman" w:hAnsi="Times New Roman"/>
          <w:b/>
          <w:color w:val="000000" w:themeColor="text1"/>
          <w:sz w:val="28"/>
        </w:rPr>
      </w:pPr>
      <w:r w:rsidRPr="003C3B05">
        <w:rPr>
          <w:rFonts w:ascii="Times New Roman" w:hAnsi="Times New Roman"/>
          <w:b/>
          <w:color w:val="000000" w:themeColor="text1"/>
          <w:sz w:val="28"/>
        </w:rPr>
        <w:lastRenderedPageBreak/>
        <w:t>Contents</w:t>
      </w:r>
    </w:p>
    <w:p w14:paraId="5152EA2F" w14:textId="77777777" w:rsidR="007071D3" w:rsidRPr="003C3B05" w:rsidRDefault="007071D3" w:rsidP="007071D3">
      <w:pPr>
        <w:jc w:val="both"/>
        <w:rPr>
          <w:rFonts w:ascii="Times New Roman" w:hAnsi="Times New Roman"/>
          <w:color w:val="000000" w:themeColor="text1"/>
        </w:rPr>
      </w:pPr>
      <w:r w:rsidRPr="003C3B05">
        <w:rPr>
          <w:rFonts w:ascii="Times New Roman" w:hAnsi="Times New Roman"/>
          <w:color w:val="000000" w:themeColor="text1"/>
        </w:rPr>
        <w:t>1. Introduction</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4</w:t>
      </w:r>
    </w:p>
    <w:p w14:paraId="74EEF8AB" w14:textId="77777777" w:rsidR="007071D3" w:rsidRPr="003C3B05" w:rsidRDefault="007071D3" w:rsidP="007071D3">
      <w:pPr>
        <w:jc w:val="both"/>
        <w:rPr>
          <w:rFonts w:ascii="Times New Roman" w:hAnsi="Times New Roman"/>
          <w:color w:val="000000" w:themeColor="text1"/>
        </w:rPr>
      </w:pPr>
      <w:r w:rsidRPr="003C3B05">
        <w:rPr>
          <w:rFonts w:ascii="Times New Roman" w:hAnsi="Times New Roman"/>
          <w:color w:val="000000" w:themeColor="text1"/>
        </w:rPr>
        <w:t>2. Background</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6</w:t>
      </w:r>
    </w:p>
    <w:p w14:paraId="0EC6B208" w14:textId="77777777" w:rsidR="007071D3" w:rsidRPr="003C3B05" w:rsidRDefault="007071D3" w:rsidP="007071D3">
      <w:pPr>
        <w:jc w:val="both"/>
        <w:rPr>
          <w:rFonts w:ascii="Times New Roman" w:hAnsi="Times New Roman"/>
          <w:color w:val="000000" w:themeColor="text1"/>
        </w:rPr>
      </w:pPr>
      <w:r w:rsidRPr="003C3B05">
        <w:rPr>
          <w:rFonts w:ascii="Times New Roman" w:hAnsi="Times New Roman"/>
          <w:color w:val="000000" w:themeColor="text1"/>
        </w:rPr>
        <w:tab/>
        <w:t>2.1 What is Greenpower</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6</w:t>
      </w:r>
    </w:p>
    <w:p w14:paraId="77A8A4C2" w14:textId="77777777" w:rsidR="007071D3" w:rsidRPr="003C3B05" w:rsidRDefault="007071D3" w:rsidP="007071D3">
      <w:pPr>
        <w:jc w:val="both"/>
        <w:rPr>
          <w:rFonts w:ascii="Times New Roman" w:hAnsi="Times New Roman"/>
          <w:color w:val="000000" w:themeColor="text1"/>
        </w:rPr>
      </w:pPr>
      <w:r w:rsidRPr="003C3B05">
        <w:rPr>
          <w:rFonts w:ascii="Times New Roman" w:hAnsi="Times New Roman"/>
          <w:color w:val="000000" w:themeColor="text1"/>
        </w:rPr>
        <w:tab/>
        <w:t>2.2 Regulations</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Page.6</w:t>
      </w:r>
    </w:p>
    <w:p w14:paraId="1BC5AE19" w14:textId="77777777" w:rsidR="007071D3" w:rsidRPr="003C3B05" w:rsidRDefault="007071D3" w:rsidP="007071D3">
      <w:pPr>
        <w:jc w:val="both"/>
        <w:rPr>
          <w:rFonts w:ascii="Times New Roman" w:hAnsi="Times New Roman"/>
          <w:color w:val="000000" w:themeColor="text1"/>
        </w:rPr>
      </w:pPr>
      <w:r w:rsidRPr="003C3B05">
        <w:rPr>
          <w:rFonts w:ascii="Times New Roman" w:hAnsi="Times New Roman"/>
          <w:color w:val="000000" w:themeColor="text1"/>
        </w:rPr>
        <w:tab/>
        <w:t>2.3 Current Setup</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7</w:t>
      </w:r>
    </w:p>
    <w:p w14:paraId="09B4C63C" w14:textId="77777777" w:rsidR="007071D3" w:rsidRPr="003C3B05" w:rsidRDefault="007071D3" w:rsidP="007071D3">
      <w:pPr>
        <w:jc w:val="both"/>
        <w:rPr>
          <w:rFonts w:ascii="Times New Roman" w:hAnsi="Times New Roman"/>
          <w:color w:val="000000" w:themeColor="text1"/>
        </w:rPr>
      </w:pPr>
      <w:r w:rsidRPr="003C3B05">
        <w:rPr>
          <w:rFonts w:ascii="Times New Roman" w:hAnsi="Times New Roman"/>
          <w:color w:val="000000" w:themeColor="text1"/>
        </w:rPr>
        <w:t>3. Management</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8</w:t>
      </w:r>
    </w:p>
    <w:p w14:paraId="77259468" w14:textId="77777777" w:rsidR="007071D3" w:rsidRPr="003C3B05" w:rsidRDefault="007071D3" w:rsidP="007071D3">
      <w:pPr>
        <w:jc w:val="both"/>
        <w:rPr>
          <w:rFonts w:ascii="Times New Roman" w:hAnsi="Times New Roman"/>
          <w:color w:val="000000" w:themeColor="text1"/>
        </w:rPr>
      </w:pPr>
      <w:r w:rsidRPr="003C3B05">
        <w:rPr>
          <w:rFonts w:ascii="Times New Roman" w:hAnsi="Times New Roman"/>
          <w:color w:val="000000" w:themeColor="text1"/>
        </w:rPr>
        <w:tab/>
        <w:t>3.1 Job Roles</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8</w:t>
      </w:r>
    </w:p>
    <w:p w14:paraId="77BB44DA" w14:textId="77777777" w:rsidR="007071D3" w:rsidRPr="003C3B05" w:rsidRDefault="007071D3" w:rsidP="007071D3">
      <w:pPr>
        <w:jc w:val="both"/>
        <w:rPr>
          <w:rFonts w:ascii="Times New Roman" w:hAnsi="Times New Roman"/>
          <w:color w:val="000000" w:themeColor="text1"/>
        </w:rPr>
      </w:pPr>
      <w:r w:rsidRPr="003C3B05">
        <w:rPr>
          <w:rFonts w:ascii="Times New Roman" w:hAnsi="Times New Roman"/>
          <w:color w:val="000000" w:themeColor="text1"/>
        </w:rPr>
        <w:tab/>
        <w:t>3.2 Communication Methods</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8</w:t>
      </w:r>
    </w:p>
    <w:p w14:paraId="664D4EC3" w14:textId="77777777" w:rsidR="007071D3" w:rsidRPr="003C3B05" w:rsidRDefault="007071D3" w:rsidP="007071D3">
      <w:pPr>
        <w:jc w:val="both"/>
        <w:rPr>
          <w:rFonts w:ascii="Times New Roman" w:hAnsi="Times New Roman"/>
          <w:color w:val="000000" w:themeColor="text1"/>
        </w:rPr>
      </w:pPr>
      <w:r w:rsidRPr="003C3B05">
        <w:rPr>
          <w:rFonts w:ascii="Times New Roman" w:hAnsi="Times New Roman"/>
          <w:color w:val="000000" w:themeColor="text1"/>
        </w:rPr>
        <w:tab/>
        <w:t>3.3 Management Software</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9</w:t>
      </w:r>
    </w:p>
    <w:p w14:paraId="3ED37A83" w14:textId="77777777" w:rsidR="007071D3" w:rsidRPr="003C3B05" w:rsidRDefault="007071D3" w:rsidP="007071D3">
      <w:pPr>
        <w:jc w:val="both"/>
        <w:rPr>
          <w:rFonts w:ascii="Times New Roman" w:hAnsi="Times New Roman"/>
          <w:color w:val="000000" w:themeColor="text1"/>
        </w:rPr>
      </w:pPr>
      <w:r w:rsidRPr="003C3B05">
        <w:rPr>
          <w:rFonts w:ascii="Times New Roman" w:hAnsi="Times New Roman"/>
          <w:color w:val="000000" w:themeColor="text1"/>
        </w:rPr>
        <w:t>4. Methodology</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10</w:t>
      </w:r>
    </w:p>
    <w:p w14:paraId="520FCE1A" w14:textId="77777777" w:rsidR="007071D3" w:rsidRPr="003C3B05" w:rsidRDefault="007071D3" w:rsidP="007071D3">
      <w:pPr>
        <w:jc w:val="both"/>
        <w:rPr>
          <w:rFonts w:ascii="Times New Roman" w:hAnsi="Times New Roman"/>
          <w:color w:val="000000" w:themeColor="text1"/>
        </w:rPr>
      </w:pPr>
      <w:r w:rsidRPr="003C3B05">
        <w:rPr>
          <w:rFonts w:ascii="Times New Roman" w:hAnsi="Times New Roman"/>
          <w:color w:val="000000" w:themeColor="text1"/>
        </w:rPr>
        <w:tab/>
        <w:t>4.1 Corner Weighing and Tyre Deflection</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10</w:t>
      </w:r>
    </w:p>
    <w:p w14:paraId="4362A578" w14:textId="77777777" w:rsidR="007071D3" w:rsidRPr="003C3B05" w:rsidRDefault="007071D3" w:rsidP="007071D3">
      <w:pPr>
        <w:jc w:val="both"/>
        <w:rPr>
          <w:rFonts w:ascii="Times New Roman" w:hAnsi="Times New Roman"/>
          <w:color w:val="000000" w:themeColor="text1"/>
        </w:rPr>
      </w:pPr>
      <w:r w:rsidRPr="003C3B05">
        <w:rPr>
          <w:rFonts w:ascii="Times New Roman" w:hAnsi="Times New Roman"/>
          <w:color w:val="000000" w:themeColor="text1"/>
        </w:rPr>
        <w:tab/>
        <w:t>4.2 Rolling Resistance</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10</w:t>
      </w:r>
    </w:p>
    <w:p w14:paraId="3A72C742" w14:textId="77777777" w:rsidR="007071D3" w:rsidRPr="003C3B05" w:rsidRDefault="007071D3" w:rsidP="007071D3">
      <w:pPr>
        <w:jc w:val="both"/>
        <w:rPr>
          <w:rFonts w:ascii="Times New Roman" w:hAnsi="Times New Roman"/>
          <w:color w:val="000000" w:themeColor="text1"/>
        </w:rPr>
      </w:pPr>
      <w:r w:rsidRPr="003C3B05">
        <w:rPr>
          <w:rFonts w:ascii="Times New Roman" w:hAnsi="Times New Roman"/>
          <w:color w:val="000000" w:themeColor="text1"/>
        </w:rPr>
        <w:tab/>
        <w:t>4.3 Contact Patch</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11</w:t>
      </w:r>
    </w:p>
    <w:p w14:paraId="60530092" w14:textId="77777777" w:rsidR="007071D3" w:rsidRPr="003C3B05" w:rsidRDefault="007071D3" w:rsidP="007071D3">
      <w:pPr>
        <w:jc w:val="both"/>
        <w:rPr>
          <w:rFonts w:ascii="Times New Roman" w:hAnsi="Times New Roman"/>
          <w:color w:val="000000" w:themeColor="text1"/>
        </w:rPr>
      </w:pPr>
      <w:r w:rsidRPr="003C3B05">
        <w:rPr>
          <w:rFonts w:ascii="Times New Roman" w:hAnsi="Times New Roman"/>
          <w:color w:val="000000" w:themeColor="text1"/>
        </w:rPr>
        <w:tab/>
        <w:t>4.4 Tyre Deflection</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11</w:t>
      </w:r>
    </w:p>
    <w:p w14:paraId="6B49D9D2" w14:textId="77777777" w:rsidR="007071D3" w:rsidRPr="003C3B05" w:rsidRDefault="007071D3" w:rsidP="007071D3">
      <w:pPr>
        <w:jc w:val="both"/>
        <w:rPr>
          <w:rFonts w:ascii="Times New Roman" w:hAnsi="Times New Roman"/>
          <w:color w:val="000000" w:themeColor="text1"/>
        </w:rPr>
      </w:pPr>
      <w:r w:rsidRPr="003C3B05">
        <w:rPr>
          <w:rFonts w:ascii="Times New Roman" w:hAnsi="Times New Roman"/>
          <w:color w:val="000000" w:themeColor="text1"/>
        </w:rPr>
        <w:t>5. Analysis</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12</w:t>
      </w:r>
    </w:p>
    <w:p w14:paraId="0B364601" w14:textId="77777777" w:rsidR="007071D3" w:rsidRPr="003C3B05" w:rsidRDefault="007071D3" w:rsidP="007071D3">
      <w:pPr>
        <w:jc w:val="both"/>
        <w:rPr>
          <w:rFonts w:ascii="Times New Roman" w:hAnsi="Times New Roman"/>
          <w:color w:val="000000" w:themeColor="text1"/>
        </w:rPr>
      </w:pPr>
      <w:r w:rsidRPr="003C3B05">
        <w:rPr>
          <w:rFonts w:ascii="Times New Roman" w:hAnsi="Times New Roman"/>
          <w:color w:val="000000" w:themeColor="text1"/>
        </w:rPr>
        <w:tab/>
        <w:t>5.1 Rolling Resistance</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12</w:t>
      </w:r>
    </w:p>
    <w:p w14:paraId="3C283974" w14:textId="77777777" w:rsidR="007071D3" w:rsidRPr="003C3B05" w:rsidRDefault="007071D3" w:rsidP="007071D3">
      <w:pPr>
        <w:spacing w:before="100" w:after="100" w:line="240" w:lineRule="auto"/>
        <w:rPr>
          <w:rFonts w:ascii="Times New Roman" w:eastAsia="Times New Roman" w:hAnsi="Times New Roman"/>
          <w:color w:val="000000" w:themeColor="text1"/>
          <w:lang w:eastAsia="en-GB"/>
        </w:rPr>
      </w:pPr>
      <w:r w:rsidRPr="003C3B05">
        <w:rPr>
          <w:rFonts w:ascii="Times New Roman" w:hAnsi="Times New Roman"/>
          <w:b/>
          <w:color w:val="000000" w:themeColor="text1"/>
        </w:rPr>
        <w:tab/>
      </w:r>
      <w:r w:rsidRPr="003C3B05">
        <w:rPr>
          <w:rFonts w:ascii="Times New Roman" w:eastAsia="Times New Roman" w:hAnsi="Times New Roman"/>
          <w:color w:val="000000" w:themeColor="text1"/>
          <w:lang w:eastAsia="en-GB"/>
        </w:rPr>
        <w:t>5.2 Contact Patch</w:t>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t>Page. 13</w:t>
      </w:r>
    </w:p>
    <w:p w14:paraId="6E30ED9B" w14:textId="77777777" w:rsidR="007071D3" w:rsidRPr="003C3B05" w:rsidRDefault="007071D3" w:rsidP="007071D3">
      <w:pPr>
        <w:spacing w:before="100" w:after="100" w:line="240" w:lineRule="auto"/>
        <w:rPr>
          <w:rFonts w:ascii="Times New Roman" w:hAnsi="Times New Roman"/>
          <w:color w:val="000000" w:themeColor="text1"/>
        </w:rPr>
      </w:pPr>
      <w:r w:rsidRPr="003C3B05">
        <w:rPr>
          <w:rFonts w:ascii="Times New Roman" w:hAnsi="Times New Roman"/>
          <w:color w:val="000000" w:themeColor="text1"/>
        </w:rPr>
        <w:tab/>
        <w:t>5.3 Tyre Deflection</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13</w:t>
      </w:r>
    </w:p>
    <w:p w14:paraId="661844AC" w14:textId="77777777" w:rsidR="007071D3" w:rsidRPr="003C3B05" w:rsidRDefault="007071D3" w:rsidP="007071D3">
      <w:pPr>
        <w:jc w:val="both"/>
        <w:rPr>
          <w:rFonts w:ascii="Times New Roman" w:hAnsi="Times New Roman"/>
          <w:bCs/>
          <w:color w:val="000000" w:themeColor="text1"/>
        </w:rPr>
      </w:pPr>
      <w:r w:rsidRPr="003C3B05">
        <w:rPr>
          <w:rFonts w:ascii="Times New Roman" w:hAnsi="Times New Roman"/>
          <w:bCs/>
          <w:color w:val="000000" w:themeColor="text1"/>
        </w:rPr>
        <w:t>6. CAD, Simulation and Costing</w:t>
      </w:r>
      <w:r w:rsidRPr="003C3B05">
        <w:rPr>
          <w:rFonts w:ascii="Times New Roman" w:hAnsi="Times New Roman"/>
          <w:bCs/>
          <w:color w:val="000000" w:themeColor="text1"/>
        </w:rPr>
        <w:tab/>
      </w:r>
      <w:r w:rsidRPr="003C3B05">
        <w:rPr>
          <w:rFonts w:ascii="Times New Roman" w:hAnsi="Times New Roman"/>
          <w:bCs/>
          <w:color w:val="000000" w:themeColor="text1"/>
        </w:rPr>
        <w:tab/>
      </w:r>
      <w:r w:rsidRPr="003C3B05">
        <w:rPr>
          <w:rFonts w:ascii="Times New Roman" w:hAnsi="Times New Roman"/>
          <w:bCs/>
          <w:color w:val="000000" w:themeColor="text1"/>
        </w:rPr>
        <w:tab/>
      </w:r>
      <w:r w:rsidRPr="003C3B05">
        <w:rPr>
          <w:rFonts w:ascii="Times New Roman" w:hAnsi="Times New Roman"/>
          <w:bCs/>
          <w:color w:val="000000" w:themeColor="text1"/>
        </w:rPr>
        <w:tab/>
      </w:r>
      <w:r w:rsidRPr="003C3B05">
        <w:rPr>
          <w:rFonts w:ascii="Times New Roman" w:hAnsi="Times New Roman"/>
          <w:bCs/>
          <w:color w:val="000000" w:themeColor="text1"/>
        </w:rPr>
        <w:tab/>
      </w:r>
      <w:r w:rsidRPr="003C3B05">
        <w:rPr>
          <w:rFonts w:ascii="Times New Roman" w:hAnsi="Times New Roman"/>
          <w:bCs/>
          <w:color w:val="000000" w:themeColor="text1"/>
        </w:rPr>
        <w:tab/>
      </w:r>
      <w:r w:rsidRPr="003C3B05">
        <w:rPr>
          <w:rFonts w:ascii="Times New Roman" w:hAnsi="Times New Roman"/>
          <w:bCs/>
          <w:color w:val="000000" w:themeColor="text1"/>
        </w:rPr>
        <w:tab/>
        <w:t>Page. 15</w:t>
      </w:r>
    </w:p>
    <w:p w14:paraId="4C0F73F1" w14:textId="77777777" w:rsidR="007071D3" w:rsidRPr="003C3B05" w:rsidRDefault="007071D3" w:rsidP="007071D3">
      <w:pPr>
        <w:jc w:val="both"/>
        <w:rPr>
          <w:rFonts w:ascii="Times New Roman" w:hAnsi="Times New Roman"/>
          <w:bCs/>
          <w:color w:val="000000" w:themeColor="text1"/>
        </w:rPr>
      </w:pPr>
      <w:r w:rsidRPr="003C3B05">
        <w:rPr>
          <w:rFonts w:ascii="Times New Roman" w:hAnsi="Times New Roman"/>
          <w:bCs/>
          <w:color w:val="000000" w:themeColor="text1"/>
        </w:rPr>
        <w:tab/>
        <w:t>6.1 Wheel and Tyre Size</w:t>
      </w:r>
      <w:r w:rsidRPr="003C3B05">
        <w:rPr>
          <w:rFonts w:ascii="Times New Roman" w:hAnsi="Times New Roman"/>
          <w:bCs/>
          <w:color w:val="000000" w:themeColor="text1"/>
        </w:rPr>
        <w:tab/>
      </w:r>
      <w:r w:rsidRPr="003C3B05">
        <w:rPr>
          <w:rFonts w:ascii="Times New Roman" w:hAnsi="Times New Roman"/>
          <w:bCs/>
          <w:color w:val="000000" w:themeColor="text1"/>
        </w:rPr>
        <w:tab/>
      </w:r>
      <w:r w:rsidRPr="003C3B05">
        <w:rPr>
          <w:rFonts w:ascii="Times New Roman" w:hAnsi="Times New Roman"/>
          <w:bCs/>
          <w:color w:val="000000" w:themeColor="text1"/>
        </w:rPr>
        <w:tab/>
      </w:r>
      <w:r w:rsidRPr="003C3B05">
        <w:rPr>
          <w:rFonts w:ascii="Times New Roman" w:hAnsi="Times New Roman"/>
          <w:bCs/>
          <w:color w:val="000000" w:themeColor="text1"/>
        </w:rPr>
        <w:tab/>
      </w:r>
      <w:r w:rsidRPr="003C3B05">
        <w:rPr>
          <w:rFonts w:ascii="Times New Roman" w:hAnsi="Times New Roman"/>
          <w:bCs/>
          <w:color w:val="000000" w:themeColor="text1"/>
        </w:rPr>
        <w:tab/>
      </w:r>
      <w:r w:rsidRPr="003C3B05">
        <w:rPr>
          <w:rFonts w:ascii="Times New Roman" w:hAnsi="Times New Roman"/>
          <w:bCs/>
          <w:color w:val="000000" w:themeColor="text1"/>
        </w:rPr>
        <w:tab/>
        <w:t>Page. 15</w:t>
      </w:r>
    </w:p>
    <w:p w14:paraId="07DFCF41" w14:textId="77777777" w:rsidR="007071D3" w:rsidRPr="003C3B05" w:rsidRDefault="007071D3" w:rsidP="007071D3">
      <w:pPr>
        <w:ind w:firstLine="720"/>
        <w:jc w:val="both"/>
        <w:rPr>
          <w:rStyle w:val="Strong"/>
          <w:rFonts w:ascii="Times New Roman" w:hAnsi="Times New Roman"/>
          <w:b w:val="0"/>
          <w:bCs w:val="0"/>
          <w:color w:val="000000" w:themeColor="text1"/>
        </w:rPr>
      </w:pPr>
      <w:r w:rsidRPr="003C3B05">
        <w:rPr>
          <w:rStyle w:val="Strong"/>
          <w:rFonts w:ascii="Times New Roman" w:hAnsi="Times New Roman"/>
          <w:b w:val="0"/>
          <w:bCs w:val="0"/>
          <w:color w:val="000000" w:themeColor="text1"/>
        </w:rPr>
        <w:t>6.2 CAD DRAWINGS</w:t>
      </w:r>
      <w:r w:rsidRPr="003C3B05">
        <w:rPr>
          <w:rStyle w:val="Strong"/>
          <w:rFonts w:ascii="Times New Roman" w:hAnsi="Times New Roman"/>
          <w:b w:val="0"/>
          <w:bCs w:val="0"/>
          <w:color w:val="000000" w:themeColor="text1"/>
        </w:rPr>
        <w:tab/>
      </w:r>
      <w:r w:rsidRPr="003C3B05">
        <w:rPr>
          <w:rStyle w:val="Strong"/>
          <w:rFonts w:ascii="Times New Roman" w:hAnsi="Times New Roman"/>
          <w:b w:val="0"/>
          <w:bCs w:val="0"/>
          <w:color w:val="000000" w:themeColor="text1"/>
        </w:rPr>
        <w:tab/>
      </w:r>
      <w:r w:rsidRPr="003C3B05">
        <w:rPr>
          <w:rStyle w:val="Strong"/>
          <w:rFonts w:ascii="Times New Roman" w:hAnsi="Times New Roman"/>
          <w:b w:val="0"/>
          <w:bCs w:val="0"/>
          <w:color w:val="000000" w:themeColor="text1"/>
        </w:rPr>
        <w:tab/>
      </w:r>
      <w:r w:rsidRPr="003C3B05">
        <w:rPr>
          <w:rStyle w:val="Strong"/>
          <w:rFonts w:ascii="Times New Roman" w:hAnsi="Times New Roman"/>
          <w:b w:val="0"/>
          <w:bCs w:val="0"/>
          <w:color w:val="000000" w:themeColor="text1"/>
        </w:rPr>
        <w:tab/>
      </w:r>
      <w:r w:rsidRPr="003C3B05">
        <w:rPr>
          <w:rStyle w:val="Strong"/>
          <w:rFonts w:ascii="Times New Roman" w:hAnsi="Times New Roman"/>
          <w:b w:val="0"/>
          <w:bCs w:val="0"/>
          <w:color w:val="000000" w:themeColor="text1"/>
        </w:rPr>
        <w:tab/>
      </w:r>
      <w:r w:rsidRPr="003C3B05">
        <w:rPr>
          <w:rStyle w:val="Strong"/>
          <w:rFonts w:ascii="Times New Roman" w:hAnsi="Times New Roman"/>
          <w:b w:val="0"/>
          <w:bCs w:val="0"/>
          <w:color w:val="000000" w:themeColor="text1"/>
        </w:rPr>
        <w:tab/>
      </w:r>
      <w:r w:rsidRPr="003C3B05">
        <w:rPr>
          <w:rStyle w:val="Strong"/>
          <w:rFonts w:ascii="Times New Roman" w:hAnsi="Times New Roman"/>
          <w:b w:val="0"/>
          <w:bCs w:val="0"/>
          <w:color w:val="000000" w:themeColor="text1"/>
        </w:rPr>
        <w:tab/>
        <w:t>Page. 16</w:t>
      </w:r>
    </w:p>
    <w:p w14:paraId="301E96E7" w14:textId="77777777" w:rsidR="007071D3" w:rsidRPr="003C3B05" w:rsidRDefault="007071D3" w:rsidP="007071D3">
      <w:pPr>
        <w:spacing w:before="100" w:after="100" w:line="240" w:lineRule="auto"/>
        <w:ind w:firstLine="720"/>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6.3 Simulation </w:t>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t>Page. 19</w:t>
      </w:r>
    </w:p>
    <w:p w14:paraId="208FEECA" w14:textId="77777777" w:rsidR="007071D3" w:rsidRPr="003C3B05" w:rsidRDefault="007071D3" w:rsidP="007071D3">
      <w:pPr>
        <w:spacing w:before="100" w:after="100" w:line="240" w:lineRule="auto"/>
        <w:rPr>
          <w:rFonts w:ascii="Times New Roman" w:eastAsia="Times New Roman" w:hAnsi="Times New Roman"/>
          <w:color w:val="000000" w:themeColor="text1"/>
          <w:lang w:eastAsia="en-GB"/>
        </w:rPr>
      </w:pPr>
      <w:r w:rsidRPr="003C3B05">
        <w:rPr>
          <w:rFonts w:ascii="Times New Roman" w:hAnsi="Times New Roman"/>
          <w:b/>
          <w:color w:val="000000" w:themeColor="text1"/>
        </w:rPr>
        <w:tab/>
      </w:r>
      <w:r w:rsidRPr="003C3B05">
        <w:rPr>
          <w:rFonts w:ascii="Times New Roman" w:hAnsi="Times New Roman"/>
          <w:b/>
          <w:color w:val="000000" w:themeColor="text1"/>
        </w:rPr>
        <w:tab/>
      </w:r>
      <w:r w:rsidRPr="003C3B05">
        <w:rPr>
          <w:rFonts w:ascii="Times New Roman" w:eastAsia="Times New Roman" w:hAnsi="Times New Roman"/>
          <w:color w:val="000000" w:themeColor="text1"/>
          <w:lang w:eastAsia="en-GB"/>
        </w:rPr>
        <w:t>6.3.1 Simulation Methodology</w:t>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t>Page. 19</w:t>
      </w:r>
    </w:p>
    <w:p w14:paraId="4CC8912D" w14:textId="77777777" w:rsidR="007071D3" w:rsidRPr="003C3B05" w:rsidRDefault="007071D3" w:rsidP="007071D3">
      <w:pPr>
        <w:spacing w:before="100" w:after="100" w:line="240" w:lineRule="auto"/>
        <w:ind w:firstLine="720"/>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6.4 Next Steps &amp; Suitable replacement wheel and tyre</w:t>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t>Page. 20</w:t>
      </w:r>
    </w:p>
    <w:p w14:paraId="4576445D" w14:textId="77777777" w:rsidR="007071D3" w:rsidRPr="003C3B05" w:rsidRDefault="007071D3" w:rsidP="007071D3">
      <w:pPr>
        <w:jc w:val="both"/>
        <w:rPr>
          <w:rFonts w:ascii="Times New Roman" w:hAnsi="Times New Roman"/>
          <w:bCs/>
          <w:color w:val="000000" w:themeColor="text1"/>
          <w:szCs w:val="18"/>
        </w:rPr>
      </w:pPr>
      <w:r w:rsidRPr="003C3B05">
        <w:rPr>
          <w:rFonts w:ascii="Times New Roman" w:hAnsi="Times New Roman"/>
          <w:bCs/>
          <w:color w:val="000000" w:themeColor="text1"/>
          <w:szCs w:val="18"/>
        </w:rPr>
        <w:t>7. Conclusion</w:t>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t>Page. 21</w:t>
      </w:r>
    </w:p>
    <w:p w14:paraId="65297588" w14:textId="77777777" w:rsidR="007071D3" w:rsidRPr="003C3B05" w:rsidRDefault="007071D3" w:rsidP="007071D3">
      <w:pPr>
        <w:jc w:val="both"/>
        <w:rPr>
          <w:rFonts w:ascii="Times New Roman" w:hAnsi="Times New Roman"/>
          <w:bCs/>
          <w:color w:val="000000" w:themeColor="text1"/>
          <w:szCs w:val="18"/>
        </w:rPr>
      </w:pPr>
      <w:r w:rsidRPr="003C3B05">
        <w:rPr>
          <w:rFonts w:ascii="Times New Roman" w:hAnsi="Times New Roman"/>
          <w:bCs/>
          <w:color w:val="000000" w:themeColor="text1"/>
          <w:szCs w:val="18"/>
        </w:rPr>
        <w:t>8. References</w:t>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t>Page. 22</w:t>
      </w:r>
    </w:p>
    <w:p w14:paraId="028EC2C5" w14:textId="77777777" w:rsidR="007071D3" w:rsidRPr="003C3B05" w:rsidRDefault="007071D3" w:rsidP="007071D3">
      <w:pPr>
        <w:jc w:val="both"/>
        <w:rPr>
          <w:rFonts w:ascii="Times New Roman" w:hAnsi="Times New Roman"/>
          <w:bCs/>
          <w:color w:val="000000" w:themeColor="text1"/>
          <w:szCs w:val="18"/>
        </w:rPr>
      </w:pPr>
      <w:r w:rsidRPr="003C3B05">
        <w:rPr>
          <w:rFonts w:ascii="Times New Roman" w:hAnsi="Times New Roman"/>
          <w:bCs/>
          <w:color w:val="000000" w:themeColor="text1"/>
          <w:szCs w:val="18"/>
        </w:rPr>
        <w:t xml:space="preserve">9. Appendices </w:t>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r>
      <w:r w:rsidRPr="003C3B05">
        <w:rPr>
          <w:rFonts w:ascii="Times New Roman" w:hAnsi="Times New Roman"/>
          <w:bCs/>
          <w:color w:val="000000" w:themeColor="text1"/>
          <w:szCs w:val="18"/>
        </w:rPr>
        <w:tab/>
        <w:t>Page. 23</w:t>
      </w:r>
    </w:p>
    <w:p w14:paraId="39D2A34F" w14:textId="77777777" w:rsidR="007071D3" w:rsidRPr="003C3B05" w:rsidRDefault="007071D3" w:rsidP="007071D3">
      <w:pPr>
        <w:jc w:val="both"/>
        <w:rPr>
          <w:rFonts w:ascii="Times New Roman" w:hAnsi="Times New Roman"/>
          <w:bCs/>
          <w:color w:val="000000" w:themeColor="text1"/>
          <w:szCs w:val="18"/>
        </w:rPr>
      </w:pPr>
      <w:r w:rsidRPr="003C3B05">
        <w:rPr>
          <w:rFonts w:ascii="Times New Roman" w:hAnsi="Times New Roman"/>
          <w:b/>
          <w:color w:val="000000" w:themeColor="text1"/>
          <w:sz w:val="28"/>
        </w:rPr>
        <w:lastRenderedPageBreak/>
        <w:t>List of Table and Figures</w:t>
      </w:r>
    </w:p>
    <w:p w14:paraId="60CFD9D4" w14:textId="77777777" w:rsidR="007071D3" w:rsidRPr="003C3B05" w:rsidRDefault="007071D3" w:rsidP="007071D3">
      <w:pPr>
        <w:spacing w:line="240" w:lineRule="auto"/>
        <w:jc w:val="both"/>
        <w:rPr>
          <w:rFonts w:ascii="Times New Roman" w:hAnsi="Times New Roman"/>
          <w:color w:val="000000" w:themeColor="text1"/>
        </w:rPr>
      </w:pPr>
      <w:r w:rsidRPr="003C3B05">
        <w:rPr>
          <w:rFonts w:ascii="Times New Roman" w:hAnsi="Times New Roman"/>
          <w:color w:val="000000" w:themeColor="text1"/>
        </w:rPr>
        <w:t>Figure 1: Green Power Wheel</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7</w:t>
      </w:r>
    </w:p>
    <w:p w14:paraId="20E4797A" w14:textId="77777777" w:rsidR="007071D3" w:rsidRPr="003C3B05" w:rsidRDefault="007071D3" w:rsidP="007071D3">
      <w:pPr>
        <w:spacing w:line="240" w:lineRule="auto"/>
        <w:jc w:val="both"/>
        <w:rPr>
          <w:rFonts w:ascii="Times New Roman" w:hAnsi="Times New Roman"/>
          <w:color w:val="000000" w:themeColor="text1"/>
        </w:rPr>
      </w:pPr>
      <w:r w:rsidRPr="003C3B05">
        <w:rPr>
          <w:rFonts w:ascii="Times New Roman" w:eastAsia="Times New Roman" w:hAnsi="Times New Roman"/>
          <w:color w:val="000000" w:themeColor="text1"/>
          <w:lang w:eastAsia="en-GB"/>
        </w:rPr>
        <w:t>Figure 2: Shared File System</w:t>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t>Page. 8</w:t>
      </w:r>
      <w:r w:rsidRPr="003C3B05">
        <w:rPr>
          <w:rFonts w:ascii="Times New Roman" w:eastAsia="Times New Roman" w:hAnsi="Times New Roman"/>
          <w:color w:val="000000" w:themeColor="text1"/>
          <w:lang w:eastAsia="en-GB"/>
        </w:rPr>
        <w:tab/>
      </w:r>
    </w:p>
    <w:p w14:paraId="78150087" w14:textId="77777777" w:rsidR="007071D3" w:rsidRPr="003C3B05" w:rsidRDefault="007071D3" w:rsidP="007071D3">
      <w:pPr>
        <w:spacing w:before="100" w:after="100" w:line="240" w:lineRule="auto"/>
        <w:jc w:val="both"/>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3: Semester 1 Gantt Chart</w:t>
      </w:r>
      <w:r w:rsidRPr="003C3B05">
        <w:rPr>
          <w:rFonts w:ascii="Times New Roman" w:eastAsia="Times New Roman" w:hAnsi="Times New Roman"/>
          <w:color w:val="000000" w:themeColor="text1"/>
          <w:lang w:eastAsia="en-GB"/>
        </w:rPr>
        <w:tab/>
        <w:t xml:space="preserve"> </w:t>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t>Page. 9</w:t>
      </w:r>
    </w:p>
    <w:p w14:paraId="58C2389F" w14:textId="77777777" w:rsidR="007071D3" w:rsidRPr="003C3B05" w:rsidRDefault="007071D3" w:rsidP="007071D3">
      <w:pPr>
        <w:spacing w:before="100" w:after="100" w:line="240" w:lineRule="auto"/>
        <w:rPr>
          <w:rFonts w:ascii="Times New Roman" w:eastAsia="Times New Roman" w:hAnsi="Times New Roman"/>
          <w:color w:val="000000" w:themeColor="text1"/>
          <w:lang w:val="en-GB" w:eastAsia="en-GB"/>
        </w:rPr>
      </w:pPr>
      <w:r w:rsidRPr="003C3B05">
        <w:rPr>
          <w:rFonts w:ascii="Times New Roman" w:eastAsia="Times New Roman" w:hAnsi="Times New Roman"/>
          <w:color w:val="000000" w:themeColor="text1"/>
          <w:lang w:val="en-GB" w:eastAsia="en-GB"/>
        </w:rPr>
        <w:t>Figure 4: Greenpower corner weights with driver</w:t>
      </w:r>
      <w:r w:rsidRPr="003C3B05">
        <w:rPr>
          <w:rFonts w:ascii="Times New Roman" w:eastAsia="Times New Roman" w:hAnsi="Times New Roman"/>
          <w:color w:val="000000" w:themeColor="text1"/>
          <w:lang w:val="en-GB" w:eastAsia="en-GB"/>
        </w:rPr>
        <w:tab/>
      </w:r>
      <w:r w:rsidRPr="003C3B05">
        <w:rPr>
          <w:rFonts w:ascii="Times New Roman" w:eastAsia="Times New Roman" w:hAnsi="Times New Roman"/>
          <w:color w:val="000000" w:themeColor="text1"/>
          <w:lang w:val="en-GB" w:eastAsia="en-GB"/>
        </w:rPr>
        <w:tab/>
      </w:r>
      <w:r w:rsidRPr="003C3B05">
        <w:rPr>
          <w:rFonts w:ascii="Times New Roman" w:eastAsia="Times New Roman" w:hAnsi="Times New Roman"/>
          <w:color w:val="000000" w:themeColor="text1"/>
          <w:lang w:val="en-GB" w:eastAsia="en-GB"/>
        </w:rPr>
        <w:tab/>
      </w:r>
      <w:r w:rsidRPr="003C3B05">
        <w:rPr>
          <w:rFonts w:ascii="Times New Roman" w:hAnsi="Times New Roman"/>
          <w:color w:val="000000" w:themeColor="text1"/>
        </w:rPr>
        <w:tab/>
        <w:t>Page. 10</w:t>
      </w:r>
    </w:p>
    <w:p w14:paraId="2E031616" w14:textId="77777777" w:rsidR="007071D3" w:rsidRPr="003C3B05" w:rsidRDefault="007071D3" w:rsidP="007071D3">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5: Greenpower raw dynamometer data</w:t>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t>Page. 12</w:t>
      </w:r>
    </w:p>
    <w:p w14:paraId="47731A2A" w14:textId="77777777" w:rsidR="007071D3" w:rsidRPr="003C3B05" w:rsidRDefault="007071D3" w:rsidP="007071D3">
      <w:pPr>
        <w:spacing w:before="100" w:after="100" w:line="240" w:lineRule="auto"/>
        <w:rPr>
          <w:rFonts w:ascii="Times New Roman" w:hAnsi="Times New Roman"/>
          <w:color w:val="000000" w:themeColor="text1"/>
          <w:lang w:val="en-GB"/>
        </w:rPr>
      </w:pPr>
      <w:r w:rsidRPr="003C3B05">
        <w:rPr>
          <w:rFonts w:ascii="Times New Roman" w:eastAsia="Times New Roman" w:hAnsi="Times New Roman"/>
          <w:color w:val="000000" w:themeColor="text1"/>
          <w:lang w:eastAsia="en-GB"/>
        </w:rPr>
        <w:t xml:space="preserve">Figure 6: </w:t>
      </w:r>
      <w:r w:rsidRPr="003C3B05">
        <w:rPr>
          <w:rFonts w:ascii="Times New Roman" w:eastAsia="Times New Roman" w:hAnsi="Times New Roman"/>
          <w:color w:val="000000" w:themeColor="text1"/>
          <w:lang w:val="en-GB"/>
        </w:rPr>
        <w:t>Graph Showing Rolling Resistance of Greenpower Vehicle</w:t>
      </w:r>
      <w:r w:rsidRPr="003C3B05">
        <w:rPr>
          <w:rFonts w:ascii="Times New Roman" w:eastAsia="Times New Roman" w:hAnsi="Times New Roman"/>
          <w:color w:val="000000" w:themeColor="text1"/>
          <w:lang w:val="en-GB"/>
        </w:rPr>
        <w:tab/>
      </w:r>
      <w:r w:rsidRPr="003C3B05">
        <w:rPr>
          <w:rFonts w:ascii="Times New Roman" w:eastAsia="Times New Roman" w:hAnsi="Times New Roman"/>
          <w:color w:val="000000" w:themeColor="text1"/>
          <w:lang w:val="en-GB"/>
        </w:rPr>
        <w:tab/>
        <w:t>Page. 12</w:t>
      </w:r>
    </w:p>
    <w:p w14:paraId="25BFA4BC" w14:textId="77777777" w:rsidR="007071D3" w:rsidRPr="003C3B05" w:rsidRDefault="007071D3" w:rsidP="007071D3">
      <w:pPr>
        <w:spacing w:before="100" w:after="100" w:line="240" w:lineRule="auto"/>
        <w:rPr>
          <w:rFonts w:ascii="Times New Roman" w:hAnsi="Times New Roman"/>
          <w:color w:val="000000" w:themeColor="text1"/>
        </w:rPr>
      </w:pPr>
      <w:r w:rsidRPr="003C3B05">
        <w:rPr>
          <w:rFonts w:ascii="Times New Roman" w:hAnsi="Times New Roman"/>
          <w:color w:val="000000" w:themeColor="text1"/>
        </w:rPr>
        <w:t>Figure 7: Contact patch from 10PSI (left) to 50 PSI (right)</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14</w:t>
      </w:r>
    </w:p>
    <w:p w14:paraId="441F9437" w14:textId="77777777" w:rsidR="007071D3" w:rsidRPr="003C3B05" w:rsidRDefault="007071D3" w:rsidP="007071D3">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8: Greenpower Brake Disk</w:t>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t>Page. 16</w:t>
      </w:r>
    </w:p>
    <w:p w14:paraId="0A85EC9B" w14:textId="77777777" w:rsidR="007071D3" w:rsidRPr="003C3B05" w:rsidRDefault="007071D3" w:rsidP="007071D3">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9: Greenpower Rose Joint</w:t>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t>Page. 16</w:t>
      </w:r>
    </w:p>
    <w:p w14:paraId="4ED2BBFE" w14:textId="77777777" w:rsidR="007071D3" w:rsidRPr="003C3B05" w:rsidRDefault="007071D3" w:rsidP="007071D3">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10: Greenpower Wheel Hub</w:t>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t>Page. 17</w:t>
      </w:r>
    </w:p>
    <w:p w14:paraId="0582D645" w14:textId="77777777" w:rsidR="007071D3" w:rsidRPr="003C3B05" w:rsidRDefault="007071D3" w:rsidP="007071D3">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11: Greenpower Wishbones</w:t>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t>Page. 17</w:t>
      </w:r>
    </w:p>
    <w:p w14:paraId="0762C420" w14:textId="77777777" w:rsidR="007071D3" w:rsidRPr="003C3B05" w:rsidRDefault="007071D3" w:rsidP="007071D3">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12: Greenpower Wheel</w:t>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t>Page. 18</w:t>
      </w:r>
    </w:p>
    <w:p w14:paraId="730AB5CC" w14:textId="77777777" w:rsidR="007071D3" w:rsidRPr="003C3B05" w:rsidRDefault="007071D3" w:rsidP="007071D3">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13: Greenpower Full Assembly</w:t>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t>Page. 18</w:t>
      </w:r>
    </w:p>
    <w:p w14:paraId="7CED3975" w14:textId="77777777" w:rsidR="007071D3" w:rsidRPr="003C3B05" w:rsidRDefault="007071D3" w:rsidP="007071D3">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14: Rolling Resistance Simulation</w:t>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t>Page. 19</w:t>
      </w:r>
    </w:p>
    <w:p w14:paraId="33C24281" w14:textId="77777777" w:rsidR="007071D3" w:rsidRPr="003C3B05" w:rsidRDefault="007071D3" w:rsidP="007071D3">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ab/>
      </w:r>
    </w:p>
    <w:p w14:paraId="3E7E1239" w14:textId="77777777" w:rsidR="007071D3" w:rsidRPr="003C3B05" w:rsidRDefault="007071D3" w:rsidP="007071D3">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Table 1: Job Roles</w:t>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t>Page. 8</w:t>
      </w:r>
    </w:p>
    <w:p w14:paraId="058DF9DD" w14:textId="77777777" w:rsidR="007071D3" w:rsidRPr="003C3B05" w:rsidRDefault="007071D3" w:rsidP="007071D3">
      <w:pPr>
        <w:spacing w:line="240" w:lineRule="auto"/>
        <w:jc w:val="both"/>
        <w:rPr>
          <w:rFonts w:ascii="Times New Roman" w:hAnsi="Times New Roman"/>
          <w:color w:val="000000" w:themeColor="text1"/>
        </w:rPr>
      </w:pPr>
      <w:r w:rsidRPr="003C3B05">
        <w:rPr>
          <w:rFonts w:ascii="Times New Roman" w:hAnsi="Times New Roman"/>
          <w:color w:val="000000" w:themeColor="text1"/>
        </w:rPr>
        <w:t>Table 2: Greenpower tyre deflection vs. PSI</w:t>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r>
      <w:r w:rsidRPr="003C3B05">
        <w:rPr>
          <w:rFonts w:ascii="Times New Roman" w:hAnsi="Times New Roman"/>
          <w:color w:val="000000" w:themeColor="text1"/>
        </w:rPr>
        <w:tab/>
        <w:t>Page. 13</w:t>
      </w:r>
    </w:p>
    <w:p w14:paraId="32B74F01" w14:textId="77777777" w:rsidR="007071D3" w:rsidRPr="003C3B05" w:rsidRDefault="007071D3" w:rsidP="007071D3">
      <w:pPr>
        <w:spacing w:line="240" w:lineRule="auto"/>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Table 3: English vs ETRTO conversion</w:t>
      </w:r>
      <w:r w:rsidRPr="003C3B05">
        <w:rPr>
          <w:rStyle w:val="Strong"/>
          <w:rFonts w:ascii="Times New Roman" w:hAnsi="Times New Roman"/>
          <w:b w:val="0"/>
          <w:bCs w:val="0"/>
          <w:color w:val="000000" w:themeColor="text1"/>
          <w:szCs w:val="18"/>
        </w:rPr>
        <w:tab/>
      </w:r>
      <w:r w:rsidRPr="003C3B05">
        <w:rPr>
          <w:rStyle w:val="Strong"/>
          <w:rFonts w:ascii="Times New Roman" w:hAnsi="Times New Roman"/>
          <w:b w:val="0"/>
          <w:bCs w:val="0"/>
          <w:color w:val="000000" w:themeColor="text1"/>
          <w:szCs w:val="18"/>
        </w:rPr>
        <w:tab/>
      </w:r>
      <w:r w:rsidRPr="003C3B05">
        <w:rPr>
          <w:rStyle w:val="Strong"/>
          <w:rFonts w:ascii="Times New Roman" w:hAnsi="Times New Roman"/>
          <w:b w:val="0"/>
          <w:bCs w:val="0"/>
          <w:color w:val="000000" w:themeColor="text1"/>
          <w:szCs w:val="18"/>
        </w:rPr>
        <w:tab/>
      </w:r>
      <w:r w:rsidRPr="003C3B05">
        <w:rPr>
          <w:rStyle w:val="Strong"/>
          <w:rFonts w:ascii="Times New Roman" w:hAnsi="Times New Roman"/>
          <w:b w:val="0"/>
          <w:bCs w:val="0"/>
          <w:color w:val="000000" w:themeColor="text1"/>
          <w:szCs w:val="18"/>
        </w:rPr>
        <w:tab/>
      </w:r>
      <w:r w:rsidRPr="003C3B05">
        <w:rPr>
          <w:rStyle w:val="Strong"/>
          <w:rFonts w:ascii="Times New Roman" w:hAnsi="Times New Roman"/>
          <w:b w:val="0"/>
          <w:bCs w:val="0"/>
          <w:color w:val="000000" w:themeColor="text1"/>
          <w:szCs w:val="18"/>
        </w:rPr>
        <w:tab/>
      </w:r>
      <w:r w:rsidRPr="003C3B05">
        <w:rPr>
          <w:rStyle w:val="Strong"/>
          <w:rFonts w:ascii="Times New Roman" w:hAnsi="Times New Roman"/>
          <w:b w:val="0"/>
          <w:bCs w:val="0"/>
          <w:color w:val="000000" w:themeColor="text1"/>
          <w:szCs w:val="18"/>
        </w:rPr>
        <w:tab/>
        <w:t>Page. 15</w:t>
      </w:r>
    </w:p>
    <w:p w14:paraId="3D5EAA49" w14:textId="77777777" w:rsidR="007071D3" w:rsidRPr="003C3B05" w:rsidRDefault="007071D3" w:rsidP="007071D3">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Table 4: Tyre dampening calculations</w:t>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r>
      <w:r w:rsidRPr="003C3B05">
        <w:rPr>
          <w:rFonts w:ascii="Times New Roman" w:eastAsia="Times New Roman" w:hAnsi="Times New Roman"/>
          <w:color w:val="000000" w:themeColor="text1"/>
          <w:lang w:eastAsia="en-GB"/>
        </w:rPr>
        <w:tab/>
        <w:t>Page. 19</w:t>
      </w:r>
    </w:p>
    <w:p w14:paraId="6DA57439" w14:textId="77777777" w:rsidR="00D46B50" w:rsidRPr="003C3B05" w:rsidRDefault="00D46B50" w:rsidP="00AB28A6">
      <w:pPr>
        <w:jc w:val="both"/>
        <w:rPr>
          <w:rFonts w:ascii="Times New Roman" w:hAnsi="Times New Roman"/>
          <w:color w:val="000000" w:themeColor="text1"/>
        </w:rPr>
      </w:pPr>
    </w:p>
    <w:p w14:paraId="102FAB51" w14:textId="77777777" w:rsidR="00E71731" w:rsidRPr="003C3B05" w:rsidRDefault="00E71731" w:rsidP="00AB28A6">
      <w:pPr>
        <w:jc w:val="both"/>
        <w:rPr>
          <w:rFonts w:ascii="Times New Roman" w:hAnsi="Times New Roman"/>
          <w:color w:val="000000" w:themeColor="text1"/>
        </w:rPr>
      </w:pPr>
    </w:p>
    <w:p w14:paraId="6B4F4E9A" w14:textId="77777777" w:rsidR="00E71731" w:rsidRPr="003C3B05" w:rsidRDefault="00E71731" w:rsidP="00AB28A6">
      <w:pPr>
        <w:jc w:val="both"/>
        <w:rPr>
          <w:rFonts w:ascii="Times New Roman" w:hAnsi="Times New Roman"/>
          <w:color w:val="000000" w:themeColor="text1"/>
        </w:rPr>
      </w:pPr>
    </w:p>
    <w:p w14:paraId="2BBFAA71" w14:textId="77777777" w:rsidR="00112995" w:rsidRPr="003C3B05" w:rsidRDefault="00112995" w:rsidP="00AB28A6">
      <w:pPr>
        <w:jc w:val="both"/>
        <w:rPr>
          <w:rStyle w:val="Strong"/>
          <w:rFonts w:ascii="Times New Roman" w:hAnsi="Times New Roman"/>
          <w:color w:val="000000" w:themeColor="text1"/>
          <w:sz w:val="28"/>
        </w:rPr>
      </w:pPr>
    </w:p>
    <w:p w14:paraId="72FA72D6" w14:textId="77777777" w:rsidR="00112995" w:rsidRPr="003C3B05" w:rsidRDefault="00112995" w:rsidP="00AB28A6">
      <w:pPr>
        <w:jc w:val="both"/>
        <w:rPr>
          <w:rStyle w:val="Strong"/>
          <w:rFonts w:ascii="Times New Roman" w:hAnsi="Times New Roman"/>
          <w:color w:val="000000" w:themeColor="text1"/>
          <w:sz w:val="28"/>
        </w:rPr>
      </w:pPr>
    </w:p>
    <w:p w14:paraId="0D146804" w14:textId="77777777" w:rsidR="00112995" w:rsidRPr="003C3B05" w:rsidRDefault="00112995" w:rsidP="00AB28A6">
      <w:pPr>
        <w:jc w:val="both"/>
        <w:rPr>
          <w:rStyle w:val="Strong"/>
          <w:rFonts w:ascii="Times New Roman" w:hAnsi="Times New Roman"/>
          <w:color w:val="000000" w:themeColor="text1"/>
          <w:sz w:val="28"/>
        </w:rPr>
      </w:pPr>
    </w:p>
    <w:p w14:paraId="1C9B1E05" w14:textId="77777777" w:rsidR="00E4535A" w:rsidRPr="003C3B05" w:rsidRDefault="00E4535A" w:rsidP="00AB28A6">
      <w:pPr>
        <w:jc w:val="both"/>
        <w:rPr>
          <w:rStyle w:val="Strong"/>
          <w:rFonts w:ascii="Times New Roman" w:hAnsi="Times New Roman"/>
          <w:color w:val="000000" w:themeColor="text1"/>
          <w:sz w:val="28"/>
        </w:rPr>
      </w:pPr>
    </w:p>
    <w:p w14:paraId="75A41659" w14:textId="77777777" w:rsidR="007071D3" w:rsidRPr="003C3B05" w:rsidRDefault="007071D3" w:rsidP="00A31658">
      <w:pPr>
        <w:jc w:val="both"/>
        <w:rPr>
          <w:rStyle w:val="Strong"/>
          <w:rFonts w:ascii="Times New Roman" w:hAnsi="Times New Roman"/>
          <w:color w:val="000000" w:themeColor="text1"/>
          <w:sz w:val="28"/>
        </w:rPr>
      </w:pPr>
    </w:p>
    <w:p w14:paraId="6B18F77B" w14:textId="77777777" w:rsidR="007071D3" w:rsidRPr="003C3B05" w:rsidRDefault="007071D3" w:rsidP="00A31658">
      <w:pPr>
        <w:jc w:val="both"/>
        <w:rPr>
          <w:rStyle w:val="Strong"/>
          <w:rFonts w:ascii="Times New Roman" w:hAnsi="Times New Roman"/>
          <w:color w:val="000000" w:themeColor="text1"/>
          <w:sz w:val="28"/>
        </w:rPr>
      </w:pPr>
    </w:p>
    <w:p w14:paraId="6ED68DEC" w14:textId="5559A4ED" w:rsidR="00A31658" w:rsidRPr="003C3B05" w:rsidRDefault="00112995" w:rsidP="00A31658">
      <w:pPr>
        <w:jc w:val="both"/>
        <w:rPr>
          <w:rFonts w:ascii="Times New Roman" w:hAnsi="Times New Roman"/>
          <w:color w:val="000000" w:themeColor="text1"/>
        </w:rPr>
      </w:pPr>
      <w:r w:rsidRPr="003C3B05">
        <w:rPr>
          <w:rStyle w:val="Strong"/>
          <w:rFonts w:ascii="Times New Roman" w:hAnsi="Times New Roman"/>
          <w:color w:val="000000" w:themeColor="text1"/>
          <w:sz w:val="28"/>
        </w:rPr>
        <w:lastRenderedPageBreak/>
        <w:t>1. Introduction</w:t>
      </w:r>
      <w:r w:rsidR="00A31658" w:rsidRPr="003C3B05">
        <w:rPr>
          <w:rFonts w:ascii="Times New Roman" w:hAnsi="Times New Roman"/>
          <w:color w:val="000000" w:themeColor="text1"/>
        </w:rPr>
        <w:t xml:space="preserve"> </w:t>
      </w:r>
      <w:r w:rsidR="00A31658" w:rsidRPr="003C3B05">
        <w:rPr>
          <w:rFonts w:ascii="Times New Roman" w:hAnsi="Times New Roman"/>
          <w:color w:val="000000" w:themeColor="text1"/>
        </w:rPr>
        <w:t>(Tom Lynn P148408, James Smith 1801879, Leighton Coughlin 1802971)</w:t>
      </w:r>
    </w:p>
    <w:p w14:paraId="46106A1C" w14:textId="77777777" w:rsidR="00A31658" w:rsidRPr="003C3B05" w:rsidRDefault="00A31658" w:rsidP="00A31658">
      <w:pPr>
        <w:pStyle w:val="NormalWeb"/>
        <w:jc w:val="both"/>
        <w:rPr>
          <w:rFonts w:eastAsia="Constantia"/>
          <w:color w:val="000000" w:themeColor="text1"/>
          <w:sz w:val="22"/>
          <w:szCs w:val="22"/>
          <w:lang w:val="en-US" w:eastAsia="en-US"/>
        </w:rPr>
      </w:pPr>
      <w:r w:rsidRPr="003C3B05">
        <w:rPr>
          <w:rFonts w:eastAsia="Constantia"/>
          <w:color w:val="000000" w:themeColor="text1"/>
          <w:sz w:val="22"/>
          <w:szCs w:val="22"/>
          <w:lang w:val="en-US" w:eastAsia="en-US"/>
        </w:rPr>
        <w:t xml:space="preserve">This shared introduction outlines of an investigation into the possible modifications to the Green Power Vehicle owned by the University. Specifically, this report details the investigation into lowering the rolling resistance of the vehicle, Chassis design, battery capacity and gearing efficiency. Chassis design is an important and key factor that is going to be analysed, to assess if a more suitable design can be produced. Research around the regulations for the racing event will be stated, to then further discuss new improved modifications that can be made to the vehicle. These will include possible material selection modifications that can be applied to increase strength or safety of the vehicle. The focus on rolling resistance was chosen as the tyres are the only contact the vehicle has with the ground so it should be a main area of concern on any vehicle competing in racing competitions. As the GreenPower vehicle has very limited physical power this energy needs to be applied as efficiently as possible. The battery and gearing will also be discussed together as they must both work in tandem with the electric motor in order to achieve as much power to wheels as possible. This will be done by researching typical setups and why they are used in order to bring the current driveline up to scratch. </w:t>
      </w:r>
    </w:p>
    <w:p w14:paraId="7EC39CEB" w14:textId="77777777" w:rsidR="00A31658" w:rsidRPr="003C3B05" w:rsidRDefault="00A31658" w:rsidP="00A31658">
      <w:pPr>
        <w:pStyle w:val="NormalWeb"/>
        <w:jc w:val="both"/>
        <w:rPr>
          <w:rFonts w:eastAsia="Constantia"/>
          <w:color w:val="000000" w:themeColor="text1"/>
          <w:sz w:val="22"/>
          <w:szCs w:val="22"/>
          <w:lang w:val="en-US" w:eastAsia="en-US"/>
        </w:rPr>
      </w:pPr>
    </w:p>
    <w:p w14:paraId="3167E107" w14:textId="77777777" w:rsidR="00A31658" w:rsidRPr="003C3B05" w:rsidRDefault="00A31658" w:rsidP="00A31658">
      <w:pPr>
        <w:pStyle w:val="NormalWeb"/>
        <w:jc w:val="both"/>
        <w:rPr>
          <w:rFonts w:eastAsia="Constantia"/>
          <w:color w:val="000000" w:themeColor="text1"/>
          <w:sz w:val="22"/>
          <w:szCs w:val="22"/>
          <w:lang w:val="en-US" w:eastAsia="en-US"/>
        </w:rPr>
      </w:pPr>
      <w:r w:rsidRPr="003C3B05">
        <w:rPr>
          <w:rFonts w:eastAsia="Constantia"/>
          <w:color w:val="000000" w:themeColor="text1"/>
          <w:sz w:val="22"/>
          <w:szCs w:val="22"/>
          <w:lang w:val="en-US" w:eastAsia="en-US"/>
        </w:rPr>
        <w:t xml:space="preserve">The report details the background of the project discussing the purpose of the project itself and outlining the rules and regulations of the competition the vehicle would theoretically be racing in. Details of the group management and planning are detailed with insights into the forms of communications used and software utilized in order to help manage the group. Details of the group’s overall aims, and the job roles assigned to each member are discussed along with a brief discussion on the loss of a group member and how it was managed. </w:t>
      </w:r>
    </w:p>
    <w:p w14:paraId="7930948B" w14:textId="77777777" w:rsidR="00A31658" w:rsidRPr="003C3B05" w:rsidRDefault="00A31658" w:rsidP="00A31658">
      <w:pPr>
        <w:pStyle w:val="NormalWeb"/>
        <w:jc w:val="both"/>
        <w:rPr>
          <w:rFonts w:eastAsia="Constantia"/>
          <w:color w:val="000000" w:themeColor="text1"/>
          <w:sz w:val="22"/>
          <w:szCs w:val="22"/>
          <w:lang w:val="en-US" w:eastAsia="en-US"/>
        </w:rPr>
      </w:pPr>
    </w:p>
    <w:p w14:paraId="57BF91E1" w14:textId="77777777" w:rsidR="00A31658" w:rsidRPr="003C3B05" w:rsidRDefault="00A31658" w:rsidP="00A31658">
      <w:pPr>
        <w:pStyle w:val="NormalWeb"/>
        <w:jc w:val="both"/>
        <w:rPr>
          <w:rFonts w:eastAsia="Constantia"/>
          <w:color w:val="000000" w:themeColor="text1"/>
          <w:sz w:val="22"/>
          <w:szCs w:val="22"/>
          <w:lang w:val="en-US" w:eastAsia="en-US"/>
        </w:rPr>
      </w:pPr>
      <w:r w:rsidRPr="003C3B05">
        <w:rPr>
          <w:rFonts w:eastAsia="Constantia"/>
          <w:color w:val="000000" w:themeColor="text1"/>
          <w:sz w:val="22"/>
          <w:szCs w:val="22"/>
          <w:lang w:val="en-US" w:eastAsia="en-US"/>
        </w:rPr>
        <w:t xml:space="preserve">A full methodology is given into all the tests performed for each individual subject area. The rolling resistance methodology consists of a contact patch investigation and a rolling resistance test in order to determine the scope of modifications that are possible and finally a deflection test was carried out on the tyres in order to help simulate the wheel in Solidworks to help determine possible replacement wheels without the need to purchase them. </w:t>
      </w:r>
    </w:p>
    <w:p w14:paraId="6B4C4877" w14:textId="77777777" w:rsidR="00A31658" w:rsidRPr="003C3B05" w:rsidRDefault="00A31658" w:rsidP="00A31658">
      <w:pPr>
        <w:pStyle w:val="NormalWeb"/>
        <w:jc w:val="both"/>
        <w:rPr>
          <w:rFonts w:eastAsia="Constantia"/>
          <w:color w:val="000000" w:themeColor="text1"/>
          <w:sz w:val="22"/>
          <w:szCs w:val="22"/>
          <w:lang w:val="en-US" w:eastAsia="en-US"/>
        </w:rPr>
      </w:pPr>
    </w:p>
    <w:p w14:paraId="6884F45D" w14:textId="77777777" w:rsidR="00A31658" w:rsidRPr="003C3B05" w:rsidRDefault="00A31658" w:rsidP="00A31658">
      <w:pPr>
        <w:pStyle w:val="NormalWeb"/>
        <w:jc w:val="both"/>
        <w:rPr>
          <w:rFonts w:eastAsia="Constantia"/>
          <w:color w:val="000000" w:themeColor="text1"/>
          <w:sz w:val="22"/>
          <w:szCs w:val="22"/>
          <w:lang w:val="en-US" w:eastAsia="en-US"/>
        </w:rPr>
      </w:pPr>
      <w:r w:rsidRPr="003C3B05">
        <w:rPr>
          <w:rFonts w:eastAsia="Constantia"/>
          <w:color w:val="000000" w:themeColor="text1"/>
          <w:sz w:val="22"/>
          <w:szCs w:val="22"/>
          <w:lang w:val="en-US" w:eastAsia="en-US"/>
        </w:rPr>
        <w:t>In order to determine the strength of the current battery, driveline setup a steady state battery discharge test was first carried out to determine the performance of the battery in terms of capacity. A power run was then performed on the setup in order to determine the motors capacity as well has how well the gearing set up. By performing simulation testing on the chassis design, by simulating different materials will allow for an in-depth analysis of material selection, alongside literature reviews to support these findings.</w:t>
      </w:r>
    </w:p>
    <w:p w14:paraId="4F9F8CCB" w14:textId="77777777" w:rsidR="00A31658" w:rsidRPr="003C3B05" w:rsidRDefault="00A31658" w:rsidP="00A31658">
      <w:pPr>
        <w:pStyle w:val="NormalWeb"/>
        <w:jc w:val="both"/>
        <w:rPr>
          <w:rFonts w:eastAsia="Constantia"/>
          <w:color w:val="000000" w:themeColor="text1"/>
          <w:sz w:val="22"/>
          <w:szCs w:val="22"/>
          <w:lang w:val="en-US" w:eastAsia="en-US"/>
        </w:rPr>
      </w:pPr>
    </w:p>
    <w:p w14:paraId="36E92F00" w14:textId="77777777" w:rsidR="00A31658" w:rsidRPr="003C3B05" w:rsidRDefault="00A31658" w:rsidP="00A31658">
      <w:pPr>
        <w:pStyle w:val="NormalWeb"/>
        <w:jc w:val="both"/>
        <w:rPr>
          <w:rFonts w:eastAsia="Constantia"/>
          <w:color w:val="000000" w:themeColor="text1"/>
          <w:sz w:val="22"/>
          <w:szCs w:val="22"/>
          <w:lang w:val="en-US" w:eastAsia="en-US"/>
        </w:rPr>
      </w:pPr>
      <w:r w:rsidRPr="003C3B05">
        <w:rPr>
          <w:rFonts w:eastAsia="Constantia"/>
          <w:color w:val="000000" w:themeColor="text1"/>
          <w:sz w:val="22"/>
          <w:szCs w:val="22"/>
          <w:lang w:val="en-US" w:eastAsia="en-US"/>
        </w:rPr>
        <w:t xml:space="preserve">An in depth analysis is given on each subject area. Analysis is given on the data gathered from the rolling resistance tests along with possible improvements. However, due to the outbreak of COVID-19 it was not possible to finish the analysis and any theoretical improvements as access to the University workshops and PC’s which had specialist software was off limits. In these cases, the analysis is substitutes with an outlook on what would have been investigated or improved and will use as much secondary research to validate these claims as possible. </w:t>
      </w:r>
    </w:p>
    <w:p w14:paraId="2ABCD204" w14:textId="77777777" w:rsidR="00A31658" w:rsidRPr="003C3B05" w:rsidRDefault="00A31658" w:rsidP="00A31658">
      <w:pPr>
        <w:pStyle w:val="NormalWeb"/>
        <w:jc w:val="both"/>
        <w:rPr>
          <w:rFonts w:eastAsia="Constantia"/>
          <w:color w:val="000000" w:themeColor="text1"/>
          <w:sz w:val="22"/>
          <w:szCs w:val="22"/>
          <w:lang w:val="en-US" w:eastAsia="en-US"/>
        </w:rPr>
      </w:pPr>
    </w:p>
    <w:p w14:paraId="28D1B414" w14:textId="76446EE7" w:rsidR="00A31658" w:rsidRPr="003C3B05" w:rsidRDefault="00A31658" w:rsidP="00A31658">
      <w:pPr>
        <w:pStyle w:val="NormalWeb"/>
        <w:jc w:val="both"/>
        <w:rPr>
          <w:rFonts w:eastAsia="Constantia"/>
          <w:color w:val="000000" w:themeColor="text1"/>
          <w:sz w:val="22"/>
          <w:szCs w:val="22"/>
          <w:lang w:val="en-US" w:eastAsia="en-US"/>
        </w:rPr>
      </w:pPr>
      <w:r w:rsidRPr="003C3B05">
        <w:rPr>
          <w:rFonts w:eastAsia="Constantia"/>
          <w:color w:val="000000" w:themeColor="text1"/>
          <w:sz w:val="22"/>
          <w:szCs w:val="22"/>
          <w:lang w:val="en-US" w:eastAsia="en-US"/>
        </w:rPr>
        <w:lastRenderedPageBreak/>
        <w:t>Once the research into chassis design is completed, a 3D computer aided design model will be created, using the program Solid Works. By obtaining the current parameters of the Green power kit car, as it stands in the University of Wales Trinity Saint David’s automotive workshop, will allow an accurate and precise model of the chassis design to be created. A brief material selection analysis would have already been stated in the research, to then allow for materials to be applied to the Solid Works model created, to carry out simulation testing.</w:t>
      </w:r>
    </w:p>
    <w:p w14:paraId="0FF627D4" w14:textId="77777777" w:rsidR="00A31658" w:rsidRPr="003C3B05" w:rsidRDefault="00A31658" w:rsidP="00A31658">
      <w:pPr>
        <w:pStyle w:val="NormalWeb"/>
        <w:jc w:val="both"/>
        <w:rPr>
          <w:rFonts w:eastAsia="Constantia"/>
          <w:color w:val="000000" w:themeColor="text1"/>
          <w:sz w:val="22"/>
          <w:szCs w:val="22"/>
          <w:lang w:val="en-US" w:eastAsia="en-US"/>
        </w:rPr>
      </w:pPr>
    </w:p>
    <w:p w14:paraId="7162AB35" w14:textId="77777777" w:rsidR="00A31658" w:rsidRPr="003C3B05" w:rsidRDefault="00A31658" w:rsidP="00A31658">
      <w:pPr>
        <w:pStyle w:val="NormalWeb"/>
        <w:jc w:val="both"/>
        <w:rPr>
          <w:rFonts w:eastAsia="Constantia"/>
          <w:color w:val="000000" w:themeColor="text1"/>
          <w:sz w:val="22"/>
          <w:szCs w:val="22"/>
          <w:lang w:val="en-US" w:eastAsia="en-US"/>
        </w:rPr>
      </w:pPr>
      <w:r w:rsidRPr="003C3B05">
        <w:rPr>
          <w:rFonts w:eastAsia="Constantia"/>
          <w:color w:val="000000" w:themeColor="text1"/>
          <w:sz w:val="22"/>
          <w:szCs w:val="22"/>
          <w:lang w:val="en-US" w:eastAsia="en-US"/>
        </w:rPr>
        <w:t>This testing will include stress, strain and displacement of the chassis. By performing simulation and real life testing will prove if a modification is necessary to the design. Along with the physical testing for the gearing setup a CAD model was created along with a few calculations in order to verify data produced by an online simulator. The simulator was then used to predict how the current vehicle would perform as is but also after any potential modifications. The purpose of the physical testing was then to also verify the data produced by the simulator. This however didn’t come to fruition both due to resources available as well as the previously mentioned COVID-19 outbreak.</w:t>
      </w:r>
    </w:p>
    <w:p w14:paraId="02233AFD" w14:textId="1C9AB741" w:rsidR="00294F4B" w:rsidRPr="003C3B05" w:rsidRDefault="00294F4B" w:rsidP="00215214">
      <w:pPr>
        <w:pStyle w:val="NormalWeb"/>
        <w:jc w:val="both"/>
        <w:rPr>
          <w:color w:val="000000" w:themeColor="text1"/>
          <w:sz w:val="22"/>
          <w:szCs w:val="22"/>
        </w:rPr>
      </w:pPr>
    </w:p>
    <w:p w14:paraId="76750D0F" w14:textId="0382DE22" w:rsidR="00294F4B" w:rsidRPr="003C3B05" w:rsidRDefault="00294F4B" w:rsidP="00215214">
      <w:pPr>
        <w:pStyle w:val="NormalWeb"/>
        <w:jc w:val="both"/>
        <w:rPr>
          <w:color w:val="000000" w:themeColor="text1"/>
          <w:sz w:val="22"/>
          <w:szCs w:val="22"/>
        </w:rPr>
      </w:pPr>
    </w:p>
    <w:p w14:paraId="4E905E32" w14:textId="137A8593" w:rsidR="00294F4B" w:rsidRPr="003C3B05" w:rsidRDefault="00294F4B" w:rsidP="00215214">
      <w:pPr>
        <w:pStyle w:val="NormalWeb"/>
        <w:jc w:val="both"/>
        <w:rPr>
          <w:color w:val="000000" w:themeColor="text1"/>
          <w:sz w:val="22"/>
          <w:szCs w:val="22"/>
        </w:rPr>
      </w:pPr>
    </w:p>
    <w:p w14:paraId="5E6310F9" w14:textId="198EFF9E" w:rsidR="00294F4B" w:rsidRPr="003C3B05" w:rsidRDefault="00294F4B" w:rsidP="00215214">
      <w:pPr>
        <w:pStyle w:val="NormalWeb"/>
        <w:jc w:val="both"/>
        <w:rPr>
          <w:color w:val="000000" w:themeColor="text1"/>
          <w:sz w:val="22"/>
          <w:szCs w:val="22"/>
        </w:rPr>
      </w:pPr>
    </w:p>
    <w:p w14:paraId="1DF11E1A" w14:textId="461C8CC8" w:rsidR="00294F4B" w:rsidRPr="003C3B05" w:rsidRDefault="00294F4B" w:rsidP="00215214">
      <w:pPr>
        <w:pStyle w:val="NormalWeb"/>
        <w:jc w:val="both"/>
        <w:rPr>
          <w:color w:val="000000" w:themeColor="text1"/>
          <w:sz w:val="22"/>
          <w:szCs w:val="22"/>
        </w:rPr>
      </w:pPr>
    </w:p>
    <w:p w14:paraId="5051BD7B" w14:textId="77777777" w:rsidR="00294F4B" w:rsidRPr="003C3B05" w:rsidRDefault="00294F4B" w:rsidP="00215214">
      <w:pPr>
        <w:pStyle w:val="NormalWeb"/>
        <w:jc w:val="both"/>
        <w:rPr>
          <w:color w:val="000000" w:themeColor="text1"/>
          <w:sz w:val="22"/>
          <w:szCs w:val="22"/>
        </w:rPr>
      </w:pPr>
    </w:p>
    <w:p w14:paraId="4F976D8F" w14:textId="38C574C5" w:rsidR="00CA0BA4" w:rsidRPr="003C3B05" w:rsidRDefault="00CA0BA4" w:rsidP="00215214">
      <w:pPr>
        <w:pStyle w:val="NormalWeb"/>
        <w:jc w:val="both"/>
        <w:rPr>
          <w:color w:val="000000" w:themeColor="text1"/>
          <w:sz w:val="22"/>
          <w:szCs w:val="22"/>
        </w:rPr>
      </w:pPr>
    </w:p>
    <w:p w14:paraId="0A1D6FED" w14:textId="265BA014" w:rsidR="00294F4B" w:rsidRPr="003C3B05" w:rsidRDefault="00294F4B" w:rsidP="00215214">
      <w:pPr>
        <w:pStyle w:val="NormalWeb"/>
        <w:jc w:val="both"/>
        <w:rPr>
          <w:color w:val="000000" w:themeColor="text1"/>
          <w:sz w:val="22"/>
          <w:szCs w:val="22"/>
        </w:rPr>
      </w:pPr>
    </w:p>
    <w:p w14:paraId="2418F5F6" w14:textId="6CA097E9" w:rsidR="00294F4B" w:rsidRPr="003C3B05" w:rsidRDefault="00294F4B" w:rsidP="00215214">
      <w:pPr>
        <w:pStyle w:val="NormalWeb"/>
        <w:jc w:val="both"/>
        <w:rPr>
          <w:color w:val="000000" w:themeColor="text1"/>
          <w:sz w:val="22"/>
          <w:szCs w:val="22"/>
        </w:rPr>
      </w:pPr>
    </w:p>
    <w:p w14:paraId="67F0B2AA" w14:textId="180308B0" w:rsidR="00294F4B" w:rsidRPr="003C3B05" w:rsidRDefault="00294F4B" w:rsidP="00215214">
      <w:pPr>
        <w:pStyle w:val="NormalWeb"/>
        <w:jc w:val="both"/>
        <w:rPr>
          <w:color w:val="000000" w:themeColor="text1"/>
          <w:sz w:val="22"/>
          <w:szCs w:val="22"/>
        </w:rPr>
      </w:pPr>
    </w:p>
    <w:p w14:paraId="4771151D" w14:textId="5843D6D2" w:rsidR="00294F4B" w:rsidRPr="003C3B05" w:rsidRDefault="00294F4B" w:rsidP="00215214">
      <w:pPr>
        <w:pStyle w:val="NormalWeb"/>
        <w:jc w:val="both"/>
        <w:rPr>
          <w:color w:val="000000" w:themeColor="text1"/>
          <w:sz w:val="22"/>
          <w:szCs w:val="22"/>
        </w:rPr>
      </w:pPr>
    </w:p>
    <w:p w14:paraId="538248F5" w14:textId="77777777" w:rsidR="00962822" w:rsidRPr="003C3B05" w:rsidRDefault="00962822" w:rsidP="0058059E">
      <w:pPr>
        <w:jc w:val="both"/>
        <w:rPr>
          <w:rStyle w:val="Strong"/>
          <w:rFonts w:ascii="Times New Roman" w:hAnsi="Times New Roman"/>
          <w:color w:val="000000" w:themeColor="text1"/>
          <w:sz w:val="28"/>
        </w:rPr>
      </w:pPr>
    </w:p>
    <w:p w14:paraId="4B8F663A" w14:textId="77777777" w:rsidR="00A31658" w:rsidRPr="003C3B05" w:rsidRDefault="00A31658" w:rsidP="0058059E">
      <w:pPr>
        <w:jc w:val="both"/>
        <w:rPr>
          <w:rStyle w:val="Strong"/>
          <w:rFonts w:ascii="Times New Roman" w:hAnsi="Times New Roman"/>
          <w:color w:val="000000" w:themeColor="text1"/>
          <w:sz w:val="28"/>
        </w:rPr>
      </w:pPr>
    </w:p>
    <w:p w14:paraId="70F96D97" w14:textId="77777777" w:rsidR="00A31658" w:rsidRPr="003C3B05" w:rsidRDefault="00A31658" w:rsidP="0058059E">
      <w:pPr>
        <w:jc w:val="both"/>
        <w:rPr>
          <w:rStyle w:val="Strong"/>
          <w:rFonts w:ascii="Times New Roman" w:hAnsi="Times New Roman"/>
          <w:color w:val="000000" w:themeColor="text1"/>
          <w:sz w:val="28"/>
        </w:rPr>
      </w:pPr>
    </w:p>
    <w:p w14:paraId="69C68AC4" w14:textId="77777777" w:rsidR="00A31658" w:rsidRPr="003C3B05" w:rsidRDefault="00A31658" w:rsidP="0058059E">
      <w:pPr>
        <w:jc w:val="both"/>
        <w:rPr>
          <w:rStyle w:val="Strong"/>
          <w:rFonts w:ascii="Times New Roman" w:hAnsi="Times New Roman"/>
          <w:color w:val="000000" w:themeColor="text1"/>
          <w:sz w:val="28"/>
        </w:rPr>
      </w:pPr>
    </w:p>
    <w:p w14:paraId="5A9BA1BC" w14:textId="77777777" w:rsidR="00A31658" w:rsidRPr="003C3B05" w:rsidRDefault="00A31658" w:rsidP="0058059E">
      <w:pPr>
        <w:jc w:val="both"/>
        <w:rPr>
          <w:rStyle w:val="Strong"/>
          <w:rFonts w:ascii="Times New Roman" w:hAnsi="Times New Roman"/>
          <w:color w:val="000000" w:themeColor="text1"/>
          <w:sz w:val="28"/>
        </w:rPr>
      </w:pPr>
    </w:p>
    <w:p w14:paraId="3D21A25B" w14:textId="77777777" w:rsidR="00A31658" w:rsidRPr="003C3B05" w:rsidRDefault="00A31658" w:rsidP="0058059E">
      <w:pPr>
        <w:jc w:val="both"/>
        <w:rPr>
          <w:rStyle w:val="Strong"/>
          <w:rFonts w:ascii="Times New Roman" w:hAnsi="Times New Roman"/>
          <w:color w:val="000000" w:themeColor="text1"/>
          <w:sz w:val="28"/>
        </w:rPr>
      </w:pPr>
    </w:p>
    <w:p w14:paraId="1152E899" w14:textId="77777777" w:rsidR="00A31658" w:rsidRPr="003C3B05" w:rsidRDefault="00A31658" w:rsidP="0058059E">
      <w:pPr>
        <w:jc w:val="both"/>
        <w:rPr>
          <w:rStyle w:val="Strong"/>
          <w:rFonts w:ascii="Times New Roman" w:hAnsi="Times New Roman"/>
          <w:color w:val="000000" w:themeColor="text1"/>
          <w:sz w:val="28"/>
        </w:rPr>
      </w:pPr>
    </w:p>
    <w:p w14:paraId="2691C9C8" w14:textId="77777777" w:rsidR="00A31658" w:rsidRPr="003C3B05" w:rsidRDefault="00A31658" w:rsidP="0058059E">
      <w:pPr>
        <w:jc w:val="both"/>
        <w:rPr>
          <w:rStyle w:val="Strong"/>
          <w:rFonts w:ascii="Times New Roman" w:hAnsi="Times New Roman"/>
          <w:color w:val="000000" w:themeColor="text1"/>
          <w:sz w:val="28"/>
        </w:rPr>
      </w:pPr>
    </w:p>
    <w:p w14:paraId="31C7E213" w14:textId="77777777" w:rsidR="00A31658" w:rsidRPr="003C3B05" w:rsidRDefault="00A31658" w:rsidP="0058059E">
      <w:pPr>
        <w:jc w:val="both"/>
        <w:rPr>
          <w:rStyle w:val="Strong"/>
          <w:rFonts w:ascii="Times New Roman" w:hAnsi="Times New Roman"/>
          <w:color w:val="000000" w:themeColor="text1"/>
          <w:sz w:val="28"/>
        </w:rPr>
      </w:pPr>
    </w:p>
    <w:p w14:paraId="5610151C" w14:textId="41F6BD45" w:rsidR="0058059E" w:rsidRPr="003C3B05" w:rsidRDefault="00294F4B" w:rsidP="0058059E">
      <w:pPr>
        <w:jc w:val="both"/>
        <w:rPr>
          <w:rStyle w:val="Strong"/>
          <w:rFonts w:ascii="Times New Roman" w:hAnsi="Times New Roman"/>
          <w:color w:val="000000" w:themeColor="text1"/>
          <w:sz w:val="28"/>
        </w:rPr>
      </w:pPr>
      <w:r w:rsidRPr="003C3B05">
        <w:rPr>
          <w:rStyle w:val="Strong"/>
          <w:rFonts w:ascii="Times New Roman" w:hAnsi="Times New Roman"/>
          <w:color w:val="000000" w:themeColor="text1"/>
          <w:sz w:val="28"/>
        </w:rPr>
        <w:lastRenderedPageBreak/>
        <w:t>2. Background</w:t>
      </w:r>
    </w:p>
    <w:p w14:paraId="0CFCBCEC" w14:textId="614A3878" w:rsidR="00962822" w:rsidRPr="003C3B05" w:rsidRDefault="0058059E" w:rsidP="0058059E">
      <w:p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This section of the report details the background research done on the history of the Green Power competition along with its rules. Background research was also completed on the batteries and wheels of the green power kit car.</w:t>
      </w:r>
    </w:p>
    <w:p w14:paraId="541D35AB" w14:textId="5867A8DA" w:rsidR="0058059E" w:rsidRPr="003C3B05" w:rsidRDefault="0058059E" w:rsidP="0058059E">
      <w:pPr>
        <w:jc w:val="both"/>
        <w:rPr>
          <w:rStyle w:val="Strong"/>
          <w:rFonts w:ascii="Times New Roman" w:hAnsi="Times New Roman"/>
          <w:color w:val="000000" w:themeColor="text1"/>
          <w:szCs w:val="18"/>
        </w:rPr>
      </w:pPr>
      <w:r w:rsidRPr="003C3B05">
        <w:rPr>
          <w:rStyle w:val="Strong"/>
          <w:rFonts w:ascii="Times New Roman" w:hAnsi="Times New Roman"/>
          <w:color w:val="000000" w:themeColor="text1"/>
          <w:szCs w:val="18"/>
        </w:rPr>
        <w:t>2.1 What is Green</w:t>
      </w:r>
      <w:r w:rsidR="00F52944" w:rsidRPr="003C3B05">
        <w:rPr>
          <w:rStyle w:val="Strong"/>
          <w:rFonts w:ascii="Times New Roman" w:hAnsi="Times New Roman"/>
          <w:color w:val="000000" w:themeColor="text1"/>
          <w:szCs w:val="18"/>
        </w:rPr>
        <w:t>p</w:t>
      </w:r>
      <w:r w:rsidRPr="003C3B05">
        <w:rPr>
          <w:rStyle w:val="Strong"/>
          <w:rFonts w:ascii="Times New Roman" w:hAnsi="Times New Roman"/>
          <w:color w:val="000000" w:themeColor="text1"/>
          <w:szCs w:val="18"/>
        </w:rPr>
        <w:t>ower?</w:t>
      </w:r>
    </w:p>
    <w:p w14:paraId="7FA0CCF0" w14:textId="77777777" w:rsidR="0058059E" w:rsidRPr="003C3B05" w:rsidRDefault="0058059E" w:rsidP="0058059E">
      <w:p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Greenpower Education Trust (shortened to Greenpower) is a charity based in the UK which hold yearly competitions to build, design and race and electric powered car. The aim is to get young people interested in science and engineering (About Greenpower, 2019)</w:t>
      </w:r>
    </w:p>
    <w:p w14:paraId="56E32200" w14:textId="77777777" w:rsidR="0058059E" w:rsidRPr="003C3B05" w:rsidRDefault="0058059E" w:rsidP="0058059E">
      <w:p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There are 3 categories of Greenpower races held yearly. IET Formula Goblin (ages 9 – 11); IET Formula 24 (ages 11 – 16) and IET Formula 24+ (ages 16-25). Each category has its own set of rules and regulations. (Greenpower Categories, 2019)</w:t>
      </w:r>
    </w:p>
    <w:p w14:paraId="47191214" w14:textId="74747B43" w:rsidR="0058059E" w:rsidRPr="003C3B05" w:rsidRDefault="0058059E" w:rsidP="0058059E">
      <w:pPr>
        <w:jc w:val="both"/>
        <w:rPr>
          <w:rStyle w:val="Strong"/>
          <w:rFonts w:ascii="Times New Roman" w:hAnsi="Times New Roman"/>
          <w:color w:val="000000" w:themeColor="text1"/>
          <w:szCs w:val="18"/>
        </w:rPr>
      </w:pPr>
      <w:r w:rsidRPr="003C3B05">
        <w:rPr>
          <w:rStyle w:val="Strong"/>
          <w:rFonts w:ascii="Times New Roman" w:hAnsi="Times New Roman"/>
          <w:color w:val="000000" w:themeColor="text1"/>
          <w:szCs w:val="18"/>
        </w:rPr>
        <w:t>IET Formula 24+</w:t>
      </w:r>
      <w:r w:rsidR="00EE0CCA" w:rsidRPr="003C3B05">
        <w:rPr>
          <w:rStyle w:val="Strong"/>
          <w:rFonts w:ascii="Times New Roman" w:hAnsi="Times New Roman"/>
          <w:color w:val="000000" w:themeColor="text1"/>
          <w:szCs w:val="18"/>
        </w:rPr>
        <w:t xml:space="preserve"> - </w:t>
      </w:r>
      <w:r w:rsidRPr="003C3B05">
        <w:rPr>
          <w:rStyle w:val="Strong"/>
          <w:rFonts w:ascii="Times New Roman" w:hAnsi="Times New Roman"/>
          <w:b w:val="0"/>
          <w:bCs w:val="0"/>
          <w:color w:val="000000" w:themeColor="text1"/>
          <w:szCs w:val="18"/>
        </w:rPr>
        <w:t>This is the theoretical competition that the universities car would be entered in.</w:t>
      </w:r>
      <w:r w:rsidR="00EE0CCA" w:rsidRPr="003C3B05">
        <w:rPr>
          <w:rStyle w:val="Strong"/>
          <w:rFonts w:ascii="Times New Roman" w:hAnsi="Times New Roman"/>
          <w:color w:val="000000" w:themeColor="text1"/>
          <w:szCs w:val="18"/>
        </w:rPr>
        <w:t xml:space="preserve"> </w:t>
      </w:r>
      <w:r w:rsidRPr="003C3B05">
        <w:rPr>
          <w:rStyle w:val="Strong"/>
          <w:rFonts w:ascii="Times New Roman" w:hAnsi="Times New Roman"/>
          <w:b w:val="0"/>
          <w:bCs w:val="0"/>
          <w:color w:val="000000" w:themeColor="text1"/>
          <w:szCs w:val="18"/>
        </w:rPr>
        <w:t>9 events held throughout the UK</w:t>
      </w:r>
      <w:r w:rsidR="00EE0CCA" w:rsidRPr="003C3B05">
        <w:rPr>
          <w:rStyle w:val="Strong"/>
          <w:rFonts w:ascii="Times New Roman" w:hAnsi="Times New Roman"/>
          <w:color w:val="000000" w:themeColor="text1"/>
          <w:szCs w:val="18"/>
        </w:rPr>
        <w:t xml:space="preserve"> </w:t>
      </w:r>
      <w:r w:rsidR="00EE0CCA" w:rsidRPr="003C3B05">
        <w:rPr>
          <w:rStyle w:val="Strong"/>
          <w:rFonts w:ascii="Times New Roman" w:hAnsi="Times New Roman"/>
          <w:b w:val="0"/>
          <w:bCs w:val="0"/>
          <w:color w:val="000000" w:themeColor="text1"/>
          <w:szCs w:val="18"/>
        </w:rPr>
        <w:t xml:space="preserve">with </w:t>
      </w:r>
      <w:r w:rsidRPr="003C3B05">
        <w:rPr>
          <w:rStyle w:val="Strong"/>
          <w:rFonts w:ascii="Times New Roman" w:hAnsi="Times New Roman"/>
          <w:b w:val="0"/>
          <w:bCs w:val="0"/>
          <w:color w:val="000000" w:themeColor="text1"/>
          <w:szCs w:val="18"/>
        </w:rPr>
        <w:t>1 60-minute race is held per event. Unlike Formula 24, only 1 driver is required per race, but the driver can be switched. The winner of each race is determined by the car that travels the furthest distance in each race. (IET Formula 24+ Guide, 2019)</w:t>
      </w:r>
    </w:p>
    <w:p w14:paraId="225950C2" w14:textId="39159457" w:rsidR="0058059E" w:rsidRPr="003C3B05" w:rsidRDefault="00EE0CCA" w:rsidP="0058059E">
      <w:pPr>
        <w:jc w:val="both"/>
        <w:rPr>
          <w:rStyle w:val="Strong"/>
          <w:rFonts w:ascii="Times New Roman" w:hAnsi="Times New Roman"/>
          <w:color w:val="000000" w:themeColor="text1"/>
          <w:sz w:val="24"/>
          <w:szCs w:val="20"/>
        </w:rPr>
      </w:pPr>
      <w:r w:rsidRPr="003C3B05">
        <w:rPr>
          <w:rStyle w:val="Strong"/>
          <w:rFonts w:ascii="Times New Roman" w:hAnsi="Times New Roman"/>
          <w:color w:val="000000" w:themeColor="text1"/>
          <w:sz w:val="24"/>
          <w:szCs w:val="20"/>
        </w:rPr>
        <w:t>2</w:t>
      </w:r>
      <w:r w:rsidR="0058059E" w:rsidRPr="003C3B05">
        <w:rPr>
          <w:rStyle w:val="Strong"/>
          <w:rFonts w:ascii="Times New Roman" w:hAnsi="Times New Roman"/>
          <w:color w:val="000000" w:themeColor="text1"/>
          <w:sz w:val="24"/>
          <w:szCs w:val="20"/>
        </w:rPr>
        <w:t>.</w:t>
      </w:r>
      <w:r w:rsidRPr="003C3B05">
        <w:rPr>
          <w:rStyle w:val="Strong"/>
          <w:rFonts w:ascii="Times New Roman" w:hAnsi="Times New Roman"/>
          <w:color w:val="000000" w:themeColor="text1"/>
          <w:sz w:val="24"/>
          <w:szCs w:val="20"/>
        </w:rPr>
        <w:t>2</w:t>
      </w:r>
      <w:r w:rsidR="0058059E" w:rsidRPr="003C3B05">
        <w:rPr>
          <w:rStyle w:val="Strong"/>
          <w:rFonts w:ascii="Times New Roman" w:hAnsi="Times New Roman"/>
          <w:color w:val="000000" w:themeColor="text1"/>
          <w:sz w:val="24"/>
          <w:szCs w:val="20"/>
        </w:rPr>
        <w:t xml:space="preserve"> Regulations</w:t>
      </w:r>
    </w:p>
    <w:p w14:paraId="577BEB9B" w14:textId="77777777" w:rsidR="0058059E" w:rsidRPr="003C3B05" w:rsidRDefault="0058059E" w:rsidP="0058059E">
      <w:p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In this section general regulations are discussed as well as the regulations related to the work carried out by Tom. Full regulations can be seen in Appendix A.</w:t>
      </w:r>
    </w:p>
    <w:p w14:paraId="558E37DA" w14:textId="643C9F78" w:rsidR="0058059E" w:rsidRPr="003C3B05" w:rsidRDefault="0058059E" w:rsidP="0058059E">
      <w:pPr>
        <w:jc w:val="both"/>
        <w:rPr>
          <w:rStyle w:val="Strong"/>
          <w:rFonts w:ascii="Times New Roman" w:hAnsi="Times New Roman"/>
          <w:color w:val="000000" w:themeColor="text1"/>
          <w:szCs w:val="18"/>
        </w:rPr>
      </w:pPr>
      <w:r w:rsidRPr="003C3B05">
        <w:rPr>
          <w:rStyle w:val="Strong"/>
          <w:rFonts w:ascii="Times New Roman" w:hAnsi="Times New Roman"/>
          <w:color w:val="000000" w:themeColor="text1"/>
          <w:szCs w:val="18"/>
        </w:rPr>
        <w:t xml:space="preserve">Car Dimensions </w:t>
      </w:r>
      <w:r w:rsidR="00962822" w:rsidRPr="003C3B05">
        <w:rPr>
          <w:rStyle w:val="Strong"/>
          <w:rFonts w:ascii="Times New Roman" w:hAnsi="Times New Roman"/>
          <w:color w:val="000000" w:themeColor="text1"/>
          <w:szCs w:val="18"/>
        </w:rPr>
        <w:t xml:space="preserve">- </w:t>
      </w:r>
      <w:r w:rsidRPr="003C3B05">
        <w:rPr>
          <w:rStyle w:val="Strong"/>
          <w:rFonts w:ascii="Times New Roman" w:hAnsi="Times New Roman"/>
          <w:b w:val="0"/>
          <w:bCs w:val="0"/>
          <w:color w:val="000000" w:themeColor="text1"/>
          <w:szCs w:val="18"/>
        </w:rPr>
        <w:t>The car cannot exceed 2800mm (L), 1200mm (W) and 1200mm (H). Greenpower sell a kit car for £2950.00 which comply to both Formula 24 and Formula 24+ Regulations.</w:t>
      </w:r>
    </w:p>
    <w:p w14:paraId="3440F3C2" w14:textId="77777777" w:rsidR="0058059E" w:rsidRPr="003C3B05" w:rsidRDefault="0058059E" w:rsidP="0058059E">
      <w:pPr>
        <w:jc w:val="both"/>
        <w:rPr>
          <w:rStyle w:val="Strong"/>
          <w:rFonts w:ascii="Times New Roman" w:hAnsi="Times New Roman"/>
          <w:color w:val="000000" w:themeColor="text1"/>
          <w:szCs w:val="18"/>
        </w:rPr>
      </w:pPr>
      <w:r w:rsidRPr="003C3B05">
        <w:rPr>
          <w:rStyle w:val="Strong"/>
          <w:rFonts w:ascii="Times New Roman" w:hAnsi="Times New Roman"/>
          <w:color w:val="000000" w:themeColor="text1"/>
          <w:szCs w:val="18"/>
        </w:rPr>
        <w:t>T3 - Wheels &amp; Track</w:t>
      </w:r>
    </w:p>
    <w:p w14:paraId="3AD41F89" w14:textId="77777777" w:rsidR="0058059E" w:rsidRPr="003C3B05" w:rsidRDefault="0058059E" w:rsidP="0058059E">
      <w:p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There is not a great deal of regulations that stipulate the type of wheels and tyres that can be used for the vehicle. There are 5 rules in total:</w:t>
      </w:r>
    </w:p>
    <w:p w14:paraId="76CA9E3D" w14:textId="77777777" w:rsidR="0058059E" w:rsidRPr="003C3B05" w:rsidRDefault="0058059E" w:rsidP="0058059E">
      <w:pPr>
        <w:pStyle w:val="ListParagraph"/>
        <w:numPr>
          <w:ilvl w:val="0"/>
          <w:numId w:val="40"/>
        </w:numPr>
        <w:jc w:val="both"/>
        <w:rPr>
          <w:rStyle w:val="Strong"/>
          <w:rFonts w:ascii="Times New Roman" w:hAnsi="Times New Roman"/>
          <w:i/>
          <w:iCs/>
          <w:color w:val="000000" w:themeColor="text1"/>
          <w:szCs w:val="18"/>
        </w:rPr>
      </w:pPr>
      <w:r w:rsidRPr="003C3B05">
        <w:rPr>
          <w:rStyle w:val="Strong"/>
          <w:rFonts w:ascii="Times New Roman" w:hAnsi="Times New Roman"/>
          <w:i/>
          <w:iCs/>
          <w:color w:val="000000" w:themeColor="text1"/>
          <w:szCs w:val="18"/>
        </w:rPr>
        <w:t>T3.1. Tyres must not be less than 300 mm nor greater than 520 mm in diameter.</w:t>
      </w:r>
    </w:p>
    <w:p w14:paraId="56257156" w14:textId="77777777" w:rsidR="0058059E" w:rsidRPr="003C3B05" w:rsidRDefault="0058059E" w:rsidP="0058059E">
      <w:pPr>
        <w:ind w:left="360"/>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This rule stipulates that the size of the wheel and tyre cannot be less than 11” or greater than 20”. Green Power supply 16” wheels or 20” wheels with their Kit Car. The current wheels on the universities car are the 20” variant.</w:t>
      </w:r>
    </w:p>
    <w:p w14:paraId="7579CEB9" w14:textId="475C87F2" w:rsidR="0058059E" w:rsidRPr="003C3B05" w:rsidRDefault="0058059E" w:rsidP="0058059E">
      <w:pPr>
        <w:pStyle w:val="ListParagraph"/>
        <w:numPr>
          <w:ilvl w:val="0"/>
          <w:numId w:val="40"/>
        </w:numPr>
        <w:jc w:val="both"/>
        <w:rPr>
          <w:rStyle w:val="Strong"/>
          <w:rFonts w:ascii="Times New Roman" w:hAnsi="Times New Roman"/>
          <w:i/>
          <w:iCs/>
          <w:color w:val="000000" w:themeColor="text1"/>
          <w:szCs w:val="18"/>
        </w:rPr>
      </w:pPr>
      <w:r w:rsidRPr="003C3B05">
        <w:rPr>
          <w:rStyle w:val="Strong"/>
          <w:rFonts w:ascii="Times New Roman" w:hAnsi="Times New Roman"/>
          <w:i/>
          <w:iCs/>
          <w:color w:val="000000" w:themeColor="text1"/>
          <w:szCs w:val="18"/>
        </w:rPr>
        <w:t xml:space="preserve">T3.2. There must be four wheels located as a matching front and matching rear pairs, symmetrically about the longitudinal </w:t>
      </w:r>
      <w:r w:rsidR="00962822" w:rsidRPr="003C3B05">
        <w:rPr>
          <w:rStyle w:val="Strong"/>
          <w:rFonts w:ascii="Times New Roman" w:hAnsi="Times New Roman"/>
          <w:i/>
          <w:iCs/>
          <w:color w:val="000000" w:themeColor="text1"/>
          <w:szCs w:val="18"/>
        </w:rPr>
        <w:t>centerline</w:t>
      </w:r>
      <w:r w:rsidRPr="003C3B05">
        <w:rPr>
          <w:rStyle w:val="Strong"/>
          <w:rFonts w:ascii="Times New Roman" w:hAnsi="Times New Roman"/>
          <w:i/>
          <w:iCs/>
          <w:color w:val="000000" w:themeColor="text1"/>
          <w:szCs w:val="18"/>
        </w:rPr>
        <w:t xml:space="preserve"> of the vehicle.</w:t>
      </w:r>
    </w:p>
    <w:p w14:paraId="5CFC9148" w14:textId="545E7FC7" w:rsidR="0058059E" w:rsidRPr="003C3B05" w:rsidRDefault="0058059E" w:rsidP="0058059E">
      <w:pPr>
        <w:pStyle w:val="ListParagraph"/>
        <w:numPr>
          <w:ilvl w:val="0"/>
          <w:numId w:val="40"/>
        </w:numPr>
        <w:jc w:val="both"/>
        <w:rPr>
          <w:rStyle w:val="Strong"/>
          <w:rFonts w:ascii="Times New Roman" w:hAnsi="Times New Roman"/>
          <w:i/>
          <w:iCs/>
          <w:color w:val="000000" w:themeColor="text1"/>
          <w:szCs w:val="18"/>
        </w:rPr>
      </w:pPr>
      <w:r w:rsidRPr="003C3B05">
        <w:rPr>
          <w:rStyle w:val="Strong"/>
          <w:rFonts w:ascii="Times New Roman" w:hAnsi="Times New Roman"/>
          <w:i/>
          <w:iCs/>
          <w:color w:val="000000" w:themeColor="text1"/>
          <w:szCs w:val="18"/>
        </w:rPr>
        <w:t xml:space="preserve">T3.3. The track of the vehicle must not be less than 500 mm front or rear. The track is deemed as the measured width between </w:t>
      </w:r>
      <w:r w:rsidR="00962822" w:rsidRPr="003C3B05">
        <w:rPr>
          <w:rStyle w:val="Strong"/>
          <w:rFonts w:ascii="Times New Roman" w:hAnsi="Times New Roman"/>
          <w:i/>
          <w:iCs/>
          <w:color w:val="000000" w:themeColor="text1"/>
          <w:szCs w:val="18"/>
        </w:rPr>
        <w:t>centre</w:t>
      </w:r>
      <w:r w:rsidRPr="003C3B05">
        <w:rPr>
          <w:rStyle w:val="Strong"/>
          <w:rFonts w:ascii="Times New Roman" w:hAnsi="Times New Roman"/>
          <w:i/>
          <w:iCs/>
          <w:color w:val="000000" w:themeColor="text1"/>
          <w:szCs w:val="18"/>
        </w:rPr>
        <w:t xml:space="preserve"> of tyres where they contact the ground. The track may vary front to rear. </w:t>
      </w:r>
    </w:p>
    <w:p w14:paraId="605E5D95" w14:textId="77777777" w:rsidR="0058059E" w:rsidRPr="003C3B05" w:rsidRDefault="0058059E" w:rsidP="0058059E">
      <w:pPr>
        <w:pStyle w:val="ListParagraph"/>
        <w:numPr>
          <w:ilvl w:val="0"/>
          <w:numId w:val="40"/>
        </w:numPr>
        <w:jc w:val="both"/>
        <w:rPr>
          <w:rStyle w:val="Strong"/>
          <w:rFonts w:ascii="Times New Roman" w:hAnsi="Times New Roman"/>
          <w:i/>
          <w:iCs/>
          <w:color w:val="000000" w:themeColor="text1"/>
          <w:szCs w:val="18"/>
        </w:rPr>
      </w:pPr>
      <w:r w:rsidRPr="003C3B05">
        <w:rPr>
          <w:rStyle w:val="Strong"/>
          <w:rFonts w:ascii="Times New Roman" w:hAnsi="Times New Roman"/>
          <w:i/>
          <w:iCs/>
          <w:color w:val="000000" w:themeColor="text1"/>
          <w:szCs w:val="18"/>
        </w:rPr>
        <w:t>T3.4. Tyres must be pneumatic</w:t>
      </w:r>
    </w:p>
    <w:p w14:paraId="6924E5B8" w14:textId="77777777" w:rsidR="0058059E" w:rsidRPr="003C3B05" w:rsidRDefault="0058059E" w:rsidP="0058059E">
      <w:pPr>
        <w:pStyle w:val="ListParagraph"/>
        <w:numPr>
          <w:ilvl w:val="0"/>
          <w:numId w:val="40"/>
        </w:numPr>
        <w:jc w:val="both"/>
        <w:rPr>
          <w:rStyle w:val="Strong"/>
          <w:rFonts w:ascii="Times New Roman" w:hAnsi="Times New Roman"/>
          <w:i/>
          <w:iCs/>
          <w:color w:val="000000" w:themeColor="text1"/>
          <w:szCs w:val="18"/>
        </w:rPr>
      </w:pPr>
      <w:r w:rsidRPr="003C3B05">
        <w:rPr>
          <w:rStyle w:val="Strong"/>
          <w:rFonts w:ascii="Times New Roman" w:hAnsi="Times New Roman"/>
          <w:i/>
          <w:iCs/>
          <w:color w:val="000000" w:themeColor="text1"/>
          <w:szCs w:val="18"/>
        </w:rPr>
        <w:lastRenderedPageBreak/>
        <w:t>T3.5. Plastic spoked wheels are not permitted.</w:t>
      </w:r>
    </w:p>
    <w:p w14:paraId="478DAAA5" w14:textId="27D3B3E0" w:rsidR="0058059E" w:rsidRPr="003C3B05" w:rsidRDefault="0058059E" w:rsidP="0058059E">
      <w:pPr>
        <w:ind w:left="360"/>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This is down to safety. Plastic wheels can warp and bend under load and could possibly cause a crash. (Tones, 2013). This rule does not stipulate that the wheels must be metal. Only that they cannot be plastic. Compound materials could be investigated.</w:t>
      </w:r>
      <w:r w:rsidR="00AB1E88" w:rsidRPr="003C3B05">
        <w:rPr>
          <w:rStyle w:val="Strong"/>
          <w:rFonts w:ascii="Times New Roman" w:hAnsi="Times New Roman"/>
          <w:b w:val="0"/>
          <w:bCs w:val="0"/>
          <w:color w:val="000000" w:themeColor="text1"/>
          <w:szCs w:val="18"/>
        </w:rPr>
        <w:t xml:space="preserve"> (</w:t>
      </w:r>
      <w:r w:rsidR="00AB1E88" w:rsidRPr="003C3B05">
        <w:rPr>
          <w:rFonts w:ascii="Times New Roman" w:hAnsi="Times New Roman"/>
          <w:color w:val="000000" w:themeColor="text1"/>
          <w:sz w:val="20"/>
          <w:szCs w:val="20"/>
        </w:rPr>
        <w:t>Greenpower Regulations</w:t>
      </w:r>
      <w:r w:rsidR="00E02067" w:rsidRPr="003C3B05">
        <w:rPr>
          <w:rFonts w:ascii="Times New Roman" w:hAnsi="Times New Roman"/>
          <w:color w:val="000000" w:themeColor="text1"/>
          <w:sz w:val="20"/>
          <w:szCs w:val="20"/>
        </w:rPr>
        <w:t>, 2019</w:t>
      </w:r>
      <w:r w:rsidR="00AB1E88" w:rsidRPr="003C3B05">
        <w:rPr>
          <w:rFonts w:ascii="Times New Roman" w:hAnsi="Times New Roman"/>
          <w:color w:val="000000" w:themeColor="text1"/>
          <w:sz w:val="20"/>
          <w:szCs w:val="20"/>
        </w:rPr>
        <w:t>)</w:t>
      </w:r>
    </w:p>
    <w:p w14:paraId="4E155CE1" w14:textId="33126BCE" w:rsidR="00700267" w:rsidRPr="003C3B05" w:rsidRDefault="00700267" w:rsidP="00700267">
      <w:pPr>
        <w:jc w:val="both"/>
        <w:rPr>
          <w:rStyle w:val="Strong"/>
          <w:rFonts w:ascii="Times New Roman" w:hAnsi="Times New Roman"/>
          <w:color w:val="000000" w:themeColor="text1"/>
          <w:sz w:val="24"/>
          <w:szCs w:val="20"/>
        </w:rPr>
      </w:pPr>
      <w:r w:rsidRPr="003C3B05">
        <w:rPr>
          <w:rStyle w:val="Strong"/>
          <w:rFonts w:ascii="Times New Roman" w:hAnsi="Times New Roman"/>
          <w:color w:val="000000" w:themeColor="text1"/>
          <w:sz w:val="24"/>
          <w:szCs w:val="20"/>
        </w:rPr>
        <w:t>2.3 Current Setup</w:t>
      </w:r>
    </w:p>
    <w:p w14:paraId="3D4D8C16" w14:textId="3ED3E6AF" w:rsidR="00FC69F2" w:rsidRPr="003C3B05" w:rsidRDefault="006A3F33" w:rsidP="0058059E">
      <w:pPr>
        <w:jc w:val="both"/>
        <w:rPr>
          <w:rStyle w:val="Strong"/>
          <w:rFonts w:ascii="Times New Roman" w:hAnsi="Times New Roman"/>
          <w:b w:val="0"/>
          <w:bCs w:val="0"/>
          <w:color w:val="000000" w:themeColor="text1"/>
          <w:szCs w:val="18"/>
        </w:rPr>
      </w:pPr>
      <w:r w:rsidRPr="003C3B05">
        <w:rPr>
          <w:rFonts w:ascii="Times New Roman" w:hAnsi="Times New Roman"/>
          <w:noProof/>
          <w:color w:val="000000" w:themeColor="text1"/>
          <w:szCs w:val="18"/>
        </w:rPr>
        <w:drawing>
          <wp:anchor distT="0" distB="0" distL="114300" distR="114300" simplePos="0" relativeHeight="251659264" behindDoc="1" locked="0" layoutInCell="1" allowOverlap="1" wp14:anchorId="501A6ABE" wp14:editId="124AD133">
            <wp:simplePos x="0" y="0"/>
            <wp:positionH relativeFrom="margin">
              <wp:posOffset>1552575</wp:posOffset>
            </wp:positionH>
            <wp:positionV relativeFrom="paragraph">
              <wp:posOffset>724535</wp:posOffset>
            </wp:positionV>
            <wp:extent cx="2019300" cy="1346200"/>
            <wp:effectExtent l="0" t="0" r="0" b="6350"/>
            <wp:wrapTight wrapText="bothSides">
              <wp:wrapPolygon edited="0">
                <wp:start x="0" y="0"/>
                <wp:lineTo x="0" y="21396"/>
                <wp:lineTo x="21396" y="21396"/>
                <wp:lineTo x="21396" y="0"/>
                <wp:lineTo x="0" y="0"/>
              </wp:wrapPolygon>
            </wp:wrapTight>
            <wp:docPr id="5" name="Picture 2" descr="F24 20&quot; Wheel inc Rim Tape">
              <a:extLst xmlns:a="http://schemas.openxmlformats.org/drawingml/2006/main">
                <a:ext uri="{FF2B5EF4-FFF2-40B4-BE49-F238E27FC236}">
                  <a16:creationId xmlns:a16="http://schemas.microsoft.com/office/drawing/2014/main" id="{4EF9BE07-A231-434D-B1A4-3E1690AFF1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F24 20&quot; Wheel inc Rim Tape">
                      <a:extLst>
                        <a:ext uri="{FF2B5EF4-FFF2-40B4-BE49-F238E27FC236}">
                          <a16:creationId xmlns:a16="http://schemas.microsoft.com/office/drawing/2014/main" id="{4EF9BE07-A231-434D-B1A4-3E1690AFF11F}"/>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19300" cy="1346200"/>
                    </a:xfrm>
                    <a:prstGeom prst="rect">
                      <a:avLst/>
                    </a:prstGeom>
                    <a:noFill/>
                  </pic:spPr>
                </pic:pic>
              </a:graphicData>
            </a:graphic>
            <wp14:sizeRelH relativeFrom="margin">
              <wp14:pctWidth>0</wp14:pctWidth>
            </wp14:sizeRelH>
            <wp14:sizeRelV relativeFrom="margin">
              <wp14:pctHeight>0</wp14:pctHeight>
            </wp14:sizeRelV>
          </wp:anchor>
        </w:drawing>
      </w:r>
      <w:r w:rsidR="00FC69F2" w:rsidRPr="003C3B05">
        <w:rPr>
          <w:rStyle w:val="Strong"/>
          <w:rFonts w:ascii="Times New Roman" w:hAnsi="Times New Roman"/>
          <w:b w:val="0"/>
          <w:bCs w:val="0"/>
          <w:color w:val="000000" w:themeColor="text1"/>
          <w:szCs w:val="18"/>
        </w:rPr>
        <w:t xml:space="preserve">The current wheel </w:t>
      </w:r>
      <w:r w:rsidR="001D0637" w:rsidRPr="003C3B05">
        <w:rPr>
          <w:rStyle w:val="Strong"/>
          <w:rFonts w:ascii="Times New Roman" w:hAnsi="Times New Roman"/>
          <w:b w:val="0"/>
          <w:bCs w:val="0"/>
          <w:color w:val="000000" w:themeColor="text1"/>
          <w:szCs w:val="18"/>
        </w:rPr>
        <w:t>supplied with the Green</w:t>
      </w:r>
      <w:r w:rsidR="00254C8D" w:rsidRPr="003C3B05">
        <w:rPr>
          <w:rStyle w:val="Strong"/>
          <w:rFonts w:ascii="Times New Roman" w:hAnsi="Times New Roman"/>
          <w:b w:val="0"/>
          <w:bCs w:val="0"/>
          <w:color w:val="000000" w:themeColor="text1"/>
          <w:szCs w:val="18"/>
        </w:rPr>
        <w:t xml:space="preserve">Power car is a Halo SAS 20” wheel. Based on the research done </w:t>
      </w:r>
      <w:r w:rsidR="005E4DB2" w:rsidRPr="003C3B05">
        <w:rPr>
          <w:rStyle w:val="Strong"/>
          <w:rFonts w:ascii="Times New Roman" w:hAnsi="Times New Roman"/>
          <w:b w:val="0"/>
          <w:bCs w:val="0"/>
          <w:color w:val="000000" w:themeColor="text1"/>
          <w:szCs w:val="18"/>
        </w:rPr>
        <w:t xml:space="preserve">the wheel has been discontinued by Halo as </w:t>
      </w:r>
      <w:r w:rsidR="00DB22A8" w:rsidRPr="003C3B05">
        <w:rPr>
          <w:rStyle w:val="Strong"/>
          <w:rFonts w:ascii="Times New Roman" w:hAnsi="Times New Roman"/>
          <w:b w:val="0"/>
          <w:bCs w:val="0"/>
          <w:color w:val="000000" w:themeColor="text1"/>
          <w:szCs w:val="18"/>
        </w:rPr>
        <w:t>the wheel cannot be found for purchase anywhere online. A</w:t>
      </w:r>
      <w:r w:rsidRPr="003C3B05">
        <w:rPr>
          <w:rStyle w:val="Strong"/>
          <w:rFonts w:ascii="Times New Roman" w:hAnsi="Times New Roman"/>
          <w:b w:val="0"/>
          <w:bCs w:val="0"/>
          <w:color w:val="000000" w:themeColor="text1"/>
          <w:szCs w:val="18"/>
        </w:rPr>
        <w:t>s</w:t>
      </w:r>
      <w:r w:rsidR="00DB22A8" w:rsidRPr="003C3B05">
        <w:rPr>
          <w:rStyle w:val="Strong"/>
          <w:rFonts w:ascii="Times New Roman" w:hAnsi="Times New Roman"/>
          <w:b w:val="0"/>
          <w:bCs w:val="0"/>
          <w:color w:val="000000" w:themeColor="text1"/>
          <w:szCs w:val="18"/>
        </w:rPr>
        <w:t xml:space="preserve"> such there isn’t much information of th</w:t>
      </w:r>
      <w:r w:rsidR="008C64A4" w:rsidRPr="003C3B05">
        <w:rPr>
          <w:rStyle w:val="Strong"/>
          <w:rFonts w:ascii="Times New Roman" w:hAnsi="Times New Roman"/>
          <w:b w:val="0"/>
          <w:bCs w:val="0"/>
          <w:color w:val="000000" w:themeColor="text1"/>
          <w:szCs w:val="18"/>
        </w:rPr>
        <w:t>e specification or materials used for the wheel.</w:t>
      </w:r>
      <w:r w:rsidRPr="003C3B05">
        <w:rPr>
          <w:rStyle w:val="Strong"/>
          <w:rFonts w:ascii="Times New Roman" w:hAnsi="Times New Roman"/>
          <w:b w:val="0"/>
          <w:bCs w:val="0"/>
          <w:color w:val="000000" w:themeColor="text1"/>
          <w:szCs w:val="18"/>
        </w:rPr>
        <w:t xml:space="preserve"> (</w:t>
      </w:r>
      <w:r w:rsidRPr="003C3B05">
        <w:rPr>
          <w:rFonts w:ascii="Times New Roman" w:hAnsi="Times New Roman"/>
          <w:color w:val="000000" w:themeColor="text1"/>
          <w:sz w:val="20"/>
          <w:szCs w:val="20"/>
        </w:rPr>
        <w:t>Greenpower F24 20" Wheel, 2019)</w:t>
      </w:r>
    </w:p>
    <w:p w14:paraId="544B1A92" w14:textId="77777777" w:rsidR="006A3F33" w:rsidRPr="003C3B05" w:rsidRDefault="006A3F33" w:rsidP="0058059E">
      <w:pPr>
        <w:jc w:val="both"/>
        <w:rPr>
          <w:rStyle w:val="Strong"/>
          <w:rFonts w:ascii="Times New Roman" w:hAnsi="Times New Roman"/>
          <w:b w:val="0"/>
          <w:bCs w:val="0"/>
          <w:color w:val="000000" w:themeColor="text1"/>
          <w:szCs w:val="18"/>
        </w:rPr>
      </w:pPr>
    </w:p>
    <w:p w14:paraId="24C56E98" w14:textId="77777777" w:rsidR="006A3F33" w:rsidRPr="003C3B05" w:rsidRDefault="006A3F33" w:rsidP="0058059E">
      <w:pPr>
        <w:jc w:val="both"/>
        <w:rPr>
          <w:rStyle w:val="Strong"/>
          <w:rFonts w:ascii="Times New Roman" w:hAnsi="Times New Roman"/>
          <w:b w:val="0"/>
          <w:bCs w:val="0"/>
          <w:color w:val="000000" w:themeColor="text1"/>
          <w:szCs w:val="18"/>
        </w:rPr>
      </w:pPr>
    </w:p>
    <w:p w14:paraId="71E9A598" w14:textId="77777777" w:rsidR="006A3F33" w:rsidRPr="003C3B05" w:rsidRDefault="006A3F33" w:rsidP="0058059E">
      <w:pPr>
        <w:jc w:val="both"/>
        <w:rPr>
          <w:rStyle w:val="Strong"/>
          <w:rFonts w:ascii="Times New Roman" w:hAnsi="Times New Roman"/>
          <w:b w:val="0"/>
          <w:bCs w:val="0"/>
          <w:color w:val="000000" w:themeColor="text1"/>
          <w:szCs w:val="18"/>
        </w:rPr>
      </w:pPr>
    </w:p>
    <w:p w14:paraId="51C72EF3" w14:textId="03457465" w:rsidR="006A3F33" w:rsidRPr="003C3B05" w:rsidRDefault="006A3F33" w:rsidP="0058059E">
      <w:pPr>
        <w:jc w:val="both"/>
        <w:rPr>
          <w:rStyle w:val="Strong"/>
          <w:rFonts w:ascii="Times New Roman" w:hAnsi="Times New Roman"/>
          <w:b w:val="0"/>
          <w:bCs w:val="0"/>
          <w:color w:val="000000" w:themeColor="text1"/>
          <w:szCs w:val="18"/>
        </w:rPr>
      </w:pPr>
    </w:p>
    <w:p w14:paraId="78CA04AF" w14:textId="77777777" w:rsidR="006A3F33" w:rsidRPr="003C3B05" w:rsidRDefault="006A3F33" w:rsidP="006A3F33">
      <w:pPr>
        <w:jc w:val="right"/>
        <w:rPr>
          <w:rFonts w:ascii="Times New Roman" w:hAnsi="Times New Roman"/>
          <w:color w:val="000000" w:themeColor="text1"/>
        </w:rPr>
      </w:pPr>
    </w:p>
    <w:p w14:paraId="792295A5" w14:textId="77777777" w:rsidR="006A3F33" w:rsidRPr="003C3B05" w:rsidRDefault="006A3F33" w:rsidP="006A3F33">
      <w:pPr>
        <w:jc w:val="both"/>
        <w:rPr>
          <w:rFonts w:ascii="Times New Roman" w:hAnsi="Times New Roman"/>
          <w:color w:val="000000" w:themeColor="text1"/>
        </w:rPr>
      </w:pPr>
      <w:r w:rsidRPr="003C3B05">
        <w:rPr>
          <w:rFonts w:ascii="Times New Roman" w:hAnsi="Times New Roman"/>
          <w:color w:val="000000" w:themeColor="text1"/>
        </w:rPr>
        <w:t>Figure 1: Green Power Wheel (</w:t>
      </w:r>
      <w:r w:rsidRPr="003C3B05">
        <w:rPr>
          <w:rFonts w:ascii="Times New Roman" w:hAnsi="Times New Roman"/>
          <w:color w:val="000000" w:themeColor="text1"/>
          <w:sz w:val="20"/>
          <w:szCs w:val="20"/>
        </w:rPr>
        <w:t>Greenpower F24 20" Wheel, 2019)</w:t>
      </w:r>
    </w:p>
    <w:p w14:paraId="1A0B4604" w14:textId="5AB56950" w:rsidR="008C715A" w:rsidRPr="003C3B05" w:rsidRDefault="00BE1BB0" w:rsidP="0058059E">
      <w:pPr>
        <w:jc w:val="both"/>
        <w:rPr>
          <w:rStyle w:val="Strong"/>
          <w:rFonts w:ascii="Times New Roman" w:hAnsi="Times New Roman"/>
          <w:b w:val="0"/>
          <w:bCs w:val="0"/>
          <w:color w:val="000000" w:themeColor="text1"/>
        </w:rPr>
      </w:pPr>
      <w:r w:rsidRPr="003C3B05">
        <w:rPr>
          <w:rStyle w:val="Strong"/>
          <w:rFonts w:ascii="Times New Roman" w:hAnsi="Times New Roman"/>
          <w:b w:val="0"/>
          <w:bCs w:val="0"/>
          <w:color w:val="000000" w:themeColor="text1"/>
          <w:szCs w:val="18"/>
        </w:rPr>
        <w:t xml:space="preserve">An extremely similar wheel </w:t>
      </w:r>
      <w:r w:rsidR="00E24BF7" w:rsidRPr="003C3B05">
        <w:rPr>
          <w:rStyle w:val="Strong"/>
          <w:rFonts w:ascii="Times New Roman" w:hAnsi="Times New Roman"/>
          <w:b w:val="0"/>
          <w:bCs w:val="0"/>
          <w:color w:val="000000" w:themeColor="text1"/>
          <w:szCs w:val="18"/>
        </w:rPr>
        <w:t xml:space="preserve">was chosen as a substitute in order to gain the relevant information. The wheel chosen was a Halo SAS 26” </w:t>
      </w:r>
      <w:r w:rsidR="005D7FEE" w:rsidRPr="003C3B05">
        <w:rPr>
          <w:rStyle w:val="Strong"/>
          <w:rFonts w:ascii="Times New Roman" w:hAnsi="Times New Roman"/>
          <w:b w:val="0"/>
          <w:bCs w:val="0"/>
          <w:color w:val="000000" w:themeColor="text1"/>
          <w:szCs w:val="18"/>
        </w:rPr>
        <w:t xml:space="preserve">Rim which is the same wheel just in a different </w:t>
      </w:r>
      <w:r w:rsidR="008C715A" w:rsidRPr="003C3B05">
        <w:rPr>
          <w:rStyle w:val="Strong"/>
          <w:rFonts w:ascii="Times New Roman" w:hAnsi="Times New Roman"/>
          <w:b w:val="0"/>
          <w:bCs w:val="0"/>
          <w:color w:val="000000" w:themeColor="text1"/>
          <w:szCs w:val="18"/>
        </w:rPr>
        <w:t>size.</w:t>
      </w:r>
      <w:r w:rsidR="00B9317C" w:rsidRPr="003C3B05">
        <w:rPr>
          <w:rFonts w:ascii="Times New Roman" w:hAnsi="Times New Roman"/>
          <w:color w:val="000000" w:themeColor="text1"/>
        </w:rPr>
        <w:t xml:space="preserve"> </w:t>
      </w:r>
      <w:r w:rsidR="008C715A" w:rsidRPr="003C3B05">
        <w:rPr>
          <w:rFonts w:ascii="Times New Roman" w:hAnsi="Times New Roman"/>
          <w:color w:val="000000" w:themeColor="text1"/>
        </w:rPr>
        <w:t xml:space="preserve">The wheel </w:t>
      </w:r>
      <w:r w:rsidR="00C84C12" w:rsidRPr="003C3B05">
        <w:rPr>
          <w:rFonts w:ascii="Times New Roman" w:hAnsi="Times New Roman"/>
          <w:color w:val="000000" w:themeColor="text1"/>
        </w:rPr>
        <w:t>features</w:t>
      </w:r>
      <w:r w:rsidR="00CE35D9" w:rsidRPr="003C3B05">
        <w:rPr>
          <w:rFonts w:ascii="Times New Roman" w:hAnsi="Times New Roman"/>
          <w:color w:val="000000" w:themeColor="text1"/>
        </w:rPr>
        <w:t xml:space="preserve"> an anodized T10-Alloy construction </w:t>
      </w:r>
      <w:r w:rsidR="000932C2" w:rsidRPr="003C3B05">
        <w:rPr>
          <w:rFonts w:ascii="Times New Roman" w:hAnsi="Times New Roman"/>
          <w:color w:val="000000" w:themeColor="text1"/>
        </w:rPr>
        <w:t xml:space="preserve">and weighs 785g. </w:t>
      </w:r>
      <w:r w:rsidR="0055680D" w:rsidRPr="003C3B05">
        <w:rPr>
          <w:rFonts w:ascii="Times New Roman" w:hAnsi="Times New Roman"/>
          <w:color w:val="000000" w:themeColor="text1"/>
        </w:rPr>
        <w:t>The measurements</w:t>
      </w:r>
      <w:r w:rsidR="00C84C12" w:rsidRPr="003C3B05">
        <w:rPr>
          <w:rFonts w:ascii="Times New Roman" w:hAnsi="Times New Roman"/>
          <w:color w:val="000000" w:themeColor="text1"/>
        </w:rPr>
        <w:t xml:space="preserve"> of the wheel </w:t>
      </w:r>
      <w:r w:rsidR="0055680D" w:rsidRPr="003C3B05">
        <w:rPr>
          <w:rFonts w:ascii="Times New Roman" w:hAnsi="Times New Roman"/>
          <w:color w:val="000000" w:themeColor="text1"/>
        </w:rPr>
        <w:t xml:space="preserve">are outlined during the analysis of the </w:t>
      </w:r>
      <w:r w:rsidR="00C84C12" w:rsidRPr="003C3B05">
        <w:rPr>
          <w:rFonts w:ascii="Times New Roman" w:hAnsi="Times New Roman"/>
          <w:color w:val="000000" w:themeColor="text1"/>
        </w:rPr>
        <w:t>CAD drawing.</w:t>
      </w:r>
      <w:r w:rsidR="00B9317C" w:rsidRPr="003C3B05">
        <w:rPr>
          <w:rFonts w:ascii="Times New Roman" w:hAnsi="Times New Roman"/>
          <w:color w:val="000000" w:themeColor="text1"/>
        </w:rPr>
        <w:t xml:space="preserve"> (Halo Wheels, n.d)</w:t>
      </w:r>
    </w:p>
    <w:p w14:paraId="25613BBD" w14:textId="4299E9B5" w:rsidR="003D02C7" w:rsidRPr="003C3B05" w:rsidRDefault="0058059E" w:rsidP="0058059E">
      <w:p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The standard tyres supplied with the Kit Car are Kenda K121 20 x 1.75. The maximum PSI is 40. (F24 20" TYRE, 2019)</w:t>
      </w:r>
      <w:r w:rsidR="00C84C12" w:rsidRPr="003C3B05">
        <w:rPr>
          <w:rStyle w:val="Strong"/>
          <w:rFonts w:ascii="Times New Roman" w:hAnsi="Times New Roman"/>
          <w:b w:val="0"/>
          <w:bCs w:val="0"/>
          <w:color w:val="000000" w:themeColor="text1"/>
          <w:szCs w:val="18"/>
        </w:rPr>
        <w:t xml:space="preserve"> Similarly to the Wheel, the tyres have been </w:t>
      </w:r>
      <w:r w:rsidR="007A1666" w:rsidRPr="003C3B05">
        <w:rPr>
          <w:rStyle w:val="Strong"/>
          <w:rFonts w:ascii="Times New Roman" w:hAnsi="Times New Roman"/>
          <w:b w:val="0"/>
          <w:bCs w:val="0"/>
          <w:color w:val="000000" w:themeColor="text1"/>
          <w:szCs w:val="18"/>
        </w:rPr>
        <w:t xml:space="preserve">discontinued by Kenda </w:t>
      </w:r>
      <w:r w:rsidR="00951019" w:rsidRPr="003C3B05">
        <w:rPr>
          <w:rStyle w:val="Strong"/>
          <w:rFonts w:ascii="Times New Roman" w:hAnsi="Times New Roman"/>
          <w:b w:val="0"/>
          <w:bCs w:val="0"/>
          <w:color w:val="000000" w:themeColor="text1"/>
          <w:szCs w:val="18"/>
        </w:rPr>
        <w:t xml:space="preserve">and as such there isn’t much information around the construction of the </w:t>
      </w:r>
      <w:r w:rsidR="00887ABF" w:rsidRPr="003C3B05">
        <w:rPr>
          <w:rStyle w:val="Strong"/>
          <w:rFonts w:ascii="Times New Roman" w:hAnsi="Times New Roman"/>
          <w:b w:val="0"/>
          <w:bCs w:val="0"/>
          <w:color w:val="000000" w:themeColor="text1"/>
          <w:szCs w:val="18"/>
        </w:rPr>
        <w:t xml:space="preserve">rubber its specification. </w:t>
      </w:r>
      <w:r w:rsidR="00B97A8E" w:rsidRPr="003C3B05">
        <w:rPr>
          <w:rStyle w:val="Strong"/>
          <w:rFonts w:ascii="Times New Roman" w:hAnsi="Times New Roman"/>
          <w:b w:val="0"/>
          <w:bCs w:val="0"/>
          <w:color w:val="000000" w:themeColor="text1"/>
          <w:szCs w:val="18"/>
        </w:rPr>
        <w:t>A general rubber was chosen as a material in Solidworks to aid in simulating the properties of the tyre.</w:t>
      </w:r>
    </w:p>
    <w:p w14:paraId="25A78E8F" w14:textId="2BAC6409" w:rsidR="00B97A8E" w:rsidRPr="003C3B05" w:rsidRDefault="00B97A8E" w:rsidP="0058059E">
      <w:pPr>
        <w:jc w:val="both"/>
        <w:rPr>
          <w:rStyle w:val="Strong"/>
          <w:rFonts w:ascii="Times New Roman" w:hAnsi="Times New Roman"/>
          <w:b w:val="0"/>
          <w:bCs w:val="0"/>
          <w:color w:val="000000" w:themeColor="text1"/>
          <w:szCs w:val="18"/>
        </w:rPr>
      </w:pPr>
    </w:p>
    <w:p w14:paraId="0F868A55" w14:textId="1C998953" w:rsidR="00B97A8E" w:rsidRPr="003C3B05" w:rsidRDefault="00B97A8E" w:rsidP="0058059E">
      <w:pPr>
        <w:jc w:val="both"/>
        <w:rPr>
          <w:rStyle w:val="Strong"/>
          <w:rFonts w:ascii="Times New Roman" w:hAnsi="Times New Roman"/>
          <w:b w:val="0"/>
          <w:bCs w:val="0"/>
          <w:color w:val="000000" w:themeColor="text1"/>
          <w:szCs w:val="18"/>
        </w:rPr>
      </w:pPr>
    </w:p>
    <w:p w14:paraId="5679CE07" w14:textId="77777777" w:rsidR="00677BE1" w:rsidRPr="003C3B05" w:rsidRDefault="00677BE1" w:rsidP="0058059E">
      <w:pPr>
        <w:jc w:val="both"/>
        <w:rPr>
          <w:rStyle w:val="Strong"/>
          <w:rFonts w:ascii="Times New Roman" w:hAnsi="Times New Roman"/>
          <w:b w:val="0"/>
          <w:bCs w:val="0"/>
          <w:color w:val="000000" w:themeColor="text1"/>
          <w:szCs w:val="18"/>
        </w:rPr>
      </w:pPr>
    </w:p>
    <w:p w14:paraId="1C090D6D" w14:textId="77777777" w:rsidR="00B97A8E" w:rsidRPr="003C3B05" w:rsidRDefault="00B97A8E" w:rsidP="0058059E">
      <w:pPr>
        <w:jc w:val="both"/>
        <w:rPr>
          <w:rStyle w:val="Strong"/>
          <w:rFonts w:ascii="Times New Roman" w:hAnsi="Times New Roman"/>
          <w:b w:val="0"/>
          <w:bCs w:val="0"/>
          <w:color w:val="000000" w:themeColor="text1"/>
          <w:szCs w:val="18"/>
        </w:rPr>
      </w:pPr>
    </w:p>
    <w:p w14:paraId="3A10AB5E" w14:textId="77777777" w:rsidR="003D02C7" w:rsidRPr="003C3B05" w:rsidRDefault="003D02C7" w:rsidP="0058059E">
      <w:pPr>
        <w:jc w:val="both"/>
        <w:rPr>
          <w:rStyle w:val="Strong"/>
          <w:rFonts w:ascii="Times New Roman" w:hAnsi="Times New Roman"/>
          <w:color w:val="000000" w:themeColor="text1"/>
          <w:szCs w:val="18"/>
        </w:rPr>
      </w:pPr>
    </w:p>
    <w:p w14:paraId="3783C231" w14:textId="77777777" w:rsidR="00677BE1" w:rsidRPr="003C3B05" w:rsidRDefault="00677BE1" w:rsidP="0058059E">
      <w:pPr>
        <w:pStyle w:val="NormalWeb"/>
        <w:jc w:val="both"/>
        <w:rPr>
          <w:rStyle w:val="Strong"/>
          <w:color w:val="000000" w:themeColor="text1"/>
          <w:sz w:val="28"/>
          <w:szCs w:val="20"/>
        </w:rPr>
      </w:pPr>
    </w:p>
    <w:p w14:paraId="20C4F6A9" w14:textId="77777777" w:rsidR="00962822" w:rsidRPr="003C3B05" w:rsidRDefault="00962822" w:rsidP="0058059E">
      <w:pPr>
        <w:pStyle w:val="NormalWeb"/>
        <w:jc w:val="both"/>
        <w:rPr>
          <w:rStyle w:val="Strong"/>
          <w:color w:val="000000" w:themeColor="text1"/>
          <w:sz w:val="28"/>
          <w:szCs w:val="20"/>
        </w:rPr>
      </w:pPr>
    </w:p>
    <w:p w14:paraId="18C01784" w14:textId="77777777" w:rsidR="00253D9E" w:rsidRPr="003C3B05" w:rsidRDefault="00253D9E" w:rsidP="0058059E">
      <w:pPr>
        <w:pStyle w:val="NormalWeb"/>
        <w:jc w:val="both"/>
        <w:rPr>
          <w:rStyle w:val="Strong"/>
          <w:color w:val="000000" w:themeColor="text1"/>
          <w:sz w:val="28"/>
          <w:szCs w:val="20"/>
        </w:rPr>
      </w:pPr>
    </w:p>
    <w:p w14:paraId="0FB8BE2A" w14:textId="77777777" w:rsidR="0031654F" w:rsidRPr="003C3B05" w:rsidRDefault="0031654F" w:rsidP="0058059E">
      <w:pPr>
        <w:pStyle w:val="NormalWeb"/>
        <w:jc w:val="both"/>
        <w:rPr>
          <w:rStyle w:val="Strong"/>
          <w:color w:val="000000" w:themeColor="text1"/>
          <w:sz w:val="28"/>
          <w:szCs w:val="20"/>
        </w:rPr>
      </w:pPr>
    </w:p>
    <w:p w14:paraId="263477E9" w14:textId="45E8D178" w:rsidR="00186ABB" w:rsidRPr="003C3B05" w:rsidRDefault="00186ABB" w:rsidP="0058059E">
      <w:pPr>
        <w:pStyle w:val="NormalWeb"/>
        <w:jc w:val="both"/>
        <w:rPr>
          <w:rStyle w:val="Strong"/>
          <w:color w:val="000000" w:themeColor="text1"/>
          <w:sz w:val="28"/>
          <w:szCs w:val="20"/>
        </w:rPr>
      </w:pPr>
      <w:r w:rsidRPr="003C3B05">
        <w:rPr>
          <w:rStyle w:val="Strong"/>
          <w:color w:val="000000" w:themeColor="text1"/>
          <w:sz w:val="28"/>
          <w:szCs w:val="20"/>
        </w:rPr>
        <w:t>3. Management</w:t>
      </w:r>
    </w:p>
    <w:p w14:paraId="760C3A7D" w14:textId="592BEE2F" w:rsidR="00186ABB" w:rsidRPr="003C3B05" w:rsidRDefault="00186ABB" w:rsidP="0058059E">
      <w:pPr>
        <w:pStyle w:val="NormalWeb"/>
        <w:jc w:val="both"/>
        <w:rPr>
          <w:rStyle w:val="Strong"/>
          <w:b w:val="0"/>
          <w:bCs w:val="0"/>
          <w:color w:val="000000" w:themeColor="text1"/>
          <w:sz w:val="22"/>
          <w:szCs w:val="16"/>
        </w:rPr>
      </w:pPr>
      <w:r w:rsidRPr="003C3B05">
        <w:rPr>
          <w:rStyle w:val="Strong"/>
          <w:b w:val="0"/>
          <w:bCs w:val="0"/>
          <w:color w:val="000000" w:themeColor="text1"/>
          <w:sz w:val="22"/>
          <w:szCs w:val="16"/>
        </w:rPr>
        <w:t xml:space="preserve">This section of the report details the management and communication side of the </w:t>
      </w:r>
      <w:r w:rsidR="0086484A" w:rsidRPr="003C3B05">
        <w:rPr>
          <w:rStyle w:val="Strong"/>
          <w:b w:val="0"/>
          <w:bCs w:val="0"/>
          <w:color w:val="000000" w:themeColor="text1"/>
          <w:sz w:val="22"/>
          <w:szCs w:val="16"/>
        </w:rPr>
        <w:t>project.</w:t>
      </w:r>
      <w:r w:rsidR="005F0047" w:rsidRPr="003C3B05">
        <w:rPr>
          <w:rStyle w:val="Strong"/>
          <w:b w:val="0"/>
          <w:bCs w:val="0"/>
          <w:color w:val="000000" w:themeColor="text1"/>
          <w:sz w:val="22"/>
          <w:szCs w:val="16"/>
        </w:rPr>
        <w:t xml:space="preserve"> </w:t>
      </w:r>
      <w:r w:rsidR="003F6ED2" w:rsidRPr="003C3B05">
        <w:rPr>
          <w:rStyle w:val="Strong"/>
          <w:b w:val="0"/>
          <w:bCs w:val="0"/>
          <w:color w:val="000000" w:themeColor="text1"/>
          <w:sz w:val="22"/>
          <w:szCs w:val="16"/>
        </w:rPr>
        <w:t>Insight into the methods of management and communica</w:t>
      </w:r>
      <w:r w:rsidR="00A20D36" w:rsidRPr="003C3B05">
        <w:rPr>
          <w:rStyle w:val="Strong"/>
          <w:b w:val="0"/>
          <w:bCs w:val="0"/>
          <w:color w:val="000000" w:themeColor="text1"/>
          <w:sz w:val="22"/>
          <w:szCs w:val="16"/>
        </w:rPr>
        <w:t>tion is detailed and analysed.</w:t>
      </w:r>
    </w:p>
    <w:p w14:paraId="19D0ED7B" w14:textId="68F694CF" w:rsidR="00866453" w:rsidRPr="003C3B05" w:rsidRDefault="00A20D36" w:rsidP="0058059E">
      <w:pPr>
        <w:pStyle w:val="NormalWeb"/>
        <w:jc w:val="both"/>
        <w:rPr>
          <w:rStyle w:val="Strong"/>
          <w:color w:val="000000" w:themeColor="text1"/>
          <w:szCs w:val="18"/>
        </w:rPr>
      </w:pPr>
      <w:r w:rsidRPr="003C3B05">
        <w:rPr>
          <w:rStyle w:val="Strong"/>
          <w:color w:val="000000" w:themeColor="text1"/>
          <w:szCs w:val="18"/>
        </w:rPr>
        <w:t xml:space="preserve">3.1 </w:t>
      </w:r>
      <w:r w:rsidR="00866453" w:rsidRPr="003C3B05">
        <w:rPr>
          <w:rStyle w:val="Strong"/>
          <w:color w:val="000000" w:themeColor="text1"/>
          <w:szCs w:val="18"/>
        </w:rPr>
        <w:t>Job Roles</w:t>
      </w:r>
    </w:p>
    <w:tbl>
      <w:tblPr>
        <w:tblStyle w:val="ListTable4-Accent1"/>
        <w:tblW w:w="8866" w:type="dxa"/>
        <w:tblLook w:val="04A0" w:firstRow="1" w:lastRow="0" w:firstColumn="1" w:lastColumn="0" w:noHBand="0" w:noVBand="1"/>
      </w:tblPr>
      <w:tblGrid>
        <w:gridCol w:w="2876"/>
        <w:gridCol w:w="3113"/>
        <w:gridCol w:w="2877"/>
      </w:tblGrid>
      <w:tr w:rsidR="003C3B05" w:rsidRPr="003C3B05" w14:paraId="69F8885C" w14:textId="77777777" w:rsidTr="003454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06BF4D12" w14:textId="65232E9C" w:rsidR="003628C1" w:rsidRPr="003C3B05" w:rsidRDefault="009056EF"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Name</w:t>
            </w:r>
          </w:p>
        </w:tc>
        <w:tc>
          <w:tcPr>
            <w:tcW w:w="3113" w:type="dxa"/>
          </w:tcPr>
          <w:p w14:paraId="73FC690D" w14:textId="43AC1EF8" w:rsidR="003628C1" w:rsidRPr="003C3B05" w:rsidRDefault="009056EF" w:rsidP="005E16CA">
            <w:pPr>
              <w:spacing w:before="100" w:after="100" w:line="24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Research Area</w:t>
            </w:r>
          </w:p>
        </w:tc>
        <w:tc>
          <w:tcPr>
            <w:tcW w:w="2877" w:type="dxa"/>
          </w:tcPr>
          <w:p w14:paraId="35571CCC" w14:textId="2AE91F17" w:rsidR="003628C1" w:rsidRPr="003C3B05" w:rsidRDefault="009056EF" w:rsidP="005E16CA">
            <w:pPr>
              <w:spacing w:before="100" w:after="100" w:line="24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CAD </w:t>
            </w:r>
            <w:r w:rsidR="00A525E9" w:rsidRPr="003C3B05">
              <w:rPr>
                <w:rFonts w:ascii="Times New Roman" w:eastAsia="Times New Roman" w:hAnsi="Times New Roman"/>
                <w:color w:val="000000" w:themeColor="text1"/>
                <w:lang w:eastAsia="en-GB"/>
              </w:rPr>
              <w:t>Modeling</w:t>
            </w:r>
            <w:r w:rsidRPr="003C3B05">
              <w:rPr>
                <w:rFonts w:ascii="Times New Roman" w:eastAsia="Times New Roman" w:hAnsi="Times New Roman"/>
                <w:color w:val="000000" w:themeColor="text1"/>
                <w:lang w:eastAsia="en-GB"/>
              </w:rPr>
              <w:t xml:space="preserve"> Area</w:t>
            </w:r>
          </w:p>
        </w:tc>
      </w:tr>
      <w:tr w:rsidR="003C3B05" w:rsidRPr="003C3B05" w14:paraId="069F0435" w14:textId="77777777" w:rsidTr="003454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7E9431D8" w14:textId="145CEBE3" w:rsidR="003628C1" w:rsidRPr="003C3B05" w:rsidRDefault="009056EF"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Tom (Project Lead)</w:t>
            </w:r>
          </w:p>
        </w:tc>
        <w:tc>
          <w:tcPr>
            <w:tcW w:w="3113" w:type="dxa"/>
          </w:tcPr>
          <w:p w14:paraId="16493869" w14:textId="00283ABB" w:rsidR="003628C1" w:rsidRPr="003C3B05" w:rsidRDefault="00A525E9" w:rsidP="005E16CA">
            <w:pPr>
              <w:spacing w:before="100" w:after="10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Wheels and Tyres</w:t>
            </w:r>
          </w:p>
        </w:tc>
        <w:tc>
          <w:tcPr>
            <w:tcW w:w="2877" w:type="dxa"/>
          </w:tcPr>
          <w:p w14:paraId="1205E140" w14:textId="46FD0DAD" w:rsidR="003628C1" w:rsidRPr="003C3B05" w:rsidRDefault="00541983" w:rsidP="005E16CA">
            <w:pPr>
              <w:spacing w:before="100" w:after="10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Wheels and Suspension</w:t>
            </w:r>
          </w:p>
        </w:tc>
      </w:tr>
      <w:tr w:rsidR="003C3B05" w:rsidRPr="003C3B05" w14:paraId="10FDE936" w14:textId="77777777" w:rsidTr="00345477">
        <w:tc>
          <w:tcPr>
            <w:cnfStyle w:val="001000000000" w:firstRow="0" w:lastRow="0" w:firstColumn="1" w:lastColumn="0" w:oddVBand="0" w:evenVBand="0" w:oddHBand="0" w:evenHBand="0" w:firstRowFirstColumn="0" w:firstRowLastColumn="0" w:lastRowFirstColumn="0" w:lastRowLastColumn="0"/>
            <w:tcW w:w="2876" w:type="dxa"/>
          </w:tcPr>
          <w:p w14:paraId="1D712253" w14:textId="1B7B45B5" w:rsidR="003628C1" w:rsidRPr="003C3B05" w:rsidRDefault="009056EF"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Leighton (Scribe)</w:t>
            </w:r>
          </w:p>
        </w:tc>
        <w:tc>
          <w:tcPr>
            <w:tcW w:w="3113" w:type="dxa"/>
          </w:tcPr>
          <w:p w14:paraId="183E7F0E" w14:textId="2083E016" w:rsidR="003628C1" w:rsidRPr="003C3B05" w:rsidRDefault="00541983" w:rsidP="005E16CA">
            <w:pPr>
              <w:spacing w:before="100" w:after="10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Motor and Gearing</w:t>
            </w:r>
          </w:p>
        </w:tc>
        <w:tc>
          <w:tcPr>
            <w:tcW w:w="2877" w:type="dxa"/>
          </w:tcPr>
          <w:p w14:paraId="309CF8B4" w14:textId="790CC5EF" w:rsidR="003628C1" w:rsidRPr="003C3B05" w:rsidRDefault="00A525E9" w:rsidP="005E16CA">
            <w:pPr>
              <w:spacing w:before="100" w:after="10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Motor and Gearing</w:t>
            </w:r>
          </w:p>
        </w:tc>
      </w:tr>
      <w:tr w:rsidR="003C3B05" w:rsidRPr="003C3B05" w14:paraId="03351FA6" w14:textId="77777777" w:rsidTr="003454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77E86B98" w14:textId="131B1B11" w:rsidR="003628C1" w:rsidRPr="003C3B05" w:rsidRDefault="009056EF"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James</w:t>
            </w:r>
          </w:p>
        </w:tc>
        <w:tc>
          <w:tcPr>
            <w:tcW w:w="3113" w:type="dxa"/>
          </w:tcPr>
          <w:p w14:paraId="2A74A227" w14:textId="38137184" w:rsidR="003628C1" w:rsidRPr="003C3B05" w:rsidRDefault="00541983" w:rsidP="005E16CA">
            <w:pPr>
              <w:spacing w:before="100" w:after="10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Chassis</w:t>
            </w:r>
          </w:p>
        </w:tc>
        <w:tc>
          <w:tcPr>
            <w:tcW w:w="2877" w:type="dxa"/>
          </w:tcPr>
          <w:p w14:paraId="577D766D" w14:textId="617DC630" w:rsidR="003628C1" w:rsidRPr="003C3B05" w:rsidRDefault="00541983" w:rsidP="005E16CA">
            <w:pPr>
              <w:spacing w:before="100" w:after="10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Chassis</w:t>
            </w:r>
          </w:p>
        </w:tc>
      </w:tr>
      <w:tr w:rsidR="003C3B05" w:rsidRPr="003C3B05" w14:paraId="4B2B3E19" w14:textId="77777777" w:rsidTr="00345477">
        <w:tc>
          <w:tcPr>
            <w:cnfStyle w:val="001000000000" w:firstRow="0" w:lastRow="0" w:firstColumn="1" w:lastColumn="0" w:oddVBand="0" w:evenVBand="0" w:oddHBand="0" w:evenHBand="0" w:firstRowFirstColumn="0" w:firstRowLastColumn="0" w:lastRowFirstColumn="0" w:lastRowLastColumn="0"/>
            <w:tcW w:w="2876" w:type="dxa"/>
          </w:tcPr>
          <w:p w14:paraId="280BD3EF" w14:textId="255BF03C" w:rsidR="003628C1" w:rsidRPr="003C3B05" w:rsidRDefault="009056EF"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Gareth</w:t>
            </w:r>
          </w:p>
        </w:tc>
        <w:tc>
          <w:tcPr>
            <w:tcW w:w="3113" w:type="dxa"/>
          </w:tcPr>
          <w:p w14:paraId="68CE4D3E" w14:textId="55E8D353" w:rsidR="003628C1" w:rsidRPr="003C3B05" w:rsidRDefault="00541983" w:rsidP="005E16CA">
            <w:pPr>
              <w:spacing w:before="100" w:after="10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Battery Cooling</w:t>
            </w:r>
          </w:p>
        </w:tc>
        <w:tc>
          <w:tcPr>
            <w:tcW w:w="2877" w:type="dxa"/>
          </w:tcPr>
          <w:p w14:paraId="4D763710" w14:textId="6BFF72DE" w:rsidR="003628C1" w:rsidRPr="003C3B05" w:rsidRDefault="00541983" w:rsidP="005E16CA">
            <w:pPr>
              <w:spacing w:before="100" w:after="10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Battery Components</w:t>
            </w:r>
          </w:p>
        </w:tc>
      </w:tr>
      <w:tr w:rsidR="003C3B05" w:rsidRPr="003C3B05" w14:paraId="647F1502" w14:textId="77777777" w:rsidTr="003454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54FA2464" w14:textId="7671FA05" w:rsidR="003628C1" w:rsidRPr="003C3B05" w:rsidRDefault="009056EF"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Daniel</w:t>
            </w:r>
          </w:p>
        </w:tc>
        <w:tc>
          <w:tcPr>
            <w:tcW w:w="3113" w:type="dxa"/>
          </w:tcPr>
          <w:p w14:paraId="1B52EBF8" w14:textId="3B7177B2" w:rsidR="003628C1" w:rsidRPr="003C3B05" w:rsidRDefault="00541983" w:rsidP="005E16CA">
            <w:pPr>
              <w:spacing w:before="100" w:after="10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Energy Recovery Systems</w:t>
            </w:r>
          </w:p>
        </w:tc>
        <w:tc>
          <w:tcPr>
            <w:tcW w:w="2877" w:type="dxa"/>
          </w:tcPr>
          <w:p w14:paraId="57334230" w14:textId="20AB1A56" w:rsidR="003628C1" w:rsidRPr="003C3B05" w:rsidRDefault="00541983" w:rsidP="005E16CA">
            <w:pPr>
              <w:spacing w:before="100" w:after="10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Steering Components</w:t>
            </w:r>
          </w:p>
        </w:tc>
      </w:tr>
    </w:tbl>
    <w:p w14:paraId="549C38A3" w14:textId="4BA260E4" w:rsidR="00D4538C" w:rsidRPr="003C3B05" w:rsidRDefault="00D4538C"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Table 1: Job Roles</w:t>
      </w:r>
    </w:p>
    <w:p w14:paraId="1C5C3A70" w14:textId="2A31D3EF" w:rsidR="00EA46B5" w:rsidRPr="003C3B05" w:rsidRDefault="00A525E9"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Initially the group had 5 members but due to personal </w:t>
      </w:r>
      <w:r w:rsidR="0033177A" w:rsidRPr="003C3B05">
        <w:rPr>
          <w:rFonts w:ascii="Times New Roman" w:eastAsia="Times New Roman" w:hAnsi="Times New Roman"/>
          <w:color w:val="000000" w:themeColor="text1"/>
          <w:lang w:eastAsia="en-GB"/>
        </w:rPr>
        <w:t xml:space="preserve">circumstances </w:t>
      </w:r>
      <w:r w:rsidR="00C348CF" w:rsidRPr="003C3B05">
        <w:rPr>
          <w:rFonts w:ascii="Times New Roman" w:eastAsia="Times New Roman" w:hAnsi="Times New Roman"/>
          <w:color w:val="000000" w:themeColor="text1"/>
          <w:lang w:eastAsia="en-GB"/>
        </w:rPr>
        <w:t>Dan withdrew from the course a</w:t>
      </w:r>
      <w:r w:rsidR="00865450" w:rsidRPr="003C3B05">
        <w:rPr>
          <w:rFonts w:ascii="Times New Roman" w:eastAsia="Times New Roman" w:hAnsi="Times New Roman"/>
          <w:color w:val="000000" w:themeColor="text1"/>
          <w:lang w:eastAsia="en-GB"/>
        </w:rPr>
        <w:t xml:space="preserve">nd was no longer a member. Dealing with this was </w:t>
      </w:r>
      <w:r w:rsidR="003D1812" w:rsidRPr="003C3B05">
        <w:rPr>
          <w:rFonts w:ascii="Times New Roman" w:eastAsia="Times New Roman" w:hAnsi="Times New Roman"/>
          <w:color w:val="000000" w:themeColor="text1"/>
          <w:lang w:eastAsia="en-GB"/>
        </w:rPr>
        <w:t xml:space="preserve">challenging as </w:t>
      </w:r>
      <w:r w:rsidR="005D4793" w:rsidRPr="003C3B05">
        <w:rPr>
          <w:rFonts w:ascii="Times New Roman" w:eastAsia="Times New Roman" w:hAnsi="Times New Roman"/>
          <w:color w:val="000000" w:themeColor="text1"/>
          <w:lang w:eastAsia="en-GB"/>
        </w:rPr>
        <w:t xml:space="preserve">the member had initially done some stress testing on the chassis that had to be picked up by another member of the group and due to the lack of communication by the leaving member </w:t>
      </w:r>
      <w:r w:rsidR="00424749" w:rsidRPr="003C3B05">
        <w:rPr>
          <w:rFonts w:ascii="Times New Roman" w:eastAsia="Times New Roman" w:hAnsi="Times New Roman"/>
          <w:color w:val="000000" w:themeColor="text1"/>
          <w:lang w:eastAsia="en-GB"/>
        </w:rPr>
        <w:t>the exclusion from the group and passing the work on to another member took some time</w:t>
      </w:r>
      <w:r w:rsidR="00EA46B5" w:rsidRPr="003C3B05">
        <w:rPr>
          <w:rFonts w:ascii="Times New Roman" w:eastAsia="Times New Roman" w:hAnsi="Times New Roman"/>
          <w:color w:val="000000" w:themeColor="text1"/>
          <w:lang w:eastAsia="en-GB"/>
        </w:rPr>
        <w:t>.</w:t>
      </w:r>
      <w:r w:rsidR="00F80F3F" w:rsidRPr="003C3B05">
        <w:rPr>
          <w:rFonts w:ascii="Times New Roman" w:eastAsia="Times New Roman" w:hAnsi="Times New Roman"/>
          <w:color w:val="000000" w:themeColor="text1"/>
          <w:lang w:eastAsia="en-GB"/>
        </w:rPr>
        <w:t xml:space="preserve"> </w:t>
      </w:r>
      <w:r w:rsidR="00647A14" w:rsidRPr="003C3B05">
        <w:rPr>
          <w:rFonts w:ascii="Times New Roman" w:eastAsia="Times New Roman" w:hAnsi="Times New Roman"/>
          <w:color w:val="000000" w:themeColor="text1"/>
          <w:lang w:eastAsia="en-GB"/>
        </w:rPr>
        <w:t xml:space="preserve">Each member </w:t>
      </w:r>
      <w:r w:rsidR="004C368B" w:rsidRPr="003C3B05">
        <w:rPr>
          <w:rFonts w:ascii="Times New Roman" w:eastAsia="Times New Roman" w:hAnsi="Times New Roman"/>
          <w:color w:val="000000" w:themeColor="text1"/>
          <w:lang w:eastAsia="en-GB"/>
        </w:rPr>
        <w:t xml:space="preserve">chose </w:t>
      </w:r>
      <w:r w:rsidR="00647A14" w:rsidRPr="003C3B05">
        <w:rPr>
          <w:rFonts w:ascii="Times New Roman" w:eastAsia="Times New Roman" w:hAnsi="Times New Roman"/>
          <w:color w:val="000000" w:themeColor="text1"/>
          <w:lang w:eastAsia="en-GB"/>
        </w:rPr>
        <w:t xml:space="preserve">their subject area </w:t>
      </w:r>
      <w:r w:rsidR="004C368B" w:rsidRPr="003C3B05">
        <w:rPr>
          <w:rFonts w:ascii="Times New Roman" w:eastAsia="Times New Roman" w:hAnsi="Times New Roman"/>
          <w:color w:val="000000" w:themeColor="text1"/>
          <w:lang w:eastAsia="en-GB"/>
        </w:rPr>
        <w:t xml:space="preserve">based on their personal preference </w:t>
      </w:r>
      <w:r w:rsidR="00F80F3F" w:rsidRPr="003C3B05">
        <w:rPr>
          <w:rFonts w:ascii="Times New Roman" w:eastAsia="Times New Roman" w:hAnsi="Times New Roman"/>
          <w:color w:val="000000" w:themeColor="text1"/>
          <w:lang w:eastAsia="en-GB"/>
        </w:rPr>
        <w:t>of what they were interested in researching.</w:t>
      </w:r>
      <w:r w:rsidR="00A05066" w:rsidRPr="003C3B05">
        <w:rPr>
          <w:rFonts w:ascii="Times New Roman" w:eastAsia="Times New Roman" w:hAnsi="Times New Roman"/>
          <w:color w:val="000000" w:themeColor="text1"/>
          <w:lang w:eastAsia="en-GB"/>
        </w:rPr>
        <w:t xml:space="preserve"> </w:t>
      </w:r>
    </w:p>
    <w:p w14:paraId="3747E15A" w14:textId="7E6087DA" w:rsidR="00F80F3F" w:rsidRPr="003C3B05" w:rsidRDefault="00F80F3F" w:rsidP="005E16CA">
      <w:pPr>
        <w:spacing w:before="100" w:after="100" w:line="240" w:lineRule="auto"/>
        <w:rPr>
          <w:rFonts w:ascii="Times New Roman" w:eastAsia="Times New Roman" w:hAnsi="Times New Roman"/>
          <w:b/>
          <w:bCs/>
          <w:color w:val="000000" w:themeColor="text1"/>
          <w:sz w:val="24"/>
          <w:szCs w:val="24"/>
          <w:lang w:eastAsia="en-GB"/>
        </w:rPr>
      </w:pPr>
      <w:r w:rsidRPr="003C3B05">
        <w:rPr>
          <w:rFonts w:ascii="Times New Roman" w:eastAsia="Times New Roman" w:hAnsi="Times New Roman"/>
          <w:b/>
          <w:bCs/>
          <w:color w:val="000000" w:themeColor="text1"/>
          <w:sz w:val="24"/>
          <w:szCs w:val="24"/>
          <w:lang w:eastAsia="en-GB"/>
        </w:rPr>
        <w:t>3.2</w:t>
      </w:r>
      <w:r w:rsidR="00D03CA6" w:rsidRPr="003C3B05">
        <w:rPr>
          <w:rFonts w:ascii="Times New Roman" w:eastAsia="Times New Roman" w:hAnsi="Times New Roman"/>
          <w:b/>
          <w:bCs/>
          <w:color w:val="000000" w:themeColor="text1"/>
          <w:sz w:val="24"/>
          <w:szCs w:val="24"/>
          <w:lang w:eastAsia="en-GB"/>
        </w:rPr>
        <w:t xml:space="preserve"> Communication Methods</w:t>
      </w:r>
    </w:p>
    <w:p w14:paraId="5ACB351D" w14:textId="10B3DA04" w:rsidR="00D03CA6" w:rsidRPr="003C3B05" w:rsidRDefault="00336B3D"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The main form of communication was a Facebook group chat</w:t>
      </w:r>
      <w:r w:rsidR="0066018E" w:rsidRPr="003C3B05">
        <w:rPr>
          <w:rFonts w:ascii="Times New Roman" w:eastAsia="Times New Roman" w:hAnsi="Times New Roman"/>
          <w:color w:val="000000" w:themeColor="text1"/>
          <w:lang w:eastAsia="en-GB"/>
        </w:rPr>
        <w:t xml:space="preserve">. This was chosen as the primary form of contact as </w:t>
      </w:r>
      <w:r w:rsidR="00667580" w:rsidRPr="003C3B05">
        <w:rPr>
          <w:rFonts w:ascii="Times New Roman" w:eastAsia="Times New Roman" w:hAnsi="Times New Roman"/>
          <w:color w:val="000000" w:themeColor="text1"/>
          <w:lang w:eastAsia="en-GB"/>
        </w:rPr>
        <w:t xml:space="preserve">it was quite difficult as the project moved on to have frequent meetings with everyone </w:t>
      </w:r>
      <w:r w:rsidR="007E5482" w:rsidRPr="003C3B05">
        <w:rPr>
          <w:rFonts w:ascii="Times New Roman" w:eastAsia="Times New Roman" w:hAnsi="Times New Roman"/>
          <w:color w:val="000000" w:themeColor="text1"/>
          <w:lang w:eastAsia="en-GB"/>
        </w:rPr>
        <w:t>present. A weekly meeting was still held with a member keeping minutes how</w:t>
      </w:r>
      <w:r w:rsidR="004B78CB" w:rsidRPr="003C3B05">
        <w:rPr>
          <w:rFonts w:ascii="Times New Roman" w:eastAsia="Times New Roman" w:hAnsi="Times New Roman"/>
          <w:color w:val="000000" w:themeColor="text1"/>
          <w:lang w:eastAsia="en-GB"/>
        </w:rPr>
        <w:t>e</w:t>
      </w:r>
      <w:r w:rsidR="007E5482" w:rsidRPr="003C3B05">
        <w:rPr>
          <w:rFonts w:ascii="Times New Roman" w:eastAsia="Times New Roman" w:hAnsi="Times New Roman"/>
          <w:color w:val="000000" w:themeColor="text1"/>
          <w:lang w:eastAsia="en-GB"/>
        </w:rPr>
        <w:t xml:space="preserve">ver, keeping in contact throughout the week </w:t>
      </w:r>
      <w:r w:rsidR="009C038E" w:rsidRPr="003C3B05">
        <w:rPr>
          <w:rFonts w:ascii="Times New Roman" w:eastAsia="Times New Roman" w:hAnsi="Times New Roman"/>
          <w:color w:val="000000" w:themeColor="text1"/>
          <w:lang w:eastAsia="en-GB"/>
        </w:rPr>
        <w:t>even after school hours through Facebook was extremely valuable.</w:t>
      </w:r>
      <w:r w:rsidR="00793EF9" w:rsidRPr="003C3B05">
        <w:rPr>
          <w:rFonts w:ascii="Times New Roman" w:eastAsia="Times New Roman" w:hAnsi="Times New Roman"/>
          <w:color w:val="000000" w:themeColor="text1"/>
          <w:lang w:eastAsia="en-GB"/>
        </w:rPr>
        <w:t xml:space="preserve"> Weekly Meetings with Andrew helped gather everyone together and steer the project in the right direction</w:t>
      </w:r>
    </w:p>
    <w:p w14:paraId="657CE54B" w14:textId="291CFF75" w:rsidR="009C038E" w:rsidRPr="003C3B05" w:rsidRDefault="00342B94"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Another valuable form of communication was the creation of a shared OneDrive folder. </w:t>
      </w:r>
      <w:r w:rsidR="007006E8" w:rsidRPr="003C3B05">
        <w:rPr>
          <w:rFonts w:ascii="Times New Roman" w:eastAsia="Times New Roman" w:hAnsi="Times New Roman"/>
          <w:color w:val="000000" w:themeColor="text1"/>
          <w:lang w:eastAsia="en-GB"/>
        </w:rPr>
        <w:t xml:space="preserve">The folder allowed for any member of the team to add any </w:t>
      </w:r>
      <w:r w:rsidR="0031204C" w:rsidRPr="003C3B05">
        <w:rPr>
          <w:rFonts w:ascii="Times New Roman" w:eastAsia="Times New Roman" w:hAnsi="Times New Roman"/>
          <w:color w:val="000000" w:themeColor="text1"/>
          <w:lang w:eastAsia="en-GB"/>
        </w:rPr>
        <w:t xml:space="preserve">work that had been completed along with </w:t>
      </w:r>
      <w:r w:rsidR="00345477" w:rsidRPr="003C3B05">
        <w:rPr>
          <w:rFonts w:ascii="Times New Roman" w:eastAsia="Times New Roman" w:hAnsi="Times New Roman"/>
          <w:color w:val="000000" w:themeColor="text1"/>
          <w:lang w:eastAsia="en-GB"/>
        </w:rPr>
        <w:t>gaining access to the joint PowerPoint created for the 1</w:t>
      </w:r>
      <w:r w:rsidR="00345477" w:rsidRPr="003C3B05">
        <w:rPr>
          <w:rFonts w:ascii="Times New Roman" w:eastAsia="Times New Roman" w:hAnsi="Times New Roman"/>
          <w:color w:val="000000" w:themeColor="text1"/>
          <w:vertAlign w:val="superscript"/>
          <w:lang w:eastAsia="en-GB"/>
        </w:rPr>
        <w:t>st</w:t>
      </w:r>
      <w:r w:rsidR="00345477" w:rsidRPr="003C3B05">
        <w:rPr>
          <w:rFonts w:ascii="Times New Roman" w:eastAsia="Times New Roman" w:hAnsi="Times New Roman"/>
          <w:color w:val="000000" w:themeColor="text1"/>
          <w:lang w:eastAsia="en-GB"/>
        </w:rPr>
        <w:t xml:space="preserve"> Viva.</w:t>
      </w:r>
    </w:p>
    <w:p w14:paraId="340D15B6" w14:textId="0FE9E5D0" w:rsidR="00D03CA6" w:rsidRPr="003C3B05" w:rsidRDefault="00F52944" w:rsidP="005E16CA">
      <w:pPr>
        <w:spacing w:before="100" w:after="100" w:line="240" w:lineRule="auto"/>
        <w:rPr>
          <w:rFonts w:ascii="Times New Roman" w:eastAsia="Times New Roman" w:hAnsi="Times New Roman"/>
          <w:b/>
          <w:bCs/>
          <w:color w:val="000000" w:themeColor="text1"/>
          <w:sz w:val="24"/>
          <w:szCs w:val="24"/>
          <w:lang w:eastAsia="en-GB"/>
        </w:rPr>
      </w:pPr>
      <w:r w:rsidRPr="003C3B05">
        <w:rPr>
          <w:rFonts w:ascii="Times New Roman" w:eastAsia="Times New Roman" w:hAnsi="Times New Roman"/>
          <w:noProof/>
          <w:color w:val="000000" w:themeColor="text1"/>
          <w:sz w:val="20"/>
          <w:szCs w:val="20"/>
          <w:lang w:eastAsia="en-GB"/>
        </w:rPr>
        <w:drawing>
          <wp:anchor distT="0" distB="0" distL="114300" distR="114300" simplePos="0" relativeHeight="251658240" behindDoc="1" locked="0" layoutInCell="1" allowOverlap="1" wp14:anchorId="6666A77E" wp14:editId="1B2208EC">
            <wp:simplePos x="0" y="0"/>
            <wp:positionH relativeFrom="margin">
              <wp:align>center</wp:align>
            </wp:positionH>
            <wp:positionV relativeFrom="paragraph">
              <wp:posOffset>36195</wp:posOffset>
            </wp:positionV>
            <wp:extent cx="3457575" cy="1406525"/>
            <wp:effectExtent l="0" t="0" r="9525" b="3175"/>
            <wp:wrapTight wrapText="bothSides">
              <wp:wrapPolygon edited="0">
                <wp:start x="0" y="0"/>
                <wp:lineTo x="0" y="21356"/>
                <wp:lineTo x="21540" y="21356"/>
                <wp:lineTo x="2154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57575" cy="14065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8935B5" w14:textId="0424B96B" w:rsidR="005E16CA" w:rsidRPr="003C3B05" w:rsidRDefault="005E16CA" w:rsidP="005E16CA">
      <w:pPr>
        <w:spacing w:before="100" w:after="100" w:line="240" w:lineRule="auto"/>
        <w:rPr>
          <w:rFonts w:ascii="Times New Roman" w:eastAsia="Times New Roman" w:hAnsi="Times New Roman"/>
          <w:color w:val="000000" w:themeColor="text1"/>
          <w:sz w:val="20"/>
          <w:szCs w:val="20"/>
          <w:lang w:eastAsia="en-GB"/>
        </w:rPr>
      </w:pPr>
    </w:p>
    <w:p w14:paraId="6938B95F" w14:textId="2B33FBDD" w:rsidR="005E16CA" w:rsidRPr="003C3B05" w:rsidRDefault="005E16CA" w:rsidP="005E16CA">
      <w:pPr>
        <w:spacing w:before="100" w:after="100" w:line="240" w:lineRule="auto"/>
        <w:rPr>
          <w:rFonts w:ascii="Times New Roman" w:eastAsia="Times New Roman" w:hAnsi="Times New Roman"/>
          <w:color w:val="000000" w:themeColor="text1"/>
          <w:sz w:val="20"/>
          <w:szCs w:val="20"/>
          <w:lang w:eastAsia="en-GB"/>
        </w:rPr>
      </w:pPr>
    </w:p>
    <w:p w14:paraId="0435C99B" w14:textId="4C956E7E" w:rsidR="005E16CA" w:rsidRPr="003C3B05" w:rsidRDefault="005E16CA" w:rsidP="005E16CA">
      <w:pPr>
        <w:spacing w:before="100" w:after="100" w:line="240" w:lineRule="auto"/>
        <w:rPr>
          <w:rFonts w:ascii="Times New Roman" w:eastAsia="Times New Roman" w:hAnsi="Times New Roman"/>
          <w:color w:val="000000" w:themeColor="text1"/>
          <w:sz w:val="20"/>
          <w:szCs w:val="20"/>
          <w:lang w:eastAsia="en-GB"/>
        </w:rPr>
      </w:pPr>
    </w:p>
    <w:p w14:paraId="454B2E9C" w14:textId="77777777" w:rsidR="005E16CA" w:rsidRPr="003C3B05" w:rsidRDefault="005E16CA" w:rsidP="005E16CA">
      <w:pPr>
        <w:spacing w:before="100" w:after="100" w:line="240" w:lineRule="auto"/>
        <w:rPr>
          <w:rFonts w:ascii="Times New Roman" w:eastAsia="Times New Roman" w:hAnsi="Times New Roman"/>
          <w:color w:val="000000" w:themeColor="text1"/>
          <w:sz w:val="20"/>
          <w:szCs w:val="20"/>
          <w:lang w:eastAsia="en-GB"/>
        </w:rPr>
      </w:pPr>
    </w:p>
    <w:p w14:paraId="1030C24E" w14:textId="77777777" w:rsidR="005E16CA" w:rsidRPr="003C3B05" w:rsidRDefault="005E16CA" w:rsidP="005E16CA">
      <w:pPr>
        <w:spacing w:before="100" w:after="100" w:line="240" w:lineRule="auto"/>
        <w:rPr>
          <w:rFonts w:ascii="Times New Roman" w:eastAsia="Times New Roman" w:hAnsi="Times New Roman"/>
          <w:color w:val="000000" w:themeColor="text1"/>
          <w:sz w:val="20"/>
          <w:szCs w:val="20"/>
          <w:lang w:eastAsia="en-GB"/>
        </w:rPr>
      </w:pPr>
    </w:p>
    <w:p w14:paraId="03EED53D" w14:textId="77777777" w:rsidR="005E16CA" w:rsidRPr="003C3B05" w:rsidRDefault="005E16CA" w:rsidP="005E16CA">
      <w:pPr>
        <w:spacing w:before="100" w:after="100" w:line="240" w:lineRule="auto"/>
        <w:rPr>
          <w:rFonts w:ascii="Times New Roman" w:eastAsia="Times New Roman" w:hAnsi="Times New Roman"/>
          <w:color w:val="000000" w:themeColor="text1"/>
          <w:sz w:val="20"/>
          <w:szCs w:val="20"/>
          <w:lang w:eastAsia="en-GB"/>
        </w:rPr>
      </w:pPr>
    </w:p>
    <w:p w14:paraId="0759B925" w14:textId="77777777" w:rsidR="005E16CA" w:rsidRPr="003C3B05" w:rsidRDefault="005E16CA" w:rsidP="005E16CA">
      <w:pPr>
        <w:spacing w:before="100" w:after="100" w:line="240" w:lineRule="auto"/>
        <w:rPr>
          <w:rFonts w:ascii="Times New Roman" w:eastAsia="Times New Roman" w:hAnsi="Times New Roman"/>
          <w:color w:val="000000" w:themeColor="text1"/>
          <w:sz w:val="20"/>
          <w:szCs w:val="20"/>
          <w:lang w:eastAsia="en-GB"/>
        </w:rPr>
      </w:pPr>
    </w:p>
    <w:p w14:paraId="1CC8C772" w14:textId="495F6FC8" w:rsidR="00962822" w:rsidRPr="003C3B05" w:rsidRDefault="00586400"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2: Shared File System</w:t>
      </w:r>
    </w:p>
    <w:p w14:paraId="23DBF4D6" w14:textId="453D29ED" w:rsidR="00793EF9" w:rsidRPr="003C3B05" w:rsidRDefault="00793EF9" w:rsidP="005E16CA">
      <w:pPr>
        <w:spacing w:before="100" w:after="100" w:line="240" w:lineRule="auto"/>
        <w:rPr>
          <w:rFonts w:ascii="Times New Roman" w:eastAsia="Times New Roman" w:hAnsi="Times New Roman"/>
          <w:b/>
          <w:bCs/>
          <w:color w:val="000000" w:themeColor="text1"/>
          <w:sz w:val="24"/>
          <w:szCs w:val="24"/>
          <w:lang w:eastAsia="en-GB"/>
        </w:rPr>
      </w:pPr>
      <w:r w:rsidRPr="003C3B05">
        <w:rPr>
          <w:rFonts w:ascii="Times New Roman" w:eastAsia="Times New Roman" w:hAnsi="Times New Roman"/>
          <w:b/>
          <w:bCs/>
          <w:color w:val="000000" w:themeColor="text1"/>
          <w:sz w:val="24"/>
          <w:szCs w:val="24"/>
          <w:lang w:eastAsia="en-GB"/>
        </w:rPr>
        <w:lastRenderedPageBreak/>
        <w:t>3.</w:t>
      </w:r>
      <w:r w:rsidR="00F52944" w:rsidRPr="003C3B05">
        <w:rPr>
          <w:rFonts w:ascii="Times New Roman" w:eastAsia="Times New Roman" w:hAnsi="Times New Roman"/>
          <w:b/>
          <w:bCs/>
          <w:color w:val="000000" w:themeColor="text1"/>
          <w:sz w:val="24"/>
          <w:szCs w:val="24"/>
          <w:lang w:eastAsia="en-GB"/>
        </w:rPr>
        <w:t>3</w:t>
      </w:r>
      <w:r w:rsidRPr="003C3B05">
        <w:rPr>
          <w:rFonts w:ascii="Times New Roman" w:eastAsia="Times New Roman" w:hAnsi="Times New Roman"/>
          <w:b/>
          <w:bCs/>
          <w:color w:val="000000" w:themeColor="text1"/>
          <w:sz w:val="24"/>
          <w:szCs w:val="24"/>
          <w:lang w:eastAsia="en-GB"/>
        </w:rPr>
        <w:t xml:space="preserve"> Management Software</w:t>
      </w:r>
    </w:p>
    <w:p w14:paraId="27F39054" w14:textId="0B0AE1E1" w:rsidR="00D6466F" w:rsidRPr="003C3B05" w:rsidRDefault="00962822"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noProof/>
          <w:color w:val="000000" w:themeColor="text1"/>
          <w:lang w:eastAsia="en-GB"/>
        </w:rPr>
        <w:drawing>
          <wp:anchor distT="0" distB="0" distL="114300" distR="114300" simplePos="0" relativeHeight="251664384" behindDoc="1" locked="0" layoutInCell="1" allowOverlap="1" wp14:anchorId="16FA6ECC" wp14:editId="722A6EE6">
            <wp:simplePos x="0" y="0"/>
            <wp:positionH relativeFrom="margin">
              <wp:align>center</wp:align>
            </wp:positionH>
            <wp:positionV relativeFrom="paragraph">
              <wp:posOffset>1540510</wp:posOffset>
            </wp:positionV>
            <wp:extent cx="6981585" cy="2914650"/>
            <wp:effectExtent l="0" t="0" r="0" b="0"/>
            <wp:wrapTight wrapText="bothSides">
              <wp:wrapPolygon edited="0">
                <wp:start x="0" y="0"/>
                <wp:lineTo x="0" y="21459"/>
                <wp:lineTo x="21514" y="21459"/>
                <wp:lineTo x="21514" y="0"/>
                <wp:lineTo x="0" y="0"/>
              </wp:wrapPolygon>
            </wp:wrapTight>
            <wp:docPr id="3" name="Picture 2" descr="A close up of a map&#10;&#10;Description automatically generated">
              <a:extLst xmlns:a="http://schemas.openxmlformats.org/drawingml/2006/main">
                <a:ext uri="{FF2B5EF4-FFF2-40B4-BE49-F238E27FC236}">
                  <a16:creationId xmlns:a16="http://schemas.microsoft.com/office/drawing/2014/main" id="{7453D110-7126-4988-BC77-A480CB4772D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lose up of a map&#10;&#10;Description automatically generated">
                      <a:extLst>
                        <a:ext uri="{FF2B5EF4-FFF2-40B4-BE49-F238E27FC236}">
                          <a16:creationId xmlns:a16="http://schemas.microsoft.com/office/drawing/2014/main" id="{7453D110-7126-4988-BC77-A480CB4772DB}"/>
                        </a:ext>
                      </a:extLst>
                    </pic:cNvPr>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981585" cy="2914650"/>
                    </a:xfrm>
                    <a:prstGeom prst="rect">
                      <a:avLst/>
                    </a:prstGeom>
                    <a:noFill/>
                  </pic:spPr>
                </pic:pic>
              </a:graphicData>
            </a:graphic>
          </wp:anchor>
        </w:drawing>
      </w:r>
      <w:r w:rsidR="00793EF9" w:rsidRPr="003C3B05">
        <w:rPr>
          <w:rFonts w:ascii="Times New Roman" w:eastAsia="Times New Roman" w:hAnsi="Times New Roman"/>
          <w:color w:val="000000" w:themeColor="text1"/>
          <w:lang w:eastAsia="en-GB"/>
        </w:rPr>
        <w:t xml:space="preserve">Microsoft Project was used </w:t>
      </w:r>
      <w:r w:rsidR="005F2B3A" w:rsidRPr="003C3B05">
        <w:rPr>
          <w:rFonts w:ascii="Times New Roman" w:eastAsia="Times New Roman" w:hAnsi="Times New Roman"/>
          <w:color w:val="000000" w:themeColor="text1"/>
          <w:lang w:eastAsia="en-GB"/>
        </w:rPr>
        <w:t xml:space="preserve">in order to create a Gantt Chart to help organize what each member of the </w:t>
      </w:r>
      <w:r w:rsidR="00B70EE1" w:rsidRPr="003C3B05">
        <w:rPr>
          <w:rFonts w:ascii="Times New Roman" w:eastAsia="Times New Roman" w:hAnsi="Times New Roman"/>
          <w:color w:val="000000" w:themeColor="text1"/>
          <w:lang w:eastAsia="en-GB"/>
        </w:rPr>
        <w:t xml:space="preserve">group was doing and by when. </w:t>
      </w:r>
      <w:r w:rsidR="00E77FF8" w:rsidRPr="003C3B05">
        <w:rPr>
          <w:rFonts w:ascii="Times New Roman" w:eastAsia="Times New Roman" w:hAnsi="Times New Roman"/>
          <w:color w:val="000000" w:themeColor="text1"/>
          <w:lang w:eastAsia="en-GB"/>
        </w:rPr>
        <w:t>A Gantt Chart was chosen as it gives a clear representation of project tasks</w:t>
      </w:r>
      <w:r w:rsidR="005620E7" w:rsidRPr="003C3B05">
        <w:rPr>
          <w:rFonts w:ascii="Times New Roman" w:eastAsia="Times New Roman" w:hAnsi="Times New Roman"/>
          <w:color w:val="000000" w:themeColor="text1"/>
          <w:lang w:eastAsia="en-GB"/>
        </w:rPr>
        <w:t xml:space="preserve"> and is extremely good for time management.</w:t>
      </w:r>
      <w:r w:rsidR="00D6466F" w:rsidRPr="003C3B05">
        <w:rPr>
          <w:rFonts w:ascii="Times New Roman" w:eastAsia="Times New Roman" w:hAnsi="Times New Roman"/>
          <w:color w:val="000000" w:themeColor="text1"/>
          <w:lang w:eastAsia="en-GB"/>
        </w:rPr>
        <w:t>(</w:t>
      </w:r>
      <w:r w:rsidR="00D6466F" w:rsidRPr="003C3B05">
        <w:rPr>
          <w:rFonts w:ascii="Times New Roman" w:hAnsi="Times New Roman"/>
          <w:color w:val="000000" w:themeColor="text1"/>
        </w:rPr>
        <w:t xml:space="preserve"> </w:t>
      </w:r>
      <w:r w:rsidR="008F3530" w:rsidRPr="003C3B05">
        <w:rPr>
          <w:rFonts w:ascii="Times New Roman" w:hAnsi="Times New Roman"/>
          <w:color w:val="000000" w:themeColor="text1"/>
          <w:sz w:val="20"/>
          <w:szCs w:val="20"/>
        </w:rPr>
        <w:t>AnalysisTabs, 2019)</w:t>
      </w:r>
      <w:r w:rsidR="005620E7" w:rsidRPr="003C3B05">
        <w:rPr>
          <w:rFonts w:ascii="Times New Roman" w:eastAsia="Times New Roman" w:hAnsi="Times New Roman"/>
          <w:color w:val="000000" w:themeColor="text1"/>
          <w:lang w:eastAsia="en-GB"/>
        </w:rPr>
        <w:t xml:space="preserve">Microsoft Project was chosen to create the Gantt Chart as each member of the team’s email could be linked to their profile on the Gantt Chart and would get weekly or daily reminders of tasks or deadlines that were approaching. </w:t>
      </w:r>
      <w:r w:rsidR="00D6466F" w:rsidRPr="003C3B05">
        <w:rPr>
          <w:rFonts w:ascii="Times New Roman" w:eastAsia="Times New Roman" w:hAnsi="Times New Roman"/>
          <w:color w:val="000000" w:themeColor="text1"/>
          <w:lang w:eastAsia="en-GB"/>
        </w:rPr>
        <w:t xml:space="preserve"> Figur</w:t>
      </w:r>
      <w:r w:rsidR="00B84B1C" w:rsidRPr="003C3B05">
        <w:rPr>
          <w:rFonts w:ascii="Times New Roman" w:eastAsia="Times New Roman" w:hAnsi="Times New Roman"/>
          <w:color w:val="000000" w:themeColor="text1"/>
          <w:lang w:eastAsia="en-GB"/>
        </w:rPr>
        <w:t>e 3</w:t>
      </w:r>
      <w:r w:rsidR="00D6466F" w:rsidRPr="003C3B05">
        <w:rPr>
          <w:rFonts w:ascii="Times New Roman" w:eastAsia="Times New Roman" w:hAnsi="Times New Roman"/>
          <w:color w:val="000000" w:themeColor="text1"/>
          <w:lang w:eastAsia="en-GB"/>
        </w:rPr>
        <w:t xml:space="preserve"> Displays </w:t>
      </w:r>
      <w:r w:rsidR="00887F69" w:rsidRPr="003C3B05">
        <w:rPr>
          <w:rFonts w:ascii="Times New Roman" w:eastAsia="Times New Roman" w:hAnsi="Times New Roman"/>
          <w:color w:val="000000" w:themeColor="text1"/>
          <w:lang w:eastAsia="en-GB"/>
        </w:rPr>
        <w:t xml:space="preserve">a Gantt Chart for </w:t>
      </w:r>
      <w:r w:rsidRPr="003C3B05">
        <w:rPr>
          <w:rFonts w:ascii="Times New Roman" w:eastAsia="Times New Roman" w:hAnsi="Times New Roman"/>
          <w:color w:val="000000" w:themeColor="text1"/>
          <w:lang w:eastAsia="en-GB"/>
        </w:rPr>
        <w:t>Semester</w:t>
      </w:r>
      <w:r w:rsidR="00887F69" w:rsidRPr="003C3B05">
        <w:rPr>
          <w:rFonts w:ascii="Times New Roman" w:eastAsia="Times New Roman" w:hAnsi="Times New Roman"/>
          <w:color w:val="000000" w:themeColor="text1"/>
          <w:lang w:eastAsia="en-GB"/>
        </w:rPr>
        <w:t xml:space="preserve"> 1 leading up to the 1</w:t>
      </w:r>
      <w:r w:rsidR="00887F69" w:rsidRPr="003C3B05">
        <w:rPr>
          <w:rFonts w:ascii="Times New Roman" w:eastAsia="Times New Roman" w:hAnsi="Times New Roman"/>
          <w:color w:val="000000" w:themeColor="text1"/>
          <w:vertAlign w:val="superscript"/>
          <w:lang w:eastAsia="en-GB"/>
        </w:rPr>
        <w:t>st</w:t>
      </w:r>
      <w:r w:rsidR="00887F69" w:rsidRPr="003C3B05">
        <w:rPr>
          <w:rFonts w:ascii="Times New Roman" w:eastAsia="Times New Roman" w:hAnsi="Times New Roman"/>
          <w:color w:val="000000" w:themeColor="text1"/>
          <w:lang w:eastAsia="en-GB"/>
        </w:rPr>
        <w:t xml:space="preserve"> Viva. </w:t>
      </w:r>
      <w:r w:rsidRPr="003C3B05">
        <w:rPr>
          <w:rFonts w:ascii="Times New Roman" w:eastAsia="Times New Roman" w:hAnsi="Times New Roman"/>
          <w:color w:val="000000" w:themeColor="text1"/>
          <w:lang w:eastAsia="en-GB"/>
        </w:rPr>
        <w:t>Unfortunately,</w:t>
      </w:r>
      <w:r w:rsidR="00887F69" w:rsidRPr="003C3B05">
        <w:rPr>
          <w:rFonts w:ascii="Times New Roman" w:eastAsia="Times New Roman" w:hAnsi="Times New Roman"/>
          <w:color w:val="000000" w:themeColor="text1"/>
          <w:lang w:eastAsia="en-GB"/>
        </w:rPr>
        <w:t xml:space="preserve"> due to the </w:t>
      </w:r>
      <w:r w:rsidRPr="003C3B05">
        <w:rPr>
          <w:rFonts w:ascii="Times New Roman" w:eastAsia="Times New Roman" w:hAnsi="Times New Roman"/>
          <w:color w:val="000000" w:themeColor="text1"/>
          <w:lang w:eastAsia="en-GB"/>
        </w:rPr>
        <w:t>circumstances</w:t>
      </w:r>
      <w:r w:rsidR="00887F69" w:rsidRPr="003C3B05">
        <w:rPr>
          <w:rFonts w:ascii="Times New Roman" w:eastAsia="Times New Roman" w:hAnsi="Times New Roman"/>
          <w:color w:val="000000" w:themeColor="text1"/>
          <w:lang w:eastAsia="en-GB"/>
        </w:rPr>
        <w:t xml:space="preserve"> surrounding COVID-19 the Gantt Chart for Semester 2 was </w:t>
      </w:r>
      <w:r w:rsidR="001F1AC4" w:rsidRPr="003C3B05">
        <w:rPr>
          <w:rFonts w:ascii="Times New Roman" w:eastAsia="Times New Roman" w:hAnsi="Times New Roman"/>
          <w:color w:val="000000" w:themeColor="text1"/>
          <w:lang w:eastAsia="en-GB"/>
        </w:rPr>
        <w:t>unable to be accessed to display in the report.</w:t>
      </w:r>
      <w:r w:rsidR="00887F69" w:rsidRPr="003C3B05">
        <w:rPr>
          <w:rFonts w:ascii="Times New Roman" w:eastAsia="Times New Roman" w:hAnsi="Times New Roman"/>
          <w:color w:val="000000" w:themeColor="text1"/>
          <w:lang w:eastAsia="en-GB"/>
        </w:rPr>
        <w:t xml:space="preserve"> </w:t>
      </w:r>
    </w:p>
    <w:p w14:paraId="38FE2C51" w14:textId="77777777" w:rsidR="008F3530" w:rsidRPr="003C3B05" w:rsidRDefault="008F3530" w:rsidP="00B84B1C">
      <w:pPr>
        <w:spacing w:before="100" w:after="100" w:line="240" w:lineRule="auto"/>
        <w:jc w:val="both"/>
        <w:rPr>
          <w:rFonts w:ascii="Times New Roman" w:eastAsia="Times New Roman" w:hAnsi="Times New Roman"/>
          <w:color w:val="000000" w:themeColor="text1"/>
          <w:lang w:eastAsia="en-GB"/>
        </w:rPr>
      </w:pPr>
    </w:p>
    <w:p w14:paraId="00D4A825" w14:textId="371B9A60" w:rsidR="00164A97" w:rsidRPr="003C3B05" w:rsidRDefault="00B84B1C" w:rsidP="00B84B1C">
      <w:pPr>
        <w:spacing w:before="100" w:after="100" w:line="240" w:lineRule="auto"/>
        <w:jc w:val="both"/>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3: Semester 1 Gantt Chart</w:t>
      </w:r>
    </w:p>
    <w:p w14:paraId="718E7CA5" w14:textId="71FBCB75" w:rsidR="00164A97" w:rsidRPr="003C3B05" w:rsidRDefault="00164A97" w:rsidP="005E16CA">
      <w:pPr>
        <w:spacing w:before="100" w:after="100" w:line="240" w:lineRule="auto"/>
        <w:rPr>
          <w:rFonts w:ascii="Times New Roman" w:eastAsia="Times New Roman" w:hAnsi="Times New Roman"/>
          <w:color w:val="000000" w:themeColor="text1"/>
          <w:sz w:val="20"/>
          <w:szCs w:val="20"/>
          <w:lang w:eastAsia="en-GB"/>
        </w:rPr>
      </w:pPr>
    </w:p>
    <w:p w14:paraId="63B94575" w14:textId="55AA8061" w:rsidR="00164A97" w:rsidRPr="003C3B05" w:rsidRDefault="00164A97" w:rsidP="005E16CA">
      <w:pPr>
        <w:spacing w:before="100" w:after="100" w:line="240" w:lineRule="auto"/>
        <w:rPr>
          <w:rFonts w:ascii="Times New Roman" w:eastAsia="Times New Roman" w:hAnsi="Times New Roman"/>
          <w:color w:val="000000" w:themeColor="text1"/>
          <w:sz w:val="20"/>
          <w:szCs w:val="20"/>
          <w:lang w:eastAsia="en-GB"/>
        </w:rPr>
      </w:pPr>
    </w:p>
    <w:p w14:paraId="090BF224" w14:textId="2A550DF2" w:rsidR="00164A97" w:rsidRPr="003C3B05" w:rsidRDefault="00164A97" w:rsidP="005E16CA">
      <w:pPr>
        <w:spacing w:before="100" w:after="100" w:line="240" w:lineRule="auto"/>
        <w:rPr>
          <w:rFonts w:ascii="Times New Roman" w:eastAsia="Times New Roman" w:hAnsi="Times New Roman"/>
          <w:color w:val="000000" w:themeColor="text1"/>
          <w:sz w:val="20"/>
          <w:szCs w:val="20"/>
          <w:lang w:eastAsia="en-GB"/>
        </w:rPr>
      </w:pPr>
    </w:p>
    <w:p w14:paraId="1C04BF9A" w14:textId="7D3743BE" w:rsidR="00164A97" w:rsidRPr="003C3B05" w:rsidRDefault="00164A97" w:rsidP="005E16CA">
      <w:pPr>
        <w:spacing w:before="100" w:after="100" w:line="240" w:lineRule="auto"/>
        <w:rPr>
          <w:rFonts w:ascii="Times New Roman" w:eastAsia="Times New Roman" w:hAnsi="Times New Roman"/>
          <w:color w:val="000000" w:themeColor="text1"/>
          <w:sz w:val="20"/>
          <w:szCs w:val="20"/>
          <w:lang w:eastAsia="en-GB"/>
        </w:rPr>
      </w:pPr>
    </w:p>
    <w:p w14:paraId="4C2ED732" w14:textId="3C0266B7" w:rsidR="00164A97" w:rsidRPr="003C3B05" w:rsidRDefault="00164A97" w:rsidP="005E16CA">
      <w:pPr>
        <w:spacing w:before="100" w:after="100" w:line="240" w:lineRule="auto"/>
        <w:rPr>
          <w:rFonts w:ascii="Times New Roman" w:eastAsia="Times New Roman" w:hAnsi="Times New Roman"/>
          <w:color w:val="000000" w:themeColor="text1"/>
          <w:sz w:val="20"/>
          <w:szCs w:val="20"/>
          <w:lang w:eastAsia="en-GB"/>
        </w:rPr>
      </w:pPr>
    </w:p>
    <w:p w14:paraId="432B543F" w14:textId="704BBF96" w:rsidR="00164A97" w:rsidRPr="003C3B05" w:rsidRDefault="00164A97" w:rsidP="005E16CA">
      <w:pPr>
        <w:spacing w:before="100" w:after="100" w:line="240" w:lineRule="auto"/>
        <w:rPr>
          <w:rFonts w:ascii="Times New Roman" w:eastAsia="Times New Roman" w:hAnsi="Times New Roman"/>
          <w:color w:val="000000" w:themeColor="text1"/>
          <w:sz w:val="20"/>
          <w:szCs w:val="20"/>
          <w:lang w:eastAsia="en-GB"/>
        </w:rPr>
      </w:pPr>
    </w:p>
    <w:p w14:paraId="2501E15E" w14:textId="542FA0FF" w:rsidR="00164A97" w:rsidRPr="003C3B05" w:rsidRDefault="00164A97" w:rsidP="005E16CA">
      <w:pPr>
        <w:spacing w:before="100" w:after="100" w:line="240" w:lineRule="auto"/>
        <w:rPr>
          <w:rFonts w:ascii="Times New Roman" w:eastAsia="Times New Roman" w:hAnsi="Times New Roman"/>
          <w:color w:val="000000" w:themeColor="text1"/>
          <w:sz w:val="20"/>
          <w:szCs w:val="20"/>
          <w:lang w:eastAsia="en-GB"/>
        </w:rPr>
      </w:pPr>
    </w:p>
    <w:p w14:paraId="42404C46" w14:textId="37BAFA03" w:rsidR="00164A97" w:rsidRPr="003C3B05" w:rsidRDefault="00164A97" w:rsidP="005E16CA">
      <w:pPr>
        <w:spacing w:before="100" w:after="100" w:line="240" w:lineRule="auto"/>
        <w:rPr>
          <w:rFonts w:ascii="Times New Roman" w:eastAsia="Times New Roman" w:hAnsi="Times New Roman"/>
          <w:color w:val="000000" w:themeColor="text1"/>
          <w:sz w:val="20"/>
          <w:szCs w:val="20"/>
          <w:lang w:eastAsia="en-GB"/>
        </w:rPr>
      </w:pPr>
    </w:p>
    <w:p w14:paraId="1B16241A" w14:textId="3B73B936" w:rsidR="00164A97" w:rsidRPr="003C3B05" w:rsidRDefault="00164A97" w:rsidP="005E16CA">
      <w:pPr>
        <w:spacing w:before="100" w:after="100" w:line="240" w:lineRule="auto"/>
        <w:rPr>
          <w:rFonts w:ascii="Times New Roman" w:eastAsia="Times New Roman" w:hAnsi="Times New Roman"/>
          <w:color w:val="000000" w:themeColor="text1"/>
          <w:sz w:val="20"/>
          <w:szCs w:val="20"/>
          <w:lang w:eastAsia="en-GB"/>
        </w:rPr>
      </w:pPr>
    </w:p>
    <w:p w14:paraId="61951632" w14:textId="2F81643E" w:rsidR="00164A97" w:rsidRPr="003C3B05" w:rsidRDefault="00164A97" w:rsidP="005E16CA">
      <w:pPr>
        <w:spacing w:before="100" w:after="100" w:line="240" w:lineRule="auto"/>
        <w:rPr>
          <w:rFonts w:ascii="Times New Roman" w:eastAsia="Times New Roman" w:hAnsi="Times New Roman"/>
          <w:color w:val="000000" w:themeColor="text1"/>
          <w:sz w:val="20"/>
          <w:szCs w:val="20"/>
          <w:lang w:eastAsia="en-GB"/>
        </w:rPr>
      </w:pPr>
    </w:p>
    <w:p w14:paraId="11EF5D77" w14:textId="26E167E3" w:rsidR="00164A97" w:rsidRPr="003C3B05" w:rsidRDefault="00164A97" w:rsidP="005E16CA">
      <w:pPr>
        <w:spacing w:before="100" w:after="100" w:line="240" w:lineRule="auto"/>
        <w:rPr>
          <w:rFonts w:ascii="Times New Roman" w:eastAsia="Times New Roman" w:hAnsi="Times New Roman"/>
          <w:color w:val="000000" w:themeColor="text1"/>
          <w:sz w:val="20"/>
          <w:szCs w:val="20"/>
          <w:lang w:eastAsia="en-GB"/>
        </w:rPr>
      </w:pPr>
    </w:p>
    <w:p w14:paraId="0D7935BF" w14:textId="77777777" w:rsidR="00962822" w:rsidRPr="003C3B05" w:rsidRDefault="00962822" w:rsidP="005E16CA">
      <w:pPr>
        <w:spacing w:before="100" w:after="100" w:line="240" w:lineRule="auto"/>
        <w:rPr>
          <w:rFonts w:ascii="Times New Roman" w:eastAsia="Times New Roman" w:hAnsi="Times New Roman"/>
          <w:color w:val="000000" w:themeColor="text1"/>
          <w:sz w:val="20"/>
          <w:szCs w:val="20"/>
          <w:lang w:eastAsia="en-GB"/>
        </w:rPr>
      </w:pPr>
    </w:p>
    <w:p w14:paraId="71A99595" w14:textId="77777777" w:rsidR="008F3530" w:rsidRPr="003C3B05" w:rsidRDefault="008F3530" w:rsidP="005E16CA">
      <w:pPr>
        <w:spacing w:before="100" w:after="100" w:line="240" w:lineRule="auto"/>
        <w:rPr>
          <w:rFonts w:ascii="Times New Roman" w:eastAsia="Times New Roman" w:hAnsi="Times New Roman"/>
          <w:b/>
          <w:bCs/>
          <w:color w:val="000000" w:themeColor="text1"/>
          <w:sz w:val="28"/>
          <w:szCs w:val="28"/>
          <w:lang w:eastAsia="en-GB"/>
        </w:rPr>
      </w:pPr>
    </w:p>
    <w:p w14:paraId="347DC61B" w14:textId="77777777" w:rsidR="00F52944" w:rsidRPr="003C3B05" w:rsidRDefault="00F52944" w:rsidP="005E16CA">
      <w:pPr>
        <w:spacing w:before="100" w:after="100" w:line="240" w:lineRule="auto"/>
        <w:rPr>
          <w:rFonts w:ascii="Times New Roman" w:eastAsia="Times New Roman" w:hAnsi="Times New Roman"/>
          <w:b/>
          <w:bCs/>
          <w:color w:val="000000" w:themeColor="text1"/>
          <w:sz w:val="28"/>
          <w:szCs w:val="28"/>
          <w:lang w:eastAsia="en-GB"/>
        </w:rPr>
      </w:pPr>
    </w:p>
    <w:p w14:paraId="0E624A79" w14:textId="235FFD1B" w:rsidR="00164A97" w:rsidRPr="003C3B05" w:rsidRDefault="00164A97" w:rsidP="005E16CA">
      <w:pPr>
        <w:spacing w:before="100" w:after="100" w:line="240" w:lineRule="auto"/>
        <w:rPr>
          <w:rFonts w:ascii="Times New Roman" w:eastAsia="Times New Roman" w:hAnsi="Times New Roman"/>
          <w:b/>
          <w:bCs/>
          <w:color w:val="000000" w:themeColor="text1"/>
          <w:sz w:val="28"/>
          <w:szCs w:val="28"/>
          <w:lang w:eastAsia="en-GB"/>
        </w:rPr>
      </w:pPr>
      <w:r w:rsidRPr="003C3B05">
        <w:rPr>
          <w:rFonts w:ascii="Times New Roman" w:eastAsia="Times New Roman" w:hAnsi="Times New Roman"/>
          <w:b/>
          <w:bCs/>
          <w:color w:val="000000" w:themeColor="text1"/>
          <w:sz w:val="28"/>
          <w:szCs w:val="28"/>
          <w:lang w:eastAsia="en-GB"/>
        </w:rPr>
        <w:lastRenderedPageBreak/>
        <w:t>4. Methodology</w:t>
      </w:r>
    </w:p>
    <w:p w14:paraId="0A9587A7" w14:textId="7C205DA0" w:rsidR="00164A97" w:rsidRPr="003C3B05" w:rsidRDefault="00164A97"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In order to determine what improvements could be made to the Green Power vehicle </w:t>
      </w:r>
      <w:r w:rsidR="00CB0E01" w:rsidRPr="003C3B05">
        <w:rPr>
          <w:rFonts w:ascii="Times New Roman" w:eastAsia="Times New Roman" w:hAnsi="Times New Roman"/>
          <w:color w:val="000000" w:themeColor="text1"/>
          <w:lang w:eastAsia="en-GB"/>
        </w:rPr>
        <w:t xml:space="preserve">baseline testing </w:t>
      </w:r>
      <w:r w:rsidR="001F2468" w:rsidRPr="003C3B05">
        <w:rPr>
          <w:rFonts w:ascii="Times New Roman" w:eastAsia="Times New Roman" w:hAnsi="Times New Roman"/>
          <w:color w:val="000000" w:themeColor="text1"/>
          <w:lang w:eastAsia="en-GB"/>
        </w:rPr>
        <w:t xml:space="preserve">needed to be carried out. This section details the methodology of the </w:t>
      </w:r>
      <w:r w:rsidR="00D41A19" w:rsidRPr="003C3B05">
        <w:rPr>
          <w:rFonts w:ascii="Times New Roman" w:eastAsia="Times New Roman" w:hAnsi="Times New Roman"/>
          <w:color w:val="000000" w:themeColor="text1"/>
          <w:lang w:eastAsia="en-GB"/>
        </w:rPr>
        <w:t>4</w:t>
      </w:r>
      <w:r w:rsidR="001F2468" w:rsidRPr="003C3B05">
        <w:rPr>
          <w:rFonts w:ascii="Times New Roman" w:eastAsia="Times New Roman" w:hAnsi="Times New Roman"/>
          <w:color w:val="000000" w:themeColor="text1"/>
          <w:lang w:eastAsia="en-GB"/>
        </w:rPr>
        <w:t xml:space="preserve"> baseline tests carried out.</w:t>
      </w:r>
    </w:p>
    <w:p w14:paraId="4A9FD580" w14:textId="68A280E2" w:rsidR="005E16CA" w:rsidRPr="003C3B05" w:rsidRDefault="001F2468" w:rsidP="005E16CA">
      <w:pPr>
        <w:spacing w:before="100" w:after="100" w:line="240" w:lineRule="auto"/>
        <w:rPr>
          <w:rFonts w:ascii="Times New Roman" w:eastAsia="Times New Roman" w:hAnsi="Times New Roman"/>
          <w:color w:val="000000" w:themeColor="text1"/>
          <w:sz w:val="20"/>
          <w:szCs w:val="20"/>
          <w:lang w:eastAsia="en-GB"/>
        </w:rPr>
      </w:pPr>
      <w:bookmarkStart w:id="6" w:name="_Hlk38222697"/>
      <w:r w:rsidRPr="003C3B05">
        <w:rPr>
          <w:rFonts w:ascii="Times New Roman" w:eastAsia="Times New Roman" w:hAnsi="Times New Roman"/>
          <w:b/>
          <w:bCs/>
          <w:color w:val="000000" w:themeColor="text1"/>
          <w:lang w:eastAsia="en-GB"/>
        </w:rPr>
        <w:t>4.1 Corner Weighing and Tyre Deflection</w:t>
      </w:r>
    </w:p>
    <w:bookmarkEnd w:id="6"/>
    <w:p w14:paraId="20814296" w14:textId="1E0A95F8" w:rsidR="005E16CA" w:rsidRPr="003C3B05" w:rsidRDefault="002F48D6" w:rsidP="002F48D6">
      <w:pPr>
        <w:spacing w:before="100" w:after="100" w:line="240" w:lineRule="auto"/>
        <w:rPr>
          <w:rFonts w:ascii="Times New Roman" w:eastAsia="Times New Roman" w:hAnsi="Times New Roman"/>
          <w:color w:val="000000" w:themeColor="text1"/>
          <w:lang w:val="en-GB" w:eastAsia="en-GB"/>
        </w:rPr>
      </w:pPr>
      <w:r w:rsidRPr="003C3B05">
        <w:rPr>
          <w:rFonts w:ascii="Times New Roman" w:eastAsia="Times New Roman" w:hAnsi="Times New Roman"/>
          <w:color w:val="000000" w:themeColor="text1"/>
          <w:lang w:val="en-GB" w:eastAsia="en-GB"/>
        </w:rPr>
        <w:t xml:space="preserve">The Vehicle was in desperate need for repair before any testing was carried out. Push rods were </w:t>
      </w:r>
      <w:r w:rsidR="00B35BB5" w:rsidRPr="003C3B05">
        <w:rPr>
          <w:rFonts w:ascii="Times New Roman" w:eastAsia="Times New Roman" w:hAnsi="Times New Roman"/>
          <w:color w:val="000000" w:themeColor="text1"/>
          <w:lang w:val="en-GB" w:eastAsia="en-GB"/>
        </w:rPr>
        <w:t>modified,</w:t>
      </w:r>
      <w:r w:rsidRPr="003C3B05">
        <w:rPr>
          <w:rFonts w:ascii="Times New Roman" w:eastAsia="Times New Roman" w:hAnsi="Times New Roman"/>
          <w:color w:val="000000" w:themeColor="text1"/>
          <w:lang w:val="en-GB" w:eastAsia="en-GB"/>
        </w:rPr>
        <w:t xml:space="preserve"> and a full shakedown </w:t>
      </w:r>
      <w:r w:rsidR="00B35BB5" w:rsidRPr="003C3B05">
        <w:rPr>
          <w:rFonts w:ascii="Times New Roman" w:eastAsia="Times New Roman" w:hAnsi="Times New Roman"/>
          <w:color w:val="000000" w:themeColor="text1"/>
          <w:lang w:val="en-GB" w:eastAsia="en-GB"/>
        </w:rPr>
        <w:t xml:space="preserve">was </w:t>
      </w:r>
      <w:r w:rsidRPr="003C3B05">
        <w:rPr>
          <w:rFonts w:ascii="Times New Roman" w:eastAsia="Times New Roman" w:hAnsi="Times New Roman"/>
          <w:color w:val="000000" w:themeColor="text1"/>
          <w:lang w:val="en-GB" w:eastAsia="en-GB"/>
        </w:rPr>
        <w:t xml:space="preserve">completed </w:t>
      </w:r>
    </w:p>
    <w:p w14:paraId="1728029E" w14:textId="0C65BED4" w:rsidR="00B35BB5" w:rsidRPr="003C3B05" w:rsidRDefault="00B35BB5" w:rsidP="002F48D6">
      <w:pPr>
        <w:spacing w:before="100" w:after="100" w:line="240" w:lineRule="auto"/>
        <w:rPr>
          <w:rFonts w:ascii="Times New Roman" w:eastAsia="Times New Roman" w:hAnsi="Times New Roman"/>
          <w:color w:val="000000" w:themeColor="text1"/>
          <w:lang w:val="en-GB" w:eastAsia="en-GB"/>
        </w:rPr>
      </w:pPr>
      <w:r w:rsidRPr="003C3B05">
        <w:rPr>
          <w:rFonts w:ascii="Times New Roman" w:eastAsia="Times New Roman" w:hAnsi="Times New Roman"/>
          <w:color w:val="000000" w:themeColor="text1"/>
          <w:lang w:val="en-GB" w:eastAsia="en-GB"/>
        </w:rPr>
        <w:t xml:space="preserve">The car was then placed </w:t>
      </w:r>
      <w:r w:rsidR="000967B6" w:rsidRPr="003C3B05">
        <w:rPr>
          <w:rFonts w:ascii="Times New Roman" w:eastAsia="Times New Roman" w:hAnsi="Times New Roman"/>
          <w:color w:val="000000" w:themeColor="text1"/>
          <w:lang w:val="en-GB" w:eastAsia="en-GB"/>
        </w:rPr>
        <w:t>on 4 corner weigh</w:t>
      </w:r>
      <w:r w:rsidR="001D72EB" w:rsidRPr="003C3B05">
        <w:rPr>
          <w:rFonts w:ascii="Times New Roman" w:eastAsia="Times New Roman" w:hAnsi="Times New Roman"/>
          <w:color w:val="000000" w:themeColor="text1"/>
          <w:lang w:val="en-GB" w:eastAsia="en-GB"/>
        </w:rPr>
        <w:t>ing scales</w:t>
      </w:r>
      <w:r w:rsidR="00C00A1B" w:rsidRPr="003C3B05">
        <w:rPr>
          <w:rFonts w:ascii="Times New Roman" w:eastAsia="Times New Roman" w:hAnsi="Times New Roman"/>
          <w:color w:val="000000" w:themeColor="text1"/>
          <w:lang w:val="en-GB" w:eastAsia="en-GB"/>
        </w:rPr>
        <w:t xml:space="preserve"> (ensuring they were level)</w:t>
      </w:r>
      <w:r w:rsidR="001D72EB" w:rsidRPr="003C3B05">
        <w:rPr>
          <w:rFonts w:ascii="Times New Roman" w:eastAsia="Times New Roman" w:hAnsi="Times New Roman"/>
          <w:color w:val="000000" w:themeColor="text1"/>
          <w:lang w:val="en-GB" w:eastAsia="en-GB"/>
        </w:rPr>
        <w:t xml:space="preserve"> with a driver </w:t>
      </w:r>
      <w:r w:rsidR="00C00A1B" w:rsidRPr="003C3B05">
        <w:rPr>
          <w:rFonts w:ascii="Times New Roman" w:eastAsia="Times New Roman" w:hAnsi="Times New Roman"/>
          <w:color w:val="000000" w:themeColor="text1"/>
          <w:lang w:val="en-GB" w:eastAsia="en-GB"/>
        </w:rPr>
        <w:t>in the vehicle</w:t>
      </w:r>
      <w:r w:rsidR="002438BD" w:rsidRPr="003C3B05">
        <w:rPr>
          <w:rFonts w:ascii="Times New Roman" w:eastAsia="Times New Roman" w:hAnsi="Times New Roman"/>
          <w:color w:val="000000" w:themeColor="text1"/>
          <w:lang w:val="en-GB" w:eastAsia="en-GB"/>
        </w:rPr>
        <w:t>.</w:t>
      </w:r>
    </w:p>
    <w:p w14:paraId="3656907A" w14:textId="07ACEBB6" w:rsidR="002438BD" w:rsidRPr="003C3B05" w:rsidRDefault="002438BD" w:rsidP="002F48D6">
      <w:pPr>
        <w:spacing w:before="100" w:after="100" w:line="240" w:lineRule="auto"/>
        <w:rPr>
          <w:rFonts w:ascii="Times New Roman" w:eastAsia="Times New Roman" w:hAnsi="Times New Roman"/>
          <w:color w:val="000000" w:themeColor="text1"/>
          <w:lang w:val="en-GB" w:eastAsia="en-GB"/>
        </w:rPr>
      </w:pPr>
      <w:r w:rsidRPr="003C3B05">
        <w:rPr>
          <w:rFonts w:ascii="Times New Roman" w:eastAsia="Times New Roman" w:hAnsi="Times New Roman"/>
          <w:color w:val="000000" w:themeColor="text1"/>
          <w:lang w:val="en-GB" w:eastAsia="en-GB"/>
        </w:rPr>
        <w:t xml:space="preserve">The </w:t>
      </w:r>
      <w:r w:rsidR="00962822" w:rsidRPr="003C3B05">
        <w:rPr>
          <w:rFonts w:ascii="Times New Roman" w:eastAsia="Times New Roman" w:hAnsi="Times New Roman"/>
          <w:color w:val="000000" w:themeColor="text1"/>
          <w:lang w:val="en-GB" w:eastAsia="en-GB"/>
        </w:rPr>
        <w:t>corner weights</w:t>
      </w:r>
      <w:r w:rsidRPr="003C3B05">
        <w:rPr>
          <w:rFonts w:ascii="Times New Roman" w:eastAsia="Times New Roman" w:hAnsi="Times New Roman"/>
          <w:color w:val="000000" w:themeColor="text1"/>
          <w:lang w:val="en-GB" w:eastAsia="en-GB"/>
        </w:rPr>
        <w:t xml:space="preserve"> were then displayed on a laptop nearby.</w:t>
      </w:r>
    </w:p>
    <w:p w14:paraId="0FDB65DC" w14:textId="2B1BD35F" w:rsidR="006D1B96" w:rsidRPr="003C3B05" w:rsidRDefault="006D1B96" w:rsidP="006D1B96">
      <w:pPr>
        <w:spacing w:before="100" w:after="100" w:line="240" w:lineRule="auto"/>
        <w:jc w:val="center"/>
        <w:rPr>
          <w:rFonts w:ascii="Times New Roman" w:eastAsia="Times New Roman" w:hAnsi="Times New Roman"/>
          <w:color w:val="000000" w:themeColor="text1"/>
          <w:lang w:val="en-GB" w:eastAsia="en-GB"/>
        </w:rPr>
      </w:pPr>
      <w:r w:rsidRPr="003C3B05">
        <w:rPr>
          <w:rFonts w:ascii="Times New Roman" w:hAnsi="Times New Roman"/>
          <w:noProof/>
          <w:color w:val="000000" w:themeColor="text1"/>
        </w:rPr>
        <w:drawing>
          <wp:inline distT="0" distB="0" distL="0" distR="0" wp14:anchorId="4AEA6BC8" wp14:editId="2067C31A">
            <wp:extent cx="3333750" cy="2091486"/>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t="31842" b="36790"/>
                    <a:stretch/>
                  </pic:blipFill>
                  <pic:spPr bwMode="auto">
                    <a:xfrm>
                      <a:off x="0" y="0"/>
                      <a:ext cx="3341820" cy="2096549"/>
                    </a:xfrm>
                    <a:prstGeom prst="rect">
                      <a:avLst/>
                    </a:prstGeom>
                    <a:noFill/>
                    <a:ln>
                      <a:noFill/>
                    </a:ln>
                    <a:extLst>
                      <a:ext uri="{53640926-AAD7-44D8-BBD7-CCE9431645EC}">
                        <a14:shadowObscured xmlns:a14="http://schemas.microsoft.com/office/drawing/2010/main"/>
                      </a:ext>
                    </a:extLst>
                  </pic:spPr>
                </pic:pic>
              </a:graphicData>
            </a:graphic>
          </wp:inline>
        </w:drawing>
      </w:r>
    </w:p>
    <w:p w14:paraId="6361B618" w14:textId="1456741F" w:rsidR="002438BD" w:rsidRPr="003C3B05" w:rsidRDefault="006D1B96" w:rsidP="002F48D6">
      <w:pPr>
        <w:spacing w:before="100" w:after="100" w:line="240" w:lineRule="auto"/>
        <w:rPr>
          <w:rFonts w:ascii="Times New Roman" w:eastAsia="Times New Roman" w:hAnsi="Times New Roman"/>
          <w:color w:val="000000" w:themeColor="text1"/>
          <w:lang w:val="en-GB" w:eastAsia="en-GB"/>
        </w:rPr>
      </w:pPr>
      <w:r w:rsidRPr="003C3B05">
        <w:rPr>
          <w:rFonts w:ascii="Times New Roman" w:eastAsia="Times New Roman" w:hAnsi="Times New Roman"/>
          <w:color w:val="000000" w:themeColor="text1"/>
          <w:lang w:val="en-GB" w:eastAsia="en-GB"/>
        </w:rPr>
        <w:t>Figure 4: Green</w:t>
      </w:r>
      <w:r w:rsidR="005F3E77" w:rsidRPr="003C3B05">
        <w:rPr>
          <w:rFonts w:ascii="Times New Roman" w:eastAsia="Times New Roman" w:hAnsi="Times New Roman"/>
          <w:color w:val="000000" w:themeColor="text1"/>
          <w:lang w:val="en-GB" w:eastAsia="en-GB"/>
        </w:rPr>
        <w:t>p</w:t>
      </w:r>
      <w:r w:rsidRPr="003C3B05">
        <w:rPr>
          <w:rFonts w:ascii="Times New Roman" w:eastAsia="Times New Roman" w:hAnsi="Times New Roman"/>
          <w:color w:val="000000" w:themeColor="text1"/>
          <w:lang w:val="en-GB" w:eastAsia="en-GB"/>
        </w:rPr>
        <w:t xml:space="preserve">ower </w:t>
      </w:r>
      <w:r w:rsidR="00737A49" w:rsidRPr="003C3B05">
        <w:rPr>
          <w:rFonts w:ascii="Times New Roman" w:eastAsia="Times New Roman" w:hAnsi="Times New Roman"/>
          <w:color w:val="000000" w:themeColor="text1"/>
          <w:lang w:val="en-GB" w:eastAsia="en-GB"/>
        </w:rPr>
        <w:t>corner weights</w:t>
      </w:r>
      <w:r w:rsidRPr="003C3B05">
        <w:rPr>
          <w:rFonts w:ascii="Times New Roman" w:eastAsia="Times New Roman" w:hAnsi="Times New Roman"/>
          <w:color w:val="000000" w:themeColor="text1"/>
          <w:lang w:val="en-GB" w:eastAsia="en-GB"/>
        </w:rPr>
        <w:t xml:space="preserve"> with driver</w:t>
      </w:r>
    </w:p>
    <w:p w14:paraId="3415DD2F" w14:textId="2CFBDDF4" w:rsidR="002438BD" w:rsidRPr="003C3B05" w:rsidRDefault="002438BD" w:rsidP="002438BD">
      <w:pPr>
        <w:spacing w:before="100" w:after="100" w:line="240" w:lineRule="auto"/>
        <w:rPr>
          <w:rFonts w:ascii="Times New Roman" w:eastAsia="Times New Roman" w:hAnsi="Times New Roman"/>
          <w:b/>
          <w:bCs/>
          <w:color w:val="000000" w:themeColor="text1"/>
          <w:lang w:eastAsia="en-GB"/>
        </w:rPr>
      </w:pPr>
      <w:bookmarkStart w:id="7" w:name="_Hlk38222709"/>
      <w:r w:rsidRPr="003C3B05">
        <w:rPr>
          <w:rFonts w:ascii="Times New Roman" w:eastAsia="Times New Roman" w:hAnsi="Times New Roman"/>
          <w:b/>
          <w:bCs/>
          <w:color w:val="000000" w:themeColor="text1"/>
          <w:lang w:eastAsia="en-GB"/>
        </w:rPr>
        <w:t>4.2 Rolling Resistance</w:t>
      </w:r>
    </w:p>
    <w:bookmarkEnd w:id="7"/>
    <w:p w14:paraId="08266245" w14:textId="4377906E" w:rsidR="002438BD" w:rsidRPr="003C3B05" w:rsidRDefault="002438BD" w:rsidP="002438BD">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Ideally in order to complete the rolling </w:t>
      </w:r>
      <w:r w:rsidR="008E0286" w:rsidRPr="003C3B05">
        <w:rPr>
          <w:rFonts w:ascii="Times New Roman" w:eastAsia="Times New Roman" w:hAnsi="Times New Roman"/>
          <w:color w:val="000000" w:themeColor="text1"/>
          <w:lang w:eastAsia="en-GB"/>
        </w:rPr>
        <w:t>resistance</w:t>
      </w:r>
      <w:r w:rsidRPr="003C3B05">
        <w:rPr>
          <w:rFonts w:ascii="Times New Roman" w:eastAsia="Times New Roman" w:hAnsi="Times New Roman"/>
          <w:color w:val="000000" w:themeColor="text1"/>
          <w:lang w:eastAsia="en-GB"/>
        </w:rPr>
        <w:t xml:space="preserve"> test </w:t>
      </w:r>
      <w:r w:rsidR="008E0286" w:rsidRPr="003C3B05">
        <w:rPr>
          <w:rFonts w:ascii="Times New Roman" w:eastAsia="Times New Roman" w:hAnsi="Times New Roman"/>
          <w:color w:val="000000" w:themeColor="text1"/>
          <w:lang w:eastAsia="en-GB"/>
        </w:rPr>
        <w:t>the car would be running on its own power</w:t>
      </w:r>
      <w:r w:rsidR="00794BD4" w:rsidRPr="003C3B05">
        <w:rPr>
          <w:rFonts w:ascii="Times New Roman" w:eastAsia="Times New Roman" w:hAnsi="Times New Roman"/>
          <w:color w:val="000000" w:themeColor="text1"/>
          <w:lang w:eastAsia="en-GB"/>
        </w:rPr>
        <w:t xml:space="preserve"> on the Dynamometer. </w:t>
      </w:r>
      <w:r w:rsidR="00962822" w:rsidRPr="003C3B05">
        <w:rPr>
          <w:rFonts w:ascii="Times New Roman" w:eastAsia="Times New Roman" w:hAnsi="Times New Roman"/>
          <w:color w:val="000000" w:themeColor="text1"/>
          <w:lang w:eastAsia="en-GB"/>
        </w:rPr>
        <w:t>Unfortunately,</w:t>
      </w:r>
      <w:r w:rsidR="008E0286" w:rsidRPr="003C3B05">
        <w:rPr>
          <w:rFonts w:ascii="Times New Roman" w:eastAsia="Times New Roman" w:hAnsi="Times New Roman"/>
          <w:color w:val="000000" w:themeColor="text1"/>
          <w:lang w:eastAsia="en-GB"/>
        </w:rPr>
        <w:t xml:space="preserve"> on the day of testing the </w:t>
      </w:r>
      <w:r w:rsidR="00962822" w:rsidRPr="003C3B05">
        <w:rPr>
          <w:rFonts w:ascii="Times New Roman" w:eastAsia="Times New Roman" w:hAnsi="Times New Roman"/>
          <w:color w:val="000000" w:themeColor="text1"/>
          <w:lang w:eastAsia="en-GB"/>
        </w:rPr>
        <w:t>batteries</w:t>
      </w:r>
      <w:r w:rsidR="008E0286" w:rsidRPr="003C3B05">
        <w:rPr>
          <w:rFonts w:ascii="Times New Roman" w:eastAsia="Times New Roman" w:hAnsi="Times New Roman"/>
          <w:color w:val="000000" w:themeColor="text1"/>
          <w:lang w:eastAsia="en-GB"/>
        </w:rPr>
        <w:t xml:space="preserve"> were not working. Based on Leighton’s research he calculated the max speed o</w:t>
      </w:r>
      <w:r w:rsidR="004A274A" w:rsidRPr="003C3B05">
        <w:rPr>
          <w:rFonts w:ascii="Times New Roman" w:eastAsia="Times New Roman" w:hAnsi="Times New Roman"/>
          <w:color w:val="000000" w:themeColor="text1"/>
          <w:lang w:eastAsia="en-GB"/>
        </w:rPr>
        <w:t xml:space="preserve">f the vehicle to be ~20mph. This speed was then applied to the rollers </w:t>
      </w:r>
      <w:r w:rsidR="002B657D" w:rsidRPr="003C3B05">
        <w:rPr>
          <w:rFonts w:ascii="Times New Roman" w:eastAsia="Times New Roman" w:hAnsi="Times New Roman"/>
          <w:color w:val="000000" w:themeColor="text1"/>
          <w:lang w:eastAsia="en-GB"/>
        </w:rPr>
        <w:t xml:space="preserve">to simulate the </w:t>
      </w:r>
      <w:r w:rsidR="00962822" w:rsidRPr="003C3B05">
        <w:rPr>
          <w:rFonts w:ascii="Times New Roman" w:eastAsia="Times New Roman" w:hAnsi="Times New Roman"/>
          <w:color w:val="000000" w:themeColor="text1"/>
          <w:lang w:eastAsia="en-GB"/>
        </w:rPr>
        <w:t>propulsion</w:t>
      </w:r>
      <w:r w:rsidR="002B657D" w:rsidRPr="003C3B05">
        <w:rPr>
          <w:rFonts w:ascii="Times New Roman" w:eastAsia="Times New Roman" w:hAnsi="Times New Roman"/>
          <w:color w:val="000000" w:themeColor="text1"/>
          <w:lang w:eastAsia="en-GB"/>
        </w:rPr>
        <w:t xml:space="preserve"> of the vehicle.</w:t>
      </w:r>
    </w:p>
    <w:p w14:paraId="26E5815B" w14:textId="7FFD1FFC" w:rsidR="00794BD4" w:rsidRPr="003C3B05" w:rsidRDefault="00794BD4" w:rsidP="002438BD">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The tyres were pumped up to 50 PSI which is </w:t>
      </w:r>
      <w:r w:rsidR="000D22E4" w:rsidRPr="003C3B05">
        <w:rPr>
          <w:rFonts w:ascii="Times New Roman" w:eastAsia="Times New Roman" w:hAnsi="Times New Roman"/>
          <w:color w:val="000000" w:themeColor="text1"/>
          <w:lang w:eastAsia="en-GB"/>
        </w:rPr>
        <w:t xml:space="preserve">10 PSI greater than the </w:t>
      </w:r>
      <w:r w:rsidR="00962822" w:rsidRPr="003C3B05">
        <w:rPr>
          <w:rFonts w:ascii="Times New Roman" w:eastAsia="Times New Roman" w:hAnsi="Times New Roman"/>
          <w:color w:val="000000" w:themeColor="text1"/>
          <w:lang w:eastAsia="en-GB"/>
        </w:rPr>
        <w:t>manufacturers</w:t>
      </w:r>
      <w:r w:rsidR="000D22E4" w:rsidRPr="003C3B05">
        <w:rPr>
          <w:rFonts w:ascii="Times New Roman" w:eastAsia="Times New Roman" w:hAnsi="Times New Roman"/>
          <w:color w:val="000000" w:themeColor="text1"/>
          <w:lang w:eastAsia="en-GB"/>
        </w:rPr>
        <w:t xml:space="preserve"> specification. The </w:t>
      </w:r>
      <w:r w:rsidR="00254D35" w:rsidRPr="003C3B05">
        <w:rPr>
          <w:rFonts w:ascii="Times New Roman" w:eastAsia="Times New Roman" w:hAnsi="Times New Roman"/>
          <w:color w:val="000000" w:themeColor="text1"/>
          <w:lang w:eastAsia="en-GB"/>
        </w:rPr>
        <w:t xml:space="preserve">Dynamometer was then powered up for 30 seconds </w:t>
      </w:r>
      <w:r w:rsidR="00303799" w:rsidRPr="003C3B05">
        <w:rPr>
          <w:rFonts w:ascii="Times New Roman" w:eastAsia="Times New Roman" w:hAnsi="Times New Roman"/>
          <w:color w:val="000000" w:themeColor="text1"/>
          <w:lang w:eastAsia="en-GB"/>
        </w:rPr>
        <w:t>with the roller speed at 20mph. The rolling resistance was then calculated via the Dynamometer software.</w:t>
      </w:r>
    </w:p>
    <w:p w14:paraId="441FDD3E" w14:textId="3E36DBC9" w:rsidR="00303799" w:rsidRPr="003C3B05" w:rsidRDefault="00303799" w:rsidP="002438BD">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The tyre pressure was then reduced by 5 PSI increments </w:t>
      </w:r>
      <w:r w:rsidR="00575634" w:rsidRPr="003C3B05">
        <w:rPr>
          <w:rFonts w:ascii="Times New Roman" w:eastAsia="Times New Roman" w:hAnsi="Times New Roman"/>
          <w:color w:val="000000" w:themeColor="text1"/>
          <w:lang w:eastAsia="en-GB"/>
        </w:rPr>
        <w:t>and the test was carried out again. This was done until the tyres reached 10 PSI. The test was stopped in order to limit any damage to the tyres and for safety.</w:t>
      </w:r>
    </w:p>
    <w:p w14:paraId="599A8310" w14:textId="00E56B44" w:rsidR="007C7E9E" w:rsidRPr="003C3B05" w:rsidRDefault="007C7E9E" w:rsidP="002438BD">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The Dynamometer softw</w:t>
      </w:r>
      <w:r w:rsidR="00651162" w:rsidRPr="003C3B05">
        <w:rPr>
          <w:rFonts w:ascii="Times New Roman" w:eastAsia="Times New Roman" w:hAnsi="Times New Roman"/>
          <w:color w:val="000000" w:themeColor="text1"/>
          <w:lang w:eastAsia="en-GB"/>
        </w:rPr>
        <w:t xml:space="preserve">are then produced a graph of the rolling </w:t>
      </w:r>
      <w:r w:rsidR="00962822" w:rsidRPr="003C3B05">
        <w:rPr>
          <w:rFonts w:ascii="Times New Roman" w:eastAsia="Times New Roman" w:hAnsi="Times New Roman"/>
          <w:color w:val="000000" w:themeColor="text1"/>
          <w:lang w:eastAsia="en-GB"/>
        </w:rPr>
        <w:t>resistance</w:t>
      </w:r>
      <w:r w:rsidR="00651162" w:rsidRPr="003C3B05">
        <w:rPr>
          <w:rFonts w:ascii="Times New Roman" w:eastAsia="Times New Roman" w:hAnsi="Times New Roman"/>
          <w:color w:val="000000" w:themeColor="text1"/>
          <w:lang w:eastAsia="en-GB"/>
        </w:rPr>
        <w:t xml:space="preserve"> at each 5 PSI increment.</w:t>
      </w:r>
    </w:p>
    <w:p w14:paraId="0A8E3C9F" w14:textId="77777777" w:rsidR="00D41A19" w:rsidRPr="003C3B05" w:rsidRDefault="00D41A19" w:rsidP="00651162">
      <w:pPr>
        <w:spacing w:before="100" w:after="100" w:line="240" w:lineRule="auto"/>
        <w:rPr>
          <w:rFonts w:ascii="Times New Roman" w:eastAsia="Times New Roman" w:hAnsi="Times New Roman"/>
          <w:b/>
          <w:bCs/>
          <w:color w:val="000000" w:themeColor="text1"/>
          <w:lang w:eastAsia="en-GB"/>
        </w:rPr>
      </w:pPr>
    </w:p>
    <w:p w14:paraId="67E544F3" w14:textId="77777777" w:rsidR="00FA11EE" w:rsidRPr="003C3B05" w:rsidRDefault="00FA11EE" w:rsidP="00DA5CBF">
      <w:pPr>
        <w:spacing w:before="100" w:after="100" w:line="240" w:lineRule="auto"/>
        <w:rPr>
          <w:rFonts w:ascii="Times New Roman" w:eastAsia="Times New Roman" w:hAnsi="Times New Roman"/>
          <w:b/>
          <w:bCs/>
          <w:color w:val="000000" w:themeColor="text1"/>
          <w:lang w:eastAsia="en-GB"/>
        </w:rPr>
      </w:pPr>
    </w:p>
    <w:p w14:paraId="60E32A70" w14:textId="77777777" w:rsidR="00FA11EE" w:rsidRPr="003C3B05" w:rsidRDefault="00FA11EE" w:rsidP="00DA5CBF">
      <w:pPr>
        <w:spacing w:before="100" w:after="100" w:line="240" w:lineRule="auto"/>
        <w:rPr>
          <w:rFonts w:ascii="Times New Roman" w:eastAsia="Times New Roman" w:hAnsi="Times New Roman"/>
          <w:b/>
          <w:bCs/>
          <w:color w:val="000000" w:themeColor="text1"/>
          <w:lang w:eastAsia="en-GB"/>
        </w:rPr>
      </w:pPr>
    </w:p>
    <w:p w14:paraId="7912836D" w14:textId="77777777" w:rsidR="00FA11EE" w:rsidRPr="003C3B05" w:rsidRDefault="00FA11EE" w:rsidP="00DA5CBF">
      <w:pPr>
        <w:spacing w:before="100" w:after="100" w:line="240" w:lineRule="auto"/>
        <w:rPr>
          <w:rFonts w:ascii="Times New Roman" w:eastAsia="Times New Roman" w:hAnsi="Times New Roman"/>
          <w:b/>
          <w:bCs/>
          <w:color w:val="000000" w:themeColor="text1"/>
          <w:lang w:eastAsia="en-GB"/>
        </w:rPr>
      </w:pPr>
    </w:p>
    <w:p w14:paraId="00F48D33" w14:textId="77777777" w:rsidR="00F52944" w:rsidRPr="003C3B05" w:rsidRDefault="00F52944" w:rsidP="00DA5CBF">
      <w:pPr>
        <w:spacing w:before="100" w:after="100" w:line="240" w:lineRule="auto"/>
        <w:rPr>
          <w:rFonts w:ascii="Times New Roman" w:eastAsia="Times New Roman" w:hAnsi="Times New Roman"/>
          <w:b/>
          <w:bCs/>
          <w:color w:val="000000" w:themeColor="text1"/>
          <w:lang w:eastAsia="en-GB"/>
        </w:rPr>
      </w:pPr>
    </w:p>
    <w:p w14:paraId="76CA37BD" w14:textId="63679C4C" w:rsidR="00DA5CBF" w:rsidRPr="003C3B05" w:rsidRDefault="00DA5CBF" w:rsidP="00DA5CBF">
      <w:pPr>
        <w:spacing w:before="100" w:after="100" w:line="240" w:lineRule="auto"/>
        <w:rPr>
          <w:rFonts w:ascii="Times New Roman" w:eastAsia="Times New Roman" w:hAnsi="Times New Roman"/>
          <w:b/>
          <w:bCs/>
          <w:color w:val="000000" w:themeColor="text1"/>
          <w:lang w:eastAsia="en-GB"/>
        </w:rPr>
      </w:pPr>
      <w:bookmarkStart w:id="8" w:name="_Hlk38222724"/>
      <w:r w:rsidRPr="003C3B05">
        <w:rPr>
          <w:rFonts w:ascii="Times New Roman" w:eastAsia="Times New Roman" w:hAnsi="Times New Roman"/>
          <w:b/>
          <w:bCs/>
          <w:color w:val="000000" w:themeColor="text1"/>
          <w:lang w:eastAsia="en-GB"/>
        </w:rPr>
        <w:lastRenderedPageBreak/>
        <w:t>4.</w:t>
      </w:r>
      <w:r w:rsidR="00F52944" w:rsidRPr="003C3B05">
        <w:rPr>
          <w:rFonts w:ascii="Times New Roman" w:eastAsia="Times New Roman" w:hAnsi="Times New Roman"/>
          <w:b/>
          <w:bCs/>
          <w:color w:val="000000" w:themeColor="text1"/>
          <w:lang w:eastAsia="en-GB"/>
        </w:rPr>
        <w:t>3</w:t>
      </w:r>
      <w:r w:rsidRPr="003C3B05">
        <w:rPr>
          <w:rFonts w:ascii="Times New Roman" w:eastAsia="Times New Roman" w:hAnsi="Times New Roman"/>
          <w:b/>
          <w:bCs/>
          <w:color w:val="000000" w:themeColor="text1"/>
          <w:lang w:eastAsia="en-GB"/>
        </w:rPr>
        <w:t xml:space="preserve"> Contact Patch</w:t>
      </w:r>
    </w:p>
    <w:bookmarkEnd w:id="8"/>
    <w:p w14:paraId="5A6987C5" w14:textId="6D7DD93A" w:rsidR="00DA5CBF" w:rsidRPr="003C3B05" w:rsidRDefault="00DA5CBF" w:rsidP="00DA5CBF">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The </w:t>
      </w:r>
      <w:r w:rsidR="006413DF" w:rsidRPr="003C3B05">
        <w:rPr>
          <w:rFonts w:ascii="Times New Roman" w:eastAsia="Times New Roman" w:hAnsi="Times New Roman"/>
          <w:color w:val="000000" w:themeColor="text1"/>
          <w:lang w:eastAsia="en-GB"/>
        </w:rPr>
        <w:t xml:space="preserve">contact patch of the tyre at </w:t>
      </w:r>
      <w:r w:rsidR="00236F69" w:rsidRPr="003C3B05">
        <w:rPr>
          <w:rFonts w:ascii="Times New Roman" w:eastAsia="Times New Roman" w:hAnsi="Times New Roman"/>
          <w:color w:val="000000" w:themeColor="text1"/>
          <w:lang w:eastAsia="en-GB"/>
        </w:rPr>
        <w:t xml:space="preserve">every PSI (5 PSI increments) was captured in order to validate the results </w:t>
      </w:r>
      <w:r w:rsidR="00E80232" w:rsidRPr="003C3B05">
        <w:rPr>
          <w:rFonts w:ascii="Times New Roman" w:eastAsia="Times New Roman" w:hAnsi="Times New Roman"/>
          <w:color w:val="000000" w:themeColor="text1"/>
          <w:lang w:eastAsia="en-GB"/>
        </w:rPr>
        <w:t xml:space="preserve">of the rolling resistance test. If the results were a match then the rolling resistance of a theoretical tyre could be simulated and then </w:t>
      </w:r>
      <w:r w:rsidR="009F223F" w:rsidRPr="003C3B05">
        <w:rPr>
          <w:rFonts w:ascii="Times New Roman" w:eastAsia="Times New Roman" w:hAnsi="Times New Roman"/>
          <w:color w:val="000000" w:themeColor="text1"/>
          <w:lang w:eastAsia="en-GB"/>
        </w:rPr>
        <w:t>a conclusion on the size of the contact patch could be made.</w:t>
      </w:r>
    </w:p>
    <w:p w14:paraId="4B4E8D09" w14:textId="77777777" w:rsidR="003D02C7" w:rsidRPr="003C3B05" w:rsidRDefault="00A67C0A" w:rsidP="00651162">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The car was placed onto the same Dynamometer used for the </w:t>
      </w:r>
      <w:r w:rsidR="00C47139" w:rsidRPr="003C3B05">
        <w:rPr>
          <w:rFonts w:ascii="Times New Roman" w:eastAsia="Times New Roman" w:hAnsi="Times New Roman"/>
          <w:color w:val="000000" w:themeColor="text1"/>
          <w:lang w:eastAsia="en-GB"/>
        </w:rPr>
        <w:t xml:space="preserve">rolling resistance test in order to aid in validation. The tyres were once again pumped up to 50 PSI and had the same driver in it that was used when cornerweighing. </w:t>
      </w:r>
    </w:p>
    <w:p w14:paraId="5B6C0D09" w14:textId="79EC187F" w:rsidR="003D02C7" w:rsidRPr="003C3B05" w:rsidRDefault="00C47139" w:rsidP="00651162">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Chain Wax was used to spray the wheel </w:t>
      </w:r>
      <w:r w:rsidR="00524455" w:rsidRPr="003C3B05">
        <w:rPr>
          <w:rFonts w:ascii="Times New Roman" w:eastAsia="Times New Roman" w:hAnsi="Times New Roman"/>
          <w:color w:val="000000" w:themeColor="text1"/>
          <w:lang w:eastAsia="en-GB"/>
        </w:rPr>
        <w:t xml:space="preserve">which would leave a mark on the paper that was placed under the contact patch of the wheel. Chain wax was </w:t>
      </w:r>
      <w:r w:rsidR="000E2C2B" w:rsidRPr="003C3B05">
        <w:rPr>
          <w:rFonts w:ascii="Times New Roman" w:eastAsia="Times New Roman" w:hAnsi="Times New Roman"/>
          <w:color w:val="000000" w:themeColor="text1"/>
          <w:lang w:eastAsia="en-GB"/>
        </w:rPr>
        <w:t>us</w:t>
      </w:r>
      <w:r w:rsidR="00524455" w:rsidRPr="003C3B05">
        <w:rPr>
          <w:rFonts w:ascii="Times New Roman" w:eastAsia="Times New Roman" w:hAnsi="Times New Roman"/>
          <w:color w:val="000000" w:themeColor="text1"/>
          <w:lang w:eastAsia="en-GB"/>
        </w:rPr>
        <w:t xml:space="preserve">ed as it </w:t>
      </w:r>
      <w:r w:rsidR="000E2C2B" w:rsidRPr="003C3B05">
        <w:rPr>
          <w:rFonts w:ascii="Times New Roman" w:eastAsia="Times New Roman" w:hAnsi="Times New Roman"/>
          <w:color w:val="000000" w:themeColor="text1"/>
          <w:lang w:eastAsia="en-GB"/>
        </w:rPr>
        <w:t>left a good imprint on the paper and it is a volatile substance which required little cleanup</w:t>
      </w:r>
      <w:r w:rsidR="00F47576" w:rsidRPr="003C3B05">
        <w:rPr>
          <w:rFonts w:ascii="Times New Roman" w:eastAsia="Times New Roman" w:hAnsi="Times New Roman"/>
          <w:color w:val="000000" w:themeColor="text1"/>
          <w:lang w:eastAsia="en-GB"/>
        </w:rPr>
        <w:t>.</w:t>
      </w:r>
      <w:r w:rsidRPr="003C3B05">
        <w:rPr>
          <w:rFonts w:ascii="Times New Roman" w:eastAsia="Times New Roman" w:hAnsi="Times New Roman"/>
          <w:color w:val="000000" w:themeColor="text1"/>
          <w:lang w:eastAsia="en-GB"/>
        </w:rPr>
        <w:t xml:space="preserve"> </w:t>
      </w:r>
    </w:p>
    <w:p w14:paraId="3AA0EF60" w14:textId="41C16D6E" w:rsidR="00DA5CBF" w:rsidRPr="003C3B05" w:rsidRDefault="00C47139" w:rsidP="00651162">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The car was then lowered onto the rollers</w:t>
      </w:r>
      <w:r w:rsidR="000E2C2B" w:rsidRPr="003C3B05">
        <w:rPr>
          <w:rFonts w:ascii="Times New Roman" w:eastAsia="Times New Roman" w:hAnsi="Times New Roman"/>
          <w:color w:val="000000" w:themeColor="text1"/>
          <w:lang w:eastAsia="en-GB"/>
        </w:rPr>
        <w:t xml:space="preserve"> and the contact patch im</w:t>
      </w:r>
      <w:r w:rsidR="003D02C7" w:rsidRPr="003C3B05">
        <w:rPr>
          <w:rFonts w:ascii="Times New Roman" w:eastAsia="Times New Roman" w:hAnsi="Times New Roman"/>
          <w:color w:val="000000" w:themeColor="text1"/>
          <w:lang w:eastAsia="en-GB"/>
        </w:rPr>
        <w:t>printed onto a sheet of paper. Once again the tyre pressure was reduced by 5 PSI and the test continued down to 10 PSI.</w:t>
      </w:r>
    </w:p>
    <w:p w14:paraId="0E70AC20" w14:textId="4341F577" w:rsidR="00651162" w:rsidRPr="003C3B05" w:rsidRDefault="00651162" w:rsidP="00651162">
      <w:pPr>
        <w:spacing w:before="100" w:after="100" w:line="240" w:lineRule="auto"/>
        <w:rPr>
          <w:rFonts w:ascii="Times New Roman" w:eastAsia="Times New Roman" w:hAnsi="Times New Roman"/>
          <w:b/>
          <w:bCs/>
          <w:color w:val="000000" w:themeColor="text1"/>
          <w:lang w:eastAsia="en-GB"/>
        </w:rPr>
      </w:pPr>
      <w:bookmarkStart w:id="9" w:name="_Hlk38222733"/>
      <w:r w:rsidRPr="003C3B05">
        <w:rPr>
          <w:rFonts w:ascii="Times New Roman" w:eastAsia="Times New Roman" w:hAnsi="Times New Roman"/>
          <w:b/>
          <w:bCs/>
          <w:color w:val="000000" w:themeColor="text1"/>
          <w:lang w:eastAsia="en-GB"/>
        </w:rPr>
        <w:t>4.</w:t>
      </w:r>
      <w:r w:rsidR="00D41A19" w:rsidRPr="003C3B05">
        <w:rPr>
          <w:rFonts w:ascii="Times New Roman" w:eastAsia="Times New Roman" w:hAnsi="Times New Roman"/>
          <w:b/>
          <w:bCs/>
          <w:color w:val="000000" w:themeColor="text1"/>
          <w:lang w:eastAsia="en-GB"/>
        </w:rPr>
        <w:t>4</w:t>
      </w:r>
      <w:r w:rsidRPr="003C3B05">
        <w:rPr>
          <w:rFonts w:ascii="Times New Roman" w:eastAsia="Times New Roman" w:hAnsi="Times New Roman"/>
          <w:b/>
          <w:bCs/>
          <w:color w:val="000000" w:themeColor="text1"/>
          <w:lang w:eastAsia="en-GB"/>
        </w:rPr>
        <w:t xml:space="preserve"> </w:t>
      </w:r>
      <w:r w:rsidR="00F719EE" w:rsidRPr="003C3B05">
        <w:rPr>
          <w:rFonts w:ascii="Times New Roman" w:eastAsia="Times New Roman" w:hAnsi="Times New Roman"/>
          <w:b/>
          <w:bCs/>
          <w:color w:val="000000" w:themeColor="text1"/>
          <w:lang w:eastAsia="en-GB"/>
        </w:rPr>
        <w:t>Tyre Deflection</w:t>
      </w:r>
    </w:p>
    <w:bookmarkEnd w:id="9"/>
    <w:p w14:paraId="0D0EB0C1" w14:textId="141E3A1F" w:rsidR="00651162" w:rsidRPr="003C3B05" w:rsidRDefault="00A81D5B" w:rsidP="00651162">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The vehicle was placed on the same rolling road </w:t>
      </w:r>
      <w:r w:rsidR="00BB05C1" w:rsidRPr="003C3B05">
        <w:rPr>
          <w:rFonts w:ascii="Times New Roman" w:eastAsia="Times New Roman" w:hAnsi="Times New Roman"/>
          <w:color w:val="000000" w:themeColor="text1"/>
          <w:lang w:eastAsia="en-GB"/>
        </w:rPr>
        <w:t xml:space="preserve">used for the rolling </w:t>
      </w:r>
      <w:r w:rsidR="004935E7" w:rsidRPr="003C3B05">
        <w:rPr>
          <w:rFonts w:ascii="Times New Roman" w:eastAsia="Times New Roman" w:hAnsi="Times New Roman"/>
          <w:color w:val="000000" w:themeColor="text1"/>
          <w:lang w:eastAsia="en-GB"/>
        </w:rPr>
        <w:t>resistance</w:t>
      </w:r>
      <w:r w:rsidR="00D41A19" w:rsidRPr="003C3B05">
        <w:rPr>
          <w:rFonts w:ascii="Times New Roman" w:eastAsia="Times New Roman" w:hAnsi="Times New Roman"/>
          <w:color w:val="000000" w:themeColor="text1"/>
          <w:lang w:eastAsia="en-GB"/>
        </w:rPr>
        <w:t xml:space="preserve"> and contact patch</w:t>
      </w:r>
      <w:r w:rsidR="00BB05C1" w:rsidRPr="003C3B05">
        <w:rPr>
          <w:rFonts w:ascii="Times New Roman" w:eastAsia="Times New Roman" w:hAnsi="Times New Roman"/>
          <w:color w:val="000000" w:themeColor="text1"/>
          <w:lang w:eastAsia="en-GB"/>
        </w:rPr>
        <w:t xml:space="preserve"> </w:t>
      </w:r>
      <w:r w:rsidR="003D019B" w:rsidRPr="003C3B05">
        <w:rPr>
          <w:rFonts w:ascii="Times New Roman" w:eastAsia="Times New Roman" w:hAnsi="Times New Roman"/>
          <w:color w:val="000000" w:themeColor="text1"/>
          <w:lang w:eastAsia="en-GB"/>
        </w:rPr>
        <w:t xml:space="preserve">experiments </w:t>
      </w:r>
      <w:r w:rsidR="00BB05C1" w:rsidRPr="003C3B05">
        <w:rPr>
          <w:rFonts w:ascii="Times New Roman" w:eastAsia="Times New Roman" w:hAnsi="Times New Roman"/>
          <w:color w:val="000000" w:themeColor="text1"/>
          <w:lang w:eastAsia="en-GB"/>
        </w:rPr>
        <w:t>in orde</w:t>
      </w:r>
      <w:r w:rsidR="003D019B" w:rsidRPr="003C3B05">
        <w:rPr>
          <w:rFonts w:ascii="Times New Roman" w:eastAsia="Times New Roman" w:hAnsi="Times New Roman"/>
          <w:color w:val="000000" w:themeColor="text1"/>
          <w:lang w:eastAsia="en-GB"/>
        </w:rPr>
        <w:t>r</w:t>
      </w:r>
      <w:r w:rsidR="00BB05C1" w:rsidRPr="003C3B05">
        <w:rPr>
          <w:rFonts w:ascii="Times New Roman" w:eastAsia="Times New Roman" w:hAnsi="Times New Roman"/>
          <w:color w:val="000000" w:themeColor="text1"/>
          <w:lang w:eastAsia="en-GB"/>
        </w:rPr>
        <w:t xml:space="preserve"> to help validate any results.</w:t>
      </w:r>
    </w:p>
    <w:p w14:paraId="71FEA677" w14:textId="33B4D8A3" w:rsidR="003D02C7" w:rsidRPr="003C3B05" w:rsidRDefault="00BB05C1" w:rsidP="003D02C7">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The tyres were once again pumped up to 50 PSI</w:t>
      </w:r>
      <w:r w:rsidR="00AD4F4F" w:rsidRPr="003C3B05">
        <w:rPr>
          <w:rFonts w:ascii="Times New Roman" w:eastAsia="Times New Roman" w:hAnsi="Times New Roman"/>
          <w:color w:val="000000" w:themeColor="text1"/>
          <w:lang w:eastAsia="en-GB"/>
        </w:rPr>
        <w:t xml:space="preserve"> and had </w:t>
      </w:r>
      <w:r w:rsidR="00DE5D73" w:rsidRPr="003C3B05">
        <w:rPr>
          <w:rFonts w:ascii="Times New Roman" w:eastAsia="Times New Roman" w:hAnsi="Times New Roman"/>
          <w:color w:val="000000" w:themeColor="text1"/>
          <w:lang w:eastAsia="en-GB"/>
        </w:rPr>
        <w:t xml:space="preserve">the same driver in it that was </w:t>
      </w:r>
      <w:r w:rsidR="00C47139" w:rsidRPr="003C3B05">
        <w:rPr>
          <w:rFonts w:ascii="Times New Roman" w:eastAsia="Times New Roman" w:hAnsi="Times New Roman"/>
          <w:color w:val="000000" w:themeColor="text1"/>
          <w:lang w:eastAsia="en-GB"/>
        </w:rPr>
        <w:t>us</w:t>
      </w:r>
      <w:r w:rsidR="00DE5D73" w:rsidRPr="003C3B05">
        <w:rPr>
          <w:rFonts w:ascii="Times New Roman" w:eastAsia="Times New Roman" w:hAnsi="Times New Roman"/>
          <w:color w:val="000000" w:themeColor="text1"/>
          <w:lang w:eastAsia="en-GB"/>
        </w:rPr>
        <w:t>ed when cornerweighing</w:t>
      </w:r>
      <w:r w:rsidRPr="003C3B05">
        <w:rPr>
          <w:rFonts w:ascii="Times New Roman" w:eastAsia="Times New Roman" w:hAnsi="Times New Roman"/>
          <w:color w:val="000000" w:themeColor="text1"/>
          <w:lang w:eastAsia="en-GB"/>
        </w:rPr>
        <w:t xml:space="preserve">. </w:t>
      </w:r>
      <w:r w:rsidR="00AD4F4F" w:rsidRPr="003C3B05">
        <w:rPr>
          <w:rFonts w:ascii="Times New Roman" w:eastAsia="Times New Roman" w:hAnsi="Times New Roman"/>
          <w:color w:val="000000" w:themeColor="text1"/>
          <w:lang w:eastAsia="en-GB"/>
        </w:rPr>
        <w:t>The car was then lowered onto the rollers</w:t>
      </w:r>
      <w:r w:rsidR="00DE5D73" w:rsidRPr="003C3B05">
        <w:rPr>
          <w:rFonts w:ascii="Times New Roman" w:eastAsia="Times New Roman" w:hAnsi="Times New Roman"/>
          <w:color w:val="000000" w:themeColor="text1"/>
          <w:lang w:eastAsia="en-GB"/>
        </w:rPr>
        <w:t xml:space="preserve"> and a set of Vernier Calipers were used in order to measure the deflection of the tyr</w:t>
      </w:r>
      <w:r w:rsidR="003D02C7" w:rsidRPr="003C3B05">
        <w:rPr>
          <w:rFonts w:ascii="Times New Roman" w:eastAsia="Times New Roman" w:hAnsi="Times New Roman"/>
          <w:color w:val="000000" w:themeColor="text1"/>
          <w:lang w:eastAsia="en-GB"/>
        </w:rPr>
        <w:t>e. Once again the tyre pressure was reduced by 5 PSI and the test continued down to 10 PSI.</w:t>
      </w:r>
    </w:p>
    <w:p w14:paraId="64578C66" w14:textId="7676EF9A" w:rsidR="00DE5D73" w:rsidRPr="003C3B05" w:rsidRDefault="00DE5D73" w:rsidP="00651162">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As the car had been cornerw</w:t>
      </w:r>
      <w:r w:rsidR="004935E7" w:rsidRPr="003C3B05">
        <w:rPr>
          <w:rFonts w:ascii="Times New Roman" w:eastAsia="Times New Roman" w:hAnsi="Times New Roman"/>
          <w:color w:val="000000" w:themeColor="text1"/>
          <w:lang w:eastAsia="en-GB"/>
        </w:rPr>
        <w:t>e</w:t>
      </w:r>
      <w:r w:rsidRPr="003C3B05">
        <w:rPr>
          <w:rFonts w:ascii="Times New Roman" w:eastAsia="Times New Roman" w:hAnsi="Times New Roman"/>
          <w:color w:val="000000" w:themeColor="text1"/>
          <w:lang w:eastAsia="en-GB"/>
        </w:rPr>
        <w:t xml:space="preserve">ighed prior to testing </w:t>
      </w:r>
      <w:r w:rsidR="002F67F7" w:rsidRPr="003C3B05">
        <w:rPr>
          <w:rFonts w:ascii="Times New Roman" w:eastAsia="Times New Roman" w:hAnsi="Times New Roman"/>
          <w:color w:val="000000" w:themeColor="text1"/>
          <w:lang w:eastAsia="en-GB"/>
        </w:rPr>
        <w:t>the</w:t>
      </w:r>
      <w:r w:rsidR="00A0534D" w:rsidRPr="003C3B05">
        <w:rPr>
          <w:rFonts w:ascii="Times New Roman" w:eastAsia="Times New Roman" w:hAnsi="Times New Roman"/>
          <w:color w:val="000000" w:themeColor="text1"/>
          <w:lang w:eastAsia="en-GB"/>
        </w:rPr>
        <w:t xml:space="preserve"> deflection could be calculated via the following equation:</w:t>
      </w:r>
    </w:p>
    <w:p w14:paraId="51F4AA1F" w14:textId="322F521C" w:rsidR="00A0534D" w:rsidRPr="003C3B05" w:rsidRDefault="00A0534D" w:rsidP="00651162">
      <w:pPr>
        <w:spacing w:before="100" w:after="100" w:line="240" w:lineRule="auto"/>
        <w:rPr>
          <w:rFonts w:ascii="Times New Roman" w:eastAsia="Times New Roman" w:hAnsi="Times New Roman"/>
          <w:color w:val="000000" w:themeColor="text1"/>
          <w:lang w:eastAsia="en-GB"/>
        </w:rPr>
      </w:pPr>
    </w:p>
    <w:p w14:paraId="5C6DD6C2" w14:textId="3D32C63D" w:rsidR="00A0534D" w:rsidRPr="003C3B05" w:rsidRDefault="0069342C" w:rsidP="00651162">
      <w:pPr>
        <w:spacing w:before="100" w:after="100" w:line="240" w:lineRule="auto"/>
        <w:rPr>
          <w:rFonts w:ascii="Times New Roman" w:eastAsia="Times New Roman" w:hAnsi="Times New Roman"/>
          <w:color w:val="000000" w:themeColor="text1"/>
          <w:lang w:eastAsia="en-GB"/>
        </w:rPr>
      </w:pPr>
      <m:oMathPara>
        <m:oMath>
          <m:f>
            <m:fPr>
              <m:ctrlPr>
                <w:rPr>
                  <w:rFonts w:ascii="Cambria Math" w:eastAsia="Times New Roman" w:hAnsi="Cambria Math"/>
                  <w:i/>
                  <w:color w:val="000000" w:themeColor="text1"/>
                  <w:lang w:eastAsia="en-GB"/>
                </w:rPr>
              </m:ctrlPr>
            </m:fPr>
            <m:num>
              <m:r>
                <w:rPr>
                  <w:rFonts w:ascii="Cambria Math" w:eastAsia="Times New Roman" w:hAnsi="Cambria Math"/>
                  <w:color w:val="000000" w:themeColor="text1"/>
                  <w:lang w:eastAsia="en-GB"/>
                </w:rPr>
                <m:t>Force</m:t>
              </m:r>
            </m:num>
            <m:den>
              <m:r>
                <w:rPr>
                  <w:rFonts w:ascii="Cambria Math" w:eastAsia="Times New Roman" w:hAnsi="Cambria Math"/>
                  <w:color w:val="000000" w:themeColor="text1"/>
                  <w:lang w:eastAsia="en-GB"/>
                </w:rPr>
                <m:t>Lateral Deflection</m:t>
              </m:r>
            </m:den>
          </m:f>
          <m:r>
            <w:rPr>
              <w:rFonts w:ascii="Cambria Math" w:eastAsia="Times New Roman" w:hAnsi="Cambria Math"/>
              <w:color w:val="000000" w:themeColor="text1"/>
              <w:lang w:eastAsia="en-GB"/>
            </w:rPr>
            <m:t>=Longtitudinal Deflection (N/mm)</m:t>
          </m:r>
        </m:oMath>
      </m:oMathPara>
    </w:p>
    <w:p w14:paraId="0E7D7BC6" w14:textId="77777777" w:rsidR="00651162" w:rsidRPr="003C3B05" w:rsidRDefault="00651162" w:rsidP="002438BD">
      <w:pPr>
        <w:spacing w:before="100" w:after="100" w:line="240" w:lineRule="auto"/>
        <w:rPr>
          <w:rFonts w:ascii="Times New Roman" w:eastAsia="Times New Roman" w:hAnsi="Times New Roman"/>
          <w:color w:val="000000" w:themeColor="text1"/>
          <w:sz w:val="20"/>
          <w:szCs w:val="20"/>
          <w:lang w:eastAsia="en-GB"/>
        </w:rPr>
      </w:pPr>
    </w:p>
    <w:p w14:paraId="2235346B" w14:textId="218E6025" w:rsidR="00B35BB5" w:rsidRPr="003C3B05" w:rsidRDefault="00851915" w:rsidP="002F48D6">
      <w:pPr>
        <w:spacing w:before="100" w:after="100" w:line="240" w:lineRule="auto"/>
        <w:rPr>
          <w:rFonts w:ascii="Times New Roman" w:eastAsia="Times New Roman" w:hAnsi="Times New Roman"/>
          <w:color w:val="000000" w:themeColor="text1"/>
          <w:lang w:val="en-GB" w:eastAsia="en-GB"/>
        </w:rPr>
      </w:pPr>
      <w:r w:rsidRPr="003C3B05">
        <w:rPr>
          <w:rFonts w:ascii="Times New Roman" w:eastAsia="Times New Roman" w:hAnsi="Times New Roman"/>
          <w:color w:val="000000" w:themeColor="text1"/>
          <w:lang w:val="en-GB" w:eastAsia="en-GB"/>
        </w:rPr>
        <w:t xml:space="preserve">Where Force is the downward weight on the tyre and the lateral </w:t>
      </w:r>
      <w:r w:rsidR="003443C0" w:rsidRPr="003C3B05">
        <w:rPr>
          <w:rFonts w:ascii="Times New Roman" w:eastAsia="Times New Roman" w:hAnsi="Times New Roman"/>
          <w:color w:val="000000" w:themeColor="text1"/>
          <w:lang w:val="en-GB" w:eastAsia="en-GB"/>
        </w:rPr>
        <w:t>deflection</w:t>
      </w:r>
      <w:r w:rsidRPr="003C3B05">
        <w:rPr>
          <w:rFonts w:ascii="Times New Roman" w:eastAsia="Times New Roman" w:hAnsi="Times New Roman"/>
          <w:color w:val="000000" w:themeColor="text1"/>
          <w:lang w:val="en-GB" w:eastAsia="en-GB"/>
        </w:rPr>
        <w:t xml:space="preserve"> is</w:t>
      </w:r>
      <w:r w:rsidR="00311241" w:rsidRPr="003C3B05">
        <w:rPr>
          <w:rFonts w:ascii="Times New Roman" w:eastAsia="Times New Roman" w:hAnsi="Times New Roman"/>
          <w:color w:val="000000" w:themeColor="text1"/>
          <w:lang w:val="en-GB" w:eastAsia="en-GB"/>
        </w:rPr>
        <w:t xml:space="preserve"> the deflection measured with the </w:t>
      </w:r>
      <w:r w:rsidR="003443C0" w:rsidRPr="003C3B05">
        <w:rPr>
          <w:rFonts w:ascii="Times New Roman" w:eastAsia="Times New Roman" w:hAnsi="Times New Roman"/>
          <w:color w:val="000000" w:themeColor="text1"/>
          <w:lang w:val="en-GB" w:eastAsia="en-GB"/>
        </w:rPr>
        <w:t>callipers</w:t>
      </w:r>
      <w:r w:rsidR="00311241" w:rsidRPr="003C3B05">
        <w:rPr>
          <w:rFonts w:ascii="Times New Roman" w:eastAsia="Times New Roman" w:hAnsi="Times New Roman"/>
          <w:color w:val="000000" w:themeColor="text1"/>
          <w:lang w:val="en-GB" w:eastAsia="en-GB"/>
        </w:rPr>
        <w:t>.</w:t>
      </w:r>
    </w:p>
    <w:p w14:paraId="5D4531BB" w14:textId="02C5F77F" w:rsidR="004516D8" w:rsidRPr="003C3B05" w:rsidRDefault="004516D8" w:rsidP="002F48D6">
      <w:pPr>
        <w:spacing w:before="100" w:after="100" w:line="240" w:lineRule="auto"/>
        <w:rPr>
          <w:rFonts w:ascii="Times New Roman" w:eastAsia="Times New Roman" w:hAnsi="Times New Roman"/>
          <w:color w:val="000000" w:themeColor="text1"/>
          <w:lang w:val="en-GB" w:eastAsia="en-GB"/>
        </w:rPr>
      </w:pPr>
      <w:r w:rsidRPr="003C3B05">
        <w:rPr>
          <w:rFonts w:ascii="Times New Roman" w:eastAsia="Times New Roman" w:hAnsi="Times New Roman"/>
          <w:color w:val="000000" w:themeColor="text1"/>
          <w:lang w:val="en-GB" w:eastAsia="en-GB"/>
        </w:rPr>
        <w:t xml:space="preserve">The </w:t>
      </w:r>
      <w:r w:rsidR="00DA5CBF" w:rsidRPr="003C3B05">
        <w:rPr>
          <w:rFonts w:ascii="Times New Roman" w:eastAsia="Times New Roman" w:hAnsi="Times New Roman"/>
          <w:color w:val="000000" w:themeColor="text1"/>
          <w:lang w:val="en-GB" w:eastAsia="en-GB"/>
        </w:rPr>
        <w:t>t</w:t>
      </w:r>
      <w:r w:rsidRPr="003C3B05">
        <w:rPr>
          <w:rFonts w:ascii="Times New Roman" w:eastAsia="Times New Roman" w:hAnsi="Times New Roman"/>
          <w:color w:val="000000" w:themeColor="text1"/>
          <w:lang w:val="en-GB" w:eastAsia="en-GB"/>
        </w:rPr>
        <w:t xml:space="preserve">yre deflection value was then used in Solidworks to help simulate the </w:t>
      </w:r>
      <w:r w:rsidR="00CB3C2E" w:rsidRPr="003C3B05">
        <w:rPr>
          <w:rFonts w:ascii="Times New Roman" w:eastAsia="Times New Roman" w:hAnsi="Times New Roman"/>
          <w:color w:val="000000" w:themeColor="text1"/>
          <w:lang w:val="en-GB" w:eastAsia="en-GB"/>
        </w:rPr>
        <w:t>movement and rolling resistance of the wheel</w:t>
      </w:r>
      <w:r w:rsidR="00E45011" w:rsidRPr="003C3B05">
        <w:rPr>
          <w:rFonts w:ascii="Times New Roman" w:eastAsia="Times New Roman" w:hAnsi="Times New Roman"/>
          <w:color w:val="000000" w:themeColor="text1"/>
          <w:lang w:val="en-GB" w:eastAsia="en-GB"/>
        </w:rPr>
        <w:t xml:space="preserve">. This data could then be validated against the </w:t>
      </w:r>
      <w:r w:rsidR="00DA5CBF" w:rsidRPr="003C3B05">
        <w:rPr>
          <w:rFonts w:ascii="Times New Roman" w:eastAsia="Times New Roman" w:hAnsi="Times New Roman"/>
          <w:color w:val="000000" w:themeColor="text1"/>
          <w:lang w:val="en-GB" w:eastAsia="en-GB"/>
        </w:rPr>
        <w:t>rolling resistance data gathered prior</w:t>
      </w:r>
      <w:r w:rsidR="009F223F" w:rsidRPr="003C3B05">
        <w:rPr>
          <w:rFonts w:ascii="Times New Roman" w:eastAsia="Times New Roman" w:hAnsi="Times New Roman"/>
          <w:color w:val="000000" w:themeColor="text1"/>
          <w:lang w:val="en-GB" w:eastAsia="en-GB"/>
        </w:rPr>
        <w:t xml:space="preserve"> in order to aid in getting a conclusion on the benefits of a new wheel and tyre combination.</w:t>
      </w:r>
    </w:p>
    <w:p w14:paraId="63F78312" w14:textId="77777777" w:rsidR="005E16CA" w:rsidRPr="003C3B05" w:rsidRDefault="005E16CA" w:rsidP="005E16CA">
      <w:pPr>
        <w:spacing w:before="100" w:after="100" w:line="240" w:lineRule="auto"/>
        <w:rPr>
          <w:rFonts w:ascii="Times New Roman" w:eastAsia="Times New Roman" w:hAnsi="Times New Roman"/>
          <w:color w:val="000000" w:themeColor="text1"/>
          <w:sz w:val="20"/>
          <w:szCs w:val="20"/>
          <w:lang w:eastAsia="en-GB"/>
        </w:rPr>
      </w:pPr>
    </w:p>
    <w:p w14:paraId="368A3B69" w14:textId="012D163D" w:rsidR="005E16CA" w:rsidRPr="003C3B05" w:rsidRDefault="005E16CA" w:rsidP="005E16CA">
      <w:pPr>
        <w:spacing w:before="100" w:after="100" w:line="240" w:lineRule="auto"/>
        <w:rPr>
          <w:rFonts w:ascii="Times New Roman" w:eastAsia="Times New Roman" w:hAnsi="Times New Roman"/>
          <w:color w:val="000000" w:themeColor="text1"/>
          <w:sz w:val="20"/>
          <w:szCs w:val="20"/>
          <w:lang w:eastAsia="en-GB"/>
        </w:rPr>
      </w:pPr>
    </w:p>
    <w:p w14:paraId="39BADE8E" w14:textId="50F8B07F" w:rsidR="00CC1427" w:rsidRPr="003C3B05" w:rsidRDefault="00CC1427" w:rsidP="005E16CA">
      <w:pPr>
        <w:spacing w:before="100" w:after="100" w:line="240" w:lineRule="auto"/>
        <w:rPr>
          <w:rFonts w:ascii="Times New Roman" w:eastAsia="Times New Roman" w:hAnsi="Times New Roman"/>
          <w:color w:val="000000" w:themeColor="text1"/>
          <w:sz w:val="20"/>
          <w:szCs w:val="20"/>
          <w:lang w:eastAsia="en-GB"/>
        </w:rPr>
      </w:pPr>
    </w:p>
    <w:p w14:paraId="6F97E54E" w14:textId="3144D421" w:rsidR="00CC1427" w:rsidRPr="003C3B05" w:rsidRDefault="00CC1427" w:rsidP="005E16CA">
      <w:pPr>
        <w:spacing w:before="100" w:after="100" w:line="240" w:lineRule="auto"/>
        <w:rPr>
          <w:rFonts w:ascii="Times New Roman" w:eastAsia="Times New Roman" w:hAnsi="Times New Roman"/>
          <w:color w:val="000000" w:themeColor="text1"/>
          <w:sz w:val="20"/>
          <w:szCs w:val="20"/>
          <w:lang w:eastAsia="en-GB"/>
        </w:rPr>
      </w:pPr>
    </w:p>
    <w:p w14:paraId="388AB3F4" w14:textId="3C2679CC" w:rsidR="00CC1427" w:rsidRPr="003C3B05" w:rsidRDefault="00CC1427" w:rsidP="005E16CA">
      <w:pPr>
        <w:spacing w:before="100" w:after="100" w:line="240" w:lineRule="auto"/>
        <w:rPr>
          <w:rFonts w:ascii="Times New Roman" w:eastAsia="Times New Roman" w:hAnsi="Times New Roman"/>
          <w:color w:val="000000" w:themeColor="text1"/>
          <w:sz w:val="20"/>
          <w:szCs w:val="20"/>
          <w:lang w:eastAsia="en-GB"/>
        </w:rPr>
      </w:pPr>
    </w:p>
    <w:p w14:paraId="2B1B5F00" w14:textId="54185F50" w:rsidR="00CC1427" w:rsidRPr="003C3B05" w:rsidRDefault="00CC1427" w:rsidP="005E16CA">
      <w:pPr>
        <w:spacing w:before="100" w:after="100" w:line="240" w:lineRule="auto"/>
        <w:rPr>
          <w:rFonts w:ascii="Times New Roman" w:eastAsia="Times New Roman" w:hAnsi="Times New Roman"/>
          <w:color w:val="000000" w:themeColor="text1"/>
          <w:sz w:val="20"/>
          <w:szCs w:val="20"/>
          <w:lang w:eastAsia="en-GB"/>
        </w:rPr>
      </w:pPr>
    </w:p>
    <w:p w14:paraId="460D5182" w14:textId="07FCD314" w:rsidR="00CC1427" w:rsidRPr="003C3B05" w:rsidRDefault="00CC1427" w:rsidP="005E16CA">
      <w:pPr>
        <w:spacing w:before="100" w:after="100" w:line="240" w:lineRule="auto"/>
        <w:rPr>
          <w:rFonts w:ascii="Times New Roman" w:eastAsia="Times New Roman" w:hAnsi="Times New Roman"/>
          <w:color w:val="000000" w:themeColor="text1"/>
          <w:sz w:val="20"/>
          <w:szCs w:val="20"/>
          <w:lang w:eastAsia="en-GB"/>
        </w:rPr>
      </w:pPr>
    </w:p>
    <w:p w14:paraId="093A5A7F" w14:textId="1EAE5E68" w:rsidR="00CC1427" w:rsidRPr="003C3B05" w:rsidRDefault="00CC1427" w:rsidP="005E16CA">
      <w:pPr>
        <w:spacing w:before="100" w:after="100" w:line="240" w:lineRule="auto"/>
        <w:rPr>
          <w:rFonts w:ascii="Times New Roman" w:eastAsia="Times New Roman" w:hAnsi="Times New Roman"/>
          <w:color w:val="000000" w:themeColor="text1"/>
          <w:sz w:val="20"/>
          <w:szCs w:val="20"/>
          <w:lang w:eastAsia="en-GB"/>
        </w:rPr>
      </w:pPr>
    </w:p>
    <w:p w14:paraId="2613CEBB" w14:textId="77777777" w:rsidR="00FA11EE" w:rsidRPr="003C3B05" w:rsidRDefault="00FA11EE" w:rsidP="005E16CA">
      <w:pPr>
        <w:spacing w:before="100" w:after="100" w:line="240" w:lineRule="auto"/>
        <w:rPr>
          <w:rFonts w:ascii="Times New Roman" w:eastAsia="Times New Roman" w:hAnsi="Times New Roman"/>
          <w:color w:val="000000" w:themeColor="text1"/>
          <w:sz w:val="20"/>
          <w:szCs w:val="20"/>
          <w:lang w:eastAsia="en-GB"/>
        </w:rPr>
      </w:pPr>
    </w:p>
    <w:p w14:paraId="73DA4865" w14:textId="49CF0586" w:rsidR="00CC1427" w:rsidRPr="003C3B05" w:rsidRDefault="00CC1427" w:rsidP="005E16CA">
      <w:pPr>
        <w:spacing w:before="100" w:after="100" w:line="240" w:lineRule="auto"/>
        <w:rPr>
          <w:rFonts w:ascii="Times New Roman" w:eastAsia="Times New Roman" w:hAnsi="Times New Roman"/>
          <w:b/>
          <w:bCs/>
          <w:color w:val="000000" w:themeColor="text1"/>
          <w:sz w:val="28"/>
          <w:szCs w:val="28"/>
          <w:lang w:eastAsia="en-GB"/>
        </w:rPr>
      </w:pPr>
      <w:r w:rsidRPr="003C3B05">
        <w:rPr>
          <w:rFonts w:ascii="Times New Roman" w:eastAsia="Times New Roman" w:hAnsi="Times New Roman"/>
          <w:b/>
          <w:bCs/>
          <w:color w:val="000000" w:themeColor="text1"/>
          <w:sz w:val="28"/>
          <w:szCs w:val="28"/>
          <w:lang w:eastAsia="en-GB"/>
        </w:rPr>
        <w:lastRenderedPageBreak/>
        <w:t>5. Analysis</w:t>
      </w:r>
    </w:p>
    <w:p w14:paraId="623C0397" w14:textId="3EB34C09" w:rsidR="00A519BC" w:rsidRPr="003C3B05" w:rsidRDefault="004159BA"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This section of the report will </w:t>
      </w:r>
      <w:r w:rsidR="00962822" w:rsidRPr="003C3B05">
        <w:rPr>
          <w:rFonts w:ascii="Times New Roman" w:eastAsia="Times New Roman" w:hAnsi="Times New Roman"/>
          <w:color w:val="000000" w:themeColor="text1"/>
          <w:lang w:eastAsia="en-GB"/>
        </w:rPr>
        <w:t>analyze</w:t>
      </w:r>
      <w:r w:rsidR="00534022" w:rsidRPr="003C3B05">
        <w:rPr>
          <w:rFonts w:ascii="Times New Roman" w:eastAsia="Times New Roman" w:hAnsi="Times New Roman"/>
          <w:color w:val="000000" w:themeColor="text1"/>
          <w:lang w:eastAsia="en-GB"/>
        </w:rPr>
        <w:t xml:space="preserve"> the baseline testing done in order to determine if the vehicle can be improved.</w:t>
      </w:r>
    </w:p>
    <w:p w14:paraId="5F5C2D77" w14:textId="78ABDD91" w:rsidR="00534022" w:rsidRPr="003C3B05" w:rsidRDefault="00534022" w:rsidP="005E16CA">
      <w:pPr>
        <w:spacing w:before="100" w:after="100" w:line="240" w:lineRule="auto"/>
        <w:rPr>
          <w:rFonts w:ascii="Times New Roman" w:eastAsia="Times New Roman" w:hAnsi="Times New Roman"/>
          <w:b/>
          <w:bCs/>
          <w:color w:val="000000" w:themeColor="text1"/>
          <w:sz w:val="24"/>
          <w:szCs w:val="24"/>
          <w:lang w:eastAsia="en-GB"/>
        </w:rPr>
      </w:pPr>
      <w:bookmarkStart w:id="10" w:name="_Hlk38222762"/>
      <w:r w:rsidRPr="003C3B05">
        <w:rPr>
          <w:rFonts w:ascii="Times New Roman" w:eastAsia="Times New Roman" w:hAnsi="Times New Roman"/>
          <w:b/>
          <w:bCs/>
          <w:color w:val="000000" w:themeColor="text1"/>
          <w:sz w:val="24"/>
          <w:szCs w:val="24"/>
          <w:lang w:eastAsia="en-GB"/>
        </w:rPr>
        <w:t>5.1 Rolling Resistance</w:t>
      </w:r>
    </w:p>
    <w:bookmarkEnd w:id="10"/>
    <w:p w14:paraId="6EB9E7B8" w14:textId="10E45935" w:rsidR="00332041" w:rsidRPr="003C3B05" w:rsidRDefault="00332041"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The focus on rolling resistance </w:t>
      </w:r>
      <w:r w:rsidR="00BA473D" w:rsidRPr="003C3B05">
        <w:rPr>
          <w:rFonts w:ascii="Times New Roman" w:eastAsia="Times New Roman" w:hAnsi="Times New Roman"/>
          <w:color w:val="000000" w:themeColor="text1"/>
          <w:lang w:eastAsia="en-GB"/>
        </w:rPr>
        <w:t xml:space="preserve">was chosen as </w:t>
      </w:r>
      <w:r w:rsidR="006501ED" w:rsidRPr="003C3B05">
        <w:rPr>
          <w:rFonts w:ascii="Times New Roman" w:eastAsia="Times New Roman" w:hAnsi="Times New Roman"/>
          <w:color w:val="000000" w:themeColor="text1"/>
          <w:lang w:eastAsia="en-GB"/>
        </w:rPr>
        <w:t xml:space="preserve">the tyres are the only contact the vehicle has with the ground </w:t>
      </w:r>
      <w:r w:rsidR="00A25D7E" w:rsidRPr="003C3B05">
        <w:rPr>
          <w:rFonts w:ascii="Times New Roman" w:eastAsia="Times New Roman" w:hAnsi="Times New Roman"/>
          <w:color w:val="000000" w:themeColor="text1"/>
          <w:lang w:eastAsia="en-GB"/>
        </w:rPr>
        <w:t xml:space="preserve">so it should be a main area of concern on any vehicle competing in racing competitions. </w:t>
      </w:r>
      <w:r w:rsidR="006F63F2" w:rsidRPr="003C3B05">
        <w:rPr>
          <w:rFonts w:ascii="Times New Roman" w:eastAsia="Times New Roman" w:hAnsi="Times New Roman"/>
          <w:color w:val="000000" w:themeColor="text1"/>
          <w:lang w:eastAsia="en-GB"/>
        </w:rPr>
        <w:t xml:space="preserve">As the GreenPower vehicle </w:t>
      </w:r>
      <w:r w:rsidR="00E64D93" w:rsidRPr="003C3B05">
        <w:rPr>
          <w:rFonts w:ascii="Times New Roman" w:eastAsia="Times New Roman" w:hAnsi="Times New Roman"/>
          <w:color w:val="000000" w:themeColor="text1"/>
          <w:lang w:eastAsia="en-GB"/>
        </w:rPr>
        <w:t xml:space="preserve">has very limited physical power </w:t>
      </w:r>
      <w:r w:rsidR="00066872" w:rsidRPr="003C3B05">
        <w:rPr>
          <w:rFonts w:ascii="Times New Roman" w:eastAsia="Times New Roman" w:hAnsi="Times New Roman"/>
          <w:color w:val="000000" w:themeColor="text1"/>
          <w:lang w:eastAsia="en-GB"/>
        </w:rPr>
        <w:t>this energy needs to be applied as efficiently as possible.</w:t>
      </w:r>
    </w:p>
    <w:p w14:paraId="745FFC3C" w14:textId="573E4765" w:rsidR="00534022" w:rsidRPr="003C3B05" w:rsidRDefault="007B6605"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The </w:t>
      </w:r>
      <w:r w:rsidR="00BD62B6" w:rsidRPr="003C3B05">
        <w:rPr>
          <w:rFonts w:ascii="Times New Roman" w:eastAsia="Times New Roman" w:hAnsi="Times New Roman"/>
          <w:color w:val="000000" w:themeColor="text1"/>
          <w:lang w:eastAsia="en-GB"/>
        </w:rPr>
        <w:t xml:space="preserve">Dynamometer software </w:t>
      </w:r>
      <w:r w:rsidR="0047093A" w:rsidRPr="003C3B05">
        <w:rPr>
          <w:rFonts w:ascii="Times New Roman" w:eastAsia="Times New Roman" w:hAnsi="Times New Roman"/>
          <w:color w:val="000000" w:themeColor="text1"/>
          <w:lang w:eastAsia="en-GB"/>
        </w:rPr>
        <w:t xml:space="preserve">gave the output of the test in a line </w:t>
      </w:r>
      <w:r w:rsidR="00962822" w:rsidRPr="003C3B05">
        <w:rPr>
          <w:rFonts w:ascii="Times New Roman" w:eastAsia="Times New Roman" w:hAnsi="Times New Roman"/>
          <w:color w:val="000000" w:themeColor="text1"/>
          <w:lang w:eastAsia="en-GB"/>
        </w:rPr>
        <w:t>graph</w:t>
      </w:r>
      <w:r w:rsidR="0047093A" w:rsidRPr="003C3B05">
        <w:rPr>
          <w:rFonts w:ascii="Times New Roman" w:eastAsia="Times New Roman" w:hAnsi="Times New Roman"/>
          <w:color w:val="000000" w:themeColor="text1"/>
          <w:lang w:eastAsia="en-GB"/>
        </w:rPr>
        <w:t xml:space="preserve"> format. This format was quite hard to </w:t>
      </w:r>
      <w:r w:rsidR="003E3D15" w:rsidRPr="003C3B05">
        <w:rPr>
          <w:rFonts w:ascii="Times New Roman" w:eastAsia="Times New Roman" w:hAnsi="Times New Roman"/>
          <w:color w:val="000000" w:themeColor="text1"/>
          <w:lang w:eastAsia="en-GB"/>
        </w:rPr>
        <w:t>read so the data was exported into excel where the average rolling resistance for each PSI could be taken and put into a more user friendly graph.</w:t>
      </w:r>
    </w:p>
    <w:p w14:paraId="1994BE9B" w14:textId="6258FE9D" w:rsidR="003E3D15" w:rsidRPr="003C3B05" w:rsidRDefault="005E7D8C"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noProof/>
          <w:color w:val="000000" w:themeColor="text1"/>
          <w:sz w:val="20"/>
          <w:szCs w:val="20"/>
          <w:lang w:eastAsia="en-GB"/>
        </w:rPr>
        <w:drawing>
          <wp:anchor distT="0" distB="0" distL="114300" distR="114300" simplePos="0" relativeHeight="251660288" behindDoc="1" locked="0" layoutInCell="1" allowOverlap="1" wp14:anchorId="79220731" wp14:editId="64264997">
            <wp:simplePos x="0" y="0"/>
            <wp:positionH relativeFrom="margin">
              <wp:align>center</wp:align>
            </wp:positionH>
            <wp:positionV relativeFrom="paragraph">
              <wp:posOffset>48260</wp:posOffset>
            </wp:positionV>
            <wp:extent cx="3467100" cy="1928495"/>
            <wp:effectExtent l="0" t="0" r="0" b="0"/>
            <wp:wrapTight wrapText="bothSides">
              <wp:wrapPolygon edited="0">
                <wp:start x="0" y="0"/>
                <wp:lineTo x="0" y="21337"/>
                <wp:lineTo x="21481" y="21337"/>
                <wp:lineTo x="2148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125" t="16358" r="27604" b="15123"/>
                    <a:stretch/>
                  </pic:blipFill>
                  <pic:spPr bwMode="auto">
                    <a:xfrm>
                      <a:off x="0" y="0"/>
                      <a:ext cx="3467100" cy="19284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BF37C7" w14:textId="77777777" w:rsidR="005E16CA" w:rsidRPr="003C3B05" w:rsidRDefault="005E16CA" w:rsidP="005E16CA">
      <w:pPr>
        <w:spacing w:before="100" w:after="100" w:line="240" w:lineRule="auto"/>
        <w:rPr>
          <w:rFonts w:ascii="Times New Roman" w:eastAsia="Times New Roman" w:hAnsi="Times New Roman"/>
          <w:color w:val="000000" w:themeColor="text1"/>
          <w:sz w:val="20"/>
          <w:szCs w:val="20"/>
          <w:lang w:eastAsia="en-GB"/>
        </w:rPr>
      </w:pPr>
    </w:p>
    <w:p w14:paraId="02E92B46" w14:textId="40DD294A" w:rsidR="005E16CA" w:rsidRPr="003C3B05" w:rsidRDefault="005E16CA" w:rsidP="005E16CA">
      <w:pPr>
        <w:spacing w:before="100" w:after="100" w:line="240" w:lineRule="auto"/>
        <w:rPr>
          <w:rFonts w:ascii="Times New Roman" w:eastAsia="Times New Roman" w:hAnsi="Times New Roman"/>
          <w:color w:val="000000" w:themeColor="text1"/>
          <w:sz w:val="20"/>
          <w:szCs w:val="20"/>
          <w:lang w:eastAsia="en-GB"/>
        </w:rPr>
      </w:pPr>
    </w:p>
    <w:p w14:paraId="637A2C64" w14:textId="309BC172" w:rsidR="005E16CA" w:rsidRPr="003C3B05" w:rsidRDefault="005E16CA" w:rsidP="005E16CA">
      <w:pPr>
        <w:spacing w:before="100" w:after="100" w:line="240" w:lineRule="auto"/>
        <w:rPr>
          <w:rFonts w:ascii="Times New Roman" w:eastAsia="Times New Roman" w:hAnsi="Times New Roman"/>
          <w:color w:val="000000" w:themeColor="text1"/>
          <w:sz w:val="20"/>
          <w:szCs w:val="20"/>
          <w:lang w:eastAsia="en-GB"/>
        </w:rPr>
      </w:pPr>
    </w:p>
    <w:p w14:paraId="377C2BDF" w14:textId="77777777" w:rsidR="005E16CA" w:rsidRPr="003C3B05" w:rsidRDefault="005E16CA" w:rsidP="005E16CA">
      <w:pPr>
        <w:spacing w:before="100" w:after="100" w:line="240" w:lineRule="auto"/>
        <w:rPr>
          <w:rFonts w:ascii="Times New Roman" w:eastAsia="Times New Roman" w:hAnsi="Times New Roman"/>
          <w:color w:val="000000" w:themeColor="text1"/>
          <w:sz w:val="20"/>
          <w:szCs w:val="20"/>
          <w:lang w:eastAsia="en-GB"/>
        </w:rPr>
      </w:pPr>
    </w:p>
    <w:p w14:paraId="293460AC" w14:textId="77777777" w:rsidR="005E16CA" w:rsidRPr="003C3B05" w:rsidRDefault="005E16CA" w:rsidP="005E16CA">
      <w:pPr>
        <w:spacing w:before="100" w:after="100" w:line="240" w:lineRule="auto"/>
        <w:rPr>
          <w:rFonts w:ascii="Times New Roman" w:eastAsia="Times New Roman" w:hAnsi="Times New Roman"/>
          <w:color w:val="000000" w:themeColor="text1"/>
          <w:sz w:val="20"/>
          <w:szCs w:val="20"/>
          <w:lang w:eastAsia="en-GB"/>
        </w:rPr>
      </w:pPr>
    </w:p>
    <w:p w14:paraId="56B5FAC8" w14:textId="77777777" w:rsidR="005E16CA" w:rsidRPr="003C3B05" w:rsidRDefault="005E16CA" w:rsidP="005E16CA">
      <w:pPr>
        <w:spacing w:before="100" w:after="100" w:line="240" w:lineRule="auto"/>
        <w:rPr>
          <w:rFonts w:ascii="Times New Roman" w:eastAsia="Times New Roman" w:hAnsi="Times New Roman"/>
          <w:color w:val="000000" w:themeColor="text1"/>
          <w:sz w:val="20"/>
          <w:szCs w:val="20"/>
          <w:lang w:eastAsia="en-GB"/>
        </w:rPr>
      </w:pPr>
    </w:p>
    <w:p w14:paraId="3F030634" w14:textId="77777777" w:rsidR="00A525E9" w:rsidRPr="003C3B05" w:rsidRDefault="00A525E9" w:rsidP="005E16CA">
      <w:pPr>
        <w:spacing w:before="100" w:after="100" w:line="240" w:lineRule="auto"/>
        <w:rPr>
          <w:rFonts w:ascii="Times New Roman" w:eastAsia="Times New Roman" w:hAnsi="Times New Roman"/>
          <w:color w:val="000000" w:themeColor="text1"/>
          <w:sz w:val="20"/>
          <w:szCs w:val="20"/>
          <w:lang w:eastAsia="en-GB"/>
        </w:rPr>
      </w:pPr>
    </w:p>
    <w:p w14:paraId="2F80B09C" w14:textId="77777777" w:rsidR="00A525E9" w:rsidRPr="003C3B05" w:rsidRDefault="00A525E9" w:rsidP="005E16CA">
      <w:pPr>
        <w:spacing w:before="100" w:after="100" w:line="240" w:lineRule="auto"/>
        <w:rPr>
          <w:rFonts w:ascii="Times New Roman" w:eastAsia="Times New Roman" w:hAnsi="Times New Roman"/>
          <w:color w:val="000000" w:themeColor="text1"/>
          <w:sz w:val="20"/>
          <w:szCs w:val="20"/>
          <w:lang w:eastAsia="en-GB"/>
        </w:rPr>
      </w:pPr>
    </w:p>
    <w:p w14:paraId="72BAD978" w14:textId="66CD0125" w:rsidR="00A525E9" w:rsidRPr="003C3B05" w:rsidRDefault="00A525E9" w:rsidP="005E16CA">
      <w:pPr>
        <w:spacing w:before="100" w:after="100" w:line="240" w:lineRule="auto"/>
        <w:rPr>
          <w:rFonts w:ascii="Times New Roman" w:eastAsia="Times New Roman" w:hAnsi="Times New Roman"/>
          <w:color w:val="000000" w:themeColor="text1"/>
          <w:sz w:val="20"/>
          <w:szCs w:val="20"/>
          <w:lang w:eastAsia="en-GB"/>
        </w:rPr>
      </w:pPr>
    </w:p>
    <w:p w14:paraId="7CFF6F32" w14:textId="24E8E846" w:rsidR="00A525E9" w:rsidRPr="003C3B05" w:rsidRDefault="008C2F2C"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5: Greenpower raw dynamometer data</w:t>
      </w:r>
    </w:p>
    <w:p w14:paraId="087F60EE" w14:textId="61B1C846" w:rsidR="00A525E9" w:rsidRPr="003C3B05" w:rsidRDefault="00962822" w:rsidP="005E16CA">
      <w:pPr>
        <w:spacing w:before="100" w:after="100" w:line="240" w:lineRule="auto"/>
        <w:rPr>
          <w:rFonts w:ascii="Times New Roman" w:eastAsia="Times New Roman" w:hAnsi="Times New Roman"/>
          <w:color w:val="000000" w:themeColor="text1"/>
          <w:sz w:val="20"/>
          <w:szCs w:val="20"/>
          <w:lang w:eastAsia="en-GB"/>
        </w:rPr>
      </w:pPr>
      <w:r w:rsidRPr="003C3B05">
        <w:rPr>
          <w:rFonts w:ascii="Times New Roman" w:hAnsi="Times New Roman"/>
          <w:noProof/>
          <w:color w:val="000000" w:themeColor="text1"/>
        </w:rPr>
        <w:drawing>
          <wp:anchor distT="0" distB="0" distL="114300" distR="114300" simplePos="0" relativeHeight="251661312" behindDoc="1" locked="0" layoutInCell="1" allowOverlap="1" wp14:anchorId="0E86F15A" wp14:editId="4E6D6978">
            <wp:simplePos x="0" y="0"/>
            <wp:positionH relativeFrom="margin">
              <wp:posOffset>657225</wp:posOffset>
            </wp:positionH>
            <wp:positionV relativeFrom="paragraph">
              <wp:posOffset>12065</wp:posOffset>
            </wp:positionV>
            <wp:extent cx="4448175" cy="2019300"/>
            <wp:effectExtent l="0" t="0" r="9525" b="0"/>
            <wp:wrapTight wrapText="bothSides">
              <wp:wrapPolygon edited="0">
                <wp:start x="0" y="0"/>
                <wp:lineTo x="0" y="21396"/>
                <wp:lineTo x="21554" y="21396"/>
                <wp:lineTo x="21554" y="0"/>
                <wp:lineTo x="0" y="0"/>
              </wp:wrapPolygon>
            </wp:wrapTight>
            <wp:docPr id="2" name="Chart 2">
              <a:extLst xmlns:a="http://schemas.openxmlformats.org/drawingml/2006/main">
                <a:ext uri="{FF2B5EF4-FFF2-40B4-BE49-F238E27FC236}">
                  <a16:creationId xmlns:a16="http://schemas.microsoft.com/office/drawing/2014/main" id="{8C0A18C4-20B6-4A08-823F-DF0E20747F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7DBE0583" w14:textId="184BCBC2" w:rsidR="00A525E9" w:rsidRPr="003C3B05" w:rsidRDefault="00A525E9" w:rsidP="005E16CA">
      <w:pPr>
        <w:spacing w:before="100" w:after="100" w:line="240" w:lineRule="auto"/>
        <w:rPr>
          <w:rFonts w:ascii="Times New Roman" w:eastAsia="Times New Roman" w:hAnsi="Times New Roman"/>
          <w:color w:val="000000" w:themeColor="text1"/>
          <w:sz w:val="20"/>
          <w:szCs w:val="20"/>
          <w:lang w:eastAsia="en-GB"/>
        </w:rPr>
      </w:pPr>
    </w:p>
    <w:p w14:paraId="0EA0528C" w14:textId="77777777" w:rsidR="00A525E9" w:rsidRPr="003C3B05" w:rsidRDefault="00A525E9" w:rsidP="005E16CA">
      <w:pPr>
        <w:spacing w:before="100" w:after="100" w:line="240" w:lineRule="auto"/>
        <w:rPr>
          <w:rFonts w:ascii="Times New Roman" w:eastAsia="Times New Roman" w:hAnsi="Times New Roman"/>
          <w:color w:val="000000" w:themeColor="text1"/>
          <w:sz w:val="20"/>
          <w:szCs w:val="20"/>
          <w:lang w:eastAsia="en-GB"/>
        </w:rPr>
      </w:pPr>
    </w:p>
    <w:p w14:paraId="7B411C2C" w14:textId="77777777" w:rsidR="00A525E9" w:rsidRPr="003C3B05" w:rsidRDefault="00A525E9" w:rsidP="005E16CA">
      <w:pPr>
        <w:spacing w:before="100" w:after="100" w:line="240" w:lineRule="auto"/>
        <w:rPr>
          <w:rFonts w:ascii="Times New Roman" w:eastAsia="Times New Roman" w:hAnsi="Times New Roman"/>
          <w:color w:val="000000" w:themeColor="text1"/>
          <w:sz w:val="20"/>
          <w:szCs w:val="20"/>
          <w:lang w:eastAsia="en-GB"/>
        </w:rPr>
      </w:pPr>
    </w:p>
    <w:p w14:paraId="139ECD6E" w14:textId="77777777" w:rsidR="00A525E9" w:rsidRPr="003C3B05" w:rsidRDefault="00A525E9" w:rsidP="005E16CA">
      <w:pPr>
        <w:spacing w:before="100" w:after="100" w:line="240" w:lineRule="auto"/>
        <w:rPr>
          <w:rFonts w:ascii="Times New Roman" w:eastAsia="Times New Roman" w:hAnsi="Times New Roman"/>
          <w:color w:val="000000" w:themeColor="text1"/>
          <w:sz w:val="20"/>
          <w:szCs w:val="20"/>
          <w:lang w:eastAsia="en-GB"/>
        </w:rPr>
      </w:pPr>
    </w:p>
    <w:p w14:paraId="6571178D" w14:textId="77777777" w:rsidR="00A525E9" w:rsidRPr="003C3B05" w:rsidRDefault="00A525E9" w:rsidP="005E16CA">
      <w:pPr>
        <w:spacing w:before="100" w:after="100" w:line="240" w:lineRule="auto"/>
        <w:rPr>
          <w:rFonts w:ascii="Times New Roman" w:eastAsia="Times New Roman" w:hAnsi="Times New Roman"/>
          <w:color w:val="000000" w:themeColor="text1"/>
          <w:sz w:val="20"/>
          <w:szCs w:val="20"/>
          <w:lang w:eastAsia="en-GB"/>
        </w:rPr>
      </w:pPr>
    </w:p>
    <w:p w14:paraId="50EAB8E7" w14:textId="77777777" w:rsidR="00A525E9" w:rsidRPr="003C3B05" w:rsidRDefault="00A525E9" w:rsidP="005E16CA">
      <w:pPr>
        <w:spacing w:before="100" w:after="100" w:line="240" w:lineRule="auto"/>
        <w:rPr>
          <w:rFonts w:ascii="Times New Roman" w:eastAsia="Times New Roman" w:hAnsi="Times New Roman"/>
          <w:color w:val="000000" w:themeColor="text1"/>
          <w:sz w:val="20"/>
          <w:szCs w:val="20"/>
          <w:lang w:eastAsia="en-GB"/>
        </w:rPr>
      </w:pPr>
    </w:p>
    <w:p w14:paraId="22A1A6BA" w14:textId="77777777" w:rsidR="00A525E9" w:rsidRPr="003C3B05" w:rsidRDefault="00A525E9" w:rsidP="005E16CA">
      <w:pPr>
        <w:spacing w:before="100" w:after="100" w:line="240" w:lineRule="auto"/>
        <w:rPr>
          <w:rFonts w:ascii="Times New Roman" w:eastAsia="Times New Roman" w:hAnsi="Times New Roman"/>
          <w:color w:val="000000" w:themeColor="text1"/>
          <w:sz w:val="20"/>
          <w:szCs w:val="20"/>
          <w:lang w:eastAsia="en-GB"/>
        </w:rPr>
      </w:pPr>
    </w:p>
    <w:p w14:paraId="4A1CF07C" w14:textId="77777777" w:rsidR="00E14447" w:rsidRPr="003C3B05" w:rsidRDefault="00E14447" w:rsidP="005E16CA">
      <w:pPr>
        <w:spacing w:before="100" w:after="100" w:line="240" w:lineRule="auto"/>
        <w:rPr>
          <w:rFonts w:ascii="Times New Roman" w:eastAsia="Times New Roman" w:hAnsi="Times New Roman"/>
          <w:color w:val="000000" w:themeColor="text1"/>
          <w:sz w:val="20"/>
          <w:szCs w:val="20"/>
          <w:lang w:eastAsia="en-GB"/>
        </w:rPr>
      </w:pPr>
    </w:p>
    <w:p w14:paraId="400C82A9" w14:textId="7DFE380D" w:rsidR="00E14447" w:rsidRPr="003C3B05" w:rsidRDefault="00E14447" w:rsidP="005E16CA">
      <w:pPr>
        <w:spacing w:before="100" w:after="100" w:line="240" w:lineRule="auto"/>
        <w:rPr>
          <w:rFonts w:ascii="Times New Roman" w:eastAsia="Times New Roman" w:hAnsi="Times New Roman"/>
          <w:color w:val="000000" w:themeColor="text1"/>
          <w:lang w:eastAsia="en-GB"/>
        </w:rPr>
      </w:pPr>
    </w:p>
    <w:p w14:paraId="1CB94289" w14:textId="231F0342" w:rsidR="009D22E4" w:rsidRPr="003C3B05" w:rsidRDefault="009D22E4" w:rsidP="009D22E4">
      <w:pPr>
        <w:spacing w:before="100" w:after="100"/>
        <w:rPr>
          <w:rFonts w:ascii="Times New Roman" w:hAnsi="Times New Roman"/>
          <w:color w:val="000000" w:themeColor="text1"/>
          <w:lang w:val="en-GB"/>
        </w:rPr>
      </w:pPr>
      <w:r w:rsidRPr="003C3B05">
        <w:rPr>
          <w:rFonts w:ascii="Times New Roman" w:eastAsia="Times New Roman" w:hAnsi="Times New Roman"/>
          <w:color w:val="000000" w:themeColor="text1"/>
          <w:lang w:eastAsia="en-GB"/>
        </w:rPr>
        <w:t xml:space="preserve">Figure 6: </w:t>
      </w:r>
      <w:r w:rsidRPr="003C3B05">
        <w:rPr>
          <w:rFonts w:ascii="Times New Roman" w:eastAsia="Times New Roman" w:hAnsi="Times New Roman"/>
          <w:color w:val="000000" w:themeColor="text1"/>
          <w:lang w:val="en-GB"/>
        </w:rPr>
        <w:t>Graph Showing Rolling Resistance of Greenpower Vehicle</w:t>
      </w:r>
    </w:p>
    <w:p w14:paraId="6A3BF520" w14:textId="6BD05136" w:rsidR="00FA11EE" w:rsidRPr="003C3B05" w:rsidRDefault="004F61AC"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By looking</w:t>
      </w:r>
      <w:r w:rsidR="00BD4EA5" w:rsidRPr="003C3B05">
        <w:rPr>
          <w:rFonts w:ascii="Times New Roman" w:eastAsia="Times New Roman" w:hAnsi="Times New Roman"/>
          <w:color w:val="000000" w:themeColor="text1"/>
          <w:lang w:eastAsia="en-GB"/>
        </w:rPr>
        <w:t xml:space="preserve"> at the data its clear </w:t>
      </w:r>
      <w:r w:rsidR="00F34285" w:rsidRPr="003C3B05">
        <w:rPr>
          <w:rFonts w:ascii="Times New Roman" w:eastAsia="Times New Roman" w:hAnsi="Times New Roman"/>
          <w:color w:val="000000" w:themeColor="text1"/>
          <w:lang w:eastAsia="en-GB"/>
        </w:rPr>
        <w:t>to see</w:t>
      </w:r>
      <w:r w:rsidR="00354345" w:rsidRPr="003C3B05">
        <w:rPr>
          <w:rFonts w:ascii="Times New Roman" w:eastAsia="Times New Roman" w:hAnsi="Times New Roman"/>
          <w:color w:val="000000" w:themeColor="text1"/>
          <w:lang w:eastAsia="en-GB"/>
        </w:rPr>
        <w:t xml:space="preserve"> the highest rolling resistance is at 10 PSI with a value </w:t>
      </w:r>
      <w:r w:rsidR="00962822" w:rsidRPr="003C3B05">
        <w:rPr>
          <w:rFonts w:ascii="Times New Roman" w:eastAsia="Times New Roman" w:hAnsi="Times New Roman"/>
          <w:color w:val="000000" w:themeColor="text1"/>
          <w:lang w:eastAsia="en-GB"/>
        </w:rPr>
        <w:t>of 74500</w:t>
      </w:r>
      <w:r w:rsidR="004436DB" w:rsidRPr="003C3B05">
        <w:rPr>
          <w:rFonts w:ascii="Times New Roman" w:eastAsia="Times New Roman" w:hAnsi="Times New Roman"/>
          <w:color w:val="000000" w:themeColor="text1"/>
          <w:lang w:eastAsia="en-GB"/>
        </w:rPr>
        <w:t xml:space="preserve"> N. </w:t>
      </w:r>
      <w:r w:rsidR="00987B97" w:rsidRPr="003C3B05">
        <w:rPr>
          <w:rFonts w:ascii="Times New Roman" w:eastAsia="Times New Roman" w:hAnsi="Times New Roman"/>
          <w:color w:val="000000" w:themeColor="text1"/>
          <w:lang w:eastAsia="en-GB"/>
        </w:rPr>
        <w:t>The lowest rolling resistance is seen at 50 PSI with a value of 49000 N</w:t>
      </w:r>
      <w:r w:rsidR="00D61F3F" w:rsidRPr="003C3B05">
        <w:rPr>
          <w:rFonts w:ascii="Times New Roman" w:eastAsia="Times New Roman" w:hAnsi="Times New Roman"/>
          <w:color w:val="000000" w:themeColor="text1"/>
          <w:lang w:eastAsia="en-GB"/>
        </w:rPr>
        <w:t xml:space="preserve"> which is nearly 1/3 lower. A</w:t>
      </w:r>
      <w:r w:rsidR="00F34285" w:rsidRPr="003C3B05">
        <w:rPr>
          <w:rFonts w:ascii="Times New Roman" w:eastAsia="Times New Roman" w:hAnsi="Times New Roman"/>
          <w:color w:val="000000" w:themeColor="text1"/>
          <w:lang w:eastAsia="en-GB"/>
        </w:rPr>
        <w:t xml:space="preserve">fter 30 PSI the </w:t>
      </w:r>
      <w:r w:rsidR="000B1780" w:rsidRPr="003C3B05">
        <w:rPr>
          <w:rFonts w:ascii="Times New Roman" w:eastAsia="Times New Roman" w:hAnsi="Times New Roman"/>
          <w:color w:val="000000" w:themeColor="text1"/>
          <w:lang w:eastAsia="en-GB"/>
        </w:rPr>
        <w:t xml:space="preserve">rolling resistance value flattens out. </w:t>
      </w:r>
      <w:r w:rsidR="002869B2" w:rsidRPr="003C3B05">
        <w:rPr>
          <w:rFonts w:ascii="Times New Roman" w:eastAsia="Times New Roman" w:hAnsi="Times New Roman"/>
          <w:color w:val="000000" w:themeColor="text1"/>
          <w:lang w:eastAsia="en-GB"/>
        </w:rPr>
        <w:t>So,</w:t>
      </w:r>
      <w:r w:rsidR="00BC12B0" w:rsidRPr="003C3B05">
        <w:rPr>
          <w:rFonts w:ascii="Times New Roman" w:eastAsia="Times New Roman" w:hAnsi="Times New Roman"/>
          <w:color w:val="000000" w:themeColor="text1"/>
          <w:lang w:eastAsia="en-GB"/>
        </w:rPr>
        <w:t xml:space="preserve"> </w:t>
      </w:r>
      <w:r w:rsidR="00673A3D" w:rsidRPr="003C3B05">
        <w:rPr>
          <w:rFonts w:ascii="Times New Roman" w:eastAsia="Times New Roman" w:hAnsi="Times New Roman"/>
          <w:color w:val="000000" w:themeColor="text1"/>
          <w:lang w:eastAsia="en-GB"/>
        </w:rPr>
        <w:t>it’s</w:t>
      </w:r>
      <w:r w:rsidR="00BC12B0" w:rsidRPr="003C3B05">
        <w:rPr>
          <w:rFonts w:ascii="Times New Roman" w:eastAsia="Times New Roman" w:hAnsi="Times New Roman"/>
          <w:color w:val="000000" w:themeColor="text1"/>
          <w:lang w:eastAsia="en-GB"/>
        </w:rPr>
        <w:t xml:space="preserve"> clear to see that running the car at a higher pressure </w:t>
      </w:r>
      <w:r w:rsidR="004657AA" w:rsidRPr="003C3B05">
        <w:rPr>
          <w:rFonts w:ascii="Times New Roman" w:eastAsia="Times New Roman" w:hAnsi="Times New Roman"/>
          <w:color w:val="000000" w:themeColor="text1"/>
          <w:lang w:eastAsia="en-GB"/>
        </w:rPr>
        <w:t xml:space="preserve">does reduce the rolling resistance </w:t>
      </w:r>
      <w:r w:rsidR="00243C37" w:rsidRPr="003C3B05">
        <w:rPr>
          <w:rFonts w:ascii="Times New Roman" w:eastAsia="Times New Roman" w:hAnsi="Times New Roman"/>
          <w:color w:val="000000" w:themeColor="text1"/>
          <w:lang w:eastAsia="en-GB"/>
        </w:rPr>
        <w:t xml:space="preserve">only to a certain point. This is because the contact patch </w:t>
      </w:r>
      <w:r w:rsidR="004A5E26" w:rsidRPr="003C3B05">
        <w:rPr>
          <w:rFonts w:ascii="Times New Roman" w:eastAsia="Times New Roman" w:hAnsi="Times New Roman"/>
          <w:color w:val="000000" w:themeColor="text1"/>
          <w:lang w:eastAsia="en-GB"/>
        </w:rPr>
        <w:t xml:space="preserve">does not change much after a certain point due to </w:t>
      </w:r>
      <w:r w:rsidR="00D97FA3" w:rsidRPr="003C3B05">
        <w:rPr>
          <w:rFonts w:ascii="Times New Roman" w:eastAsia="Times New Roman" w:hAnsi="Times New Roman"/>
          <w:color w:val="000000" w:themeColor="text1"/>
          <w:lang w:eastAsia="en-GB"/>
        </w:rPr>
        <w:t>factors such as tyre shape, rubber compound and rubber dampening and stiffness</w:t>
      </w:r>
      <w:r w:rsidR="00B03FE5" w:rsidRPr="003C3B05">
        <w:rPr>
          <w:rFonts w:ascii="Times New Roman" w:eastAsia="Times New Roman" w:hAnsi="Times New Roman"/>
          <w:color w:val="000000" w:themeColor="text1"/>
          <w:lang w:eastAsia="en-GB"/>
        </w:rPr>
        <w:t xml:space="preserve">. </w:t>
      </w:r>
      <w:r w:rsidR="00C209D9" w:rsidRPr="003C3B05">
        <w:rPr>
          <w:rFonts w:ascii="Times New Roman" w:eastAsia="Times New Roman" w:hAnsi="Times New Roman"/>
          <w:color w:val="000000" w:themeColor="text1"/>
          <w:lang w:eastAsia="en-GB"/>
        </w:rPr>
        <w:t xml:space="preserve">On a completely smooth surface </w:t>
      </w:r>
      <w:r w:rsidR="00313ECF" w:rsidRPr="003C3B05">
        <w:rPr>
          <w:rFonts w:ascii="Times New Roman" w:eastAsia="Times New Roman" w:hAnsi="Times New Roman"/>
          <w:color w:val="000000" w:themeColor="text1"/>
          <w:lang w:eastAsia="en-GB"/>
        </w:rPr>
        <w:t xml:space="preserve">the higher the tyre pressure the </w:t>
      </w:r>
      <w:r w:rsidR="00F05F21" w:rsidRPr="003C3B05">
        <w:rPr>
          <w:rFonts w:ascii="Times New Roman" w:eastAsia="Times New Roman" w:hAnsi="Times New Roman"/>
          <w:color w:val="000000" w:themeColor="text1"/>
          <w:lang w:eastAsia="en-GB"/>
        </w:rPr>
        <w:t xml:space="preserve">higher the tyre pressure the lesser the deformation and rolling </w:t>
      </w:r>
      <w:r w:rsidR="00F05F21" w:rsidRPr="003C3B05">
        <w:rPr>
          <w:rFonts w:ascii="Times New Roman" w:eastAsia="Times New Roman" w:hAnsi="Times New Roman"/>
          <w:color w:val="000000" w:themeColor="text1"/>
          <w:lang w:eastAsia="en-GB"/>
        </w:rPr>
        <w:lastRenderedPageBreak/>
        <w:t>resistance.</w:t>
      </w:r>
      <w:r w:rsidR="00B03FE5" w:rsidRPr="003C3B05">
        <w:rPr>
          <w:rFonts w:ascii="Times New Roman" w:eastAsia="Times New Roman" w:hAnsi="Times New Roman"/>
          <w:color w:val="000000" w:themeColor="text1"/>
          <w:lang w:eastAsia="en-GB"/>
        </w:rPr>
        <w:t xml:space="preserve"> </w:t>
      </w:r>
      <w:hyperlink r:id="rId16" w:history="1">
        <w:r w:rsidR="00FF54BB" w:rsidRPr="003C3B05">
          <w:rPr>
            <w:rStyle w:val="Hyperlink"/>
            <w:rFonts w:ascii="Times New Roman" w:hAnsi="Times New Roman"/>
            <w:color w:val="000000" w:themeColor="text1"/>
            <w:u w:val="none"/>
          </w:rPr>
          <w:t>(</w:t>
        </w:r>
      </w:hyperlink>
      <w:r w:rsidR="00C54D9E" w:rsidRPr="003C3B05">
        <w:rPr>
          <w:rStyle w:val="Hyperlink"/>
          <w:rFonts w:ascii="Times New Roman" w:hAnsi="Times New Roman"/>
          <w:color w:val="000000" w:themeColor="text1"/>
          <w:u w:val="none"/>
        </w:rPr>
        <w:t xml:space="preserve">Schwalbe, n.d) </w:t>
      </w:r>
      <w:r w:rsidR="00F05F21" w:rsidRPr="003C3B05">
        <w:rPr>
          <w:rFonts w:ascii="Times New Roman" w:eastAsia="Times New Roman" w:hAnsi="Times New Roman"/>
          <w:color w:val="000000" w:themeColor="text1"/>
          <w:lang w:eastAsia="en-GB"/>
        </w:rPr>
        <w:t xml:space="preserve">In order to </w:t>
      </w:r>
      <w:r w:rsidR="00B03FE5" w:rsidRPr="003C3B05">
        <w:rPr>
          <w:rFonts w:ascii="Times New Roman" w:eastAsia="Times New Roman" w:hAnsi="Times New Roman"/>
          <w:color w:val="000000" w:themeColor="text1"/>
          <w:lang w:eastAsia="en-GB"/>
        </w:rPr>
        <w:t xml:space="preserve">test </w:t>
      </w:r>
      <w:r w:rsidR="00962822" w:rsidRPr="003C3B05">
        <w:rPr>
          <w:rFonts w:ascii="Times New Roman" w:eastAsia="Times New Roman" w:hAnsi="Times New Roman"/>
          <w:color w:val="000000" w:themeColor="text1"/>
          <w:lang w:eastAsia="en-GB"/>
        </w:rPr>
        <w:t>these 2 tests</w:t>
      </w:r>
      <w:r w:rsidR="00B03FE5" w:rsidRPr="003C3B05">
        <w:rPr>
          <w:rFonts w:ascii="Times New Roman" w:eastAsia="Times New Roman" w:hAnsi="Times New Roman"/>
          <w:color w:val="000000" w:themeColor="text1"/>
          <w:lang w:eastAsia="en-GB"/>
        </w:rPr>
        <w:t xml:space="preserve"> were performed</w:t>
      </w:r>
      <w:r w:rsidR="00A117FF" w:rsidRPr="003C3B05">
        <w:rPr>
          <w:rFonts w:ascii="Times New Roman" w:eastAsia="Times New Roman" w:hAnsi="Times New Roman"/>
          <w:color w:val="000000" w:themeColor="text1"/>
          <w:lang w:eastAsia="en-GB"/>
        </w:rPr>
        <w:t>. A contact patch test and a tyre dampening test.</w:t>
      </w:r>
    </w:p>
    <w:p w14:paraId="084BFDC7" w14:textId="0BF5A808" w:rsidR="00E976F1" w:rsidRPr="003C3B05" w:rsidRDefault="00A404FF" w:rsidP="005E16CA">
      <w:pPr>
        <w:spacing w:before="100" w:after="100" w:line="240" w:lineRule="auto"/>
        <w:rPr>
          <w:rFonts w:ascii="Times New Roman" w:eastAsia="Times New Roman" w:hAnsi="Times New Roman"/>
          <w:color w:val="000000" w:themeColor="text1"/>
          <w:lang w:eastAsia="en-GB"/>
        </w:rPr>
      </w:pPr>
      <w:bookmarkStart w:id="11" w:name="_Hlk38222774"/>
      <w:r w:rsidRPr="003C3B05">
        <w:rPr>
          <w:rFonts w:ascii="Times New Roman" w:eastAsia="Times New Roman" w:hAnsi="Times New Roman"/>
          <w:b/>
          <w:bCs/>
          <w:color w:val="000000" w:themeColor="text1"/>
          <w:lang w:eastAsia="en-GB"/>
        </w:rPr>
        <w:t>5.2 Contact Patch</w:t>
      </w:r>
    </w:p>
    <w:bookmarkEnd w:id="11"/>
    <w:p w14:paraId="6117E1CE" w14:textId="5F230A50" w:rsidR="00A404FF" w:rsidRPr="003C3B05" w:rsidRDefault="00A404FF" w:rsidP="005E16CA">
      <w:pPr>
        <w:spacing w:before="100" w:after="100" w:line="240" w:lineRule="auto"/>
        <w:rPr>
          <w:rFonts w:ascii="Times New Roman" w:hAnsi="Times New Roman"/>
          <w:color w:val="000000" w:themeColor="text1"/>
        </w:rPr>
      </w:pPr>
      <w:r w:rsidRPr="003C3B05">
        <w:rPr>
          <w:rFonts w:ascii="Times New Roman" w:eastAsia="Times New Roman" w:hAnsi="Times New Roman"/>
          <w:color w:val="000000" w:themeColor="text1"/>
          <w:lang w:eastAsia="en-GB"/>
        </w:rPr>
        <w:t>As seen in figure</w:t>
      </w:r>
      <w:r w:rsidR="00BB6444" w:rsidRPr="003C3B05">
        <w:rPr>
          <w:rFonts w:ascii="Times New Roman" w:eastAsia="Times New Roman" w:hAnsi="Times New Roman"/>
          <w:color w:val="000000" w:themeColor="text1"/>
          <w:lang w:eastAsia="en-GB"/>
        </w:rPr>
        <w:t xml:space="preserve"> 7</w:t>
      </w:r>
      <w:r w:rsidRPr="003C3B05">
        <w:rPr>
          <w:rFonts w:ascii="Times New Roman" w:eastAsia="Times New Roman" w:hAnsi="Times New Roman"/>
          <w:color w:val="000000" w:themeColor="text1"/>
          <w:lang w:eastAsia="en-GB"/>
        </w:rPr>
        <w:t xml:space="preserve"> </w:t>
      </w:r>
      <w:r w:rsidR="00BB6444" w:rsidRPr="003C3B05">
        <w:rPr>
          <w:rFonts w:ascii="Times New Roman" w:eastAsia="Times New Roman" w:hAnsi="Times New Roman"/>
          <w:color w:val="000000" w:themeColor="text1"/>
          <w:lang w:eastAsia="en-GB"/>
        </w:rPr>
        <w:t>t</w:t>
      </w:r>
      <w:r w:rsidR="009224BB" w:rsidRPr="003C3B05">
        <w:rPr>
          <w:rFonts w:ascii="Times New Roman" w:eastAsia="Times New Roman" w:hAnsi="Times New Roman"/>
          <w:color w:val="000000" w:themeColor="text1"/>
          <w:lang w:eastAsia="en-GB"/>
        </w:rPr>
        <w:t xml:space="preserve">he rolling resistance data is validated as the contact patch </w:t>
      </w:r>
      <w:r w:rsidR="00704C3B" w:rsidRPr="003C3B05">
        <w:rPr>
          <w:rFonts w:ascii="Times New Roman" w:eastAsia="Times New Roman" w:hAnsi="Times New Roman"/>
          <w:color w:val="000000" w:themeColor="text1"/>
          <w:lang w:eastAsia="en-GB"/>
        </w:rPr>
        <w:t xml:space="preserve">doesn’t change much at all after 30 PSI. However, the contact patch at 10 PSI is considerably larger than </w:t>
      </w:r>
      <w:r w:rsidR="00683C96" w:rsidRPr="003C3B05">
        <w:rPr>
          <w:rFonts w:ascii="Times New Roman" w:eastAsia="Times New Roman" w:hAnsi="Times New Roman"/>
          <w:color w:val="000000" w:themeColor="text1"/>
          <w:lang w:eastAsia="en-GB"/>
        </w:rPr>
        <w:t xml:space="preserve">at 50 PSI which again corroborates with the </w:t>
      </w:r>
      <w:r w:rsidR="00962822" w:rsidRPr="003C3B05">
        <w:rPr>
          <w:rFonts w:ascii="Times New Roman" w:eastAsia="Times New Roman" w:hAnsi="Times New Roman"/>
          <w:color w:val="000000" w:themeColor="text1"/>
          <w:lang w:eastAsia="en-GB"/>
        </w:rPr>
        <w:t>rolling</w:t>
      </w:r>
      <w:r w:rsidR="00683C96" w:rsidRPr="003C3B05">
        <w:rPr>
          <w:rFonts w:ascii="Times New Roman" w:eastAsia="Times New Roman" w:hAnsi="Times New Roman"/>
          <w:color w:val="000000" w:themeColor="text1"/>
          <w:lang w:eastAsia="en-GB"/>
        </w:rPr>
        <w:t xml:space="preserve"> </w:t>
      </w:r>
      <w:r w:rsidR="00962822" w:rsidRPr="003C3B05">
        <w:rPr>
          <w:rFonts w:ascii="Times New Roman" w:eastAsia="Times New Roman" w:hAnsi="Times New Roman"/>
          <w:color w:val="000000" w:themeColor="text1"/>
          <w:lang w:eastAsia="en-GB"/>
        </w:rPr>
        <w:t>resistance</w:t>
      </w:r>
      <w:r w:rsidR="00683C96" w:rsidRPr="003C3B05">
        <w:rPr>
          <w:rFonts w:ascii="Times New Roman" w:eastAsia="Times New Roman" w:hAnsi="Times New Roman"/>
          <w:color w:val="000000" w:themeColor="text1"/>
          <w:lang w:eastAsia="en-GB"/>
        </w:rPr>
        <w:t xml:space="preserve"> value.</w:t>
      </w:r>
      <w:r w:rsidR="009C1395" w:rsidRPr="003C3B05">
        <w:rPr>
          <w:rFonts w:ascii="Times New Roman" w:eastAsia="Times New Roman" w:hAnsi="Times New Roman"/>
          <w:color w:val="000000" w:themeColor="text1"/>
          <w:lang w:eastAsia="en-GB"/>
        </w:rPr>
        <w:t xml:space="preserve"> Figure</w:t>
      </w:r>
      <w:r w:rsidR="00BB6444" w:rsidRPr="003C3B05">
        <w:rPr>
          <w:rFonts w:ascii="Times New Roman" w:eastAsia="Times New Roman" w:hAnsi="Times New Roman"/>
          <w:color w:val="000000" w:themeColor="text1"/>
          <w:lang w:eastAsia="en-GB"/>
        </w:rPr>
        <w:t xml:space="preserve"> 7 </w:t>
      </w:r>
      <w:r w:rsidR="009C1395" w:rsidRPr="003C3B05">
        <w:rPr>
          <w:rFonts w:ascii="Times New Roman" w:eastAsia="Times New Roman" w:hAnsi="Times New Roman"/>
          <w:color w:val="000000" w:themeColor="text1"/>
          <w:lang w:eastAsia="en-GB"/>
        </w:rPr>
        <w:t>Sh</w:t>
      </w:r>
      <w:r w:rsidR="00357849" w:rsidRPr="003C3B05">
        <w:rPr>
          <w:rFonts w:ascii="Times New Roman" w:eastAsia="Times New Roman" w:hAnsi="Times New Roman"/>
          <w:color w:val="000000" w:themeColor="text1"/>
          <w:lang w:eastAsia="en-GB"/>
        </w:rPr>
        <w:t xml:space="preserve">ows that </w:t>
      </w:r>
      <w:r w:rsidR="001B6C33" w:rsidRPr="003C3B05">
        <w:rPr>
          <w:rFonts w:ascii="Times New Roman" w:eastAsia="Times New Roman" w:hAnsi="Times New Roman"/>
          <w:color w:val="000000" w:themeColor="text1"/>
          <w:lang w:eastAsia="en-GB"/>
        </w:rPr>
        <w:t xml:space="preserve">rolling resistance increases </w:t>
      </w:r>
      <w:r w:rsidR="00854BDC" w:rsidRPr="003C3B05">
        <w:rPr>
          <w:rFonts w:ascii="Times New Roman" w:eastAsia="Times New Roman" w:hAnsi="Times New Roman"/>
          <w:color w:val="000000" w:themeColor="text1"/>
          <w:lang w:eastAsia="en-GB"/>
        </w:rPr>
        <w:t>as the contact patch enlarges in both length and width.</w:t>
      </w:r>
      <w:r w:rsidR="00610529" w:rsidRPr="003C3B05">
        <w:rPr>
          <w:rFonts w:ascii="Times New Roman" w:eastAsia="Times New Roman" w:hAnsi="Times New Roman"/>
          <w:color w:val="000000" w:themeColor="text1"/>
          <w:lang w:eastAsia="en-GB"/>
        </w:rPr>
        <w:t xml:space="preserve"> </w:t>
      </w:r>
      <w:r w:rsidR="00DD2CED" w:rsidRPr="003C3B05">
        <w:rPr>
          <w:rFonts w:ascii="Times New Roman" w:eastAsia="Times New Roman" w:hAnsi="Times New Roman"/>
          <w:color w:val="000000" w:themeColor="text1"/>
          <w:lang w:eastAsia="en-GB"/>
        </w:rPr>
        <w:t>(</w:t>
      </w:r>
      <w:r w:rsidR="000D3AD2" w:rsidRPr="003C3B05">
        <w:rPr>
          <w:rFonts w:ascii="Times New Roman" w:hAnsi="Times New Roman"/>
          <w:color w:val="000000" w:themeColor="text1"/>
        </w:rPr>
        <w:t>Mardani, 2015)</w:t>
      </w:r>
    </w:p>
    <w:p w14:paraId="343A1D32" w14:textId="3B429C0C" w:rsidR="00846C2D" w:rsidRPr="003C3B05" w:rsidRDefault="0006653E" w:rsidP="005E16CA">
      <w:pPr>
        <w:spacing w:before="100" w:after="100" w:line="240" w:lineRule="auto"/>
        <w:rPr>
          <w:rFonts w:ascii="Times New Roman" w:hAnsi="Times New Roman"/>
          <w:color w:val="000000" w:themeColor="text1"/>
        </w:rPr>
      </w:pPr>
      <w:r w:rsidRPr="003C3B05">
        <w:rPr>
          <w:rFonts w:ascii="Times New Roman" w:hAnsi="Times New Roman"/>
          <w:noProof/>
          <w:color w:val="000000" w:themeColor="text1"/>
        </w:rPr>
        <w:drawing>
          <wp:inline distT="0" distB="0" distL="0" distR="0" wp14:anchorId="6AA56F5F" wp14:editId="5104ABE0">
            <wp:extent cx="5476875" cy="20669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76875" cy="2066925"/>
                    </a:xfrm>
                    <a:prstGeom prst="rect">
                      <a:avLst/>
                    </a:prstGeom>
                    <a:noFill/>
                    <a:ln>
                      <a:noFill/>
                    </a:ln>
                  </pic:spPr>
                </pic:pic>
              </a:graphicData>
            </a:graphic>
          </wp:inline>
        </w:drawing>
      </w:r>
    </w:p>
    <w:p w14:paraId="09312F47" w14:textId="3400A7DC" w:rsidR="00E3593C" w:rsidRPr="003C3B05" w:rsidRDefault="00E3593C" w:rsidP="005E16CA">
      <w:pPr>
        <w:spacing w:before="100" w:after="100" w:line="240" w:lineRule="auto"/>
        <w:rPr>
          <w:rFonts w:ascii="Times New Roman" w:hAnsi="Times New Roman"/>
          <w:color w:val="000000" w:themeColor="text1"/>
        </w:rPr>
      </w:pPr>
      <w:r w:rsidRPr="003C3B05">
        <w:rPr>
          <w:rFonts w:ascii="Times New Roman" w:hAnsi="Times New Roman"/>
          <w:color w:val="000000" w:themeColor="text1"/>
        </w:rPr>
        <w:t>Figure 7: Contact patch from 10PSI (left) to 50 PSI (right)</w:t>
      </w:r>
    </w:p>
    <w:p w14:paraId="660B4446" w14:textId="1EB10C4A" w:rsidR="00B9766A" w:rsidRPr="003C3B05" w:rsidRDefault="00B9766A" w:rsidP="005E16CA">
      <w:pPr>
        <w:spacing w:before="100" w:after="100" w:line="240" w:lineRule="auto"/>
        <w:rPr>
          <w:rFonts w:ascii="Times New Roman" w:hAnsi="Times New Roman"/>
          <w:color w:val="000000" w:themeColor="text1"/>
        </w:rPr>
      </w:pPr>
      <w:bookmarkStart w:id="12" w:name="_Hlk38222793"/>
      <w:r w:rsidRPr="003C3B05">
        <w:rPr>
          <w:rFonts w:ascii="Times New Roman" w:hAnsi="Times New Roman"/>
          <w:b/>
          <w:bCs/>
          <w:color w:val="000000" w:themeColor="text1"/>
        </w:rPr>
        <w:t>5.3 Tyre Deflection</w:t>
      </w:r>
    </w:p>
    <w:bookmarkEnd w:id="12"/>
    <w:p w14:paraId="5CEED4EF" w14:textId="51991A91" w:rsidR="001423EB" w:rsidRPr="003C3B05" w:rsidRDefault="001423EB" w:rsidP="005E16CA">
      <w:pPr>
        <w:spacing w:before="100" w:after="100" w:line="240" w:lineRule="auto"/>
        <w:rPr>
          <w:rFonts w:ascii="Times New Roman" w:hAnsi="Times New Roman"/>
          <w:color w:val="000000" w:themeColor="text1"/>
        </w:rPr>
      </w:pPr>
      <w:r w:rsidRPr="003C3B05">
        <w:rPr>
          <w:rFonts w:ascii="Times New Roman" w:hAnsi="Times New Roman"/>
          <w:color w:val="000000" w:themeColor="text1"/>
        </w:rPr>
        <w:t xml:space="preserve">The tyre deflection test was performed for 2 reasons, it would validate the contact patch and rolling resistance data once more and it would allow </w:t>
      </w:r>
      <w:r w:rsidR="002A3C44" w:rsidRPr="003C3B05">
        <w:rPr>
          <w:rFonts w:ascii="Times New Roman" w:hAnsi="Times New Roman"/>
          <w:color w:val="000000" w:themeColor="text1"/>
        </w:rPr>
        <w:t xml:space="preserve">for </w:t>
      </w:r>
      <w:r w:rsidR="00BC6973" w:rsidRPr="003C3B05">
        <w:rPr>
          <w:rFonts w:ascii="Times New Roman" w:hAnsi="Times New Roman"/>
          <w:color w:val="000000" w:themeColor="text1"/>
        </w:rPr>
        <w:t>analysis and simulation to be performed on a CAD drawing of the GreenPower wheel and tyre.</w:t>
      </w:r>
    </w:p>
    <w:p w14:paraId="5AE0381B" w14:textId="0FF665AC" w:rsidR="006C0ECC" w:rsidRPr="003C3B05" w:rsidRDefault="00EA4CDE" w:rsidP="006C0ECC">
      <w:pPr>
        <w:spacing w:before="100" w:after="100" w:line="240" w:lineRule="auto"/>
        <w:rPr>
          <w:rFonts w:ascii="Times New Roman" w:hAnsi="Times New Roman"/>
          <w:color w:val="000000" w:themeColor="text1"/>
        </w:rPr>
      </w:pPr>
      <w:r w:rsidRPr="003C3B05">
        <w:rPr>
          <w:rFonts w:ascii="Times New Roman" w:hAnsi="Times New Roman"/>
          <w:color w:val="000000" w:themeColor="text1"/>
        </w:rPr>
        <w:t>“</w:t>
      </w:r>
      <w:r w:rsidR="00DA31E0" w:rsidRPr="003C3B05">
        <w:rPr>
          <w:rFonts w:ascii="Times New Roman" w:hAnsi="Times New Roman"/>
          <w:color w:val="000000" w:themeColor="text1"/>
        </w:rPr>
        <w:t>Rolling resistance is described as the parasitic energy dissipated by the constant deflections of traversing tire under acting load.</w:t>
      </w:r>
      <w:r w:rsidRPr="003C3B05">
        <w:rPr>
          <w:rFonts w:ascii="Times New Roman" w:hAnsi="Times New Roman"/>
          <w:color w:val="000000" w:themeColor="text1"/>
        </w:rPr>
        <w:t>”</w:t>
      </w:r>
      <w:r w:rsidR="006C0ECC" w:rsidRPr="003C3B05">
        <w:rPr>
          <w:rFonts w:ascii="Times New Roman" w:hAnsi="Times New Roman"/>
          <w:color w:val="000000" w:themeColor="text1"/>
        </w:rPr>
        <w:t xml:space="preserve"> </w:t>
      </w:r>
      <w:r w:rsidR="000D3AD2" w:rsidRPr="003C3B05">
        <w:rPr>
          <w:rFonts w:ascii="Times New Roman" w:eastAsia="Times New Roman" w:hAnsi="Times New Roman"/>
          <w:color w:val="000000" w:themeColor="text1"/>
          <w:lang w:eastAsia="en-GB"/>
        </w:rPr>
        <w:t>(</w:t>
      </w:r>
      <w:r w:rsidR="000D3AD2" w:rsidRPr="003C3B05">
        <w:rPr>
          <w:rFonts w:ascii="Times New Roman" w:hAnsi="Times New Roman"/>
          <w:color w:val="000000" w:themeColor="text1"/>
        </w:rPr>
        <w:t>Mardani, 2015)</w:t>
      </w:r>
    </w:p>
    <w:p w14:paraId="3E4FC7FC" w14:textId="1793175E" w:rsidR="00E976F1" w:rsidRPr="003C3B05" w:rsidRDefault="00900FB2" w:rsidP="00DA31E0">
      <w:pPr>
        <w:spacing w:before="100" w:after="100" w:line="240" w:lineRule="auto"/>
        <w:rPr>
          <w:rFonts w:ascii="Times New Roman" w:hAnsi="Times New Roman"/>
          <w:color w:val="000000" w:themeColor="text1"/>
        </w:rPr>
      </w:pPr>
      <w:r w:rsidRPr="003C3B05">
        <w:rPr>
          <w:rFonts w:ascii="Times New Roman" w:hAnsi="Times New Roman"/>
          <w:color w:val="000000" w:themeColor="text1"/>
        </w:rPr>
        <w:t xml:space="preserve"> This statement </w:t>
      </w:r>
      <w:r w:rsidR="00FE65CD" w:rsidRPr="003C3B05">
        <w:rPr>
          <w:rFonts w:ascii="Times New Roman" w:hAnsi="Times New Roman"/>
          <w:color w:val="000000" w:themeColor="text1"/>
        </w:rPr>
        <w:t xml:space="preserve">implies that tyre deflection will have a direct effect on rolling resistance. </w:t>
      </w:r>
      <w:r w:rsidR="00F652F0" w:rsidRPr="003C3B05">
        <w:rPr>
          <w:rFonts w:ascii="Times New Roman" w:hAnsi="Times New Roman"/>
          <w:color w:val="000000" w:themeColor="text1"/>
        </w:rPr>
        <w:t xml:space="preserve"> Figure</w:t>
      </w:r>
      <w:r w:rsidR="004B059E" w:rsidRPr="003C3B05">
        <w:rPr>
          <w:rFonts w:ascii="Times New Roman" w:hAnsi="Times New Roman"/>
          <w:color w:val="000000" w:themeColor="text1"/>
        </w:rPr>
        <w:t xml:space="preserve"> 8</w:t>
      </w:r>
      <w:r w:rsidR="00F652F0" w:rsidRPr="003C3B05">
        <w:rPr>
          <w:rFonts w:ascii="Times New Roman" w:hAnsi="Times New Roman"/>
          <w:color w:val="000000" w:themeColor="text1"/>
        </w:rPr>
        <w:t xml:space="preserve"> confirms this as the tyre </w:t>
      </w:r>
      <w:r w:rsidR="00962822" w:rsidRPr="003C3B05">
        <w:rPr>
          <w:rFonts w:ascii="Times New Roman" w:hAnsi="Times New Roman"/>
          <w:color w:val="000000" w:themeColor="text1"/>
        </w:rPr>
        <w:t>deflects</w:t>
      </w:r>
      <w:r w:rsidR="00F652F0" w:rsidRPr="003C3B05">
        <w:rPr>
          <w:rFonts w:ascii="Times New Roman" w:hAnsi="Times New Roman"/>
          <w:color w:val="000000" w:themeColor="text1"/>
        </w:rPr>
        <w:t xml:space="preserve"> much more at 10 PSI than at 50 PSI and once again this is validated by the 2 previous tests.</w:t>
      </w:r>
    </w:p>
    <w:p w14:paraId="446DADE6" w14:textId="65A25570" w:rsidR="00483B55" w:rsidRPr="003C3B05" w:rsidRDefault="00483B55" w:rsidP="008634FD">
      <w:pPr>
        <w:spacing w:before="100" w:after="100" w:line="240" w:lineRule="auto"/>
        <w:jc w:val="center"/>
        <w:rPr>
          <w:rFonts w:ascii="Times New Roman" w:hAnsi="Times New Roman"/>
          <w:color w:val="000000" w:themeColor="text1"/>
        </w:rPr>
      </w:pPr>
      <w:r w:rsidRPr="003C3B05">
        <w:rPr>
          <w:rFonts w:ascii="Times New Roman" w:hAnsi="Times New Roman"/>
          <w:noProof/>
          <w:color w:val="000000" w:themeColor="text1"/>
        </w:rPr>
        <w:drawing>
          <wp:inline distT="0" distB="0" distL="0" distR="0" wp14:anchorId="61D9507C" wp14:editId="6925D0BF">
            <wp:extent cx="2085356" cy="176149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895" t="21075" r="85978" b="60640"/>
                    <a:stretch/>
                  </pic:blipFill>
                  <pic:spPr bwMode="auto">
                    <a:xfrm>
                      <a:off x="0" y="0"/>
                      <a:ext cx="2087635" cy="1763415"/>
                    </a:xfrm>
                    <a:prstGeom prst="rect">
                      <a:avLst/>
                    </a:prstGeom>
                    <a:ln>
                      <a:noFill/>
                    </a:ln>
                    <a:extLst>
                      <a:ext uri="{53640926-AAD7-44D8-BBD7-CCE9431645EC}">
                        <a14:shadowObscured xmlns:a14="http://schemas.microsoft.com/office/drawing/2010/main"/>
                      </a:ext>
                    </a:extLst>
                  </pic:spPr>
                </pic:pic>
              </a:graphicData>
            </a:graphic>
          </wp:inline>
        </w:drawing>
      </w:r>
    </w:p>
    <w:p w14:paraId="1FB497FC" w14:textId="45BC668E" w:rsidR="008634FD" w:rsidRPr="003C3B05" w:rsidRDefault="00BB4ED5" w:rsidP="008634FD">
      <w:pPr>
        <w:spacing w:before="100" w:after="100" w:line="240" w:lineRule="auto"/>
        <w:jc w:val="both"/>
        <w:rPr>
          <w:rFonts w:ascii="Times New Roman" w:hAnsi="Times New Roman"/>
          <w:color w:val="000000" w:themeColor="text1"/>
        </w:rPr>
      </w:pPr>
      <w:r w:rsidRPr="003C3B05">
        <w:rPr>
          <w:rFonts w:ascii="Times New Roman" w:hAnsi="Times New Roman"/>
          <w:color w:val="000000" w:themeColor="text1"/>
        </w:rPr>
        <w:t>Table 2</w:t>
      </w:r>
      <w:r w:rsidR="008634FD" w:rsidRPr="003C3B05">
        <w:rPr>
          <w:rFonts w:ascii="Times New Roman" w:hAnsi="Times New Roman"/>
          <w:color w:val="000000" w:themeColor="text1"/>
        </w:rPr>
        <w:t xml:space="preserve">: Greenpower tyre deflection </w:t>
      </w:r>
      <w:r w:rsidRPr="003C3B05">
        <w:rPr>
          <w:rFonts w:ascii="Times New Roman" w:hAnsi="Times New Roman"/>
          <w:color w:val="000000" w:themeColor="text1"/>
        </w:rPr>
        <w:t>vs. PSI</w:t>
      </w:r>
    </w:p>
    <w:p w14:paraId="47B23028" w14:textId="77777777" w:rsidR="00483B55" w:rsidRPr="003C3B05" w:rsidRDefault="00483B55" w:rsidP="00DA31E0">
      <w:pPr>
        <w:spacing w:before="100" w:after="100" w:line="240" w:lineRule="auto"/>
        <w:rPr>
          <w:rFonts w:ascii="Times New Roman" w:hAnsi="Times New Roman"/>
          <w:color w:val="000000" w:themeColor="text1"/>
        </w:rPr>
      </w:pPr>
    </w:p>
    <w:p w14:paraId="5932596D" w14:textId="77777777" w:rsidR="0032262A" w:rsidRPr="003C3B05" w:rsidRDefault="0032262A" w:rsidP="00DA31E0">
      <w:pPr>
        <w:spacing w:before="100" w:after="100" w:line="240" w:lineRule="auto"/>
        <w:rPr>
          <w:rFonts w:ascii="Times New Roman" w:hAnsi="Times New Roman"/>
          <w:color w:val="000000" w:themeColor="text1"/>
        </w:rPr>
      </w:pPr>
    </w:p>
    <w:p w14:paraId="75CA7426" w14:textId="38596988" w:rsidR="00F652F0" w:rsidRPr="003C3B05" w:rsidRDefault="00962822" w:rsidP="00DA31E0">
      <w:pPr>
        <w:spacing w:before="100" w:after="100" w:line="240" w:lineRule="auto"/>
        <w:rPr>
          <w:rFonts w:ascii="Times New Roman" w:hAnsi="Times New Roman"/>
          <w:color w:val="000000" w:themeColor="text1"/>
        </w:rPr>
      </w:pPr>
      <w:r w:rsidRPr="003C3B05">
        <w:rPr>
          <w:rFonts w:ascii="Times New Roman" w:hAnsi="Times New Roman"/>
          <w:color w:val="000000" w:themeColor="text1"/>
        </w:rPr>
        <w:lastRenderedPageBreak/>
        <w:t>It’s</w:t>
      </w:r>
      <w:r w:rsidR="00F652F0" w:rsidRPr="003C3B05">
        <w:rPr>
          <w:rFonts w:ascii="Times New Roman" w:hAnsi="Times New Roman"/>
          <w:color w:val="000000" w:themeColor="text1"/>
        </w:rPr>
        <w:t xml:space="preserve"> worth noting that </w:t>
      </w:r>
      <w:r w:rsidR="00A8056E" w:rsidRPr="003C3B05">
        <w:rPr>
          <w:rFonts w:ascii="Times New Roman" w:hAnsi="Times New Roman"/>
          <w:color w:val="000000" w:themeColor="text1"/>
        </w:rPr>
        <w:t xml:space="preserve">these baseline tests do not </w:t>
      </w:r>
      <w:r w:rsidR="002C2518" w:rsidRPr="003C3B05">
        <w:rPr>
          <w:rFonts w:ascii="Times New Roman" w:hAnsi="Times New Roman"/>
          <w:color w:val="000000" w:themeColor="text1"/>
        </w:rPr>
        <w:t xml:space="preserve">prove that the GreenPower vehicle does have an </w:t>
      </w:r>
      <w:r w:rsidR="00722584" w:rsidRPr="003C3B05">
        <w:rPr>
          <w:rFonts w:ascii="Times New Roman" w:hAnsi="Times New Roman"/>
          <w:color w:val="000000" w:themeColor="text1"/>
        </w:rPr>
        <w:t>inherent</w:t>
      </w:r>
      <w:r w:rsidR="002C2518" w:rsidRPr="003C3B05">
        <w:rPr>
          <w:rFonts w:ascii="Times New Roman" w:hAnsi="Times New Roman"/>
          <w:color w:val="000000" w:themeColor="text1"/>
        </w:rPr>
        <w:t xml:space="preserve"> issue with </w:t>
      </w:r>
      <w:r w:rsidR="003E40FD" w:rsidRPr="003C3B05">
        <w:rPr>
          <w:rFonts w:ascii="Times New Roman" w:hAnsi="Times New Roman"/>
          <w:color w:val="000000" w:themeColor="text1"/>
        </w:rPr>
        <w:t xml:space="preserve">rolling resistance only that higher </w:t>
      </w:r>
      <w:r w:rsidR="00CC286F" w:rsidRPr="003C3B05">
        <w:rPr>
          <w:rFonts w:ascii="Times New Roman" w:hAnsi="Times New Roman"/>
          <w:color w:val="000000" w:themeColor="text1"/>
        </w:rPr>
        <w:t>pressures can reduce the rolling resi</w:t>
      </w:r>
      <w:r w:rsidRPr="003C3B05">
        <w:rPr>
          <w:rFonts w:ascii="Times New Roman" w:hAnsi="Times New Roman"/>
          <w:color w:val="000000" w:themeColor="text1"/>
        </w:rPr>
        <w:t>s</w:t>
      </w:r>
      <w:r w:rsidR="00CC286F" w:rsidRPr="003C3B05">
        <w:rPr>
          <w:rFonts w:ascii="Times New Roman" w:hAnsi="Times New Roman"/>
          <w:color w:val="000000" w:themeColor="text1"/>
        </w:rPr>
        <w:t>t</w:t>
      </w:r>
      <w:r w:rsidRPr="003C3B05">
        <w:rPr>
          <w:rFonts w:ascii="Times New Roman" w:hAnsi="Times New Roman"/>
          <w:color w:val="000000" w:themeColor="text1"/>
        </w:rPr>
        <w:t>an</w:t>
      </w:r>
      <w:r w:rsidR="00CC286F" w:rsidRPr="003C3B05">
        <w:rPr>
          <w:rFonts w:ascii="Times New Roman" w:hAnsi="Times New Roman"/>
          <w:color w:val="000000" w:themeColor="text1"/>
        </w:rPr>
        <w:t xml:space="preserve">ce of the vehicle. </w:t>
      </w:r>
      <w:r w:rsidR="005128DC" w:rsidRPr="003C3B05">
        <w:rPr>
          <w:rFonts w:ascii="Times New Roman" w:hAnsi="Times New Roman"/>
          <w:color w:val="000000" w:themeColor="text1"/>
        </w:rPr>
        <w:t xml:space="preserve">As the max pressure of the </w:t>
      </w:r>
      <w:r w:rsidR="003C486A" w:rsidRPr="003C3B05">
        <w:rPr>
          <w:rFonts w:ascii="Times New Roman" w:hAnsi="Times New Roman"/>
          <w:color w:val="000000" w:themeColor="text1"/>
        </w:rPr>
        <w:t xml:space="preserve">tyre is limited to 40 PSI by the manufacturer then </w:t>
      </w:r>
      <w:r w:rsidR="004B26C2" w:rsidRPr="003C3B05">
        <w:rPr>
          <w:rFonts w:ascii="Times New Roman" w:hAnsi="Times New Roman"/>
          <w:color w:val="000000" w:themeColor="text1"/>
        </w:rPr>
        <w:t xml:space="preserve">the </w:t>
      </w:r>
      <w:r w:rsidR="005827D3" w:rsidRPr="003C3B05">
        <w:rPr>
          <w:rFonts w:ascii="Times New Roman" w:hAnsi="Times New Roman"/>
          <w:color w:val="000000" w:themeColor="text1"/>
        </w:rPr>
        <w:t xml:space="preserve">potential </w:t>
      </w:r>
      <w:r w:rsidR="004B26C2" w:rsidRPr="003C3B05">
        <w:rPr>
          <w:rFonts w:ascii="Times New Roman" w:hAnsi="Times New Roman"/>
          <w:color w:val="000000" w:themeColor="text1"/>
        </w:rPr>
        <w:t xml:space="preserve">lowering of the rolling </w:t>
      </w:r>
      <w:r w:rsidRPr="003C3B05">
        <w:rPr>
          <w:rFonts w:ascii="Times New Roman" w:hAnsi="Times New Roman"/>
          <w:color w:val="000000" w:themeColor="text1"/>
        </w:rPr>
        <w:t>resistance</w:t>
      </w:r>
      <w:r w:rsidR="004B26C2" w:rsidRPr="003C3B05">
        <w:rPr>
          <w:rFonts w:ascii="Times New Roman" w:hAnsi="Times New Roman"/>
          <w:color w:val="000000" w:themeColor="text1"/>
        </w:rPr>
        <w:t xml:space="preserve"> of the vehicle is </w:t>
      </w:r>
      <w:r w:rsidR="005827D3" w:rsidRPr="003C3B05">
        <w:rPr>
          <w:rFonts w:ascii="Times New Roman" w:hAnsi="Times New Roman"/>
          <w:color w:val="000000" w:themeColor="text1"/>
        </w:rPr>
        <w:t xml:space="preserve">reduced. </w:t>
      </w:r>
    </w:p>
    <w:p w14:paraId="4CC7FF36" w14:textId="776999BC" w:rsidR="00E976F1" w:rsidRPr="003C3B05" w:rsidRDefault="006C0ECC" w:rsidP="005E16CA">
      <w:pPr>
        <w:spacing w:before="100" w:after="100" w:line="240" w:lineRule="auto"/>
        <w:rPr>
          <w:rFonts w:ascii="Times New Roman" w:hAnsi="Times New Roman"/>
          <w:color w:val="000000" w:themeColor="text1"/>
        </w:rPr>
      </w:pPr>
      <w:r w:rsidRPr="003C3B05">
        <w:rPr>
          <w:rFonts w:ascii="Times New Roman" w:hAnsi="Times New Roman"/>
          <w:color w:val="000000" w:themeColor="text1"/>
        </w:rPr>
        <w:t>According to</w:t>
      </w:r>
      <w:r w:rsidR="00D767AC" w:rsidRPr="003C3B05">
        <w:rPr>
          <w:rFonts w:ascii="Times New Roman" w:hAnsi="Times New Roman"/>
          <w:color w:val="000000" w:themeColor="text1"/>
        </w:rPr>
        <w:t xml:space="preserve"> Schwalbe Tires, </w:t>
      </w:r>
      <w:r w:rsidR="0066113E" w:rsidRPr="003C3B05">
        <w:rPr>
          <w:rFonts w:ascii="Times New Roman" w:hAnsi="Times New Roman"/>
          <w:color w:val="000000" w:themeColor="text1"/>
        </w:rPr>
        <w:t>wider tyres roll better than narrow tyres when ran at the same pressur</w:t>
      </w:r>
      <w:r w:rsidR="00812D55" w:rsidRPr="003C3B05">
        <w:rPr>
          <w:rFonts w:ascii="Times New Roman" w:hAnsi="Times New Roman"/>
          <w:color w:val="000000" w:themeColor="text1"/>
        </w:rPr>
        <w:t xml:space="preserve">e as a narrower tyre will </w:t>
      </w:r>
      <w:r w:rsidR="00962822" w:rsidRPr="003C3B05">
        <w:rPr>
          <w:rFonts w:ascii="Times New Roman" w:hAnsi="Times New Roman"/>
          <w:color w:val="000000" w:themeColor="text1"/>
        </w:rPr>
        <w:t>deflect</w:t>
      </w:r>
      <w:r w:rsidR="00812D55" w:rsidRPr="003C3B05">
        <w:rPr>
          <w:rFonts w:ascii="Times New Roman" w:hAnsi="Times New Roman"/>
          <w:color w:val="000000" w:themeColor="text1"/>
        </w:rPr>
        <w:t xml:space="preserve"> more</w:t>
      </w:r>
      <w:r w:rsidR="00EF390D" w:rsidRPr="003C3B05">
        <w:rPr>
          <w:rFonts w:ascii="Times New Roman" w:hAnsi="Times New Roman"/>
          <w:color w:val="000000" w:themeColor="text1"/>
        </w:rPr>
        <w:t>. Other factors such as tyre compound and material will have an effect as well but in general this statement is true.</w:t>
      </w:r>
      <w:r w:rsidR="00D767AC" w:rsidRPr="003C3B05">
        <w:rPr>
          <w:rFonts w:ascii="Times New Roman" w:hAnsi="Times New Roman"/>
          <w:color w:val="000000" w:themeColor="text1"/>
        </w:rPr>
        <w:t xml:space="preserve"> (Schwalbe, n.d)</w:t>
      </w:r>
    </w:p>
    <w:p w14:paraId="5F73E53C" w14:textId="4B7BADF4" w:rsidR="00C75D87" w:rsidRPr="003C3B05" w:rsidRDefault="002C30A2" w:rsidP="005E16CA">
      <w:pPr>
        <w:spacing w:before="100" w:after="100" w:line="240" w:lineRule="auto"/>
        <w:rPr>
          <w:rFonts w:ascii="Times New Roman" w:hAnsi="Times New Roman"/>
          <w:color w:val="000000" w:themeColor="text1"/>
        </w:rPr>
      </w:pPr>
      <w:r w:rsidRPr="003C3B05">
        <w:rPr>
          <w:rFonts w:ascii="Times New Roman" w:hAnsi="Times New Roman"/>
          <w:color w:val="000000" w:themeColor="text1"/>
        </w:rPr>
        <w:t>“</w:t>
      </w:r>
      <w:r w:rsidRPr="003C3B05">
        <w:rPr>
          <w:rFonts w:ascii="Times New Roman" w:hAnsi="Times New Roman"/>
          <w:color w:val="000000" w:themeColor="text1"/>
          <w:shd w:val="clear" w:color="auto" w:fill="FFFFFF"/>
        </w:rPr>
        <w:t xml:space="preserve">At the same inflation pressure, a wide and a narrow tire have the same contact area. A wide tire is flattened over its width whereas a narrow tire has a slimmer but longer contact area.” </w:t>
      </w:r>
      <w:r w:rsidR="00D767AC" w:rsidRPr="003C3B05">
        <w:rPr>
          <w:rFonts w:ascii="Times New Roman" w:hAnsi="Times New Roman"/>
          <w:color w:val="000000" w:themeColor="text1"/>
        </w:rPr>
        <w:t>(Schwalbe, n.d)</w:t>
      </w:r>
    </w:p>
    <w:p w14:paraId="36A337E1" w14:textId="6183283D" w:rsidR="002C30A2" w:rsidRPr="003C3B05" w:rsidRDefault="002C30A2" w:rsidP="005E16CA">
      <w:pPr>
        <w:spacing w:before="100" w:after="100" w:line="240" w:lineRule="auto"/>
        <w:rPr>
          <w:rFonts w:ascii="Times New Roman" w:hAnsi="Times New Roman"/>
          <w:color w:val="000000" w:themeColor="text1"/>
        </w:rPr>
      </w:pPr>
      <w:r w:rsidRPr="003C3B05">
        <w:rPr>
          <w:rFonts w:ascii="Times New Roman" w:hAnsi="Times New Roman"/>
          <w:color w:val="000000" w:themeColor="text1"/>
        </w:rPr>
        <w:t xml:space="preserve">In order to combat this narrower tyres can be inflated to a much higher pressure </w:t>
      </w:r>
      <w:r w:rsidR="00B96DF2" w:rsidRPr="003C3B05">
        <w:rPr>
          <w:rFonts w:ascii="Times New Roman" w:hAnsi="Times New Roman"/>
          <w:color w:val="000000" w:themeColor="text1"/>
        </w:rPr>
        <w:t>in order to lower their rolling resistance. (</w:t>
      </w:r>
      <w:r w:rsidR="00B61E45" w:rsidRPr="003C3B05">
        <w:rPr>
          <w:rFonts w:ascii="Times New Roman" w:hAnsi="Times New Roman"/>
          <w:color w:val="000000" w:themeColor="text1"/>
        </w:rPr>
        <w:t>Taylor, n.d)</w:t>
      </w:r>
    </w:p>
    <w:p w14:paraId="6CAC0320" w14:textId="77777777" w:rsidR="0076434B" w:rsidRPr="003C3B05" w:rsidRDefault="00B96DF2" w:rsidP="005E16CA">
      <w:pPr>
        <w:spacing w:before="100" w:after="100" w:line="240" w:lineRule="auto"/>
        <w:rPr>
          <w:rFonts w:ascii="Times New Roman" w:hAnsi="Times New Roman"/>
          <w:color w:val="000000" w:themeColor="text1"/>
        </w:rPr>
      </w:pPr>
      <w:r w:rsidRPr="003C3B05">
        <w:rPr>
          <w:rFonts w:ascii="Times New Roman" w:hAnsi="Times New Roman"/>
          <w:color w:val="000000" w:themeColor="text1"/>
        </w:rPr>
        <w:t>This</w:t>
      </w:r>
      <w:r w:rsidR="008E170C" w:rsidRPr="003C3B05">
        <w:rPr>
          <w:rFonts w:ascii="Times New Roman" w:hAnsi="Times New Roman"/>
          <w:color w:val="000000" w:themeColor="text1"/>
        </w:rPr>
        <w:t xml:space="preserve"> is the basis for the modifications proposed for the vehicle.</w:t>
      </w:r>
    </w:p>
    <w:p w14:paraId="6464014E"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7F08EC04"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5957FED1"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26EC611C"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685BBF5B"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1497AECD"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64301B68"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7FD2497D"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40985FBF"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395A9DCD"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022B834D"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1A994B73"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6B33B963"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7300BD99"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22E2F877"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7EAFE3E6"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37CACE54"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7030B1EF"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4E1D3950"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1339407F"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493B9537" w14:textId="77777777" w:rsidR="00483B55" w:rsidRPr="003C3B05" w:rsidRDefault="00483B55" w:rsidP="005E16CA">
      <w:pPr>
        <w:spacing w:before="100" w:after="100" w:line="240" w:lineRule="auto"/>
        <w:rPr>
          <w:rFonts w:ascii="Times New Roman" w:hAnsi="Times New Roman"/>
          <w:b/>
          <w:bCs/>
          <w:color w:val="000000" w:themeColor="text1"/>
          <w:sz w:val="28"/>
          <w:szCs w:val="28"/>
        </w:rPr>
      </w:pPr>
    </w:p>
    <w:p w14:paraId="0591D682" w14:textId="6BF66E1D" w:rsidR="008E170C" w:rsidRPr="003C3B05" w:rsidRDefault="008E170C" w:rsidP="005E16CA">
      <w:pPr>
        <w:spacing w:before="100" w:after="100" w:line="240" w:lineRule="auto"/>
        <w:rPr>
          <w:rFonts w:ascii="Times New Roman" w:hAnsi="Times New Roman"/>
          <w:color w:val="000000" w:themeColor="text1"/>
        </w:rPr>
      </w:pPr>
      <w:r w:rsidRPr="003C3B05">
        <w:rPr>
          <w:rFonts w:ascii="Times New Roman" w:hAnsi="Times New Roman"/>
          <w:b/>
          <w:bCs/>
          <w:color w:val="000000" w:themeColor="text1"/>
          <w:sz w:val="28"/>
          <w:szCs w:val="28"/>
        </w:rPr>
        <w:lastRenderedPageBreak/>
        <w:t xml:space="preserve">6. </w:t>
      </w:r>
      <w:bookmarkStart w:id="13" w:name="_Hlk38222822"/>
      <w:r w:rsidRPr="003C3B05">
        <w:rPr>
          <w:rFonts w:ascii="Times New Roman" w:hAnsi="Times New Roman"/>
          <w:b/>
          <w:bCs/>
          <w:color w:val="000000" w:themeColor="text1"/>
          <w:sz w:val="28"/>
          <w:szCs w:val="28"/>
        </w:rPr>
        <w:t>CAD</w:t>
      </w:r>
      <w:r w:rsidR="00F52944" w:rsidRPr="003C3B05">
        <w:rPr>
          <w:rFonts w:ascii="Times New Roman" w:hAnsi="Times New Roman"/>
          <w:b/>
          <w:bCs/>
          <w:color w:val="000000" w:themeColor="text1"/>
          <w:sz w:val="28"/>
          <w:szCs w:val="28"/>
        </w:rPr>
        <w:t>,</w:t>
      </w:r>
      <w:r w:rsidR="0002628A" w:rsidRPr="003C3B05">
        <w:rPr>
          <w:rFonts w:ascii="Times New Roman" w:hAnsi="Times New Roman"/>
          <w:b/>
          <w:bCs/>
          <w:color w:val="000000" w:themeColor="text1"/>
          <w:sz w:val="28"/>
          <w:szCs w:val="28"/>
        </w:rPr>
        <w:t xml:space="preserve"> Simulation</w:t>
      </w:r>
      <w:r w:rsidR="00B61E45" w:rsidRPr="003C3B05">
        <w:rPr>
          <w:rFonts w:ascii="Times New Roman" w:hAnsi="Times New Roman"/>
          <w:b/>
          <w:bCs/>
          <w:color w:val="000000" w:themeColor="text1"/>
          <w:sz w:val="28"/>
          <w:szCs w:val="28"/>
        </w:rPr>
        <w:t xml:space="preserve"> </w:t>
      </w:r>
      <w:r w:rsidR="0002628A" w:rsidRPr="003C3B05">
        <w:rPr>
          <w:rFonts w:ascii="Times New Roman" w:hAnsi="Times New Roman"/>
          <w:b/>
          <w:bCs/>
          <w:color w:val="000000" w:themeColor="text1"/>
          <w:sz w:val="28"/>
          <w:szCs w:val="28"/>
        </w:rPr>
        <w:t>and Costing</w:t>
      </w:r>
      <w:bookmarkEnd w:id="13"/>
    </w:p>
    <w:p w14:paraId="20568EA1" w14:textId="6E1405ED" w:rsidR="00945E84" w:rsidRPr="003C3B05" w:rsidRDefault="00945E84" w:rsidP="00677BE1">
      <w:p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The Vehicle was measured in depth by each member of team in order to recreate the vehicle in Solidworks. Each member then used the 3D models for various reasons such as possible modifications drawn to scale or using simulation packages in lieu of real world testing.</w:t>
      </w:r>
    </w:p>
    <w:p w14:paraId="11343DED" w14:textId="23CD86F5" w:rsidR="00945E84" w:rsidRPr="003C3B05" w:rsidRDefault="00945E84" w:rsidP="00677BE1">
      <w:p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The areas drawn for this report were:</w:t>
      </w:r>
    </w:p>
    <w:p w14:paraId="1EBF2CB6" w14:textId="3CC94E74" w:rsidR="00945E84" w:rsidRPr="003C3B05" w:rsidRDefault="00945E84" w:rsidP="00945E84">
      <w:pPr>
        <w:pStyle w:val="ListParagraph"/>
        <w:numPr>
          <w:ilvl w:val="0"/>
          <w:numId w:val="40"/>
        </w:num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Wheels (incl. hubs and brake disks)</w:t>
      </w:r>
    </w:p>
    <w:p w14:paraId="58A3C3CB" w14:textId="49F1A9FD" w:rsidR="00945E84" w:rsidRPr="003C3B05" w:rsidRDefault="00945E84" w:rsidP="00945E84">
      <w:pPr>
        <w:pStyle w:val="ListParagraph"/>
        <w:numPr>
          <w:ilvl w:val="0"/>
          <w:numId w:val="40"/>
        </w:num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Tyres</w:t>
      </w:r>
    </w:p>
    <w:p w14:paraId="57133AE1" w14:textId="11D38565" w:rsidR="00945E84" w:rsidRPr="003C3B05" w:rsidRDefault="00945E84" w:rsidP="00945E84">
      <w:pPr>
        <w:pStyle w:val="ListParagraph"/>
        <w:numPr>
          <w:ilvl w:val="0"/>
          <w:numId w:val="40"/>
        </w:num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All Suspension Components</w:t>
      </w:r>
    </w:p>
    <w:p w14:paraId="7AB13194" w14:textId="78332758" w:rsidR="00945E84" w:rsidRPr="003C3B05" w:rsidRDefault="00945E84" w:rsidP="00677BE1">
      <w:p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The wheel and tyres were used for simulation testing but the suspension components were primarily drawn in order to allow for a complete vehicle to be drawn to scale.</w:t>
      </w:r>
    </w:p>
    <w:p w14:paraId="08E66C3C" w14:textId="6B676C4B" w:rsidR="00677BE1" w:rsidRPr="003C3B05" w:rsidRDefault="0032262A" w:rsidP="00677BE1">
      <w:pPr>
        <w:jc w:val="both"/>
        <w:rPr>
          <w:rStyle w:val="Strong"/>
          <w:rFonts w:ascii="Times New Roman" w:hAnsi="Times New Roman"/>
          <w:b w:val="0"/>
          <w:bCs w:val="0"/>
          <w:color w:val="000000" w:themeColor="text1"/>
          <w:szCs w:val="18"/>
        </w:rPr>
      </w:pPr>
      <w:bookmarkStart w:id="14" w:name="_Hlk38222853"/>
      <w:r w:rsidRPr="003C3B05">
        <w:rPr>
          <w:rStyle w:val="Strong"/>
          <w:rFonts w:ascii="Times New Roman" w:hAnsi="Times New Roman"/>
          <w:color w:val="000000" w:themeColor="text1"/>
          <w:szCs w:val="18"/>
        </w:rPr>
        <w:t xml:space="preserve">6.1 </w:t>
      </w:r>
      <w:r w:rsidR="00677BE1" w:rsidRPr="003C3B05">
        <w:rPr>
          <w:rStyle w:val="Strong"/>
          <w:rFonts w:ascii="Times New Roman" w:hAnsi="Times New Roman"/>
          <w:color w:val="000000" w:themeColor="text1"/>
          <w:szCs w:val="18"/>
        </w:rPr>
        <w:t xml:space="preserve">Wheel </w:t>
      </w:r>
      <w:r w:rsidR="00945E84" w:rsidRPr="003C3B05">
        <w:rPr>
          <w:rStyle w:val="Strong"/>
          <w:rFonts w:ascii="Times New Roman" w:hAnsi="Times New Roman"/>
          <w:color w:val="000000" w:themeColor="text1"/>
          <w:szCs w:val="18"/>
        </w:rPr>
        <w:t>and Tyre Size</w:t>
      </w:r>
    </w:p>
    <w:bookmarkEnd w:id="14"/>
    <w:p w14:paraId="0AD2F9DD" w14:textId="42F58601" w:rsidR="00677BE1" w:rsidRPr="003C3B05" w:rsidRDefault="00677BE1" w:rsidP="00677BE1">
      <w:p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 xml:space="preserve">Most tyres are measured in ETRTO (European Tire and Rim Technical Organization). However, there are some tyre manufactures that still use the English measuring system. </w:t>
      </w:r>
      <w:r w:rsidR="004E3F0B" w:rsidRPr="003C3B05">
        <w:rPr>
          <w:rStyle w:val="Strong"/>
          <w:rFonts w:ascii="Times New Roman" w:hAnsi="Times New Roman"/>
          <w:b w:val="0"/>
          <w:bCs w:val="0"/>
          <w:color w:val="000000" w:themeColor="text1"/>
          <w:szCs w:val="18"/>
        </w:rPr>
        <w:t>(Sheldon, 2007)</w:t>
      </w:r>
    </w:p>
    <w:p w14:paraId="5AC85260" w14:textId="10C2B2CB" w:rsidR="00677BE1" w:rsidRPr="003C3B05" w:rsidRDefault="00677BE1" w:rsidP="00677BE1">
      <w:p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 xml:space="preserve">The tyre size for the standard Kenda K121 wheels supplied by Greenpower is 20 x 1.75 which follows the English standard. Table </w:t>
      </w:r>
      <w:r w:rsidR="0032262A" w:rsidRPr="003C3B05">
        <w:rPr>
          <w:rStyle w:val="Strong"/>
          <w:rFonts w:ascii="Times New Roman" w:hAnsi="Times New Roman"/>
          <w:b w:val="0"/>
          <w:bCs w:val="0"/>
          <w:color w:val="000000" w:themeColor="text1"/>
          <w:szCs w:val="18"/>
        </w:rPr>
        <w:t>3</w:t>
      </w:r>
      <w:r w:rsidRPr="003C3B05">
        <w:rPr>
          <w:rStyle w:val="Strong"/>
          <w:rFonts w:ascii="Times New Roman" w:hAnsi="Times New Roman"/>
          <w:b w:val="0"/>
          <w:bCs w:val="0"/>
          <w:color w:val="000000" w:themeColor="text1"/>
          <w:szCs w:val="18"/>
        </w:rPr>
        <w:t xml:space="preserve"> Details the conversions of this figure.</w:t>
      </w:r>
      <w:r w:rsidR="00D156B8" w:rsidRPr="003C3B05">
        <w:rPr>
          <w:rStyle w:val="Strong"/>
          <w:rFonts w:ascii="Times New Roman" w:hAnsi="Times New Roman"/>
          <w:b w:val="0"/>
          <w:bCs w:val="0"/>
          <w:color w:val="000000" w:themeColor="text1"/>
          <w:szCs w:val="18"/>
        </w:rPr>
        <w:t xml:space="preserve"> (F24 20" TYRE, 2019)</w:t>
      </w:r>
    </w:p>
    <w:tbl>
      <w:tblPr>
        <w:tblStyle w:val="GridTable6Colorful"/>
        <w:tblW w:w="0" w:type="auto"/>
        <w:jc w:val="center"/>
        <w:tblLook w:val="04A0" w:firstRow="1" w:lastRow="0" w:firstColumn="1" w:lastColumn="0" w:noHBand="0" w:noVBand="1"/>
      </w:tblPr>
      <w:tblGrid>
        <w:gridCol w:w="2254"/>
        <w:gridCol w:w="2254"/>
        <w:gridCol w:w="2254"/>
      </w:tblGrid>
      <w:tr w:rsidR="003C3B05" w:rsidRPr="003C3B05" w14:paraId="5790EF17" w14:textId="77777777" w:rsidTr="0021302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14:paraId="520D0477" w14:textId="77777777" w:rsidR="00677BE1" w:rsidRPr="003C3B05" w:rsidRDefault="00677BE1" w:rsidP="00812749">
            <w:pPr>
              <w:ind w:firstLine="720"/>
              <w:jc w:val="center"/>
              <w:rPr>
                <w:rStyle w:val="Strong"/>
                <w:rFonts w:ascii="Times New Roman" w:hAnsi="Times New Roman"/>
                <w:b/>
                <w:bCs/>
                <w:color w:val="000000" w:themeColor="text1"/>
                <w:sz w:val="20"/>
                <w:szCs w:val="16"/>
              </w:rPr>
            </w:pPr>
          </w:p>
        </w:tc>
        <w:tc>
          <w:tcPr>
            <w:tcW w:w="2254" w:type="dxa"/>
          </w:tcPr>
          <w:p w14:paraId="58713008" w14:textId="77777777" w:rsidR="00677BE1" w:rsidRPr="003C3B05" w:rsidRDefault="00677BE1" w:rsidP="00812749">
            <w:pPr>
              <w:jc w:val="center"/>
              <w:cnfStyle w:val="100000000000" w:firstRow="1" w:lastRow="0" w:firstColumn="0" w:lastColumn="0" w:oddVBand="0" w:evenVBand="0" w:oddHBand="0" w:evenHBand="0" w:firstRowFirstColumn="0" w:firstRowLastColumn="0" w:lastRowFirstColumn="0" w:lastRowLastColumn="0"/>
              <w:rPr>
                <w:rStyle w:val="Strong"/>
                <w:rFonts w:ascii="Times New Roman" w:hAnsi="Times New Roman"/>
                <w:b/>
                <w:bCs/>
                <w:color w:val="000000" w:themeColor="text1"/>
                <w:sz w:val="20"/>
                <w:szCs w:val="16"/>
              </w:rPr>
            </w:pPr>
            <w:r w:rsidRPr="003C3B05">
              <w:rPr>
                <w:rStyle w:val="Strong"/>
                <w:rFonts w:ascii="Times New Roman" w:hAnsi="Times New Roman"/>
                <w:b/>
                <w:bCs/>
                <w:color w:val="000000" w:themeColor="text1"/>
                <w:sz w:val="20"/>
                <w:szCs w:val="16"/>
              </w:rPr>
              <w:t>English</w:t>
            </w:r>
          </w:p>
        </w:tc>
        <w:tc>
          <w:tcPr>
            <w:tcW w:w="2254" w:type="dxa"/>
          </w:tcPr>
          <w:p w14:paraId="094C84D7" w14:textId="77777777" w:rsidR="00677BE1" w:rsidRPr="003C3B05" w:rsidRDefault="00677BE1" w:rsidP="00812749">
            <w:pPr>
              <w:jc w:val="center"/>
              <w:cnfStyle w:val="100000000000" w:firstRow="1" w:lastRow="0" w:firstColumn="0" w:lastColumn="0" w:oddVBand="0" w:evenVBand="0" w:oddHBand="0" w:evenHBand="0" w:firstRowFirstColumn="0" w:firstRowLastColumn="0" w:lastRowFirstColumn="0" w:lastRowLastColumn="0"/>
              <w:rPr>
                <w:rStyle w:val="Strong"/>
                <w:rFonts w:ascii="Times New Roman" w:hAnsi="Times New Roman"/>
                <w:b/>
                <w:bCs/>
                <w:color w:val="000000" w:themeColor="text1"/>
                <w:sz w:val="20"/>
                <w:szCs w:val="16"/>
              </w:rPr>
            </w:pPr>
            <w:r w:rsidRPr="003C3B05">
              <w:rPr>
                <w:rStyle w:val="Strong"/>
                <w:rFonts w:ascii="Times New Roman" w:hAnsi="Times New Roman"/>
                <w:b/>
                <w:bCs/>
                <w:color w:val="000000" w:themeColor="text1"/>
                <w:sz w:val="20"/>
                <w:szCs w:val="16"/>
              </w:rPr>
              <w:t>ETRTO</w:t>
            </w:r>
          </w:p>
        </w:tc>
      </w:tr>
      <w:tr w:rsidR="003C3B05" w:rsidRPr="003C3B05" w14:paraId="78BDEFCC" w14:textId="77777777" w:rsidTr="0021302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14:paraId="6E312E07" w14:textId="77777777" w:rsidR="00677BE1" w:rsidRPr="003C3B05" w:rsidRDefault="00677BE1" w:rsidP="00812749">
            <w:pPr>
              <w:jc w:val="center"/>
              <w:rPr>
                <w:rStyle w:val="Strong"/>
                <w:rFonts w:ascii="Times New Roman" w:hAnsi="Times New Roman"/>
                <w:b/>
                <w:bCs/>
                <w:color w:val="000000" w:themeColor="text1"/>
                <w:sz w:val="20"/>
                <w:szCs w:val="16"/>
              </w:rPr>
            </w:pPr>
            <w:r w:rsidRPr="003C3B05">
              <w:rPr>
                <w:rStyle w:val="Strong"/>
                <w:rFonts w:ascii="Times New Roman" w:hAnsi="Times New Roman"/>
                <w:b/>
                <w:bCs/>
                <w:color w:val="000000" w:themeColor="text1"/>
                <w:sz w:val="20"/>
                <w:szCs w:val="16"/>
              </w:rPr>
              <w:t>Size marking</w:t>
            </w:r>
          </w:p>
        </w:tc>
        <w:tc>
          <w:tcPr>
            <w:tcW w:w="2254" w:type="dxa"/>
          </w:tcPr>
          <w:p w14:paraId="6FBFB93A" w14:textId="77777777" w:rsidR="00677BE1" w:rsidRPr="003C3B05" w:rsidRDefault="00677BE1" w:rsidP="00812749">
            <w:pPr>
              <w:jc w:val="center"/>
              <w:cnfStyle w:val="000000100000" w:firstRow="0" w:lastRow="0" w:firstColumn="0" w:lastColumn="0" w:oddVBand="0" w:evenVBand="0" w:oddHBand="1" w:evenHBand="0" w:firstRowFirstColumn="0" w:firstRowLastColumn="0" w:lastRowFirstColumn="0" w:lastRowLastColumn="0"/>
              <w:rPr>
                <w:rStyle w:val="Strong"/>
                <w:rFonts w:ascii="Times New Roman" w:hAnsi="Times New Roman"/>
                <w:b w:val="0"/>
                <w:bCs w:val="0"/>
                <w:color w:val="000000" w:themeColor="text1"/>
                <w:sz w:val="20"/>
                <w:szCs w:val="16"/>
              </w:rPr>
            </w:pPr>
            <w:r w:rsidRPr="003C3B05">
              <w:rPr>
                <w:rStyle w:val="Strong"/>
                <w:rFonts w:ascii="Times New Roman" w:hAnsi="Times New Roman"/>
                <w:b w:val="0"/>
                <w:bCs w:val="0"/>
                <w:color w:val="000000" w:themeColor="text1"/>
                <w:sz w:val="20"/>
                <w:szCs w:val="16"/>
              </w:rPr>
              <w:t>20 x 1.75</w:t>
            </w:r>
          </w:p>
        </w:tc>
        <w:tc>
          <w:tcPr>
            <w:tcW w:w="2254" w:type="dxa"/>
          </w:tcPr>
          <w:p w14:paraId="2931DB7C" w14:textId="77777777" w:rsidR="00677BE1" w:rsidRPr="003C3B05" w:rsidRDefault="00677BE1" w:rsidP="00812749">
            <w:pPr>
              <w:jc w:val="center"/>
              <w:cnfStyle w:val="000000100000" w:firstRow="0" w:lastRow="0" w:firstColumn="0" w:lastColumn="0" w:oddVBand="0" w:evenVBand="0" w:oddHBand="1" w:evenHBand="0" w:firstRowFirstColumn="0" w:firstRowLastColumn="0" w:lastRowFirstColumn="0" w:lastRowLastColumn="0"/>
              <w:rPr>
                <w:rStyle w:val="Strong"/>
                <w:rFonts w:ascii="Times New Roman" w:hAnsi="Times New Roman"/>
                <w:b w:val="0"/>
                <w:bCs w:val="0"/>
                <w:color w:val="000000" w:themeColor="text1"/>
                <w:sz w:val="20"/>
                <w:szCs w:val="16"/>
              </w:rPr>
            </w:pPr>
            <w:r w:rsidRPr="003C3B05">
              <w:rPr>
                <w:rStyle w:val="Strong"/>
                <w:rFonts w:ascii="Times New Roman" w:hAnsi="Times New Roman"/>
                <w:b w:val="0"/>
                <w:bCs w:val="0"/>
                <w:color w:val="000000" w:themeColor="text1"/>
                <w:sz w:val="20"/>
                <w:szCs w:val="16"/>
              </w:rPr>
              <w:t>44.45 - 406</w:t>
            </w:r>
          </w:p>
        </w:tc>
      </w:tr>
      <w:tr w:rsidR="003C3B05" w:rsidRPr="003C3B05" w14:paraId="18E5946F" w14:textId="77777777" w:rsidTr="0021302C">
        <w:trPr>
          <w:jc w:val="center"/>
        </w:trPr>
        <w:tc>
          <w:tcPr>
            <w:cnfStyle w:val="001000000000" w:firstRow="0" w:lastRow="0" w:firstColumn="1" w:lastColumn="0" w:oddVBand="0" w:evenVBand="0" w:oddHBand="0" w:evenHBand="0" w:firstRowFirstColumn="0" w:firstRowLastColumn="0" w:lastRowFirstColumn="0" w:lastRowLastColumn="0"/>
            <w:tcW w:w="2254" w:type="dxa"/>
          </w:tcPr>
          <w:p w14:paraId="29A55774" w14:textId="77777777" w:rsidR="00677BE1" w:rsidRPr="003C3B05" w:rsidRDefault="00677BE1" w:rsidP="00812749">
            <w:pPr>
              <w:jc w:val="center"/>
              <w:rPr>
                <w:rStyle w:val="Strong"/>
                <w:rFonts w:ascii="Times New Roman" w:hAnsi="Times New Roman"/>
                <w:b/>
                <w:bCs/>
                <w:color w:val="000000" w:themeColor="text1"/>
                <w:sz w:val="20"/>
                <w:szCs w:val="16"/>
              </w:rPr>
            </w:pPr>
            <w:r w:rsidRPr="003C3B05">
              <w:rPr>
                <w:rStyle w:val="Strong"/>
                <w:rFonts w:ascii="Times New Roman" w:hAnsi="Times New Roman"/>
                <w:b/>
                <w:bCs/>
                <w:color w:val="000000" w:themeColor="text1"/>
                <w:sz w:val="20"/>
                <w:szCs w:val="16"/>
              </w:rPr>
              <w:t>Outer diameter</w:t>
            </w:r>
          </w:p>
        </w:tc>
        <w:tc>
          <w:tcPr>
            <w:tcW w:w="2254" w:type="dxa"/>
          </w:tcPr>
          <w:p w14:paraId="4718B7CF" w14:textId="77777777" w:rsidR="00677BE1" w:rsidRPr="003C3B05" w:rsidRDefault="00677BE1" w:rsidP="00812749">
            <w:pPr>
              <w:jc w:val="center"/>
              <w:cnfStyle w:val="000000000000" w:firstRow="0" w:lastRow="0" w:firstColumn="0" w:lastColumn="0" w:oddVBand="0" w:evenVBand="0" w:oddHBand="0" w:evenHBand="0" w:firstRowFirstColumn="0" w:firstRowLastColumn="0" w:lastRowFirstColumn="0" w:lastRowLastColumn="0"/>
              <w:rPr>
                <w:rStyle w:val="Strong"/>
                <w:rFonts w:ascii="Times New Roman" w:hAnsi="Times New Roman"/>
                <w:b w:val="0"/>
                <w:bCs w:val="0"/>
                <w:color w:val="000000" w:themeColor="text1"/>
                <w:sz w:val="20"/>
                <w:szCs w:val="16"/>
              </w:rPr>
            </w:pPr>
            <w:r w:rsidRPr="003C3B05">
              <w:rPr>
                <w:rStyle w:val="Strong"/>
                <w:rFonts w:ascii="Times New Roman" w:hAnsi="Times New Roman"/>
                <w:b w:val="0"/>
                <w:bCs w:val="0"/>
                <w:color w:val="000000" w:themeColor="text1"/>
                <w:sz w:val="20"/>
                <w:szCs w:val="16"/>
              </w:rPr>
              <w:t>20 inches</w:t>
            </w:r>
          </w:p>
        </w:tc>
        <w:tc>
          <w:tcPr>
            <w:tcW w:w="2254" w:type="dxa"/>
          </w:tcPr>
          <w:p w14:paraId="1A5062A8" w14:textId="77777777" w:rsidR="00677BE1" w:rsidRPr="003C3B05" w:rsidRDefault="00677BE1" w:rsidP="00812749">
            <w:pPr>
              <w:jc w:val="center"/>
              <w:cnfStyle w:val="000000000000" w:firstRow="0" w:lastRow="0" w:firstColumn="0" w:lastColumn="0" w:oddVBand="0" w:evenVBand="0" w:oddHBand="0" w:evenHBand="0" w:firstRowFirstColumn="0" w:firstRowLastColumn="0" w:lastRowFirstColumn="0" w:lastRowLastColumn="0"/>
              <w:rPr>
                <w:rStyle w:val="Strong"/>
                <w:rFonts w:ascii="Times New Roman" w:hAnsi="Times New Roman"/>
                <w:b w:val="0"/>
                <w:bCs w:val="0"/>
                <w:color w:val="000000" w:themeColor="text1"/>
                <w:sz w:val="20"/>
                <w:szCs w:val="16"/>
              </w:rPr>
            </w:pPr>
            <w:r w:rsidRPr="003C3B05">
              <w:rPr>
                <w:rStyle w:val="Strong"/>
                <w:rFonts w:ascii="Times New Roman" w:hAnsi="Times New Roman"/>
                <w:b w:val="0"/>
                <w:bCs w:val="0"/>
                <w:color w:val="000000" w:themeColor="text1"/>
                <w:sz w:val="20"/>
                <w:szCs w:val="16"/>
              </w:rPr>
              <w:t>-</w:t>
            </w:r>
          </w:p>
        </w:tc>
      </w:tr>
      <w:tr w:rsidR="003C3B05" w:rsidRPr="003C3B05" w14:paraId="7E9AB680" w14:textId="77777777" w:rsidTr="0021302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14:paraId="3A7C3227" w14:textId="77777777" w:rsidR="00677BE1" w:rsidRPr="003C3B05" w:rsidRDefault="00677BE1" w:rsidP="00812749">
            <w:pPr>
              <w:jc w:val="center"/>
              <w:rPr>
                <w:rStyle w:val="Strong"/>
                <w:rFonts w:ascii="Times New Roman" w:hAnsi="Times New Roman"/>
                <w:b/>
                <w:bCs/>
                <w:color w:val="000000" w:themeColor="text1"/>
                <w:sz w:val="20"/>
                <w:szCs w:val="16"/>
              </w:rPr>
            </w:pPr>
            <w:r w:rsidRPr="003C3B05">
              <w:rPr>
                <w:rStyle w:val="Strong"/>
                <w:rFonts w:ascii="Times New Roman" w:hAnsi="Times New Roman"/>
                <w:b/>
                <w:bCs/>
                <w:color w:val="000000" w:themeColor="text1"/>
                <w:sz w:val="20"/>
                <w:szCs w:val="16"/>
              </w:rPr>
              <w:t>Inner Diameter</w:t>
            </w:r>
          </w:p>
        </w:tc>
        <w:tc>
          <w:tcPr>
            <w:tcW w:w="2254" w:type="dxa"/>
          </w:tcPr>
          <w:p w14:paraId="499CD51D" w14:textId="77777777" w:rsidR="00677BE1" w:rsidRPr="003C3B05" w:rsidRDefault="00677BE1" w:rsidP="00812749">
            <w:pPr>
              <w:jc w:val="center"/>
              <w:cnfStyle w:val="000000100000" w:firstRow="0" w:lastRow="0" w:firstColumn="0" w:lastColumn="0" w:oddVBand="0" w:evenVBand="0" w:oddHBand="1" w:evenHBand="0" w:firstRowFirstColumn="0" w:firstRowLastColumn="0" w:lastRowFirstColumn="0" w:lastRowLastColumn="0"/>
              <w:rPr>
                <w:rStyle w:val="Strong"/>
                <w:rFonts w:ascii="Times New Roman" w:hAnsi="Times New Roman"/>
                <w:b w:val="0"/>
                <w:bCs w:val="0"/>
                <w:color w:val="000000" w:themeColor="text1"/>
                <w:sz w:val="20"/>
                <w:szCs w:val="16"/>
              </w:rPr>
            </w:pPr>
            <w:r w:rsidRPr="003C3B05">
              <w:rPr>
                <w:rStyle w:val="Strong"/>
                <w:rFonts w:ascii="Times New Roman" w:hAnsi="Times New Roman"/>
                <w:b w:val="0"/>
                <w:bCs w:val="0"/>
                <w:color w:val="000000" w:themeColor="text1"/>
                <w:sz w:val="20"/>
                <w:szCs w:val="16"/>
              </w:rPr>
              <w:t>-</w:t>
            </w:r>
          </w:p>
        </w:tc>
        <w:tc>
          <w:tcPr>
            <w:tcW w:w="2254" w:type="dxa"/>
          </w:tcPr>
          <w:p w14:paraId="20A8964C" w14:textId="77777777" w:rsidR="00677BE1" w:rsidRPr="003C3B05" w:rsidRDefault="00677BE1" w:rsidP="00812749">
            <w:pPr>
              <w:jc w:val="center"/>
              <w:cnfStyle w:val="000000100000" w:firstRow="0" w:lastRow="0" w:firstColumn="0" w:lastColumn="0" w:oddVBand="0" w:evenVBand="0" w:oddHBand="1" w:evenHBand="0" w:firstRowFirstColumn="0" w:firstRowLastColumn="0" w:lastRowFirstColumn="0" w:lastRowLastColumn="0"/>
              <w:rPr>
                <w:rStyle w:val="Strong"/>
                <w:rFonts w:ascii="Times New Roman" w:hAnsi="Times New Roman"/>
                <w:b w:val="0"/>
                <w:bCs w:val="0"/>
                <w:color w:val="000000" w:themeColor="text1"/>
                <w:sz w:val="20"/>
                <w:szCs w:val="16"/>
              </w:rPr>
            </w:pPr>
            <w:r w:rsidRPr="003C3B05">
              <w:rPr>
                <w:rStyle w:val="Strong"/>
                <w:rFonts w:ascii="Times New Roman" w:hAnsi="Times New Roman"/>
                <w:b w:val="0"/>
                <w:bCs w:val="0"/>
                <w:color w:val="000000" w:themeColor="text1"/>
                <w:sz w:val="20"/>
                <w:szCs w:val="16"/>
              </w:rPr>
              <w:t>406mm</w:t>
            </w:r>
          </w:p>
        </w:tc>
      </w:tr>
      <w:tr w:rsidR="003C3B05" w:rsidRPr="003C3B05" w14:paraId="787B163A" w14:textId="77777777" w:rsidTr="0021302C">
        <w:trPr>
          <w:jc w:val="center"/>
        </w:trPr>
        <w:tc>
          <w:tcPr>
            <w:cnfStyle w:val="001000000000" w:firstRow="0" w:lastRow="0" w:firstColumn="1" w:lastColumn="0" w:oddVBand="0" w:evenVBand="0" w:oddHBand="0" w:evenHBand="0" w:firstRowFirstColumn="0" w:firstRowLastColumn="0" w:lastRowFirstColumn="0" w:lastRowLastColumn="0"/>
            <w:tcW w:w="2254" w:type="dxa"/>
          </w:tcPr>
          <w:p w14:paraId="105844FD" w14:textId="77777777" w:rsidR="00677BE1" w:rsidRPr="003C3B05" w:rsidRDefault="00677BE1" w:rsidP="00812749">
            <w:pPr>
              <w:jc w:val="center"/>
              <w:rPr>
                <w:rStyle w:val="Strong"/>
                <w:rFonts w:ascii="Times New Roman" w:hAnsi="Times New Roman"/>
                <w:b/>
                <w:bCs/>
                <w:color w:val="000000" w:themeColor="text1"/>
                <w:sz w:val="20"/>
                <w:szCs w:val="16"/>
              </w:rPr>
            </w:pPr>
            <w:r w:rsidRPr="003C3B05">
              <w:rPr>
                <w:rStyle w:val="Strong"/>
                <w:rFonts w:ascii="Times New Roman" w:hAnsi="Times New Roman"/>
                <w:b/>
                <w:bCs/>
                <w:color w:val="000000" w:themeColor="text1"/>
                <w:sz w:val="20"/>
                <w:szCs w:val="16"/>
              </w:rPr>
              <w:t>Tire Width</w:t>
            </w:r>
          </w:p>
        </w:tc>
        <w:tc>
          <w:tcPr>
            <w:tcW w:w="2254" w:type="dxa"/>
          </w:tcPr>
          <w:p w14:paraId="255B5463" w14:textId="77777777" w:rsidR="00677BE1" w:rsidRPr="003C3B05" w:rsidRDefault="00677BE1" w:rsidP="00812749">
            <w:pPr>
              <w:jc w:val="center"/>
              <w:cnfStyle w:val="000000000000" w:firstRow="0" w:lastRow="0" w:firstColumn="0" w:lastColumn="0" w:oddVBand="0" w:evenVBand="0" w:oddHBand="0" w:evenHBand="0" w:firstRowFirstColumn="0" w:firstRowLastColumn="0" w:lastRowFirstColumn="0" w:lastRowLastColumn="0"/>
              <w:rPr>
                <w:rStyle w:val="Strong"/>
                <w:rFonts w:ascii="Times New Roman" w:hAnsi="Times New Roman"/>
                <w:b w:val="0"/>
                <w:bCs w:val="0"/>
                <w:color w:val="000000" w:themeColor="text1"/>
                <w:sz w:val="20"/>
                <w:szCs w:val="16"/>
              </w:rPr>
            </w:pPr>
            <w:r w:rsidRPr="003C3B05">
              <w:rPr>
                <w:rStyle w:val="Strong"/>
                <w:rFonts w:ascii="Times New Roman" w:hAnsi="Times New Roman"/>
                <w:b w:val="0"/>
                <w:bCs w:val="0"/>
                <w:color w:val="000000" w:themeColor="text1"/>
                <w:sz w:val="20"/>
                <w:szCs w:val="16"/>
              </w:rPr>
              <w:t>1.75 inches</w:t>
            </w:r>
          </w:p>
        </w:tc>
        <w:tc>
          <w:tcPr>
            <w:tcW w:w="2254" w:type="dxa"/>
          </w:tcPr>
          <w:p w14:paraId="3BC10F77" w14:textId="77777777" w:rsidR="00677BE1" w:rsidRPr="003C3B05" w:rsidRDefault="00677BE1" w:rsidP="00812749">
            <w:pPr>
              <w:jc w:val="center"/>
              <w:cnfStyle w:val="000000000000" w:firstRow="0" w:lastRow="0" w:firstColumn="0" w:lastColumn="0" w:oddVBand="0" w:evenVBand="0" w:oddHBand="0" w:evenHBand="0" w:firstRowFirstColumn="0" w:firstRowLastColumn="0" w:lastRowFirstColumn="0" w:lastRowLastColumn="0"/>
              <w:rPr>
                <w:rStyle w:val="Strong"/>
                <w:rFonts w:ascii="Times New Roman" w:hAnsi="Times New Roman"/>
                <w:b w:val="0"/>
                <w:bCs w:val="0"/>
                <w:color w:val="000000" w:themeColor="text1"/>
                <w:sz w:val="20"/>
                <w:szCs w:val="16"/>
              </w:rPr>
            </w:pPr>
            <w:r w:rsidRPr="003C3B05">
              <w:rPr>
                <w:rStyle w:val="Strong"/>
                <w:rFonts w:ascii="Times New Roman" w:hAnsi="Times New Roman"/>
                <w:b w:val="0"/>
                <w:bCs w:val="0"/>
                <w:color w:val="000000" w:themeColor="text1"/>
                <w:sz w:val="20"/>
                <w:szCs w:val="16"/>
              </w:rPr>
              <w:t>44.45mm</w:t>
            </w:r>
          </w:p>
        </w:tc>
      </w:tr>
    </w:tbl>
    <w:p w14:paraId="669EDB70" w14:textId="469A94D9" w:rsidR="00AE2076" w:rsidRPr="003C3B05" w:rsidRDefault="00AE2076" w:rsidP="00677BE1">
      <w:p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 xml:space="preserve">Table 3: </w:t>
      </w:r>
      <w:r w:rsidR="00A33DA7" w:rsidRPr="003C3B05">
        <w:rPr>
          <w:rStyle w:val="Strong"/>
          <w:rFonts w:ascii="Times New Roman" w:hAnsi="Times New Roman"/>
          <w:b w:val="0"/>
          <w:bCs w:val="0"/>
          <w:color w:val="000000" w:themeColor="text1"/>
          <w:szCs w:val="18"/>
        </w:rPr>
        <w:t>English vs ETRTO conversion</w:t>
      </w:r>
    </w:p>
    <w:p w14:paraId="5F7E6C73" w14:textId="64608A19" w:rsidR="00677BE1" w:rsidRPr="003C3B05" w:rsidRDefault="00677BE1" w:rsidP="00677BE1">
      <w:p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 xml:space="preserve">Each system displays the same information about each tyre but in different styles and different units. This can get quite confusing when combining two of the systems. In the case of the Greenpower wheels and tyres. They are sold as 20” wheels. (F24 20" TYRE, 2019) However, when measured the diameter measures 406mm (16”) but the tyres supplied are for 20” rims (20 x 1.75). </w:t>
      </w:r>
    </w:p>
    <w:p w14:paraId="1013639A" w14:textId="77777777" w:rsidR="00677BE1" w:rsidRPr="003C3B05" w:rsidRDefault="00677BE1" w:rsidP="00677BE1">
      <w:p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So, in essence the wheel is both 20” and 16” depending on what measuring system is followed. The French and English systems measure the outside diameter of the tyre whereas the ETRTO system measures the inside diameter of the tyre.</w:t>
      </w:r>
    </w:p>
    <w:p w14:paraId="49533427" w14:textId="77777777" w:rsidR="00D156B8" w:rsidRPr="003C3B05" w:rsidRDefault="00677BE1" w:rsidP="00677BE1">
      <w:pPr>
        <w:jc w:val="both"/>
        <w:rPr>
          <w:rStyle w:val="Strong"/>
          <w:rFonts w:ascii="Times New Roman" w:hAnsi="Times New Roman"/>
          <w:b w:val="0"/>
          <w:bCs w:val="0"/>
          <w:color w:val="000000" w:themeColor="text1"/>
          <w:szCs w:val="18"/>
        </w:rPr>
      </w:pPr>
      <w:r w:rsidRPr="003C3B05">
        <w:rPr>
          <w:rStyle w:val="Strong"/>
          <w:rFonts w:ascii="Times New Roman" w:hAnsi="Times New Roman"/>
          <w:b w:val="0"/>
          <w:bCs w:val="0"/>
          <w:color w:val="000000" w:themeColor="text1"/>
          <w:szCs w:val="18"/>
        </w:rPr>
        <w:t xml:space="preserve">If the ETRTO system was followed for both the tyre and rim then there would be less confusion. The tyre would read </w:t>
      </w:r>
      <w:r w:rsidRPr="003C3B05">
        <w:rPr>
          <w:rStyle w:val="Strong"/>
          <w:rFonts w:ascii="Times New Roman" w:hAnsi="Times New Roman"/>
          <w:color w:val="000000" w:themeColor="text1"/>
          <w:szCs w:val="18"/>
        </w:rPr>
        <w:t xml:space="preserve">44.45 – 406 </w:t>
      </w:r>
      <w:r w:rsidRPr="003C3B05">
        <w:rPr>
          <w:rStyle w:val="Strong"/>
          <w:rFonts w:ascii="Times New Roman" w:hAnsi="Times New Roman"/>
          <w:b w:val="0"/>
          <w:bCs w:val="0"/>
          <w:color w:val="000000" w:themeColor="text1"/>
          <w:szCs w:val="18"/>
        </w:rPr>
        <w:t>which would indicate the wheel diameter is 406mm (16”).</w:t>
      </w:r>
    </w:p>
    <w:p w14:paraId="3E5222A3" w14:textId="3D3630A1" w:rsidR="00945E84" w:rsidRPr="003C3B05" w:rsidRDefault="00945E84" w:rsidP="00677BE1">
      <w:pPr>
        <w:jc w:val="both"/>
        <w:rPr>
          <w:rStyle w:val="Strong"/>
          <w:rFonts w:ascii="Times New Roman" w:hAnsi="Times New Roman"/>
          <w:b w:val="0"/>
          <w:bCs w:val="0"/>
          <w:color w:val="000000" w:themeColor="text1"/>
          <w:szCs w:val="18"/>
        </w:rPr>
      </w:pPr>
      <w:bookmarkStart w:id="15" w:name="_Hlk38222889"/>
      <w:r w:rsidRPr="003C3B05">
        <w:rPr>
          <w:rStyle w:val="Strong"/>
          <w:rFonts w:ascii="Times New Roman" w:hAnsi="Times New Roman"/>
          <w:color w:val="000000" w:themeColor="text1"/>
          <w:sz w:val="24"/>
          <w:szCs w:val="20"/>
        </w:rPr>
        <w:lastRenderedPageBreak/>
        <w:t>6.</w:t>
      </w:r>
      <w:r w:rsidR="00F52944" w:rsidRPr="003C3B05">
        <w:rPr>
          <w:rStyle w:val="Strong"/>
          <w:rFonts w:ascii="Times New Roman" w:hAnsi="Times New Roman"/>
          <w:color w:val="000000" w:themeColor="text1"/>
          <w:sz w:val="24"/>
          <w:szCs w:val="20"/>
        </w:rPr>
        <w:t>2</w:t>
      </w:r>
      <w:r w:rsidRPr="003C3B05">
        <w:rPr>
          <w:rStyle w:val="Strong"/>
          <w:rFonts w:ascii="Times New Roman" w:hAnsi="Times New Roman"/>
          <w:color w:val="000000" w:themeColor="text1"/>
          <w:sz w:val="24"/>
          <w:szCs w:val="20"/>
        </w:rPr>
        <w:t xml:space="preserve"> CAD DRAWINGS</w:t>
      </w:r>
    </w:p>
    <w:bookmarkEnd w:id="15"/>
    <w:p w14:paraId="15268DB1" w14:textId="0C7F61B7" w:rsidR="00677BE1" w:rsidRPr="003C3B05" w:rsidRDefault="00920E50" w:rsidP="00677BE1">
      <w:pPr>
        <w:jc w:val="both"/>
        <w:rPr>
          <w:rStyle w:val="Strong"/>
          <w:rFonts w:ascii="Times New Roman" w:hAnsi="Times New Roman"/>
          <w:b w:val="0"/>
          <w:bCs w:val="0"/>
          <w:color w:val="000000" w:themeColor="text1"/>
        </w:rPr>
      </w:pPr>
      <w:r w:rsidRPr="003C3B05">
        <w:rPr>
          <w:rStyle w:val="Strong"/>
          <w:rFonts w:ascii="Times New Roman" w:hAnsi="Times New Roman"/>
          <w:b w:val="0"/>
          <w:bCs w:val="0"/>
          <w:color w:val="000000" w:themeColor="text1"/>
        </w:rPr>
        <w:t xml:space="preserve">The majority of the time of the project was spent on developing a 3D model of the vehicle. </w:t>
      </w:r>
      <w:r w:rsidR="005677A8" w:rsidRPr="003C3B05">
        <w:rPr>
          <w:rStyle w:val="Strong"/>
          <w:rFonts w:ascii="Times New Roman" w:hAnsi="Times New Roman"/>
          <w:b w:val="0"/>
          <w:bCs w:val="0"/>
          <w:color w:val="000000" w:themeColor="text1"/>
        </w:rPr>
        <w:t>This section outlines what parts were</w:t>
      </w:r>
      <w:r w:rsidR="00EF7294" w:rsidRPr="003C3B05">
        <w:rPr>
          <w:rStyle w:val="Strong"/>
          <w:rFonts w:ascii="Times New Roman" w:hAnsi="Times New Roman"/>
          <w:b w:val="0"/>
          <w:bCs w:val="0"/>
          <w:color w:val="000000" w:themeColor="text1"/>
        </w:rPr>
        <w:t xml:space="preserve"> drawn</w:t>
      </w:r>
      <w:r w:rsidR="00F544A6" w:rsidRPr="003C3B05">
        <w:rPr>
          <w:rStyle w:val="Strong"/>
          <w:rFonts w:ascii="Times New Roman" w:hAnsi="Times New Roman"/>
          <w:b w:val="0"/>
          <w:bCs w:val="0"/>
          <w:color w:val="000000" w:themeColor="text1"/>
        </w:rPr>
        <w:t>.</w:t>
      </w:r>
      <w:r w:rsidR="00EF7294" w:rsidRPr="003C3B05">
        <w:rPr>
          <w:rStyle w:val="Strong"/>
          <w:rFonts w:ascii="Times New Roman" w:hAnsi="Times New Roman"/>
          <w:b w:val="0"/>
          <w:bCs w:val="0"/>
          <w:color w:val="000000" w:themeColor="text1"/>
        </w:rPr>
        <w:t xml:space="preserve"> A link to the 3D models can be found in Appendix A. If access to Solidworks was available. Full </w:t>
      </w:r>
      <w:r w:rsidR="005D6FEF" w:rsidRPr="003C3B05">
        <w:rPr>
          <w:rStyle w:val="Strong"/>
          <w:rFonts w:ascii="Times New Roman" w:hAnsi="Times New Roman"/>
          <w:b w:val="0"/>
          <w:bCs w:val="0"/>
          <w:color w:val="000000" w:themeColor="text1"/>
        </w:rPr>
        <w:t>technical drawings for each part would have been produced.</w:t>
      </w:r>
    </w:p>
    <w:p w14:paraId="0DD45D7C" w14:textId="6A234B93" w:rsidR="005D6FEF" w:rsidRPr="003C3B05" w:rsidRDefault="005D6FEF" w:rsidP="007F0B60">
      <w:pPr>
        <w:jc w:val="center"/>
        <w:rPr>
          <w:rStyle w:val="Strong"/>
          <w:rFonts w:ascii="Times New Roman" w:hAnsi="Times New Roman"/>
          <w:b w:val="0"/>
          <w:bCs w:val="0"/>
          <w:color w:val="000000" w:themeColor="text1"/>
        </w:rPr>
      </w:pPr>
      <w:r w:rsidRPr="003C3B05">
        <w:rPr>
          <w:rFonts w:ascii="Times New Roman" w:hAnsi="Times New Roman"/>
          <w:noProof/>
          <w:color w:val="000000" w:themeColor="text1"/>
        </w:rPr>
        <w:drawing>
          <wp:inline distT="0" distB="0" distL="0" distR="0" wp14:anchorId="671734EB" wp14:editId="4B815322">
            <wp:extent cx="1743075" cy="200896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3229" t="31731" r="36285" b="24679"/>
                    <a:stretch/>
                  </pic:blipFill>
                  <pic:spPr bwMode="auto">
                    <a:xfrm>
                      <a:off x="0" y="0"/>
                      <a:ext cx="1750133" cy="2017103"/>
                    </a:xfrm>
                    <a:prstGeom prst="rect">
                      <a:avLst/>
                    </a:prstGeom>
                    <a:ln>
                      <a:noFill/>
                    </a:ln>
                    <a:extLst>
                      <a:ext uri="{53640926-AAD7-44D8-BBD7-CCE9431645EC}">
                        <a14:shadowObscured xmlns:a14="http://schemas.microsoft.com/office/drawing/2010/main"/>
                      </a:ext>
                    </a:extLst>
                  </pic:spPr>
                </pic:pic>
              </a:graphicData>
            </a:graphic>
          </wp:inline>
        </w:drawing>
      </w:r>
    </w:p>
    <w:p w14:paraId="684D3DFC" w14:textId="77777777" w:rsidR="00E14447" w:rsidRPr="003C3B05" w:rsidRDefault="00E14447" w:rsidP="005E16CA">
      <w:pPr>
        <w:spacing w:before="100" w:after="100" w:line="240" w:lineRule="auto"/>
        <w:rPr>
          <w:rFonts w:ascii="Times New Roman" w:eastAsia="Times New Roman" w:hAnsi="Times New Roman"/>
          <w:color w:val="000000" w:themeColor="text1"/>
          <w:lang w:eastAsia="en-GB"/>
        </w:rPr>
      </w:pPr>
    </w:p>
    <w:p w14:paraId="7373D0D5" w14:textId="6C0210DE" w:rsidR="00E14447" w:rsidRPr="003C3B05" w:rsidRDefault="00D75EF0"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8: Greenpower Brake Disk</w:t>
      </w:r>
    </w:p>
    <w:p w14:paraId="7AEEDF38" w14:textId="278D01E0" w:rsidR="00E14447" w:rsidRPr="003C3B05" w:rsidRDefault="009C627F"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This is the brake disk used on all 4 wheels of the car it is a standard bike brake disk. Drawing the disk didn’t provide much challenge</w:t>
      </w:r>
      <w:r w:rsidR="007F0B60" w:rsidRPr="003C3B05">
        <w:rPr>
          <w:rFonts w:ascii="Times New Roman" w:eastAsia="Times New Roman" w:hAnsi="Times New Roman"/>
          <w:color w:val="000000" w:themeColor="text1"/>
          <w:lang w:eastAsia="en-GB"/>
        </w:rPr>
        <w:t xml:space="preserve"> however, measuring the diameter and internal cut outs provided some challenge.</w:t>
      </w:r>
    </w:p>
    <w:p w14:paraId="678DBD0C" w14:textId="1B513BB8" w:rsidR="007F0B60" w:rsidRPr="003C3B05" w:rsidRDefault="008E0A4B" w:rsidP="008E0A4B">
      <w:pPr>
        <w:spacing w:before="100" w:after="100" w:line="240" w:lineRule="auto"/>
        <w:jc w:val="center"/>
        <w:rPr>
          <w:rFonts w:ascii="Times New Roman" w:eastAsia="Times New Roman" w:hAnsi="Times New Roman"/>
          <w:color w:val="000000" w:themeColor="text1"/>
          <w:lang w:eastAsia="en-GB"/>
        </w:rPr>
      </w:pPr>
      <w:r w:rsidRPr="003C3B05">
        <w:rPr>
          <w:rFonts w:ascii="Times New Roman" w:hAnsi="Times New Roman"/>
          <w:noProof/>
          <w:color w:val="000000" w:themeColor="text1"/>
        </w:rPr>
        <w:drawing>
          <wp:inline distT="0" distB="0" distL="0" distR="0" wp14:anchorId="166CBF36" wp14:editId="59D4B7DF">
            <wp:extent cx="933450" cy="18764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47570" t="22435" r="35416" b="14424"/>
                    <a:stretch/>
                  </pic:blipFill>
                  <pic:spPr bwMode="auto">
                    <a:xfrm>
                      <a:off x="0" y="0"/>
                      <a:ext cx="933450" cy="1876425"/>
                    </a:xfrm>
                    <a:prstGeom prst="rect">
                      <a:avLst/>
                    </a:prstGeom>
                    <a:ln>
                      <a:noFill/>
                    </a:ln>
                    <a:extLst>
                      <a:ext uri="{53640926-AAD7-44D8-BBD7-CCE9431645EC}">
                        <a14:shadowObscured xmlns:a14="http://schemas.microsoft.com/office/drawing/2010/main"/>
                      </a:ext>
                    </a:extLst>
                  </pic:spPr>
                </pic:pic>
              </a:graphicData>
            </a:graphic>
          </wp:inline>
        </w:drawing>
      </w:r>
    </w:p>
    <w:p w14:paraId="115D1798" w14:textId="3528D31D" w:rsidR="008E0A4B" w:rsidRPr="003C3B05" w:rsidRDefault="008E0A4B" w:rsidP="008E0A4B">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9: Greenpower Rose Joint</w:t>
      </w:r>
    </w:p>
    <w:p w14:paraId="7815674F" w14:textId="42EB66FC" w:rsidR="0096701E" w:rsidRPr="003C3B05" w:rsidRDefault="008E0A4B"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The rose joint above is an assembly of the outer joint and the inner joint with the full range of movement expected. This rose joint is used on various components including both wishbones and steering rods.</w:t>
      </w:r>
    </w:p>
    <w:p w14:paraId="5BDAB520" w14:textId="32C39985" w:rsidR="008E0A4B" w:rsidRPr="003C3B05" w:rsidRDefault="008E0A4B" w:rsidP="005E16CA">
      <w:pPr>
        <w:spacing w:before="100" w:after="100" w:line="240" w:lineRule="auto"/>
        <w:rPr>
          <w:rFonts w:ascii="Times New Roman" w:eastAsia="Times New Roman" w:hAnsi="Times New Roman"/>
          <w:color w:val="000000" w:themeColor="text1"/>
          <w:lang w:eastAsia="en-GB"/>
        </w:rPr>
      </w:pPr>
    </w:p>
    <w:p w14:paraId="14E5441D" w14:textId="3A72CC73" w:rsidR="00210FFB" w:rsidRPr="003C3B05" w:rsidRDefault="00210FFB" w:rsidP="005E16CA">
      <w:pPr>
        <w:spacing w:before="100" w:after="100" w:line="240" w:lineRule="auto"/>
        <w:rPr>
          <w:rFonts w:ascii="Times New Roman" w:eastAsia="Times New Roman" w:hAnsi="Times New Roman"/>
          <w:color w:val="000000" w:themeColor="text1"/>
          <w:lang w:eastAsia="en-GB"/>
        </w:rPr>
      </w:pPr>
    </w:p>
    <w:p w14:paraId="611A2F4B" w14:textId="44953014" w:rsidR="00210FFB" w:rsidRPr="003C3B05" w:rsidRDefault="00210FFB" w:rsidP="005E16CA">
      <w:pPr>
        <w:spacing w:before="100" w:after="100" w:line="240" w:lineRule="auto"/>
        <w:rPr>
          <w:rFonts w:ascii="Times New Roman" w:eastAsia="Times New Roman" w:hAnsi="Times New Roman"/>
          <w:color w:val="000000" w:themeColor="text1"/>
          <w:lang w:eastAsia="en-GB"/>
        </w:rPr>
      </w:pPr>
    </w:p>
    <w:p w14:paraId="2A625552" w14:textId="196FED67" w:rsidR="00210FFB" w:rsidRPr="003C3B05" w:rsidRDefault="00210FFB" w:rsidP="005E16CA">
      <w:pPr>
        <w:spacing w:before="100" w:after="100" w:line="240" w:lineRule="auto"/>
        <w:rPr>
          <w:rFonts w:ascii="Times New Roman" w:eastAsia="Times New Roman" w:hAnsi="Times New Roman"/>
          <w:color w:val="000000" w:themeColor="text1"/>
          <w:lang w:eastAsia="en-GB"/>
        </w:rPr>
      </w:pPr>
    </w:p>
    <w:p w14:paraId="75F34E40" w14:textId="11E76C9E" w:rsidR="00210FFB" w:rsidRPr="003C3B05" w:rsidRDefault="00FF0088" w:rsidP="00FF0088">
      <w:pPr>
        <w:spacing w:before="100" w:after="100" w:line="240" w:lineRule="auto"/>
        <w:jc w:val="center"/>
        <w:rPr>
          <w:rFonts w:ascii="Times New Roman" w:eastAsia="Times New Roman" w:hAnsi="Times New Roman"/>
          <w:color w:val="000000" w:themeColor="text1"/>
          <w:lang w:eastAsia="en-GB"/>
        </w:rPr>
      </w:pPr>
      <w:r w:rsidRPr="003C3B05">
        <w:rPr>
          <w:rFonts w:ascii="Times New Roman" w:hAnsi="Times New Roman"/>
          <w:noProof/>
          <w:color w:val="000000" w:themeColor="text1"/>
        </w:rPr>
        <w:lastRenderedPageBreak/>
        <w:drawing>
          <wp:inline distT="0" distB="0" distL="0" distR="0" wp14:anchorId="3539EC4A" wp14:editId="596022B4">
            <wp:extent cx="990600" cy="21431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7396" t="17949" r="34549" b="9936"/>
                    <a:stretch/>
                  </pic:blipFill>
                  <pic:spPr bwMode="auto">
                    <a:xfrm>
                      <a:off x="0" y="0"/>
                      <a:ext cx="990600" cy="2143125"/>
                    </a:xfrm>
                    <a:prstGeom prst="rect">
                      <a:avLst/>
                    </a:prstGeom>
                    <a:ln>
                      <a:noFill/>
                    </a:ln>
                    <a:extLst>
                      <a:ext uri="{53640926-AAD7-44D8-BBD7-CCE9431645EC}">
                        <a14:shadowObscured xmlns:a14="http://schemas.microsoft.com/office/drawing/2010/main"/>
                      </a:ext>
                    </a:extLst>
                  </pic:spPr>
                </pic:pic>
              </a:graphicData>
            </a:graphic>
          </wp:inline>
        </w:drawing>
      </w:r>
    </w:p>
    <w:p w14:paraId="12619D84" w14:textId="77777777" w:rsidR="0096701E" w:rsidRPr="003C3B05" w:rsidRDefault="0096701E" w:rsidP="005E16CA">
      <w:pPr>
        <w:spacing w:before="100" w:after="100" w:line="240" w:lineRule="auto"/>
        <w:rPr>
          <w:rFonts w:ascii="Times New Roman" w:eastAsia="Times New Roman" w:hAnsi="Times New Roman"/>
          <w:color w:val="000000" w:themeColor="text1"/>
          <w:lang w:eastAsia="en-GB"/>
        </w:rPr>
      </w:pPr>
    </w:p>
    <w:p w14:paraId="623F383E" w14:textId="59F993F3" w:rsidR="00FF0088" w:rsidRPr="003C3B05" w:rsidRDefault="00FF0088" w:rsidP="00FF0088">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Figure 10: Greenpower Wheel </w:t>
      </w:r>
      <w:r w:rsidR="00740A87" w:rsidRPr="003C3B05">
        <w:rPr>
          <w:rFonts w:ascii="Times New Roman" w:eastAsia="Times New Roman" w:hAnsi="Times New Roman"/>
          <w:color w:val="000000" w:themeColor="text1"/>
          <w:lang w:eastAsia="en-GB"/>
        </w:rPr>
        <w:t>H</w:t>
      </w:r>
      <w:r w:rsidRPr="003C3B05">
        <w:rPr>
          <w:rFonts w:ascii="Times New Roman" w:eastAsia="Times New Roman" w:hAnsi="Times New Roman"/>
          <w:color w:val="000000" w:themeColor="text1"/>
          <w:lang w:eastAsia="en-GB"/>
        </w:rPr>
        <w:t>ub</w:t>
      </w:r>
    </w:p>
    <w:p w14:paraId="1C3D7FAC" w14:textId="4F7E0C07" w:rsidR="00FF0088" w:rsidRPr="003C3B05" w:rsidRDefault="006457E2" w:rsidP="00FF0088">
      <w:pPr>
        <w:spacing w:before="100" w:after="100" w:line="240" w:lineRule="auto"/>
        <w:rPr>
          <w:rFonts w:ascii="Times New Roman" w:eastAsia="Times New Roman" w:hAnsi="Times New Roman"/>
          <w:color w:val="000000" w:themeColor="text1"/>
          <w:lang w:eastAsia="en-GB"/>
        </w:rPr>
      </w:pPr>
      <w:r w:rsidRPr="003C3B05">
        <w:rPr>
          <w:rFonts w:ascii="Times New Roman" w:hAnsi="Times New Roman"/>
          <w:noProof/>
          <w:color w:val="000000" w:themeColor="text1"/>
        </w:rPr>
        <w:drawing>
          <wp:anchor distT="0" distB="0" distL="114300" distR="114300" simplePos="0" relativeHeight="251665408" behindDoc="1" locked="0" layoutInCell="1" allowOverlap="1" wp14:anchorId="0FB170E8" wp14:editId="24385BCA">
            <wp:simplePos x="0" y="0"/>
            <wp:positionH relativeFrom="column">
              <wp:posOffset>2752725</wp:posOffset>
            </wp:positionH>
            <wp:positionV relativeFrom="paragraph">
              <wp:posOffset>974090</wp:posOffset>
            </wp:positionV>
            <wp:extent cx="2609850" cy="1323975"/>
            <wp:effectExtent l="0" t="0" r="0" b="9525"/>
            <wp:wrapTight wrapText="bothSides">
              <wp:wrapPolygon edited="0">
                <wp:start x="0" y="0"/>
                <wp:lineTo x="0" y="21445"/>
                <wp:lineTo x="21442" y="21445"/>
                <wp:lineTo x="2144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33507" t="27243" r="18923" b="28205"/>
                    <a:stretch/>
                  </pic:blipFill>
                  <pic:spPr bwMode="auto">
                    <a:xfrm>
                      <a:off x="0" y="0"/>
                      <a:ext cx="2609850" cy="1323975"/>
                    </a:xfrm>
                    <a:prstGeom prst="rect">
                      <a:avLst/>
                    </a:prstGeom>
                    <a:ln>
                      <a:noFill/>
                    </a:ln>
                    <a:extLst>
                      <a:ext uri="{53640926-AAD7-44D8-BBD7-CCE9431645EC}">
                        <a14:shadowObscured xmlns:a14="http://schemas.microsoft.com/office/drawing/2010/main"/>
                      </a:ext>
                    </a:extLst>
                  </pic:spPr>
                </pic:pic>
              </a:graphicData>
            </a:graphic>
          </wp:anchor>
        </w:drawing>
      </w:r>
      <w:r w:rsidR="00FF0088" w:rsidRPr="003C3B05">
        <w:rPr>
          <w:rFonts w:ascii="Times New Roman" w:eastAsia="Times New Roman" w:hAnsi="Times New Roman"/>
          <w:color w:val="000000" w:themeColor="text1"/>
          <w:lang w:eastAsia="en-GB"/>
        </w:rPr>
        <w:t xml:space="preserve">This </w:t>
      </w:r>
      <w:r w:rsidR="001835CB" w:rsidRPr="003C3B05">
        <w:rPr>
          <w:rFonts w:ascii="Times New Roman" w:eastAsia="Times New Roman" w:hAnsi="Times New Roman"/>
          <w:color w:val="000000" w:themeColor="text1"/>
          <w:lang w:eastAsia="en-GB"/>
        </w:rPr>
        <w:t>model is the wheel hub used on both front wheels, it connects to the body of the car and allows for the brake disk and wheel to be connected to the car.</w:t>
      </w:r>
      <w:r w:rsidR="00CD60B7" w:rsidRPr="003C3B05">
        <w:rPr>
          <w:rFonts w:ascii="Times New Roman" w:eastAsia="Times New Roman" w:hAnsi="Times New Roman"/>
          <w:color w:val="000000" w:themeColor="text1"/>
          <w:lang w:eastAsia="en-GB"/>
        </w:rPr>
        <w:t xml:space="preserve"> This model was very hard to draw correctly due to its location on the vehicle and limited access to measure it. However, the final result is dimensionally accurate.</w:t>
      </w:r>
    </w:p>
    <w:p w14:paraId="546283AB" w14:textId="31B1DE32" w:rsidR="001835CB" w:rsidRPr="003C3B05" w:rsidRDefault="006457E2" w:rsidP="00FF0088">
      <w:pPr>
        <w:spacing w:before="100" w:after="100" w:line="240" w:lineRule="auto"/>
        <w:rPr>
          <w:rFonts w:ascii="Times New Roman" w:eastAsia="Times New Roman" w:hAnsi="Times New Roman"/>
          <w:color w:val="000000" w:themeColor="text1"/>
          <w:lang w:eastAsia="en-GB"/>
        </w:rPr>
      </w:pPr>
      <w:r w:rsidRPr="003C3B05">
        <w:rPr>
          <w:rFonts w:ascii="Times New Roman" w:hAnsi="Times New Roman"/>
          <w:noProof/>
          <w:color w:val="000000" w:themeColor="text1"/>
        </w:rPr>
        <w:drawing>
          <wp:anchor distT="0" distB="0" distL="114300" distR="114300" simplePos="0" relativeHeight="251666432" behindDoc="1" locked="0" layoutInCell="1" allowOverlap="1" wp14:anchorId="41C8C4FE" wp14:editId="1DA0F7EB">
            <wp:simplePos x="0" y="0"/>
            <wp:positionH relativeFrom="margin">
              <wp:posOffset>57150</wp:posOffset>
            </wp:positionH>
            <wp:positionV relativeFrom="paragraph">
              <wp:posOffset>380365</wp:posOffset>
            </wp:positionV>
            <wp:extent cx="2752725" cy="1200150"/>
            <wp:effectExtent l="0" t="0" r="9525" b="0"/>
            <wp:wrapTight wrapText="bothSides">
              <wp:wrapPolygon edited="0">
                <wp:start x="0" y="0"/>
                <wp:lineTo x="0" y="21257"/>
                <wp:lineTo x="21525" y="21257"/>
                <wp:lineTo x="21525"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31077" t="29167" r="18750" b="30449"/>
                    <a:stretch/>
                  </pic:blipFill>
                  <pic:spPr bwMode="auto">
                    <a:xfrm>
                      <a:off x="0" y="0"/>
                      <a:ext cx="2752725" cy="1200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C749F7" w14:textId="7FD27688" w:rsidR="0096701E" w:rsidRPr="003C3B05" w:rsidRDefault="0096701E" w:rsidP="005E16CA">
      <w:pPr>
        <w:spacing w:before="100" w:after="100" w:line="240" w:lineRule="auto"/>
        <w:rPr>
          <w:rFonts w:ascii="Times New Roman" w:eastAsia="Times New Roman" w:hAnsi="Times New Roman"/>
          <w:color w:val="000000" w:themeColor="text1"/>
          <w:lang w:eastAsia="en-GB"/>
        </w:rPr>
      </w:pPr>
    </w:p>
    <w:p w14:paraId="655116DA" w14:textId="7DACA05B" w:rsidR="0096701E" w:rsidRPr="003C3B05" w:rsidRDefault="0096701E" w:rsidP="005E16CA">
      <w:pPr>
        <w:spacing w:before="100" w:after="100" w:line="240" w:lineRule="auto"/>
        <w:rPr>
          <w:rFonts w:ascii="Times New Roman" w:eastAsia="Times New Roman" w:hAnsi="Times New Roman"/>
          <w:color w:val="000000" w:themeColor="text1"/>
          <w:lang w:eastAsia="en-GB"/>
        </w:rPr>
      </w:pPr>
    </w:p>
    <w:p w14:paraId="23F9C997" w14:textId="513CDC3E" w:rsidR="0096701E" w:rsidRPr="003C3B05" w:rsidRDefault="00740A87"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11: Greenpower Wishbones</w:t>
      </w:r>
    </w:p>
    <w:p w14:paraId="5A546537" w14:textId="3CCE752A" w:rsidR="0096701E" w:rsidRPr="003C3B05" w:rsidRDefault="00740A87"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The wi</w:t>
      </w:r>
      <w:r w:rsidR="00CD60B7" w:rsidRPr="003C3B05">
        <w:rPr>
          <w:rFonts w:ascii="Times New Roman" w:eastAsia="Times New Roman" w:hAnsi="Times New Roman"/>
          <w:color w:val="000000" w:themeColor="text1"/>
          <w:lang w:eastAsia="en-GB"/>
        </w:rPr>
        <w:t xml:space="preserve">shbones were the first items to be drawn due to their simplicity. </w:t>
      </w:r>
      <w:r w:rsidR="000A68E1" w:rsidRPr="003C3B05">
        <w:rPr>
          <w:rFonts w:ascii="Times New Roman" w:eastAsia="Times New Roman" w:hAnsi="Times New Roman"/>
          <w:color w:val="000000" w:themeColor="text1"/>
          <w:lang w:eastAsia="en-GB"/>
        </w:rPr>
        <w:t xml:space="preserve">The shorter wishbone is the top wishbone and the longer wishbone is the </w:t>
      </w:r>
      <w:r w:rsidR="006621F7" w:rsidRPr="003C3B05">
        <w:rPr>
          <w:rFonts w:ascii="Times New Roman" w:eastAsia="Times New Roman" w:hAnsi="Times New Roman"/>
          <w:color w:val="000000" w:themeColor="text1"/>
          <w:lang w:eastAsia="en-GB"/>
        </w:rPr>
        <w:t>lower wishbone. Both are connected to the vehicle using the rose joint drawn.</w:t>
      </w:r>
    </w:p>
    <w:p w14:paraId="5771A4AC" w14:textId="3DC74136" w:rsidR="006621F7" w:rsidRPr="003C3B05" w:rsidRDefault="006621F7" w:rsidP="005E16CA">
      <w:pPr>
        <w:spacing w:before="100" w:after="100" w:line="240" w:lineRule="auto"/>
        <w:rPr>
          <w:rFonts w:ascii="Times New Roman" w:eastAsia="Times New Roman" w:hAnsi="Times New Roman"/>
          <w:color w:val="000000" w:themeColor="text1"/>
          <w:lang w:eastAsia="en-GB"/>
        </w:rPr>
      </w:pPr>
    </w:p>
    <w:p w14:paraId="201D8F95" w14:textId="291A0E3D" w:rsidR="006621F7" w:rsidRPr="003C3B05" w:rsidRDefault="006621F7" w:rsidP="005E16CA">
      <w:pPr>
        <w:spacing w:before="100" w:after="100" w:line="240" w:lineRule="auto"/>
        <w:rPr>
          <w:rFonts w:ascii="Times New Roman" w:eastAsia="Times New Roman" w:hAnsi="Times New Roman"/>
          <w:color w:val="000000" w:themeColor="text1"/>
          <w:lang w:eastAsia="en-GB"/>
        </w:rPr>
      </w:pPr>
    </w:p>
    <w:p w14:paraId="67A0FC18" w14:textId="25F41EEE" w:rsidR="006621F7" w:rsidRPr="003C3B05" w:rsidRDefault="006621F7" w:rsidP="005E16CA">
      <w:pPr>
        <w:spacing w:before="100" w:after="100" w:line="240" w:lineRule="auto"/>
        <w:rPr>
          <w:rFonts w:ascii="Times New Roman" w:eastAsia="Times New Roman" w:hAnsi="Times New Roman"/>
          <w:color w:val="000000" w:themeColor="text1"/>
          <w:lang w:eastAsia="en-GB"/>
        </w:rPr>
      </w:pPr>
    </w:p>
    <w:p w14:paraId="21534DC1" w14:textId="13DAAEEC" w:rsidR="006621F7" w:rsidRPr="003C3B05" w:rsidRDefault="006621F7" w:rsidP="005E16CA">
      <w:pPr>
        <w:spacing w:before="100" w:after="100" w:line="240" w:lineRule="auto"/>
        <w:rPr>
          <w:rFonts w:ascii="Times New Roman" w:eastAsia="Times New Roman" w:hAnsi="Times New Roman"/>
          <w:color w:val="000000" w:themeColor="text1"/>
          <w:lang w:eastAsia="en-GB"/>
        </w:rPr>
      </w:pPr>
    </w:p>
    <w:p w14:paraId="477543FD" w14:textId="488C7555" w:rsidR="006621F7" w:rsidRPr="003C3B05" w:rsidRDefault="006621F7" w:rsidP="005E16CA">
      <w:pPr>
        <w:spacing w:before="100" w:after="100" w:line="240" w:lineRule="auto"/>
        <w:rPr>
          <w:rFonts w:ascii="Times New Roman" w:eastAsia="Times New Roman" w:hAnsi="Times New Roman"/>
          <w:color w:val="000000" w:themeColor="text1"/>
          <w:lang w:eastAsia="en-GB"/>
        </w:rPr>
      </w:pPr>
    </w:p>
    <w:p w14:paraId="5F2808B6" w14:textId="694BC842" w:rsidR="0096701E" w:rsidRPr="003C3B05" w:rsidRDefault="0096701E" w:rsidP="005E16CA">
      <w:pPr>
        <w:spacing w:before="100" w:after="100" w:line="240" w:lineRule="auto"/>
        <w:rPr>
          <w:rFonts w:ascii="Times New Roman" w:eastAsia="Times New Roman" w:hAnsi="Times New Roman"/>
          <w:color w:val="000000" w:themeColor="text1"/>
          <w:lang w:eastAsia="en-GB"/>
        </w:rPr>
      </w:pPr>
    </w:p>
    <w:p w14:paraId="1B4E8E5B" w14:textId="2FB7EEA2" w:rsidR="006457E2" w:rsidRPr="003C3B05" w:rsidRDefault="006457E2" w:rsidP="005E16CA">
      <w:pPr>
        <w:spacing w:before="100" w:after="100" w:line="240" w:lineRule="auto"/>
        <w:rPr>
          <w:rFonts w:ascii="Times New Roman" w:eastAsia="Times New Roman" w:hAnsi="Times New Roman"/>
          <w:color w:val="000000" w:themeColor="text1"/>
          <w:lang w:eastAsia="en-GB"/>
        </w:rPr>
      </w:pPr>
    </w:p>
    <w:p w14:paraId="3E4A91D2" w14:textId="77777777" w:rsidR="006457E2" w:rsidRPr="003C3B05" w:rsidRDefault="006457E2" w:rsidP="005E16CA">
      <w:pPr>
        <w:spacing w:before="100" w:after="100" w:line="240" w:lineRule="auto"/>
        <w:rPr>
          <w:rFonts w:ascii="Times New Roman" w:eastAsia="Times New Roman" w:hAnsi="Times New Roman"/>
          <w:color w:val="000000" w:themeColor="text1"/>
          <w:lang w:eastAsia="en-GB"/>
        </w:rPr>
      </w:pPr>
    </w:p>
    <w:p w14:paraId="2D62795C" w14:textId="0B23F038" w:rsidR="0096701E" w:rsidRPr="003C3B05" w:rsidRDefault="008B2444" w:rsidP="00A204C4">
      <w:pPr>
        <w:spacing w:before="100" w:after="100" w:line="240" w:lineRule="auto"/>
        <w:jc w:val="center"/>
        <w:rPr>
          <w:rFonts w:ascii="Times New Roman" w:eastAsia="Times New Roman" w:hAnsi="Times New Roman"/>
          <w:color w:val="000000" w:themeColor="text1"/>
          <w:lang w:eastAsia="en-GB"/>
        </w:rPr>
      </w:pPr>
      <w:r w:rsidRPr="003C3B05">
        <w:rPr>
          <w:rFonts w:ascii="Times New Roman" w:hAnsi="Times New Roman"/>
          <w:noProof/>
          <w:color w:val="000000" w:themeColor="text1"/>
        </w:rPr>
        <w:lastRenderedPageBreak/>
        <w:drawing>
          <wp:inline distT="0" distB="0" distL="0" distR="0" wp14:anchorId="7CC34532" wp14:editId="1169393A">
            <wp:extent cx="2371725" cy="2876057"/>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42187" t="18590" r="27604" b="13782"/>
                    <a:stretch/>
                  </pic:blipFill>
                  <pic:spPr bwMode="auto">
                    <a:xfrm>
                      <a:off x="0" y="0"/>
                      <a:ext cx="2376737" cy="2882135"/>
                    </a:xfrm>
                    <a:prstGeom prst="rect">
                      <a:avLst/>
                    </a:prstGeom>
                    <a:ln>
                      <a:noFill/>
                    </a:ln>
                    <a:extLst>
                      <a:ext uri="{53640926-AAD7-44D8-BBD7-CCE9431645EC}">
                        <a14:shadowObscured xmlns:a14="http://schemas.microsoft.com/office/drawing/2010/main"/>
                      </a:ext>
                    </a:extLst>
                  </pic:spPr>
                </pic:pic>
              </a:graphicData>
            </a:graphic>
          </wp:inline>
        </w:drawing>
      </w:r>
    </w:p>
    <w:p w14:paraId="4B0EE775" w14:textId="0BA4643A" w:rsidR="00A204C4" w:rsidRPr="003C3B05" w:rsidRDefault="00A204C4" w:rsidP="00A204C4">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12: Greenpower Wheel</w:t>
      </w:r>
    </w:p>
    <w:p w14:paraId="04069ABE" w14:textId="1BCEDC9E" w:rsidR="0096701E" w:rsidRPr="003C3B05" w:rsidRDefault="00A204C4"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The wheel was by far the most challenging </w:t>
      </w:r>
      <w:r w:rsidR="00A00F76" w:rsidRPr="003C3B05">
        <w:rPr>
          <w:rFonts w:ascii="Times New Roman" w:eastAsia="Times New Roman" w:hAnsi="Times New Roman"/>
          <w:color w:val="000000" w:themeColor="text1"/>
          <w:lang w:eastAsia="en-GB"/>
        </w:rPr>
        <w:t>part to model due to its many complex parts and intricacy. However, after multiple revisions and changes the wheel was drawn in extreme detail with the correct spoke numbers, dimensions and tread pattern.</w:t>
      </w:r>
      <w:r w:rsidR="001B70FC" w:rsidRPr="003C3B05">
        <w:rPr>
          <w:rFonts w:ascii="Times New Roman" w:eastAsia="Times New Roman" w:hAnsi="Times New Roman"/>
          <w:color w:val="000000" w:themeColor="text1"/>
          <w:lang w:eastAsia="en-GB"/>
        </w:rPr>
        <w:t xml:space="preserve"> Multiple new skills were required to draw the wheel fully with the use of the revolve tool, circular pattern tool and the creation of new planes in order to draw intricate components.</w:t>
      </w:r>
    </w:p>
    <w:p w14:paraId="69F25304" w14:textId="6665658F" w:rsidR="001B70FC" w:rsidRPr="003C3B05" w:rsidRDefault="00560702" w:rsidP="005E16CA">
      <w:pPr>
        <w:spacing w:before="100" w:after="100" w:line="240" w:lineRule="auto"/>
        <w:rPr>
          <w:rFonts w:ascii="Times New Roman" w:eastAsia="Times New Roman" w:hAnsi="Times New Roman"/>
          <w:b/>
          <w:bCs/>
          <w:color w:val="000000" w:themeColor="text1"/>
          <w:lang w:eastAsia="en-GB"/>
        </w:rPr>
      </w:pPr>
      <w:r w:rsidRPr="003C3B05">
        <w:rPr>
          <w:rFonts w:ascii="Times New Roman" w:eastAsia="Times New Roman" w:hAnsi="Times New Roman"/>
          <w:noProof/>
          <w:color w:val="000000" w:themeColor="text1"/>
          <w:lang w:eastAsia="en-GB"/>
        </w:rPr>
        <w:drawing>
          <wp:inline distT="0" distB="0" distL="0" distR="0" wp14:anchorId="113A31EF" wp14:editId="3B07579C">
            <wp:extent cx="2524125" cy="2465715"/>
            <wp:effectExtent l="0" t="0" r="0" b="0"/>
            <wp:docPr id="20" name="Picture 5">
              <a:extLst xmlns:a="http://schemas.openxmlformats.org/drawingml/2006/main">
                <a:ext uri="{FF2B5EF4-FFF2-40B4-BE49-F238E27FC236}">
                  <a16:creationId xmlns:a16="http://schemas.microsoft.com/office/drawing/2014/main" id="{E20F3977-27B2-439D-A9E2-5E6CE59A68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E20F3977-27B2-439D-A9E2-5E6CE59A68E7}"/>
                        </a:ext>
                      </a:extLst>
                    </pic:cNvPr>
                    <pic:cNvPicPr>
                      <a:picLocks noChangeAspect="1"/>
                    </pic:cNvPicPr>
                  </pic:nvPicPr>
                  <pic:blipFill>
                    <a:blip r:embed="rId25"/>
                    <a:stretch>
                      <a:fillRect/>
                    </a:stretch>
                  </pic:blipFill>
                  <pic:spPr>
                    <a:xfrm>
                      <a:off x="0" y="0"/>
                      <a:ext cx="2528915" cy="2470394"/>
                    </a:xfrm>
                    <a:prstGeom prst="rect">
                      <a:avLst/>
                    </a:prstGeom>
                  </pic:spPr>
                </pic:pic>
              </a:graphicData>
            </a:graphic>
          </wp:inline>
        </w:drawing>
      </w:r>
      <w:r w:rsidRPr="003C3B05">
        <w:rPr>
          <w:rFonts w:ascii="Times New Roman" w:hAnsi="Times New Roman"/>
          <w:noProof/>
          <w:color w:val="000000" w:themeColor="text1"/>
        </w:rPr>
        <w:t xml:space="preserve"> </w:t>
      </w:r>
      <w:r w:rsidRPr="003C3B05">
        <w:rPr>
          <w:rFonts w:ascii="Times New Roman" w:eastAsia="Times New Roman" w:hAnsi="Times New Roman"/>
          <w:b/>
          <w:bCs/>
          <w:noProof/>
          <w:color w:val="000000" w:themeColor="text1"/>
          <w:lang w:eastAsia="en-GB"/>
        </w:rPr>
        <w:drawing>
          <wp:inline distT="0" distB="0" distL="0" distR="0" wp14:anchorId="5143DC70" wp14:editId="1649FDF7">
            <wp:extent cx="2426543" cy="2454275"/>
            <wp:effectExtent l="0" t="0" r="0" b="3175"/>
            <wp:docPr id="21" name="Picture 3" descr="A close up of a bicycle&#10;&#10;Description automatically generated">
              <a:extLst xmlns:a="http://schemas.openxmlformats.org/drawingml/2006/main">
                <a:ext uri="{FF2B5EF4-FFF2-40B4-BE49-F238E27FC236}">
                  <a16:creationId xmlns:a16="http://schemas.microsoft.com/office/drawing/2014/main" id="{1493EDDA-B0E9-4429-9BEF-76C5C52FDD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 up of a bicycle&#10;&#10;Description automatically generated">
                      <a:extLst>
                        <a:ext uri="{FF2B5EF4-FFF2-40B4-BE49-F238E27FC236}">
                          <a16:creationId xmlns:a16="http://schemas.microsoft.com/office/drawing/2014/main" id="{1493EDDA-B0E9-4429-9BEF-76C5C52FDD91}"/>
                        </a:ext>
                      </a:extLst>
                    </pic:cNvPr>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2432980" cy="2460785"/>
                    </a:xfrm>
                    <a:prstGeom prst="rect">
                      <a:avLst/>
                    </a:prstGeom>
                  </pic:spPr>
                </pic:pic>
              </a:graphicData>
            </a:graphic>
          </wp:inline>
        </w:drawing>
      </w:r>
    </w:p>
    <w:p w14:paraId="2C97B529" w14:textId="1E57AFF1" w:rsidR="00560702" w:rsidRPr="003C3B05" w:rsidRDefault="00560702" w:rsidP="00560702">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13: Greenpower Full Assembly</w:t>
      </w:r>
    </w:p>
    <w:p w14:paraId="020B425E" w14:textId="1DB991CA" w:rsidR="0096701E" w:rsidRPr="003C3B05" w:rsidRDefault="00560702"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Figure 13 displays all the components drawn in one assembly showing that all the parts were drawn to scale and accurately. </w:t>
      </w:r>
      <w:r w:rsidR="00B04061" w:rsidRPr="003C3B05">
        <w:rPr>
          <w:rFonts w:ascii="Times New Roman" w:eastAsia="Times New Roman" w:hAnsi="Times New Roman"/>
          <w:color w:val="000000" w:themeColor="text1"/>
          <w:lang w:eastAsia="en-GB"/>
        </w:rPr>
        <w:t>All the parts have full range of realistic movements. And contact mates were set up in order to limit movement beyond what it can do in real life.</w:t>
      </w:r>
    </w:p>
    <w:p w14:paraId="189C87E7" w14:textId="77777777" w:rsidR="0096701E" w:rsidRPr="003C3B05" w:rsidRDefault="0096701E" w:rsidP="005E16CA">
      <w:pPr>
        <w:spacing w:before="100" w:after="100" w:line="240" w:lineRule="auto"/>
        <w:rPr>
          <w:rFonts w:ascii="Times New Roman" w:eastAsia="Times New Roman" w:hAnsi="Times New Roman"/>
          <w:color w:val="000000" w:themeColor="text1"/>
          <w:lang w:eastAsia="en-GB"/>
        </w:rPr>
      </w:pPr>
    </w:p>
    <w:p w14:paraId="1E4A543A" w14:textId="77777777" w:rsidR="0096701E" w:rsidRPr="003C3B05" w:rsidRDefault="0096701E" w:rsidP="005E16CA">
      <w:pPr>
        <w:spacing w:before="100" w:after="100" w:line="240" w:lineRule="auto"/>
        <w:rPr>
          <w:rFonts w:ascii="Times New Roman" w:eastAsia="Times New Roman" w:hAnsi="Times New Roman"/>
          <w:color w:val="000000" w:themeColor="text1"/>
          <w:lang w:eastAsia="en-GB"/>
        </w:rPr>
      </w:pPr>
    </w:p>
    <w:p w14:paraId="01B0D7E9" w14:textId="77777777" w:rsidR="0029092A" w:rsidRPr="003C3B05" w:rsidRDefault="0029092A" w:rsidP="005E16CA">
      <w:pPr>
        <w:spacing w:before="100" w:after="100" w:line="240" w:lineRule="auto"/>
        <w:rPr>
          <w:rFonts w:ascii="Times New Roman" w:eastAsia="Times New Roman" w:hAnsi="Times New Roman"/>
          <w:color w:val="000000" w:themeColor="text1"/>
          <w:lang w:eastAsia="en-GB"/>
        </w:rPr>
      </w:pPr>
    </w:p>
    <w:p w14:paraId="58E328D6" w14:textId="0938BBCB" w:rsidR="00945E84" w:rsidRPr="003C3B05" w:rsidRDefault="00945E84" w:rsidP="005E16CA">
      <w:pPr>
        <w:spacing w:before="100" w:after="100" w:line="240" w:lineRule="auto"/>
        <w:rPr>
          <w:rFonts w:ascii="Times New Roman" w:eastAsia="Times New Roman" w:hAnsi="Times New Roman"/>
          <w:b/>
          <w:bCs/>
          <w:color w:val="000000" w:themeColor="text1"/>
          <w:sz w:val="24"/>
          <w:szCs w:val="24"/>
          <w:lang w:eastAsia="en-GB"/>
        </w:rPr>
      </w:pPr>
      <w:bookmarkStart w:id="16" w:name="_Hlk38222911"/>
      <w:r w:rsidRPr="003C3B05">
        <w:rPr>
          <w:rFonts w:ascii="Times New Roman" w:eastAsia="Times New Roman" w:hAnsi="Times New Roman"/>
          <w:b/>
          <w:bCs/>
          <w:color w:val="000000" w:themeColor="text1"/>
          <w:sz w:val="24"/>
          <w:szCs w:val="24"/>
          <w:lang w:eastAsia="en-GB"/>
        </w:rPr>
        <w:lastRenderedPageBreak/>
        <w:t>6.</w:t>
      </w:r>
      <w:r w:rsidR="00F52944" w:rsidRPr="003C3B05">
        <w:rPr>
          <w:rFonts w:ascii="Times New Roman" w:eastAsia="Times New Roman" w:hAnsi="Times New Roman"/>
          <w:b/>
          <w:bCs/>
          <w:color w:val="000000" w:themeColor="text1"/>
          <w:sz w:val="24"/>
          <w:szCs w:val="24"/>
          <w:lang w:eastAsia="en-GB"/>
        </w:rPr>
        <w:t>3</w:t>
      </w:r>
      <w:r w:rsidRPr="003C3B05">
        <w:rPr>
          <w:rFonts w:ascii="Times New Roman" w:eastAsia="Times New Roman" w:hAnsi="Times New Roman"/>
          <w:b/>
          <w:bCs/>
          <w:color w:val="000000" w:themeColor="text1"/>
          <w:sz w:val="24"/>
          <w:szCs w:val="24"/>
          <w:lang w:eastAsia="en-GB"/>
        </w:rPr>
        <w:t xml:space="preserve"> Simulation </w:t>
      </w:r>
    </w:p>
    <w:bookmarkEnd w:id="16"/>
    <w:p w14:paraId="132A2886" w14:textId="241552DF" w:rsidR="00945E84" w:rsidRPr="003C3B05" w:rsidRDefault="00945E84"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Unfortunately, due to the outbreak of COVID-19 the simulation was unable to be completed. Any steps that were not completed are outlined and an explanation of what was expected is written and backed up via secondary research when possible.</w:t>
      </w:r>
    </w:p>
    <w:p w14:paraId="169872AF" w14:textId="488EB9DB" w:rsidR="00945E84" w:rsidRPr="003C3B05" w:rsidRDefault="00945E84"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Solidworks offers a Simulation Package which allowed for the rolling resistance to be calculated. A full methodology is listed below.</w:t>
      </w:r>
    </w:p>
    <w:p w14:paraId="267CE113" w14:textId="292A91CC" w:rsidR="00945E84" w:rsidRPr="003C3B05" w:rsidRDefault="00945E84" w:rsidP="005E16CA">
      <w:pPr>
        <w:spacing w:before="100" w:after="100" w:line="240" w:lineRule="auto"/>
        <w:rPr>
          <w:rFonts w:ascii="Times New Roman" w:eastAsia="Times New Roman" w:hAnsi="Times New Roman"/>
          <w:b/>
          <w:bCs/>
          <w:color w:val="000000" w:themeColor="text1"/>
          <w:lang w:eastAsia="en-GB"/>
        </w:rPr>
      </w:pPr>
      <w:bookmarkStart w:id="17" w:name="_Hlk38222929"/>
      <w:r w:rsidRPr="003C3B05">
        <w:rPr>
          <w:rFonts w:ascii="Times New Roman" w:eastAsia="Times New Roman" w:hAnsi="Times New Roman"/>
          <w:b/>
          <w:bCs/>
          <w:color w:val="000000" w:themeColor="text1"/>
          <w:lang w:eastAsia="en-GB"/>
        </w:rPr>
        <w:t>6.</w:t>
      </w:r>
      <w:r w:rsidR="00F52944" w:rsidRPr="003C3B05">
        <w:rPr>
          <w:rFonts w:ascii="Times New Roman" w:eastAsia="Times New Roman" w:hAnsi="Times New Roman"/>
          <w:b/>
          <w:bCs/>
          <w:color w:val="000000" w:themeColor="text1"/>
          <w:lang w:eastAsia="en-GB"/>
        </w:rPr>
        <w:t>3</w:t>
      </w:r>
      <w:r w:rsidRPr="003C3B05">
        <w:rPr>
          <w:rFonts w:ascii="Times New Roman" w:eastAsia="Times New Roman" w:hAnsi="Times New Roman"/>
          <w:b/>
          <w:bCs/>
          <w:color w:val="000000" w:themeColor="text1"/>
          <w:lang w:eastAsia="en-GB"/>
        </w:rPr>
        <w:t>.1 Simulation Methodology</w:t>
      </w:r>
    </w:p>
    <w:bookmarkEnd w:id="17"/>
    <w:p w14:paraId="32ABD671" w14:textId="5889ABA5" w:rsidR="00945E84" w:rsidRPr="003C3B05" w:rsidRDefault="00960522"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An assembly was created with the tyre, wheel and makeshift road. The tyre and wheel needed to be sperate parts in order to set different material properties for both.</w:t>
      </w:r>
    </w:p>
    <w:p w14:paraId="27F4F86F" w14:textId="77777777" w:rsidR="00960522" w:rsidRPr="003C3B05" w:rsidRDefault="00960522" w:rsidP="005E16CA">
      <w:pPr>
        <w:spacing w:before="100" w:after="100" w:line="240" w:lineRule="auto"/>
        <w:rPr>
          <w:rFonts w:ascii="Times New Roman" w:eastAsia="Times New Roman" w:hAnsi="Times New Roman"/>
          <w:color w:val="000000" w:themeColor="text1"/>
          <w:lang w:eastAsia="en-GB"/>
        </w:rPr>
      </w:pPr>
    </w:p>
    <w:p w14:paraId="7714C536" w14:textId="7857C04F" w:rsidR="00960522" w:rsidRPr="003C3B05" w:rsidRDefault="00812749" w:rsidP="00812749">
      <w:pPr>
        <w:spacing w:before="100" w:after="100" w:line="240" w:lineRule="auto"/>
        <w:jc w:val="center"/>
        <w:rPr>
          <w:rFonts w:ascii="Times New Roman" w:eastAsia="Times New Roman" w:hAnsi="Times New Roman"/>
          <w:color w:val="000000" w:themeColor="text1"/>
          <w:lang w:eastAsia="en-GB"/>
        </w:rPr>
      </w:pPr>
      <w:r w:rsidRPr="003C3B05">
        <w:rPr>
          <w:rFonts w:ascii="Times New Roman" w:hAnsi="Times New Roman"/>
          <w:noProof/>
          <w:color w:val="000000" w:themeColor="text1"/>
        </w:rPr>
        <w:drawing>
          <wp:inline distT="0" distB="0" distL="0" distR="0" wp14:anchorId="40DE12AA" wp14:editId="168770E5">
            <wp:extent cx="3752850" cy="1863117"/>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1597" t="34295" r="19444" b="20833"/>
                    <a:stretch/>
                  </pic:blipFill>
                  <pic:spPr bwMode="auto">
                    <a:xfrm>
                      <a:off x="0" y="0"/>
                      <a:ext cx="3763862" cy="1868584"/>
                    </a:xfrm>
                    <a:prstGeom prst="rect">
                      <a:avLst/>
                    </a:prstGeom>
                    <a:ln>
                      <a:noFill/>
                    </a:ln>
                    <a:extLst>
                      <a:ext uri="{53640926-AAD7-44D8-BBD7-CCE9431645EC}">
                        <a14:shadowObscured xmlns:a14="http://schemas.microsoft.com/office/drawing/2010/main"/>
                      </a:ext>
                    </a:extLst>
                  </pic:spPr>
                </pic:pic>
              </a:graphicData>
            </a:graphic>
          </wp:inline>
        </w:drawing>
      </w:r>
    </w:p>
    <w:p w14:paraId="59799F85" w14:textId="76046C35" w:rsidR="0029092A" w:rsidRPr="003C3B05" w:rsidRDefault="0029092A" w:rsidP="00812749">
      <w:pPr>
        <w:spacing w:before="100" w:after="100" w:line="240" w:lineRule="auto"/>
        <w:jc w:val="center"/>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Figure 14: Rolling Resistance Simulation</w:t>
      </w:r>
    </w:p>
    <w:p w14:paraId="130AE626" w14:textId="7BEB778A" w:rsidR="00960522" w:rsidRPr="003C3B05" w:rsidRDefault="00960522"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The correct materials were selected for the wheel and tyre based on the primary research outlined earlier. A tyre dampening was set using the following table.</w:t>
      </w:r>
    </w:p>
    <w:p w14:paraId="2CFB199C" w14:textId="6076F2C1" w:rsidR="00960522" w:rsidRPr="003C3B05" w:rsidRDefault="00812749" w:rsidP="00812749">
      <w:pPr>
        <w:spacing w:before="100" w:after="100" w:line="240" w:lineRule="auto"/>
        <w:jc w:val="center"/>
        <w:rPr>
          <w:rFonts w:ascii="Times New Roman" w:eastAsia="Times New Roman" w:hAnsi="Times New Roman"/>
          <w:color w:val="000000" w:themeColor="text1"/>
          <w:lang w:eastAsia="en-GB"/>
        </w:rPr>
      </w:pPr>
      <w:r w:rsidRPr="003C3B05">
        <w:rPr>
          <w:rFonts w:ascii="Times New Roman" w:hAnsi="Times New Roman"/>
          <w:noProof/>
          <w:color w:val="000000" w:themeColor="text1"/>
        </w:rPr>
        <w:drawing>
          <wp:inline distT="0" distB="0" distL="0" distR="0" wp14:anchorId="4E4BBD4A" wp14:editId="5D522ABD">
            <wp:extent cx="3912515" cy="17621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563" t="21075" r="75694" b="60640"/>
                    <a:stretch/>
                  </pic:blipFill>
                  <pic:spPr bwMode="auto">
                    <a:xfrm>
                      <a:off x="0" y="0"/>
                      <a:ext cx="3915379" cy="1763415"/>
                    </a:xfrm>
                    <a:prstGeom prst="rect">
                      <a:avLst/>
                    </a:prstGeom>
                    <a:ln>
                      <a:noFill/>
                    </a:ln>
                    <a:extLst>
                      <a:ext uri="{53640926-AAD7-44D8-BBD7-CCE9431645EC}">
                        <a14:shadowObscured xmlns:a14="http://schemas.microsoft.com/office/drawing/2010/main"/>
                      </a:ext>
                    </a:extLst>
                  </pic:spPr>
                </pic:pic>
              </a:graphicData>
            </a:graphic>
          </wp:inline>
        </w:drawing>
      </w:r>
    </w:p>
    <w:p w14:paraId="470E4664" w14:textId="38541A73" w:rsidR="00B5106F" w:rsidRPr="003C3B05" w:rsidRDefault="00B5106F"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Table 4: Tyre dampening calculations</w:t>
      </w:r>
    </w:p>
    <w:p w14:paraId="4966C580" w14:textId="148ED857" w:rsidR="00960522" w:rsidRPr="003C3B05" w:rsidRDefault="00960522"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The test was run at each tyre pressure running from 10 PSI to 50 PSI in 5 PSI increments.</w:t>
      </w:r>
    </w:p>
    <w:p w14:paraId="38545EF6" w14:textId="343E8128" w:rsidR="00960522" w:rsidRPr="003C3B05" w:rsidRDefault="00960522"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A contact mate was made between the tyre and road. 3 forces were then applied to the assembly, gravity, a downward force on the axle pushing it into the ground and finally a small force pushing the wheel along the road. These forces were kept constant throughout testing.</w:t>
      </w:r>
    </w:p>
    <w:p w14:paraId="014E5ED0" w14:textId="2C53D114" w:rsidR="00960522" w:rsidRPr="003C3B05" w:rsidRDefault="00960522"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Due to the factors out of the universities control the testing was not finished and therefore could not be validated against the real world testing.</w:t>
      </w:r>
    </w:p>
    <w:p w14:paraId="4DA1BFEF" w14:textId="77777777" w:rsidR="00A82765" w:rsidRPr="003C3B05" w:rsidRDefault="00A82765" w:rsidP="005E16CA">
      <w:pPr>
        <w:spacing w:before="100" w:after="100" w:line="240" w:lineRule="auto"/>
        <w:rPr>
          <w:rFonts w:ascii="Times New Roman" w:eastAsia="Times New Roman" w:hAnsi="Times New Roman"/>
          <w:color w:val="000000" w:themeColor="text1"/>
          <w:lang w:eastAsia="en-GB"/>
        </w:rPr>
      </w:pPr>
    </w:p>
    <w:p w14:paraId="06638846" w14:textId="0E73B1D3" w:rsidR="00960522" w:rsidRPr="003C3B05" w:rsidRDefault="00960522" w:rsidP="005E16CA">
      <w:pPr>
        <w:spacing w:before="100" w:after="100" w:line="240" w:lineRule="auto"/>
        <w:rPr>
          <w:rFonts w:ascii="Times New Roman" w:eastAsia="Times New Roman" w:hAnsi="Times New Roman"/>
          <w:b/>
          <w:bCs/>
          <w:color w:val="000000" w:themeColor="text1"/>
          <w:lang w:eastAsia="en-GB"/>
        </w:rPr>
      </w:pPr>
      <w:bookmarkStart w:id="18" w:name="_Hlk38222947"/>
      <w:r w:rsidRPr="003C3B05">
        <w:rPr>
          <w:rFonts w:ascii="Times New Roman" w:eastAsia="Times New Roman" w:hAnsi="Times New Roman"/>
          <w:b/>
          <w:bCs/>
          <w:color w:val="000000" w:themeColor="text1"/>
          <w:lang w:eastAsia="en-GB"/>
        </w:rPr>
        <w:lastRenderedPageBreak/>
        <w:t>6.</w:t>
      </w:r>
      <w:r w:rsidR="00F52944" w:rsidRPr="003C3B05">
        <w:rPr>
          <w:rFonts w:ascii="Times New Roman" w:eastAsia="Times New Roman" w:hAnsi="Times New Roman"/>
          <w:b/>
          <w:bCs/>
          <w:color w:val="000000" w:themeColor="text1"/>
          <w:lang w:eastAsia="en-GB"/>
        </w:rPr>
        <w:t>4</w:t>
      </w:r>
      <w:r w:rsidRPr="003C3B05">
        <w:rPr>
          <w:rFonts w:ascii="Times New Roman" w:eastAsia="Times New Roman" w:hAnsi="Times New Roman"/>
          <w:b/>
          <w:bCs/>
          <w:color w:val="000000" w:themeColor="text1"/>
          <w:lang w:eastAsia="en-GB"/>
        </w:rPr>
        <w:t xml:space="preserve"> </w:t>
      </w:r>
      <w:bookmarkStart w:id="19" w:name="_Hlk38223083"/>
      <w:r w:rsidRPr="003C3B05">
        <w:rPr>
          <w:rFonts w:ascii="Times New Roman" w:eastAsia="Times New Roman" w:hAnsi="Times New Roman"/>
          <w:b/>
          <w:bCs/>
          <w:color w:val="000000" w:themeColor="text1"/>
          <w:lang w:eastAsia="en-GB"/>
        </w:rPr>
        <w:t>Next Steps</w:t>
      </w:r>
      <w:r w:rsidR="00F52944" w:rsidRPr="003C3B05">
        <w:rPr>
          <w:rFonts w:ascii="Times New Roman" w:eastAsia="Times New Roman" w:hAnsi="Times New Roman"/>
          <w:b/>
          <w:bCs/>
          <w:color w:val="000000" w:themeColor="text1"/>
          <w:lang w:eastAsia="en-GB"/>
        </w:rPr>
        <w:t xml:space="preserve"> &amp; </w:t>
      </w:r>
      <w:r w:rsidR="00F52944" w:rsidRPr="003C3B05">
        <w:rPr>
          <w:rFonts w:ascii="Times New Roman" w:eastAsia="Times New Roman" w:hAnsi="Times New Roman"/>
          <w:b/>
          <w:bCs/>
          <w:color w:val="000000" w:themeColor="text1"/>
          <w:sz w:val="24"/>
          <w:szCs w:val="24"/>
          <w:lang w:eastAsia="en-GB"/>
        </w:rPr>
        <w:t>Suitable replacement wheel and tyre</w:t>
      </w:r>
      <w:bookmarkEnd w:id="19"/>
    </w:p>
    <w:bookmarkEnd w:id="18"/>
    <w:p w14:paraId="4BEDC19A" w14:textId="7348A5FD" w:rsidR="00960522" w:rsidRPr="003C3B05" w:rsidRDefault="00960522" w:rsidP="005E16CA">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If the simulation could have been completed the next step was to design a new wheel and tyre setup that was narrower than the current setup. If the simulation testing validated against the real world testing for rolling resistance then a connection would be created between rolling resistance and contact patch. As previously discussed a smaller contact patch would reduce rolling resistance a narrower tyre at a higher pressure would </w:t>
      </w:r>
      <w:r w:rsidR="00075C21" w:rsidRPr="003C3B05">
        <w:rPr>
          <w:rFonts w:ascii="Times New Roman" w:eastAsia="Times New Roman" w:hAnsi="Times New Roman"/>
          <w:color w:val="000000" w:themeColor="text1"/>
          <w:lang w:eastAsia="en-GB"/>
        </w:rPr>
        <w:t>result in a smaller contact patch due to the lower deflection and surface area (</w:t>
      </w:r>
      <w:r w:rsidR="00BD4BCE" w:rsidRPr="003C3B05">
        <w:rPr>
          <w:rFonts w:ascii="Times New Roman" w:eastAsia="Times New Roman" w:hAnsi="Times New Roman"/>
          <w:color w:val="000000" w:themeColor="text1"/>
          <w:lang w:eastAsia="en-GB"/>
        </w:rPr>
        <w:t>Relija, 2018</w:t>
      </w:r>
      <w:r w:rsidR="00075C21" w:rsidRPr="003C3B05">
        <w:rPr>
          <w:rFonts w:ascii="Times New Roman" w:eastAsia="Times New Roman" w:hAnsi="Times New Roman"/>
          <w:color w:val="000000" w:themeColor="text1"/>
          <w:lang w:eastAsia="en-GB"/>
        </w:rPr>
        <w:t>)</w:t>
      </w:r>
    </w:p>
    <w:p w14:paraId="305DB70F" w14:textId="77777777" w:rsidR="00F52944" w:rsidRPr="003C3B05" w:rsidRDefault="00F52944" w:rsidP="005E16CA">
      <w:pPr>
        <w:spacing w:before="100" w:after="100" w:line="240" w:lineRule="auto"/>
        <w:rPr>
          <w:rFonts w:ascii="Times New Roman" w:eastAsia="Times New Roman" w:hAnsi="Times New Roman"/>
          <w:color w:val="000000" w:themeColor="text1"/>
          <w:sz w:val="20"/>
          <w:szCs w:val="20"/>
          <w:lang w:eastAsia="en-GB"/>
        </w:rPr>
      </w:pPr>
    </w:p>
    <w:p w14:paraId="0D405886" w14:textId="7A0BC3A6" w:rsidR="00BD446A" w:rsidRPr="003C3B05" w:rsidRDefault="00BD446A" w:rsidP="005E16CA">
      <w:pPr>
        <w:spacing w:before="100" w:after="100" w:line="240" w:lineRule="auto"/>
        <w:rPr>
          <w:rFonts w:ascii="Times New Roman" w:hAnsi="Times New Roman"/>
          <w:color w:val="000000" w:themeColor="text1"/>
        </w:rPr>
      </w:pPr>
      <w:r w:rsidRPr="003C3B05">
        <w:rPr>
          <w:rFonts w:ascii="Times New Roman" w:eastAsia="Times New Roman" w:hAnsi="Times New Roman"/>
          <w:color w:val="000000" w:themeColor="text1"/>
          <w:lang w:eastAsia="en-GB"/>
        </w:rPr>
        <w:t>The unbranded Rear 700c Bike Wheel in Black from Halfords (</w:t>
      </w:r>
      <w:hyperlink r:id="rId28" w:history="1">
        <w:r w:rsidRPr="003C3B05">
          <w:rPr>
            <w:rStyle w:val="Hyperlink"/>
            <w:rFonts w:ascii="Times New Roman" w:hAnsi="Times New Roman"/>
            <w:color w:val="000000" w:themeColor="text1"/>
          </w:rPr>
          <w:t>https://www.halfords.com/cycling/bike-parts/bike-wheels/rear-700c-bike-wheel-in-black-244124.html</w:t>
        </w:r>
      </w:hyperlink>
      <w:r w:rsidRPr="003C3B05">
        <w:rPr>
          <w:rFonts w:ascii="Times New Roman" w:hAnsi="Times New Roman"/>
          <w:color w:val="000000" w:themeColor="text1"/>
        </w:rPr>
        <w:t xml:space="preserve">) </w:t>
      </w:r>
      <w:r w:rsidRPr="003C3B05">
        <w:rPr>
          <w:rFonts w:ascii="Times New Roman" w:eastAsia="Times New Roman" w:hAnsi="Times New Roman"/>
          <w:color w:val="000000" w:themeColor="text1"/>
          <w:lang w:eastAsia="en-GB"/>
        </w:rPr>
        <w:t xml:space="preserve">was chosen as a suitable replacement for the </w:t>
      </w:r>
      <w:r w:rsidR="00962822" w:rsidRPr="003C3B05">
        <w:rPr>
          <w:rFonts w:ascii="Times New Roman" w:eastAsia="Times New Roman" w:hAnsi="Times New Roman"/>
          <w:color w:val="000000" w:themeColor="text1"/>
          <w:lang w:eastAsia="en-GB"/>
        </w:rPr>
        <w:t>GreenPower</w:t>
      </w:r>
      <w:r w:rsidRPr="003C3B05">
        <w:rPr>
          <w:rFonts w:ascii="Times New Roman" w:eastAsia="Times New Roman" w:hAnsi="Times New Roman"/>
          <w:color w:val="000000" w:themeColor="text1"/>
          <w:lang w:eastAsia="en-GB"/>
        </w:rPr>
        <w:t xml:space="preserve"> vehicle for two main reasons. The wheel costs £56.00 per wheel instead of £91.00 </w:t>
      </w:r>
      <w:r w:rsidR="004A3EA1" w:rsidRPr="003C3B05">
        <w:rPr>
          <w:rFonts w:ascii="Times New Roman" w:eastAsia="Times New Roman" w:hAnsi="Times New Roman"/>
          <w:color w:val="000000" w:themeColor="text1"/>
          <w:lang w:eastAsia="en-GB"/>
        </w:rPr>
        <w:t xml:space="preserve">(plus VAT) </w:t>
      </w:r>
      <w:r w:rsidRPr="003C3B05">
        <w:rPr>
          <w:rFonts w:ascii="Times New Roman" w:eastAsia="Times New Roman" w:hAnsi="Times New Roman"/>
          <w:color w:val="000000" w:themeColor="text1"/>
          <w:lang w:eastAsia="en-GB"/>
        </w:rPr>
        <w:t xml:space="preserve">for the replacement F24 wheels sold by </w:t>
      </w:r>
      <w:r w:rsidR="00962822" w:rsidRPr="003C3B05">
        <w:rPr>
          <w:rFonts w:ascii="Times New Roman" w:eastAsia="Times New Roman" w:hAnsi="Times New Roman"/>
          <w:color w:val="000000" w:themeColor="text1"/>
          <w:lang w:eastAsia="en-GB"/>
        </w:rPr>
        <w:t>GreenPower</w:t>
      </w:r>
      <w:r w:rsidRPr="003C3B05">
        <w:rPr>
          <w:rFonts w:ascii="Times New Roman" w:eastAsia="Times New Roman" w:hAnsi="Times New Roman"/>
          <w:color w:val="000000" w:themeColor="text1"/>
          <w:lang w:eastAsia="en-GB"/>
        </w:rPr>
        <w:t xml:space="preserve">. In the case of failure or damage the unbranded Halfords wheel is 39% cheaper. The other factor is the </w:t>
      </w:r>
      <w:r w:rsidR="00962822" w:rsidRPr="003C3B05">
        <w:rPr>
          <w:rFonts w:ascii="Times New Roman" w:eastAsia="Times New Roman" w:hAnsi="Times New Roman"/>
          <w:color w:val="000000" w:themeColor="text1"/>
          <w:lang w:eastAsia="en-GB"/>
        </w:rPr>
        <w:t>availability</w:t>
      </w:r>
      <w:r w:rsidRPr="003C3B05">
        <w:rPr>
          <w:rFonts w:ascii="Times New Roman" w:eastAsia="Times New Roman" w:hAnsi="Times New Roman"/>
          <w:color w:val="000000" w:themeColor="text1"/>
          <w:lang w:eastAsia="en-GB"/>
        </w:rPr>
        <w:t>. Halfords has around 460 stores throughout the UK</w:t>
      </w:r>
      <w:r w:rsidR="009A3E4C" w:rsidRPr="003C3B05">
        <w:rPr>
          <w:rFonts w:ascii="Times New Roman" w:eastAsia="Times New Roman" w:hAnsi="Times New Roman"/>
          <w:color w:val="000000" w:themeColor="text1"/>
          <w:lang w:eastAsia="en-GB"/>
        </w:rPr>
        <w:t>. (Halfords About us, n.d</w:t>
      </w:r>
      <w:r w:rsidRPr="003C3B05">
        <w:rPr>
          <w:rFonts w:ascii="Times New Roman" w:hAnsi="Times New Roman"/>
          <w:color w:val="000000" w:themeColor="text1"/>
        </w:rPr>
        <w:t>) which would allow for easy access to replacement wheels in the event of a crash. As opposed to the online ordering system offered by Green Power.</w:t>
      </w:r>
    </w:p>
    <w:p w14:paraId="74E78FB9" w14:textId="740DFCEE" w:rsidR="004A3EA1" w:rsidRPr="003C3B05" w:rsidRDefault="004A3EA1" w:rsidP="005E16CA">
      <w:pPr>
        <w:spacing w:before="100" w:after="100" w:line="240" w:lineRule="auto"/>
        <w:rPr>
          <w:rFonts w:ascii="Times New Roman" w:hAnsi="Times New Roman"/>
          <w:color w:val="000000" w:themeColor="text1"/>
        </w:rPr>
      </w:pPr>
      <w:r w:rsidRPr="003C3B05">
        <w:rPr>
          <w:rFonts w:ascii="Times New Roman" w:hAnsi="Times New Roman"/>
          <w:color w:val="000000" w:themeColor="text1"/>
        </w:rPr>
        <w:t xml:space="preserve">The tyre was chosen for the same reasons. The tyre chosen was the Schwalbe Lugano Bike Tyre 700x23c </w:t>
      </w:r>
      <w:r w:rsidR="00C17104" w:rsidRPr="003C3B05">
        <w:rPr>
          <w:rFonts w:ascii="Times New Roman" w:hAnsi="Times New Roman"/>
          <w:color w:val="000000" w:themeColor="text1"/>
        </w:rPr>
        <w:t>(</w:t>
      </w:r>
      <w:hyperlink r:id="rId29" w:history="1">
        <w:r w:rsidR="00C17104" w:rsidRPr="003C3B05">
          <w:rPr>
            <w:rStyle w:val="Hyperlink"/>
            <w:rFonts w:ascii="Times New Roman" w:hAnsi="Times New Roman"/>
            <w:color w:val="000000" w:themeColor="text1"/>
          </w:rPr>
          <w:t>https://www.halfords.com/cycling/bike-parts/bike-tyres/schwalbe-lugano-bike-tyre-700x23c-368347.html</w:t>
        </w:r>
      </w:hyperlink>
      <w:r w:rsidR="00C17104" w:rsidRPr="003C3B05">
        <w:rPr>
          <w:rStyle w:val="Hyperlink"/>
          <w:rFonts w:ascii="Times New Roman" w:hAnsi="Times New Roman"/>
          <w:color w:val="000000" w:themeColor="text1"/>
        </w:rPr>
        <w:t>)</w:t>
      </w:r>
      <w:r w:rsidRPr="003C3B05">
        <w:rPr>
          <w:rFonts w:ascii="Times New Roman" w:hAnsi="Times New Roman"/>
          <w:color w:val="000000" w:themeColor="text1"/>
        </w:rPr>
        <w:t xml:space="preserve"> which costs £11 as opposed to the £30.52 (plus VAT) tyres supplied by GreenPower. </w:t>
      </w:r>
      <w:r w:rsidR="00E830E0" w:rsidRPr="003C3B05">
        <w:rPr>
          <w:rStyle w:val="Strong"/>
          <w:rFonts w:ascii="Times New Roman" w:hAnsi="Times New Roman"/>
          <w:b w:val="0"/>
          <w:bCs w:val="0"/>
          <w:color w:val="000000" w:themeColor="text1"/>
          <w:szCs w:val="18"/>
        </w:rPr>
        <w:t>(F24 20" TYRE, 2019)</w:t>
      </w:r>
    </w:p>
    <w:p w14:paraId="18020D2A" w14:textId="00042E6E" w:rsidR="00BD446A" w:rsidRPr="003C3B05" w:rsidRDefault="00BD446A" w:rsidP="005E16CA">
      <w:pPr>
        <w:spacing w:before="100" w:after="100" w:line="240" w:lineRule="auto"/>
        <w:rPr>
          <w:rFonts w:ascii="Times New Roman" w:eastAsia="Times New Roman" w:hAnsi="Times New Roman"/>
          <w:color w:val="000000" w:themeColor="text1"/>
          <w:lang w:eastAsia="en-GB"/>
        </w:rPr>
      </w:pPr>
      <w:r w:rsidRPr="003C3B05">
        <w:rPr>
          <w:rFonts w:ascii="Times New Roman" w:hAnsi="Times New Roman"/>
          <w:color w:val="000000" w:themeColor="text1"/>
        </w:rPr>
        <w:t xml:space="preserve">The </w:t>
      </w:r>
      <w:r w:rsidRPr="003C3B05">
        <w:rPr>
          <w:rFonts w:ascii="Times New Roman" w:eastAsia="Times New Roman" w:hAnsi="Times New Roman"/>
          <w:color w:val="000000" w:themeColor="text1"/>
          <w:lang w:eastAsia="en-GB"/>
        </w:rPr>
        <w:t xml:space="preserve">Rear 700c Bike Wheel in Black would allow for 23mm wide tyres to be fitted which is nearly a 50% reduction </w:t>
      </w:r>
      <w:r w:rsidR="004A3EA1" w:rsidRPr="003C3B05">
        <w:rPr>
          <w:rFonts w:ascii="Times New Roman" w:eastAsia="Times New Roman" w:hAnsi="Times New Roman"/>
          <w:color w:val="000000" w:themeColor="text1"/>
          <w:lang w:eastAsia="en-GB"/>
        </w:rPr>
        <w:t>from the 45mm tyres fitted on the vehicle at present. As the 700c tyre can withstand more pressure. The tyre can hold a maximum tyre pressure of 115 PSI (</w:t>
      </w:r>
      <w:r w:rsidR="00035E17" w:rsidRPr="003C3B05">
        <w:rPr>
          <w:rFonts w:ascii="Times New Roman" w:hAnsi="Times New Roman"/>
          <w:color w:val="000000" w:themeColor="text1"/>
        </w:rPr>
        <w:t>Bierman, 2015)</w:t>
      </w:r>
    </w:p>
    <w:p w14:paraId="747AE8BC" w14:textId="171D07A1" w:rsidR="00945E84" w:rsidRPr="003C3B05" w:rsidRDefault="00945E84" w:rsidP="005E16CA">
      <w:pPr>
        <w:spacing w:before="100" w:after="100" w:line="240" w:lineRule="auto"/>
        <w:rPr>
          <w:rFonts w:ascii="Times New Roman" w:eastAsia="Times New Roman" w:hAnsi="Times New Roman"/>
          <w:color w:val="000000" w:themeColor="text1"/>
          <w:sz w:val="20"/>
          <w:szCs w:val="20"/>
          <w:lang w:eastAsia="en-GB"/>
        </w:rPr>
      </w:pPr>
    </w:p>
    <w:p w14:paraId="4FBA7717" w14:textId="3F7791C2" w:rsidR="00035E17" w:rsidRPr="003C3B05" w:rsidRDefault="00035E17" w:rsidP="005E16CA">
      <w:pPr>
        <w:spacing w:before="100" w:after="100" w:line="240" w:lineRule="auto"/>
        <w:rPr>
          <w:rFonts w:ascii="Times New Roman" w:eastAsia="Times New Roman" w:hAnsi="Times New Roman"/>
          <w:color w:val="000000" w:themeColor="text1"/>
          <w:sz w:val="20"/>
          <w:szCs w:val="20"/>
          <w:lang w:eastAsia="en-GB"/>
        </w:rPr>
      </w:pPr>
    </w:p>
    <w:p w14:paraId="691FA899" w14:textId="7E93EFB6" w:rsidR="00035E17" w:rsidRPr="003C3B05" w:rsidRDefault="00035E17" w:rsidP="005E16CA">
      <w:pPr>
        <w:spacing w:before="100" w:after="100" w:line="240" w:lineRule="auto"/>
        <w:rPr>
          <w:rFonts w:ascii="Times New Roman" w:eastAsia="Times New Roman" w:hAnsi="Times New Roman"/>
          <w:color w:val="000000" w:themeColor="text1"/>
          <w:sz w:val="20"/>
          <w:szCs w:val="20"/>
          <w:lang w:eastAsia="en-GB"/>
        </w:rPr>
      </w:pPr>
    </w:p>
    <w:p w14:paraId="0C601C2C" w14:textId="5E256B9F" w:rsidR="00035E17" w:rsidRPr="003C3B05" w:rsidRDefault="00035E17" w:rsidP="005E16CA">
      <w:pPr>
        <w:spacing w:before="100" w:after="100" w:line="240" w:lineRule="auto"/>
        <w:rPr>
          <w:rFonts w:ascii="Times New Roman" w:eastAsia="Times New Roman" w:hAnsi="Times New Roman"/>
          <w:color w:val="000000" w:themeColor="text1"/>
          <w:sz w:val="20"/>
          <w:szCs w:val="20"/>
          <w:lang w:eastAsia="en-GB"/>
        </w:rPr>
      </w:pPr>
    </w:p>
    <w:p w14:paraId="5C9E8FF9" w14:textId="4A061BCC" w:rsidR="00035E17" w:rsidRPr="003C3B05" w:rsidRDefault="00035E17" w:rsidP="005E16CA">
      <w:pPr>
        <w:spacing w:before="100" w:after="100" w:line="240" w:lineRule="auto"/>
        <w:rPr>
          <w:rFonts w:ascii="Times New Roman" w:eastAsia="Times New Roman" w:hAnsi="Times New Roman"/>
          <w:color w:val="000000" w:themeColor="text1"/>
          <w:sz w:val="20"/>
          <w:szCs w:val="20"/>
          <w:lang w:eastAsia="en-GB"/>
        </w:rPr>
      </w:pPr>
    </w:p>
    <w:p w14:paraId="676540DE" w14:textId="327663BC" w:rsidR="00035E17" w:rsidRPr="003C3B05" w:rsidRDefault="00035E17" w:rsidP="005E16CA">
      <w:pPr>
        <w:spacing w:before="100" w:after="100" w:line="240" w:lineRule="auto"/>
        <w:rPr>
          <w:rFonts w:ascii="Times New Roman" w:eastAsia="Times New Roman" w:hAnsi="Times New Roman"/>
          <w:color w:val="000000" w:themeColor="text1"/>
          <w:sz w:val="20"/>
          <w:szCs w:val="20"/>
          <w:lang w:eastAsia="en-GB"/>
        </w:rPr>
      </w:pPr>
    </w:p>
    <w:p w14:paraId="02DCEA09" w14:textId="700AFA5D" w:rsidR="00035E17" w:rsidRPr="003C3B05" w:rsidRDefault="00035E17" w:rsidP="005E16CA">
      <w:pPr>
        <w:spacing w:before="100" w:after="100" w:line="240" w:lineRule="auto"/>
        <w:rPr>
          <w:rFonts w:ascii="Times New Roman" w:eastAsia="Times New Roman" w:hAnsi="Times New Roman"/>
          <w:color w:val="000000" w:themeColor="text1"/>
          <w:sz w:val="20"/>
          <w:szCs w:val="20"/>
          <w:lang w:eastAsia="en-GB"/>
        </w:rPr>
      </w:pPr>
    </w:p>
    <w:p w14:paraId="7033AA3C" w14:textId="0916B8A9" w:rsidR="00035E17" w:rsidRPr="003C3B05" w:rsidRDefault="00035E17" w:rsidP="005E16CA">
      <w:pPr>
        <w:spacing w:before="100" w:after="100" w:line="240" w:lineRule="auto"/>
        <w:rPr>
          <w:rFonts w:ascii="Times New Roman" w:eastAsia="Times New Roman" w:hAnsi="Times New Roman"/>
          <w:color w:val="000000" w:themeColor="text1"/>
          <w:sz w:val="20"/>
          <w:szCs w:val="20"/>
          <w:lang w:eastAsia="en-GB"/>
        </w:rPr>
      </w:pPr>
    </w:p>
    <w:p w14:paraId="47B6DE6C" w14:textId="4D7FA376" w:rsidR="00035E17" w:rsidRPr="003C3B05" w:rsidRDefault="00035E17" w:rsidP="005E16CA">
      <w:pPr>
        <w:spacing w:before="100" w:after="100" w:line="240" w:lineRule="auto"/>
        <w:rPr>
          <w:rFonts w:ascii="Times New Roman" w:eastAsia="Times New Roman" w:hAnsi="Times New Roman"/>
          <w:color w:val="000000" w:themeColor="text1"/>
          <w:sz w:val="20"/>
          <w:szCs w:val="20"/>
          <w:lang w:eastAsia="en-GB"/>
        </w:rPr>
      </w:pPr>
    </w:p>
    <w:p w14:paraId="34AEB19F" w14:textId="2CE0ECBE" w:rsidR="00035E17" w:rsidRPr="003C3B05" w:rsidRDefault="00035E17" w:rsidP="005E16CA">
      <w:pPr>
        <w:spacing w:before="100" w:after="100" w:line="240" w:lineRule="auto"/>
        <w:rPr>
          <w:rFonts w:ascii="Times New Roman" w:eastAsia="Times New Roman" w:hAnsi="Times New Roman"/>
          <w:color w:val="000000" w:themeColor="text1"/>
          <w:sz w:val="20"/>
          <w:szCs w:val="20"/>
          <w:lang w:eastAsia="en-GB"/>
        </w:rPr>
      </w:pPr>
    </w:p>
    <w:p w14:paraId="4BE6EF8B" w14:textId="75807C03" w:rsidR="00035E17" w:rsidRPr="003C3B05" w:rsidRDefault="00035E17" w:rsidP="005E16CA">
      <w:pPr>
        <w:spacing w:before="100" w:after="100" w:line="240" w:lineRule="auto"/>
        <w:rPr>
          <w:rFonts w:ascii="Times New Roman" w:eastAsia="Times New Roman" w:hAnsi="Times New Roman"/>
          <w:color w:val="000000" w:themeColor="text1"/>
          <w:sz w:val="20"/>
          <w:szCs w:val="20"/>
          <w:lang w:eastAsia="en-GB"/>
        </w:rPr>
      </w:pPr>
    </w:p>
    <w:p w14:paraId="5D227B18" w14:textId="0ED9393D" w:rsidR="00035E17" w:rsidRPr="003C3B05" w:rsidRDefault="00035E17" w:rsidP="005E16CA">
      <w:pPr>
        <w:spacing w:before="100" w:after="100" w:line="240" w:lineRule="auto"/>
        <w:rPr>
          <w:rFonts w:ascii="Times New Roman" w:eastAsia="Times New Roman" w:hAnsi="Times New Roman"/>
          <w:color w:val="000000" w:themeColor="text1"/>
          <w:sz w:val="20"/>
          <w:szCs w:val="20"/>
          <w:lang w:eastAsia="en-GB"/>
        </w:rPr>
      </w:pPr>
    </w:p>
    <w:p w14:paraId="3E7593C1" w14:textId="3FB22E9A" w:rsidR="00035E17" w:rsidRPr="003C3B05" w:rsidRDefault="00035E17" w:rsidP="005E16CA">
      <w:pPr>
        <w:spacing w:before="100" w:after="100" w:line="240" w:lineRule="auto"/>
        <w:rPr>
          <w:rFonts w:ascii="Times New Roman" w:eastAsia="Times New Roman" w:hAnsi="Times New Roman"/>
          <w:color w:val="000000" w:themeColor="text1"/>
          <w:sz w:val="20"/>
          <w:szCs w:val="20"/>
          <w:lang w:eastAsia="en-GB"/>
        </w:rPr>
      </w:pPr>
    </w:p>
    <w:p w14:paraId="31B29B78" w14:textId="2C03160C" w:rsidR="00035E17" w:rsidRPr="003C3B05" w:rsidRDefault="00035E17" w:rsidP="005E16CA">
      <w:pPr>
        <w:spacing w:before="100" w:after="100" w:line="240" w:lineRule="auto"/>
        <w:rPr>
          <w:rFonts w:ascii="Times New Roman" w:eastAsia="Times New Roman" w:hAnsi="Times New Roman"/>
          <w:color w:val="000000" w:themeColor="text1"/>
          <w:sz w:val="20"/>
          <w:szCs w:val="20"/>
          <w:lang w:eastAsia="en-GB"/>
        </w:rPr>
      </w:pPr>
    </w:p>
    <w:p w14:paraId="0D71A0D4" w14:textId="5B33B004" w:rsidR="00035E17" w:rsidRPr="003C3B05" w:rsidRDefault="00035E17" w:rsidP="005E16CA">
      <w:pPr>
        <w:spacing w:before="100" w:after="100" w:line="240" w:lineRule="auto"/>
        <w:rPr>
          <w:rFonts w:ascii="Times New Roman" w:eastAsia="Times New Roman" w:hAnsi="Times New Roman"/>
          <w:color w:val="000000" w:themeColor="text1"/>
          <w:sz w:val="20"/>
          <w:szCs w:val="20"/>
          <w:lang w:eastAsia="en-GB"/>
        </w:rPr>
      </w:pPr>
    </w:p>
    <w:p w14:paraId="68F482D6" w14:textId="074C2F7A" w:rsidR="00035E17" w:rsidRPr="003C3B05" w:rsidRDefault="00035E17" w:rsidP="005E16CA">
      <w:pPr>
        <w:spacing w:before="100" w:after="100" w:line="240" w:lineRule="auto"/>
        <w:rPr>
          <w:rFonts w:ascii="Times New Roman" w:eastAsia="Times New Roman" w:hAnsi="Times New Roman"/>
          <w:color w:val="000000" w:themeColor="text1"/>
          <w:sz w:val="20"/>
          <w:szCs w:val="20"/>
          <w:lang w:eastAsia="en-GB"/>
        </w:rPr>
      </w:pPr>
    </w:p>
    <w:p w14:paraId="10C605BC" w14:textId="17D6A96F" w:rsidR="00035E17" w:rsidRPr="003C3B05" w:rsidRDefault="00035E17" w:rsidP="005E16CA">
      <w:pPr>
        <w:spacing w:before="100" w:after="100" w:line="240" w:lineRule="auto"/>
        <w:rPr>
          <w:rFonts w:ascii="Times New Roman" w:eastAsia="Times New Roman" w:hAnsi="Times New Roman"/>
          <w:color w:val="000000" w:themeColor="text1"/>
          <w:sz w:val="20"/>
          <w:szCs w:val="20"/>
          <w:lang w:eastAsia="en-GB"/>
        </w:rPr>
      </w:pPr>
      <w:bookmarkStart w:id="20" w:name="_Hlk38222995"/>
    </w:p>
    <w:p w14:paraId="2A5034FB" w14:textId="77777777" w:rsidR="007071D3" w:rsidRPr="003C3B05" w:rsidRDefault="007071D3" w:rsidP="00574F3C">
      <w:pPr>
        <w:spacing w:before="100" w:after="100" w:line="240" w:lineRule="auto"/>
        <w:rPr>
          <w:rFonts w:ascii="Times New Roman" w:eastAsia="Times New Roman" w:hAnsi="Times New Roman"/>
          <w:b/>
          <w:bCs/>
          <w:color w:val="000000" w:themeColor="text1"/>
          <w:sz w:val="28"/>
          <w:szCs w:val="28"/>
          <w:lang w:eastAsia="en-GB"/>
        </w:rPr>
      </w:pPr>
    </w:p>
    <w:p w14:paraId="3B4F4FCD" w14:textId="2F780478" w:rsidR="00574F3C" w:rsidRPr="003C3B05" w:rsidRDefault="00DC233C" w:rsidP="00574F3C">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b/>
          <w:bCs/>
          <w:color w:val="000000" w:themeColor="text1"/>
          <w:sz w:val="28"/>
          <w:szCs w:val="28"/>
          <w:lang w:eastAsia="en-GB"/>
        </w:rPr>
        <w:lastRenderedPageBreak/>
        <w:t>7. Conclusion</w:t>
      </w:r>
      <w:r w:rsidR="00574F3C" w:rsidRPr="003C3B05">
        <w:rPr>
          <w:rFonts w:ascii="Times New Roman" w:eastAsia="Times New Roman" w:hAnsi="Times New Roman"/>
          <w:b/>
          <w:bCs/>
          <w:color w:val="000000" w:themeColor="text1"/>
          <w:sz w:val="28"/>
          <w:szCs w:val="28"/>
          <w:lang w:eastAsia="en-GB"/>
        </w:rPr>
        <w:t xml:space="preserve"> </w:t>
      </w:r>
      <w:bookmarkEnd w:id="20"/>
      <w:r w:rsidR="00574F3C" w:rsidRPr="003C3B05">
        <w:rPr>
          <w:rFonts w:ascii="Times New Roman" w:eastAsia="Times New Roman" w:hAnsi="Times New Roman"/>
          <w:color w:val="000000" w:themeColor="text1"/>
          <w:lang w:eastAsia="en-GB"/>
        </w:rPr>
        <w:t>(Tom Lynn P148408, James Smith 1801879, Leighton Coughlin 1802971)</w:t>
      </w:r>
    </w:p>
    <w:p w14:paraId="60CF6B4D" w14:textId="77777777" w:rsidR="00574F3C" w:rsidRPr="003C3B05" w:rsidRDefault="00574F3C" w:rsidP="00574F3C">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A shared conclusion is given on the outcomes of the research and analysis along with an evaluation on how the group performed. To conclude the rolling resistance investigation, the outbreak of COVID-19 undoubtedly hindered the completion of this project. However, conclusions can still be made from the work done before the outbreak. The initial testing on the vehicle proved that with a higher tyre pressure the rolling resistance is lowered which was validated 3 times via, tyre deflection, rolling road test and a contact patch test. All of these tests indicate that a narrower tyre at a higher pressure would aid in lowering the rolling resistance of the car which in turn would allow it to travel further on the same power. This is backed up via secondary research referenced throughout the paper. </w:t>
      </w:r>
    </w:p>
    <w:p w14:paraId="10545CE4" w14:textId="77777777" w:rsidR="00574F3C" w:rsidRPr="003C3B05" w:rsidRDefault="00574F3C" w:rsidP="00574F3C">
      <w:pPr>
        <w:spacing w:before="100" w:after="100" w:line="240" w:lineRule="auto"/>
        <w:rPr>
          <w:rFonts w:ascii="Times New Roman" w:eastAsia="Times New Roman" w:hAnsi="Times New Roman"/>
          <w:color w:val="000000" w:themeColor="text1"/>
          <w:lang w:eastAsia="en-GB"/>
        </w:rPr>
      </w:pPr>
    </w:p>
    <w:p w14:paraId="0F7C4A3B" w14:textId="77777777" w:rsidR="00574F3C" w:rsidRPr="003C3B05" w:rsidRDefault="00574F3C" w:rsidP="00574F3C">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If the facilities were available further analysis would have been done on simulating various other wheel and tyre combinations in order to prove or disprove that a narrower tyre would reduce the rolling resistance however this was not possible. The majority of the time spent on the project was creating a 3D model of the car in order to run it through various simulations which in the end was not possible. As such the report is lacking a definitive conclusion. Ideally a real world test would have been performed on the vehicle with a different tyre and wheel setup. The same 3 baseline tests would have been performed on the new setup which would allow for a direct comparison to be made.</w:t>
      </w:r>
    </w:p>
    <w:p w14:paraId="2E388423" w14:textId="77777777" w:rsidR="00574F3C" w:rsidRPr="003C3B05" w:rsidRDefault="00574F3C" w:rsidP="00574F3C">
      <w:pPr>
        <w:spacing w:before="100" w:after="100" w:line="240" w:lineRule="auto"/>
        <w:rPr>
          <w:rFonts w:ascii="Times New Roman" w:eastAsia="Times New Roman" w:hAnsi="Times New Roman"/>
          <w:color w:val="000000" w:themeColor="text1"/>
          <w:lang w:eastAsia="en-GB"/>
        </w:rPr>
      </w:pPr>
    </w:p>
    <w:p w14:paraId="4932103A" w14:textId="77777777" w:rsidR="00574F3C" w:rsidRPr="003C3B05" w:rsidRDefault="00574F3C" w:rsidP="00574F3C">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 xml:space="preserve">To conclude the chassis investigation, by using the results and observations obtained from research and testing, the original material applied to the chassis can be improved by changing sections of the chassis to light weight and stronger materials. These materials as stated previously in the analysis and discussion sections include aluminium and carbon fibre sections, including changing the roll bar material to aluminium and the seating section to carbon fibre as stated. To conclude the battery and gearing investigation. Particular insight into how the motor, gearing and battery operate was gained however no exact conclusions into the benefit of any modifications can be made. This is both due to the incompletion of tasks due to the convid-19 outbreak but also due to the lack of resources available. </w:t>
      </w:r>
    </w:p>
    <w:p w14:paraId="20A54EEC" w14:textId="77777777" w:rsidR="00574F3C" w:rsidRPr="003C3B05" w:rsidRDefault="00574F3C" w:rsidP="00574F3C">
      <w:pPr>
        <w:spacing w:before="100" w:after="100" w:line="240" w:lineRule="auto"/>
        <w:rPr>
          <w:rFonts w:ascii="Times New Roman" w:eastAsia="Times New Roman" w:hAnsi="Times New Roman"/>
          <w:color w:val="000000" w:themeColor="text1"/>
          <w:lang w:eastAsia="en-GB"/>
        </w:rPr>
      </w:pPr>
    </w:p>
    <w:p w14:paraId="00D18303" w14:textId="77777777" w:rsidR="00574F3C" w:rsidRPr="003C3B05" w:rsidRDefault="00574F3C" w:rsidP="00574F3C">
      <w:pPr>
        <w:spacing w:before="100" w:after="100" w:line="240" w:lineRule="auto"/>
        <w:rPr>
          <w:rFonts w:ascii="Times New Roman" w:eastAsia="Times New Roman" w:hAnsi="Times New Roman"/>
          <w:color w:val="000000" w:themeColor="text1"/>
          <w:lang w:eastAsia="en-GB"/>
        </w:rPr>
      </w:pPr>
      <w:r w:rsidRPr="003C3B05">
        <w:rPr>
          <w:rFonts w:ascii="Times New Roman" w:eastAsia="Times New Roman" w:hAnsi="Times New Roman"/>
          <w:color w:val="000000" w:themeColor="text1"/>
          <w:lang w:eastAsia="en-GB"/>
        </w:rPr>
        <w:t>It was concluded that the battery currently in the vehicle was completely worn out due to its age but also the condition that is was stored in. Any further modifications if undertaken would have relied heavily upon replacing the throttle with a potentiometer instead of switch. This would have greatly increased the range as the efficiency gained by having more than two throttle positions is paramount. Replacing the lead acid batteries with lithium ion variants would also highly increase the discharge efficiency but a major improvement would also have been made by repairing and or replacing the current batteries while also taking reasonable care.</w:t>
      </w:r>
    </w:p>
    <w:p w14:paraId="009BC450" w14:textId="77777777" w:rsidR="00574F3C" w:rsidRPr="003C3B05" w:rsidRDefault="00574F3C" w:rsidP="00574F3C">
      <w:pPr>
        <w:spacing w:before="100" w:after="100" w:line="240" w:lineRule="auto"/>
        <w:rPr>
          <w:rFonts w:ascii="Times New Roman" w:eastAsia="Times New Roman" w:hAnsi="Times New Roman"/>
          <w:color w:val="000000" w:themeColor="text1"/>
          <w:lang w:eastAsia="en-GB"/>
        </w:rPr>
      </w:pPr>
    </w:p>
    <w:p w14:paraId="31FA2488" w14:textId="512E2E39" w:rsidR="00CB6629" w:rsidRPr="003C3B05" w:rsidRDefault="00737A49" w:rsidP="005E16CA">
      <w:pPr>
        <w:spacing w:before="100" w:after="100" w:line="240" w:lineRule="auto"/>
        <w:rPr>
          <w:rFonts w:ascii="Times New Roman" w:eastAsia="Times New Roman" w:hAnsi="Times New Roman"/>
          <w:color w:val="000000" w:themeColor="text1"/>
          <w:sz w:val="20"/>
          <w:szCs w:val="20"/>
          <w:lang w:eastAsia="en-GB"/>
        </w:rPr>
      </w:pPr>
      <w:r w:rsidRPr="003C3B05">
        <w:rPr>
          <w:rFonts w:ascii="Times New Roman" w:eastAsia="Times New Roman" w:hAnsi="Times New Roman"/>
          <w:color w:val="000000" w:themeColor="text1"/>
          <w:lang w:eastAsia="en-GB"/>
        </w:rPr>
        <w:t>Overall,</w:t>
      </w:r>
      <w:r w:rsidR="00574F3C" w:rsidRPr="003C3B05">
        <w:rPr>
          <w:rFonts w:ascii="Times New Roman" w:eastAsia="Times New Roman" w:hAnsi="Times New Roman"/>
          <w:color w:val="000000" w:themeColor="text1"/>
          <w:lang w:eastAsia="en-GB"/>
        </w:rPr>
        <w:t xml:space="preserve"> by working in a team for this project has increased all team skills, allowing everyone to distribute areas of the vehicle to focus attention on. This has allowed our group to produce a stronger, more effective and </w:t>
      </w:r>
      <w:r w:rsidRPr="003C3B05">
        <w:rPr>
          <w:rFonts w:ascii="Times New Roman" w:eastAsia="Times New Roman" w:hAnsi="Times New Roman"/>
          <w:color w:val="000000" w:themeColor="text1"/>
          <w:lang w:eastAsia="en-GB"/>
        </w:rPr>
        <w:t>overall,</w:t>
      </w:r>
      <w:r w:rsidR="00574F3C" w:rsidRPr="003C3B05">
        <w:rPr>
          <w:rFonts w:ascii="Times New Roman" w:eastAsia="Times New Roman" w:hAnsi="Times New Roman"/>
          <w:color w:val="000000" w:themeColor="text1"/>
          <w:lang w:eastAsia="en-GB"/>
        </w:rPr>
        <w:t xml:space="preserve"> more professional Green power vehicle design. But due to the circumstance present at the moment, the actual chassis design could not be changed due to access to the software needed. Although by using a selection of literature reviews has allowed material selection to be sufficiently carried out without performing all the simulation work that was hoped to be performed and first set out to achieve.</w:t>
      </w:r>
    </w:p>
    <w:p w14:paraId="7CEFDEA7" w14:textId="70E23AE4" w:rsidR="003A42D7" w:rsidRPr="003C3B05" w:rsidRDefault="003A42D7" w:rsidP="005E16CA">
      <w:pPr>
        <w:spacing w:before="100" w:after="100" w:line="240" w:lineRule="auto"/>
        <w:rPr>
          <w:rFonts w:ascii="Times New Roman" w:eastAsia="Times New Roman" w:hAnsi="Times New Roman"/>
          <w:color w:val="000000" w:themeColor="text1"/>
          <w:sz w:val="20"/>
          <w:szCs w:val="20"/>
          <w:lang w:eastAsia="en-GB"/>
        </w:rPr>
      </w:pPr>
      <w:r w:rsidRPr="003C3B05">
        <w:rPr>
          <w:rFonts w:ascii="Times New Roman" w:eastAsia="Times New Roman" w:hAnsi="Times New Roman"/>
          <w:b/>
          <w:bCs/>
          <w:color w:val="000000" w:themeColor="text1"/>
          <w:sz w:val="28"/>
          <w:szCs w:val="28"/>
          <w:lang w:eastAsia="en-GB"/>
        </w:rPr>
        <w:lastRenderedPageBreak/>
        <w:t>8. References</w:t>
      </w:r>
    </w:p>
    <w:p w14:paraId="182B782E" w14:textId="77777777" w:rsidR="00DE1028" w:rsidRPr="003C3B05" w:rsidRDefault="00DE1028" w:rsidP="00DE1028">
      <w:pPr>
        <w:spacing w:before="100" w:after="100" w:line="240" w:lineRule="auto"/>
        <w:jc w:val="both"/>
        <w:rPr>
          <w:rFonts w:ascii="Times New Roman" w:eastAsia="Calibri" w:hAnsi="Times New Roman"/>
          <w:color w:val="000000" w:themeColor="text1"/>
          <w:lang w:val="en-GB"/>
        </w:rPr>
      </w:pPr>
      <w:r w:rsidRPr="003C3B05">
        <w:rPr>
          <w:rFonts w:ascii="Times New Roman" w:eastAsia="Times New Roman" w:hAnsi="Times New Roman"/>
          <w:color w:val="000000" w:themeColor="text1"/>
          <w:lang w:eastAsia="en-GB"/>
        </w:rPr>
        <w:t>About Greenpower. (2019). </w:t>
      </w:r>
      <w:r w:rsidRPr="003C3B05">
        <w:rPr>
          <w:rFonts w:ascii="Times New Roman" w:eastAsia="Times New Roman" w:hAnsi="Times New Roman"/>
          <w:i/>
          <w:iCs/>
          <w:color w:val="000000" w:themeColor="text1"/>
          <w:lang w:eastAsia="en-GB"/>
        </w:rPr>
        <w:t>ABOUT GREENPOWER.</w:t>
      </w:r>
      <w:r w:rsidRPr="003C3B05">
        <w:rPr>
          <w:rFonts w:ascii="Times New Roman" w:eastAsia="Times New Roman" w:hAnsi="Times New Roman"/>
          <w:color w:val="000000" w:themeColor="text1"/>
          <w:lang w:eastAsia="en-GB"/>
        </w:rPr>
        <w:t xml:space="preserve"> Available: </w:t>
      </w:r>
      <w:hyperlink r:id="rId30" w:history="1">
        <w:r w:rsidRPr="003C3B05">
          <w:rPr>
            <w:rStyle w:val="Hyperlink"/>
            <w:rFonts w:ascii="Times New Roman" w:hAnsi="Times New Roman"/>
            <w:color w:val="000000" w:themeColor="text1"/>
            <w:lang w:eastAsia="en-GB"/>
          </w:rPr>
          <w:t>https://www.greenpower.co.uk/about. Last accessed 07/11/2019</w:t>
        </w:r>
      </w:hyperlink>
      <w:r w:rsidRPr="003C3B05">
        <w:rPr>
          <w:rFonts w:ascii="Times New Roman" w:eastAsia="Times New Roman" w:hAnsi="Times New Roman"/>
          <w:color w:val="000000" w:themeColor="text1"/>
          <w:lang w:eastAsia="en-GB"/>
        </w:rPr>
        <w:t>.</w:t>
      </w:r>
    </w:p>
    <w:p w14:paraId="56AE3821" w14:textId="77777777" w:rsidR="00DE1028" w:rsidRPr="003C3B05" w:rsidRDefault="00DE1028" w:rsidP="00DE1028">
      <w:pPr>
        <w:pStyle w:val="NormalWeb"/>
        <w:jc w:val="both"/>
        <w:rPr>
          <w:color w:val="000000" w:themeColor="text1"/>
          <w:sz w:val="20"/>
          <w:szCs w:val="20"/>
        </w:rPr>
      </w:pPr>
      <w:r w:rsidRPr="003C3B05">
        <w:rPr>
          <w:color w:val="000000" w:themeColor="text1"/>
          <w:sz w:val="20"/>
          <w:szCs w:val="20"/>
        </w:rPr>
        <w:t>AnalysisTabs. (2019). </w:t>
      </w:r>
      <w:r w:rsidRPr="003C3B05">
        <w:rPr>
          <w:i/>
          <w:iCs/>
          <w:color w:val="000000" w:themeColor="text1"/>
          <w:sz w:val="20"/>
          <w:szCs w:val="20"/>
        </w:rPr>
        <w:t>Advantages &amp; Disadvantages of Gantt Charts.</w:t>
      </w:r>
      <w:r w:rsidRPr="003C3B05">
        <w:rPr>
          <w:color w:val="000000" w:themeColor="text1"/>
          <w:sz w:val="20"/>
          <w:szCs w:val="20"/>
        </w:rPr>
        <w:t> Available: https://analysistabs.com/gantt-chart/advantages-disadvantages/. Last accessed 1st Apr 2020.</w:t>
      </w:r>
    </w:p>
    <w:p w14:paraId="74AC2566" w14:textId="77777777" w:rsidR="00DE1028" w:rsidRPr="003C3B05" w:rsidRDefault="00DE1028" w:rsidP="00DE1028">
      <w:pPr>
        <w:pStyle w:val="NormalWeb"/>
        <w:jc w:val="both"/>
        <w:rPr>
          <w:color w:val="000000" w:themeColor="text1"/>
          <w:sz w:val="20"/>
          <w:szCs w:val="20"/>
        </w:rPr>
      </w:pPr>
      <w:r w:rsidRPr="003C3B05">
        <w:rPr>
          <w:color w:val="000000" w:themeColor="text1"/>
          <w:sz w:val="20"/>
          <w:szCs w:val="20"/>
        </w:rPr>
        <w:t>Bierman, J. (2015). </w:t>
      </w:r>
      <w:r w:rsidRPr="003C3B05">
        <w:rPr>
          <w:i/>
          <w:iCs/>
          <w:color w:val="000000" w:themeColor="text1"/>
          <w:sz w:val="20"/>
          <w:szCs w:val="20"/>
        </w:rPr>
        <w:t>Road Bike Tire Test: Schwalbe Lugano.</w:t>
      </w:r>
      <w:r w:rsidRPr="003C3B05">
        <w:rPr>
          <w:color w:val="000000" w:themeColor="text1"/>
          <w:sz w:val="20"/>
          <w:szCs w:val="20"/>
        </w:rPr>
        <w:t> Available: https://www.bicyclerollingresistance.com/road-bike-reviews/schwalbe-lugano-2015. Last accessed 1st Apr 2020.</w:t>
      </w:r>
    </w:p>
    <w:p w14:paraId="0B23AAFA" w14:textId="77777777" w:rsidR="00DE1028" w:rsidRPr="003C3B05" w:rsidRDefault="00DE1028" w:rsidP="00DE1028">
      <w:pPr>
        <w:pStyle w:val="NormalWeb"/>
        <w:jc w:val="both"/>
        <w:rPr>
          <w:color w:val="000000" w:themeColor="text1"/>
          <w:sz w:val="20"/>
          <w:szCs w:val="20"/>
        </w:rPr>
      </w:pPr>
      <w:r w:rsidRPr="003C3B05">
        <w:rPr>
          <w:color w:val="000000" w:themeColor="text1"/>
          <w:sz w:val="20"/>
          <w:szCs w:val="20"/>
        </w:rPr>
        <w:t>Brown, S. (2007). </w:t>
      </w:r>
      <w:r w:rsidRPr="003C3B05">
        <w:rPr>
          <w:i/>
          <w:iCs/>
          <w:color w:val="000000" w:themeColor="text1"/>
          <w:sz w:val="20"/>
          <w:szCs w:val="20"/>
        </w:rPr>
        <w:t>Tire Sizing Systems.</w:t>
      </w:r>
      <w:r w:rsidRPr="003C3B05">
        <w:rPr>
          <w:color w:val="000000" w:themeColor="text1"/>
          <w:sz w:val="20"/>
          <w:szCs w:val="20"/>
        </w:rPr>
        <w:t> Available: https://www.sheldonbrown.com/tire-sizing.html. Last accessed 10th Mar 2020.</w:t>
      </w:r>
    </w:p>
    <w:p w14:paraId="7262E21A" w14:textId="77777777" w:rsidR="00DE1028" w:rsidRPr="003C3B05" w:rsidRDefault="00DE1028" w:rsidP="00DE1028">
      <w:pPr>
        <w:pStyle w:val="NormalWeb"/>
        <w:jc w:val="both"/>
        <w:rPr>
          <w:color w:val="000000" w:themeColor="text1"/>
          <w:sz w:val="20"/>
          <w:szCs w:val="20"/>
        </w:rPr>
      </w:pPr>
      <w:r w:rsidRPr="003C3B05">
        <w:rPr>
          <w:color w:val="000000" w:themeColor="text1"/>
          <w:sz w:val="20"/>
          <w:szCs w:val="20"/>
        </w:rPr>
        <w:t>F24 20" TYRE. (2019). </w:t>
      </w:r>
      <w:r w:rsidRPr="003C3B05">
        <w:rPr>
          <w:i/>
          <w:iCs/>
          <w:color w:val="000000" w:themeColor="text1"/>
          <w:sz w:val="20"/>
          <w:szCs w:val="20"/>
        </w:rPr>
        <w:t>F24 20" TYRE.</w:t>
      </w:r>
      <w:r w:rsidRPr="003C3B05">
        <w:rPr>
          <w:color w:val="000000" w:themeColor="text1"/>
          <w:sz w:val="20"/>
          <w:szCs w:val="20"/>
        </w:rPr>
        <w:t> Available: https://www.greenpower.co.uk/product/69. Last accessed 10th Mar 2020.</w:t>
      </w:r>
    </w:p>
    <w:p w14:paraId="568902DE" w14:textId="77777777" w:rsidR="00DE1028" w:rsidRPr="003C3B05" w:rsidRDefault="00DE1028" w:rsidP="00DE1028">
      <w:pPr>
        <w:spacing w:before="100" w:after="100" w:line="240" w:lineRule="auto"/>
        <w:jc w:val="both"/>
        <w:rPr>
          <w:rFonts w:ascii="Times New Roman" w:hAnsi="Times New Roman"/>
          <w:color w:val="000000" w:themeColor="text1"/>
        </w:rPr>
      </w:pPr>
      <w:r w:rsidRPr="003C3B05">
        <w:rPr>
          <w:rFonts w:ascii="Times New Roman" w:hAnsi="Times New Roman"/>
          <w:color w:val="000000" w:themeColor="text1"/>
        </w:rPr>
        <w:t>Greenpower Categories. (2019). </w:t>
      </w:r>
      <w:r w:rsidRPr="003C3B05">
        <w:rPr>
          <w:rFonts w:ascii="Times New Roman" w:hAnsi="Times New Roman"/>
          <w:i/>
          <w:iCs/>
          <w:color w:val="000000" w:themeColor="text1"/>
        </w:rPr>
        <w:t>Greenpower Categories.</w:t>
      </w:r>
      <w:r w:rsidRPr="003C3B05">
        <w:rPr>
          <w:rFonts w:ascii="Times New Roman" w:hAnsi="Times New Roman"/>
          <w:color w:val="000000" w:themeColor="text1"/>
        </w:rPr>
        <w:t> Available: https://www.greenpower.co.uk/greenpower-categories. Last accessed 07/11/2019.</w:t>
      </w:r>
    </w:p>
    <w:p w14:paraId="613FEF90" w14:textId="77777777" w:rsidR="00DE1028" w:rsidRPr="003C3B05" w:rsidRDefault="00DE1028" w:rsidP="00DE1028">
      <w:pPr>
        <w:spacing w:line="240" w:lineRule="auto"/>
        <w:jc w:val="both"/>
        <w:rPr>
          <w:rFonts w:ascii="Times New Roman" w:eastAsia="Times New Roman" w:hAnsi="Times New Roman"/>
          <w:b/>
          <w:bCs/>
          <w:color w:val="000000" w:themeColor="text1"/>
          <w:lang w:eastAsia="en-GB"/>
        </w:rPr>
      </w:pPr>
      <w:r w:rsidRPr="003C3B05">
        <w:rPr>
          <w:rFonts w:ascii="Times New Roman" w:hAnsi="Times New Roman"/>
          <w:color w:val="000000" w:themeColor="text1"/>
          <w:sz w:val="20"/>
          <w:szCs w:val="20"/>
        </w:rPr>
        <w:t>Greenpower F24 20" Wheel. (2019). </w:t>
      </w:r>
      <w:r w:rsidRPr="003C3B05">
        <w:rPr>
          <w:rFonts w:ascii="Times New Roman" w:hAnsi="Times New Roman"/>
          <w:i/>
          <w:iCs/>
          <w:color w:val="000000" w:themeColor="text1"/>
          <w:sz w:val="20"/>
          <w:szCs w:val="20"/>
        </w:rPr>
        <w:t>Greenpower F24 20" Wheel.</w:t>
      </w:r>
      <w:r w:rsidRPr="003C3B05">
        <w:rPr>
          <w:rFonts w:ascii="Times New Roman" w:hAnsi="Times New Roman"/>
          <w:color w:val="000000" w:themeColor="text1"/>
          <w:sz w:val="20"/>
          <w:szCs w:val="20"/>
        </w:rPr>
        <w:t> Available: https://www.greenpower.co.uk/product/348. Last accessed 1st Apr 2020.</w:t>
      </w:r>
    </w:p>
    <w:p w14:paraId="6CD65D3F" w14:textId="77777777" w:rsidR="00DE1028" w:rsidRPr="003C3B05" w:rsidRDefault="00DE1028" w:rsidP="00DE1028">
      <w:pPr>
        <w:pStyle w:val="NormalWeb"/>
        <w:jc w:val="both"/>
        <w:rPr>
          <w:color w:val="000000" w:themeColor="text1"/>
          <w:sz w:val="20"/>
          <w:szCs w:val="20"/>
        </w:rPr>
      </w:pPr>
      <w:r w:rsidRPr="003C3B05">
        <w:rPr>
          <w:color w:val="000000" w:themeColor="text1"/>
          <w:sz w:val="20"/>
          <w:szCs w:val="20"/>
        </w:rPr>
        <w:t>Greenpower Regulations. (2019). </w:t>
      </w:r>
      <w:r w:rsidRPr="003C3B05">
        <w:rPr>
          <w:i/>
          <w:iCs/>
          <w:color w:val="000000" w:themeColor="text1"/>
          <w:sz w:val="20"/>
          <w:szCs w:val="20"/>
        </w:rPr>
        <w:t>Greenpower Regulations.</w:t>
      </w:r>
      <w:r w:rsidRPr="003C3B05">
        <w:rPr>
          <w:color w:val="000000" w:themeColor="text1"/>
          <w:sz w:val="20"/>
          <w:szCs w:val="20"/>
        </w:rPr>
        <w:t> Available: https://www.greenpower.co.uk/regulations. Last accessed 1st Apr 2020.</w:t>
      </w:r>
    </w:p>
    <w:p w14:paraId="76C43657" w14:textId="77777777" w:rsidR="00DE1028" w:rsidRPr="003C3B05" w:rsidRDefault="00DE1028" w:rsidP="00DE1028">
      <w:pPr>
        <w:pStyle w:val="NormalWeb"/>
        <w:jc w:val="both"/>
        <w:rPr>
          <w:color w:val="000000" w:themeColor="text1"/>
          <w:sz w:val="20"/>
          <w:szCs w:val="20"/>
        </w:rPr>
      </w:pPr>
      <w:r w:rsidRPr="003C3B05">
        <w:rPr>
          <w:color w:val="000000" w:themeColor="text1"/>
          <w:sz w:val="20"/>
          <w:szCs w:val="20"/>
        </w:rPr>
        <w:t>Halfords. (n.d). </w:t>
      </w:r>
      <w:r w:rsidRPr="003C3B05">
        <w:rPr>
          <w:i/>
          <w:iCs/>
          <w:color w:val="000000" w:themeColor="text1"/>
          <w:sz w:val="20"/>
          <w:szCs w:val="20"/>
        </w:rPr>
        <w:t>About us.</w:t>
      </w:r>
      <w:r w:rsidRPr="003C3B05">
        <w:rPr>
          <w:color w:val="000000" w:themeColor="text1"/>
          <w:sz w:val="20"/>
          <w:szCs w:val="20"/>
        </w:rPr>
        <w:t> Available: https://www.halfordscareers.com/about-us. Last accessed 1st Apr 2020.</w:t>
      </w:r>
    </w:p>
    <w:p w14:paraId="60659C91" w14:textId="77777777" w:rsidR="00DE1028" w:rsidRPr="003C3B05" w:rsidRDefault="00DE1028" w:rsidP="00DE1028">
      <w:pPr>
        <w:pStyle w:val="NormalWeb"/>
        <w:jc w:val="both"/>
        <w:rPr>
          <w:color w:val="000000" w:themeColor="text1"/>
          <w:sz w:val="20"/>
          <w:szCs w:val="20"/>
        </w:rPr>
      </w:pPr>
      <w:r w:rsidRPr="003C3B05">
        <w:rPr>
          <w:color w:val="000000" w:themeColor="text1"/>
          <w:sz w:val="20"/>
          <w:szCs w:val="20"/>
        </w:rPr>
        <w:t>Halo Wheels. (n.d). </w:t>
      </w:r>
      <w:r w:rsidRPr="003C3B05">
        <w:rPr>
          <w:i/>
          <w:iCs/>
          <w:color w:val="000000" w:themeColor="text1"/>
          <w:sz w:val="20"/>
          <w:szCs w:val="20"/>
        </w:rPr>
        <w:t>HALO SAS WHEEL.</w:t>
      </w:r>
      <w:r w:rsidRPr="003C3B05">
        <w:rPr>
          <w:color w:val="000000" w:themeColor="text1"/>
          <w:sz w:val="20"/>
          <w:szCs w:val="20"/>
        </w:rPr>
        <w:t> Available: https://www.halowheels.com/shop/components/rims/sas-26-inch-dh-or-bsx-rim/. Last accessed 10th Mar 2020.</w:t>
      </w:r>
    </w:p>
    <w:p w14:paraId="35345559" w14:textId="77777777" w:rsidR="00DE1028" w:rsidRPr="003C3B05" w:rsidRDefault="00DE1028" w:rsidP="00DE1028">
      <w:pPr>
        <w:spacing w:before="100" w:after="100" w:line="240" w:lineRule="auto"/>
        <w:jc w:val="both"/>
        <w:rPr>
          <w:rFonts w:ascii="Times New Roman" w:hAnsi="Times New Roman"/>
          <w:color w:val="000000" w:themeColor="text1"/>
        </w:rPr>
      </w:pPr>
      <w:r w:rsidRPr="003C3B05">
        <w:rPr>
          <w:rFonts w:ascii="Times New Roman" w:hAnsi="Times New Roman"/>
          <w:i/>
          <w:iCs/>
          <w:color w:val="000000" w:themeColor="text1"/>
        </w:rPr>
        <w:t>IET Formula 24+ Guide</w:t>
      </w:r>
      <w:r w:rsidRPr="003C3B05">
        <w:rPr>
          <w:rFonts w:ascii="Times New Roman" w:hAnsi="Times New Roman"/>
          <w:color w:val="000000" w:themeColor="text1"/>
        </w:rPr>
        <w:t>. (2019). </w:t>
      </w:r>
      <w:r w:rsidRPr="003C3B05">
        <w:rPr>
          <w:rFonts w:ascii="Times New Roman" w:hAnsi="Times New Roman"/>
          <w:i/>
          <w:iCs/>
          <w:color w:val="000000" w:themeColor="text1"/>
        </w:rPr>
        <w:t>IET Formula 24+ Guide.</w:t>
      </w:r>
      <w:r w:rsidRPr="003C3B05">
        <w:rPr>
          <w:rFonts w:ascii="Times New Roman" w:hAnsi="Times New Roman"/>
          <w:color w:val="000000" w:themeColor="text1"/>
        </w:rPr>
        <w:t> Available: https://www.greenpower.co.uk/sites/default/files/uploads/F24%2B%20Guide%202016%20v2_0.pdf. Last accessed 07/11/2019.</w:t>
      </w:r>
    </w:p>
    <w:p w14:paraId="33BAF5AC" w14:textId="27641DE9" w:rsidR="00DE1028" w:rsidRPr="003C3B05" w:rsidRDefault="00DE1028" w:rsidP="00DE1028">
      <w:pPr>
        <w:spacing w:line="240" w:lineRule="auto"/>
        <w:jc w:val="both"/>
        <w:rPr>
          <w:rFonts w:ascii="Times New Roman" w:hAnsi="Times New Roman"/>
          <w:b/>
          <w:bCs/>
          <w:color w:val="000000" w:themeColor="text1"/>
        </w:rPr>
      </w:pPr>
      <w:r w:rsidRPr="003C3B05">
        <w:rPr>
          <w:rFonts w:ascii="Times New Roman" w:hAnsi="Times New Roman"/>
          <w:color w:val="000000" w:themeColor="text1"/>
          <w:sz w:val="20"/>
          <w:szCs w:val="20"/>
        </w:rPr>
        <w:t>Mardani, A. (2015). </w:t>
      </w:r>
      <w:r w:rsidRPr="003C3B05">
        <w:rPr>
          <w:rFonts w:ascii="Times New Roman" w:hAnsi="Times New Roman"/>
          <w:i/>
          <w:iCs/>
          <w:color w:val="000000" w:themeColor="text1"/>
          <w:sz w:val="20"/>
          <w:szCs w:val="20"/>
        </w:rPr>
        <w:t xml:space="preserve">Relationships among the contact patch length and width, the tire deflection and the rolling resistance of a free-running wheel in a soil bin </w:t>
      </w:r>
      <w:r w:rsidR="00CB6629" w:rsidRPr="003C3B05">
        <w:rPr>
          <w:rFonts w:ascii="Times New Roman" w:hAnsi="Times New Roman"/>
          <w:i/>
          <w:iCs/>
          <w:color w:val="000000" w:themeColor="text1"/>
          <w:sz w:val="20"/>
          <w:szCs w:val="20"/>
        </w:rPr>
        <w:t>facility.</w:t>
      </w:r>
      <w:r w:rsidRPr="003C3B05">
        <w:rPr>
          <w:rFonts w:ascii="Times New Roman" w:hAnsi="Times New Roman"/>
          <w:color w:val="000000" w:themeColor="text1"/>
          <w:sz w:val="20"/>
          <w:szCs w:val="20"/>
        </w:rPr>
        <w:t> Available: https://www.researchgate.net/publication/277978476_Relationships_among_the_contact_patch_length_and_width_the_tire_deflection_and_the_rolling_resistance_of_a_free-running_wheel_in_a_soil_bin_facility. Last accessed 1st Apr 2020.</w:t>
      </w:r>
    </w:p>
    <w:p w14:paraId="266FA61F" w14:textId="77777777" w:rsidR="00DE1028" w:rsidRPr="003C3B05" w:rsidRDefault="00DE1028" w:rsidP="00DE1028">
      <w:pPr>
        <w:spacing w:line="240" w:lineRule="auto"/>
        <w:jc w:val="both"/>
        <w:rPr>
          <w:rFonts w:ascii="Times New Roman" w:hAnsi="Times New Roman"/>
          <w:b/>
          <w:bCs/>
          <w:color w:val="000000" w:themeColor="text1"/>
        </w:rPr>
      </w:pPr>
      <w:r w:rsidRPr="003C3B05">
        <w:rPr>
          <w:rFonts w:ascii="Times New Roman" w:hAnsi="Times New Roman"/>
          <w:color w:val="000000" w:themeColor="text1"/>
          <w:sz w:val="20"/>
          <w:szCs w:val="20"/>
        </w:rPr>
        <w:t>Relija. (2018). </w:t>
      </w:r>
      <w:r w:rsidRPr="003C3B05">
        <w:rPr>
          <w:rFonts w:ascii="Times New Roman" w:hAnsi="Times New Roman"/>
          <w:i/>
          <w:iCs/>
          <w:color w:val="000000" w:themeColor="text1"/>
          <w:sz w:val="20"/>
          <w:szCs w:val="20"/>
        </w:rPr>
        <w:t>Are narrower tyres “faster” – rolling resistance.</w:t>
      </w:r>
      <w:r w:rsidRPr="003C3B05">
        <w:rPr>
          <w:rFonts w:ascii="Times New Roman" w:hAnsi="Times New Roman"/>
          <w:color w:val="000000" w:themeColor="text1"/>
          <w:sz w:val="20"/>
          <w:szCs w:val="20"/>
        </w:rPr>
        <w:t> Available: https://bike.bikegremlin.com/3912/are-narrower-tyres-faster-rolling-resistance/. Last accessed 1st Apr 2020.</w:t>
      </w:r>
    </w:p>
    <w:p w14:paraId="2444B68D" w14:textId="77777777" w:rsidR="00DE1028" w:rsidRPr="003C3B05" w:rsidRDefault="00DE1028" w:rsidP="00DE1028">
      <w:pPr>
        <w:pStyle w:val="NormalWeb"/>
        <w:jc w:val="both"/>
        <w:rPr>
          <w:color w:val="000000" w:themeColor="text1"/>
          <w:sz w:val="20"/>
          <w:szCs w:val="20"/>
        </w:rPr>
      </w:pPr>
      <w:r w:rsidRPr="003C3B05">
        <w:rPr>
          <w:color w:val="000000" w:themeColor="text1"/>
          <w:sz w:val="20"/>
          <w:szCs w:val="20"/>
        </w:rPr>
        <w:t>Schwalbe. (n.d). </w:t>
      </w:r>
      <w:r w:rsidRPr="003C3B05">
        <w:rPr>
          <w:i/>
          <w:iCs/>
          <w:color w:val="000000" w:themeColor="text1"/>
          <w:sz w:val="20"/>
          <w:szCs w:val="20"/>
        </w:rPr>
        <w:t>Rolling Resistance.</w:t>
      </w:r>
      <w:r w:rsidRPr="003C3B05">
        <w:rPr>
          <w:color w:val="000000" w:themeColor="text1"/>
          <w:sz w:val="20"/>
          <w:szCs w:val="20"/>
        </w:rPr>
        <w:t> Available: https://www.schwalbetires.com/tech_info/rolling_resistance. Last accessed 1st Apr 2020.</w:t>
      </w:r>
    </w:p>
    <w:p w14:paraId="7B1BF70A" w14:textId="77777777" w:rsidR="00DE1028" w:rsidRPr="003C3B05" w:rsidRDefault="00DE1028" w:rsidP="00DE1028">
      <w:pPr>
        <w:spacing w:line="240" w:lineRule="auto"/>
        <w:jc w:val="both"/>
        <w:rPr>
          <w:rFonts w:ascii="Times New Roman" w:hAnsi="Times New Roman"/>
          <w:b/>
          <w:bCs/>
          <w:color w:val="000000" w:themeColor="text1"/>
        </w:rPr>
      </w:pPr>
      <w:r w:rsidRPr="003C3B05">
        <w:rPr>
          <w:rFonts w:ascii="Times New Roman" w:hAnsi="Times New Roman"/>
          <w:color w:val="000000" w:themeColor="text1"/>
          <w:sz w:val="20"/>
          <w:szCs w:val="20"/>
        </w:rPr>
        <w:t>Taylor, P. (n.d). </w:t>
      </w:r>
      <w:r w:rsidRPr="003C3B05">
        <w:rPr>
          <w:rFonts w:ascii="Times New Roman" w:hAnsi="Times New Roman"/>
          <w:i/>
          <w:iCs/>
          <w:color w:val="000000" w:themeColor="text1"/>
          <w:sz w:val="20"/>
          <w:szCs w:val="20"/>
        </w:rPr>
        <w:t>Bike Tire Pressure: Everything You Need To Know.</w:t>
      </w:r>
      <w:r w:rsidRPr="003C3B05">
        <w:rPr>
          <w:rFonts w:ascii="Times New Roman" w:hAnsi="Times New Roman"/>
          <w:color w:val="000000" w:themeColor="text1"/>
          <w:sz w:val="20"/>
          <w:szCs w:val="20"/>
        </w:rPr>
        <w:t> Available: https://bicycleuniverse.com/bike-tire-pressure/#Whats_the_Correct_Tire_Pressure_for_a_Road_Bike. Last accessed 1st Apr 2020.</w:t>
      </w:r>
    </w:p>
    <w:p w14:paraId="3345D2CF" w14:textId="77777777" w:rsidR="003A42D7" w:rsidRPr="003C3B05" w:rsidRDefault="003A42D7" w:rsidP="005E16CA">
      <w:pPr>
        <w:spacing w:before="100" w:after="100" w:line="240" w:lineRule="auto"/>
        <w:rPr>
          <w:rFonts w:ascii="Times New Roman" w:eastAsia="Times New Roman" w:hAnsi="Times New Roman"/>
          <w:b/>
          <w:bCs/>
          <w:color w:val="000000" w:themeColor="text1"/>
          <w:sz w:val="28"/>
          <w:szCs w:val="28"/>
          <w:lang w:eastAsia="en-GB"/>
        </w:rPr>
      </w:pPr>
    </w:p>
    <w:p w14:paraId="0B1F33D4" w14:textId="02718709" w:rsidR="00945E84" w:rsidRPr="003C3B05" w:rsidRDefault="00945E84" w:rsidP="005E16CA">
      <w:pPr>
        <w:spacing w:before="100" w:after="100" w:line="240" w:lineRule="auto"/>
        <w:rPr>
          <w:rFonts w:ascii="Times New Roman" w:eastAsia="Times New Roman" w:hAnsi="Times New Roman"/>
          <w:color w:val="000000" w:themeColor="text1"/>
          <w:sz w:val="20"/>
          <w:szCs w:val="20"/>
          <w:lang w:eastAsia="en-GB"/>
        </w:rPr>
      </w:pPr>
    </w:p>
    <w:p w14:paraId="6714C13C" w14:textId="49CFDD5A" w:rsidR="00945E84" w:rsidRPr="003C3B05" w:rsidRDefault="00945E84" w:rsidP="005E16CA">
      <w:pPr>
        <w:spacing w:before="100" w:after="100" w:line="240" w:lineRule="auto"/>
        <w:rPr>
          <w:rFonts w:ascii="Times New Roman" w:eastAsia="Times New Roman" w:hAnsi="Times New Roman"/>
          <w:color w:val="000000" w:themeColor="text1"/>
          <w:sz w:val="20"/>
          <w:szCs w:val="20"/>
          <w:lang w:eastAsia="en-GB"/>
        </w:rPr>
      </w:pPr>
    </w:p>
    <w:p w14:paraId="72E90A50" w14:textId="442C5E90" w:rsidR="00945E84" w:rsidRPr="003C3B05" w:rsidRDefault="00945E84" w:rsidP="005E16CA">
      <w:pPr>
        <w:spacing w:before="100" w:after="100" w:line="240" w:lineRule="auto"/>
        <w:rPr>
          <w:rFonts w:ascii="Times New Roman" w:eastAsia="Times New Roman" w:hAnsi="Times New Roman"/>
          <w:color w:val="000000" w:themeColor="text1"/>
          <w:sz w:val="20"/>
          <w:szCs w:val="20"/>
          <w:lang w:eastAsia="en-GB"/>
        </w:rPr>
      </w:pPr>
    </w:p>
    <w:p w14:paraId="337AA9C4" w14:textId="77777777" w:rsidR="00F52944" w:rsidRPr="003C3B05" w:rsidRDefault="00F52944" w:rsidP="00DE1028">
      <w:pPr>
        <w:spacing w:before="100" w:after="100" w:line="240" w:lineRule="auto"/>
        <w:rPr>
          <w:rFonts w:ascii="Times New Roman" w:eastAsia="Times New Roman" w:hAnsi="Times New Roman"/>
          <w:color w:val="000000" w:themeColor="text1"/>
          <w:sz w:val="20"/>
          <w:szCs w:val="20"/>
          <w:lang w:eastAsia="en-GB"/>
        </w:rPr>
      </w:pPr>
    </w:p>
    <w:p w14:paraId="3354A496" w14:textId="34B589F7" w:rsidR="00DE1028" w:rsidRPr="003C3B05" w:rsidRDefault="00DE1028" w:rsidP="00DE1028">
      <w:pPr>
        <w:spacing w:before="100" w:after="100" w:line="240" w:lineRule="auto"/>
        <w:rPr>
          <w:rFonts w:ascii="Times New Roman" w:eastAsia="Times New Roman" w:hAnsi="Times New Roman"/>
          <w:b/>
          <w:bCs/>
          <w:color w:val="000000" w:themeColor="text1"/>
          <w:sz w:val="28"/>
          <w:szCs w:val="28"/>
          <w:lang w:eastAsia="en-GB"/>
        </w:rPr>
      </w:pPr>
      <w:r w:rsidRPr="003C3B05">
        <w:rPr>
          <w:rFonts w:ascii="Times New Roman" w:eastAsia="Times New Roman" w:hAnsi="Times New Roman"/>
          <w:b/>
          <w:bCs/>
          <w:color w:val="000000" w:themeColor="text1"/>
          <w:sz w:val="28"/>
          <w:szCs w:val="28"/>
          <w:lang w:eastAsia="en-GB"/>
        </w:rPr>
        <w:lastRenderedPageBreak/>
        <w:t>9. Appendices</w:t>
      </w:r>
    </w:p>
    <w:p w14:paraId="2372A715" w14:textId="2176F4C6" w:rsidR="004C32E5" w:rsidRPr="003C3B05" w:rsidRDefault="004C32E5" w:rsidP="0058059E">
      <w:pPr>
        <w:pStyle w:val="NormalWeb"/>
        <w:jc w:val="both"/>
        <w:rPr>
          <w:b/>
          <w:bCs/>
          <w:color w:val="000000" w:themeColor="text1"/>
          <w:sz w:val="22"/>
          <w:szCs w:val="16"/>
        </w:rPr>
      </w:pPr>
      <w:r w:rsidRPr="003C3B05">
        <w:rPr>
          <w:b/>
          <w:bCs/>
          <w:color w:val="000000" w:themeColor="text1"/>
          <w:sz w:val="22"/>
          <w:szCs w:val="16"/>
        </w:rPr>
        <w:t>Appendix A</w:t>
      </w:r>
    </w:p>
    <w:p w14:paraId="5AD8C52D" w14:textId="3BE8C8DF" w:rsidR="00DE1028" w:rsidRPr="003C3B05" w:rsidRDefault="00DE1028" w:rsidP="0058059E">
      <w:pPr>
        <w:pStyle w:val="NormalWeb"/>
        <w:jc w:val="both"/>
        <w:rPr>
          <w:color w:val="000000" w:themeColor="text1"/>
          <w:sz w:val="22"/>
          <w:szCs w:val="16"/>
        </w:rPr>
      </w:pPr>
      <w:r w:rsidRPr="003C3B05">
        <w:rPr>
          <w:color w:val="000000" w:themeColor="text1"/>
          <w:sz w:val="22"/>
          <w:szCs w:val="16"/>
        </w:rPr>
        <w:t xml:space="preserve">This </w:t>
      </w:r>
      <w:hyperlink r:id="rId31" w:history="1">
        <w:r w:rsidR="003C3B05" w:rsidRPr="003C3B05">
          <w:rPr>
            <w:rStyle w:val="Hyperlink"/>
            <w:sz w:val="22"/>
            <w:szCs w:val="16"/>
          </w:rPr>
          <w:t>l</w:t>
        </w:r>
        <w:r w:rsidRPr="003C3B05">
          <w:rPr>
            <w:rStyle w:val="Hyperlink"/>
            <w:sz w:val="22"/>
            <w:szCs w:val="16"/>
          </w:rPr>
          <w:t>in</w:t>
        </w:r>
        <w:bookmarkStart w:id="21" w:name="_GoBack"/>
        <w:bookmarkEnd w:id="21"/>
        <w:r w:rsidRPr="003C3B05">
          <w:rPr>
            <w:rStyle w:val="Hyperlink"/>
            <w:sz w:val="22"/>
            <w:szCs w:val="16"/>
          </w:rPr>
          <w:t>k</w:t>
        </w:r>
      </w:hyperlink>
      <w:r w:rsidRPr="003C3B05">
        <w:rPr>
          <w:color w:val="000000" w:themeColor="text1"/>
          <w:sz w:val="22"/>
          <w:szCs w:val="16"/>
        </w:rPr>
        <w:t xml:space="preserve"> can be used in order to access </w:t>
      </w:r>
      <w:r w:rsidR="004C32E5" w:rsidRPr="003C3B05">
        <w:rPr>
          <w:color w:val="000000" w:themeColor="text1"/>
          <w:sz w:val="22"/>
          <w:szCs w:val="16"/>
        </w:rPr>
        <w:t>the 3D modelling files</w:t>
      </w:r>
    </w:p>
    <w:sectPr w:rsidR="00DE1028" w:rsidRPr="003C3B05">
      <w:footerReference w:type="default" r:id="rId32"/>
      <w:pgSz w:w="12240" w:h="15840"/>
      <w:pgMar w:top="1728" w:right="1800" w:bottom="1440" w:left="180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34A652" w14:textId="77777777" w:rsidR="0069342C" w:rsidRDefault="0069342C">
      <w:pPr>
        <w:spacing w:before="0" w:after="0" w:line="240" w:lineRule="auto"/>
      </w:pPr>
      <w:r>
        <w:separator/>
      </w:r>
    </w:p>
  </w:endnote>
  <w:endnote w:type="continuationSeparator" w:id="0">
    <w:p w14:paraId="73D91C20" w14:textId="77777777" w:rsidR="0069342C" w:rsidRDefault="0069342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D8A3C9" w14:textId="77777777" w:rsidR="00680CFB" w:rsidRPr="00312319" w:rsidRDefault="00B150A8">
    <w:pPr>
      <w:pStyle w:val="Footer"/>
      <w:rPr>
        <w:rFonts w:ascii="Times New Roman" w:hAnsi="Times New Roman"/>
      </w:rPr>
    </w:pPr>
    <w:r w:rsidRPr="00312319">
      <w:rPr>
        <w:rFonts w:ascii="Times New Roman" w:hAnsi="Times New Roman"/>
      </w:rPr>
      <w:t xml:space="preserve">Page </w:t>
    </w:r>
    <w:r w:rsidRPr="00312319">
      <w:rPr>
        <w:rFonts w:ascii="Times New Roman" w:hAnsi="Times New Roman"/>
      </w:rPr>
      <w:fldChar w:fldCharType="begin"/>
    </w:r>
    <w:r w:rsidRPr="00312319">
      <w:rPr>
        <w:rFonts w:ascii="Times New Roman" w:hAnsi="Times New Roman"/>
      </w:rPr>
      <w:instrText xml:space="preserve"> PAGE \* ARABIC </w:instrText>
    </w:r>
    <w:r w:rsidRPr="00312319">
      <w:rPr>
        <w:rFonts w:ascii="Times New Roman" w:hAnsi="Times New Roman"/>
      </w:rPr>
      <w:fldChar w:fldCharType="separate"/>
    </w:r>
    <w:r>
      <w:rPr>
        <w:rFonts w:ascii="Times New Roman" w:hAnsi="Times New Roman"/>
        <w:noProof/>
      </w:rPr>
      <w:t>30</w:t>
    </w:r>
    <w:r w:rsidRPr="00312319">
      <w:rPr>
        <w:rFonts w:ascii="Times New Roman" w:hAnsi="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8FC64A" w14:textId="77777777" w:rsidR="0069342C" w:rsidRDefault="0069342C">
      <w:pPr>
        <w:spacing w:before="0" w:after="0" w:line="240" w:lineRule="auto"/>
      </w:pPr>
      <w:r>
        <w:separator/>
      </w:r>
    </w:p>
  </w:footnote>
  <w:footnote w:type="continuationSeparator" w:id="0">
    <w:p w14:paraId="459FFE03" w14:textId="77777777" w:rsidR="0069342C" w:rsidRDefault="0069342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06A50"/>
    <w:multiLevelType w:val="hybridMultilevel"/>
    <w:tmpl w:val="9A3EC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1B25DA"/>
    <w:multiLevelType w:val="multilevel"/>
    <w:tmpl w:val="3BE42E44"/>
    <w:styleLink w:val="WWOutlineListStyle1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8BE0166"/>
    <w:multiLevelType w:val="multilevel"/>
    <w:tmpl w:val="045A3292"/>
    <w:styleLink w:val="WWOutlineListStyle1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9A51F2C"/>
    <w:multiLevelType w:val="multilevel"/>
    <w:tmpl w:val="73BC927E"/>
    <w:styleLink w:val="WWOutlineListStyle7"/>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0A530D0"/>
    <w:multiLevelType w:val="hybridMultilevel"/>
    <w:tmpl w:val="B3D2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097A72"/>
    <w:multiLevelType w:val="hybridMultilevel"/>
    <w:tmpl w:val="1C3EC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D50493"/>
    <w:multiLevelType w:val="hybridMultilevel"/>
    <w:tmpl w:val="761CA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3E1D50"/>
    <w:multiLevelType w:val="hybridMultilevel"/>
    <w:tmpl w:val="941C5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B56D02"/>
    <w:multiLevelType w:val="hybridMultilevel"/>
    <w:tmpl w:val="433A6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BD0848"/>
    <w:multiLevelType w:val="multilevel"/>
    <w:tmpl w:val="D79859E6"/>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10" w15:restartNumberingAfterBreak="0">
    <w:nsid w:val="29D331D5"/>
    <w:multiLevelType w:val="hybridMultilevel"/>
    <w:tmpl w:val="2E806B84"/>
    <w:lvl w:ilvl="0" w:tplc="4F108F48">
      <w:start w:val="1"/>
      <w:numFmt w:val="decimal"/>
      <w:lvlText w:val="%1."/>
      <w:lvlJc w:val="left"/>
      <w:pPr>
        <w:ind w:left="1069" w:hanging="360"/>
      </w:pPr>
      <w:rPr>
        <w:rFonts w:hint="default"/>
        <w:b/>
        <w:sz w:val="28"/>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1" w15:restartNumberingAfterBreak="0">
    <w:nsid w:val="2C0D29C6"/>
    <w:multiLevelType w:val="multilevel"/>
    <w:tmpl w:val="864C78F0"/>
    <w:styleLink w:val="WWOutlineListStyle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2C88090F"/>
    <w:multiLevelType w:val="multilevel"/>
    <w:tmpl w:val="8F6A5DF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2D9F718B"/>
    <w:multiLevelType w:val="multilevel"/>
    <w:tmpl w:val="C8AE4F04"/>
    <w:styleLink w:val="WWOutlineListStyl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320C39B5"/>
    <w:multiLevelType w:val="multilevel"/>
    <w:tmpl w:val="969A26E2"/>
    <w:styleLink w:val="WWOutlineListStyle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362A338B"/>
    <w:multiLevelType w:val="multilevel"/>
    <w:tmpl w:val="A2F2AC7A"/>
    <w:styleLink w:val="LFO4"/>
    <w:lvl w:ilvl="0">
      <w:numFmt w:val="bullet"/>
      <w:pStyle w:val="ListBullet"/>
      <w:lvlText w:val="−"/>
      <w:lvlJc w:val="left"/>
      <w:pPr>
        <w:ind w:left="720" w:hanging="360"/>
      </w:pPr>
      <w:rPr>
        <w:rFonts w:ascii="Century Gothic" w:hAnsi="Century Gothic"/>
        <w:color w:val="0D0D0D"/>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6" w15:restartNumberingAfterBreak="0">
    <w:nsid w:val="39F64449"/>
    <w:multiLevelType w:val="multilevel"/>
    <w:tmpl w:val="D36A477C"/>
    <w:styleLink w:val="WWOutlineListStyle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3A896257"/>
    <w:multiLevelType w:val="multilevel"/>
    <w:tmpl w:val="36A2764C"/>
    <w:styleLink w:val="WWOutlineListStyle1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3D8A0855"/>
    <w:multiLevelType w:val="hybridMultilevel"/>
    <w:tmpl w:val="50BEE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2A257E"/>
    <w:multiLevelType w:val="multilevel"/>
    <w:tmpl w:val="1D4A1494"/>
    <w:styleLink w:val="WWOutlineListStyle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4AAB5974"/>
    <w:multiLevelType w:val="hybridMultilevel"/>
    <w:tmpl w:val="B986D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312D71"/>
    <w:multiLevelType w:val="hybridMultilevel"/>
    <w:tmpl w:val="1D84D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990485"/>
    <w:multiLevelType w:val="hybridMultilevel"/>
    <w:tmpl w:val="BAF02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B13E6D"/>
    <w:multiLevelType w:val="hybridMultilevel"/>
    <w:tmpl w:val="55F05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2173FE"/>
    <w:multiLevelType w:val="multilevel"/>
    <w:tmpl w:val="E0883C7C"/>
    <w:styleLink w:val="WWOutlineListStyle1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5" w15:restartNumberingAfterBreak="0">
    <w:nsid w:val="5B6D2F4F"/>
    <w:multiLevelType w:val="multilevel"/>
    <w:tmpl w:val="106A0D18"/>
    <w:styleLink w:val="WWOutlineListStyle17"/>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6" w15:restartNumberingAfterBreak="0">
    <w:nsid w:val="5C586C3E"/>
    <w:multiLevelType w:val="multilevel"/>
    <w:tmpl w:val="044ADDB8"/>
    <w:styleLink w:val="WWOutlineListStyle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7" w15:restartNumberingAfterBreak="0">
    <w:nsid w:val="5CA143F6"/>
    <w:multiLevelType w:val="multilevel"/>
    <w:tmpl w:val="CA7204A6"/>
    <w:styleLink w:val="WWOutlineListStyle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8" w15:restartNumberingAfterBreak="0">
    <w:nsid w:val="6463741F"/>
    <w:multiLevelType w:val="multilevel"/>
    <w:tmpl w:val="B1F22EB6"/>
    <w:styleLink w:val="WWOutlineListStyle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9" w15:restartNumberingAfterBreak="0">
    <w:nsid w:val="65F70EE6"/>
    <w:multiLevelType w:val="multilevel"/>
    <w:tmpl w:val="6DCEE996"/>
    <w:styleLink w:val="WWOutlineListStyle9"/>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0" w15:restartNumberingAfterBreak="0">
    <w:nsid w:val="667315E8"/>
    <w:multiLevelType w:val="hybridMultilevel"/>
    <w:tmpl w:val="28129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A905EC"/>
    <w:multiLevelType w:val="multilevel"/>
    <w:tmpl w:val="F01E4FA2"/>
    <w:styleLink w:val="LFO3"/>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32" w15:restartNumberingAfterBreak="0">
    <w:nsid w:val="6B2A7F70"/>
    <w:multiLevelType w:val="multilevel"/>
    <w:tmpl w:val="9EA00476"/>
    <w:styleLink w:val="WWOutlineListStyle19"/>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3" w15:restartNumberingAfterBreak="0">
    <w:nsid w:val="6B7D5D52"/>
    <w:multiLevelType w:val="multilevel"/>
    <w:tmpl w:val="DC24E0B6"/>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34" w15:restartNumberingAfterBreak="0">
    <w:nsid w:val="6E76019A"/>
    <w:multiLevelType w:val="multilevel"/>
    <w:tmpl w:val="3A2E6F60"/>
    <w:styleLink w:val="WWOutlineListStyl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5" w15:restartNumberingAfterBreak="0">
    <w:nsid w:val="6FC24655"/>
    <w:multiLevelType w:val="multilevel"/>
    <w:tmpl w:val="9516EE1E"/>
    <w:styleLink w:val="WWOutlineListStyle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6" w15:restartNumberingAfterBreak="0">
    <w:nsid w:val="761F5CF5"/>
    <w:multiLevelType w:val="hybridMultilevel"/>
    <w:tmpl w:val="51C41ECC"/>
    <w:lvl w:ilvl="0" w:tplc="CDDACA7A">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9284BAE"/>
    <w:multiLevelType w:val="multilevel"/>
    <w:tmpl w:val="EE68BC62"/>
    <w:styleLink w:val="WWOutlineListStyle1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8" w15:restartNumberingAfterBreak="0">
    <w:nsid w:val="7B8E494E"/>
    <w:multiLevelType w:val="hybridMultilevel"/>
    <w:tmpl w:val="BB7E448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FC86221"/>
    <w:multiLevelType w:val="multilevel"/>
    <w:tmpl w:val="89B0BEAA"/>
    <w:styleLink w:val="WWOutlineListStyle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32"/>
  </w:num>
  <w:num w:numId="2">
    <w:abstractNumId w:val="17"/>
  </w:num>
  <w:num w:numId="3">
    <w:abstractNumId w:val="25"/>
  </w:num>
  <w:num w:numId="4">
    <w:abstractNumId w:val="16"/>
  </w:num>
  <w:num w:numId="5">
    <w:abstractNumId w:val="24"/>
  </w:num>
  <w:num w:numId="6">
    <w:abstractNumId w:val="19"/>
  </w:num>
  <w:num w:numId="7">
    <w:abstractNumId w:val="2"/>
  </w:num>
  <w:num w:numId="8">
    <w:abstractNumId w:val="1"/>
  </w:num>
  <w:num w:numId="9">
    <w:abstractNumId w:val="37"/>
  </w:num>
  <w:num w:numId="10">
    <w:abstractNumId w:val="35"/>
  </w:num>
  <w:num w:numId="11">
    <w:abstractNumId w:val="29"/>
  </w:num>
  <w:num w:numId="12">
    <w:abstractNumId w:val="28"/>
  </w:num>
  <w:num w:numId="13">
    <w:abstractNumId w:val="3"/>
  </w:num>
  <w:num w:numId="14">
    <w:abstractNumId w:val="27"/>
  </w:num>
  <w:num w:numId="15">
    <w:abstractNumId w:val="39"/>
  </w:num>
  <w:num w:numId="16">
    <w:abstractNumId w:val="26"/>
  </w:num>
  <w:num w:numId="17">
    <w:abstractNumId w:val="11"/>
  </w:num>
  <w:num w:numId="18">
    <w:abstractNumId w:val="13"/>
  </w:num>
  <w:num w:numId="19">
    <w:abstractNumId w:val="14"/>
  </w:num>
  <w:num w:numId="20">
    <w:abstractNumId w:val="34"/>
  </w:num>
  <w:num w:numId="21">
    <w:abstractNumId w:val="31"/>
  </w:num>
  <w:num w:numId="22">
    <w:abstractNumId w:val="15"/>
  </w:num>
  <w:num w:numId="23">
    <w:abstractNumId w:val="9"/>
  </w:num>
  <w:num w:numId="24">
    <w:abstractNumId w:val="12"/>
  </w:num>
  <w:num w:numId="25">
    <w:abstractNumId w:val="33"/>
  </w:num>
  <w:num w:numId="26">
    <w:abstractNumId w:val="7"/>
  </w:num>
  <w:num w:numId="27">
    <w:abstractNumId w:val="23"/>
  </w:num>
  <w:num w:numId="28">
    <w:abstractNumId w:val="0"/>
  </w:num>
  <w:num w:numId="29">
    <w:abstractNumId w:val="8"/>
  </w:num>
  <w:num w:numId="30">
    <w:abstractNumId w:val="18"/>
  </w:num>
  <w:num w:numId="31">
    <w:abstractNumId w:val="30"/>
  </w:num>
  <w:num w:numId="32">
    <w:abstractNumId w:val="5"/>
  </w:num>
  <w:num w:numId="33">
    <w:abstractNumId w:val="36"/>
  </w:num>
  <w:num w:numId="34">
    <w:abstractNumId w:val="10"/>
  </w:num>
  <w:num w:numId="35">
    <w:abstractNumId w:val="4"/>
  </w:num>
  <w:num w:numId="36">
    <w:abstractNumId w:val="20"/>
  </w:num>
  <w:num w:numId="37">
    <w:abstractNumId w:val="38"/>
  </w:num>
  <w:num w:numId="38">
    <w:abstractNumId w:val="6"/>
  </w:num>
  <w:num w:numId="39">
    <w:abstractNumId w:val="21"/>
  </w:num>
  <w:num w:numId="4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995"/>
    <w:rsid w:val="00001B67"/>
    <w:rsid w:val="000148F7"/>
    <w:rsid w:val="00014CBF"/>
    <w:rsid w:val="00020D5E"/>
    <w:rsid w:val="0002628A"/>
    <w:rsid w:val="00026A91"/>
    <w:rsid w:val="00031DBA"/>
    <w:rsid w:val="000353E7"/>
    <w:rsid w:val="00035E17"/>
    <w:rsid w:val="000365F6"/>
    <w:rsid w:val="0005141F"/>
    <w:rsid w:val="00053AC3"/>
    <w:rsid w:val="00055471"/>
    <w:rsid w:val="0006247E"/>
    <w:rsid w:val="00063464"/>
    <w:rsid w:val="0006653E"/>
    <w:rsid w:val="00066872"/>
    <w:rsid w:val="00075C21"/>
    <w:rsid w:val="00075EF4"/>
    <w:rsid w:val="00076257"/>
    <w:rsid w:val="0007639F"/>
    <w:rsid w:val="00086642"/>
    <w:rsid w:val="000877DC"/>
    <w:rsid w:val="000932C2"/>
    <w:rsid w:val="00093699"/>
    <w:rsid w:val="000967B6"/>
    <w:rsid w:val="000A23A0"/>
    <w:rsid w:val="000A68E1"/>
    <w:rsid w:val="000A745C"/>
    <w:rsid w:val="000B06BA"/>
    <w:rsid w:val="000B11DD"/>
    <w:rsid w:val="000B1780"/>
    <w:rsid w:val="000B5017"/>
    <w:rsid w:val="000B6060"/>
    <w:rsid w:val="000C238E"/>
    <w:rsid w:val="000C2EA0"/>
    <w:rsid w:val="000D22E4"/>
    <w:rsid w:val="000D3AD2"/>
    <w:rsid w:val="000D5647"/>
    <w:rsid w:val="000E15FF"/>
    <w:rsid w:val="000E2C2B"/>
    <w:rsid w:val="000E4632"/>
    <w:rsid w:val="000E6787"/>
    <w:rsid w:val="000F6FA2"/>
    <w:rsid w:val="000F72D0"/>
    <w:rsid w:val="00100E95"/>
    <w:rsid w:val="00101C70"/>
    <w:rsid w:val="00102D24"/>
    <w:rsid w:val="001036CE"/>
    <w:rsid w:val="00105D6F"/>
    <w:rsid w:val="001114E0"/>
    <w:rsid w:val="00112995"/>
    <w:rsid w:val="001149E6"/>
    <w:rsid w:val="00116F32"/>
    <w:rsid w:val="00124156"/>
    <w:rsid w:val="00124455"/>
    <w:rsid w:val="00125252"/>
    <w:rsid w:val="0012714C"/>
    <w:rsid w:val="001319A4"/>
    <w:rsid w:val="00131A67"/>
    <w:rsid w:val="00131B86"/>
    <w:rsid w:val="001322BF"/>
    <w:rsid w:val="001326D1"/>
    <w:rsid w:val="00134505"/>
    <w:rsid w:val="001372F7"/>
    <w:rsid w:val="00137821"/>
    <w:rsid w:val="0014139E"/>
    <w:rsid w:val="001423EB"/>
    <w:rsid w:val="00145804"/>
    <w:rsid w:val="0014588E"/>
    <w:rsid w:val="00145E97"/>
    <w:rsid w:val="00146564"/>
    <w:rsid w:val="001524C1"/>
    <w:rsid w:val="00152DA7"/>
    <w:rsid w:val="00152EB6"/>
    <w:rsid w:val="00155AF2"/>
    <w:rsid w:val="00157F5A"/>
    <w:rsid w:val="00160FB9"/>
    <w:rsid w:val="0016172A"/>
    <w:rsid w:val="00161F5D"/>
    <w:rsid w:val="00164A97"/>
    <w:rsid w:val="001656A5"/>
    <w:rsid w:val="00166448"/>
    <w:rsid w:val="00171734"/>
    <w:rsid w:val="00171B2F"/>
    <w:rsid w:val="001770CB"/>
    <w:rsid w:val="001835CB"/>
    <w:rsid w:val="00186ABB"/>
    <w:rsid w:val="001935DD"/>
    <w:rsid w:val="001953AA"/>
    <w:rsid w:val="00196F05"/>
    <w:rsid w:val="001A1A8A"/>
    <w:rsid w:val="001B6C33"/>
    <w:rsid w:val="001B70FC"/>
    <w:rsid w:val="001C6E4C"/>
    <w:rsid w:val="001D02A9"/>
    <w:rsid w:val="001D0637"/>
    <w:rsid w:val="001D1B7C"/>
    <w:rsid w:val="001D2E43"/>
    <w:rsid w:val="001D3F5F"/>
    <w:rsid w:val="001D72EB"/>
    <w:rsid w:val="001D7737"/>
    <w:rsid w:val="001E1170"/>
    <w:rsid w:val="001E167F"/>
    <w:rsid w:val="001E26D7"/>
    <w:rsid w:val="001E5C81"/>
    <w:rsid w:val="001E68E8"/>
    <w:rsid w:val="001F1AC4"/>
    <w:rsid w:val="001F2468"/>
    <w:rsid w:val="00201BB6"/>
    <w:rsid w:val="00206CA9"/>
    <w:rsid w:val="00207784"/>
    <w:rsid w:val="00210FFB"/>
    <w:rsid w:val="0021118C"/>
    <w:rsid w:val="00212A34"/>
    <w:rsid w:val="00212B5D"/>
    <w:rsid w:val="00215214"/>
    <w:rsid w:val="002157E0"/>
    <w:rsid w:val="00215F66"/>
    <w:rsid w:val="002173AB"/>
    <w:rsid w:val="00217676"/>
    <w:rsid w:val="0022065E"/>
    <w:rsid w:val="0022090F"/>
    <w:rsid w:val="00224F04"/>
    <w:rsid w:val="0022607B"/>
    <w:rsid w:val="002261A2"/>
    <w:rsid w:val="00227169"/>
    <w:rsid w:val="00233131"/>
    <w:rsid w:val="00236F69"/>
    <w:rsid w:val="002401DF"/>
    <w:rsid w:val="002438BD"/>
    <w:rsid w:val="00243C37"/>
    <w:rsid w:val="002445BD"/>
    <w:rsid w:val="00245C15"/>
    <w:rsid w:val="002467CB"/>
    <w:rsid w:val="002505C0"/>
    <w:rsid w:val="00251000"/>
    <w:rsid w:val="00251FE6"/>
    <w:rsid w:val="002521B8"/>
    <w:rsid w:val="00253D9E"/>
    <w:rsid w:val="00254C8D"/>
    <w:rsid w:val="00254D35"/>
    <w:rsid w:val="00263445"/>
    <w:rsid w:val="0026346F"/>
    <w:rsid w:val="00264288"/>
    <w:rsid w:val="00266372"/>
    <w:rsid w:val="00267219"/>
    <w:rsid w:val="0027163B"/>
    <w:rsid w:val="00275413"/>
    <w:rsid w:val="0028064F"/>
    <w:rsid w:val="00283A16"/>
    <w:rsid w:val="00284D79"/>
    <w:rsid w:val="002869B2"/>
    <w:rsid w:val="0029092A"/>
    <w:rsid w:val="00291F51"/>
    <w:rsid w:val="00293B10"/>
    <w:rsid w:val="00294F4B"/>
    <w:rsid w:val="00296B37"/>
    <w:rsid w:val="00296D5B"/>
    <w:rsid w:val="002A1263"/>
    <w:rsid w:val="002A3C44"/>
    <w:rsid w:val="002A4F32"/>
    <w:rsid w:val="002A6487"/>
    <w:rsid w:val="002B1FCE"/>
    <w:rsid w:val="002B28AD"/>
    <w:rsid w:val="002B4341"/>
    <w:rsid w:val="002B5370"/>
    <w:rsid w:val="002B657D"/>
    <w:rsid w:val="002C2518"/>
    <w:rsid w:val="002C2BA0"/>
    <w:rsid w:val="002C30A2"/>
    <w:rsid w:val="002D3697"/>
    <w:rsid w:val="002D3FD8"/>
    <w:rsid w:val="002E02B2"/>
    <w:rsid w:val="002E4F0E"/>
    <w:rsid w:val="002E5331"/>
    <w:rsid w:val="002E53B2"/>
    <w:rsid w:val="002E72DB"/>
    <w:rsid w:val="002E7CF6"/>
    <w:rsid w:val="002F1DFB"/>
    <w:rsid w:val="002F48D6"/>
    <w:rsid w:val="002F66C7"/>
    <w:rsid w:val="002F67F7"/>
    <w:rsid w:val="00303799"/>
    <w:rsid w:val="0030415C"/>
    <w:rsid w:val="0031022E"/>
    <w:rsid w:val="00311241"/>
    <w:rsid w:val="0031204C"/>
    <w:rsid w:val="003124CC"/>
    <w:rsid w:val="00313ECF"/>
    <w:rsid w:val="00315C03"/>
    <w:rsid w:val="0031654F"/>
    <w:rsid w:val="00316E89"/>
    <w:rsid w:val="00320A75"/>
    <w:rsid w:val="003215DE"/>
    <w:rsid w:val="0032262A"/>
    <w:rsid w:val="00331740"/>
    <w:rsid w:val="0033177A"/>
    <w:rsid w:val="00332041"/>
    <w:rsid w:val="00333E90"/>
    <w:rsid w:val="00336B3D"/>
    <w:rsid w:val="003406DC"/>
    <w:rsid w:val="00342B94"/>
    <w:rsid w:val="00343866"/>
    <w:rsid w:val="00343B69"/>
    <w:rsid w:val="003443C0"/>
    <w:rsid w:val="00345043"/>
    <w:rsid w:val="00345477"/>
    <w:rsid w:val="00354345"/>
    <w:rsid w:val="003571D8"/>
    <w:rsid w:val="00357240"/>
    <w:rsid w:val="00357849"/>
    <w:rsid w:val="00360187"/>
    <w:rsid w:val="003628C1"/>
    <w:rsid w:val="00364DCE"/>
    <w:rsid w:val="00372042"/>
    <w:rsid w:val="003731E9"/>
    <w:rsid w:val="00373D03"/>
    <w:rsid w:val="00376DFD"/>
    <w:rsid w:val="00377B00"/>
    <w:rsid w:val="003865E3"/>
    <w:rsid w:val="00387847"/>
    <w:rsid w:val="00391061"/>
    <w:rsid w:val="003947E0"/>
    <w:rsid w:val="00395770"/>
    <w:rsid w:val="003A3277"/>
    <w:rsid w:val="003A3467"/>
    <w:rsid w:val="003A42D7"/>
    <w:rsid w:val="003A475D"/>
    <w:rsid w:val="003B0EAC"/>
    <w:rsid w:val="003B16DF"/>
    <w:rsid w:val="003B27C1"/>
    <w:rsid w:val="003B392D"/>
    <w:rsid w:val="003B4371"/>
    <w:rsid w:val="003C1AF0"/>
    <w:rsid w:val="003C3B05"/>
    <w:rsid w:val="003C486A"/>
    <w:rsid w:val="003C7285"/>
    <w:rsid w:val="003D019B"/>
    <w:rsid w:val="003D02C7"/>
    <w:rsid w:val="003D0D5F"/>
    <w:rsid w:val="003D1812"/>
    <w:rsid w:val="003D3398"/>
    <w:rsid w:val="003E0D4A"/>
    <w:rsid w:val="003E3D15"/>
    <w:rsid w:val="003E40FD"/>
    <w:rsid w:val="003F33F8"/>
    <w:rsid w:val="003F6ED2"/>
    <w:rsid w:val="003F7C9E"/>
    <w:rsid w:val="004001AB"/>
    <w:rsid w:val="00401FEC"/>
    <w:rsid w:val="00402844"/>
    <w:rsid w:val="00406160"/>
    <w:rsid w:val="00413967"/>
    <w:rsid w:val="004159BA"/>
    <w:rsid w:val="00424749"/>
    <w:rsid w:val="004274A5"/>
    <w:rsid w:val="00435601"/>
    <w:rsid w:val="004365FF"/>
    <w:rsid w:val="0043778C"/>
    <w:rsid w:val="0044047E"/>
    <w:rsid w:val="00441DC8"/>
    <w:rsid w:val="00442009"/>
    <w:rsid w:val="00442359"/>
    <w:rsid w:val="004436DB"/>
    <w:rsid w:val="00443CE0"/>
    <w:rsid w:val="004516D8"/>
    <w:rsid w:val="00452FD6"/>
    <w:rsid w:val="00460CC8"/>
    <w:rsid w:val="00465791"/>
    <w:rsid w:val="004657AA"/>
    <w:rsid w:val="00467EEB"/>
    <w:rsid w:val="0047093A"/>
    <w:rsid w:val="00472B3E"/>
    <w:rsid w:val="004762AE"/>
    <w:rsid w:val="004829F7"/>
    <w:rsid w:val="00483B55"/>
    <w:rsid w:val="00483B58"/>
    <w:rsid w:val="00484AEB"/>
    <w:rsid w:val="00491B19"/>
    <w:rsid w:val="004935E7"/>
    <w:rsid w:val="004A22B8"/>
    <w:rsid w:val="004A2341"/>
    <w:rsid w:val="004A274A"/>
    <w:rsid w:val="004A3EA1"/>
    <w:rsid w:val="004A5E26"/>
    <w:rsid w:val="004A7DF0"/>
    <w:rsid w:val="004B059E"/>
    <w:rsid w:val="004B16B1"/>
    <w:rsid w:val="004B178E"/>
    <w:rsid w:val="004B26C2"/>
    <w:rsid w:val="004B78CB"/>
    <w:rsid w:val="004C0837"/>
    <w:rsid w:val="004C32E5"/>
    <w:rsid w:val="004C368B"/>
    <w:rsid w:val="004C79AA"/>
    <w:rsid w:val="004D002E"/>
    <w:rsid w:val="004D149D"/>
    <w:rsid w:val="004D330F"/>
    <w:rsid w:val="004E1E0E"/>
    <w:rsid w:val="004E301B"/>
    <w:rsid w:val="004E3C70"/>
    <w:rsid w:val="004E3F0B"/>
    <w:rsid w:val="004E3FA6"/>
    <w:rsid w:val="004E5905"/>
    <w:rsid w:val="004F292D"/>
    <w:rsid w:val="004F61AC"/>
    <w:rsid w:val="00503A22"/>
    <w:rsid w:val="00503B3E"/>
    <w:rsid w:val="00510C63"/>
    <w:rsid w:val="00511179"/>
    <w:rsid w:val="00512798"/>
    <w:rsid w:val="005128DC"/>
    <w:rsid w:val="00516B98"/>
    <w:rsid w:val="00516CC4"/>
    <w:rsid w:val="00522022"/>
    <w:rsid w:val="00524455"/>
    <w:rsid w:val="00524A46"/>
    <w:rsid w:val="00530FA9"/>
    <w:rsid w:val="0053197E"/>
    <w:rsid w:val="0053207A"/>
    <w:rsid w:val="00532F6E"/>
    <w:rsid w:val="00534022"/>
    <w:rsid w:val="00535AE5"/>
    <w:rsid w:val="00537787"/>
    <w:rsid w:val="00537F38"/>
    <w:rsid w:val="00541983"/>
    <w:rsid w:val="00543AEA"/>
    <w:rsid w:val="00546725"/>
    <w:rsid w:val="0054698C"/>
    <w:rsid w:val="00550D75"/>
    <w:rsid w:val="00552368"/>
    <w:rsid w:val="0055668E"/>
    <w:rsid w:val="0055680D"/>
    <w:rsid w:val="005570C3"/>
    <w:rsid w:val="00557B86"/>
    <w:rsid w:val="00560702"/>
    <w:rsid w:val="00561DB8"/>
    <w:rsid w:val="005620E7"/>
    <w:rsid w:val="005641EB"/>
    <w:rsid w:val="00566670"/>
    <w:rsid w:val="0056764C"/>
    <w:rsid w:val="005677A8"/>
    <w:rsid w:val="00567C61"/>
    <w:rsid w:val="005700ED"/>
    <w:rsid w:val="005738AD"/>
    <w:rsid w:val="00574F3C"/>
    <w:rsid w:val="00574F4F"/>
    <w:rsid w:val="00575634"/>
    <w:rsid w:val="00576560"/>
    <w:rsid w:val="0058059E"/>
    <w:rsid w:val="005827D3"/>
    <w:rsid w:val="00583261"/>
    <w:rsid w:val="00586400"/>
    <w:rsid w:val="005940B5"/>
    <w:rsid w:val="0059665F"/>
    <w:rsid w:val="00596AB4"/>
    <w:rsid w:val="005972C0"/>
    <w:rsid w:val="00597A8C"/>
    <w:rsid w:val="005A0732"/>
    <w:rsid w:val="005A1EAE"/>
    <w:rsid w:val="005A4BAB"/>
    <w:rsid w:val="005A6C0A"/>
    <w:rsid w:val="005A7F8C"/>
    <w:rsid w:val="005C26D1"/>
    <w:rsid w:val="005C6CFE"/>
    <w:rsid w:val="005C7B6F"/>
    <w:rsid w:val="005D2F86"/>
    <w:rsid w:val="005D4793"/>
    <w:rsid w:val="005D6FEF"/>
    <w:rsid w:val="005D7FEE"/>
    <w:rsid w:val="005E0A76"/>
    <w:rsid w:val="005E16CA"/>
    <w:rsid w:val="005E4704"/>
    <w:rsid w:val="005E4DB2"/>
    <w:rsid w:val="005E7D8C"/>
    <w:rsid w:val="005F0047"/>
    <w:rsid w:val="005F01A9"/>
    <w:rsid w:val="005F0829"/>
    <w:rsid w:val="005F2B3A"/>
    <w:rsid w:val="005F2DAE"/>
    <w:rsid w:val="005F2DEB"/>
    <w:rsid w:val="005F3E77"/>
    <w:rsid w:val="005F3FA0"/>
    <w:rsid w:val="005F5FF5"/>
    <w:rsid w:val="00607B07"/>
    <w:rsid w:val="00610529"/>
    <w:rsid w:val="00610D01"/>
    <w:rsid w:val="00612B60"/>
    <w:rsid w:val="006167F2"/>
    <w:rsid w:val="00621E10"/>
    <w:rsid w:val="006237BB"/>
    <w:rsid w:val="006238FF"/>
    <w:rsid w:val="00623E06"/>
    <w:rsid w:val="006246E3"/>
    <w:rsid w:val="0062689F"/>
    <w:rsid w:val="00631638"/>
    <w:rsid w:val="006331A4"/>
    <w:rsid w:val="006413DF"/>
    <w:rsid w:val="00643E43"/>
    <w:rsid w:val="00644E46"/>
    <w:rsid w:val="006457E2"/>
    <w:rsid w:val="00646404"/>
    <w:rsid w:val="00647A14"/>
    <w:rsid w:val="00647C97"/>
    <w:rsid w:val="006501ED"/>
    <w:rsid w:val="00651162"/>
    <w:rsid w:val="0065323B"/>
    <w:rsid w:val="00654DC6"/>
    <w:rsid w:val="0066018E"/>
    <w:rsid w:val="0066113E"/>
    <w:rsid w:val="006621F7"/>
    <w:rsid w:val="006646B3"/>
    <w:rsid w:val="00667580"/>
    <w:rsid w:val="00670F66"/>
    <w:rsid w:val="00673A3D"/>
    <w:rsid w:val="00676123"/>
    <w:rsid w:val="00677BE1"/>
    <w:rsid w:val="00681757"/>
    <w:rsid w:val="0068393F"/>
    <w:rsid w:val="00683C96"/>
    <w:rsid w:val="0068405B"/>
    <w:rsid w:val="00685C58"/>
    <w:rsid w:val="0069342C"/>
    <w:rsid w:val="00693E06"/>
    <w:rsid w:val="006A0CEA"/>
    <w:rsid w:val="006A1AD0"/>
    <w:rsid w:val="006A22FF"/>
    <w:rsid w:val="006A3F33"/>
    <w:rsid w:val="006A7279"/>
    <w:rsid w:val="006B3FFD"/>
    <w:rsid w:val="006C0935"/>
    <w:rsid w:val="006C099C"/>
    <w:rsid w:val="006C0ECC"/>
    <w:rsid w:val="006C2D6E"/>
    <w:rsid w:val="006D0EDD"/>
    <w:rsid w:val="006D1B96"/>
    <w:rsid w:val="006D4056"/>
    <w:rsid w:val="006D50B9"/>
    <w:rsid w:val="006E14BE"/>
    <w:rsid w:val="006E350C"/>
    <w:rsid w:val="006F1E0F"/>
    <w:rsid w:val="006F2D46"/>
    <w:rsid w:val="006F4242"/>
    <w:rsid w:val="006F63F2"/>
    <w:rsid w:val="00700267"/>
    <w:rsid w:val="007006E8"/>
    <w:rsid w:val="00703247"/>
    <w:rsid w:val="00703A54"/>
    <w:rsid w:val="00704C3B"/>
    <w:rsid w:val="0070581C"/>
    <w:rsid w:val="007071D3"/>
    <w:rsid w:val="007159EF"/>
    <w:rsid w:val="0072048E"/>
    <w:rsid w:val="0072149D"/>
    <w:rsid w:val="00722584"/>
    <w:rsid w:val="00722AA5"/>
    <w:rsid w:val="007234BC"/>
    <w:rsid w:val="00725362"/>
    <w:rsid w:val="00737A49"/>
    <w:rsid w:val="00740325"/>
    <w:rsid w:val="00740A87"/>
    <w:rsid w:val="00754DB0"/>
    <w:rsid w:val="007565EB"/>
    <w:rsid w:val="0075789A"/>
    <w:rsid w:val="00762527"/>
    <w:rsid w:val="007628BF"/>
    <w:rsid w:val="007629D6"/>
    <w:rsid w:val="00762AB4"/>
    <w:rsid w:val="0076339A"/>
    <w:rsid w:val="0076434B"/>
    <w:rsid w:val="00770E8A"/>
    <w:rsid w:val="007751A7"/>
    <w:rsid w:val="00775CEB"/>
    <w:rsid w:val="00776456"/>
    <w:rsid w:val="00780EB1"/>
    <w:rsid w:val="00783036"/>
    <w:rsid w:val="00791717"/>
    <w:rsid w:val="00793EF9"/>
    <w:rsid w:val="0079405C"/>
    <w:rsid w:val="00794BD4"/>
    <w:rsid w:val="00795D73"/>
    <w:rsid w:val="007962BB"/>
    <w:rsid w:val="00796744"/>
    <w:rsid w:val="007979AD"/>
    <w:rsid w:val="00797AD7"/>
    <w:rsid w:val="00797FCB"/>
    <w:rsid w:val="007A1666"/>
    <w:rsid w:val="007A486C"/>
    <w:rsid w:val="007A7DA3"/>
    <w:rsid w:val="007B21AF"/>
    <w:rsid w:val="007B3CA7"/>
    <w:rsid w:val="007B6605"/>
    <w:rsid w:val="007B6C10"/>
    <w:rsid w:val="007C006E"/>
    <w:rsid w:val="007C7E9E"/>
    <w:rsid w:val="007D328E"/>
    <w:rsid w:val="007D3990"/>
    <w:rsid w:val="007D725D"/>
    <w:rsid w:val="007E1B0A"/>
    <w:rsid w:val="007E49FA"/>
    <w:rsid w:val="007E5482"/>
    <w:rsid w:val="007E67E3"/>
    <w:rsid w:val="007F03FC"/>
    <w:rsid w:val="007F0B60"/>
    <w:rsid w:val="007F1626"/>
    <w:rsid w:val="008027E6"/>
    <w:rsid w:val="00802B14"/>
    <w:rsid w:val="00810820"/>
    <w:rsid w:val="00812749"/>
    <w:rsid w:val="00812D55"/>
    <w:rsid w:val="00815B6F"/>
    <w:rsid w:val="00817EE0"/>
    <w:rsid w:val="00820AD7"/>
    <w:rsid w:val="00824472"/>
    <w:rsid w:val="008262ED"/>
    <w:rsid w:val="008310B3"/>
    <w:rsid w:val="0083284B"/>
    <w:rsid w:val="008349E4"/>
    <w:rsid w:val="00840B71"/>
    <w:rsid w:val="008419C3"/>
    <w:rsid w:val="0084290E"/>
    <w:rsid w:val="008452AB"/>
    <w:rsid w:val="00846C2D"/>
    <w:rsid w:val="00851915"/>
    <w:rsid w:val="0085470F"/>
    <w:rsid w:val="00854BDC"/>
    <w:rsid w:val="00855AF8"/>
    <w:rsid w:val="00857935"/>
    <w:rsid w:val="008634FD"/>
    <w:rsid w:val="0086484A"/>
    <w:rsid w:val="00865450"/>
    <w:rsid w:val="00866453"/>
    <w:rsid w:val="00870FDB"/>
    <w:rsid w:val="008737C3"/>
    <w:rsid w:val="008828FA"/>
    <w:rsid w:val="00887163"/>
    <w:rsid w:val="00887981"/>
    <w:rsid w:val="00887ABF"/>
    <w:rsid w:val="00887F69"/>
    <w:rsid w:val="008910B0"/>
    <w:rsid w:val="0089324E"/>
    <w:rsid w:val="008960C9"/>
    <w:rsid w:val="008A1B23"/>
    <w:rsid w:val="008A3A0D"/>
    <w:rsid w:val="008A4D48"/>
    <w:rsid w:val="008A5432"/>
    <w:rsid w:val="008B0B8C"/>
    <w:rsid w:val="008B14D7"/>
    <w:rsid w:val="008B2444"/>
    <w:rsid w:val="008B4ACB"/>
    <w:rsid w:val="008C092A"/>
    <w:rsid w:val="008C0D15"/>
    <w:rsid w:val="008C1BB9"/>
    <w:rsid w:val="008C2F2C"/>
    <w:rsid w:val="008C64A4"/>
    <w:rsid w:val="008C715A"/>
    <w:rsid w:val="008C7333"/>
    <w:rsid w:val="008C78F7"/>
    <w:rsid w:val="008D08D6"/>
    <w:rsid w:val="008D5621"/>
    <w:rsid w:val="008D715D"/>
    <w:rsid w:val="008E0286"/>
    <w:rsid w:val="008E0A4B"/>
    <w:rsid w:val="008E1413"/>
    <w:rsid w:val="008E170C"/>
    <w:rsid w:val="008E17FA"/>
    <w:rsid w:val="008E2EA6"/>
    <w:rsid w:val="008E4AE7"/>
    <w:rsid w:val="008E4B0C"/>
    <w:rsid w:val="008E5F61"/>
    <w:rsid w:val="008E7460"/>
    <w:rsid w:val="008F3530"/>
    <w:rsid w:val="008F54E2"/>
    <w:rsid w:val="008F5B19"/>
    <w:rsid w:val="008F5E1B"/>
    <w:rsid w:val="00900FB2"/>
    <w:rsid w:val="009056EF"/>
    <w:rsid w:val="0090655C"/>
    <w:rsid w:val="009128E4"/>
    <w:rsid w:val="00916A05"/>
    <w:rsid w:val="00917FB6"/>
    <w:rsid w:val="00920E50"/>
    <w:rsid w:val="0092158E"/>
    <w:rsid w:val="009224BB"/>
    <w:rsid w:val="00924D27"/>
    <w:rsid w:val="00925C1F"/>
    <w:rsid w:val="00937093"/>
    <w:rsid w:val="00937831"/>
    <w:rsid w:val="009428D1"/>
    <w:rsid w:val="00942DB8"/>
    <w:rsid w:val="00945E84"/>
    <w:rsid w:val="00946E7A"/>
    <w:rsid w:val="009500F5"/>
    <w:rsid w:val="00951019"/>
    <w:rsid w:val="009546D5"/>
    <w:rsid w:val="00960522"/>
    <w:rsid w:val="009605F6"/>
    <w:rsid w:val="00962822"/>
    <w:rsid w:val="00963204"/>
    <w:rsid w:val="0096701E"/>
    <w:rsid w:val="009749ED"/>
    <w:rsid w:val="00981121"/>
    <w:rsid w:val="00985651"/>
    <w:rsid w:val="00987753"/>
    <w:rsid w:val="00987B97"/>
    <w:rsid w:val="009906F4"/>
    <w:rsid w:val="00995060"/>
    <w:rsid w:val="009952A6"/>
    <w:rsid w:val="00997B6F"/>
    <w:rsid w:val="009A3E4C"/>
    <w:rsid w:val="009A409B"/>
    <w:rsid w:val="009A4430"/>
    <w:rsid w:val="009A76BD"/>
    <w:rsid w:val="009A7D60"/>
    <w:rsid w:val="009B2B87"/>
    <w:rsid w:val="009C038E"/>
    <w:rsid w:val="009C1395"/>
    <w:rsid w:val="009C45FE"/>
    <w:rsid w:val="009C4E04"/>
    <w:rsid w:val="009C627F"/>
    <w:rsid w:val="009D22E4"/>
    <w:rsid w:val="009D37CF"/>
    <w:rsid w:val="009D7EFB"/>
    <w:rsid w:val="009E48AA"/>
    <w:rsid w:val="009E68C7"/>
    <w:rsid w:val="009F223F"/>
    <w:rsid w:val="009F2DB7"/>
    <w:rsid w:val="009F421B"/>
    <w:rsid w:val="009F5BC2"/>
    <w:rsid w:val="009F6ECA"/>
    <w:rsid w:val="00A00F76"/>
    <w:rsid w:val="00A05066"/>
    <w:rsid w:val="00A0534D"/>
    <w:rsid w:val="00A05D26"/>
    <w:rsid w:val="00A10540"/>
    <w:rsid w:val="00A10710"/>
    <w:rsid w:val="00A117FF"/>
    <w:rsid w:val="00A204C4"/>
    <w:rsid w:val="00A20D36"/>
    <w:rsid w:val="00A23C9F"/>
    <w:rsid w:val="00A25D7E"/>
    <w:rsid w:val="00A27150"/>
    <w:rsid w:val="00A31658"/>
    <w:rsid w:val="00A31E1F"/>
    <w:rsid w:val="00A33DA7"/>
    <w:rsid w:val="00A404FF"/>
    <w:rsid w:val="00A40D09"/>
    <w:rsid w:val="00A43916"/>
    <w:rsid w:val="00A519BC"/>
    <w:rsid w:val="00A51AB2"/>
    <w:rsid w:val="00A51CFE"/>
    <w:rsid w:val="00A522E4"/>
    <w:rsid w:val="00A525E9"/>
    <w:rsid w:val="00A5623A"/>
    <w:rsid w:val="00A571C9"/>
    <w:rsid w:val="00A67C0A"/>
    <w:rsid w:val="00A72588"/>
    <w:rsid w:val="00A76804"/>
    <w:rsid w:val="00A8056E"/>
    <w:rsid w:val="00A81D5B"/>
    <w:rsid w:val="00A82765"/>
    <w:rsid w:val="00A830A7"/>
    <w:rsid w:val="00A836F4"/>
    <w:rsid w:val="00A92574"/>
    <w:rsid w:val="00A92A26"/>
    <w:rsid w:val="00A9762C"/>
    <w:rsid w:val="00AA1132"/>
    <w:rsid w:val="00AA2036"/>
    <w:rsid w:val="00AA2E09"/>
    <w:rsid w:val="00AB111B"/>
    <w:rsid w:val="00AB1B43"/>
    <w:rsid w:val="00AB1E88"/>
    <w:rsid w:val="00AB1EB7"/>
    <w:rsid w:val="00AB227D"/>
    <w:rsid w:val="00AB284A"/>
    <w:rsid w:val="00AB28A6"/>
    <w:rsid w:val="00AB6CC0"/>
    <w:rsid w:val="00AB73FE"/>
    <w:rsid w:val="00AC4B6B"/>
    <w:rsid w:val="00AD0D4E"/>
    <w:rsid w:val="00AD3C07"/>
    <w:rsid w:val="00AD4F4F"/>
    <w:rsid w:val="00AE1F79"/>
    <w:rsid w:val="00AE2076"/>
    <w:rsid w:val="00AE29B9"/>
    <w:rsid w:val="00AE5DE2"/>
    <w:rsid w:val="00AF2A47"/>
    <w:rsid w:val="00AF3F20"/>
    <w:rsid w:val="00AF4FED"/>
    <w:rsid w:val="00AF5652"/>
    <w:rsid w:val="00AF5BA5"/>
    <w:rsid w:val="00AF73D0"/>
    <w:rsid w:val="00AF79E7"/>
    <w:rsid w:val="00B010C9"/>
    <w:rsid w:val="00B03FE5"/>
    <w:rsid w:val="00B04061"/>
    <w:rsid w:val="00B0473C"/>
    <w:rsid w:val="00B06335"/>
    <w:rsid w:val="00B130EE"/>
    <w:rsid w:val="00B150A8"/>
    <w:rsid w:val="00B168F3"/>
    <w:rsid w:val="00B21737"/>
    <w:rsid w:val="00B23AA5"/>
    <w:rsid w:val="00B24F73"/>
    <w:rsid w:val="00B30840"/>
    <w:rsid w:val="00B31D77"/>
    <w:rsid w:val="00B333E3"/>
    <w:rsid w:val="00B33802"/>
    <w:rsid w:val="00B35BB5"/>
    <w:rsid w:val="00B37C37"/>
    <w:rsid w:val="00B42B7E"/>
    <w:rsid w:val="00B43C8E"/>
    <w:rsid w:val="00B46199"/>
    <w:rsid w:val="00B5106F"/>
    <w:rsid w:val="00B5537B"/>
    <w:rsid w:val="00B563D7"/>
    <w:rsid w:val="00B60955"/>
    <w:rsid w:val="00B61E45"/>
    <w:rsid w:val="00B70EE1"/>
    <w:rsid w:val="00B72EE2"/>
    <w:rsid w:val="00B7349C"/>
    <w:rsid w:val="00B748C6"/>
    <w:rsid w:val="00B761A4"/>
    <w:rsid w:val="00B80F33"/>
    <w:rsid w:val="00B84B1C"/>
    <w:rsid w:val="00B90C4C"/>
    <w:rsid w:val="00B91239"/>
    <w:rsid w:val="00B926D2"/>
    <w:rsid w:val="00B9317C"/>
    <w:rsid w:val="00B93467"/>
    <w:rsid w:val="00B96DF2"/>
    <w:rsid w:val="00B9766A"/>
    <w:rsid w:val="00B97A8E"/>
    <w:rsid w:val="00B97B0D"/>
    <w:rsid w:val="00BA473D"/>
    <w:rsid w:val="00BB0471"/>
    <w:rsid w:val="00BB05C1"/>
    <w:rsid w:val="00BB4ED5"/>
    <w:rsid w:val="00BB51E3"/>
    <w:rsid w:val="00BB6444"/>
    <w:rsid w:val="00BC0824"/>
    <w:rsid w:val="00BC12B0"/>
    <w:rsid w:val="00BC3C13"/>
    <w:rsid w:val="00BC49E4"/>
    <w:rsid w:val="00BC67D8"/>
    <w:rsid w:val="00BC6973"/>
    <w:rsid w:val="00BD0F9B"/>
    <w:rsid w:val="00BD446A"/>
    <w:rsid w:val="00BD4BCE"/>
    <w:rsid w:val="00BD4EA5"/>
    <w:rsid w:val="00BD5959"/>
    <w:rsid w:val="00BD62B6"/>
    <w:rsid w:val="00BE0AB6"/>
    <w:rsid w:val="00BE1BB0"/>
    <w:rsid w:val="00BE28AC"/>
    <w:rsid w:val="00BE7E0F"/>
    <w:rsid w:val="00BE7F19"/>
    <w:rsid w:val="00BF0EE4"/>
    <w:rsid w:val="00BF2D19"/>
    <w:rsid w:val="00BF65C5"/>
    <w:rsid w:val="00C00A1B"/>
    <w:rsid w:val="00C118C1"/>
    <w:rsid w:val="00C12645"/>
    <w:rsid w:val="00C150B3"/>
    <w:rsid w:val="00C17104"/>
    <w:rsid w:val="00C209D9"/>
    <w:rsid w:val="00C21D81"/>
    <w:rsid w:val="00C23EA0"/>
    <w:rsid w:val="00C32210"/>
    <w:rsid w:val="00C32F1A"/>
    <w:rsid w:val="00C33EAE"/>
    <w:rsid w:val="00C34142"/>
    <w:rsid w:val="00C348CF"/>
    <w:rsid w:val="00C34FAF"/>
    <w:rsid w:val="00C42C68"/>
    <w:rsid w:val="00C4643E"/>
    <w:rsid w:val="00C467CE"/>
    <w:rsid w:val="00C47139"/>
    <w:rsid w:val="00C47A91"/>
    <w:rsid w:val="00C50573"/>
    <w:rsid w:val="00C510A4"/>
    <w:rsid w:val="00C546C4"/>
    <w:rsid w:val="00C54D9E"/>
    <w:rsid w:val="00C56A6F"/>
    <w:rsid w:val="00C6181E"/>
    <w:rsid w:val="00C63D5D"/>
    <w:rsid w:val="00C651B9"/>
    <w:rsid w:val="00C65A3D"/>
    <w:rsid w:val="00C70605"/>
    <w:rsid w:val="00C71346"/>
    <w:rsid w:val="00C72C87"/>
    <w:rsid w:val="00C758AF"/>
    <w:rsid w:val="00C75D87"/>
    <w:rsid w:val="00C84C12"/>
    <w:rsid w:val="00C91559"/>
    <w:rsid w:val="00C91F80"/>
    <w:rsid w:val="00C93D4A"/>
    <w:rsid w:val="00CA0BA4"/>
    <w:rsid w:val="00CA22E8"/>
    <w:rsid w:val="00CA61AB"/>
    <w:rsid w:val="00CA7C8D"/>
    <w:rsid w:val="00CB024A"/>
    <w:rsid w:val="00CB0E01"/>
    <w:rsid w:val="00CB3092"/>
    <w:rsid w:val="00CB3C2E"/>
    <w:rsid w:val="00CB6561"/>
    <w:rsid w:val="00CB6629"/>
    <w:rsid w:val="00CC1427"/>
    <w:rsid w:val="00CC286F"/>
    <w:rsid w:val="00CC2C9B"/>
    <w:rsid w:val="00CC5730"/>
    <w:rsid w:val="00CD0F0B"/>
    <w:rsid w:val="00CD107F"/>
    <w:rsid w:val="00CD2A6A"/>
    <w:rsid w:val="00CD4969"/>
    <w:rsid w:val="00CD60B7"/>
    <w:rsid w:val="00CD6FF1"/>
    <w:rsid w:val="00CE35D9"/>
    <w:rsid w:val="00CE45B9"/>
    <w:rsid w:val="00CF32EA"/>
    <w:rsid w:val="00D03CA6"/>
    <w:rsid w:val="00D07081"/>
    <w:rsid w:val="00D112DE"/>
    <w:rsid w:val="00D14EED"/>
    <w:rsid w:val="00D156B8"/>
    <w:rsid w:val="00D17CEF"/>
    <w:rsid w:val="00D22644"/>
    <w:rsid w:val="00D248B7"/>
    <w:rsid w:val="00D27D7F"/>
    <w:rsid w:val="00D34219"/>
    <w:rsid w:val="00D4141A"/>
    <w:rsid w:val="00D41A19"/>
    <w:rsid w:val="00D44621"/>
    <w:rsid w:val="00D4538C"/>
    <w:rsid w:val="00D45DB5"/>
    <w:rsid w:val="00D46B50"/>
    <w:rsid w:val="00D53170"/>
    <w:rsid w:val="00D53DC1"/>
    <w:rsid w:val="00D54E01"/>
    <w:rsid w:val="00D61F3F"/>
    <w:rsid w:val="00D636CC"/>
    <w:rsid w:val="00D64384"/>
    <w:rsid w:val="00D6466F"/>
    <w:rsid w:val="00D66D5F"/>
    <w:rsid w:val="00D75C66"/>
    <w:rsid w:val="00D75EF0"/>
    <w:rsid w:val="00D767AC"/>
    <w:rsid w:val="00D76D1D"/>
    <w:rsid w:val="00D77861"/>
    <w:rsid w:val="00D80934"/>
    <w:rsid w:val="00D81406"/>
    <w:rsid w:val="00D82F1F"/>
    <w:rsid w:val="00D837F9"/>
    <w:rsid w:val="00D87436"/>
    <w:rsid w:val="00D97F3E"/>
    <w:rsid w:val="00D97FA3"/>
    <w:rsid w:val="00DA0E38"/>
    <w:rsid w:val="00DA204F"/>
    <w:rsid w:val="00DA21F7"/>
    <w:rsid w:val="00DA31E0"/>
    <w:rsid w:val="00DA3CA0"/>
    <w:rsid w:val="00DA4F33"/>
    <w:rsid w:val="00DA5CBF"/>
    <w:rsid w:val="00DA601E"/>
    <w:rsid w:val="00DA6B0A"/>
    <w:rsid w:val="00DA7B48"/>
    <w:rsid w:val="00DB093E"/>
    <w:rsid w:val="00DB22A8"/>
    <w:rsid w:val="00DB3688"/>
    <w:rsid w:val="00DB46BC"/>
    <w:rsid w:val="00DB488E"/>
    <w:rsid w:val="00DB6662"/>
    <w:rsid w:val="00DC233C"/>
    <w:rsid w:val="00DC2B4E"/>
    <w:rsid w:val="00DD0561"/>
    <w:rsid w:val="00DD159F"/>
    <w:rsid w:val="00DD187F"/>
    <w:rsid w:val="00DD2CED"/>
    <w:rsid w:val="00DD34FC"/>
    <w:rsid w:val="00DD62E3"/>
    <w:rsid w:val="00DD6DC0"/>
    <w:rsid w:val="00DE1028"/>
    <w:rsid w:val="00DE1AA0"/>
    <w:rsid w:val="00DE4DF5"/>
    <w:rsid w:val="00DE512B"/>
    <w:rsid w:val="00DE5D73"/>
    <w:rsid w:val="00DF65F1"/>
    <w:rsid w:val="00DF7513"/>
    <w:rsid w:val="00E02067"/>
    <w:rsid w:val="00E03D61"/>
    <w:rsid w:val="00E10372"/>
    <w:rsid w:val="00E10AC3"/>
    <w:rsid w:val="00E11E6B"/>
    <w:rsid w:val="00E13AD1"/>
    <w:rsid w:val="00E14447"/>
    <w:rsid w:val="00E1542B"/>
    <w:rsid w:val="00E1762F"/>
    <w:rsid w:val="00E20AB1"/>
    <w:rsid w:val="00E21F00"/>
    <w:rsid w:val="00E24BF7"/>
    <w:rsid w:val="00E251D4"/>
    <w:rsid w:val="00E26DFC"/>
    <w:rsid w:val="00E32039"/>
    <w:rsid w:val="00E34045"/>
    <w:rsid w:val="00E3593C"/>
    <w:rsid w:val="00E42EF9"/>
    <w:rsid w:val="00E4355D"/>
    <w:rsid w:val="00E449AE"/>
    <w:rsid w:val="00E45011"/>
    <w:rsid w:val="00E4535A"/>
    <w:rsid w:val="00E46E69"/>
    <w:rsid w:val="00E51E2E"/>
    <w:rsid w:val="00E52279"/>
    <w:rsid w:val="00E52A70"/>
    <w:rsid w:val="00E5344F"/>
    <w:rsid w:val="00E6122C"/>
    <w:rsid w:val="00E61AFD"/>
    <w:rsid w:val="00E6396E"/>
    <w:rsid w:val="00E64255"/>
    <w:rsid w:val="00E64D93"/>
    <w:rsid w:val="00E71731"/>
    <w:rsid w:val="00E7483D"/>
    <w:rsid w:val="00E76D8F"/>
    <w:rsid w:val="00E77F44"/>
    <w:rsid w:val="00E77FF8"/>
    <w:rsid w:val="00E80232"/>
    <w:rsid w:val="00E830E0"/>
    <w:rsid w:val="00E92B23"/>
    <w:rsid w:val="00E95B03"/>
    <w:rsid w:val="00E976F1"/>
    <w:rsid w:val="00EA07A1"/>
    <w:rsid w:val="00EA1ED9"/>
    <w:rsid w:val="00EA2DA7"/>
    <w:rsid w:val="00EA46B5"/>
    <w:rsid w:val="00EA4CDE"/>
    <w:rsid w:val="00EB00F8"/>
    <w:rsid w:val="00EB6034"/>
    <w:rsid w:val="00EC041F"/>
    <w:rsid w:val="00EC1301"/>
    <w:rsid w:val="00EC18D4"/>
    <w:rsid w:val="00EC1CF1"/>
    <w:rsid w:val="00EC30E6"/>
    <w:rsid w:val="00ED38ED"/>
    <w:rsid w:val="00ED4EDB"/>
    <w:rsid w:val="00EE0B0B"/>
    <w:rsid w:val="00EE0CCA"/>
    <w:rsid w:val="00EF0CC4"/>
    <w:rsid w:val="00EF390D"/>
    <w:rsid w:val="00EF50EF"/>
    <w:rsid w:val="00EF51E2"/>
    <w:rsid w:val="00EF6FA7"/>
    <w:rsid w:val="00EF7294"/>
    <w:rsid w:val="00EF7938"/>
    <w:rsid w:val="00F0068F"/>
    <w:rsid w:val="00F05737"/>
    <w:rsid w:val="00F05F21"/>
    <w:rsid w:val="00F13F53"/>
    <w:rsid w:val="00F27F14"/>
    <w:rsid w:val="00F31E9A"/>
    <w:rsid w:val="00F32EBC"/>
    <w:rsid w:val="00F34285"/>
    <w:rsid w:val="00F37F51"/>
    <w:rsid w:val="00F427D9"/>
    <w:rsid w:val="00F47576"/>
    <w:rsid w:val="00F510C4"/>
    <w:rsid w:val="00F52944"/>
    <w:rsid w:val="00F52D76"/>
    <w:rsid w:val="00F53AED"/>
    <w:rsid w:val="00F544A6"/>
    <w:rsid w:val="00F55513"/>
    <w:rsid w:val="00F62ADC"/>
    <w:rsid w:val="00F62F4E"/>
    <w:rsid w:val="00F652F0"/>
    <w:rsid w:val="00F67AAA"/>
    <w:rsid w:val="00F719EE"/>
    <w:rsid w:val="00F7281B"/>
    <w:rsid w:val="00F74F10"/>
    <w:rsid w:val="00F7602E"/>
    <w:rsid w:val="00F77AAF"/>
    <w:rsid w:val="00F80F3F"/>
    <w:rsid w:val="00F8797D"/>
    <w:rsid w:val="00F87CF6"/>
    <w:rsid w:val="00F91044"/>
    <w:rsid w:val="00F95FAA"/>
    <w:rsid w:val="00F96CC3"/>
    <w:rsid w:val="00FA11EE"/>
    <w:rsid w:val="00FB1FCA"/>
    <w:rsid w:val="00FB5101"/>
    <w:rsid w:val="00FC487F"/>
    <w:rsid w:val="00FC69F2"/>
    <w:rsid w:val="00FD016F"/>
    <w:rsid w:val="00FD13E0"/>
    <w:rsid w:val="00FD2A03"/>
    <w:rsid w:val="00FD51DA"/>
    <w:rsid w:val="00FD725A"/>
    <w:rsid w:val="00FE3242"/>
    <w:rsid w:val="00FE65CD"/>
    <w:rsid w:val="00FF0088"/>
    <w:rsid w:val="00FF54BB"/>
    <w:rsid w:val="00FF5B8A"/>
    <w:rsid w:val="00FF6C3D"/>
    <w:rsid w:val="00FF7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1E749"/>
  <w15:chartTrackingRefBased/>
  <w15:docId w15:val="{24D61BB5-538F-4B5E-A0F1-E26B85A52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iPriority="0"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iPriority="0" w:unhideWhenUsed="1"/>
    <w:lsdException w:name="toa heading" w:semiHidden="1" w:unhideWhenUsed="1"/>
    <w:lsdException w:name="List" w:semiHidden="1" w:unhideWhenUsed="1"/>
    <w:lsdException w:name="List Bullet" w:semiHidden="1" w:uiPriority="0" w:unhideWhenUsed="1"/>
    <w:lsdException w:name="List Number" w:semiHidden="1" w:uiPriority="0"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iPriority="0" w:unhideWhenUsed="1"/>
    <w:lsdException w:name="Block Text" w:semiHidden="1" w:uiPriority="0" w:unhideWhenUsed="1"/>
    <w:lsdException w:name="Hyperlink" w:semiHidden="1" w:uiPriority="0" w:unhideWhenUsed="1"/>
    <w:lsdException w:name="FollowedHyperlink" w:semiHidden="1" w:uiPriority="0" w:unhideWhenUsed="1"/>
    <w:lsdException w:name="Strong" w:uiPriority="0" w:qFormat="1"/>
    <w:lsdException w:name="Emphasis" w:uiPriority="20" w:qFormat="1"/>
    <w:lsdException w:name="Document Map" w:semiHidden="1" w:uiPriority="0"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iPriority="0" w:unhideWhenUsed="1"/>
    <w:lsdException w:name="HTML Definition" w:semiHidden="1" w:unhideWhenUsed="1"/>
    <w:lsdException w:name="HTML Keyboard" w:semiHidden="1" w:uiPriority="0" w:unhideWhenUsed="1"/>
    <w:lsdException w:name="HTML Preformatted" w:semiHidden="1" w:uiPriority="0" w:unhideWhenUsed="1"/>
    <w:lsdException w:name="HTML Sample" w:semiHidden="1" w:unhideWhenUsed="1"/>
    <w:lsdException w:name="HTML Typewriter" w:semiHidden="1" w:uiPriority="0"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uiPriority="0"/>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0" w:qFormat="1"/>
    <w:lsdException w:name="Subtle Reference" w:uiPriority="31" w:qFormat="1"/>
    <w:lsdException w:name="Intense Reference" w:uiPriority="0"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F3C"/>
    <w:pPr>
      <w:suppressAutoHyphens/>
      <w:autoSpaceDN w:val="0"/>
      <w:spacing w:before="120" w:after="200" w:line="264" w:lineRule="auto"/>
      <w:textAlignment w:val="baseline"/>
    </w:pPr>
    <w:rPr>
      <w:rFonts w:ascii="Constantia" w:eastAsia="Constantia" w:hAnsi="Constantia" w:cs="Times New Roman"/>
      <w:color w:val="595959"/>
      <w:lang w:val="en-US"/>
    </w:rPr>
  </w:style>
  <w:style w:type="paragraph" w:styleId="Heading1">
    <w:name w:val="heading 1"/>
    <w:basedOn w:val="Normal"/>
    <w:next w:val="Normal"/>
    <w:link w:val="Heading1Char"/>
    <w:uiPriority w:val="9"/>
    <w:qFormat/>
    <w:rsid w:val="00112995"/>
    <w:pPr>
      <w:keepNext/>
      <w:keepLines/>
      <w:numPr>
        <w:numId w:val="2"/>
      </w:numPr>
      <w:spacing w:before="600" w:after="60"/>
      <w:outlineLvl w:val="0"/>
    </w:pPr>
    <w:rPr>
      <w:rFonts w:eastAsia="Times New Roman"/>
      <w:color w:val="007789"/>
      <w:sz w:val="32"/>
    </w:rPr>
  </w:style>
  <w:style w:type="paragraph" w:styleId="Heading2">
    <w:name w:val="heading 2"/>
    <w:basedOn w:val="Normal"/>
    <w:next w:val="Normal"/>
    <w:link w:val="Heading2Char"/>
    <w:uiPriority w:val="9"/>
    <w:semiHidden/>
    <w:unhideWhenUsed/>
    <w:qFormat/>
    <w:rsid w:val="00112995"/>
    <w:pPr>
      <w:keepNext/>
      <w:keepLines/>
      <w:numPr>
        <w:ilvl w:val="1"/>
        <w:numId w:val="2"/>
      </w:numPr>
      <w:spacing w:before="240" w:after="0"/>
      <w:outlineLvl w:val="1"/>
    </w:pPr>
    <w:rPr>
      <w:rFonts w:eastAsia="Times New Roman"/>
      <w:caps/>
      <w:color w:val="007789"/>
      <w:sz w:val="24"/>
    </w:rPr>
  </w:style>
  <w:style w:type="paragraph" w:styleId="Heading3">
    <w:name w:val="heading 3"/>
    <w:basedOn w:val="Normal"/>
    <w:next w:val="Normal"/>
    <w:link w:val="Heading3Char"/>
    <w:uiPriority w:val="9"/>
    <w:unhideWhenUsed/>
    <w:qFormat/>
    <w:rsid w:val="00112995"/>
    <w:pPr>
      <w:keepNext/>
      <w:keepLines/>
      <w:numPr>
        <w:ilvl w:val="2"/>
        <w:numId w:val="2"/>
      </w:numPr>
      <w:spacing w:before="40" w:after="0"/>
      <w:outlineLvl w:val="2"/>
    </w:pPr>
    <w:rPr>
      <w:rFonts w:eastAsia="Times New Roman"/>
      <w:color w:val="004F5B"/>
      <w:sz w:val="24"/>
      <w:szCs w:val="24"/>
    </w:rPr>
  </w:style>
  <w:style w:type="paragraph" w:styleId="Heading4">
    <w:name w:val="heading 4"/>
    <w:basedOn w:val="Normal"/>
    <w:next w:val="Normal"/>
    <w:link w:val="Heading4Char"/>
    <w:uiPriority w:val="9"/>
    <w:semiHidden/>
    <w:unhideWhenUsed/>
    <w:qFormat/>
    <w:rsid w:val="00112995"/>
    <w:pPr>
      <w:keepNext/>
      <w:keepLines/>
      <w:numPr>
        <w:ilvl w:val="3"/>
        <w:numId w:val="2"/>
      </w:numPr>
      <w:spacing w:before="40" w:after="0"/>
      <w:outlineLvl w:val="3"/>
    </w:pPr>
    <w:rPr>
      <w:rFonts w:eastAsia="Times New Roman"/>
      <w:i/>
      <w:iCs/>
      <w:color w:val="007789"/>
    </w:rPr>
  </w:style>
  <w:style w:type="paragraph" w:styleId="Heading5">
    <w:name w:val="heading 5"/>
    <w:basedOn w:val="Normal"/>
    <w:next w:val="Normal"/>
    <w:link w:val="Heading5Char"/>
    <w:uiPriority w:val="9"/>
    <w:semiHidden/>
    <w:unhideWhenUsed/>
    <w:qFormat/>
    <w:rsid w:val="00112995"/>
    <w:pPr>
      <w:keepNext/>
      <w:keepLines/>
      <w:numPr>
        <w:ilvl w:val="4"/>
        <w:numId w:val="2"/>
      </w:numPr>
      <w:spacing w:before="40" w:after="0"/>
      <w:outlineLvl w:val="4"/>
    </w:pPr>
    <w:rPr>
      <w:rFonts w:eastAsia="Times New Roman"/>
      <w:color w:val="007789"/>
    </w:rPr>
  </w:style>
  <w:style w:type="paragraph" w:styleId="Heading6">
    <w:name w:val="heading 6"/>
    <w:basedOn w:val="Normal"/>
    <w:next w:val="Normal"/>
    <w:link w:val="Heading6Char"/>
    <w:uiPriority w:val="9"/>
    <w:semiHidden/>
    <w:unhideWhenUsed/>
    <w:qFormat/>
    <w:rsid w:val="00112995"/>
    <w:pPr>
      <w:keepNext/>
      <w:keepLines/>
      <w:numPr>
        <w:ilvl w:val="5"/>
        <w:numId w:val="2"/>
      </w:numPr>
      <w:spacing w:before="40" w:after="0"/>
      <w:outlineLvl w:val="5"/>
    </w:pPr>
    <w:rPr>
      <w:rFonts w:eastAsia="Times New Roman"/>
      <w:color w:val="004F5B"/>
    </w:rPr>
  </w:style>
  <w:style w:type="paragraph" w:styleId="Heading7">
    <w:name w:val="heading 7"/>
    <w:basedOn w:val="Normal"/>
    <w:next w:val="Normal"/>
    <w:link w:val="Heading7Char"/>
    <w:rsid w:val="00112995"/>
    <w:pPr>
      <w:keepNext/>
      <w:keepLines/>
      <w:numPr>
        <w:ilvl w:val="6"/>
        <w:numId w:val="2"/>
      </w:numPr>
      <w:spacing w:before="40" w:after="0"/>
      <w:outlineLvl w:val="6"/>
    </w:pPr>
    <w:rPr>
      <w:rFonts w:eastAsia="Times New Roman"/>
      <w:i/>
      <w:iCs/>
      <w:color w:val="004F5B"/>
    </w:rPr>
  </w:style>
  <w:style w:type="paragraph" w:styleId="Heading8">
    <w:name w:val="heading 8"/>
    <w:basedOn w:val="Normal"/>
    <w:next w:val="Normal"/>
    <w:link w:val="Heading8Char"/>
    <w:rsid w:val="00112995"/>
    <w:pPr>
      <w:keepNext/>
      <w:keepLines/>
      <w:numPr>
        <w:ilvl w:val="7"/>
        <w:numId w:val="2"/>
      </w:numPr>
      <w:spacing w:before="40" w:after="0"/>
      <w:outlineLvl w:val="7"/>
    </w:pPr>
    <w:rPr>
      <w:rFonts w:eastAsia="Times New Roman"/>
      <w:color w:val="272727"/>
      <w:szCs w:val="21"/>
    </w:rPr>
  </w:style>
  <w:style w:type="paragraph" w:styleId="Heading9">
    <w:name w:val="heading 9"/>
    <w:basedOn w:val="Normal"/>
    <w:next w:val="Normal"/>
    <w:link w:val="Heading9Char"/>
    <w:rsid w:val="00112995"/>
    <w:pPr>
      <w:keepNext/>
      <w:keepLines/>
      <w:numPr>
        <w:ilvl w:val="8"/>
        <w:numId w:val="2"/>
      </w:numPr>
      <w:spacing w:before="40" w:after="0"/>
      <w:outlineLvl w:val="8"/>
    </w:pPr>
    <w:rPr>
      <w:rFonts w:eastAsia="Times New Roman"/>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995"/>
    <w:rPr>
      <w:rFonts w:ascii="Constantia" w:eastAsia="Times New Roman" w:hAnsi="Constantia" w:cs="Times New Roman"/>
      <w:color w:val="007789"/>
      <w:sz w:val="32"/>
      <w:lang w:val="en-US"/>
    </w:rPr>
  </w:style>
  <w:style w:type="character" w:customStyle="1" w:styleId="Heading2Char">
    <w:name w:val="Heading 2 Char"/>
    <w:basedOn w:val="DefaultParagraphFont"/>
    <w:link w:val="Heading2"/>
    <w:uiPriority w:val="9"/>
    <w:semiHidden/>
    <w:rsid w:val="00112995"/>
    <w:rPr>
      <w:rFonts w:ascii="Constantia" w:eastAsia="Times New Roman" w:hAnsi="Constantia" w:cs="Times New Roman"/>
      <w:caps/>
      <w:color w:val="007789"/>
      <w:sz w:val="24"/>
      <w:lang w:val="en-US"/>
    </w:rPr>
  </w:style>
  <w:style w:type="character" w:customStyle="1" w:styleId="Heading3Char">
    <w:name w:val="Heading 3 Char"/>
    <w:basedOn w:val="DefaultParagraphFont"/>
    <w:link w:val="Heading3"/>
    <w:uiPriority w:val="9"/>
    <w:rsid w:val="00112995"/>
    <w:rPr>
      <w:rFonts w:ascii="Constantia" w:eastAsia="Times New Roman" w:hAnsi="Constantia" w:cs="Times New Roman"/>
      <w:color w:val="004F5B"/>
      <w:sz w:val="24"/>
      <w:szCs w:val="24"/>
      <w:lang w:val="en-US"/>
    </w:rPr>
  </w:style>
  <w:style w:type="character" w:customStyle="1" w:styleId="Heading4Char">
    <w:name w:val="Heading 4 Char"/>
    <w:basedOn w:val="DefaultParagraphFont"/>
    <w:link w:val="Heading4"/>
    <w:uiPriority w:val="9"/>
    <w:semiHidden/>
    <w:rsid w:val="00112995"/>
    <w:rPr>
      <w:rFonts w:ascii="Constantia" w:eastAsia="Times New Roman" w:hAnsi="Constantia" w:cs="Times New Roman"/>
      <w:i/>
      <w:iCs/>
      <w:color w:val="007789"/>
      <w:lang w:val="en-US"/>
    </w:rPr>
  </w:style>
  <w:style w:type="character" w:customStyle="1" w:styleId="Heading5Char">
    <w:name w:val="Heading 5 Char"/>
    <w:basedOn w:val="DefaultParagraphFont"/>
    <w:link w:val="Heading5"/>
    <w:uiPriority w:val="9"/>
    <w:semiHidden/>
    <w:rsid w:val="00112995"/>
    <w:rPr>
      <w:rFonts w:ascii="Constantia" w:eastAsia="Times New Roman" w:hAnsi="Constantia" w:cs="Times New Roman"/>
      <w:color w:val="007789"/>
      <w:lang w:val="en-US"/>
    </w:rPr>
  </w:style>
  <w:style w:type="character" w:customStyle="1" w:styleId="Heading6Char">
    <w:name w:val="Heading 6 Char"/>
    <w:basedOn w:val="DefaultParagraphFont"/>
    <w:link w:val="Heading6"/>
    <w:uiPriority w:val="9"/>
    <w:semiHidden/>
    <w:rsid w:val="00112995"/>
    <w:rPr>
      <w:rFonts w:ascii="Constantia" w:eastAsia="Times New Roman" w:hAnsi="Constantia" w:cs="Times New Roman"/>
      <w:color w:val="004F5B"/>
      <w:lang w:val="en-US"/>
    </w:rPr>
  </w:style>
  <w:style w:type="character" w:customStyle="1" w:styleId="Heading7Char">
    <w:name w:val="Heading 7 Char"/>
    <w:basedOn w:val="DefaultParagraphFont"/>
    <w:link w:val="Heading7"/>
    <w:rsid w:val="00112995"/>
    <w:rPr>
      <w:rFonts w:ascii="Constantia" w:eastAsia="Times New Roman" w:hAnsi="Constantia" w:cs="Times New Roman"/>
      <w:i/>
      <w:iCs/>
      <w:color w:val="004F5B"/>
      <w:lang w:val="en-US"/>
    </w:rPr>
  </w:style>
  <w:style w:type="character" w:customStyle="1" w:styleId="Heading8Char">
    <w:name w:val="Heading 8 Char"/>
    <w:basedOn w:val="DefaultParagraphFont"/>
    <w:link w:val="Heading8"/>
    <w:rsid w:val="00112995"/>
    <w:rPr>
      <w:rFonts w:ascii="Constantia" w:eastAsia="Times New Roman" w:hAnsi="Constantia" w:cs="Times New Roman"/>
      <w:color w:val="272727"/>
      <w:szCs w:val="21"/>
      <w:lang w:val="en-US"/>
    </w:rPr>
  </w:style>
  <w:style w:type="character" w:customStyle="1" w:styleId="Heading9Char">
    <w:name w:val="Heading 9 Char"/>
    <w:basedOn w:val="DefaultParagraphFont"/>
    <w:link w:val="Heading9"/>
    <w:rsid w:val="00112995"/>
    <w:rPr>
      <w:rFonts w:ascii="Constantia" w:eastAsia="Times New Roman" w:hAnsi="Constantia" w:cs="Times New Roman"/>
      <w:i/>
      <w:iCs/>
      <w:color w:val="272727"/>
      <w:szCs w:val="21"/>
      <w:lang w:val="en-US"/>
    </w:rPr>
  </w:style>
  <w:style w:type="numbering" w:customStyle="1" w:styleId="WWOutlineListStyle19">
    <w:name w:val="WW_OutlineListStyle_19"/>
    <w:basedOn w:val="NoList"/>
    <w:rsid w:val="00112995"/>
    <w:pPr>
      <w:numPr>
        <w:numId w:val="1"/>
      </w:numPr>
    </w:pPr>
  </w:style>
  <w:style w:type="paragraph" w:customStyle="1" w:styleId="ContactInfo">
    <w:name w:val="Contact Info"/>
    <w:basedOn w:val="Normal"/>
    <w:rsid w:val="00112995"/>
    <w:pPr>
      <w:spacing w:before="0" w:after="0"/>
      <w:jc w:val="center"/>
    </w:pPr>
  </w:style>
  <w:style w:type="paragraph" w:styleId="ListBullet">
    <w:name w:val="List Bullet"/>
    <w:basedOn w:val="Normal"/>
    <w:rsid w:val="00112995"/>
    <w:pPr>
      <w:numPr>
        <w:numId w:val="22"/>
      </w:numPr>
    </w:pPr>
  </w:style>
  <w:style w:type="paragraph" w:styleId="Title">
    <w:name w:val="Title"/>
    <w:basedOn w:val="Normal"/>
    <w:link w:val="TitleChar"/>
    <w:uiPriority w:val="10"/>
    <w:qFormat/>
    <w:rsid w:val="00112995"/>
    <w:pPr>
      <w:spacing w:before="480" w:after="40" w:line="240" w:lineRule="auto"/>
      <w:jc w:val="center"/>
    </w:pPr>
    <w:rPr>
      <w:rFonts w:eastAsia="Times New Roman"/>
      <w:color w:val="007789"/>
      <w:kern w:val="3"/>
      <w:sz w:val="60"/>
    </w:rPr>
  </w:style>
  <w:style w:type="character" w:customStyle="1" w:styleId="TitleChar">
    <w:name w:val="Title Char"/>
    <w:basedOn w:val="DefaultParagraphFont"/>
    <w:link w:val="Title"/>
    <w:uiPriority w:val="10"/>
    <w:rsid w:val="00112995"/>
    <w:rPr>
      <w:rFonts w:ascii="Constantia" w:eastAsia="Times New Roman" w:hAnsi="Constantia" w:cs="Times New Roman"/>
      <w:color w:val="007789"/>
      <w:kern w:val="3"/>
      <w:sz w:val="60"/>
      <w:lang w:val="en-US"/>
    </w:rPr>
  </w:style>
  <w:style w:type="paragraph" w:styleId="Subtitle">
    <w:name w:val="Subtitle"/>
    <w:basedOn w:val="Normal"/>
    <w:link w:val="SubtitleChar"/>
    <w:uiPriority w:val="11"/>
    <w:qFormat/>
    <w:rsid w:val="00112995"/>
    <w:pPr>
      <w:spacing w:before="0" w:after="480"/>
      <w:jc w:val="center"/>
    </w:pPr>
    <w:rPr>
      <w:rFonts w:eastAsia="Times New Roman"/>
      <w:caps/>
      <w:sz w:val="26"/>
    </w:rPr>
  </w:style>
  <w:style w:type="character" w:customStyle="1" w:styleId="SubtitleChar">
    <w:name w:val="Subtitle Char"/>
    <w:basedOn w:val="DefaultParagraphFont"/>
    <w:link w:val="Subtitle"/>
    <w:uiPriority w:val="11"/>
    <w:rsid w:val="00112995"/>
    <w:rPr>
      <w:rFonts w:ascii="Constantia" w:eastAsia="Times New Roman" w:hAnsi="Constantia" w:cs="Times New Roman"/>
      <w:caps/>
      <w:color w:val="595959"/>
      <w:sz w:val="26"/>
      <w:lang w:val="en-US"/>
    </w:rPr>
  </w:style>
  <w:style w:type="paragraph" w:styleId="Footer">
    <w:name w:val="footer"/>
    <w:basedOn w:val="Normal"/>
    <w:link w:val="FooterChar"/>
    <w:rsid w:val="00112995"/>
    <w:pPr>
      <w:spacing w:before="0" w:after="0" w:line="240" w:lineRule="auto"/>
      <w:jc w:val="right"/>
    </w:pPr>
    <w:rPr>
      <w:caps/>
    </w:rPr>
  </w:style>
  <w:style w:type="character" w:customStyle="1" w:styleId="FooterChar">
    <w:name w:val="Footer Char"/>
    <w:basedOn w:val="DefaultParagraphFont"/>
    <w:link w:val="Footer"/>
    <w:rsid w:val="00112995"/>
    <w:rPr>
      <w:rFonts w:ascii="Constantia" w:eastAsia="Constantia" w:hAnsi="Constantia" w:cs="Times New Roman"/>
      <w:caps/>
      <w:color w:val="595959"/>
      <w:lang w:val="en-US"/>
    </w:rPr>
  </w:style>
  <w:style w:type="paragraph" w:customStyle="1" w:styleId="Photo">
    <w:name w:val="Photo"/>
    <w:basedOn w:val="Normal"/>
    <w:rsid w:val="00112995"/>
    <w:pPr>
      <w:spacing w:before="0" w:after="0" w:line="240" w:lineRule="auto"/>
      <w:jc w:val="center"/>
    </w:pPr>
  </w:style>
  <w:style w:type="paragraph" w:styleId="Header">
    <w:name w:val="header"/>
    <w:basedOn w:val="Normal"/>
    <w:link w:val="HeaderChar"/>
    <w:rsid w:val="00112995"/>
    <w:pPr>
      <w:spacing w:before="0" w:after="0" w:line="240" w:lineRule="auto"/>
    </w:pPr>
  </w:style>
  <w:style w:type="character" w:customStyle="1" w:styleId="HeaderChar">
    <w:name w:val="Header Char"/>
    <w:basedOn w:val="DefaultParagraphFont"/>
    <w:link w:val="Header"/>
    <w:rsid w:val="00112995"/>
    <w:rPr>
      <w:rFonts w:ascii="Constantia" w:eastAsia="Constantia" w:hAnsi="Constantia" w:cs="Times New Roman"/>
      <w:color w:val="595959"/>
      <w:lang w:val="en-US"/>
    </w:rPr>
  </w:style>
  <w:style w:type="paragraph" w:styleId="ListNumber">
    <w:name w:val="List Number"/>
    <w:basedOn w:val="Normal"/>
    <w:rsid w:val="00112995"/>
    <w:pPr>
      <w:numPr>
        <w:numId w:val="21"/>
      </w:numPr>
    </w:pPr>
  </w:style>
  <w:style w:type="character" w:styleId="IntenseEmphasis">
    <w:name w:val="Intense Emphasis"/>
    <w:basedOn w:val="DefaultParagraphFont"/>
    <w:rsid w:val="00112995"/>
    <w:rPr>
      <w:i/>
      <w:iCs/>
      <w:color w:val="007789"/>
    </w:rPr>
  </w:style>
  <w:style w:type="paragraph" w:styleId="IntenseQuote">
    <w:name w:val="Intense Quote"/>
    <w:basedOn w:val="Normal"/>
    <w:next w:val="Normal"/>
    <w:link w:val="IntenseQuoteChar"/>
    <w:rsid w:val="00112995"/>
    <w:pPr>
      <w:pBdr>
        <w:top w:val="single" w:sz="4" w:space="10" w:color="007789"/>
        <w:bottom w:val="single" w:sz="4" w:space="10" w:color="007789"/>
      </w:pBdr>
      <w:spacing w:before="360" w:after="360"/>
      <w:ind w:left="864" w:right="864"/>
      <w:jc w:val="center"/>
    </w:pPr>
    <w:rPr>
      <w:i/>
      <w:iCs/>
      <w:color w:val="007789"/>
    </w:rPr>
  </w:style>
  <w:style w:type="character" w:customStyle="1" w:styleId="IntenseQuoteChar">
    <w:name w:val="Intense Quote Char"/>
    <w:basedOn w:val="DefaultParagraphFont"/>
    <w:link w:val="IntenseQuote"/>
    <w:rsid w:val="00112995"/>
    <w:rPr>
      <w:rFonts w:ascii="Constantia" w:eastAsia="Constantia" w:hAnsi="Constantia" w:cs="Times New Roman"/>
      <w:i/>
      <w:iCs/>
      <w:color w:val="007789"/>
      <w:lang w:val="en-US"/>
    </w:rPr>
  </w:style>
  <w:style w:type="character" w:styleId="IntenseReference">
    <w:name w:val="Intense Reference"/>
    <w:basedOn w:val="DefaultParagraphFont"/>
    <w:rsid w:val="00112995"/>
    <w:rPr>
      <w:b/>
      <w:bCs/>
      <w:color w:val="007789"/>
      <w:spacing w:val="5"/>
    </w:rPr>
  </w:style>
  <w:style w:type="paragraph" w:styleId="Caption">
    <w:name w:val="caption"/>
    <w:basedOn w:val="Normal"/>
    <w:next w:val="Normal"/>
    <w:rsid w:val="00112995"/>
    <w:pPr>
      <w:spacing w:before="0" w:line="240" w:lineRule="auto"/>
    </w:pPr>
    <w:rPr>
      <w:i/>
      <w:iCs/>
      <w:color w:val="4E5B6F"/>
      <w:szCs w:val="18"/>
    </w:rPr>
  </w:style>
  <w:style w:type="paragraph" w:styleId="BalloonText">
    <w:name w:val="Balloon Text"/>
    <w:basedOn w:val="Normal"/>
    <w:link w:val="BalloonTextChar"/>
    <w:rsid w:val="00112995"/>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rsid w:val="00112995"/>
    <w:rPr>
      <w:rFonts w:ascii="Segoe UI" w:eastAsia="Constantia" w:hAnsi="Segoe UI" w:cs="Segoe UI"/>
      <w:color w:val="595959"/>
      <w:szCs w:val="18"/>
      <w:lang w:val="en-US"/>
    </w:rPr>
  </w:style>
  <w:style w:type="paragraph" w:styleId="BlockText">
    <w:name w:val="Block Text"/>
    <w:basedOn w:val="Normal"/>
    <w:rsid w:val="00112995"/>
    <w:pPr>
      <w:pBdr>
        <w:top w:val="single" w:sz="2" w:space="10" w:color="007789"/>
        <w:left w:val="single" w:sz="2" w:space="10" w:color="007789"/>
        <w:bottom w:val="single" w:sz="2" w:space="10" w:color="007789"/>
        <w:right w:val="single" w:sz="2" w:space="10" w:color="007789"/>
      </w:pBdr>
      <w:ind w:left="1152" w:right="1152"/>
    </w:pPr>
    <w:rPr>
      <w:rFonts w:eastAsia="Times New Roman"/>
      <w:i/>
      <w:iCs/>
      <w:color w:val="007789"/>
    </w:rPr>
  </w:style>
  <w:style w:type="paragraph" w:styleId="BodyText3">
    <w:name w:val="Body Text 3"/>
    <w:basedOn w:val="Normal"/>
    <w:link w:val="BodyText3Char"/>
    <w:rsid w:val="00112995"/>
    <w:pPr>
      <w:spacing w:after="120"/>
    </w:pPr>
    <w:rPr>
      <w:szCs w:val="16"/>
    </w:rPr>
  </w:style>
  <w:style w:type="character" w:customStyle="1" w:styleId="BodyText3Char">
    <w:name w:val="Body Text 3 Char"/>
    <w:basedOn w:val="DefaultParagraphFont"/>
    <w:link w:val="BodyText3"/>
    <w:rsid w:val="00112995"/>
    <w:rPr>
      <w:rFonts w:ascii="Constantia" w:eastAsia="Constantia" w:hAnsi="Constantia" w:cs="Times New Roman"/>
      <w:color w:val="595959"/>
      <w:szCs w:val="16"/>
      <w:lang w:val="en-US"/>
    </w:rPr>
  </w:style>
  <w:style w:type="paragraph" w:styleId="BodyTextIndent3">
    <w:name w:val="Body Text Indent 3"/>
    <w:basedOn w:val="Normal"/>
    <w:link w:val="BodyTextIndent3Char"/>
    <w:rsid w:val="00112995"/>
    <w:pPr>
      <w:spacing w:after="120"/>
      <w:ind w:left="360"/>
    </w:pPr>
    <w:rPr>
      <w:szCs w:val="16"/>
    </w:rPr>
  </w:style>
  <w:style w:type="character" w:customStyle="1" w:styleId="BodyTextIndent3Char">
    <w:name w:val="Body Text Indent 3 Char"/>
    <w:basedOn w:val="DefaultParagraphFont"/>
    <w:link w:val="BodyTextIndent3"/>
    <w:rsid w:val="00112995"/>
    <w:rPr>
      <w:rFonts w:ascii="Constantia" w:eastAsia="Constantia" w:hAnsi="Constantia" w:cs="Times New Roman"/>
      <w:color w:val="595959"/>
      <w:szCs w:val="16"/>
      <w:lang w:val="en-US"/>
    </w:rPr>
  </w:style>
  <w:style w:type="character" w:styleId="CommentReference">
    <w:name w:val="annotation reference"/>
    <w:basedOn w:val="DefaultParagraphFont"/>
    <w:rsid w:val="00112995"/>
    <w:rPr>
      <w:sz w:val="22"/>
      <w:szCs w:val="16"/>
    </w:rPr>
  </w:style>
  <w:style w:type="paragraph" w:styleId="CommentText">
    <w:name w:val="annotation text"/>
    <w:basedOn w:val="Normal"/>
    <w:link w:val="CommentTextChar"/>
    <w:rsid w:val="00112995"/>
    <w:pPr>
      <w:spacing w:line="240" w:lineRule="auto"/>
    </w:pPr>
    <w:rPr>
      <w:szCs w:val="20"/>
    </w:rPr>
  </w:style>
  <w:style w:type="character" w:customStyle="1" w:styleId="CommentTextChar">
    <w:name w:val="Comment Text Char"/>
    <w:basedOn w:val="DefaultParagraphFont"/>
    <w:link w:val="CommentText"/>
    <w:rsid w:val="00112995"/>
    <w:rPr>
      <w:rFonts w:ascii="Constantia" w:eastAsia="Constantia" w:hAnsi="Constantia" w:cs="Times New Roman"/>
      <w:color w:val="595959"/>
      <w:szCs w:val="20"/>
      <w:lang w:val="en-US"/>
    </w:rPr>
  </w:style>
  <w:style w:type="paragraph" w:styleId="CommentSubject">
    <w:name w:val="annotation subject"/>
    <w:basedOn w:val="CommentText"/>
    <w:next w:val="CommentText"/>
    <w:link w:val="CommentSubjectChar"/>
    <w:rsid w:val="00112995"/>
    <w:rPr>
      <w:b/>
      <w:bCs/>
    </w:rPr>
  </w:style>
  <w:style w:type="character" w:customStyle="1" w:styleId="CommentSubjectChar">
    <w:name w:val="Comment Subject Char"/>
    <w:basedOn w:val="CommentTextChar"/>
    <w:link w:val="CommentSubject"/>
    <w:rsid w:val="00112995"/>
    <w:rPr>
      <w:rFonts w:ascii="Constantia" w:eastAsia="Constantia" w:hAnsi="Constantia" w:cs="Times New Roman"/>
      <w:b/>
      <w:bCs/>
      <w:color w:val="595959"/>
      <w:szCs w:val="20"/>
      <w:lang w:val="en-US"/>
    </w:rPr>
  </w:style>
  <w:style w:type="paragraph" w:styleId="DocumentMap">
    <w:name w:val="Document Map"/>
    <w:basedOn w:val="Normal"/>
    <w:link w:val="DocumentMapChar"/>
    <w:rsid w:val="00112995"/>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rsid w:val="00112995"/>
    <w:rPr>
      <w:rFonts w:ascii="Segoe UI" w:eastAsia="Constantia" w:hAnsi="Segoe UI" w:cs="Segoe UI"/>
      <w:color w:val="595959"/>
      <w:szCs w:val="16"/>
      <w:lang w:val="en-US"/>
    </w:rPr>
  </w:style>
  <w:style w:type="paragraph" w:styleId="EndnoteText">
    <w:name w:val="endnote text"/>
    <w:basedOn w:val="Normal"/>
    <w:link w:val="EndnoteTextChar"/>
    <w:rsid w:val="00112995"/>
    <w:pPr>
      <w:spacing w:before="0" w:after="0" w:line="240" w:lineRule="auto"/>
    </w:pPr>
    <w:rPr>
      <w:szCs w:val="20"/>
    </w:rPr>
  </w:style>
  <w:style w:type="character" w:customStyle="1" w:styleId="EndnoteTextChar">
    <w:name w:val="Endnote Text Char"/>
    <w:basedOn w:val="DefaultParagraphFont"/>
    <w:link w:val="EndnoteText"/>
    <w:rsid w:val="00112995"/>
    <w:rPr>
      <w:rFonts w:ascii="Constantia" w:eastAsia="Constantia" w:hAnsi="Constantia" w:cs="Times New Roman"/>
      <w:color w:val="595959"/>
      <w:szCs w:val="20"/>
      <w:lang w:val="en-US"/>
    </w:rPr>
  </w:style>
  <w:style w:type="paragraph" w:styleId="EnvelopeReturn">
    <w:name w:val="envelope return"/>
    <w:basedOn w:val="Normal"/>
    <w:rsid w:val="00112995"/>
    <w:pPr>
      <w:spacing w:before="0" w:after="0" w:line="240" w:lineRule="auto"/>
    </w:pPr>
    <w:rPr>
      <w:rFonts w:eastAsia="Times New Roman"/>
      <w:szCs w:val="20"/>
    </w:rPr>
  </w:style>
  <w:style w:type="character" w:styleId="FollowedHyperlink">
    <w:name w:val="FollowedHyperlink"/>
    <w:basedOn w:val="DefaultParagraphFont"/>
    <w:rsid w:val="00112995"/>
    <w:rPr>
      <w:color w:val="007789"/>
      <w:u w:val="single"/>
    </w:rPr>
  </w:style>
  <w:style w:type="paragraph" w:styleId="FootnoteText">
    <w:name w:val="footnote text"/>
    <w:basedOn w:val="Normal"/>
    <w:link w:val="FootnoteTextChar"/>
    <w:rsid w:val="00112995"/>
    <w:pPr>
      <w:spacing w:before="0" w:after="0" w:line="240" w:lineRule="auto"/>
    </w:pPr>
    <w:rPr>
      <w:szCs w:val="20"/>
    </w:rPr>
  </w:style>
  <w:style w:type="character" w:customStyle="1" w:styleId="FootnoteTextChar">
    <w:name w:val="Footnote Text Char"/>
    <w:basedOn w:val="DefaultParagraphFont"/>
    <w:link w:val="FootnoteText"/>
    <w:rsid w:val="00112995"/>
    <w:rPr>
      <w:rFonts w:ascii="Constantia" w:eastAsia="Constantia" w:hAnsi="Constantia" w:cs="Times New Roman"/>
      <w:color w:val="595959"/>
      <w:szCs w:val="20"/>
      <w:lang w:val="en-US"/>
    </w:rPr>
  </w:style>
  <w:style w:type="character" w:styleId="HTMLCode">
    <w:name w:val="HTML Code"/>
    <w:basedOn w:val="DefaultParagraphFont"/>
    <w:rsid w:val="00112995"/>
    <w:rPr>
      <w:rFonts w:ascii="Consolas" w:hAnsi="Consolas"/>
      <w:sz w:val="22"/>
      <w:szCs w:val="20"/>
    </w:rPr>
  </w:style>
  <w:style w:type="character" w:styleId="HTMLKeyboard">
    <w:name w:val="HTML Keyboard"/>
    <w:basedOn w:val="DefaultParagraphFont"/>
    <w:rsid w:val="00112995"/>
    <w:rPr>
      <w:rFonts w:ascii="Consolas" w:hAnsi="Consolas"/>
      <w:sz w:val="22"/>
      <w:szCs w:val="20"/>
    </w:rPr>
  </w:style>
  <w:style w:type="paragraph" w:styleId="HTMLPreformatted">
    <w:name w:val="HTML Preformatted"/>
    <w:basedOn w:val="Normal"/>
    <w:link w:val="HTMLPreformattedChar"/>
    <w:rsid w:val="00112995"/>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rsid w:val="00112995"/>
    <w:rPr>
      <w:rFonts w:ascii="Consolas" w:eastAsia="Constantia" w:hAnsi="Consolas" w:cs="Times New Roman"/>
      <w:color w:val="595959"/>
      <w:szCs w:val="20"/>
      <w:lang w:val="en-US"/>
    </w:rPr>
  </w:style>
  <w:style w:type="character" w:styleId="HTMLTypewriter">
    <w:name w:val="HTML Typewriter"/>
    <w:basedOn w:val="DefaultParagraphFont"/>
    <w:rsid w:val="00112995"/>
    <w:rPr>
      <w:rFonts w:ascii="Consolas" w:hAnsi="Consolas"/>
      <w:sz w:val="22"/>
      <w:szCs w:val="20"/>
    </w:rPr>
  </w:style>
  <w:style w:type="character" w:styleId="Hyperlink">
    <w:name w:val="Hyperlink"/>
    <w:basedOn w:val="DefaultParagraphFont"/>
    <w:rsid w:val="00112995"/>
    <w:rPr>
      <w:color w:val="835D00"/>
      <w:u w:val="single"/>
    </w:rPr>
  </w:style>
  <w:style w:type="paragraph" w:styleId="MacroText">
    <w:name w:val="macro"/>
    <w:link w:val="MacroTextChar"/>
    <w:rsid w:val="00112995"/>
    <w:pPr>
      <w:tabs>
        <w:tab w:val="left" w:pos="480"/>
        <w:tab w:val="left" w:pos="960"/>
        <w:tab w:val="left" w:pos="1440"/>
        <w:tab w:val="left" w:pos="1920"/>
        <w:tab w:val="left" w:pos="2400"/>
        <w:tab w:val="left" w:pos="2880"/>
        <w:tab w:val="left" w:pos="3360"/>
        <w:tab w:val="left" w:pos="3840"/>
        <w:tab w:val="left" w:pos="4320"/>
      </w:tabs>
      <w:suppressAutoHyphens/>
      <w:autoSpaceDN w:val="0"/>
      <w:spacing w:before="120" w:after="0" w:line="264" w:lineRule="auto"/>
      <w:textAlignment w:val="baseline"/>
    </w:pPr>
    <w:rPr>
      <w:rFonts w:ascii="Consolas" w:eastAsia="Constantia" w:hAnsi="Consolas" w:cs="Times New Roman"/>
      <w:color w:val="595959"/>
      <w:szCs w:val="20"/>
      <w:lang w:val="en-US"/>
    </w:rPr>
  </w:style>
  <w:style w:type="character" w:customStyle="1" w:styleId="MacroTextChar">
    <w:name w:val="Macro Text Char"/>
    <w:basedOn w:val="DefaultParagraphFont"/>
    <w:link w:val="MacroText"/>
    <w:rsid w:val="00112995"/>
    <w:rPr>
      <w:rFonts w:ascii="Consolas" w:eastAsia="Constantia" w:hAnsi="Consolas" w:cs="Times New Roman"/>
      <w:color w:val="595959"/>
      <w:szCs w:val="20"/>
      <w:lang w:val="en-US"/>
    </w:rPr>
  </w:style>
  <w:style w:type="character" w:styleId="PlaceholderText">
    <w:name w:val="Placeholder Text"/>
    <w:basedOn w:val="DefaultParagraphFont"/>
    <w:rsid w:val="00112995"/>
    <w:rPr>
      <w:color w:val="595959"/>
    </w:rPr>
  </w:style>
  <w:style w:type="paragraph" w:styleId="PlainText">
    <w:name w:val="Plain Text"/>
    <w:basedOn w:val="Normal"/>
    <w:link w:val="PlainTextChar"/>
    <w:rsid w:val="00112995"/>
    <w:pPr>
      <w:spacing w:before="0" w:after="0" w:line="240" w:lineRule="auto"/>
    </w:pPr>
    <w:rPr>
      <w:rFonts w:ascii="Consolas" w:hAnsi="Consolas"/>
      <w:szCs w:val="21"/>
    </w:rPr>
  </w:style>
  <w:style w:type="character" w:customStyle="1" w:styleId="PlainTextChar">
    <w:name w:val="Plain Text Char"/>
    <w:basedOn w:val="DefaultParagraphFont"/>
    <w:link w:val="PlainText"/>
    <w:rsid w:val="00112995"/>
    <w:rPr>
      <w:rFonts w:ascii="Consolas" w:eastAsia="Constantia" w:hAnsi="Consolas" w:cs="Times New Roman"/>
      <w:color w:val="595959"/>
      <w:szCs w:val="21"/>
      <w:lang w:val="en-US"/>
    </w:rPr>
  </w:style>
  <w:style w:type="character" w:customStyle="1" w:styleId="UnresolvedMention1">
    <w:name w:val="Unresolved Mention1"/>
    <w:basedOn w:val="DefaultParagraphFont"/>
    <w:rsid w:val="00112995"/>
    <w:rPr>
      <w:color w:val="605E5C"/>
      <w:shd w:val="clear" w:color="auto" w:fill="E1DFDD"/>
    </w:rPr>
  </w:style>
  <w:style w:type="paragraph" w:styleId="ListParagraph">
    <w:name w:val="List Paragraph"/>
    <w:basedOn w:val="Normal"/>
    <w:uiPriority w:val="34"/>
    <w:qFormat/>
    <w:rsid w:val="00112995"/>
    <w:pPr>
      <w:ind w:left="720"/>
    </w:pPr>
  </w:style>
  <w:style w:type="paragraph" w:styleId="NormalWeb">
    <w:name w:val="Normal (Web)"/>
    <w:basedOn w:val="Normal"/>
    <w:uiPriority w:val="99"/>
    <w:rsid w:val="00112995"/>
    <w:pPr>
      <w:suppressAutoHyphens w:val="0"/>
      <w:spacing w:before="100" w:after="100" w:line="240" w:lineRule="auto"/>
      <w:textAlignment w:val="auto"/>
    </w:pPr>
    <w:rPr>
      <w:rFonts w:ascii="Times New Roman" w:eastAsia="Times New Roman" w:hAnsi="Times New Roman"/>
      <w:color w:val="auto"/>
      <w:sz w:val="24"/>
      <w:szCs w:val="24"/>
      <w:lang w:val="en-GB" w:eastAsia="en-GB"/>
    </w:rPr>
  </w:style>
  <w:style w:type="character" w:styleId="Strong">
    <w:name w:val="Strong"/>
    <w:basedOn w:val="DefaultParagraphFont"/>
    <w:rsid w:val="00112995"/>
    <w:rPr>
      <w:b/>
      <w:bCs/>
    </w:rPr>
  </w:style>
  <w:style w:type="numbering" w:customStyle="1" w:styleId="WWOutlineListStyle18">
    <w:name w:val="WW_OutlineListStyle_18"/>
    <w:basedOn w:val="NoList"/>
    <w:rsid w:val="00112995"/>
    <w:pPr>
      <w:numPr>
        <w:numId w:val="2"/>
      </w:numPr>
    </w:pPr>
  </w:style>
  <w:style w:type="numbering" w:customStyle="1" w:styleId="WWOutlineListStyle17">
    <w:name w:val="WW_OutlineListStyle_17"/>
    <w:basedOn w:val="NoList"/>
    <w:rsid w:val="00112995"/>
    <w:pPr>
      <w:numPr>
        <w:numId w:val="3"/>
      </w:numPr>
    </w:pPr>
  </w:style>
  <w:style w:type="numbering" w:customStyle="1" w:styleId="WWOutlineListStyle16">
    <w:name w:val="WW_OutlineListStyle_16"/>
    <w:basedOn w:val="NoList"/>
    <w:rsid w:val="00112995"/>
    <w:pPr>
      <w:numPr>
        <w:numId w:val="4"/>
      </w:numPr>
    </w:pPr>
  </w:style>
  <w:style w:type="numbering" w:customStyle="1" w:styleId="WWOutlineListStyle15">
    <w:name w:val="WW_OutlineListStyle_15"/>
    <w:basedOn w:val="NoList"/>
    <w:rsid w:val="00112995"/>
    <w:pPr>
      <w:numPr>
        <w:numId w:val="5"/>
      </w:numPr>
    </w:pPr>
  </w:style>
  <w:style w:type="numbering" w:customStyle="1" w:styleId="WWOutlineListStyle14">
    <w:name w:val="WW_OutlineListStyle_14"/>
    <w:basedOn w:val="NoList"/>
    <w:rsid w:val="00112995"/>
    <w:pPr>
      <w:numPr>
        <w:numId w:val="6"/>
      </w:numPr>
    </w:pPr>
  </w:style>
  <w:style w:type="numbering" w:customStyle="1" w:styleId="WWOutlineListStyle13">
    <w:name w:val="WW_OutlineListStyle_13"/>
    <w:basedOn w:val="NoList"/>
    <w:rsid w:val="00112995"/>
    <w:pPr>
      <w:numPr>
        <w:numId w:val="7"/>
      </w:numPr>
    </w:pPr>
  </w:style>
  <w:style w:type="numbering" w:customStyle="1" w:styleId="WWOutlineListStyle12">
    <w:name w:val="WW_OutlineListStyle_12"/>
    <w:basedOn w:val="NoList"/>
    <w:rsid w:val="00112995"/>
    <w:pPr>
      <w:numPr>
        <w:numId w:val="8"/>
      </w:numPr>
    </w:pPr>
  </w:style>
  <w:style w:type="numbering" w:customStyle="1" w:styleId="WWOutlineListStyle11">
    <w:name w:val="WW_OutlineListStyle_11"/>
    <w:basedOn w:val="NoList"/>
    <w:rsid w:val="00112995"/>
    <w:pPr>
      <w:numPr>
        <w:numId w:val="9"/>
      </w:numPr>
    </w:pPr>
  </w:style>
  <w:style w:type="numbering" w:customStyle="1" w:styleId="WWOutlineListStyle10">
    <w:name w:val="WW_OutlineListStyle_10"/>
    <w:basedOn w:val="NoList"/>
    <w:rsid w:val="00112995"/>
    <w:pPr>
      <w:numPr>
        <w:numId w:val="10"/>
      </w:numPr>
    </w:pPr>
  </w:style>
  <w:style w:type="numbering" w:customStyle="1" w:styleId="WWOutlineListStyle9">
    <w:name w:val="WW_OutlineListStyle_9"/>
    <w:basedOn w:val="NoList"/>
    <w:rsid w:val="00112995"/>
    <w:pPr>
      <w:numPr>
        <w:numId w:val="11"/>
      </w:numPr>
    </w:pPr>
  </w:style>
  <w:style w:type="numbering" w:customStyle="1" w:styleId="WWOutlineListStyle8">
    <w:name w:val="WW_OutlineListStyle_8"/>
    <w:basedOn w:val="NoList"/>
    <w:rsid w:val="00112995"/>
    <w:pPr>
      <w:numPr>
        <w:numId w:val="12"/>
      </w:numPr>
    </w:pPr>
  </w:style>
  <w:style w:type="numbering" w:customStyle="1" w:styleId="WWOutlineListStyle7">
    <w:name w:val="WW_OutlineListStyle_7"/>
    <w:basedOn w:val="NoList"/>
    <w:rsid w:val="00112995"/>
    <w:pPr>
      <w:numPr>
        <w:numId w:val="13"/>
      </w:numPr>
    </w:pPr>
  </w:style>
  <w:style w:type="numbering" w:customStyle="1" w:styleId="WWOutlineListStyle6">
    <w:name w:val="WW_OutlineListStyle_6"/>
    <w:basedOn w:val="NoList"/>
    <w:rsid w:val="00112995"/>
    <w:pPr>
      <w:numPr>
        <w:numId w:val="14"/>
      </w:numPr>
    </w:pPr>
  </w:style>
  <w:style w:type="numbering" w:customStyle="1" w:styleId="WWOutlineListStyle5">
    <w:name w:val="WW_OutlineListStyle_5"/>
    <w:basedOn w:val="NoList"/>
    <w:rsid w:val="00112995"/>
    <w:pPr>
      <w:numPr>
        <w:numId w:val="15"/>
      </w:numPr>
    </w:pPr>
  </w:style>
  <w:style w:type="numbering" w:customStyle="1" w:styleId="WWOutlineListStyle4">
    <w:name w:val="WW_OutlineListStyle_4"/>
    <w:basedOn w:val="NoList"/>
    <w:rsid w:val="00112995"/>
    <w:pPr>
      <w:numPr>
        <w:numId w:val="16"/>
      </w:numPr>
    </w:pPr>
  </w:style>
  <w:style w:type="numbering" w:customStyle="1" w:styleId="WWOutlineListStyle3">
    <w:name w:val="WW_OutlineListStyle_3"/>
    <w:basedOn w:val="NoList"/>
    <w:rsid w:val="00112995"/>
    <w:pPr>
      <w:numPr>
        <w:numId w:val="17"/>
      </w:numPr>
    </w:pPr>
  </w:style>
  <w:style w:type="numbering" w:customStyle="1" w:styleId="WWOutlineListStyle2">
    <w:name w:val="WW_OutlineListStyle_2"/>
    <w:basedOn w:val="NoList"/>
    <w:rsid w:val="00112995"/>
    <w:pPr>
      <w:numPr>
        <w:numId w:val="18"/>
      </w:numPr>
    </w:pPr>
  </w:style>
  <w:style w:type="numbering" w:customStyle="1" w:styleId="WWOutlineListStyle1">
    <w:name w:val="WW_OutlineListStyle_1"/>
    <w:basedOn w:val="NoList"/>
    <w:rsid w:val="00112995"/>
    <w:pPr>
      <w:numPr>
        <w:numId w:val="19"/>
      </w:numPr>
    </w:pPr>
  </w:style>
  <w:style w:type="numbering" w:customStyle="1" w:styleId="WWOutlineListStyle">
    <w:name w:val="WW_OutlineListStyle"/>
    <w:basedOn w:val="NoList"/>
    <w:rsid w:val="00112995"/>
    <w:pPr>
      <w:numPr>
        <w:numId w:val="20"/>
      </w:numPr>
    </w:pPr>
  </w:style>
  <w:style w:type="numbering" w:customStyle="1" w:styleId="LFO3">
    <w:name w:val="LFO3"/>
    <w:basedOn w:val="NoList"/>
    <w:rsid w:val="00112995"/>
    <w:pPr>
      <w:numPr>
        <w:numId w:val="21"/>
      </w:numPr>
    </w:pPr>
  </w:style>
  <w:style w:type="numbering" w:customStyle="1" w:styleId="LFO4">
    <w:name w:val="LFO4"/>
    <w:basedOn w:val="NoList"/>
    <w:rsid w:val="00112995"/>
    <w:pPr>
      <w:numPr>
        <w:numId w:val="22"/>
      </w:numPr>
    </w:pPr>
  </w:style>
  <w:style w:type="table" w:styleId="TableGrid">
    <w:name w:val="Table Grid"/>
    <w:basedOn w:val="TableNormal"/>
    <w:uiPriority w:val="39"/>
    <w:rsid w:val="00112995"/>
    <w:pPr>
      <w:autoSpaceDN w:val="0"/>
      <w:spacing w:after="0" w:line="240" w:lineRule="auto"/>
      <w:textAlignment w:val="baseline"/>
    </w:pPr>
    <w:rPr>
      <w:rFonts w:ascii="Constantia" w:eastAsia="Constantia" w:hAnsi="Constantia" w:cs="Times New Roman"/>
      <w:color w:val="595959"/>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112995"/>
    <w:rPr>
      <w:color w:val="605E5C"/>
      <w:shd w:val="clear" w:color="auto" w:fill="E1DFDD"/>
    </w:rPr>
  </w:style>
  <w:style w:type="table" w:styleId="GridTable2">
    <w:name w:val="Grid Table 2"/>
    <w:basedOn w:val="TableNormal"/>
    <w:uiPriority w:val="47"/>
    <w:rsid w:val="00112995"/>
    <w:pPr>
      <w:autoSpaceDN w:val="0"/>
      <w:spacing w:before="120" w:after="0" w:line="240" w:lineRule="auto"/>
      <w:textAlignment w:val="baseline"/>
    </w:pPr>
    <w:rPr>
      <w:rFonts w:ascii="Constantia" w:eastAsia="Constantia" w:hAnsi="Constantia" w:cs="Times New Roman"/>
      <w:color w:val="595959"/>
      <w:lang w:val="en-US"/>
    </w:r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5">
    <w:name w:val="Plain Table 5"/>
    <w:basedOn w:val="TableNormal"/>
    <w:uiPriority w:val="45"/>
    <w:rsid w:val="00112995"/>
    <w:pPr>
      <w:autoSpaceDN w:val="0"/>
      <w:spacing w:before="120" w:after="0" w:line="240" w:lineRule="auto"/>
      <w:textAlignment w:val="baseline"/>
    </w:pPr>
    <w:rPr>
      <w:rFonts w:ascii="Constantia" w:eastAsia="Constantia" w:hAnsi="Constantia" w:cs="Times New Roman"/>
      <w:color w:val="595959"/>
      <w:lang w:val="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
    <w:name w:val="Grid Table 3"/>
    <w:basedOn w:val="TableNormal"/>
    <w:uiPriority w:val="48"/>
    <w:rsid w:val="00112995"/>
    <w:pPr>
      <w:autoSpaceDN w:val="0"/>
      <w:spacing w:before="120" w:after="0" w:line="240" w:lineRule="auto"/>
      <w:textAlignment w:val="baseline"/>
    </w:pPr>
    <w:rPr>
      <w:rFonts w:ascii="Constantia" w:eastAsia="Constantia" w:hAnsi="Constantia" w:cs="Times New Roman"/>
      <w:color w:val="595959"/>
      <w:lang w:val="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UnresolvedMention">
    <w:name w:val="Unresolved Mention"/>
    <w:basedOn w:val="DefaultParagraphFont"/>
    <w:uiPriority w:val="99"/>
    <w:semiHidden/>
    <w:unhideWhenUsed/>
    <w:rsid w:val="00112995"/>
    <w:rPr>
      <w:color w:val="605E5C"/>
      <w:shd w:val="clear" w:color="auto" w:fill="E1DFDD"/>
    </w:rPr>
  </w:style>
  <w:style w:type="table" w:styleId="ListTable2">
    <w:name w:val="List Table 2"/>
    <w:basedOn w:val="TableNormal"/>
    <w:uiPriority w:val="47"/>
    <w:rsid w:val="002D3697"/>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3">
    <w:name w:val="Grid Table 3 Accent 3"/>
    <w:basedOn w:val="TableNormal"/>
    <w:uiPriority w:val="48"/>
    <w:rsid w:val="002D369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PlainTable3">
    <w:name w:val="Plain Table 3"/>
    <w:basedOn w:val="TableNormal"/>
    <w:uiPriority w:val="43"/>
    <w:rsid w:val="00B150A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B4619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B4619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2">
    <w:name w:val="Grid Table 2 Accent 2"/>
    <w:basedOn w:val="TableNormal"/>
    <w:uiPriority w:val="47"/>
    <w:rsid w:val="001524C1"/>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PlainTable4">
    <w:name w:val="Plain Table 4"/>
    <w:basedOn w:val="TableNormal"/>
    <w:uiPriority w:val="44"/>
    <w:rsid w:val="00780EB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58059E"/>
    <w:pPr>
      <w:autoSpaceDN w:val="0"/>
      <w:spacing w:before="120" w:after="0" w:line="240" w:lineRule="auto"/>
      <w:textAlignment w:val="baseline"/>
    </w:pPr>
    <w:rPr>
      <w:rFonts w:ascii="Constantia" w:eastAsia="Constantia" w:hAnsi="Constantia" w:cs="Times New Roman"/>
      <w:color w:val="000000" w:themeColor="text1"/>
      <w:lang w:val="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1">
    <w:name w:val="Grid Table 1 Light Accent 1"/>
    <w:basedOn w:val="TableNormal"/>
    <w:uiPriority w:val="46"/>
    <w:rsid w:val="003628C1"/>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ListTable4-Accent1">
    <w:name w:val="List Table 4 Accent 1"/>
    <w:basedOn w:val="TableNormal"/>
    <w:uiPriority w:val="49"/>
    <w:rsid w:val="009056E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69769">
      <w:bodyDiv w:val="1"/>
      <w:marLeft w:val="0"/>
      <w:marRight w:val="0"/>
      <w:marTop w:val="0"/>
      <w:marBottom w:val="0"/>
      <w:divBdr>
        <w:top w:val="none" w:sz="0" w:space="0" w:color="auto"/>
        <w:left w:val="none" w:sz="0" w:space="0" w:color="auto"/>
        <w:bottom w:val="none" w:sz="0" w:space="0" w:color="auto"/>
        <w:right w:val="none" w:sz="0" w:space="0" w:color="auto"/>
      </w:divBdr>
    </w:div>
    <w:div w:id="176234243">
      <w:bodyDiv w:val="1"/>
      <w:marLeft w:val="0"/>
      <w:marRight w:val="0"/>
      <w:marTop w:val="0"/>
      <w:marBottom w:val="0"/>
      <w:divBdr>
        <w:top w:val="none" w:sz="0" w:space="0" w:color="auto"/>
        <w:left w:val="none" w:sz="0" w:space="0" w:color="auto"/>
        <w:bottom w:val="none" w:sz="0" w:space="0" w:color="auto"/>
        <w:right w:val="none" w:sz="0" w:space="0" w:color="auto"/>
      </w:divBdr>
    </w:div>
    <w:div w:id="386606783">
      <w:bodyDiv w:val="1"/>
      <w:marLeft w:val="0"/>
      <w:marRight w:val="0"/>
      <w:marTop w:val="0"/>
      <w:marBottom w:val="0"/>
      <w:divBdr>
        <w:top w:val="none" w:sz="0" w:space="0" w:color="auto"/>
        <w:left w:val="none" w:sz="0" w:space="0" w:color="auto"/>
        <w:bottom w:val="none" w:sz="0" w:space="0" w:color="auto"/>
        <w:right w:val="none" w:sz="0" w:space="0" w:color="auto"/>
      </w:divBdr>
    </w:div>
    <w:div w:id="468595581">
      <w:bodyDiv w:val="1"/>
      <w:marLeft w:val="0"/>
      <w:marRight w:val="0"/>
      <w:marTop w:val="0"/>
      <w:marBottom w:val="0"/>
      <w:divBdr>
        <w:top w:val="none" w:sz="0" w:space="0" w:color="auto"/>
        <w:left w:val="none" w:sz="0" w:space="0" w:color="auto"/>
        <w:bottom w:val="none" w:sz="0" w:space="0" w:color="auto"/>
        <w:right w:val="none" w:sz="0" w:space="0" w:color="auto"/>
      </w:divBdr>
    </w:div>
    <w:div w:id="559943306">
      <w:bodyDiv w:val="1"/>
      <w:marLeft w:val="0"/>
      <w:marRight w:val="0"/>
      <w:marTop w:val="0"/>
      <w:marBottom w:val="0"/>
      <w:divBdr>
        <w:top w:val="none" w:sz="0" w:space="0" w:color="auto"/>
        <w:left w:val="none" w:sz="0" w:space="0" w:color="auto"/>
        <w:bottom w:val="none" w:sz="0" w:space="0" w:color="auto"/>
        <w:right w:val="none" w:sz="0" w:space="0" w:color="auto"/>
      </w:divBdr>
    </w:div>
    <w:div w:id="792479637">
      <w:bodyDiv w:val="1"/>
      <w:marLeft w:val="0"/>
      <w:marRight w:val="0"/>
      <w:marTop w:val="0"/>
      <w:marBottom w:val="0"/>
      <w:divBdr>
        <w:top w:val="none" w:sz="0" w:space="0" w:color="auto"/>
        <w:left w:val="none" w:sz="0" w:space="0" w:color="auto"/>
        <w:bottom w:val="none" w:sz="0" w:space="0" w:color="auto"/>
        <w:right w:val="none" w:sz="0" w:space="0" w:color="auto"/>
      </w:divBdr>
    </w:div>
    <w:div w:id="799106855">
      <w:bodyDiv w:val="1"/>
      <w:marLeft w:val="0"/>
      <w:marRight w:val="0"/>
      <w:marTop w:val="0"/>
      <w:marBottom w:val="0"/>
      <w:divBdr>
        <w:top w:val="none" w:sz="0" w:space="0" w:color="auto"/>
        <w:left w:val="none" w:sz="0" w:space="0" w:color="auto"/>
        <w:bottom w:val="none" w:sz="0" w:space="0" w:color="auto"/>
        <w:right w:val="none" w:sz="0" w:space="0" w:color="auto"/>
      </w:divBdr>
    </w:div>
    <w:div w:id="1326973235">
      <w:bodyDiv w:val="1"/>
      <w:marLeft w:val="0"/>
      <w:marRight w:val="0"/>
      <w:marTop w:val="0"/>
      <w:marBottom w:val="0"/>
      <w:divBdr>
        <w:top w:val="none" w:sz="0" w:space="0" w:color="auto"/>
        <w:left w:val="none" w:sz="0" w:space="0" w:color="auto"/>
        <w:bottom w:val="none" w:sz="0" w:space="0" w:color="auto"/>
        <w:right w:val="none" w:sz="0" w:space="0" w:color="auto"/>
      </w:divBdr>
    </w:div>
    <w:div w:id="1715693678">
      <w:bodyDiv w:val="1"/>
      <w:marLeft w:val="0"/>
      <w:marRight w:val="0"/>
      <w:marTop w:val="0"/>
      <w:marBottom w:val="0"/>
      <w:divBdr>
        <w:top w:val="none" w:sz="0" w:space="0" w:color="auto"/>
        <w:left w:val="none" w:sz="0" w:space="0" w:color="auto"/>
        <w:bottom w:val="none" w:sz="0" w:space="0" w:color="auto"/>
        <w:right w:val="none" w:sz="0" w:space="0" w:color="auto"/>
      </w:divBdr>
    </w:div>
    <w:div w:id="1964114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chwalbetires.com/tech_info/rolling_resistance" TargetMode="External"/><Relationship Id="rId20" Type="http://schemas.openxmlformats.org/officeDocument/2006/relationships/image" Target="media/image9.png"/><Relationship Id="rId29" Type="http://schemas.openxmlformats.org/officeDocument/2006/relationships/hyperlink" Target="https://www.halfords.com/cycling/bike-parts/bike-tyres/schwalbe-lugano-bike-tyre-700x23c-368347.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chart" Target="charts/chart1.xml"/><Relationship Id="rId23" Type="http://schemas.openxmlformats.org/officeDocument/2006/relationships/image" Target="media/image12.png"/><Relationship Id="rId28" Type="http://schemas.openxmlformats.org/officeDocument/2006/relationships/hyperlink" Target="https://www.halfords.com/cycling/bike-parts/bike-wheels/rear-700c-bike-wheel-in-black-244124.html" TargetMode="External"/><Relationship Id="rId10" Type="http://schemas.openxmlformats.org/officeDocument/2006/relationships/image" Target="media/image1.jpeg"/><Relationship Id="rId19" Type="http://schemas.openxmlformats.org/officeDocument/2006/relationships/image" Target="media/image8.png"/><Relationship Id="rId31" Type="http://schemas.openxmlformats.org/officeDocument/2006/relationships/hyperlink" Target="https://uowtsd-my.sharepoint.com/:f:/g/personal/tlynn_148408_student_uwtsd_ac_uk/EtW0OjNrgMZBoRiT1y-rx6kBjBEHLSoPspmFNq8M13wltQ?e=EA2Nv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yperlink" Target="https://www.greenpower.co.uk/about.%20Last%20accessed%2007/11/2019" TargetMode="External"/><Relationship Id="rId8"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050"/>
              <a:t>Graph Showing Rolling Resistance of Greenpower Vehicle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Sheet1!$K$1:$S$1</c:f>
              <c:strCache>
                <c:ptCount val="9"/>
                <c:pt idx="0">
                  <c:v>50 PSI</c:v>
                </c:pt>
                <c:pt idx="1">
                  <c:v>45 PSI</c:v>
                </c:pt>
                <c:pt idx="2">
                  <c:v>40 PSI</c:v>
                </c:pt>
                <c:pt idx="3">
                  <c:v>35 PSI</c:v>
                </c:pt>
                <c:pt idx="4">
                  <c:v>30 PSI</c:v>
                </c:pt>
                <c:pt idx="5">
                  <c:v>25 PSI</c:v>
                </c:pt>
                <c:pt idx="6">
                  <c:v>20 PSI</c:v>
                </c:pt>
                <c:pt idx="7">
                  <c:v>15 PSI</c:v>
                </c:pt>
                <c:pt idx="8">
                  <c:v>10 PSI</c:v>
                </c:pt>
              </c:strCache>
            </c:strRef>
          </c:cat>
          <c:val>
            <c:numRef>
              <c:f>Sheet1!$K$2:$S$2</c:f>
              <c:numCache>
                <c:formatCode>General</c:formatCode>
                <c:ptCount val="9"/>
                <c:pt idx="0">
                  <c:v>49055.924170616112</c:v>
                </c:pt>
                <c:pt idx="1">
                  <c:v>53817.441860465115</c:v>
                </c:pt>
                <c:pt idx="2">
                  <c:v>49967.123287671231</c:v>
                </c:pt>
                <c:pt idx="3">
                  <c:v>49885.873605947956</c:v>
                </c:pt>
                <c:pt idx="4">
                  <c:v>50111.333333333336</c:v>
                </c:pt>
                <c:pt idx="5">
                  <c:v>51485.932721712539</c:v>
                </c:pt>
                <c:pt idx="6">
                  <c:v>53172.755417956658</c:v>
                </c:pt>
                <c:pt idx="7">
                  <c:v>59430.625</c:v>
                </c:pt>
                <c:pt idx="8">
                  <c:v>74656.41891891892</c:v>
                </c:pt>
              </c:numCache>
            </c:numRef>
          </c:val>
          <c:smooth val="0"/>
          <c:extLst>
            <c:ext xmlns:c16="http://schemas.microsoft.com/office/drawing/2014/chart" uri="{C3380CC4-5D6E-409C-BE32-E72D297353CC}">
              <c16:uniqueId val="{00000000-3F56-42E4-9A15-036CC71704F8}"/>
            </c:ext>
          </c:extLst>
        </c:ser>
        <c:dLbls>
          <c:showLegendKey val="0"/>
          <c:showVal val="0"/>
          <c:showCatName val="0"/>
          <c:showSerName val="0"/>
          <c:showPercent val="0"/>
          <c:showBubbleSize val="0"/>
        </c:dLbls>
        <c:marker val="1"/>
        <c:smooth val="0"/>
        <c:axId val="1861196944"/>
        <c:axId val="1870240880"/>
      </c:lineChart>
      <c:catAx>
        <c:axId val="18611969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Pressure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870240880"/>
        <c:crosses val="autoZero"/>
        <c:auto val="1"/>
        <c:lblAlgn val="ctr"/>
        <c:lblOffset val="100"/>
        <c:noMultiLvlLbl val="0"/>
      </c:catAx>
      <c:valAx>
        <c:axId val="18702408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8611969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9" ma:contentTypeDescription="Create a new document." ma:contentTypeScope="" ma:versionID="7ab804052791853f1c711d8678a8a0e0">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250da418db7d8ec4d2f66c42e77c6f08"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F6379F6-9C15-4D69-B409-7FCB0E395F0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8D5CCE2-DF36-4BB7-9571-D84D451C82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72E5F4-30B2-4503-9778-79DFADB702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23</Pages>
  <Words>5231</Words>
  <Characters>29822</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Lynn</dc:creator>
  <cp:keywords/>
  <dc:description/>
  <cp:lastModifiedBy>Tom Lynn</cp:lastModifiedBy>
  <cp:revision>4</cp:revision>
  <dcterms:created xsi:type="dcterms:W3CDTF">2020-04-19T20:01:00Z</dcterms:created>
  <dcterms:modified xsi:type="dcterms:W3CDTF">2020-04-19T20:22:00Z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