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EBF3A2" w14:textId="77777777" w:rsidR="008E5FA3" w:rsidRPr="00FD662F" w:rsidRDefault="008E5FA3" w:rsidP="00720CB3">
      <w:pPr>
        <w:pStyle w:val="NormalWeb"/>
        <w:spacing w:before="0" w:beforeAutospacing="0" w:after="0" w:afterAutospacing="0" w:line="324" w:lineRule="atLeast"/>
        <w:rPr>
          <w:color w:val="000000"/>
          <w:sz w:val="28"/>
          <w:szCs w:val="28"/>
        </w:rPr>
      </w:pPr>
      <w:r w:rsidRPr="00FD662F">
        <w:rPr>
          <w:rStyle w:val="s2"/>
          <w:color w:val="000000"/>
          <w:sz w:val="28"/>
          <w:szCs w:val="28"/>
        </w:rPr>
        <w:t>Susan Davies</w:t>
      </w:r>
    </w:p>
    <w:p w14:paraId="3BEE4D3E" w14:textId="77777777" w:rsidR="008E5FA3" w:rsidRPr="00FD662F" w:rsidRDefault="008E5FA3" w:rsidP="00720CB3">
      <w:pPr>
        <w:pStyle w:val="NormalWeb"/>
        <w:spacing w:before="0" w:beforeAutospacing="0" w:after="0" w:afterAutospacing="0" w:line="324" w:lineRule="atLeast"/>
        <w:rPr>
          <w:color w:val="000000"/>
          <w:sz w:val="28"/>
          <w:szCs w:val="28"/>
        </w:rPr>
      </w:pPr>
      <w:r w:rsidRPr="00FD662F">
        <w:rPr>
          <w:rStyle w:val="s2"/>
          <w:color w:val="000000"/>
          <w:sz w:val="28"/>
          <w:szCs w:val="28"/>
        </w:rPr>
        <w:t>Module No. SJTA5007</w:t>
      </w:r>
    </w:p>
    <w:p w14:paraId="401610A0" w14:textId="77777777" w:rsidR="008E5FA3" w:rsidRPr="00FD662F" w:rsidRDefault="008E5FA3" w:rsidP="00720CB3">
      <w:pPr>
        <w:pStyle w:val="NormalWeb"/>
        <w:spacing w:before="0" w:beforeAutospacing="0" w:after="0" w:afterAutospacing="0" w:line="324" w:lineRule="atLeast"/>
        <w:rPr>
          <w:rStyle w:val="s2"/>
          <w:color w:val="000000"/>
          <w:sz w:val="28"/>
          <w:szCs w:val="28"/>
        </w:rPr>
      </w:pPr>
      <w:r w:rsidRPr="00FD662F">
        <w:rPr>
          <w:rStyle w:val="s2"/>
          <w:color w:val="000000"/>
          <w:sz w:val="28"/>
          <w:szCs w:val="28"/>
        </w:rPr>
        <w:t>Student No. 1502372</w:t>
      </w:r>
    </w:p>
    <w:p w14:paraId="2988A072" w14:textId="77777777" w:rsidR="008E5FA3" w:rsidRPr="00FD662F" w:rsidRDefault="008E5FA3" w:rsidP="00720CB3">
      <w:pPr>
        <w:pStyle w:val="NormalWeb"/>
        <w:spacing w:before="0" w:beforeAutospacing="0" w:after="0" w:afterAutospacing="0" w:line="324" w:lineRule="atLeast"/>
        <w:rPr>
          <w:color w:val="000000"/>
          <w:sz w:val="28"/>
          <w:szCs w:val="28"/>
        </w:rPr>
      </w:pPr>
    </w:p>
    <w:p w14:paraId="797FF27A" w14:textId="77777777" w:rsidR="008E5FA3" w:rsidRPr="00FD662F" w:rsidRDefault="008E5FA3" w:rsidP="00720CB3">
      <w:pPr>
        <w:pStyle w:val="NormalWeb"/>
        <w:spacing w:before="0" w:beforeAutospacing="0" w:after="0" w:afterAutospacing="0" w:line="324" w:lineRule="atLeast"/>
        <w:ind w:left="720"/>
        <w:rPr>
          <w:rStyle w:val="s3"/>
          <w:color w:val="000000"/>
          <w:sz w:val="28"/>
          <w:szCs w:val="28"/>
          <w:u w:val="single"/>
        </w:rPr>
      </w:pPr>
      <w:r w:rsidRPr="00FD662F">
        <w:rPr>
          <w:rStyle w:val="s3"/>
          <w:color w:val="000000"/>
          <w:sz w:val="28"/>
          <w:szCs w:val="28"/>
          <w:u w:val="single"/>
        </w:rPr>
        <w:t>Exploring Behaviour and Interventions in the Learning Environment</w:t>
      </w:r>
    </w:p>
    <w:p w14:paraId="3C8633F2" w14:textId="77777777" w:rsidR="008E5FA3" w:rsidRDefault="008E5FA3"/>
    <w:p w14:paraId="0383AE0C" w14:textId="77777777" w:rsidR="008E5FA3" w:rsidRPr="00A35CC4" w:rsidRDefault="008E5FA3">
      <w:pPr>
        <w:rPr>
          <w:rFonts w:ascii="Times New Roman" w:hAnsi="Times New Roman" w:cs="Times New Roman"/>
          <w:sz w:val="28"/>
          <w:szCs w:val="28"/>
        </w:rPr>
      </w:pPr>
      <w:r w:rsidRPr="00A35CC4">
        <w:rPr>
          <w:rFonts w:ascii="Times New Roman" w:hAnsi="Times New Roman" w:cs="Times New Roman"/>
          <w:sz w:val="28"/>
          <w:szCs w:val="28"/>
        </w:rPr>
        <w:t>Using theory, critically discuss the challenges posed by internal and external factors on the learning environment.</w:t>
      </w:r>
    </w:p>
    <w:p w14:paraId="6DB8C1BF" w14:textId="77777777" w:rsidR="0068638B" w:rsidRPr="00A35CC4" w:rsidRDefault="0068638B">
      <w:pPr>
        <w:rPr>
          <w:rFonts w:ascii="Times New Roman" w:hAnsi="Times New Roman" w:cs="Times New Roman"/>
          <w:sz w:val="28"/>
          <w:szCs w:val="28"/>
        </w:rPr>
      </w:pPr>
    </w:p>
    <w:p w14:paraId="63EDAFD9" w14:textId="19A27810" w:rsidR="00DB4D47" w:rsidRDefault="007A3941">
      <w:pPr>
        <w:rPr>
          <w:rFonts w:ascii="Times New Roman" w:hAnsi="Times New Roman" w:cs="Times New Roman"/>
          <w:sz w:val="28"/>
          <w:szCs w:val="28"/>
        </w:rPr>
      </w:pPr>
      <w:r w:rsidRPr="00A35CC4">
        <w:rPr>
          <w:rFonts w:ascii="Times New Roman" w:hAnsi="Times New Roman" w:cs="Times New Roman"/>
          <w:sz w:val="28"/>
          <w:szCs w:val="28"/>
        </w:rPr>
        <w:t>Many different types of people</w:t>
      </w:r>
      <w:r w:rsidR="000D664D" w:rsidRPr="00A35CC4">
        <w:rPr>
          <w:rFonts w:ascii="Times New Roman" w:hAnsi="Times New Roman" w:cs="Times New Roman"/>
          <w:sz w:val="28"/>
          <w:szCs w:val="28"/>
        </w:rPr>
        <w:t xml:space="preserve"> w</w:t>
      </w:r>
      <w:r w:rsidRPr="00A35CC4">
        <w:rPr>
          <w:rFonts w:ascii="Times New Roman" w:hAnsi="Times New Roman" w:cs="Times New Roman"/>
          <w:sz w:val="28"/>
          <w:szCs w:val="28"/>
        </w:rPr>
        <w:t xml:space="preserve">ork in the learning environment including </w:t>
      </w:r>
      <w:r w:rsidR="000D664D" w:rsidRPr="00A35CC4">
        <w:rPr>
          <w:rFonts w:ascii="Times New Roman" w:hAnsi="Times New Roman" w:cs="Times New Roman"/>
          <w:sz w:val="28"/>
          <w:szCs w:val="28"/>
        </w:rPr>
        <w:t>teachers, teaching assistants, parent helpers or external agencies</w:t>
      </w:r>
      <w:r w:rsidRPr="00A35CC4">
        <w:rPr>
          <w:rFonts w:ascii="Times New Roman" w:hAnsi="Times New Roman" w:cs="Times New Roman"/>
          <w:sz w:val="28"/>
          <w:szCs w:val="28"/>
        </w:rPr>
        <w:t>. During their time in this environment, they will inevitably come across</w:t>
      </w:r>
      <w:r w:rsidR="004304EF" w:rsidRPr="00A35CC4">
        <w:rPr>
          <w:rFonts w:ascii="Times New Roman" w:hAnsi="Times New Roman" w:cs="Times New Roman"/>
          <w:sz w:val="28"/>
          <w:szCs w:val="28"/>
        </w:rPr>
        <w:t xml:space="preserve"> children who present</w:t>
      </w:r>
      <w:r w:rsidRPr="00A35CC4">
        <w:rPr>
          <w:rFonts w:ascii="Times New Roman" w:hAnsi="Times New Roman" w:cs="Times New Roman"/>
          <w:sz w:val="28"/>
          <w:szCs w:val="28"/>
        </w:rPr>
        <w:t xml:space="preserve"> a number of challenges</w:t>
      </w:r>
      <w:r w:rsidR="001D792E">
        <w:rPr>
          <w:rFonts w:ascii="Times New Roman" w:hAnsi="Times New Roman" w:cs="Times New Roman"/>
          <w:sz w:val="28"/>
          <w:szCs w:val="28"/>
        </w:rPr>
        <w:t xml:space="preserve">, </w:t>
      </w:r>
      <w:r w:rsidR="004304EF" w:rsidRPr="00A35CC4">
        <w:rPr>
          <w:rFonts w:ascii="Times New Roman" w:hAnsi="Times New Roman" w:cs="Times New Roman"/>
          <w:sz w:val="28"/>
          <w:szCs w:val="28"/>
        </w:rPr>
        <w:t xml:space="preserve">due to </w:t>
      </w:r>
      <w:r w:rsidRPr="00A35CC4">
        <w:rPr>
          <w:rFonts w:ascii="Times New Roman" w:hAnsi="Times New Roman" w:cs="Times New Roman"/>
          <w:sz w:val="28"/>
          <w:szCs w:val="28"/>
        </w:rPr>
        <w:t>both internal and external factors</w:t>
      </w:r>
      <w:r w:rsidR="004304EF" w:rsidRPr="00A35CC4">
        <w:rPr>
          <w:rFonts w:ascii="Times New Roman" w:hAnsi="Times New Roman" w:cs="Times New Roman"/>
          <w:sz w:val="28"/>
          <w:szCs w:val="28"/>
        </w:rPr>
        <w:t xml:space="preserve">. This essay </w:t>
      </w:r>
      <w:r w:rsidR="004D26FA" w:rsidRPr="00A35CC4">
        <w:rPr>
          <w:rFonts w:ascii="Times New Roman" w:hAnsi="Times New Roman" w:cs="Times New Roman"/>
          <w:sz w:val="28"/>
          <w:szCs w:val="28"/>
        </w:rPr>
        <w:t>will look in depth at th</w:t>
      </w:r>
      <w:r w:rsidR="001B6370" w:rsidRPr="00A35CC4">
        <w:rPr>
          <w:rFonts w:ascii="Times New Roman" w:hAnsi="Times New Roman" w:cs="Times New Roman"/>
          <w:sz w:val="28"/>
          <w:szCs w:val="28"/>
        </w:rPr>
        <w:t>es</w:t>
      </w:r>
      <w:r w:rsidR="00A75DAA" w:rsidRPr="00A35CC4">
        <w:rPr>
          <w:rFonts w:ascii="Times New Roman" w:hAnsi="Times New Roman" w:cs="Times New Roman"/>
          <w:sz w:val="28"/>
          <w:szCs w:val="28"/>
        </w:rPr>
        <w:t>e challenges, focusing on various</w:t>
      </w:r>
      <w:r w:rsidR="001B6370" w:rsidRPr="00A35CC4">
        <w:rPr>
          <w:rFonts w:ascii="Times New Roman" w:hAnsi="Times New Roman" w:cs="Times New Roman"/>
          <w:sz w:val="28"/>
          <w:szCs w:val="28"/>
        </w:rPr>
        <w:t xml:space="preserve"> theories </w:t>
      </w:r>
      <w:r w:rsidR="004D26FA" w:rsidRPr="00A35CC4">
        <w:rPr>
          <w:rFonts w:ascii="Times New Roman" w:hAnsi="Times New Roman" w:cs="Times New Roman"/>
          <w:sz w:val="28"/>
          <w:szCs w:val="28"/>
        </w:rPr>
        <w:t xml:space="preserve">linked to the internal and external factors. </w:t>
      </w:r>
    </w:p>
    <w:p w14:paraId="30801497" w14:textId="77777777" w:rsidR="00C25290" w:rsidRPr="00A35CC4" w:rsidRDefault="00C25290">
      <w:pPr>
        <w:rPr>
          <w:rFonts w:ascii="Times New Roman" w:hAnsi="Times New Roman" w:cs="Times New Roman"/>
          <w:sz w:val="28"/>
          <w:szCs w:val="28"/>
        </w:rPr>
      </w:pPr>
    </w:p>
    <w:p w14:paraId="3CA2A8E4" w14:textId="77777777" w:rsidR="00DB4D47" w:rsidRPr="00A35CC4" w:rsidRDefault="00DB4D47">
      <w:pPr>
        <w:rPr>
          <w:rFonts w:ascii="Times New Roman" w:hAnsi="Times New Roman" w:cs="Times New Roman"/>
          <w:sz w:val="28"/>
          <w:szCs w:val="28"/>
        </w:rPr>
      </w:pPr>
    </w:p>
    <w:p w14:paraId="473609F8" w14:textId="77777777" w:rsidR="00755684" w:rsidRDefault="00C86CFF" w:rsidP="00C86CFF">
      <w:pPr>
        <w:rPr>
          <w:rFonts w:ascii="Times New Roman" w:hAnsi="Times New Roman" w:cs="Times New Roman"/>
          <w:sz w:val="28"/>
          <w:szCs w:val="28"/>
        </w:rPr>
      </w:pPr>
      <w:r>
        <w:rPr>
          <w:rFonts w:ascii="Times New Roman" w:hAnsi="Times New Roman" w:cs="Times New Roman"/>
          <w:sz w:val="28"/>
          <w:szCs w:val="28"/>
        </w:rPr>
        <w:t>‘</w:t>
      </w:r>
      <w:r w:rsidR="00DB4D47" w:rsidRPr="00A35CC4">
        <w:rPr>
          <w:rFonts w:ascii="Times New Roman" w:hAnsi="Times New Roman" w:cs="Times New Roman"/>
          <w:sz w:val="28"/>
          <w:szCs w:val="28"/>
        </w:rPr>
        <w:t xml:space="preserve">Virtually everything we do involves thinking or </w:t>
      </w:r>
      <w:r w:rsidR="00B31642" w:rsidRPr="00A35CC4">
        <w:rPr>
          <w:rFonts w:ascii="Times New Roman" w:hAnsi="Times New Roman" w:cs="Times New Roman"/>
          <w:sz w:val="28"/>
          <w:szCs w:val="28"/>
        </w:rPr>
        <w:t>cognitive</w:t>
      </w:r>
      <w:r w:rsidR="0063521A">
        <w:rPr>
          <w:rFonts w:ascii="Times New Roman" w:hAnsi="Times New Roman" w:cs="Times New Roman"/>
          <w:sz w:val="28"/>
          <w:szCs w:val="28"/>
        </w:rPr>
        <w:t xml:space="preserve"> functioning</w:t>
      </w:r>
      <w:r>
        <w:rPr>
          <w:rFonts w:ascii="Times New Roman" w:hAnsi="Times New Roman" w:cs="Times New Roman"/>
          <w:sz w:val="28"/>
          <w:szCs w:val="28"/>
        </w:rPr>
        <w:t>’</w:t>
      </w:r>
      <w:r w:rsidR="0063521A">
        <w:rPr>
          <w:rFonts w:ascii="Times New Roman" w:hAnsi="Times New Roman" w:cs="Times New Roman"/>
          <w:sz w:val="28"/>
          <w:szCs w:val="28"/>
        </w:rPr>
        <w:t xml:space="preserve">. </w:t>
      </w:r>
    </w:p>
    <w:p w14:paraId="7F295272" w14:textId="77777777" w:rsidR="00DB4D47" w:rsidRPr="00A35CC4" w:rsidRDefault="00A62FD5">
      <w:pPr>
        <w:rPr>
          <w:rFonts w:ascii="Times New Roman" w:hAnsi="Times New Roman" w:cs="Times New Roman"/>
          <w:sz w:val="28"/>
          <w:szCs w:val="28"/>
        </w:rPr>
      </w:pPr>
      <w:r>
        <w:rPr>
          <w:rFonts w:ascii="Times New Roman" w:hAnsi="Times New Roman" w:cs="Times New Roman"/>
          <w:sz w:val="28"/>
          <w:szCs w:val="28"/>
        </w:rPr>
        <w:t>(</w:t>
      </w:r>
      <w:r w:rsidR="00755684">
        <w:rPr>
          <w:rFonts w:ascii="Times New Roman" w:hAnsi="Times New Roman" w:cs="Times New Roman"/>
          <w:sz w:val="28"/>
          <w:szCs w:val="28"/>
        </w:rPr>
        <w:t>UWTSD handout</w:t>
      </w:r>
      <w:r w:rsidR="0063521A">
        <w:rPr>
          <w:rFonts w:ascii="Times New Roman" w:hAnsi="Times New Roman" w:cs="Times New Roman"/>
          <w:sz w:val="28"/>
          <w:szCs w:val="28"/>
        </w:rPr>
        <w:t xml:space="preserve"> 2017</w:t>
      </w:r>
      <w:r>
        <w:rPr>
          <w:rFonts w:ascii="Times New Roman" w:hAnsi="Times New Roman" w:cs="Times New Roman"/>
          <w:sz w:val="28"/>
          <w:szCs w:val="28"/>
        </w:rPr>
        <w:t>)</w:t>
      </w:r>
      <w:r w:rsidR="00C25290">
        <w:rPr>
          <w:rFonts w:ascii="Times New Roman" w:hAnsi="Times New Roman" w:cs="Times New Roman"/>
          <w:sz w:val="28"/>
          <w:szCs w:val="28"/>
        </w:rPr>
        <w:t>.</w:t>
      </w:r>
    </w:p>
    <w:p w14:paraId="6F4CDA12" w14:textId="77777777" w:rsidR="00DB4D47" w:rsidRPr="00A35CC4" w:rsidRDefault="00DB4D47">
      <w:pPr>
        <w:rPr>
          <w:rFonts w:ascii="Times New Roman" w:hAnsi="Times New Roman" w:cs="Times New Roman"/>
          <w:sz w:val="28"/>
          <w:szCs w:val="28"/>
        </w:rPr>
      </w:pPr>
    </w:p>
    <w:p w14:paraId="7256CBB6" w14:textId="77777777" w:rsidR="00DB4D47" w:rsidRPr="00A35CC4" w:rsidRDefault="005A1B94">
      <w:pPr>
        <w:rPr>
          <w:rFonts w:ascii="Times New Roman" w:hAnsi="Times New Roman" w:cs="Times New Roman"/>
          <w:sz w:val="28"/>
          <w:szCs w:val="28"/>
        </w:rPr>
      </w:pPr>
      <w:r w:rsidRPr="00A35CC4">
        <w:rPr>
          <w:rFonts w:ascii="Times New Roman" w:hAnsi="Times New Roman" w:cs="Times New Roman"/>
          <w:sz w:val="28"/>
          <w:szCs w:val="28"/>
        </w:rPr>
        <w:t xml:space="preserve">Piaget’s theory looks at nature and nurture where the environment is key to allowing their skills to develop. He discusses that children develop their cognitive abilities through interaction, however, this interaction must be positive in order for children to behave and progress effectively in life. He also highlights that children learn at different stages, which, of course, must be taken into account in the learning environment. </w:t>
      </w:r>
    </w:p>
    <w:p w14:paraId="06D209F8" w14:textId="77777777" w:rsidR="0004181F" w:rsidRPr="00A35CC4" w:rsidRDefault="0004181F">
      <w:pPr>
        <w:rPr>
          <w:rFonts w:ascii="Times New Roman" w:hAnsi="Times New Roman" w:cs="Times New Roman"/>
          <w:sz w:val="28"/>
          <w:szCs w:val="28"/>
        </w:rPr>
      </w:pPr>
      <w:r w:rsidRPr="00A35CC4">
        <w:rPr>
          <w:rFonts w:ascii="Times New Roman" w:hAnsi="Times New Roman" w:cs="Times New Roman"/>
          <w:sz w:val="28"/>
          <w:szCs w:val="28"/>
        </w:rPr>
        <w:t>Piaget’s theory is widely known across the world, however, in recent years, some weaknesses have been noted. The main one is that,</w:t>
      </w:r>
    </w:p>
    <w:p w14:paraId="42D52485" w14:textId="77777777" w:rsidR="0004181F" w:rsidRPr="00A35CC4" w:rsidRDefault="0004181F">
      <w:pPr>
        <w:rPr>
          <w:rFonts w:ascii="Times New Roman" w:hAnsi="Times New Roman" w:cs="Times New Roman"/>
          <w:sz w:val="28"/>
          <w:szCs w:val="28"/>
        </w:rPr>
      </w:pPr>
    </w:p>
    <w:p w14:paraId="05E6C95A" w14:textId="77777777" w:rsidR="0004181F" w:rsidRPr="00A35CC4" w:rsidRDefault="0004181F">
      <w:pPr>
        <w:rPr>
          <w:rFonts w:ascii="Times New Roman" w:hAnsi="Times New Roman" w:cs="Times New Roman"/>
          <w:sz w:val="28"/>
          <w:szCs w:val="28"/>
        </w:rPr>
      </w:pPr>
    </w:p>
    <w:p w14:paraId="01C73CAB" w14:textId="77777777" w:rsidR="0004181F" w:rsidRPr="00A35CC4" w:rsidRDefault="00106705">
      <w:pPr>
        <w:rPr>
          <w:rFonts w:ascii="Times New Roman" w:hAnsi="Times New Roman" w:cs="Times New Roman"/>
          <w:sz w:val="28"/>
          <w:szCs w:val="28"/>
        </w:rPr>
      </w:pPr>
      <w:r>
        <w:rPr>
          <w:rFonts w:ascii="Times New Roman" w:hAnsi="Times New Roman" w:cs="Times New Roman"/>
          <w:sz w:val="28"/>
          <w:szCs w:val="28"/>
        </w:rPr>
        <w:t>‘</w:t>
      </w:r>
      <w:r w:rsidR="0004181F" w:rsidRPr="00A35CC4">
        <w:rPr>
          <w:rFonts w:ascii="Times New Roman" w:hAnsi="Times New Roman" w:cs="Times New Roman"/>
          <w:sz w:val="28"/>
          <w:szCs w:val="28"/>
        </w:rPr>
        <w:t xml:space="preserve">Children’s thinking is deemed to </w:t>
      </w:r>
      <w:r>
        <w:rPr>
          <w:rFonts w:ascii="Times New Roman" w:hAnsi="Times New Roman" w:cs="Times New Roman"/>
          <w:sz w:val="28"/>
          <w:szCs w:val="28"/>
        </w:rPr>
        <w:t>be more consistent than it is’.</w:t>
      </w:r>
    </w:p>
    <w:p w14:paraId="536F1DB9" w14:textId="77777777" w:rsidR="00995E36" w:rsidRDefault="00A62FD5" w:rsidP="00C86CFF">
      <w:pPr>
        <w:rPr>
          <w:rFonts w:ascii="Times New Roman" w:hAnsi="Times New Roman" w:cs="Times New Roman"/>
          <w:sz w:val="28"/>
          <w:szCs w:val="28"/>
        </w:rPr>
      </w:pPr>
      <w:r>
        <w:rPr>
          <w:rFonts w:ascii="Times New Roman" w:hAnsi="Times New Roman" w:cs="Times New Roman"/>
          <w:sz w:val="28"/>
          <w:szCs w:val="28"/>
        </w:rPr>
        <w:t>(</w:t>
      </w:r>
      <w:r w:rsidR="00995E36">
        <w:rPr>
          <w:rFonts w:ascii="Times New Roman" w:hAnsi="Times New Roman" w:cs="Times New Roman"/>
          <w:sz w:val="28"/>
          <w:szCs w:val="28"/>
        </w:rPr>
        <w:t>UWTSD handout 2017</w:t>
      </w:r>
      <w:r>
        <w:rPr>
          <w:rFonts w:ascii="Times New Roman" w:hAnsi="Times New Roman" w:cs="Times New Roman"/>
          <w:sz w:val="28"/>
          <w:szCs w:val="28"/>
        </w:rPr>
        <w:t>)</w:t>
      </w:r>
      <w:r w:rsidR="00995E36">
        <w:rPr>
          <w:rFonts w:ascii="Times New Roman" w:hAnsi="Times New Roman" w:cs="Times New Roman"/>
          <w:sz w:val="28"/>
          <w:szCs w:val="28"/>
        </w:rPr>
        <w:t>.</w:t>
      </w:r>
    </w:p>
    <w:p w14:paraId="68D4257D" w14:textId="77777777" w:rsidR="00C86CFF" w:rsidRPr="00A35CC4" w:rsidRDefault="00C86CFF" w:rsidP="00C86CFF">
      <w:pPr>
        <w:rPr>
          <w:rFonts w:ascii="Times New Roman" w:hAnsi="Times New Roman" w:cs="Times New Roman"/>
          <w:sz w:val="28"/>
          <w:szCs w:val="28"/>
        </w:rPr>
      </w:pPr>
    </w:p>
    <w:p w14:paraId="2DAF10BE" w14:textId="77777777" w:rsidR="00C86CFF" w:rsidRDefault="004721C6" w:rsidP="00C86CFF">
      <w:pPr>
        <w:rPr>
          <w:rFonts w:ascii="Times New Roman" w:hAnsi="Times New Roman" w:cs="Times New Roman"/>
          <w:sz w:val="28"/>
          <w:szCs w:val="28"/>
        </w:rPr>
      </w:pPr>
      <w:r w:rsidRPr="00A35CC4">
        <w:rPr>
          <w:rFonts w:ascii="Times New Roman" w:hAnsi="Times New Roman" w:cs="Times New Roman"/>
          <w:sz w:val="28"/>
          <w:szCs w:val="28"/>
        </w:rPr>
        <w:t>Also,</w:t>
      </w:r>
      <w:r w:rsidR="00C86CFF">
        <w:rPr>
          <w:rFonts w:ascii="Times New Roman" w:hAnsi="Times New Roman" w:cs="Times New Roman"/>
          <w:sz w:val="28"/>
          <w:szCs w:val="28"/>
        </w:rPr>
        <w:t xml:space="preserve">  </w:t>
      </w:r>
    </w:p>
    <w:p w14:paraId="302204D1" w14:textId="77777777" w:rsidR="00C86CFF" w:rsidRDefault="00C86CFF" w:rsidP="00C86CFF">
      <w:pPr>
        <w:rPr>
          <w:rFonts w:ascii="Times New Roman" w:hAnsi="Times New Roman" w:cs="Times New Roman"/>
          <w:sz w:val="28"/>
          <w:szCs w:val="28"/>
        </w:rPr>
      </w:pPr>
    </w:p>
    <w:p w14:paraId="241F9DD2" w14:textId="77777777" w:rsidR="00C86CFF" w:rsidRDefault="00782224" w:rsidP="00C86CFF">
      <w:pPr>
        <w:rPr>
          <w:rFonts w:ascii="Times New Roman" w:hAnsi="Times New Roman" w:cs="Times New Roman"/>
          <w:sz w:val="28"/>
          <w:szCs w:val="28"/>
        </w:rPr>
      </w:pPr>
      <w:r>
        <w:rPr>
          <w:rFonts w:ascii="Times New Roman" w:hAnsi="Times New Roman" w:cs="Times New Roman"/>
          <w:sz w:val="28"/>
          <w:szCs w:val="28"/>
        </w:rPr>
        <w:t>‘</w:t>
      </w:r>
      <w:r w:rsidR="004721C6" w:rsidRPr="00A35CC4">
        <w:rPr>
          <w:rFonts w:ascii="Times New Roman" w:hAnsi="Times New Roman" w:cs="Times New Roman"/>
          <w:sz w:val="28"/>
          <w:szCs w:val="28"/>
        </w:rPr>
        <w:t>The child often reverts to old ways of thinking/acting</w:t>
      </w:r>
      <w:r>
        <w:rPr>
          <w:rFonts w:ascii="Times New Roman" w:hAnsi="Times New Roman" w:cs="Times New Roman"/>
          <w:sz w:val="28"/>
          <w:szCs w:val="28"/>
        </w:rPr>
        <w:t>’</w:t>
      </w:r>
      <w:r w:rsidR="004721C6" w:rsidRPr="00A35CC4">
        <w:rPr>
          <w:rFonts w:ascii="Times New Roman" w:hAnsi="Times New Roman" w:cs="Times New Roman"/>
          <w:sz w:val="28"/>
          <w:szCs w:val="28"/>
        </w:rPr>
        <w:t xml:space="preserve">. </w:t>
      </w:r>
    </w:p>
    <w:p w14:paraId="6BF6373C" w14:textId="77777777" w:rsidR="00782224" w:rsidRPr="00A35CC4" w:rsidRDefault="00A62FD5" w:rsidP="00C86CFF">
      <w:pPr>
        <w:rPr>
          <w:rFonts w:ascii="Times New Roman" w:hAnsi="Times New Roman" w:cs="Times New Roman"/>
          <w:sz w:val="28"/>
          <w:szCs w:val="28"/>
        </w:rPr>
      </w:pPr>
      <w:r>
        <w:rPr>
          <w:rFonts w:ascii="Times New Roman" w:hAnsi="Times New Roman" w:cs="Times New Roman"/>
          <w:sz w:val="28"/>
          <w:szCs w:val="28"/>
        </w:rPr>
        <w:t>(</w:t>
      </w:r>
      <w:r w:rsidR="00782224">
        <w:rPr>
          <w:rFonts w:ascii="Times New Roman" w:hAnsi="Times New Roman" w:cs="Times New Roman"/>
          <w:sz w:val="28"/>
          <w:szCs w:val="28"/>
        </w:rPr>
        <w:t>UWTSD handout 2017</w:t>
      </w:r>
      <w:r>
        <w:rPr>
          <w:rFonts w:ascii="Times New Roman" w:hAnsi="Times New Roman" w:cs="Times New Roman"/>
          <w:sz w:val="28"/>
          <w:szCs w:val="28"/>
        </w:rPr>
        <w:t>)</w:t>
      </w:r>
      <w:r w:rsidR="00782224">
        <w:rPr>
          <w:rFonts w:ascii="Times New Roman" w:hAnsi="Times New Roman" w:cs="Times New Roman"/>
          <w:sz w:val="28"/>
          <w:szCs w:val="28"/>
        </w:rPr>
        <w:t>.</w:t>
      </w:r>
    </w:p>
    <w:p w14:paraId="5FB1F09B" w14:textId="77777777" w:rsidR="0030622B" w:rsidRDefault="0030622B">
      <w:pPr>
        <w:rPr>
          <w:rFonts w:ascii="Times New Roman" w:hAnsi="Times New Roman" w:cs="Times New Roman"/>
          <w:sz w:val="28"/>
          <w:szCs w:val="28"/>
        </w:rPr>
      </w:pPr>
    </w:p>
    <w:p w14:paraId="4868553B" w14:textId="77777777" w:rsidR="004721C6" w:rsidRPr="00A35CC4" w:rsidRDefault="004721C6">
      <w:pPr>
        <w:rPr>
          <w:rFonts w:ascii="Times New Roman" w:hAnsi="Times New Roman" w:cs="Times New Roman"/>
          <w:sz w:val="28"/>
          <w:szCs w:val="28"/>
        </w:rPr>
      </w:pPr>
      <w:r w:rsidRPr="00A35CC4">
        <w:rPr>
          <w:rFonts w:ascii="Times New Roman" w:hAnsi="Times New Roman" w:cs="Times New Roman"/>
          <w:sz w:val="28"/>
          <w:szCs w:val="28"/>
        </w:rPr>
        <w:t xml:space="preserve">Piaget’s theory is relevant for the internal and external factors that will now be discussed. </w:t>
      </w:r>
    </w:p>
    <w:p w14:paraId="659A99FD" w14:textId="77777777" w:rsidR="004304EF" w:rsidRPr="00A35CC4" w:rsidRDefault="004304EF">
      <w:pPr>
        <w:rPr>
          <w:rFonts w:ascii="Times New Roman" w:hAnsi="Times New Roman" w:cs="Times New Roman"/>
          <w:sz w:val="28"/>
          <w:szCs w:val="28"/>
        </w:rPr>
      </w:pPr>
    </w:p>
    <w:p w14:paraId="77126BC7" w14:textId="4AF603BD" w:rsidR="001B6370" w:rsidRDefault="009C359B">
      <w:pPr>
        <w:rPr>
          <w:rFonts w:ascii="Times New Roman" w:hAnsi="Times New Roman" w:cs="Times New Roman"/>
          <w:sz w:val="28"/>
          <w:szCs w:val="28"/>
        </w:rPr>
      </w:pPr>
      <w:r w:rsidRPr="00A35CC4">
        <w:rPr>
          <w:rFonts w:ascii="Times New Roman" w:hAnsi="Times New Roman" w:cs="Times New Roman"/>
          <w:sz w:val="28"/>
          <w:szCs w:val="28"/>
        </w:rPr>
        <w:t>Firstly, the internal factor of Gifted children will be discussed. These children are classed as intellectually gifted, creative, talented</w:t>
      </w:r>
      <w:r w:rsidR="00D87950" w:rsidRPr="00A35CC4">
        <w:rPr>
          <w:rFonts w:ascii="Times New Roman" w:hAnsi="Times New Roman" w:cs="Times New Roman"/>
          <w:sz w:val="28"/>
          <w:szCs w:val="28"/>
        </w:rPr>
        <w:t xml:space="preserve"> or hidden gifted, </w:t>
      </w:r>
      <w:r w:rsidR="001D792E" w:rsidRPr="00A35CC4">
        <w:rPr>
          <w:rFonts w:ascii="Times New Roman" w:hAnsi="Times New Roman" w:cs="Times New Roman"/>
          <w:sz w:val="28"/>
          <w:szCs w:val="28"/>
        </w:rPr>
        <w:lastRenderedPageBreak/>
        <w:t>essentially,</w:t>
      </w:r>
      <w:r w:rsidR="00D87950" w:rsidRPr="00A35CC4">
        <w:rPr>
          <w:rFonts w:ascii="Times New Roman" w:hAnsi="Times New Roman" w:cs="Times New Roman"/>
          <w:sz w:val="28"/>
          <w:szCs w:val="28"/>
        </w:rPr>
        <w:t xml:space="preserve"> they have an extra special talent in a given area. Gifted children can present challenges to their teachers and other school staff as they can often become bored or loose enthusiasm if the curriculum is not stimulating enough for them. As these children are classed as having a superior mental ability, they therefore require a differentiated curriculum, which often requires the teacher to provide extra challenges on top of the work they have already </w:t>
      </w:r>
      <w:r w:rsidR="001A60C6" w:rsidRPr="00A35CC4">
        <w:rPr>
          <w:rFonts w:ascii="Times New Roman" w:hAnsi="Times New Roman" w:cs="Times New Roman"/>
          <w:sz w:val="28"/>
          <w:szCs w:val="28"/>
        </w:rPr>
        <w:t>planned. Although this may seem like an easy job to those who are not in the education secto</w:t>
      </w:r>
      <w:r w:rsidR="00604219" w:rsidRPr="00A35CC4">
        <w:rPr>
          <w:rFonts w:ascii="Times New Roman" w:hAnsi="Times New Roman" w:cs="Times New Roman"/>
          <w:sz w:val="28"/>
          <w:szCs w:val="28"/>
        </w:rPr>
        <w:t xml:space="preserve">r, it is far from it, as it puts </w:t>
      </w:r>
      <w:r w:rsidR="001A60C6" w:rsidRPr="00A35CC4">
        <w:rPr>
          <w:rFonts w:ascii="Times New Roman" w:hAnsi="Times New Roman" w:cs="Times New Roman"/>
          <w:sz w:val="28"/>
          <w:szCs w:val="28"/>
        </w:rPr>
        <w:t>extra pressure and time constraints onto an already demanding role. Currently, these children are provided for as part of the regular classroom environment, however, it may be more beneficial in the future if these children could be given lessons in their own special classes. Children can be classed as gifted in many different areas. These include</w:t>
      </w:r>
      <w:r w:rsidR="00F8423D" w:rsidRPr="00A35CC4">
        <w:rPr>
          <w:rFonts w:ascii="Times New Roman" w:hAnsi="Times New Roman" w:cs="Times New Roman"/>
          <w:sz w:val="28"/>
          <w:szCs w:val="28"/>
        </w:rPr>
        <w:t>,</w:t>
      </w:r>
      <w:r w:rsidR="001A60C6" w:rsidRPr="00A35CC4">
        <w:rPr>
          <w:rFonts w:ascii="Times New Roman" w:hAnsi="Times New Roman" w:cs="Times New Roman"/>
          <w:sz w:val="28"/>
          <w:szCs w:val="28"/>
        </w:rPr>
        <w:t xml:space="preserve"> but are not limited to: logical-mathematical, auditory-musical</w:t>
      </w:r>
      <w:r w:rsidR="00173578" w:rsidRPr="00A35CC4">
        <w:rPr>
          <w:rFonts w:ascii="Times New Roman" w:hAnsi="Times New Roman" w:cs="Times New Roman"/>
          <w:sz w:val="28"/>
          <w:szCs w:val="28"/>
        </w:rPr>
        <w:t xml:space="preserve">, body-kinaesthetic and verbal-linguistic. Children who are gifted display a number of characteristics. Included in the varied characteristics are reading ability, language development and often intense interest </w:t>
      </w:r>
      <w:r w:rsidR="009442D2" w:rsidRPr="00A35CC4">
        <w:rPr>
          <w:rFonts w:ascii="Times New Roman" w:hAnsi="Times New Roman" w:cs="Times New Roman"/>
          <w:sz w:val="28"/>
          <w:szCs w:val="28"/>
        </w:rPr>
        <w:t>in one subject.</w:t>
      </w:r>
      <w:r w:rsidR="00F120E3" w:rsidRPr="00A35CC4">
        <w:rPr>
          <w:rFonts w:ascii="Times New Roman" w:hAnsi="Times New Roman" w:cs="Times New Roman"/>
          <w:sz w:val="28"/>
          <w:szCs w:val="28"/>
        </w:rPr>
        <w:t xml:space="preserve"> Although being gifted can be seen as a positive, these children can sometimes face challenges at the other end of the scale in other areas of their lives. Gifted children can often be more introverted than the general population and in school this may, in turn, affect their friendships. The </w:t>
      </w:r>
      <w:r w:rsidR="0048284F" w:rsidRPr="00A35CC4">
        <w:rPr>
          <w:rFonts w:ascii="Times New Roman" w:hAnsi="Times New Roman" w:cs="Times New Roman"/>
          <w:sz w:val="28"/>
          <w:szCs w:val="28"/>
        </w:rPr>
        <w:t xml:space="preserve">problems these children may face can include heightened emotions, which can show themselves during social situations such as playing together. The children may not know how to respond appropriately which can cause situations to escalate when they need not. Children who possess a particular gift can also be at risk of more serious difficulties when they are young or possibly later on in life. These include depression, anxiety and even suicide, which are all devastating for the child and their families. </w:t>
      </w:r>
    </w:p>
    <w:p w14:paraId="18BDAE93" w14:textId="77777777" w:rsidR="00446591" w:rsidRDefault="00446591">
      <w:pPr>
        <w:rPr>
          <w:rFonts w:ascii="Times New Roman" w:hAnsi="Times New Roman" w:cs="Times New Roman"/>
          <w:sz w:val="28"/>
          <w:szCs w:val="28"/>
        </w:rPr>
      </w:pPr>
    </w:p>
    <w:p w14:paraId="3FDF0BDA" w14:textId="77777777" w:rsidR="00446591" w:rsidRDefault="00446591">
      <w:pPr>
        <w:rPr>
          <w:rFonts w:ascii="Times New Roman" w:hAnsi="Times New Roman" w:cs="Times New Roman"/>
          <w:sz w:val="28"/>
          <w:szCs w:val="28"/>
        </w:rPr>
      </w:pPr>
      <w:r>
        <w:rPr>
          <w:rFonts w:ascii="Times New Roman" w:hAnsi="Times New Roman" w:cs="Times New Roman"/>
          <w:sz w:val="28"/>
          <w:szCs w:val="28"/>
        </w:rPr>
        <w:t xml:space="preserve">Ward’s (1961,1980) states </w:t>
      </w:r>
    </w:p>
    <w:p w14:paraId="6AD68ADA" w14:textId="77777777" w:rsidR="00F11300" w:rsidRDefault="00446591" w:rsidP="00F11300">
      <w:pPr>
        <w:ind w:left="720"/>
        <w:rPr>
          <w:rFonts w:ascii="Times New Roman" w:hAnsi="Times New Roman" w:cs="Times New Roman"/>
          <w:sz w:val="28"/>
          <w:szCs w:val="28"/>
        </w:rPr>
      </w:pPr>
      <w:r>
        <w:rPr>
          <w:rFonts w:ascii="Times New Roman" w:hAnsi="Times New Roman" w:cs="Times New Roman"/>
          <w:sz w:val="28"/>
          <w:szCs w:val="28"/>
        </w:rPr>
        <w:t xml:space="preserve">Differential Education for the Gifted is a theory of curriculum differentiation. In a series of propositions, award highlights the need </w:t>
      </w:r>
    </w:p>
    <w:p w14:paraId="4399B32C" w14:textId="77777777" w:rsidR="00F11300" w:rsidRDefault="00446591" w:rsidP="00F11300">
      <w:pPr>
        <w:ind w:left="720"/>
        <w:rPr>
          <w:rFonts w:ascii="Times New Roman" w:hAnsi="Times New Roman" w:cs="Times New Roman"/>
          <w:sz w:val="28"/>
          <w:szCs w:val="28"/>
        </w:rPr>
      </w:pPr>
      <w:r>
        <w:rPr>
          <w:rFonts w:ascii="Times New Roman" w:hAnsi="Times New Roman" w:cs="Times New Roman"/>
          <w:sz w:val="28"/>
          <w:szCs w:val="28"/>
        </w:rPr>
        <w:t xml:space="preserve">for a differential theory that recognises gifted individuals as different from their non-gifted peers in their capacities for learning. The gifted </w:t>
      </w:r>
    </w:p>
    <w:p w14:paraId="7A7B8110" w14:textId="77777777" w:rsidR="00F11300" w:rsidRDefault="00446591" w:rsidP="00F11300">
      <w:pPr>
        <w:ind w:left="720"/>
        <w:rPr>
          <w:rFonts w:ascii="Times New Roman" w:hAnsi="Times New Roman" w:cs="Times New Roman"/>
          <w:sz w:val="28"/>
          <w:szCs w:val="28"/>
        </w:rPr>
      </w:pPr>
      <w:r>
        <w:rPr>
          <w:rFonts w:ascii="Times New Roman" w:hAnsi="Times New Roman" w:cs="Times New Roman"/>
          <w:sz w:val="28"/>
          <w:szCs w:val="28"/>
        </w:rPr>
        <w:t xml:space="preserve">are faster, more accurate and more independent of thought. Their </w:t>
      </w:r>
      <w:r w:rsidR="00B81DBD">
        <w:rPr>
          <w:rFonts w:ascii="Times New Roman" w:hAnsi="Times New Roman" w:cs="Times New Roman"/>
          <w:sz w:val="28"/>
          <w:szCs w:val="28"/>
        </w:rPr>
        <w:t xml:space="preserve">capacity for abstract thought is superior, and they are intrinsically motivated to </w:t>
      </w:r>
    </w:p>
    <w:p w14:paraId="6F133A19" w14:textId="77777777" w:rsidR="00446591" w:rsidRDefault="00B81DBD" w:rsidP="00F11300">
      <w:pPr>
        <w:ind w:left="720"/>
        <w:rPr>
          <w:rFonts w:ascii="Times New Roman" w:hAnsi="Times New Roman" w:cs="Times New Roman"/>
          <w:sz w:val="28"/>
          <w:szCs w:val="28"/>
        </w:rPr>
      </w:pPr>
      <w:r>
        <w:rPr>
          <w:rFonts w:ascii="Times New Roman" w:hAnsi="Times New Roman" w:cs="Times New Roman"/>
          <w:sz w:val="28"/>
          <w:szCs w:val="28"/>
        </w:rPr>
        <w:t>a high degree.</w:t>
      </w:r>
    </w:p>
    <w:p w14:paraId="4FA8B184" w14:textId="77777777" w:rsidR="00F11300" w:rsidRPr="00A35CC4" w:rsidRDefault="00F11300" w:rsidP="00F11300">
      <w:pPr>
        <w:ind w:firstLine="720"/>
        <w:rPr>
          <w:rFonts w:ascii="Times New Roman" w:hAnsi="Times New Roman" w:cs="Times New Roman"/>
          <w:sz w:val="28"/>
          <w:szCs w:val="28"/>
        </w:rPr>
      </w:pPr>
    </w:p>
    <w:p w14:paraId="15AEE61A" w14:textId="77777777" w:rsidR="00D87950" w:rsidRPr="00A35CC4" w:rsidRDefault="006F3E2B">
      <w:pPr>
        <w:rPr>
          <w:rFonts w:ascii="Times New Roman" w:hAnsi="Times New Roman" w:cs="Times New Roman"/>
          <w:sz w:val="28"/>
          <w:szCs w:val="28"/>
        </w:rPr>
      </w:pPr>
      <w:r w:rsidRPr="00A35CC4">
        <w:rPr>
          <w:rFonts w:ascii="Times New Roman" w:hAnsi="Times New Roman" w:cs="Times New Roman"/>
          <w:sz w:val="28"/>
          <w:szCs w:val="28"/>
        </w:rPr>
        <w:t xml:space="preserve">It has to be highlighted that females and males </w:t>
      </w:r>
      <w:r w:rsidR="00940500" w:rsidRPr="00A35CC4">
        <w:rPr>
          <w:rFonts w:ascii="Times New Roman" w:hAnsi="Times New Roman" w:cs="Times New Roman"/>
          <w:sz w:val="28"/>
          <w:szCs w:val="28"/>
        </w:rPr>
        <w:t xml:space="preserve">can </w:t>
      </w:r>
      <w:r w:rsidR="00751338" w:rsidRPr="00A35CC4">
        <w:rPr>
          <w:rFonts w:ascii="Times New Roman" w:hAnsi="Times New Roman" w:cs="Times New Roman"/>
          <w:sz w:val="28"/>
          <w:szCs w:val="28"/>
        </w:rPr>
        <w:t>have different experi</w:t>
      </w:r>
      <w:r w:rsidR="00EE55BF" w:rsidRPr="00A35CC4">
        <w:rPr>
          <w:rFonts w:ascii="Times New Roman" w:hAnsi="Times New Roman" w:cs="Times New Roman"/>
          <w:sz w:val="28"/>
          <w:szCs w:val="28"/>
        </w:rPr>
        <w:t xml:space="preserve">ences. Girls are discouraged from having an interest in math and science and boys are discouraged from being emotional or sensitive. </w:t>
      </w:r>
      <w:r w:rsidR="006511EE" w:rsidRPr="00A35CC4">
        <w:rPr>
          <w:rFonts w:ascii="Times New Roman" w:hAnsi="Times New Roman" w:cs="Times New Roman"/>
          <w:sz w:val="28"/>
          <w:szCs w:val="28"/>
        </w:rPr>
        <w:t>Gifted children are known as being highly creative individuals, therefore schools must aim to provide a variety of opportunities in order for the children to be able to carry out their creative activities. This is not always easy to do, as resources can cost a lot of money and often schools do no</w:t>
      </w:r>
      <w:r w:rsidR="00386E34" w:rsidRPr="00A35CC4">
        <w:rPr>
          <w:rFonts w:ascii="Times New Roman" w:hAnsi="Times New Roman" w:cs="Times New Roman"/>
          <w:sz w:val="28"/>
          <w:szCs w:val="28"/>
        </w:rPr>
        <w:t xml:space="preserve">t have the physical space for this to happen. </w:t>
      </w:r>
    </w:p>
    <w:p w14:paraId="71BE426B" w14:textId="77777777" w:rsidR="00386E34" w:rsidRPr="00A35CC4" w:rsidRDefault="00386E34">
      <w:pPr>
        <w:rPr>
          <w:rFonts w:ascii="Times New Roman" w:hAnsi="Times New Roman" w:cs="Times New Roman"/>
          <w:sz w:val="28"/>
          <w:szCs w:val="28"/>
        </w:rPr>
      </w:pPr>
      <w:r w:rsidRPr="00A35CC4">
        <w:rPr>
          <w:rFonts w:ascii="Times New Roman" w:hAnsi="Times New Roman" w:cs="Times New Roman"/>
          <w:sz w:val="28"/>
          <w:szCs w:val="28"/>
        </w:rPr>
        <w:lastRenderedPageBreak/>
        <w:t>In order for the school staff to manage the challenges that they may face with gifted children in their class, there are many interventions that can be used. These include; enrichment, teacher education, alt</w:t>
      </w:r>
      <w:r w:rsidR="00F773D0" w:rsidRPr="00A35CC4">
        <w:rPr>
          <w:rFonts w:ascii="Times New Roman" w:hAnsi="Times New Roman" w:cs="Times New Roman"/>
          <w:sz w:val="28"/>
          <w:szCs w:val="28"/>
        </w:rPr>
        <w:t xml:space="preserve">ernative assessments and referrals and recognition. </w:t>
      </w:r>
    </w:p>
    <w:p w14:paraId="2B06EDF2" w14:textId="77777777" w:rsidR="0068638B" w:rsidRPr="00A35CC4" w:rsidRDefault="0068638B">
      <w:pPr>
        <w:rPr>
          <w:rFonts w:ascii="Times New Roman" w:hAnsi="Times New Roman" w:cs="Times New Roman"/>
          <w:sz w:val="28"/>
          <w:szCs w:val="28"/>
        </w:rPr>
      </w:pPr>
      <w:r w:rsidRPr="00A35CC4">
        <w:rPr>
          <w:rFonts w:ascii="Times New Roman" w:hAnsi="Times New Roman" w:cs="Times New Roman"/>
          <w:sz w:val="28"/>
          <w:szCs w:val="28"/>
        </w:rPr>
        <w:t xml:space="preserve"> </w:t>
      </w:r>
    </w:p>
    <w:p w14:paraId="43E3261E" w14:textId="77777777" w:rsidR="00C86CFF" w:rsidRDefault="00B460E1" w:rsidP="0030622B">
      <w:pPr>
        <w:ind w:left="720"/>
        <w:divId w:val="2017464082"/>
        <w:rPr>
          <w:rFonts w:ascii="Times New Roman" w:eastAsia="Times New Roman" w:hAnsi="Times New Roman" w:cs="Times New Roman"/>
          <w:color w:val="252525"/>
          <w:sz w:val="28"/>
          <w:szCs w:val="28"/>
          <w:shd w:val="clear" w:color="auto" w:fill="FFFFFF"/>
        </w:rPr>
      </w:pPr>
      <w:r>
        <w:rPr>
          <w:rFonts w:ascii="Times New Roman" w:eastAsia="Times New Roman" w:hAnsi="Times New Roman" w:cs="Times New Roman"/>
          <w:color w:val="252525"/>
          <w:sz w:val="28"/>
          <w:szCs w:val="28"/>
          <w:shd w:val="clear" w:color="auto" w:fill="FFFFFF"/>
        </w:rPr>
        <w:t xml:space="preserve">Unlike </w:t>
      </w:r>
      <w:r>
        <w:rPr>
          <w:rFonts w:ascii="Times New Roman" w:eastAsia="Times New Roman" w:hAnsi="Times New Roman" w:cs="Times New Roman"/>
          <w:color w:val="000000" w:themeColor="text1"/>
          <w:sz w:val="28"/>
          <w:szCs w:val="28"/>
        </w:rPr>
        <w:t>Skinner</w:t>
      </w:r>
      <w:r w:rsidR="0031524F" w:rsidRPr="00A35CC4">
        <w:rPr>
          <w:rFonts w:ascii="Times New Roman" w:eastAsia="Times New Roman" w:hAnsi="Times New Roman" w:cs="Times New Roman"/>
          <w:color w:val="252525"/>
          <w:sz w:val="28"/>
          <w:szCs w:val="28"/>
          <w:shd w:val="clear" w:color="auto" w:fill="FFFFFF"/>
        </w:rPr>
        <w:t xml:space="preserve">, Bandura (1977) </w:t>
      </w:r>
      <w:r w:rsidR="00B911CF">
        <w:rPr>
          <w:rFonts w:ascii="Times New Roman" w:eastAsia="Times New Roman" w:hAnsi="Times New Roman" w:cs="Times New Roman"/>
          <w:color w:val="252525"/>
          <w:sz w:val="28"/>
          <w:szCs w:val="28"/>
          <w:shd w:val="clear" w:color="auto" w:fill="FFFFFF"/>
        </w:rPr>
        <w:t>believes that humans are active</w:t>
      </w:r>
      <w:r w:rsidR="00B911CF">
        <w:rPr>
          <w:rFonts w:ascii="Times New Roman" w:eastAsia="Times New Roman" w:hAnsi="Times New Roman" w:cs="Times New Roman"/>
          <w:color w:val="000000" w:themeColor="text1"/>
          <w:sz w:val="28"/>
          <w:szCs w:val="28"/>
        </w:rPr>
        <w:t xml:space="preserve"> information processors</w:t>
      </w:r>
      <w:r w:rsidR="0031524F" w:rsidRPr="00A35CC4">
        <w:rPr>
          <w:rFonts w:ascii="Times New Roman" w:eastAsia="Times New Roman" w:hAnsi="Times New Roman" w:cs="Times New Roman"/>
          <w:color w:val="252525"/>
          <w:sz w:val="28"/>
          <w:szCs w:val="28"/>
          <w:shd w:val="clear" w:color="auto" w:fill="FFFFFF"/>
        </w:rPr>
        <w:t xml:space="preserve"> and think about the relationship between </w:t>
      </w:r>
    </w:p>
    <w:p w14:paraId="7C3A387E" w14:textId="77777777" w:rsidR="00C86CFF" w:rsidRDefault="0031524F" w:rsidP="0030622B">
      <w:pPr>
        <w:ind w:left="720"/>
        <w:divId w:val="2017464082"/>
        <w:rPr>
          <w:rFonts w:ascii="Times New Roman" w:eastAsia="Times New Roman" w:hAnsi="Times New Roman" w:cs="Times New Roman"/>
          <w:color w:val="252525"/>
          <w:sz w:val="28"/>
          <w:szCs w:val="28"/>
          <w:shd w:val="clear" w:color="auto" w:fill="FFFFFF"/>
        </w:rPr>
      </w:pPr>
      <w:r w:rsidRPr="00A35CC4">
        <w:rPr>
          <w:rFonts w:ascii="Times New Roman" w:eastAsia="Times New Roman" w:hAnsi="Times New Roman" w:cs="Times New Roman"/>
          <w:color w:val="252525"/>
          <w:sz w:val="28"/>
          <w:szCs w:val="28"/>
          <w:shd w:val="clear" w:color="auto" w:fill="FFFFFF"/>
        </w:rPr>
        <w:t xml:space="preserve">their </w:t>
      </w:r>
      <w:proofErr w:type="spellStart"/>
      <w:r w:rsidRPr="00A35CC4">
        <w:rPr>
          <w:rFonts w:ascii="Times New Roman" w:eastAsia="Times New Roman" w:hAnsi="Times New Roman" w:cs="Times New Roman"/>
          <w:color w:val="252525"/>
          <w:sz w:val="28"/>
          <w:szCs w:val="28"/>
          <w:shd w:val="clear" w:color="auto" w:fill="FFFFFF"/>
        </w:rPr>
        <w:t>behavior</w:t>
      </w:r>
      <w:proofErr w:type="spellEnd"/>
      <w:r w:rsidRPr="00A35CC4">
        <w:rPr>
          <w:rFonts w:ascii="Times New Roman" w:eastAsia="Times New Roman" w:hAnsi="Times New Roman" w:cs="Times New Roman"/>
          <w:color w:val="252525"/>
          <w:sz w:val="28"/>
          <w:szCs w:val="28"/>
          <w:shd w:val="clear" w:color="auto" w:fill="FFFFFF"/>
        </w:rPr>
        <w:t xml:space="preserve"> and its consequences. Observational learning could</w:t>
      </w:r>
    </w:p>
    <w:p w14:paraId="609633AE" w14:textId="77777777" w:rsidR="00C86CFF" w:rsidRDefault="0031524F" w:rsidP="0030622B">
      <w:pPr>
        <w:ind w:left="720"/>
        <w:divId w:val="2017464082"/>
        <w:rPr>
          <w:rFonts w:ascii="Times New Roman" w:eastAsia="Times New Roman" w:hAnsi="Times New Roman" w:cs="Times New Roman"/>
          <w:color w:val="252525"/>
          <w:sz w:val="28"/>
          <w:szCs w:val="28"/>
          <w:shd w:val="clear" w:color="auto" w:fill="FFFFFF"/>
        </w:rPr>
      </w:pPr>
      <w:r w:rsidRPr="00A35CC4">
        <w:rPr>
          <w:rFonts w:ascii="Times New Roman" w:eastAsia="Times New Roman" w:hAnsi="Times New Roman" w:cs="Times New Roman"/>
          <w:color w:val="252525"/>
          <w:sz w:val="28"/>
          <w:szCs w:val="28"/>
          <w:shd w:val="clear" w:color="auto" w:fill="FFFFFF"/>
        </w:rPr>
        <w:t xml:space="preserve"> not occur unless cognitive processes were at work. These mental </w:t>
      </w:r>
    </w:p>
    <w:p w14:paraId="7D49886D" w14:textId="77777777" w:rsidR="0031524F" w:rsidRPr="00A35CC4" w:rsidRDefault="0031524F" w:rsidP="0030622B">
      <w:pPr>
        <w:ind w:left="720"/>
        <w:divId w:val="2017464082"/>
        <w:rPr>
          <w:rFonts w:ascii="Times New Roman" w:eastAsia="Times New Roman" w:hAnsi="Times New Roman" w:cs="Times New Roman"/>
          <w:sz w:val="28"/>
          <w:szCs w:val="28"/>
        </w:rPr>
      </w:pPr>
      <w:r w:rsidRPr="00A35CC4">
        <w:rPr>
          <w:rFonts w:ascii="Times New Roman" w:eastAsia="Times New Roman" w:hAnsi="Times New Roman" w:cs="Times New Roman"/>
          <w:color w:val="252525"/>
          <w:sz w:val="28"/>
          <w:szCs w:val="28"/>
          <w:shd w:val="clear" w:color="auto" w:fill="FFFFFF"/>
        </w:rPr>
        <w:t>factors mediate (i.e., intervene) in the learning process to determine whether a new response is acquired.</w:t>
      </w:r>
    </w:p>
    <w:p w14:paraId="0903C539" w14:textId="77777777" w:rsidR="003D0ACA" w:rsidRPr="00A35CC4" w:rsidRDefault="003D0ACA">
      <w:pPr>
        <w:rPr>
          <w:rFonts w:ascii="Times New Roman" w:hAnsi="Times New Roman" w:cs="Times New Roman"/>
          <w:sz w:val="28"/>
          <w:szCs w:val="28"/>
        </w:rPr>
      </w:pPr>
    </w:p>
    <w:p w14:paraId="70B1C67D" w14:textId="4E0216EA" w:rsidR="003D0ACA" w:rsidRPr="00A35CC4" w:rsidRDefault="003D0ACA">
      <w:pPr>
        <w:rPr>
          <w:rFonts w:ascii="Times New Roman" w:hAnsi="Times New Roman" w:cs="Times New Roman"/>
          <w:sz w:val="28"/>
          <w:szCs w:val="28"/>
        </w:rPr>
      </w:pPr>
      <w:r w:rsidRPr="00A35CC4">
        <w:rPr>
          <w:rFonts w:ascii="Times New Roman" w:hAnsi="Times New Roman" w:cs="Times New Roman"/>
          <w:sz w:val="28"/>
          <w:szCs w:val="28"/>
        </w:rPr>
        <w:t xml:space="preserve">The Social Learning Theory links in with the quote above as it highlights the idea that people learn from one another. This can be done by observation or imitation. One of the external factors that will now be discussed is Bullying. Children can often bully other children because of what they have previously seen other children, older siblings or even parents/guardians do. If they have been brought up in </w:t>
      </w:r>
      <w:r w:rsidR="001D792E" w:rsidRPr="00A35CC4">
        <w:rPr>
          <w:rFonts w:ascii="Times New Roman" w:hAnsi="Times New Roman" w:cs="Times New Roman"/>
          <w:sz w:val="28"/>
          <w:szCs w:val="28"/>
        </w:rPr>
        <w:t>a</w:t>
      </w:r>
      <w:r w:rsidRPr="00A35CC4">
        <w:rPr>
          <w:rFonts w:ascii="Times New Roman" w:hAnsi="Times New Roman" w:cs="Times New Roman"/>
          <w:sz w:val="28"/>
          <w:szCs w:val="28"/>
        </w:rPr>
        <w:t xml:space="preserve"> bullying environment, they are more likely to carry out these actions also. </w:t>
      </w:r>
      <w:r w:rsidR="00F951FD" w:rsidRPr="00A35CC4">
        <w:rPr>
          <w:rFonts w:ascii="Times New Roman" w:hAnsi="Times New Roman" w:cs="Times New Roman"/>
          <w:sz w:val="28"/>
          <w:szCs w:val="28"/>
        </w:rPr>
        <w:t>Olweus</w:t>
      </w:r>
      <w:bookmarkStart w:id="0" w:name="_GoBack"/>
      <w:bookmarkEnd w:id="0"/>
      <w:r w:rsidR="00F951FD" w:rsidRPr="00A35CC4">
        <w:rPr>
          <w:rFonts w:ascii="Times New Roman" w:hAnsi="Times New Roman" w:cs="Times New Roman"/>
          <w:sz w:val="28"/>
          <w:szCs w:val="28"/>
        </w:rPr>
        <w:t xml:space="preserve"> (1999) defines bullying as,</w:t>
      </w:r>
    </w:p>
    <w:p w14:paraId="6F189EBF" w14:textId="77777777" w:rsidR="003D0ACA" w:rsidRPr="00A35CC4" w:rsidRDefault="003D0ACA">
      <w:pPr>
        <w:rPr>
          <w:rFonts w:ascii="Times New Roman" w:hAnsi="Times New Roman" w:cs="Times New Roman"/>
          <w:sz w:val="28"/>
          <w:szCs w:val="28"/>
        </w:rPr>
      </w:pPr>
    </w:p>
    <w:p w14:paraId="1E8EF09D" w14:textId="77777777" w:rsidR="00BA44E0" w:rsidRDefault="003D0ACA" w:rsidP="00731332">
      <w:pPr>
        <w:ind w:left="720"/>
        <w:rPr>
          <w:rFonts w:ascii="Times New Roman" w:hAnsi="Times New Roman" w:cs="Times New Roman"/>
          <w:sz w:val="28"/>
          <w:szCs w:val="28"/>
        </w:rPr>
      </w:pPr>
      <w:r w:rsidRPr="00A35CC4">
        <w:rPr>
          <w:rFonts w:ascii="Times New Roman" w:hAnsi="Times New Roman" w:cs="Times New Roman"/>
          <w:sz w:val="28"/>
          <w:szCs w:val="28"/>
        </w:rPr>
        <w:t>Aggressive behaviour where the actor or perpetrator uses his or her</w:t>
      </w:r>
    </w:p>
    <w:p w14:paraId="6CB167D0" w14:textId="77777777" w:rsidR="00BA44E0" w:rsidRDefault="003D0ACA" w:rsidP="00731332">
      <w:pPr>
        <w:ind w:left="720"/>
        <w:rPr>
          <w:rFonts w:ascii="Times New Roman" w:hAnsi="Times New Roman" w:cs="Times New Roman"/>
          <w:sz w:val="28"/>
          <w:szCs w:val="28"/>
        </w:rPr>
      </w:pPr>
      <w:r w:rsidRPr="00A35CC4">
        <w:rPr>
          <w:rFonts w:ascii="Times New Roman" w:hAnsi="Times New Roman" w:cs="Times New Roman"/>
          <w:sz w:val="28"/>
          <w:szCs w:val="28"/>
        </w:rPr>
        <w:t xml:space="preserve"> own body or an object (including a weapon) to inflict (relatively </w:t>
      </w:r>
    </w:p>
    <w:p w14:paraId="6CE879EA" w14:textId="77777777" w:rsidR="00BA44E0" w:rsidRDefault="003D0ACA" w:rsidP="00731332">
      <w:pPr>
        <w:ind w:left="720"/>
        <w:rPr>
          <w:rFonts w:ascii="Times New Roman" w:hAnsi="Times New Roman" w:cs="Times New Roman"/>
          <w:sz w:val="28"/>
          <w:szCs w:val="28"/>
        </w:rPr>
      </w:pPr>
      <w:r w:rsidRPr="00A35CC4">
        <w:rPr>
          <w:rFonts w:ascii="Times New Roman" w:hAnsi="Times New Roman" w:cs="Times New Roman"/>
          <w:sz w:val="28"/>
          <w:szCs w:val="28"/>
        </w:rPr>
        <w:t xml:space="preserve">serious) injury or discomfort upon another individual (Olweus, </w:t>
      </w:r>
    </w:p>
    <w:p w14:paraId="2D9A00D1" w14:textId="77777777" w:rsidR="003D0ACA" w:rsidRPr="00A35CC4" w:rsidRDefault="003D0ACA" w:rsidP="00731332">
      <w:pPr>
        <w:ind w:left="720"/>
        <w:rPr>
          <w:rFonts w:ascii="Times New Roman" w:hAnsi="Times New Roman" w:cs="Times New Roman"/>
          <w:sz w:val="28"/>
          <w:szCs w:val="28"/>
        </w:rPr>
      </w:pPr>
      <w:r w:rsidRPr="00A35CC4">
        <w:rPr>
          <w:rFonts w:ascii="Times New Roman" w:hAnsi="Times New Roman" w:cs="Times New Roman"/>
          <w:sz w:val="28"/>
          <w:szCs w:val="28"/>
        </w:rPr>
        <w:t>1999</w:t>
      </w:r>
      <w:r w:rsidR="00731332">
        <w:rPr>
          <w:rFonts w:ascii="Times New Roman" w:hAnsi="Times New Roman" w:cs="Times New Roman"/>
          <w:sz w:val="28"/>
          <w:szCs w:val="28"/>
        </w:rPr>
        <w:t>)</w:t>
      </w:r>
      <w:r w:rsidR="00731332" w:rsidRPr="00731332">
        <w:rPr>
          <w:rFonts w:ascii="Times New Roman" w:hAnsi="Times New Roman" w:cs="Times New Roman"/>
          <w:sz w:val="28"/>
          <w:szCs w:val="28"/>
        </w:rPr>
        <w:t xml:space="preserve"> </w:t>
      </w:r>
      <w:r w:rsidR="008710FF">
        <w:rPr>
          <w:rFonts w:ascii="Times New Roman" w:hAnsi="Times New Roman" w:cs="Times New Roman"/>
          <w:sz w:val="28"/>
          <w:szCs w:val="28"/>
        </w:rPr>
        <w:t>(</w:t>
      </w:r>
      <w:r w:rsidR="00731332">
        <w:rPr>
          <w:rFonts w:ascii="Times New Roman" w:hAnsi="Times New Roman" w:cs="Times New Roman"/>
          <w:sz w:val="28"/>
          <w:szCs w:val="28"/>
        </w:rPr>
        <w:t>UWTSD handout 2017</w:t>
      </w:r>
      <w:r w:rsidR="00A62FD5">
        <w:rPr>
          <w:rFonts w:ascii="Times New Roman" w:hAnsi="Times New Roman" w:cs="Times New Roman"/>
          <w:sz w:val="28"/>
          <w:szCs w:val="28"/>
        </w:rPr>
        <w:t>)</w:t>
      </w:r>
      <w:r w:rsidR="00731332">
        <w:rPr>
          <w:rFonts w:ascii="Times New Roman" w:hAnsi="Times New Roman" w:cs="Times New Roman"/>
          <w:sz w:val="28"/>
          <w:szCs w:val="28"/>
        </w:rPr>
        <w:t xml:space="preserve">. </w:t>
      </w:r>
    </w:p>
    <w:p w14:paraId="081E20AE" w14:textId="77777777" w:rsidR="00634661" w:rsidRPr="00A35CC4" w:rsidRDefault="00634661">
      <w:pPr>
        <w:rPr>
          <w:rFonts w:ascii="Times New Roman" w:hAnsi="Times New Roman" w:cs="Times New Roman"/>
          <w:sz w:val="28"/>
          <w:szCs w:val="28"/>
        </w:rPr>
      </w:pPr>
    </w:p>
    <w:p w14:paraId="06D86305" w14:textId="77777777" w:rsidR="00634661" w:rsidRPr="00A35CC4" w:rsidRDefault="00634661">
      <w:pPr>
        <w:rPr>
          <w:rFonts w:ascii="Times New Roman" w:hAnsi="Times New Roman" w:cs="Times New Roman"/>
          <w:sz w:val="28"/>
          <w:szCs w:val="28"/>
        </w:rPr>
      </w:pPr>
      <w:r w:rsidRPr="00A35CC4">
        <w:rPr>
          <w:rFonts w:ascii="Times New Roman" w:hAnsi="Times New Roman" w:cs="Times New Roman"/>
          <w:sz w:val="28"/>
          <w:szCs w:val="28"/>
        </w:rPr>
        <w:t>Smith and Sharp (1994) add that bullying can be defined as,</w:t>
      </w:r>
    </w:p>
    <w:p w14:paraId="365B65F2" w14:textId="77777777" w:rsidR="00731332" w:rsidRPr="00A35CC4" w:rsidRDefault="00CE4554" w:rsidP="00C86CFF">
      <w:pPr>
        <w:rPr>
          <w:rFonts w:ascii="Times New Roman" w:hAnsi="Times New Roman" w:cs="Times New Roman"/>
          <w:sz w:val="28"/>
          <w:szCs w:val="28"/>
        </w:rPr>
      </w:pPr>
      <w:r>
        <w:rPr>
          <w:rFonts w:ascii="Times New Roman" w:hAnsi="Times New Roman" w:cs="Times New Roman"/>
          <w:sz w:val="28"/>
          <w:szCs w:val="28"/>
        </w:rPr>
        <w:t>‘</w:t>
      </w:r>
      <w:r w:rsidR="00634661" w:rsidRPr="00A35CC4">
        <w:rPr>
          <w:rFonts w:ascii="Times New Roman" w:hAnsi="Times New Roman" w:cs="Times New Roman"/>
          <w:sz w:val="28"/>
          <w:szCs w:val="28"/>
        </w:rPr>
        <w:t>The systematic abuse of power</w:t>
      </w:r>
      <w:r>
        <w:rPr>
          <w:rFonts w:ascii="Times New Roman" w:hAnsi="Times New Roman" w:cs="Times New Roman"/>
          <w:sz w:val="28"/>
          <w:szCs w:val="28"/>
        </w:rPr>
        <w:t>’</w:t>
      </w:r>
      <w:r w:rsidR="00634661" w:rsidRPr="00A35CC4">
        <w:rPr>
          <w:rFonts w:ascii="Times New Roman" w:hAnsi="Times New Roman" w:cs="Times New Roman"/>
          <w:sz w:val="28"/>
          <w:szCs w:val="28"/>
        </w:rPr>
        <w:t xml:space="preserve">. </w:t>
      </w:r>
      <w:r w:rsidR="00731332">
        <w:rPr>
          <w:rFonts w:ascii="Times New Roman" w:hAnsi="Times New Roman" w:cs="Times New Roman"/>
          <w:sz w:val="28"/>
          <w:szCs w:val="28"/>
        </w:rPr>
        <w:t>(Smith and Sharp, 1994</w:t>
      </w:r>
      <w:r w:rsidR="00634661" w:rsidRPr="00A35CC4">
        <w:rPr>
          <w:rFonts w:ascii="Times New Roman" w:hAnsi="Times New Roman" w:cs="Times New Roman"/>
          <w:sz w:val="28"/>
          <w:szCs w:val="28"/>
        </w:rPr>
        <w:t>)</w:t>
      </w:r>
      <w:r w:rsidR="00731332">
        <w:rPr>
          <w:rFonts w:ascii="Times New Roman" w:hAnsi="Times New Roman" w:cs="Times New Roman"/>
          <w:sz w:val="28"/>
          <w:szCs w:val="28"/>
        </w:rPr>
        <w:t>.</w:t>
      </w:r>
      <w:r w:rsidR="00731332" w:rsidRPr="00731332">
        <w:rPr>
          <w:rFonts w:ascii="Times New Roman" w:hAnsi="Times New Roman" w:cs="Times New Roman"/>
          <w:sz w:val="28"/>
          <w:szCs w:val="28"/>
        </w:rPr>
        <w:t xml:space="preserve"> </w:t>
      </w:r>
      <w:r w:rsidR="008710FF">
        <w:rPr>
          <w:rFonts w:ascii="Times New Roman" w:hAnsi="Times New Roman" w:cs="Times New Roman"/>
          <w:sz w:val="28"/>
          <w:szCs w:val="28"/>
        </w:rPr>
        <w:t>(</w:t>
      </w:r>
      <w:r w:rsidR="00731332">
        <w:rPr>
          <w:rFonts w:ascii="Times New Roman" w:hAnsi="Times New Roman" w:cs="Times New Roman"/>
          <w:sz w:val="28"/>
          <w:szCs w:val="28"/>
        </w:rPr>
        <w:t>UWTSD handout 2017</w:t>
      </w:r>
      <w:r w:rsidR="008710FF">
        <w:rPr>
          <w:rFonts w:ascii="Times New Roman" w:hAnsi="Times New Roman" w:cs="Times New Roman"/>
          <w:sz w:val="28"/>
          <w:szCs w:val="28"/>
        </w:rPr>
        <w:t>)</w:t>
      </w:r>
      <w:r w:rsidR="00731332">
        <w:rPr>
          <w:rFonts w:ascii="Times New Roman" w:hAnsi="Times New Roman" w:cs="Times New Roman"/>
          <w:sz w:val="28"/>
          <w:szCs w:val="28"/>
        </w:rPr>
        <w:t>.</w:t>
      </w:r>
    </w:p>
    <w:p w14:paraId="6B62D86B" w14:textId="77777777" w:rsidR="00634661" w:rsidRPr="00A35CC4" w:rsidRDefault="00634661">
      <w:pPr>
        <w:rPr>
          <w:rFonts w:ascii="Times New Roman" w:hAnsi="Times New Roman" w:cs="Times New Roman"/>
          <w:sz w:val="28"/>
          <w:szCs w:val="28"/>
        </w:rPr>
      </w:pPr>
    </w:p>
    <w:p w14:paraId="4A15631A" w14:textId="77777777" w:rsidR="00634661" w:rsidRPr="00A35CC4" w:rsidRDefault="00634661">
      <w:pPr>
        <w:rPr>
          <w:rFonts w:ascii="Times New Roman" w:hAnsi="Times New Roman" w:cs="Times New Roman"/>
          <w:sz w:val="28"/>
          <w:szCs w:val="28"/>
        </w:rPr>
      </w:pPr>
    </w:p>
    <w:p w14:paraId="3187BB61" w14:textId="77777777" w:rsidR="0034359A" w:rsidRPr="00A35CC4" w:rsidRDefault="00634661">
      <w:pPr>
        <w:rPr>
          <w:rFonts w:ascii="Times New Roman" w:hAnsi="Times New Roman" w:cs="Times New Roman"/>
          <w:sz w:val="28"/>
          <w:szCs w:val="28"/>
        </w:rPr>
      </w:pPr>
      <w:r w:rsidRPr="00A35CC4">
        <w:rPr>
          <w:rFonts w:ascii="Times New Roman" w:hAnsi="Times New Roman" w:cs="Times New Roman"/>
          <w:sz w:val="28"/>
          <w:szCs w:val="28"/>
        </w:rPr>
        <w:t xml:space="preserve">The term systematic is used to show that there is a method to this bullying and there is a plan as to why it is carried out and in which way. </w:t>
      </w:r>
      <w:r w:rsidR="00CF02C4" w:rsidRPr="00A35CC4">
        <w:rPr>
          <w:rFonts w:ascii="Times New Roman" w:hAnsi="Times New Roman" w:cs="Times New Roman"/>
          <w:sz w:val="28"/>
          <w:szCs w:val="28"/>
        </w:rPr>
        <w:t xml:space="preserve">The power element is shown when the child displays that they like to be in control of what is going on and who is involved. </w:t>
      </w:r>
      <w:r w:rsidRPr="00A35CC4">
        <w:rPr>
          <w:rFonts w:ascii="Times New Roman" w:hAnsi="Times New Roman" w:cs="Times New Roman"/>
          <w:sz w:val="28"/>
          <w:szCs w:val="28"/>
        </w:rPr>
        <w:t xml:space="preserve">It is important state that anyone can be a victim of bullying, whether they are old or young, male or female and the colour of their skin or religion does not make a difference either. If someone wants to bully someone else, they will do it regardless of who they are. </w:t>
      </w:r>
    </w:p>
    <w:p w14:paraId="3F2C5766" w14:textId="77777777" w:rsidR="00F82856" w:rsidRPr="00A35CC4" w:rsidRDefault="00F82856">
      <w:pPr>
        <w:rPr>
          <w:rFonts w:ascii="Times New Roman" w:hAnsi="Times New Roman" w:cs="Times New Roman"/>
          <w:sz w:val="28"/>
          <w:szCs w:val="28"/>
        </w:rPr>
      </w:pPr>
    </w:p>
    <w:p w14:paraId="2321B1C2" w14:textId="77777777" w:rsidR="00F6212C" w:rsidRPr="00A35CC4" w:rsidRDefault="0049503F" w:rsidP="00DB2B53">
      <w:pPr>
        <w:rPr>
          <w:rFonts w:ascii="Times New Roman" w:hAnsi="Times New Roman" w:cs="Times New Roman"/>
          <w:sz w:val="28"/>
          <w:szCs w:val="28"/>
        </w:rPr>
      </w:pPr>
      <w:r w:rsidRPr="00A35CC4">
        <w:rPr>
          <w:rFonts w:ascii="Times New Roman" w:hAnsi="Times New Roman" w:cs="Times New Roman"/>
          <w:sz w:val="28"/>
          <w:szCs w:val="28"/>
        </w:rPr>
        <w:t>It is beneficial to understand how children come to bully others. We</w:t>
      </w:r>
      <w:r w:rsidR="00DB2B53">
        <w:rPr>
          <w:rFonts w:ascii="Times New Roman" w:hAnsi="Times New Roman" w:cs="Times New Roman"/>
          <w:sz w:val="28"/>
          <w:szCs w:val="28"/>
        </w:rPr>
        <w:t xml:space="preserve"> must</w:t>
      </w:r>
      <w:r w:rsidRPr="00A35CC4">
        <w:rPr>
          <w:rFonts w:ascii="Times New Roman" w:hAnsi="Times New Roman" w:cs="Times New Roman"/>
          <w:sz w:val="28"/>
          <w:szCs w:val="28"/>
        </w:rPr>
        <w:t xml:space="preserve"> </w:t>
      </w:r>
      <w:r w:rsidR="00DB2B53">
        <w:rPr>
          <w:rFonts w:ascii="Times New Roman" w:hAnsi="Times New Roman" w:cs="Times New Roman"/>
          <w:sz w:val="28"/>
          <w:szCs w:val="28"/>
        </w:rPr>
        <w:t xml:space="preserve">                   </w:t>
      </w:r>
      <w:r w:rsidRPr="00A35CC4">
        <w:rPr>
          <w:rFonts w:ascii="Times New Roman" w:hAnsi="Times New Roman" w:cs="Times New Roman"/>
          <w:sz w:val="28"/>
          <w:szCs w:val="28"/>
        </w:rPr>
        <w:t>learn where the idea comes from and how</w:t>
      </w:r>
      <w:r w:rsidR="00CE7A59" w:rsidRPr="00A35CC4">
        <w:rPr>
          <w:rFonts w:ascii="Times New Roman" w:hAnsi="Times New Roman" w:cs="Times New Roman"/>
          <w:sz w:val="28"/>
          <w:szCs w:val="28"/>
        </w:rPr>
        <w:t>, where and when</w:t>
      </w:r>
      <w:r w:rsidRPr="00A35CC4">
        <w:rPr>
          <w:rFonts w:ascii="Times New Roman" w:hAnsi="Times New Roman" w:cs="Times New Roman"/>
          <w:sz w:val="28"/>
          <w:szCs w:val="28"/>
        </w:rPr>
        <w:t xml:space="preserve"> the child has learned that this is how they will treat others. </w:t>
      </w:r>
      <w:r w:rsidR="00CE7A59" w:rsidRPr="00A35CC4">
        <w:rPr>
          <w:rFonts w:ascii="Times New Roman" w:hAnsi="Times New Roman" w:cs="Times New Roman"/>
          <w:sz w:val="28"/>
          <w:szCs w:val="28"/>
        </w:rPr>
        <w:t xml:space="preserve">McLeod (2017) states that, </w:t>
      </w:r>
    </w:p>
    <w:p w14:paraId="5EAD20D0" w14:textId="77777777" w:rsidR="00F6212C" w:rsidRPr="00A35CC4" w:rsidRDefault="00CE3140" w:rsidP="00CE3140">
      <w:pPr>
        <w:rPr>
          <w:rFonts w:ascii="Times New Roman" w:hAnsi="Times New Roman" w:cs="Times New Roman"/>
          <w:sz w:val="28"/>
          <w:szCs w:val="28"/>
        </w:rPr>
      </w:pPr>
      <w:r>
        <w:rPr>
          <w:rFonts w:ascii="Times New Roman" w:hAnsi="Times New Roman" w:cs="Times New Roman"/>
          <w:sz w:val="28"/>
          <w:szCs w:val="28"/>
        </w:rPr>
        <w:t>‘</w:t>
      </w:r>
      <w:r w:rsidR="00F6212C" w:rsidRPr="00A35CC4">
        <w:rPr>
          <w:rFonts w:ascii="Times New Roman" w:hAnsi="Times New Roman" w:cs="Times New Roman"/>
          <w:sz w:val="28"/>
          <w:szCs w:val="28"/>
        </w:rPr>
        <w:t>All behaviours are learned through i</w:t>
      </w:r>
      <w:r>
        <w:rPr>
          <w:rFonts w:ascii="Times New Roman" w:hAnsi="Times New Roman" w:cs="Times New Roman"/>
          <w:sz w:val="28"/>
          <w:szCs w:val="28"/>
        </w:rPr>
        <w:t>nteraction with the environment’.</w:t>
      </w:r>
      <w:r w:rsidR="00F6212C" w:rsidRPr="00A35CC4">
        <w:rPr>
          <w:rFonts w:ascii="Times New Roman" w:hAnsi="Times New Roman" w:cs="Times New Roman"/>
          <w:sz w:val="28"/>
          <w:szCs w:val="28"/>
        </w:rPr>
        <w:t xml:space="preserve"> </w:t>
      </w:r>
    </w:p>
    <w:p w14:paraId="32D0B463" w14:textId="77777777" w:rsidR="00F6212C" w:rsidRPr="00A35CC4" w:rsidRDefault="00F6212C">
      <w:pPr>
        <w:rPr>
          <w:rFonts w:ascii="Times New Roman" w:hAnsi="Times New Roman" w:cs="Times New Roman"/>
          <w:sz w:val="28"/>
          <w:szCs w:val="28"/>
        </w:rPr>
      </w:pPr>
    </w:p>
    <w:p w14:paraId="0BA5183A" w14:textId="77777777" w:rsidR="00F951FD" w:rsidRPr="00A35CC4" w:rsidRDefault="00F951FD">
      <w:pPr>
        <w:rPr>
          <w:rFonts w:ascii="Times New Roman" w:hAnsi="Times New Roman" w:cs="Times New Roman"/>
          <w:sz w:val="28"/>
          <w:szCs w:val="28"/>
        </w:rPr>
      </w:pPr>
      <w:r w:rsidRPr="00A35CC4">
        <w:rPr>
          <w:rFonts w:ascii="Times New Roman" w:hAnsi="Times New Roman" w:cs="Times New Roman"/>
          <w:sz w:val="28"/>
          <w:szCs w:val="28"/>
        </w:rPr>
        <w:lastRenderedPageBreak/>
        <w:t>When trying to understand why a child is bullying other children, it is important to loo</w:t>
      </w:r>
      <w:r w:rsidR="001F2B08" w:rsidRPr="00A35CC4">
        <w:rPr>
          <w:rFonts w:ascii="Times New Roman" w:hAnsi="Times New Roman" w:cs="Times New Roman"/>
          <w:sz w:val="28"/>
          <w:szCs w:val="28"/>
        </w:rPr>
        <w:t>k at the family situation first. If the child has seen bullying through interaction in their home environment, then they are more likely to copy this behaviour in their school environment.</w:t>
      </w:r>
      <w:r w:rsidRPr="00A35CC4">
        <w:rPr>
          <w:rFonts w:ascii="Times New Roman" w:hAnsi="Times New Roman" w:cs="Times New Roman"/>
          <w:sz w:val="28"/>
          <w:szCs w:val="28"/>
        </w:rPr>
        <w:t xml:space="preserve"> Caregivers of children who bully are often those who are uninvolved or lack warmth, which the child can take as they do not care about them and do not care what they do or say.</w:t>
      </w:r>
      <w:r w:rsidR="00490D15" w:rsidRPr="00A35CC4">
        <w:rPr>
          <w:rFonts w:ascii="Times New Roman" w:hAnsi="Times New Roman" w:cs="Times New Roman"/>
          <w:sz w:val="28"/>
          <w:szCs w:val="28"/>
        </w:rPr>
        <w:t xml:space="preserve"> </w:t>
      </w:r>
      <w:r w:rsidR="001F2B08" w:rsidRPr="00A35CC4">
        <w:rPr>
          <w:rFonts w:ascii="Times New Roman" w:hAnsi="Times New Roman" w:cs="Times New Roman"/>
          <w:sz w:val="28"/>
          <w:szCs w:val="28"/>
        </w:rPr>
        <w:t xml:space="preserve">The children’s caregivers may bully someone else in their household because they are seen as socially isolated or insecure. </w:t>
      </w:r>
      <w:r w:rsidR="00490D15" w:rsidRPr="00A35CC4">
        <w:rPr>
          <w:rFonts w:ascii="Times New Roman" w:hAnsi="Times New Roman" w:cs="Times New Roman"/>
          <w:sz w:val="28"/>
          <w:szCs w:val="28"/>
        </w:rPr>
        <w:t xml:space="preserve">Children are more likely to bully other </w:t>
      </w:r>
      <w:r w:rsidR="001F2B08" w:rsidRPr="00A35CC4">
        <w:rPr>
          <w:rFonts w:ascii="Times New Roman" w:hAnsi="Times New Roman" w:cs="Times New Roman"/>
          <w:sz w:val="28"/>
          <w:szCs w:val="28"/>
        </w:rPr>
        <w:t xml:space="preserve">children in their class who are </w:t>
      </w:r>
      <w:r w:rsidR="00490D15" w:rsidRPr="00A35CC4">
        <w:rPr>
          <w:rFonts w:ascii="Times New Roman" w:hAnsi="Times New Roman" w:cs="Times New Roman"/>
          <w:sz w:val="28"/>
          <w:szCs w:val="28"/>
        </w:rPr>
        <w:t>anxious or have low self-esteem. They are often seen as weaker than their peers and unable to stand up for themselves s</w:t>
      </w:r>
      <w:r w:rsidR="001F2B08" w:rsidRPr="00A35CC4">
        <w:rPr>
          <w:rFonts w:ascii="Times New Roman" w:hAnsi="Times New Roman" w:cs="Times New Roman"/>
          <w:sz w:val="28"/>
          <w:szCs w:val="28"/>
        </w:rPr>
        <w:t xml:space="preserve">o, essentially, an easy target to be bullied. Children who are classed as bullies are often defiant towards those of authority including their teachers, teaching assistants, parents and older siblings and they will set out to break the rules no matter the consequences. </w:t>
      </w:r>
    </w:p>
    <w:p w14:paraId="579F2FE0" w14:textId="77777777" w:rsidR="00DC064E" w:rsidRDefault="001F2B08">
      <w:pPr>
        <w:rPr>
          <w:rFonts w:ascii="Times New Roman" w:hAnsi="Times New Roman" w:cs="Times New Roman"/>
          <w:sz w:val="28"/>
          <w:szCs w:val="28"/>
        </w:rPr>
      </w:pPr>
      <w:r w:rsidRPr="00A35CC4">
        <w:rPr>
          <w:rFonts w:ascii="Times New Roman" w:hAnsi="Times New Roman" w:cs="Times New Roman"/>
          <w:sz w:val="28"/>
          <w:szCs w:val="28"/>
        </w:rPr>
        <w:t xml:space="preserve">It is easy for school staff to brush off any bullying claims as something children can sort out between each other. Sometimes, this is all that is needed, however, on other occasions something more serious is taking place. </w:t>
      </w:r>
      <w:r w:rsidR="00C24058" w:rsidRPr="00A35CC4">
        <w:rPr>
          <w:rFonts w:ascii="Times New Roman" w:hAnsi="Times New Roman" w:cs="Times New Roman"/>
          <w:sz w:val="28"/>
          <w:szCs w:val="28"/>
        </w:rPr>
        <w:t>It is important that any bullying situation is sorted as quickly as possible and in a school environment, according to the school’s bullying policy, regardless of who is dealing with the issue. This is particularly useful for older children as well as younger children, as any early intervention can help to avoid the child becoming an adult who is involved in crime later on in life. There are many things that a teacher and their support staff can do within their own classroom environment</w:t>
      </w:r>
      <w:r w:rsidR="00275828" w:rsidRPr="00A35CC4">
        <w:rPr>
          <w:rFonts w:ascii="Times New Roman" w:hAnsi="Times New Roman" w:cs="Times New Roman"/>
          <w:sz w:val="28"/>
          <w:szCs w:val="28"/>
        </w:rPr>
        <w:t xml:space="preserve"> </w:t>
      </w:r>
      <w:r w:rsidR="00C24058" w:rsidRPr="00A35CC4">
        <w:rPr>
          <w:rFonts w:ascii="Times New Roman" w:hAnsi="Times New Roman" w:cs="Times New Roman"/>
          <w:sz w:val="28"/>
          <w:szCs w:val="28"/>
        </w:rPr>
        <w:t>in order to address any problems</w:t>
      </w:r>
      <w:r w:rsidR="00275828" w:rsidRPr="00A35CC4">
        <w:rPr>
          <w:rFonts w:ascii="Times New Roman" w:hAnsi="Times New Roman" w:cs="Times New Roman"/>
          <w:sz w:val="28"/>
          <w:szCs w:val="28"/>
        </w:rPr>
        <w:t xml:space="preserve"> that may arise regarding bullying. One idea is that at the start of the year they can work with the children to come up with their own set of class rules and with these rules the children can also work with the teacher to decide on any rewards and sanctions to be used if the rules are followed correctly or incorrectly. </w:t>
      </w:r>
      <w:r w:rsidR="00170A3F" w:rsidRPr="00A35CC4">
        <w:rPr>
          <w:rFonts w:ascii="Times New Roman" w:hAnsi="Times New Roman" w:cs="Times New Roman"/>
          <w:sz w:val="28"/>
          <w:szCs w:val="28"/>
        </w:rPr>
        <w:t>Another way of reducing the chance of bullying</w:t>
      </w:r>
      <w:r w:rsidR="00185CC4" w:rsidRPr="00A35CC4">
        <w:rPr>
          <w:rFonts w:ascii="Times New Roman" w:hAnsi="Times New Roman" w:cs="Times New Roman"/>
          <w:sz w:val="28"/>
          <w:szCs w:val="28"/>
        </w:rPr>
        <w:t>,</w:t>
      </w:r>
      <w:r w:rsidR="00170A3F" w:rsidRPr="00A35CC4">
        <w:rPr>
          <w:rFonts w:ascii="Times New Roman" w:hAnsi="Times New Roman" w:cs="Times New Roman"/>
          <w:sz w:val="28"/>
          <w:szCs w:val="28"/>
        </w:rPr>
        <w:t xml:space="preserve"> could be to provide a wide range of opportunities for children to work together in different groups on problem solving tasks or teamwork exercises, which could help to reduce problems of social isolation within the classroom environment. </w:t>
      </w:r>
    </w:p>
    <w:p w14:paraId="10FC972B" w14:textId="77777777" w:rsidR="007D2493" w:rsidRDefault="00DC064E" w:rsidP="00B03978">
      <w:pPr>
        <w:ind w:left="720"/>
        <w:rPr>
          <w:rFonts w:ascii="Times New Roman" w:hAnsi="Times New Roman" w:cs="Times New Roman"/>
          <w:sz w:val="28"/>
          <w:szCs w:val="28"/>
        </w:rPr>
      </w:pPr>
      <w:r w:rsidRPr="00A35CC4">
        <w:rPr>
          <w:rFonts w:ascii="Times New Roman" w:hAnsi="Times New Roman" w:cs="Times New Roman"/>
          <w:sz w:val="28"/>
          <w:szCs w:val="28"/>
        </w:rPr>
        <w:t>The Elton report, ‘Discipline in Schools’ (1989), identified 80% of the disruption in schools as being ‘directly attributable to poor classroom organisation, planning and teaching’. Inspection evidence confirms</w:t>
      </w:r>
    </w:p>
    <w:p w14:paraId="45400A96" w14:textId="77777777" w:rsidR="007D2493" w:rsidRDefault="00DC064E" w:rsidP="00B03978">
      <w:pPr>
        <w:ind w:left="720"/>
        <w:rPr>
          <w:rFonts w:ascii="Times New Roman" w:hAnsi="Times New Roman" w:cs="Times New Roman"/>
          <w:sz w:val="28"/>
          <w:szCs w:val="28"/>
        </w:rPr>
      </w:pPr>
      <w:r w:rsidRPr="00A35CC4">
        <w:rPr>
          <w:rFonts w:ascii="Times New Roman" w:hAnsi="Times New Roman" w:cs="Times New Roman"/>
          <w:sz w:val="28"/>
          <w:szCs w:val="28"/>
        </w:rPr>
        <w:t xml:space="preserve"> that good behaviour is most common in schools where teachers </w:t>
      </w:r>
    </w:p>
    <w:p w14:paraId="44E2FEA6" w14:textId="77777777" w:rsidR="00DC064E" w:rsidRPr="00A35CC4" w:rsidRDefault="00DC064E" w:rsidP="00B03978">
      <w:pPr>
        <w:ind w:left="720"/>
        <w:rPr>
          <w:rFonts w:ascii="Times New Roman" w:hAnsi="Times New Roman" w:cs="Times New Roman"/>
          <w:sz w:val="28"/>
          <w:szCs w:val="28"/>
        </w:rPr>
      </w:pPr>
      <w:r w:rsidRPr="00A35CC4">
        <w:rPr>
          <w:rFonts w:ascii="Times New Roman" w:hAnsi="Times New Roman" w:cs="Times New Roman"/>
          <w:sz w:val="28"/>
          <w:szCs w:val="28"/>
        </w:rPr>
        <w:t>deliver interesting lessons that offer stimulus and challenge.</w:t>
      </w:r>
    </w:p>
    <w:p w14:paraId="534FFE32" w14:textId="77777777" w:rsidR="00DC064E" w:rsidRPr="00A35CC4" w:rsidRDefault="00DC064E" w:rsidP="007D2493">
      <w:pPr>
        <w:ind w:firstLine="720"/>
        <w:rPr>
          <w:rFonts w:ascii="Times New Roman" w:hAnsi="Times New Roman" w:cs="Times New Roman"/>
          <w:sz w:val="28"/>
          <w:szCs w:val="28"/>
        </w:rPr>
      </w:pPr>
      <w:r w:rsidRPr="00A35CC4">
        <w:rPr>
          <w:rFonts w:ascii="Times New Roman" w:hAnsi="Times New Roman" w:cs="Times New Roman"/>
          <w:sz w:val="28"/>
          <w:szCs w:val="28"/>
        </w:rPr>
        <w:t>An Ofsted report, ‘Access and achievement in urban education:</w:t>
      </w:r>
    </w:p>
    <w:p w14:paraId="3ED7A07A" w14:textId="77777777" w:rsidR="0022129C" w:rsidRDefault="00DC064E" w:rsidP="0022129C">
      <w:pPr>
        <w:ind w:left="720"/>
        <w:rPr>
          <w:rFonts w:ascii="Times New Roman" w:hAnsi="Times New Roman" w:cs="Times New Roman"/>
          <w:sz w:val="28"/>
          <w:szCs w:val="28"/>
        </w:rPr>
      </w:pPr>
      <w:r w:rsidRPr="00A35CC4">
        <w:rPr>
          <w:rFonts w:ascii="Times New Roman" w:hAnsi="Times New Roman" w:cs="Times New Roman"/>
          <w:sz w:val="28"/>
          <w:szCs w:val="28"/>
        </w:rPr>
        <w:t>ten years on’ (2003), states that ‘deteriorating behaviour goes hand in</w:t>
      </w:r>
    </w:p>
    <w:p w14:paraId="713439C4" w14:textId="77777777" w:rsidR="0022129C" w:rsidRDefault="00DC064E" w:rsidP="0022129C">
      <w:pPr>
        <w:ind w:left="720"/>
        <w:rPr>
          <w:rFonts w:ascii="Times New Roman" w:hAnsi="Times New Roman" w:cs="Times New Roman"/>
          <w:sz w:val="28"/>
          <w:szCs w:val="28"/>
        </w:rPr>
      </w:pPr>
      <w:r w:rsidRPr="00A35CC4">
        <w:rPr>
          <w:rFonts w:ascii="Times New Roman" w:hAnsi="Times New Roman" w:cs="Times New Roman"/>
          <w:sz w:val="28"/>
          <w:szCs w:val="28"/>
        </w:rPr>
        <w:t xml:space="preserve"> hand with the decline in teaching’. In schools where pupils’ behaviour </w:t>
      </w:r>
    </w:p>
    <w:p w14:paraId="7B98FF0C" w14:textId="77777777" w:rsidR="00DC064E" w:rsidRPr="00A35CC4" w:rsidRDefault="00DC064E" w:rsidP="0022129C">
      <w:pPr>
        <w:ind w:left="720"/>
        <w:rPr>
          <w:rFonts w:ascii="Times New Roman" w:hAnsi="Times New Roman" w:cs="Times New Roman"/>
          <w:sz w:val="28"/>
          <w:szCs w:val="28"/>
        </w:rPr>
      </w:pPr>
      <w:r w:rsidRPr="00A35CC4">
        <w:rPr>
          <w:rFonts w:ascii="Times New Roman" w:hAnsi="Times New Roman" w:cs="Times New Roman"/>
          <w:sz w:val="28"/>
          <w:szCs w:val="28"/>
        </w:rPr>
        <w:t>is good, teachers ensure that the learning and teaching are interesting, challenging and differentiated to meet the needs of all learners.</w:t>
      </w:r>
    </w:p>
    <w:p w14:paraId="377D7076" w14:textId="77777777" w:rsidR="00DC064E" w:rsidRDefault="00DC064E">
      <w:pPr>
        <w:rPr>
          <w:rFonts w:ascii="Times New Roman" w:hAnsi="Times New Roman" w:cs="Times New Roman"/>
          <w:sz w:val="28"/>
          <w:szCs w:val="28"/>
        </w:rPr>
      </w:pPr>
    </w:p>
    <w:p w14:paraId="62503781" w14:textId="77777777" w:rsidR="00955070" w:rsidRPr="00A35CC4" w:rsidRDefault="00896A44">
      <w:pPr>
        <w:rPr>
          <w:rFonts w:ascii="Times New Roman" w:hAnsi="Times New Roman" w:cs="Times New Roman"/>
          <w:sz w:val="28"/>
          <w:szCs w:val="28"/>
        </w:rPr>
      </w:pPr>
      <w:r w:rsidRPr="00A35CC4">
        <w:rPr>
          <w:rFonts w:ascii="Times New Roman" w:hAnsi="Times New Roman" w:cs="Times New Roman"/>
          <w:sz w:val="28"/>
          <w:szCs w:val="28"/>
        </w:rPr>
        <w:lastRenderedPageBreak/>
        <w:t xml:space="preserve">A further option could be to ensure change occurs in the classroom, whether this is through different seating plans, working partners or a different helper each day, which could work well across the school. </w:t>
      </w:r>
      <w:r w:rsidR="00D53715" w:rsidRPr="00A35CC4">
        <w:rPr>
          <w:rFonts w:ascii="Times New Roman" w:hAnsi="Times New Roman" w:cs="Times New Roman"/>
          <w:sz w:val="28"/>
          <w:szCs w:val="28"/>
        </w:rPr>
        <w:t xml:space="preserve">Finally, many students, younger and older, enjoy taking part in role play activities. This could be used as a way of helping the children who are bullying to understand the viewpoints of others and also to express their feelings through acting as different people in different scenarios. </w:t>
      </w:r>
    </w:p>
    <w:p w14:paraId="3A6E4B7F" w14:textId="77777777" w:rsidR="00DB5C78" w:rsidRPr="00A35CC4" w:rsidRDefault="00DB5C78">
      <w:pPr>
        <w:rPr>
          <w:rFonts w:ascii="Times New Roman" w:hAnsi="Times New Roman" w:cs="Times New Roman"/>
          <w:sz w:val="28"/>
          <w:szCs w:val="28"/>
        </w:rPr>
      </w:pPr>
      <w:r w:rsidRPr="00A35CC4">
        <w:rPr>
          <w:rFonts w:ascii="Times New Roman" w:hAnsi="Times New Roman" w:cs="Times New Roman"/>
          <w:sz w:val="28"/>
          <w:szCs w:val="28"/>
        </w:rPr>
        <w:t xml:space="preserve">The most important thing to remember is that schools should try and act as quickly as they can in order to avoid the child experiencing long term implications of being bullied. School is supposed to be a safe and fun environment and not one that the child fears stepping foot into. </w:t>
      </w:r>
      <w:r w:rsidR="00A75DAA" w:rsidRPr="00A35CC4">
        <w:rPr>
          <w:rFonts w:ascii="Times New Roman" w:hAnsi="Times New Roman" w:cs="Times New Roman"/>
          <w:sz w:val="28"/>
          <w:szCs w:val="28"/>
        </w:rPr>
        <w:t xml:space="preserve">Any positive impact that can be made through the school system can only be a good thing. </w:t>
      </w:r>
    </w:p>
    <w:p w14:paraId="345315BD" w14:textId="77777777" w:rsidR="00955070" w:rsidRPr="00A35CC4" w:rsidRDefault="00955070">
      <w:pPr>
        <w:rPr>
          <w:rFonts w:ascii="Times New Roman" w:hAnsi="Times New Roman" w:cs="Times New Roman"/>
          <w:sz w:val="28"/>
          <w:szCs w:val="28"/>
        </w:rPr>
      </w:pPr>
    </w:p>
    <w:p w14:paraId="7275BBE3" w14:textId="77777777" w:rsidR="00257CE9" w:rsidRDefault="00FD21C9">
      <w:pPr>
        <w:rPr>
          <w:rFonts w:ascii="Times New Roman" w:hAnsi="Times New Roman" w:cs="Times New Roman"/>
          <w:sz w:val="28"/>
          <w:szCs w:val="28"/>
        </w:rPr>
      </w:pPr>
      <w:r w:rsidRPr="00A35CC4">
        <w:rPr>
          <w:rFonts w:ascii="Times New Roman" w:hAnsi="Times New Roman" w:cs="Times New Roman"/>
          <w:sz w:val="28"/>
          <w:szCs w:val="28"/>
        </w:rPr>
        <w:t>It is also important to look at the counter argument about parenting and not just the negative si</w:t>
      </w:r>
      <w:r w:rsidR="00230D08" w:rsidRPr="00A35CC4">
        <w:rPr>
          <w:rFonts w:ascii="Times New Roman" w:hAnsi="Times New Roman" w:cs="Times New Roman"/>
          <w:sz w:val="28"/>
          <w:szCs w:val="28"/>
        </w:rPr>
        <w:t xml:space="preserve">de where bullying is concerned. Often, a child may bully as they are lacking motivation and are simply just too bored to be nice to other children. However, to counteract this, </w:t>
      </w:r>
      <w:r w:rsidRPr="00A35CC4">
        <w:rPr>
          <w:rFonts w:ascii="Times New Roman" w:hAnsi="Times New Roman" w:cs="Times New Roman"/>
          <w:sz w:val="28"/>
          <w:szCs w:val="28"/>
        </w:rPr>
        <w:t xml:space="preserve">the parents </w:t>
      </w:r>
      <w:r w:rsidR="00230D08" w:rsidRPr="00A35CC4">
        <w:rPr>
          <w:rFonts w:ascii="Times New Roman" w:hAnsi="Times New Roman" w:cs="Times New Roman"/>
          <w:sz w:val="28"/>
          <w:szCs w:val="28"/>
        </w:rPr>
        <w:t>can</w:t>
      </w:r>
      <w:r w:rsidR="00CE2502" w:rsidRPr="00A35CC4">
        <w:rPr>
          <w:rFonts w:ascii="Times New Roman" w:hAnsi="Times New Roman" w:cs="Times New Roman"/>
          <w:sz w:val="28"/>
          <w:szCs w:val="28"/>
        </w:rPr>
        <w:t xml:space="preserve"> have a positive effect</w:t>
      </w:r>
      <w:r w:rsidR="00257CE9" w:rsidRPr="00A35CC4">
        <w:rPr>
          <w:rFonts w:ascii="Times New Roman" w:hAnsi="Times New Roman" w:cs="Times New Roman"/>
          <w:sz w:val="28"/>
          <w:szCs w:val="28"/>
        </w:rPr>
        <w:t xml:space="preserve"> on the experiences children will encounter in </w:t>
      </w:r>
      <w:r w:rsidR="00230D08" w:rsidRPr="00A35CC4">
        <w:rPr>
          <w:rFonts w:ascii="Times New Roman" w:hAnsi="Times New Roman" w:cs="Times New Roman"/>
          <w:sz w:val="28"/>
          <w:szCs w:val="28"/>
        </w:rPr>
        <w:t xml:space="preserve">school life by providing as much involvement as they can with the children, both at home and in school. </w:t>
      </w:r>
    </w:p>
    <w:p w14:paraId="29B5F791" w14:textId="77777777" w:rsidR="00CE3140" w:rsidRPr="00A35CC4" w:rsidRDefault="00CE3140">
      <w:pPr>
        <w:rPr>
          <w:rFonts w:ascii="Times New Roman" w:hAnsi="Times New Roman" w:cs="Times New Roman"/>
          <w:sz w:val="28"/>
          <w:szCs w:val="28"/>
        </w:rPr>
      </w:pPr>
    </w:p>
    <w:p w14:paraId="44E73225" w14:textId="77777777" w:rsidR="008710FF" w:rsidRDefault="005237BB" w:rsidP="00777300">
      <w:pPr>
        <w:rPr>
          <w:rFonts w:ascii="Times New Roman" w:hAnsi="Times New Roman" w:cs="Times New Roman"/>
          <w:sz w:val="28"/>
          <w:szCs w:val="28"/>
        </w:rPr>
      </w:pPr>
      <w:r>
        <w:rPr>
          <w:rFonts w:ascii="Times New Roman" w:hAnsi="Times New Roman" w:cs="Times New Roman"/>
          <w:sz w:val="28"/>
          <w:szCs w:val="28"/>
        </w:rPr>
        <w:t>‘</w:t>
      </w:r>
      <w:r w:rsidR="00257CE9" w:rsidRPr="00A35CC4">
        <w:rPr>
          <w:rFonts w:ascii="Times New Roman" w:hAnsi="Times New Roman" w:cs="Times New Roman"/>
          <w:sz w:val="28"/>
          <w:szCs w:val="28"/>
        </w:rPr>
        <w:t>The most effective source of motivation for a learning child is their family</w:t>
      </w:r>
      <w:r>
        <w:rPr>
          <w:rFonts w:ascii="Times New Roman" w:hAnsi="Times New Roman" w:cs="Times New Roman"/>
          <w:sz w:val="28"/>
          <w:szCs w:val="28"/>
        </w:rPr>
        <w:t>’</w:t>
      </w:r>
      <w:r w:rsidR="008710FF">
        <w:rPr>
          <w:rFonts w:ascii="Times New Roman" w:hAnsi="Times New Roman" w:cs="Times New Roman"/>
          <w:sz w:val="28"/>
          <w:szCs w:val="28"/>
        </w:rPr>
        <w:t xml:space="preserve">. </w:t>
      </w:r>
    </w:p>
    <w:p w14:paraId="747B7F51" w14:textId="77777777" w:rsidR="008710FF" w:rsidRPr="00A35CC4" w:rsidRDefault="008710FF" w:rsidP="00777300">
      <w:pPr>
        <w:rPr>
          <w:rFonts w:ascii="Times New Roman" w:hAnsi="Times New Roman" w:cs="Times New Roman"/>
          <w:sz w:val="28"/>
          <w:szCs w:val="28"/>
        </w:rPr>
      </w:pPr>
      <w:r>
        <w:rPr>
          <w:rFonts w:ascii="Times New Roman" w:hAnsi="Times New Roman" w:cs="Times New Roman"/>
          <w:sz w:val="28"/>
          <w:szCs w:val="28"/>
        </w:rPr>
        <w:t>(UWTSD handout 2017).</w:t>
      </w:r>
    </w:p>
    <w:p w14:paraId="40D04A60" w14:textId="77777777" w:rsidR="00CE2502" w:rsidRPr="00A35CC4" w:rsidRDefault="00CE2502">
      <w:pPr>
        <w:rPr>
          <w:rFonts w:ascii="Times New Roman" w:hAnsi="Times New Roman" w:cs="Times New Roman"/>
          <w:sz w:val="28"/>
          <w:szCs w:val="28"/>
        </w:rPr>
      </w:pPr>
    </w:p>
    <w:p w14:paraId="11C219C6" w14:textId="77777777" w:rsidR="00B370FD" w:rsidRPr="00A35CC4" w:rsidRDefault="00CE2502">
      <w:pPr>
        <w:rPr>
          <w:rFonts w:ascii="Times New Roman" w:hAnsi="Times New Roman" w:cs="Times New Roman"/>
          <w:sz w:val="28"/>
          <w:szCs w:val="28"/>
        </w:rPr>
      </w:pPr>
      <w:r w:rsidRPr="00A35CC4">
        <w:rPr>
          <w:rFonts w:ascii="Times New Roman" w:hAnsi="Times New Roman" w:cs="Times New Roman"/>
          <w:sz w:val="28"/>
          <w:szCs w:val="28"/>
        </w:rPr>
        <w:t>In this instance, parents who are involved in their child’s learning in a positive way can help to provide their children with positive attitudes towards what they are learning in school and any further learning they do at home. Children with positive attitudes are more likely to display higher levels of confidence which can shine through in the effort they put towards their tasks and activities. Children whose parents are involved in a positive way are often happier and more content in their school life, in particular if their parents attend a concert or an assembly that their child has worked hard towards. For the children whose parents regularly cann</w:t>
      </w:r>
      <w:r w:rsidR="00264EA3" w:rsidRPr="00A35CC4">
        <w:rPr>
          <w:rFonts w:ascii="Times New Roman" w:hAnsi="Times New Roman" w:cs="Times New Roman"/>
          <w:sz w:val="28"/>
          <w:szCs w:val="28"/>
        </w:rPr>
        <w:t xml:space="preserve">ot attend, whether that is because of work, money issues or just that they simple do not want to, </w:t>
      </w:r>
      <w:r w:rsidR="00113266" w:rsidRPr="00A35CC4">
        <w:rPr>
          <w:rFonts w:ascii="Times New Roman" w:hAnsi="Times New Roman" w:cs="Times New Roman"/>
          <w:sz w:val="28"/>
          <w:szCs w:val="28"/>
        </w:rPr>
        <w:t xml:space="preserve">there can often be a sense of unfairness, which is where problems can sometimes arise between children. </w:t>
      </w:r>
      <w:r w:rsidR="00264EA3" w:rsidRPr="00A35CC4">
        <w:rPr>
          <w:rFonts w:ascii="Times New Roman" w:hAnsi="Times New Roman" w:cs="Times New Roman"/>
          <w:sz w:val="28"/>
          <w:szCs w:val="28"/>
        </w:rPr>
        <w:t>However, if parents and children have a positive and understanding r</w:t>
      </w:r>
      <w:r w:rsidR="00FD42F5" w:rsidRPr="00A35CC4">
        <w:rPr>
          <w:rFonts w:ascii="Times New Roman" w:hAnsi="Times New Roman" w:cs="Times New Roman"/>
          <w:sz w:val="28"/>
          <w:szCs w:val="28"/>
        </w:rPr>
        <w:t>elationship with each other and with school staff, then</w:t>
      </w:r>
      <w:r w:rsidR="00264EA3" w:rsidRPr="00A35CC4">
        <w:rPr>
          <w:rFonts w:ascii="Times New Roman" w:hAnsi="Times New Roman" w:cs="Times New Roman"/>
          <w:sz w:val="28"/>
          <w:szCs w:val="28"/>
        </w:rPr>
        <w:t xml:space="preserve"> any problems that arise can be dealt with more quickly and calmly than if a relationship</w:t>
      </w:r>
      <w:r w:rsidR="00FD42F5" w:rsidRPr="00A35CC4">
        <w:rPr>
          <w:rFonts w:ascii="Times New Roman" w:hAnsi="Times New Roman" w:cs="Times New Roman"/>
          <w:sz w:val="28"/>
          <w:szCs w:val="28"/>
        </w:rPr>
        <w:t xml:space="preserve"> is more negative with little or no room for </w:t>
      </w:r>
      <w:r w:rsidR="006806EC" w:rsidRPr="00A35CC4">
        <w:rPr>
          <w:rFonts w:ascii="Times New Roman" w:hAnsi="Times New Roman" w:cs="Times New Roman"/>
          <w:sz w:val="28"/>
          <w:szCs w:val="28"/>
        </w:rPr>
        <w:t xml:space="preserve">negotiation. Many parents also have a wide range of skills that they can bring to the classroom environment, which is a huge positive to many teachers who are limited to the time they have that they can use for certain activities. </w:t>
      </w:r>
      <w:r w:rsidR="00FD42F5" w:rsidRPr="00A35CC4">
        <w:rPr>
          <w:rFonts w:ascii="Times New Roman" w:hAnsi="Times New Roman" w:cs="Times New Roman"/>
          <w:sz w:val="28"/>
          <w:szCs w:val="28"/>
        </w:rPr>
        <w:t>It must be highlighted that although a positive</w:t>
      </w:r>
      <w:r w:rsidR="00E72004" w:rsidRPr="00A35CC4">
        <w:rPr>
          <w:rFonts w:ascii="Times New Roman" w:hAnsi="Times New Roman" w:cs="Times New Roman"/>
          <w:sz w:val="28"/>
          <w:szCs w:val="28"/>
        </w:rPr>
        <w:t xml:space="preserve"> parent-teacher relationship </w:t>
      </w:r>
      <w:r w:rsidR="00FD42F5" w:rsidRPr="00A35CC4">
        <w:rPr>
          <w:rFonts w:ascii="Times New Roman" w:hAnsi="Times New Roman" w:cs="Times New Roman"/>
          <w:sz w:val="28"/>
          <w:szCs w:val="28"/>
        </w:rPr>
        <w:t xml:space="preserve">can be a good thing, there can also be too much parental involvement </w:t>
      </w:r>
      <w:r w:rsidR="00E72004" w:rsidRPr="00A35CC4">
        <w:rPr>
          <w:rFonts w:ascii="Times New Roman" w:hAnsi="Times New Roman" w:cs="Times New Roman"/>
          <w:sz w:val="28"/>
          <w:szCs w:val="28"/>
        </w:rPr>
        <w:t>which can cause problem</w:t>
      </w:r>
      <w:r w:rsidR="006806EC" w:rsidRPr="00A35CC4">
        <w:rPr>
          <w:rFonts w:ascii="Times New Roman" w:hAnsi="Times New Roman" w:cs="Times New Roman"/>
          <w:sz w:val="28"/>
          <w:szCs w:val="28"/>
        </w:rPr>
        <w:t xml:space="preserve">s in the long run. Also, where possible, it is usually more beneficial that </w:t>
      </w:r>
      <w:r w:rsidR="006806EC" w:rsidRPr="00A35CC4">
        <w:rPr>
          <w:rFonts w:ascii="Times New Roman" w:hAnsi="Times New Roman" w:cs="Times New Roman"/>
          <w:sz w:val="28"/>
          <w:szCs w:val="28"/>
        </w:rPr>
        <w:lastRenderedPageBreak/>
        <w:t xml:space="preserve">a parent does not work in their own child’s class, in order to avoid accusations of favouritism or unfairness amongst other children. </w:t>
      </w:r>
    </w:p>
    <w:p w14:paraId="5E636CB0" w14:textId="77777777" w:rsidR="00CE2502" w:rsidRPr="00A35CC4" w:rsidRDefault="006806EC">
      <w:pPr>
        <w:rPr>
          <w:rFonts w:ascii="Times New Roman" w:hAnsi="Times New Roman" w:cs="Times New Roman"/>
          <w:sz w:val="28"/>
          <w:szCs w:val="28"/>
        </w:rPr>
      </w:pPr>
      <w:r w:rsidRPr="00A35CC4">
        <w:rPr>
          <w:rFonts w:ascii="Times New Roman" w:hAnsi="Times New Roman" w:cs="Times New Roman"/>
          <w:sz w:val="28"/>
          <w:szCs w:val="28"/>
        </w:rPr>
        <w:t xml:space="preserve">It can be said that the parent is the child’s most useful tool at home when it comes to reading and </w:t>
      </w:r>
      <w:r w:rsidR="00B370FD" w:rsidRPr="00A35CC4">
        <w:rPr>
          <w:rFonts w:ascii="Times New Roman" w:hAnsi="Times New Roman" w:cs="Times New Roman"/>
          <w:sz w:val="28"/>
          <w:szCs w:val="28"/>
        </w:rPr>
        <w:t>maths development</w:t>
      </w:r>
      <w:r w:rsidRPr="00A35CC4">
        <w:rPr>
          <w:rFonts w:ascii="Times New Roman" w:hAnsi="Times New Roman" w:cs="Times New Roman"/>
          <w:sz w:val="28"/>
          <w:szCs w:val="28"/>
        </w:rPr>
        <w:t xml:space="preserve">. Regarding reading and maths attainment, Feinstein and Symons (1999) state that, </w:t>
      </w:r>
    </w:p>
    <w:p w14:paraId="274D78C7" w14:textId="77777777" w:rsidR="006806EC" w:rsidRPr="00A35CC4" w:rsidRDefault="006806EC">
      <w:pPr>
        <w:rPr>
          <w:rFonts w:ascii="Times New Roman" w:hAnsi="Times New Roman" w:cs="Times New Roman"/>
          <w:sz w:val="28"/>
          <w:szCs w:val="28"/>
        </w:rPr>
      </w:pPr>
    </w:p>
    <w:p w14:paraId="621F1FCA" w14:textId="77777777" w:rsidR="00BA44E0" w:rsidRDefault="006806EC" w:rsidP="00BA44E0">
      <w:pPr>
        <w:ind w:left="720"/>
        <w:rPr>
          <w:rFonts w:ascii="Times New Roman" w:hAnsi="Times New Roman" w:cs="Times New Roman"/>
          <w:sz w:val="28"/>
          <w:szCs w:val="28"/>
        </w:rPr>
      </w:pPr>
      <w:r w:rsidRPr="00A35CC4">
        <w:rPr>
          <w:rFonts w:ascii="Times New Roman" w:hAnsi="Times New Roman" w:cs="Times New Roman"/>
          <w:sz w:val="28"/>
          <w:szCs w:val="28"/>
        </w:rPr>
        <w:t xml:space="preserve">Parental involvement in a child’s schooling is a more powerful force </w:t>
      </w:r>
    </w:p>
    <w:p w14:paraId="5F137CBF" w14:textId="77777777" w:rsidR="00BA44E0" w:rsidRDefault="006806EC" w:rsidP="00BA44E0">
      <w:pPr>
        <w:ind w:left="720"/>
        <w:rPr>
          <w:rFonts w:ascii="Times New Roman" w:hAnsi="Times New Roman" w:cs="Times New Roman"/>
          <w:sz w:val="28"/>
          <w:szCs w:val="28"/>
        </w:rPr>
      </w:pPr>
      <w:r w:rsidRPr="00A35CC4">
        <w:rPr>
          <w:rFonts w:ascii="Times New Roman" w:hAnsi="Times New Roman" w:cs="Times New Roman"/>
          <w:sz w:val="28"/>
          <w:szCs w:val="28"/>
        </w:rPr>
        <w:t>than other family background indicators such as social class, family</w:t>
      </w:r>
    </w:p>
    <w:p w14:paraId="09A5889A" w14:textId="77777777" w:rsidR="005237BB" w:rsidRPr="00A35CC4" w:rsidRDefault="006806EC" w:rsidP="00BA44E0">
      <w:pPr>
        <w:ind w:left="720"/>
        <w:rPr>
          <w:rFonts w:ascii="Times New Roman" w:hAnsi="Times New Roman" w:cs="Times New Roman"/>
          <w:sz w:val="28"/>
          <w:szCs w:val="28"/>
        </w:rPr>
      </w:pPr>
      <w:r w:rsidRPr="00A35CC4">
        <w:rPr>
          <w:rFonts w:ascii="Times New Roman" w:hAnsi="Times New Roman" w:cs="Times New Roman"/>
          <w:sz w:val="28"/>
          <w:szCs w:val="28"/>
        </w:rPr>
        <w:t xml:space="preserve"> size and level of parental education.</w:t>
      </w:r>
      <w:r w:rsidR="005237BB">
        <w:rPr>
          <w:rFonts w:ascii="Times New Roman" w:hAnsi="Times New Roman" w:cs="Times New Roman"/>
          <w:sz w:val="28"/>
          <w:szCs w:val="28"/>
        </w:rPr>
        <w:t xml:space="preserve"> (UWTSD handout 2017</w:t>
      </w:r>
      <w:r w:rsidR="00A61CE4">
        <w:rPr>
          <w:rFonts w:ascii="Times New Roman" w:hAnsi="Times New Roman" w:cs="Times New Roman"/>
          <w:sz w:val="28"/>
          <w:szCs w:val="28"/>
        </w:rPr>
        <w:t>)</w:t>
      </w:r>
      <w:r w:rsidR="005237BB">
        <w:rPr>
          <w:rFonts w:ascii="Times New Roman" w:hAnsi="Times New Roman" w:cs="Times New Roman"/>
          <w:sz w:val="28"/>
          <w:szCs w:val="28"/>
        </w:rPr>
        <w:t>.</w:t>
      </w:r>
    </w:p>
    <w:p w14:paraId="2E762DED" w14:textId="77777777" w:rsidR="006806EC" w:rsidRPr="00A35CC4" w:rsidRDefault="006806EC">
      <w:pPr>
        <w:rPr>
          <w:rFonts w:ascii="Times New Roman" w:hAnsi="Times New Roman" w:cs="Times New Roman"/>
          <w:sz w:val="28"/>
          <w:szCs w:val="28"/>
        </w:rPr>
      </w:pPr>
    </w:p>
    <w:p w14:paraId="06CC967F" w14:textId="77777777" w:rsidR="00E14FA7" w:rsidRPr="00A35CC4" w:rsidRDefault="00E14FA7">
      <w:pPr>
        <w:rPr>
          <w:rFonts w:ascii="Times New Roman" w:hAnsi="Times New Roman" w:cs="Times New Roman"/>
          <w:sz w:val="28"/>
          <w:szCs w:val="28"/>
        </w:rPr>
      </w:pPr>
    </w:p>
    <w:p w14:paraId="71B63EDB" w14:textId="77777777" w:rsidR="00E14FA7" w:rsidRPr="00A35CC4" w:rsidRDefault="00E14FA7">
      <w:pPr>
        <w:rPr>
          <w:rFonts w:ascii="Times New Roman" w:hAnsi="Times New Roman" w:cs="Times New Roman"/>
          <w:sz w:val="28"/>
          <w:szCs w:val="28"/>
        </w:rPr>
      </w:pPr>
      <w:r w:rsidRPr="00A35CC4">
        <w:rPr>
          <w:rFonts w:ascii="Times New Roman" w:hAnsi="Times New Roman" w:cs="Times New Roman"/>
          <w:sz w:val="28"/>
          <w:szCs w:val="28"/>
        </w:rPr>
        <w:t>They also state that,</w:t>
      </w:r>
    </w:p>
    <w:p w14:paraId="779644A7" w14:textId="77777777" w:rsidR="00E14FA7" w:rsidRPr="00A35CC4" w:rsidRDefault="00E14FA7">
      <w:pPr>
        <w:rPr>
          <w:rFonts w:ascii="Times New Roman" w:hAnsi="Times New Roman" w:cs="Times New Roman"/>
          <w:sz w:val="28"/>
          <w:szCs w:val="28"/>
        </w:rPr>
      </w:pPr>
    </w:p>
    <w:p w14:paraId="5AD4A67D" w14:textId="77777777" w:rsidR="00E14FA7" w:rsidRPr="00A35CC4" w:rsidRDefault="00945102">
      <w:pPr>
        <w:rPr>
          <w:rFonts w:ascii="Times New Roman" w:hAnsi="Times New Roman" w:cs="Times New Roman"/>
          <w:sz w:val="28"/>
          <w:szCs w:val="28"/>
        </w:rPr>
      </w:pPr>
      <w:r>
        <w:rPr>
          <w:rFonts w:ascii="Times New Roman" w:hAnsi="Times New Roman" w:cs="Times New Roman"/>
          <w:sz w:val="28"/>
          <w:szCs w:val="28"/>
        </w:rPr>
        <w:t>‘</w:t>
      </w:r>
      <w:r w:rsidR="00E14FA7" w:rsidRPr="00A35CC4">
        <w:rPr>
          <w:rFonts w:ascii="Times New Roman" w:hAnsi="Times New Roman" w:cs="Times New Roman"/>
          <w:sz w:val="28"/>
          <w:szCs w:val="28"/>
        </w:rPr>
        <w:t>Very high parental interest is associated with better exam results, than for children wh</w:t>
      </w:r>
      <w:r w:rsidR="00A61CE4">
        <w:rPr>
          <w:rFonts w:ascii="Times New Roman" w:hAnsi="Times New Roman" w:cs="Times New Roman"/>
          <w:sz w:val="28"/>
          <w:szCs w:val="28"/>
        </w:rPr>
        <w:t>ose parents show no interest</w:t>
      </w:r>
      <w:r>
        <w:rPr>
          <w:rFonts w:ascii="Times New Roman" w:hAnsi="Times New Roman" w:cs="Times New Roman"/>
          <w:sz w:val="28"/>
          <w:szCs w:val="28"/>
        </w:rPr>
        <w:t>’</w:t>
      </w:r>
      <w:r w:rsidR="00A61CE4">
        <w:rPr>
          <w:rFonts w:ascii="Times New Roman" w:hAnsi="Times New Roman" w:cs="Times New Roman"/>
          <w:sz w:val="28"/>
          <w:szCs w:val="28"/>
        </w:rPr>
        <w:t>. (UWTSD handout 2017).</w:t>
      </w:r>
    </w:p>
    <w:p w14:paraId="2B03F1F0" w14:textId="77777777" w:rsidR="00E14FA7" w:rsidRPr="00A35CC4" w:rsidRDefault="00E14FA7">
      <w:pPr>
        <w:rPr>
          <w:rFonts w:ascii="Times New Roman" w:hAnsi="Times New Roman" w:cs="Times New Roman"/>
          <w:sz w:val="28"/>
          <w:szCs w:val="28"/>
        </w:rPr>
      </w:pPr>
    </w:p>
    <w:p w14:paraId="51654693" w14:textId="77777777" w:rsidR="00E14FA7" w:rsidRPr="00A35CC4" w:rsidRDefault="00E14FA7">
      <w:pPr>
        <w:rPr>
          <w:rFonts w:ascii="Times New Roman" w:hAnsi="Times New Roman" w:cs="Times New Roman"/>
          <w:sz w:val="28"/>
          <w:szCs w:val="28"/>
        </w:rPr>
      </w:pPr>
      <w:r w:rsidRPr="00A35CC4">
        <w:rPr>
          <w:rFonts w:ascii="Times New Roman" w:hAnsi="Times New Roman" w:cs="Times New Roman"/>
          <w:sz w:val="28"/>
          <w:szCs w:val="28"/>
        </w:rPr>
        <w:t xml:space="preserve">However, although this is true to some extent, it must be remembered that too much parental pressure can have an extremely negative effect on a child’s mental wellbeing. This can hinder their performance and motivation, possibly even making them not want to come to school at all, as a last resort. </w:t>
      </w:r>
    </w:p>
    <w:p w14:paraId="35514CB2" w14:textId="77777777" w:rsidR="00955070" w:rsidRPr="00A35CC4" w:rsidRDefault="00955070">
      <w:pPr>
        <w:rPr>
          <w:rFonts w:ascii="Times New Roman" w:hAnsi="Times New Roman" w:cs="Times New Roman"/>
          <w:sz w:val="28"/>
          <w:szCs w:val="28"/>
        </w:rPr>
      </w:pPr>
    </w:p>
    <w:p w14:paraId="0AF81399" w14:textId="77777777" w:rsidR="00955070" w:rsidRPr="00A35CC4" w:rsidRDefault="00DF175C">
      <w:pPr>
        <w:rPr>
          <w:rFonts w:ascii="Times New Roman" w:hAnsi="Times New Roman" w:cs="Times New Roman"/>
          <w:sz w:val="28"/>
          <w:szCs w:val="28"/>
        </w:rPr>
      </w:pPr>
      <w:r w:rsidRPr="00A35CC4">
        <w:rPr>
          <w:rFonts w:ascii="Times New Roman" w:hAnsi="Times New Roman" w:cs="Times New Roman"/>
          <w:sz w:val="28"/>
          <w:szCs w:val="28"/>
        </w:rPr>
        <w:t xml:space="preserve">In conclusion, as we have seen, there are a number of challenges that can affect the quality of the learning environment. One of the main points is that parents, staff and children should work together to create a happy, inclusive, positive and motivating learning environment. Any problems that may arise, whether it be because of gifted children, bullying or parental involvement or any other reason, should be sorted as </w:t>
      </w:r>
      <w:r w:rsidR="00D85410" w:rsidRPr="00A35CC4">
        <w:rPr>
          <w:rFonts w:ascii="Times New Roman" w:hAnsi="Times New Roman" w:cs="Times New Roman"/>
          <w:sz w:val="28"/>
          <w:szCs w:val="28"/>
        </w:rPr>
        <w:t>quickly as possible in order to avoid any further issues.</w:t>
      </w:r>
      <w:r w:rsidR="00F5521D" w:rsidRPr="00A35CC4">
        <w:rPr>
          <w:rFonts w:ascii="Times New Roman" w:hAnsi="Times New Roman" w:cs="Times New Roman"/>
          <w:sz w:val="28"/>
          <w:szCs w:val="28"/>
        </w:rPr>
        <w:t xml:space="preserve"> It is significant to look further than just at the child themselves when there is a problem, in particular it is very important to look at their family. </w:t>
      </w:r>
      <w:r w:rsidR="00D85410" w:rsidRPr="00A35CC4">
        <w:rPr>
          <w:rFonts w:ascii="Times New Roman" w:hAnsi="Times New Roman" w:cs="Times New Roman"/>
          <w:sz w:val="28"/>
          <w:szCs w:val="28"/>
        </w:rPr>
        <w:t xml:space="preserve"> Above all, as Piaget stated, children learn at different rates and this must never be forgotten. </w:t>
      </w:r>
    </w:p>
    <w:p w14:paraId="6A147A45" w14:textId="77777777" w:rsidR="00955070" w:rsidRPr="00A35CC4" w:rsidRDefault="00955070">
      <w:pPr>
        <w:rPr>
          <w:rFonts w:ascii="Times New Roman" w:hAnsi="Times New Roman" w:cs="Times New Roman"/>
          <w:sz w:val="28"/>
          <w:szCs w:val="28"/>
        </w:rPr>
      </w:pPr>
    </w:p>
    <w:p w14:paraId="2EA390EB" w14:textId="77777777" w:rsidR="00955070" w:rsidRPr="00A35CC4" w:rsidRDefault="00955070">
      <w:pPr>
        <w:rPr>
          <w:rFonts w:ascii="Times New Roman" w:hAnsi="Times New Roman" w:cs="Times New Roman"/>
          <w:sz w:val="28"/>
          <w:szCs w:val="28"/>
        </w:rPr>
      </w:pPr>
    </w:p>
    <w:p w14:paraId="53FB57C5" w14:textId="77777777" w:rsidR="00955070" w:rsidRPr="00A35CC4" w:rsidRDefault="00955070">
      <w:pPr>
        <w:rPr>
          <w:rFonts w:ascii="Times New Roman" w:hAnsi="Times New Roman" w:cs="Times New Roman"/>
          <w:sz w:val="28"/>
          <w:szCs w:val="28"/>
        </w:rPr>
      </w:pPr>
    </w:p>
    <w:p w14:paraId="6C62F695" w14:textId="77777777" w:rsidR="00955070" w:rsidRPr="00A35CC4" w:rsidRDefault="00955070">
      <w:pPr>
        <w:rPr>
          <w:rFonts w:ascii="Times New Roman" w:hAnsi="Times New Roman" w:cs="Times New Roman"/>
          <w:sz w:val="28"/>
          <w:szCs w:val="28"/>
        </w:rPr>
      </w:pPr>
    </w:p>
    <w:p w14:paraId="2B9AA00D" w14:textId="77777777" w:rsidR="00955070" w:rsidRPr="00A35CC4" w:rsidRDefault="00955070">
      <w:pPr>
        <w:rPr>
          <w:rFonts w:ascii="Times New Roman" w:hAnsi="Times New Roman" w:cs="Times New Roman"/>
          <w:sz w:val="28"/>
          <w:szCs w:val="28"/>
        </w:rPr>
      </w:pPr>
    </w:p>
    <w:p w14:paraId="65FAD82E" w14:textId="77777777" w:rsidR="009961BF" w:rsidRDefault="009961BF">
      <w:pPr>
        <w:rPr>
          <w:rFonts w:ascii="Times New Roman" w:hAnsi="Times New Roman" w:cs="Times New Roman"/>
          <w:sz w:val="28"/>
          <w:szCs w:val="28"/>
        </w:rPr>
      </w:pPr>
    </w:p>
    <w:p w14:paraId="63444529" w14:textId="77777777" w:rsidR="00131D01" w:rsidRPr="009961BF" w:rsidRDefault="00131D01">
      <w:pPr>
        <w:rPr>
          <w:rFonts w:ascii="Times New Roman" w:hAnsi="Times New Roman" w:cs="Times New Roman"/>
          <w:sz w:val="28"/>
          <w:szCs w:val="28"/>
        </w:rPr>
      </w:pPr>
      <w:r w:rsidRPr="00A35CC4">
        <w:rPr>
          <w:rFonts w:ascii="Times New Roman" w:hAnsi="Times New Roman" w:cs="Times New Roman"/>
          <w:color w:val="FF0000"/>
          <w:sz w:val="28"/>
          <w:szCs w:val="28"/>
        </w:rPr>
        <w:t>.</w:t>
      </w:r>
    </w:p>
    <w:p w14:paraId="4D1E17AD" w14:textId="77777777" w:rsidR="00955070" w:rsidRPr="00A35CC4" w:rsidRDefault="00955070">
      <w:pPr>
        <w:rPr>
          <w:rFonts w:ascii="Times New Roman" w:hAnsi="Times New Roman" w:cs="Times New Roman"/>
          <w:sz w:val="28"/>
          <w:szCs w:val="28"/>
        </w:rPr>
      </w:pPr>
    </w:p>
    <w:p w14:paraId="167F2343" w14:textId="77777777" w:rsidR="00955070" w:rsidRPr="00A35CC4" w:rsidRDefault="00955070">
      <w:pPr>
        <w:rPr>
          <w:rFonts w:ascii="Times New Roman" w:hAnsi="Times New Roman" w:cs="Times New Roman"/>
          <w:sz w:val="28"/>
          <w:szCs w:val="28"/>
        </w:rPr>
      </w:pPr>
    </w:p>
    <w:p w14:paraId="26788BE5" w14:textId="77777777" w:rsidR="00955070" w:rsidRPr="00A35CC4" w:rsidRDefault="00955070">
      <w:pPr>
        <w:rPr>
          <w:rFonts w:ascii="Times New Roman" w:hAnsi="Times New Roman" w:cs="Times New Roman"/>
          <w:sz w:val="28"/>
          <w:szCs w:val="28"/>
        </w:rPr>
      </w:pPr>
    </w:p>
    <w:p w14:paraId="799B9FC3" w14:textId="77777777" w:rsidR="00955070" w:rsidRPr="00A35CC4" w:rsidRDefault="00955070">
      <w:pPr>
        <w:rPr>
          <w:rFonts w:ascii="Times New Roman" w:hAnsi="Times New Roman" w:cs="Times New Roman"/>
          <w:sz w:val="28"/>
          <w:szCs w:val="28"/>
        </w:rPr>
      </w:pPr>
    </w:p>
    <w:p w14:paraId="624CF84B" w14:textId="77777777" w:rsidR="00955070" w:rsidRPr="00A35CC4" w:rsidRDefault="00955070">
      <w:pPr>
        <w:rPr>
          <w:rFonts w:ascii="Times New Roman" w:hAnsi="Times New Roman" w:cs="Times New Roman"/>
          <w:sz w:val="28"/>
          <w:szCs w:val="28"/>
        </w:rPr>
      </w:pPr>
    </w:p>
    <w:p w14:paraId="3DDE4A36" w14:textId="77777777" w:rsidR="00955070" w:rsidRPr="0074522B" w:rsidRDefault="00955070">
      <w:pPr>
        <w:rPr>
          <w:rFonts w:ascii="Times New Roman" w:hAnsi="Times New Roman" w:cs="Times New Roman"/>
          <w:b/>
          <w:sz w:val="28"/>
          <w:szCs w:val="28"/>
          <w:u w:val="single"/>
        </w:rPr>
      </w:pPr>
      <w:r w:rsidRPr="0074522B">
        <w:rPr>
          <w:rFonts w:ascii="Times New Roman" w:hAnsi="Times New Roman" w:cs="Times New Roman"/>
          <w:b/>
          <w:sz w:val="28"/>
          <w:szCs w:val="28"/>
          <w:u w:val="single"/>
        </w:rPr>
        <w:lastRenderedPageBreak/>
        <w:t>References</w:t>
      </w:r>
    </w:p>
    <w:p w14:paraId="13D1C1DA" w14:textId="77777777" w:rsidR="00D94C60" w:rsidRDefault="00D94C60" w:rsidP="00777300">
      <w:pPr>
        <w:rPr>
          <w:rFonts w:ascii="Times New Roman" w:hAnsi="Times New Roman" w:cs="Times New Roman"/>
          <w:sz w:val="28"/>
          <w:szCs w:val="28"/>
        </w:rPr>
      </w:pPr>
    </w:p>
    <w:p w14:paraId="71067F91" w14:textId="77777777" w:rsidR="00D94C60" w:rsidRPr="00A35CC4" w:rsidRDefault="00D94C60" w:rsidP="00777300">
      <w:pPr>
        <w:rPr>
          <w:rFonts w:ascii="Times New Roman" w:hAnsi="Times New Roman" w:cs="Times New Roman"/>
          <w:sz w:val="28"/>
          <w:szCs w:val="28"/>
        </w:rPr>
      </w:pPr>
      <w:r w:rsidRPr="00A35CC4">
        <w:rPr>
          <w:rFonts w:ascii="Times New Roman" w:hAnsi="Times New Roman" w:cs="Times New Roman"/>
          <w:sz w:val="28"/>
          <w:szCs w:val="28"/>
        </w:rPr>
        <w:t xml:space="preserve">Estyn </w:t>
      </w:r>
    </w:p>
    <w:p w14:paraId="2158C06F" w14:textId="77777777" w:rsidR="00D94C60" w:rsidRPr="00A35CC4" w:rsidRDefault="00D94C60" w:rsidP="00777300">
      <w:pPr>
        <w:rPr>
          <w:rFonts w:ascii="Times New Roman" w:hAnsi="Times New Roman" w:cs="Times New Roman"/>
          <w:sz w:val="28"/>
          <w:szCs w:val="28"/>
        </w:rPr>
      </w:pPr>
      <w:r w:rsidRPr="00A35CC4">
        <w:rPr>
          <w:rFonts w:ascii="Times New Roman" w:hAnsi="Times New Roman" w:cs="Times New Roman"/>
          <w:sz w:val="28"/>
          <w:szCs w:val="28"/>
        </w:rPr>
        <w:t>Behaviour in Wales: Good practice in managing challenging behaviour</w:t>
      </w:r>
      <w:r>
        <w:rPr>
          <w:rFonts w:ascii="Times New Roman" w:hAnsi="Times New Roman" w:cs="Times New Roman"/>
          <w:sz w:val="28"/>
          <w:szCs w:val="28"/>
        </w:rPr>
        <w:t>.</w:t>
      </w:r>
    </w:p>
    <w:p w14:paraId="64DB2562" w14:textId="77777777" w:rsidR="00D94C60" w:rsidRPr="00A35CC4" w:rsidRDefault="001D792E" w:rsidP="00777300">
      <w:pPr>
        <w:rPr>
          <w:rFonts w:ascii="Times New Roman" w:hAnsi="Times New Roman" w:cs="Times New Roman"/>
          <w:sz w:val="28"/>
          <w:szCs w:val="28"/>
        </w:rPr>
      </w:pPr>
      <w:hyperlink r:id="rId4" w:history="1">
        <w:r w:rsidR="00D94C60" w:rsidRPr="00A35CC4">
          <w:rPr>
            <w:rStyle w:val="Hyperlink"/>
            <w:rFonts w:ascii="Times New Roman" w:hAnsi="Times New Roman" w:cs="Times New Roman"/>
            <w:sz w:val="28"/>
            <w:szCs w:val="28"/>
          </w:rPr>
          <w:t>https://moodle.uwtsd.ac.uk/pluginfile.php/101174/mod_resource/content/1/Estyn_behaviour%20in%20Wales.pdf</w:t>
        </w:r>
      </w:hyperlink>
      <w:r w:rsidR="00D94C60">
        <w:rPr>
          <w:rFonts w:ascii="Times New Roman" w:hAnsi="Times New Roman" w:cs="Times New Roman"/>
          <w:sz w:val="28"/>
          <w:szCs w:val="28"/>
        </w:rPr>
        <w:t xml:space="preserve"> P.</w:t>
      </w:r>
      <w:r w:rsidR="00D94C60" w:rsidRPr="00A35CC4">
        <w:rPr>
          <w:rFonts w:ascii="Times New Roman" w:hAnsi="Times New Roman" w:cs="Times New Roman"/>
          <w:sz w:val="28"/>
          <w:szCs w:val="28"/>
        </w:rPr>
        <w:t xml:space="preserve"> 6-7 </w:t>
      </w:r>
      <w:r w:rsidR="00D94C60">
        <w:rPr>
          <w:rFonts w:ascii="Times New Roman" w:hAnsi="Times New Roman" w:cs="Times New Roman"/>
          <w:sz w:val="28"/>
          <w:szCs w:val="28"/>
        </w:rPr>
        <w:t>[A</w:t>
      </w:r>
      <w:r w:rsidR="00D94C60" w:rsidRPr="00A35CC4">
        <w:rPr>
          <w:rFonts w:ascii="Times New Roman" w:hAnsi="Times New Roman" w:cs="Times New Roman"/>
          <w:sz w:val="28"/>
          <w:szCs w:val="28"/>
        </w:rPr>
        <w:t>ccessed 13</w:t>
      </w:r>
      <w:r w:rsidR="00D94C60" w:rsidRPr="00471B25">
        <w:rPr>
          <w:rFonts w:ascii="Times New Roman" w:hAnsi="Times New Roman" w:cs="Times New Roman"/>
          <w:sz w:val="28"/>
          <w:szCs w:val="28"/>
          <w:vertAlign w:val="superscript"/>
        </w:rPr>
        <w:t>th</w:t>
      </w:r>
      <w:r w:rsidR="00D94C60" w:rsidRPr="00A35CC4">
        <w:rPr>
          <w:rFonts w:ascii="Times New Roman" w:hAnsi="Times New Roman" w:cs="Times New Roman"/>
          <w:sz w:val="28"/>
          <w:szCs w:val="28"/>
        </w:rPr>
        <w:t xml:space="preserve"> January 2018</w:t>
      </w:r>
      <w:r w:rsidR="00D94C60">
        <w:rPr>
          <w:rFonts w:ascii="Times New Roman" w:hAnsi="Times New Roman" w:cs="Times New Roman"/>
          <w:sz w:val="28"/>
          <w:szCs w:val="28"/>
        </w:rPr>
        <w:t>]</w:t>
      </w:r>
      <w:r w:rsidR="00D94C60" w:rsidRPr="00A35CC4">
        <w:rPr>
          <w:rFonts w:ascii="Times New Roman" w:hAnsi="Times New Roman" w:cs="Times New Roman"/>
          <w:sz w:val="28"/>
          <w:szCs w:val="28"/>
        </w:rPr>
        <w:t xml:space="preserve">. </w:t>
      </w:r>
    </w:p>
    <w:p w14:paraId="4636103F" w14:textId="77777777" w:rsidR="00D94C60" w:rsidRDefault="00D94C60" w:rsidP="00777300">
      <w:pPr>
        <w:rPr>
          <w:rFonts w:ascii="Times New Roman" w:hAnsi="Times New Roman" w:cs="Times New Roman"/>
          <w:sz w:val="28"/>
          <w:szCs w:val="28"/>
        </w:rPr>
      </w:pPr>
    </w:p>
    <w:p w14:paraId="231A0D17" w14:textId="77777777" w:rsidR="0067098D" w:rsidRDefault="0067098D" w:rsidP="00777300">
      <w:pPr>
        <w:rPr>
          <w:rFonts w:ascii="Times New Roman" w:hAnsi="Times New Roman" w:cs="Times New Roman"/>
          <w:sz w:val="28"/>
          <w:szCs w:val="28"/>
        </w:rPr>
      </w:pPr>
      <w:r>
        <w:rPr>
          <w:rFonts w:ascii="Times New Roman" w:hAnsi="Times New Roman" w:cs="Times New Roman"/>
          <w:sz w:val="28"/>
          <w:szCs w:val="28"/>
        </w:rPr>
        <w:t xml:space="preserve">Heller, K., Monks, </w:t>
      </w:r>
      <w:proofErr w:type="spellStart"/>
      <w:r>
        <w:rPr>
          <w:rFonts w:ascii="Times New Roman" w:hAnsi="Times New Roman" w:cs="Times New Roman"/>
          <w:sz w:val="28"/>
          <w:szCs w:val="28"/>
        </w:rPr>
        <w:t>F.and</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Passow</w:t>
      </w:r>
      <w:proofErr w:type="spellEnd"/>
      <w:r>
        <w:rPr>
          <w:rFonts w:ascii="Times New Roman" w:hAnsi="Times New Roman" w:cs="Times New Roman"/>
          <w:sz w:val="28"/>
          <w:szCs w:val="28"/>
        </w:rPr>
        <w:t>, H (1993)</w:t>
      </w:r>
      <w:r w:rsidR="00E94B65">
        <w:rPr>
          <w:rFonts w:ascii="Times New Roman" w:hAnsi="Times New Roman" w:cs="Times New Roman"/>
          <w:i/>
          <w:sz w:val="28"/>
          <w:szCs w:val="28"/>
        </w:rPr>
        <w:t xml:space="preserve"> Research and Development of Giftedness and Talent, </w:t>
      </w:r>
      <w:proofErr w:type="gramStart"/>
      <w:r w:rsidR="009961BF">
        <w:rPr>
          <w:rFonts w:ascii="Times New Roman" w:hAnsi="Times New Roman" w:cs="Times New Roman"/>
          <w:sz w:val="28"/>
          <w:szCs w:val="28"/>
        </w:rPr>
        <w:t>Oxford:Pergamon</w:t>
      </w:r>
      <w:proofErr w:type="gramEnd"/>
      <w:r w:rsidR="009961BF">
        <w:rPr>
          <w:rFonts w:ascii="Times New Roman" w:hAnsi="Times New Roman" w:cs="Times New Roman"/>
          <w:sz w:val="28"/>
          <w:szCs w:val="28"/>
        </w:rPr>
        <w:t>.</w:t>
      </w:r>
    </w:p>
    <w:p w14:paraId="3974FAC8" w14:textId="77777777" w:rsidR="009961BF" w:rsidRPr="00E94B65" w:rsidRDefault="009961BF" w:rsidP="00777300">
      <w:pPr>
        <w:rPr>
          <w:rFonts w:ascii="Times New Roman" w:hAnsi="Times New Roman" w:cs="Times New Roman"/>
          <w:sz w:val="28"/>
          <w:szCs w:val="28"/>
        </w:rPr>
      </w:pPr>
    </w:p>
    <w:p w14:paraId="57C592D0" w14:textId="77777777" w:rsidR="00A946BD" w:rsidRPr="00A35CC4" w:rsidRDefault="00955070" w:rsidP="00777300">
      <w:pPr>
        <w:rPr>
          <w:rFonts w:ascii="Times New Roman" w:hAnsi="Times New Roman" w:cs="Times New Roman"/>
          <w:sz w:val="28"/>
          <w:szCs w:val="28"/>
        </w:rPr>
      </w:pPr>
      <w:r w:rsidRPr="00955070">
        <w:rPr>
          <w:rFonts w:ascii="Times New Roman" w:eastAsia="Times New Roman" w:hAnsi="Times New Roman" w:cs="Times New Roman"/>
          <w:color w:val="252525"/>
          <w:sz w:val="27"/>
          <w:szCs w:val="27"/>
          <w:shd w:val="clear" w:color="auto" w:fill="FFFFFF"/>
        </w:rPr>
        <w:t>McLeod, S. A. (2016). Bandura - social</w:t>
      </w:r>
      <w:r w:rsidR="00D94C60">
        <w:rPr>
          <w:rFonts w:ascii="Times New Roman" w:eastAsia="Times New Roman" w:hAnsi="Times New Roman" w:cs="Times New Roman"/>
          <w:color w:val="252525"/>
          <w:sz w:val="27"/>
          <w:szCs w:val="27"/>
          <w:shd w:val="clear" w:color="auto" w:fill="FFFFFF"/>
        </w:rPr>
        <w:t xml:space="preserve"> learning theory. </w:t>
      </w:r>
      <w:r w:rsidRPr="00955070">
        <w:rPr>
          <w:rFonts w:ascii="Times New Roman" w:eastAsia="Times New Roman" w:hAnsi="Times New Roman" w:cs="Times New Roman"/>
          <w:color w:val="252525"/>
          <w:sz w:val="27"/>
          <w:szCs w:val="27"/>
          <w:shd w:val="clear" w:color="auto" w:fill="FFFFFF"/>
        </w:rPr>
        <w:t xml:space="preserve"> </w:t>
      </w:r>
      <w:hyperlink r:id="rId5" w:history="1">
        <w:r w:rsidR="00750B6B" w:rsidRPr="00F82AC7">
          <w:rPr>
            <w:rStyle w:val="Hyperlink"/>
            <w:rFonts w:ascii="Times New Roman" w:eastAsia="Times New Roman" w:hAnsi="Times New Roman" w:cs="Times New Roman"/>
            <w:sz w:val="27"/>
            <w:szCs w:val="27"/>
            <w:shd w:val="clear" w:color="auto" w:fill="FFFFFF"/>
          </w:rPr>
          <w:t>www.simplypsychology.org/bandura.html</w:t>
        </w:r>
      </w:hyperlink>
      <w:r w:rsidR="00A946BD">
        <w:rPr>
          <w:rStyle w:val="Hyperlink"/>
          <w:rFonts w:ascii="Times New Roman" w:eastAsia="Times New Roman" w:hAnsi="Times New Roman" w:cs="Times New Roman"/>
          <w:sz w:val="27"/>
          <w:szCs w:val="27"/>
          <w:shd w:val="clear" w:color="auto" w:fill="FFFFFF"/>
        </w:rPr>
        <w:t xml:space="preserve"> </w:t>
      </w:r>
      <w:r w:rsidR="00A946BD" w:rsidRPr="00A35CC4">
        <w:rPr>
          <w:rFonts w:ascii="Times New Roman" w:hAnsi="Times New Roman" w:cs="Times New Roman"/>
          <w:sz w:val="28"/>
          <w:szCs w:val="28"/>
        </w:rPr>
        <w:t xml:space="preserve"> [Accessed 8th January 2018]</w:t>
      </w:r>
    </w:p>
    <w:p w14:paraId="519E0C54" w14:textId="77777777" w:rsidR="00750B6B" w:rsidRPr="00955070" w:rsidRDefault="00750B6B" w:rsidP="00955070">
      <w:pPr>
        <w:divId w:val="797527642"/>
        <w:rPr>
          <w:rFonts w:ascii="Times New Roman" w:eastAsia="Times New Roman" w:hAnsi="Times New Roman" w:cs="Times New Roman"/>
          <w:sz w:val="24"/>
          <w:szCs w:val="24"/>
        </w:rPr>
      </w:pPr>
    </w:p>
    <w:p w14:paraId="374BD965" w14:textId="77777777" w:rsidR="00955070" w:rsidRPr="00471B25" w:rsidRDefault="009E24DD">
      <w:pPr>
        <w:rPr>
          <w:rFonts w:ascii="Times New Roman" w:hAnsi="Times New Roman" w:cs="Times New Roman"/>
          <w:sz w:val="28"/>
          <w:szCs w:val="28"/>
        </w:rPr>
      </w:pPr>
      <w:r w:rsidRPr="00471B25">
        <w:rPr>
          <w:rFonts w:ascii="Times New Roman" w:hAnsi="Times New Roman" w:cs="Times New Roman"/>
          <w:sz w:val="28"/>
          <w:szCs w:val="28"/>
        </w:rPr>
        <w:t>University of Wales Trinity Saint David handout [</w:t>
      </w:r>
      <w:r w:rsidR="008E2987" w:rsidRPr="00471B25">
        <w:rPr>
          <w:rFonts w:ascii="Times New Roman" w:hAnsi="Times New Roman" w:cs="Times New Roman"/>
          <w:sz w:val="28"/>
          <w:szCs w:val="28"/>
        </w:rPr>
        <w:t>Accessed 11 January 2018</w:t>
      </w:r>
      <w:r w:rsidRPr="00471B25">
        <w:rPr>
          <w:rFonts w:ascii="Times New Roman" w:hAnsi="Times New Roman" w:cs="Times New Roman"/>
          <w:sz w:val="28"/>
          <w:szCs w:val="28"/>
        </w:rPr>
        <w:t>].</w:t>
      </w:r>
    </w:p>
    <w:p w14:paraId="73DFBA3A" w14:textId="77777777" w:rsidR="001B6DE4" w:rsidRDefault="001B6DE4"/>
    <w:p w14:paraId="68F8284C" w14:textId="77777777" w:rsidR="001B6DE4" w:rsidRDefault="001B6DE4"/>
    <w:p w14:paraId="132ED4BD" w14:textId="77777777" w:rsidR="0074522B" w:rsidRDefault="0074522B"/>
    <w:p w14:paraId="06A40412" w14:textId="77777777" w:rsidR="00F11300" w:rsidRDefault="00F11300"/>
    <w:p w14:paraId="5D3CDCDC" w14:textId="77777777" w:rsidR="00F11300" w:rsidRDefault="00F11300"/>
    <w:p w14:paraId="02F1D837" w14:textId="77777777" w:rsidR="00F11300" w:rsidRDefault="00F11300"/>
    <w:p w14:paraId="130065DD" w14:textId="77777777" w:rsidR="00F11300" w:rsidRDefault="00F11300"/>
    <w:p w14:paraId="11508564" w14:textId="77777777" w:rsidR="00F11300" w:rsidRDefault="00F11300"/>
    <w:p w14:paraId="5919F6FD" w14:textId="77777777" w:rsidR="00F11300" w:rsidRDefault="00F11300"/>
    <w:p w14:paraId="54252173" w14:textId="77777777" w:rsidR="00F11300" w:rsidRDefault="00F11300"/>
    <w:p w14:paraId="2F8114F1" w14:textId="77777777" w:rsidR="00F11300" w:rsidRDefault="00F11300"/>
    <w:p w14:paraId="060D2511" w14:textId="77777777" w:rsidR="00F11300" w:rsidRDefault="00F11300"/>
    <w:p w14:paraId="4153A38A" w14:textId="77777777" w:rsidR="0074522B" w:rsidRDefault="0074522B">
      <w:pPr>
        <w:rPr>
          <w:rFonts w:ascii="Times New Roman" w:hAnsi="Times New Roman" w:cs="Times New Roman"/>
          <w:b/>
          <w:sz w:val="28"/>
          <w:szCs w:val="28"/>
          <w:u w:val="single"/>
        </w:rPr>
      </w:pPr>
      <w:r w:rsidRPr="0074522B">
        <w:rPr>
          <w:rFonts w:ascii="Times New Roman" w:hAnsi="Times New Roman" w:cs="Times New Roman"/>
          <w:b/>
          <w:sz w:val="28"/>
          <w:szCs w:val="28"/>
          <w:u w:val="single"/>
        </w:rPr>
        <w:t xml:space="preserve">Bibliography </w:t>
      </w:r>
    </w:p>
    <w:p w14:paraId="40B5BEF9" w14:textId="77777777" w:rsidR="005A1821" w:rsidRDefault="005A1821">
      <w:pPr>
        <w:rPr>
          <w:rFonts w:ascii="Times New Roman" w:hAnsi="Times New Roman" w:cs="Times New Roman"/>
          <w:b/>
          <w:sz w:val="28"/>
          <w:szCs w:val="28"/>
          <w:u w:val="single"/>
        </w:rPr>
      </w:pPr>
    </w:p>
    <w:p w14:paraId="176C2822" w14:textId="77777777" w:rsidR="008609F4" w:rsidRPr="00FD662F" w:rsidRDefault="008609F4" w:rsidP="00777300">
      <w:pPr>
        <w:rPr>
          <w:rFonts w:ascii="Times New Roman" w:eastAsia="Times New Roman" w:hAnsi="Times New Roman" w:cs="Times New Roman"/>
          <w:sz w:val="28"/>
          <w:szCs w:val="28"/>
        </w:rPr>
      </w:pPr>
      <w:r w:rsidRPr="00FD662F">
        <w:rPr>
          <w:rFonts w:ascii="Times New Roman" w:eastAsia="Times New Roman" w:hAnsi="Times New Roman" w:cs="Times New Roman"/>
          <w:color w:val="000000"/>
          <w:sz w:val="28"/>
          <w:szCs w:val="28"/>
        </w:rPr>
        <w:t>Cottrell, S. (2003)</w:t>
      </w:r>
      <w:r w:rsidRPr="00FD662F">
        <w:rPr>
          <w:rFonts w:ascii="Times New Roman" w:eastAsia="Times New Roman" w:hAnsi="Times New Roman" w:cs="Times New Roman"/>
          <w:i/>
          <w:iCs/>
          <w:color w:val="000000"/>
          <w:sz w:val="28"/>
          <w:szCs w:val="28"/>
        </w:rPr>
        <w:t xml:space="preserve"> The Study Skills </w:t>
      </w:r>
      <w:proofErr w:type="gramStart"/>
      <w:r w:rsidRPr="00FD662F">
        <w:rPr>
          <w:rFonts w:ascii="Times New Roman" w:eastAsia="Times New Roman" w:hAnsi="Times New Roman" w:cs="Times New Roman"/>
          <w:i/>
          <w:iCs/>
          <w:color w:val="000000"/>
          <w:sz w:val="28"/>
          <w:szCs w:val="28"/>
        </w:rPr>
        <w:t>Handbook </w:t>
      </w:r>
      <w:r w:rsidRPr="00FD662F">
        <w:rPr>
          <w:rFonts w:ascii="Times New Roman" w:eastAsia="Times New Roman" w:hAnsi="Times New Roman" w:cs="Times New Roman"/>
          <w:color w:val="000000"/>
          <w:sz w:val="28"/>
          <w:szCs w:val="28"/>
        </w:rPr>
        <w:t>.</w:t>
      </w:r>
      <w:proofErr w:type="gramEnd"/>
      <w:r w:rsidRPr="00FD662F">
        <w:rPr>
          <w:rFonts w:ascii="Times New Roman" w:eastAsia="Times New Roman" w:hAnsi="Times New Roman" w:cs="Times New Roman"/>
          <w:color w:val="000000"/>
          <w:sz w:val="28"/>
          <w:szCs w:val="28"/>
        </w:rPr>
        <w:t> 2</w:t>
      </w:r>
      <w:r w:rsidRPr="00FD662F">
        <w:rPr>
          <w:rFonts w:ascii="Times New Roman" w:eastAsia="Times New Roman" w:hAnsi="Times New Roman" w:cs="Times New Roman"/>
          <w:color w:val="000000"/>
          <w:sz w:val="28"/>
          <w:szCs w:val="28"/>
          <w:vertAlign w:val="superscript"/>
        </w:rPr>
        <w:t>nd</w:t>
      </w:r>
      <w:r w:rsidRPr="00FD662F">
        <w:rPr>
          <w:rFonts w:ascii="Times New Roman" w:eastAsia="Times New Roman" w:hAnsi="Times New Roman" w:cs="Times New Roman"/>
          <w:color w:val="000000"/>
          <w:sz w:val="28"/>
          <w:szCs w:val="28"/>
        </w:rPr>
        <w:t> </w:t>
      </w:r>
      <w:proofErr w:type="spellStart"/>
      <w:r w:rsidRPr="00FD662F">
        <w:rPr>
          <w:rFonts w:ascii="Times New Roman" w:eastAsia="Times New Roman" w:hAnsi="Times New Roman" w:cs="Times New Roman"/>
          <w:color w:val="000000"/>
          <w:sz w:val="28"/>
          <w:szCs w:val="28"/>
        </w:rPr>
        <w:t>edn</w:t>
      </w:r>
      <w:proofErr w:type="spellEnd"/>
      <w:r w:rsidRPr="00FD662F">
        <w:rPr>
          <w:rFonts w:ascii="Times New Roman" w:eastAsia="Times New Roman" w:hAnsi="Times New Roman" w:cs="Times New Roman"/>
          <w:color w:val="000000"/>
          <w:sz w:val="28"/>
          <w:szCs w:val="28"/>
        </w:rPr>
        <w:t>. Hampshire: Palgrave MacMillan.</w:t>
      </w:r>
    </w:p>
    <w:p w14:paraId="2B4C5361" w14:textId="77777777" w:rsidR="008609F4" w:rsidRDefault="008609F4" w:rsidP="00777300">
      <w:pPr>
        <w:pStyle w:val="NormalWeb"/>
        <w:spacing w:before="0" w:beforeAutospacing="0" w:after="0" w:afterAutospacing="0" w:line="324" w:lineRule="atLeast"/>
        <w:rPr>
          <w:sz w:val="28"/>
          <w:szCs w:val="28"/>
        </w:rPr>
      </w:pPr>
    </w:p>
    <w:p w14:paraId="2A277E77" w14:textId="77777777" w:rsidR="008609F4" w:rsidRDefault="008609F4" w:rsidP="00777300">
      <w:pPr>
        <w:pStyle w:val="NormalWeb"/>
        <w:spacing w:before="0" w:beforeAutospacing="0" w:after="0" w:afterAutospacing="0" w:line="324" w:lineRule="atLeast"/>
        <w:rPr>
          <w:sz w:val="28"/>
          <w:szCs w:val="28"/>
        </w:rPr>
      </w:pPr>
      <w:r>
        <w:rPr>
          <w:sz w:val="28"/>
          <w:szCs w:val="28"/>
        </w:rPr>
        <w:t xml:space="preserve">Ellis, G., Morgan, N.S., &amp; Reid, k. </w:t>
      </w:r>
      <w:proofErr w:type="gramStart"/>
      <w:r>
        <w:rPr>
          <w:sz w:val="28"/>
          <w:szCs w:val="28"/>
        </w:rPr>
        <w:t>( 2013</w:t>
      </w:r>
      <w:proofErr w:type="gramEnd"/>
      <w:r>
        <w:rPr>
          <w:sz w:val="28"/>
          <w:szCs w:val="28"/>
        </w:rPr>
        <w:t>) Better behaviour through school relations: Using Values – based Education to Promote Positive Learning. London: Routledge.</w:t>
      </w:r>
    </w:p>
    <w:p w14:paraId="482B66FC" w14:textId="77777777" w:rsidR="008609F4" w:rsidRDefault="008609F4" w:rsidP="00777300">
      <w:pPr>
        <w:pStyle w:val="NormalWeb"/>
        <w:spacing w:before="0" w:beforeAutospacing="0" w:after="0" w:afterAutospacing="0" w:line="324" w:lineRule="atLeast"/>
        <w:rPr>
          <w:sz w:val="28"/>
          <w:szCs w:val="28"/>
        </w:rPr>
      </w:pPr>
    </w:p>
    <w:p w14:paraId="441A9D86" w14:textId="77777777" w:rsidR="008609F4" w:rsidRDefault="008609F4" w:rsidP="00777300">
      <w:pPr>
        <w:pStyle w:val="NormalWeb"/>
        <w:spacing w:before="0" w:beforeAutospacing="0" w:after="0" w:afterAutospacing="0" w:line="324" w:lineRule="atLeast"/>
        <w:rPr>
          <w:rStyle w:val="apple-converted-space"/>
          <w:color w:val="000000"/>
          <w:sz w:val="28"/>
          <w:szCs w:val="28"/>
        </w:rPr>
      </w:pPr>
      <w:r w:rsidRPr="00FD662F">
        <w:rPr>
          <w:color w:val="000000"/>
          <w:sz w:val="28"/>
          <w:szCs w:val="28"/>
        </w:rPr>
        <w:t xml:space="preserve">Hayes, D. (2008) </w:t>
      </w:r>
      <w:r w:rsidRPr="00FD662F">
        <w:rPr>
          <w:i/>
          <w:color w:val="000000"/>
          <w:sz w:val="28"/>
          <w:szCs w:val="28"/>
        </w:rPr>
        <w:t>Foundations of Primary Teaching</w:t>
      </w:r>
      <w:r w:rsidRPr="00FD662F">
        <w:rPr>
          <w:color w:val="000000"/>
          <w:sz w:val="28"/>
          <w:szCs w:val="28"/>
        </w:rPr>
        <w:t xml:space="preserve"> 4</w:t>
      </w:r>
      <w:r w:rsidRPr="00FD662F">
        <w:rPr>
          <w:rStyle w:val="s11"/>
          <w:color w:val="000000"/>
          <w:sz w:val="28"/>
          <w:szCs w:val="28"/>
          <w:vertAlign w:val="superscript"/>
        </w:rPr>
        <w:t>th</w:t>
      </w:r>
      <w:r w:rsidRPr="00FD662F">
        <w:rPr>
          <w:rStyle w:val="apple-converted-space"/>
          <w:color w:val="000000"/>
          <w:sz w:val="28"/>
          <w:szCs w:val="28"/>
        </w:rPr>
        <w:t> </w:t>
      </w:r>
      <w:proofErr w:type="spellStart"/>
      <w:r w:rsidRPr="00FD662F">
        <w:rPr>
          <w:color w:val="000000"/>
          <w:sz w:val="28"/>
          <w:szCs w:val="28"/>
        </w:rPr>
        <w:t>edn</w:t>
      </w:r>
      <w:proofErr w:type="spellEnd"/>
      <w:r w:rsidRPr="00FD662F">
        <w:rPr>
          <w:color w:val="000000"/>
          <w:sz w:val="28"/>
          <w:szCs w:val="28"/>
        </w:rPr>
        <w:t>. London: Routledge.</w:t>
      </w:r>
      <w:r w:rsidRPr="00FD662F">
        <w:rPr>
          <w:rStyle w:val="apple-converted-space"/>
          <w:color w:val="000000"/>
          <w:sz w:val="28"/>
          <w:szCs w:val="28"/>
        </w:rPr>
        <w:t> </w:t>
      </w:r>
    </w:p>
    <w:p w14:paraId="4C19FE90" w14:textId="77777777" w:rsidR="008609F4" w:rsidRDefault="008609F4" w:rsidP="00777300">
      <w:pPr>
        <w:pStyle w:val="NormalWeb"/>
        <w:spacing w:before="0" w:beforeAutospacing="0" w:after="0" w:afterAutospacing="0" w:line="324" w:lineRule="atLeast"/>
        <w:rPr>
          <w:rStyle w:val="apple-converted-space"/>
          <w:color w:val="000000"/>
          <w:sz w:val="28"/>
          <w:szCs w:val="28"/>
        </w:rPr>
      </w:pPr>
    </w:p>
    <w:p w14:paraId="1C47AED6" w14:textId="77777777" w:rsidR="008609F4" w:rsidRPr="00FD662F" w:rsidRDefault="008609F4" w:rsidP="00777300">
      <w:pPr>
        <w:pStyle w:val="NormalWeb"/>
        <w:spacing w:before="0" w:beforeAutospacing="0" w:after="0" w:afterAutospacing="0" w:line="324" w:lineRule="atLeast"/>
        <w:rPr>
          <w:sz w:val="28"/>
          <w:szCs w:val="28"/>
        </w:rPr>
      </w:pPr>
      <w:r>
        <w:rPr>
          <w:sz w:val="28"/>
          <w:szCs w:val="28"/>
        </w:rPr>
        <w:t xml:space="preserve">Walton, A. &amp; Goddard, G. </w:t>
      </w:r>
      <w:proofErr w:type="gramStart"/>
      <w:r>
        <w:rPr>
          <w:sz w:val="28"/>
          <w:szCs w:val="28"/>
        </w:rPr>
        <w:t>( Eds</w:t>
      </w:r>
      <w:proofErr w:type="gramEnd"/>
      <w:r>
        <w:rPr>
          <w:sz w:val="28"/>
          <w:szCs w:val="28"/>
        </w:rPr>
        <w:t xml:space="preserve">). (2009) Supporting Every Child: A Course Book for Foundation Degrees in Teaching and Supporting Learning. </w:t>
      </w:r>
      <w:proofErr w:type="gramStart"/>
      <w:r>
        <w:rPr>
          <w:sz w:val="28"/>
          <w:szCs w:val="28"/>
        </w:rPr>
        <w:t>Exeter:Learning</w:t>
      </w:r>
      <w:proofErr w:type="gramEnd"/>
      <w:r>
        <w:rPr>
          <w:sz w:val="28"/>
          <w:szCs w:val="28"/>
        </w:rPr>
        <w:t xml:space="preserve"> Matters.</w:t>
      </w:r>
    </w:p>
    <w:p w14:paraId="050AF707" w14:textId="77777777" w:rsidR="005A1821" w:rsidRPr="0074522B" w:rsidRDefault="005A1821">
      <w:pPr>
        <w:rPr>
          <w:rFonts w:ascii="Times New Roman" w:hAnsi="Times New Roman" w:cs="Times New Roman"/>
          <w:b/>
          <w:sz w:val="28"/>
          <w:szCs w:val="28"/>
          <w:u w:val="single"/>
        </w:rPr>
      </w:pPr>
    </w:p>
    <w:sectPr w:rsidR="005A1821" w:rsidRPr="0074522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5FA3"/>
    <w:rsid w:val="00025F88"/>
    <w:rsid w:val="0004181F"/>
    <w:rsid w:val="000A5A02"/>
    <w:rsid w:val="000D664D"/>
    <w:rsid w:val="00106705"/>
    <w:rsid w:val="00113266"/>
    <w:rsid w:val="00131D01"/>
    <w:rsid w:val="00135A7F"/>
    <w:rsid w:val="00170A3F"/>
    <w:rsid w:val="00173578"/>
    <w:rsid w:val="00185CC4"/>
    <w:rsid w:val="001A60C6"/>
    <w:rsid w:val="001B6370"/>
    <w:rsid w:val="001B6DE4"/>
    <w:rsid w:val="001D792E"/>
    <w:rsid w:val="001F2B08"/>
    <w:rsid w:val="00200B30"/>
    <w:rsid w:val="0022129C"/>
    <w:rsid w:val="00230D08"/>
    <w:rsid w:val="00257CE9"/>
    <w:rsid w:val="00264EA3"/>
    <w:rsid w:val="00275828"/>
    <w:rsid w:val="002D49EF"/>
    <w:rsid w:val="002F5078"/>
    <w:rsid w:val="0030622B"/>
    <w:rsid w:val="0031524F"/>
    <w:rsid w:val="00316A58"/>
    <w:rsid w:val="0034359A"/>
    <w:rsid w:val="003519EF"/>
    <w:rsid w:val="00386E34"/>
    <w:rsid w:val="003B0093"/>
    <w:rsid w:val="003D0ACA"/>
    <w:rsid w:val="004304EF"/>
    <w:rsid w:val="00446591"/>
    <w:rsid w:val="00471B25"/>
    <w:rsid w:val="004721C6"/>
    <w:rsid w:val="0048284F"/>
    <w:rsid w:val="00490D15"/>
    <w:rsid w:val="0049503F"/>
    <w:rsid w:val="004D26FA"/>
    <w:rsid w:val="005237BB"/>
    <w:rsid w:val="005A1821"/>
    <w:rsid w:val="005A1B94"/>
    <w:rsid w:val="005F0185"/>
    <w:rsid w:val="00604219"/>
    <w:rsid w:val="006260BD"/>
    <w:rsid w:val="00634661"/>
    <w:rsid w:val="0063521A"/>
    <w:rsid w:val="006511EE"/>
    <w:rsid w:val="0067098D"/>
    <w:rsid w:val="006806EC"/>
    <w:rsid w:val="00685ED7"/>
    <w:rsid w:val="0068638B"/>
    <w:rsid w:val="006E4953"/>
    <w:rsid w:val="006F3E2B"/>
    <w:rsid w:val="00731332"/>
    <w:rsid w:val="0074522B"/>
    <w:rsid w:val="00750B6B"/>
    <w:rsid w:val="00751338"/>
    <w:rsid w:val="00755684"/>
    <w:rsid w:val="00782224"/>
    <w:rsid w:val="007A3941"/>
    <w:rsid w:val="007B20B4"/>
    <w:rsid w:val="007D2493"/>
    <w:rsid w:val="007D62C4"/>
    <w:rsid w:val="007E2D38"/>
    <w:rsid w:val="00807602"/>
    <w:rsid w:val="008609F4"/>
    <w:rsid w:val="008710FF"/>
    <w:rsid w:val="008969EC"/>
    <w:rsid w:val="00896A44"/>
    <w:rsid w:val="008E2987"/>
    <w:rsid w:val="008E5FA3"/>
    <w:rsid w:val="00940500"/>
    <w:rsid w:val="009442D2"/>
    <w:rsid w:val="00945102"/>
    <w:rsid w:val="00955070"/>
    <w:rsid w:val="00976364"/>
    <w:rsid w:val="00995E36"/>
    <w:rsid w:val="009961BF"/>
    <w:rsid w:val="009A7B9C"/>
    <w:rsid w:val="009C27D6"/>
    <w:rsid w:val="009C359B"/>
    <w:rsid w:val="009E24DD"/>
    <w:rsid w:val="00A24FCC"/>
    <w:rsid w:val="00A35CC4"/>
    <w:rsid w:val="00A61CE4"/>
    <w:rsid w:val="00A62FD5"/>
    <w:rsid w:val="00A75DAA"/>
    <w:rsid w:val="00A946BD"/>
    <w:rsid w:val="00B03978"/>
    <w:rsid w:val="00B31642"/>
    <w:rsid w:val="00B370FD"/>
    <w:rsid w:val="00B460E1"/>
    <w:rsid w:val="00B81DBD"/>
    <w:rsid w:val="00B911CF"/>
    <w:rsid w:val="00BA44E0"/>
    <w:rsid w:val="00C24058"/>
    <w:rsid w:val="00C25290"/>
    <w:rsid w:val="00C76A46"/>
    <w:rsid w:val="00C86CFF"/>
    <w:rsid w:val="00CE2502"/>
    <w:rsid w:val="00CE3140"/>
    <w:rsid w:val="00CE4554"/>
    <w:rsid w:val="00CE7A59"/>
    <w:rsid w:val="00CF02C4"/>
    <w:rsid w:val="00D53715"/>
    <w:rsid w:val="00D53F36"/>
    <w:rsid w:val="00D71DCB"/>
    <w:rsid w:val="00D85410"/>
    <w:rsid w:val="00D87950"/>
    <w:rsid w:val="00D94C60"/>
    <w:rsid w:val="00DB2B53"/>
    <w:rsid w:val="00DB4D47"/>
    <w:rsid w:val="00DB5C78"/>
    <w:rsid w:val="00DC064E"/>
    <w:rsid w:val="00DF175C"/>
    <w:rsid w:val="00DF49D3"/>
    <w:rsid w:val="00E14FA7"/>
    <w:rsid w:val="00E72004"/>
    <w:rsid w:val="00E94B65"/>
    <w:rsid w:val="00EE55BF"/>
    <w:rsid w:val="00F11300"/>
    <w:rsid w:val="00F120E3"/>
    <w:rsid w:val="00F5521D"/>
    <w:rsid w:val="00F6212C"/>
    <w:rsid w:val="00F72B11"/>
    <w:rsid w:val="00F773D0"/>
    <w:rsid w:val="00F82856"/>
    <w:rsid w:val="00F8423D"/>
    <w:rsid w:val="00F951FD"/>
    <w:rsid w:val="00FD21C9"/>
    <w:rsid w:val="00FD4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4CF9F7"/>
  <w15:chartTrackingRefBased/>
  <w15:docId w15:val="{9D1F0534-6432-E34D-9C90-9D6EA2285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5FA3"/>
    <w:pPr>
      <w:spacing w:before="100" w:beforeAutospacing="1" w:after="100" w:afterAutospacing="1"/>
    </w:pPr>
    <w:rPr>
      <w:rFonts w:ascii="Times New Roman" w:hAnsi="Times New Roman" w:cs="Times New Roman"/>
      <w:sz w:val="24"/>
      <w:szCs w:val="24"/>
    </w:rPr>
  </w:style>
  <w:style w:type="character" w:customStyle="1" w:styleId="s2">
    <w:name w:val="s2"/>
    <w:basedOn w:val="DefaultParagraphFont"/>
    <w:rsid w:val="008E5FA3"/>
  </w:style>
  <w:style w:type="character" w:customStyle="1" w:styleId="s3">
    <w:name w:val="s3"/>
    <w:basedOn w:val="DefaultParagraphFont"/>
    <w:rsid w:val="008E5FA3"/>
  </w:style>
  <w:style w:type="character" w:customStyle="1" w:styleId="apple-converted-space">
    <w:name w:val="apple-converted-space"/>
    <w:basedOn w:val="DefaultParagraphFont"/>
    <w:rsid w:val="0031524F"/>
  </w:style>
  <w:style w:type="character" w:styleId="Hyperlink">
    <w:name w:val="Hyperlink"/>
    <w:basedOn w:val="DefaultParagraphFont"/>
    <w:uiPriority w:val="99"/>
    <w:unhideWhenUsed/>
    <w:rsid w:val="0031524F"/>
    <w:rPr>
      <w:color w:val="0000FF"/>
      <w:u w:val="single"/>
    </w:rPr>
  </w:style>
  <w:style w:type="character" w:customStyle="1" w:styleId="UnresolvedMention">
    <w:name w:val="Unresolved Mention"/>
    <w:basedOn w:val="DefaultParagraphFont"/>
    <w:uiPriority w:val="99"/>
    <w:semiHidden/>
    <w:unhideWhenUsed/>
    <w:rsid w:val="0034359A"/>
    <w:rPr>
      <w:color w:val="808080"/>
      <w:shd w:val="clear" w:color="auto" w:fill="E6E6E6"/>
    </w:rPr>
  </w:style>
  <w:style w:type="character" w:customStyle="1" w:styleId="s11">
    <w:name w:val="s11"/>
    <w:basedOn w:val="DefaultParagraphFont"/>
    <w:rsid w:val="005A18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7527642">
      <w:bodyDiv w:val="1"/>
      <w:marLeft w:val="0"/>
      <w:marRight w:val="0"/>
      <w:marTop w:val="0"/>
      <w:marBottom w:val="0"/>
      <w:divBdr>
        <w:top w:val="none" w:sz="0" w:space="0" w:color="auto"/>
        <w:left w:val="none" w:sz="0" w:space="0" w:color="auto"/>
        <w:bottom w:val="none" w:sz="0" w:space="0" w:color="auto"/>
        <w:right w:val="none" w:sz="0" w:space="0" w:color="auto"/>
      </w:divBdr>
    </w:div>
    <w:div w:id="2017464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moodle.uwtsd.ac.uk/pluginfile.php/101174/mod_resource/content/1/Estyn_behaviour%20in%20Wales.pdf" TargetMode="External"/><Relationship Id="rId5" Type="http://schemas.openxmlformats.org/officeDocument/2006/relationships/hyperlink" Target="http://www.simplypsychology.org/bandura.html"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2435</Words>
  <Characters>13883</Characters>
  <Application>Microsoft Macintosh Word</Application>
  <DocSecurity>0</DocSecurity>
  <Lines>115</Lines>
  <Paragraphs>32</Paragraphs>
  <ScaleCrop>false</ScaleCrop>
  <Company/>
  <LinksUpToDate>false</LinksUpToDate>
  <CharactersWithSpaces>16286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dc:creator>
  <cp:keywords/>
  <dc:description/>
  <cp:lastModifiedBy>lee davies</cp:lastModifiedBy>
  <cp:revision>3</cp:revision>
  <dcterms:created xsi:type="dcterms:W3CDTF">2018-01-13T16:47:00Z</dcterms:created>
  <dcterms:modified xsi:type="dcterms:W3CDTF">2018-01-13T16:49:00Z</dcterms:modified>
</cp:coreProperties>
</file>