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1C5884" w14:textId="5D7CBA9C" w:rsidR="00E85B5B" w:rsidRDefault="00E85B5B" w:rsidP="00E85B5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</w:p>
    <w:p w14:paraId="150FD9C7" w14:textId="1C225860" w:rsidR="00E85B5B" w:rsidRDefault="00E85B5B" w:rsidP="00E85B5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</w:p>
    <w:p w14:paraId="6CA50D60" w14:textId="1AD56C8D" w:rsidR="00E85B5B" w:rsidRDefault="00E85B5B" w:rsidP="00E85B5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</w:rPr>
      </w:pPr>
    </w:p>
    <w:p w14:paraId="08B217AC" w14:textId="78F589F3" w:rsidR="00AD3F32" w:rsidRPr="00E948DB" w:rsidRDefault="00AD3F32" w:rsidP="00E85B5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14:paraId="7EBA3326" w14:textId="48492D05" w:rsidR="00AD3F32" w:rsidRPr="00E948DB" w:rsidRDefault="00AD3F32" w:rsidP="00E85B5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14:paraId="3A50E82B" w14:textId="4CE77ACF" w:rsidR="00AD3F32" w:rsidRPr="00E948DB" w:rsidRDefault="00AD3F32" w:rsidP="00E85B5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14:paraId="08834214" w14:textId="2E8ABB5B" w:rsidR="00AD3F32" w:rsidRPr="00E948DB" w:rsidRDefault="00AD3F32" w:rsidP="00E85B5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14:paraId="1B424D7B" w14:textId="77777777" w:rsidR="00AD3F32" w:rsidRPr="00E948DB" w:rsidRDefault="00AD3F32" w:rsidP="00E85B5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14:paraId="5FCCD1F4" w14:textId="4F9F5A07" w:rsidR="004802F8" w:rsidRPr="00E948DB" w:rsidRDefault="004802F8" w:rsidP="004802F8">
      <w:pPr>
        <w:shd w:val="clear" w:color="auto" w:fill="FFFFFF"/>
        <w:spacing w:before="100" w:beforeAutospacing="1" w:after="192" w:line="240" w:lineRule="auto"/>
        <w:rPr>
          <w:rFonts w:ascii="Arial" w:eastAsia="Times New Roman" w:hAnsi="Arial" w:cs="Arial"/>
          <w:color w:val="333333"/>
          <w:sz w:val="23"/>
          <w:szCs w:val="23"/>
          <w:lang w:eastAsia="en-GB"/>
        </w:rPr>
      </w:pPr>
    </w:p>
    <w:p w14:paraId="7EA56FB3" w14:textId="0801E096" w:rsidR="004802F8" w:rsidRPr="00FE376D" w:rsidRDefault="004802F8" w:rsidP="004802F8">
      <w:pPr>
        <w:shd w:val="clear" w:color="auto" w:fill="FFFFFF"/>
        <w:spacing w:before="100" w:beforeAutospacing="1" w:after="192" w:line="240" w:lineRule="auto"/>
        <w:jc w:val="center"/>
        <w:rPr>
          <w:rFonts w:ascii="Arial" w:hAnsi="Arial" w:cs="Arial"/>
          <w:color w:val="2F5496" w:themeColor="accent1" w:themeShade="BF"/>
          <w:sz w:val="72"/>
          <w:szCs w:val="72"/>
        </w:rPr>
      </w:pPr>
      <w:r w:rsidRPr="00FE376D">
        <w:rPr>
          <w:rFonts w:ascii="Arial" w:hAnsi="Arial" w:cs="Arial"/>
          <w:color w:val="2F5496" w:themeColor="accent1" w:themeShade="BF"/>
          <w:sz w:val="72"/>
          <w:szCs w:val="72"/>
        </w:rPr>
        <w:t>Construction Phase Plan</w:t>
      </w:r>
    </w:p>
    <w:p w14:paraId="4B1197EF" w14:textId="016B109A" w:rsidR="00F811F5" w:rsidRPr="00FE376D" w:rsidRDefault="00F811F5" w:rsidP="004802F8">
      <w:pPr>
        <w:shd w:val="clear" w:color="auto" w:fill="FFFFFF"/>
        <w:spacing w:before="100" w:beforeAutospacing="1" w:after="192" w:line="240" w:lineRule="auto"/>
        <w:jc w:val="center"/>
        <w:rPr>
          <w:rFonts w:ascii="Arial" w:hAnsi="Arial" w:cs="Arial"/>
          <w:color w:val="2F5496" w:themeColor="accent1" w:themeShade="BF"/>
          <w:sz w:val="72"/>
          <w:szCs w:val="72"/>
        </w:rPr>
      </w:pPr>
    </w:p>
    <w:p w14:paraId="0368A630" w14:textId="60BC226E" w:rsidR="001A34F0" w:rsidRPr="00FE376D" w:rsidRDefault="001A34F0" w:rsidP="004802F8">
      <w:pPr>
        <w:shd w:val="clear" w:color="auto" w:fill="FFFFFF"/>
        <w:spacing w:before="100" w:beforeAutospacing="1" w:after="192" w:line="240" w:lineRule="auto"/>
        <w:jc w:val="center"/>
        <w:rPr>
          <w:rFonts w:ascii="Arial" w:hAnsi="Arial" w:cs="Arial"/>
          <w:color w:val="2F5496" w:themeColor="accent1" w:themeShade="BF"/>
          <w:sz w:val="72"/>
          <w:szCs w:val="72"/>
        </w:rPr>
      </w:pPr>
    </w:p>
    <w:p w14:paraId="733F1B1E" w14:textId="570043C2" w:rsidR="001A34F0" w:rsidRPr="00FE376D" w:rsidRDefault="001A34F0" w:rsidP="00FE376D">
      <w:pPr>
        <w:shd w:val="clear" w:color="auto" w:fill="FFFFFF"/>
        <w:spacing w:before="100" w:beforeAutospacing="1" w:after="192" w:line="240" w:lineRule="auto"/>
        <w:rPr>
          <w:rFonts w:ascii="Arial" w:hAnsi="Arial" w:cs="Arial"/>
          <w:color w:val="2F5496" w:themeColor="accent1" w:themeShade="BF"/>
          <w:sz w:val="72"/>
          <w:szCs w:val="72"/>
        </w:rPr>
      </w:pPr>
    </w:p>
    <w:p w14:paraId="40345F0A" w14:textId="77777777" w:rsidR="001A34F0" w:rsidRPr="00FE376D" w:rsidRDefault="001A34F0" w:rsidP="004802F8">
      <w:pPr>
        <w:shd w:val="clear" w:color="auto" w:fill="FFFFFF"/>
        <w:spacing w:before="100" w:beforeAutospacing="1" w:after="192" w:line="240" w:lineRule="auto"/>
        <w:jc w:val="center"/>
        <w:rPr>
          <w:rFonts w:ascii="Arial" w:hAnsi="Arial" w:cs="Arial"/>
          <w:color w:val="2F5496" w:themeColor="accent1" w:themeShade="BF"/>
          <w:sz w:val="72"/>
          <w:szCs w:val="72"/>
        </w:rPr>
      </w:pPr>
    </w:p>
    <w:p w14:paraId="0CC8C527" w14:textId="77777777" w:rsidR="00373E28" w:rsidRPr="00FE376D" w:rsidRDefault="00F811F5" w:rsidP="004802F8">
      <w:pPr>
        <w:shd w:val="clear" w:color="auto" w:fill="FFFFFF"/>
        <w:spacing w:before="100" w:beforeAutospacing="1" w:after="192" w:line="240" w:lineRule="auto"/>
        <w:jc w:val="center"/>
        <w:rPr>
          <w:rFonts w:ascii="Arial" w:hAnsi="Arial" w:cs="Arial"/>
          <w:color w:val="2F5496" w:themeColor="accent1" w:themeShade="BF"/>
          <w:sz w:val="72"/>
          <w:szCs w:val="72"/>
        </w:rPr>
      </w:pPr>
      <w:r w:rsidRPr="00FE376D">
        <w:rPr>
          <w:rFonts w:ascii="Arial" w:hAnsi="Arial" w:cs="Arial"/>
          <w:color w:val="2F5496" w:themeColor="accent1" w:themeShade="BF"/>
          <w:sz w:val="72"/>
          <w:szCs w:val="72"/>
        </w:rPr>
        <w:t>Prepared for</w:t>
      </w:r>
      <w:r w:rsidR="00373E28" w:rsidRPr="00FE376D">
        <w:rPr>
          <w:rFonts w:ascii="Arial" w:hAnsi="Arial" w:cs="Arial"/>
          <w:color w:val="2F5496" w:themeColor="accent1" w:themeShade="BF"/>
          <w:sz w:val="72"/>
          <w:szCs w:val="72"/>
        </w:rPr>
        <w:t>:</w:t>
      </w:r>
    </w:p>
    <w:p w14:paraId="1E2DFE51" w14:textId="342EDC40" w:rsidR="00C12D8D" w:rsidRPr="00FE376D" w:rsidRDefault="00F811F5" w:rsidP="001A34F0">
      <w:pPr>
        <w:shd w:val="clear" w:color="auto" w:fill="FFFFFF"/>
        <w:spacing w:before="100" w:beforeAutospacing="1" w:after="192" w:line="240" w:lineRule="auto"/>
        <w:jc w:val="center"/>
        <w:rPr>
          <w:rFonts w:ascii="Arial" w:hAnsi="Arial" w:cs="Arial"/>
          <w:color w:val="2F5496" w:themeColor="accent1" w:themeShade="BF"/>
          <w:sz w:val="72"/>
          <w:szCs w:val="72"/>
        </w:rPr>
      </w:pPr>
      <w:r w:rsidRPr="00FE376D">
        <w:rPr>
          <w:rFonts w:ascii="Arial" w:hAnsi="Arial" w:cs="Arial"/>
          <w:color w:val="2F5496" w:themeColor="accent1" w:themeShade="BF"/>
          <w:sz w:val="72"/>
          <w:szCs w:val="72"/>
        </w:rPr>
        <w:t xml:space="preserve"> </w:t>
      </w:r>
      <w:r w:rsidR="00373E28" w:rsidRPr="00FE376D">
        <w:rPr>
          <w:rFonts w:ascii="Arial" w:hAnsi="Arial" w:cs="Arial"/>
          <w:color w:val="2F5496" w:themeColor="accent1" w:themeShade="BF"/>
          <w:sz w:val="72"/>
          <w:szCs w:val="72"/>
        </w:rPr>
        <w:t>Evan Pritchard Contractors Ltd</w:t>
      </w:r>
    </w:p>
    <w:p w14:paraId="04C44005" w14:textId="77D8BF34" w:rsidR="001A34F0" w:rsidRDefault="001A34F0" w:rsidP="001A34F0">
      <w:pPr>
        <w:shd w:val="clear" w:color="auto" w:fill="FFFFFF"/>
        <w:spacing w:before="100" w:beforeAutospacing="1" w:after="192" w:line="240" w:lineRule="auto"/>
        <w:jc w:val="center"/>
        <w:rPr>
          <w:rFonts w:ascii="Arial" w:hAnsi="Arial" w:cs="Arial"/>
          <w:sz w:val="72"/>
          <w:szCs w:val="72"/>
        </w:rPr>
      </w:pPr>
    </w:p>
    <w:p w14:paraId="512C215B" w14:textId="25087674" w:rsidR="001A34F0" w:rsidRDefault="001A34F0" w:rsidP="001A34F0">
      <w:pPr>
        <w:shd w:val="clear" w:color="auto" w:fill="FFFFFF"/>
        <w:spacing w:before="100" w:beforeAutospacing="1" w:after="192" w:line="240" w:lineRule="auto"/>
        <w:jc w:val="center"/>
        <w:rPr>
          <w:rFonts w:ascii="Arial" w:hAnsi="Arial" w:cs="Arial"/>
          <w:sz w:val="72"/>
          <w:szCs w:val="72"/>
        </w:rPr>
      </w:pPr>
    </w:p>
    <w:p w14:paraId="50B5042D" w14:textId="77777777" w:rsidR="001A34F0" w:rsidRPr="00E948DB" w:rsidRDefault="001A34F0" w:rsidP="001A34F0">
      <w:pPr>
        <w:shd w:val="clear" w:color="auto" w:fill="FFFFFF"/>
        <w:spacing w:before="100" w:beforeAutospacing="1" w:after="192" w:line="240" w:lineRule="auto"/>
        <w:jc w:val="center"/>
        <w:rPr>
          <w:rFonts w:ascii="Arial" w:hAnsi="Arial" w:cs="Arial"/>
          <w:sz w:val="72"/>
          <w:szCs w:val="72"/>
        </w:rPr>
      </w:pPr>
    </w:p>
    <w:p w14:paraId="4084712D" w14:textId="77777777" w:rsidR="00A93514" w:rsidRPr="00E948DB" w:rsidRDefault="00A93514" w:rsidP="00A93514">
      <w:pPr>
        <w:shd w:val="clear" w:color="auto" w:fill="FFFFFF"/>
        <w:spacing w:before="100" w:beforeAutospacing="1" w:after="192" w:line="240" w:lineRule="auto"/>
        <w:jc w:val="both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1195966570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  <w:szCs w:val="24"/>
        </w:rPr>
      </w:sdtEndPr>
      <w:sdtContent>
        <w:p w14:paraId="1609CCA4" w14:textId="468297B1" w:rsidR="00E948DB" w:rsidRPr="00E948DB" w:rsidRDefault="00E948DB">
          <w:pPr>
            <w:pStyle w:val="TOCHeading"/>
            <w:rPr>
              <w:rFonts w:ascii="Arial" w:hAnsi="Arial" w:cs="Arial"/>
            </w:rPr>
          </w:pPr>
          <w:r w:rsidRPr="00E948DB">
            <w:rPr>
              <w:rFonts w:ascii="Arial" w:hAnsi="Arial" w:cs="Arial"/>
            </w:rPr>
            <w:t>Contents</w:t>
          </w:r>
        </w:p>
        <w:p w14:paraId="5FD28F0E" w14:textId="24E06B64" w:rsidR="00532144" w:rsidRPr="00532144" w:rsidRDefault="00E948DB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r w:rsidRPr="00532144">
            <w:rPr>
              <w:noProof w:val="0"/>
              <w:sz w:val="24"/>
              <w:szCs w:val="24"/>
            </w:rPr>
            <w:fldChar w:fldCharType="begin"/>
          </w:r>
          <w:r w:rsidRPr="00532144">
            <w:rPr>
              <w:sz w:val="24"/>
              <w:szCs w:val="24"/>
            </w:rPr>
            <w:instrText xml:space="preserve"> TOC \o "1-3" \h \z \u </w:instrText>
          </w:r>
          <w:r w:rsidRPr="00532144">
            <w:rPr>
              <w:noProof w:val="0"/>
              <w:sz w:val="24"/>
              <w:szCs w:val="24"/>
            </w:rPr>
            <w:fldChar w:fldCharType="separate"/>
          </w:r>
          <w:hyperlink w:anchor="_Toc56696204" w:history="1">
            <w:r w:rsidR="00532144" w:rsidRPr="00532144">
              <w:rPr>
                <w:rStyle w:val="Hyperlink"/>
                <w:sz w:val="24"/>
                <w:szCs w:val="24"/>
              </w:rPr>
              <w:t>1</w:t>
            </w:r>
            <w:r w:rsidR="00532144"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="00532144" w:rsidRPr="00532144">
              <w:rPr>
                <w:rStyle w:val="Hyperlink"/>
                <w:sz w:val="24"/>
                <w:szCs w:val="24"/>
              </w:rPr>
              <w:t>Introduction</w:t>
            </w:r>
            <w:r w:rsidR="00532144" w:rsidRPr="00532144">
              <w:rPr>
                <w:webHidden/>
                <w:sz w:val="24"/>
                <w:szCs w:val="24"/>
              </w:rPr>
              <w:tab/>
            </w:r>
            <w:r w:rsidR="00532144" w:rsidRPr="00532144">
              <w:rPr>
                <w:webHidden/>
                <w:sz w:val="24"/>
                <w:szCs w:val="24"/>
              </w:rPr>
              <w:fldChar w:fldCharType="begin"/>
            </w:r>
            <w:r w:rsidR="00532144" w:rsidRPr="00532144">
              <w:rPr>
                <w:webHidden/>
                <w:sz w:val="24"/>
                <w:szCs w:val="24"/>
              </w:rPr>
              <w:instrText xml:space="preserve"> PAGEREF _Toc56696204 \h </w:instrText>
            </w:r>
            <w:r w:rsidR="00532144" w:rsidRPr="00532144">
              <w:rPr>
                <w:webHidden/>
                <w:sz w:val="24"/>
                <w:szCs w:val="24"/>
              </w:rPr>
            </w:r>
            <w:r w:rsidR="00532144" w:rsidRPr="00532144">
              <w:rPr>
                <w:webHidden/>
                <w:sz w:val="24"/>
                <w:szCs w:val="24"/>
              </w:rPr>
              <w:fldChar w:fldCharType="separate"/>
            </w:r>
            <w:r w:rsidR="00532144" w:rsidRPr="00532144">
              <w:rPr>
                <w:webHidden/>
                <w:sz w:val="24"/>
                <w:szCs w:val="24"/>
              </w:rPr>
              <w:t>3</w:t>
            </w:r>
            <w:r w:rsidR="00532144"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2BC6E4F4" w14:textId="73914F8B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05" w:history="1">
            <w:r w:rsidRPr="00532144">
              <w:rPr>
                <w:rStyle w:val="Hyperlink"/>
                <w:sz w:val="24"/>
                <w:szCs w:val="24"/>
              </w:rPr>
              <w:t>2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Project Details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_Toc56696205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3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084A2874" w14:textId="57BDA6D5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06" w:history="1">
            <w:r w:rsidRPr="00532144">
              <w:rPr>
                <w:rStyle w:val="Hyperlink"/>
                <w:sz w:val="24"/>
                <w:szCs w:val="24"/>
              </w:rPr>
              <w:t>3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Directory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_Toc56696206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3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1FFEAC61" w14:textId="10D9F2DC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07" w:history="1">
            <w:r w:rsidRPr="00532144">
              <w:rPr>
                <w:rStyle w:val="Hyperlink"/>
                <w:sz w:val="24"/>
                <w:szCs w:val="24"/>
              </w:rPr>
              <w:t xml:space="preserve">4  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Programme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_Toc56696207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4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0827CE99" w14:textId="6FC2772C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08" w:history="1">
            <w:r w:rsidRPr="00532144">
              <w:rPr>
                <w:rStyle w:val="Hyperlink"/>
                <w:sz w:val="24"/>
                <w:szCs w:val="24"/>
              </w:rPr>
              <w:t>5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Facilities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_Toc56696208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4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7A2D7063" w14:textId="0B42CB01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09" w:history="1">
            <w:r w:rsidRPr="00532144">
              <w:rPr>
                <w:rStyle w:val="Hyperlink"/>
                <w:sz w:val="24"/>
                <w:szCs w:val="24"/>
              </w:rPr>
              <w:t>6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Management Personnel + Roles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_Toc56696209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4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3C3D77A2" w14:textId="79DACC00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10" w:history="1">
            <w:r w:rsidRPr="00532144">
              <w:rPr>
                <w:rStyle w:val="Hyperlink"/>
                <w:sz w:val="24"/>
                <w:szCs w:val="24"/>
              </w:rPr>
              <w:t>7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Health and safety goals for this project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_Toc56696210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5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1D234A76" w14:textId="59D11648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11" w:history="1">
            <w:r w:rsidRPr="00532144">
              <w:rPr>
                <w:rStyle w:val="Hyperlink"/>
                <w:sz w:val="24"/>
                <w:szCs w:val="24"/>
              </w:rPr>
              <w:t>8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Communications on site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_Toc56696211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5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6DEC44B7" w14:textId="579EA9E9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12" w:history="1">
            <w:r w:rsidRPr="00532144">
              <w:rPr>
                <w:rStyle w:val="Hyperlink"/>
                <w:sz w:val="24"/>
                <w:szCs w:val="24"/>
              </w:rPr>
              <w:t>9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Safety information on site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_Toc56696212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5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1C1514FF" w14:textId="2A59E82C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13" w:history="1">
            <w:r w:rsidRPr="00532144">
              <w:rPr>
                <w:rStyle w:val="Hyperlink"/>
                <w:sz w:val="24"/>
                <w:szCs w:val="24"/>
              </w:rPr>
              <w:t>10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Site Rules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_Toc56696213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6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6FD33F7E" w14:textId="049019D2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14" w:history="1">
            <w:r w:rsidRPr="00532144">
              <w:rPr>
                <w:rStyle w:val="Hyperlink"/>
                <w:sz w:val="24"/>
                <w:szCs w:val="24"/>
              </w:rPr>
              <w:t>11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Site security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_Toc56696214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6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1637C235" w14:textId="02368431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15" w:history="1">
            <w:r w:rsidRPr="00532144">
              <w:rPr>
                <w:rStyle w:val="Hyperlink"/>
                <w:sz w:val="24"/>
                <w:szCs w:val="24"/>
              </w:rPr>
              <w:t>12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Site inductions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_Toc56696215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6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7422216D" w14:textId="7065CD95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16" w:history="1">
            <w:r w:rsidRPr="00532144">
              <w:rPr>
                <w:rStyle w:val="Hyperlink"/>
                <w:sz w:val="24"/>
                <w:szCs w:val="24"/>
              </w:rPr>
              <w:t>13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Significant Risks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_Toc56696216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7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5C6938F3" w14:textId="0DB5099F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17" w:history="1">
            <w:r w:rsidRPr="00532144">
              <w:rPr>
                <w:rStyle w:val="Hyperlink"/>
                <w:sz w:val="24"/>
                <w:szCs w:val="24"/>
              </w:rPr>
              <w:t xml:space="preserve">14 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Services: Water, Gas, Electrcity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_Toc56696217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8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4BBAA0E9" w14:textId="0D99B06C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18" w:history="1">
            <w:r w:rsidRPr="00532144">
              <w:rPr>
                <w:rStyle w:val="Hyperlink"/>
                <w:sz w:val="24"/>
                <w:szCs w:val="24"/>
              </w:rPr>
              <w:t xml:space="preserve">15 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Excavations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_Toc56696218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8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51BBF44B" w14:textId="14E78012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19" w:history="1">
            <w:r w:rsidRPr="00532144">
              <w:rPr>
                <w:rStyle w:val="Hyperlink"/>
                <w:sz w:val="24"/>
                <w:szCs w:val="24"/>
              </w:rPr>
              <w:t>16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First Aid and Emergency Procedures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_Toc56696219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8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3297BF6F" w14:textId="72C6F186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20" w:history="1">
            <w:r w:rsidRPr="00532144">
              <w:rPr>
                <w:rStyle w:val="Hyperlink"/>
                <w:sz w:val="24"/>
                <w:szCs w:val="24"/>
              </w:rPr>
              <w:t>17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Fire Procedures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_Toc56696220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9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0297C52B" w14:textId="045E3F34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21" w:history="1">
            <w:r w:rsidRPr="00532144">
              <w:rPr>
                <w:rStyle w:val="Hyperlink"/>
                <w:sz w:val="24"/>
                <w:szCs w:val="24"/>
              </w:rPr>
              <w:t>18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Waste Management Plan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_Toc56696221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9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1373ACCF" w14:textId="5CDDBAE3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22" w:history="1">
            <w:r w:rsidRPr="00532144">
              <w:rPr>
                <w:rStyle w:val="Hyperlink"/>
                <w:sz w:val="24"/>
                <w:szCs w:val="24"/>
              </w:rPr>
              <w:t xml:space="preserve">19 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COSHH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_Toc56696222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10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57B93ECB" w14:textId="65CEC216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23" w:history="1">
            <w:r w:rsidRPr="00532144">
              <w:rPr>
                <w:rStyle w:val="Hyperlink"/>
                <w:sz w:val="24"/>
                <w:szCs w:val="24"/>
              </w:rPr>
              <w:t>20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Reporting of Accident and Near Misses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_Toc56696223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10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78AAC80F" w14:textId="258ED195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24" w:history="1">
            <w:r w:rsidRPr="00532144">
              <w:rPr>
                <w:rStyle w:val="Hyperlink"/>
                <w:sz w:val="24"/>
                <w:szCs w:val="24"/>
              </w:rPr>
              <w:t>21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Conclusion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_Toc56696224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10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4AC9F13E" w14:textId="1A3D7C63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25" w:history="1">
            <w:r w:rsidRPr="00532144">
              <w:rPr>
                <w:rStyle w:val="Hyperlink"/>
                <w:sz w:val="24"/>
                <w:szCs w:val="24"/>
              </w:rPr>
              <w:t>22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References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_Toc56696225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11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4038B2DD" w14:textId="203D72B1" w:rsidR="00532144" w:rsidRPr="00532144" w:rsidRDefault="00532144" w:rsidP="00532144">
          <w:pPr>
            <w:pStyle w:val="TOC1"/>
            <w:rPr>
              <w:rFonts w:eastAsiaTheme="minorEastAsia"/>
              <w:sz w:val="24"/>
              <w:szCs w:val="24"/>
              <w:lang w:eastAsia="en-GB"/>
            </w:rPr>
          </w:pPr>
          <w:hyperlink w:anchor="_Toc56696226" w:history="1">
            <w:r w:rsidRPr="00532144">
              <w:rPr>
                <w:rStyle w:val="Hyperlink"/>
                <w:sz w:val="24"/>
                <w:szCs w:val="24"/>
              </w:rPr>
              <w:t>23</w:t>
            </w:r>
            <w:r w:rsidRPr="00532144">
              <w:rPr>
                <w:rFonts w:eastAsiaTheme="minorEastAsia"/>
                <w:sz w:val="24"/>
                <w:szCs w:val="24"/>
                <w:lang w:eastAsia="en-GB"/>
              </w:rPr>
              <w:tab/>
            </w:r>
            <w:r w:rsidRPr="00532144">
              <w:rPr>
                <w:rStyle w:val="Hyperlink"/>
                <w:sz w:val="24"/>
                <w:szCs w:val="24"/>
              </w:rPr>
              <w:t>Appendices</w:t>
            </w:r>
            <w:r w:rsidRPr="00532144">
              <w:rPr>
                <w:webHidden/>
                <w:sz w:val="24"/>
                <w:szCs w:val="24"/>
              </w:rPr>
              <w:tab/>
            </w:r>
            <w:r w:rsidRPr="00532144">
              <w:rPr>
                <w:webHidden/>
                <w:sz w:val="24"/>
                <w:szCs w:val="24"/>
              </w:rPr>
              <w:fldChar w:fldCharType="begin"/>
            </w:r>
            <w:r w:rsidRPr="00532144">
              <w:rPr>
                <w:webHidden/>
                <w:sz w:val="24"/>
                <w:szCs w:val="24"/>
              </w:rPr>
              <w:instrText xml:space="preserve"> PAGEREF _Toc56696226 \h </w:instrText>
            </w:r>
            <w:r w:rsidRPr="00532144">
              <w:rPr>
                <w:webHidden/>
                <w:sz w:val="24"/>
                <w:szCs w:val="24"/>
              </w:rPr>
            </w:r>
            <w:r w:rsidRPr="00532144">
              <w:rPr>
                <w:webHidden/>
                <w:sz w:val="24"/>
                <w:szCs w:val="24"/>
              </w:rPr>
              <w:fldChar w:fldCharType="separate"/>
            </w:r>
            <w:r w:rsidRPr="00532144">
              <w:rPr>
                <w:webHidden/>
                <w:sz w:val="24"/>
                <w:szCs w:val="24"/>
              </w:rPr>
              <w:t>11</w:t>
            </w:r>
            <w:r w:rsidRPr="00532144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10FC7A5C" w14:textId="5A328BDF" w:rsidR="00E948DB" w:rsidRPr="00532144" w:rsidRDefault="00E948DB">
          <w:pPr>
            <w:rPr>
              <w:rFonts w:ascii="Arial" w:hAnsi="Arial" w:cs="Arial"/>
              <w:sz w:val="24"/>
              <w:szCs w:val="24"/>
            </w:rPr>
          </w:pPr>
          <w:r w:rsidRPr="00532144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F93C359" w14:textId="46FD15A1" w:rsidR="00A6661F" w:rsidRPr="00E948DB" w:rsidRDefault="00A6661F" w:rsidP="00A6661F">
      <w:pPr>
        <w:shd w:val="clear" w:color="auto" w:fill="FFFFFF"/>
        <w:spacing w:before="100" w:beforeAutospacing="1" w:after="192" w:line="240" w:lineRule="auto"/>
        <w:ind w:left="720" w:hanging="720"/>
        <w:jc w:val="both"/>
        <w:rPr>
          <w:rFonts w:ascii="Arial" w:hAnsi="Arial" w:cs="Arial"/>
          <w:sz w:val="24"/>
          <w:szCs w:val="24"/>
        </w:rPr>
      </w:pPr>
    </w:p>
    <w:p w14:paraId="7D981CBF" w14:textId="77777777" w:rsidR="00A6661F" w:rsidRPr="00E948DB" w:rsidRDefault="00A6661F" w:rsidP="00C12D8D">
      <w:pPr>
        <w:shd w:val="clear" w:color="auto" w:fill="FFFFFF"/>
        <w:spacing w:before="100" w:beforeAutospacing="1" w:after="192" w:line="240" w:lineRule="auto"/>
        <w:jc w:val="both"/>
        <w:rPr>
          <w:rFonts w:ascii="Arial" w:hAnsi="Arial" w:cs="Arial"/>
        </w:rPr>
      </w:pPr>
    </w:p>
    <w:p w14:paraId="3A505FBB" w14:textId="551BFA61" w:rsidR="00F704C1" w:rsidRPr="00E948DB" w:rsidRDefault="00F704C1" w:rsidP="00C12D8D">
      <w:pPr>
        <w:shd w:val="clear" w:color="auto" w:fill="FFFFFF"/>
        <w:spacing w:before="100" w:beforeAutospacing="1" w:after="192" w:line="240" w:lineRule="auto"/>
        <w:jc w:val="both"/>
        <w:rPr>
          <w:rFonts w:ascii="Arial" w:eastAsia="Times New Roman" w:hAnsi="Arial" w:cs="Arial"/>
          <w:b/>
          <w:bCs/>
          <w:color w:val="333333"/>
          <w:sz w:val="40"/>
          <w:szCs w:val="40"/>
          <w:u w:val="single"/>
          <w:lang w:eastAsia="en-GB"/>
        </w:rPr>
      </w:pPr>
    </w:p>
    <w:p w14:paraId="1DF60A03" w14:textId="77777777" w:rsidR="00C10A39" w:rsidRPr="00E948DB" w:rsidRDefault="00C10A39" w:rsidP="00E948DB">
      <w:pPr>
        <w:pStyle w:val="Heading1"/>
        <w:rPr>
          <w:rFonts w:ascii="Arial" w:hAnsi="Arial" w:cs="Arial"/>
        </w:rPr>
      </w:pPr>
    </w:p>
    <w:p w14:paraId="5098D7BA" w14:textId="7EADA7DF" w:rsidR="005B54DD" w:rsidRPr="00E948DB" w:rsidRDefault="003F6862" w:rsidP="00E948DB">
      <w:pPr>
        <w:pStyle w:val="Heading1"/>
        <w:rPr>
          <w:rFonts w:ascii="Arial" w:hAnsi="Arial" w:cs="Arial"/>
        </w:rPr>
      </w:pPr>
      <w:bookmarkStart w:id="0" w:name="_Toc56696204"/>
      <w:r w:rsidRPr="00E948DB">
        <w:rPr>
          <w:rFonts w:ascii="Arial" w:hAnsi="Arial" w:cs="Arial"/>
        </w:rPr>
        <w:t>1</w:t>
      </w:r>
      <w:r w:rsidRPr="00E948DB">
        <w:rPr>
          <w:rFonts w:ascii="Arial" w:hAnsi="Arial" w:cs="Arial"/>
        </w:rPr>
        <w:tab/>
        <w:t xml:space="preserve"> Introduction</w:t>
      </w:r>
      <w:bookmarkEnd w:id="0"/>
      <w:r w:rsidRPr="00E948DB">
        <w:rPr>
          <w:rFonts w:ascii="Arial" w:hAnsi="Arial" w:cs="Arial"/>
        </w:rPr>
        <w:t xml:space="preserve"> </w:t>
      </w:r>
    </w:p>
    <w:p w14:paraId="134D5BC3" w14:textId="33DBAA38" w:rsidR="003F6862" w:rsidRPr="00E948DB" w:rsidRDefault="005B54DD" w:rsidP="003F6862">
      <w:pPr>
        <w:shd w:val="clear" w:color="auto" w:fill="FFFFFF"/>
        <w:spacing w:before="100" w:beforeAutospacing="1" w:after="192" w:line="24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E948DB">
        <w:rPr>
          <w:rStyle w:val="normaltextrun"/>
          <w:rFonts w:ascii="Arial" w:hAnsi="Arial" w:cs="Arial"/>
          <w:sz w:val="24"/>
          <w:szCs w:val="24"/>
        </w:rPr>
        <w:t>NPTCBC has received planning consent for a bridge to link two halves of an industrial estate.</w:t>
      </w:r>
      <w:r w:rsidRPr="00E948DB">
        <w:rPr>
          <w:rFonts w:ascii="Arial" w:hAnsi="Arial" w:cs="Arial"/>
        </w:rPr>
        <w:t xml:space="preserve">  </w:t>
      </w:r>
      <w:r w:rsidR="003F6862" w:rsidRPr="00E948DB">
        <w:rPr>
          <w:rFonts w:ascii="Arial" w:hAnsi="Arial" w:cs="Arial"/>
          <w:sz w:val="24"/>
          <w:szCs w:val="24"/>
        </w:rPr>
        <w:t>This Construction Phase Plan has been produced to comply with the Construction Design and Management (CDM) Regulations 2015</w:t>
      </w:r>
      <w:r w:rsidR="00472F93" w:rsidRPr="00E948DB">
        <w:rPr>
          <w:rFonts w:ascii="Arial" w:hAnsi="Arial" w:cs="Arial"/>
          <w:sz w:val="24"/>
          <w:szCs w:val="24"/>
        </w:rPr>
        <w:t>.</w:t>
      </w:r>
    </w:p>
    <w:p w14:paraId="2A901090" w14:textId="751C36B5" w:rsidR="007F7BA0" w:rsidRPr="00E948DB" w:rsidRDefault="007F7BA0" w:rsidP="00CB67D3">
      <w:pPr>
        <w:shd w:val="clear" w:color="auto" w:fill="FFFFFF"/>
        <w:spacing w:before="100" w:beforeAutospacing="1" w:after="192" w:line="240" w:lineRule="auto"/>
        <w:jc w:val="both"/>
        <w:rPr>
          <w:rFonts w:ascii="Arial" w:hAnsi="Arial" w:cs="Arial"/>
          <w:sz w:val="28"/>
          <w:szCs w:val="28"/>
        </w:rPr>
      </w:pPr>
    </w:p>
    <w:p w14:paraId="745F6C44" w14:textId="3F11D7C9" w:rsidR="00CB67D3" w:rsidRPr="00E948DB" w:rsidRDefault="00CB67D3" w:rsidP="00E948DB">
      <w:pPr>
        <w:pStyle w:val="Heading1"/>
        <w:rPr>
          <w:rFonts w:ascii="Arial" w:hAnsi="Arial" w:cs="Arial"/>
        </w:rPr>
      </w:pPr>
      <w:bookmarkStart w:id="1" w:name="_Toc56696205"/>
      <w:r w:rsidRPr="00E948DB">
        <w:rPr>
          <w:rFonts w:ascii="Arial" w:hAnsi="Arial" w:cs="Arial"/>
        </w:rPr>
        <w:t>2</w:t>
      </w:r>
      <w:r w:rsidRPr="00E948DB">
        <w:rPr>
          <w:rFonts w:ascii="Arial" w:hAnsi="Arial" w:cs="Arial"/>
        </w:rPr>
        <w:tab/>
      </w:r>
      <w:r w:rsidR="00EB6381" w:rsidRPr="00E948DB">
        <w:rPr>
          <w:rFonts w:ascii="Arial" w:hAnsi="Arial" w:cs="Arial"/>
        </w:rPr>
        <w:t>Project Details</w:t>
      </w:r>
      <w:bookmarkEnd w:id="1"/>
    </w:p>
    <w:p w14:paraId="708FB2FF" w14:textId="68B14DBA" w:rsidR="004F17A2" w:rsidRPr="00E948DB" w:rsidRDefault="00BF6874" w:rsidP="00CF6B8D">
      <w:pPr>
        <w:shd w:val="clear" w:color="auto" w:fill="FFFFFF"/>
        <w:spacing w:before="100" w:beforeAutospacing="1" w:after="192" w:line="240" w:lineRule="auto"/>
        <w:ind w:left="720"/>
        <w:jc w:val="both"/>
        <w:rPr>
          <w:rFonts w:ascii="Arial" w:hAnsi="Arial" w:cs="Arial"/>
          <w:b/>
          <w:bCs/>
          <w:sz w:val="28"/>
          <w:szCs w:val="28"/>
        </w:rPr>
      </w:pPr>
      <w:r w:rsidRPr="00E948DB">
        <w:rPr>
          <w:rFonts w:ascii="Arial" w:hAnsi="Arial" w:cs="Arial"/>
          <w:color w:val="000000" w:themeColor="text1"/>
          <w:sz w:val="24"/>
          <w:szCs w:val="24"/>
        </w:rPr>
        <w:t>The aim of the project is to link the two indu</w:t>
      </w:r>
      <w:r w:rsidR="00812491" w:rsidRPr="00E948DB">
        <w:rPr>
          <w:rFonts w:ascii="Arial" w:hAnsi="Arial" w:cs="Arial"/>
          <w:color w:val="000000" w:themeColor="text1"/>
          <w:sz w:val="24"/>
          <w:szCs w:val="24"/>
        </w:rPr>
        <w:t>strial estates either side of the rail line, this is to</w:t>
      </w:r>
      <w:r w:rsidR="00070AD3" w:rsidRPr="00E948DB">
        <w:rPr>
          <w:rFonts w:ascii="Arial" w:hAnsi="Arial" w:cs="Arial"/>
          <w:color w:val="000000" w:themeColor="text1"/>
          <w:sz w:val="24"/>
          <w:szCs w:val="24"/>
        </w:rPr>
        <w:t xml:space="preserve"> improve logistics and</w:t>
      </w:r>
      <w:r w:rsidR="00812491" w:rsidRPr="00E948DB">
        <w:rPr>
          <w:rFonts w:ascii="Arial" w:hAnsi="Arial" w:cs="Arial"/>
          <w:color w:val="000000" w:themeColor="text1"/>
          <w:sz w:val="24"/>
          <w:szCs w:val="24"/>
        </w:rPr>
        <w:t xml:space="preserve"> aid the speed of </w:t>
      </w:r>
      <w:r w:rsidR="00070AD3" w:rsidRPr="00E948DB">
        <w:rPr>
          <w:rFonts w:ascii="Arial" w:hAnsi="Arial" w:cs="Arial"/>
          <w:color w:val="000000" w:themeColor="text1"/>
          <w:sz w:val="24"/>
          <w:szCs w:val="24"/>
        </w:rPr>
        <w:t>work for</w:t>
      </w:r>
      <w:r w:rsidR="00812491" w:rsidRPr="00E948DB">
        <w:rPr>
          <w:rFonts w:ascii="Arial" w:hAnsi="Arial" w:cs="Arial"/>
          <w:color w:val="000000" w:themeColor="text1"/>
          <w:sz w:val="24"/>
          <w:szCs w:val="24"/>
        </w:rPr>
        <w:t xml:space="preserve"> the local </w:t>
      </w:r>
      <w:r w:rsidR="005F0FCC" w:rsidRPr="00E948DB">
        <w:rPr>
          <w:rFonts w:ascii="Arial" w:hAnsi="Arial" w:cs="Arial"/>
          <w:color w:val="000000" w:themeColor="text1"/>
          <w:sz w:val="24"/>
          <w:szCs w:val="24"/>
        </w:rPr>
        <w:t>companies. The</w:t>
      </w:r>
      <w:r w:rsidR="005B54DD" w:rsidRPr="00E948DB">
        <w:rPr>
          <w:rFonts w:ascii="Arial" w:hAnsi="Arial" w:cs="Arial"/>
          <w:color w:val="000000" w:themeColor="text1"/>
          <w:sz w:val="24"/>
          <w:szCs w:val="24"/>
        </w:rPr>
        <w:t xml:space="preserve"> project location is situated in the area</w:t>
      </w:r>
      <w:r w:rsidR="00353987" w:rsidRPr="00E948DB">
        <w:rPr>
          <w:rStyle w:val="normaltextrun"/>
          <w:rFonts w:ascii="Arial" w:hAnsi="Arial" w:cs="Arial"/>
          <w:sz w:val="24"/>
          <w:szCs w:val="24"/>
        </w:rPr>
        <w:t xml:space="preserve"> of Central Ave, Neath, Port Talbot SA12 7AX</w:t>
      </w:r>
      <w:r w:rsidR="00235ACF" w:rsidRPr="00E948DB">
        <w:rPr>
          <w:rStyle w:val="normaltextrun"/>
          <w:rFonts w:ascii="Arial" w:hAnsi="Arial" w:cs="Arial"/>
          <w:sz w:val="24"/>
          <w:szCs w:val="24"/>
        </w:rPr>
        <w:t>.</w:t>
      </w:r>
      <w:r w:rsidR="002A7ECA" w:rsidRPr="00E948DB">
        <w:rPr>
          <w:rStyle w:val="normaltextrun"/>
          <w:rFonts w:ascii="Arial" w:hAnsi="Arial" w:cs="Arial"/>
          <w:sz w:val="24"/>
          <w:szCs w:val="24"/>
        </w:rPr>
        <w:t xml:space="preserve"> See Appendix 1+2 </w:t>
      </w:r>
      <w:r w:rsidR="00070AD3" w:rsidRPr="00E948DB">
        <w:rPr>
          <w:rStyle w:val="normaltextrun"/>
          <w:rFonts w:ascii="Arial" w:hAnsi="Arial" w:cs="Arial"/>
          <w:sz w:val="24"/>
          <w:szCs w:val="24"/>
        </w:rPr>
        <w:t>(</w:t>
      </w:r>
      <w:r w:rsidR="002A7ECA" w:rsidRPr="00E948DB">
        <w:rPr>
          <w:rFonts w:ascii="Arial" w:hAnsi="Arial" w:cs="Arial"/>
          <w:color w:val="000000" w:themeColor="text1"/>
          <w:sz w:val="24"/>
          <w:szCs w:val="24"/>
        </w:rPr>
        <w:t>Google 2020).</w:t>
      </w:r>
      <w:r w:rsidR="004D6226" w:rsidRPr="00E948D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D16A4" w:rsidRPr="00E948DB">
        <w:rPr>
          <w:rFonts w:ascii="Arial" w:hAnsi="Arial" w:cs="Arial"/>
          <w:color w:val="000000" w:themeColor="text1"/>
          <w:sz w:val="24"/>
          <w:szCs w:val="24"/>
        </w:rPr>
        <w:t>Scope of the works can be seen on Appendix 3</w:t>
      </w:r>
      <w:r w:rsidR="006378A5" w:rsidRPr="00E948DB">
        <w:rPr>
          <w:rFonts w:ascii="Arial" w:hAnsi="Arial" w:cs="Arial"/>
          <w:color w:val="000000" w:themeColor="text1"/>
          <w:sz w:val="24"/>
          <w:szCs w:val="24"/>
        </w:rPr>
        <w:t xml:space="preserve"> and consist of constructing a bridge over a rail line that separates the two industrial estates. The bridge will consist of piled foundations </w:t>
      </w:r>
      <w:r w:rsidR="00D223E7" w:rsidRPr="00E948DB">
        <w:rPr>
          <w:rFonts w:ascii="Arial" w:hAnsi="Arial" w:cs="Arial"/>
          <w:color w:val="000000" w:themeColor="text1"/>
          <w:sz w:val="24"/>
          <w:szCs w:val="24"/>
        </w:rPr>
        <w:t>with reinforced concrete piers</w:t>
      </w:r>
      <w:r w:rsidR="002C3F9A" w:rsidRPr="00E948DB">
        <w:rPr>
          <w:rFonts w:ascii="Arial" w:hAnsi="Arial" w:cs="Arial"/>
          <w:color w:val="000000" w:themeColor="text1"/>
          <w:sz w:val="24"/>
          <w:szCs w:val="24"/>
        </w:rPr>
        <w:t xml:space="preserve"> as seen in appendix 4</w:t>
      </w:r>
      <w:r w:rsidR="00D223E7" w:rsidRPr="00E948DB">
        <w:rPr>
          <w:rFonts w:ascii="Arial" w:hAnsi="Arial" w:cs="Arial"/>
          <w:color w:val="000000" w:themeColor="text1"/>
          <w:sz w:val="24"/>
          <w:szCs w:val="24"/>
        </w:rPr>
        <w:t>. The deck will be designed off site</w:t>
      </w:r>
      <w:r w:rsidR="008319A5" w:rsidRPr="00E948DB">
        <w:rPr>
          <w:rFonts w:ascii="Arial" w:hAnsi="Arial" w:cs="Arial"/>
          <w:color w:val="000000" w:themeColor="text1"/>
          <w:sz w:val="24"/>
          <w:szCs w:val="24"/>
        </w:rPr>
        <w:t xml:space="preserve"> and brought to site at the correct time.</w:t>
      </w:r>
    </w:p>
    <w:p w14:paraId="7E586DC3" w14:textId="77777777" w:rsidR="001D16A4" w:rsidRPr="00E948DB" w:rsidRDefault="001D16A4" w:rsidP="00E948DB">
      <w:pPr>
        <w:pStyle w:val="Heading1"/>
        <w:rPr>
          <w:rFonts w:ascii="Arial" w:hAnsi="Arial" w:cs="Arial"/>
        </w:rPr>
      </w:pPr>
    </w:p>
    <w:p w14:paraId="43D7C284" w14:textId="62F66B98" w:rsidR="00B01A12" w:rsidRPr="00B13669" w:rsidRDefault="00B01A12" w:rsidP="00E948DB">
      <w:pPr>
        <w:pStyle w:val="Heading1"/>
        <w:rPr>
          <w:rFonts w:ascii="Arial" w:hAnsi="Arial" w:cs="Arial"/>
        </w:rPr>
      </w:pPr>
      <w:bookmarkStart w:id="2" w:name="_Toc56696206"/>
      <w:r w:rsidRPr="00B13669">
        <w:rPr>
          <w:rFonts w:ascii="Arial" w:hAnsi="Arial" w:cs="Arial"/>
        </w:rPr>
        <w:t>3</w:t>
      </w:r>
      <w:r w:rsidRPr="00B13669">
        <w:rPr>
          <w:rFonts w:ascii="Arial" w:hAnsi="Arial" w:cs="Arial"/>
        </w:rPr>
        <w:tab/>
      </w:r>
      <w:r w:rsidR="00DC7C30" w:rsidRPr="00B13669">
        <w:rPr>
          <w:rFonts w:ascii="Arial" w:hAnsi="Arial" w:cs="Arial"/>
        </w:rPr>
        <w:t>Directory</w:t>
      </w:r>
      <w:bookmarkEnd w:id="2"/>
      <w:r w:rsidR="00DC7C30" w:rsidRPr="00B13669">
        <w:rPr>
          <w:rFonts w:ascii="Arial" w:hAnsi="Arial" w:cs="Arial"/>
        </w:rPr>
        <w:t xml:space="preserve"> </w:t>
      </w:r>
    </w:p>
    <w:p w14:paraId="5ED61835" w14:textId="4E98F3D2" w:rsidR="002D1BBF" w:rsidRPr="00E948DB" w:rsidRDefault="002D1BBF" w:rsidP="009015CB">
      <w:pPr>
        <w:shd w:val="clear" w:color="auto" w:fill="FFFFFF"/>
        <w:spacing w:before="100" w:beforeAutospacing="1" w:after="192" w:line="240" w:lineRule="auto"/>
        <w:ind w:left="720" w:hanging="720"/>
        <w:jc w:val="both"/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W w:w="0" w:type="auto"/>
        <w:tblInd w:w="421" w:type="dxa"/>
        <w:tblLook w:val="04A0" w:firstRow="1" w:lastRow="0" w:firstColumn="1" w:lastColumn="0" w:noHBand="0" w:noVBand="1"/>
      </w:tblPr>
      <w:tblGrid>
        <w:gridCol w:w="2126"/>
        <w:gridCol w:w="6149"/>
      </w:tblGrid>
      <w:tr w:rsidR="00293A95" w:rsidRPr="00293A95" w14:paraId="01B51215" w14:textId="77777777" w:rsidTr="00293A95">
        <w:tc>
          <w:tcPr>
            <w:tcW w:w="2126" w:type="dxa"/>
          </w:tcPr>
          <w:p w14:paraId="73257EAF" w14:textId="5A37D3AF" w:rsidR="00293A95" w:rsidRPr="00293A95" w:rsidRDefault="00662C64" w:rsidP="007F2C77">
            <w:pPr>
              <w:spacing w:before="100" w:beforeAutospacing="1" w:after="192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>Client:</w:t>
            </w:r>
            <w:r w:rsidR="00293A95" w:rsidRPr="00293A9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6149" w:type="dxa"/>
          </w:tcPr>
          <w:p w14:paraId="007A0759" w14:textId="77777777" w:rsidR="00293A95" w:rsidRPr="00293A95" w:rsidRDefault="00293A95" w:rsidP="007F2C77">
            <w:pPr>
              <w:spacing w:before="100" w:beforeAutospacing="1" w:after="192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 xml:space="preserve">Neath, Port Talbot Council. Based at, </w:t>
            </w:r>
            <w:r w:rsidRPr="00293A95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Neath Port Talbot CBC Civic Centre, Port Talbot SA13 1PJ.</w:t>
            </w:r>
          </w:p>
        </w:tc>
      </w:tr>
      <w:tr w:rsidR="00293A95" w:rsidRPr="00293A95" w14:paraId="592FE999" w14:textId="77777777" w:rsidTr="00293A95">
        <w:tc>
          <w:tcPr>
            <w:tcW w:w="2126" w:type="dxa"/>
          </w:tcPr>
          <w:p w14:paraId="1A83626F" w14:textId="77777777" w:rsidR="00293A95" w:rsidRPr="00293A95" w:rsidRDefault="00293A95" w:rsidP="007F2C77">
            <w:pPr>
              <w:spacing w:before="100" w:beforeAutospacing="1" w:after="192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293A95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Principle Designer:</w:t>
            </w:r>
          </w:p>
        </w:tc>
        <w:tc>
          <w:tcPr>
            <w:tcW w:w="6149" w:type="dxa"/>
          </w:tcPr>
          <w:p w14:paraId="3D63F5A6" w14:textId="77777777" w:rsidR="00293A95" w:rsidRPr="00293A95" w:rsidRDefault="00293A95" w:rsidP="007F2C77">
            <w:pPr>
              <w:spacing w:before="100" w:beforeAutospacing="1" w:after="192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</w:pPr>
            <w:proofErr w:type="spellStart"/>
            <w:r w:rsidRPr="00293A95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Clearhand</w:t>
            </w:r>
            <w:proofErr w:type="spellEnd"/>
            <w:r w:rsidRPr="00293A95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 Ltd based at: ILS Building, Swansea University, Swansea. SA2 8PP. 01639 850 363, </w:t>
            </w:r>
            <w:hyperlink r:id="rId11" w:history="1">
              <w:r w:rsidRPr="00293A95">
                <w:rPr>
                  <w:rStyle w:val="Hyperlink"/>
                  <w:rFonts w:ascii="Arial" w:hAnsi="Arial" w:cs="Arial"/>
                  <w:sz w:val="24"/>
                  <w:szCs w:val="24"/>
                  <w:shd w:val="clear" w:color="auto" w:fill="FFFFFF"/>
                </w:rPr>
                <w:t>enquiries@clearhand.co.uk</w:t>
              </w:r>
            </w:hyperlink>
          </w:p>
        </w:tc>
      </w:tr>
      <w:tr w:rsidR="00293A95" w:rsidRPr="00293A95" w14:paraId="21E1CB98" w14:textId="77777777" w:rsidTr="00293A95">
        <w:tc>
          <w:tcPr>
            <w:tcW w:w="2126" w:type="dxa"/>
          </w:tcPr>
          <w:p w14:paraId="1E217EDB" w14:textId="33CAF1F2" w:rsidR="00293A95" w:rsidRPr="00293A95" w:rsidRDefault="007E1BA2" w:rsidP="007F2C77">
            <w:pPr>
              <w:spacing w:before="100" w:beforeAutospacing="1" w:after="192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Principle Contractor:</w:t>
            </w:r>
          </w:p>
        </w:tc>
        <w:tc>
          <w:tcPr>
            <w:tcW w:w="6149" w:type="dxa"/>
          </w:tcPr>
          <w:p w14:paraId="060C5D19" w14:textId="77777777" w:rsidR="00293A95" w:rsidRPr="00293A95" w:rsidRDefault="00293A95" w:rsidP="007F2C77">
            <w:pPr>
              <w:spacing w:before="100" w:beforeAutospacing="1" w:after="192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293A95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Evan Pritchard Contractors Ltd based at: </w:t>
            </w:r>
            <w:r w:rsidRPr="00293A95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5F5F5"/>
              </w:rPr>
              <w:t xml:space="preserve">Unit 3a, </w:t>
            </w:r>
            <w:proofErr w:type="spellStart"/>
            <w:r w:rsidRPr="00293A95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5F5F5"/>
              </w:rPr>
              <w:t>Withybush</w:t>
            </w:r>
            <w:proofErr w:type="spellEnd"/>
            <w:r w:rsidRPr="00293A95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5F5F5"/>
              </w:rPr>
              <w:t xml:space="preserve"> East Business Park, Haverfordwest, Pembrokeshire, SW62 4BW. 01437769470. </w:t>
            </w:r>
            <w:hyperlink r:id="rId12" w:history="1">
              <w:r w:rsidRPr="00293A95">
                <w:rPr>
                  <w:rStyle w:val="Hyperlink"/>
                  <w:rFonts w:ascii="Arial" w:hAnsi="Arial" w:cs="Arial"/>
                  <w:sz w:val="24"/>
                  <w:szCs w:val="24"/>
                  <w:shd w:val="clear" w:color="auto" w:fill="F5F5F5"/>
                </w:rPr>
                <w:t>Evanpritchard1@btconnect.com</w:t>
              </w:r>
            </w:hyperlink>
            <w:r w:rsidRPr="00293A95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5F5F5"/>
              </w:rPr>
              <w:t xml:space="preserve">  </w:t>
            </w:r>
          </w:p>
        </w:tc>
      </w:tr>
    </w:tbl>
    <w:p w14:paraId="22792711" w14:textId="1CDC8BC6" w:rsidR="009015CB" w:rsidRPr="00E948DB" w:rsidRDefault="009015CB" w:rsidP="009015CB">
      <w:pPr>
        <w:shd w:val="clear" w:color="auto" w:fill="FFFFFF"/>
        <w:spacing w:before="100" w:beforeAutospacing="1" w:after="192" w:line="240" w:lineRule="auto"/>
        <w:ind w:left="720" w:hanging="720"/>
        <w:jc w:val="both"/>
        <w:rPr>
          <w:rFonts w:ascii="Arial" w:hAnsi="Arial" w:cs="Arial"/>
          <w:b/>
          <w:bCs/>
          <w:sz w:val="28"/>
          <w:szCs w:val="28"/>
        </w:rPr>
      </w:pPr>
    </w:p>
    <w:p w14:paraId="0AE5CD36" w14:textId="5FDA6CDE" w:rsidR="00C10A39" w:rsidRDefault="00C10A39" w:rsidP="008B4BD1">
      <w:pPr>
        <w:shd w:val="clear" w:color="auto" w:fill="FFFFFF"/>
        <w:spacing w:before="100" w:beforeAutospacing="1" w:after="192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98F6D98" w14:textId="6E6C3E1A" w:rsidR="00804E73" w:rsidRDefault="00804E73" w:rsidP="008B4BD1">
      <w:pPr>
        <w:shd w:val="clear" w:color="auto" w:fill="FFFFFF"/>
        <w:spacing w:before="100" w:beforeAutospacing="1" w:after="192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9975C23" w14:textId="77777777" w:rsidR="00804E73" w:rsidRPr="00E948DB" w:rsidRDefault="00804E73" w:rsidP="008B4BD1">
      <w:pPr>
        <w:shd w:val="clear" w:color="auto" w:fill="FFFFFF"/>
        <w:spacing w:before="100" w:beforeAutospacing="1" w:after="192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3EAE12D" w14:textId="4235EFCA" w:rsidR="009015CB" w:rsidRDefault="004458D3" w:rsidP="00E948DB">
      <w:pPr>
        <w:pStyle w:val="Heading1"/>
        <w:rPr>
          <w:rFonts w:ascii="Arial" w:hAnsi="Arial" w:cs="Arial"/>
        </w:rPr>
      </w:pPr>
      <w:bookmarkStart w:id="3" w:name="_Toc56696207"/>
      <w:r w:rsidRPr="00E948DB">
        <w:rPr>
          <w:rFonts w:ascii="Arial" w:hAnsi="Arial" w:cs="Arial"/>
        </w:rPr>
        <w:lastRenderedPageBreak/>
        <w:t>4</w:t>
      </w:r>
      <w:r w:rsidRPr="00E948DB">
        <w:rPr>
          <w:rFonts w:ascii="Arial" w:hAnsi="Arial" w:cs="Arial"/>
        </w:rPr>
        <w:tab/>
      </w:r>
      <w:r w:rsidR="005D0871" w:rsidRPr="00E948DB">
        <w:rPr>
          <w:rFonts w:ascii="Arial" w:hAnsi="Arial" w:cs="Arial"/>
        </w:rPr>
        <w:t>Programme</w:t>
      </w:r>
      <w:bookmarkEnd w:id="3"/>
    </w:p>
    <w:p w14:paraId="2A3CDEE4" w14:textId="7C3FA7BE" w:rsidR="00293A95" w:rsidRDefault="00293A95" w:rsidP="00293A95"/>
    <w:p w14:paraId="311318D6" w14:textId="44ACAA7A" w:rsidR="00293A95" w:rsidRDefault="00293A95" w:rsidP="00293A9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93A95" w14:paraId="67019FD4" w14:textId="77777777" w:rsidTr="007E1BA2">
        <w:tc>
          <w:tcPr>
            <w:tcW w:w="4508" w:type="dxa"/>
            <w:shd w:val="clear" w:color="auto" w:fill="B4C6E7" w:themeFill="accent1" w:themeFillTint="66"/>
          </w:tcPr>
          <w:p w14:paraId="1EA98D5F" w14:textId="19701BF8" w:rsidR="00293A95" w:rsidRDefault="00293A95" w:rsidP="00293A95">
            <w:r w:rsidRPr="00E948DB">
              <w:rPr>
                <w:rFonts w:ascii="Arial" w:hAnsi="Arial" w:cs="Arial"/>
                <w:sz w:val="24"/>
                <w:szCs w:val="24"/>
              </w:rPr>
              <w:t>Construction start date:</w:t>
            </w:r>
            <w:r w:rsidRPr="00E948DB">
              <w:rPr>
                <w:rFonts w:ascii="Arial" w:hAnsi="Arial" w:cs="Arial"/>
                <w:sz w:val="24"/>
                <w:szCs w:val="24"/>
              </w:rPr>
              <w:tab/>
            </w:r>
          </w:p>
        </w:tc>
        <w:tc>
          <w:tcPr>
            <w:tcW w:w="4508" w:type="dxa"/>
          </w:tcPr>
          <w:p w14:paraId="69A12B28" w14:textId="4DB8A46A" w:rsidR="00293A95" w:rsidRDefault="00293A95" w:rsidP="00293A95">
            <w:r w:rsidRPr="00E948DB">
              <w:rPr>
                <w:rFonts w:ascii="Arial" w:hAnsi="Arial" w:cs="Arial"/>
                <w:sz w:val="24"/>
                <w:szCs w:val="24"/>
              </w:rPr>
              <w:t>6</w:t>
            </w:r>
            <w:r w:rsidRPr="00E948DB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E948DB">
              <w:rPr>
                <w:rFonts w:ascii="Arial" w:hAnsi="Arial" w:cs="Arial"/>
                <w:sz w:val="24"/>
                <w:szCs w:val="24"/>
              </w:rPr>
              <w:t xml:space="preserve"> May 21.</w:t>
            </w:r>
          </w:p>
        </w:tc>
      </w:tr>
      <w:tr w:rsidR="00293A95" w14:paraId="4ABCF5F3" w14:textId="77777777" w:rsidTr="007E1BA2">
        <w:tc>
          <w:tcPr>
            <w:tcW w:w="4508" w:type="dxa"/>
            <w:shd w:val="clear" w:color="auto" w:fill="B4C6E7" w:themeFill="accent1" w:themeFillTint="66"/>
          </w:tcPr>
          <w:p w14:paraId="445D8359" w14:textId="275C4281" w:rsidR="00293A95" w:rsidRDefault="00293A95" w:rsidP="00293A95">
            <w:r w:rsidRPr="00E948DB">
              <w:rPr>
                <w:rFonts w:ascii="Arial" w:hAnsi="Arial" w:cs="Arial"/>
                <w:sz w:val="24"/>
                <w:szCs w:val="24"/>
              </w:rPr>
              <w:t>Construction programme:</w:t>
            </w:r>
          </w:p>
        </w:tc>
        <w:tc>
          <w:tcPr>
            <w:tcW w:w="4508" w:type="dxa"/>
          </w:tcPr>
          <w:p w14:paraId="5284C66C" w14:textId="24B80FC6" w:rsidR="00293A95" w:rsidRDefault="00293A95" w:rsidP="00293A95">
            <w:r w:rsidRPr="00E948DB">
              <w:rPr>
                <w:rFonts w:ascii="Arial" w:hAnsi="Arial" w:cs="Arial"/>
                <w:sz w:val="24"/>
                <w:szCs w:val="24"/>
              </w:rPr>
              <w:t>26 Weeks.</w:t>
            </w:r>
          </w:p>
        </w:tc>
      </w:tr>
      <w:tr w:rsidR="00293A95" w14:paraId="441533EE" w14:textId="77777777" w:rsidTr="007E1BA2">
        <w:tc>
          <w:tcPr>
            <w:tcW w:w="4508" w:type="dxa"/>
            <w:shd w:val="clear" w:color="auto" w:fill="B4C6E7" w:themeFill="accent1" w:themeFillTint="66"/>
          </w:tcPr>
          <w:p w14:paraId="4E344783" w14:textId="6EF9D0CA" w:rsidR="00293A95" w:rsidRDefault="00293A95" w:rsidP="00293A95">
            <w:r w:rsidRPr="00E948DB">
              <w:rPr>
                <w:rFonts w:ascii="Arial" w:hAnsi="Arial" w:cs="Arial"/>
                <w:sz w:val="24"/>
                <w:szCs w:val="24"/>
              </w:rPr>
              <w:t>Completion date:</w:t>
            </w:r>
          </w:p>
        </w:tc>
        <w:tc>
          <w:tcPr>
            <w:tcW w:w="4508" w:type="dxa"/>
          </w:tcPr>
          <w:p w14:paraId="46A85D6F" w14:textId="3300E315" w:rsidR="00293A95" w:rsidRDefault="00293A95" w:rsidP="00293A95">
            <w:r w:rsidRPr="00E948DB">
              <w:rPr>
                <w:rFonts w:ascii="Arial" w:hAnsi="Arial" w:cs="Arial"/>
                <w:sz w:val="24"/>
                <w:szCs w:val="24"/>
              </w:rPr>
              <w:t>4</w:t>
            </w:r>
            <w:r w:rsidRPr="00E948DB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E948DB">
              <w:rPr>
                <w:rFonts w:ascii="Arial" w:hAnsi="Arial" w:cs="Arial"/>
                <w:sz w:val="24"/>
                <w:szCs w:val="24"/>
              </w:rPr>
              <w:t xml:space="preserve"> Nov 21.</w:t>
            </w:r>
          </w:p>
        </w:tc>
      </w:tr>
      <w:tr w:rsidR="00293A95" w14:paraId="4BAE56DC" w14:textId="77777777" w:rsidTr="007E1BA2">
        <w:tc>
          <w:tcPr>
            <w:tcW w:w="4508" w:type="dxa"/>
            <w:shd w:val="clear" w:color="auto" w:fill="B4C6E7" w:themeFill="accent1" w:themeFillTint="66"/>
          </w:tcPr>
          <w:p w14:paraId="7C760BAC" w14:textId="0B7C5C4C" w:rsidR="00293A95" w:rsidRDefault="00293A95" w:rsidP="00293A95">
            <w:r w:rsidRPr="00E948DB">
              <w:rPr>
                <w:rFonts w:ascii="Arial" w:hAnsi="Arial" w:cs="Arial"/>
                <w:sz w:val="24"/>
                <w:szCs w:val="24"/>
              </w:rPr>
              <w:t>Site hours:</w:t>
            </w:r>
            <w:r w:rsidRPr="00E948DB">
              <w:rPr>
                <w:rFonts w:ascii="Arial" w:hAnsi="Arial" w:cs="Arial"/>
                <w:sz w:val="24"/>
                <w:szCs w:val="24"/>
              </w:rPr>
              <w:tab/>
            </w:r>
          </w:p>
        </w:tc>
        <w:tc>
          <w:tcPr>
            <w:tcW w:w="4508" w:type="dxa"/>
          </w:tcPr>
          <w:p w14:paraId="57AAB9FF" w14:textId="5BE22C41" w:rsidR="00293A95" w:rsidRDefault="00293A95" w:rsidP="00293A95">
            <w:r w:rsidRPr="00E948DB">
              <w:rPr>
                <w:rFonts w:ascii="Arial" w:hAnsi="Arial" w:cs="Arial"/>
                <w:sz w:val="24"/>
                <w:szCs w:val="24"/>
              </w:rPr>
              <w:t>0800 - 1700</w:t>
            </w:r>
          </w:p>
        </w:tc>
      </w:tr>
    </w:tbl>
    <w:p w14:paraId="5D60776F" w14:textId="0C2A530F" w:rsidR="009B5600" w:rsidRPr="00E948DB" w:rsidRDefault="009B5600" w:rsidP="00293A95">
      <w:pPr>
        <w:shd w:val="clear" w:color="auto" w:fill="FFFFFF"/>
        <w:spacing w:before="100" w:beforeAutospacing="1" w:after="192" w:line="240" w:lineRule="auto"/>
        <w:jc w:val="both"/>
        <w:rPr>
          <w:rFonts w:ascii="Arial" w:hAnsi="Arial" w:cs="Arial"/>
          <w:sz w:val="24"/>
          <w:szCs w:val="24"/>
        </w:rPr>
      </w:pPr>
    </w:p>
    <w:p w14:paraId="6D3E60B5" w14:textId="77777777" w:rsidR="00373E28" w:rsidRPr="00E948DB" w:rsidRDefault="00373E28" w:rsidP="009015CB">
      <w:pPr>
        <w:shd w:val="clear" w:color="auto" w:fill="FFFFFF"/>
        <w:spacing w:before="100" w:beforeAutospacing="1" w:after="192" w:line="240" w:lineRule="auto"/>
        <w:ind w:left="720" w:hanging="720"/>
        <w:jc w:val="both"/>
        <w:rPr>
          <w:rFonts w:ascii="Arial" w:hAnsi="Arial" w:cs="Arial"/>
          <w:b/>
          <w:bCs/>
          <w:sz w:val="28"/>
          <w:szCs w:val="28"/>
        </w:rPr>
      </w:pPr>
    </w:p>
    <w:p w14:paraId="5620706D" w14:textId="0D10ED61" w:rsidR="00373E28" w:rsidRPr="00E948DB" w:rsidRDefault="00A73B2D" w:rsidP="00E948DB">
      <w:pPr>
        <w:pStyle w:val="Heading1"/>
        <w:rPr>
          <w:rFonts w:ascii="Arial" w:hAnsi="Arial" w:cs="Arial"/>
        </w:rPr>
      </w:pPr>
      <w:bookmarkStart w:id="4" w:name="_Toc56696208"/>
      <w:r w:rsidRPr="00E948DB">
        <w:rPr>
          <w:rFonts w:ascii="Arial" w:hAnsi="Arial" w:cs="Arial"/>
        </w:rPr>
        <w:t>5</w:t>
      </w:r>
      <w:r w:rsidRPr="00E948DB">
        <w:rPr>
          <w:rFonts w:ascii="Arial" w:hAnsi="Arial" w:cs="Arial"/>
        </w:rPr>
        <w:tab/>
        <w:t>Facilities</w:t>
      </w:r>
      <w:bookmarkEnd w:id="4"/>
    </w:p>
    <w:p w14:paraId="2DE01C1D" w14:textId="4FDAC8F7" w:rsidR="00922307" w:rsidRDefault="00373E28" w:rsidP="001A6E7A">
      <w:pPr>
        <w:shd w:val="clear" w:color="auto" w:fill="FFFFFF"/>
        <w:spacing w:before="100" w:beforeAutospacing="1" w:after="192" w:line="24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E948DB">
        <w:rPr>
          <w:rFonts w:ascii="Arial" w:hAnsi="Arial" w:cs="Arial"/>
          <w:sz w:val="24"/>
          <w:szCs w:val="24"/>
        </w:rPr>
        <w:t xml:space="preserve">The Facilities on the site </w:t>
      </w:r>
      <w:r w:rsidR="002D3F44" w:rsidRPr="00E948DB">
        <w:rPr>
          <w:rFonts w:ascii="Arial" w:hAnsi="Arial" w:cs="Arial"/>
          <w:sz w:val="24"/>
          <w:szCs w:val="24"/>
        </w:rPr>
        <w:t xml:space="preserve">will </w:t>
      </w:r>
      <w:r w:rsidR="002E7FF3" w:rsidRPr="00E948DB">
        <w:rPr>
          <w:rFonts w:ascii="Arial" w:hAnsi="Arial" w:cs="Arial"/>
          <w:sz w:val="24"/>
          <w:szCs w:val="24"/>
        </w:rPr>
        <w:t>include</w:t>
      </w:r>
      <w:r w:rsidR="00922307">
        <w:rPr>
          <w:rFonts w:ascii="Arial" w:hAnsi="Arial" w:cs="Arial"/>
          <w:sz w:val="24"/>
          <w:szCs w:val="24"/>
        </w:rPr>
        <w:t>:</w:t>
      </w:r>
    </w:p>
    <w:p w14:paraId="5A37A841" w14:textId="0D8E8FE1" w:rsidR="00922307" w:rsidRPr="00922307" w:rsidRDefault="006378A5" w:rsidP="00922307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92" w:line="240" w:lineRule="auto"/>
        <w:jc w:val="both"/>
        <w:rPr>
          <w:rFonts w:ascii="Arial" w:hAnsi="Arial" w:cs="Arial"/>
          <w:sz w:val="24"/>
          <w:szCs w:val="24"/>
        </w:rPr>
      </w:pPr>
      <w:r w:rsidRPr="00922307">
        <w:rPr>
          <w:rFonts w:ascii="Arial" w:hAnsi="Arial" w:cs="Arial"/>
          <w:sz w:val="24"/>
          <w:szCs w:val="24"/>
        </w:rPr>
        <w:t>Toilets</w:t>
      </w:r>
      <w:r w:rsidR="00922307">
        <w:rPr>
          <w:rFonts w:ascii="Arial" w:hAnsi="Arial" w:cs="Arial"/>
          <w:sz w:val="24"/>
          <w:szCs w:val="24"/>
        </w:rPr>
        <w:t>.</w:t>
      </w:r>
    </w:p>
    <w:p w14:paraId="139FDDFC" w14:textId="4938BB82" w:rsidR="00922307" w:rsidRPr="00922307" w:rsidRDefault="006378A5" w:rsidP="00922307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92" w:line="240" w:lineRule="auto"/>
        <w:jc w:val="both"/>
        <w:rPr>
          <w:rFonts w:ascii="Arial" w:hAnsi="Arial" w:cs="Arial"/>
          <w:sz w:val="24"/>
          <w:szCs w:val="24"/>
        </w:rPr>
      </w:pPr>
      <w:r w:rsidRPr="00922307">
        <w:rPr>
          <w:rFonts w:ascii="Arial" w:hAnsi="Arial" w:cs="Arial"/>
          <w:sz w:val="24"/>
          <w:szCs w:val="24"/>
        </w:rPr>
        <w:t>Shower room</w:t>
      </w:r>
      <w:r w:rsidR="00922307">
        <w:rPr>
          <w:rFonts w:ascii="Arial" w:hAnsi="Arial" w:cs="Arial"/>
          <w:sz w:val="24"/>
          <w:szCs w:val="24"/>
        </w:rPr>
        <w:t>.</w:t>
      </w:r>
    </w:p>
    <w:p w14:paraId="2E52F83B" w14:textId="18ADE526" w:rsidR="00922307" w:rsidRPr="00922307" w:rsidRDefault="006378A5" w:rsidP="00922307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92" w:line="240" w:lineRule="auto"/>
        <w:jc w:val="both"/>
        <w:rPr>
          <w:rFonts w:ascii="Arial" w:hAnsi="Arial" w:cs="Arial"/>
          <w:sz w:val="24"/>
          <w:szCs w:val="24"/>
        </w:rPr>
      </w:pPr>
      <w:r w:rsidRPr="00922307">
        <w:rPr>
          <w:rFonts w:ascii="Arial" w:hAnsi="Arial" w:cs="Arial"/>
          <w:sz w:val="24"/>
          <w:szCs w:val="24"/>
        </w:rPr>
        <w:t>Rest room with kettle and microwave</w:t>
      </w:r>
      <w:r w:rsidR="00922307">
        <w:rPr>
          <w:rFonts w:ascii="Arial" w:hAnsi="Arial" w:cs="Arial"/>
          <w:sz w:val="24"/>
          <w:szCs w:val="24"/>
        </w:rPr>
        <w:t>.</w:t>
      </w:r>
    </w:p>
    <w:p w14:paraId="2B108E98" w14:textId="29E62A97" w:rsidR="00922307" w:rsidRPr="00F07860" w:rsidRDefault="006378A5" w:rsidP="00922307">
      <w:pPr>
        <w:pStyle w:val="ListParagraph"/>
        <w:numPr>
          <w:ilvl w:val="0"/>
          <w:numId w:val="8"/>
        </w:numPr>
        <w:shd w:val="clear" w:color="auto" w:fill="FFFFFF"/>
        <w:spacing w:before="100" w:beforeAutospacing="1" w:after="192" w:line="240" w:lineRule="auto"/>
        <w:jc w:val="both"/>
        <w:rPr>
          <w:rFonts w:ascii="Arial" w:hAnsi="Arial" w:cs="Arial"/>
          <w:sz w:val="24"/>
          <w:szCs w:val="24"/>
        </w:rPr>
      </w:pPr>
      <w:r w:rsidRPr="00922307">
        <w:rPr>
          <w:rFonts w:ascii="Arial" w:hAnsi="Arial" w:cs="Arial"/>
          <w:sz w:val="24"/>
          <w:szCs w:val="24"/>
        </w:rPr>
        <w:t>both male and female changing facilities.</w:t>
      </w:r>
      <w:r w:rsidR="002E7FF3" w:rsidRPr="00922307">
        <w:rPr>
          <w:rFonts w:ascii="Arial" w:hAnsi="Arial" w:cs="Arial"/>
          <w:sz w:val="24"/>
          <w:szCs w:val="24"/>
        </w:rPr>
        <w:t xml:space="preserve"> </w:t>
      </w:r>
    </w:p>
    <w:p w14:paraId="5D6F4BD2" w14:textId="39346B99" w:rsidR="00373E28" w:rsidRPr="00E948DB" w:rsidRDefault="002E7FF3" w:rsidP="00F07860">
      <w:pPr>
        <w:shd w:val="clear" w:color="auto" w:fill="FFFFFF"/>
        <w:spacing w:before="100" w:beforeAutospacing="1" w:after="192" w:line="24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E948DB">
        <w:rPr>
          <w:rFonts w:ascii="Arial" w:hAnsi="Arial" w:cs="Arial"/>
          <w:sz w:val="24"/>
          <w:szCs w:val="24"/>
        </w:rPr>
        <w:t>These facilities are to be put in place before any works start.</w:t>
      </w:r>
      <w:r w:rsidR="00E948DB">
        <w:rPr>
          <w:rFonts w:ascii="Arial" w:hAnsi="Arial" w:cs="Arial"/>
          <w:sz w:val="24"/>
          <w:szCs w:val="24"/>
        </w:rPr>
        <w:t xml:space="preserve"> (</w:t>
      </w:r>
      <w:r w:rsidR="006A76CE" w:rsidRPr="00E948DB">
        <w:rPr>
          <w:rFonts w:ascii="Arial" w:hAnsi="Arial" w:cs="Arial"/>
          <w:sz w:val="24"/>
          <w:szCs w:val="24"/>
        </w:rPr>
        <w:t xml:space="preserve">Appendix </w:t>
      </w:r>
      <w:r w:rsidR="00B62B4D" w:rsidRPr="00E948DB">
        <w:rPr>
          <w:rFonts w:ascii="Arial" w:hAnsi="Arial" w:cs="Arial"/>
          <w:sz w:val="24"/>
          <w:szCs w:val="24"/>
        </w:rPr>
        <w:t>5</w:t>
      </w:r>
      <w:r w:rsidR="00E948DB">
        <w:rPr>
          <w:rFonts w:ascii="Arial" w:hAnsi="Arial" w:cs="Arial"/>
          <w:sz w:val="24"/>
          <w:szCs w:val="24"/>
        </w:rPr>
        <w:t>).</w:t>
      </w:r>
    </w:p>
    <w:p w14:paraId="3C36B645" w14:textId="77777777" w:rsidR="00E85B5B" w:rsidRPr="00E948DB" w:rsidRDefault="00E85B5B" w:rsidP="00E948DB">
      <w:pPr>
        <w:pStyle w:val="Heading1"/>
        <w:rPr>
          <w:rFonts w:ascii="Arial" w:hAnsi="Arial" w:cs="Arial"/>
        </w:rPr>
      </w:pPr>
    </w:p>
    <w:p w14:paraId="2D34EDCB" w14:textId="55E38163" w:rsidR="002E4FAD" w:rsidRPr="00B13669" w:rsidRDefault="00C441EA" w:rsidP="00E948DB">
      <w:pPr>
        <w:pStyle w:val="Heading1"/>
        <w:rPr>
          <w:rFonts w:ascii="Arial" w:hAnsi="Arial" w:cs="Arial"/>
        </w:rPr>
      </w:pPr>
      <w:bookmarkStart w:id="5" w:name="_Toc56696209"/>
      <w:r w:rsidRPr="00B13669">
        <w:rPr>
          <w:rFonts w:ascii="Arial" w:hAnsi="Arial" w:cs="Arial"/>
        </w:rPr>
        <w:t>6</w:t>
      </w:r>
      <w:r w:rsidRPr="00B13669">
        <w:rPr>
          <w:rFonts w:ascii="Arial" w:hAnsi="Arial" w:cs="Arial"/>
          <w:b/>
          <w:bCs/>
        </w:rPr>
        <w:tab/>
      </w:r>
      <w:r w:rsidR="008319A5" w:rsidRPr="00B13669">
        <w:rPr>
          <w:rFonts w:ascii="Arial" w:hAnsi="Arial" w:cs="Arial"/>
        </w:rPr>
        <w:t xml:space="preserve">Management </w:t>
      </w:r>
      <w:r w:rsidR="002E4FAD" w:rsidRPr="00B13669">
        <w:rPr>
          <w:rFonts w:ascii="Arial" w:hAnsi="Arial" w:cs="Arial"/>
        </w:rPr>
        <w:t>Personnel + Roles</w:t>
      </w:r>
      <w:bookmarkEnd w:id="5"/>
    </w:p>
    <w:p w14:paraId="13E79B45" w14:textId="77777777" w:rsidR="00E948DB" w:rsidRPr="00E948DB" w:rsidRDefault="00E948DB" w:rsidP="00E948DB">
      <w:pPr>
        <w:rPr>
          <w:rFonts w:ascii="Arial" w:hAnsi="Arial" w:cs="Arial"/>
        </w:rPr>
      </w:pPr>
    </w:p>
    <w:p w14:paraId="22949C36" w14:textId="77777777" w:rsidR="00293A95" w:rsidRPr="00E948DB" w:rsidRDefault="002E4FAD" w:rsidP="002E4FAD">
      <w:pPr>
        <w:rPr>
          <w:rFonts w:ascii="Arial" w:hAnsi="Arial" w:cs="Arial"/>
          <w:sz w:val="24"/>
          <w:szCs w:val="24"/>
        </w:rPr>
      </w:pPr>
      <w:r w:rsidRPr="00E948DB">
        <w:rPr>
          <w:rFonts w:ascii="Arial" w:hAnsi="Arial" w:cs="Arial"/>
          <w:b/>
          <w:bCs/>
          <w:sz w:val="32"/>
          <w:szCs w:val="32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374"/>
        <w:gridCol w:w="2642"/>
      </w:tblGrid>
      <w:tr w:rsidR="00293A95" w:rsidRPr="00293A95" w14:paraId="718E1026" w14:textId="32A690C0" w:rsidTr="007E1BA2">
        <w:tc>
          <w:tcPr>
            <w:tcW w:w="6374" w:type="dxa"/>
            <w:shd w:val="clear" w:color="auto" w:fill="B4C6E7" w:themeFill="accent1" w:themeFillTint="66"/>
          </w:tcPr>
          <w:p w14:paraId="69E782B4" w14:textId="678AD53E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 xml:space="preserve">Project Manager: </w:t>
            </w:r>
          </w:p>
        </w:tc>
        <w:tc>
          <w:tcPr>
            <w:tcW w:w="2642" w:type="dxa"/>
          </w:tcPr>
          <w:p w14:paraId="3B0BE314" w14:textId="2F9D728D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TBC</w:t>
            </w:r>
          </w:p>
        </w:tc>
      </w:tr>
      <w:tr w:rsidR="00293A95" w:rsidRPr="00293A95" w14:paraId="30E0A103" w14:textId="52133B20" w:rsidTr="007E1BA2">
        <w:tc>
          <w:tcPr>
            <w:tcW w:w="6374" w:type="dxa"/>
            <w:shd w:val="clear" w:color="auto" w:fill="B4C6E7" w:themeFill="accent1" w:themeFillTint="66"/>
          </w:tcPr>
          <w:p w14:paraId="720E7D0F" w14:textId="5A2FC1E8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 xml:space="preserve">Site Manager: </w:t>
            </w:r>
          </w:p>
        </w:tc>
        <w:tc>
          <w:tcPr>
            <w:tcW w:w="2642" w:type="dxa"/>
          </w:tcPr>
          <w:p w14:paraId="46D011B1" w14:textId="46405D58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TBC</w:t>
            </w:r>
          </w:p>
        </w:tc>
      </w:tr>
      <w:tr w:rsidR="00293A95" w:rsidRPr="00293A95" w14:paraId="3A49F205" w14:textId="37438FB0" w:rsidTr="007E1BA2">
        <w:tc>
          <w:tcPr>
            <w:tcW w:w="6374" w:type="dxa"/>
            <w:shd w:val="clear" w:color="auto" w:fill="B4C6E7" w:themeFill="accent1" w:themeFillTint="66"/>
          </w:tcPr>
          <w:p w14:paraId="348DAD9B" w14:textId="220F7E11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 xml:space="preserve">Site Assistant: </w:t>
            </w:r>
          </w:p>
        </w:tc>
        <w:tc>
          <w:tcPr>
            <w:tcW w:w="2642" w:type="dxa"/>
          </w:tcPr>
          <w:p w14:paraId="35EC2B5B" w14:textId="2E49D5CE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TBC</w:t>
            </w:r>
          </w:p>
        </w:tc>
      </w:tr>
      <w:tr w:rsidR="00293A95" w:rsidRPr="00293A95" w14:paraId="5B2FB09A" w14:textId="4048026C" w:rsidTr="007E1BA2">
        <w:tc>
          <w:tcPr>
            <w:tcW w:w="6374" w:type="dxa"/>
            <w:shd w:val="clear" w:color="auto" w:fill="B4C6E7" w:themeFill="accent1" w:themeFillTint="66"/>
          </w:tcPr>
          <w:p w14:paraId="41D67412" w14:textId="44FC112F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 xml:space="preserve">H&amp;S Advisor: </w:t>
            </w:r>
          </w:p>
        </w:tc>
        <w:tc>
          <w:tcPr>
            <w:tcW w:w="2642" w:type="dxa"/>
          </w:tcPr>
          <w:p w14:paraId="2591C433" w14:textId="619C1BB2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TBC</w:t>
            </w:r>
          </w:p>
        </w:tc>
      </w:tr>
      <w:tr w:rsidR="00293A95" w:rsidRPr="00293A95" w14:paraId="6BAFE3B4" w14:textId="64209FA2" w:rsidTr="007E1BA2">
        <w:tc>
          <w:tcPr>
            <w:tcW w:w="6374" w:type="dxa"/>
            <w:shd w:val="clear" w:color="auto" w:fill="B4C6E7" w:themeFill="accent1" w:themeFillTint="66"/>
          </w:tcPr>
          <w:p w14:paraId="4F96EA86" w14:textId="50EC5974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 xml:space="preserve">Health and Safety file: </w:t>
            </w:r>
          </w:p>
        </w:tc>
        <w:tc>
          <w:tcPr>
            <w:tcW w:w="2642" w:type="dxa"/>
          </w:tcPr>
          <w:p w14:paraId="5298F227" w14:textId="163096E7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>H&amp;S Advisor</w:t>
            </w:r>
          </w:p>
        </w:tc>
      </w:tr>
      <w:tr w:rsidR="00293A95" w:rsidRPr="00293A95" w14:paraId="2ABCDB13" w14:textId="508E9603" w:rsidTr="007E1BA2">
        <w:tc>
          <w:tcPr>
            <w:tcW w:w="6374" w:type="dxa"/>
            <w:shd w:val="clear" w:color="auto" w:fill="B4C6E7" w:themeFill="accent1" w:themeFillTint="66"/>
          </w:tcPr>
          <w:p w14:paraId="55BF661A" w14:textId="3E088E61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>Carry out and record excavation/scaffold/lifting equipment inspections:</w:t>
            </w:r>
          </w:p>
        </w:tc>
        <w:tc>
          <w:tcPr>
            <w:tcW w:w="2642" w:type="dxa"/>
          </w:tcPr>
          <w:p w14:paraId="091DD4C0" w14:textId="169A686B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Site Manager</w:t>
            </w:r>
          </w:p>
        </w:tc>
      </w:tr>
      <w:tr w:rsidR="00293A95" w:rsidRPr="00293A95" w14:paraId="20B3BC13" w14:textId="58776D31" w:rsidTr="007E1BA2">
        <w:tc>
          <w:tcPr>
            <w:tcW w:w="6374" w:type="dxa"/>
            <w:shd w:val="clear" w:color="auto" w:fill="B4C6E7" w:themeFill="accent1" w:themeFillTint="66"/>
          </w:tcPr>
          <w:p w14:paraId="2A2D2366" w14:textId="31327345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 xml:space="preserve">Carry out &amp; record daily briefings: </w:t>
            </w:r>
          </w:p>
        </w:tc>
        <w:tc>
          <w:tcPr>
            <w:tcW w:w="2642" w:type="dxa"/>
          </w:tcPr>
          <w:p w14:paraId="78A4C76A" w14:textId="62B9DD18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>Site Manager</w:t>
            </w:r>
          </w:p>
        </w:tc>
      </w:tr>
      <w:tr w:rsidR="00293A95" w:rsidRPr="00293A95" w14:paraId="644B1230" w14:textId="64832CCF" w:rsidTr="007E1BA2">
        <w:tc>
          <w:tcPr>
            <w:tcW w:w="6374" w:type="dxa"/>
            <w:shd w:val="clear" w:color="auto" w:fill="B4C6E7" w:themeFill="accent1" w:themeFillTint="66"/>
          </w:tcPr>
          <w:p w14:paraId="2A42EB56" w14:textId="2B4EAFA2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 xml:space="preserve">Fire Safety Plan: </w:t>
            </w:r>
          </w:p>
        </w:tc>
        <w:tc>
          <w:tcPr>
            <w:tcW w:w="2642" w:type="dxa"/>
          </w:tcPr>
          <w:p w14:paraId="175AF26B" w14:textId="0F63CC0C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>Site Manager</w:t>
            </w:r>
          </w:p>
        </w:tc>
      </w:tr>
      <w:tr w:rsidR="00293A95" w:rsidRPr="00293A95" w14:paraId="08E580CC" w14:textId="1712B7F5" w:rsidTr="007E1BA2">
        <w:tc>
          <w:tcPr>
            <w:tcW w:w="6374" w:type="dxa"/>
            <w:shd w:val="clear" w:color="auto" w:fill="B4C6E7" w:themeFill="accent1" w:themeFillTint="66"/>
          </w:tcPr>
          <w:p w14:paraId="2F05B460" w14:textId="0F425C56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>Fire Warden</w:t>
            </w:r>
            <w:r w:rsidR="00922307">
              <w:rPr>
                <w:rFonts w:ascii="Arial" w:hAnsi="Arial" w:cs="Arial"/>
                <w:sz w:val="24"/>
                <w:szCs w:val="24"/>
              </w:rPr>
              <w:t>:</w:t>
            </w:r>
          </w:p>
        </w:tc>
        <w:tc>
          <w:tcPr>
            <w:tcW w:w="2642" w:type="dxa"/>
          </w:tcPr>
          <w:p w14:paraId="4427F79D" w14:textId="5077FC40" w:rsidR="00293A95" w:rsidRPr="00293A95" w:rsidRDefault="00293A95" w:rsidP="007F2C77">
            <w:pPr>
              <w:rPr>
                <w:rFonts w:ascii="Arial" w:hAnsi="Arial" w:cs="Arial"/>
                <w:sz w:val="24"/>
                <w:szCs w:val="24"/>
              </w:rPr>
            </w:pPr>
            <w:r w:rsidRPr="00293A95">
              <w:rPr>
                <w:rFonts w:ascii="Arial" w:hAnsi="Arial" w:cs="Arial"/>
                <w:sz w:val="24"/>
                <w:szCs w:val="24"/>
              </w:rPr>
              <w:t>TBC</w:t>
            </w:r>
          </w:p>
        </w:tc>
      </w:tr>
    </w:tbl>
    <w:p w14:paraId="3203572A" w14:textId="77777777" w:rsidR="007F2C77" w:rsidRDefault="007F2C77" w:rsidP="007F2C77">
      <w:pPr>
        <w:pStyle w:val="Heading1"/>
        <w:rPr>
          <w:rFonts w:ascii="Arial" w:hAnsi="Arial" w:cs="Arial"/>
        </w:rPr>
      </w:pPr>
    </w:p>
    <w:p w14:paraId="6D2F52D2" w14:textId="77777777" w:rsidR="007F2C77" w:rsidRDefault="007F2C77" w:rsidP="007F2C77">
      <w:pPr>
        <w:pStyle w:val="Heading1"/>
        <w:rPr>
          <w:rFonts w:ascii="Arial" w:hAnsi="Arial" w:cs="Arial"/>
        </w:rPr>
      </w:pPr>
    </w:p>
    <w:p w14:paraId="5EF4C2FB" w14:textId="4533BEE6" w:rsidR="00F07860" w:rsidRDefault="007F2C77" w:rsidP="007F2C77">
      <w:pPr>
        <w:pStyle w:val="Heading1"/>
        <w:rPr>
          <w:rFonts w:ascii="Arial" w:hAnsi="Arial" w:cs="Arial"/>
        </w:rPr>
      </w:pPr>
      <w:bookmarkStart w:id="6" w:name="_Toc56696210"/>
      <w:r>
        <w:rPr>
          <w:rFonts w:ascii="Arial" w:hAnsi="Arial" w:cs="Arial"/>
        </w:rPr>
        <w:t>7</w:t>
      </w:r>
      <w:r>
        <w:rPr>
          <w:rFonts w:ascii="Arial" w:hAnsi="Arial" w:cs="Arial"/>
        </w:rPr>
        <w:tab/>
      </w:r>
      <w:r w:rsidR="00F07860" w:rsidRPr="00F07860">
        <w:rPr>
          <w:rFonts w:ascii="Arial" w:hAnsi="Arial" w:cs="Arial"/>
        </w:rPr>
        <w:t>Health and safety goals for this project</w:t>
      </w:r>
      <w:bookmarkEnd w:id="6"/>
    </w:p>
    <w:p w14:paraId="28114BE3" w14:textId="15384595" w:rsidR="00F07860" w:rsidRDefault="00F07860" w:rsidP="00F07860"/>
    <w:p w14:paraId="291597CC" w14:textId="78204229" w:rsidR="007F2C77" w:rsidRPr="00E801E2" w:rsidRDefault="007F2C77" w:rsidP="007F2C77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 xml:space="preserve">The project team has set the following goals: </w:t>
      </w:r>
    </w:p>
    <w:p w14:paraId="4498BFDC" w14:textId="2FC31145" w:rsidR="007F2C77" w:rsidRPr="00E801E2" w:rsidRDefault="007F2C77" w:rsidP="007F2C77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To achieve, as far as is practicable, a site with zero harm.</w:t>
      </w:r>
    </w:p>
    <w:p w14:paraId="79851641" w14:textId="2A02DD81" w:rsidR="007F2C77" w:rsidRPr="00E801E2" w:rsidRDefault="004F6785" w:rsidP="007F2C77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To ensure safe access to the site and safe movement while moving around.</w:t>
      </w:r>
    </w:p>
    <w:p w14:paraId="7C708F65" w14:textId="77906E20" w:rsidR="007F2C77" w:rsidRPr="00E801E2" w:rsidRDefault="007F2C77" w:rsidP="007F2C77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 xml:space="preserve">To </w:t>
      </w:r>
      <w:r w:rsidR="004F6785" w:rsidRPr="00E801E2">
        <w:rPr>
          <w:rFonts w:ascii="Arial" w:hAnsi="Arial" w:cs="Arial"/>
          <w:sz w:val="24"/>
          <w:szCs w:val="24"/>
        </w:rPr>
        <w:t>local pedestrians from the dangers on site.</w:t>
      </w:r>
    </w:p>
    <w:p w14:paraId="7ADDC918" w14:textId="0398E262" w:rsidR="004F6785" w:rsidRPr="00E801E2" w:rsidRDefault="004F6785" w:rsidP="007F2C77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To protect wildlife from entering the site where possible.</w:t>
      </w:r>
    </w:p>
    <w:p w14:paraId="331FC702" w14:textId="5AC0CFDC" w:rsidR="007F2C77" w:rsidRPr="00E801E2" w:rsidRDefault="007F2C77" w:rsidP="007F2C77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 xml:space="preserve">To ensure all persons visiting the site </w:t>
      </w:r>
      <w:r w:rsidR="004F6785" w:rsidRPr="00E801E2">
        <w:rPr>
          <w:rFonts w:ascii="Arial" w:hAnsi="Arial" w:cs="Arial"/>
          <w:sz w:val="24"/>
          <w:szCs w:val="24"/>
        </w:rPr>
        <w:t xml:space="preserve">have been through the induction and are aware of the dangers onsite. </w:t>
      </w:r>
      <w:r w:rsidRPr="00E801E2">
        <w:rPr>
          <w:rFonts w:ascii="Arial" w:hAnsi="Arial" w:cs="Arial"/>
          <w:sz w:val="24"/>
          <w:szCs w:val="24"/>
        </w:rPr>
        <w:t xml:space="preserve"> </w:t>
      </w:r>
    </w:p>
    <w:p w14:paraId="74DED6AF" w14:textId="640B92A9" w:rsidR="007F2C77" w:rsidRPr="00E801E2" w:rsidRDefault="007F2C77" w:rsidP="007F2C77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 xml:space="preserve">To ensure visitors </w:t>
      </w:r>
      <w:r w:rsidR="004F6785" w:rsidRPr="00E801E2">
        <w:rPr>
          <w:rFonts w:ascii="Arial" w:hAnsi="Arial" w:cs="Arial"/>
          <w:sz w:val="24"/>
          <w:szCs w:val="24"/>
        </w:rPr>
        <w:t>are accompanied while on site</w:t>
      </w:r>
      <w:r w:rsidRPr="00E801E2">
        <w:rPr>
          <w:rFonts w:ascii="Arial" w:hAnsi="Arial" w:cs="Arial"/>
          <w:sz w:val="24"/>
          <w:szCs w:val="24"/>
        </w:rPr>
        <w:t>.</w:t>
      </w:r>
    </w:p>
    <w:p w14:paraId="3BEB5E01" w14:textId="5AFD4769" w:rsidR="007F2C77" w:rsidRPr="00E801E2" w:rsidRDefault="007F2C77" w:rsidP="007F2C77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Ensure operatives act in a professional and safe manner</w:t>
      </w:r>
      <w:r w:rsidR="004F6785" w:rsidRPr="00E801E2">
        <w:rPr>
          <w:rFonts w:ascii="Arial" w:hAnsi="Arial" w:cs="Arial"/>
          <w:sz w:val="24"/>
          <w:szCs w:val="24"/>
        </w:rPr>
        <w:t>.</w:t>
      </w:r>
    </w:p>
    <w:p w14:paraId="41A97969" w14:textId="14710D9C" w:rsidR="004F6785" w:rsidRPr="00E801E2" w:rsidRDefault="004F6785" w:rsidP="007F2C77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All operatives are to wear adequate PPE for the task in hand.</w:t>
      </w:r>
    </w:p>
    <w:p w14:paraId="50C97600" w14:textId="2AE412B6" w:rsidR="007F2C77" w:rsidRPr="00E801E2" w:rsidRDefault="007F2C77" w:rsidP="007F2C77">
      <w:pPr>
        <w:pStyle w:val="ListParagraph"/>
        <w:numPr>
          <w:ilvl w:val="0"/>
          <w:numId w:val="13"/>
        </w:num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To investigate any accidents or incidents</w:t>
      </w:r>
      <w:r w:rsidR="004F6785" w:rsidRPr="00E801E2">
        <w:rPr>
          <w:rFonts w:ascii="Arial" w:hAnsi="Arial" w:cs="Arial"/>
          <w:sz w:val="24"/>
          <w:szCs w:val="24"/>
        </w:rPr>
        <w:t xml:space="preserve"> to help future projects </w:t>
      </w:r>
      <w:r w:rsidR="00E801E2" w:rsidRPr="00E801E2">
        <w:rPr>
          <w:rFonts w:ascii="Arial" w:hAnsi="Arial" w:cs="Arial"/>
          <w:sz w:val="24"/>
          <w:szCs w:val="24"/>
        </w:rPr>
        <w:t>safety.</w:t>
      </w:r>
      <w:r w:rsidRPr="00E801E2">
        <w:rPr>
          <w:rFonts w:ascii="Arial" w:hAnsi="Arial" w:cs="Arial"/>
          <w:sz w:val="24"/>
          <w:szCs w:val="24"/>
        </w:rPr>
        <w:t xml:space="preserve"> </w:t>
      </w:r>
    </w:p>
    <w:p w14:paraId="1A65C04B" w14:textId="0805015B" w:rsidR="00F07860" w:rsidRPr="00F07860" w:rsidRDefault="00F07860" w:rsidP="00F07860">
      <w:r>
        <w:tab/>
      </w:r>
    </w:p>
    <w:p w14:paraId="6766AFB6" w14:textId="20135630" w:rsidR="002E4FAD" w:rsidRPr="00B13669" w:rsidRDefault="00F07860" w:rsidP="00F07860">
      <w:pPr>
        <w:pStyle w:val="Heading1"/>
        <w:rPr>
          <w:rFonts w:ascii="Arial" w:hAnsi="Arial" w:cs="Arial"/>
          <w:sz w:val="36"/>
          <w:szCs w:val="36"/>
        </w:rPr>
      </w:pPr>
      <w:bookmarkStart w:id="7" w:name="_Toc56696211"/>
      <w:r>
        <w:rPr>
          <w:rFonts w:ascii="Arial" w:hAnsi="Arial" w:cs="Arial"/>
        </w:rPr>
        <w:t>8</w:t>
      </w:r>
      <w:r>
        <w:rPr>
          <w:rFonts w:ascii="Arial" w:hAnsi="Arial" w:cs="Arial"/>
        </w:rPr>
        <w:tab/>
      </w:r>
      <w:r w:rsidR="002E4FAD" w:rsidRPr="00B13669">
        <w:rPr>
          <w:rFonts w:ascii="Arial" w:hAnsi="Arial" w:cs="Arial"/>
        </w:rPr>
        <w:t>Communications on site</w:t>
      </w:r>
      <w:bookmarkEnd w:id="7"/>
    </w:p>
    <w:p w14:paraId="205E0584" w14:textId="77777777" w:rsidR="00E948DB" w:rsidRPr="00E948DB" w:rsidRDefault="00E948DB" w:rsidP="00E948DB">
      <w:pPr>
        <w:rPr>
          <w:rFonts w:ascii="Arial" w:hAnsi="Arial" w:cs="Arial"/>
        </w:rPr>
      </w:pPr>
    </w:p>
    <w:p w14:paraId="158FC0F4" w14:textId="77777777" w:rsidR="00B87C33" w:rsidRPr="007F2C77" w:rsidRDefault="002E4FAD" w:rsidP="007F2C77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7F2C77">
        <w:rPr>
          <w:rFonts w:ascii="Arial" w:hAnsi="Arial" w:cs="Arial"/>
          <w:sz w:val="24"/>
          <w:szCs w:val="24"/>
        </w:rPr>
        <w:t xml:space="preserve">Site Manager will conduct an early morning meeting with trade supervisors </w:t>
      </w:r>
      <w:r w:rsidR="00B87C33" w:rsidRPr="007F2C77">
        <w:rPr>
          <w:rFonts w:ascii="Arial" w:hAnsi="Arial" w:cs="Arial"/>
          <w:sz w:val="24"/>
          <w:szCs w:val="24"/>
        </w:rPr>
        <w:t xml:space="preserve">before work commences every day. </w:t>
      </w:r>
    </w:p>
    <w:p w14:paraId="7E9EA587" w14:textId="2F561C7D" w:rsidR="002E4FAD" w:rsidRPr="007F2C77" w:rsidRDefault="00B87C33" w:rsidP="007F2C77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7F2C77">
        <w:rPr>
          <w:rFonts w:ascii="Arial" w:hAnsi="Arial" w:cs="Arial"/>
          <w:sz w:val="24"/>
          <w:szCs w:val="24"/>
        </w:rPr>
        <w:t xml:space="preserve">Monthly site meetings will also be held between Site manager and trade supervisors once a month, meeting to include scope of works for the month. </w:t>
      </w:r>
    </w:p>
    <w:p w14:paraId="332D4905" w14:textId="0DF32373" w:rsidR="00B87C33" w:rsidRPr="007F2C77" w:rsidRDefault="00B87C33" w:rsidP="007F2C77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7F2C77">
        <w:rPr>
          <w:rFonts w:ascii="Arial" w:hAnsi="Arial" w:cs="Arial"/>
          <w:sz w:val="24"/>
          <w:szCs w:val="24"/>
        </w:rPr>
        <w:t>Risk Assessment and Method Statement briefs will be given by the Site</w:t>
      </w:r>
      <w:r w:rsidR="007F2C77" w:rsidRPr="007F2C77">
        <w:rPr>
          <w:rFonts w:ascii="Arial" w:hAnsi="Arial" w:cs="Arial"/>
          <w:sz w:val="24"/>
          <w:szCs w:val="24"/>
        </w:rPr>
        <w:t xml:space="preserve"> </w:t>
      </w:r>
      <w:r w:rsidRPr="007F2C77">
        <w:rPr>
          <w:rFonts w:ascii="Arial" w:hAnsi="Arial" w:cs="Arial"/>
          <w:sz w:val="24"/>
          <w:szCs w:val="24"/>
        </w:rPr>
        <w:t xml:space="preserve">Manager </w:t>
      </w:r>
      <w:r w:rsidR="00A93514" w:rsidRPr="007F2C77">
        <w:rPr>
          <w:rFonts w:ascii="Arial" w:hAnsi="Arial" w:cs="Arial"/>
          <w:sz w:val="24"/>
          <w:szCs w:val="24"/>
        </w:rPr>
        <w:t xml:space="preserve">before </w:t>
      </w:r>
      <w:r w:rsidRPr="007F2C77">
        <w:rPr>
          <w:rFonts w:ascii="Arial" w:hAnsi="Arial" w:cs="Arial"/>
          <w:sz w:val="24"/>
          <w:szCs w:val="24"/>
        </w:rPr>
        <w:t>works on the site start.</w:t>
      </w:r>
    </w:p>
    <w:p w14:paraId="7D36C5DE" w14:textId="7FDD13CC" w:rsidR="00B87C33" w:rsidRPr="007F2C77" w:rsidRDefault="00B87C33" w:rsidP="007F2C77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7F2C77">
        <w:rPr>
          <w:rFonts w:ascii="Arial" w:hAnsi="Arial" w:cs="Arial"/>
          <w:sz w:val="24"/>
          <w:szCs w:val="24"/>
        </w:rPr>
        <w:t xml:space="preserve">All contractors and sub-contractors are to </w:t>
      </w:r>
      <w:r w:rsidR="005C52D1" w:rsidRPr="007F2C77">
        <w:rPr>
          <w:rFonts w:ascii="Arial" w:hAnsi="Arial" w:cs="Arial"/>
          <w:sz w:val="24"/>
          <w:szCs w:val="24"/>
        </w:rPr>
        <w:t>be expected</w:t>
      </w:r>
      <w:r w:rsidRPr="007F2C77">
        <w:rPr>
          <w:rFonts w:ascii="Arial" w:hAnsi="Arial" w:cs="Arial"/>
          <w:sz w:val="24"/>
          <w:szCs w:val="24"/>
        </w:rPr>
        <w:t xml:space="preserve"> to abide by this to aid the proceedings of the site.</w:t>
      </w:r>
    </w:p>
    <w:p w14:paraId="4D43372A" w14:textId="3F15EF50" w:rsidR="00922307" w:rsidRPr="007F2C77" w:rsidRDefault="00922307" w:rsidP="007F2C77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7F2C77">
        <w:rPr>
          <w:rFonts w:ascii="Arial" w:hAnsi="Arial" w:cs="Arial"/>
          <w:sz w:val="24"/>
          <w:szCs w:val="24"/>
        </w:rPr>
        <w:t>Toolbox talks will be held by the Site Manager fortnightly.</w:t>
      </w:r>
    </w:p>
    <w:p w14:paraId="1DFEF640" w14:textId="77777777" w:rsidR="00B87C33" w:rsidRPr="00E948DB" w:rsidRDefault="00B87C33" w:rsidP="00E948DB">
      <w:pPr>
        <w:pStyle w:val="Heading1"/>
        <w:rPr>
          <w:rFonts w:ascii="Arial" w:hAnsi="Arial" w:cs="Arial"/>
        </w:rPr>
      </w:pPr>
    </w:p>
    <w:p w14:paraId="52250ACA" w14:textId="21BA01B4" w:rsidR="00D308D1" w:rsidRPr="00B13669" w:rsidRDefault="002E4FAD" w:rsidP="00E948DB">
      <w:pPr>
        <w:pStyle w:val="Heading1"/>
        <w:rPr>
          <w:rFonts w:ascii="Arial" w:hAnsi="Arial" w:cs="Arial"/>
          <w:b/>
          <w:bCs/>
        </w:rPr>
      </w:pPr>
      <w:r w:rsidRPr="00B13669">
        <w:rPr>
          <w:rFonts w:ascii="Arial" w:hAnsi="Arial" w:cs="Arial"/>
          <w:b/>
          <w:bCs/>
        </w:rPr>
        <w:t xml:space="preserve"> </w:t>
      </w:r>
      <w:bookmarkStart w:id="8" w:name="_Toc56696212"/>
      <w:r w:rsidR="004D56B8">
        <w:rPr>
          <w:rFonts w:ascii="Arial" w:hAnsi="Arial" w:cs="Arial"/>
        </w:rPr>
        <w:t>9</w:t>
      </w:r>
      <w:r w:rsidR="005C52D1" w:rsidRPr="00B13669">
        <w:rPr>
          <w:rFonts w:ascii="Arial" w:hAnsi="Arial" w:cs="Arial"/>
          <w:b/>
          <w:bCs/>
        </w:rPr>
        <w:tab/>
      </w:r>
      <w:r w:rsidR="005C52D1" w:rsidRPr="00B13669">
        <w:rPr>
          <w:rFonts w:ascii="Arial" w:hAnsi="Arial" w:cs="Arial"/>
        </w:rPr>
        <w:t>Safety information on site</w:t>
      </w:r>
      <w:bookmarkEnd w:id="8"/>
      <w:r w:rsidR="005C52D1" w:rsidRPr="00B13669">
        <w:rPr>
          <w:rFonts w:ascii="Arial" w:hAnsi="Arial" w:cs="Arial"/>
          <w:b/>
          <w:bCs/>
        </w:rPr>
        <w:t xml:space="preserve"> </w:t>
      </w:r>
    </w:p>
    <w:p w14:paraId="5A078318" w14:textId="77777777" w:rsidR="00E948DB" w:rsidRPr="00E948DB" w:rsidRDefault="00E948DB" w:rsidP="00E948DB">
      <w:pPr>
        <w:rPr>
          <w:rFonts w:ascii="Arial" w:hAnsi="Arial" w:cs="Arial"/>
        </w:rPr>
      </w:pPr>
    </w:p>
    <w:p w14:paraId="2FA19DB3" w14:textId="77777777" w:rsidR="00922307" w:rsidRDefault="005C52D1" w:rsidP="005C52D1">
      <w:pPr>
        <w:ind w:left="720"/>
        <w:rPr>
          <w:rFonts w:ascii="Arial" w:hAnsi="Arial" w:cs="Arial"/>
          <w:sz w:val="24"/>
          <w:szCs w:val="24"/>
        </w:rPr>
      </w:pPr>
      <w:r w:rsidRPr="00E948DB">
        <w:rPr>
          <w:rFonts w:ascii="Arial" w:hAnsi="Arial" w:cs="Arial"/>
          <w:sz w:val="24"/>
          <w:szCs w:val="24"/>
        </w:rPr>
        <w:t xml:space="preserve">Site safety information will be on display in the welfare facilities, rest room as well as the site office. </w:t>
      </w:r>
    </w:p>
    <w:p w14:paraId="44C52B25" w14:textId="77777777" w:rsidR="00922307" w:rsidRDefault="005C52D1" w:rsidP="005C52D1">
      <w:pPr>
        <w:ind w:left="720"/>
        <w:rPr>
          <w:rFonts w:ascii="Arial" w:hAnsi="Arial" w:cs="Arial"/>
          <w:sz w:val="24"/>
          <w:szCs w:val="24"/>
        </w:rPr>
      </w:pPr>
      <w:r w:rsidRPr="00E948DB">
        <w:rPr>
          <w:rFonts w:ascii="Arial" w:hAnsi="Arial" w:cs="Arial"/>
          <w:sz w:val="24"/>
          <w:szCs w:val="24"/>
        </w:rPr>
        <w:t xml:space="preserve">This will </w:t>
      </w:r>
      <w:r w:rsidR="00DC7C30" w:rsidRPr="00E948DB">
        <w:rPr>
          <w:rFonts w:ascii="Arial" w:hAnsi="Arial" w:cs="Arial"/>
          <w:sz w:val="24"/>
          <w:szCs w:val="24"/>
        </w:rPr>
        <w:t>include</w:t>
      </w:r>
      <w:r w:rsidR="00922307">
        <w:rPr>
          <w:rFonts w:ascii="Arial" w:hAnsi="Arial" w:cs="Arial"/>
          <w:sz w:val="24"/>
          <w:szCs w:val="24"/>
        </w:rPr>
        <w:t>:</w:t>
      </w:r>
    </w:p>
    <w:p w14:paraId="4E2468EB" w14:textId="4EB4DA91" w:rsidR="00922307" w:rsidRPr="00FD3AA3" w:rsidRDefault="00922307" w:rsidP="00FD3AA3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FD3AA3">
        <w:rPr>
          <w:rFonts w:ascii="Arial" w:hAnsi="Arial" w:cs="Arial"/>
          <w:sz w:val="24"/>
          <w:szCs w:val="24"/>
        </w:rPr>
        <w:t>S</w:t>
      </w:r>
      <w:r w:rsidR="005C52D1" w:rsidRPr="00FD3AA3">
        <w:rPr>
          <w:rFonts w:ascii="Arial" w:hAnsi="Arial" w:cs="Arial"/>
          <w:sz w:val="24"/>
          <w:szCs w:val="24"/>
        </w:rPr>
        <w:t>ite rules</w:t>
      </w:r>
      <w:r w:rsidRPr="00FD3AA3">
        <w:rPr>
          <w:rFonts w:ascii="Arial" w:hAnsi="Arial" w:cs="Arial"/>
          <w:sz w:val="24"/>
          <w:szCs w:val="24"/>
        </w:rPr>
        <w:t>.</w:t>
      </w:r>
    </w:p>
    <w:p w14:paraId="7071C9AB" w14:textId="62DE84DB" w:rsidR="00922307" w:rsidRPr="00FD3AA3" w:rsidRDefault="00922307" w:rsidP="00FD3AA3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FD3AA3">
        <w:rPr>
          <w:rFonts w:ascii="Arial" w:hAnsi="Arial" w:cs="Arial"/>
          <w:sz w:val="24"/>
          <w:szCs w:val="24"/>
        </w:rPr>
        <w:t>D</w:t>
      </w:r>
      <w:r w:rsidR="005C52D1" w:rsidRPr="00FD3AA3">
        <w:rPr>
          <w:rFonts w:ascii="Arial" w:hAnsi="Arial" w:cs="Arial"/>
          <w:sz w:val="24"/>
          <w:szCs w:val="24"/>
        </w:rPr>
        <w:t>etails of the nearest A &amp; E centre</w:t>
      </w:r>
      <w:r w:rsidRPr="00FD3AA3">
        <w:rPr>
          <w:rFonts w:ascii="Arial" w:hAnsi="Arial" w:cs="Arial"/>
          <w:sz w:val="24"/>
          <w:szCs w:val="24"/>
        </w:rPr>
        <w:t>.</w:t>
      </w:r>
    </w:p>
    <w:p w14:paraId="0FEF1AA9" w14:textId="77777777" w:rsidR="00922307" w:rsidRPr="00FD3AA3" w:rsidRDefault="00922307" w:rsidP="00FD3AA3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FD3AA3">
        <w:rPr>
          <w:rFonts w:ascii="Arial" w:hAnsi="Arial" w:cs="Arial"/>
          <w:sz w:val="24"/>
          <w:szCs w:val="24"/>
        </w:rPr>
        <w:t>A</w:t>
      </w:r>
      <w:r w:rsidR="005C52D1" w:rsidRPr="00FD3AA3">
        <w:rPr>
          <w:rFonts w:ascii="Arial" w:hAnsi="Arial" w:cs="Arial"/>
          <w:sz w:val="24"/>
          <w:szCs w:val="24"/>
        </w:rPr>
        <w:t>ctions to be taken in the event of a fire</w:t>
      </w:r>
      <w:r w:rsidRPr="00FD3AA3">
        <w:rPr>
          <w:rFonts w:ascii="Arial" w:hAnsi="Arial" w:cs="Arial"/>
          <w:sz w:val="24"/>
          <w:szCs w:val="24"/>
        </w:rPr>
        <w:t>.</w:t>
      </w:r>
      <w:r w:rsidR="005C52D1" w:rsidRPr="00FD3AA3">
        <w:rPr>
          <w:rFonts w:ascii="Arial" w:hAnsi="Arial" w:cs="Arial"/>
          <w:sz w:val="24"/>
          <w:szCs w:val="24"/>
        </w:rPr>
        <w:t xml:space="preserve"> </w:t>
      </w:r>
    </w:p>
    <w:p w14:paraId="4B3F3931" w14:textId="5C3FA022" w:rsidR="005C52D1" w:rsidRPr="00FD3AA3" w:rsidRDefault="005C52D1" w:rsidP="00FD3AA3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FD3AA3">
        <w:rPr>
          <w:rFonts w:ascii="Arial" w:hAnsi="Arial" w:cs="Arial"/>
          <w:sz w:val="24"/>
          <w:szCs w:val="24"/>
        </w:rPr>
        <w:lastRenderedPageBreak/>
        <w:t>HSE law poster.</w:t>
      </w:r>
    </w:p>
    <w:p w14:paraId="5E32F95E" w14:textId="685EBF63" w:rsidR="005C52D1" w:rsidRDefault="004D56B8" w:rsidP="001A34F0">
      <w:pPr>
        <w:pStyle w:val="Heading1"/>
        <w:rPr>
          <w:rFonts w:ascii="Arial" w:hAnsi="Arial" w:cs="Arial"/>
        </w:rPr>
      </w:pPr>
      <w:bookmarkStart w:id="9" w:name="_Toc56696213"/>
      <w:r>
        <w:rPr>
          <w:rFonts w:ascii="Arial" w:hAnsi="Arial" w:cs="Arial"/>
        </w:rPr>
        <w:t>10</w:t>
      </w:r>
      <w:r w:rsidR="001A34F0">
        <w:rPr>
          <w:rFonts w:ascii="Arial" w:hAnsi="Arial" w:cs="Arial"/>
        </w:rPr>
        <w:tab/>
      </w:r>
      <w:r w:rsidR="00B13669">
        <w:rPr>
          <w:rFonts w:ascii="Arial" w:hAnsi="Arial" w:cs="Arial"/>
        </w:rPr>
        <w:t>Site Rules</w:t>
      </w:r>
      <w:bookmarkEnd w:id="9"/>
    </w:p>
    <w:p w14:paraId="23A0CFA2" w14:textId="77777777" w:rsidR="001A34F0" w:rsidRPr="001A34F0" w:rsidRDefault="001A34F0" w:rsidP="001A34F0"/>
    <w:p w14:paraId="65F2CF84" w14:textId="4FC68294" w:rsidR="00B13669" w:rsidRPr="00E801E2" w:rsidRDefault="00B13669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All site personnel are to sign in at the site office before going on site</w:t>
      </w:r>
    </w:p>
    <w:p w14:paraId="12A1A507" w14:textId="491878AE" w:rsidR="00B13669" w:rsidRPr="00E801E2" w:rsidRDefault="00B13669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 xml:space="preserve">Everyone must attend the site </w:t>
      </w:r>
      <w:r w:rsidR="00E801E2" w:rsidRPr="00E801E2">
        <w:rPr>
          <w:rFonts w:ascii="Arial" w:hAnsi="Arial" w:cs="Arial"/>
          <w:sz w:val="24"/>
          <w:szCs w:val="24"/>
        </w:rPr>
        <w:t>induction before entering site.</w:t>
      </w:r>
    </w:p>
    <w:p w14:paraId="0B424A43" w14:textId="4444B384" w:rsidR="00B13669" w:rsidRPr="00E801E2" w:rsidRDefault="00E801E2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All method statements are to be followed and understood by all doing the task.</w:t>
      </w:r>
    </w:p>
    <w:p w14:paraId="4ECF163F" w14:textId="47F40C47" w:rsidR="00B13669" w:rsidRPr="00E801E2" w:rsidRDefault="00E801E2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Adequate PPE is always to be worn.</w:t>
      </w:r>
    </w:p>
    <w:p w14:paraId="449C9DD6" w14:textId="5E0813A5" w:rsidR="00B13669" w:rsidRPr="00E801E2" w:rsidRDefault="00B13669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 xml:space="preserve">Ensure plant and tools </w:t>
      </w:r>
      <w:r w:rsidR="00E801E2" w:rsidRPr="00E801E2">
        <w:rPr>
          <w:rFonts w:ascii="Arial" w:hAnsi="Arial" w:cs="Arial"/>
          <w:sz w:val="24"/>
          <w:szCs w:val="24"/>
        </w:rPr>
        <w:t xml:space="preserve">are secured before leaving, nothing is to be left out afterhours. </w:t>
      </w:r>
    </w:p>
    <w:p w14:paraId="6923A5C2" w14:textId="738CEBCF" w:rsidR="00B13669" w:rsidRPr="00E801E2" w:rsidRDefault="00E801E2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No radios or loud music.</w:t>
      </w:r>
    </w:p>
    <w:p w14:paraId="2D2BC6F3" w14:textId="709E7BB9" w:rsidR="00B13669" w:rsidRPr="00E801E2" w:rsidRDefault="00E801E2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No food or drink is to be consumed on site, use the canteen.</w:t>
      </w:r>
    </w:p>
    <w:p w14:paraId="4D39EA7A" w14:textId="0DAC4D80" w:rsidR="00B13669" w:rsidRPr="00E801E2" w:rsidRDefault="00E801E2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Anyone suspected for being under the influence will be escorted off site and their employer informed.</w:t>
      </w:r>
    </w:p>
    <w:p w14:paraId="430F7653" w14:textId="31D6018D" w:rsidR="00B13669" w:rsidRPr="00E801E2" w:rsidRDefault="00B13669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 xml:space="preserve">If you see any hazardous situations, tell the Site </w:t>
      </w:r>
      <w:r w:rsidR="001A34F0" w:rsidRPr="00E801E2">
        <w:rPr>
          <w:rFonts w:ascii="Arial" w:hAnsi="Arial" w:cs="Arial"/>
          <w:sz w:val="24"/>
          <w:szCs w:val="24"/>
        </w:rPr>
        <w:t>Manager</w:t>
      </w:r>
      <w:r w:rsidRPr="00E801E2">
        <w:rPr>
          <w:rFonts w:ascii="Arial" w:hAnsi="Arial" w:cs="Arial"/>
          <w:sz w:val="24"/>
          <w:szCs w:val="24"/>
        </w:rPr>
        <w:t>.</w:t>
      </w:r>
    </w:p>
    <w:p w14:paraId="236B99AA" w14:textId="3950DDE3" w:rsidR="00B13669" w:rsidRPr="00E801E2" w:rsidRDefault="00E801E2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House keeping is to be of the highest standard to prevent slips, trips and falls.</w:t>
      </w:r>
    </w:p>
    <w:p w14:paraId="63E420F6" w14:textId="01C583CE" w:rsidR="00B13669" w:rsidRPr="00E801E2" w:rsidRDefault="00B13669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 xml:space="preserve">Report all incidents, spills, near misses and accidents to the Site </w:t>
      </w:r>
      <w:r w:rsidR="001A34F0" w:rsidRPr="00E801E2">
        <w:rPr>
          <w:rFonts w:ascii="Arial" w:hAnsi="Arial" w:cs="Arial"/>
          <w:sz w:val="24"/>
          <w:szCs w:val="24"/>
        </w:rPr>
        <w:t>Manager</w:t>
      </w:r>
      <w:r w:rsidR="00E801E2" w:rsidRPr="00E801E2">
        <w:rPr>
          <w:rFonts w:ascii="Arial" w:hAnsi="Arial" w:cs="Arial"/>
          <w:sz w:val="24"/>
          <w:szCs w:val="24"/>
        </w:rPr>
        <w:t xml:space="preserve"> as soon as possible</w:t>
      </w:r>
      <w:r w:rsidRPr="00E801E2">
        <w:rPr>
          <w:rFonts w:ascii="Arial" w:hAnsi="Arial" w:cs="Arial"/>
          <w:sz w:val="24"/>
          <w:szCs w:val="24"/>
        </w:rPr>
        <w:t xml:space="preserve">. </w:t>
      </w:r>
    </w:p>
    <w:p w14:paraId="3DD8B78D" w14:textId="7A289F0C" w:rsidR="00B13669" w:rsidRPr="00E801E2" w:rsidRDefault="00E801E2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Everyone is to be aware of the locations of the fire extinguishers and first aid kits.</w:t>
      </w:r>
    </w:p>
    <w:p w14:paraId="1839DD81" w14:textId="4B6950F2" w:rsidR="00B13669" w:rsidRPr="00E801E2" w:rsidRDefault="00E801E2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>No smoking on site, only in the designated smoking area by the canteen</w:t>
      </w:r>
      <w:r w:rsidR="001A34F0" w:rsidRPr="00E801E2">
        <w:rPr>
          <w:rFonts w:ascii="Arial" w:hAnsi="Arial" w:cs="Arial"/>
          <w:sz w:val="24"/>
          <w:szCs w:val="24"/>
        </w:rPr>
        <w:t>.</w:t>
      </w:r>
    </w:p>
    <w:p w14:paraId="5B3E9D57" w14:textId="6C5F18A7" w:rsidR="00B13669" w:rsidRPr="00E801E2" w:rsidRDefault="00B13669" w:rsidP="001A34F0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E801E2">
        <w:rPr>
          <w:rFonts w:ascii="Arial" w:hAnsi="Arial" w:cs="Arial"/>
          <w:sz w:val="24"/>
          <w:szCs w:val="24"/>
        </w:rPr>
        <w:t xml:space="preserve">All vehicles must be marshalled </w:t>
      </w:r>
      <w:r w:rsidR="001A34F0" w:rsidRPr="00E801E2">
        <w:rPr>
          <w:rFonts w:ascii="Arial" w:hAnsi="Arial" w:cs="Arial"/>
          <w:sz w:val="24"/>
          <w:szCs w:val="24"/>
        </w:rPr>
        <w:t>when being driven on site.</w:t>
      </w:r>
      <w:r w:rsidRPr="00E801E2">
        <w:rPr>
          <w:rFonts w:ascii="Arial" w:hAnsi="Arial" w:cs="Arial"/>
          <w:sz w:val="24"/>
          <w:szCs w:val="24"/>
        </w:rPr>
        <w:t xml:space="preserve"> </w:t>
      </w:r>
    </w:p>
    <w:p w14:paraId="52C30A68" w14:textId="7B1BE6A5" w:rsidR="005C52D1" w:rsidRPr="00B13669" w:rsidRDefault="001A34F0" w:rsidP="00E948DB">
      <w:pPr>
        <w:pStyle w:val="Heading1"/>
        <w:rPr>
          <w:rFonts w:ascii="Arial" w:hAnsi="Arial" w:cs="Arial"/>
        </w:rPr>
      </w:pPr>
      <w:bookmarkStart w:id="10" w:name="_Toc56696214"/>
      <w:r>
        <w:rPr>
          <w:rFonts w:ascii="Arial" w:hAnsi="Arial" w:cs="Arial"/>
        </w:rPr>
        <w:t>1</w:t>
      </w:r>
      <w:r w:rsidR="004D56B8">
        <w:rPr>
          <w:rFonts w:ascii="Arial" w:hAnsi="Arial" w:cs="Arial"/>
        </w:rPr>
        <w:t>1</w:t>
      </w:r>
      <w:r w:rsidR="005C52D1" w:rsidRPr="00B13669">
        <w:rPr>
          <w:rFonts w:ascii="Arial" w:hAnsi="Arial" w:cs="Arial"/>
          <w:b/>
          <w:bCs/>
        </w:rPr>
        <w:tab/>
      </w:r>
      <w:r w:rsidR="005C52D1" w:rsidRPr="00B13669">
        <w:rPr>
          <w:rFonts w:ascii="Arial" w:hAnsi="Arial" w:cs="Arial"/>
        </w:rPr>
        <w:t>Site security</w:t>
      </w:r>
      <w:bookmarkEnd w:id="10"/>
    </w:p>
    <w:p w14:paraId="00B7E91C" w14:textId="2A7697E9" w:rsidR="00293A95" w:rsidRDefault="00293A95" w:rsidP="00293A95"/>
    <w:tbl>
      <w:tblPr>
        <w:tblStyle w:val="TableGrid"/>
        <w:tblpPr w:leftFromText="180" w:rightFromText="180" w:vertAnchor="text" w:horzAnchor="margin" w:tblpY="-47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293A95" w14:paraId="515DC416" w14:textId="77777777" w:rsidTr="007E1BA2">
        <w:tc>
          <w:tcPr>
            <w:tcW w:w="2830" w:type="dxa"/>
            <w:shd w:val="clear" w:color="auto" w:fill="B4C6E7" w:themeFill="accent1" w:themeFillTint="66"/>
          </w:tcPr>
          <w:p w14:paraId="2C58116E" w14:textId="77777777" w:rsidR="00293A95" w:rsidRPr="001A34F0" w:rsidRDefault="00293A95" w:rsidP="009318BB">
            <w:pPr>
              <w:jc w:val="both"/>
              <w:rPr>
                <w:rFonts w:ascii="Arial" w:hAnsi="Arial" w:cs="Arial"/>
              </w:rPr>
            </w:pPr>
            <w:r w:rsidRPr="001A34F0">
              <w:rPr>
                <w:rFonts w:ascii="Arial" w:hAnsi="Arial" w:cs="Arial"/>
                <w:sz w:val="24"/>
                <w:szCs w:val="24"/>
              </w:rPr>
              <w:t>Boundary Fencing/Hoarding</w:t>
            </w:r>
          </w:p>
        </w:tc>
        <w:tc>
          <w:tcPr>
            <w:tcW w:w="6186" w:type="dxa"/>
          </w:tcPr>
          <w:p w14:paraId="49A1704B" w14:textId="77777777" w:rsidR="00293A95" w:rsidRDefault="00293A95" w:rsidP="009318BB">
            <w:pPr>
              <w:jc w:val="both"/>
            </w:pPr>
            <w:r w:rsidRPr="00E948DB">
              <w:rPr>
                <w:rFonts w:ascii="Arial" w:hAnsi="Arial" w:cs="Arial"/>
                <w:sz w:val="24"/>
                <w:szCs w:val="24"/>
              </w:rPr>
              <w:t>The site will be contained by 2.4m high hoarding surrounding the site.</w:t>
            </w:r>
          </w:p>
        </w:tc>
      </w:tr>
      <w:tr w:rsidR="00293A95" w14:paraId="3D9C0AE6" w14:textId="77777777" w:rsidTr="007E1BA2">
        <w:tc>
          <w:tcPr>
            <w:tcW w:w="2830" w:type="dxa"/>
            <w:shd w:val="clear" w:color="auto" w:fill="B4C6E7" w:themeFill="accent1" w:themeFillTint="66"/>
          </w:tcPr>
          <w:p w14:paraId="15386DD7" w14:textId="77777777" w:rsidR="00293A95" w:rsidRPr="001A34F0" w:rsidRDefault="00293A95" w:rsidP="009318BB">
            <w:pPr>
              <w:jc w:val="both"/>
              <w:rPr>
                <w:rFonts w:ascii="Arial" w:hAnsi="Arial" w:cs="Arial"/>
              </w:rPr>
            </w:pPr>
            <w:r w:rsidRPr="001A34F0">
              <w:rPr>
                <w:rFonts w:ascii="Arial" w:hAnsi="Arial" w:cs="Arial"/>
                <w:sz w:val="24"/>
                <w:szCs w:val="24"/>
              </w:rPr>
              <w:t>Access/Site Gates</w:t>
            </w:r>
          </w:p>
        </w:tc>
        <w:tc>
          <w:tcPr>
            <w:tcW w:w="6186" w:type="dxa"/>
          </w:tcPr>
          <w:p w14:paraId="30DA8F86" w14:textId="77777777" w:rsidR="00293A95" w:rsidRPr="00E948DB" w:rsidRDefault="00293A95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The site main entrance will be located to the North West of the site, with the secondary site entrance to the South East.</w:t>
            </w:r>
          </w:p>
          <w:p w14:paraId="4BC0C6EB" w14:textId="77777777" w:rsidR="00293A95" w:rsidRDefault="00293A95" w:rsidP="009318BB">
            <w:pPr>
              <w:jc w:val="both"/>
            </w:pPr>
          </w:p>
        </w:tc>
      </w:tr>
      <w:tr w:rsidR="00293A95" w14:paraId="4D9E4749" w14:textId="77777777" w:rsidTr="007E1BA2">
        <w:tc>
          <w:tcPr>
            <w:tcW w:w="2830" w:type="dxa"/>
            <w:shd w:val="clear" w:color="auto" w:fill="B4C6E7" w:themeFill="accent1" w:themeFillTint="66"/>
          </w:tcPr>
          <w:p w14:paraId="265AF81E" w14:textId="77777777" w:rsidR="00293A95" w:rsidRPr="001A34F0" w:rsidRDefault="00293A95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1A34F0">
              <w:rPr>
                <w:rFonts w:ascii="Arial" w:hAnsi="Arial" w:cs="Arial"/>
                <w:sz w:val="24"/>
                <w:szCs w:val="24"/>
              </w:rPr>
              <w:t>Signing-In Procedures</w:t>
            </w:r>
          </w:p>
        </w:tc>
        <w:tc>
          <w:tcPr>
            <w:tcW w:w="6186" w:type="dxa"/>
          </w:tcPr>
          <w:p w14:paraId="0AED5338" w14:textId="77777777" w:rsidR="00293A95" w:rsidRDefault="00293A95" w:rsidP="009318BB">
            <w:pPr>
              <w:jc w:val="both"/>
            </w:pPr>
            <w:r w:rsidRPr="00E948DB">
              <w:rPr>
                <w:rFonts w:ascii="Arial" w:hAnsi="Arial" w:cs="Arial"/>
                <w:sz w:val="24"/>
                <w:szCs w:val="24"/>
              </w:rPr>
              <w:t>All personnel who visit the site are to sign in daily via the site office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293A95" w14:paraId="0A0B26D8" w14:textId="77777777" w:rsidTr="007E1BA2">
        <w:tc>
          <w:tcPr>
            <w:tcW w:w="2830" w:type="dxa"/>
            <w:shd w:val="clear" w:color="auto" w:fill="B4C6E7" w:themeFill="accent1" w:themeFillTint="66"/>
          </w:tcPr>
          <w:p w14:paraId="4C21A159" w14:textId="77777777" w:rsidR="00293A95" w:rsidRPr="001A34F0" w:rsidRDefault="00293A95" w:rsidP="009318BB">
            <w:pPr>
              <w:jc w:val="both"/>
              <w:rPr>
                <w:rFonts w:ascii="Arial" w:hAnsi="Arial" w:cs="Arial"/>
              </w:rPr>
            </w:pPr>
            <w:r w:rsidRPr="001A34F0">
              <w:rPr>
                <w:rFonts w:ascii="Arial" w:hAnsi="Arial" w:cs="Arial"/>
                <w:sz w:val="24"/>
                <w:szCs w:val="24"/>
              </w:rPr>
              <w:t>Lockable Cabins</w:t>
            </w:r>
          </w:p>
        </w:tc>
        <w:tc>
          <w:tcPr>
            <w:tcW w:w="6186" w:type="dxa"/>
          </w:tcPr>
          <w:p w14:paraId="4137A767" w14:textId="77777777" w:rsidR="00293A95" w:rsidRPr="00E948DB" w:rsidRDefault="00293A95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All site facilities will be lockable.</w:t>
            </w:r>
          </w:p>
          <w:p w14:paraId="0F1DEC9E" w14:textId="77777777" w:rsidR="00293A95" w:rsidRDefault="00293A95" w:rsidP="009318BB">
            <w:pPr>
              <w:jc w:val="both"/>
            </w:pPr>
          </w:p>
        </w:tc>
      </w:tr>
    </w:tbl>
    <w:p w14:paraId="22AE9D17" w14:textId="1FCD395C" w:rsidR="00293A95" w:rsidRDefault="00293A95" w:rsidP="00293A95"/>
    <w:p w14:paraId="5982062C" w14:textId="4D3F27AD" w:rsidR="00E948DB" w:rsidRPr="00922307" w:rsidRDefault="00293A95" w:rsidP="00E948DB">
      <w:r>
        <w:tab/>
      </w:r>
    </w:p>
    <w:p w14:paraId="322E5CF9" w14:textId="37B1867D" w:rsidR="002E7FF3" w:rsidRPr="00E948DB" w:rsidRDefault="002E7FF3" w:rsidP="00E948DB">
      <w:pPr>
        <w:pStyle w:val="Heading1"/>
        <w:rPr>
          <w:rFonts w:ascii="Arial" w:hAnsi="Arial" w:cs="Arial"/>
        </w:rPr>
      </w:pPr>
    </w:p>
    <w:p w14:paraId="30812E92" w14:textId="6C972B15" w:rsidR="002E7FF3" w:rsidRPr="00E948DB" w:rsidRDefault="002E7FF3" w:rsidP="00E948DB">
      <w:pPr>
        <w:pStyle w:val="Heading1"/>
        <w:rPr>
          <w:rFonts w:ascii="Arial" w:hAnsi="Arial" w:cs="Arial"/>
          <w:sz w:val="28"/>
          <w:szCs w:val="28"/>
        </w:rPr>
      </w:pPr>
      <w:bookmarkStart w:id="11" w:name="_Toc56696215"/>
      <w:r w:rsidRPr="00E948DB">
        <w:rPr>
          <w:rFonts w:ascii="Arial" w:hAnsi="Arial" w:cs="Arial"/>
          <w:sz w:val="28"/>
          <w:szCs w:val="28"/>
        </w:rPr>
        <w:t>1</w:t>
      </w:r>
      <w:r w:rsidR="004D56B8">
        <w:rPr>
          <w:rFonts w:ascii="Arial" w:hAnsi="Arial" w:cs="Arial"/>
          <w:sz w:val="28"/>
          <w:szCs w:val="28"/>
        </w:rPr>
        <w:t>2</w:t>
      </w:r>
      <w:r w:rsidRPr="00E948DB">
        <w:rPr>
          <w:rFonts w:ascii="Arial" w:hAnsi="Arial" w:cs="Arial"/>
          <w:b/>
          <w:bCs/>
          <w:sz w:val="28"/>
          <w:szCs w:val="28"/>
        </w:rPr>
        <w:tab/>
      </w:r>
      <w:r w:rsidRPr="00E948DB">
        <w:rPr>
          <w:rFonts w:ascii="Arial" w:hAnsi="Arial" w:cs="Arial"/>
          <w:sz w:val="28"/>
          <w:szCs w:val="28"/>
        </w:rPr>
        <w:t>Site inductions</w:t>
      </w:r>
      <w:bookmarkEnd w:id="11"/>
    </w:p>
    <w:p w14:paraId="152520B4" w14:textId="77777777" w:rsidR="00E948DB" w:rsidRPr="00E948DB" w:rsidRDefault="00E948DB" w:rsidP="00FD3AA3">
      <w:pPr>
        <w:jc w:val="both"/>
        <w:rPr>
          <w:rFonts w:ascii="Arial" w:hAnsi="Arial" w:cs="Arial"/>
        </w:rPr>
      </w:pPr>
    </w:p>
    <w:p w14:paraId="55DA9DE8" w14:textId="181CAD9D" w:rsidR="00DC7C30" w:rsidRPr="00E948DB" w:rsidRDefault="002E7FF3" w:rsidP="00FD3AA3">
      <w:pPr>
        <w:ind w:left="720"/>
        <w:jc w:val="both"/>
        <w:rPr>
          <w:rFonts w:ascii="Arial" w:hAnsi="Arial" w:cs="Arial"/>
          <w:sz w:val="24"/>
          <w:szCs w:val="24"/>
        </w:rPr>
      </w:pPr>
      <w:r w:rsidRPr="00E948DB">
        <w:rPr>
          <w:rFonts w:ascii="Arial" w:hAnsi="Arial" w:cs="Arial"/>
          <w:sz w:val="24"/>
          <w:szCs w:val="24"/>
        </w:rPr>
        <w:lastRenderedPageBreak/>
        <w:t>Site inductions will be conducted by the Assistant Manager. The induction will be project specific. All operatives and visitors will go through a site induction delivered via power point in the site office</w:t>
      </w:r>
      <w:r w:rsidR="00DC7C30" w:rsidRPr="00E948DB">
        <w:rPr>
          <w:rFonts w:ascii="Arial" w:hAnsi="Arial" w:cs="Arial"/>
          <w:sz w:val="24"/>
          <w:szCs w:val="24"/>
        </w:rPr>
        <w:t>.</w:t>
      </w:r>
    </w:p>
    <w:p w14:paraId="58B4D10F" w14:textId="2BC51187" w:rsidR="00DC7C30" w:rsidRPr="00E948DB" w:rsidRDefault="00DC7C30" w:rsidP="00DC7C30">
      <w:pPr>
        <w:rPr>
          <w:rFonts w:ascii="Arial" w:hAnsi="Arial" w:cs="Arial"/>
          <w:sz w:val="24"/>
          <w:szCs w:val="24"/>
        </w:rPr>
      </w:pPr>
    </w:p>
    <w:p w14:paraId="423E4328" w14:textId="434C26ED" w:rsidR="00DC7C30" w:rsidRPr="00E948DB" w:rsidRDefault="00DC7C30" w:rsidP="00E948DB">
      <w:pPr>
        <w:pStyle w:val="Heading1"/>
        <w:rPr>
          <w:rFonts w:ascii="Arial" w:hAnsi="Arial" w:cs="Arial"/>
          <w:sz w:val="28"/>
          <w:szCs w:val="28"/>
        </w:rPr>
      </w:pPr>
      <w:bookmarkStart w:id="12" w:name="_Toc56696216"/>
      <w:r w:rsidRPr="00E948DB">
        <w:rPr>
          <w:rFonts w:ascii="Arial" w:hAnsi="Arial" w:cs="Arial"/>
          <w:sz w:val="28"/>
          <w:szCs w:val="28"/>
        </w:rPr>
        <w:t>1</w:t>
      </w:r>
      <w:r w:rsidR="004D56B8">
        <w:rPr>
          <w:rFonts w:ascii="Arial" w:hAnsi="Arial" w:cs="Arial"/>
          <w:sz w:val="28"/>
          <w:szCs w:val="28"/>
        </w:rPr>
        <w:t>3</w:t>
      </w:r>
      <w:r w:rsidRPr="00E948DB">
        <w:rPr>
          <w:rFonts w:ascii="Arial" w:hAnsi="Arial" w:cs="Arial"/>
          <w:sz w:val="28"/>
          <w:szCs w:val="28"/>
        </w:rPr>
        <w:tab/>
        <w:t>Significant Risks</w:t>
      </w:r>
      <w:bookmarkEnd w:id="12"/>
    </w:p>
    <w:p w14:paraId="41E80FA9" w14:textId="77777777" w:rsidR="00E948DB" w:rsidRPr="00E948DB" w:rsidRDefault="00E948DB" w:rsidP="00E948DB">
      <w:pPr>
        <w:rPr>
          <w:rFonts w:ascii="Arial" w:hAnsi="Arial" w:cs="Arial"/>
        </w:rPr>
      </w:pPr>
    </w:p>
    <w:tbl>
      <w:tblPr>
        <w:tblStyle w:val="TableGrid"/>
        <w:tblpPr w:leftFromText="180" w:rightFromText="180" w:vertAnchor="text" w:horzAnchor="margin" w:tblpXSpec="center" w:tblpY="198"/>
        <w:tblW w:w="0" w:type="auto"/>
        <w:tblLook w:val="04A0" w:firstRow="1" w:lastRow="0" w:firstColumn="1" w:lastColumn="0" w:noHBand="0" w:noVBand="1"/>
      </w:tblPr>
      <w:tblGrid>
        <w:gridCol w:w="3602"/>
        <w:gridCol w:w="2599"/>
        <w:gridCol w:w="2601"/>
      </w:tblGrid>
      <w:tr w:rsidR="00DC7C30" w:rsidRPr="00E948DB" w14:paraId="23DFE509" w14:textId="77777777" w:rsidTr="007E1BA2">
        <w:trPr>
          <w:trHeight w:val="814"/>
        </w:trPr>
        <w:tc>
          <w:tcPr>
            <w:tcW w:w="3602" w:type="dxa"/>
            <w:shd w:val="clear" w:color="auto" w:fill="B4C6E7" w:themeFill="accent1" w:themeFillTint="66"/>
          </w:tcPr>
          <w:p w14:paraId="2EF36389" w14:textId="4348BB91" w:rsidR="00DC7C30" w:rsidRPr="00E948DB" w:rsidRDefault="00DC7C30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Significant Risks</w:t>
            </w:r>
          </w:p>
        </w:tc>
        <w:tc>
          <w:tcPr>
            <w:tcW w:w="2599" w:type="dxa"/>
          </w:tcPr>
          <w:p w14:paraId="4A3E4188" w14:textId="0FA29FDC" w:rsidR="00DC7C30" w:rsidRPr="00E948DB" w:rsidRDefault="00DC7C30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Personnel at Risk</w:t>
            </w:r>
          </w:p>
        </w:tc>
        <w:tc>
          <w:tcPr>
            <w:tcW w:w="2601" w:type="dxa"/>
          </w:tcPr>
          <w:p w14:paraId="5164D22D" w14:textId="45D2C72E" w:rsidR="00DC7C30" w:rsidRPr="00E948DB" w:rsidRDefault="00DC7C30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Control Measures.</w:t>
            </w:r>
          </w:p>
        </w:tc>
      </w:tr>
      <w:tr w:rsidR="00DC7C30" w:rsidRPr="00E948DB" w14:paraId="57FD3FE8" w14:textId="77777777" w:rsidTr="007E1BA2">
        <w:trPr>
          <w:trHeight w:val="1935"/>
        </w:trPr>
        <w:tc>
          <w:tcPr>
            <w:tcW w:w="3602" w:type="dxa"/>
            <w:shd w:val="clear" w:color="auto" w:fill="B4C6E7" w:themeFill="accent1" w:themeFillTint="66"/>
          </w:tcPr>
          <w:p w14:paraId="5F625832" w14:textId="5213FA59" w:rsidR="00DC7C30" w:rsidRPr="00E948DB" w:rsidRDefault="005A52D0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Overhead electrical Cables</w:t>
            </w:r>
          </w:p>
        </w:tc>
        <w:tc>
          <w:tcPr>
            <w:tcW w:w="2599" w:type="dxa"/>
          </w:tcPr>
          <w:p w14:paraId="789FE667" w14:textId="77777777" w:rsidR="00DC7C30" w:rsidRPr="00E948DB" w:rsidRDefault="005A52D0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 xml:space="preserve">Operatives on site, </w:t>
            </w:r>
            <w:r w:rsidR="00444D8D" w:rsidRPr="00E948DB">
              <w:rPr>
                <w:rFonts w:ascii="Arial" w:hAnsi="Arial" w:cs="Arial"/>
                <w:sz w:val="24"/>
                <w:szCs w:val="24"/>
              </w:rPr>
              <w:t>Plant operators.</w:t>
            </w:r>
          </w:p>
          <w:p w14:paraId="5ADE4C68" w14:textId="4A1ED036" w:rsidR="00444D8D" w:rsidRPr="00E948DB" w:rsidRDefault="00444D8D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Lifts and Cranes</w:t>
            </w:r>
          </w:p>
        </w:tc>
        <w:tc>
          <w:tcPr>
            <w:tcW w:w="2601" w:type="dxa"/>
          </w:tcPr>
          <w:p w14:paraId="1D260E3F" w14:textId="16A82BCA" w:rsidR="00DC7C30" w:rsidRPr="00E948DB" w:rsidRDefault="00444D8D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 xml:space="preserve">Ensuring minimum overhead height is always maintained. All plant is on firm ground. All </w:t>
            </w:r>
            <w:r w:rsidR="002519E5" w:rsidRPr="00E948DB">
              <w:rPr>
                <w:rFonts w:ascii="Arial" w:hAnsi="Arial" w:cs="Arial"/>
                <w:sz w:val="24"/>
                <w:szCs w:val="24"/>
              </w:rPr>
              <w:t>operatives</w:t>
            </w:r>
            <w:r w:rsidRPr="00E948DB">
              <w:rPr>
                <w:rFonts w:ascii="Arial" w:hAnsi="Arial" w:cs="Arial"/>
                <w:sz w:val="24"/>
                <w:szCs w:val="24"/>
              </w:rPr>
              <w:t xml:space="preserve"> and supervis</w:t>
            </w:r>
            <w:r w:rsidR="002519E5" w:rsidRPr="00E948DB">
              <w:rPr>
                <w:rFonts w:ascii="Arial" w:hAnsi="Arial" w:cs="Arial"/>
                <w:sz w:val="24"/>
                <w:szCs w:val="24"/>
              </w:rPr>
              <w:t>ors are competent.</w:t>
            </w:r>
          </w:p>
        </w:tc>
      </w:tr>
      <w:tr w:rsidR="00DC7C30" w:rsidRPr="00E948DB" w14:paraId="752AA0ED" w14:textId="77777777" w:rsidTr="007E1BA2">
        <w:trPr>
          <w:trHeight w:val="2013"/>
        </w:trPr>
        <w:tc>
          <w:tcPr>
            <w:tcW w:w="3602" w:type="dxa"/>
            <w:shd w:val="clear" w:color="auto" w:fill="B4C6E7" w:themeFill="accent1" w:themeFillTint="66"/>
          </w:tcPr>
          <w:p w14:paraId="298989E3" w14:textId="14EBF220" w:rsidR="00DC7C30" w:rsidRPr="00E948DB" w:rsidRDefault="002519E5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Trains operating under bridge location.</w:t>
            </w:r>
          </w:p>
        </w:tc>
        <w:tc>
          <w:tcPr>
            <w:tcW w:w="2599" w:type="dxa"/>
          </w:tcPr>
          <w:p w14:paraId="1C7BA4CE" w14:textId="52FB2139" w:rsidR="00DC7C30" w:rsidRPr="00E948DB" w:rsidRDefault="002519E5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Site operatives, train drivers and personnel on the train</w:t>
            </w:r>
          </w:p>
        </w:tc>
        <w:tc>
          <w:tcPr>
            <w:tcW w:w="2601" w:type="dxa"/>
          </w:tcPr>
          <w:p w14:paraId="4E6E366C" w14:textId="7BAA1193" w:rsidR="00DC7C30" w:rsidRPr="00E948DB" w:rsidRDefault="00C10A39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 xml:space="preserve">Collaborate with the rail line to so operatives are aware of train timings. Secure </w:t>
            </w:r>
            <w:r w:rsidR="003B161B" w:rsidRPr="00E948DB">
              <w:rPr>
                <w:rFonts w:ascii="Arial" w:hAnsi="Arial" w:cs="Arial"/>
                <w:sz w:val="24"/>
                <w:szCs w:val="24"/>
              </w:rPr>
              <w:t>barriers protecting the rail line.</w:t>
            </w:r>
          </w:p>
        </w:tc>
      </w:tr>
      <w:tr w:rsidR="00DC7C30" w:rsidRPr="00E948DB" w14:paraId="05BD3DD4" w14:textId="77777777" w:rsidTr="007E1BA2">
        <w:trPr>
          <w:trHeight w:val="1935"/>
        </w:trPr>
        <w:tc>
          <w:tcPr>
            <w:tcW w:w="3602" w:type="dxa"/>
            <w:shd w:val="clear" w:color="auto" w:fill="B4C6E7" w:themeFill="accent1" w:themeFillTint="66"/>
          </w:tcPr>
          <w:p w14:paraId="7F6CA02D" w14:textId="37912C0E" w:rsidR="00DC7C30" w:rsidRPr="00E948DB" w:rsidRDefault="003B161B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Working in a commercial area.</w:t>
            </w:r>
          </w:p>
        </w:tc>
        <w:tc>
          <w:tcPr>
            <w:tcW w:w="2599" w:type="dxa"/>
          </w:tcPr>
          <w:p w14:paraId="0549D6C3" w14:textId="7E97347B" w:rsidR="00DC7C30" w:rsidRPr="00E948DB" w:rsidRDefault="003B161B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People with unauthorised access to site.</w:t>
            </w:r>
          </w:p>
        </w:tc>
        <w:tc>
          <w:tcPr>
            <w:tcW w:w="2601" w:type="dxa"/>
          </w:tcPr>
          <w:p w14:paraId="7CC0A66A" w14:textId="6B67F9C9" w:rsidR="00DC7C30" w:rsidRPr="00E948DB" w:rsidRDefault="003B161B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All perimeters to be secured, including both site entrances to prevent any unauthorised entry.</w:t>
            </w:r>
          </w:p>
        </w:tc>
      </w:tr>
      <w:tr w:rsidR="00DC7C30" w:rsidRPr="00E948DB" w14:paraId="7EAE2743" w14:textId="77777777" w:rsidTr="007E1BA2">
        <w:trPr>
          <w:trHeight w:val="1935"/>
        </w:trPr>
        <w:tc>
          <w:tcPr>
            <w:tcW w:w="3602" w:type="dxa"/>
            <w:shd w:val="clear" w:color="auto" w:fill="B4C6E7" w:themeFill="accent1" w:themeFillTint="66"/>
          </w:tcPr>
          <w:p w14:paraId="47F9914F" w14:textId="1C0B5AE9" w:rsidR="00DC7C30" w:rsidRPr="00E948DB" w:rsidRDefault="003B161B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Services Underground</w:t>
            </w:r>
            <w:r w:rsidR="004F0D5D" w:rsidRPr="00E948DB">
              <w:rPr>
                <w:rFonts w:ascii="Arial" w:hAnsi="Arial" w:cs="Arial"/>
                <w:sz w:val="24"/>
                <w:szCs w:val="24"/>
              </w:rPr>
              <w:t xml:space="preserve"> and collapse of excavations</w:t>
            </w:r>
          </w:p>
        </w:tc>
        <w:tc>
          <w:tcPr>
            <w:tcW w:w="2599" w:type="dxa"/>
          </w:tcPr>
          <w:p w14:paraId="2320ED7F" w14:textId="77777777" w:rsidR="00DC7C30" w:rsidRPr="00E948DB" w:rsidRDefault="003B161B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 xml:space="preserve">Plant operators, excavators. </w:t>
            </w:r>
          </w:p>
          <w:p w14:paraId="4C484C61" w14:textId="03F9745C" w:rsidR="00A93514" w:rsidRPr="00E948DB" w:rsidRDefault="00A93514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Operatives.</w:t>
            </w:r>
          </w:p>
        </w:tc>
        <w:tc>
          <w:tcPr>
            <w:tcW w:w="2601" w:type="dxa"/>
          </w:tcPr>
          <w:p w14:paraId="0CA7066C" w14:textId="3A096273" w:rsidR="00DC7C30" w:rsidRPr="00E948DB" w:rsidRDefault="0027193D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All ground works will comply with HSG 4</w:t>
            </w:r>
            <w:r w:rsidR="00C450A5" w:rsidRPr="00E948DB">
              <w:rPr>
                <w:rFonts w:ascii="Arial" w:hAnsi="Arial" w:cs="Arial"/>
                <w:sz w:val="24"/>
                <w:szCs w:val="24"/>
              </w:rPr>
              <w:t>7, Site Manager is to oversee this.</w:t>
            </w:r>
            <w:r w:rsidR="00FC7DBB" w:rsidRPr="00E948D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F0D5D" w:rsidRPr="00E948DB">
              <w:rPr>
                <w:rFonts w:ascii="Arial" w:hAnsi="Arial" w:cs="Arial"/>
                <w:sz w:val="24"/>
                <w:szCs w:val="24"/>
              </w:rPr>
              <w:t>Regular inspections by a competent person.</w:t>
            </w:r>
            <w:r w:rsidR="00FC7DBB" w:rsidRPr="00E948DB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4F0D5D" w:rsidRPr="00E948DB" w14:paraId="01F3A455" w14:textId="77777777" w:rsidTr="007E1BA2">
        <w:trPr>
          <w:trHeight w:val="1935"/>
        </w:trPr>
        <w:tc>
          <w:tcPr>
            <w:tcW w:w="3602" w:type="dxa"/>
            <w:shd w:val="clear" w:color="auto" w:fill="B4C6E7" w:themeFill="accent1" w:themeFillTint="66"/>
          </w:tcPr>
          <w:p w14:paraId="7DEC394C" w14:textId="5175E91E" w:rsidR="004F0D5D" w:rsidRPr="00E948DB" w:rsidRDefault="004F0D5D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Falls from height</w:t>
            </w:r>
          </w:p>
        </w:tc>
        <w:tc>
          <w:tcPr>
            <w:tcW w:w="2599" w:type="dxa"/>
          </w:tcPr>
          <w:p w14:paraId="6A5F082D" w14:textId="3CB283AF" w:rsidR="004F0D5D" w:rsidRPr="00E948DB" w:rsidRDefault="004F0D5D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Operatives and Plant.</w:t>
            </w:r>
          </w:p>
        </w:tc>
        <w:tc>
          <w:tcPr>
            <w:tcW w:w="2601" w:type="dxa"/>
          </w:tcPr>
          <w:p w14:paraId="5AC99205" w14:textId="2D6C3178" w:rsidR="004F0D5D" w:rsidRPr="00E948DB" w:rsidRDefault="004F0D5D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 xml:space="preserve">Guard rails securely fitted along all edges. </w:t>
            </w:r>
            <w:r w:rsidR="00DA4EDE" w:rsidRPr="00E948DB">
              <w:rPr>
                <w:rFonts w:ascii="Arial" w:hAnsi="Arial" w:cs="Arial"/>
                <w:sz w:val="24"/>
                <w:szCs w:val="24"/>
              </w:rPr>
              <w:t>No tools or materials to be left at height unsupervised.</w:t>
            </w:r>
            <w:r w:rsidR="00A93514" w:rsidRPr="00E948DB">
              <w:rPr>
                <w:rFonts w:ascii="Arial" w:hAnsi="Arial" w:cs="Arial"/>
                <w:sz w:val="24"/>
                <w:szCs w:val="24"/>
              </w:rPr>
              <w:t xml:space="preserve"> Harness to be worn if working at height without guard rails in place.</w:t>
            </w:r>
            <w:r w:rsidR="00EF5EA4" w:rsidRPr="00E948DB">
              <w:rPr>
                <w:rFonts w:ascii="Arial" w:hAnsi="Arial" w:cs="Arial"/>
                <w:sz w:val="24"/>
                <w:szCs w:val="24"/>
              </w:rPr>
              <w:t xml:space="preserve"> All working from </w:t>
            </w:r>
            <w:r w:rsidR="00EF5EA4" w:rsidRPr="00E948DB">
              <w:rPr>
                <w:rFonts w:ascii="Arial" w:hAnsi="Arial" w:cs="Arial"/>
                <w:sz w:val="24"/>
                <w:szCs w:val="24"/>
              </w:rPr>
              <w:lastRenderedPageBreak/>
              <w:t xml:space="preserve">height to comply with </w:t>
            </w:r>
            <w:r w:rsidR="00E948DB" w:rsidRPr="00E948DB">
              <w:rPr>
                <w:rFonts w:ascii="Arial" w:hAnsi="Arial" w:cs="Arial"/>
                <w:sz w:val="24"/>
                <w:szCs w:val="24"/>
              </w:rPr>
              <w:t>the</w:t>
            </w:r>
            <w:r w:rsidR="008B4BD1" w:rsidRPr="00E948DB">
              <w:rPr>
                <w:rFonts w:ascii="Arial" w:hAnsi="Arial" w:cs="Arial"/>
                <w:sz w:val="24"/>
                <w:szCs w:val="24"/>
              </w:rPr>
              <w:t xml:space="preserve"> work at height regulations 2005.</w:t>
            </w:r>
          </w:p>
        </w:tc>
      </w:tr>
      <w:tr w:rsidR="00A93514" w:rsidRPr="00E948DB" w14:paraId="7B44B9E9" w14:textId="77777777" w:rsidTr="007E1BA2">
        <w:trPr>
          <w:trHeight w:val="1935"/>
        </w:trPr>
        <w:tc>
          <w:tcPr>
            <w:tcW w:w="3602" w:type="dxa"/>
            <w:shd w:val="clear" w:color="auto" w:fill="B4C6E7" w:themeFill="accent1" w:themeFillTint="66"/>
          </w:tcPr>
          <w:p w14:paraId="3C75C422" w14:textId="23A62895" w:rsidR="00A93514" w:rsidRPr="00E948DB" w:rsidRDefault="00A93514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lastRenderedPageBreak/>
              <w:t>Noise and Hand Vibration</w:t>
            </w:r>
          </w:p>
        </w:tc>
        <w:tc>
          <w:tcPr>
            <w:tcW w:w="2599" w:type="dxa"/>
          </w:tcPr>
          <w:p w14:paraId="0CF20F31" w14:textId="5B34C79E" w:rsidR="00A93514" w:rsidRPr="00E948DB" w:rsidRDefault="00A93514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>Operatives.</w:t>
            </w:r>
          </w:p>
        </w:tc>
        <w:tc>
          <w:tcPr>
            <w:tcW w:w="2601" w:type="dxa"/>
          </w:tcPr>
          <w:p w14:paraId="3D3D7F2D" w14:textId="494C21ED" w:rsidR="00A93514" w:rsidRPr="00E948DB" w:rsidRDefault="00A93514" w:rsidP="009318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E948DB">
              <w:rPr>
                <w:rFonts w:ascii="Arial" w:hAnsi="Arial" w:cs="Arial"/>
                <w:sz w:val="24"/>
                <w:szCs w:val="24"/>
              </w:rPr>
              <w:t xml:space="preserve">Reduce use exposure to hand operated equipment or try a different method of work. Ensure this type of work isn’t carried out in very low temperatures. </w:t>
            </w:r>
          </w:p>
        </w:tc>
      </w:tr>
    </w:tbl>
    <w:p w14:paraId="4327E0AC" w14:textId="4873BC2A" w:rsidR="007E2DBD" w:rsidRPr="00E948DB" w:rsidRDefault="007E2DBD">
      <w:pPr>
        <w:rPr>
          <w:rFonts w:ascii="Arial" w:hAnsi="Arial" w:cs="Arial"/>
          <w:sz w:val="24"/>
          <w:szCs w:val="24"/>
        </w:rPr>
      </w:pPr>
    </w:p>
    <w:p w14:paraId="0FF1A005" w14:textId="1D1F3121" w:rsidR="001A34F0" w:rsidRDefault="001A34F0">
      <w:pPr>
        <w:rPr>
          <w:rFonts w:ascii="Arial" w:hAnsi="Arial" w:cs="Arial"/>
          <w:noProof/>
          <w:sz w:val="28"/>
          <w:szCs w:val="28"/>
        </w:rPr>
      </w:pPr>
    </w:p>
    <w:p w14:paraId="50AC8E09" w14:textId="4CC0BA8B" w:rsidR="001A34F0" w:rsidRDefault="001A34F0">
      <w:pPr>
        <w:rPr>
          <w:rFonts w:ascii="Arial" w:hAnsi="Arial" w:cs="Arial"/>
          <w:noProof/>
          <w:sz w:val="28"/>
          <w:szCs w:val="28"/>
        </w:rPr>
      </w:pPr>
    </w:p>
    <w:p w14:paraId="18C13AA5" w14:textId="6070DDDE" w:rsidR="001A34F0" w:rsidRDefault="001A34F0">
      <w:pPr>
        <w:rPr>
          <w:rFonts w:ascii="Arial" w:hAnsi="Arial" w:cs="Arial"/>
          <w:noProof/>
          <w:sz w:val="28"/>
          <w:szCs w:val="28"/>
        </w:rPr>
      </w:pPr>
    </w:p>
    <w:p w14:paraId="64FC7EDD" w14:textId="1199712D" w:rsidR="001A34F0" w:rsidRDefault="001A34F0" w:rsidP="009318BB">
      <w:pPr>
        <w:pStyle w:val="Heading1"/>
        <w:rPr>
          <w:noProof/>
        </w:rPr>
      </w:pPr>
      <w:bookmarkStart w:id="13" w:name="_Toc56696217"/>
      <w:r>
        <w:rPr>
          <w:noProof/>
        </w:rPr>
        <w:t>1</w:t>
      </w:r>
      <w:r w:rsidR="004D56B8">
        <w:rPr>
          <w:noProof/>
        </w:rPr>
        <w:t>4</w:t>
      </w:r>
      <w:r w:rsidR="009318BB">
        <w:rPr>
          <w:noProof/>
        </w:rPr>
        <w:t xml:space="preserve"> </w:t>
      </w:r>
      <w:r w:rsidR="009318BB">
        <w:rPr>
          <w:noProof/>
        </w:rPr>
        <w:tab/>
      </w:r>
      <w:r w:rsidR="009318BB" w:rsidRPr="00F07860">
        <w:rPr>
          <w:rFonts w:ascii="Arial" w:hAnsi="Arial" w:cs="Arial"/>
          <w:noProof/>
        </w:rPr>
        <w:t>Services: Water, Gas, Electrcity</w:t>
      </w:r>
      <w:bookmarkEnd w:id="13"/>
    </w:p>
    <w:p w14:paraId="67453C03" w14:textId="661C230B" w:rsidR="009318BB" w:rsidRDefault="009318BB" w:rsidP="009318BB"/>
    <w:p w14:paraId="607942AC" w14:textId="7DBCF0D3" w:rsidR="009318BB" w:rsidRPr="009318BB" w:rsidRDefault="00E801E2" w:rsidP="009318BB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Records of the existing services will be </w:t>
      </w:r>
      <w:r w:rsidR="00CB0503">
        <w:rPr>
          <w:rFonts w:ascii="Arial" w:hAnsi="Arial" w:cs="Arial"/>
          <w:sz w:val="24"/>
          <w:szCs w:val="24"/>
        </w:rPr>
        <w:t>distributed to the relevant people before any work commences.</w:t>
      </w:r>
      <w:r w:rsidR="009318BB">
        <w:rPr>
          <w:rFonts w:ascii="Arial" w:hAnsi="Arial" w:cs="Arial"/>
          <w:sz w:val="24"/>
          <w:szCs w:val="24"/>
        </w:rPr>
        <w:t xml:space="preserve"> See appendix 4 for an overview of the known existing services</w:t>
      </w:r>
      <w:r w:rsidR="009318BB" w:rsidRPr="009318BB">
        <w:rPr>
          <w:rFonts w:ascii="Arial" w:hAnsi="Arial" w:cs="Arial"/>
          <w:sz w:val="24"/>
          <w:szCs w:val="24"/>
        </w:rPr>
        <w:t xml:space="preserve">. </w:t>
      </w:r>
      <w:r w:rsidR="00CB0503">
        <w:rPr>
          <w:rFonts w:ascii="Arial" w:hAnsi="Arial" w:cs="Arial"/>
          <w:sz w:val="24"/>
          <w:szCs w:val="24"/>
        </w:rPr>
        <w:t>Services put in due to the works undertaken will be accurately recorded to avoid any accidental damage in the future. Services will be marked clearly when works start.</w:t>
      </w:r>
    </w:p>
    <w:p w14:paraId="19DE1AD0" w14:textId="78B7699D" w:rsidR="009318BB" w:rsidRDefault="009318BB">
      <w:pPr>
        <w:rPr>
          <w:rFonts w:ascii="Arial" w:hAnsi="Arial" w:cs="Arial"/>
          <w:noProof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tab/>
      </w:r>
    </w:p>
    <w:p w14:paraId="1A2E91E1" w14:textId="73FD5375" w:rsidR="001A34F0" w:rsidRPr="001A6E7A" w:rsidRDefault="009318BB" w:rsidP="009318BB">
      <w:pPr>
        <w:pStyle w:val="Heading1"/>
        <w:rPr>
          <w:rFonts w:ascii="Arial" w:hAnsi="Arial" w:cs="Arial"/>
          <w:noProof/>
        </w:rPr>
      </w:pPr>
      <w:bookmarkStart w:id="14" w:name="_Toc56696218"/>
      <w:r w:rsidRPr="001A6E7A">
        <w:rPr>
          <w:rFonts w:ascii="Arial" w:hAnsi="Arial" w:cs="Arial"/>
          <w:noProof/>
        </w:rPr>
        <w:t>1</w:t>
      </w:r>
      <w:r w:rsidR="004D56B8">
        <w:rPr>
          <w:rFonts w:ascii="Arial" w:hAnsi="Arial" w:cs="Arial"/>
          <w:noProof/>
        </w:rPr>
        <w:t>5</w:t>
      </w:r>
      <w:r w:rsidRPr="001A6E7A">
        <w:rPr>
          <w:rFonts w:ascii="Arial" w:hAnsi="Arial" w:cs="Arial"/>
          <w:noProof/>
        </w:rPr>
        <w:t xml:space="preserve"> </w:t>
      </w:r>
      <w:r w:rsidRPr="001A6E7A">
        <w:rPr>
          <w:rFonts w:ascii="Arial" w:hAnsi="Arial" w:cs="Arial"/>
          <w:noProof/>
        </w:rPr>
        <w:tab/>
        <w:t>Exc</w:t>
      </w:r>
      <w:r w:rsidR="00BA1F23">
        <w:rPr>
          <w:rFonts w:ascii="Arial" w:hAnsi="Arial" w:cs="Arial"/>
          <w:noProof/>
        </w:rPr>
        <w:t>a</w:t>
      </w:r>
      <w:r w:rsidRPr="001A6E7A">
        <w:rPr>
          <w:rFonts w:ascii="Arial" w:hAnsi="Arial" w:cs="Arial"/>
          <w:noProof/>
        </w:rPr>
        <w:t>vations</w:t>
      </w:r>
      <w:bookmarkEnd w:id="14"/>
      <w:r w:rsidRPr="001A6E7A">
        <w:rPr>
          <w:rFonts w:ascii="Arial" w:hAnsi="Arial" w:cs="Arial"/>
          <w:noProof/>
        </w:rPr>
        <w:t xml:space="preserve"> </w:t>
      </w:r>
    </w:p>
    <w:p w14:paraId="06C36D1A" w14:textId="123D3F09" w:rsidR="009318BB" w:rsidRDefault="009318BB" w:rsidP="009318BB"/>
    <w:p w14:paraId="36C662F6" w14:textId="0DC1AF76" w:rsidR="001A34F0" w:rsidRPr="001A6E7A" w:rsidRDefault="009318BB" w:rsidP="001A6E7A">
      <w:pPr>
        <w:ind w:left="720"/>
        <w:jc w:val="both"/>
        <w:rPr>
          <w:rFonts w:ascii="Arial" w:hAnsi="Arial" w:cs="Arial"/>
          <w:sz w:val="24"/>
          <w:szCs w:val="24"/>
        </w:rPr>
      </w:pPr>
      <w:r w:rsidRPr="001A6E7A">
        <w:rPr>
          <w:rFonts w:ascii="Arial" w:hAnsi="Arial" w:cs="Arial"/>
          <w:sz w:val="24"/>
          <w:szCs w:val="24"/>
        </w:rPr>
        <w:t xml:space="preserve">Before any excavations </w:t>
      </w:r>
      <w:r w:rsidR="006F69F7">
        <w:rPr>
          <w:rFonts w:ascii="Arial" w:hAnsi="Arial" w:cs="Arial"/>
          <w:sz w:val="24"/>
          <w:szCs w:val="24"/>
        </w:rPr>
        <w:t xml:space="preserve">will </w:t>
      </w:r>
      <w:r w:rsidRPr="001A6E7A">
        <w:rPr>
          <w:rFonts w:ascii="Arial" w:hAnsi="Arial" w:cs="Arial"/>
          <w:sz w:val="24"/>
          <w:szCs w:val="24"/>
        </w:rPr>
        <w:t>star</w:t>
      </w:r>
      <w:r w:rsidR="006F69F7">
        <w:rPr>
          <w:rFonts w:ascii="Arial" w:hAnsi="Arial" w:cs="Arial"/>
          <w:sz w:val="24"/>
          <w:szCs w:val="24"/>
        </w:rPr>
        <w:t>t,</w:t>
      </w:r>
      <w:r w:rsidRPr="001A6E7A">
        <w:rPr>
          <w:rFonts w:ascii="Arial" w:hAnsi="Arial" w:cs="Arial"/>
          <w:sz w:val="24"/>
          <w:szCs w:val="24"/>
        </w:rPr>
        <w:t xml:space="preserve"> a cable avoidance tool is to be used and overseen by a competent person. All work undertaken will comply HSG 47 “Avoiding danger from underground services”.</w:t>
      </w:r>
    </w:p>
    <w:p w14:paraId="2F1E68DA" w14:textId="2945E5E8" w:rsidR="009318BB" w:rsidRPr="001A6E7A" w:rsidRDefault="009318BB" w:rsidP="001A6E7A">
      <w:pPr>
        <w:ind w:left="720"/>
        <w:jc w:val="both"/>
        <w:rPr>
          <w:rFonts w:ascii="Arial" w:hAnsi="Arial" w:cs="Arial"/>
          <w:noProof/>
          <w:sz w:val="32"/>
          <w:szCs w:val="32"/>
        </w:rPr>
      </w:pPr>
      <w:r w:rsidRPr="001A6E7A">
        <w:rPr>
          <w:rFonts w:ascii="Arial" w:hAnsi="Arial" w:cs="Arial"/>
          <w:sz w:val="24"/>
          <w:szCs w:val="24"/>
        </w:rPr>
        <w:t>If a competent person deems it necessary to shore an excavation, this will be recorded and inspected regularly in accordance wit</w:t>
      </w:r>
      <w:r w:rsidR="001A6E7A" w:rsidRPr="001A6E7A">
        <w:rPr>
          <w:rFonts w:ascii="Arial" w:hAnsi="Arial" w:cs="Arial"/>
          <w:sz w:val="24"/>
          <w:szCs w:val="24"/>
        </w:rPr>
        <w:t>h Regulation 22 of the CDM Regulations 2015.</w:t>
      </w:r>
    </w:p>
    <w:p w14:paraId="4C5F05AC" w14:textId="4E581E0E" w:rsidR="00E948DB" w:rsidRPr="001A6E7A" w:rsidRDefault="00E948DB" w:rsidP="00E948DB">
      <w:pPr>
        <w:pStyle w:val="Heading1"/>
        <w:rPr>
          <w:rFonts w:ascii="Arial" w:hAnsi="Arial" w:cs="Arial"/>
          <w:noProof/>
        </w:rPr>
      </w:pPr>
      <w:bookmarkStart w:id="15" w:name="_Toc56696219"/>
      <w:r w:rsidRPr="001A6E7A">
        <w:rPr>
          <w:rFonts w:ascii="Arial" w:hAnsi="Arial" w:cs="Arial"/>
          <w:noProof/>
        </w:rPr>
        <w:t>1</w:t>
      </w:r>
      <w:r w:rsidR="004D56B8">
        <w:rPr>
          <w:rFonts w:ascii="Arial" w:hAnsi="Arial" w:cs="Arial"/>
          <w:noProof/>
        </w:rPr>
        <w:t>6</w:t>
      </w:r>
      <w:r w:rsidRPr="001A6E7A">
        <w:rPr>
          <w:rFonts w:ascii="Arial" w:hAnsi="Arial" w:cs="Arial"/>
          <w:noProof/>
        </w:rPr>
        <w:tab/>
        <w:t>First Aid</w:t>
      </w:r>
      <w:r w:rsidR="006F69F7">
        <w:rPr>
          <w:rFonts w:ascii="Arial" w:hAnsi="Arial" w:cs="Arial"/>
          <w:noProof/>
        </w:rPr>
        <w:t xml:space="preserve"> </w:t>
      </w:r>
      <w:r w:rsidR="006F69F7" w:rsidRPr="00F07860">
        <w:rPr>
          <w:rFonts w:ascii="Arial" w:hAnsi="Arial" w:cs="Arial"/>
        </w:rPr>
        <w:t>and Emergency Procedures</w:t>
      </w:r>
      <w:bookmarkEnd w:id="15"/>
    </w:p>
    <w:p w14:paraId="2476FD69" w14:textId="5D736781" w:rsidR="00E948DB" w:rsidRDefault="00E948DB" w:rsidP="009318BB"/>
    <w:p w14:paraId="2B832915" w14:textId="30ECEA77" w:rsidR="006F34DE" w:rsidRDefault="006F34DE" w:rsidP="001A6E7A">
      <w:pPr>
        <w:ind w:left="720"/>
        <w:rPr>
          <w:rFonts w:ascii="Arial" w:hAnsi="Arial" w:cs="Arial"/>
          <w:sz w:val="24"/>
          <w:szCs w:val="24"/>
        </w:rPr>
      </w:pPr>
      <w:r w:rsidRPr="006F34DE">
        <w:rPr>
          <w:rFonts w:ascii="Arial" w:hAnsi="Arial" w:cs="Arial"/>
          <w:sz w:val="24"/>
          <w:szCs w:val="24"/>
        </w:rPr>
        <w:t xml:space="preserve">Evan Pritchard Ltd </w:t>
      </w:r>
      <w:r w:rsidR="00CB0503">
        <w:rPr>
          <w:rFonts w:ascii="Arial" w:hAnsi="Arial" w:cs="Arial"/>
          <w:sz w:val="24"/>
          <w:szCs w:val="24"/>
        </w:rPr>
        <w:t>be responsible for providing first aid cover for all personnel on site</w:t>
      </w:r>
      <w:r w:rsidRPr="006F34DE">
        <w:rPr>
          <w:rFonts w:ascii="Arial" w:hAnsi="Arial" w:cs="Arial"/>
          <w:sz w:val="24"/>
          <w:szCs w:val="24"/>
        </w:rPr>
        <w:t>. The site First Aiders for the project are:</w:t>
      </w:r>
    </w:p>
    <w:p w14:paraId="629F8EED" w14:textId="77777777" w:rsidR="00724136" w:rsidRPr="006F34DE" w:rsidRDefault="00724136" w:rsidP="001A6E7A">
      <w:pPr>
        <w:ind w:left="720"/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6F34DE" w14:paraId="417A7967" w14:textId="77777777" w:rsidTr="007E1BA2">
        <w:tc>
          <w:tcPr>
            <w:tcW w:w="2547" w:type="dxa"/>
            <w:shd w:val="clear" w:color="auto" w:fill="B4C6E7" w:themeFill="accent1" w:themeFillTint="66"/>
          </w:tcPr>
          <w:p w14:paraId="433D0152" w14:textId="067AD611" w:rsidR="006F34DE" w:rsidRDefault="006F34DE" w:rsidP="009318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Name</w:t>
            </w:r>
          </w:p>
        </w:tc>
        <w:tc>
          <w:tcPr>
            <w:tcW w:w="6469" w:type="dxa"/>
          </w:tcPr>
          <w:p w14:paraId="16687C6F" w14:textId="064C2539" w:rsidR="006F34DE" w:rsidRDefault="006F34DE" w:rsidP="009318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Role</w:t>
            </w:r>
          </w:p>
        </w:tc>
      </w:tr>
      <w:tr w:rsidR="006F34DE" w14:paraId="00D6FC7B" w14:textId="77777777" w:rsidTr="007E1BA2">
        <w:tc>
          <w:tcPr>
            <w:tcW w:w="2547" w:type="dxa"/>
            <w:shd w:val="clear" w:color="auto" w:fill="B4C6E7" w:themeFill="accent1" w:themeFillTint="66"/>
          </w:tcPr>
          <w:p w14:paraId="12903E69" w14:textId="2E7B45CF" w:rsidR="006F34DE" w:rsidRDefault="006F34DE" w:rsidP="009318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TBC</w:t>
            </w:r>
          </w:p>
        </w:tc>
        <w:tc>
          <w:tcPr>
            <w:tcW w:w="6469" w:type="dxa"/>
          </w:tcPr>
          <w:p w14:paraId="42B6FB64" w14:textId="39231898" w:rsidR="006F34DE" w:rsidRDefault="006F34DE" w:rsidP="009318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Assistant Manager</w:t>
            </w:r>
          </w:p>
        </w:tc>
      </w:tr>
      <w:tr w:rsidR="006F34DE" w14:paraId="1E46A163" w14:textId="77777777" w:rsidTr="007E1BA2">
        <w:tc>
          <w:tcPr>
            <w:tcW w:w="2547" w:type="dxa"/>
            <w:shd w:val="clear" w:color="auto" w:fill="B4C6E7" w:themeFill="accent1" w:themeFillTint="66"/>
          </w:tcPr>
          <w:p w14:paraId="52A0A34B" w14:textId="3238763E" w:rsidR="006F34DE" w:rsidRDefault="006F34DE" w:rsidP="009318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TBC</w:t>
            </w:r>
          </w:p>
        </w:tc>
        <w:tc>
          <w:tcPr>
            <w:tcW w:w="6469" w:type="dxa"/>
          </w:tcPr>
          <w:p w14:paraId="77A55F51" w14:textId="5E056569" w:rsidR="006F34DE" w:rsidRDefault="006F34DE" w:rsidP="009318B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Site Manager</w:t>
            </w:r>
          </w:p>
        </w:tc>
      </w:tr>
    </w:tbl>
    <w:p w14:paraId="2F56A8B0" w14:textId="32ACD564" w:rsidR="00E948DB" w:rsidRDefault="00E948DB" w:rsidP="009318BB">
      <w:pPr>
        <w:rPr>
          <w:rFonts w:ascii="Arial" w:hAnsi="Arial" w:cs="Arial"/>
          <w:sz w:val="24"/>
          <w:szCs w:val="24"/>
        </w:rPr>
      </w:pPr>
    </w:p>
    <w:p w14:paraId="76AA9AC4" w14:textId="298CD5C3" w:rsidR="00293A95" w:rsidRDefault="00CB0503" w:rsidP="00FD3AA3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Once the names of the first aiders have been finalised, they will be put up on the health and safety notice board.</w:t>
      </w:r>
    </w:p>
    <w:p w14:paraId="004F05D6" w14:textId="1AF17302" w:rsidR="006F69F7" w:rsidRDefault="006F69F7" w:rsidP="006F69F7">
      <w:pPr>
        <w:ind w:left="720"/>
        <w:jc w:val="both"/>
        <w:rPr>
          <w:rFonts w:ascii="Arial" w:hAnsi="Arial" w:cs="Arial"/>
          <w:sz w:val="24"/>
          <w:szCs w:val="24"/>
        </w:rPr>
      </w:pPr>
      <w:r w:rsidRPr="00F07860">
        <w:rPr>
          <w:rFonts w:ascii="Arial" w:hAnsi="Arial" w:cs="Arial"/>
          <w:sz w:val="24"/>
          <w:szCs w:val="24"/>
        </w:rPr>
        <w:t>In the event of a serious accident an ambulance must be called to transport personnel to hospital</w:t>
      </w:r>
      <w:r>
        <w:rPr>
          <w:rFonts w:ascii="Arial" w:hAnsi="Arial" w:cs="Arial"/>
          <w:sz w:val="24"/>
          <w:szCs w:val="24"/>
        </w:rPr>
        <w:t>.</w:t>
      </w:r>
      <w:r w:rsidRPr="006F69F7">
        <w:rPr>
          <w:rFonts w:ascii="Arial" w:hAnsi="Arial" w:cs="Arial"/>
          <w:sz w:val="24"/>
          <w:szCs w:val="24"/>
        </w:rPr>
        <w:t xml:space="preserve"> </w:t>
      </w:r>
    </w:p>
    <w:p w14:paraId="5CB3D031" w14:textId="3B7E8C8D" w:rsidR="006F69F7" w:rsidRPr="00F07860" w:rsidRDefault="006F69F7" w:rsidP="006F69F7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closest Accident and Emergency centre has been marked out and directions given in appendix 6.</w:t>
      </w:r>
    </w:p>
    <w:p w14:paraId="18660C3F" w14:textId="7946C8D4" w:rsidR="001A6E7A" w:rsidRDefault="001A6E7A" w:rsidP="001A6E7A">
      <w:pPr>
        <w:rPr>
          <w:rFonts w:ascii="Arial" w:hAnsi="Arial" w:cs="Arial"/>
          <w:sz w:val="24"/>
          <w:szCs w:val="24"/>
        </w:rPr>
      </w:pPr>
    </w:p>
    <w:p w14:paraId="27DB1C9B" w14:textId="1BE52A92" w:rsidR="00F07860" w:rsidRDefault="00F07860" w:rsidP="001A6E7A">
      <w:pPr>
        <w:rPr>
          <w:rFonts w:ascii="Arial" w:hAnsi="Arial" w:cs="Arial"/>
          <w:sz w:val="24"/>
          <w:szCs w:val="24"/>
        </w:rPr>
      </w:pPr>
    </w:p>
    <w:p w14:paraId="419EE8B9" w14:textId="0888D1E2" w:rsidR="00F07860" w:rsidRDefault="00F07860" w:rsidP="00F07860">
      <w:pPr>
        <w:pStyle w:val="Heading1"/>
        <w:rPr>
          <w:rFonts w:ascii="Arial" w:hAnsi="Arial" w:cs="Arial"/>
        </w:rPr>
      </w:pPr>
      <w:bookmarkStart w:id="16" w:name="_Toc56696220"/>
      <w:r>
        <w:rPr>
          <w:rFonts w:ascii="Arial" w:hAnsi="Arial" w:cs="Arial"/>
        </w:rPr>
        <w:t>1</w:t>
      </w:r>
      <w:r w:rsidR="004D56B8">
        <w:rPr>
          <w:rFonts w:ascii="Arial" w:hAnsi="Arial" w:cs="Arial"/>
        </w:rPr>
        <w:t>7</w:t>
      </w:r>
      <w:r>
        <w:rPr>
          <w:rFonts w:ascii="Arial" w:hAnsi="Arial" w:cs="Arial"/>
        </w:rPr>
        <w:tab/>
      </w:r>
      <w:r w:rsidRPr="00F07860">
        <w:rPr>
          <w:rFonts w:ascii="Arial" w:hAnsi="Arial" w:cs="Arial"/>
        </w:rPr>
        <w:t xml:space="preserve">Fire </w:t>
      </w:r>
      <w:r w:rsidR="006F69F7">
        <w:rPr>
          <w:rFonts w:ascii="Arial" w:hAnsi="Arial" w:cs="Arial"/>
        </w:rPr>
        <w:t>Procedures</w:t>
      </w:r>
      <w:bookmarkEnd w:id="16"/>
      <w:r w:rsidR="006F69F7">
        <w:rPr>
          <w:rFonts w:ascii="Arial" w:hAnsi="Arial" w:cs="Arial"/>
        </w:rPr>
        <w:t xml:space="preserve"> </w:t>
      </w:r>
    </w:p>
    <w:p w14:paraId="28617D73" w14:textId="03E886E6" w:rsidR="00F07860" w:rsidRDefault="00F07860" w:rsidP="00F07860">
      <w:r>
        <w:tab/>
      </w:r>
    </w:p>
    <w:p w14:paraId="0A8BD716" w14:textId="6CB346A1" w:rsidR="006F69F7" w:rsidRPr="006F69F7" w:rsidRDefault="006F69F7" w:rsidP="006F69F7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4"/>
          <w:szCs w:val="24"/>
        </w:rPr>
      </w:pPr>
      <w:r w:rsidRPr="006F69F7">
        <w:rPr>
          <w:rFonts w:ascii="Arial" w:hAnsi="Arial" w:cs="Arial"/>
          <w:sz w:val="24"/>
          <w:szCs w:val="24"/>
        </w:rPr>
        <w:t>In the event of a fire personnel are to sound the alarm at the earliest opportunity possible.</w:t>
      </w:r>
    </w:p>
    <w:p w14:paraId="77446E7F" w14:textId="106786E5" w:rsidR="006F69F7" w:rsidRPr="006F69F7" w:rsidRDefault="006F69F7" w:rsidP="006F69F7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4"/>
          <w:szCs w:val="24"/>
        </w:rPr>
      </w:pPr>
      <w:r w:rsidRPr="006F69F7">
        <w:rPr>
          <w:rFonts w:ascii="Arial" w:hAnsi="Arial" w:cs="Arial"/>
          <w:sz w:val="24"/>
          <w:szCs w:val="24"/>
        </w:rPr>
        <w:t>If competent with fire extinguishers the closest person may try to extinguish the fire with the correct fire extinguisher.</w:t>
      </w:r>
    </w:p>
    <w:p w14:paraId="6EAECB51" w14:textId="03FCF508" w:rsidR="006F69F7" w:rsidRPr="006F69F7" w:rsidRDefault="006F69F7" w:rsidP="006F69F7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4"/>
          <w:szCs w:val="24"/>
        </w:rPr>
      </w:pPr>
      <w:r w:rsidRPr="006F69F7">
        <w:rPr>
          <w:rFonts w:ascii="Arial" w:hAnsi="Arial" w:cs="Arial"/>
          <w:sz w:val="24"/>
          <w:szCs w:val="24"/>
        </w:rPr>
        <w:t>All personnel on site are to head to the fire assembly point after hearing an alarm and are to wait there until the Site Manager has done a nominal role of operatives on site.</w:t>
      </w:r>
    </w:p>
    <w:p w14:paraId="1A50D4A7" w14:textId="178D5824" w:rsidR="006F69F7" w:rsidRPr="006F69F7" w:rsidRDefault="006F69F7" w:rsidP="006F69F7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4"/>
          <w:szCs w:val="24"/>
        </w:rPr>
      </w:pPr>
      <w:r w:rsidRPr="006F69F7">
        <w:rPr>
          <w:rFonts w:ascii="Arial" w:hAnsi="Arial" w:cs="Arial"/>
          <w:sz w:val="24"/>
          <w:szCs w:val="24"/>
        </w:rPr>
        <w:t>If required, the emergency services are to be contacted at the earliest opportunity and all relevant information given to them.</w:t>
      </w:r>
    </w:p>
    <w:p w14:paraId="46CD3D33" w14:textId="77664014" w:rsidR="006F69F7" w:rsidRDefault="006F69F7" w:rsidP="006F69F7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4"/>
          <w:szCs w:val="24"/>
        </w:rPr>
      </w:pPr>
      <w:r w:rsidRPr="006F69F7">
        <w:rPr>
          <w:rFonts w:ascii="Arial" w:hAnsi="Arial" w:cs="Arial"/>
          <w:sz w:val="24"/>
          <w:szCs w:val="24"/>
        </w:rPr>
        <w:t>The Site Manager will meet the emergency services at the site entrance and direct them the safest route to the emergency.</w:t>
      </w:r>
    </w:p>
    <w:p w14:paraId="28B53834" w14:textId="52516CE7" w:rsidR="006F69F7" w:rsidRPr="006F69F7" w:rsidRDefault="006F69F7" w:rsidP="006F69F7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 personal will be aloud back on site until the emergency services have given the site the all clear and the site manager is content work and </w:t>
      </w:r>
      <w:r w:rsidR="00CA67BF">
        <w:rPr>
          <w:rFonts w:ascii="Arial" w:hAnsi="Arial" w:cs="Arial"/>
          <w:sz w:val="24"/>
          <w:szCs w:val="24"/>
        </w:rPr>
        <w:t>commence safely again</w:t>
      </w:r>
    </w:p>
    <w:p w14:paraId="3673C600" w14:textId="176C98E7" w:rsidR="00F07860" w:rsidRDefault="00F07860" w:rsidP="006F69F7">
      <w:pPr>
        <w:pStyle w:val="ListParagraph"/>
        <w:numPr>
          <w:ilvl w:val="0"/>
          <w:numId w:val="17"/>
        </w:numPr>
        <w:jc w:val="both"/>
        <w:rPr>
          <w:rFonts w:ascii="Arial" w:hAnsi="Arial" w:cs="Arial"/>
          <w:sz w:val="24"/>
          <w:szCs w:val="24"/>
        </w:rPr>
      </w:pPr>
      <w:r w:rsidRPr="006F69F7">
        <w:rPr>
          <w:rFonts w:ascii="Arial" w:hAnsi="Arial" w:cs="Arial"/>
          <w:sz w:val="24"/>
          <w:szCs w:val="24"/>
        </w:rPr>
        <w:t xml:space="preserve">Regular fire inspections will be carried out by the Site Manager and </w:t>
      </w:r>
      <w:r w:rsidR="00CA67BF">
        <w:rPr>
          <w:rFonts w:ascii="Arial" w:hAnsi="Arial" w:cs="Arial"/>
          <w:sz w:val="24"/>
          <w:szCs w:val="24"/>
        </w:rPr>
        <w:t>fire</w:t>
      </w:r>
      <w:r w:rsidRPr="006F69F7">
        <w:rPr>
          <w:rFonts w:ascii="Arial" w:hAnsi="Arial" w:cs="Arial"/>
          <w:sz w:val="24"/>
          <w:szCs w:val="24"/>
        </w:rPr>
        <w:t xml:space="preserve"> procedure will be reviewed frequently.</w:t>
      </w:r>
    </w:p>
    <w:p w14:paraId="3C328CC4" w14:textId="231BEA78" w:rsidR="00CA67BF" w:rsidRDefault="00CA67BF" w:rsidP="00CA67BF">
      <w:pPr>
        <w:jc w:val="both"/>
        <w:rPr>
          <w:rFonts w:ascii="Arial" w:hAnsi="Arial" w:cs="Arial"/>
          <w:sz w:val="24"/>
          <w:szCs w:val="24"/>
        </w:rPr>
      </w:pPr>
    </w:p>
    <w:p w14:paraId="00FEB1F9" w14:textId="22529308" w:rsidR="00CA67BF" w:rsidRDefault="00CA67BF" w:rsidP="00CA67BF">
      <w:pPr>
        <w:pStyle w:val="Heading1"/>
        <w:rPr>
          <w:rFonts w:ascii="Arial" w:hAnsi="Arial" w:cs="Arial"/>
        </w:rPr>
      </w:pPr>
      <w:bookmarkStart w:id="17" w:name="_Toc56696221"/>
      <w:r w:rsidRPr="00CA67BF">
        <w:rPr>
          <w:rFonts w:ascii="Arial" w:hAnsi="Arial" w:cs="Arial"/>
        </w:rPr>
        <w:t>18</w:t>
      </w:r>
      <w:r w:rsidRPr="00CA67BF">
        <w:rPr>
          <w:rFonts w:ascii="Arial" w:hAnsi="Arial" w:cs="Arial"/>
        </w:rPr>
        <w:tab/>
        <w:t>Waste Management Plan</w:t>
      </w:r>
      <w:bookmarkEnd w:id="17"/>
    </w:p>
    <w:p w14:paraId="54DF5673" w14:textId="17044AA1" w:rsidR="00CA67BF" w:rsidRDefault="00CA67BF" w:rsidP="00CA67BF"/>
    <w:p w14:paraId="42825EA5" w14:textId="75128678" w:rsidR="00CA67BF" w:rsidRPr="002A6E97" w:rsidRDefault="00CA67BF" w:rsidP="002A6E97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 w:rsidRPr="002A6E97">
        <w:rPr>
          <w:rFonts w:ascii="Arial" w:hAnsi="Arial" w:cs="Arial"/>
          <w:sz w:val="24"/>
          <w:szCs w:val="24"/>
        </w:rPr>
        <w:t>Waste is to be kept to a minimum by doing everything reasonably possible to prevent excess wastage.</w:t>
      </w:r>
    </w:p>
    <w:p w14:paraId="62BD9DF5" w14:textId="0638E226" w:rsidR="00CA67BF" w:rsidRPr="002A6E97" w:rsidRDefault="00CA67BF" w:rsidP="002A6E97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 w:rsidRPr="002A6E97">
        <w:rPr>
          <w:rFonts w:ascii="Arial" w:hAnsi="Arial" w:cs="Arial"/>
          <w:sz w:val="24"/>
          <w:szCs w:val="24"/>
        </w:rPr>
        <w:t>The Principle Contractor Is responsible for updating the waste plan.</w:t>
      </w:r>
    </w:p>
    <w:p w14:paraId="4F487F6E" w14:textId="68F1A83A" w:rsidR="00CA67BF" w:rsidRPr="002A6E97" w:rsidRDefault="00CA67BF" w:rsidP="002A6E97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 w:rsidRPr="002A6E97">
        <w:rPr>
          <w:rFonts w:ascii="Arial" w:hAnsi="Arial" w:cs="Arial"/>
          <w:sz w:val="24"/>
          <w:szCs w:val="24"/>
        </w:rPr>
        <w:t>During the site induction operatives will be shown the waste area and ensure the are competent on the different categories of waste.</w:t>
      </w:r>
    </w:p>
    <w:p w14:paraId="19CFA7F8" w14:textId="3E527F1A" w:rsidR="00CA67BF" w:rsidRDefault="002A6E97" w:rsidP="002A6E97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 w:rsidRPr="002A6E97">
        <w:rPr>
          <w:rFonts w:ascii="Arial" w:hAnsi="Arial" w:cs="Arial"/>
          <w:sz w:val="24"/>
          <w:szCs w:val="24"/>
        </w:rPr>
        <w:lastRenderedPageBreak/>
        <w:t>The Site Manager is to ensure that all waste is disposed of in accordance with the Site waste management plan regulations 2008.</w:t>
      </w:r>
    </w:p>
    <w:p w14:paraId="78E1805F" w14:textId="7E06C3D4" w:rsidR="002A6E97" w:rsidRDefault="002A6E97" w:rsidP="002A6E97">
      <w:pPr>
        <w:jc w:val="both"/>
        <w:rPr>
          <w:rFonts w:ascii="Arial" w:hAnsi="Arial" w:cs="Arial"/>
          <w:sz w:val="24"/>
          <w:szCs w:val="24"/>
        </w:rPr>
      </w:pPr>
    </w:p>
    <w:p w14:paraId="64939E04" w14:textId="0E21DEFD" w:rsidR="002A6E97" w:rsidRDefault="002A6E97" w:rsidP="002A6E97">
      <w:pPr>
        <w:jc w:val="both"/>
        <w:rPr>
          <w:rFonts w:ascii="Arial" w:hAnsi="Arial" w:cs="Arial"/>
          <w:sz w:val="24"/>
          <w:szCs w:val="24"/>
        </w:rPr>
      </w:pPr>
    </w:p>
    <w:p w14:paraId="44745A17" w14:textId="561B6C84" w:rsidR="002A6E97" w:rsidRPr="002A6E97" w:rsidRDefault="002A6E97" w:rsidP="002A6E97">
      <w:pPr>
        <w:pStyle w:val="Heading1"/>
        <w:jc w:val="both"/>
        <w:rPr>
          <w:rFonts w:ascii="Arial" w:hAnsi="Arial" w:cs="Arial"/>
        </w:rPr>
      </w:pPr>
      <w:bookmarkStart w:id="18" w:name="_Toc56696222"/>
      <w:r w:rsidRPr="002A6E97">
        <w:rPr>
          <w:rFonts w:ascii="Arial" w:hAnsi="Arial" w:cs="Arial"/>
        </w:rPr>
        <w:t xml:space="preserve">19 </w:t>
      </w:r>
      <w:r w:rsidRPr="002A6E97">
        <w:rPr>
          <w:rFonts w:ascii="Arial" w:hAnsi="Arial" w:cs="Arial"/>
        </w:rPr>
        <w:tab/>
        <w:t>COSHH</w:t>
      </w:r>
      <w:bookmarkEnd w:id="18"/>
    </w:p>
    <w:p w14:paraId="35886A39" w14:textId="73A45CE3" w:rsidR="00CA67BF" w:rsidRDefault="00CA67BF" w:rsidP="002A6E97">
      <w:pPr>
        <w:ind w:left="720"/>
        <w:jc w:val="both"/>
      </w:pPr>
    </w:p>
    <w:p w14:paraId="038C5EEA" w14:textId="26277273" w:rsidR="002A6E97" w:rsidRPr="002A6E97" w:rsidRDefault="002A6E97" w:rsidP="002A6E97">
      <w:pPr>
        <w:pStyle w:val="ListParagraph"/>
        <w:numPr>
          <w:ilvl w:val="0"/>
          <w:numId w:val="19"/>
        </w:numPr>
        <w:jc w:val="both"/>
        <w:rPr>
          <w:rFonts w:ascii="Arial" w:hAnsi="Arial" w:cs="Arial"/>
          <w:sz w:val="24"/>
          <w:szCs w:val="24"/>
        </w:rPr>
      </w:pPr>
      <w:r w:rsidRPr="002A6E97">
        <w:rPr>
          <w:rFonts w:ascii="Arial" w:hAnsi="Arial" w:cs="Arial"/>
          <w:sz w:val="24"/>
          <w:szCs w:val="24"/>
        </w:rPr>
        <w:t>All substances that are hazardous to health on site will be recorded by the Site Manager.</w:t>
      </w:r>
    </w:p>
    <w:p w14:paraId="525E6F95" w14:textId="52A41E26" w:rsidR="002A6E97" w:rsidRPr="002A6E97" w:rsidRDefault="002A6E97" w:rsidP="002A6E97">
      <w:pPr>
        <w:pStyle w:val="ListParagraph"/>
        <w:numPr>
          <w:ilvl w:val="0"/>
          <w:numId w:val="19"/>
        </w:numPr>
        <w:jc w:val="both"/>
        <w:rPr>
          <w:rFonts w:ascii="Arial" w:hAnsi="Arial" w:cs="Arial"/>
          <w:sz w:val="24"/>
          <w:szCs w:val="24"/>
        </w:rPr>
      </w:pPr>
      <w:r w:rsidRPr="002A6E97">
        <w:rPr>
          <w:rFonts w:ascii="Arial" w:hAnsi="Arial" w:cs="Arial"/>
          <w:sz w:val="24"/>
          <w:szCs w:val="24"/>
        </w:rPr>
        <w:t>Storage of these substances are to be in the appropriate area, overnight these are to be recorded and stored in a locked container.</w:t>
      </w:r>
    </w:p>
    <w:p w14:paraId="7D257131" w14:textId="77777777" w:rsidR="002A6E97" w:rsidRPr="00CA67BF" w:rsidRDefault="002A6E97" w:rsidP="002A6E97"/>
    <w:p w14:paraId="1716ECDF" w14:textId="2B47AA8A" w:rsidR="006F69F7" w:rsidRPr="006F69F7" w:rsidRDefault="006F69F7" w:rsidP="006F69F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592F004" w14:textId="77777777" w:rsidR="006F69F7" w:rsidRDefault="006F69F7" w:rsidP="00FD3AA3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3581F598" w14:textId="64626BAC" w:rsidR="00724136" w:rsidRDefault="00724136" w:rsidP="00724136">
      <w:pPr>
        <w:rPr>
          <w:rFonts w:ascii="Arial" w:hAnsi="Arial" w:cs="Arial"/>
          <w:sz w:val="24"/>
          <w:szCs w:val="24"/>
        </w:rPr>
      </w:pPr>
    </w:p>
    <w:p w14:paraId="2EC98DB6" w14:textId="14BE2E4A" w:rsidR="00724136" w:rsidRDefault="00F54A28" w:rsidP="00724136">
      <w:pPr>
        <w:pStyle w:val="Heading1"/>
        <w:rPr>
          <w:rFonts w:ascii="Arial" w:hAnsi="Arial" w:cs="Arial"/>
        </w:rPr>
      </w:pPr>
      <w:bookmarkStart w:id="19" w:name="_Toc56696223"/>
      <w:r>
        <w:rPr>
          <w:rFonts w:ascii="Arial" w:hAnsi="Arial" w:cs="Arial"/>
        </w:rPr>
        <w:t>20</w:t>
      </w:r>
      <w:r w:rsidR="00724136" w:rsidRPr="00724136">
        <w:rPr>
          <w:rFonts w:ascii="Arial" w:hAnsi="Arial" w:cs="Arial"/>
        </w:rPr>
        <w:tab/>
        <w:t>Reporting of Accident and Near Misses</w:t>
      </w:r>
      <w:bookmarkEnd w:id="19"/>
    </w:p>
    <w:p w14:paraId="45FA74F3" w14:textId="34657AA1" w:rsidR="00724136" w:rsidRDefault="00724136" w:rsidP="00724136"/>
    <w:p w14:paraId="5B519227" w14:textId="3256BFBB" w:rsidR="00724136" w:rsidRDefault="00724136" w:rsidP="00FD3AA3">
      <w:pPr>
        <w:ind w:left="720"/>
        <w:jc w:val="both"/>
        <w:rPr>
          <w:rFonts w:ascii="Arial" w:hAnsi="Arial" w:cs="Arial"/>
          <w:sz w:val="24"/>
          <w:szCs w:val="24"/>
        </w:rPr>
      </w:pPr>
      <w:r w:rsidRPr="00E118BB">
        <w:rPr>
          <w:rFonts w:ascii="Arial" w:hAnsi="Arial" w:cs="Arial"/>
          <w:sz w:val="24"/>
          <w:szCs w:val="24"/>
        </w:rPr>
        <w:t xml:space="preserve">Following any accident/incident or near miss, the </w:t>
      </w:r>
      <w:r w:rsidR="00E118BB" w:rsidRPr="00E118BB">
        <w:rPr>
          <w:rFonts w:ascii="Arial" w:hAnsi="Arial" w:cs="Arial"/>
          <w:sz w:val="24"/>
          <w:szCs w:val="24"/>
        </w:rPr>
        <w:t>Site</w:t>
      </w:r>
      <w:r w:rsidRPr="00E118BB">
        <w:rPr>
          <w:rFonts w:ascii="Arial" w:hAnsi="Arial" w:cs="Arial"/>
          <w:sz w:val="24"/>
          <w:szCs w:val="24"/>
        </w:rPr>
        <w:t xml:space="preserve"> Manager will complete an incident report form. The purpose of this is to gather information as early as possible for the appropriate procedures to follow. </w:t>
      </w:r>
      <w:r w:rsidR="00CB0503" w:rsidRPr="00E118BB">
        <w:rPr>
          <w:rFonts w:ascii="Arial" w:hAnsi="Arial" w:cs="Arial"/>
          <w:sz w:val="24"/>
          <w:szCs w:val="24"/>
        </w:rPr>
        <w:t>This can</w:t>
      </w:r>
      <w:r w:rsidRPr="00E118BB">
        <w:rPr>
          <w:rFonts w:ascii="Arial" w:hAnsi="Arial" w:cs="Arial"/>
          <w:sz w:val="24"/>
          <w:szCs w:val="24"/>
        </w:rPr>
        <w:t xml:space="preserve"> include taking witness statements and photographs, calling in the Health and Safety Advisor or in the most serious cases, ensuring of the reporting the accident to the HSE under RIDDOR.</w:t>
      </w:r>
    </w:p>
    <w:p w14:paraId="45063822" w14:textId="28A30CEF" w:rsidR="00E118BB" w:rsidRPr="00E118BB" w:rsidRDefault="00E118BB" w:rsidP="00FD3AA3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incidents need to be reported. In the site induction all personnel will be shown how to correctly report via the reporting sheets.</w:t>
      </w:r>
    </w:p>
    <w:p w14:paraId="159EE716" w14:textId="3237E54A" w:rsidR="007E1BA2" w:rsidRPr="00E118BB" w:rsidRDefault="00E118BB" w:rsidP="00FD3AA3">
      <w:pPr>
        <w:ind w:left="720"/>
        <w:jc w:val="both"/>
        <w:rPr>
          <w:rFonts w:ascii="Arial" w:hAnsi="Arial" w:cs="Arial"/>
          <w:sz w:val="24"/>
          <w:szCs w:val="24"/>
        </w:rPr>
      </w:pPr>
      <w:r w:rsidRPr="00E118BB">
        <w:rPr>
          <w:rFonts w:ascii="Arial" w:hAnsi="Arial" w:cs="Arial"/>
          <w:sz w:val="24"/>
          <w:szCs w:val="24"/>
        </w:rPr>
        <w:t>Toolbox talks will be used to prevent any injuries or to change methods in order to prevent further incidents or accidents.</w:t>
      </w:r>
    </w:p>
    <w:p w14:paraId="2B8D7009" w14:textId="7E5555D8" w:rsidR="00724136" w:rsidRDefault="00E118BB" w:rsidP="00BA1F23">
      <w:pPr>
        <w:ind w:left="720"/>
        <w:jc w:val="both"/>
        <w:rPr>
          <w:rFonts w:ascii="Arial" w:hAnsi="Arial" w:cs="Arial"/>
          <w:sz w:val="24"/>
          <w:szCs w:val="24"/>
        </w:rPr>
      </w:pPr>
      <w:r w:rsidRPr="00E118BB">
        <w:rPr>
          <w:rFonts w:ascii="Arial" w:hAnsi="Arial" w:cs="Arial"/>
          <w:sz w:val="24"/>
          <w:szCs w:val="24"/>
        </w:rPr>
        <w:t>Near misses will be treated no different to a real</w:t>
      </w:r>
      <w:r>
        <w:rPr>
          <w:rFonts w:ascii="Arial" w:hAnsi="Arial" w:cs="Arial"/>
          <w:sz w:val="24"/>
          <w:szCs w:val="24"/>
        </w:rPr>
        <w:t xml:space="preserve"> incident. The correct reporting must be done for a near miss.</w:t>
      </w:r>
    </w:p>
    <w:p w14:paraId="2ACB4A63" w14:textId="0B75D226" w:rsidR="00BA1F23" w:rsidRDefault="00BA1F23" w:rsidP="00BA1F23">
      <w:pPr>
        <w:jc w:val="both"/>
        <w:rPr>
          <w:rFonts w:ascii="Arial" w:hAnsi="Arial" w:cs="Arial"/>
          <w:sz w:val="24"/>
          <w:szCs w:val="24"/>
        </w:rPr>
      </w:pPr>
    </w:p>
    <w:p w14:paraId="420BBD5E" w14:textId="47FFFD8C" w:rsidR="00BA1F23" w:rsidRDefault="00532144" w:rsidP="00BA1F23">
      <w:pPr>
        <w:pStyle w:val="Heading1"/>
        <w:rPr>
          <w:rFonts w:ascii="Arial" w:hAnsi="Arial" w:cs="Arial"/>
        </w:rPr>
      </w:pPr>
      <w:bookmarkStart w:id="20" w:name="_Toc56696224"/>
      <w:r>
        <w:rPr>
          <w:rFonts w:ascii="Arial" w:hAnsi="Arial" w:cs="Arial"/>
        </w:rPr>
        <w:t>21</w:t>
      </w:r>
      <w:r>
        <w:rPr>
          <w:rFonts w:ascii="Arial" w:hAnsi="Arial" w:cs="Arial"/>
        </w:rPr>
        <w:tab/>
      </w:r>
      <w:r w:rsidR="00BA1F23" w:rsidRPr="00BA1F23">
        <w:rPr>
          <w:rFonts w:ascii="Arial" w:hAnsi="Arial" w:cs="Arial"/>
        </w:rPr>
        <w:t>Conclusion</w:t>
      </w:r>
      <w:bookmarkEnd w:id="20"/>
      <w:r w:rsidR="00BA1F23" w:rsidRPr="00BA1F23">
        <w:rPr>
          <w:rFonts w:ascii="Arial" w:hAnsi="Arial" w:cs="Arial"/>
        </w:rPr>
        <w:t xml:space="preserve"> </w:t>
      </w:r>
    </w:p>
    <w:p w14:paraId="552CE002" w14:textId="359A9241" w:rsidR="00BA1F23" w:rsidRDefault="00BA1F23" w:rsidP="00BA1F23"/>
    <w:p w14:paraId="05E9A62D" w14:textId="103242F6" w:rsidR="00BA1F23" w:rsidRDefault="00BA1F23" w:rsidP="00BA1F23">
      <w:pPr>
        <w:ind w:left="720"/>
        <w:rPr>
          <w:rFonts w:ascii="Arial" w:hAnsi="Arial" w:cs="Arial"/>
          <w:sz w:val="24"/>
          <w:szCs w:val="24"/>
        </w:rPr>
      </w:pPr>
      <w:r w:rsidRPr="00BA1F23">
        <w:rPr>
          <w:rFonts w:ascii="Arial" w:hAnsi="Arial" w:cs="Arial"/>
          <w:sz w:val="24"/>
          <w:szCs w:val="24"/>
        </w:rPr>
        <w:t xml:space="preserve">This Construction Phase Plan was created </w:t>
      </w:r>
      <w:r>
        <w:rPr>
          <w:rFonts w:ascii="Arial" w:hAnsi="Arial" w:cs="Arial"/>
          <w:sz w:val="24"/>
          <w:szCs w:val="24"/>
        </w:rPr>
        <w:t xml:space="preserve">to highlight any significant procedures on this project. It is a legally required document and it must comply with CDM 2015. </w:t>
      </w:r>
    </w:p>
    <w:p w14:paraId="733FA01F" w14:textId="0CF65662" w:rsidR="006E7D48" w:rsidRDefault="006E7D48" w:rsidP="00BA1F23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believe this Construction Phase Plan covers sufficient parts of the project.</w:t>
      </w:r>
    </w:p>
    <w:p w14:paraId="54D25E60" w14:textId="1E0001AF" w:rsidR="00BA1F23" w:rsidRDefault="00BA1F23" w:rsidP="00BA1F23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By producing this </w:t>
      </w:r>
      <w:r w:rsidR="006E7D48">
        <w:rPr>
          <w:rFonts w:ascii="Arial" w:hAnsi="Arial" w:cs="Arial"/>
          <w:sz w:val="24"/>
          <w:szCs w:val="24"/>
        </w:rPr>
        <w:t>document,</w:t>
      </w:r>
      <w:r>
        <w:rPr>
          <w:rFonts w:ascii="Arial" w:hAnsi="Arial" w:cs="Arial"/>
          <w:sz w:val="24"/>
          <w:szCs w:val="24"/>
        </w:rPr>
        <w:t xml:space="preserve"> it has given me a greater knowledge </w:t>
      </w:r>
      <w:r w:rsidR="006E7D48">
        <w:rPr>
          <w:rFonts w:ascii="Arial" w:hAnsi="Arial" w:cs="Arial"/>
          <w:sz w:val="24"/>
          <w:szCs w:val="24"/>
        </w:rPr>
        <w:t xml:space="preserve">of procedures on site and significant parts of the project. It has helped me identify relevant legislation and aided me understanding it. </w:t>
      </w:r>
    </w:p>
    <w:p w14:paraId="014D5E96" w14:textId="77777777" w:rsidR="006E7D48" w:rsidRPr="00BA1F23" w:rsidRDefault="006E7D48" w:rsidP="00BA1F23">
      <w:pPr>
        <w:ind w:left="720"/>
        <w:rPr>
          <w:rFonts w:ascii="Arial" w:hAnsi="Arial" w:cs="Arial"/>
        </w:rPr>
      </w:pPr>
    </w:p>
    <w:p w14:paraId="741A6D06" w14:textId="34D57ABD" w:rsidR="00BA1F23" w:rsidRDefault="00BA1F23" w:rsidP="00BA1F23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616E45D5" w14:textId="5E79E307" w:rsidR="00BA1F23" w:rsidRDefault="00BA1F23" w:rsidP="00BA1F23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05077DE8" w14:textId="77777777" w:rsidR="00BA1F23" w:rsidRPr="00BA1F23" w:rsidRDefault="00BA1F23" w:rsidP="00BA1F23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3391F402" w14:textId="5D792376" w:rsidR="00724136" w:rsidRPr="00724136" w:rsidRDefault="00724136" w:rsidP="00724136">
      <w:pPr>
        <w:rPr>
          <w:rFonts w:ascii="Arial" w:hAnsi="Arial" w:cs="Arial"/>
          <w:sz w:val="24"/>
          <w:szCs w:val="24"/>
        </w:rPr>
      </w:pPr>
      <w:r>
        <w:tab/>
      </w:r>
    </w:p>
    <w:p w14:paraId="499EB02F" w14:textId="4417F48E" w:rsidR="00293A95" w:rsidRDefault="00F54A28" w:rsidP="009318BB">
      <w:pPr>
        <w:pStyle w:val="Heading1"/>
      </w:pPr>
      <w:bookmarkStart w:id="21" w:name="_Toc56696225"/>
      <w:r>
        <w:t>2</w:t>
      </w:r>
      <w:r w:rsidR="00532144">
        <w:t>2</w:t>
      </w:r>
      <w:r w:rsidR="00293A95">
        <w:tab/>
      </w:r>
      <w:r w:rsidR="00293A95" w:rsidRPr="001A34F0">
        <w:rPr>
          <w:rFonts w:ascii="Arial" w:hAnsi="Arial" w:cs="Arial"/>
        </w:rPr>
        <w:t>References</w:t>
      </w:r>
      <w:bookmarkEnd w:id="21"/>
    </w:p>
    <w:p w14:paraId="69F7A562" w14:textId="5C909D22" w:rsidR="00293A95" w:rsidRDefault="00293A95" w:rsidP="00293A95"/>
    <w:p w14:paraId="32CFF5B0" w14:textId="71B9C84E" w:rsidR="00293A95" w:rsidRPr="0078030F" w:rsidRDefault="00293A95" w:rsidP="00293A95">
      <w:pPr>
        <w:ind w:left="720"/>
        <w:rPr>
          <w:rFonts w:ascii="Arial" w:hAnsi="Arial" w:cs="Arial"/>
          <w:color w:val="000000" w:themeColor="text1"/>
          <w:sz w:val="24"/>
          <w:szCs w:val="24"/>
        </w:rPr>
      </w:pPr>
      <w:r w:rsidRPr="0078030F">
        <w:rPr>
          <w:rFonts w:ascii="Arial" w:hAnsi="Arial" w:cs="Arial"/>
          <w:color w:val="000000" w:themeColor="text1"/>
          <w:sz w:val="24"/>
          <w:szCs w:val="24"/>
        </w:rPr>
        <w:t xml:space="preserve">Health and Safety Executive </w:t>
      </w:r>
      <w:proofErr w:type="gramStart"/>
      <w:r w:rsidRPr="0078030F">
        <w:rPr>
          <w:rFonts w:ascii="Arial" w:hAnsi="Arial" w:cs="Arial"/>
          <w:color w:val="000000" w:themeColor="text1"/>
          <w:sz w:val="24"/>
          <w:szCs w:val="24"/>
        </w:rPr>
        <w:t>( 05</w:t>
      </w:r>
      <w:proofErr w:type="gramEnd"/>
      <w:r w:rsidRPr="0078030F">
        <w:rPr>
          <w:rFonts w:ascii="Arial" w:hAnsi="Arial" w:cs="Arial"/>
          <w:color w:val="000000" w:themeColor="text1"/>
          <w:sz w:val="24"/>
          <w:szCs w:val="24"/>
        </w:rPr>
        <w:t>/13). </w:t>
      </w:r>
      <w:r w:rsidRPr="0078030F">
        <w:rPr>
          <w:rFonts w:ascii="Arial" w:hAnsi="Arial" w:cs="Arial"/>
          <w:i/>
          <w:iCs/>
          <w:color w:val="000000" w:themeColor="text1"/>
          <w:sz w:val="24"/>
          <w:szCs w:val="24"/>
        </w:rPr>
        <w:t>Avoiding danger from overhead power lines.</w:t>
      </w:r>
      <w:r w:rsidRPr="0078030F">
        <w:rPr>
          <w:rFonts w:ascii="Arial" w:hAnsi="Arial" w:cs="Arial"/>
          <w:color w:val="000000" w:themeColor="text1"/>
          <w:sz w:val="24"/>
          <w:szCs w:val="24"/>
        </w:rPr>
        <w:t> [ONLINE] Available at: https://www.hse.gov.uk/pubns/gs6.pdf. [Last Accessed 14/10/2020].</w:t>
      </w:r>
    </w:p>
    <w:p w14:paraId="6F113FCB" w14:textId="77777777" w:rsidR="00293A95" w:rsidRDefault="00293A95" w:rsidP="00293A95">
      <w:pPr>
        <w:ind w:left="720"/>
        <w:rPr>
          <w:rFonts w:ascii="Arial" w:hAnsi="Arial" w:cs="Arial"/>
          <w:color w:val="000000" w:themeColor="text1"/>
          <w:sz w:val="24"/>
          <w:szCs w:val="24"/>
        </w:rPr>
      </w:pPr>
      <w:r w:rsidRPr="0078030F">
        <w:rPr>
          <w:rFonts w:ascii="Arial" w:hAnsi="Arial" w:cs="Arial"/>
          <w:color w:val="000000" w:themeColor="text1"/>
          <w:sz w:val="24"/>
          <w:szCs w:val="24"/>
        </w:rPr>
        <w:t xml:space="preserve">Health and Safety Executive </w:t>
      </w:r>
      <w:proofErr w:type="gramStart"/>
      <w:r w:rsidRPr="0078030F">
        <w:rPr>
          <w:rFonts w:ascii="Arial" w:hAnsi="Arial" w:cs="Arial"/>
          <w:color w:val="000000" w:themeColor="text1"/>
          <w:sz w:val="24"/>
          <w:szCs w:val="24"/>
        </w:rPr>
        <w:t>( 2020</w:t>
      </w:r>
      <w:proofErr w:type="gramEnd"/>
      <w:r w:rsidRPr="0078030F">
        <w:rPr>
          <w:rFonts w:ascii="Arial" w:hAnsi="Arial" w:cs="Arial"/>
          <w:color w:val="000000" w:themeColor="text1"/>
          <w:sz w:val="24"/>
          <w:szCs w:val="24"/>
        </w:rPr>
        <w:t>). </w:t>
      </w:r>
      <w:r w:rsidRPr="0078030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Structural stability during </w:t>
      </w:r>
      <w:proofErr w:type="gramStart"/>
      <w:r w:rsidRPr="0078030F">
        <w:rPr>
          <w:rFonts w:ascii="Arial" w:hAnsi="Arial" w:cs="Arial"/>
          <w:i/>
          <w:iCs/>
          <w:color w:val="000000" w:themeColor="text1"/>
          <w:sz w:val="24"/>
          <w:szCs w:val="24"/>
        </w:rPr>
        <w:t>excavations .</w:t>
      </w:r>
      <w:proofErr w:type="gramEnd"/>
      <w:r w:rsidRPr="0078030F">
        <w:rPr>
          <w:rFonts w:ascii="Arial" w:hAnsi="Arial" w:cs="Arial"/>
          <w:color w:val="000000" w:themeColor="text1"/>
          <w:sz w:val="24"/>
          <w:szCs w:val="24"/>
        </w:rPr>
        <w:t> [ONLINE] Available at: https://www.hse.gov.uk/construction/safetytopics/excavations.htm. [Last Accessed 14/10/2020].</w:t>
      </w:r>
    </w:p>
    <w:p w14:paraId="03C94D4E" w14:textId="77777777" w:rsidR="00293A95" w:rsidRPr="008B4BD1" w:rsidRDefault="00293A95" w:rsidP="00293A95">
      <w:pPr>
        <w:ind w:left="720"/>
        <w:rPr>
          <w:rFonts w:ascii="Arial" w:hAnsi="Arial" w:cs="Arial"/>
          <w:color w:val="000000" w:themeColor="text1"/>
          <w:sz w:val="24"/>
          <w:szCs w:val="24"/>
        </w:rPr>
      </w:pPr>
      <w:r w:rsidRPr="00C450A5">
        <w:rPr>
          <w:rFonts w:ascii="Arial" w:hAnsi="Arial" w:cs="Arial"/>
          <w:color w:val="000000" w:themeColor="text1"/>
          <w:sz w:val="24"/>
          <w:szCs w:val="24"/>
        </w:rPr>
        <w:t xml:space="preserve">Health and Safety Executive </w:t>
      </w:r>
      <w:proofErr w:type="gramStart"/>
      <w:r w:rsidRPr="00C450A5">
        <w:rPr>
          <w:rFonts w:ascii="Arial" w:hAnsi="Arial" w:cs="Arial"/>
          <w:color w:val="000000" w:themeColor="text1"/>
          <w:sz w:val="24"/>
          <w:szCs w:val="24"/>
        </w:rPr>
        <w:t>( 02</w:t>
      </w:r>
      <w:proofErr w:type="gramEnd"/>
      <w:r w:rsidRPr="00C450A5">
        <w:rPr>
          <w:rFonts w:ascii="Arial" w:hAnsi="Arial" w:cs="Arial"/>
          <w:color w:val="000000" w:themeColor="text1"/>
          <w:sz w:val="24"/>
          <w:szCs w:val="24"/>
        </w:rPr>
        <w:t>/14). </w:t>
      </w:r>
      <w:r w:rsidRPr="00C450A5">
        <w:rPr>
          <w:rFonts w:ascii="Arial" w:hAnsi="Arial" w:cs="Arial"/>
          <w:i/>
          <w:iCs/>
          <w:color w:val="000000" w:themeColor="text1"/>
          <w:sz w:val="24"/>
          <w:szCs w:val="24"/>
        </w:rPr>
        <w:t>Avoiding danger from underground services.</w:t>
      </w:r>
      <w:r w:rsidRPr="00C450A5">
        <w:rPr>
          <w:rFonts w:ascii="Arial" w:hAnsi="Arial" w:cs="Arial"/>
          <w:color w:val="000000" w:themeColor="text1"/>
          <w:sz w:val="24"/>
          <w:szCs w:val="24"/>
        </w:rPr>
        <w:t xml:space="preserve"> [ONLINE] Available at: </w:t>
      </w:r>
      <w:r w:rsidRPr="008B4BD1">
        <w:rPr>
          <w:rFonts w:ascii="Arial" w:hAnsi="Arial" w:cs="Arial"/>
          <w:color w:val="000000" w:themeColor="text1"/>
          <w:sz w:val="24"/>
          <w:szCs w:val="24"/>
        </w:rPr>
        <w:t>https://www.hse.gov.uk/pubns/priced/hsg47.pdf. [Last Accessed 14/10/2020].</w:t>
      </w:r>
    </w:p>
    <w:p w14:paraId="5CA754DE" w14:textId="18E1E0E6" w:rsidR="00293A95" w:rsidRDefault="00293A95" w:rsidP="00293A95">
      <w:pPr>
        <w:ind w:left="720"/>
        <w:rPr>
          <w:rFonts w:ascii="Arial" w:hAnsi="Arial" w:cs="Arial"/>
          <w:color w:val="000000" w:themeColor="text1"/>
          <w:sz w:val="24"/>
          <w:szCs w:val="24"/>
        </w:rPr>
      </w:pPr>
      <w:r w:rsidRPr="008B4BD1">
        <w:rPr>
          <w:rFonts w:ascii="Arial" w:hAnsi="Arial" w:cs="Arial"/>
          <w:color w:val="000000" w:themeColor="text1"/>
          <w:sz w:val="24"/>
          <w:szCs w:val="24"/>
        </w:rPr>
        <w:t xml:space="preserve">Jane Kennedy </w:t>
      </w:r>
      <w:proofErr w:type="gramStart"/>
      <w:r w:rsidRPr="008B4BD1">
        <w:rPr>
          <w:rFonts w:ascii="Arial" w:hAnsi="Arial" w:cs="Arial"/>
          <w:color w:val="000000" w:themeColor="text1"/>
          <w:sz w:val="24"/>
          <w:szCs w:val="24"/>
        </w:rPr>
        <w:t>( 2005</w:t>
      </w:r>
      <w:proofErr w:type="gramEnd"/>
      <w:r w:rsidRPr="008B4BD1">
        <w:rPr>
          <w:rFonts w:ascii="Arial" w:hAnsi="Arial" w:cs="Arial"/>
          <w:color w:val="000000" w:themeColor="text1"/>
          <w:sz w:val="24"/>
          <w:szCs w:val="24"/>
        </w:rPr>
        <w:t>). </w:t>
      </w:r>
      <w:r w:rsidRPr="008B4BD1">
        <w:rPr>
          <w:rFonts w:ascii="Arial" w:hAnsi="Arial" w:cs="Arial"/>
          <w:i/>
          <w:iCs/>
          <w:color w:val="000000" w:themeColor="text1"/>
          <w:sz w:val="24"/>
          <w:szCs w:val="24"/>
        </w:rPr>
        <w:t>The Work at Height Regulations 2005.</w:t>
      </w:r>
      <w:r w:rsidRPr="008B4BD1">
        <w:rPr>
          <w:rFonts w:ascii="Arial" w:hAnsi="Arial" w:cs="Arial"/>
          <w:color w:val="000000" w:themeColor="text1"/>
          <w:sz w:val="24"/>
          <w:szCs w:val="24"/>
        </w:rPr>
        <w:t> [ONLINE] Available at: https://www.legislation.gov.uk/uksi/2005/735/contents/made. [Last Accessed 14/10/2020].</w:t>
      </w:r>
    </w:p>
    <w:p w14:paraId="2C7D906D" w14:textId="3E0A274C" w:rsidR="00896DEB" w:rsidRPr="00896DEB" w:rsidRDefault="00896DEB" w:rsidP="00293A95">
      <w:pPr>
        <w:ind w:left="720"/>
        <w:rPr>
          <w:rFonts w:ascii="Arial" w:hAnsi="Arial" w:cs="Arial"/>
        </w:rPr>
      </w:pPr>
      <w:r w:rsidRPr="00896DEB">
        <w:rPr>
          <w:rFonts w:ascii="Arial" w:hAnsi="Arial" w:cs="Arial"/>
          <w:sz w:val="24"/>
          <w:szCs w:val="24"/>
        </w:rPr>
        <w:t xml:space="preserve">Legislation.gov </w:t>
      </w:r>
      <w:proofErr w:type="gramStart"/>
      <w:r w:rsidRPr="00896DEB">
        <w:rPr>
          <w:rFonts w:ascii="Arial" w:hAnsi="Arial" w:cs="Arial"/>
          <w:sz w:val="24"/>
          <w:szCs w:val="24"/>
        </w:rPr>
        <w:t>( 2008</w:t>
      </w:r>
      <w:proofErr w:type="gramEnd"/>
      <w:r w:rsidRPr="00896DEB">
        <w:rPr>
          <w:rFonts w:ascii="Arial" w:hAnsi="Arial" w:cs="Arial"/>
          <w:sz w:val="24"/>
          <w:szCs w:val="24"/>
        </w:rPr>
        <w:t>). </w:t>
      </w:r>
      <w:r w:rsidRPr="00896DEB">
        <w:rPr>
          <w:rFonts w:ascii="Arial" w:hAnsi="Arial" w:cs="Arial"/>
          <w:i/>
          <w:iCs/>
          <w:sz w:val="24"/>
          <w:szCs w:val="24"/>
        </w:rPr>
        <w:t>The Site Waste Management Plans Regulations 2008.</w:t>
      </w:r>
      <w:r w:rsidRPr="00896DEB">
        <w:rPr>
          <w:rFonts w:ascii="Arial" w:hAnsi="Arial" w:cs="Arial"/>
          <w:sz w:val="24"/>
          <w:szCs w:val="24"/>
        </w:rPr>
        <w:t> [ONLINE] Available at: https://www.legislation.gov.uk/uksi/2008/314/contents/made. [Last Accessed 28/10/2020].</w:t>
      </w:r>
    </w:p>
    <w:p w14:paraId="32E8F6D9" w14:textId="651FCD49" w:rsidR="00293A95" w:rsidRPr="005045B0" w:rsidRDefault="005045B0" w:rsidP="005045B0">
      <w:pPr>
        <w:ind w:left="720"/>
        <w:rPr>
          <w:sz w:val="20"/>
          <w:szCs w:val="20"/>
        </w:rPr>
      </w:pPr>
      <w:proofErr w:type="spellStart"/>
      <w:r w:rsidRPr="005045B0">
        <w:rPr>
          <w:rFonts w:ascii="Arial" w:hAnsi="Arial" w:cs="Arial"/>
          <w:sz w:val="24"/>
          <w:szCs w:val="24"/>
        </w:rPr>
        <w:t>HSe</w:t>
      </w:r>
      <w:proofErr w:type="spellEnd"/>
      <w:r w:rsidRPr="005045B0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5045B0">
        <w:rPr>
          <w:rFonts w:ascii="Arial" w:hAnsi="Arial" w:cs="Arial"/>
          <w:sz w:val="24"/>
          <w:szCs w:val="24"/>
        </w:rPr>
        <w:t>( 2013</w:t>
      </w:r>
      <w:proofErr w:type="gramEnd"/>
      <w:r w:rsidRPr="005045B0">
        <w:rPr>
          <w:rFonts w:ascii="Arial" w:hAnsi="Arial" w:cs="Arial"/>
          <w:sz w:val="24"/>
          <w:szCs w:val="24"/>
        </w:rPr>
        <w:t>). </w:t>
      </w:r>
      <w:r w:rsidRPr="005045B0">
        <w:rPr>
          <w:rFonts w:ascii="Arial" w:hAnsi="Arial" w:cs="Arial"/>
          <w:i/>
          <w:iCs/>
          <w:sz w:val="24"/>
          <w:szCs w:val="24"/>
        </w:rPr>
        <w:t>RIDDOR - Reporting of Injuries, Diseases and Dangerous Occurrences Regulations 2013.</w:t>
      </w:r>
      <w:r w:rsidRPr="005045B0">
        <w:rPr>
          <w:rFonts w:ascii="Arial" w:hAnsi="Arial" w:cs="Arial"/>
          <w:sz w:val="24"/>
          <w:szCs w:val="24"/>
        </w:rPr>
        <w:t> [ONLINE] Available at: https://www.hse.gov.uk/riddor/. [Last Accessed 28/10/2020].</w:t>
      </w:r>
    </w:p>
    <w:p w14:paraId="1CF4D5D7" w14:textId="0C9A0374" w:rsidR="00804E73" w:rsidRPr="00C36924" w:rsidRDefault="00804E73" w:rsidP="00C36924"/>
    <w:p w14:paraId="15738A04" w14:textId="37872D5A" w:rsidR="00922307" w:rsidRPr="001A6E7A" w:rsidRDefault="004D56B8" w:rsidP="001A6E7A">
      <w:pPr>
        <w:pStyle w:val="Heading1"/>
        <w:rPr>
          <w:rFonts w:ascii="Arial" w:hAnsi="Arial" w:cs="Arial"/>
          <w:noProof/>
        </w:rPr>
      </w:pPr>
      <w:bookmarkStart w:id="22" w:name="_Toc56696226"/>
      <w:r>
        <w:rPr>
          <w:rFonts w:ascii="Arial" w:hAnsi="Arial" w:cs="Arial"/>
          <w:noProof/>
        </w:rPr>
        <w:t>2</w:t>
      </w:r>
      <w:r w:rsidR="00532144">
        <w:rPr>
          <w:rFonts w:ascii="Arial" w:hAnsi="Arial" w:cs="Arial"/>
          <w:noProof/>
        </w:rPr>
        <w:t>3</w:t>
      </w:r>
      <w:r w:rsidR="001A6E7A">
        <w:rPr>
          <w:rFonts w:ascii="Arial" w:hAnsi="Arial" w:cs="Arial"/>
          <w:noProof/>
        </w:rPr>
        <w:tab/>
      </w:r>
      <w:r w:rsidR="001A6E7A" w:rsidRPr="001A6E7A">
        <w:rPr>
          <w:rFonts w:ascii="Arial" w:hAnsi="Arial" w:cs="Arial"/>
          <w:noProof/>
        </w:rPr>
        <w:t>Appendices</w:t>
      </w:r>
      <w:bookmarkEnd w:id="22"/>
      <w:r w:rsidR="001A6E7A" w:rsidRPr="001A6E7A">
        <w:rPr>
          <w:rFonts w:ascii="Arial" w:hAnsi="Arial" w:cs="Arial"/>
          <w:noProof/>
        </w:rPr>
        <w:t xml:space="preserve"> </w:t>
      </w:r>
    </w:p>
    <w:p w14:paraId="3B01C068" w14:textId="77777777" w:rsidR="00922307" w:rsidRDefault="00922307">
      <w:pPr>
        <w:rPr>
          <w:rFonts w:ascii="Arial" w:hAnsi="Arial" w:cs="Arial"/>
          <w:noProof/>
          <w:sz w:val="28"/>
          <w:szCs w:val="28"/>
        </w:rPr>
      </w:pPr>
    </w:p>
    <w:p w14:paraId="6582422E" w14:textId="77777777" w:rsidR="00BA1F23" w:rsidRDefault="00BA1F23">
      <w:pPr>
        <w:rPr>
          <w:rFonts w:ascii="Arial" w:hAnsi="Arial" w:cs="Arial"/>
          <w:noProof/>
          <w:sz w:val="28"/>
          <w:szCs w:val="28"/>
        </w:rPr>
      </w:pPr>
    </w:p>
    <w:p w14:paraId="7D509612" w14:textId="77777777" w:rsidR="00BA1F23" w:rsidRDefault="00BA1F23">
      <w:pPr>
        <w:rPr>
          <w:rFonts w:ascii="Arial" w:hAnsi="Arial" w:cs="Arial"/>
          <w:noProof/>
          <w:sz w:val="28"/>
          <w:szCs w:val="28"/>
        </w:rPr>
      </w:pPr>
    </w:p>
    <w:p w14:paraId="0F896F27" w14:textId="77777777" w:rsidR="00BA1F23" w:rsidRDefault="00BA1F23">
      <w:pPr>
        <w:rPr>
          <w:rFonts w:ascii="Arial" w:hAnsi="Arial" w:cs="Arial"/>
          <w:noProof/>
          <w:sz w:val="28"/>
          <w:szCs w:val="28"/>
        </w:rPr>
      </w:pPr>
    </w:p>
    <w:p w14:paraId="2D9E4342" w14:textId="77777777" w:rsidR="00BA1F23" w:rsidRDefault="00BA1F23">
      <w:pPr>
        <w:rPr>
          <w:rFonts w:ascii="Arial" w:hAnsi="Arial" w:cs="Arial"/>
          <w:noProof/>
          <w:sz w:val="28"/>
          <w:szCs w:val="28"/>
        </w:rPr>
      </w:pPr>
    </w:p>
    <w:p w14:paraId="3E3D0BF3" w14:textId="2679E6F6" w:rsidR="00FE4F27" w:rsidRPr="009F1D0C" w:rsidRDefault="00FE4F27">
      <w:pPr>
        <w:rPr>
          <w:rFonts w:ascii="Arial" w:hAnsi="Arial" w:cs="Arial"/>
          <w:noProof/>
          <w:sz w:val="28"/>
          <w:szCs w:val="28"/>
        </w:rPr>
      </w:pPr>
      <w:r w:rsidRPr="009F1D0C">
        <w:rPr>
          <w:rFonts w:ascii="Arial" w:hAnsi="Arial" w:cs="Arial"/>
          <w:noProof/>
          <w:sz w:val="28"/>
          <w:szCs w:val="28"/>
        </w:rPr>
        <w:t>Appendix 1</w:t>
      </w:r>
    </w:p>
    <w:p w14:paraId="0D303027" w14:textId="15B14285" w:rsidR="00394188" w:rsidRPr="002B70CA" w:rsidRDefault="009F1D0C">
      <w:pPr>
        <w:rPr>
          <w:noProof/>
          <w:color w:val="000000" w:themeColor="text1"/>
          <w:sz w:val="20"/>
          <w:szCs w:val="20"/>
        </w:rPr>
      </w:pPr>
      <w:r w:rsidRPr="009F1D0C">
        <w:rPr>
          <w:rFonts w:ascii="Arial" w:hAnsi="Arial" w:cs="Arial"/>
          <w:color w:val="000000" w:themeColor="text1"/>
          <w:sz w:val="24"/>
          <w:szCs w:val="24"/>
        </w:rPr>
        <w:t>Google (2020). </w:t>
      </w:r>
      <w:r w:rsidRPr="009F1D0C">
        <w:rPr>
          <w:rFonts w:ascii="Arial" w:hAnsi="Arial" w:cs="Arial"/>
          <w:i/>
          <w:iCs/>
          <w:color w:val="000000" w:themeColor="text1"/>
          <w:sz w:val="24"/>
          <w:szCs w:val="24"/>
        </w:rPr>
        <w:t>Google Maps.</w:t>
      </w:r>
      <w:r w:rsidRPr="009F1D0C">
        <w:rPr>
          <w:rFonts w:ascii="Arial" w:hAnsi="Arial" w:cs="Arial"/>
          <w:color w:val="000000" w:themeColor="text1"/>
          <w:sz w:val="24"/>
          <w:szCs w:val="24"/>
        </w:rPr>
        <w:t> [ONLINE] Available at: https://www.google.co.uk/maps. [Last Accessed 14/10/2020].</w:t>
      </w:r>
    </w:p>
    <w:p w14:paraId="15EB9876" w14:textId="53F0CF5A" w:rsidR="00FE4F27" w:rsidRDefault="00293A95">
      <w:r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BC2A40C" wp14:editId="0B70E683">
                <wp:simplePos x="0" y="0"/>
                <wp:positionH relativeFrom="column">
                  <wp:posOffset>2493645</wp:posOffset>
                </wp:positionH>
                <wp:positionV relativeFrom="paragraph">
                  <wp:posOffset>805815</wp:posOffset>
                </wp:positionV>
                <wp:extent cx="596900" cy="559685"/>
                <wp:effectExtent l="19050" t="19050" r="12700" b="1206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900" cy="559685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07DA81" w14:textId="77777777" w:rsidR="00C36924" w:rsidRDefault="00C36924" w:rsidP="0035398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C2A40C" id="Rectangle 3" o:spid="_x0000_s1026" style="position:absolute;margin-left:196.35pt;margin-top:63.45pt;width:47pt;height:44.05pt;z-index:2516582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" filled="f" strokecolor="red" strokeweight="2.25pt">
                <v:textbox>
                  <w:txbxContent>
                    <w:p w14:paraId="4C07DA81" w14:textId="77777777" w:rsidR="00C36924" w:rsidRDefault="00C36924" w:rsidP="0035398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FE4F27">
        <w:rPr>
          <w:noProof/>
        </w:rPr>
        <w:drawing>
          <wp:anchor distT="0" distB="0" distL="114300" distR="114300" simplePos="0" relativeHeight="251656192" behindDoc="1" locked="0" layoutInCell="1" allowOverlap="1" wp14:anchorId="4DCACFF2" wp14:editId="420A7261">
            <wp:simplePos x="0" y="0"/>
            <wp:positionH relativeFrom="column">
              <wp:posOffset>0</wp:posOffset>
            </wp:positionH>
            <wp:positionV relativeFrom="paragraph">
              <wp:posOffset>1270</wp:posOffset>
            </wp:positionV>
            <wp:extent cx="5689600" cy="2324362"/>
            <wp:effectExtent l="0" t="0" r="6350" b="0"/>
            <wp:wrapTight wrapText="bothSides">
              <wp:wrapPolygon edited="0">
                <wp:start x="0" y="0"/>
                <wp:lineTo x="0" y="21423"/>
                <wp:lineTo x="21552" y="21423"/>
                <wp:lineTo x="2155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74" t="26197" r="10481" b="15304"/>
                    <a:stretch/>
                  </pic:blipFill>
                  <pic:spPr bwMode="auto">
                    <a:xfrm>
                      <a:off x="0" y="0"/>
                      <a:ext cx="5689600" cy="23243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9AC596" w14:textId="77777777" w:rsidR="0078030F" w:rsidRDefault="0078030F">
      <w:pPr>
        <w:rPr>
          <w:rFonts w:ascii="Arial" w:hAnsi="Arial" w:cs="Arial"/>
          <w:sz w:val="28"/>
          <w:szCs w:val="28"/>
        </w:rPr>
      </w:pPr>
    </w:p>
    <w:p w14:paraId="1B31F883" w14:textId="77777777" w:rsidR="0078030F" w:rsidRDefault="0078030F">
      <w:pPr>
        <w:rPr>
          <w:rFonts w:ascii="Arial" w:hAnsi="Arial" w:cs="Arial"/>
          <w:sz w:val="28"/>
          <w:szCs w:val="28"/>
        </w:rPr>
      </w:pPr>
    </w:p>
    <w:p w14:paraId="78954354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192D4287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457D2A30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373B3A9F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1784BC2E" w14:textId="6DC8463B" w:rsidR="00FE4F27" w:rsidRPr="002A7ECA" w:rsidRDefault="00FE4F27">
      <w:pPr>
        <w:rPr>
          <w:rFonts w:ascii="Arial" w:hAnsi="Arial" w:cs="Arial"/>
          <w:sz w:val="28"/>
          <w:szCs w:val="28"/>
        </w:rPr>
      </w:pPr>
      <w:r w:rsidRPr="002A7ECA">
        <w:rPr>
          <w:rFonts w:ascii="Arial" w:hAnsi="Arial" w:cs="Arial"/>
          <w:sz w:val="28"/>
          <w:szCs w:val="28"/>
        </w:rPr>
        <w:t>Appendix 2</w:t>
      </w:r>
    </w:p>
    <w:p w14:paraId="0BD7FE0C" w14:textId="180F9654" w:rsidR="009F1D0C" w:rsidRDefault="009F1D0C">
      <w:pPr>
        <w:rPr>
          <w:noProof/>
          <w:color w:val="000000" w:themeColor="text1"/>
          <w:sz w:val="20"/>
          <w:szCs w:val="20"/>
        </w:rPr>
      </w:pPr>
      <w:r w:rsidRPr="009F1D0C">
        <w:rPr>
          <w:rFonts w:ascii="Arial" w:hAnsi="Arial" w:cs="Arial"/>
          <w:color w:val="000000" w:themeColor="text1"/>
          <w:sz w:val="24"/>
          <w:szCs w:val="24"/>
        </w:rPr>
        <w:t>Google (2020). </w:t>
      </w:r>
      <w:r w:rsidRPr="009F1D0C">
        <w:rPr>
          <w:rFonts w:ascii="Arial" w:hAnsi="Arial" w:cs="Arial"/>
          <w:i/>
          <w:iCs/>
          <w:color w:val="000000" w:themeColor="text1"/>
          <w:sz w:val="24"/>
          <w:szCs w:val="24"/>
        </w:rPr>
        <w:t>Google Maps.</w:t>
      </w:r>
      <w:r w:rsidRPr="009F1D0C">
        <w:rPr>
          <w:rFonts w:ascii="Arial" w:hAnsi="Arial" w:cs="Arial"/>
          <w:color w:val="000000" w:themeColor="text1"/>
          <w:sz w:val="24"/>
          <w:szCs w:val="24"/>
        </w:rPr>
        <w:t> [ONLINE] Available at: https://www.google.co.uk/maps [Last Accessed 14/10/2020].</w:t>
      </w:r>
    </w:p>
    <w:p w14:paraId="571E2FFD" w14:textId="6A56A40F" w:rsidR="005D352B" w:rsidRPr="009F1D0C" w:rsidRDefault="00353987">
      <w:pPr>
        <w:rPr>
          <w:noProof/>
          <w:color w:val="000000" w:themeColor="text1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E0CD0F" wp14:editId="02E964F0">
                <wp:simplePos x="0" y="0"/>
                <wp:positionH relativeFrom="column">
                  <wp:posOffset>3144776</wp:posOffset>
                </wp:positionH>
                <wp:positionV relativeFrom="paragraph">
                  <wp:posOffset>1373038</wp:posOffset>
                </wp:positionV>
                <wp:extent cx="103108" cy="94967"/>
                <wp:effectExtent l="0" t="0" r="11430" b="1968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108" cy="9496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071087" w14:textId="77777777" w:rsidR="00C36924" w:rsidRDefault="00C36924" w:rsidP="0035398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8E0CD0F" id="Rectangle 5" o:spid="_x0000_s1027" style="position:absolute;margin-left:247.6pt;margin-top:108.1pt;width:8.1pt;height:7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" filled="f" strokecolor="red" strokeweight="1pt">
                <v:textbox>
                  <w:txbxContent>
                    <w:p w14:paraId="27071087" w14:textId="77777777" w:rsidR="00C36924" w:rsidRDefault="00C36924" w:rsidP="0035398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5D352B">
        <w:rPr>
          <w:noProof/>
        </w:rPr>
        <w:drawing>
          <wp:anchor distT="0" distB="0" distL="114300" distR="114300" simplePos="0" relativeHeight="251657216" behindDoc="1" locked="0" layoutInCell="1" allowOverlap="1" wp14:anchorId="1B33F95F" wp14:editId="4ED1FAFE">
            <wp:simplePos x="0" y="0"/>
            <wp:positionH relativeFrom="margin">
              <wp:align>right</wp:align>
            </wp:positionH>
            <wp:positionV relativeFrom="paragraph">
              <wp:posOffset>318770</wp:posOffset>
            </wp:positionV>
            <wp:extent cx="5734050" cy="2012950"/>
            <wp:effectExtent l="0" t="0" r="0" b="6350"/>
            <wp:wrapTight wrapText="bothSides">
              <wp:wrapPolygon edited="0">
                <wp:start x="0" y="0"/>
                <wp:lineTo x="0" y="21464"/>
                <wp:lineTo x="21528" y="21464"/>
                <wp:lineTo x="2152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07" t="24818" r="4941" b="12743"/>
                    <a:stretch/>
                  </pic:blipFill>
                  <pic:spPr bwMode="auto">
                    <a:xfrm>
                      <a:off x="0" y="0"/>
                      <a:ext cx="5734050" cy="2012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4FD1C5" w14:textId="77777777" w:rsidR="00C36924" w:rsidRDefault="00C36924">
      <w:pPr>
        <w:rPr>
          <w:rFonts w:ascii="Arial" w:hAnsi="Arial" w:cs="Arial"/>
          <w:sz w:val="28"/>
          <w:szCs w:val="28"/>
        </w:rPr>
      </w:pPr>
    </w:p>
    <w:p w14:paraId="46B81D49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0F937A8A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0E338614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48033DA0" w14:textId="1325196A" w:rsidR="005D352B" w:rsidRDefault="00801D38">
      <w:pPr>
        <w:rPr>
          <w:rFonts w:ascii="Arial" w:hAnsi="Arial" w:cs="Arial"/>
          <w:sz w:val="28"/>
          <w:szCs w:val="28"/>
        </w:rPr>
      </w:pPr>
      <w:r w:rsidRPr="00394188">
        <w:rPr>
          <w:rFonts w:ascii="Arial" w:hAnsi="Arial" w:cs="Arial"/>
          <w:sz w:val="28"/>
          <w:szCs w:val="28"/>
        </w:rPr>
        <w:t>Appendix 3</w:t>
      </w:r>
    </w:p>
    <w:p w14:paraId="5A344CBA" w14:textId="23706AB1" w:rsidR="001A6E7A" w:rsidRDefault="001A6E7A">
      <w:pPr>
        <w:rPr>
          <w:rFonts w:ascii="Arial" w:hAnsi="Arial" w:cs="Arial"/>
          <w:sz w:val="28"/>
          <w:szCs w:val="28"/>
        </w:rPr>
      </w:pPr>
    </w:p>
    <w:p w14:paraId="427D3FDA" w14:textId="2B3CDEE8" w:rsidR="00394188" w:rsidRPr="00394188" w:rsidRDefault="001A6E7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Site Plan Overview</w:t>
      </w:r>
      <w:r w:rsidR="00C36924">
        <w:rPr>
          <w:rFonts w:ascii="Arial" w:hAnsi="Arial" w:cs="Arial"/>
          <w:sz w:val="28"/>
          <w:szCs w:val="28"/>
        </w:rPr>
        <w:t xml:space="preserve"> (Moodle)</w:t>
      </w:r>
    </w:p>
    <w:p w14:paraId="1217A0B6" w14:textId="2F050EB9" w:rsidR="00DB1B0F" w:rsidRDefault="00394188">
      <w:r>
        <w:rPr>
          <w:noProof/>
        </w:rPr>
        <w:drawing>
          <wp:inline distT="0" distB="0" distL="0" distR="0" wp14:anchorId="24CA951F" wp14:editId="5ABE39C9">
            <wp:extent cx="5661584" cy="6415548"/>
            <wp:effectExtent l="0" t="0" r="0" b="444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17371" t="18302" r="22675" b="4616"/>
                    <a:stretch/>
                  </pic:blipFill>
                  <pic:spPr bwMode="auto">
                    <a:xfrm>
                      <a:off x="0" y="0"/>
                      <a:ext cx="5674250" cy="64299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52B635" w14:textId="77777777" w:rsidR="003B161B" w:rsidRDefault="003B161B">
      <w:pPr>
        <w:rPr>
          <w:rFonts w:ascii="Arial" w:hAnsi="Arial" w:cs="Arial"/>
          <w:sz w:val="28"/>
          <w:szCs w:val="28"/>
        </w:rPr>
      </w:pPr>
    </w:p>
    <w:p w14:paraId="24D0F4CF" w14:textId="77777777" w:rsidR="00C36924" w:rsidRDefault="00C36924">
      <w:pPr>
        <w:rPr>
          <w:rFonts w:ascii="Arial" w:hAnsi="Arial" w:cs="Arial"/>
          <w:sz w:val="28"/>
          <w:szCs w:val="28"/>
        </w:rPr>
      </w:pPr>
    </w:p>
    <w:p w14:paraId="6A810B3A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3EAD38C8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5C20361F" w14:textId="73988EDA" w:rsidR="00B62B4D" w:rsidRDefault="00B62B4D">
      <w:pPr>
        <w:rPr>
          <w:rFonts w:ascii="Arial" w:hAnsi="Arial" w:cs="Arial"/>
          <w:sz w:val="28"/>
          <w:szCs w:val="28"/>
        </w:rPr>
      </w:pPr>
      <w:r w:rsidRPr="00B62B4D">
        <w:rPr>
          <w:rFonts w:ascii="Arial" w:hAnsi="Arial" w:cs="Arial"/>
          <w:sz w:val="28"/>
          <w:szCs w:val="28"/>
        </w:rPr>
        <w:t>Appendix 4</w:t>
      </w:r>
    </w:p>
    <w:p w14:paraId="10A5DA21" w14:textId="7C098D71" w:rsidR="00B62B4D" w:rsidRPr="00D9613C" w:rsidRDefault="00C3692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View of intended works with known existing services shown (Moodle)</w:t>
      </w:r>
    </w:p>
    <w:p w14:paraId="3870F06B" w14:textId="0FB79398" w:rsidR="00B62B4D" w:rsidRPr="00B62B4D" w:rsidRDefault="00B62B4D">
      <w:pPr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A7D20E7" wp14:editId="330D37D1">
            <wp:extent cx="5814060" cy="7160342"/>
            <wp:effectExtent l="0" t="0" r="0" b="254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2503" t="31905" r="6320" b="23157"/>
                    <a:stretch/>
                  </pic:blipFill>
                  <pic:spPr bwMode="auto">
                    <a:xfrm>
                      <a:off x="0" y="0"/>
                      <a:ext cx="5815708" cy="71623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8BB754" w14:textId="77777777" w:rsidR="00B62B4D" w:rsidRDefault="00B62B4D">
      <w:pPr>
        <w:rPr>
          <w:rFonts w:ascii="Arial" w:hAnsi="Arial" w:cs="Arial"/>
          <w:sz w:val="28"/>
          <w:szCs w:val="28"/>
        </w:rPr>
      </w:pPr>
    </w:p>
    <w:p w14:paraId="5383D404" w14:textId="77777777" w:rsidR="00C36924" w:rsidRDefault="00C36924">
      <w:pPr>
        <w:rPr>
          <w:rFonts w:ascii="Arial" w:hAnsi="Arial" w:cs="Arial"/>
          <w:sz w:val="28"/>
          <w:szCs w:val="28"/>
        </w:rPr>
      </w:pPr>
    </w:p>
    <w:p w14:paraId="349DA289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7695FD89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078CF986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1B330496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33331B8A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01CFF346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22C21875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74C11FAA" w14:textId="77777777" w:rsidR="00BA1F23" w:rsidRDefault="00BA1F23">
      <w:pPr>
        <w:rPr>
          <w:rFonts w:ascii="Arial" w:hAnsi="Arial" w:cs="Arial"/>
          <w:sz w:val="28"/>
          <w:szCs w:val="28"/>
        </w:rPr>
      </w:pPr>
    </w:p>
    <w:p w14:paraId="6C613A29" w14:textId="0B311361" w:rsidR="006A76CE" w:rsidRDefault="006A76CE">
      <w:pPr>
        <w:rPr>
          <w:rFonts w:ascii="Arial" w:hAnsi="Arial" w:cs="Arial"/>
          <w:sz w:val="28"/>
          <w:szCs w:val="28"/>
        </w:rPr>
      </w:pPr>
      <w:r w:rsidRPr="00235742">
        <w:rPr>
          <w:rFonts w:ascii="Arial" w:hAnsi="Arial" w:cs="Arial"/>
          <w:sz w:val="28"/>
          <w:szCs w:val="28"/>
        </w:rPr>
        <w:t xml:space="preserve">Appendix </w:t>
      </w:r>
      <w:r w:rsidR="00B62B4D">
        <w:rPr>
          <w:rFonts w:ascii="Arial" w:hAnsi="Arial" w:cs="Arial"/>
          <w:sz w:val="28"/>
          <w:szCs w:val="28"/>
        </w:rPr>
        <w:t>5</w:t>
      </w:r>
    </w:p>
    <w:p w14:paraId="7B95B529" w14:textId="4334AD67" w:rsidR="00235742" w:rsidRPr="00235742" w:rsidRDefault="00235742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235742">
        <w:rPr>
          <w:rFonts w:ascii="Arial" w:hAnsi="Arial" w:cs="Arial"/>
          <w:color w:val="000000" w:themeColor="text1"/>
          <w:sz w:val="24"/>
          <w:szCs w:val="24"/>
        </w:rPr>
        <w:t>Digimaps</w:t>
      </w:r>
      <w:proofErr w:type="spellEnd"/>
      <w:r w:rsidRPr="0023574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gramStart"/>
      <w:r w:rsidRPr="00235742">
        <w:rPr>
          <w:rFonts w:ascii="Arial" w:hAnsi="Arial" w:cs="Arial"/>
          <w:color w:val="000000" w:themeColor="text1"/>
          <w:sz w:val="24"/>
          <w:szCs w:val="24"/>
        </w:rPr>
        <w:t>( 2020</w:t>
      </w:r>
      <w:proofErr w:type="gramEnd"/>
      <w:r w:rsidRPr="00235742">
        <w:rPr>
          <w:rFonts w:ascii="Arial" w:hAnsi="Arial" w:cs="Arial"/>
          <w:color w:val="000000" w:themeColor="text1"/>
          <w:sz w:val="24"/>
          <w:szCs w:val="24"/>
        </w:rPr>
        <w:t>). </w:t>
      </w:r>
      <w:r w:rsidRPr="00235742">
        <w:rPr>
          <w:rFonts w:ascii="Arial" w:hAnsi="Arial" w:cs="Arial"/>
          <w:i/>
          <w:iCs/>
          <w:color w:val="000000" w:themeColor="text1"/>
          <w:sz w:val="24"/>
          <w:szCs w:val="24"/>
        </w:rPr>
        <w:t>OS Roam.</w:t>
      </w:r>
      <w:r w:rsidRPr="00235742">
        <w:rPr>
          <w:rFonts w:ascii="Arial" w:hAnsi="Arial" w:cs="Arial"/>
          <w:color w:val="000000" w:themeColor="text1"/>
          <w:sz w:val="24"/>
          <w:szCs w:val="24"/>
        </w:rPr>
        <w:t> [ONLINE] Available at: https://digimap.edina.ac.uk/roam/map/os. [Last Accessed 14/10/2020].</w:t>
      </w:r>
    </w:p>
    <w:p w14:paraId="55968E90" w14:textId="0C762A8F" w:rsidR="006A76CE" w:rsidRDefault="006A76CE">
      <w:r>
        <w:t xml:space="preserve">              </w:t>
      </w:r>
    </w:p>
    <w:p w14:paraId="184A7A60" w14:textId="34F06661" w:rsidR="006A76CE" w:rsidRDefault="006A76CE">
      <w:pPr>
        <w:rPr>
          <w:noProof/>
        </w:rPr>
      </w:pPr>
    </w:p>
    <w:p w14:paraId="491B93E7" w14:textId="5B88D414" w:rsidR="006A76CE" w:rsidRDefault="00C3692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A6F3719" wp14:editId="5B596F26">
                <wp:simplePos x="0" y="0"/>
                <wp:positionH relativeFrom="margin">
                  <wp:posOffset>-254000</wp:posOffset>
                </wp:positionH>
                <wp:positionV relativeFrom="paragraph">
                  <wp:posOffset>982980</wp:posOffset>
                </wp:positionV>
                <wp:extent cx="1569720" cy="312420"/>
                <wp:effectExtent l="0" t="0" r="11430" b="1143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9720" cy="312420"/>
                        </a:xfrm>
                        <a:prstGeom prst="rect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A88332" w14:textId="00AB2987" w:rsidR="00C36924" w:rsidRPr="006A76CE" w:rsidRDefault="00C36924" w:rsidP="006A76CE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6A76C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Main site entrance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6F3719" id="Rectangle 9" o:spid="_x0000_s1028" style="position:absolute;margin-left:-20pt;margin-top:77.4pt;width:123.6pt;height:24.6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" fillcolor="white [3201]" strokecolor="red" strokeweight="1pt">
                <v:textbox>
                  <w:txbxContent>
                    <w:p w14:paraId="4AA88332" w14:textId="00AB2987" w:rsidR="00C36924" w:rsidRPr="006A76CE" w:rsidRDefault="00C36924" w:rsidP="006A76CE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6A76CE">
                        <w:rPr>
                          <w:rFonts w:ascii="Arial" w:hAnsi="Arial" w:cs="Arial"/>
                          <w:sz w:val="24"/>
                          <w:szCs w:val="24"/>
                        </w:rPr>
                        <w:t>Main site entrance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BA7577C" wp14:editId="47857BE5">
                <wp:simplePos x="0" y="0"/>
                <wp:positionH relativeFrom="column">
                  <wp:posOffset>866775</wp:posOffset>
                </wp:positionH>
                <wp:positionV relativeFrom="paragraph">
                  <wp:posOffset>1311910</wp:posOffset>
                </wp:positionV>
                <wp:extent cx="1104900" cy="769620"/>
                <wp:effectExtent l="0" t="0" r="76200" b="4953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04900" cy="7696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62FF7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68.25pt;margin-top:103.3pt;width:87pt;height:60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" strokecolor="black [3200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27DE50F" wp14:editId="10CCEA81">
                <wp:simplePos x="0" y="0"/>
                <wp:positionH relativeFrom="column">
                  <wp:posOffset>2641600</wp:posOffset>
                </wp:positionH>
                <wp:positionV relativeFrom="paragraph">
                  <wp:posOffset>487680</wp:posOffset>
                </wp:positionV>
                <wp:extent cx="1440180" cy="335280"/>
                <wp:effectExtent l="0" t="0" r="26670" b="2667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180" cy="33528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180C070" w14:textId="7173715C" w:rsidR="00C36924" w:rsidRPr="006A76CE" w:rsidRDefault="00C36924" w:rsidP="006A76CE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6A76C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Site facilities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27DE50F" id="Rectangle 17" o:spid="_x0000_s1029" style="position:absolute;margin-left:208pt;margin-top:38.4pt;width:113.4pt;height:26.4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" fillcolor="white [3201]" strokecolor="#ed7d31 [3205]" strokeweight="1pt">
                <v:textbox>
                  <w:txbxContent>
                    <w:p w14:paraId="7180C070" w14:textId="7173715C" w:rsidR="00C36924" w:rsidRPr="006A76CE" w:rsidRDefault="00C36924" w:rsidP="006A76CE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6A76CE">
                        <w:rPr>
                          <w:rFonts w:ascii="Arial" w:hAnsi="Arial" w:cs="Arial"/>
                          <w:sz w:val="24"/>
                          <w:szCs w:val="24"/>
                        </w:rPr>
                        <w:t>Site facilities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3D0E471" wp14:editId="6F7E9498">
                <wp:simplePos x="0" y="0"/>
                <wp:positionH relativeFrom="column">
                  <wp:posOffset>2244090</wp:posOffset>
                </wp:positionH>
                <wp:positionV relativeFrom="paragraph">
                  <wp:posOffset>877570</wp:posOffset>
                </wp:positionV>
                <wp:extent cx="1082040" cy="518160"/>
                <wp:effectExtent l="38100" t="0" r="22860" b="5334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82040" cy="518160"/>
                        </a:xfrm>
                        <a:prstGeom prst="straightConnector1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F7BCC9" id="Straight Arrow Connector 13" o:spid="_x0000_s1026" type="#_x0000_t32" style="position:absolute;margin-left:176.7pt;margin-top:69.1pt;width:85.2pt;height:40.8pt;flip:x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" strokecolor="windowText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FE1F63B" wp14:editId="7BE4E940">
                <wp:simplePos x="0" y="0"/>
                <wp:positionH relativeFrom="column">
                  <wp:posOffset>1790700</wp:posOffset>
                </wp:positionH>
                <wp:positionV relativeFrom="paragraph">
                  <wp:posOffset>1353820</wp:posOffset>
                </wp:positionV>
                <wp:extent cx="400050" cy="525780"/>
                <wp:effectExtent l="19050" t="19050" r="19050" b="2667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050" cy="52578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accent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5F7A8C" id="Rectangle 12" o:spid="_x0000_s1026" style="position:absolute;margin-left:141pt;margin-top:106.6pt;width:31.5pt;height:41.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" filled="f" strokecolor="#ed7d31 [3205]" strokeweight="2.2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0931545" wp14:editId="2507DD44">
                <wp:simplePos x="0" y="0"/>
                <wp:positionH relativeFrom="margin">
                  <wp:posOffset>2301240</wp:posOffset>
                </wp:positionH>
                <wp:positionV relativeFrom="paragraph">
                  <wp:posOffset>5032375</wp:posOffset>
                </wp:positionV>
                <wp:extent cx="1668780" cy="487680"/>
                <wp:effectExtent l="0" t="0" r="26670" b="2667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8780" cy="48768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BC9D09A" w14:textId="0DC2AE73" w:rsidR="00C36924" w:rsidRPr="006A76CE" w:rsidRDefault="00C36924" w:rsidP="006A76CE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6A76C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Rear/ Secondary site entrance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0931545" id="Rectangle 11" o:spid="_x0000_s1030" style="position:absolute;margin-left:181.2pt;margin-top:396.25pt;width:131.4pt;height:38.4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" fillcolor="window" strokecolor="red" strokeweight="1pt">
                <v:textbox>
                  <w:txbxContent>
                    <w:p w14:paraId="4BC9D09A" w14:textId="0DC2AE73" w:rsidR="00C36924" w:rsidRPr="006A76CE" w:rsidRDefault="00C36924" w:rsidP="006A76CE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6A76CE">
                        <w:rPr>
                          <w:rFonts w:ascii="Arial" w:hAnsi="Arial" w:cs="Arial"/>
                          <w:sz w:val="24"/>
                          <w:szCs w:val="24"/>
                        </w:rPr>
                        <w:t>Rear/ Secondary site entrance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D5B4C4F" wp14:editId="5EBE5973">
                <wp:simplePos x="0" y="0"/>
                <wp:positionH relativeFrom="column">
                  <wp:posOffset>2649220</wp:posOffset>
                </wp:positionH>
                <wp:positionV relativeFrom="paragraph">
                  <wp:posOffset>4121785</wp:posOffset>
                </wp:positionV>
                <wp:extent cx="205740" cy="914400"/>
                <wp:effectExtent l="57150" t="38100" r="22860" b="190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5740" cy="914400"/>
                        </a:xfrm>
                        <a:prstGeom prst="straightConnector1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BE977C" id="Straight Arrow Connector 10" o:spid="_x0000_s1026" type="#_x0000_t32" style="position:absolute;margin-left:208.6pt;margin-top:324.55pt;width:16.2pt;height:1in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" strokecolor="windowText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3DE5381" wp14:editId="118441AB">
                <wp:simplePos x="0" y="0"/>
                <wp:positionH relativeFrom="column">
                  <wp:posOffset>1209623</wp:posOffset>
                </wp:positionH>
                <wp:positionV relativeFrom="paragraph">
                  <wp:posOffset>2916470</wp:posOffset>
                </wp:positionV>
                <wp:extent cx="2150581" cy="416622"/>
                <wp:effectExtent l="314325" t="28575" r="297815" b="3111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4328115">
                          <a:off x="0" y="0"/>
                          <a:ext cx="2150581" cy="416622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7984BC" id="Rectangle 7" o:spid="_x0000_s1026" style="position:absolute;margin-left:95.25pt;margin-top:229.65pt;width:169.35pt;height:32.8pt;rotation:4727456fd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" filled="f" strokecolor="red" strokeweight="1.5pt"/>
            </w:pict>
          </mc:Fallback>
        </mc:AlternateContent>
      </w:r>
      <w:r w:rsidR="006A76CE">
        <w:rPr>
          <w:noProof/>
        </w:rPr>
        <w:drawing>
          <wp:inline distT="0" distB="0" distL="0" distR="0" wp14:anchorId="2388C8C6" wp14:editId="7E1D19EC">
            <wp:extent cx="5676900" cy="6477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29913" t="25291" r="3080" b="9002"/>
                    <a:stretch/>
                  </pic:blipFill>
                  <pic:spPr bwMode="auto">
                    <a:xfrm>
                      <a:off x="0" y="0"/>
                      <a:ext cx="5676900" cy="6477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15E8FA" w14:textId="38CC285F" w:rsidR="001A6E7A" w:rsidRDefault="001A6E7A" w:rsidP="00D9613C">
      <w:pPr>
        <w:rPr>
          <w:noProof/>
        </w:rPr>
      </w:pPr>
    </w:p>
    <w:p w14:paraId="4059C539" w14:textId="0171F061" w:rsidR="00C36924" w:rsidRDefault="00C36924" w:rsidP="002519E5">
      <w:pPr>
        <w:ind w:left="720"/>
        <w:rPr>
          <w:noProof/>
        </w:rPr>
      </w:pPr>
    </w:p>
    <w:p w14:paraId="4A72E84A" w14:textId="35464E9A" w:rsidR="00C36924" w:rsidRDefault="00C36924" w:rsidP="00C36924">
      <w:pPr>
        <w:rPr>
          <w:noProof/>
        </w:rPr>
      </w:pPr>
    </w:p>
    <w:p w14:paraId="358FEF49" w14:textId="044D0531" w:rsidR="00C36924" w:rsidRDefault="00C36924" w:rsidP="00C36924">
      <w:pPr>
        <w:rPr>
          <w:rFonts w:ascii="Arial" w:hAnsi="Arial" w:cs="Arial"/>
          <w:sz w:val="28"/>
          <w:szCs w:val="28"/>
        </w:rPr>
      </w:pPr>
    </w:p>
    <w:p w14:paraId="6DDB9304" w14:textId="77777777" w:rsidR="00C36924" w:rsidRDefault="00C36924" w:rsidP="00C36924">
      <w:pPr>
        <w:ind w:left="720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Appendix 6</w:t>
      </w:r>
    </w:p>
    <w:p w14:paraId="1BA3F5F1" w14:textId="77777777" w:rsidR="00C36924" w:rsidRDefault="00C36924" w:rsidP="00C36924">
      <w:pPr>
        <w:ind w:left="720"/>
        <w:rPr>
          <w:rFonts w:ascii="Arial" w:hAnsi="Arial" w:cs="Arial"/>
          <w:color w:val="000000" w:themeColor="text1"/>
          <w:sz w:val="24"/>
          <w:szCs w:val="24"/>
        </w:rPr>
      </w:pPr>
    </w:p>
    <w:p w14:paraId="5C68A507" w14:textId="15841440" w:rsidR="00C36924" w:rsidRPr="00D9613C" w:rsidRDefault="00C36924" w:rsidP="00D9613C">
      <w:pPr>
        <w:ind w:left="720"/>
        <w:rPr>
          <w:rFonts w:ascii="Arial" w:hAnsi="Arial" w:cs="Arial"/>
        </w:rPr>
      </w:pPr>
      <w:r w:rsidRPr="001A6E7A">
        <w:rPr>
          <w:rFonts w:ascii="Arial" w:hAnsi="Arial" w:cs="Arial"/>
          <w:sz w:val="24"/>
          <w:szCs w:val="24"/>
        </w:rPr>
        <w:t>Google (2020). </w:t>
      </w:r>
      <w:r w:rsidRPr="001A6E7A">
        <w:rPr>
          <w:rFonts w:ascii="Arial" w:hAnsi="Arial" w:cs="Arial"/>
          <w:i/>
          <w:iCs/>
          <w:sz w:val="24"/>
          <w:szCs w:val="24"/>
        </w:rPr>
        <w:t>Google Maps.</w:t>
      </w:r>
      <w:r w:rsidRPr="001A6E7A">
        <w:rPr>
          <w:rFonts w:ascii="Arial" w:hAnsi="Arial" w:cs="Arial"/>
          <w:sz w:val="24"/>
          <w:szCs w:val="24"/>
        </w:rPr>
        <w:t> [ONLINE] Available at: https://www.google.co.uk/maps/dir/51.622077,-</w:t>
      </w:r>
      <w:r w:rsidRPr="001A6E7A">
        <w:rPr>
          <w:rFonts w:ascii="Arial" w:hAnsi="Arial" w:cs="Arial"/>
          <w:sz w:val="24"/>
          <w:szCs w:val="24"/>
        </w:rPr>
        <w:lastRenderedPageBreak/>
        <w:t>3.8245416/Morriston+Hospital+Accident+and+Emergency,+Heol+Maes+Eglwys,+Cwmrhydyceirw,+Morriston/@51.6574268,-3.8972329,12.5z/data=!4m8!4m7!1m0!1m5!1m1!1s0x486ef5f3c0d2b765:0x3e6491b364b3d35b!2m2!1d-3.9355272!2d51.6850982. [Last Accessed 28/10/2020]</w:t>
      </w:r>
    </w:p>
    <w:p w14:paraId="69E2D329" w14:textId="60ACBE85" w:rsidR="001A6E7A" w:rsidRPr="008B4BD1" w:rsidRDefault="001A6E7A" w:rsidP="002519E5">
      <w:pPr>
        <w:ind w:left="720"/>
        <w:rPr>
          <w:rFonts w:ascii="Arial" w:hAnsi="Arial" w:cs="Arial"/>
          <w:color w:val="000000" w:themeColor="text1"/>
          <w:sz w:val="24"/>
          <w:szCs w:val="24"/>
        </w:rPr>
      </w:pPr>
      <w:r>
        <w:rPr>
          <w:noProof/>
        </w:rPr>
        <w:drawing>
          <wp:inline distT="0" distB="0" distL="0" distR="0" wp14:anchorId="4CA2889F" wp14:editId="5EB94305">
            <wp:extent cx="5321300" cy="4660900"/>
            <wp:effectExtent l="0" t="0" r="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1441" t="10637" r="953" b="6441"/>
                    <a:stretch/>
                  </pic:blipFill>
                  <pic:spPr bwMode="auto">
                    <a:xfrm>
                      <a:off x="0" y="0"/>
                      <a:ext cx="5321300" cy="4660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1A6E7A" w:rsidRPr="008B4BD1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C5E141" w14:textId="77777777" w:rsidR="000169C4" w:rsidRDefault="000169C4" w:rsidP="005239EE">
      <w:pPr>
        <w:spacing w:after="0" w:line="240" w:lineRule="auto"/>
      </w:pPr>
      <w:r>
        <w:separator/>
      </w:r>
    </w:p>
  </w:endnote>
  <w:endnote w:type="continuationSeparator" w:id="0">
    <w:p w14:paraId="740962EF" w14:textId="77777777" w:rsidR="000169C4" w:rsidRDefault="000169C4" w:rsidP="005239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922D3E" w14:textId="77777777" w:rsidR="000169C4" w:rsidRDefault="000169C4" w:rsidP="005239EE">
      <w:pPr>
        <w:spacing w:after="0" w:line="240" w:lineRule="auto"/>
      </w:pPr>
      <w:r>
        <w:separator/>
      </w:r>
    </w:p>
  </w:footnote>
  <w:footnote w:type="continuationSeparator" w:id="0">
    <w:p w14:paraId="45FA7942" w14:textId="77777777" w:rsidR="000169C4" w:rsidRDefault="000169C4" w:rsidP="005239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3270E6" w14:textId="6C3D5129" w:rsidR="00C36924" w:rsidRDefault="00C36924">
    <w:pPr>
      <w:pStyle w:val="Header"/>
    </w:pPr>
    <w:r>
      <w:t>Assignment 1</w:t>
    </w:r>
    <w:r>
      <w:ptab w:relativeTo="margin" w:alignment="center" w:leader="none"/>
    </w:r>
    <w:r>
      <w:t>Construction Phase Plan</w:t>
    </w:r>
    <w:r>
      <w:ptab w:relativeTo="margin" w:alignment="right" w:leader="none"/>
    </w:r>
    <w:r>
      <w:t>2004817 Sean Leach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2C70D2"/>
    <w:multiLevelType w:val="hybridMultilevel"/>
    <w:tmpl w:val="E9A87CE0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1" w15:restartNumberingAfterBreak="0">
    <w:nsid w:val="0995555C"/>
    <w:multiLevelType w:val="hybridMultilevel"/>
    <w:tmpl w:val="E834C86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BBD772D"/>
    <w:multiLevelType w:val="multilevel"/>
    <w:tmpl w:val="5CF235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D675FEA"/>
    <w:multiLevelType w:val="hybridMultilevel"/>
    <w:tmpl w:val="C804BD2E"/>
    <w:lvl w:ilvl="0" w:tplc="08090001">
      <w:start w:val="1"/>
      <w:numFmt w:val="bullet"/>
      <w:lvlText w:val=""/>
      <w:lvlJc w:val="left"/>
      <w:pPr>
        <w:ind w:left="121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0D9B2B20"/>
    <w:multiLevelType w:val="hybridMultilevel"/>
    <w:tmpl w:val="6CE4E4F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B8B65FF"/>
    <w:multiLevelType w:val="hybridMultilevel"/>
    <w:tmpl w:val="72FA4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39517A"/>
    <w:multiLevelType w:val="multilevel"/>
    <w:tmpl w:val="F2CE7B3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34F5154"/>
    <w:multiLevelType w:val="hybridMultilevel"/>
    <w:tmpl w:val="945AD79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247A2250"/>
    <w:multiLevelType w:val="hybridMultilevel"/>
    <w:tmpl w:val="061CCE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CC1A00"/>
    <w:multiLevelType w:val="hybridMultilevel"/>
    <w:tmpl w:val="CFCC7F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BF501AD"/>
    <w:multiLevelType w:val="hybridMultilevel"/>
    <w:tmpl w:val="DDEAE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CE4F66"/>
    <w:multiLevelType w:val="hybridMultilevel"/>
    <w:tmpl w:val="709461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9B926C1"/>
    <w:multiLevelType w:val="multilevel"/>
    <w:tmpl w:val="D264E3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C1C3448"/>
    <w:multiLevelType w:val="hybridMultilevel"/>
    <w:tmpl w:val="D062F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3A37BC"/>
    <w:multiLevelType w:val="hybridMultilevel"/>
    <w:tmpl w:val="CDE8F11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43490EAA"/>
    <w:multiLevelType w:val="hybridMultilevel"/>
    <w:tmpl w:val="81503D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65AF3A54"/>
    <w:multiLevelType w:val="multilevel"/>
    <w:tmpl w:val="B378AA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A2B4642"/>
    <w:multiLevelType w:val="multilevel"/>
    <w:tmpl w:val="0E647A1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FCD5FBA"/>
    <w:multiLevelType w:val="multilevel"/>
    <w:tmpl w:val="85325A0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7"/>
      <w:numFmt w:val="decimal"/>
      <w:lvlText w:val="%2"/>
      <w:lvlJc w:val="left"/>
      <w:pPr>
        <w:ind w:left="1440" w:hanging="360"/>
      </w:pPr>
      <w:rPr>
        <w:rFonts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2"/>
  </w:num>
  <w:num w:numId="2">
    <w:abstractNumId w:val="2"/>
  </w:num>
  <w:num w:numId="3">
    <w:abstractNumId w:val="18"/>
  </w:num>
  <w:num w:numId="4">
    <w:abstractNumId w:val="17"/>
  </w:num>
  <w:num w:numId="5">
    <w:abstractNumId w:val="6"/>
  </w:num>
  <w:num w:numId="6">
    <w:abstractNumId w:val="16"/>
  </w:num>
  <w:num w:numId="7">
    <w:abstractNumId w:val="9"/>
  </w:num>
  <w:num w:numId="8">
    <w:abstractNumId w:val="15"/>
  </w:num>
  <w:num w:numId="9">
    <w:abstractNumId w:val="1"/>
  </w:num>
  <w:num w:numId="10">
    <w:abstractNumId w:val="4"/>
  </w:num>
  <w:num w:numId="11">
    <w:abstractNumId w:val="7"/>
  </w:num>
  <w:num w:numId="12">
    <w:abstractNumId w:val="13"/>
  </w:num>
  <w:num w:numId="13">
    <w:abstractNumId w:val="5"/>
  </w:num>
  <w:num w:numId="14">
    <w:abstractNumId w:val="14"/>
  </w:num>
  <w:num w:numId="15">
    <w:abstractNumId w:val="8"/>
  </w:num>
  <w:num w:numId="16">
    <w:abstractNumId w:val="10"/>
  </w:num>
  <w:num w:numId="17">
    <w:abstractNumId w:val="11"/>
  </w:num>
  <w:num w:numId="18">
    <w:abstractNumId w:val="0"/>
  </w:num>
  <w:num w:numId="1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4D5C"/>
    <w:rsid w:val="000169C4"/>
    <w:rsid w:val="00070AD3"/>
    <w:rsid w:val="001947C3"/>
    <w:rsid w:val="001A34F0"/>
    <w:rsid w:val="001A6E7A"/>
    <w:rsid w:val="001A7A99"/>
    <w:rsid w:val="001C3568"/>
    <w:rsid w:val="001D16A4"/>
    <w:rsid w:val="001F5238"/>
    <w:rsid w:val="002022E9"/>
    <w:rsid w:val="002265D8"/>
    <w:rsid w:val="00235742"/>
    <w:rsid w:val="00235ACF"/>
    <w:rsid w:val="002519E5"/>
    <w:rsid w:val="0027193D"/>
    <w:rsid w:val="00293A95"/>
    <w:rsid w:val="002A6E97"/>
    <w:rsid w:val="002A7ECA"/>
    <w:rsid w:val="002B70CA"/>
    <w:rsid w:val="002C3F9A"/>
    <w:rsid w:val="002D1BBF"/>
    <w:rsid w:val="002D3F44"/>
    <w:rsid w:val="002E34BF"/>
    <w:rsid w:val="002E4FAD"/>
    <w:rsid w:val="002E7FF3"/>
    <w:rsid w:val="00353987"/>
    <w:rsid w:val="00353CF1"/>
    <w:rsid w:val="00373E28"/>
    <w:rsid w:val="00394188"/>
    <w:rsid w:val="003B161B"/>
    <w:rsid w:val="003F6862"/>
    <w:rsid w:val="00444D8D"/>
    <w:rsid w:val="004458D3"/>
    <w:rsid w:val="00472F93"/>
    <w:rsid w:val="004802F8"/>
    <w:rsid w:val="004D1612"/>
    <w:rsid w:val="004D56B8"/>
    <w:rsid w:val="004D6226"/>
    <w:rsid w:val="004F0D5D"/>
    <w:rsid w:val="004F17A2"/>
    <w:rsid w:val="004F6785"/>
    <w:rsid w:val="005045B0"/>
    <w:rsid w:val="005239EE"/>
    <w:rsid w:val="0052516B"/>
    <w:rsid w:val="00532144"/>
    <w:rsid w:val="00580E79"/>
    <w:rsid w:val="005A52D0"/>
    <w:rsid w:val="005B54DD"/>
    <w:rsid w:val="005C52D1"/>
    <w:rsid w:val="005D0871"/>
    <w:rsid w:val="005D352B"/>
    <w:rsid w:val="005F0FCC"/>
    <w:rsid w:val="006378A5"/>
    <w:rsid w:val="00662C64"/>
    <w:rsid w:val="006905DF"/>
    <w:rsid w:val="006A76CE"/>
    <w:rsid w:val="006B7CA0"/>
    <w:rsid w:val="006E7D48"/>
    <w:rsid w:val="006F34DE"/>
    <w:rsid w:val="006F69F7"/>
    <w:rsid w:val="00705712"/>
    <w:rsid w:val="0072193D"/>
    <w:rsid w:val="00724136"/>
    <w:rsid w:val="00764BEC"/>
    <w:rsid w:val="0078030F"/>
    <w:rsid w:val="007A66AD"/>
    <w:rsid w:val="007E10F2"/>
    <w:rsid w:val="007E1BA2"/>
    <w:rsid w:val="007E2DBD"/>
    <w:rsid w:val="007F2C77"/>
    <w:rsid w:val="007F7BA0"/>
    <w:rsid w:val="00801D38"/>
    <w:rsid w:val="00804E73"/>
    <w:rsid w:val="00812491"/>
    <w:rsid w:val="008319A5"/>
    <w:rsid w:val="00874995"/>
    <w:rsid w:val="00883D65"/>
    <w:rsid w:val="00896DEB"/>
    <w:rsid w:val="008B4BD1"/>
    <w:rsid w:val="009015CB"/>
    <w:rsid w:val="00922307"/>
    <w:rsid w:val="00927283"/>
    <w:rsid w:val="009318BB"/>
    <w:rsid w:val="009B5600"/>
    <w:rsid w:val="009F1D0C"/>
    <w:rsid w:val="009F3A97"/>
    <w:rsid w:val="00A6661F"/>
    <w:rsid w:val="00A73B2D"/>
    <w:rsid w:val="00A93514"/>
    <w:rsid w:val="00AD3F32"/>
    <w:rsid w:val="00AE0EA0"/>
    <w:rsid w:val="00B01A12"/>
    <w:rsid w:val="00B03AB6"/>
    <w:rsid w:val="00B13669"/>
    <w:rsid w:val="00B62B4D"/>
    <w:rsid w:val="00B76C37"/>
    <w:rsid w:val="00B87C33"/>
    <w:rsid w:val="00BA1F23"/>
    <w:rsid w:val="00BB7D22"/>
    <w:rsid w:val="00BF6874"/>
    <w:rsid w:val="00C10A39"/>
    <w:rsid w:val="00C12D8D"/>
    <w:rsid w:val="00C36924"/>
    <w:rsid w:val="00C441EA"/>
    <w:rsid w:val="00C450A5"/>
    <w:rsid w:val="00C75AB5"/>
    <w:rsid w:val="00C92ADB"/>
    <w:rsid w:val="00CA67BF"/>
    <w:rsid w:val="00CA7D8F"/>
    <w:rsid w:val="00CB0503"/>
    <w:rsid w:val="00CB67D3"/>
    <w:rsid w:val="00CF6B8D"/>
    <w:rsid w:val="00CF6B9F"/>
    <w:rsid w:val="00CF7B48"/>
    <w:rsid w:val="00D223E7"/>
    <w:rsid w:val="00D308D1"/>
    <w:rsid w:val="00D9613C"/>
    <w:rsid w:val="00DA0185"/>
    <w:rsid w:val="00DA4EDE"/>
    <w:rsid w:val="00DB1B0F"/>
    <w:rsid w:val="00DC340B"/>
    <w:rsid w:val="00DC78CC"/>
    <w:rsid w:val="00DC7C30"/>
    <w:rsid w:val="00E118BB"/>
    <w:rsid w:val="00E364D9"/>
    <w:rsid w:val="00E801E2"/>
    <w:rsid w:val="00E85B5B"/>
    <w:rsid w:val="00E948DB"/>
    <w:rsid w:val="00EA0C6C"/>
    <w:rsid w:val="00EB0C7F"/>
    <w:rsid w:val="00EB4D5C"/>
    <w:rsid w:val="00EB6381"/>
    <w:rsid w:val="00EF5EA4"/>
    <w:rsid w:val="00F07860"/>
    <w:rsid w:val="00F54A28"/>
    <w:rsid w:val="00F65AA0"/>
    <w:rsid w:val="00F704C1"/>
    <w:rsid w:val="00F811F5"/>
    <w:rsid w:val="00F81B8C"/>
    <w:rsid w:val="00FC7DBB"/>
    <w:rsid w:val="00FD3AA3"/>
    <w:rsid w:val="00FE376D"/>
    <w:rsid w:val="00FE4F27"/>
    <w:rsid w:val="00FF5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110B7"/>
  <w15:chartTrackingRefBased/>
  <w15:docId w15:val="{1EB9186B-53AD-41DB-8E3C-6E4FF34B66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0C7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E85B5B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EB4D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EB4D5C"/>
  </w:style>
  <w:style w:type="character" w:customStyle="1" w:styleId="eop">
    <w:name w:val="eop"/>
    <w:basedOn w:val="DefaultParagraphFont"/>
    <w:rsid w:val="00EB4D5C"/>
  </w:style>
  <w:style w:type="character" w:customStyle="1" w:styleId="Heading2Char">
    <w:name w:val="Heading 2 Char"/>
    <w:basedOn w:val="DefaultParagraphFont"/>
    <w:link w:val="Heading2"/>
    <w:uiPriority w:val="9"/>
    <w:rsid w:val="00E85B5B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E85B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B54D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239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39EE"/>
  </w:style>
  <w:style w:type="paragraph" w:styleId="Footer">
    <w:name w:val="footer"/>
    <w:basedOn w:val="Normal"/>
    <w:link w:val="FooterChar"/>
    <w:uiPriority w:val="99"/>
    <w:unhideWhenUsed/>
    <w:rsid w:val="005239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39EE"/>
  </w:style>
  <w:style w:type="character" w:customStyle="1" w:styleId="Heading1Char">
    <w:name w:val="Heading 1 Char"/>
    <w:basedOn w:val="DefaultParagraphFont"/>
    <w:link w:val="Heading1"/>
    <w:uiPriority w:val="9"/>
    <w:rsid w:val="00EB0C7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6378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78A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C7C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E948DB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E948DB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532144"/>
    <w:pPr>
      <w:tabs>
        <w:tab w:val="left" w:pos="660"/>
        <w:tab w:val="right" w:leader="dot" w:pos="9016"/>
      </w:tabs>
      <w:spacing w:after="100"/>
    </w:pPr>
    <w:rPr>
      <w:rFonts w:ascii="Arial" w:hAnsi="Arial" w:cs="Arial"/>
      <w:noProof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567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5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42064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5826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6703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8937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519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9886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71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png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mailto:Evanpritchard1@btconnect.com" TargetMode="Externa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enquiries@clearhand.co.uk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6f691098dea57be7ed9ed319656c8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9fc99acfdfdb7b9f3148fb3cc585c17a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A3BA2E-A89C-4ABD-AC44-F7D9852697B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CCE7D98-BB65-4152-AC05-037FC09891B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583FB60-C6C3-49DE-A696-BC0211F9C5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7FD79D5-D24A-4819-AF15-FAE23346AF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</TotalTime>
  <Pages>18</Pages>
  <Words>2244</Words>
  <Characters>12795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Leach (2004817)</dc:creator>
  <cp:keywords/>
  <dc:description/>
  <cp:lastModifiedBy>Sean Leach (2004817)</cp:lastModifiedBy>
  <cp:revision>16</cp:revision>
  <dcterms:created xsi:type="dcterms:W3CDTF">2020-10-28T10:40:00Z</dcterms:created>
  <dcterms:modified xsi:type="dcterms:W3CDTF">2020-11-19T16:38:00Z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