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452" w:rsidRDefault="00D87452" w:rsidP="00D87452">
      <w:pPr>
        <w:spacing w:line="480" w:lineRule="auto"/>
        <w:ind w:left="-567"/>
        <w:jc w:val="center"/>
        <w:rPr>
          <w:rFonts w:ascii="Times New Roman" w:hAnsi="Times New Roman" w:cs="Times New Roman"/>
          <w:b/>
          <w:sz w:val="28"/>
          <w:szCs w:val="28"/>
          <w:u w:val="single"/>
        </w:rPr>
      </w:pPr>
      <w:r w:rsidRPr="00751ED0">
        <w:rPr>
          <w:rFonts w:ascii="Times New Roman" w:hAnsi="Times New Roman" w:cs="Times New Roman"/>
          <w:b/>
          <w:sz w:val="28"/>
          <w:szCs w:val="28"/>
          <w:u w:val="single"/>
        </w:rPr>
        <w:t>Creative portfolio</w:t>
      </w:r>
    </w:p>
    <w:p w:rsidR="00D87452" w:rsidRDefault="00D87452" w:rsidP="00D87452">
      <w:pPr>
        <w:spacing w:line="480" w:lineRule="auto"/>
        <w:ind w:left="-567"/>
        <w:rPr>
          <w:rFonts w:ascii="Times New Roman" w:hAnsi="Times New Roman" w:cs="Times New Roman"/>
          <w:sz w:val="24"/>
          <w:szCs w:val="24"/>
        </w:rPr>
      </w:pPr>
      <w:r>
        <w:rPr>
          <w:rFonts w:ascii="Times New Roman" w:hAnsi="Times New Roman" w:cs="Times New Roman"/>
          <w:sz w:val="24"/>
          <w:szCs w:val="24"/>
        </w:rPr>
        <w:t xml:space="preserve">My creative portfolio for this module includes: </w:t>
      </w:r>
    </w:p>
    <w:p w:rsidR="00D87452" w:rsidRDefault="00D87452" w:rsidP="00D87452">
      <w:pPr>
        <w:pStyle w:val="a3"/>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A poem ‘Walking Corpses Soon to Be’</w:t>
      </w:r>
      <w:r w:rsidR="00CD1A5F">
        <w:rPr>
          <w:rFonts w:ascii="Times New Roman" w:hAnsi="Times New Roman" w:cs="Times New Roman"/>
          <w:sz w:val="24"/>
          <w:szCs w:val="24"/>
        </w:rPr>
        <w:t xml:space="preserve"> </w:t>
      </w:r>
      <w:r w:rsidR="00655C6F">
        <w:rPr>
          <w:rFonts w:ascii="Times New Roman" w:hAnsi="Times New Roman" w:cs="Times New Roman"/>
          <w:sz w:val="24"/>
          <w:szCs w:val="24"/>
        </w:rPr>
        <w:t>(I and II)</w:t>
      </w:r>
      <w:r>
        <w:rPr>
          <w:rFonts w:ascii="Times New Roman" w:hAnsi="Times New Roman" w:cs="Times New Roman"/>
          <w:sz w:val="24"/>
          <w:szCs w:val="24"/>
        </w:rPr>
        <w:t xml:space="preserve">, inspired by Dylan Thomas’ poetry style and David Jones’ ‘In Parenthesis’. </w:t>
      </w:r>
    </w:p>
    <w:p w:rsidR="00D87452" w:rsidRDefault="00D87452" w:rsidP="00D87452">
      <w:pPr>
        <w:pStyle w:val="a3"/>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A short story ‘Many Letters’ inspired by ‘Farida’s Eyes’ by Leila Aboulela. </w:t>
      </w:r>
    </w:p>
    <w:p w:rsidR="002C49EE" w:rsidRDefault="002C49EE" w:rsidP="00D87452">
      <w:pPr>
        <w:pStyle w:val="a3"/>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A short </w:t>
      </w:r>
      <w:r w:rsidR="00655C6F">
        <w:rPr>
          <w:rFonts w:ascii="Times New Roman" w:hAnsi="Times New Roman" w:cs="Times New Roman"/>
          <w:sz w:val="24"/>
          <w:szCs w:val="24"/>
        </w:rPr>
        <w:t>abstract story ‘Mold and Letters’.</w:t>
      </w:r>
    </w:p>
    <w:p w:rsidR="00D87452" w:rsidRDefault="00D87452" w:rsidP="00D87452">
      <w:pPr>
        <w:spacing w:line="480" w:lineRule="auto"/>
        <w:ind w:left="-567"/>
        <w:rPr>
          <w:rFonts w:ascii="Times New Roman" w:hAnsi="Times New Roman" w:cs="Times New Roman"/>
          <w:sz w:val="24"/>
          <w:szCs w:val="24"/>
        </w:rPr>
      </w:pPr>
    </w:p>
    <w:p w:rsidR="00D87452" w:rsidRDefault="00D87452" w:rsidP="00D87452">
      <w:pPr>
        <w:spacing w:line="480" w:lineRule="auto"/>
        <w:rPr>
          <w:rFonts w:ascii="Times New Roman" w:hAnsi="Times New Roman" w:cs="Times New Roman"/>
          <w:b/>
          <w:sz w:val="24"/>
          <w:szCs w:val="24"/>
          <w:u w:val="single"/>
        </w:rPr>
      </w:pPr>
      <w:r w:rsidRPr="007F4748">
        <w:rPr>
          <w:rFonts w:ascii="Times New Roman" w:hAnsi="Times New Roman" w:cs="Times New Roman"/>
          <w:b/>
          <w:sz w:val="24"/>
          <w:szCs w:val="24"/>
          <w:u w:val="single"/>
        </w:rPr>
        <w:t>Walking Corpses Soon to Be</w:t>
      </w:r>
      <w:r>
        <w:rPr>
          <w:rFonts w:ascii="Times New Roman" w:hAnsi="Times New Roman" w:cs="Times New Roman"/>
          <w:b/>
          <w:sz w:val="24"/>
          <w:szCs w:val="24"/>
          <w:u w:val="single"/>
        </w:rPr>
        <w:t xml:space="preserve"> [I]</w:t>
      </w:r>
    </w:p>
    <w:p w:rsidR="00E51673" w:rsidRDefault="00E51673" w:rsidP="00E51673">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Walking corpses soon to be.</w:t>
      </w:r>
    </w:p>
    <w:p w:rsidR="00E51673" w:rsidRDefault="00E51673" w:rsidP="00E51673">
      <w:pPr>
        <w:spacing w:line="360" w:lineRule="auto"/>
        <w:rPr>
          <w:rFonts w:ascii="Times New Roman" w:hAnsi="Times New Roman" w:cs="Times New Roman"/>
          <w:sz w:val="24"/>
          <w:szCs w:val="24"/>
        </w:rPr>
      </w:pPr>
      <w:r>
        <w:rPr>
          <w:rFonts w:ascii="Times New Roman" w:hAnsi="Times New Roman" w:cs="Times New Roman"/>
          <w:sz w:val="24"/>
          <w:szCs w:val="24"/>
        </w:rPr>
        <w:t xml:space="preserve">Their empty minds under the spell are </w:t>
      </w:r>
    </w:p>
    <w:p w:rsidR="00E51673" w:rsidRDefault="00E51673" w:rsidP="00E51673">
      <w:pPr>
        <w:spacing w:line="36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twisted </w:t>
      </w:r>
    </w:p>
    <w:p w:rsidR="00E51673" w:rsidRDefault="00E51673" w:rsidP="00E51673">
      <w:pPr>
        <w:spacing w:line="360" w:lineRule="auto"/>
        <w:ind w:firstLine="720"/>
        <w:rPr>
          <w:rFonts w:ascii="Times New Roman" w:hAnsi="Times New Roman" w:cs="Times New Roman"/>
          <w:sz w:val="24"/>
          <w:szCs w:val="24"/>
        </w:rPr>
      </w:pPr>
      <w:r>
        <w:rPr>
          <w:rFonts w:ascii="Times New Roman" w:hAnsi="Times New Roman" w:cs="Times New Roman"/>
          <w:sz w:val="24"/>
          <w:szCs w:val="24"/>
        </w:rPr>
        <w:t>by machine</w:t>
      </w:r>
      <w:r w:rsidR="00CD1A5F">
        <w:rPr>
          <w:rFonts w:ascii="Times New Roman" w:hAnsi="Times New Roman" w:cs="Times New Roman"/>
          <w:sz w:val="24"/>
          <w:szCs w:val="24"/>
        </w:rPr>
        <w:t xml:space="preserve"> </w:t>
      </w:r>
      <w:r>
        <w:rPr>
          <w:rFonts w:ascii="Times New Roman" w:hAnsi="Times New Roman" w:cs="Times New Roman"/>
          <w:sz w:val="24"/>
          <w:szCs w:val="24"/>
        </w:rPr>
        <w:t xml:space="preserve">gun tempo, </w:t>
      </w:r>
    </w:p>
    <w:p w:rsidR="00E51673" w:rsidRDefault="00E51673" w:rsidP="00E51673">
      <w:pPr>
        <w:spacing w:line="360" w:lineRule="auto"/>
        <w:rPr>
          <w:rFonts w:ascii="Times New Roman" w:hAnsi="Times New Roman" w:cs="Times New Roman"/>
          <w:sz w:val="24"/>
          <w:szCs w:val="24"/>
        </w:rPr>
      </w:pPr>
      <w:r>
        <w:rPr>
          <w:rFonts w:ascii="Times New Roman" w:hAnsi="Times New Roman" w:cs="Times New Roman"/>
          <w:sz w:val="24"/>
          <w:szCs w:val="24"/>
        </w:rPr>
        <w:t xml:space="preserve">Along the glooming, </w:t>
      </w:r>
    </w:p>
    <w:p w:rsidR="00E51673" w:rsidRDefault="00E51673" w:rsidP="00E51673">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metal rattle </w:t>
      </w:r>
    </w:p>
    <w:p w:rsidR="00E51673" w:rsidRDefault="00E51673" w:rsidP="00E51673">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of humanity’s mistakes. </w:t>
      </w:r>
    </w:p>
    <w:p w:rsidR="00D87452" w:rsidRDefault="00D87452" w:rsidP="00E51673">
      <w:pPr>
        <w:spacing w:line="360" w:lineRule="auto"/>
        <w:ind w:left="-567" w:firstLine="567"/>
        <w:rPr>
          <w:rFonts w:ascii="Times New Roman" w:hAnsi="Times New Roman" w:cs="Times New Roman"/>
          <w:sz w:val="24"/>
          <w:szCs w:val="24"/>
        </w:rPr>
      </w:pPr>
      <w:r>
        <w:rPr>
          <w:rFonts w:ascii="Times New Roman" w:hAnsi="Times New Roman" w:cs="Times New Roman"/>
          <w:sz w:val="24"/>
          <w:szCs w:val="24"/>
        </w:rPr>
        <w:t xml:space="preserve">Blood painted mud beneath the dark eyed barrels. </w:t>
      </w:r>
    </w:p>
    <w:p w:rsidR="00D87452" w:rsidRDefault="00D87452" w:rsidP="009F3F49">
      <w:pPr>
        <w:spacing w:line="360" w:lineRule="auto"/>
        <w:ind w:left="-567" w:firstLine="2410"/>
        <w:rPr>
          <w:rFonts w:ascii="Times New Roman" w:hAnsi="Times New Roman" w:cs="Times New Roman"/>
          <w:sz w:val="24"/>
          <w:szCs w:val="24"/>
        </w:rPr>
      </w:pPr>
      <w:r>
        <w:rPr>
          <w:rFonts w:ascii="Times New Roman" w:hAnsi="Times New Roman" w:cs="Times New Roman"/>
          <w:sz w:val="24"/>
          <w:szCs w:val="24"/>
        </w:rPr>
        <w:t xml:space="preserve">The silence followed by a </w:t>
      </w:r>
    </w:p>
    <w:p w:rsidR="00D87452" w:rsidRDefault="00E51673" w:rsidP="009F3F49">
      <w:pPr>
        <w:spacing w:line="360" w:lineRule="auto"/>
        <w:ind w:left="-567" w:firstLine="2835"/>
        <w:rPr>
          <w:rFonts w:ascii="Times New Roman" w:hAnsi="Times New Roman" w:cs="Times New Roman"/>
          <w:sz w:val="24"/>
          <w:szCs w:val="24"/>
        </w:rPr>
      </w:pPr>
      <w:r>
        <w:rPr>
          <w:rFonts w:ascii="Times New Roman" w:hAnsi="Times New Roman" w:cs="Times New Roman"/>
          <w:sz w:val="24"/>
          <w:szCs w:val="24"/>
        </w:rPr>
        <w:t>d</w:t>
      </w:r>
      <w:r w:rsidR="00D87452">
        <w:rPr>
          <w:rFonts w:ascii="Times New Roman" w:hAnsi="Times New Roman" w:cs="Times New Roman"/>
          <w:sz w:val="24"/>
          <w:szCs w:val="24"/>
        </w:rPr>
        <w:t>ead man’s echo</w:t>
      </w:r>
    </w:p>
    <w:p w:rsidR="00D87452" w:rsidRDefault="00E51673" w:rsidP="009F3F49">
      <w:pPr>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C</w:t>
      </w:r>
      <w:r w:rsidR="00D87452">
        <w:rPr>
          <w:rFonts w:ascii="Times New Roman" w:hAnsi="Times New Roman" w:cs="Times New Roman"/>
          <w:sz w:val="24"/>
          <w:szCs w:val="24"/>
        </w:rPr>
        <w:t xml:space="preserve">ompletes the symphony of sins, </w:t>
      </w:r>
    </w:p>
    <w:p w:rsidR="00D87452" w:rsidRDefault="00D87452"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Where God and holiness abandoned</w:t>
      </w:r>
    </w:p>
    <w:p w:rsidR="00D87452" w:rsidRDefault="00D87452" w:rsidP="009F3F49">
      <w:pPr>
        <w:spacing w:line="360" w:lineRule="auto"/>
        <w:ind w:left="-567" w:firstLine="1134"/>
        <w:rPr>
          <w:rFonts w:ascii="Times New Roman" w:hAnsi="Times New Roman" w:cs="Times New Roman"/>
          <w:sz w:val="24"/>
          <w:szCs w:val="24"/>
        </w:rPr>
      </w:pPr>
      <w:r>
        <w:rPr>
          <w:rFonts w:ascii="Times New Roman" w:hAnsi="Times New Roman" w:cs="Times New Roman"/>
          <w:sz w:val="24"/>
          <w:szCs w:val="24"/>
        </w:rPr>
        <w:t xml:space="preserve">The warm </w:t>
      </w:r>
    </w:p>
    <w:p w:rsidR="00D87452" w:rsidRDefault="00D87452" w:rsidP="009F3F49">
      <w:pPr>
        <w:spacing w:line="360" w:lineRule="auto"/>
        <w:ind w:left="-567" w:firstLine="1701"/>
        <w:rPr>
          <w:rFonts w:ascii="Times New Roman" w:hAnsi="Times New Roman" w:cs="Times New Roman"/>
          <w:sz w:val="24"/>
          <w:szCs w:val="24"/>
        </w:rPr>
      </w:pPr>
      <w:r>
        <w:rPr>
          <w:rFonts w:ascii="Times New Roman" w:hAnsi="Times New Roman" w:cs="Times New Roman"/>
          <w:sz w:val="24"/>
          <w:szCs w:val="24"/>
        </w:rPr>
        <w:t>Dead</w:t>
      </w:r>
    </w:p>
    <w:p w:rsidR="00D87452" w:rsidRDefault="00D87452" w:rsidP="009F3F49">
      <w:pPr>
        <w:spacing w:line="360" w:lineRule="auto"/>
        <w:ind w:left="-567" w:firstLine="2268"/>
        <w:rPr>
          <w:rFonts w:ascii="Times New Roman" w:hAnsi="Times New Roman" w:cs="Times New Roman"/>
          <w:sz w:val="24"/>
          <w:szCs w:val="24"/>
        </w:rPr>
      </w:pPr>
      <w:r>
        <w:rPr>
          <w:rFonts w:ascii="Times New Roman" w:hAnsi="Times New Roman" w:cs="Times New Roman"/>
          <w:sz w:val="24"/>
          <w:szCs w:val="24"/>
        </w:rPr>
        <w:lastRenderedPageBreak/>
        <w:t xml:space="preserve">Corpses soon to be. </w:t>
      </w:r>
    </w:p>
    <w:p w:rsidR="00D87452" w:rsidRDefault="00D87452" w:rsidP="009F3F49">
      <w:pPr>
        <w:spacing w:line="360" w:lineRule="auto"/>
        <w:ind w:left="-567" w:firstLine="1701"/>
        <w:rPr>
          <w:rFonts w:ascii="Times New Roman" w:hAnsi="Times New Roman" w:cs="Times New Roman"/>
          <w:sz w:val="24"/>
          <w:szCs w:val="24"/>
        </w:rPr>
      </w:pPr>
      <w:r>
        <w:rPr>
          <w:rFonts w:ascii="Times New Roman" w:hAnsi="Times New Roman" w:cs="Times New Roman"/>
          <w:sz w:val="24"/>
          <w:szCs w:val="24"/>
        </w:rPr>
        <w:t xml:space="preserve">The heavy weights of crying heavens, </w:t>
      </w:r>
    </w:p>
    <w:p w:rsidR="00CD1A5F" w:rsidRDefault="00D87452" w:rsidP="009F3F49">
      <w:pPr>
        <w:spacing w:line="360" w:lineRule="auto"/>
        <w:ind w:left="-567" w:firstLine="2835"/>
        <w:rPr>
          <w:rFonts w:ascii="Times New Roman" w:hAnsi="Times New Roman" w:cs="Times New Roman"/>
          <w:sz w:val="24"/>
          <w:szCs w:val="24"/>
        </w:rPr>
      </w:pPr>
      <w:r>
        <w:rPr>
          <w:rFonts w:ascii="Times New Roman" w:hAnsi="Times New Roman" w:cs="Times New Roman"/>
          <w:sz w:val="24"/>
          <w:szCs w:val="24"/>
        </w:rPr>
        <w:t xml:space="preserve">Fall on the </w:t>
      </w:r>
      <w:r w:rsidR="00FA1886">
        <w:rPr>
          <w:rFonts w:ascii="Times New Roman" w:hAnsi="Times New Roman" w:cs="Times New Roman"/>
          <w:sz w:val="24"/>
          <w:szCs w:val="24"/>
        </w:rPr>
        <w:t>b</w:t>
      </w:r>
      <w:r>
        <w:rPr>
          <w:rFonts w:ascii="Times New Roman" w:hAnsi="Times New Roman" w:cs="Times New Roman"/>
          <w:sz w:val="24"/>
          <w:szCs w:val="24"/>
        </w:rPr>
        <w:t xml:space="preserve">ones </w:t>
      </w:r>
    </w:p>
    <w:p w:rsidR="00D87452" w:rsidRDefault="00D87452" w:rsidP="00CD1A5F">
      <w:pPr>
        <w:spacing w:line="360" w:lineRule="auto"/>
        <w:ind w:left="-567" w:firstLine="2835"/>
        <w:rPr>
          <w:rFonts w:ascii="Times New Roman" w:hAnsi="Times New Roman" w:cs="Times New Roman"/>
          <w:sz w:val="24"/>
          <w:szCs w:val="24"/>
        </w:rPr>
      </w:pPr>
      <w:r>
        <w:rPr>
          <w:rFonts w:ascii="Times New Roman" w:hAnsi="Times New Roman" w:cs="Times New Roman"/>
          <w:sz w:val="24"/>
          <w:szCs w:val="24"/>
        </w:rPr>
        <w:t xml:space="preserve">of </w:t>
      </w:r>
      <w:r w:rsidR="00CD1A5F">
        <w:rPr>
          <w:rFonts w:ascii="Times New Roman" w:hAnsi="Times New Roman" w:cs="Times New Roman"/>
          <w:sz w:val="24"/>
          <w:szCs w:val="24"/>
        </w:rPr>
        <w:t>m</w:t>
      </w:r>
      <w:r>
        <w:rPr>
          <w:rFonts w:ascii="Times New Roman" w:hAnsi="Times New Roman" w:cs="Times New Roman"/>
          <w:sz w:val="24"/>
          <w:szCs w:val="24"/>
        </w:rPr>
        <w:t>any faces</w:t>
      </w:r>
    </w:p>
    <w:p w:rsidR="00D87452" w:rsidRDefault="00D87452" w:rsidP="009F3F49">
      <w:pPr>
        <w:spacing w:line="360" w:lineRule="auto"/>
        <w:ind w:left="-567" w:firstLine="993"/>
        <w:rPr>
          <w:rFonts w:ascii="Times New Roman" w:hAnsi="Times New Roman" w:cs="Times New Roman"/>
          <w:sz w:val="24"/>
          <w:szCs w:val="24"/>
        </w:rPr>
      </w:pPr>
      <w:r>
        <w:rPr>
          <w:rFonts w:ascii="Times New Roman" w:hAnsi="Times New Roman" w:cs="Times New Roman"/>
          <w:sz w:val="24"/>
          <w:szCs w:val="24"/>
        </w:rPr>
        <w:t xml:space="preserve">To clear uncertainties of mind, </w:t>
      </w:r>
    </w:p>
    <w:p w:rsidR="00D87452" w:rsidRDefault="00D87452"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Of those who strut along the lines</w:t>
      </w:r>
    </w:p>
    <w:p w:rsidR="00D87452" w:rsidRDefault="00D87452" w:rsidP="009F3F49">
      <w:pPr>
        <w:spacing w:line="360" w:lineRule="auto"/>
        <w:ind w:left="-567" w:firstLine="993"/>
        <w:rPr>
          <w:rFonts w:ascii="Times New Roman" w:hAnsi="Times New Roman" w:cs="Times New Roman"/>
          <w:sz w:val="24"/>
          <w:szCs w:val="24"/>
        </w:rPr>
      </w:pPr>
      <w:r>
        <w:rPr>
          <w:rFonts w:ascii="Times New Roman" w:hAnsi="Times New Roman" w:cs="Times New Roman"/>
          <w:sz w:val="24"/>
          <w:szCs w:val="24"/>
        </w:rPr>
        <w:t xml:space="preserve">With murmured, </w:t>
      </w:r>
    </w:p>
    <w:p w:rsidR="00D87452" w:rsidRDefault="00D87452" w:rsidP="009F3F49">
      <w:pPr>
        <w:spacing w:line="360" w:lineRule="auto"/>
        <w:ind w:left="-567" w:firstLine="1985"/>
        <w:rPr>
          <w:rFonts w:ascii="Times New Roman" w:hAnsi="Times New Roman" w:cs="Times New Roman"/>
          <w:sz w:val="24"/>
          <w:szCs w:val="24"/>
        </w:rPr>
      </w:pPr>
      <w:r>
        <w:rPr>
          <w:rFonts w:ascii="Times New Roman" w:hAnsi="Times New Roman" w:cs="Times New Roman"/>
          <w:sz w:val="24"/>
          <w:szCs w:val="24"/>
        </w:rPr>
        <w:t xml:space="preserve">Whispered prayers, </w:t>
      </w:r>
    </w:p>
    <w:p w:rsidR="00D87452" w:rsidRDefault="00D87452" w:rsidP="009F3F49">
      <w:pPr>
        <w:spacing w:line="360" w:lineRule="auto"/>
        <w:ind w:left="-567" w:firstLine="425"/>
        <w:rPr>
          <w:rFonts w:ascii="Times New Roman" w:hAnsi="Times New Roman" w:cs="Times New Roman"/>
          <w:sz w:val="24"/>
          <w:szCs w:val="24"/>
        </w:rPr>
      </w:pPr>
      <w:r>
        <w:rPr>
          <w:rFonts w:ascii="Times New Roman" w:hAnsi="Times New Roman" w:cs="Times New Roman"/>
          <w:sz w:val="24"/>
          <w:szCs w:val="24"/>
        </w:rPr>
        <w:t xml:space="preserve">To walk right into history’s </w:t>
      </w:r>
    </w:p>
    <w:p w:rsidR="00D87452" w:rsidRDefault="003509BE" w:rsidP="009F3F49">
      <w:pPr>
        <w:spacing w:line="360" w:lineRule="auto"/>
        <w:ind w:left="-567" w:firstLine="2694"/>
        <w:rPr>
          <w:rFonts w:ascii="Times New Roman" w:hAnsi="Times New Roman" w:cs="Times New Roman"/>
          <w:sz w:val="24"/>
          <w:szCs w:val="24"/>
        </w:rPr>
      </w:pPr>
      <w:r>
        <w:rPr>
          <w:rFonts w:ascii="Times New Roman" w:hAnsi="Times New Roman" w:cs="Times New Roman"/>
          <w:sz w:val="24"/>
          <w:szCs w:val="24"/>
        </w:rPr>
        <w:t>ceaseless</w:t>
      </w:r>
      <w:r w:rsidR="00D87452">
        <w:rPr>
          <w:rFonts w:ascii="Times New Roman" w:hAnsi="Times New Roman" w:cs="Times New Roman"/>
          <w:sz w:val="24"/>
          <w:szCs w:val="24"/>
        </w:rPr>
        <w:t xml:space="preserve"> pages. </w:t>
      </w:r>
    </w:p>
    <w:p w:rsidR="00D87452" w:rsidRDefault="00D87452" w:rsidP="00E51673">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No country’s grounds have place </w:t>
      </w:r>
    </w:p>
    <w:p w:rsidR="00D87452" w:rsidRDefault="00CD1A5F" w:rsidP="009F3F49">
      <w:pPr>
        <w:spacing w:line="360" w:lineRule="auto"/>
        <w:ind w:left="-567" w:firstLine="3119"/>
        <w:rPr>
          <w:rFonts w:ascii="Times New Roman" w:hAnsi="Times New Roman" w:cs="Times New Roman"/>
          <w:sz w:val="24"/>
          <w:szCs w:val="24"/>
        </w:rPr>
      </w:pPr>
      <w:r>
        <w:rPr>
          <w:rFonts w:ascii="Times New Roman" w:hAnsi="Times New Roman" w:cs="Times New Roman"/>
          <w:sz w:val="24"/>
          <w:szCs w:val="24"/>
        </w:rPr>
        <w:t xml:space="preserve">for </w:t>
      </w:r>
      <w:r w:rsidR="00D87452">
        <w:rPr>
          <w:rFonts w:ascii="Times New Roman" w:hAnsi="Times New Roman" w:cs="Times New Roman"/>
          <w:sz w:val="24"/>
          <w:szCs w:val="24"/>
        </w:rPr>
        <w:t xml:space="preserve">Others, </w:t>
      </w:r>
    </w:p>
    <w:p w:rsidR="00D87452" w:rsidRDefault="00D87452" w:rsidP="009F3F49">
      <w:pPr>
        <w:spacing w:line="360" w:lineRule="auto"/>
        <w:ind w:left="-567" w:firstLine="1985"/>
        <w:rPr>
          <w:rFonts w:ascii="Times New Roman" w:hAnsi="Times New Roman" w:cs="Times New Roman"/>
          <w:sz w:val="24"/>
          <w:szCs w:val="24"/>
        </w:rPr>
      </w:pPr>
      <w:r>
        <w:rPr>
          <w:rFonts w:ascii="Times New Roman" w:hAnsi="Times New Roman" w:cs="Times New Roman"/>
          <w:sz w:val="24"/>
          <w:szCs w:val="24"/>
        </w:rPr>
        <w:t xml:space="preserve">One wooden cross unites the </w:t>
      </w:r>
    </w:p>
    <w:p w:rsidR="00D87452" w:rsidRDefault="00D87452" w:rsidP="009F3F49">
      <w:pPr>
        <w:spacing w:line="360" w:lineRule="auto"/>
        <w:ind w:left="-567" w:firstLine="1560"/>
        <w:rPr>
          <w:rFonts w:ascii="Times New Roman" w:hAnsi="Times New Roman" w:cs="Times New Roman"/>
          <w:sz w:val="24"/>
          <w:szCs w:val="24"/>
        </w:rPr>
      </w:pPr>
      <w:r>
        <w:rPr>
          <w:rFonts w:ascii="Times New Roman" w:hAnsi="Times New Roman" w:cs="Times New Roman"/>
          <w:sz w:val="24"/>
          <w:szCs w:val="24"/>
        </w:rPr>
        <w:t xml:space="preserve">Late found brothers, </w:t>
      </w:r>
    </w:p>
    <w:p w:rsidR="00D87452" w:rsidRDefault="00D87452" w:rsidP="009F3F49">
      <w:pPr>
        <w:spacing w:line="360" w:lineRule="auto"/>
        <w:ind w:left="-567" w:firstLine="567"/>
        <w:rPr>
          <w:rFonts w:ascii="Times New Roman" w:hAnsi="Times New Roman" w:cs="Times New Roman"/>
          <w:sz w:val="24"/>
          <w:szCs w:val="24"/>
        </w:rPr>
      </w:pPr>
      <w:r>
        <w:rPr>
          <w:rFonts w:ascii="Times New Roman" w:hAnsi="Times New Roman" w:cs="Times New Roman"/>
          <w:sz w:val="24"/>
          <w:szCs w:val="24"/>
        </w:rPr>
        <w:t xml:space="preserve">With sister’s sorrows </w:t>
      </w:r>
    </w:p>
    <w:p w:rsidR="00D87452" w:rsidRDefault="009F3F49" w:rsidP="009F3F49">
      <w:pPr>
        <w:spacing w:line="360" w:lineRule="auto"/>
        <w:ind w:left="-567" w:firstLine="2977"/>
        <w:rPr>
          <w:rFonts w:ascii="Times New Roman" w:hAnsi="Times New Roman" w:cs="Times New Roman"/>
          <w:sz w:val="24"/>
          <w:szCs w:val="24"/>
        </w:rPr>
      </w:pPr>
      <w:r>
        <w:rPr>
          <w:rFonts w:ascii="Times New Roman" w:hAnsi="Times New Roman" w:cs="Times New Roman"/>
          <w:sz w:val="24"/>
          <w:szCs w:val="24"/>
        </w:rPr>
        <w:t>s</w:t>
      </w:r>
      <w:r w:rsidR="00D87452">
        <w:rPr>
          <w:rFonts w:ascii="Times New Roman" w:hAnsi="Times New Roman" w:cs="Times New Roman"/>
          <w:sz w:val="24"/>
          <w:szCs w:val="24"/>
        </w:rPr>
        <w:t xml:space="preserve">oaking </w:t>
      </w:r>
    </w:p>
    <w:p w:rsidR="00D87452" w:rsidRDefault="00D87452" w:rsidP="009F3F49">
      <w:pPr>
        <w:spacing w:line="360" w:lineRule="auto"/>
        <w:ind w:left="-567" w:firstLine="1418"/>
        <w:rPr>
          <w:rFonts w:ascii="Times New Roman" w:hAnsi="Times New Roman" w:cs="Times New Roman"/>
          <w:sz w:val="24"/>
          <w:szCs w:val="24"/>
        </w:rPr>
      </w:pPr>
      <w:r>
        <w:rPr>
          <w:rFonts w:ascii="Times New Roman" w:hAnsi="Times New Roman" w:cs="Times New Roman"/>
          <w:sz w:val="24"/>
          <w:szCs w:val="24"/>
        </w:rPr>
        <w:t xml:space="preserve">The holy soil above. </w:t>
      </w:r>
    </w:p>
    <w:p w:rsidR="00D87452" w:rsidRDefault="00D87452" w:rsidP="009F3F49">
      <w:pPr>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And then the spring will feed </w:t>
      </w:r>
    </w:p>
    <w:p w:rsidR="00D87452" w:rsidRDefault="00CD1A5F" w:rsidP="009F3F49">
      <w:pPr>
        <w:spacing w:line="360" w:lineRule="auto"/>
        <w:ind w:left="-567" w:firstLine="2977"/>
        <w:rPr>
          <w:rFonts w:ascii="Times New Roman" w:hAnsi="Times New Roman" w:cs="Times New Roman"/>
          <w:sz w:val="24"/>
          <w:szCs w:val="24"/>
        </w:rPr>
      </w:pPr>
      <w:r>
        <w:rPr>
          <w:rFonts w:ascii="Times New Roman" w:hAnsi="Times New Roman" w:cs="Times New Roman"/>
          <w:sz w:val="24"/>
          <w:szCs w:val="24"/>
        </w:rPr>
        <w:t xml:space="preserve">their </w:t>
      </w:r>
      <w:r w:rsidR="009F3F49">
        <w:rPr>
          <w:rFonts w:ascii="Times New Roman" w:hAnsi="Times New Roman" w:cs="Times New Roman"/>
          <w:sz w:val="24"/>
          <w:szCs w:val="24"/>
        </w:rPr>
        <w:t>l</w:t>
      </w:r>
      <w:r w:rsidR="00D87452">
        <w:rPr>
          <w:rFonts w:ascii="Times New Roman" w:hAnsi="Times New Roman" w:cs="Times New Roman"/>
          <w:sz w:val="24"/>
          <w:szCs w:val="24"/>
        </w:rPr>
        <w:t xml:space="preserve">overs, </w:t>
      </w:r>
    </w:p>
    <w:p w:rsidR="00D87452" w:rsidRDefault="00D87452" w:rsidP="009F3F49">
      <w:pPr>
        <w:spacing w:line="360" w:lineRule="auto"/>
        <w:ind w:left="-567" w:firstLine="993"/>
        <w:rPr>
          <w:rFonts w:ascii="Times New Roman" w:hAnsi="Times New Roman" w:cs="Times New Roman"/>
          <w:sz w:val="24"/>
          <w:szCs w:val="24"/>
        </w:rPr>
      </w:pPr>
      <w:r>
        <w:rPr>
          <w:rFonts w:ascii="Times New Roman" w:hAnsi="Times New Roman" w:cs="Times New Roman"/>
          <w:sz w:val="24"/>
          <w:szCs w:val="24"/>
        </w:rPr>
        <w:t xml:space="preserve">Until the sign of time </w:t>
      </w:r>
    </w:p>
    <w:p w:rsidR="00D87452" w:rsidRDefault="00D87452" w:rsidP="009F3F49">
      <w:pPr>
        <w:spacing w:line="360" w:lineRule="auto"/>
        <w:ind w:left="-567" w:firstLine="141"/>
        <w:rPr>
          <w:rFonts w:ascii="Times New Roman" w:hAnsi="Times New Roman" w:cs="Times New Roman"/>
          <w:sz w:val="24"/>
          <w:szCs w:val="24"/>
        </w:rPr>
      </w:pPr>
      <w:r>
        <w:rPr>
          <w:rFonts w:ascii="Times New Roman" w:hAnsi="Times New Roman" w:cs="Times New Roman"/>
          <w:sz w:val="24"/>
          <w:szCs w:val="24"/>
        </w:rPr>
        <w:t xml:space="preserve">Uproots </w:t>
      </w:r>
    </w:p>
    <w:p w:rsidR="00D87452" w:rsidRDefault="009F3F49" w:rsidP="009F3F49">
      <w:pPr>
        <w:spacing w:line="360" w:lineRule="auto"/>
        <w:ind w:left="-567" w:firstLine="1418"/>
        <w:rPr>
          <w:rFonts w:ascii="Times New Roman" w:hAnsi="Times New Roman" w:cs="Times New Roman"/>
          <w:sz w:val="24"/>
          <w:szCs w:val="24"/>
        </w:rPr>
      </w:pPr>
      <w:r>
        <w:rPr>
          <w:rFonts w:ascii="Times New Roman" w:hAnsi="Times New Roman" w:cs="Times New Roman"/>
          <w:sz w:val="24"/>
          <w:szCs w:val="24"/>
        </w:rPr>
        <w:t>T</w:t>
      </w:r>
      <w:r w:rsidR="00D87452">
        <w:rPr>
          <w:rFonts w:ascii="Times New Roman" w:hAnsi="Times New Roman" w:cs="Times New Roman"/>
          <w:sz w:val="24"/>
          <w:szCs w:val="24"/>
        </w:rPr>
        <w:t xml:space="preserve">hem all </w:t>
      </w:r>
    </w:p>
    <w:p w:rsidR="00D87452" w:rsidRDefault="00D87452" w:rsidP="009F3F49">
      <w:pPr>
        <w:spacing w:line="360" w:lineRule="auto"/>
        <w:ind w:left="-567" w:firstLine="2977"/>
        <w:rPr>
          <w:rFonts w:ascii="Times New Roman" w:hAnsi="Times New Roman" w:cs="Times New Roman"/>
          <w:sz w:val="24"/>
          <w:szCs w:val="24"/>
        </w:rPr>
      </w:pPr>
      <w:r>
        <w:rPr>
          <w:rFonts w:ascii="Times New Roman" w:hAnsi="Times New Roman" w:cs="Times New Roman"/>
          <w:sz w:val="24"/>
          <w:szCs w:val="24"/>
        </w:rPr>
        <w:t xml:space="preserve">At once. </w:t>
      </w:r>
    </w:p>
    <w:p w:rsidR="009F3F49" w:rsidRDefault="009F3F49" w:rsidP="009F3F49">
      <w:pPr>
        <w:spacing w:line="360" w:lineRule="auto"/>
        <w:ind w:left="-567" w:firstLine="2977"/>
        <w:rPr>
          <w:rFonts w:ascii="Times New Roman" w:hAnsi="Times New Roman" w:cs="Times New Roman"/>
          <w:sz w:val="24"/>
          <w:szCs w:val="24"/>
        </w:rPr>
      </w:pPr>
    </w:p>
    <w:p w:rsidR="009F3F49" w:rsidRDefault="009F3F49" w:rsidP="009F3F49">
      <w:pPr>
        <w:spacing w:line="360" w:lineRule="auto"/>
        <w:ind w:left="-567"/>
        <w:rPr>
          <w:rFonts w:ascii="Times New Roman" w:hAnsi="Times New Roman" w:cs="Times New Roman"/>
          <w:sz w:val="24"/>
          <w:szCs w:val="24"/>
        </w:rPr>
      </w:pPr>
    </w:p>
    <w:p w:rsidR="009F3F49" w:rsidRDefault="009F3F49" w:rsidP="009F3F49">
      <w:pPr>
        <w:spacing w:line="360" w:lineRule="auto"/>
        <w:rPr>
          <w:rFonts w:ascii="Times New Roman" w:hAnsi="Times New Roman" w:cs="Times New Roman"/>
          <w:b/>
          <w:sz w:val="24"/>
          <w:szCs w:val="24"/>
          <w:u w:val="single"/>
        </w:rPr>
      </w:pPr>
      <w:r w:rsidRPr="009F3F49">
        <w:rPr>
          <w:rFonts w:ascii="Times New Roman" w:hAnsi="Times New Roman" w:cs="Times New Roman"/>
          <w:b/>
          <w:sz w:val="24"/>
          <w:szCs w:val="24"/>
          <w:u w:val="single"/>
        </w:rPr>
        <w:t xml:space="preserve">Walking corpses soon to be </w:t>
      </w:r>
      <w:r>
        <w:rPr>
          <w:rFonts w:ascii="Times New Roman" w:hAnsi="Times New Roman" w:cs="Times New Roman"/>
          <w:b/>
          <w:sz w:val="24"/>
          <w:szCs w:val="24"/>
          <w:u w:val="single"/>
        </w:rPr>
        <w:t>[II]</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Leather boots crush dainty bones, </w:t>
      </w:r>
    </w:p>
    <w:p w:rsidR="009F3F49" w:rsidRDefault="009F3F49" w:rsidP="009F3F49">
      <w:pPr>
        <w:spacing w:line="360" w:lineRule="auto"/>
        <w:ind w:left="-567" w:firstLine="1276"/>
        <w:rPr>
          <w:rFonts w:ascii="Times New Roman" w:hAnsi="Times New Roman" w:cs="Times New Roman"/>
          <w:sz w:val="24"/>
          <w:szCs w:val="24"/>
        </w:rPr>
      </w:pPr>
      <w:r>
        <w:rPr>
          <w:rFonts w:ascii="Times New Roman" w:hAnsi="Times New Roman" w:cs="Times New Roman"/>
          <w:sz w:val="24"/>
          <w:szCs w:val="24"/>
        </w:rPr>
        <w:t xml:space="preserve">As they leave red rivers of ribbons. </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On the grounds with no honors, </w:t>
      </w:r>
    </w:p>
    <w:p w:rsidR="009F3F49" w:rsidRDefault="009F3F49" w:rsidP="009F3F49">
      <w:pPr>
        <w:spacing w:line="360" w:lineRule="auto"/>
        <w:ind w:left="-567" w:firstLine="1701"/>
        <w:rPr>
          <w:rFonts w:ascii="Times New Roman" w:hAnsi="Times New Roman" w:cs="Times New Roman"/>
          <w:sz w:val="24"/>
          <w:szCs w:val="24"/>
        </w:rPr>
      </w:pPr>
      <w:r>
        <w:rPr>
          <w:rFonts w:ascii="Times New Roman" w:hAnsi="Times New Roman" w:cs="Times New Roman"/>
          <w:sz w:val="24"/>
          <w:szCs w:val="24"/>
        </w:rPr>
        <w:t>My corpse soon to be,</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Will befall the fate to all of us given. </w:t>
      </w:r>
    </w:p>
    <w:p w:rsidR="009F3F49" w:rsidRDefault="009F3F49" w:rsidP="009F3F49">
      <w:pPr>
        <w:spacing w:line="360" w:lineRule="auto"/>
        <w:ind w:left="-567" w:firstLine="993"/>
        <w:rPr>
          <w:rFonts w:ascii="Times New Roman" w:hAnsi="Times New Roman" w:cs="Times New Roman"/>
          <w:sz w:val="24"/>
          <w:szCs w:val="24"/>
        </w:rPr>
      </w:pPr>
      <w:r>
        <w:rPr>
          <w:rFonts w:ascii="Times New Roman" w:hAnsi="Times New Roman" w:cs="Times New Roman"/>
          <w:sz w:val="24"/>
          <w:szCs w:val="24"/>
        </w:rPr>
        <w:t xml:space="preserve">The chain of commands burdens my feet. </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I am now no more than a prisoner. </w:t>
      </w:r>
    </w:p>
    <w:p w:rsidR="009F3F49" w:rsidRDefault="009F3F49" w:rsidP="009F3F49">
      <w:pPr>
        <w:spacing w:line="360" w:lineRule="auto"/>
        <w:ind w:left="-567" w:firstLine="1276"/>
        <w:rPr>
          <w:rFonts w:ascii="Times New Roman" w:hAnsi="Times New Roman" w:cs="Times New Roman"/>
          <w:sz w:val="24"/>
          <w:szCs w:val="24"/>
        </w:rPr>
      </w:pPr>
      <w:r>
        <w:rPr>
          <w:rFonts w:ascii="Times New Roman" w:hAnsi="Times New Roman" w:cs="Times New Roman"/>
          <w:sz w:val="24"/>
          <w:szCs w:val="24"/>
        </w:rPr>
        <w:t xml:space="preserve">The orchestra of deadly instruments assails, </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As we – corpses, dance to the rhythm. </w:t>
      </w:r>
    </w:p>
    <w:p w:rsidR="009F3F49" w:rsidRDefault="009F3F49" w:rsidP="009F3F49">
      <w:pPr>
        <w:spacing w:line="360" w:lineRule="auto"/>
        <w:ind w:left="-567" w:firstLine="1276"/>
        <w:rPr>
          <w:rFonts w:ascii="Times New Roman" w:hAnsi="Times New Roman" w:cs="Times New Roman"/>
          <w:sz w:val="24"/>
          <w:szCs w:val="24"/>
        </w:rPr>
      </w:pPr>
      <w:r>
        <w:rPr>
          <w:rFonts w:ascii="Times New Roman" w:hAnsi="Times New Roman" w:cs="Times New Roman"/>
          <w:sz w:val="24"/>
          <w:szCs w:val="24"/>
        </w:rPr>
        <w:t>I make no wishes for the play to unravel</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In the theatre of men who don’t cry. </w:t>
      </w:r>
    </w:p>
    <w:p w:rsidR="009F3F49" w:rsidRDefault="009F3F49" w:rsidP="009F3F49">
      <w:pPr>
        <w:spacing w:line="360" w:lineRule="auto"/>
        <w:ind w:left="-567" w:firstLine="851"/>
        <w:rPr>
          <w:rFonts w:ascii="Times New Roman" w:hAnsi="Times New Roman" w:cs="Times New Roman"/>
          <w:sz w:val="24"/>
          <w:szCs w:val="24"/>
        </w:rPr>
      </w:pPr>
      <w:r>
        <w:rPr>
          <w:rFonts w:ascii="Times New Roman" w:hAnsi="Times New Roman" w:cs="Times New Roman"/>
          <w:sz w:val="24"/>
          <w:szCs w:val="24"/>
        </w:rPr>
        <w:t xml:space="preserve">We are toys; a collection of rusty, insignificant figures. </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Our fate is to pray and oblige. </w:t>
      </w:r>
    </w:p>
    <w:p w:rsidR="009F3F49" w:rsidRDefault="009F3F49" w:rsidP="009F3F49">
      <w:pPr>
        <w:spacing w:line="360" w:lineRule="auto"/>
        <w:ind w:left="-567" w:firstLine="1134"/>
        <w:rPr>
          <w:rFonts w:ascii="Times New Roman" w:hAnsi="Times New Roman" w:cs="Times New Roman"/>
          <w:sz w:val="24"/>
          <w:szCs w:val="24"/>
        </w:rPr>
      </w:pPr>
      <w:r>
        <w:rPr>
          <w:rFonts w:ascii="Times New Roman" w:hAnsi="Times New Roman" w:cs="Times New Roman"/>
          <w:sz w:val="24"/>
          <w:szCs w:val="24"/>
        </w:rPr>
        <w:t>May no medals blind the names in columns;</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My leather boots are no longer mine. </w:t>
      </w:r>
    </w:p>
    <w:p w:rsidR="009F3F49" w:rsidRDefault="009F3F49" w:rsidP="009F3F49">
      <w:pPr>
        <w:spacing w:line="360" w:lineRule="auto"/>
        <w:ind w:left="-567" w:firstLine="709"/>
        <w:rPr>
          <w:rFonts w:ascii="Times New Roman" w:hAnsi="Times New Roman" w:cs="Times New Roman"/>
          <w:sz w:val="24"/>
          <w:szCs w:val="24"/>
        </w:rPr>
      </w:pPr>
      <w:r>
        <w:rPr>
          <w:rFonts w:ascii="Times New Roman" w:hAnsi="Times New Roman" w:cs="Times New Roman"/>
          <w:sz w:val="24"/>
          <w:szCs w:val="24"/>
        </w:rPr>
        <w:t xml:space="preserve">Eighteen, </w:t>
      </w:r>
    </w:p>
    <w:p w:rsidR="009F3F49" w:rsidRDefault="009F3F49" w:rsidP="009F3F49">
      <w:pPr>
        <w:spacing w:line="360" w:lineRule="auto"/>
        <w:ind w:left="-567" w:firstLine="1276"/>
        <w:rPr>
          <w:rFonts w:ascii="Times New Roman" w:hAnsi="Times New Roman" w:cs="Times New Roman"/>
          <w:sz w:val="24"/>
          <w:szCs w:val="24"/>
        </w:rPr>
      </w:pPr>
      <w:r>
        <w:rPr>
          <w:rFonts w:ascii="Times New Roman" w:hAnsi="Times New Roman" w:cs="Times New Roman"/>
          <w:sz w:val="24"/>
          <w:szCs w:val="24"/>
        </w:rPr>
        <w:t xml:space="preserve">Fifteen, </w:t>
      </w:r>
    </w:p>
    <w:p w:rsidR="009F3F49" w:rsidRDefault="009F3F49" w:rsidP="009F3F49">
      <w:pPr>
        <w:spacing w:line="360" w:lineRule="auto"/>
        <w:ind w:left="-567" w:firstLine="1843"/>
        <w:rPr>
          <w:rFonts w:ascii="Times New Roman" w:hAnsi="Times New Roman" w:cs="Times New Roman"/>
          <w:sz w:val="24"/>
          <w:szCs w:val="24"/>
        </w:rPr>
      </w:pPr>
      <w:r>
        <w:rPr>
          <w:rFonts w:ascii="Times New Roman" w:hAnsi="Times New Roman" w:cs="Times New Roman"/>
          <w:sz w:val="24"/>
          <w:szCs w:val="24"/>
        </w:rPr>
        <w:t>A father with a daughter…</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One of you will continue my stride. </w:t>
      </w:r>
    </w:p>
    <w:p w:rsidR="009F3F49" w:rsidRDefault="009F3F49" w:rsidP="009F3F49">
      <w:pPr>
        <w:spacing w:line="360" w:lineRule="auto"/>
        <w:ind w:left="-567" w:firstLine="1276"/>
        <w:rPr>
          <w:rFonts w:ascii="Times New Roman" w:hAnsi="Times New Roman" w:cs="Times New Roman"/>
          <w:sz w:val="24"/>
          <w:szCs w:val="24"/>
        </w:rPr>
      </w:pPr>
      <w:r>
        <w:rPr>
          <w:rFonts w:ascii="Times New Roman" w:hAnsi="Times New Roman" w:cs="Times New Roman"/>
          <w:sz w:val="24"/>
          <w:szCs w:val="24"/>
        </w:rPr>
        <w:t xml:space="preserve">My mind searches for meanings and reasons, </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As the gun denudes me of the name that was mine. </w:t>
      </w:r>
    </w:p>
    <w:p w:rsidR="009F3F49" w:rsidRDefault="009F3F49" w:rsidP="009F3F49">
      <w:pPr>
        <w:spacing w:line="360" w:lineRule="auto"/>
        <w:ind w:left="-567" w:firstLine="1276"/>
        <w:rPr>
          <w:rFonts w:ascii="Times New Roman" w:hAnsi="Times New Roman" w:cs="Times New Roman"/>
          <w:sz w:val="24"/>
          <w:szCs w:val="24"/>
        </w:rPr>
      </w:pPr>
      <w:r>
        <w:rPr>
          <w:rFonts w:ascii="Times New Roman" w:hAnsi="Times New Roman" w:cs="Times New Roman"/>
          <w:sz w:val="24"/>
          <w:szCs w:val="24"/>
        </w:rPr>
        <w:t xml:space="preserve">We shovel through dirt to make eternal cradles </w:t>
      </w:r>
    </w:p>
    <w:p w:rsidR="009F3F49" w:rsidRDefault="009F3F49" w:rsidP="009F3F49">
      <w:pPr>
        <w:spacing w:line="360" w:lineRule="auto"/>
        <w:ind w:left="-567"/>
        <w:rPr>
          <w:rFonts w:ascii="Times New Roman" w:hAnsi="Times New Roman" w:cs="Times New Roman"/>
          <w:sz w:val="24"/>
          <w:szCs w:val="24"/>
        </w:rPr>
      </w:pPr>
      <w:r>
        <w:rPr>
          <w:rFonts w:ascii="Times New Roman" w:hAnsi="Times New Roman" w:cs="Times New Roman"/>
          <w:sz w:val="24"/>
          <w:szCs w:val="24"/>
        </w:rPr>
        <w:lastRenderedPageBreak/>
        <w:t xml:space="preserve">For forever fallen children of crimes. </w:t>
      </w:r>
    </w:p>
    <w:p w:rsidR="00CD1A5F" w:rsidRDefault="00CD1A5F" w:rsidP="00105CBA">
      <w:pPr>
        <w:spacing w:line="360" w:lineRule="auto"/>
        <w:ind w:left="-567"/>
        <w:jc w:val="center"/>
        <w:rPr>
          <w:rFonts w:ascii="Times New Roman" w:hAnsi="Times New Roman" w:cs="Times New Roman"/>
          <w:b/>
          <w:sz w:val="24"/>
          <w:szCs w:val="24"/>
          <w:u w:val="single"/>
        </w:rPr>
      </w:pPr>
    </w:p>
    <w:p w:rsidR="009F3F49" w:rsidRDefault="00105CBA" w:rsidP="00105CBA">
      <w:pPr>
        <w:spacing w:line="360" w:lineRule="auto"/>
        <w:ind w:left="-567"/>
        <w:jc w:val="center"/>
        <w:rPr>
          <w:rFonts w:ascii="Times New Roman" w:hAnsi="Times New Roman" w:cs="Times New Roman"/>
          <w:b/>
          <w:sz w:val="24"/>
          <w:szCs w:val="24"/>
          <w:u w:val="single"/>
        </w:rPr>
      </w:pPr>
      <w:r w:rsidRPr="00105CBA">
        <w:rPr>
          <w:rFonts w:ascii="Times New Roman" w:hAnsi="Times New Roman" w:cs="Times New Roman"/>
          <w:b/>
          <w:sz w:val="24"/>
          <w:szCs w:val="24"/>
          <w:u w:val="single"/>
        </w:rPr>
        <w:t>Many Letters</w:t>
      </w:r>
    </w:p>
    <w:p w:rsidR="0000749F" w:rsidRDefault="00105CBA" w:rsidP="00CD1A5F">
      <w:pPr>
        <w:pStyle w:val="a4"/>
        <w:spacing w:line="480" w:lineRule="auto"/>
        <w:ind w:left="-567"/>
        <w:rPr>
          <w:color w:val="000000"/>
        </w:rPr>
      </w:pPr>
      <w:r w:rsidRPr="0000749F">
        <w:rPr>
          <w:color w:val="000000"/>
        </w:rPr>
        <w:t>Latin letters, that were poured onto a whiteboard from a red marker, stood far apart. The distance between the red figures created a vastness of space, that reminded her of the long walks she used to have in a place she proudly called her home. Many pairs of shoes rushed in different trajectories: they stumbled, clicked and squeaked. Her eyes only remembered shoes, and she kept hers clean. Busy streets with people of many characters followed by many judgments from quick, careful glances at the blurry faces. The letters remained standing, evoking familiarity and yet still managed to retain their distance. Straight, quickly written characters with their unique identities on displa</w:t>
      </w:r>
      <w:r w:rsidR="00CD1A5F">
        <w:rPr>
          <w:color w:val="000000"/>
        </w:rPr>
        <w:t>y and their separated meanings.</w:t>
      </w:r>
    </w:p>
    <w:p w:rsidR="0000749F" w:rsidRDefault="00105CBA" w:rsidP="00CD1A5F">
      <w:pPr>
        <w:pStyle w:val="a4"/>
        <w:spacing w:line="480" w:lineRule="auto"/>
        <w:ind w:left="-709" w:firstLine="567"/>
        <w:rPr>
          <w:color w:val="000000"/>
        </w:rPr>
      </w:pPr>
      <w:r w:rsidRPr="0000749F">
        <w:rPr>
          <w:color w:val="000000"/>
        </w:rPr>
        <w:t xml:space="preserve">She re-read the sentence, finishing the puzzle made of sounds, concepts and associations. They passed her by, those big and tiny shoes of personalities and she could not read through the stained glass of the ignorant attitude of the big city. She moved her pen on the half-filled page, creating something new, filling in the space. And this village allowed her to do it, allowed her to become someone she had never been before, allowed her to make a new face out of the </w:t>
      </w:r>
      <w:r w:rsidR="00F8391C">
        <w:rPr>
          <w:color w:val="000000"/>
        </w:rPr>
        <w:t>emptiness</w:t>
      </w:r>
      <w:r w:rsidRPr="0000749F">
        <w:rPr>
          <w:color w:val="000000"/>
        </w:rPr>
        <w:t xml:space="preserve"> that was her. The green fields were reflected in her hopeful eyes, inviting opportunities, offering space and place, selling the time to her soul that spread across the green seas. She felt free and yet restricted, the gray lines were too narrow, as were the streets of the heartwarmingly small village. She had time, she didn’t rush, she took everything with caution. She was grateful for the peace and quietness of the classroom walls, and the gloomy, rainy street behind the class windows.</w:t>
      </w:r>
    </w:p>
    <w:p w:rsidR="00CD1A5F" w:rsidRDefault="00105CBA" w:rsidP="00CD1A5F">
      <w:pPr>
        <w:pStyle w:val="a4"/>
        <w:spacing w:line="480" w:lineRule="auto"/>
        <w:ind w:left="-709" w:firstLine="567"/>
        <w:rPr>
          <w:color w:val="000000"/>
        </w:rPr>
      </w:pPr>
      <w:r w:rsidRPr="0000749F">
        <w:rPr>
          <w:color w:val="000000"/>
        </w:rPr>
        <w:t xml:space="preserve">As her pen rushed along the gray lines, its grainy sound made a white noise in a small classroom, as if there was the need for it. The teacher asked a question, and she replied, but only after waiting for someone else to break the silence. But silence stood in the room, with its long hands stretching towards her, pierced </w:t>
      </w:r>
      <w:r w:rsidRPr="0000749F">
        <w:rPr>
          <w:color w:val="000000"/>
        </w:rPr>
        <w:lastRenderedPageBreak/>
        <w:t xml:space="preserve">her mind with the eyes that demanded action, and were hungry for the uncertainties of sounds she would produce. She felt confident in her answers, until the room was emptied of words that hung in the air. You could simply stretch out your hand and grab one from the dense atmosphere of the classroom space, put a word into their mouth as they said it out loud. And each person had their own palette of figures that could be combined into sentences. However, her </w:t>
      </w:r>
      <w:r w:rsidR="00CD1A5F">
        <w:rPr>
          <w:color w:val="000000"/>
        </w:rPr>
        <w:t xml:space="preserve">palette </w:t>
      </w:r>
      <w:r w:rsidRPr="0000749F">
        <w:rPr>
          <w:color w:val="000000"/>
        </w:rPr>
        <w:t>was limited, as was her freedom and her certainty in the day that would follow.</w:t>
      </w:r>
    </w:p>
    <w:p w:rsidR="00105CBA" w:rsidRPr="0000749F" w:rsidRDefault="00105CBA" w:rsidP="00CD1A5F">
      <w:pPr>
        <w:pStyle w:val="a4"/>
        <w:spacing w:line="480" w:lineRule="auto"/>
        <w:ind w:left="-709" w:firstLine="567"/>
        <w:rPr>
          <w:color w:val="000000"/>
        </w:rPr>
      </w:pPr>
      <w:r w:rsidRPr="0000749F">
        <w:rPr>
          <w:color w:val="000000"/>
        </w:rPr>
        <w:t>She was writing while the teacher spoke, not even processing what was said, just simply putting the information out on the paper in front of her. And no matter how fast she wrote, someone would always be a few Latin letters ahead, a few concepts beyond her foggy perception.</w:t>
      </w:r>
    </w:p>
    <w:p w:rsidR="001551C3" w:rsidRDefault="001551C3" w:rsidP="00105CBA">
      <w:pPr>
        <w:pStyle w:val="a4"/>
        <w:rPr>
          <w:color w:val="000000"/>
          <w:sz w:val="27"/>
          <w:szCs w:val="27"/>
        </w:rPr>
      </w:pPr>
    </w:p>
    <w:p w:rsidR="001551C3" w:rsidRDefault="001551C3" w:rsidP="001551C3">
      <w:pPr>
        <w:pStyle w:val="a4"/>
        <w:jc w:val="center"/>
        <w:rPr>
          <w:b/>
          <w:color w:val="000000"/>
          <w:u w:val="single"/>
        </w:rPr>
      </w:pPr>
    </w:p>
    <w:p w:rsidR="001551C3" w:rsidRDefault="002C49EE" w:rsidP="00CD1A5F">
      <w:pPr>
        <w:pStyle w:val="a4"/>
        <w:ind w:firstLine="3828"/>
        <w:rPr>
          <w:b/>
          <w:color w:val="000000"/>
          <w:u w:val="single"/>
        </w:rPr>
      </w:pPr>
      <w:r>
        <w:rPr>
          <w:b/>
          <w:color w:val="000000"/>
          <w:u w:val="single"/>
        </w:rPr>
        <w:t>Mo</w:t>
      </w:r>
      <w:r w:rsidR="00F17F30">
        <w:rPr>
          <w:b/>
          <w:color w:val="000000"/>
          <w:u w:val="single"/>
        </w:rPr>
        <w:t>u</w:t>
      </w:r>
      <w:r>
        <w:rPr>
          <w:b/>
          <w:color w:val="000000"/>
          <w:u w:val="single"/>
        </w:rPr>
        <w:t>ld and Letters</w:t>
      </w:r>
    </w:p>
    <w:p w:rsidR="00105CBA" w:rsidRPr="00105CBA" w:rsidRDefault="00105CBA" w:rsidP="00AF0B05">
      <w:pPr>
        <w:spacing w:line="360" w:lineRule="auto"/>
        <w:rPr>
          <w:rFonts w:ascii="Times New Roman" w:hAnsi="Times New Roman" w:cs="Times New Roman"/>
          <w:b/>
          <w:sz w:val="24"/>
          <w:szCs w:val="24"/>
          <w:u w:val="single"/>
        </w:rPr>
      </w:pPr>
    </w:p>
    <w:p w:rsidR="009F3F49" w:rsidRDefault="001551C3" w:rsidP="00CD1A5F">
      <w:pPr>
        <w:spacing w:line="480" w:lineRule="auto"/>
        <w:ind w:left="-709"/>
        <w:rPr>
          <w:rFonts w:ascii="Times New Roman" w:hAnsi="Times New Roman" w:cs="Times New Roman"/>
          <w:sz w:val="24"/>
          <w:szCs w:val="24"/>
        </w:rPr>
      </w:pPr>
      <w:r>
        <w:rPr>
          <w:rFonts w:ascii="Times New Roman" w:hAnsi="Times New Roman" w:cs="Times New Roman"/>
          <w:sz w:val="24"/>
          <w:szCs w:val="24"/>
        </w:rPr>
        <w:t>I have been collecting the f</w:t>
      </w:r>
      <w:r w:rsidR="00DB0D54">
        <w:rPr>
          <w:rFonts w:ascii="Times New Roman" w:hAnsi="Times New Roman" w:cs="Times New Roman"/>
          <w:sz w:val="24"/>
          <w:szCs w:val="24"/>
        </w:rPr>
        <w:t>orgotten letters of my friends (</w:t>
      </w:r>
      <w:r>
        <w:rPr>
          <w:rFonts w:ascii="Times New Roman" w:hAnsi="Times New Roman" w:cs="Times New Roman"/>
          <w:sz w:val="24"/>
          <w:szCs w:val="24"/>
        </w:rPr>
        <w:t>who n</w:t>
      </w:r>
      <w:r w:rsidR="00DB0D54">
        <w:rPr>
          <w:rFonts w:ascii="Times New Roman" w:hAnsi="Times New Roman" w:cs="Times New Roman"/>
          <w:sz w:val="24"/>
          <w:szCs w:val="24"/>
        </w:rPr>
        <w:t>ow rested underneath the stones)</w:t>
      </w:r>
      <w:r>
        <w:rPr>
          <w:rFonts w:ascii="Times New Roman" w:hAnsi="Times New Roman" w:cs="Times New Roman"/>
          <w:sz w:val="24"/>
          <w:szCs w:val="24"/>
        </w:rPr>
        <w:t xml:space="preserve"> in a one-bedroom apartment registered in my name. But I knew not what my name </w:t>
      </w:r>
      <w:r w:rsidR="00DB0D54">
        <w:rPr>
          <w:rFonts w:ascii="Times New Roman" w:hAnsi="Times New Roman" w:cs="Times New Roman"/>
          <w:sz w:val="24"/>
          <w:szCs w:val="24"/>
        </w:rPr>
        <w:t>was</w:t>
      </w:r>
      <w:r>
        <w:rPr>
          <w:rFonts w:ascii="Times New Roman" w:hAnsi="Times New Roman" w:cs="Times New Roman"/>
          <w:sz w:val="24"/>
          <w:szCs w:val="24"/>
        </w:rPr>
        <w:t xml:space="preserve"> after I came back home with a single medal on my wounded chest, hiding its brut</w:t>
      </w:r>
      <w:r w:rsidR="00D24258">
        <w:rPr>
          <w:rFonts w:ascii="Times New Roman" w:hAnsi="Times New Roman" w:cs="Times New Roman"/>
          <w:sz w:val="24"/>
          <w:szCs w:val="24"/>
        </w:rPr>
        <w:t>al, proud</w:t>
      </w:r>
      <w:r>
        <w:rPr>
          <w:rFonts w:ascii="Times New Roman" w:hAnsi="Times New Roman" w:cs="Times New Roman"/>
          <w:sz w:val="24"/>
          <w:szCs w:val="24"/>
        </w:rPr>
        <w:t xml:space="preserve"> shine underneath the uniform which became my skin. It became my second-self, m</w:t>
      </w:r>
      <w:r w:rsidR="00DB0D54">
        <w:rPr>
          <w:rFonts w:ascii="Times New Roman" w:hAnsi="Times New Roman" w:cs="Times New Roman"/>
          <w:sz w:val="24"/>
          <w:szCs w:val="24"/>
        </w:rPr>
        <w:t>y alter-ego which haunted</w:t>
      </w:r>
      <w:r>
        <w:rPr>
          <w:rFonts w:ascii="Times New Roman" w:hAnsi="Times New Roman" w:cs="Times New Roman"/>
          <w:sz w:val="24"/>
          <w:szCs w:val="24"/>
        </w:rPr>
        <w:t xml:space="preserve"> me in my sleep and in my wake. Sometimes the golden, rounded thing laid there on the rotting floor boards, catching dainty beams of sun and breaking them, only to hang its golden, gruesome outline on a wall. I was in a fight with the bloody thing for 2 years, not having enough courage to erase the memories of the past by putting them in the lowest drawer of my desk. </w:t>
      </w:r>
      <w:r w:rsidR="00414C6F">
        <w:rPr>
          <w:rFonts w:ascii="Times New Roman" w:hAnsi="Times New Roman" w:cs="Times New Roman"/>
          <w:sz w:val="24"/>
          <w:szCs w:val="24"/>
        </w:rPr>
        <w:t xml:space="preserve">Despite it </w:t>
      </w:r>
      <w:r w:rsidR="00DB0D54">
        <w:rPr>
          <w:rFonts w:ascii="Times New Roman" w:hAnsi="Times New Roman" w:cs="Times New Roman"/>
          <w:sz w:val="24"/>
          <w:szCs w:val="24"/>
        </w:rPr>
        <w:t xml:space="preserve">finally </w:t>
      </w:r>
      <w:r w:rsidR="00414C6F">
        <w:rPr>
          <w:rFonts w:ascii="Times New Roman" w:hAnsi="Times New Roman" w:cs="Times New Roman"/>
          <w:sz w:val="24"/>
          <w:szCs w:val="24"/>
        </w:rPr>
        <w:t xml:space="preserve">being </w:t>
      </w:r>
      <w:r w:rsidR="00DB0D54">
        <w:rPr>
          <w:rFonts w:ascii="Times New Roman" w:hAnsi="Times New Roman" w:cs="Times New Roman"/>
          <w:sz w:val="24"/>
          <w:szCs w:val="24"/>
        </w:rPr>
        <w:t>hidden, I still heard its whispers in my sleep</w:t>
      </w:r>
      <w:r w:rsidR="00D24258">
        <w:rPr>
          <w:rFonts w:ascii="Times New Roman" w:hAnsi="Times New Roman" w:cs="Times New Roman"/>
          <w:sz w:val="24"/>
          <w:szCs w:val="24"/>
        </w:rPr>
        <w:t>.</w:t>
      </w:r>
      <w:r w:rsidR="00DB0D54">
        <w:rPr>
          <w:rFonts w:ascii="Times New Roman" w:hAnsi="Times New Roman" w:cs="Times New Roman"/>
          <w:sz w:val="24"/>
          <w:szCs w:val="24"/>
        </w:rPr>
        <w:t xml:space="preserve"> </w:t>
      </w:r>
    </w:p>
    <w:p w:rsidR="00DB0D54" w:rsidRDefault="00DB0D54" w:rsidP="00CD1A5F">
      <w:pPr>
        <w:spacing w:line="480" w:lineRule="auto"/>
        <w:ind w:left="-709"/>
        <w:rPr>
          <w:rFonts w:ascii="Times New Roman" w:hAnsi="Times New Roman" w:cs="Times New Roman"/>
          <w:sz w:val="24"/>
          <w:szCs w:val="24"/>
        </w:rPr>
      </w:pPr>
    </w:p>
    <w:p w:rsidR="002B326B" w:rsidRDefault="00DB0D54" w:rsidP="00CD1A5F">
      <w:pPr>
        <w:spacing w:line="480" w:lineRule="auto"/>
        <w:ind w:left="-709" w:firstLine="567"/>
        <w:rPr>
          <w:rFonts w:ascii="Times New Roman" w:hAnsi="Times New Roman" w:cs="Times New Roman"/>
          <w:sz w:val="24"/>
          <w:szCs w:val="24"/>
        </w:rPr>
      </w:pPr>
      <w:r>
        <w:rPr>
          <w:rFonts w:ascii="Times New Roman" w:hAnsi="Times New Roman" w:cs="Times New Roman"/>
          <w:sz w:val="24"/>
          <w:szCs w:val="24"/>
        </w:rPr>
        <w:lastRenderedPageBreak/>
        <w:t>The walls of my apartment were bare and cold – denuded of any wallpaper</w:t>
      </w:r>
      <w:r w:rsidR="00D24258">
        <w:rPr>
          <w:rFonts w:ascii="Times New Roman" w:hAnsi="Times New Roman" w:cs="Times New Roman"/>
          <w:sz w:val="24"/>
          <w:szCs w:val="24"/>
        </w:rPr>
        <w:t>s</w:t>
      </w:r>
      <w:r>
        <w:rPr>
          <w:rFonts w:ascii="Times New Roman" w:hAnsi="Times New Roman" w:cs="Times New Roman"/>
          <w:sz w:val="24"/>
          <w:szCs w:val="24"/>
        </w:rPr>
        <w:t xml:space="preserve">, posters </w:t>
      </w:r>
      <w:r w:rsidR="00D24258">
        <w:rPr>
          <w:rFonts w:ascii="Times New Roman" w:hAnsi="Times New Roman" w:cs="Times New Roman"/>
          <w:sz w:val="24"/>
          <w:szCs w:val="24"/>
        </w:rPr>
        <w:t>and</w:t>
      </w:r>
      <w:r>
        <w:rPr>
          <w:rFonts w:ascii="Times New Roman" w:hAnsi="Times New Roman" w:cs="Times New Roman"/>
          <w:sz w:val="24"/>
          <w:szCs w:val="24"/>
        </w:rPr>
        <w:t xml:space="preserve"> paintings. A confident choice of mine that was</w:t>
      </w:r>
      <w:r w:rsidR="00D24258">
        <w:rPr>
          <w:rFonts w:ascii="Times New Roman" w:hAnsi="Times New Roman" w:cs="Times New Roman"/>
          <w:sz w:val="24"/>
          <w:szCs w:val="24"/>
        </w:rPr>
        <w:t>, as I</w:t>
      </w:r>
      <w:r>
        <w:rPr>
          <w:rFonts w:ascii="Times New Roman" w:hAnsi="Times New Roman" w:cs="Times New Roman"/>
          <w:sz w:val="24"/>
          <w:szCs w:val="24"/>
        </w:rPr>
        <w:t xml:space="preserve"> thought it would help keep my sanity, keep me in control, create an illusion of an artistic space where I – the creator – would reflect upon life. But my life became as bare and cold as the walls, and defeated by my own art I accepted my fate. I often laid on my mattress, that I threw right on the floor in the darkest corner of the room</w:t>
      </w:r>
      <w:r w:rsidR="002B326B">
        <w:rPr>
          <w:rFonts w:ascii="Times New Roman" w:hAnsi="Times New Roman" w:cs="Times New Roman"/>
          <w:sz w:val="24"/>
          <w:szCs w:val="24"/>
        </w:rPr>
        <w:t xml:space="preserve">, thinking to myself and </w:t>
      </w:r>
      <w:r w:rsidR="00247B23">
        <w:rPr>
          <w:rFonts w:ascii="Times New Roman" w:hAnsi="Times New Roman" w:cs="Times New Roman"/>
          <w:sz w:val="24"/>
          <w:szCs w:val="24"/>
        </w:rPr>
        <w:t xml:space="preserve">to </w:t>
      </w:r>
      <w:r w:rsidR="002B326B">
        <w:rPr>
          <w:rFonts w:ascii="Times New Roman" w:hAnsi="Times New Roman" w:cs="Times New Roman"/>
          <w:sz w:val="24"/>
          <w:szCs w:val="24"/>
        </w:rPr>
        <w:t>the ghost that was my Mother</w:t>
      </w:r>
      <w:r>
        <w:rPr>
          <w:rFonts w:ascii="Times New Roman" w:hAnsi="Times New Roman" w:cs="Times New Roman"/>
          <w:sz w:val="24"/>
          <w:szCs w:val="24"/>
        </w:rPr>
        <w:t xml:space="preserve">. </w:t>
      </w:r>
    </w:p>
    <w:p w:rsidR="00DB0D54" w:rsidRDefault="00DB0D54" w:rsidP="00CD1A5F">
      <w:pPr>
        <w:spacing w:line="480" w:lineRule="auto"/>
        <w:ind w:left="-709"/>
        <w:rPr>
          <w:rFonts w:ascii="Times New Roman" w:hAnsi="Times New Roman" w:cs="Times New Roman"/>
          <w:sz w:val="24"/>
          <w:szCs w:val="24"/>
        </w:rPr>
      </w:pPr>
      <w:r>
        <w:rPr>
          <w:rFonts w:ascii="Times New Roman" w:hAnsi="Times New Roman" w:cs="Times New Roman"/>
          <w:sz w:val="24"/>
          <w:szCs w:val="24"/>
        </w:rPr>
        <w:t>‘Two walls will protect me, two walls make my castle, two walls are my shield and my crucifix’</w:t>
      </w:r>
      <w:r w:rsidR="00AF0B05">
        <w:rPr>
          <w:rFonts w:ascii="Times New Roman" w:hAnsi="Times New Roman" w:cs="Times New Roman"/>
          <w:sz w:val="24"/>
          <w:szCs w:val="24"/>
        </w:rPr>
        <w:t xml:space="preserve"> - </w:t>
      </w:r>
      <w:r>
        <w:rPr>
          <w:rFonts w:ascii="Times New Roman" w:hAnsi="Times New Roman" w:cs="Times New Roman"/>
          <w:sz w:val="24"/>
          <w:szCs w:val="24"/>
        </w:rPr>
        <w:t xml:space="preserve">I would </w:t>
      </w:r>
      <w:r w:rsidR="002B326B">
        <w:rPr>
          <w:rFonts w:ascii="Times New Roman" w:hAnsi="Times New Roman" w:cs="Times New Roman"/>
          <w:sz w:val="24"/>
          <w:szCs w:val="24"/>
        </w:rPr>
        <w:t xml:space="preserve">often </w:t>
      </w:r>
      <w:r>
        <w:rPr>
          <w:rFonts w:ascii="Times New Roman" w:hAnsi="Times New Roman" w:cs="Times New Roman"/>
          <w:sz w:val="24"/>
          <w:szCs w:val="24"/>
        </w:rPr>
        <w:t xml:space="preserve">convince myself. </w:t>
      </w:r>
    </w:p>
    <w:p w:rsidR="002B326B" w:rsidRDefault="002B326B" w:rsidP="00CD1A5F">
      <w:pPr>
        <w:spacing w:line="480" w:lineRule="auto"/>
        <w:ind w:left="-709"/>
        <w:rPr>
          <w:rFonts w:ascii="Times New Roman" w:hAnsi="Times New Roman" w:cs="Times New Roman"/>
          <w:sz w:val="24"/>
          <w:szCs w:val="24"/>
        </w:rPr>
      </w:pPr>
      <w:r>
        <w:rPr>
          <w:rFonts w:ascii="Times New Roman" w:hAnsi="Times New Roman" w:cs="Times New Roman"/>
          <w:sz w:val="24"/>
          <w:szCs w:val="24"/>
        </w:rPr>
        <w:t>‘Get your dirty little fingers of</w:t>
      </w:r>
      <w:r w:rsidR="00247B23">
        <w:rPr>
          <w:rFonts w:ascii="Times New Roman" w:hAnsi="Times New Roman" w:cs="Times New Roman"/>
          <w:sz w:val="24"/>
          <w:szCs w:val="24"/>
        </w:rPr>
        <w:t>f</w:t>
      </w:r>
      <w:r>
        <w:rPr>
          <w:rFonts w:ascii="Times New Roman" w:hAnsi="Times New Roman" w:cs="Times New Roman"/>
          <w:sz w:val="24"/>
          <w:szCs w:val="24"/>
        </w:rPr>
        <w:t xml:space="preserve"> the wall</w:t>
      </w:r>
      <w:r w:rsidR="00AF0B05">
        <w:rPr>
          <w:rFonts w:ascii="Times New Roman" w:hAnsi="Times New Roman" w:cs="Times New Roman"/>
          <w:sz w:val="24"/>
          <w:szCs w:val="24"/>
        </w:rPr>
        <w:t xml:space="preserve">, you are ruining the flowers!’- </w:t>
      </w:r>
      <w:r>
        <w:rPr>
          <w:rFonts w:ascii="Times New Roman" w:hAnsi="Times New Roman" w:cs="Times New Roman"/>
          <w:sz w:val="24"/>
          <w:szCs w:val="24"/>
        </w:rPr>
        <w:t xml:space="preserve">she would respond. </w:t>
      </w:r>
    </w:p>
    <w:p w:rsidR="00143445" w:rsidRDefault="002B326B" w:rsidP="00CD1A5F">
      <w:pPr>
        <w:spacing w:line="480" w:lineRule="auto"/>
        <w:ind w:left="-709" w:firstLine="567"/>
        <w:rPr>
          <w:rFonts w:ascii="Times New Roman" w:hAnsi="Times New Roman" w:cs="Times New Roman"/>
          <w:sz w:val="24"/>
          <w:szCs w:val="24"/>
        </w:rPr>
      </w:pPr>
      <w:r w:rsidRPr="002B326B">
        <w:rPr>
          <w:rFonts w:ascii="Times New Roman" w:hAnsi="Times New Roman" w:cs="Times New Roman"/>
          <w:sz w:val="24"/>
          <w:szCs w:val="24"/>
        </w:rPr>
        <w:t>But my hands were clean as of then, completely oblivious to the striking</w:t>
      </w:r>
      <w:r w:rsidR="00247B23">
        <w:rPr>
          <w:rFonts w:ascii="Times New Roman" w:hAnsi="Times New Roman" w:cs="Times New Roman"/>
          <w:sz w:val="24"/>
          <w:szCs w:val="24"/>
        </w:rPr>
        <w:t>, hostile</w:t>
      </w:r>
      <w:r w:rsidRPr="002B326B">
        <w:rPr>
          <w:rFonts w:ascii="Times New Roman" w:hAnsi="Times New Roman" w:cs="Times New Roman"/>
          <w:sz w:val="24"/>
          <w:szCs w:val="24"/>
        </w:rPr>
        <w:t xml:space="preserve"> touch of a weapon.</w:t>
      </w:r>
      <w:r>
        <w:rPr>
          <w:rFonts w:ascii="Times New Roman" w:hAnsi="Times New Roman" w:cs="Times New Roman"/>
          <w:sz w:val="24"/>
          <w:szCs w:val="24"/>
        </w:rPr>
        <w:t xml:space="preserve"> And I tried to be careful </w:t>
      </w:r>
      <w:r w:rsidR="00247B23">
        <w:rPr>
          <w:rFonts w:ascii="Times New Roman" w:hAnsi="Times New Roman" w:cs="Times New Roman"/>
          <w:sz w:val="24"/>
          <w:szCs w:val="24"/>
        </w:rPr>
        <w:t>with</w:t>
      </w:r>
      <w:r>
        <w:rPr>
          <w:rFonts w:ascii="Times New Roman" w:hAnsi="Times New Roman" w:cs="Times New Roman"/>
          <w:sz w:val="24"/>
          <w:szCs w:val="24"/>
        </w:rPr>
        <w:t xml:space="preserve"> the peonies wallpapers we had in my childhood home, which I left and never came back to again</w:t>
      </w:r>
      <w:r w:rsidR="00143445">
        <w:rPr>
          <w:rFonts w:ascii="Times New Roman" w:hAnsi="Times New Roman" w:cs="Times New Roman"/>
          <w:sz w:val="24"/>
          <w:szCs w:val="24"/>
        </w:rPr>
        <w:t xml:space="preserve">, </w:t>
      </w:r>
      <w:r w:rsidR="008C303C">
        <w:rPr>
          <w:rFonts w:ascii="Times New Roman" w:hAnsi="Times New Roman" w:cs="Times New Roman"/>
          <w:sz w:val="24"/>
          <w:szCs w:val="24"/>
        </w:rPr>
        <w:t>accept</w:t>
      </w:r>
      <w:r w:rsidR="00143445">
        <w:rPr>
          <w:rFonts w:ascii="Times New Roman" w:hAnsi="Times New Roman" w:cs="Times New Roman"/>
          <w:sz w:val="24"/>
          <w:szCs w:val="24"/>
        </w:rPr>
        <w:t xml:space="preserve"> in moments of grief</w:t>
      </w:r>
      <w:r>
        <w:rPr>
          <w:rFonts w:ascii="Times New Roman" w:hAnsi="Times New Roman" w:cs="Times New Roman"/>
          <w:sz w:val="24"/>
          <w:szCs w:val="24"/>
        </w:rPr>
        <w:t xml:space="preserve">. </w:t>
      </w:r>
      <w:r w:rsidRPr="002B326B">
        <w:rPr>
          <w:rFonts w:ascii="Times New Roman" w:hAnsi="Times New Roman" w:cs="Times New Roman"/>
          <w:sz w:val="24"/>
          <w:szCs w:val="24"/>
        </w:rPr>
        <w:t>I would point my index finger to the waves o</w:t>
      </w:r>
      <w:r>
        <w:rPr>
          <w:rFonts w:ascii="Times New Roman" w:hAnsi="Times New Roman" w:cs="Times New Roman"/>
          <w:sz w:val="24"/>
          <w:szCs w:val="24"/>
        </w:rPr>
        <w:t xml:space="preserve">f paper flowers; </w:t>
      </w:r>
      <w:r w:rsidRPr="002B326B">
        <w:rPr>
          <w:rFonts w:ascii="Times New Roman" w:hAnsi="Times New Roman" w:cs="Times New Roman"/>
          <w:sz w:val="24"/>
          <w:szCs w:val="24"/>
        </w:rPr>
        <w:t xml:space="preserve">I traced their borders while still contemplating mine. I grew up with faded peonies on the walls, and then I myself faded into a caricature of a man. </w:t>
      </w:r>
      <w:r w:rsidR="00143445">
        <w:rPr>
          <w:rFonts w:ascii="Times New Roman" w:hAnsi="Times New Roman" w:cs="Times New Roman"/>
          <w:sz w:val="24"/>
          <w:szCs w:val="24"/>
        </w:rPr>
        <w:t xml:space="preserve">The petals were blushed with pink; my mother adored the illusionary gardens on the walls, while I adored their lack in sense of self. </w:t>
      </w:r>
    </w:p>
    <w:p w:rsidR="00143445" w:rsidRDefault="00143445" w:rsidP="00CD1A5F">
      <w:pPr>
        <w:spacing w:line="480" w:lineRule="auto"/>
        <w:ind w:left="-709" w:firstLine="567"/>
        <w:rPr>
          <w:rFonts w:ascii="Times New Roman" w:hAnsi="Times New Roman" w:cs="Times New Roman"/>
          <w:sz w:val="24"/>
          <w:szCs w:val="24"/>
        </w:rPr>
      </w:pPr>
      <w:r>
        <w:rPr>
          <w:rFonts w:ascii="Times New Roman" w:hAnsi="Times New Roman" w:cs="Times New Roman"/>
          <w:sz w:val="24"/>
          <w:szCs w:val="24"/>
        </w:rPr>
        <w:t xml:space="preserve">Graceful flowers were replaced by </w:t>
      </w:r>
      <w:r w:rsidR="0000749F">
        <w:rPr>
          <w:rFonts w:ascii="Times New Roman" w:hAnsi="Times New Roman" w:cs="Times New Roman"/>
          <w:sz w:val="24"/>
          <w:szCs w:val="24"/>
        </w:rPr>
        <w:t>disparate</w:t>
      </w:r>
      <w:r>
        <w:rPr>
          <w:rFonts w:ascii="Times New Roman" w:hAnsi="Times New Roman" w:cs="Times New Roman"/>
          <w:sz w:val="24"/>
          <w:szCs w:val="24"/>
        </w:rPr>
        <w:t xml:space="preserve"> shades of yellow papers that gre</w:t>
      </w:r>
      <w:r w:rsidR="00C440B4">
        <w:rPr>
          <w:rFonts w:ascii="Times New Roman" w:hAnsi="Times New Roman" w:cs="Times New Roman"/>
          <w:sz w:val="24"/>
          <w:szCs w:val="24"/>
        </w:rPr>
        <w:t>w from every piece of furn</w:t>
      </w:r>
      <w:r w:rsidR="0000749F">
        <w:rPr>
          <w:rFonts w:ascii="Times New Roman" w:hAnsi="Times New Roman" w:cs="Times New Roman"/>
          <w:sz w:val="24"/>
          <w:szCs w:val="24"/>
        </w:rPr>
        <w:t xml:space="preserve">iture: </w:t>
      </w:r>
      <w:r w:rsidR="00C440B4">
        <w:rPr>
          <w:rFonts w:ascii="Times New Roman" w:hAnsi="Times New Roman" w:cs="Times New Roman"/>
          <w:sz w:val="24"/>
          <w:szCs w:val="24"/>
        </w:rPr>
        <w:t xml:space="preserve">covered in stains and aged by time. They slowly pushed </w:t>
      </w:r>
      <w:r w:rsidR="008C303C">
        <w:rPr>
          <w:rFonts w:ascii="Times New Roman" w:hAnsi="Times New Roman" w:cs="Times New Roman"/>
          <w:sz w:val="24"/>
          <w:szCs w:val="24"/>
        </w:rPr>
        <w:t xml:space="preserve">against </w:t>
      </w:r>
      <w:r w:rsidR="00C440B4">
        <w:rPr>
          <w:rFonts w:ascii="Times New Roman" w:hAnsi="Times New Roman" w:cs="Times New Roman"/>
          <w:sz w:val="24"/>
          <w:szCs w:val="24"/>
        </w:rPr>
        <w:t>the boundaries of my personal space. However, that was not my worst enemy then, mo</w:t>
      </w:r>
      <w:r w:rsidR="00F17F30">
        <w:rPr>
          <w:rFonts w:ascii="Times New Roman" w:hAnsi="Times New Roman" w:cs="Times New Roman"/>
          <w:sz w:val="24"/>
          <w:szCs w:val="24"/>
        </w:rPr>
        <w:t>u</w:t>
      </w:r>
      <w:r w:rsidR="00C440B4">
        <w:rPr>
          <w:rFonts w:ascii="Times New Roman" w:hAnsi="Times New Roman" w:cs="Times New Roman"/>
          <w:sz w:val="24"/>
          <w:szCs w:val="24"/>
        </w:rPr>
        <w:t>ld is what I have been hiding from, that eternal second skin of mine, that I hung on the doors of my wardrobe. It guarded me the same way as I</w:t>
      </w:r>
      <w:r w:rsidR="006B0E19">
        <w:rPr>
          <w:rFonts w:ascii="Times New Roman" w:hAnsi="Times New Roman" w:cs="Times New Roman"/>
          <w:sz w:val="24"/>
          <w:szCs w:val="24"/>
        </w:rPr>
        <w:t xml:space="preserve"> guarded those behind it, those whose letters I had. </w:t>
      </w:r>
    </w:p>
    <w:p w:rsidR="008C303C" w:rsidRDefault="006B0E19" w:rsidP="00CD1A5F">
      <w:pPr>
        <w:spacing w:line="480" w:lineRule="auto"/>
        <w:ind w:left="-709"/>
        <w:rPr>
          <w:rFonts w:ascii="Times New Roman" w:hAnsi="Times New Roman" w:cs="Times New Roman"/>
          <w:sz w:val="24"/>
          <w:szCs w:val="24"/>
        </w:rPr>
      </w:pPr>
      <w:r>
        <w:rPr>
          <w:rFonts w:ascii="Times New Roman" w:hAnsi="Times New Roman" w:cs="Times New Roman"/>
          <w:sz w:val="24"/>
          <w:szCs w:val="24"/>
        </w:rPr>
        <w:t>I limped to my desk, opened the drawer and grabbed a polished kitchen knife I used to open the envelopes. My hands trembled as the crows of the past p</w:t>
      </w:r>
      <w:r w:rsidR="008C303C">
        <w:rPr>
          <w:rFonts w:ascii="Times New Roman" w:hAnsi="Times New Roman" w:cs="Times New Roman"/>
          <w:sz w:val="24"/>
          <w:szCs w:val="24"/>
        </w:rPr>
        <w:t>ecked</w:t>
      </w:r>
      <w:r>
        <w:rPr>
          <w:rFonts w:ascii="Times New Roman" w:hAnsi="Times New Roman" w:cs="Times New Roman"/>
          <w:sz w:val="24"/>
          <w:szCs w:val="24"/>
        </w:rPr>
        <w:t xml:space="preserve"> my flesh with their precise beaks that aimed for my heart. I fell on my knees and crawled to that same abandoned mattress to push my han</w:t>
      </w:r>
      <w:r w:rsidR="0000749F">
        <w:rPr>
          <w:rFonts w:ascii="Times New Roman" w:hAnsi="Times New Roman" w:cs="Times New Roman"/>
          <w:sz w:val="24"/>
          <w:szCs w:val="24"/>
        </w:rPr>
        <w:t xml:space="preserve">d between the wood and feathers, </w:t>
      </w:r>
      <w:r>
        <w:rPr>
          <w:rFonts w:ascii="Times New Roman" w:hAnsi="Times New Roman" w:cs="Times New Roman"/>
          <w:sz w:val="24"/>
          <w:szCs w:val="24"/>
        </w:rPr>
        <w:t>and grabbed the envelope I struggled to open since the day I got it</w:t>
      </w:r>
      <w:r w:rsidR="008C303C">
        <w:rPr>
          <w:rFonts w:ascii="Times New Roman" w:hAnsi="Times New Roman" w:cs="Times New Roman"/>
          <w:sz w:val="24"/>
          <w:szCs w:val="24"/>
        </w:rPr>
        <w:t>.</w:t>
      </w:r>
    </w:p>
    <w:p w:rsidR="002C49EE" w:rsidRPr="0051441F" w:rsidRDefault="008C303C" w:rsidP="00CD1A5F">
      <w:pPr>
        <w:spacing w:line="480" w:lineRule="auto"/>
        <w:ind w:left="-709"/>
        <w:rPr>
          <w:rFonts w:ascii="Times New Roman" w:hAnsi="Times New Roman" w:cs="Times New Roman"/>
          <w:sz w:val="24"/>
          <w:szCs w:val="24"/>
        </w:rPr>
      </w:pPr>
      <w:r>
        <w:rPr>
          <w:rFonts w:ascii="Times New Roman" w:hAnsi="Times New Roman" w:cs="Times New Roman"/>
          <w:sz w:val="24"/>
          <w:szCs w:val="24"/>
        </w:rPr>
        <w:lastRenderedPageBreak/>
        <w:t>The letter</w:t>
      </w:r>
      <w:r w:rsidR="0000749F">
        <w:rPr>
          <w:rFonts w:ascii="Times New Roman" w:hAnsi="Times New Roman" w:cs="Times New Roman"/>
          <w:sz w:val="24"/>
          <w:szCs w:val="24"/>
        </w:rPr>
        <w:t xml:space="preserve"> said:</w:t>
      </w:r>
      <w:r w:rsidR="006B0E19">
        <w:rPr>
          <w:rFonts w:ascii="Times New Roman" w:hAnsi="Times New Roman" w:cs="Times New Roman"/>
          <w:sz w:val="24"/>
          <w:szCs w:val="24"/>
        </w:rPr>
        <w:t xml:space="preserve"> </w:t>
      </w:r>
      <w:r w:rsidR="001A1AA6">
        <w:rPr>
          <w:rFonts w:ascii="Times New Roman" w:hAnsi="Times New Roman" w:cs="Times New Roman"/>
          <w:sz w:val="24"/>
          <w:szCs w:val="24"/>
        </w:rPr>
        <w:t xml:space="preserve">‘Subject: Enlistment…’ </w:t>
      </w:r>
    </w:p>
    <w:p w:rsidR="00CD1A5F" w:rsidRDefault="00CD1A5F" w:rsidP="0051441F">
      <w:pPr>
        <w:spacing w:line="480" w:lineRule="auto"/>
        <w:jc w:val="center"/>
        <w:rPr>
          <w:rFonts w:ascii="Times New Roman" w:hAnsi="Times New Roman" w:cs="Times New Roman"/>
          <w:b/>
          <w:sz w:val="24"/>
          <w:szCs w:val="24"/>
          <w:u w:val="single"/>
        </w:rPr>
      </w:pPr>
    </w:p>
    <w:p w:rsidR="0051441F" w:rsidRPr="003F5FD5" w:rsidRDefault="0051441F" w:rsidP="0051441F">
      <w:pPr>
        <w:spacing w:line="480" w:lineRule="auto"/>
        <w:jc w:val="center"/>
        <w:rPr>
          <w:rFonts w:ascii="Times New Roman" w:hAnsi="Times New Roman" w:cs="Times New Roman"/>
          <w:b/>
          <w:sz w:val="24"/>
          <w:szCs w:val="24"/>
          <w:u w:val="single"/>
        </w:rPr>
      </w:pPr>
      <w:r w:rsidRPr="003F5FD5">
        <w:rPr>
          <w:rFonts w:ascii="Times New Roman" w:hAnsi="Times New Roman" w:cs="Times New Roman"/>
          <w:b/>
          <w:sz w:val="24"/>
          <w:szCs w:val="24"/>
          <w:u w:val="single"/>
        </w:rPr>
        <w:t>Reflective Essay</w:t>
      </w:r>
    </w:p>
    <w:p w:rsidR="0051441F" w:rsidRDefault="0051441F" w:rsidP="0051441F">
      <w:pPr>
        <w:spacing w:line="480" w:lineRule="auto"/>
        <w:jc w:val="both"/>
        <w:rPr>
          <w:rFonts w:ascii="Times New Roman" w:hAnsi="Times New Roman" w:cs="Times New Roman"/>
          <w:sz w:val="24"/>
          <w:szCs w:val="24"/>
        </w:rPr>
      </w:pPr>
    </w:p>
    <w:p w:rsidR="0051441F" w:rsidRDefault="0051441F" w:rsidP="0051441F">
      <w:pPr>
        <w:spacing w:line="480" w:lineRule="auto"/>
        <w:ind w:left="-567"/>
        <w:jc w:val="both"/>
        <w:rPr>
          <w:rFonts w:ascii="Times New Roman" w:hAnsi="Times New Roman" w:cs="Times New Roman"/>
          <w:sz w:val="24"/>
          <w:szCs w:val="24"/>
        </w:rPr>
      </w:pPr>
      <w:r>
        <w:rPr>
          <w:rFonts w:ascii="Times New Roman" w:hAnsi="Times New Roman" w:cs="Times New Roman"/>
          <w:sz w:val="24"/>
          <w:szCs w:val="24"/>
        </w:rPr>
        <w:t>In this essay, I will be reflecting on my process of learning about the aspects of 20</w:t>
      </w:r>
      <w:r w:rsidRPr="00915691">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writing, which is characterized by Modernist and Post-modernist literary movements. My analysis will be focused on my creative portfolio, which includes: two poems inspired by </w:t>
      </w:r>
      <w:r w:rsidRPr="00057595">
        <w:rPr>
          <w:rFonts w:ascii="Times New Roman" w:hAnsi="Times New Roman" w:cs="Times New Roman"/>
          <w:sz w:val="24"/>
          <w:szCs w:val="24"/>
        </w:rPr>
        <w:t>Dylan Thomas</w:t>
      </w:r>
      <w:r>
        <w:rPr>
          <w:rFonts w:ascii="Times New Roman" w:hAnsi="Times New Roman" w:cs="Times New Roman"/>
          <w:sz w:val="24"/>
          <w:szCs w:val="24"/>
        </w:rPr>
        <w:t xml:space="preserve"> and </w:t>
      </w:r>
      <w:r w:rsidRPr="00057595">
        <w:rPr>
          <w:rFonts w:ascii="Times New Roman" w:hAnsi="Times New Roman" w:cs="Times New Roman"/>
          <w:sz w:val="24"/>
          <w:szCs w:val="24"/>
        </w:rPr>
        <w:t>David Jones’</w:t>
      </w:r>
      <w:r w:rsidRPr="00B6490E">
        <w:rPr>
          <w:rFonts w:ascii="Times New Roman" w:hAnsi="Times New Roman" w:cs="Times New Roman"/>
          <w:i/>
          <w:sz w:val="24"/>
          <w:szCs w:val="24"/>
        </w:rPr>
        <w:t xml:space="preserve"> </w:t>
      </w:r>
      <w:r>
        <w:rPr>
          <w:rFonts w:ascii="Times New Roman" w:hAnsi="Times New Roman" w:cs="Times New Roman"/>
          <w:sz w:val="24"/>
          <w:szCs w:val="24"/>
        </w:rPr>
        <w:t xml:space="preserve">literary styles ‘Walking Corpses Soon to Be’; a short story inspired by a short story by </w:t>
      </w:r>
      <w:r w:rsidRPr="00057595">
        <w:rPr>
          <w:rFonts w:ascii="Times New Roman" w:hAnsi="Times New Roman" w:cs="Times New Roman"/>
          <w:sz w:val="24"/>
          <w:szCs w:val="24"/>
        </w:rPr>
        <w:t>Leila Aboulela</w:t>
      </w:r>
      <w:r w:rsidR="00057595">
        <w:rPr>
          <w:rFonts w:ascii="Times New Roman" w:hAnsi="Times New Roman" w:cs="Times New Roman"/>
          <w:sz w:val="24"/>
          <w:szCs w:val="24"/>
        </w:rPr>
        <w:t xml:space="preserve"> </w:t>
      </w:r>
      <w:r w:rsidR="00057595" w:rsidRPr="00057595">
        <w:rPr>
          <w:rFonts w:ascii="Times New Roman" w:hAnsi="Times New Roman" w:cs="Times New Roman"/>
          <w:i/>
          <w:sz w:val="24"/>
          <w:szCs w:val="24"/>
        </w:rPr>
        <w:t>Farida’s Eyes</w:t>
      </w:r>
      <w:r>
        <w:rPr>
          <w:rFonts w:ascii="Times New Roman" w:hAnsi="Times New Roman" w:cs="Times New Roman"/>
          <w:sz w:val="24"/>
          <w:szCs w:val="24"/>
        </w:rPr>
        <w:t xml:space="preserve"> – ‘Many letters’; and </w:t>
      </w:r>
      <w:r w:rsidR="00655C6F">
        <w:rPr>
          <w:rFonts w:ascii="Times New Roman" w:hAnsi="Times New Roman" w:cs="Times New Roman"/>
          <w:sz w:val="24"/>
          <w:szCs w:val="24"/>
        </w:rPr>
        <w:t>a short abstract story</w:t>
      </w:r>
      <w:r>
        <w:rPr>
          <w:rFonts w:ascii="Times New Roman" w:hAnsi="Times New Roman" w:cs="Times New Roman"/>
          <w:sz w:val="24"/>
          <w:szCs w:val="24"/>
        </w:rPr>
        <w:t xml:space="preserve"> – ‘Mould and Letters’. In this module I wanted to become more familiar with the artistic and literary movements of the 20</w:t>
      </w:r>
      <w:r w:rsidRPr="001F1340">
        <w:rPr>
          <w:rFonts w:ascii="Times New Roman" w:hAnsi="Times New Roman" w:cs="Times New Roman"/>
          <w:sz w:val="24"/>
          <w:szCs w:val="24"/>
          <w:vertAlign w:val="superscript"/>
        </w:rPr>
        <w:t>th</w:t>
      </w:r>
      <w:r>
        <w:rPr>
          <w:rFonts w:ascii="Times New Roman" w:hAnsi="Times New Roman" w:cs="Times New Roman"/>
          <w:sz w:val="24"/>
          <w:szCs w:val="24"/>
        </w:rPr>
        <w:t>-century while learning ‘</w:t>
      </w:r>
      <w:r w:rsidRPr="00204FD8">
        <w:rPr>
          <w:rFonts w:ascii="Times New Roman" w:hAnsi="Times New Roman" w:cs="Times New Roman"/>
          <w:sz w:val="24"/>
          <w:szCs w:val="24"/>
          <w:lang w:val="en-GB"/>
        </w:rPr>
        <w:t>by arranging and re-arra</w:t>
      </w:r>
      <w:r>
        <w:rPr>
          <w:rFonts w:ascii="Times New Roman" w:hAnsi="Times New Roman" w:cs="Times New Roman"/>
          <w:sz w:val="24"/>
          <w:szCs w:val="24"/>
          <w:lang w:val="en-GB"/>
        </w:rPr>
        <w:t xml:space="preserve">nging certain bits of knowledge…’ </w:t>
      </w:r>
      <w:r>
        <w:rPr>
          <w:rFonts w:ascii="Times New Roman" w:hAnsi="Times New Roman" w:cs="Times New Roman"/>
          <w:sz w:val="24"/>
          <w:szCs w:val="24"/>
        </w:rPr>
        <w:t>and employing the writing techniques such as metafiction, parataxis and alliteration in my works.</w:t>
      </w:r>
      <w:r>
        <w:rPr>
          <w:rStyle w:val="a7"/>
          <w:rFonts w:ascii="Times New Roman" w:hAnsi="Times New Roman" w:cs="Times New Roman"/>
          <w:sz w:val="24"/>
          <w:szCs w:val="24"/>
        </w:rPr>
        <w:footnoteReference w:id="1"/>
      </w:r>
      <w:r>
        <w:rPr>
          <w:rFonts w:ascii="Times New Roman" w:hAnsi="Times New Roman" w:cs="Times New Roman"/>
          <w:sz w:val="24"/>
          <w:szCs w:val="24"/>
        </w:rPr>
        <w:t xml:space="preserve"> I successfully explored my creative boundaries as a writer by trying new literary ‘voices’, improving my poetry style and storytelling techniques with short stories.  </w:t>
      </w:r>
    </w:p>
    <w:p w:rsidR="0051441F" w:rsidRDefault="0051441F" w:rsidP="0051441F">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The first work I did on the module was </w:t>
      </w:r>
      <w:r w:rsidRPr="00BD5ED4">
        <w:rPr>
          <w:rFonts w:ascii="Times New Roman" w:hAnsi="Times New Roman" w:cs="Times New Roman"/>
          <w:i/>
          <w:sz w:val="24"/>
          <w:szCs w:val="24"/>
        </w:rPr>
        <w:t>Walking Corpses Soon to Be</w:t>
      </w:r>
      <w:r>
        <w:rPr>
          <w:rFonts w:ascii="Times New Roman" w:hAnsi="Times New Roman" w:cs="Times New Roman"/>
          <w:sz w:val="24"/>
          <w:szCs w:val="24"/>
        </w:rPr>
        <w:t>, a poem that was hugely inspired by Dylan Thomas’ unique writing style. I had a previous experience of writing poetry, however, my main concern at the time was to rhyme the words together and to describe a concrete idea of what I saw or experienced. Dylan Thomas changed my perspective on poetry and the use of language in poems due to ‘</w:t>
      </w:r>
      <w:r w:rsidRPr="00670A7B">
        <w:rPr>
          <w:rFonts w:ascii="Times New Roman" w:hAnsi="Times New Roman" w:cs="Times New Roman"/>
          <w:sz w:val="24"/>
          <w:szCs w:val="24"/>
        </w:rPr>
        <w:t>semantic deviation is intermingled with phonological, graphologic</w:t>
      </w:r>
      <w:r>
        <w:rPr>
          <w:rFonts w:ascii="Times New Roman" w:hAnsi="Times New Roman" w:cs="Times New Roman"/>
          <w:sz w:val="24"/>
          <w:szCs w:val="24"/>
        </w:rPr>
        <w:t xml:space="preserve">al, and syntactic deviations to </w:t>
      </w:r>
      <w:r w:rsidRPr="00670A7B">
        <w:rPr>
          <w:rFonts w:ascii="Times New Roman" w:hAnsi="Times New Roman" w:cs="Times New Roman"/>
          <w:sz w:val="24"/>
          <w:szCs w:val="24"/>
        </w:rPr>
        <w:t>contribute to the tone, rhythm, mood, and theme</w:t>
      </w:r>
      <w:r>
        <w:rPr>
          <w:rFonts w:ascii="Times New Roman" w:hAnsi="Times New Roman" w:cs="Times New Roman"/>
          <w:sz w:val="24"/>
          <w:szCs w:val="24"/>
        </w:rPr>
        <w:t>…’</w:t>
      </w:r>
      <w:r>
        <w:rPr>
          <w:rStyle w:val="a7"/>
          <w:rFonts w:ascii="Times New Roman" w:hAnsi="Times New Roman" w:cs="Times New Roman"/>
          <w:sz w:val="24"/>
          <w:szCs w:val="24"/>
        </w:rPr>
        <w:footnoteReference w:id="2"/>
      </w:r>
      <w:r>
        <w:rPr>
          <w:rFonts w:ascii="Times New Roman" w:hAnsi="Times New Roman" w:cs="Times New Roman"/>
          <w:sz w:val="24"/>
          <w:szCs w:val="24"/>
        </w:rPr>
        <w:t xml:space="preserve"> While writing my poem I wanted to explore and successfully employ those concepts to broaden my level of understanding of English language as a bilingual writer </w:t>
      </w:r>
      <w:r>
        <w:rPr>
          <w:rFonts w:ascii="Times New Roman" w:hAnsi="Times New Roman" w:cs="Times New Roman"/>
          <w:sz w:val="24"/>
          <w:szCs w:val="24"/>
        </w:rPr>
        <w:lastRenderedPageBreak/>
        <w:t xml:space="preserve">through alliteration - ‘With sister’s sorrows… soaking…The holy soil above’ and </w:t>
      </w:r>
      <w:r w:rsidRPr="00BD5ED4">
        <w:rPr>
          <w:rFonts w:ascii="Times New Roman" w:hAnsi="Times New Roman" w:cs="Times New Roman"/>
          <w:sz w:val="24"/>
          <w:szCs w:val="24"/>
        </w:rPr>
        <w:t>defamiliarisation</w:t>
      </w:r>
      <w:r>
        <w:rPr>
          <w:rFonts w:ascii="Times New Roman" w:hAnsi="Times New Roman" w:cs="Times New Roman"/>
          <w:sz w:val="24"/>
          <w:szCs w:val="24"/>
        </w:rPr>
        <w:t xml:space="preserve"> – ‘</w:t>
      </w:r>
      <w:r w:rsidRPr="003F5FD5">
        <w:rPr>
          <w:rFonts w:ascii="Times New Roman" w:hAnsi="Times New Roman" w:cs="Times New Roman"/>
          <w:sz w:val="24"/>
          <w:szCs w:val="24"/>
        </w:rPr>
        <w:t>The heavy weights of crying heavens</w:t>
      </w:r>
      <w:r>
        <w:rPr>
          <w:rFonts w:ascii="Times New Roman" w:hAnsi="Times New Roman" w:cs="Times New Roman"/>
          <w:sz w:val="24"/>
          <w:szCs w:val="24"/>
        </w:rPr>
        <w:t xml:space="preserve">’ to contribute not only to the meaning of the poem but also to its sound and rhythm. </w:t>
      </w:r>
      <w:r w:rsidRPr="003F5FD5">
        <w:rPr>
          <w:rFonts w:ascii="Times New Roman" w:hAnsi="Times New Roman" w:cs="Times New Roman"/>
          <w:i/>
          <w:sz w:val="24"/>
          <w:szCs w:val="24"/>
        </w:rPr>
        <w:t>Walking Corpses Soon to Be</w:t>
      </w:r>
      <w:r>
        <w:rPr>
          <w:rFonts w:ascii="Times New Roman" w:hAnsi="Times New Roman" w:cs="Times New Roman"/>
          <w:i/>
          <w:sz w:val="24"/>
          <w:szCs w:val="24"/>
        </w:rPr>
        <w:t xml:space="preserve"> </w:t>
      </w:r>
      <w:r>
        <w:rPr>
          <w:rFonts w:ascii="Times New Roman" w:hAnsi="Times New Roman" w:cs="Times New Roman"/>
          <w:sz w:val="24"/>
          <w:szCs w:val="24"/>
        </w:rPr>
        <w:t xml:space="preserve">is an anti-war poem, also inspired by </w:t>
      </w:r>
      <w:r w:rsidRPr="003F5FD5">
        <w:rPr>
          <w:rFonts w:ascii="Times New Roman" w:hAnsi="Times New Roman" w:cs="Times New Roman"/>
          <w:i/>
          <w:sz w:val="24"/>
          <w:szCs w:val="24"/>
        </w:rPr>
        <w:t>In Parenthesis</w:t>
      </w:r>
      <w:r>
        <w:rPr>
          <w:rFonts w:ascii="Times New Roman" w:hAnsi="Times New Roman" w:cs="Times New Roman"/>
          <w:sz w:val="24"/>
          <w:szCs w:val="24"/>
        </w:rPr>
        <w:t xml:space="preserve"> by David Jones, focusing on ‘…his experiences in the Somme offensive of 1916’ and how the author fractures the lines of poetry and prose.</w:t>
      </w:r>
      <w:r>
        <w:rPr>
          <w:rStyle w:val="a7"/>
          <w:rFonts w:ascii="Times New Roman" w:hAnsi="Times New Roman" w:cs="Times New Roman"/>
          <w:sz w:val="24"/>
          <w:szCs w:val="24"/>
        </w:rPr>
        <w:footnoteReference w:id="3"/>
      </w:r>
      <w:r>
        <w:rPr>
          <w:rFonts w:ascii="Times New Roman" w:hAnsi="Times New Roman" w:cs="Times New Roman"/>
          <w:sz w:val="24"/>
          <w:szCs w:val="24"/>
        </w:rPr>
        <w:t xml:space="preserve"> The poem is written in two parts, with a change of perspectives and imagery: the first one being the ‘God-like’ view of the offensive, and the second one delving on the thoughts and feelings of the soldier. </w:t>
      </w:r>
    </w:p>
    <w:p w:rsidR="0051441F" w:rsidRDefault="0051441F" w:rsidP="0051441F">
      <w:pPr>
        <w:spacing w:line="480" w:lineRule="auto"/>
        <w:ind w:left="-567" w:firstLine="567"/>
        <w:jc w:val="both"/>
        <w:rPr>
          <w:rFonts w:ascii="Times New Roman" w:hAnsi="Times New Roman" w:cs="Times New Roman"/>
          <w:sz w:val="24"/>
          <w:szCs w:val="24"/>
        </w:rPr>
      </w:pPr>
      <w:r w:rsidRPr="00F25572">
        <w:rPr>
          <w:rFonts w:ascii="Times New Roman" w:hAnsi="Times New Roman" w:cs="Times New Roman"/>
          <w:i/>
          <w:sz w:val="24"/>
          <w:szCs w:val="24"/>
        </w:rPr>
        <w:t>Many Letters</w:t>
      </w:r>
      <w:r>
        <w:rPr>
          <w:rFonts w:ascii="Times New Roman" w:hAnsi="Times New Roman" w:cs="Times New Roman"/>
          <w:sz w:val="24"/>
          <w:szCs w:val="24"/>
        </w:rPr>
        <w:t xml:space="preserve"> is a metafictional story I consider to be the most successful one I have written so far. Leila Aboulela, and her work </w:t>
      </w:r>
      <w:r w:rsidRPr="00624CEC">
        <w:rPr>
          <w:rFonts w:ascii="Times New Roman" w:hAnsi="Times New Roman" w:cs="Times New Roman"/>
          <w:i/>
          <w:sz w:val="24"/>
          <w:szCs w:val="24"/>
        </w:rPr>
        <w:t>Farida’s Eyes</w:t>
      </w:r>
      <w:r>
        <w:rPr>
          <w:rFonts w:ascii="Times New Roman" w:hAnsi="Times New Roman" w:cs="Times New Roman"/>
          <w:sz w:val="24"/>
          <w:szCs w:val="24"/>
        </w:rPr>
        <w:t>, inspired me by its simple and concrete language and ‘…</w:t>
      </w:r>
      <w:r w:rsidRPr="00624CEC">
        <w:rPr>
          <w:rFonts w:ascii="Times New Roman" w:hAnsi="Times New Roman" w:cs="Times New Roman"/>
          <w:sz w:val="24"/>
          <w:szCs w:val="24"/>
        </w:rPr>
        <w:t>words are, in fact, the words of daily l</w:t>
      </w:r>
      <w:r>
        <w:rPr>
          <w:rFonts w:ascii="Times New Roman" w:hAnsi="Times New Roman" w:cs="Times New Roman"/>
          <w:sz w:val="24"/>
          <w:szCs w:val="24"/>
        </w:rPr>
        <w:t xml:space="preserve">ife yet strong enough that they </w:t>
      </w:r>
      <w:r w:rsidRPr="00624CEC">
        <w:rPr>
          <w:rFonts w:ascii="Times New Roman" w:hAnsi="Times New Roman" w:cs="Times New Roman"/>
          <w:sz w:val="24"/>
          <w:szCs w:val="24"/>
        </w:rPr>
        <w:t>convey the intended meaning</w:t>
      </w:r>
      <w:r>
        <w:rPr>
          <w:rFonts w:ascii="Times New Roman" w:hAnsi="Times New Roman" w:cs="Times New Roman"/>
          <w:sz w:val="24"/>
          <w:szCs w:val="24"/>
        </w:rPr>
        <w:t>.’</w:t>
      </w:r>
      <w:r>
        <w:rPr>
          <w:rStyle w:val="a7"/>
          <w:rFonts w:ascii="Times New Roman" w:hAnsi="Times New Roman" w:cs="Times New Roman"/>
          <w:sz w:val="24"/>
          <w:szCs w:val="24"/>
        </w:rPr>
        <w:footnoteReference w:id="4"/>
      </w:r>
      <w:r>
        <w:rPr>
          <w:rFonts w:ascii="Times New Roman" w:hAnsi="Times New Roman" w:cs="Times New Roman"/>
          <w:sz w:val="24"/>
          <w:szCs w:val="24"/>
        </w:rPr>
        <w:t xml:space="preserve"> And despite our styles being drastically different, I was able to learn and use such technique as the romance of space – ‘</w:t>
      </w:r>
      <w:r w:rsidRPr="0061310A">
        <w:rPr>
          <w:rFonts w:ascii="Times New Roman" w:hAnsi="Times New Roman" w:cs="Times New Roman"/>
          <w:sz w:val="24"/>
          <w:szCs w:val="24"/>
        </w:rPr>
        <w:t>precisely that throwntogetherness, the unavoidable challenge of negotiating a here-and-now</w:t>
      </w:r>
      <w:r>
        <w:rPr>
          <w:rFonts w:ascii="Times New Roman" w:hAnsi="Times New Roman" w:cs="Times New Roman"/>
          <w:sz w:val="24"/>
          <w:szCs w:val="24"/>
        </w:rPr>
        <w:t>…’</w:t>
      </w:r>
      <w:r>
        <w:rPr>
          <w:rStyle w:val="a7"/>
          <w:rFonts w:ascii="Times New Roman" w:hAnsi="Times New Roman" w:cs="Times New Roman"/>
          <w:sz w:val="24"/>
          <w:szCs w:val="24"/>
        </w:rPr>
        <w:footnoteReference w:id="5"/>
      </w:r>
      <w:r>
        <w:rPr>
          <w:rFonts w:ascii="Times New Roman" w:hAnsi="Times New Roman" w:cs="Times New Roman"/>
          <w:sz w:val="24"/>
          <w:szCs w:val="24"/>
        </w:rPr>
        <w:t xml:space="preserve"> In my work I combined a personal perspective of my hometown in contrast to the perspective I have on </w:t>
      </w:r>
      <w:proofErr w:type="spellStart"/>
      <w:r>
        <w:rPr>
          <w:rFonts w:ascii="Times New Roman" w:hAnsi="Times New Roman" w:cs="Times New Roman"/>
          <w:sz w:val="24"/>
          <w:szCs w:val="24"/>
        </w:rPr>
        <w:t>Lampeter</w:t>
      </w:r>
      <w:proofErr w:type="spellEnd"/>
      <w:r>
        <w:rPr>
          <w:rFonts w:ascii="Times New Roman" w:hAnsi="Times New Roman" w:cs="Times New Roman"/>
          <w:sz w:val="24"/>
          <w:szCs w:val="24"/>
        </w:rPr>
        <w:t>, connecting the two drastically different images through ‘…</w:t>
      </w:r>
      <w:r w:rsidRPr="004B2562">
        <w:rPr>
          <w:rFonts w:ascii="Times New Roman" w:hAnsi="Times New Roman" w:cs="Times New Roman"/>
          <w:sz w:val="24"/>
          <w:szCs w:val="24"/>
          <w:lang w:val="en-GB"/>
        </w:rPr>
        <w:t>the epoch of the near and far, of the side-by-side, of the dispersed</w:t>
      </w:r>
      <w:r>
        <w:rPr>
          <w:rFonts w:ascii="Times New Roman" w:hAnsi="Times New Roman" w:cs="Times New Roman"/>
          <w:sz w:val="24"/>
          <w:szCs w:val="24"/>
          <w:lang w:val="en-GB"/>
        </w:rPr>
        <w:t>’</w:t>
      </w:r>
      <w:r>
        <w:rPr>
          <w:rFonts w:ascii="Times New Roman" w:hAnsi="Times New Roman" w:cs="Times New Roman"/>
          <w:sz w:val="24"/>
          <w:szCs w:val="24"/>
        </w:rPr>
        <w:t xml:space="preserve"> – ‘</w:t>
      </w:r>
      <w:r w:rsidRPr="004B2562">
        <w:rPr>
          <w:rFonts w:ascii="Times New Roman" w:hAnsi="Times New Roman" w:cs="Times New Roman"/>
          <w:sz w:val="24"/>
          <w:szCs w:val="24"/>
        </w:rPr>
        <w:t>The distance between the red figures created a vastness of space, that reminded her of the long walks she used to have in a place she proudly called her home</w:t>
      </w:r>
      <w:r>
        <w:rPr>
          <w:rFonts w:ascii="Times New Roman" w:hAnsi="Times New Roman" w:cs="Times New Roman"/>
          <w:sz w:val="24"/>
          <w:szCs w:val="24"/>
        </w:rPr>
        <w:t xml:space="preserve">… </w:t>
      </w:r>
      <w:r w:rsidRPr="004B2562">
        <w:rPr>
          <w:rFonts w:ascii="Times New Roman" w:hAnsi="Times New Roman" w:cs="Times New Roman"/>
          <w:sz w:val="24"/>
          <w:szCs w:val="24"/>
        </w:rPr>
        <w:t>She moved her pen on the half-filled page, creating something new, filling in the space. And this village allowed her to do it, allowed her to become someone she had never been before</w:t>
      </w:r>
      <w:r>
        <w:rPr>
          <w:rFonts w:ascii="Times New Roman" w:hAnsi="Times New Roman" w:cs="Times New Roman"/>
          <w:sz w:val="24"/>
          <w:szCs w:val="24"/>
        </w:rPr>
        <w:t>…’</w:t>
      </w:r>
      <w:r>
        <w:rPr>
          <w:rStyle w:val="a7"/>
          <w:rFonts w:ascii="Times New Roman" w:hAnsi="Times New Roman" w:cs="Times New Roman"/>
          <w:sz w:val="24"/>
          <w:szCs w:val="24"/>
        </w:rPr>
        <w:footnoteReference w:id="6"/>
      </w:r>
    </w:p>
    <w:p w:rsidR="0051441F" w:rsidRDefault="0051441F" w:rsidP="0051441F">
      <w:pPr>
        <w:spacing w:line="480" w:lineRule="auto"/>
        <w:ind w:left="-567" w:firstLine="567"/>
        <w:jc w:val="both"/>
        <w:rPr>
          <w:rFonts w:ascii="Times New Roman" w:hAnsi="Times New Roman" w:cs="Times New Roman"/>
          <w:sz w:val="24"/>
          <w:szCs w:val="24"/>
        </w:rPr>
      </w:pPr>
      <w:r w:rsidRPr="00A578B0">
        <w:rPr>
          <w:rFonts w:ascii="Times New Roman" w:hAnsi="Times New Roman" w:cs="Times New Roman"/>
          <w:i/>
          <w:sz w:val="24"/>
          <w:szCs w:val="24"/>
        </w:rPr>
        <w:t>Mould and Letters</w:t>
      </w:r>
      <w:r>
        <w:rPr>
          <w:rFonts w:ascii="Times New Roman" w:hAnsi="Times New Roman" w:cs="Times New Roman"/>
          <w:sz w:val="24"/>
          <w:szCs w:val="24"/>
        </w:rPr>
        <w:t>, unlike other works I have done for the module, was not necessarily inspired by any literature provided for the lessons. This short story depicts the ‘…</w:t>
      </w:r>
      <w:r w:rsidRPr="00A46D52">
        <w:rPr>
          <w:rFonts w:ascii="Times New Roman" w:hAnsi="Times New Roman" w:cs="Times New Roman"/>
          <w:sz w:val="24"/>
          <w:szCs w:val="24"/>
        </w:rPr>
        <w:t xml:space="preserve">continuity between the “invisible </w:t>
      </w:r>
      <w:r w:rsidRPr="00A46D52">
        <w:rPr>
          <w:rFonts w:ascii="Times New Roman" w:hAnsi="Times New Roman" w:cs="Times New Roman"/>
          <w:sz w:val="24"/>
          <w:szCs w:val="24"/>
        </w:rPr>
        <w:lastRenderedPageBreak/>
        <w:t>death” and the advance of warfare in</w:t>
      </w:r>
      <w:r>
        <w:rPr>
          <w:rFonts w:ascii="Times New Roman" w:hAnsi="Times New Roman" w:cs="Times New Roman"/>
          <w:sz w:val="24"/>
          <w:szCs w:val="24"/>
        </w:rPr>
        <w:t>…’ the period of the modernist movement.</w:t>
      </w:r>
      <w:r>
        <w:rPr>
          <w:rStyle w:val="a7"/>
          <w:rFonts w:ascii="Times New Roman" w:hAnsi="Times New Roman" w:cs="Times New Roman"/>
          <w:sz w:val="24"/>
          <w:szCs w:val="24"/>
        </w:rPr>
        <w:footnoteReference w:id="7"/>
      </w:r>
      <w:r>
        <w:rPr>
          <w:rFonts w:ascii="Times New Roman" w:hAnsi="Times New Roman" w:cs="Times New Roman"/>
          <w:sz w:val="24"/>
          <w:szCs w:val="24"/>
        </w:rPr>
        <w:t xml:space="preserve"> The main character has served in The First World War and gets enlisted to serve in The Second World War, without being able to recover from the past trauma, which stays with him for life</w:t>
      </w:r>
      <w:r w:rsidRPr="00A578B0">
        <w:rPr>
          <w:rFonts w:ascii="Times New Roman" w:hAnsi="Times New Roman" w:cs="Times New Roman"/>
          <w:i/>
          <w:sz w:val="24"/>
          <w:szCs w:val="24"/>
        </w:rPr>
        <w:t>. Mould and Letters</w:t>
      </w:r>
      <w:r>
        <w:rPr>
          <w:rFonts w:ascii="Times New Roman" w:hAnsi="Times New Roman" w:cs="Times New Roman"/>
          <w:sz w:val="24"/>
          <w:szCs w:val="24"/>
        </w:rPr>
        <w:t xml:space="preserve"> is rather an experimental work of short fiction, where I tried to achieve a sense of parataxis – ‘…</w:t>
      </w:r>
      <w:r w:rsidRPr="00651EC1">
        <w:rPr>
          <w:rFonts w:ascii="Times New Roman" w:hAnsi="Times New Roman" w:cs="Times New Roman"/>
          <w:sz w:val="24"/>
          <w:szCs w:val="24"/>
        </w:rPr>
        <w:t>the placing side by side of disparate images, ideas, or phrases</w:t>
      </w:r>
      <w:r>
        <w:rPr>
          <w:rFonts w:ascii="Times New Roman" w:hAnsi="Times New Roman" w:cs="Times New Roman"/>
          <w:sz w:val="24"/>
          <w:szCs w:val="24"/>
        </w:rPr>
        <w:t>…’</w:t>
      </w:r>
      <w:r w:rsidRPr="00651EC1">
        <w:rPr>
          <w:rFonts w:ascii="Times New Roman" w:hAnsi="Times New Roman" w:cs="Times New Roman"/>
          <w:sz w:val="24"/>
          <w:szCs w:val="24"/>
        </w:rPr>
        <w:t xml:space="preserve"> </w:t>
      </w:r>
      <w:r>
        <w:rPr>
          <w:rFonts w:ascii="Times New Roman" w:hAnsi="Times New Roman" w:cs="Times New Roman"/>
          <w:sz w:val="24"/>
          <w:szCs w:val="24"/>
        </w:rPr>
        <w:t>in a literary format.</w:t>
      </w:r>
      <w:r>
        <w:rPr>
          <w:rStyle w:val="a7"/>
          <w:rFonts w:ascii="Times New Roman" w:hAnsi="Times New Roman" w:cs="Times New Roman"/>
          <w:sz w:val="24"/>
          <w:szCs w:val="24"/>
        </w:rPr>
        <w:footnoteReference w:id="8"/>
      </w:r>
      <w:r>
        <w:rPr>
          <w:rFonts w:ascii="Times New Roman" w:hAnsi="Times New Roman" w:cs="Times New Roman"/>
          <w:sz w:val="24"/>
          <w:szCs w:val="24"/>
        </w:rPr>
        <w:t xml:space="preserve"> To achieve that, I combined the images of letters, mould and paper flowers, which contrast yet complement each other well: ‘Graceful flowers were replaced by disparate shades of yellow papers that grew from every piece of furniture… They slowly pushed against the boundaries of my personal space. However, that was not my worst enemy then - mould is what I have been hiding from, that eternal second skin of mine.’ I used the first-person narrative perspective to ground the reader in the world of the main character, as well as adding sensory effects to make the imagery more concrete and vivid. </w:t>
      </w:r>
    </w:p>
    <w:p w:rsidR="0051441F" w:rsidRPr="004B2562" w:rsidRDefault="0051441F" w:rsidP="0051441F">
      <w:pPr>
        <w:spacing w:line="48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In conclusion, modernist and post-modernist literature has significantly impacted writing techniques and landscape by challenging traditional narrative structures and pushing the boundaries of storytelling. Exploring those literary movements broadened my perspectives as a writer. This module taught me to be less afraid to experiment with my personal techniques and narrative structures, allowing me to explore new writing ‘voices’ in my creative process. </w:t>
      </w:r>
    </w:p>
    <w:p w:rsidR="0051441F" w:rsidRDefault="0051441F" w:rsidP="0051441F">
      <w:pPr>
        <w:spacing w:line="480" w:lineRule="auto"/>
        <w:ind w:left="-567" w:firstLine="567"/>
        <w:jc w:val="both"/>
        <w:rPr>
          <w:rFonts w:ascii="Times New Roman" w:hAnsi="Times New Roman" w:cs="Times New Roman"/>
          <w:sz w:val="24"/>
          <w:szCs w:val="24"/>
        </w:rPr>
      </w:pPr>
    </w:p>
    <w:p w:rsidR="0051441F" w:rsidRPr="003F5FD5" w:rsidRDefault="0051441F" w:rsidP="0051441F">
      <w:pPr>
        <w:spacing w:line="480" w:lineRule="auto"/>
        <w:ind w:left="-567" w:firstLine="567"/>
        <w:jc w:val="both"/>
        <w:rPr>
          <w:rFonts w:ascii="Times New Roman" w:hAnsi="Times New Roman" w:cs="Times New Roman"/>
          <w:sz w:val="24"/>
          <w:szCs w:val="24"/>
        </w:rPr>
      </w:pPr>
    </w:p>
    <w:p w:rsidR="008C303C" w:rsidRDefault="008C303C" w:rsidP="0051441F">
      <w:pPr>
        <w:pStyle w:val="a4"/>
        <w:spacing w:before="0" w:beforeAutospacing="0" w:after="0" w:afterAutospacing="0" w:line="480" w:lineRule="auto"/>
        <w:jc w:val="center"/>
        <w:rPr>
          <w:b/>
          <w:i/>
          <w:u w:val="single"/>
        </w:rPr>
      </w:pPr>
    </w:p>
    <w:p w:rsidR="008C303C" w:rsidRDefault="008C303C" w:rsidP="0051441F">
      <w:pPr>
        <w:pStyle w:val="a4"/>
        <w:spacing w:before="0" w:beforeAutospacing="0" w:after="0" w:afterAutospacing="0" w:line="480" w:lineRule="auto"/>
        <w:jc w:val="center"/>
        <w:rPr>
          <w:b/>
          <w:i/>
          <w:u w:val="single"/>
        </w:rPr>
      </w:pPr>
    </w:p>
    <w:p w:rsidR="00F12025" w:rsidRDefault="00F12025" w:rsidP="0051441F">
      <w:pPr>
        <w:pStyle w:val="a4"/>
        <w:spacing w:before="0" w:beforeAutospacing="0" w:after="0" w:afterAutospacing="0" w:line="480" w:lineRule="auto"/>
        <w:jc w:val="center"/>
        <w:rPr>
          <w:b/>
          <w:i/>
          <w:u w:val="single"/>
        </w:rPr>
      </w:pPr>
    </w:p>
    <w:p w:rsidR="00F12025" w:rsidRDefault="00F12025" w:rsidP="0051441F">
      <w:pPr>
        <w:pStyle w:val="a4"/>
        <w:spacing w:before="0" w:beforeAutospacing="0" w:after="0" w:afterAutospacing="0" w:line="480" w:lineRule="auto"/>
        <w:jc w:val="center"/>
        <w:rPr>
          <w:b/>
          <w:i/>
          <w:u w:val="single"/>
        </w:rPr>
      </w:pPr>
    </w:p>
    <w:p w:rsidR="0051441F" w:rsidRPr="0051441F" w:rsidRDefault="0051441F" w:rsidP="0051441F">
      <w:pPr>
        <w:pStyle w:val="a4"/>
        <w:spacing w:before="0" w:beforeAutospacing="0" w:after="0" w:afterAutospacing="0" w:line="480" w:lineRule="auto"/>
        <w:jc w:val="center"/>
        <w:rPr>
          <w:b/>
          <w:i/>
          <w:u w:val="single"/>
        </w:rPr>
      </w:pPr>
      <w:r w:rsidRPr="0051441F">
        <w:rPr>
          <w:b/>
          <w:i/>
          <w:u w:val="single"/>
        </w:rPr>
        <w:lastRenderedPageBreak/>
        <w:t>In Parenthesis</w:t>
      </w:r>
    </w:p>
    <w:p w:rsidR="0051441F" w:rsidRDefault="0051441F" w:rsidP="0051441F">
      <w:pPr>
        <w:pStyle w:val="a4"/>
        <w:spacing w:before="0" w:beforeAutospacing="0" w:after="0" w:afterAutospacing="0" w:line="480" w:lineRule="auto"/>
        <w:jc w:val="center"/>
      </w:pPr>
      <w:r>
        <w:t>By David Jones</w:t>
      </w:r>
    </w:p>
    <w:p w:rsidR="0051441F" w:rsidRPr="00DD67E1" w:rsidRDefault="0051441F" w:rsidP="0051441F">
      <w:pPr>
        <w:pStyle w:val="a4"/>
        <w:spacing w:before="0" w:beforeAutospacing="0" w:after="0" w:afterAutospacing="0" w:line="480" w:lineRule="auto"/>
        <w:jc w:val="center"/>
      </w:pPr>
      <w:r>
        <w:t xml:space="preserve">Review by </w:t>
      </w:r>
      <w:proofErr w:type="spellStart"/>
      <w:r>
        <w:t>Kseniia</w:t>
      </w:r>
      <w:proofErr w:type="spellEnd"/>
      <w:r>
        <w:t xml:space="preserve"> </w:t>
      </w:r>
      <w:proofErr w:type="spellStart"/>
      <w:r>
        <w:t>Kulykivska</w:t>
      </w:r>
      <w:proofErr w:type="spellEnd"/>
    </w:p>
    <w:p w:rsidR="0051441F" w:rsidRPr="00DD67E1" w:rsidRDefault="0051441F" w:rsidP="0051441F">
      <w:pPr>
        <w:pStyle w:val="a4"/>
        <w:spacing w:before="0" w:beforeAutospacing="0" w:after="0" w:afterAutospacing="0" w:line="480" w:lineRule="auto"/>
      </w:pPr>
    </w:p>
    <w:p w:rsidR="0051441F" w:rsidRPr="00DD67E1" w:rsidRDefault="0051441F" w:rsidP="0051441F">
      <w:pPr>
        <w:pStyle w:val="a4"/>
        <w:spacing w:before="0" w:beforeAutospacing="0" w:after="0" w:afterAutospacing="0" w:line="480" w:lineRule="auto"/>
      </w:pPr>
    </w:p>
    <w:p w:rsidR="0051441F" w:rsidRPr="00DD67E1" w:rsidRDefault="0051441F" w:rsidP="008C303C">
      <w:pPr>
        <w:pStyle w:val="a4"/>
        <w:spacing w:before="0" w:beforeAutospacing="0" w:after="0" w:afterAutospacing="0" w:line="480" w:lineRule="auto"/>
        <w:ind w:left="-567"/>
        <w:jc w:val="both"/>
      </w:pPr>
      <w:r w:rsidRPr="00377486">
        <w:t xml:space="preserve">It took David Jones a little more than 5 years of being an infantryman, and 10 years of writing to produce an anti-war book that remains relevant today and </w:t>
      </w:r>
      <w:r>
        <w:t xml:space="preserve">will surely do so </w:t>
      </w:r>
      <w:r w:rsidRPr="00377486">
        <w:t>in the years to come</w:t>
      </w:r>
      <w:r>
        <w:t xml:space="preserve">. </w:t>
      </w:r>
      <w:r w:rsidRPr="00C05CB5">
        <w:rPr>
          <w:i/>
          <w:iCs/>
        </w:rPr>
        <w:t>In Parenthesis</w:t>
      </w:r>
      <w:r w:rsidRPr="00377486">
        <w:t xml:space="preserve"> is a </w:t>
      </w:r>
      <w:r>
        <w:t xml:space="preserve">major </w:t>
      </w:r>
      <w:r w:rsidRPr="00377486">
        <w:t>piece of modernist literature which was thoughtfully constructed from personal experiences of the great Welsh poet, painter and engraver.</w:t>
      </w:r>
      <w:r>
        <w:t xml:space="preserve"> </w:t>
      </w:r>
      <w:r w:rsidRPr="00DD67E1">
        <w:t xml:space="preserve">This is a truly </w:t>
      </w:r>
      <w:r>
        <w:t>personal</w:t>
      </w:r>
      <w:r w:rsidRPr="00DD67E1">
        <w:t xml:space="preserve"> and intense read that took a while to be published, but won't take long to occupy a reader's mind</w:t>
      </w:r>
      <w:r w:rsidRPr="000472C6">
        <w:rPr>
          <w:i/>
        </w:rPr>
        <w:t>. In Parenthesis</w:t>
      </w:r>
      <w:r w:rsidRPr="00DD67E1">
        <w:t xml:space="preserve"> is a prize winning book</w:t>
      </w:r>
      <w:r>
        <w:t xml:space="preserve"> (having won the </w:t>
      </w:r>
      <w:proofErr w:type="spellStart"/>
      <w:r w:rsidRPr="000472C6">
        <w:t>Hawthornden</w:t>
      </w:r>
      <w:proofErr w:type="spellEnd"/>
      <w:r w:rsidRPr="000472C6">
        <w:t xml:space="preserve"> Prize</w:t>
      </w:r>
      <w:r>
        <w:t xml:space="preserve"> in 1938), that embarks a reader on an intellectual and moving journey </w:t>
      </w:r>
      <w:r w:rsidRPr="00DD67E1">
        <w:t xml:space="preserve">through the Battle of the Somme and the Battle of </w:t>
      </w:r>
      <w:proofErr w:type="spellStart"/>
      <w:r w:rsidRPr="00DD67E1">
        <w:t>Mametz</w:t>
      </w:r>
      <w:proofErr w:type="spellEnd"/>
      <w:r w:rsidRPr="00DD67E1">
        <w:t xml:space="preserve"> Wood in the First World War. It is provocative, misleading and </w:t>
      </w:r>
      <w:r>
        <w:t>challenging</w:t>
      </w:r>
      <w:r w:rsidRPr="00DD67E1">
        <w:t xml:space="preserve"> to read, unless you are able to understand the</w:t>
      </w:r>
      <w:r>
        <w:t xml:space="preserve"> context of the author's background, </w:t>
      </w:r>
      <w:r w:rsidRPr="00DD67E1">
        <w:t xml:space="preserve">and a vast majority of historical references. This was perhaps one of the hardest books I have encountered on my reading journey, but nevertheless it managed to leave a strong emotional impression. </w:t>
      </w:r>
    </w:p>
    <w:p w:rsidR="0051441F" w:rsidRPr="00DD67E1" w:rsidRDefault="0051441F" w:rsidP="008C303C">
      <w:pPr>
        <w:pStyle w:val="a4"/>
        <w:spacing w:before="0" w:beforeAutospacing="0" w:after="0" w:afterAutospacing="0" w:line="480" w:lineRule="auto"/>
        <w:ind w:left="-567"/>
        <w:jc w:val="both"/>
      </w:pPr>
      <w:r w:rsidRPr="00DD67E1">
        <w:t> </w:t>
      </w:r>
    </w:p>
    <w:p w:rsidR="0051441F" w:rsidRPr="00DD67E1" w:rsidRDefault="0051441F" w:rsidP="008C303C">
      <w:pPr>
        <w:pStyle w:val="a4"/>
        <w:spacing w:before="0" w:beforeAutospacing="0" w:after="0" w:afterAutospacing="0" w:line="480" w:lineRule="auto"/>
        <w:ind w:left="-567" w:firstLine="567"/>
        <w:jc w:val="both"/>
        <w:rPr>
          <w:lang w:val="uk-UA"/>
        </w:rPr>
      </w:pPr>
      <w:r w:rsidRPr="00DD67E1">
        <w:t xml:space="preserve">The book was written after David Jones finished his duty as a soldier, having served longer than any other </w:t>
      </w:r>
      <w:r>
        <w:t>British writer</w:t>
      </w:r>
      <w:r w:rsidRPr="00DD67E1">
        <w:t xml:space="preserve"> in the </w:t>
      </w:r>
      <w:r>
        <w:t>war</w:t>
      </w:r>
      <w:r w:rsidRPr="00DD67E1">
        <w:t xml:space="preserve">. </w:t>
      </w:r>
      <w:r w:rsidRPr="00856E14">
        <w:rPr>
          <w:i/>
        </w:rPr>
        <w:t>In Parenthesis</w:t>
      </w:r>
      <w:r w:rsidRPr="00DD67E1">
        <w:t xml:space="preserve"> leads us through the fresh </w:t>
      </w:r>
      <w:r>
        <w:t>memories of haunting</w:t>
      </w:r>
      <w:r w:rsidRPr="00DD67E1">
        <w:rPr>
          <w:lang w:val="uk-UA"/>
        </w:rPr>
        <w:t xml:space="preserve"> </w:t>
      </w:r>
      <w:r w:rsidRPr="00DD67E1">
        <w:t>battles of the time, while telling a story of a young Welshman recruited in a new English-Welsh regiment - John Ball. The main character possesses typical for modernist writers’ characteristics of an 'unlucky' soldier, who survives one of the deadliest battles known to history, while also contemplating his purpose in the economy of war. John Ball is slightly naïve, at times clumsy and dreamy as he shares his unusual perception of the chaos created by humans. He often describes his journey in a mundane but melancholic way</w:t>
      </w:r>
      <w:r>
        <w:t xml:space="preserve"> ‘[n]</w:t>
      </w:r>
      <w:proofErr w:type="spellStart"/>
      <w:r w:rsidRPr="00A74C85">
        <w:t>ot</w:t>
      </w:r>
      <w:proofErr w:type="spellEnd"/>
      <w:r w:rsidRPr="00A74C85">
        <w:t xml:space="preserve"> night-bred fear, nor dark mystification nor lurking unseen snares any longer harassed them, but instead, a penetrating tedium, a boredom</w:t>
      </w:r>
      <w:r>
        <w:t>…’</w:t>
      </w:r>
      <w:r w:rsidRPr="00DD67E1">
        <w:t>, that will not leave you unmoved.</w:t>
      </w:r>
      <w:r>
        <w:t xml:space="preserve"> (p.75)</w:t>
      </w:r>
      <w:r w:rsidRPr="00DD67E1">
        <w:t xml:space="preserve"> The main character often </w:t>
      </w:r>
      <w:r w:rsidRPr="00DD67E1">
        <w:lastRenderedPageBreak/>
        <w:t xml:space="preserve">switches between </w:t>
      </w:r>
      <w:r>
        <w:t xml:space="preserve">the real and mythical world. This is seen, in particular, in Part 4 where John Ball watches over ‘No-Man’s-Land’, where at first we get the image of what the character literally sees, which then shifts to a mythical realm: ‘Across the very quiet of no-man’s-land came still some twittering’ to ‘To groves always men come both to their joys and their undoing.’ (p.66) </w:t>
      </w:r>
      <w:r w:rsidRPr="00377486">
        <w:t xml:space="preserve">The story in general stumbles between those two drastically different images of the world </w:t>
      </w:r>
      <w:r>
        <w:t>of</w:t>
      </w:r>
      <w:r w:rsidRPr="00377486">
        <w:t xml:space="preserve"> David Jones, making the reader stumble as well</w:t>
      </w:r>
      <w:r>
        <w:t xml:space="preserve"> – and perhaps this challenge, to read amidst the stumbles, is part of the point: as readers, we join Jones stumbling across the WW1 battlefields</w:t>
      </w:r>
      <w:r w:rsidRPr="00377486">
        <w:t>.</w:t>
      </w:r>
    </w:p>
    <w:p w:rsidR="0051441F" w:rsidRPr="00DD67E1" w:rsidRDefault="0051441F" w:rsidP="008C303C">
      <w:pPr>
        <w:pStyle w:val="a4"/>
        <w:spacing w:before="0" w:beforeAutospacing="0" w:after="0" w:afterAutospacing="0" w:line="480" w:lineRule="auto"/>
        <w:ind w:left="-567"/>
        <w:jc w:val="both"/>
      </w:pPr>
      <w:r w:rsidRPr="00DD67E1">
        <w:t> </w:t>
      </w:r>
    </w:p>
    <w:p w:rsidR="0051441F" w:rsidRDefault="0051441F" w:rsidP="008C303C">
      <w:pPr>
        <w:pStyle w:val="a4"/>
        <w:spacing w:before="0" w:beforeAutospacing="0" w:after="0" w:afterAutospacing="0" w:line="480" w:lineRule="auto"/>
        <w:ind w:left="-567" w:firstLine="567"/>
        <w:jc w:val="both"/>
      </w:pPr>
      <w:r w:rsidRPr="00070B31">
        <w:rPr>
          <w:i/>
        </w:rPr>
        <w:t>In Parenthesis</w:t>
      </w:r>
      <w:r w:rsidRPr="00DD67E1">
        <w:t xml:space="preserve"> is definitely unique in its style, but the mythical characters were the ones who managed to grab my attention in the long process of my reading. Perhaps one of the most interesting one from all of them was Dai Greatcoat. His character is very contradictory in his nature, as he is represented as a mythical eternal soldier who never dies. He was born by violence ‘[</w:t>
      </w:r>
      <w:proofErr w:type="spellStart"/>
      <w:r w:rsidRPr="00DD67E1">
        <w:t>i</w:t>
      </w:r>
      <w:proofErr w:type="spellEnd"/>
      <w:r w:rsidRPr="00DD67E1">
        <w:t>] was with Abel when his brother found him, under the green tree...’, therefore he needs to continue violence amongst humans to continue his already eternal existence.</w:t>
      </w:r>
      <w:r>
        <w:t xml:space="preserve"> (p.79)</w:t>
      </w:r>
      <w:r w:rsidRPr="00DD67E1">
        <w:t xml:space="preserve"> However, despite Dai's hunger for power and cruelty, he is extremely self-aware of the damage that he creates, as he reveals his great attachment to </w:t>
      </w:r>
      <w:r>
        <w:t>the Island (i.e. Britain [</w:t>
      </w:r>
      <w:proofErr w:type="spellStart"/>
      <w:r>
        <w:t>Prydain</w:t>
      </w:r>
      <w:proofErr w:type="spellEnd"/>
      <w:r>
        <w:t>])</w:t>
      </w:r>
      <w:r w:rsidRPr="00DD67E1">
        <w:t xml:space="preserve">. The island becomes his fortress and his resource, which is spent in great numbers of soldiers dying for peace. </w:t>
      </w:r>
    </w:p>
    <w:p w:rsidR="0051441F" w:rsidRDefault="0051441F" w:rsidP="008C303C">
      <w:pPr>
        <w:pStyle w:val="a4"/>
        <w:spacing w:before="0" w:beforeAutospacing="0" w:after="0" w:afterAutospacing="0" w:line="480" w:lineRule="auto"/>
        <w:ind w:left="-567"/>
        <w:jc w:val="both"/>
      </w:pPr>
    </w:p>
    <w:p w:rsidR="0051441F" w:rsidRPr="00DD67E1" w:rsidRDefault="0051441F" w:rsidP="008C303C">
      <w:pPr>
        <w:pStyle w:val="a4"/>
        <w:spacing w:after="0" w:line="480" w:lineRule="auto"/>
        <w:ind w:left="-567" w:firstLine="567"/>
        <w:jc w:val="both"/>
      </w:pPr>
      <w:r>
        <w:t xml:space="preserve">John Ball is one of the few who survived the battle in </w:t>
      </w:r>
      <w:proofErr w:type="spellStart"/>
      <w:r>
        <w:t>Mametz</w:t>
      </w:r>
      <w:proofErr w:type="spellEnd"/>
      <w:r>
        <w:t xml:space="preserve"> Wood, which I found to be the most moving and emotional part of the whole work. This passage reveals The Queen of the Woods - an embodiment of Nature that has struggled no less than any soldier in war, however she is not praised and not glorified unless by her own hands. She is nature that has been forgotten in history books, she sprouts life where the other life has fallen, and crowns the soldiers with flowers and medals of her making – ‘Some she gives white berries some she gives brown Emil has a curious crown it’s made of golden saxifrage.’ (p.185)</w:t>
      </w:r>
    </w:p>
    <w:p w:rsidR="0051441F" w:rsidRPr="00DD67E1" w:rsidRDefault="0051441F" w:rsidP="008C303C">
      <w:pPr>
        <w:pStyle w:val="a4"/>
        <w:spacing w:after="0" w:line="480" w:lineRule="auto"/>
        <w:ind w:left="-567" w:firstLine="567"/>
        <w:jc w:val="both"/>
      </w:pPr>
      <w:r w:rsidRPr="00DD67E1">
        <w:lastRenderedPageBreak/>
        <w:t xml:space="preserve">David Jones has put a lot of effort in his work, creating something new and unique, but perhaps to the point where he limited the number of his readers himself. </w:t>
      </w:r>
      <w:r w:rsidRPr="00070B31">
        <w:rPr>
          <w:i/>
        </w:rPr>
        <w:t>In Parenthesis</w:t>
      </w:r>
      <w:r w:rsidRPr="00DD67E1">
        <w:t xml:space="preserve"> cannot be described as a novel due </w:t>
      </w:r>
      <w:r>
        <w:t xml:space="preserve">to its mixture of prose, poetry, reportage </w:t>
      </w:r>
      <w:r w:rsidRPr="00DD67E1">
        <w:t>and a play format. The sentences often stumble from one to another, which makes it extremely hard to read at first. I found that by the middle of the book I still couldn't get used to the way in which the author presented his expansive knowledge drawn from experience, and education. Some particular parts such as in Part 4, where Dai Greatcoat tells us the story of his birth, where David Jones writes: ‘I saw the blessed head set under that kept the narrow sea inviolate.’</w:t>
      </w:r>
      <w:r>
        <w:t xml:space="preserve"> (p.81)</w:t>
      </w:r>
      <w:r w:rsidRPr="00DD67E1">
        <w:t xml:space="preserve"> The author refers to the Welsh mythology where Bran, a giant, King of Britain, had his head cut off and placed underneath the White Tower </w:t>
      </w:r>
      <w:r>
        <w:t xml:space="preserve">to provide protection for Britain. </w:t>
      </w:r>
      <w:r w:rsidRPr="00DD67E1">
        <w:t>It is undeniable that the author’s style is magnificent and very lyrical, however, at times I had to re-read the sentences because they were too overpowered by language and terms I wasn’t familiar with. I find it fascinating how the author engages the reader with th</w:t>
      </w:r>
      <w:r>
        <w:t xml:space="preserve">e Welsh traditions and customs - </w:t>
      </w:r>
      <w:r w:rsidRPr="00DD67E1">
        <w:t>it is persuasive and captivating</w:t>
      </w:r>
      <w:r>
        <w:t xml:space="preserve">. </w:t>
      </w:r>
      <w:r w:rsidRPr="00DD67E1">
        <w:t>Another thing I found rather difficult was to read, understand and translate the cockney, welsh and mili</w:t>
      </w:r>
      <w:r>
        <w:t>tary slang employed in the book: for example, it was entirely new to me to discover that Jones means ‘tea’ when he uses the word ‘char’.</w:t>
      </w:r>
      <w:r w:rsidRPr="00DD67E1">
        <w:t xml:space="preserve"> However, the first edition of the book and the editions that followed were all published with author’s notes at the end of the book, which I found quite helpful. Unfortunately, not everything has a dedicated reference, but with dedication and desire to learn all of them can be researched. </w:t>
      </w:r>
    </w:p>
    <w:p w:rsidR="0051441F" w:rsidRPr="008C303C" w:rsidRDefault="0051441F" w:rsidP="008C303C">
      <w:pPr>
        <w:pStyle w:val="a4"/>
        <w:spacing w:after="0" w:line="480" w:lineRule="auto"/>
        <w:ind w:left="-567"/>
        <w:jc w:val="both"/>
      </w:pPr>
      <w:r w:rsidRPr="00070B31">
        <w:rPr>
          <w:i/>
        </w:rPr>
        <w:t>In Parenthesis</w:t>
      </w:r>
      <w:r w:rsidRPr="00DD67E1">
        <w:t xml:space="preserve"> is a specific yet captivating read. It is filled with pain, grief, patriotism and history. The gruesome timeframe of our history was described without glorification, but rather in a quite strongly moralistic and humane way. It requires attention, the reader’s patience and strength to go through the book, which makes it complicated. </w:t>
      </w:r>
      <w:r>
        <w:t>But the reader’s effort put in the process of reading will stimulate their understanding and level of interest.</w:t>
      </w:r>
    </w:p>
    <w:p w:rsidR="00A17405" w:rsidRDefault="00A17405" w:rsidP="008C303C">
      <w:pPr>
        <w:spacing w:line="480" w:lineRule="auto"/>
        <w:ind w:left="-567"/>
        <w:jc w:val="center"/>
        <w:rPr>
          <w:rFonts w:ascii="Times New Roman" w:hAnsi="Times New Roman" w:cs="Times New Roman"/>
          <w:b/>
          <w:i/>
          <w:sz w:val="24"/>
          <w:szCs w:val="24"/>
          <w:u w:val="single"/>
        </w:rPr>
      </w:pPr>
    </w:p>
    <w:p w:rsidR="0051441F" w:rsidRPr="0051441F" w:rsidRDefault="0051441F" w:rsidP="008C303C">
      <w:pPr>
        <w:spacing w:line="480" w:lineRule="auto"/>
        <w:ind w:left="-567"/>
        <w:jc w:val="center"/>
        <w:rPr>
          <w:rFonts w:ascii="Times New Roman" w:hAnsi="Times New Roman" w:cs="Times New Roman"/>
          <w:b/>
          <w:i/>
          <w:sz w:val="24"/>
          <w:szCs w:val="24"/>
          <w:u w:val="single"/>
        </w:rPr>
      </w:pPr>
      <w:r w:rsidRPr="0051441F">
        <w:rPr>
          <w:rFonts w:ascii="Times New Roman" w:hAnsi="Times New Roman" w:cs="Times New Roman"/>
          <w:b/>
          <w:i/>
          <w:sz w:val="24"/>
          <w:szCs w:val="24"/>
          <w:u w:val="single"/>
        </w:rPr>
        <w:lastRenderedPageBreak/>
        <w:t>Elsewhere, Home</w:t>
      </w:r>
    </w:p>
    <w:p w:rsidR="0051441F" w:rsidRDefault="0051441F" w:rsidP="008C303C">
      <w:pPr>
        <w:spacing w:line="480" w:lineRule="auto"/>
        <w:ind w:hanging="567"/>
        <w:jc w:val="center"/>
        <w:rPr>
          <w:rFonts w:ascii="Times New Roman" w:hAnsi="Times New Roman" w:cs="Times New Roman"/>
          <w:sz w:val="24"/>
          <w:szCs w:val="24"/>
        </w:rPr>
      </w:pPr>
      <w:r>
        <w:rPr>
          <w:rFonts w:ascii="Times New Roman" w:hAnsi="Times New Roman" w:cs="Times New Roman"/>
          <w:sz w:val="24"/>
          <w:szCs w:val="24"/>
        </w:rPr>
        <w:t>By Leila Aboulela</w:t>
      </w:r>
    </w:p>
    <w:p w:rsidR="0051441F" w:rsidRDefault="0051441F" w:rsidP="008C303C">
      <w:pPr>
        <w:spacing w:line="480" w:lineRule="auto"/>
        <w:ind w:hanging="567"/>
        <w:jc w:val="center"/>
        <w:rPr>
          <w:rFonts w:ascii="Times New Roman" w:hAnsi="Times New Roman" w:cs="Times New Roman"/>
          <w:sz w:val="24"/>
          <w:szCs w:val="24"/>
        </w:rPr>
      </w:pPr>
      <w:r>
        <w:rPr>
          <w:rFonts w:ascii="Times New Roman" w:hAnsi="Times New Roman" w:cs="Times New Roman"/>
          <w:sz w:val="24"/>
          <w:szCs w:val="24"/>
        </w:rPr>
        <w:t xml:space="preserve">Review by </w:t>
      </w:r>
      <w:proofErr w:type="spellStart"/>
      <w:r>
        <w:rPr>
          <w:rFonts w:ascii="Times New Roman" w:hAnsi="Times New Roman" w:cs="Times New Roman"/>
          <w:sz w:val="24"/>
          <w:szCs w:val="24"/>
        </w:rPr>
        <w:t>Kseniia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Kulykivska</w:t>
      </w:r>
      <w:proofErr w:type="spellEnd"/>
    </w:p>
    <w:p w:rsidR="0051441F" w:rsidRDefault="0051441F" w:rsidP="0051441F">
      <w:pPr>
        <w:spacing w:line="480" w:lineRule="auto"/>
        <w:jc w:val="center"/>
        <w:rPr>
          <w:rFonts w:ascii="Times New Roman" w:hAnsi="Times New Roman" w:cs="Times New Roman"/>
          <w:sz w:val="24"/>
          <w:szCs w:val="24"/>
        </w:rPr>
      </w:pPr>
    </w:p>
    <w:p w:rsidR="0051441F" w:rsidRDefault="0051441F" w:rsidP="008C303C">
      <w:pPr>
        <w:spacing w:line="480" w:lineRule="auto"/>
        <w:ind w:left="-567"/>
        <w:jc w:val="both"/>
        <w:rPr>
          <w:rFonts w:ascii="Times New Roman" w:hAnsi="Times New Roman" w:cs="Times New Roman"/>
          <w:sz w:val="24"/>
          <w:szCs w:val="24"/>
        </w:rPr>
      </w:pPr>
      <w:r w:rsidRPr="00D6565A">
        <w:rPr>
          <w:rFonts w:ascii="Times New Roman" w:hAnsi="Times New Roman" w:cs="Times New Roman"/>
          <w:i/>
          <w:sz w:val="24"/>
          <w:szCs w:val="24"/>
        </w:rPr>
        <w:t>Elsewhere, Home</w:t>
      </w:r>
      <w:r w:rsidRPr="00594604">
        <w:rPr>
          <w:rFonts w:ascii="Times New Roman" w:hAnsi="Times New Roman" w:cs="Times New Roman"/>
          <w:sz w:val="24"/>
          <w:szCs w:val="24"/>
        </w:rPr>
        <w:t xml:space="preserve"> </w:t>
      </w:r>
      <w:r w:rsidRPr="00807B25">
        <w:rPr>
          <w:rFonts w:ascii="Times New Roman" w:hAnsi="Times New Roman" w:cs="Times New Roman"/>
          <w:sz w:val="24"/>
          <w:szCs w:val="24"/>
        </w:rPr>
        <w:t xml:space="preserve">is a collection of short stories that are infused with light, culture, and passion, and should be </w:t>
      </w:r>
      <w:r>
        <w:rPr>
          <w:rFonts w:ascii="Times New Roman" w:hAnsi="Times New Roman" w:cs="Times New Roman"/>
          <w:sz w:val="24"/>
          <w:szCs w:val="24"/>
        </w:rPr>
        <w:t>read between the lines</w:t>
      </w:r>
      <w:r w:rsidRPr="00807B25">
        <w:rPr>
          <w:rFonts w:ascii="Times New Roman" w:hAnsi="Times New Roman" w:cs="Times New Roman"/>
          <w:sz w:val="24"/>
          <w:szCs w:val="24"/>
        </w:rPr>
        <w:t>.</w:t>
      </w:r>
      <w:r>
        <w:rPr>
          <w:rFonts w:ascii="Times New Roman" w:hAnsi="Times New Roman" w:cs="Times New Roman"/>
          <w:sz w:val="24"/>
          <w:szCs w:val="24"/>
        </w:rPr>
        <w:t xml:space="preserve"> </w:t>
      </w:r>
      <w:r w:rsidRPr="00594604">
        <w:rPr>
          <w:rFonts w:ascii="Times New Roman" w:hAnsi="Times New Roman" w:cs="Times New Roman"/>
          <w:sz w:val="24"/>
          <w:szCs w:val="24"/>
        </w:rPr>
        <w:t xml:space="preserve">Leila Aboulela is a self-taught Sudanese writer who immigrated to Scotland in </w:t>
      </w:r>
      <w:r>
        <w:rPr>
          <w:rFonts w:ascii="Times New Roman" w:hAnsi="Times New Roman" w:cs="Times New Roman"/>
          <w:sz w:val="24"/>
          <w:szCs w:val="24"/>
        </w:rPr>
        <w:t xml:space="preserve">the </w:t>
      </w:r>
      <w:r w:rsidRPr="00594604">
        <w:rPr>
          <w:rFonts w:ascii="Times New Roman" w:hAnsi="Times New Roman" w:cs="Times New Roman"/>
          <w:sz w:val="24"/>
          <w:szCs w:val="24"/>
        </w:rPr>
        <w:t>1990</w:t>
      </w:r>
      <w:r>
        <w:rPr>
          <w:rFonts w:ascii="Times New Roman" w:hAnsi="Times New Roman" w:cs="Times New Roman"/>
          <w:sz w:val="24"/>
          <w:szCs w:val="24"/>
        </w:rPr>
        <w:t>’s</w:t>
      </w:r>
      <w:r w:rsidRPr="00594604">
        <w:rPr>
          <w:rFonts w:ascii="Times New Roman" w:hAnsi="Times New Roman" w:cs="Times New Roman"/>
          <w:sz w:val="24"/>
          <w:szCs w:val="24"/>
        </w:rPr>
        <w:t xml:space="preserve">. </w:t>
      </w:r>
      <w:r w:rsidRPr="00454EEB">
        <w:rPr>
          <w:rFonts w:ascii="Times New Roman" w:hAnsi="Times New Roman" w:cs="Times New Roman"/>
          <w:sz w:val="24"/>
          <w:szCs w:val="24"/>
        </w:rPr>
        <w:t>Throughout her moving and heart-warming work</w:t>
      </w:r>
      <w:r>
        <w:rPr>
          <w:rFonts w:ascii="Times New Roman" w:hAnsi="Times New Roman" w:cs="Times New Roman"/>
          <w:sz w:val="24"/>
          <w:szCs w:val="24"/>
        </w:rPr>
        <w:t>s</w:t>
      </w:r>
      <w:r w:rsidRPr="00454EEB">
        <w:rPr>
          <w:rFonts w:ascii="Times New Roman" w:hAnsi="Times New Roman" w:cs="Times New Roman"/>
          <w:sz w:val="24"/>
          <w:szCs w:val="24"/>
        </w:rPr>
        <w:t>, she has been building literary bridges between Sudan and the UK.</w:t>
      </w:r>
      <w:r>
        <w:rPr>
          <w:rFonts w:ascii="Times New Roman" w:hAnsi="Times New Roman" w:cs="Times New Roman"/>
          <w:sz w:val="24"/>
          <w:szCs w:val="24"/>
        </w:rPr>
        <w:t xml:space="preserve"> </w:t>
      </w:r>
      <w:r w:rsidRPr="00594604">
        <w:rPr>
          <w:rFonts w:ascii="Times New Roman" w:hAnsi="Times New Roman" w:cs="Times New Roman"/>
          <w:sz w:val="24"/>
          <w:szCs w:val="24"/>
        </w:rPr>
        <w:t>The author draws attention to religion, politics, gender equality, and the struggles that are faced by immigrants in their day-to-day life.</w:t>
      </w:r>
      <w:r>
        <w:rPr>
          <w:rFonts w:ascii="Times New Roman" w:hAnsi="Times New Roman" w:cs="Times New Roman"/>
          <w:sz w:val="24"/>
          <w:szCs w:val="24"/>
        </w:rPr>
        <w:t xml:space="preserve"> The author’s simplicity developed a memorable writing style, in which the places described allow readers to experience the author’s unique perspective on life. </w:t>
      </w:r>
      <w:r w:rsidRPr="00454EEB">
        <w:rPr>
          <w:rFonts w:ascii="Times New Roman" w:hAnsi="Times New Roman" w:cs="Times New Roman"/>
          <w:sz w:val="24"/>
          <w:szCs w:val="24"/>
        </w:rPr>
        <w:t xml:space="preserve">Leila </w:t>
      </w:r>
      <w:proofErr w:type="spellStart"/>
      <w:r w:rsidRPr="00454EEB">
        <w:rPr>
          <w:rFonts w:ascii="Times New Roman" w:hAnsi="Times New Roman" w:cs="Times New Roman"/>
          <w:sz w:val="24"/>
          <w:szCs w:val="24"/>
        </w:rPr>
        <w:t>Aboulela's</w:t>
      </w:r>
      <w:proofErr w:type="spellEnd"/>
      <w:r w:rsidRPr="00454EEB">
        <w:rPr>
          <w:rFonts w:ascii="Times New Roman" w:hAnsi="Times New Roman" w:cs="Times New Roman"/>
          <w:sz w:val="24"/>
          <w:szCs w:val="24"/>
        </w:rPr>
        <w:t xml:space="preserve"> artworks </w:t>
      </w:r>
      <w:r>
        <w:rPr>
          <w:rFonts w:ascii="Times New Roman" w:hAnsi="Times New Roman" w:cs="Times New Roman"/>
          <w:sz w:val="24"/>
          <w:szCs w:val="24"/>
        </w:rPr>
        <w:t>reflect upon</w:t>
      </w:r>
      <w:r w:rsidRPr="00454EEB">
        <w:rPr>
          <w:rFonts w:ascii="Times New Roman" w:hAnsi="Times New Roman" w:cs="Times New Roman"/>
          <w:sz w:val="24"/>
          <w:szCs w:val="24"/>
        </w:rPr>
        <w:t xml:space="preserve"> Muslim culture, traditions, and religious </w:t>
      </w:r>
      <w:r>
        <w:rPr>
          <w:rFonts w:ascii="Times New Roman" w:hAnsi="Times New Roman" w:cs="Times New Roman"/>
          <w:sz w:val="24"/>
          <w:szCs w:val="24"/>
        </w:rPr>
        <w:t xml:space="preserve">customs with a melancholic tone. </w:t>
      </w:r>
      <w:r w:rsidRPr="00454EEB">
        <w:rPr>
          <w:rFonts w:ascii="Times New Roman" w:hAnsi="Times New Roman" w:cs="Times New Roman"/>
          <w:sz w:val="24"/>
          <w:szCs w:val="24"/>
        </w:rPr>
        <w:t xml:space="preserve">The author conveys her ideas in simple </w:t>
      </w:r>
      <w:r>
        <w:rPr>
          <w:rFonts w:ascii="Times New Roman" w:hAnsi="Times New Roman" w:cs="Times New Roman"/>
          <w:sz w:val="24"/>
          <w:szCs w:val="24"/>
        </w:rPr>
        <w:t>phrasings</w:t>
      </w:r>
      <w:r w:rsidRPr="00454EEB">
        <w:rPr>
          <w:rFonts w:ascii="Times New Roman" w:hAnsi="Times New Roman" w:cs="Times New Roman"/>
          <w:sz w:val="24"/>
          <w:szCs w:val="24"/>
        </w:rPr>
        <w:t>, without overly explaining the concepts, but making them visible, heard, and loved.</w:t>
      </w:r>
      <w:r>
        <w:rPr>
          <w:rFonts w:ascii="Times New Roman" w:hAnsi="Times New Roman" w:cs="Times New Roman"/>
          <w:sz w:val="24"/>
          <w:szCs w:val="24"/>
        </w:rPr>
        <w:t xml:space="preserve"> </w:t>
      </w:r>
      <w:r w:rsidRPr="00786152">
        <w:rPr>
          <w:rFonts w:ascii="Times New Roman" w:hAnsi="Times New Roman" w:cs="Times New Roman"/>
          <w:sz w:val="24"/>
          <w:szCs w:val="24"/>
        </w:rPr>
        <w:t xml:space="preserve">My review will highlight two stories that I consider to be highly influential: </w:t>
      </w:r>
      <w:r w:rsidRPr="00786152">
        <w:rPr>
          <w:rFonts w:ascii="Times New Roman" w:hAnsi="Times New Roman" w:cs="Times New Roman"/>
          <w:i/>
          <w:sz w:val="24"/>
          <w:szCs w:val="24"/>
        </w:rPr>
        <w:t>Farida's Eyes</w:t>
      </w:r>
      <w:r w:rsidRPr="00786152">
        <w:rPr>
          <w:rFonts w:ascii="Times New Roman" w:hAnsi="Times New Roman" w:cs="Times New Roman"/>
          <w:sz w:val="24"/>
          <w:szCs w:val="24"/>
        </w:rPr>
        <w:t xml:space="preserve"> and </w:t>
      </w:r>
      <w:r w:rsidRPr="00786152">
        <w:rPr>
          <w:rFonts w:ascii="Times New Roman" w:hAnsi="Times New Roman" w:cs="Times New Roman"/>
          <w:i/>
          <w:sz w:val="24"/>
          <w:szCs w:val="24"/>
        </w:rPr>
        <w:t>The Ostrich</w:t>
      </w:r>
      <w:r w:rsidRPr="00786152">
        <w:rPr>
          <w:rFonts w:ascii="Times New Roman" w:hAnsi="Times New Roman" w:cs="Times New Roman"/>
          <w:sz w:val="24"/>
          <w:szCs w:val="24"/>
        </w:rPr>
        <w:t>.</w:t>
      </w:r>
      <w:r>
        <w:rPr>
          <w:rFonts w:ascii="Times New Roman" w:hAnsi="Times New Roman" w:cs="Times New Roman"/>
          <w:sz w:val="24"/>
          <w:szCs w:val="24"/>
        </w:rPr>
        <w:t xml:space="preserve"> </w:t>
      </w:r>
    </w:p>
    <w:p w:rsidR="0051441F" w:rsidRPr="00CD4FA8" w:rsidRDefault="0051441F" w:rsidP="008C303C">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Leila Aboulela has a deep, </w:t>
      </w:r>
      <w:r w:rsidRPr="00786152">
        <w:rPr>
          <w:rFonts w:ascii="Times New Roman" w:hAnsi="Times New Roman" w:cs="Times New Roman"/>
          <w:sz w:val="24"/>
          <w:szCs w:val="24"/>
        </w:rPr>
        <w:t xml:space="preserve">personal connection with </w:t>
      </w:r>
      <w:r w:rsidRPr="00786152">
        <w:rPr>
          <w:rFonts w:ascii="Times New Roman" w:hAnsi="Times New Roman" w:cs="Times New Roman"/>
          <w:i/>
          <w:sz w:val="24"/>
          <w:szCs w:val="24"/>
        </w:rPr>
        <w:t>Elsewhere, Home</w:t>
      </w:r>
      <w:r w:rsidRPr="00786152">
        <w:rPr>
          <w:rFonts w:ascii="Times New Roman" w:hAnsi="Times New Roman" w:cs="Times New Roman"/>
          <w:sz w:val="24"/>
          <w:szCs w:val="24"/>
        </w:rPr>
        <w:t xml:space="preserve"> that can be easily observed.</w:t>
      </w:r>
      <w:r>
        <w:rPr>
          <w:rFonts w:ascii="Times New Roman" w:hAnsi="Times New Roman" w:cs="Times New Roman"/>
          <w:sz w:val="24"/>
          <w:szCs w:val="24"/>
        </w:rPr>
        <w:t xml:space="preserve"> </w:t>
      </w:r>
      <w:r w:rsidRPr="00CD4FA8">
        <w:rPr>
          <w:rFonts w:ascii="Times New Roman" w:hAnsi="Times New Roman" w:cs="Times New Roman"/>
          <w:sz w:val="24"/>
          <w:szCs w:val="24"/>
        </w:rPr>
        <w:t xml:space="preserve">The author pours her heart and soul onto the page to illustrate the </w:t>
      </w:r>
      <w:r>
        <w:rPr>
          <w:rFonts w:ascii="Times New Roman" w:hAnsi="Times New Roman" w:cs="Times New Roman"/>
          <w:sz w:val="24"/>
          <w:szCs w:val="24"/>
        </w:rPr>
        <w:t>significance</w:t>
      </w:r>
      <w:r w:rsidRPr="00CD4FA8">
        <w:rPr>
          <w:rFonts w:ascii="Times New Roman" w:hAnsi="Times New Roman" w:cs="Times New Roman"/>
          <w:sz w:val="24"/>
          <w:szCs w:val="24"/>
        </w:rPr>
        <w:t xml:space="preserve"> of her culture and the deep love she holds for Sudan.</w:t>
      </w:r>
      <w:r>
        <w:rPr>
          <w:rFonts w:ascii="Times New Roman" w:hAnsi="Times New Roman" w:cs="Times New Roman"/>
          <w:sz w:val="24"/>
          <w:szCs w:val="24"/>
        </w:rPr>
        <w:t xml:space="preserve"> Each story brims with the warmth of Leila’s cherished memories of her homeland and its people, intertwined with the distress of being misunderstood and underestimated. </w:t>
      </w:r>
      <w:r w:rsidRPr="00CD4FA8">
        <w:rPr>
          <w:rFonts w:ascii="Times New Roman" w:hAnsi="Times New Roman" w:cs="Times New Roman"/>
          <w:sz w:val="24"/>
          <w:szCs w:val="24"/>
        </w:rPr>
        <w:t xml:space="preserve">Her portrayal is direct, offering insights into various facets of her culture while staying true to its essence. </w:t>
      </w:r>
      <w:r>
        <w:rPr>
          <w:rFonts w:ascii="Times New Roman" w:hAnsi="Times New Roman" w:cs="Times New Roman"/>
          <w:sz w:val="24"/>
          <w:szCs w:val="24"/>
        </w:rPr>
        <w:t xml:space="preserve">She hopes readers will embrace it as she once embraced a vastly different culture and traditions herself. The easy flow of each narrative captivates with its swift changes of imagery between the two distinct settings and a great contrast between two diverse cultural worlds. Leila </w:t>
      </w:r>
      <w:proofErr w:type="spellStart"/>
      <w:r>
        <w:rPr>
          <w:rFonts w:ascii="Times New Roman" w:hAnsi="Times New Roman" w:cs="Times New Roman"/>
          <w:sz w:val="24"/>
          <w:szCs w:val="24"/>
        </w:rPr>
        <w:t>Aboulela’s</w:t>
      </w:r>
      <w:proofErr w:type="spellEnd"/>
      <w:r>
        <w:rPr>
          <w:rFonts w:ascii="Times New Roman" w:hAnsi="Times New Roman" w:cs="Times New Roman"/>
          <w:sz w:val="24"/>
          <w:szCs w:val="24"/>
        </w:rPr>
        <w:t xml:space="preserve"> great skill of attaching the opposites, intervening concepts and drawing memories from places, characters and objects is unique and truly inspiring.  </w:t>
      </w:r>
    </w:p>
    <w:p w:rsidR="0051441F" w:rsidRDefault="0051441F" w:rsidP="008C303C">
      <w:pPr>
        <w:spacing w:line="480" w:lineRule="auto"/>
        <w:ind w:left="-567" w:firstLine="567"/>
        <w:jc w:val="both"/>
        <w:rPr>
          <w:rFonts w:ascii="Times New Roman" w:hAnsi="Times New Roman" w:cs="Times New Roman"/>
          <w:sz w:val="24"/>
          <w:szCs w:val="24"/>
        </w:rPr>
      </w:pPr>
      <w:r w:rsidRPr="00CD4FA8">
        <w:rPr>
          <w:rFonts w:ascii="Times New Roman" w:hAnsi="Times New Roman" w:cs="Times New Roman"/>
          <w:sz w:val="24"/>
          <w:szCs w:val="24"/>
        </w:rPr>
        <w:lastRenderedPageBreak/>
        <w:t>My perception of the collection chang</w:t>
      </w:r>
      <w:r>
        <w:rPr>
          <w:rFonts w:ascii="Times New Roman" w:hAnsi="Times New Roman" w:cs="Times New Roman"/>
          <w:sz w:val="24"/>
          <w:szCs w:val="24"/>
        </w:rPr>
        <w:t xml:space="preserve">ed significantly after reading </w:t>
      </w:r>
      <w:r w:rsidRPr="00CD4FA8">
        <w:rPr>
          <w:rFonts w:ascii="Times New Roman" w:hAnsi="Times New Roman" w:cs="Times New Roman"/>
          <w:i/>
          <w:sz w:val="24"/>
          <w:szCs w:val="24"/>
        </w:rPr>
        <w:t>Farida's Eyes</w:t>
      </w:r>
      <w:r w:rsidRPr="00CD4FA8">
        <w:rPr>
          <w:rFonts w:ascii="Times New Roman" w:hAnsi="Times New Roman" w:cs="Times New Roman"/>
          <w:sz w:val="24"/>
          <w:szCs w:val="24"/>
        </w:rPr>
        <w:t xml:space="preserve"> – a story that completely altered my perspective on the author and her works. It made me recognize the profound depth with which Leila Aboulela infuses her stories.</w:t>
      </w:r>
      <w:r>
        <w:rPr>
          <w:rFonts w:ascii="Times New Roman" w:hAnsi="Times New Roman" w:cs="Times New Roman"/>
          <w:sz w:val="24"/>
          <w:szCs w:val="24"/>
        </w:rPr>
        <w:t xml:space="preserve"> In the initial</w:t>
      </w:r>
      <w:r w:rsidRPr="00070463">
        <w:rPr>
          <w:rFonts w:ascii="Times New Roman" w:hAnsi="Times New Roman" w:cs="Times New Roman"/>
          <w:sz w:val="24"/>
          <w:szCs w:val="24"/>
        </w:rPr>
        <w:t xml:space="preserve"> paragraphs</w:t>
      </w:r>
      <w:r>
        <w:rPr>
          <w:rFonts w:ascii="Times New Roman" w:hAnsi="Times New Roman" w:cs="Times New Roman"/>
          <w:sz w:val="24"/>
          <w:szCs w:val="24"/>
        </w:rPr>
        <w:t>,</w:t>
      </w:r>
      <w:r w:rsidRPr="00070463">
        <w:rPr>
          <w:rFonts w:ascii="Times New Roman" w:hAnsi="Times New Roman" w:cs="Times New Roman"/>
          <w:sz w:val="24"/>
          <w:szCs w:val="24"/>
        </w:rPr>
        <w:t xml:space="preserve"> the story </w:t>
      </w:r>
      <w:r w:rsidRPr="00E71CF6">
        <w:rPr>
          <w:rFonts w:ascii="Times New Roman" w:hAnsi="Times New Roman" w:cs="Times New Roman"/>
          <w:sz w:val="24"/>
          <w:szCs w:val="24"/>
        </w:rPr>
        <w:t>evoked a sense of simplicity yet intriguing peculiarity, narrating the ta</w:t>
      </w:r>
      <w:r>
        <w:rPr>
          <w:rFonts w:ascii="Times New Roman" w:hAnsi="Times New Roman" w:cs="Times New Roman"/>
          <w:sz w:val="24"/>
          <w:szCs w:val="24"/>
        </w:rPr>
        <w:t xml:space="preserve">le of a young girl named Farida - </w:t>
      </w:r>
      <w:r w:rsidRPr="00070463">
        <w:rPr>
          <w:rFonts w:ascii="Times New Roman" w:hAnsi="Times New Roman" w:cs="Times New Roman"/>
          <w:sz w:val="24"/>
          <w:szCs w:val="24"/>
        </w:rPr>
        <w:t>a student in a religious school somewhere abroad (presumably The UK)</w:t>
      </w:r>
      <w:r>
        <w:rPr>
          <w:rFonts w:ascii="Times New Roman" w:hAnsi="Times New Roman" w:cs="Times New Roman"/>
          <w:sz w:val="24"/>
          <w:szCs w:val="24"/>
        </w:rPr>
        <w:t xml:space="preserve">, </w:t>
      </w:r>
      <w:r w:rsidRPr="00070463">
        <w:rPr>
          <w:rFonts w:ascii="Times New Roman" w:hAnsi="Times New Roman" w:cs="Times New Roman"/>
          <w:sz w:val="24"/>
          <w:szCs w:val="24"/>
        </w:rPr>
        <w:t xml:space="preserve">who is slowly losing her eyesight. </w:t>
      </w:r>
      <w:r>
        <w:rPr>
          <w:rFonts w:ascii="Times New Roman" w:hAnsi="Times New Roman" w:cs="Times New Roman"/>
          <w:sz w:val="24"/>
          <w:szCs w:val="24"/>
        </w:rPr>
        <w:t>As her vision worsens, she</w:t>
      </w:r>
      <w:r w:rsidRPr="00070463">
        <w:rPr>
          <w:rFonts w:ascii="Times New Roman" w:hAnsi="Times New Roman" w:cs="Times New Roman"/>
          <w:sz w:val="24"/>
          <w:szCs w:val="24"/>
        </w:rPr>
        <w:t xml:space="preserve"> loses her identity </w:t>
      </w:r>
      <w:r>
        <w:rPr>
          <w:rFonts w:ascii="Times New Roman" w:hAnsi="Times New Roman" w:cs="Times New Roman"/>
          <w:sz w:val="24"/>
          <w:szCs w:val="24"/>
        </w:rPr>
        <w:t>being immerged into the new society</w:t>
      </w:r>
      <w:r w:rsidRPr="00070463">
        <w:rPr>
          <w:rFonts w:ascii="Times New Roman" w:hAnsi="Times New Roman" w:cs="Times New Roman"/>
          <w:sz w:val="24"/>
          <w:szCs w:val="24"/>
        </w:rPr>
        <w:t xml:space="preserve">. </w:t>
      </w:r>
      <w:r>
        <w:rPr>
          <w:rFonts w:ascii="Times New Roman" w:hAnsi="Times New Roman" w:cs="Times New Roman"/>
          <w:sz w:val="24"/>
          <w:szCs w:val="24"/>
        </w:rPr>
        <w:t>Farida</w:t>
      </w:r>
      <w:r w:rsidRPr="00070463">
        <w:rPr>
          <w:rFonts w:ascii="Times New Roman" w:hAnsi="Times New Roman" w:cs="Times New Roman"/>
          <w:sz w:val="24"/>
          <w:szCs w:val="24"/>
        </w:rPr>
        <w:t xml:space="preserve"> immigrated to </w:t>
      </w:r>
      <w:r>
        <w:rPr>
          <w:rFonts w:ascii="Times New Roman" w:hAnsi="Times New Roman" w:cs="Times New Roman"/>
          <w:sz w:val="24"/>
          <w:szCs w:val="24"/>
        </w:rPr>
        <w:t>a foreign</w:t>
      </w:r>
      <w:r w:rsidRPr="00070463">
        <w:rPr>
          <w:rFonts w:ascii="Times New Roman" w:hAnsi="Times New Roman" w:cs="Times New Roman"/>
          <w:sz w:val="24"/>
          <w:szCs w:val="24"/>
        </w:rPr>
        <w:t xml:space="preserve"> country with her parents, who are going through financial struggles. The </w:t>
      </w:r>
      <w:r>
        <w:rPr>
          <w:rFonts w:ascii="Times New Roman" w:hAnsi="Times New Roman" w:cs="Times New Roman"/>
          <w:sz w:val="24"/>
          <w:szCs w:val="24"/>
        </w:rPr>
        <w:t xml:space="preserve">narrative </w:t>
      </w:r>
      <w:r w:rsidRPr="00070463">
        <w:rPr>
          <w:rFonts w:ascii="Times New Roman" w:hAnsi="Times New Roman" w:cs="Times New Roman"/>
          <w:sz w:val="24"/>
          <w:szCs w:val="24"/>
        </w:rPr>
        <w:t xml:space="preserve">delves </w:t>
      </w:r>
      <w:r>
        <w:rPr>
          <w:rFonts w:ascii="Times New Roman" w:hAnsi="Times New Roman" w:cs="Times New Roman"/>
          <w:sz w:val="24"/>
          <w:szCs w:val="24"/>
        </w:rPr>
        <w:t>deeply into</w:t>
      </w:r>
      <w:r w:rsidRPr="00070463">
        <w:rPr>
          <w:rFonts w:ascii="Times New Roman" w:hAnsi="Times New Roman" w:cs="Times New Roman"/>
          <w:sz w:val="24"/>
          <w:szCs w:val="24"/>
        </w:rPr>
        <w:t xml:space="preserve"> the hardships </w:t>
      </w:r>
      <w:r>
        <w:rPr>
          <w:rFonts w:ascii="Times New Roman" w:hAnsi="Times New Roman" w:cs="Times New Roman"/>
          <w:sz w:val="24"/>
          <w:szCs w:val="24"/>
        </w:rPr>
        <w:t>encountered</w:t>
      </w:r>
      <w:r w:rsidRPr="00070463">
        <w:rPr>
          <w:rFonts w:ascii="Times New Roman" w:hAnsi="Times New Roman" w:cs="Times New Roman"/>
          <w:sz w:val="24"/>
          <w:szCs w:val="24"/>
        </w:rPr>
        <w:t xml:space="preserve"> by immigrants, </w:t>
      </w:r>
      <w:r>
        <w:rPr>
          <w:rFonts w:ascii="Times New Roman" w:hAnsi="Times New Roman" w:cs="Times New Roman"/>
          <w:sz w:val="24"/>
          <w:szCs w:val="24"/>
        </w:rPr>
        <w:t>who often set</w:t>
      </w:r>
      <w:r w:rsidRPr="00070463">
        <w:rPr>
          <w:rFonts w:ascii="Times New Roman" w:hAnsi="Times New Roman" w:cs="Times New Roman"/>
          <w:sz w:val="24"/>
          <w:szCs w:val="24"/>
        </w:rPr>
        <w:t xml:space="preserve"> high </w:t>
      </w:r>
      <w:r>
        <w:rPr>
          <w:rFonts w:ascii="Times New Roman" w:hAnsi="Times New Roman" w:cs="Times New Roman"/>
          <w:sz w:val="24"/>
          <w:szCs w:val="24"/>
        </w:rPr>
        <w:t>expectations</w:t>
      </w:r>
      <w:r w:rsidRPr="00070463">
        <w:rPr>
          <w:rFonts w:ascii="Times New Roman" w:hAnsi="Times New Roman" w:cs="Times New Roman"/>
          <w:sz w:val="24"/>
          <w:szCs w:val="24"/>
        </w:rPr>
        <w:t xml:space="preserve"> </w:t>
      </w:r>
      <w:r>
        <w:rPr>
          <w:rFonts w:ascii="Times New Roman" w:hAnsi="Times New Roman" w:cs="Times New Roman"/>
          <w:sz w:val="24"/>
          <w:szCs w:val="24"/>
        </w:rPr>
        <w:t>for</w:t>
      </w:r>
      <w:r w:rsidRPr="00070463">
        <w:rPr>
          <w:rFonts w:ascii="Times New Roman" w:hAnsi="Times New Roman" w:cs="Times New Roman"/>
          <w:sz w:val="24"/>
          <w:szCs w:val="24"/>
        </w:rPr>
        <w:t xml:space="preserve"> their children</w:t>
      </w:r>
      <w:r>
        <w:rPr>
          <w:rFonts w:ascii="Times New Roman" w:hAnsi="Times New Roman" w:cs="Times New Roman"/>
          <w:sz w:val="24"/>
          <w:szCs w:val="24"/>
        </w:rPr>
        <w:t xml:space="preserve"> </w:t>
      </w:r>
      <w:r w:rsidRPr="00070463">
        <w:rPr>
          <w:rFonts w:ascii="Times New Roman" w:hAnsi="Times New Roman" w:cs="Times New Roman"/>
          <w:sz w:val="24"/>
          <w:szCs w:val="24"/>
        </w:rPr>
        <w:t xml:space="preserve">while </w:t>
      </w:r>
      <w:r>
        <w:rPr>
          <w:rFonts w:ascii="Times New Roman" w:hAnsi="Times New Roman" w:cs="Times New Roman"/>
          <w:sz w:val="24"/>
          <w:szCs w:val="24"/>
        </w:rPr>
        <w:t>excluding</w:t>
      </w:r>
      <w:r w:rsidRPr="00070463">
        <w:rPr>
          <w:rFonts w:ascii="Times New Roman" w:hAnsi="Times New Roman" w:cs="Times New Roman"/>
          <w:sz w:val="24"/>
          <w:szCs w:val="24"/>
        </w:rPr>
        <w:t xml:space="preserve"> them </w:t>
      </w:r>
      <w:r>
        <w:rPr>
          <w:rFonts w:ascii="Times New Roman" w:hAnsi="Times New Roman" w:cs="Times New Roman"/>
          <w:sz w:val="24"/>
          <w:szCs w:val="24"/>
        </w:rPr>
        <w:t xml:space="preserve">from the equation of their problems, thus </w:t>
      </w:r>
      <w:r w:rsidRPr="00070463">
        <w:rPr>
          <w:rFonts w:ascii="Times New Roman" w:hAnsi="Times New Roman" w:cs="Times New Roman"/>
          <w:sz w:val="24"/>
          <w:szCs w:val="24"/>
        </w:rPr>
        <w:t>forcing ind</w:t>
      </w:r>
      <w:r>
        <w:rPr>
          <w:rFonts w:ascii="Times New Roman" w:hAnsi="Times New Roman" w:cs="Times New Roman"/>
          <w:sz w:val="24"/>
          <w:szCs w:val="24"/>
        </w:rPr>
        <w:t>ependence upon young, still-developing personalities</w:t>
      </w:r>
      <w:r w:rsidRPr="00070463">
        <w:rPr>
          <w:rFonts w:ascii="Times New Roman" w:hAnsi="Times New Roman" w:cs="Times New Roman"/>
          <w:sz w:val="24"/>
          <w:szCs w:val="24"/>
        </w:rPr>
        <w:t xml:space="preserve">. She draws attention to her cultural customs of the distribution of power within the family, and the gender roles that are expected of her. This shows </w:t>
      </w:r>
      <w:r>
        <w:rPr>
          <w:rFonts w:ascii="Times New Roman" w:hAnsi="Times New Roman" w:cs="Times New Roman"/>
          <w:sz w:val="24"/>
          <w:szCs w:val="24"/>
        </w:rPr>
        <w:t>a</w:t>
      </w:r>
      <w:r w:rsidRPr="00070463">
        <w:rPr>
          <w:rFonts w:ascii="Times New Roman" w:hAnsi="Times New Roman" w:cs="Times New Roman"/>
          <w:sz w:val="24"/>
          <w:szCs w:val="24"/>
        </w:rPr>
        <w:t xml:space="preserve"> great skill of portray</w:t>
      </w:r>
      <w:r>
        <w:rPr>
          <w:rFonts w:ascii="Times New Roman" w:hAnsi="Times New Roman" w:cs="Times New Roman"/>
          <w:sz w:val="24"/>
          <w:szCs w:val="24"/>
        </w:rPr>
        <w:t>ing</w:t>
      </w:r>
      <w:r w:rsidRPr="00070463">
        <w:rPr>
          <w:rFonts w:ascii="Times New Roman" w:hAnsi="Times New Roman" w:cs="Times New Roman"/>
          <w:sz w:val="24"/>
          <w:szCs w:val="24"/>
        </w:rPr>
        <w:t xml:space="preserve"> transparent concepts with extended metaphors, that are interesting to </w:t>
      </w:r>
      <w:r>
        <w:rPr>
          <w:rFonts w:ascii="Times New Roman" w:hAnsi="Times New Roman" w:cs="Times New Roman"/>
          <w:sz w:val="24"/>
          <w:szCs w:val="24"/>
        </w:rPr>
        <w:t>engage with</w:t>
      </w:r>
      <w:r w:rsidRPr="00070463">
        <w:rPr>
          <w:rFonts w:ascii="Times New Roman" w:hAnsi="Times New Roman" w:cs="Times New Roman"/>
          <w:sz w:val="24"/>
          <w:szCs w:val="24"/>
        </w:rPr>
        <w:t xml:space="preserve">. </w:t>
      </w:r>
      <w:r>
        <w:rPr>
          <w:rFonts w:ascii="Times New Roman" w:hAnsi="Times New Roman" w:cs="Times New Roman"/>
          <w:sz w:val="24"/>
          <w:szCs w:val="24"/>
        </w:rPr>
        <w:t>Farida’s vivid sense of instability is metaphorical as she gets overwhelmed with the new culture, societal norms and customs. As an immigrant she tries to find her place of comfort and stability, which is later portrayed in Sister Charlotte that is her teacher, parental figure and the person who helped her adapt to the strange and new world around her. Sister Charlotte is portrayed in an extreme way, being a representative of t</w:t>
      </w:r>
      <w:r w:rsidR="00FC7D28">
        <w:rPr>
          <w:rFonts w:ascii="Times New Roman" w:hAnsi="Times New Roman" w:cs="Times New Roman"/>
          <w:sz w:val="24"/>
          <w:szCs w:val="24"/>
        </w:rPr>
        <w:t>he new culture that she absorbs – ‘Her own thick, heavy-framed pair slid down her skinny nose. The lenses were convex pools, blowing her eyes up to the size of an owl’s</w:t>
      </w:r>
      <w:r w:rsidR="00057595">
        <w:rPr>
          <w:rFonts w:ascii="Times New Roman" w:hAnsi="Times New Roman" w:cs="Times New Roman"/>
          <w:sz w:val="24"/>
          <w:szCs w:val="24"/>
        </w:rPr>
        <w:t>.’ (p.52)</w:t>
      </w:r>
      <w:r>
        <w:rPr>
          <w:rFonts w:ascii="Times New Roman" w:hAnsi="Times New Roman" w:cs="Times New Roman"/>
          <w:sz w:val="24"/>
          <w:szCs w:val="24"/>
        </w:rPr>
        <w:t xml:space="preserve"> </w:t>
      </w:r>
    </w:p>
    <w:p w:rsidR="0051441F" w:rsidRDefault="0051441F" w:rsidP="008C303C">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Sister Charlotte was not the only character from the whole collection who felt very fictional to me, as in </w:t>
      </w:r>
      <w:r w:rsidRPr="0084715B">
        <w:rPr>
          <w:rFonts w:ascii="Times New Roman" w:hAnsi="Times New Roman" w:cs="Times New Roman"/>
          <w:i/>
          <w:sz w:val="24"/>
          <w:szCs w:val="24"/>
        </w:rPr>
        <w:t>The Ostrich</w:t>
      </w:r>
      <w:r>
        <w:rPr>
          <w:rFonts w:ascii="Times New Roman" w:hAnsi="Times New Roman" w:cs="Times New Roman"/>
          <w:sz w:val="24"/>
          <w:szCs w:val="24"/>
        </w:rPr>
        <w:t xml:space="preserve"> Leila Aboulela uses the same technique but this time on a person from Sudan. The author’s talent of breathing life into emotions and psychological concepts strikes me with its effective </w:t>
      </w:r>
      <w:r w:rsidRPr="00057595">
        <w:rPr>
          <w:rFonts w:ascii="Times New Roman" w:hAnsi="Times New Roman" w:cs="Times New Roman"/>
          <w:sz w:val="24"/>
          <w:szCs w:val="24"/>
        </w:rPr>
        <w:t>informality</w:t>
      </w:r>
      <w:r w:rsidR="00057595">
        <w:rPr>
          <w:rFonts w:ascii="Times New Roman" w:hAnsi="Times New Roman" w:cs="Times New Roman"/>
          <w:sz w:val="24"/>
          <w:szCs w:val="24"/>
        </w:rPr>
        <w:t xml:space="preserve"> – ‘He really did look like an ostrich with his thin protruding neck and his long dangling arms.’</w:t>
      </w:r>
      <w:r w:rsidR="00057595">
        <w:rPr>
          <w:rFonts w:ascii="Times New Roman" w:hAnsi="Times New Roman" w:cs="Times New Roman"/>
          <w:color w:val="C00000"/>
          <w:sz w:val="24"/>
          <w:szCs w:val="24"/>
        </w:rPr>
        <w:t xml:space="preserve"> </w:t>
      </w:r>
      <w:r w:rsidR="00057595" w:rsidRPr="00057595">
        <w:rPr>
          <w:rFonts w:ascii="Times New Roman" w:hAnsi="Times New Roman" w:cs="Times New Roman"/>
          <w:sz w:val="24"/>
          <w:szCs w:val="24"/>
        </w:rPr>
        <w:t xml:space="preserve">(p.86) </w:t>
      </w:r>
      <w:r>
        <w:rPr>
          <w:rFonts w:ascii="Times New Roman" w:hAnsi="Times New Roman" w:cs="Times New Roman"/>
          <w:sz w:val="24"/>
          <w:szCs w:val="24"/>
        </w:rPr>
        <w:t>Personally I felt as if the Ostrich (the character) is highly fictional, as the reader doesn’t get to know the name of the main character, yet know more abou</w:t>
      </w:r>
      <w:bookmarkStart w:id="0" w:name="_GoBack"/>
      <w:bookmarkEnd w:id="0"/>
      <w:r>
        <w:rPr>
          <w:rFonts w:ascii="Times New Roman" w:hAnsi="Times New Roman" w:cs="Times New Roman"/>
          <w:sz w:val="24"/>
          <w:szCs w:val="24"/>
        </w:rPr>
        <w:t xml:space="preserve">t his life than any other character in the work, which takes </w:t>
      </w:r>
      <w:r>
        <w:rPr>
          <w:rFonts w:ascii="Times New Roman" w:hAnsi="Times New Roman" w:cs="Times New Roman"/>
          <w:sz w:val="24"/>
          <w:szCs w:val="24"/>
        </w:rPr>
        <w:lastRenderedPageBreak/>
        <w:t xml:space="preserve">the technique of </w:t>
      </w:r>
      <w:r w:rsidRPr="003A72FA">
        <w:rPr>
          <w:rFonts w:ascii="Times New Roman" w:hAnsi="Times New Roman" w:cs="Times New Roman"/>
          <w:sz w:val="24"/>
          <w:szCs w:val="24"/>
        </w:rPr>
        <w:t>romanticizing</w:t>
      </w:r>
      <w:r>
        <w:rPr>
          <w:rFonts w:ascii="Times New Roman" w:hAnsi="Times New Roman" w:cs="Times New Roman"/>
          <w:sz w:val="24"/>
          <w:szCs w:val="24"/>
        </w:rPr>
        <w:t xml:space="preserve"> the place to a unique perspective. It is very similar to Farida’s Eyes in writing techniques, where the Ostrich can be interpreted as a concept rather than a full-developed character. </w:t>
      </w:r>
      <w:proofErr w:type="spellStart"/>
      <w:r>
        <w:rPr>
          <w:rFonts w:ascii="Times New Roman" w:hAnsi="Times New Roman" w:cs="Times New Roman"/>
          <w:sz w:val="24"/>
          <w:szCs w:val="24"/>
        </w:rPr>
        <w:t>Samra</w:t>
      </w:r>
      <w:proofErr w:type="spellEnd"/>
      <w:r>
        <w:rPr>
          <w:rFonts w:ascii="Times New Roman" w:hAnsi="Times New Roman" w:cs="Times New Roman"/>
          <w:sz w:val="24"/>
          <w:szCs w:val="24"/>
        </w:rPr>
        <w:t xml:space="preserve">, the main character, bumps into a university groupmate on the plane back ‘home’, who is going on a honeymoon with his fiancé. She sees herself in his fiancé, which indicates how she might see this person as her alternative, desired reality rather than the one she built in the foreign country. </w:t>
      </w:r>
      <w:proofErr w:type="spellStart"/>
      <w:r>
        <w:rPr>
          <w:rFonts w:ascii="Times New Roman" w:hAnsi="Times New Roman" w:cs="Times New Roman"/>
          <w:sz w:val="24"/>
          <w:szCs w:val="24"/>
        </w:rPr>
        <w:t>Samra</w:t>
      </w:r>
      <w:proofErr w:type="spellEnd"/>
      <w:r>
        <w:rPr>
          <w:rFonts w:ascii="Times New Roman" w:hAnsi="Times New Roman" w:cs="Times New Roman"/>
          <w:sz w:val="24"/>
          <w:szCs w:val="24"/>
        </w:rPr>
        <w:t xml:space="preserve"> delves on her marriage problems with her husband in The UK, and the life she always imagined for herself in Sudan through the Ostrich. </w:t>
      </w:r>
    </w:p>
    <w:p w:rsidR="0051441F" w:rsidRDefault="0051441F" w:rsidP="008C303C">
      <w:pPr>
        <w:spacing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Leila </w:t>
      </w:r>
      <w:proofErr w:type="spellStart"/>
      <w:r>
        <w:rPr>
          <w:rFonts w:ascii="Times New Roman" w:hAnsi="Times New Roman" w:cs="Times New Roman"/>
          <w:sz w:val="24"/>
          <w:szCs w:val="24"/>
        </w:rPr>
        <w:t>Aboulela’s</w:t>
      </w:r>
      <w:proofErr w:type="spellEnd"/>
      <w:r>
        <w:rPr>
          <w:rFonts w:ascii="Times New Roman" w:hAnsi="Times New Roman" w:cs="Times New Roman"/>
          <w:sz w:val="24"/>
          <w:szCs w:val="24"/>
        </w:rPr>
        <w:t xml:space="preserve"> works should be read and acknowledged for the amount of detail and new techniques she puts in her works. They are outstanding yet smartly simple, and communicate social arguments with ease and a slight melancholic, romanticized hint - perfect for a wide audience of readers. I feel a strong connection with authors like Leila Aboulela who speak from their heart in hopes to connect to the hearts of others through literature. </w:t>
      </w:r>
    </w:p>
    <w:p w:rsidR="008C303C" w:rsidRDefault="008C303C" w:rsidP="008C303C">
      <w:pPr>
        <w:spacing w:line="480" w:lineRule="auto"/>
        <w:ind w:left="-567" w:firstLine="567"/>
        <w:jc w:val="both"/>
        <w:rPr>
          <w:rFonts w:ascii="Times New Roman" w:hAnsi="Times New Roman" w:cs="Times New Roman"/>
          <w:sz w:val="24"/>
          <w:szCs w:val="24"/>
        </w:rPr>
      </w:pPr>
    </w:p>
    <w:p w:rsidR="008C303C" w:rsidRDefault="008C303C" w:rsidP="008C303C">
      <w:pPr>
        <w:spacing w:line="480" w:lineRule="auto"/>
        <w:ind w:left="-567" w:firstLine="567"/>
        <w:jc w:val="right"/>
        <w:rPr>
          <w:rFonts w:ascii="Times New Roman" w:hAnsi="Times New Roman" w:cs="Times New Roman"/>
          <w:sz w:val="24"/>
          <w:szCs w:val="24"/>
        </w:rPr>
      </w:pPr>
      <w:r>
        <w:rPr>
          <w:rFonts w:ascii="Times New Roman" w:hAnsi="Times New Roman" w:cs="Times New Roman"/>
          <w:sz w:val="24"/>
          <w:szCs w:val="24"/>
        </w:rPr>
        <w:t xml:space="preserve">Word Count: </w:t>
      </w:r>
      <w:r w:rsidR="00A17405">
        <w:rPr>
          <w:rFonts w:ascii="Times New Roman" w:hAnsi="Times New Roman" w:cs="Times New Roman"/>
          <w:sz w:val="24"/>
          <w:szCs w:val="24"/>
        </w:rPr>
        <w:t>5096</w:t>
      </w:r>
    </w:p>
    <w:p w:rsidR="008C303C" w:rsidRDefault="008C303C" w:rsidP="008C303C">
      <w:pPr>
        <w:spacing w:line="480" w:lineRule="auto"/>
        <w:ind w:left="-567" w:firstLine="567"/>
        <w:jc w:val="both"/>
        <w:rPr>
          <w:rFonts w:ascii="Times New Roman" w:hAnsi="Times New Roman" w:cs="Times New Roman"/>
          <w:sz w:val="24"/>
          <w:szCs w:val="24"/>
        </w:rPr>
      </w:pPr>
    </w:p>
    <w:p w:rsidR="008C303C" w:rsidRDefault="008C303C" w:rsidP="008C303C">
      <w:pPr>
        <w:spacing w:line="480" w:lineRule="auto"/>
        <w:ind w:left="-567" w:firstLine="567"/>
        <w:jc w:val="both"/>
        <w:rPr>
          <w:rFonts w:ascii="Times New Roman" w:hAnsi="Times New Roman" w:cs="Times New Roman"/>
          <w:sz w:val="24"/>
          <w:szCs w:val="24"/>
        </w:rPr>
      </w:pPr>
    </w:p>
    <w:p w:rsidR="008C303C" w:rsidRPr="00361ED5" w:rsidRDefault="008C303C" w:rsidP="00361ED5">
      <w:pPr>
        <w:spacing w:line="360" w:lineRule="auto"/>
        <w:ind w:left="-567" w:firstLine="567"/>
        <w:jc w:val="both"/>
        <w:rPr>
          <w:rFonts w:ascii="Times New Roman" w:hAnsi="Times New Roman" w:cs="Times New Roman"/>
          <w:sz w:val="24"/>
          <w:szCs w:val="24"/>
        </w:rPr>
      </w:pPr>
      <w:r w:rsidRPr="00361ED5">
        <w:rPr>
          <w:rFonts w:ascii="Times New Roman" w:hAnsi="Times New Roman" w:cs="Times New Roman"/>
          <w:sz w:val="24"/>
          <w:szCs w:val="24"/>
        </w:rPr>
        <w:t>Bibliography:</w:t>
      </w:r>
    </w:p>
    <w:p w:rsidR="00361ED5" w:rsidRPr="00361ED5" w:rsidRDefault="00361ED5" w:rsidP="00361ED5">
      <w:pPr>
        <w:pStyle w:val="a3"/>
        <w:numPr>
          <w:ilvl w:val="0"/>
          <w:numId w:val="3"/>
        </w:numPr>
        <w:spacing w:line="360" w:lineRule="auto"/>
        <w:jc w:val="both"/>
        <w:rPr>
          <w:rFonts w:ascii="Times New Roman" w:hAnsi="Times New Roman" w:cs="Times New Roman"/>
          <w:sz w:val="24"/>
          <w:szCs w:val="24"/>
        </w:rPr>
      </w:pPr>
      <w:proofErr w:type="spellStart"/>
      <w:r w:rsidRPr="00361ED5">
        <w:rPr>
          <w:rFonts w:ascii="Times New Roman" w:hAnsi="Times New Roman" w:cs="Times New Roman"/>
          <w:sz w:val="24"/>
          <w:szCs w:val="24"/>
        </w:rPr>
        <w:t>Albashir</w:t>
      </w:r>
      <w:proofErr w:type="spellEnd"/>
      <w:r w:rsidRPr="00361ED5">
        <w:rPr>
          <w:rFonts w:ascii="Times New Roman" w:hAnsi="Times New Roman" w:cs="Times New Roman"/>
          <w:sz w:val="24"/>
          <w:szCs w:val="24"/>
        </w:rPr>
        <w:t xml:space="preserve">, </w:t>
      </w:r>
      <w:proofErr w:type="spellStart"/>
      <w:r w:rsidRPr="00361ED5">
        <w:rPr>
          <w:rFonts w:ascii="Times New Roman" w:hAnsi="Times New Roman" w:cs="Times New Roman"/>
          <w:sz w:val="24"/>
          <w:szCs w:val="24"/>
        </w:rPr>
        <w:t>Enaam</w:t>
      </w:r>
      <w:proofErr w:type="spellEnd"/>
      <w:r w:rsidRPr="00361ED5">
        <w:rPr>
          <w:rFonts w:ascii="Times New Roman" w:hAnsi="Times New Roman" w:cs="Times New Roman"/>
          <w:sz w:val="24"/>
          <w:szCs w:val="24"/>
        </w:rPr>
        <w:t xml:space="preserve"> </w:t>
      </w:r>
      <w:proofErr w:type="spellStart"/>
      <w:r w:rsidRPr="00361ED5">
        <w:rPr>
          <w:rFonts w:ascii="Times New Roman" w:hAnsi="Times New Roman" w:cs="Times New Roman"/>
          <w:sz w:val="24"/>
          <w:szCs w:val="24"/>
        </w:rPr>
        <w:t>Hashim</w:t>
      </w:r>
      <w:proofErr w:type="spellEnd"/>
      <w:r w:rsidRPr="00361ED5">
        <w:rPr>
          <w:rFonts w:ascii="Times New Roman" w:hAnsi="Times New Roman" w:cs="Times New Roman"/>
          <w:sz w:val="24"/>
          <w:szCs w:val="24"/>
        </w:rPr>
        <w:t xml:space="preserve">, and Ibrahim Mohamed Alfaki. "An exploration of the rhetorical devices in Leila </w:t>
      </w:r>
      <w:proofErr w:type="spellStart"/>
      <w:r w:rsidRPr="00361ED5">
        <w:rPr>
          <w:rFonts w:ascii="Times New Roman" w:hAnsi="Times New Roman" w:cs="Times New Roman"/>
          <w:sz w:val="24"/>
          <w:szCs w:val="24"/>
        </w:rPr>
        <w:t>Aboulela’s</w:t>
      </w:r>
      <w:proofErr w:type="spellEnd"/>
      <w:r w:rsidRPr="00361ED5">
        <w:rPr>
          <w:rFonts w:ascii="Times New Roman" w:hAnsi="Times New Roman" w:cs="Times New Roman"/>
          <w:sz w:val="24"/>
          <w:szCs w:val="24"/>
        </w:rPr>
        <w:t xml:space="preserve"> novel “The Translator”." American international journal of contemporary research 5.1 (2015): 29-37.</w:t>
      </w:r>
    </w:p>
    <w:p w:rsidR="00A17405" w:rsidRDefault="00A17405" w:rsidP="00A17405">
      <w:pPr>
        <w:pStyle w:val="a3"/>
        <w:numPr>
          <w:ilvl w:val="0"/>
          <w:numId w:val="3"/>
        </w:numPr>
        <w:spacing w:line="360" w:lineRule="auto"/>
        <w:jc w:val="both"/>
        <w:rPr>
          <w:rFonts w:ascii="Times New Roman" w:hAnsi="Times New Roman" w:cs="Times New Roman"/>
          <w:sz w:val="24"/>
          <w:szCs w:val="24"/>
        </w:rPr>
      </w:pPr>
      <w:r w:rsidRPr="00361ED5">
        <w:rPr>
          <w:rFonts w:ascii="Times New Roman" w:hAnsi="Times New Roman" w:cs="Times New Roman"/>
          <w:sz w:val="24"/>
          <w:szCs w:val="24"/>
        </w:rPr>
        <w:t>Aboulela, Leila. Elsewhere, Home. United Kingdom, Telegram Books, 2018.</w:t>
      </w:r>
    </w:p>
    <w:p w:rsidR="00361ED5" w:rsidRPr="00361ED5" w:rsidRDefault="00361ED5" w:rsidP="00361ED5">
      <w:pPr>
        <w:pStyle w:val="a3"/>
        <w:numPr>
          <w:ilvl w:val="0"/>
          <w:numId w:val="3"/>
        </w:numPr>
        <w:spacing w:line="360" w:lineRule="auto"/>
        <w:jc w:val="both"/>
        <w:rPr>
          <w:rFonts w:ascii="Times New Roman" w:hAnsi="Times New Roman" w:cs="Times New Roman"/>
          <w:sz w:val="24"/>
          <w:szCs w:val="24"/>
        </w:rPr>
      </w:pPr>
      <w:proofErr w:type="spellStart"/>
      <w:r w:rsidRPr="00361ED5">
        <w:rPr>
          <w:rFonts w:ascii="Times New Roman" w:hAnsi="Times New Roman" w:cs="Times New Roman"/>
          <w:sz w:val="24"/>
          <w:szCs w:val="24"/>
        </w:rPr>
        <w:t>Bahun</w:t>
      </w:r>
      <w:proofErr w:type="spellEnd"/>
      <w:r w:rsidRPr="00361ED5">
        <w:rPr>
          <w:rFonts w:ascii="Times New Roman" w:hAnsi="Times New Roman" w:cs="Times New Roman"/>
          <w:sz w:val="24"/>
          <w:szCs w:val="24"/>
        </w:rPr>
        <w:t xml:space="preserve">, </w:t>
      </w:r>
      <w:proofErr w:type="spellStart"/>
      <w:r w:rsidRPr="00361ED5">
        <w:rPr>
          <w:rFonts w:ascii="Times New Roman" w:hAnsi="Times New Roman" w:cs="Times New Roman"/>
          <w:sz w:val="24"/>
          <w:szCs w:val="24"/>
        </w:rPr>
        <w:t>Sanja</w:t>
      </w:r>
      <w:proofErr w:type="spellEnd"/>
      <w:r w:rsidRPr="00361ED5">
        <w:rPr>
          <w:rFonts w:ascii="Times New Roman" w:hAnsi="Times New Roman" w:cs="Times New Roman"/>
          <w:sz w:val="24"/>
          <w:szCs w:val="24"/>
        </w:rPr>
        <w:t xml:space="preserve">, </w:t>
      </w:r>
      <w:r w:rsidRPr="00361ED5">
        <w:rPr>
          <w:rFonts w:ascii="Times New Roman" w:hAnsi="Times New Roman" w:cs="Times New Roman"/>
          <w:i/>
          <w:sz w:val="24"/>
          <w:szCs w:val="24"/>
        </w:rPr>
        <w:t xml:space="preserve">Modernism and </w:t>
      </w:r>
      <w:proofErr w:type="gramStart"/>
      <w:r w:rsidRPr="00361ED5">
        <w:rPr>
          <w:rFonts w:ascii="Times New Roman" w:hAnsi="Times New Roman" w:cs="Times New Roman"/>
          <w:i/>
          <w:sz w:val="24"/>
          <w:szCs w:val="24"/>
        </w:rPr>
        <w:t>Melancholia :</w:t>
      </w:r>
      <w:proofErr w:type="gramEnd"/>
      <w:r w:rsidRPr="00361ED5">
        <w:rPr>
          <w:rFonts w:ascii="Times New Roman" w:hAnsi="Times New Roman" w:cs="Times New Roman"/>
          <w:i/>
          <w:sz w:val="24"/>
          <w:szCs w:val="24"/>
        </w:rPr>
        <w:t xml:space="preserve"> Writing as </w:t>
      </w:r>
      <w:proofErr w:type="spellStart"/>
      <w:r w:rsidRPr="00361ED5">
        <w:rPr>
          <w:rFonts w:ascii="Times New Roman" w:hAnsi="Times New Roman" w:cs="Times New Roman"/>
          <w:i/>
          <w:sz w:val="24"/>
          <w:szCs w:val="24"/>
        </w:rPr>
        <w:t>Countermourning</w:t>
      </w:r>
      <w:proofErr w:type="spellEnd"/>
      <w:r w:rsidRPr="00361ED5">
        <w:rPr>
          <w:rFonts w:ascii="Times New Roman" w:hAnsi="Times New Roman" w:cs="Times New Roman"/>
          <w:sz w:val="24"/>
          <w:szCs w:val="24"/>
        </w:rPr>
        <w:t xml:space="preserve"> (New York: Oxford University Press, 2014)</w:t>
      </w:r>
    </w:p>
    <w:p w:rsidR="00A17405" w:rsidRPr="00361ED5" w:rsidRDefault="00A17405" w:rsidP="00A17405">
      <w:pPr>
        <w:pStyle w:val="a3"/>
        <w:numPr>
          <w:ilvl w:val="0"/>
          <w:numId w:val="3"/>
        </w:numPr>
        <w:spacing w:line="360" w:lineRule="auto"/>
        <w:jc w:val="both"/>
        <w:rPr>
          <w:rFonts w:ascii="Times New Roman" w:hAnsi="Times New Roman" w:cs="Times New Roman"/>
          <w:sz w:val="24"/>
          <w:szCs w:val="24"/>
        </w:rPr>
      </w:pPr>
      <w:r w:rsidRPr="00361ED5">
        <w:rPr>
          <w:rFonts w:ascii="Times New Roman" w:hAnsi="Times New Roman" w:cs="Times New Roman"/>
          <w:sz w:val="24"/>
          <w:szCs w:val="24"/>
        </w:rPr>
        <w:t>Doreen Massey, For Space (London: Sage, 2005), p. 140</w:t>
      </w:r>
    </w:p>
    <w:p w:rsidR="00A17405" w:rsidRDefault="00A17405" w:rsidP="00A17405">
      <w:pPr>
        <w:pStyle w:val="a3"/>
        <w:numPr>
          <w:ilvl w:val="0"/>
          <w:numId w:val="3"/>
        </w:numPr>
        <w:spacing w:line="360" w:lineRule="auto"/>
        <w:jc w:val="both"/>
        <w:rPr>
          <w:rFonts w:ascii="Times New Roman" w:hAnsi="Times New Roman" w:cs="Times New Roman"/>
          <w:sz w:val="24"/>
          <w:szCs w:val="24"/>
        </w:rPr>
      </w:pPr>
      <w:r w:rsidRPr="00361ED5">
        <w:rPr>
          <w:rFonts w:ascii="Times New Roman" w:hAnsi="Times New Roman" w:cs="Times New Roman"/>
          <w:sz w:val="24"/>
          <w:szCs w:val="24"/>
        </w:rPr>
        <w:t xml:space="preserve">Fischer, </w:t>
      </w:r>
      <w:proofErr w:type="spellStart"/>
      <w:r w:rsidRPr="00361ED5">
        <w:rPr>
          <w:rFonts w:ascii="Times New Roman" w:hAnsi="Times New Roman" w:cs="Times New Roman"/>
          <w:sz w:val="24"/>
          <w:szCs w:val="24"/>
        </w:rPr>
        <w:t>Niklas</w:t>
      </w:r>
      <w:proofErr w:type="spellEnd"/>
      <w:r w:rsidRPr="00361ED5">
        <w:rPr>
          <w:rFonts w:ascii="Times New Roman" w:hAnsi="Times New Roman" w:cs="Times New Roman"/>
          <w:sz w:val="24"/>
          <w:szCs w:val="24"/>
        </w:rPr>
        <w:t xml:space="preserve">. </w:t>
      </w:r>
      <w:r w:rsidRPr="00361ED5">
        <w:rPr>
          <w:rFonts w:ascii="Times New Roman" w:hAnsi="Times New Roman" w:cs="Times New Roman"/>
          <w:i/>
          <w:sz w:val="24"/>
          <w:szCs w:val="24"/>
        </w:rPr>
        <w:t>EM Forster and the Parataxis of Modernity</w:t>
      </w:r>
      <w:r w:rsidRPr="00361ED5">
        <w:rPr>
          <w:rFonts w:ascii="Times New Roman" w:hAnsi="Times New Roman" w:cs="Times New Roman"/>
          <w:sz w:val="24"/>
          <w:szCs w:val="24"/>
        </w:rPr>
        <w:t>. Diss. 2017.</w:t>
      </w:r>
    </w:p>
    <w:p w:rsidR="00A17405" w:rsidRPr="00361ED5" w:rsidRDefault="00A17405" w:rsidP="00A17405">
      <w:pPr>
        <w:pStyle w:val="a3"/>
        <w:numPr>
          <w:ilvl w:val="0"/>
          <w:numId w:val="3"/>
        </w:numPr>
        <w:spacing w:line="360" w:lineRule="auto"/>
        <w:jc w:val="both"/>
        <w:rPr>
          <w:rFonts w:ascii="Times New Roman" w:hAnsi="Times New Roman" w:cs="Times New Roman"/>
          <w:color w:val="FF0000"/>
          <w:sz w:val="24"/>
          <w:szCs w:val="24"/>
        </w:rPr>
      </w:pPr>
      <w:proofErr w:type="spellStart"/>
      <w:r w:rsidRPr="00361ED5">
        <w:rPr>
          <w:rFonts w:ascii="Times New Roman" w:hAnsi="Times New Roman" w:cs="Times New Roman"/>
          <w:sz w:val="24"/>
          <w:szCs w:val="24"/>
        </w:rPr>
        <w:lastRenderedPageBreak/>
        <w:t>Gemmill</w:t>
      </w:r>
      <w:proofErr w:type="spellEnd"/>
      <w:r w:rsidRPr="00361ED5">
        <w:rPr>
          <w:rFonts w:ascii="Times New Roman" w:hAnsi="Times New Roman" w:cs="Times New Roman"/>
          <w:sz w:val="24"/>
          <w:szCs w:val="24"/>
        </w:rPr>
        <w:t xml:space="preserve">, Janet Powers. </w:t>
      </w:r>
      <w:r w:rsidRPr="00361ED5">
        <w:rPr>
          <w:rFonts w:ascii="Times New Roman" w:hAnsi="Times New Roman" w:cs="Times New Roman"/>
          <w:i/>
          <w:sz w:val="24"/>
          <w:szCs w:val="24"/>
        </w:rPr>
        <w:t>“‘In Parenthesis’: A Study of Narrative Technique.</w:t>
      </w:r>
      <w:r w:rsidRPr="00361ED5">
        <w:rPr>
          <w:rFonts w:ascii="Times New Roman" w:hAnsi="Times New Roman" w:cs="Times New Roman"/>
          <w:sz w:val="24"/>
          <w:szCs w:val="24"/>
        </w:rPr>
        <w:t>” Journal of Modern Literature, vol. 1, no. 3, 1971, pp. 311–28. JSTOR, http://www.jstor.org/stable/3831056. [Accessed 11 Apr. 2024]</w:t>
      </w:r>
    </w:p>
    <w:p w:rsidR="00A17405" w:rsidRDefault="00A17405" w:rsidP="00A17405">
      <w:pPr>
        <w:pStyle w:val="a3"/>
        <w:numPr>
          <w:ilvl w:val="0"/>
          <w:numId w:val="3"/>
        </w:numPr>
        <w:spacing w:line="360" w:lineRule="auto"/>
        <w:jc w:val="both"/>
        <w:rPr>
          <w:rFonts w:ascii="Times New Roman" w:hAnsi="Times New Roman" w:cs="Times New Roman"/>
          <w:sz w:val="24"/>
          <w:szCs w:val="24"/>
        </w:rPr>
      </w:pPr>
      <w:r w:rsidRPr="00361ED5">
        <w:rPr>
          <w:rFonts w:ascii="Times New Roman" w:hAnsi="Times New Roman" w:cs="Times New Roman"/>
          <w:sz w:val="24"/>
          <w:szCs w:val="24"/>
        </w:rPr>
        <w:t>Jones, David. In Parenthesis. United States, New York Review Books, 2003.</w:t>
      </w:r>
    </w:p>
    <w:p w:rsidR="00A17405" w:rsidRPr="00361ED5" w:rsidRDefault="00A17405" w:rsidP="00A17405">
      <w:pPr>
        <w:pStyle w:val="a3"/>
        <w:numPr>
          <w:ilvl w:val="0"/>
          <w:numId w:val="3"/>
        </w:numPr>
        <w:spacing w:line="360" w:lineRule="auto"/>
        <w:jc w:val="both"/>
        <w:rPr>
          <w:rFonts w:ascii="Times New Roman" w:hAnsi="Times New Roman" w:cs="Times New Roman"/>
          <w:sz w:val="24"/>
          <w:szCs w:val="24"/>
        </w:rPr>
      </w:pPr>
      <w:r w:rsidRPr="00361ED5">
        <w:rPr>
          <w:rFonts w:ascii="Times New Roman" w:hAnsi="Times New Roman" w:cs="Times New Roman"/>
          <w:sz w:val="24"/>
          <w:szCs w:val="24"/>
          <w:lang w:val="en-GB"/>
        </w:rPr>
        <w:t>Michel Foucault, ‘</w:t>
      </w:r>
      <w:r w:rsidRPr="00361ED5">
        <w:rPr>
          <w:rFonts w:ascii="Times New Roman" w:hAnsi="Times New Roman" w:cs="Times New Roman"/>
          <w:i/>
          <w:sz w:val="24"/>
          <w:szCs w:val="24"/>
          <w:lang w:val="en-GB"/>
        </w:rPr>
        <w:t>Of Other Spaces</w:t>
      </w:r>
      <w:r w:rsidRPr="00361ED5">
        <w:rPr>
          <w:rFonts w:ascii="Times New Roman" w:hAnsi="Times New Roman" w:cs="Times New Roman"/>
          <w:sz w:val="24"/>
          <w:szCs w:val="24"/>
          <w:lang w:val="en-GB"/>
        </w:rPr>
        <w:t xml:space="preserve">’ trans. by Jay </w:t>
      </w:r>
      <w:proofErr w:type="spellStart"/>
      <w:r w:rsidRPr="00361ED5">
        <w:rPr>
          <w:rFonts w:ascii="Times New Roman" w:hAnsi="Times New Roman" w:cs="Times New Roman"/>
          <w:sz w:val="24"/>
          <w:szCs w:val="24"/>
          <w:lang w:val="en-GB"/>
        </w:rPr>
        <w:t>Miskowiec</w:t>
      </w:r>
      <w:proofErr w:type="spellEnd"/>
      <w:r w:rsidRPr="00361ED5">
        <w:rPr>
          <w:rFonts w:ascii="Times New Roman" w:hAnsi="Times New Roman" w:cs="Times New Roman"/>
          <w:sz w:val="24"/>
          <w:szCs w:val="24"/>
          <w:lang w:val="en-GB"/>
        </w:rPr>
        <w:t xml:space="preserve">, </w:t>
      </w:r>
      <w:proofErr w:type="gramStart"/>
      <w:r w:rsidRPr="00361ED5">
        <w:rPr>
          <w:rFonts w:ascii="Times New Roman" w:hAnsi="Times New Roman" w:cs="Times New Roman"/>
          <w:iCs/>
          <w:sz w:val="24"/>
          <w:szCs w:val="24"/>
          <w:lang w:val="en-GB"/>
        </w:rPr>
        <w:t>Diacritics</w:t>
      </w:r>
      <w:r w:rsidRPr="00361ED5">
        <w:rPr>
          <w:rFonts w:ascii="Times New Roman" w:hAnsi="Times New Roman" w:cs="Times New Roman"/>
          <w:sz w:val="24"/>
          <w:szCs w:val="24"/>
          <w:lang w:val="en-GB"/>
        </w:rPr>
        <w:t xml:space="preserve"> ,</w:t>
      </w:r>
      <w:proofErr w:type="gramEnd"/>
      <w:r w:rsidRPr="00361ED5">
        <w:rPr>
          <w:rFonts w:ascii="Times New Roman" w:hAnsi="Times New Roman" w:cs="Times New Roman"/>
          <w:sz w:val="24"/>
          <w:szCs w:val="24"/>
          <w:lang w:val="en-GB"/>
        </w:rPr>
        <w:t xml:space="preserve"> 16/1 (Spring, 1986), 22-7: 22. (Translation of the text on which Foucault based his 1967 lecture entitled ‘Des </w:t>
      </w:r>
      <w:proofErr w:type="spellStart"/>
      <w:r w:rsidRPr="00361ED5">
        <w:rPr>
          <w:rFonts w:ascii="Times New Roman" w:hAnsi="Times New Roman" w:cs="Times New Roman"/>
          <w:sz w:val="24"/>
          <w:szCs w:val="24"/>
          <w:lang w:val="en-GB"/>
        </w:rPr>
        <w:t>Espaces</w:t>
      </w:r>
      <w:proofErr w:type="spellEnd"/>
      <w:r w:rsidRPr="00361ED5">
        <w:rPr>
          <w:rFonts w:ascii="Times New Roman" w:hAnsi="Times New Roman" w:cs="Times New Roman"/>
          <w:sz w:val="24"/>
          <w:szCs w:val="24"/>
          <w:lang w:val="en-GB"/>
        </w:rPr>
        <w:t xml:space="preserve"> </w:t>
      </w:r>
      <w:proofErr w:type="spellStart"/>
      <w:r w:rsidRPr="00361ED5">
        <w:rPr>
          <w:rFonts w:ascii="Times New Roman" w:hAnsi="Times New Roman" w:cs="Times New Roman"/>
          <w:sz w:val="24"/>
          <w:szCs w:val="24"/>
          <w:lang w:val="en-GB"/>
        </w:rPr>
        <w:t>Autres</w:t>
      </w:r>
      <w:proofErr w:type="spellEnd"/>
      <w:r w:rsidRPr="00361ED5">
        <w:rPr>
          <w:rFonts w:ascii="Times New Roman" w:hAnsi="Times New Roman" w:cs="Times New Roman"/>
          <w:sz w:val="24"/>
          <w:szCs w:val="24"/>
          <w:lang w:val="en-GB"/>
        </w:rPr>
        <w:t>’)</w:t>
      </w:r>
    </w:p>
    <w:p w:rsidR="0051441F" w:rsidRPr="00361ED5" w:rsidRDefault="00361ED5" w:rsidP="00361ED5">
      <w:pPr>
        <w:pStyle w:val="a3"/>
        <w:numPr>
          <w:ilvl w:val="0"/>
          <w:numId w:val="3"/>
        </w:numPr>
        <w:spacing w:line="360" w:lineRule="auto"/>
        <w:jc w:val="both"/>
        <w:rPr>
          <w:rFonts w:ascii="Times New Roman" w:hAnsi="Times New Roman" w:cs="Times New Roman"/>
          <w:color w:val="FF0000"/>
          <w:sz w:val="24"/>
          <w:szCs w:val="24"/>
        </w:rPr>
      </w:pPr>
      <w:r w:rsidRPr="00361ED5">
        <w:rPr>
          <w:rFonts w:ascii="Times New Roman" w:hAnsi="Times New Roman" w:cs="Times New Roman"/>
          <w:sz w:val="24"/>
          <w:szCs w:val="24"/>
          <w:lang w:val="en-GB"/>
        </w:rPr>
        <w:t>North</w:t>
      </w:r>
      <w:r>
        <w:rPr>
          <w:rFonts w:ascii="Times New Roman" w:hAnsi="Times New Roman" w:cs="Times New Roman"/>
          <w:sz w:val="24"/>
          <w:szCs w:val="24"/>
          <w:lang w:val="en-GB"/>
        </w:rPr>
        <w:t xml:space="preserve">, </w:t>
      </w:r>
      <w:r w:rsidRPr="00361ED5">
        <w:rPr>
          <w:rFonts w:ascii="Times New Roman" w:hAnsi="Times New Roman" w:cs="Times New Roman"/>
          <w:sz w:val="24"/>
          <w:szCs w:val="24"/>
          <w:lang w:val="en-GB"/>
        </w:rPr>
        <w:t xml:space="preserve">Michael, </w:t>
      </w:r>
      <w:r>
        <w:rPr>
          <w:rFonts w:ascii="Times New Roman" w:hAnsi="Times New Roman" w:cs="Times New Roman"/>
          <w:i/>
          <w:sz w:val="24"/>
          <w:szCs w:val="24"/>
          <w:lang w:val="en-GB"/>
        </w:rPr>
        <w:t xml:space="preserve">‘The Making of </w:t>
      </w:r>
      <w:r w:rsidRPr="00361ED5">
        <w:rPr>
          <w:rFonts w:ascii="Times New Roman" w:hAnsi="Times New Roman" w:cs="Times New Roman"/>
          <w:i/>
          <w:sz w:val="24"/>
          <w:szCs w:val="24"/>
          <w:lang w:val="en-GB"/>
        </w:rPr>
        <w:t>“Make It New</w:t>
      </w:r>
      <w:r w:rsidRPr="00361ED5">
        <w:rPr>
          <w:rFonts w:ascii="Times New Roman" w:hAnsi="Times New Roman" w:cs="Times New Roman"/>
          <w:sz w:val="24"/>
          <w:szCs w:val="24"/>
          <w:lang w:val="en-GB"/>
        </w:rPr>
        <w:t xml:space="preserve">’, </w:t>
      </w:r>
      <w:r w:rsidRPr="00361ED5">
        <w:rPr>
          <w:rFonts w:ascii="Times New Roman" w:hAnsi="Times New Roman" w:cs="Times New Roman"/>
          <w:i/>
          <w:iCs/>
          <w:sz w:val="24"/>
          <w:szCs w:val="24"/>
          <w:lang w:val="en-GB"/>
        </w:rPr>
        <w:t>Guernica</w:t>
      </w:r>
      <w:r w:rsidRPr="00361ED5">
        <w:rPr>
          <w:rFonts w:ascii="Times New Roman" w:hAnsi="Times New Roman" w:cs="Times New Roman"/>
          <w:sz w:val="24"/>
          <w:szCs w:val="24"/>
          <w:lang w:val="en-GB"/>
        </w:rPr>
        <w:t xml:space="preserve">, 15 Aug 2013, </w:t>
      </w:r>
      <w:hyperlink r:id="rId7" w:history="1">
        <w:r w:rsidRPr="00361ED5">
          <w:rPr>
            <w:rStyle w:val="a8"/>
            <w:rFonts w:ascii="Times New Roman" w:hAnsi="Times New Roman" w:cs="Times New Roman"/>
            <w:sz w:val="24"/>
            <w:szCs w:val="24"/>
            <w:lang w:val="en-GB"/>
          </w:rPr>
          <w:t>https://www.guernicamag.com/the-making-of-making-it-new/</w:t>
        </w:r>
      </w:hyperlink>
    </w:p>
    <w:p w:rsidR="00361ED5" w:rsidRPr="00361ED5" w:rsidRDefault="00361ED5" w:rsidP="00361ED5">
      <w:pPr>
        <w:pStyle w:val="a3"/>
        <w:numPr>
          <w:ilvl w:val="0"/>
          <w:numId w:val="3"/>
        </w:numPr>
        <w:spacing w:line="360" w:lineRule="auto"/>
        <w:jc w:val="both"/>
        <w:rPr>
          <w:rFonts w:ascii="Times New Roman" w:hAnsi="Times New Roman" w:cs="Times New Roman"/>
          <w:color w:val="FF0000"/>
          <w:sz w:val="24"/>
          <w:szCs w:val="24"/>
        </w:rPr>
      </w:pPr>
      <w:proofErr w:type="spellStart"/>
      <w:r w:rsidRPr="00361ED5">
        <w:rPr>
          <w:rFonts w:ascii="Times New Roman" w:hAnsi="Times New Roman" w:cs="Times New Roman"/>
          <w:sz w:val="24"/>
          <w:szCs w:val="24"/>
        </w:rPr>
        <w:t>Rawand</w:t>
      </w:r>
      <w:proofErr w:type="spellEnd"/>
      <w:r w:rsidRPr="00361ED5">
        <w:rPr>
          <w:rFonts w:ascii="Times New Roman" w:hAnsi="Times New Roman" w:cs="Times New Roman"/>
          <w:sz w:val="24"/>
          <w:szCs w:val="24"/>
        </w:rPr>
        <w:t xml:space="preserve"> Sabah Ahmad, and Muhammad </w:t>
      </w:r>
      <w:proofErr w:type="spellStart"/>
      <w:r w:rsidRPr="00361ED5">
        <w:rPr>
          <w:rFonts w:ascii="Times New Roman" w:hAnsi="Times New Roman" w:cs="Times New Roman"/>
          <w:sz w:val="24"/>
          <w:szCs w:val="24"/>
        </w:rPr>
        <w:t>Fahmi</w:t>
      </w:r>
      <w:proofErr w:type="spellEnd"/>
      <w:r w:rsidRPr="00361ED5">
        <w:rPr>
          <w:rFonts w:ascii="Times New Roman" w:hAnsi="Times New Roman" w:cs="Times New Roman"/>
          <w:sz w:val="24"/>
          <w:szCs w:val="24"/>
        </w:rPr>
        <w:t xml:space="preserve"> Ismail, “</w:t>
      </w:r>
      <w:r w:rsidRPr="00361ED5">
        <w:rPr>
          <w:rFonts w:ascii="Times New Roman" w:hAnsi="Times New Roman" w:cs="Times New Roman"/>
          <w:i/>
          <w:sz w:val="24"/>
          <w:szCs w:val="24"/>
        </w:rPr>
        <w:t>A Stylistic Analysis of Dylan Thomas</w:t>
      </w:r>
      <w:r w:rsidRPr="00361ED5">
        <w:rPr>
          <w:rFonts w:ascii="Times New Roman" w:hAnsi="Times New Roman" w:cs="Times New Roman"/>
          <w:sz w:val="24"/>
          <w:szCs w:val="24"/>
        </w:rPr>
        <w:t xml:space="preserve">’ ‘A Refusal to Mourn the Death, By Fire, of A Child in London,’” International Journal of Social Sciences &amp; Educational Studies, 10.1 (2023), 93–105 </w:t>
      </w:r>
      <w:hyperlink r:id="rId8" w:history="1">
        <w:r w:rsidRPr="00361ED5">
          <w:rPr>
            <w:rStyle w:val="a8"/>
            <w:rFonts w:ascii="Times New Roman" w:hAnsi="Times New Roman" w:cs="Times New Roman"/>
            <w:sz w:val="24"/>
            <w:szCs w:val="24"/>
          </w:rPr>
          <w:t>https://doi.org/10.23918/ijsses.v10i1p93</w:t>
        </w:r>
      </w:hyperlink>
      <w:r w:rsidRPr="00361ED5">
        <w:rPr>
          <w:rFonts w:ascii="Times New Roman" w:hAnsi="Times New Roman" w:cs="Times New Roman"/>
          <w:sz w:val="24"/>
          <w:szCs w:val="24"/>
        </w:rPr>
        <w:t xml:space="preserve"> [Accessed 11 Apr. 2024]</w:t>
      </w:r>
    </w:p>
    <w:p w:rsidR="00361ED5" w:rsidRPr="00361ED5" w:rsidRDefault="00A17405" w:rsidP="00A17405">
      <w:pPr>
        <w:pStyle w:val="a3"/>
        <w:numPr>
          <w:ilvl w:val="0"/>
          <w:numId w:val="3"/>
        </w:numPr>
        <w:spacing w:line="360" w:lineRule="auto"/>
        <w:jc w:val="both"/>
        <w:rPr>
          <w:rFonts w:ascii="Times New Roman" w:hAnsi="Times New Roman" w:cs="Times New Roman"/>
          <w:sz w:val="24"/>
          <w:szCs w:val="24"/>
        </w:rPr>
      </w:pPr>
      <w:r w:rsidRPr="00A17405">
        <w:rPr>
          <w:rFonts w:ascii="Times New Roman" w:hAnsi="Times New Roman" w:cs="Times New Roman"/>
          <w:sz w:val="24"/>
          <w:szCs w:val="24"/>
        </w:rPr>
        <w:t>Thomas, Dylan. The Collected Poems of Dylan Thomas: The Centenary Edition. United Kingdom, Orion, 2014.</w:t>
      </w:r>
    </w:p>
    <w:p w:rsidR="0051441F" w:rsidRPr="00E85C7A" w:rsidRDefault="0051441F" w:rsidP="008C303C">
      <w:pPr>
        <w:spacing w:line="480" w:lineRule="auto"/>
        <w:ind w:left="-567"/>
        <w:jc w:val="both"/>
        <w:rPr>
          <w:rFonts w:ascii="Times New Roman" w:hAnsi="Times New Roman" w:cs="Times New Roman"/>
          <w:sz w:val="24"/>
          <w:szCs w:val="24"/>
        </w:rPr>
      </w:pPr>
    </w:p>
    <w:p w:rsidR="00C440B4" w:rsidRDefault="00C440B4" w:rsidP="008C303C">
      <w:pPr>
        <w:spacing w:line="360" w:lineRule="auto"/>
        <w:ind w:left="-567"/>
        <w:rPr>
          <w:rFonts w:ascii="Times New Roman" w:hAnsi="Times New Roman" w:cs="Times New Roman"/>
          <w:sz w:val="24"/>
          <w:szCs w:val="24"/>
        </w:rPr>
      </w:pPr>
    </w:p>
    <w:p w:rsidR="00DB0D54" w:rsidRPr="009F3F49" w:rsidRDefault="00DB0D54" w:rsidP="008C303C">
      <w:pPr>
        <w:spacing w:line="360" w:lineRule="auto"/>
        <w:ind w:left="-567"/>
        <w:rPr>
          <w:rFonts w:ascii="Times New Roman" w:hAnsi="Times New Roman" w:cs="Times New Roman"/>
          <w:sz w:val="24"/>
          <w:szCs w:val="24"/>
        </w:rPr>
      </w:pPr>
    </w:p>
    <w:p w:rsidR="00452FFC" w:rsidRDefault="00452FFC" w:rsidP="008C303C">
      <w:pPr>
        <w:ind w:left="-567"/>
      </w:pPr>
    </w:p>
    <w:sectPr w:rsidR="00452FFC">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066" w:rsidRDefault="00066066" w:rsidP="0051441F">
      <w:pPr>
        <w:spacing w:after="0" w:line="240" w:lineRule="auto"/>
      </w:pPr>
      <w:r>
        <w:separator/>
      </w:r>
    </w:p>
  </w:endnote>
  <w:endnote w:type="continuationSeparator" w:id="0">
    <w:p w:rsidR="00066066" w:rsidRDefault="00066066" w:rsidP="00514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066" w:rsidRDefault="00066066" w:rsidP="0051441F">
      <w:pPr>
        <w:spacing w:after="0" w:line="240" w:lineRule="auto"/>
      </w:pPr>
      <w:r>
        <w:separator/>
      </w:r>
    </w:p>
  </w:footnote>
  <w:footnote w:type="continuationSeparator" w:id="0">
    <w:p w:rsidR="00066066" w:rsidRDefault="00066066" w:rsidP="0051441F">
      <w:pPr>
        <w:spacing w:after="0" w:line="240" w:lineRule="auto"/>
      </w:pPr>
      <w:r>
        <w:continuationSeparator/>
      </w:r>
    </w:p>
  </w:footnote>
  <w:footnote w:id="1">
    <w:p w:rsidR="0051441F" w:rsidRDefault="0051441F" w:rsidP="0051441F">
      <w:pPr>
        <w:pStyle w:val="a5"/>
      </w:pPr>
      <w:r>
        <w:rPr>
          <w:rStyle w:val="a7"/>
        </w:rPr>
        <w:footnoteRef/>
      </w:r>
      <w:r>
        <w:t xml:space="preserve"> </w:t>
      </w:r>
      <w:r w:rsidRPr="00651EC1">
        <w:rPr>
          <w:rFonts w:ascii="Times New Roman" w:hAnsi="Times New Roman" w:cs="Times New Roman"/>
          <w:lang w:val="en-GB"/>
        </w:rPr>
        <w:t xml:space="preserve">Michael North, </w:t>
      </w:r>
      <w:r>
        <w:rPr>
          <w:rFonts w:ascii="Times New Roman" w:hAnsi="Times New Roman" w:cs="Times New Roman"/>
          <w:i/>
          <w:lang w:val="en-GB"/>
        </w:rPr>
        <w:t>‘The Making of “Make It New</w:t>
      </w:r>
      <w:r w:rsidRPr="00651EC1">
        <w:rPr>
          <w:rFonts w:ascii="Times New Roman" w:hAnsi="Times New Roman" w:cs="Times New Roman"/>
          <w:lang w:val="en-GB"/>
        </w:rPr>
        <w:t xml:space="preserve">’, </w:t>
      </w:r>
      <w:r w:rsidRPr="00651EC1">
        <w:rPr>
          <w:rFonts w:ascii="Times New Roman" w:hAnsi="Times New Roman" w:cs="Times New Roman"/>
          <w:i/>
          <w:iCs/>
          <w:lang w:val="en-GB"/>
        </w:rPr>
        <w:t>Guernica</w:t>
      </w:r>
      <w:r w:rsidRPr="00651EC1">
        <w:rPr>
          <w:rFonts w:ascii="Times New Roman" w:hAnsi="Times New Roman" w:cs="Times New Roman"/>
          <w:lang w:val="en-GB"/>
        </w:rPr>
        <w:t xml:space="preserve">, 15 Aug 2013, </w:t>
      </w:r>
      <w:hyperlink r:id="rId1" w:history="1">
        <w:r w:rsidRPr="00651EC1">
          <w:rPr>
            <w:rStyle w:val="a8"/>
            <w:rFonts w:ascii="Times New Roman" w:hAnsi="Times New Roman" w:cs="Times New Roman"/>
            <w:lang w:val="en-GB"/>
          </w:rPr>
          <w:t>https://www.guernicamag.com/the-making-of-making-it-new/</w:t>
        </w:r>
      </w:hyperlink>
      <w:r>
        <w:t xml:space="preserve"> </w:t>
      </w:r>
    </w:p>
  </w:footnote>
  <w:footnote w:id="2">
    <w:p w:rsidR="0051441F" w:rsidRDefault="0051441F" w:rsidP="0051441F">
      <w:pPr>
        <w:pStyle w:val="a5"/>
      </w:pPr>
      <w:r>
        <w:rPr>
          <w:rStyle w:val="a7"/>
        </w:rPr>
        <w:footnoteRef/>
      </w:r>
      <w:r>
        <w:t xml:space="preserve"> </w:t>
      </w:r>
      <w:proofErr w:type="spellStart"/>
      <w:r w:rsidRPr="00670A7B">
        <w:rPr>
          <w:rFonts w:ascii="Times New Roman" w:hAnsi="Times New Roman" w:cs="Times New Roman"/>
        </w:rPr>
        <w:t>Rawand</w:t>
      </w:r>
      <w:proofErr w:type="spellEnd"/>
      <w:r w:rsidRPr="00670A7B">
        <w:rPr>
          <w:rFonts w:ascii="Times New Roman" w:hAnsi="Times New Roman" w:cs="Times New Roman"/>
        </w:rPr>
        <w:t xml:space="preserve"> Sabah Ahmad, and Muhammad </w:t>
      </w:r>
      <w:proofErr w:type="spellStart"/>
      <w:r w:rsidRPr="00670A7B">
        <w:rPr>
          <w:rFonts w:ascii="Times New Roman" w:hAnsi="Times New Roman" w:cs="Times New Roman"/>
        </w:rPr>
        <w:t>Fahmi</w:t>
      </w:r>
      <w:proofErr w:type="spellEnd"/>
      <w:r w:rsidRPr="00670A7B">
        <w:rPr>
          <w:rFonts w:ascii="Times New Roman" w:hAnsi="Times New Roman" w:cs="Times New Roman"/>
        </w:rPr>
        <w:t xml:space="preserve"> Ismail, “</w:t>
      </w:r>
      <w:r w:rsidRPr="00651EC1">
        <w:rPr>
          <w:rFonts w:ascii="Times New Roman" w:hAnsi="Times New Roman" w:cs="Times New Roman"/>
          <w:i/>
        </w:rPr>
        <w:t>A Stylistic Analysis of Dylan Thomas</w:t>
      </w:r>
      <w:r w:rsidRPr="00670A7B">
        <w:rPr>
          <w:rFonts w:ascii="Times New Roman" w:hAnsi="Times New Roman" w:cs="Times New Roman"/>
        </w:rPr>
        <w:t xml:space="preserve">’ ‘A Refusal to Mourn the Death, By Fire, of A Child in London,’” International Journal of Social Sciences &amp; Educational Studies, 10.1 (2023), 93–105 </w:t>
      </w:r>
      <w:hyperlink r:id="rId2" w:history="1">
        <w:r w:rsidRPr="00B75132">
          <w:rPr>
            <w:rStyle w:val="a8"/>
            <w:rFonts w:ascii="Times New Roman" w:hAnsi="Times New Roman" w:cs="Times New Roman"/>
          </w:rPr>
          <w:t>https://doi.org/10.23918/ijsses.v10i1p93</w:t>
        </w:r>
      </w:hyperlink>
      <w:r>
        <w:rPr>
          <w:rFonts w:ascii="Times New Roman" w:hAnsi="Times New Roman" w:cs="Times New Roman"/>
        </w:rPr>
        <w:t xml:space="preserve"> [Accessed 11 Apr. 2024] </w:t>
      </w:r>
    </w:p>
  </w:footnote>
  <w:footnote w:id="3">
    <w:p w:rsidR="0051441F" w:rsidRDefault="0051441F" w:rsidP="0051441F">
      <w:pPr>
        <w:pStyle w:val="a5"/>
      </w:pPr>
      <w:r>
        <w:rPr>
          <w:rStyle w:val="a7"/>
        </w:rPr>
        <w:footnoteRef/>
      </w:r>
      <w:r>
        <w:t xml:space="preserve"> </w:t>
      </w:r>
      <w:proofErr w:type="spellStart"/>
      <w:r w:rsidRPr="00F25572">
        <w:rPr>
          <w:rFonts w:ascii="Times New Roman" w:hAnsi="Times New Roman" w:cs="Times New Roman"/>
        </w:rPr>
        <w:t>Gemmill</w:t>
      </w:r>
      <w:proofErr w:type="spellEnd"/>
      <w:r w:rsidRPr="00F25572">
        <w:rPr>
          <w:rFonts w:ascii="Times New Roman" w:hAnsi="Times New Roman" w:cs="Times New Roman"/>
        </w:rPr>
        <w:t xml:space="preserve">, Janet Powers. </w:t>
      </w:r>
      <w:r w:rsidRPr="00651EC1">
        <w:rPr>
          <w:rFonts w:ascii="Times New Roman" w:hAnsi="Times New Roman" w:cs="Times New Roman"/>
          <w:i/>
        </w:rPr>
        <w:t>“‘In Parenthesis’: A Study of Narrative Technique.</w:t>
      </w:r>
      <w:r w:rsidRPr="00F25572">
        <w:rPr>
          <w:rFonts w:ascii="Times New Roman" w:hAnsi="Times New Roman" w:cs="Times New Roman"/>
        </w:rPr>
        <w:t xml:space="preserve">” Journal of Modern Literature, vol. 1, no. 3, 1971, pp. 311–28. JSTOR, http://www.jstor.org/stable/3831056. </w:t>
      </w:r>
      <w:r>
        <w:rPr>
          <w:rFonts w:ascii="Times New Roman" w:hAnsi="Times New Roman" w:cs="Times New Roman"/>
        </w:rPr>
        <w:t>[Accessed 11 Apr. 2024]</w:t>
      </w:r>
    </w:p>
  </w:footnote>
  <w:footnote w:id="4">
    <w:p w:rsidR="0051441F" w:rsidRDefault="0051441F" w:rsidP="0051441F">
      <w:pPr>
        <w:pStyle w:val="a5"/>
      </w:pPr>
      <w:r>
        <w:rPr>
          <w:rStyle w:val="a7"/>
        </w:rPr>
        <w:footnoteRef/>
      </w:r>
      <w:r w:rsidRPr="00624CEC">
        <w:rPr>
          <w:rFonts w:ascii="Times New Roman" w:hAnsi="Times New Roman" w:cs="Times New Roman"/>
        </w:rPr>
        <w:t xml:space="preserve"> </w:t>
      </w:r>
      <w:proofErr w:type="spellStart"/>
      <w:r w:rsidRPr="00624CEC">
        <w:rPr>
          <w:rFonts w:ascii="Times New Roman" w:hAnsi="Times New Roman" w:cs="Times New Roman"/>
        </w:rPr>
        <w:t>Albashir</w:t>
      </w:r>
      <w:proofErr w:type="spellEnd"/>
      <w:r w:rsidRPr="00624CEC">
        <w:rPr>
          <w:rFonts w:ascii="Times New Roman" w:hAnsi="Times New Roman" w:cs="Times New Roman"/>
        </w:rPr>
        <w:t xml:space="preserve">, </w:t>
      </w:r>
      <w:proofErr w:type="spellStart"/>
      <w:r w:rsidRPr="00624CEC">
        <w:rPr>
          <w:rFonts w:ascii="Times New Roman" w:hAnsi="Times New Roman" w:cs="Times New Roman"/>
        </w:rPr>
        <w:t>Enaam</w:t>
      </w:r>
      <w:proofErr w:type="spellEnd"/>
      <w:r w:rsidRPr="00624CEC">
        <w:rPr>
          <w:rFonts w:ascii="Times New Roman" w:hAnsi="Times New Roman" w:cs="Times New Roman"/>
        </w:rPr>
        <w:t xml:space="preserve"> </w:t>
      </w:r>
      <w:proofErr w:type="spellStart"/>
      <w:r w:rsidRPr="00624CEC">
        <w:rPr>
          <w:rFonts w:ascii="Times New Roman" w:hAnsi="Times New Roman" w:cs="Times New Roman"/>
        </w:rPr>
        <w:t>Hashim</w:t>
      </w:r>
      <w:proofErr w:type="spellEnd"/>
      <w:r w:rsidRPr="00624CEC">
        <w:rPr>
          <w:rFonts w:ascii="Times New Roman" w:hAnsi="Times New Roman" w:cs="Times New Roman"/>
        </w:rPr>
        <w:t>, and Ibrahim Mohamed Alfaki. "</w:t>
      </w:r>
      <w:r w:rsidRPr="00651EC1">
        <w:rPr>
          <w:rFonts w:ascii="Times New Roman" w:hAnsi="Times New Roman" w:cs="Times New Roman"/>
          <w:i/>
        </w:rPr>
        <w:t xml:space="preserve">An exploration of the rhetorical devices in Leila </w:t>
      </w:r>
      <w:proofErr w:type="spellStart"/>
      <w:r w:rsidRPr="00651EC1">
        <w:rPr>
          <w:rFonts w:ascii="Times New Roman" w:hAnsi="Times New Roman" w:cs="Times New Roman"/>
          <w:i/>
        </w:rPr>
        <w:t>Aboulela’s</w:t>
      </w:r>
      <w:proofErr w:type="spellEnd"/>
      <w:r w:rsidRPr="00651EC1">
        <w:rPr>
          <w:rFonts w:ascii="Times New Roman" w:hAnsi="Times New Roman" w:cs="Times New Roman"/>
          <w:i/>
        </w:rPr>
        <w:t xml:space="preserve"> novel “The Translator”</w:t>
      </w:r>
      <w:r w:rsidRPr="00624CEC">
        <w:rPr>
          <w:rFonts w:ascii="Times New Roman" w:hAnsi="Times New Roman" w:cs="Times New Roman"/>
        </w:rPr>
        <w:t>." American international journal of contemporary research 5.1 (2015): 29-37.</w:t>
      </w:r>
    </w:p>
  </w:footnote>
  <w:footnote w:id="5">
    <w:p w:rsidR="0051441F" w:rsidRPr="004B2562" w:rsidRDefault="0051441F" w:rsidP="0051441F">
      <w:pPr>
        <w:pStyle w:val="a5"/>
        <w:rPr>
          <w:rFonts w:ascii="Times New Roman" w:hAnsi="Times New Roman" w:cs="Times New Roman"/>
        </w:rPr>
      </w:pPr>
      <w:r>
        <w:rPr>
          <w:rStyle w:val="a7"/>
        </w:rPr>
        <w:footnoteRef/>
      </w:r>
      <w:r>
        <w:t xml:space="preserve"> </w:t>
      </w:r>
      <w:r w:rsidRPr="0061310A">
        <w:rPr>
          <w:rFonts w:ascii="Times New Roman" w:hAnsi="Times New Roman" w:cs="Times New Roman"/>
          <w:lang w:val="en-GB"/>
        </w:rPr>
        <w:t xml:space="preserve">Doreen Massey, </w:t>
      </w:r>
      <w:r w:rsidRPr="0061310A">
        <w:rPr>
          <w:rFonts w:ascii="Times New Roman" w:hAnsi="Times New Roman" w:cs="Times New Roman"/>
          <w:i/>
          <w:iCs/>
          <w:lang w:val="en-GB"/>
        </w:rPr>
        <w:t>For Space</w:t>
      </w:r>
      <w:r w:rsidRPr="0061310A">
        <w:rPr>
          <w:rFonts w:ascii="Times New Roman" w:hAnsi="Times New Roman" w:cs="Times New Roman"/>
          <w:lang w:val="en-GB"/>
        </w:rPr>
        <w:t xml:space="preserve"> (London: Sage, 2005), p. 140</w:t>
      </w:r>
    </w:p>
  </w:footnote>
  <w:footnote w:id="6">
    <w:p w:rsidR="0051441F" w:rsidRDefault="0051441F" w:rsidP="0051441F">
      <w:pPr>
        <w:pStyle w:val="a5"/>
      </w:pPr>
      <w:r>
        <w:rPr>
          <w:rStyle w:val="a7"/>
        </w:rPr>
        <w:footnoteRef/>
      </w:r>
      <w:r>
        <w:t xml:space="preserve"> </w:t>
      </w:r>
      <w:r w:rsidRPr="004B2562">
        <w:rPr>
          <w:rFonts w:ascii="Times New Roman" w:hAnsi="Times New Roman" w:cs="Times New Roman"/>
          <w:lang w:val="en-GB"/>
        </w:rPr>
        <w:t>Michel Foucault, ‘</w:t>
      </w:r>
      <w:r w:rsidRPr="00651EC1">
        <w:rPr>
          <w:rFonts w:ascii="Times New Roman" w:hAnsi="Times New Roman" w:cs="Times New Roman"/>
          <w:i/>
          <w:lang w:val="en-GB"/>
        </w:rPr>
        <w:t>Of Other Spaces</w:t>
      </w:r>
      <w:r w:rsidRPr="004B2562">
        <w:rPr>
          <w:rFonts w:ascii="Times New Roman" w:hAnsi="Times New Roman" w:cs="Times New Roman"/>
          <w:lang w:val="en-GB"/>
        </w:rPr>
        <w:t xml:space="preserve">’ trans. by Jay </w:t>
      </w:r>
      <w:proofErr w:type="spellStart"/>
      <w:r w:rsidRPr="004B2562">
        <w:rPr>
          <w:rFonts w:ascii="Times New Roman" w:hAnsi="Times New Roman" w:cs="Times New Roman"/>
          <w:lang w:val="en-GB"/>
        </w:rPr>
        <w:t>Miskowiec</w:t>
      </w:r>
      <w:proofErr w:type="spellEnd"/>
      <w:r w:rsidRPr="004B2562">
        <w:rPr>
          <w:rFonts w:ascii="Times New Roman" w:hAnsi="Times New Roman" w:cs="Times New Roman"/>
          <w:lang w:val="en-GB"/>
        </w:rPr>
        <w:t xml:space="preserve">, </w:t>
      </w:r>
      <w:proofErr w:type="gramStart"/>
      <w:r w:rsidRPr="004B2562">
        <w:rPr>
          <w:rFonts w:ascii="Times New Roman" w:hAnsi="Times New Roman" w:cs="Times New Roman"/>
          <w:iCs/>
          <w:lang w:val="en-GB"/>
        </w:rPr>
        <w:t>Diacritics</w:t>
      </w:r>
      <w:r w:rsidRPr="004B2562">
        <w:rPr>
          <w:rFonts w:ascii="Times New Roman" w:hAnsi="Times New Roman" w:cs="Times New Roman"/>
          <w:lang w:val="en-GB"/>
        </w:rPr>
        <w:t xml:space="preserve"> ,</w:t>
      </w:r>
      <w:proofErr w:type="gramEnd"/>
      <w:r w:rsidRPr="004B2562">
        <w:rPr>
          <w:rFonts w:ascii="Times New Roman" w:hAnsi="Times New Roman" w:cs="Times New Roman"/>
          <w:lang w:val="en-GB"/>
        </w:rPr>
        <w:t xml:space="preserve"> 16/1 (Spring, 1986), 22-7: 22. (Translation of the text on which Foucault based his 1967 lecture entitled ‘Des </w:t>
      </w:r>
      <w:proofErr w:type="spellStart"/>
      <w:r w:rsidRPr="004B2562">
        <w:rPr>
          <w:rFonts w:ascii="Times New Roman" w:hAnsi="Times New Roman" w:cs="Times New Roman"/>
          <w:lang w:val="en-GB"/>
        </w:rPr>
        <w:t>Espaces</w:t>
      </w:r>
      <w:proofErr w:type="spellEnd"/>
      <w:r w:rsidRPr="004B2562">
        <w:rPr>
          <w:rFonts w:ascii="Times New Roman" w:hAnsi="Times New Roman" w:cs="Times New Roman"/>
          <w:lang w:val="en-GB"/>
        </w:rPr>
        <w:t xml:space="preserve"> </w:t>
      </w:r>
      <w:proofErr w:type="spellStart"/>
      <w:r w:rsidRPr="004B2562">
        <w:rPr>
          <w:rFonts w:ascii="Times New Roman" w:hAnsi="Times New Roman" w:cs="Times New Roman"/>
          <w:lang w:val="en-GB"/>
        </w:rPr>
        <w:t>Autres</w:t>
      </w:r>
      <w:proofErr w:type="spellEnd"/>
      <w:r w:rsidRPr="004B2562">
        <w:rPr>
          <w:rFonts w:ascii="Times New Roman" w:hAnsi="Times New Roman" w:cs="Times New Roman"/>
          <w:lang w:val="en-GB"/>
        </w:rPr>
        <w:t>’)</w:t>
      </w:r>
    </w:p>
  </w:footnote>
  <w:footnote w:id="7">
    <w:p w:rsidR="0051441F" w:rsidRDefault="0051441F" w:rsidP="0051441F">
      <w:pPr>
        <w:pStyle w:val="a5"/>
      </w:pPr>
      <w:r>
        <w:rPr>
          <w:rStyle w:val="a7"/>
        </w:rPr>
        <w:footnoteRef/>
      </w:r>
      <w:r>
        <w:t xml:space="preserve"> </w:t>
      </w:r>
      <w:proofErr w:type="spellStart"/>
      <w:r w:rsidRPr="00A46D52">
        <w:rPr>
          <w:rFonts w:ascii="Times New Roman" w:hAnsi="Times New Roman" w:cs="Times New Roman"/>
        </w:rPr>
        <w:t>Bahun</w:t>
      </w:r>
      <w:proofErr w:type="spellEnd"/>
      <w:r w:rsidRPr="00A46D52">
        <w:rPr>
          <w:rFonts w:ascii="Times New Roman" w:hAnsi="Times New Roman" w:cs="Times New Roman"/>
        </w:rPr>
        <w:t xml:space="preserve">, </w:t>
      </w:r>
      <w:proofErr w:type="spellStart"/>
      <w:r w:rsidRPr="00A46D52">
        <w:rPr>
          <w:rFonts w:ascii="Times New Roman" w:hAnsi="Times New Roman" w:cs="Times New Roman"/>
        </w:rPr>
        <w:t>Sanja</w:t>
      </w:r>
      <w:proofErr w:type="spellEnd"/>
      <w:r w:rsidRPr="00A46D52">
        <w:rPr>
          <w:rFonts w:ascii="Times New Roman" w:hAnsi="Times New Roman" w:cs="Times New Roman"/>
        </w:rPr>
        <w:t xml:space="preserve">, </w:t>
      </w:r>
      <w:r w:rsidRPr="00651EC1">
        <w:rPr>
          <w:rFonts w:ascii="Times New Roman" w:hAnsi="Times New Roman" w:cs="Times New Roman"/>
          <w:i/>
        </w:rPr>
        <w:t xml:space="preserve">Modernism and </w:t>
      </w:r>
      <w:proofErr w:type="gramStart"/>
      <w:r w:rsidRPr="00651EC1">
        <w:rPr>
          <w:rFonts w:ascii="Times New Roman" w:hAnsi="Times New Roman" w:cs="Times New Roman"/>
          <w:i/>
        </w:rPr>
        <w:t>Melancholia :</w:t>
      </w:r>
      <w:proofErr w:type="gramEnd"/>
      <w:r w:rsidRPr="00651EC1">
        <w:rPr>
          <w:rFonts w:ascii="Times New Roman" w:hAnsi="Times New Roman" w:cs="Times New Roman"/>
          <w:i/>
        </w:rPr>
        <w:t xml:space="preserve"> Writing as </w:t>
      </w:r>
      <w:proofErr w:type="spellStart"/>
      <w:r w:rsidRPr="00651EC1">
        <w:rPr>
          <w:rFonts w:ascii="Times New Roman" w:hAnsi="Times New Roman" w:cs="Times New Roman"/>
          <w:i/>
        </w:rPr>
        <w:t>Countermourning</w:t>
      </w:r>
      <w:proofErr w:type="spellEnd"/>
      <w:r w:rsidRPr="00A46D52">
        <w:rPr>
          <w:rFonts w:ascii="Times New Roman" w:hAnsi="Times New Roman" w:cs="Times New Roman"/>
        </w:rPr>
        <w:t xml:space="preserve"> (New York: Oxford University Press, 2014)</w:t>
      </w:r>
    </w:p>
  </w:footnote>
  <w:footnote w:id="8">
    <w:p w:rsidR="0051441F" w:rsidRDefault="0051441F" w:rsidP="0051441F">
      <w:pPr>
        <w:pStyle w:val="a5"/>
      </w:pPr>
      <w:r>
        <w:rPr>
          <w:rStyle w:val="a7"/>
        </w:rPr>
        <w:footnoteRef/>
      </w:r>
      <w:r>
        <w:t xml:space="preserve"> </w:t>
      </w:r>
      <w:r w:rsidRPr="00651EC1">
        <w:rPr>
          <w:rFonts w:ascii="Times New Roman" w:hAnsi="Times New Roman" w:cs="Times New Roman"/>
        </w:rPr>
        <w:t xml:space="preserve">Fischer, </w:t>
      </w:r>
      <w:proofErr w:type="spellStart"/>
      <w:r w:rsidRPr="00651EC1">
        <w:rPr>
          <w:rFonts w:ascii="Times New Roman" w:hAnsi="Times New Roman" w:cs="Times New Roman"/>
        </w:rPr>
        <w:t>Niklas</w:t>
      </w:r>
      <w:proofErr w:type="spellEnd"/>
      <w:r w:rsidRPr="00651EC1">
        <w:rPr>
          <w:rFonts w:ascii="Times New Roman" w:hAnsi="Times New Roman" w:cs="Times New Roman"/>
        </w:rPr>
        <w:t xml:space="preserve">. </w:t>
      </w:r>
      <w:r w:rsidRPr="00651EC1">
        <w:rPr>
          <w:rFonts w:ascii="Times New Roman" w:hAnsi="Times New Roman" w:cs="Times New Roman"/>
          <w:i/>
        </w:rPr>
        <w:t>EM Forster and the Parataxis of Modernity</w:t>
      </w:r>
      <w:r w:rsidRPr="00651EC1">
        <w:rPr>
          <w:rFonts w:ascii="Times New Roman" w:hAnsi="Times New Roman" w:cs="Times New Roman"/>
        </w:rPr>
        <w:t>. Diss. 2017.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E5F67"/>
    <w:multiLevelType w:val="hybridMultilevel"/>
    <w:tmpl w:val="5B544334"/>
    <w:lvl w:ilvl="0" w:tplc="5C12A090">
      <w:start w:val="1"/>
      <w:numFmt w:val="decimal"/>
      <w:lvlText w:val="%1."/>
      <w:lvlJc w:val="left"/>
      <w:pPr>
        <w:ind w:left="-207" w:hanging="360"/>
      </w:pPr>
      <w:rPr>
        <w:rFonts w:hint="default"/>
        <w:color w:val="auto"/>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 w15:restartNumberingAfterBreak="0">
    <w:nsid w:val="62A0552D"/>
    <w:multiLevelType w:val="hybridMultilevel"/>
    <w:tmpl w:val="1CF67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794BA9"/>
    <w:multiLevelType w:val="hybridMultilevel"/>
    <w:tmpl w:val="8BF24B8A"/>
    <w:lvl w:ilvl="0" w:tplc="1354F806">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452"/>
    <w:rsid w:val="0000749F"/>
    <w:rsid w:val="00057595"/>
    <w:rsid w:val="00066066"/>
    <w:rsid w:val="00105CBA"/>
    <w:rsid w:val="00143445"/>
    <w:rsid w:val="001551C3"/>
    <w:rsid w:val="001A1AA6"/>
    <w:rsid w:val="00247B23"/>
    <w:rsid w:val="002B326B"/>
    <w:rsid w:val="002C49EE"/>
    <w:rsid w:val="003509BE"/>
    <w:rsid w:val="00361ED5"/>
    <w:rsid w:val="00414C6F"/>
    <w:rsid w:val="00452FFC"/>
    <w:rsid w:val="0051441F"/>
    <w:rsid w:val="00655C6F"/>
    <w:rsid w:val="006B0E19"/>
    <w:rsid w:val="008C303C"/>
    <w:rsid w:val="009F3F49"/>
    <w:rsid w:val="00A17405"/>
    <w:rsid w:val="00AF0B05"/>
    <w:rsid w:val="00C440B4"/>
    <w:rsid w:val="00CA0634"/>
    <w:rsid w:val="00CD1A5F"/>
    <w:rsid w:val="00D24258"/>
    <w:rsid w:val="00D87452"/>
    <w:rsid w:val="00DB0D54"/>
    <w:rsid w:val="00E51673"/>
    <w:rsid w:val="00ED1643"/>
    <w:rsid w:val="00F12025"/>
    <w:rsid w:val="00F17F30"/>
    <w:rsid w:val="00F80BD4"/>
    <w:rsid w:val="00F8391C"/>
    <w:rsid w:val="00FA1886"/>
    <w:rsid w:val="00FC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B87D6"/>
  <w15:chartTrackingRefBased/>
  <w15:docId w15:val="{561279A0-501B-4734-813E-00FA1007C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4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7452"/>
    <w:pPr>
      <w:ind w:left="720"/>
      <w:contextualSpacing/>
    </w:pPr>
  </w:style>
  <w:style w:type="paragraph" w:styleId="a4">
    <w:name w:val="Normal (Web)"/>
    <w:basedOn w:val="a"/>
    <w:uiPriority w:val="99"/>
    <w:unhideWhenUsed/>
    <w:rsid w:val="00105CBA"/>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basedOn w:val="a"/>
    <w:link w:val="a6"/>
    <w:uiPriority w:val="99"/>
    <w:semiHidden/>
    <w:unhideWhenUsed/>
    <w:rsid w:val="0051441F"/>
    <w:pPr>
      <w:spacing w:after="0" w:line="240" w:lineRule="auto"/>
    </w:pPr>
    <w:rPr>
      <w:sz w:val="20"/>
      <w:szCs w:val="20"/>
    </w:rPr>
  </w:style>
  <w:style w:type="character" w:customStyle="1" w:styleId="a6">
    <w:name w:val="Текст сноски Знак"/>
    <w:basedOn w:val="a0"/>
    <w:link w:val="a5"/>
    <w:uiPriority w:val="99"/>
    <w:semiHidden/>
    <w:rsid w:val="0051441F"/>
    <w:rPr>
      <w:sz w:val="20"/>
      <w:szCs w:val="20"/>
    </w:rPr>
  </w:style>
  <w:style w:type="character" w:styleId="a7">
    <w:name w:val="footnote reference"/>
    <w:basedOn w:val="a0"/>
    <w:uiPriority w:val="99"/>
    <w:semiHidden/>
    <w:unhideWhenUsed/>
    <w:rsid w:val="0051441F"/>
    <w:rPr>
      <w:vertAlign w:val="superscript"/>
    </w:rPr>
  </w:style>
  <w:style w:type="character" w:styleId="a8">
    <w:name w:val="Hyperlink"/>
    <w:basedOn w:val="a0"/>
    <w:uiPriority w:val="99"/>
    <w:unhideWhenUsed/>
    <w:rsid w:val="005144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462130">
      <w:bodyDiv w:val="1"/>
      <w:marLeft w:val="0"/>
      <w:marRight w:val="0"/>
      <w:marTop w:val="0"/>
      <w:marBottom w:val="0"/>
      <w:divBdr>
        <w:top w:val="none" w:sz="0" w:space="0" w:color="auto"/>
        <w:left w:val="none" w:sz="0" w:space="0" w:color="auto"/>
        <w:bottom w:val="none" w:sz="0" w:space="0" w:color="auto"/>
        <w:right w:val="none" w:sz="0" w:space="0" w:color="auto"/>
      </w:divBdr>
    </w:div>
    <w:div w:id="1456947189">
      <w:bodyDiv w:val="1"/>
      <w:marLeft w:val="0"/>
      <w:marRight w:val="0"/>
      <w:marTop w:val="0"/>
      <w:marBottom w:val="0"/>
      <w:divBdr>
        <w:top w:val="none" w:sz="0" w:space="0" w:color="auto"/>
        <w:left w:val="none" w:sz="0" w:space="0" w:color="auto"/>
        <w:bottom w:val="none" w:sz="0" w:space="0" w:color="auto"/>
        <w:right w:val="none" w:sz="0" w:space="0" w:color="auto"/>
      </w:divBdr>
    </w:div>
    <w:div w:id="178017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918/ijsses.v10i1p93" TargetMode="External"/><Relationship Id="rId3" Type="http://schemas.openxmlformats.org/officeDocument/2006/relationships/settings" Target="settings.xml"/><Relationship Id="rId7" Type="http://schemas.openxmlformats.org/officeDocument/2006/relationships/hyperlink" Target="https://www.guernicamag.com/the-making-of-making-it-n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23918/ijsses.v10i1p93" TargetMode="External"/><Relationship Id="rId1" Type="http://schemas.openxmlformats.org/officeDocument/2006/relationships/hyperlink" Target="https://www.guernicamag.com/the-making-of-making-it-ne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16</Pages>
  <Words>4005</Words>
  <Characters>22834</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2024-04-05T00:06:00Z</dcterms:created>
  <dcterms:modified xsi:type="dcterms:W3CDTF">2024-04-11T21:13:00Z</dcterms:modified>
</cp:coreProperties>
</file>