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160B8EFB" w14:textId="067FDE0E" w:rsidR="007565AA" w:rsidRPr="00510ADF" w:rsidRDefault="00510ADF" w:rsidP="00510ADF">
      <w:pPr>
        <w:pStyle w:val="Default"/>
        <w:rPr>
          <w:sz w:val="36"/>
          <w:szCs w:val="36"/>
        </w:rPr>
      </w:pPr>
      <w:r w:rsidRPr="00510ADF">
        <w:rPr>
          <w:sz w:val="36"/>
          <w:szCs w:val="36"/>
        </w:rPr>
        <w:t>Text analysis on</w:t>
      </w:r>
      <w:r w:rsidR="003D0F12" w:rsidRPr="00510ADF">
        <w:rPr>
          <w:sz w:val="36"/>
          <w:szCs w:val="36"/>
        </w:rPr>
        <w:t xml:space="preserve"> Genesis 22 Abraham Sacrifice Isaac</w:t>
      </w:r>
    </w:p>
    <w:p w14:paraId="3B87B61A" w14:textId="77777777" w:rsidR="003D444C" w:rsidRDefault="003D444C"/>
    <w:p w14:paraId="2650FA2C" w14:textId="7BDF1D85" w:rsidR="0071599E" w:rsidRDefault="004F77C2" w:rsidP="00D143E6">
      <w:pPr>
        <w:pStyle w:val="Default"/>
      </w:pPr>
      <w:r>
        <w:t>BY</w:t>
      </w:r>
      <w:r w:rsidR="0071599E">
        <w:t xml:space="preserve"> XUEFENG CUI</w:t>
      </w:r>
    </w:p>
    <w:p w14:paraId="5298E505" w14:textId="77777777" w:rsidR="004F77C2" w:rsidRDefault="004F77C2" w:rsidP="00D143E6">
      <w:pPr>
        <w:pStyle w:val="Default"/>
      </w:pPr>
    </w:p>
    <w:p w14:paraId="659041CF" w14:textId="59C644F9" w:rsidR="00D143E6" w:rsidRDefault="00D143E6" w:rsidP="00D143E6">
      <w:pPr>
        <w:pStyle w:val="Default"/>
      </w:pPr>
      <w:r>
        <w:t>Genesis 22, with fundamental and controversial issues of a theological and moral nature is one of the m</w:t>
      </w:r>
      <w:r w:rsidR="007516FF">
        <w:t>ost striking stories in Hebrew B</w:t>
      </w:r>
      <w:r>
        <w:t xml:space="preserve">ible. It </w:t>
      </w:r>
      <w:r w:rsidRPr="00D143E6">
        <w:t>presupposes and reflects on the Abraham story in Gen 12-21</w:t>
      </w:r>
      <w:r w:rsidR="00DF1F49">
        <w:t>. This story</w:t>
      </w:r>
      <w:r w:rsidR="00BC488B">
        <w:t xml:space="preserve"> has served as interpretative key to other parts of scripture</w:t>
      </w:r>
      <w:r w:rsidR="00DD1237">
        <w:t xml:space="preserve"> as well</w:t>
      </w:r>
      <w:r w:rsidR="00BC488B">
        <w:t>.</w:t>
      </w:r>
      <w:r w:rsidR="004F1607">
        <w:t xml:space="preserve"> Within the Genesis portrayal of Abraham’s life and his relationship with God, Genesis 22 is the climactic moment. It is followed by two </w:t>
      </w:r>
      <w:r w:rsidR="00317974">
        <w:t xml:space="preserve">last and less important </w:t>
      </w:r>
      <w:r w:rsidR="004F1607">
        <w:t>stories of Abraham, the purchase of a burial place for Sarah (Gen.23) and the acquis</w:t>
      </w:r>
      <w:r w:rsidR="00510ADF">
        <w:t>ition of a wife for Isaac (Gen.</w:t>
      </w:r>
      <w:r w:rsidR="004F1607">
        <w:t>24)</w:t>
      </w:r>
      <w:r w:rsidR="00510ADF">
        <w:t>. This thesis gives a detailed verse by verse interpretation which mainly focuses on some key words</w:t>
      </w:r>
      <w:r w:rsidR="00D42D26">
        <w:t xml:space="preserve"> and phrases with </w:t>
      </w:r>
      <w:r w:rsidR="00510ADF">
        <w:t xml:space="preserve">literature </w:t>
      </w:r>
      <w:r w:rsidR="002133C4">
        <w:t xml:space="preserve">and theological </w:t>
      </w:r>
      <w:r w:rsidR="00510ADF">
        <w:t xml:space="preserve">perspectives. </w:t>
      </w:r>
      <w:r w:rsidR="00B85F28">
        <w:t xml:space="preserve">In according to the interfaith discussion, </w:t>
      </w:r>
      <w:r w:rsidR="00DD1237">
        <w:t xml:space="preserve">Genesis 22 is highly illustrative for the nature and meaning of sacrifice of the only son in both Jewish and Christian </w:t>
      </w:r>
      <w:r w:rsidR="00B85F28">
        <w:t>tradition, which will also be examined in this paper.</w:t>
      </w:r>
    </w:p>
    <w:p w14:paraId="4D8ECAE9" w14:textId="7A0B2A4D" w:rsidR="00207562" w:rsidRDefault="00207562" w:rsidP="00D143E6">
      <w:pPr>
        <w:pStyle w:val="Default"/>
      </w:pPr>
    </w:p>
    <w:p w14:paraId="45F64A88" w14:textId="140AD919" w:rsidR="007733A3" w:rsidRDefault="005D2440" w:rsidP="007733A3">
      <w:pPr>
        <w:pStyle w:val="Default"/>
      </w:pPr>
      <w:r>
        <w:t xml:space="preserve">Genesis 22 tells a story that </w:t>
      </w:r>
      <w:r w:rsidR="00184E02">
        <w:t>Abraham shows complete obedience</w:t>
      </w:r>
      <w:r w:rsidR="00BF3D98" w:rsidRPr="00BF3D98">
        <w:t xml:space="preserve"> to God's command to sacrifice his </w:t>
      </w:r>
      <w:r w:rsidR="00184E02">
        <w:t xml:space="preserve">only </w:t>
      </w:r>
      <w:r w:rsidR="00BF3D98" w:rsidRPr="00BF3D98">
        <w:t>son</w:t>
      </w:r>
      <w:r w:rsidR="00184E02">
        <w:t xml:space="preserve"> Isaac</w:t>
      </w:r>
      <w:r w:rsidR="00BF3D98" w:rsidRPr="00BF3D98">
        <w:t xml:space="preserve">, and God </w:t>
      </w:r>
      <w:r w:rsidR="007733A3">
        <w:t xml:space="preserve">stops Abraham </w:t>
      </w:r>
      <w:r w:rsidR="006F1776">
        <w:t>from sacrificing Isaac at</w:t>
      </w:r>
      <w:r w:rsidR="00005B33">
        <w:t xml:space="preserve"> the last moment</w:t>
      </w:r>
      <w:r w:rsidR="00BF3D98" w:rsidRPr="00BF3D98">
        <w:t>.</w:t>
      </w:r>
      <w:r w:rsidR="00005B33">
        <w:t xml:space="preserve"> In fact, God just want to test Abraham’s faith on him, rather than intend</w:t>
      </w:r>
      <w:r w:rsidR="006F1776">
        <w:t>ing</w:t>
      </w:r>
      <w:r w:rsidR="007733A3">
        <w:t xml:space="preserve"> to </w:t>
      </w:r>
      <w:r w:rsidR="006F1776">
        <w:t>let Abraham</w:t>
      </w:r>
      <w:r w:rsidR="00005B33">
        <w:t xml:space="preserve"> sacrifice Isaac.</w:t>
      </w:r>
    </w:p>
    <w:p w14:paraId="18608653" w14:textId="4A0DD1A1" w:rsidR="000514E5" w:rsidRDefault="000514E5" w:rsidP="007733A3">
      <w:pPr>
        <w:pStyle w:val="Default"/>
      </w:pPr>
    </w:p>
    <w:p w14:paraId="2EF6FCAD" w14:textId="5446EDE1" w:rsidR="007308E7" w:rsidRPr="00575BC0" w:rsidRDefault="00577F92" w:rsidP="00575BC0">
      <w:pPr>
        <w:pStyle w:val="Default"/>
      </w:pPr>
      <w:r>
        <w:rPr>
          <w:rFonts w:eastAsia="Times New Roman"/>
        </w:rPr>
        <w:t xml:space="preserve">“After these things” (Gen.22:1), this phase reminds readers to look back to the previous stories of Abraham. It is not difficult to find that Abraham has shown his doubt on God in several occasions. </w:t>
      </w:r>
      <w:r w:rsidR="00EE25D5">
        <w:rPr>
          <w:rFonts w:eastAsia="Times New Roman"/>
        </w:rPr>
        <w:t>For instance,</w:t>
      </w:r>
      <w:r w:rsidR="00913D4F">
        <w:rPr>
          <w:rFonts w:eastAsia="Times New Roman"/>
        </w:rPr>
        <w:t xml:space="preserve"> he pretend</w:t>
      </w:r>
      <w:r w:rsidR="00346676">
        <w:rPr>
          <w:rFonts w:eastAsia="Times New Roman"/>
        </w:rPr>
        <w:t>s</w:t>
      </w:r>
      <w:r w:rsidR="00913D4F">
        <w:rPr>
          <w:rFonts w:eastAsia="Times New Roman"/>
        </w:rPr>
        <w:t xml:space="preserve"> that his wife to be his sister</w:t>
      </w:r>
      <w:r w:rsidR="00E04F70">
        <w:rPr>
          <w:rFonts w:eastAsia="Times New Roman"/>
        </w:rPr>
        <w:t xml:space="preserve"> to avoid being</w:t>
      </w:r>
      <w:r w:rsidR="00913D4F">
        <w:rPr>
          <w:rFonts w:eastAsia="Times New Roman"/>
        </w:rPr>
        <w:t xml:space="preserve"> killed</w:t>
      </w:r>
      <w:r w:rsidR="00E618CE">
        <w:rPr>
          <w:rFonts w:eastAsia="Times New Roman"/>
        </w:rPr>
        <w:t xml:space="preserve"> by Pharaoh and </w:t>
      </w:r>
      <w:r w:rsidR="00346676">
        <w:rPr>
          <w:rFonts w:eastAsia="Times New Roman"/>
        </w:rPr>
        <w:t>Abimelech</w:t>
      </w:r>
      <w:r w:rsidR="00B656AA">
        <w:rPr>
          <w:rFonts w:eastAsia="Times New Roman"/>
        </w:rPr>
        <w:t xml:space="preserve"> (Gen</w:t>
      </w:r>
      <w:r w:rsidR="00AE0E0B">
        <w:rPr>
          <w:rFonts w:eastAsia="Times New Roman"/>
        </w:rPr>
        <w:t>.</w:t>
      </w:r>
      <w:r w:rsidR="00913D4F">
        <w:rPr>
          <w:rFonts w:eastAsia="Times New Roman"/>
        </w:rPr>
        <w:t>12:11-13, 20:2)</w:t>
      </w:r>
      <w:r w:rsidR="00346676">
        <w:rPr>
          <w:rFonts w:eastAsia="Times New Roman"/>
        </w:rPr>
        <w:t>;</w:t>
      </w:r>
      <w:r w:rsidR="000A5DA7">
        <w:rPr>
          <w:rFonts w:eastAsia="Times New Roman"/>
        </w:rPr>
        <w:t xml:space="preserve"> </w:t>
      </w:r>
      <w:r w:rsidR="006F1776">
        <w:rPr>
          <w:rFonts w:eastAsia="Times New Roman"/>
        </w:rPr>
        <w:t>he complains God for his</w:t>
      </w:r>
      <w:r w:rsidR="00E04F70">
        <w:rPr>
          <w:rFonts w:eastAsia="Times New Roman"/>
        </w:rPr>
        <w:t xml:space="preserve"> remaining </w:t>
      </w:r>
      <w:r w:rsidR="00AE0E0B">
        <w:rPr>
          <w:rFonts w:eastAsia="Times New Roman"/>
        </w:rPr>
        <w:t>childless</w:t>
      </w:r>
      <w:r w:rsidR="00E04F70">
        <w:rPr>
          <w:rFonts w:eastAsia="Times New Roman"/>
        </w:rPr>
        <w:t xml:space="preserve"> </w:t>
      </w:r>
      <w:r w:rsidR="00AE0E0B">
        <w:rPr>
          <w:rFonts w:eastAsia="Times New Roman"/>
        </w:rPr>
        <w:t xml:space="preserve">for </w:t>
      </w:r>
      <w:r w:rsidR="00E04F70">
        <w:rPr>
          <w:rFonts w:eastAsia="Times New Roman"/>
        </w:rPr>
        <w:t>decades (Gen</w:t>
      </w:r>
      <w:r w:rsidR="00AE0E0B">
        <w:rPr>
          <w:rFonts w:eastAsia="Times New Roman"/>
        </w:rPr>
        <w:t>.</w:t>
      </w:r>
      <w:r w:rsidR="006F1776">
        <w:rPr>
          <w:rFonts w:eastAsia="Times New Roman"/>
        </w:rPr>
        <w:t>15:2). I</w:t>
      </w:r>
      <w:r w:rsidR="00346676">
        <w:rPr>
          <w:rFonts w:eastAsia="Times New Roman"/>
        </w:rPr>
        <w:t>t is</w:t>
      </w:r>
      <w:r w:rsidR="006F1776">
        <w:rPr>
          <w:rFonts w:eastAsia="Times New Roman"/>
        </w:rPr>
        <w:t>, therefore,</w:t>
      </w:r>
      <w:r w:rsidR="00346676">
        <w:rPr>
          <w:rFonts w:eastAsia="Times New Roman"/>
        </w:rPr>
        <w:t xml:space="preserve"> inconclusive that </w:t>
      </w:r>
      <w:r w:rsidR="000A5DA7">
        <w:rPr>
          <w:rFonts w:eastAsia="Times New Roman"/>
        </w:rPr>
        <w:t>Abraham</w:t>
      </w:r>
      <w:r>
        <w:rPr>
          <w:rFonts w:eastAsia="Times New Roman"/>
        </w:rPr>
        <w:t xml:space="preserve"> and his</w:t>
      </w:r>
      <w:r w:rsidR="000A5DA7">
        <w:rPr>
          <w:rFonts w:eastAsia="Times New Roman"/>
        </w:rPr>
        <w:t xml:space="preserve"> offspring ca</w:t>
      </w:r>
      <w:r w:rsidR="0004430D">
        <w:rPr>
          <w:rFonts w:eastAsia="Times New Roman"/>
        </w:rPr>
        <w:t>n always</w:t>
      </w:r>
      <w:r w:rsidR="00E04F70">
        <w:rPr>
          <w:rFonts w:eastAsia="Times New Roman"/>
        </w:rPr>
        <w:t xml:space="preserve"> </w:t>
      </w:r>
      <w:r w:rsidR="0004430D">
        <w:rPr>
          <w:rFonts w:eastAsia="Times New Roman"/>
        </w:rPr>
        <w:t xml:space="preserve">have </w:t>
      </w:r>
      <w:r w:rsidR="00E04F70">
        <w:rPr>
          <w:rFonts w:eastAsia="Times New Roman"/>
        </w:rPr>
        <w:t>faith in</w:t>
      </w:r>
      <w:r w:rsidR="000A5DA7">
        <w:rPr>
          <w:rFonts w:eastAsia="Times New Roman"/>
        </w:rPr>
        <w:t xml:space="preserve"> God</w:t>
      </w:r>
      <w:r>
        <w:rPr>
          <w:rFonts w:eastAsia="Times New Roman"/>
        </w:rPr>
        <w:t xml:space="preserve"> </w:t>
      </w:r>
      <w:r w:rsidR="0004430D">
        <w:rPr>
          <w:rFonts w:eastAsia="Times New Roman"/>
        </w:rPr>
        <w:t xml:space="preserve">even </w:t>
      </w:r>
      <w:r>
        <w:rPr>
          <w:rFonts w:eastAsia="Times New Roman"/>
        </w:rPr>
        <w:t>in facing difficulties and dangerous.</w:t>
      </w:r>
    </w:p>
    <w:p w14:paraId="59F8A1B9" w14:textId="0AC3DACD" w:rsidR="00525B95" w:rsidRDefault="00525B95" w:rsidP="007308E7">
      <w:pPr>
        <w:widowControl/>
        <w:spacing w:before="100" w:beforeAutospacing="1" w:after="100" w:afterAutospacing="1"/>
        <w:jc w:val="left"/>
        <w:rPr>
          <w:rFonts w:ascii="Times New Roman" w:eastAsia="Times New Roman" w:hAnsi="Times New Roman" w:cs="Times New Roman"/>
          <w:kern w:val="0"/>
          <w:sz w:val="24"/>
          <w:szCs w:val="24"/>
          <w:lang w:val="en-GB"/>
        </w:rPr>
      </w:pPr>
      <w:r>
        <w:rPr>
          <w:rFonts w:ascii="Times New Roman" w:eastAsia="Times New Roman" w:hAnsi="Times New Roman" w:cs="Times New Roman"/>
          <w:kern w:val="0"/>
          <w:sz w:val="24"/>
          <w:szCs w:val="24"/>
          <w:lang w:val="en-GB"/>
        </w:rPr>
        <w:t>On the other side, God tells the reason for choosing Abraham is becaus</w:t>
      </w:r>
      <w:r w:rsidR="00005B33">
        <w:rPr>
          <w:rFonts w:ascii="Times New Roman" w:eastAsia="Times New Roman" w:hAnsi="Times New Roman" w:cs="Times New Roman"/>
          <w:kern w:val="0"/>
          <w:sz w:val="24"/>
          <w:szCs w:val="24"/>
          <w:lang w:val="en-GB"/>
        </w:rPr>
        <w:t>e he may charge his descendants and households</w:t>
      </w:r>
      <w:r>
        <w:rPr>
          <w:rFonts w:ascii="Times New Roman" w:eastAsia="Times New Roman" w:hAnsi="Times New Roman" w:cs="Times New Roman"/>
          <w:kern w:val="0"/>
          <w:sz w:val="24"/>
          <w:szCs w:val="24"/>
          <w:lang w:val="en-GB"/>
        </w:rPr>
        <w:t xml:space="preserve"> to “keep the way of the Lord by doing righteousness and justice; so that the Lord may bring about for Abraham what he has promised him.” (Gen.</w:t>
      </w:r>
      <w:r w:rsidR="002C56EA">
        <w:rPr>
          <w:rFonts w:ascii="Times New Roman" w:eastAsia="Times New Roman" w:hAnsi="Times New Roman" w:cs="Times New Roman"/>
          <w:kern w:val="0"/>
          <w:sz w:val="24"/>
          <w:szCs w:val="24"/>
          <w:lang w:val="en-GB"/>
        </w:rPr>
        <w:t xml:space="preserve"> 18:19). Therefore, it is</w:t>
      </w:r>
      <w:r>
        <w:rPr>
          <w:rFonts w:ascii="Times New Roman" w:eastAsia="Times New Roman" w:hAnsi="Times New Roman" w:cs="Times New Roman"/>
          <w:kern w:val="0"/>
          <w:sz w:val="24"/>
          <w:szCs w:val="24"/>
          <w:lang w:val="en-GB"/>
        </w:rPr>
        <w:t xml:space="preserve"> necessary for Abraham</w:t>
      </w:r>
      <w:r w:rsidR="002C56EA">
        <w:rPr>
          <w:rFonts w:ascii="Times New Roman" w:eastAsia="Times New Roman" w:hAnsi="Times New Roman" w:cs="Times New Roman"/>
          <w:kern w:val="0"/>
          <w:sz w:val="24"/>
          <w:szCs w:val="24"/>
          <w:lang w:val="en-GB"/>
        </w:rPr>
        <w:t xml:space="preserve"> to prove his</w:t>
      </w:r>
      <w:r>
        <w:rPr>
          <w:rFonts w:ascii="Times New Roman" w:eastAsia="Times New Roman" w:hAnsi="Times New Roman" w:cs="Times New Roman"/>
          <w:kern w:val="0"/>
          <w:sz w:val="24"/>
          <w:szCs w:val="24"/>
          <w:lang w:val="en-GB"/>
        </w:rPr>
        <w:t xml:space="preserve"> </w:t>
      </w:r>
      <w:r w:rsidR="002C56EA">
        <w:rPr>
          <w:rFonts w:ascii="Times New Roman" w:eastAsia="Times New Roman" w:hAnsi="Times New Roman" w:cs="Times New Roman"/>
          <w:kern w:val="0"/>
          <w:sz w:val="24"/>
          <w:szCs w:val="24"/>
          <w:lang w:val="en-GB"/>
        </w:rPr>
        <w:t xml:space="preserve">genuine </w:t>
      </w:r>
      <w:r>
        <w:rPr>
          <w:rFonts w:ascii="Times New Roman" w:eastAsia="Times New Roman" w:hAnsi="Times New Roman" w:cs="Times New Roman"/>
          <w:kern w:val="0"/>
          <w:sz w:val="24"/>
          <w:szCs w:val="24"/>
          <w:lang w:val="en-GB"/>
        </w:rPr>
        <w:t>faith</w:t>
      </w:r>
      <w:r w:rsidR="002C56EA">
        <w:rPr>
          <w:rFonts w:ascii="Times New Roman" w:eastAsia="Times New Roman" w:hAnsi="Times New Roman" w:cs="Times New Roman"/>
          <w:kern w:val="0"/>
          <w:sz w:val="24"/>
          <w:szCs w:val="24"/>
          <w:lang w:val="en-GB"/>
        </w:rPr>
        <w:t xml:space="preserve"> to God, and set a blameless model</w:t>
      </w:r>
      <w:r>
        <w:rPr>
          <w:rFonts w:ascii="Times New Roman" w:eastAsia="Times New Roman" w:hAnsi="Times New Roman" w:cs="Times New Roman"/>
          <w:kern w:val="0"/>
          <w:sz w:val="24"/>
          <w:szCs w:val="24"/>
          <w:lang w:val="en-GB"/>
        </w:rPr>
        <w:t xml:space="preserve"> for his descendants and households</w:t>
      </w:r>
      <w:r w:rsidR="00577F92">
        <w:rPr>
          <w:rFonts w:ascii="Times New Roman" w:eastAsia="Times New Roman" w:hAnsi="Times New Roman" w:cs="Times New Roman"/>
          <w:kern w:val="0"/>
          <w:sz w:val="24"/>
          <w:szCs w:val="24"/>
          <w:lang w:val="en-GB"/>
        </w:rPr>
        <w:t>, so that the</w:t>
      </w:r>
      <w:r w:rsidR="00005B33">
        <w:rPr>
          <w:rFonts w:ascii="Times New Roman" w:eastAsia="Times New Roman" w:hAnsi="Times New Roman" w:cs="Times New Roman"/>
          <w:kern w:val="0"/>
          <w:sz w:val="24"/>
          <w:szCs w:val="24"/>
          <w:lang w:val="en-GB"/>
        </w:rPr>
        <w:t xml:space="preserve"> covenant</w:t>
      </w:r>
      <w:r w:rsidR="00577F92">
        <w:rPr>
          <w:rFonts w:ascii="Times New Roman" w:eastAsia="Times New Roman" w:hAnsi="Times New Roman" w:cs="Times New Roman"/>
          <w:kern w:val="0"/>
          <w:sz w:val="24"/>
          <w:szCs w:val="24"/>
          <w:lang w:val="en-GB"/>
        </w:rPr>
        <w:t xml:space="preserve"> </w:t>
      </w:r>
      <w:r w:rsidR="0004430D">
        <w:rPr>
          <w:rFonts w:ascii="Times New Roman" w:eastAsia="Times New Roman" w:hAnsi="Times New Roman" w:cs="Times New Roman"/>
          <w:kern w:val="0"/>
          <w:sz w:val="24"/>
          <w:szCs w:val="24"/>
          <w:lang w:val="en-GB"/>
        </w:rPr>
        <w:t xml:space="preserve">set in </w:t>
      </w:r>
      <w:r w:rsidR="00577F92">
        <w:rPr>
          <w:rFonts w:ascii="Times New Roman" w:eastAsia="Times New Roman" w:hAnsi="Times New Roman" w:cs="Times New Roman"/>
          <w:kern w:val="0"/>
          <w:sz w:val="24"/>
          <w:szCs w:val="24"/>
          <w:lang w:val="en-GB"/>
        </w:rPr>
        <w:t>between</w:t>
      </w:r>
      <w:r w:rsidR="00005B33">
        <w:rPr>
          <w:rFonts w:ascii="Times New Roman" w:eastAsia="Times New Roman" w:hAnsi="Times New Roman" w:cs="Times New Roman"/>
          <w:kern w:val="0"/>
          <w:sz w:val="24"/>
          <w:szCs w:val="24"/>
          <w:lang w:val="en-GB"/>
        </w:rPr>
        <w:t xml:space="preserve"> </w:t>
      </w:r>
      <w:r w:rsidR="0004430D">
        <w:rPr>
          <w:rFonts w:ascii="Times New Roman" w:eastAsia="Times New Roman" w:hAnsi="Times New Roman" w:cs="Times New Roman"/>
          <w:kern w:val="0"/>
          <w:sz w:val="24"/>
          <w:szCs w:val="24"/>
          <w:lang w:val="en-GB"/>
        </w:rPr>
        <w:t>God and</w:t>
      </w:r>
      <w:r w:rsidR="00005B33">
        <w:rPr>
          <w:rFonts w:ascii="Times New Roman" w:eastAsia="Times New Roman" w:hAnsi="Times New Roman" w:cs="Times New Roman"/>
          <w:kern w:val="0"/>
          <w:sz w:val="24"/>
          <w:szCs w:val="24"/>
          <w:lang w:val="en-GB"/>
        </w:rPr>
        <w:t xml:space="preserve"> Abraham may be kept in the future</w:t>
      </w:r>
      <w:r>
        <w:rPr>
          <w:rFonts w:ascii="Times New Roman" w:eastAsia="Times New Roman" w:hAnsi="Times New Roman" w:cs="Times New Roman"/>
          <w:kern w:val="0"/>
          <w:sz w:val="24"/>
          <w:szCs w:val="24"/>
          <w:lang w:val="en-GB"/>
        </w:rPr>
        <w:t xml:space="preserve">. </w:t>
      </w:r>
    </w:p>
    <w:p w14:paraId="305CEC2C" w14:textId="0E86A04A" w:rsidR="007308E7" w:rsidRDefault="003278B2" w:rsidP="007308E7">
      <w:pPr>
        <w:widowControl/>
        <w:spacing w:before="100" w:beforeAutospacing="1" w:after="100" w:afterAutospacing="1"/>
        <w:jc w:val="left"/>
        <w:rPr>
          <w:rFonts w:ascii="Times New Roman" w:eastAsia="Times New Roman" w:hAnsi="Times New Roman" w:cs="Times New Roman"/>
          <w:kern w:val="0"/>
          <w:sz w:val="24"/>
          <w:szCs w:val="24"/>
          <w:lang w:val="en-GB"/>
        </w:rPr>
      </w:pPr>
      <w:r>
        <w:rPr>
          <w:rFonts w:ascii="Times New Roman" w:eastAsia="Times New Roman" w:hAnsi="Times New Roman" w:cs="Times New Roman"/>
          <w:kern w:val="0"/>
          <w:sz w:val="24"/>
          <w:szCs w:val="24"/>
          <w:lang w:val="en-GB"/>
        </w:rPr>
        <w:t>Concerning to t</w:t>
      </w:r>
      <w:r w:rsidR="00601236">
        <w:rPr>
          <w:rFonts w:ascii="Times New Roman" w:eastAsia="Times New Roman" w:hAnsi="Times New Roman" w:cs="Times New Roman"/>
          <w:kern w:val="0"/>
          <w:sz w:val="24"/>
          <w:szCs w:val="24"/>
          <w:lang w:val="en-GB"/>
        </w:rPr>
        <w:t>he</w:t>
      </w:r>
      <w:r w:rsidR="007308E7">
        <w:rPr>
          <w:rFonts w:ascii="Times New Roman" w:eastAsia="Times New Roman" w:hAnsi="Times New Roman" w:cs="Times New Roman"/>
          <w:kern w:val="0"/>
          <w:sz w:val="24"/>
          <w:szCs w:val="24"/>
          <w:lang w:val="en-GB"/>
        </w:rPr>
        <w:t xml:space="preserve"> “test” </w:t>
      </w:r>
      <w:r w:rsidR="00575BC0">
        <w:rPr>
          <w:rFonts w:ascii="Times New Roman" w:eastAsia="Times New Roman" w:hAnsi="Times New Roman" w:cs="Times New Roman"/>
          <w:kern w:val="0"/>
          <w:sz w:val="24"/>
          <w:szCs w:val="24"/>
          <w:lang w:val="en-GB"/>
        </w:rPr>
        <w:t>in Gen.</w:t>
      </w:r>
      <w:r w:rsidR="00005B33">
        <w:rPr>
          <w:rFonts w:ascii="Times New Roman" w:eastAsia="Times New Roman" w:hAnsi="Times New Roman" w:cs="Times New Roman"/>
          <w:kern w:val="0"/>
          <w:sz w:val="24"/>
          <w:szCs w:val="24"/>
          <w:lang w:val="en-GB"/>
        </w:rPr>
        <w:t>22:1</w:t>
      </w:r>
      <w:r>
        <w:rPr>
          <w:rFonts w:ascii="Times New Roman" w:eastAsia="Times New Roman" w:hAnsi="Times New Roman" w:cs="Times New Roman"/>
          <w:kern w:val="0"/>
          <w:sz w:val="24"/>
          <w:szCs w:val="24"/>
          <w:lang w:val="en-GB"/>
        </w:rPr>
        <w:t>,</w:t>
      </w:r>
      <w:r w:rsidR="00005B33">
        <w:rPr>
          <w:rFonts w:ascii="Times New Roman" w:eastAsia="Times New Roman" w:hAnsi="Times New Roman" w:cs="Times New Roman"/>
          <w:kern w:val="0"/>
          <w:sz w:val="24"/>
          <w:szCs w:val="24"/>
          <w:lang w:val="en-GB"/>
        </w:rPr>
        <w:t xml:space="preserve"> </w:t>
      </w:r>
      <w:r w:rsidR="007308E7">
        <w:rPr>
          <w:rFonts w:ascii="Times New Roman" w:eastAsia="Times New Roman" w:hAnsi="Times New Roman" w:cs="Times New Roman"/>
          <w:kern w:val="0"/>
          <w:sz w:val="24"/>
          <w:szCs w:val="24"/>
          <w:lang w:val="en-GB"/>
        </w:rPr>
        <w:t>John Hargreaves states:</w:t>
      </w:r>
    </w:p>
    <w:p w14:paraId="76AD5D71" w14:textId="1F801611" w:rsidR="007308E7" w:rsidRDefault="007308E7" w:rsidP="00411DE6">
      <w:pPr>
        <w:widowControl/>
        <w:spacing w:before="100" w:beforeAutospacing="1" w:after="100" w:afterAutospacing="1"/>
        <w:ind w:left="840" w:right="935"/>
        <w:jc w:val="left"/>
        <w:rPr>
          <w:rFonts w:ascii="Times New Roman" w:eastAsia="Times New Roman" w:hAnsi="Times New Roman" w:cs="Times New Roman"/>
          <w:kern w:val="0"/>
          <w:sz w:val="24"/>
          <w:szCs w:val="24"/>
          <w:lang w:val="en-GB"/>
        </w:rPr>
      </w:pPr>
      <w:r>
        <w:rPr>
          <w:rFonts w:ascii="Times New Roman" w:eastAsia="Times New Roman" w:hAnsi="Times New Roman" w:cs="Times New Roman"/>
          <w:kern w:val="0"/>
          <w:sz w:val="24"/>
          <w:szCs w:val="24"/>
          <w:lang w:val="en-GB"/>
        </w:rPr>
        <w:t xml:space="preserve">The writers seem to have interpreted these words [‘God tested Abraham’] in the following way: ‘God wanted to see if Abraham had enough faith and obedience to be the leader of His Chosen People. </w:t>
      </w:r>
      <w:proofErr w:type="gramStart"/>
      <w:r>
        <w:rPr>
          <w:rFonts w:ascii="Times New Roman" w:eastAsia="Times New Roman" w:hAnsi="Times New Roman" w:cs="Times New Roman"/>
          <w:kern w:val="0"/>
          <w:sz w:val="24"/>
          <w:szCs w:val="24"/>
          <w:lang w:val="en-GB"/>
        </w:rPr>
        <w:t>So</w:t>
      </w:r>
      <w:proofErr w:type="gramEnd"/>
      <w:r>
        <w:rPr>
          <w:rFonts w:ascii="Times New Roman" w:eastAsia="Times New Roman" w:hAnsi="Times New Roman" w:cs="Times New Roman"/>
          <w:kern w:val="0"/>
          <w:sz w:val="24"/>
          <w:szCs w:val="24"/>
          <w:lang w:val="en-GB"/>
        </w:rPr>
        <w:t xml:space="preserve"> He pretended that He required a sacrifice. Secondly, God wanted to increase Abraham’s faith by making him use it. He did not want </w:t>
      </w:r>
      <w:r>
        <w:rPr>
          <w:rFonts w:ascii="Times New Roman" w:eastAsia="Times New Roman" w:hAnsi="Times New Roman" w:cs="Times New Roman"/>
          <w:kern w:val="0"/>
          <w:sz w:val="24"/>
          <w:szCs w:val="24"/>
          <w:lang w:val="en-GB"/>
        </w:rPr>
        <w:lastRenderedPageBreak/>
        <w:t xml:space="preserve">him to sacrifice Isaac, but He allowed Abraham to think that He wanted a sacrifice (so that his faith </w:t>
      </w:r>
      <w:r w:rsidR="002133C4">
        <w:rPr>
          <w:rFonts w:ascii="Times New Roman" w:eastAsia="Times New Roman" w:hAnsi="Times New Roman" w:cs="Times New Roman"/>
          <w:kern w:val="0"/>
          <w:sz w:val="24"/>
          <w:szCs w:val="24"/>
          <w:lang w:val="en-GB"/>
        </w:rPr>
        <w:t xml:space="preserve">should develop).’ </w:t>
      </w:r>
      <w:r w:rsidR="00CE380D">
        <w:rPr>
          <w:rStyle w:val="ad"/>
          <w:rFonts w:ascii="Times New Roman" w:eastAsia="Times New Roman" w:hAnsi="Times New Roman" w:cs="Times New Roman"/>
          <w:kern w:val="0"/>
          <w:sz w:val="24"/>
          <w:szCs w:val="24"/>
          <w:lang w:val="en-GB"/>
        </w:rPr>
        <w:footnoteReference w:id="1"/>
      </w:r>
    </w:p>
    <w:p w14:paraId="5B9DB9B7" w14:textId="7498090F" w:rsidR="00411DE6" w:rsidRDefault="00411DE6" w:rsidP="00BB4981">
      <w:pPr>
        <w:widowControl/>
        <w:spacing w:before="100" w:beforeAutospacing="1" w:after="100" w:afterAutospacing="1"/>
        <w:jc w:val="left"/>
        <w:rPr>
          <w:rFonts w:ascii="Times New Roman" w:eastAsia="Times New Roman" w:hAnsi="Times New Roman" w:cs="Times New Roman"/>
          <w:kern w:val="0"/>
          <w:sz w:val="24"/>
          <w:szCs w:val="24"/>
          <w:lang w:val="en-GB"/>
        </w:rPr>
      </w:pPr>
      <w:r>
        <w:rPr>
          <w:rFonts w:ascii="Times New Roman" w:eastAsia="Times New Roman" w:hAnsi="Times New Roman" w:cs="Times New Roman"/>
          <w:kern w:val="0"/>
          <w:sz w:val="24"/>
          <w:szCs w:val="24"/>
          <w:lang w:val="en-GB"/>
        </w:rPr>
        <w:t>From the p</w:t>
      </w:r>
      <w:r w:rsidR="00BB4981">
        <w:rPr>
          <w:rFonts w:ascii="Times New Roman" w:eastAsia="Times New Roman" w:hAnsi="Times New Roman" w:cs="Times New Roman"/>
          <w:kern w:val="0"/>
          <w:sz w:val="24"/>
          <w:szCs w:val="24"/>
          <w:lang w:val="en-GB"/>
        </w:rPr>
        <w:t>erspective of Christian perspective</w:t>
      </w:r>
      <w:r>
        <w:rPr>
          <w:rFonts w:ascii="Times New Roman" w:eastAsia="Times New Roman" w:hAnsi="Times New Roman" w:cs="Times New Roman"/>
          <w:kern w:val="0"/>
          <w:sz w:val="24"/>
          <w:szCs w:val="24"/>
          <w:lang w:val="en-GB"/>
        </w:rPr>
        <w:t xml:space="preserve">, </w:t>
      </w:r>
      <w:r w:rsidR="00BB4981">
        <w:rPr>
          <w:rFonts w:ascii="Times New Roman" w:eastAsia="Times New Roman" w:hAnsi="Times New Roman" w:cs="Times New Roman"/>
          <w:kern w:val="0"/>
          <w:sz w:val="24"/>
          <w:szCs w:val="24"/>
          <w:lang w:val="en-GB"/>
        </w:rPr>
        <w:t xml:space="preserve">Gerhard von Rad, who is </w:t>
      </w:r>
      <w:r>
        <w:rPr>
          <w:rFonts w:ascii="Times New Roman" w:eastAsia="Times New Roman" w:hAnsi="Times New Roman" w:cs="Times New Roman"/>
          <w:kern w:val="0"/>
          <w:sz w:val="24"/>
          <w:szCs w:val="24"/>
          <w:lang w:val="en-GB"/>
        </w:rPr>
        <w:t xml:space="preserve">the best known and </w:t>
      </w:r>
      <w:r w:rsidR="00BB4981">
        <w:rPr>
          <w:rFonts w:ascii="Times New Roman" w:eastAsia="Times New Roman" w:hAnsi="Times New Roman" w:cs="Times New Roman"/>
          <w:kern w:val="0"/>
          <w:sz w:val="24"/>
          <w:szCs w:val="24"/>
          <w:lang w:val="en-GB"/>
        </w:rPr>
        <w:t>most influential</w:t>
      </w:r>
      <w:r w:rsidR="00B85F28">
        <w:rPr>
          <w:rFonts w:ascii="Times New Roman" w:eastAsia="Times New Roman" w:hAnsi="Times New Roman" w:cs="Times New Roman"/>
          <w:kern w:val="0"/>
          <w:sz w:val="24"/>
          <w:szCs w:val="24"/>
          <w:lang w:val="en-GB"/>
        </w:rPr>
        <w:t xml:space="preserve"> narrator of Genesis, illustrates the</w:t>
      </w:r>
      <w:r w:rsidR="00BB4981">
        <w:rPr>
          <w:rFonts w:ascii="Times New Roman" w:eastAsia="Times New Roman" w:hAnsi="Times New Roman" w:cs="Times New Roman"/>
          <w:kern w:val="0"/>
          <w:sz w:val="24"/>
          <w:szCs w:val="24"/>
          <w:lang w:val="en-GB"/>
        </w:rPr>
        <w:t xml:space="preserve"> test in this way:</w:t>
      </w:r>
    </w:p>
    <w:p w14:paraId="0DE1FC59" w14:textId="45D0B969" w:rsidR="00BB4981" w:rsidRDefault="00BB4981" w:rsidP="00BB4981">
      <w:pPr>
        <w:widowControl/>
        <w:spacing w:before="100" w:beforeAutospacing="1" w:after="100" w:afterAutospacing="1"/>
        <w:ind w:left="840" w:right="935"/>
        <w:jc w:val="left"/>
        <w:rPr>
          <w:rFonts w:ascii="Times New Roman" w:eastAsia="Times New Roman" w:hAnsi="Times New Roman" w:cs="Times New Roman"/>
          <w:kern w:val="0"/>
          <w:sz w:val="24"/>
          <w:szCs w:val="24"/>
          <w:lang w:val="en-GB"/>
        </w:rPr>
      </w:pPr>
      <w:r>
        <w:rPr>
          <w:rFonts w:ascii="Times New Roman" w:eastAsia="Times New Roman" w:hAnsi="Times New Roman" w:cs="Times New Roman"/>
          <w:kern w:val="0"/>
          <w:sz w:val="24"/>
          <w:szCs w:val="24"/>
          <w:lang w:val="en-GB"/>
        </w:rPr>
        <w:t xml:space="preserve">One can only answer all plaintive scruples about this narrative by saying that it concerns something much more frightful than child sacrifice. It </w:t>
      </w:r>
      <w:proofErr w:type="gramStart"/>
      <w:r>
        <w:rPr>
          <w:rFonts w:ascii="Times New Roman" w:eastAsia="Times New Roman" w:hAnsi="Times New Roman" w:cs="Times New Roman"/>
          <w:kern w:val="0"/>
          <w:sz w:val="24"/>
          <w:szCs w:val="24"/>
          <w:lang w:val="en-GB"/>
        </w:rPr>
        <w:t>has to</w:t>
      </w:r>
      <w:proofErr w:type="gramEnd"/>
      <w:r>
        <w:rPr>
          <w:rFonts w:ascii="Times New Roman" w:eastAsia="Times New Roman" w:hAnsi="Times New Roman" w:cs="Times New Roman"/>
          <w:kern w:val="0"/>
          <w:sz w:val="24"/>
          <w:szCs w:val="24"/>
          <w:lang w:val="en-GB"/>
        </w:rPr>
        <w:t xml:space="preserve"> do with a road out into </w:t>
      </w:r>
      <w:proofErr w:type="spellStart"/>
      <w:r>
        <w:rPr>
          <w:rFonts w:ascii="Times New Roman" w:eastAsia="Times New Roman" w:hAnsi="Times New Roman" w:cs="Times New Roman"/>
          <w:kern w:val="0"/>
          <w:sz w:val="24"/>
          <w:szCs w:val="24"/>
          <w:lang w:val="en-GB"/>
        </w:rPr>
        <w:t>Godforsakenness</w:t>
      </w:r>
      <w:proofErr w:type="spellEnd"/>
      <w:r>
        <w:rPr>
          <w:rFonts w:ascii="Times New Roman" w:eastAsia="Times New Roman" w:hAnsi="Times New Roman" w:cs="Times New Roman"/>
          <w:kern w:val="0"/>
          <w:sz w:val="24"/>
          <w:szCs w:val="24"/>
          <w:lang w:val="en-GB"/>
        </w:rPr>
        <w:t>, a road on which Abraham does not know</w:t>
      </w:r>
      <w:r w:rsidR="00644792">
        <w:rPr>
          <w:rFonts w:ascii="Times New Roman" w:eastAsia="Times New Roman" w:hAnsi="Times New Roman" w:cs="Times New Roman"/>
          <w:kern w:val="0"/>
          <w:sz w:val="24"/>
          <w:szCs w:val="24"/>
          <w:lang w:val="en-GB"/>
        </w:rPr>
        <w:t xml:space="preserve"> that God is only testing him. </w:t>
      </w:r>
      <w:r w:rsidR="00CE380D">
        <w:rPr>
          <w:rStyle w:val="ad"/>
          <w:rFonts w:ascii="Times New Roman" w:eastAsia="Times New Roman" w:hAnsi="Times New Roman" w:cs="Times New Roman"/>
          <w:kern w:val="0"/>
          <w:sz w:val="24"/>
          <w:szCs w:val="24"/>
          <w:lang w:val="en-GB"/>
        </w:rPr>
        <w:footnoteReference w:id="2"/>
      </w:r>
    </w:p>
    <w:p w14:paraId="2DE51146" w14:textId="1AB0A88B" w:rsidR="001149AD" w:rsidRPr="00D154BC" w:rsidRDefault="00434490" w:rsidP="00D154BC">
      <w:pPr>
        <w:widowControl/>
        <w:spacing w:before="100" w:beforeAutospacing="1" w:after="100" w:afterAutospacing="1"/>
        <w:jc w:val="left"/>
        <w:rPr>
          <w:rFonts w:ascii="Times New Roman" w:eastAsia="Times New Roman" w:hAnsi="Times New Roman" w:cs="Times New Roman"/>
          <w:kern w:val="0"/>
          <w:sz w:val="24"/>
          <w:szCs w:val="24"/>
          <w:lang w:val="en-GB"/>
        </w:rPr>
      </w:pPr>
      <w:r>
        <w:rPr>
          <w:rFonts w:ascii="Times New Roman" w:eastAsia="Times New Roman" w:hAnsi="Times New Roman" w:cs="Times New Roman"/>
          <w:kern w:val="0"/>
          <w:sz w:val="24"/>
          <w:szCs w:val="24"/>
          <w:lang w:val="en-GB"/>
        </w:rPr>
        <w:t xml:space="preserve">With repetition </w:t>
      </w:r>
      <w:r w:rsidR="00F879AD">
        <w:rPr>
          <w:rFonts w:ascii="Times New Roman" w:eastAsia="Times New Roman" w:hAnsi="Times New Roman" w:cs="Times New Roman"/>
          <w:kern w:val="0"/>
          <w:sz w:val="24"/>
          <w:szCs w:val="24"/>
          <w:lang w:val="en-GB"/>
        </w:rPr>
        <w:t xml:space="preserve">in the phrase </w:t>
      </w:r>
      <w:r>
        <w:rPr>
          <w:rFonts w:ascii="Times New Roman" w:eastAsia="Times New Roman" w:hAnsi="Times New Roman" w:cs="Times New Roman"/>
          <w:kern w:val="0"/>
          <w:sz w:val="24"/>
          <w:szCs w:val="24"/>
          <w:lang w:val="en-GB"/>
        </w:rPr>
        <w:t>“your son, your only son Isaac, whom you loved”</w:t>
      </w:r>
      <w:r w:rsidR="00575BC0">
        <w:rPr>
          <w:rFonts w:ascii="Times New Roman" w:eastAsia="Times New Roman" w:hAnsi="Times New Roman" w:cs="Times New Roman"/>
          <w:kern w:val="0"/>
          <w:sz w:val="24"/>
          <w:szCs w:val="24"/>
          <w:lang w:val="en-GB"/>
        </w:rPr>
        <w:t xml:space="preserve"> (Gen.22:2)</w:t>
      </w:r>
      <w:r>
        <w:rPr>
          <w:rFonts w:ascii="Times New Roman" w:eastAsia="Times New Roman" w:hAnsi="Times New Roman" w:cs="Times New Roman"/>
          <w:kern w:val="0"/>
          <w:sz w:val="24"/>
          <w:szCs w:val="24"/>
          <w:lang w:val="en-GB"/>
        </w:rPr>
        <w:t>, the acc</w:t>
      </w:r>
      <w:r w:rsidR="00623A8A">
        <w:rPr>
          <w:rFonts w:ascii="Times New Roman" w:eastAsia="Times New Roman" w:hAnsi="Times New Roman" w:cs="Times New Roman"/>
          <w:kern w:val="0"/>
          <w:sz w:val="24"/>
          <w:szCs w:val="24"/>
          <w:lang w:val="en-GB"/>
        </w:rPr>
        <w:t>ent is obviously placed on the son Isaac of promise.</w:t>
      </w:r>
      <w:r w:rsidR="003E6B51">
        <w:rPr>
          <w:rFonts w:ascii="Times New Roman" w:eastAsia="Times New Roman" w:hAnsi="Times New Roman" w:cs="Times New Roman"/>
          <w:kern w:val="0"/>
          <w:sz w:val="24"/>
          <w:szCs w:val="24"/>
          <w:lang w:val="en-GB"/>
        </w:rPr>
        <w:t xml:space="preserve"> Previously Abraham had thought he had a son in many times (see e.g. Gen.12:4-9, 16:7-16).</w:t>
      </w:r>
      <w:r w:rsidR="00B85F28">
        <w:rPr>
          <w:rFonts w:ascii="Times New Roman" w:eastAsia="Times New Roman" w:hAnsi="Times New Roman" w:cs="Times New Roman"/>
          <w:kern w:val="0"/>
          <w:sz w:val="24"/>
          <w:szCs w:val="24"/>
          <w:lang w:val="en-GB"/>
        </w:rPr>
        <w:t xml:space="preserve"> As a reason</w:t>
      </w:r>
      <w:r w:rsidR="003E6B51">
        <w:rPr>
          <w:rFonts w:ascii="Times New Roman" w:eastAsia="Times New Roman" w:hAnsi="Times New Roman" w:cs="Times New Roman"/>
          <w:kern w:val="0"/>
          <w:sz w:val="24"/>
          <w:szCs w:val="24"/>
          <w:lang w:val="en-GB"/>
        </w:rPr>
        <w:t>, i</w:t>
      </w:r>
      <w:r w:rsidR="0043165E">
        <w:rPr>
          <w:rFonts w:ascii="Times New Roman" w:eastAsia="Times New Roman" w:hAnsi="Times New Roman" w:cs="Times New Roman"/>
          <w:kern w:val="0"/>
          <w:sz w:val="24"/>
          <w:szCs w:val="24"/>
          <w:lang w:val="en-GB"/>
        </w:rPr>
        <w:t xml:space="preserve">t is </w:t>
      </w:r>
      <w:r w:rsidR="003E6B51">
        <w:rPr>
          <w:rFonts w:ascii="Times New Roman" w:eastAsia="Times New Roman" w:hAnsi="Times New Roman" w:cs="Times New Roman"/>
          <w:kern w:val="0"/>
          <w:sz w:val="24"/>
          <w:szCs w:val="24"/>
          <w:lang w:val="en-GB"/>
        </w:rPr>
        <w:t>necess</w:t>
      </w:r>
      <w:r w:rsidR="00AC6C05">
        <w:rPr>
          <w:rFonts w:ascii="Times New Roman" w:eastAsia="Times New Roman" w:hAnsi="Times New Roman" w:cs="Times New Roman"/>
          <w:kern w:val="0"/>
          <w:sz w:val="24"/>
          <w:szCs w:val="24"/>
          <w:lang w:val="en-GB"/>
        </w:rPr>
        <w:t>ary to point out the name</w:t>
      </w:r>
      <w:r w:rsidR="004A445B">
        <w:rPr>
          <w:rFonts w:ascii="Times New Roman" w:eastAsia="Times New Roman" w:hAnsi="Times New Roman" w:cs="Times New Roman"/>
          <w:kern w:val="0"/>
          <w:sz w:val="24"/>
          <w:szCs w:val="24"/>
          <w:lang w:val="en-GB"/>
        </w:rPr>
        <w:t xml:space="preserve"> here</w:t>
      </w:r>
      <w:r w:rsidR="007E5FB2">
        <w:rPr>
          <w:rFonts w:ascii="Times New Roman" w:eastAsia="Times New Roman" w:hAnsi="Times New Roman" w:cs="Times New Roman"/>
          <w:kern w:val="0"/>
          <w:sz w:val="24"/>
          <w:szCs w:val="24"/>
          <w:lang w:val="en-GB"/>
        </w:rPr>
        <w:t xml:space="preserve"> to avoid any confusion</w:t>
      </w:r>
      <w:r w:rsidR="00AC6C05">
        <w:rPr>
          <w:rFonts w:ascii="Times New Roman" w:eastAsia="Times New Roman" w:hAnsi="Times New Roman" w:cs="Times New Roman"/>
          <w:kern w:val="0"/>
          <w:sz w:val="24"/>
          <w:szCs w:val="24"/>
          <w:lang w:val="en-GB"/>
        </w:rPr>
        <w:t>.</w:t>
      </w:r>
    </w:p>
    <w:p w14:paraId="24D2AF6D" w14:textId="59433191" w:rsidR="001149AD" w:rsidRDefault="001149AD" w:rsidP="007E5FB2">
      <w:pPr>
        <w:pStyle w:val="Default"/>
      </w:pPr>
      <w:r>
        <w:rPr>
          <w:rFonts w:eastAsia="Times New Roman"/>
        </w:rPr>
        <w:t>Although in the account of Genesis, the</w:t>
      </w:r>
      <w:r w:rsidRPr="00F649F4">
        <w:rPr>
          <w:rFonts w:eastAsia="Times New Roman"/>
        </w:rPr>
        <w:t xml:space="preserve"> only son </w:t>
      </w:r>
      <w:r>
        <w:rPr>
          <w:rFonts w:eastAsia="Times New Roman"/>
        </w:rPr>
        <w:t>to be offered is Isaac,</w:t>
      </w:r>
      <w:r w:rsidR="0098181E">
        <w:rPr>
          <w:rFonts w:eastAsia="Times New Roman"/>
        </w:rPr>
        <w:t xml:space="preserve"> in</w:t>
      </w:r>
      <w:r w:rsidRPr="00F649F4">
        <w:rPr>
          <w:rFonts w:eastAsia="Times New Roman"/>
        </w:rPr>
        <w:t xml:space="preserve"> Isla</w:t>
      </w:r>
      <w:r w:rsidR="0098181E">
        <w:rPr>
          <w:rFonts w:eastAsia="Times New Roman"/>
        </w:rPr>
        <w:t>mic tradition, it is not for sure</w:t>
      </w:r>
      <w:r w:rsidRPr="00F649F4">
        <w:rPr>
          <w:rFonts w:eastAsia="Times New Roman"/>
        </w:rPr>
        <w:t>. Muslim</w:t>
      </w:r>
      <w:r>
        <w:rPr>
          <w:rFonts w:eastAsia="Times New Roman"/>
        </w:rPr>
        <w:t xml:space="preserve"> </w:t>
      </w:r>
      <w:r w:rsidRPr="00F649F4">
        <w:rPr>
          <w:rFonts w:eastAsia="Times New Roman"/>
        </w:rPr>
        <w:t>Koranic commentary norma</w:t>
      </w:r>
      <w:r w:rsidR="00D154BC">
        <w:rPr>
          <w:rFonts w:eastAsia="Times New Roman"/>
        </w:rPr>
        <w:t>lly usually identifies that the son to be sacrificed is</w:t>
      </w:r>
      <w:r w:rsidR="0098181E">
        <w:rPr>
          <w:rFonts w:eastAsia="Times New Roman"/>
        </w:rPr>
        <w:t xml:space="preserve"> </w:t>
      </w:r>
      <w:r w:rsidRPr="00F649F4">
        <w:rPr>
          <w:rFonts w:eastAsia="Times New Roman"/>
        </w:rPr>
        <w:t>I</w:t>
      </w:r>
      <w:r w:rsidR="00D154BC">
        <w:rPr>
          <w:rFonts w:eastAsia="Times New Roman"/>
        </w:rPr>
        <w:t>shmael instead of Isaac</w:t>
      </w:r>
      <w:r w:rsidRPr="00F649F4">
        <w:rPr>
          <w:rFonts w:eastAsia="Times New Roman"/>
        </w:rPr>
        <w:t>.</w:t>
      </w:r>
      <w:r>
        <w:rPr>
          <w:rFonts w:eastAsia="Times New Roman"/>
        </w:rPr>
        <w:t xml:space="preserve"> </w:t>
      </w:r>
      <w:r w:rsidR="00D154BC">
        <w:t xml:space="preserve">Walter Moberly explains the </w:t>
      </w:r>
      <w:r w:rsidR="00D154BC" w:rsidRPr="005060B5">
        <w:rPr>
          <w:rFonts w:eastAsia="Times New Roman"/>
        </w:rPr>
        <w:t>reasons why the Isl</w:t>
      </w:r>
      <w:r w:rsidR="00D154BC">
        <w:rPr>
          <w:rFonts w:eastAsia="Times New Roman"/>
        </w:rPr>
        <w:t>amic tradition usually state</w:t>
      </w:r>
      <w:r w:rsidR="00D154BC" w:rsidRPr="005060B5">
        <w:rPr>
          <w:rFonts w:eastAsia="Times New Roman"/>
        </w:rPr>
        <w:t>s</w:t>
      </w:r>
      <w:r w:rsidR="00D154BC">
        <w:rPr>
          <w:rFonts w:eastAsia="Times New Roman"/>
        </w:rPr>
        <w:t xml:space="preserve"> </w:t>
      </w:r>
      <w:r w:rsidR="00D154BC" w:rsidRPr="00F649F4">
        <w:rPr>
          <w:rFonts w:eastAsia="Times New Roman"/>
        </w:rPr>
        <w:t>Ishmael</w:t>
      </w:r>
      <w:r w:rsidR="00D154BC" w:rsidRPr="005060B5">
        <w:rPr>
          <w:rFonts w:eastAsia="Times New Roman"/>
        </w:rPr>
        <w:t xml:space="preserve"> as the on</w:t>
      </w:r>
      <w:r w:rsidR="00D154BC">
        <w:rPr>
          <w:rFonts w:eastAsia="Times New Roman"/>
        </w:rPr>
        <w:t>ly son who was to be sacrificed, as follows</w:t>
      </w:r>
      <w:r>
        <w:t>:</w:t>
      </w:r>
    </w:p>
    <w:p w14:paraId="3D152A54" w14:textId="7DDC0226" w:rsidR="007E5FB2" w:rsidRPr="001149AD" w:rsidRDefault="007E5FB2" w:rsidP="001149AD">
      <w:pPr>
        <w:widowControl/>
        <w:spacing w:before="100" w:beforeAutospacing="1" w:after="100" w:afterAutospacing="1"/>
        <w:ind w:left="840" w:right="935"/>
        <w:jc w:val="left"/>
        <w:rPr>
          <w:rFonts w:ascii="Times New Roman" w:eastAsia="Times New Roman" w:hAnsi="Times New Roman" w:cs="Times New Roman"/>
          <w:kern w:val="0"/>
          <w:sz w:val="24"/>
          <w:szCs w:val="24"/>
          <w:lang w:val="en-GB"/>
        </w:rPr>
      </w:pPr>
      <w:r w:rsidRPr="001149AD">
        <w:rPr>
          <w:rFonts w:ascii="Times New Roman" w:eastAsia="Times New Roman" w:hAnsi="Times New Roman" w:cs="Times New Roman"/>
          <w:kern w:val="0"/>
          <w:sz w:val="24"/>
          <w:szCs w:val="24"/>
          <w:lang w:val="en-GB"/>
        </w:rPr>
        <w:t xml:space="preserve">Abraham is the model of a true believer in God whose true significance is only revealed through Mohammed. In this context, Ishmael replaces Isaac as the son of destiny, and Abraham and Ishmael together found the most holy site in Islam, the Ka’ba in Mecca. The desire to link ancient holy figures with contemporary holy places is clear. </w:t>
      </w:r>
      <w:r w:rsidR="00CE380D">
        <w:rPr>
          <w:rStyle w:val="ad"/>
          <w:rFonts w:ascii="Times New Roman" w:eastAsia="Times New Roman" w:hAnsi="Times New Roman" w:cs="Times New Roman"/>
          <w:kern w:val="0"/>
          <w:sz w:val="24"/>
          <w:szCs w:val="24"/>
          <w:lang w:val="en-GB"/>
        </w:rPr>
        <w:footnoteReference w:id="3"/>
      </w:r>
    </w:p>
    <w:p w14:paraId="3F3DC966" w14:textId="04184AEA" w:rsidR="00F2151B" w:rsidRDefault="00F2151B" w:rsidP="00936E86">
      <w:pPr>
        <w:widowControl/>
        <w:spacing w:before="100" w:beforeAutospacing="1" w:after="100" w:afterAutospacing="1"/>
        <w:jc w:val="left"/>
        <w:rPr>
          <w:rFonts w:ascii="Times New Roman" w:eastAsia="Times New Roman" w:hAnsi="Times New Roman" w:cs="Times New Roman"/>
          <w:kern w:val="0"/>
          <w:sz w:val="24"/>
          <w:szCs w:val="24"/>
          <w:lang w:val="en-GB"/>
        </w:rPr>
      </w:pPr>
      <w:r>
        <w:rPr>
          <w:rFonts w:ascii="Times New Roman" w:eastAsia="Times New Roman" w:hAnsi="Times New Roman" w:cs="Times New Roman"/>
          <w:kern w:val="0"/>
          <w:sz w:val="24"/>
          <w:szCs w:val="24"/>
          <w:lang w:val="en-GB"/>
        </w:rPr>
        <w:t xml:space="preserve">The phrase </w:t>
      </w:r>
      <w:r w:rsidR="00E61087">
        <w:rPr>
          <w:rFonts w:ascii="Times New Roman" w:eastAsia="Times New Roman" w:hAnsi="Times New Roman" w:cs="Times New Roman"/>
          <w:kern w:val="0"/>
          <w:sz w:val="24"/>
          <w:szCs w:val="24"/>
          <w:lang w:val="en-GB"/>
        </w:rPr>
        <w:t>“Offer him…</w:t>
      </w:r>
      <w:r w:rsidR="00E61087" w:rsidRPr="00E84069">
        <w:rPr>
          <w:rFonts w:ascii="Times New Roman" w:eastAsia="Times New Roman" w:hAnsi="Times New Roman" w:cs="Times New Roman"/>
          <w:kern w:val="0"/>
          <w:sz w:val="24"/>
          <w:szCs w:val="24"/>
          <w:lang w:val="en-GB"/>
        </w:rPr>
        <w:t>a burnt offering</w:t>
      </w:r>
      <w:r w:rsidR="00E61087">
        <w:rPr>
          <w:rFonts w:ascii="Times New Roman" w:eastAsia="Times New Roman" w:hAnsi="Times New Roman" w:cs="Times New Roman"/>
          <w:kern w:val="0"/>
          <w:sz w:val="24"/>
          <w:szCs w:val="24"/>
          <w:lang w:val="en-GB"/>
        </w:rPr>
        <w:t xml:space="preserve">.” </w:t>
      </w:r>
      <w:r>
        <w:rPr>
          <w:rFonts w:ascii="Times New Roman" w:eastAsia="Times New Roman" w:hAnsi="Times New Roman" w:cs="Times New Roman"/>
          <w:kern w:val="0"/>
          <w:sz w:val="24"/>
          <w:szCs w:val="24"/>
          <w:lang w:val="en-GB"/>
        </w:rPr>
        <w:t xml:space="preserve">in </w:t>
      </w:r>
      <w:r w:rsidR="00E61087">
        <w:rPr>
          <w:rFonts w:ascii="Times New Roman" w:eastAsia="Times New Roman" w:hAnsi="Times New Roman" w:cs="Times New Roman"/>
          <w:kern w:val="0"/>
          <w:sz w:val="24"/>
          <w:szCs w:val="24"/>
          <w:lang w:val="en-GB"/>
        </w:rPr>
        <w:t>Gen.22:2</w:t>
      </w:r>
      <w:r>
        <w:rPr>
          <w:rFonts w:ascii="Times New Roman" w:eastAsia="Times New Roman" w:hAnsi="Times New Roman" w:cs="Times New Roman"/>
          <w:kern w:val="0"/>
          <w:sz w:val="24"/>
          <w:szCs w:val="24"/>
          <w:lang w:val="en-GB"/>
        </w:rPr>
        <w:t xml:space="preserve"> </w:t>
      </w:r>
      <w:r w:rsidR="00E61087">
        <w:rPr>
          <w:rFonts w:ascii="Times New Roman" w:eastAsia="Times New Roman" w:hAnsi="Times New Roman" w:cs="Times New Roman"/>
          <w:kern w:val="0"/>
          <w:sz w:val="24"/>
          <w:szCs w:val="24"/>
          <w:lang w:val="en-GB"/>
        </w:rPr>
        <w:t xml:space="preserve">not only indicates the act of “lifting up” a victim on the altar but especially, in a sacrificial context, the act </w:t>
      </w:r>
      <w:r w:rsidR="008A0352">
        <w:rPr>
          <w:rFonts w:ascii="Times New Roman" w:eastAsia="Times New Roman" w:hAnsi="Times New Roman" w:cs="Times New Roman"/>
          <w:kern w:val="0"/>
          <w:sz w:val="24"/>
          <w:szCs w:val="24"/>
          <w:lang w:val="en-GB"/>
        </w:rPr>
        <w:t>of making a victim totally “disappear” into t</w:t>
      </w:r>
      <w:r>
        <w:rPr>
          <w:rFonts w:ascii="Times New Roman" w:eastAsia="Times New Roman" w:hAnsi="Times New Roman" w:cs="Times New Roman"/>
          <w:kern w:val="0"/>
          <w:sz w:val="24"/>
          <w:szCs w:val="24"/>
          <w:lang w:val="en-GB"/>
        </w:rPr>
        <w:t xml:space="preserve">he presence of God. </w:t>
      </w:r>
      <w:r w:rsidR="0053150C">
        <w:rPr>
          <w:rFonts w:ascii="Times New Roman" w:eastAsia="Times New Roman" w:hAnsi="Times New Roman" w:cs="Times New Roman"/>
          <w:kern w:val="0"/>
          <w:sz w:val="24"/>
          <w:szCs w:val="24"/>
          <w:lang w:val="en-GB"/>
        </w:rPr>
        <w:t>All the terms of the verse, both those which picture the son and those which convey the order given, mutually reinforce and underline the gravity of the step awaited.</w:t>
      </w:r>
      <w:r w:rsidR="00CE380D">
        <w:rPr>
          <w:rStyle w:val="ad"/>
          <w:rFonts w:ascii="Times New Roman" w:eastAsia="Times New Roman" w:hAnsi="Times New Roman" w:cs="Times New Roman"/>
          <w:kern w:val="0"/>
          <w:sz w:val="24"/>
          <w:szCs w:val="24"/>
          <w:lang w:val="en-GB"/>
        </w:rPr>
        <w:footnoteReference w:id="4"/>
      </w:r>
      <w:r w:rsidR="00BA41A6">
        <w:rPr>
          <w:rFonts w:ascii="Times New Roman" w:eastAsia="Times New Roman" w:hAnsi="Times New Roman" w:cs="Times New Roman"/>
          <w:kern w:val="0"/>
          <w:sz w:val="24"/>
          <w:szCs w:val="24"/>
          <w:lang w:val="en-GB"/>
        </w:rPr>
        <w:t xml:space="preserve"> </w:t>
      </w:r>
    </w:p>
    <w:p w14:paraId="66BA08B9" w14:textId="60EC27AA" w:rsidR="00434490" w:rsidRDefault="00623A8A" w:rsidP="00936E86">
      <w:pPr>
        <w:widowControl/>
        <w:spacing w:before="100" w:beforeAutospacing="1" w:after="100" w:afterAutospacing="1"/>
        <w:jc w:val="left"/>
        <w:rPr>
          <w:rFonts w:ascii="Times New Roman" w:eastAsia="Times New Roman" w:hAnsi="Times New Roman" w:cs="Times New Roman"/>
          <w:kern w:val="0"/>
          <w:sz w:val="24"/>
          <w:szCs w:val="24"/>
          <w:lang w:val="en-GB"/>
        </w:rPr>
      </w:pPr>
      <w:r>
        <w:rPr>
          <w:rFonts w:ascii="Times New Roman" w:eastAsia="Times New Roman" w:hAnsi="Times New Roman" w:cs="Times New Roman"/>
          <w:kern w:val="0"/>
          <w:sz w:val="24"/>
          <w:szCs w:val="24"/>
          <w:lang w:val="en-GB"/>
        </w:rPr>
        <w:lastRenderedPageBreak/>
        <w:t>Similarly, i</w:t>
      </w:r>
      <w:r w:rsidR="00B9053F">
        <w:rPr>
          <w:rFonts w:ascii="Times New Roman" w:eastAsia="Times New Roman" w:hAnsi="Times New Roman" w:cs="Times New Roman"/>
          <w:kern w:val="0"/>
          <w:sz w:val="24"/>
          <w:szCs w:val="24"/>
          <w:lang w:val="en-GB"/>
        </w:rPr>
        <w:t>n</w:t>
      </w:r>
      <w:r w:rsidR="0074181D">
        <w:rPr>
          <w:rFonts w:ascii="Times New Roman" w:eastAsia="Times New Roman" w:hAnsi="Times New Roman" w:cs="Times New Roman"/>
          <w:kern w:val="0"/>
          <w:sz w:val="24"/>
          <w:szCs w:val="24"/>
          <w:lang w:val="en-GB"/>
        </w:rPr>
        <w:t xml:space="preserve"> Genesis 12:1, God </w:t>
      </w:r>
      <w:r>
        <w:rPr>
          <w:rFonts w:ascii="Times New Roman" w:eastAsia="Times New Roman" w:hAnsi="Times New Roman" w:cs="Times New Roman"/>
          <w:kern w:val="0"/>
          <w:sz w:val="24"/>
          <w:szCs w:val="24"/>
          <w:lang w:val="en-GB"/>
        </w:rPr>
        <w:t>order</w:t>
      </w:r>
      <w:r w:rsidR="0074181D">
        <w:rPr>
          <w:rFonts w:ascii="Times New Roman" w:eastAsia="Times New Roman" w:hAnsi="Times New Roman" w:cs="Times New Roman"/>
          <w:kern w:val="0"/>
          <w:sz w:val="24"/>
          <w:szCs w:val="24"/>
          <w:lang w:val="en-GB"/>
        </w:rPr>
        <w:t>s</w:t>
      </w:r>
      <w:r w:rsidR="00575BC0">
        <w:rPr>
          <w:rFonts w:ascii="Times New Roman" w:eastAsia="Times New Roman" w:hAnsi="Times New Roman" w:cs="Times New Roman"/>
          <w:kern w:val="0"/>
          <w:sz w:val="24"/>
          <w:szCs w:val="24"/>
          <w:lang w:val="en-GB"/>
        </w:rPr>
        <w:t xml:space="preserve"> Abraham to “go”</w:t>
      </w:r>
      <w:r>
        <w:rPr>
          <w:rFonts w:ascii="Times New Roman" w:eastAsia="Times New Roman" w:hAnsi="Times New Roman" w:cs="Times New Roman"/>
          <w:kern w:val="0"/>
          <w:sz w:val="24"/>
          <w:szCs w:val="24"/>
          <w:lang w:val="en-GB"/>
        </w:rPr>
        <w:t xml:space="preserve">. In both cases, </w:t>
      </w:r>
      <w:r w:rsidR="005E6A8F">
        <w:rPr>
          <w:rFonts w:ascii="Times New Roman" w:eastAsia="Times New Roman" w:hAnsi="Times New Roman" w:cs="Times New Roman"/>
          <w:kern w:val="0"/>
          <w:sz w:val="24"/>
          <w:szCs w:val="24"/>
          <w:lang w:val="en-GB"/>
        </w:rPr>
        <w:t xml:space="preserve">with a detailed description, </w:t>
      </w:r>
      <w:r>
        <w:rPr>
          <w:rFonts w:ascii="Times New Roman" w:eastAsia="Times New Roman" w:hAnsi="Times New Roman" w:cs="Times New Roman"/>
          <w:kern w:val="0"/>
          <w:sz w:val="24"/>
          <w:szCs w:val="24"/>
          <w:lang w:val="en-GB"/>
        </w:rPr>
        <w:t>Abraham need to</w:t>
      </w:r>
      <w:r w:rsidR="005E6A8F">
        <w:rPr>
          <w:rFonts w:ascii="Times New Roman" w:eastAsia="Times New Roman" w:hAnsi="Times New Roman" w:cs="Times New Roman"/>
          <w:kern w:val="0"/>
          <w:sz w:val="24"/>
          <w:szCs w:val="24"/>
          <w:lang w:val="en-GB"/>
        </w:rPr>
        <w:t xml:space="preserve"> give up his valuable belonging: country, kindred and father’s house (Gen.12:1); son, only son, Isaac, the one who you love</w:t>
      </w:r>
      <w:r w:rsidR="00346518">
        <w:rPr>
          <w:rFonts w:ascii="Times New Roman" w:eastAsia="Times New Roman" w:hAnsi="Times New Roman" w:cs="Times New Roman"/>
          <w:kern w:val="0"/>
          <w:sz w:val="24"/>
          <w:szCs w:val="24"/>
          <w:lang w:val="en-GB"/>
        </w:rPr>
        <w:t xml:space="preserve"> (Gen.22:2)</w:t>
      </w:r>
      <w:r w:rsidR="009A2168">
        <w:rPr>
          <w:rFonts w:ascii="Times New Roman" w:eastAsia="Times New Roman" w:hAnsi="Times New Roman" w:cs="Times New Roman"/>
          <w:kern w:val="0"/>
          <w:sz w:val="24"/>
          <w:szCs w:val="24"/>
          <w:lang w:val="en-GB"/>
        </w:rPr>
        <w:t>. It is also</w:t>
      </w:r>
      <w:r w:rsidR="005E6A8F">
        <w:rPr>
          <w:rFonts w:ascii="Times New Roman" w:eastAsia="Times New Roman" w:hAnsi="Times New Roman" w:cs="Times New Roman"/>
          <w:kern w:val="0"/>
          <w:sz w:val="24"/>
          <w:szCs w:val="24"/>
          <w:lang w:val="en-GB"/>
        </w:rPr>
        <w:t xml:space="preserve"> </w:t>
      </w:r>
      <w:r w:rsidR="009A2168">
        <w:rPr>
          <w:rFonts w:ascii="Times New Roman" w:eastAsia="Times New Roman" w:hAnsi="Times New Roman" w:cs="Times New Roman"/>
          <w:kern w:val="0"/>
          <w:sz w:val="24"/>
          <w:szCs w:val="24"/>
          <w:lang w:val="en-GB"/>
        </w:rPr>
        <w:t>similar in the way of</w:t>
      </w:r>
      <w:r w:rsidR="005E6A8F">
        <w:rPr>
          <w:rFonts w:ascii="Times New Roman" w:eastAsia="Times New Roman" w:hAnsi="Times New Roman" w:cs="Times New Roman"/>
          <w:kern w:val="0"/>
          <w:sz w:val="24"/>
          <w:szCs w:val="24"/>
          <w:lang w:val="en-GB"/>
        </w:rPr>
        <w:t xml:space="preserve"> </w:t>
      </w:r>
      <w:r w:rsidR="009A2168">
        <w:rPr>
          <w:rFonts w:ascii="Times New Roman" w:eastAsia="Times New Roman" w:hAnsi="Times New Roman" w:cs="Times New Roman"/>
          <w:kern w:val="0"/>
          <w:sz w:val="24"/>
          <w:szCs w:val="24"/>
          <w:lang w:val="en-GB"/>
        </w:rPr>
        <w:t xml:space="preserve">showing </w:t>
      </w:r>
      <w:r w:rsidR="005E6A8F">
        <w:rPr>
          <w:rFonts w:ascii="Times New Roman" w:eastAsia="Times New Roman" w:hAnsi="Times New Roman" w:cs="Times New Roman"/>
          <w:kern w:val="0"/>
          <w:sz w:val="24"/>
          <w:szCs w:val="24"/>
          <w:lang w:val="en-GB"/>
        </w:rPr>
        <w:t xml:space="preserve">the destination: </w:t>
      </w:r>
      <w:r w:rsidR="009A2168">
        <w:rPr>
          <w:rFonts w:ascii="Times New Roman" w:eastAsia="Times New Roman" w:hAnsi="Times New Roman" w:cs="Times New Roman"/>
          <w:kern w:val="0"/>
          <w:sz w:val="24"/>
          <w:szCs w:val="24"/>
          <w:lang w:val="en-GB"/>
        </w:rPr>
        <w:t>“Go…to the land that I will show you” (Gen.12:1); “go to the land…that I shall show you”</w:t>
      </w:r>
      <w:r w:rsidR="00B9053F">
        <w:rPr>
          <w:rFonts w:ascii="Times New Roman" w:eastAsia="Times New Roman" w:hAnsi="Times New Roman" w:cs="Times New Roman"/>
          <w:kern w:val="0"/>
          <w:sz w:val="24"/>
          <w:szCs w:val="24"/>
          <w:lang w:val="en-GB"/>
        </w:rPr>
        <w:t xml:space="preserve"> (Gen.22:2). By this literary similarity,</w:t>
      </w:r>
      <w:r w:rsidR="0074181D">
        <w:rPr>
          <w:rFonts w:ascii="Times New Roman" w:eastAsia="Times New Roman" w:hAnsi="Times New Roman" w:cs="Times New Roman"/>
          <w:kern w:val="0"/>
          <w:sz w:val="24"/>
          <w:szCs w:val="24"/>
          <w:lang w:val="en-GB"/>
        </w:rPr>
        <w:t xml:space="preserve"> the nar</w:t>
      </w:r>
      <w:r w:rsidR="00B9053F">
        <w:rPr>
          <w:rFonts w:ascii="Times New Roman" w:eastAsia="Times New Roman" w:hAnsi="Times New Roman" w:cs="Times New Roman"/>
          <w:kern w:val="0"/>
          <w:sz w:val="24"/>
          <w:szCs w:val="24"/>
          <w:lang w:val="en-GB"/>
        </w:rPr>
        <w:t>rator links the chapter of Genesis 22 to</w:t>
      </w:r>
      <w:r w:rsidR="0074181D">
        <w:rPr>
          <w:rFonts w:ascii="Times New Roman" w:eastAsia="Times New Roman" w:hAnsi="Times New Roman" w:cs="Times New Roman"/>
          <w:kern w:val="0"/>
          <w:sz w:val="24"/>
          <w:szCs w:val="24"/>
          <w:lang w:val="en-GB"/>
        </w:rPr>
        <w:t xml:space="preserve"> the entire story of Abraham.</w:t>
      </w:r>
    </w:p>
    <w:p w14:paraId="4E2F4991" w14:textId="1CD7C632" w:rsidR="00AC6C05" w:rsidRDefault="007D0BBA" w:rsidP="00936E86">
      <w:pPr>
        <w:widowControl/>
        <w:spacing w:before="100" w:beforeAutospacing="1" w:after="100" w:afterAutospacing="1"/>
        <w:jc w:val="left"/>
        <w:rPr>
          <w:rFonts w:ascii="Times New Roman" w:eastAsia="Times New Roman" w:hAnsi="Times New Roman" w:cs="Times New Roman"/>
          <w:kern w:val="0"/>
          <w:sz w:val="24"/>
          <w:szCs w:val="24"/>
          <w:lang w:val="en-GB"/>
        </w:rPr>
      </w:pPr>
      <w:r>
        <w:rPr>
          <w:rFonts w:ascii="Times New Roman" w:eastAsia="Times New Roman" w:hAnsi="Times New Roman" w:cs="Times New Roman"/>
          <w:kern w:val="0"/>
          <w:sz w:val="24"/>
          <w:szCs w:val="24"/>
          <w:lang w:val="en-GB"/>
        </w:rPr>
        <w:t>The name of the place “</w:t>
      </w:r>
      <w:r w:rsidR="00D80A4B">
        <w:rPr>
          <w:rFonts w:ascii="Times New Roman" w:eastAsia="Times New Roman" w:hAnsi="Times New Roman" w:cs="Times New Roman"/>
          <w:kern w:val="0"/>
          <w:sz w:val="24"/>
          <w:szCs w:val="24"/>
          <w:lang w:val="en-GB"/>
        </w:rPr>
        <w:t>Moriah</w:t>
      </w:r>
      <w:r>
        <w:rPr>
          <w:rFonts w:ascii="Times New Roman" w:eastAsia="Times New Roman" w:hAnsi="Times New Roman" w:cs="Times New Roman"/>
          <w:kern w:val="0"/>
          <w:sz w:val="24"/>
          <w:szCs w:val="24"/>
          <w:lang w:val="en-GB"/>
        </w:rPr>
        <w:t xml:space="preserve">” only occurs in another passage in the Hebrew Bible (II Chron.3:1), where Mount Moriah is </w:t>
      </w:r>
      <w:r w:rsidR="002A7A64">
        <w:rPr>
          <w:rFonts w:ascii="Times New Roman" w:eastAsia="Times New Roman" w:hAnsi="Times New Roman" w:cs="Times New Roman"/>
          <w:kern w:val="0"/>
          <w:sz w:val="24"/>
          <w:szCs w:val="24"/>
          <w:lang w:val="en-GB"/>
        </w:rPr>
        <w:t>said to be the site of Solomon’s temple</w:t>
      </w:r>
      <w:r w:rsidR="00D80A4B">
        <w:rPr>
          <w:rFonts w:ascii="Times New Roman" w:eastAsia="Times New Roman" w:hAnsi="Times New Roman" w:cs="Times New Roman"/>
          <w:kern w:val="0"/>
          <w:sz w:val="24"/>
          <w:szCs w:val="24"/>
          <w:lang w:val="en-GB"/>
        </w:rPr>
        <w:t>.</w:t>
      </w:r>
      <w:r w:rsidR="002A7A64">
        <w:rPr>
          <w:rFonts w:ascii="Times New Roman" w:eastAsia="Times New Roman" w:hAnsi="Times New Roman" w:cs="Times New Roman"/>
          <w:kern w:val="0"/>
          <w:sz w:val="24"/>
          <w:szCs w:val="24"/>
          <w:lang w:val="en-GB"/>
        </w:rPr>
        <w:t xml:space="preserve"> This signifies</w:t>
      </w:r>
      <w:r w:rsidR="00164D21">
        <w:rPr>
          <w:rFonts w:ascii="Times New Roman" w:eastAsia="Times New Roman" w:hAnsi="Times New Roman" w:cs="Times New Roman"/>
          <w:kern w:val="0"/>
          <w:sz w:val="24"/>
          <w:szCs w:val="24"/>
          <w:lang w:val="en-GB"/>
        </w:rPr>
        <w:t xml:space="preserve"> the place of the sacrifice</w:t>
      </w:r>
      <w:r w:rsidR="002A7A64">
        <w:rPr>
          <w:rFonts w:ascii="Times New Roman" w:eastAsia="Times New Roman" w:hAnsi="Times New Roman" w:cs="Times New Roman"/>
          <w:kern w:val="0"/>
          <w:sz w:val="24"/>
          <w:szCs w:val="24"/>
          <w:lang w:val="en-GB"/>
        </w:rPr>
        <w:t xml:space="preserve"> </w:t>
      </w:r>
      <w:r w:rsidR="00164D21">
        <w:rPr>
          <w:rFonts w:ascii="Times New Roman" w:eastAsia="Times New Roman" w:hAnsi="Times New Roman" w:cs="Times New Roman"/>
          <w:kern w:val="0"/>
          <w:sz w:val="24"/>
          <w:szCs w:val="24"/>
          <w:lang w:val="en-GB"/>
        </w:rPr>
        <w:t>with</w:t>
      </w:r>
      <w:r w:rsidR="002A7A64">
        <w:rPr>
          <w:rFonts w:ascii="Times New Roman" w:eastAsia="Times New Roman" w:hAnsi="Times New Roman" w:cs="Times New Roman"/>
          <w:kern w:val="0"/>
          <w:sz w:val="24"/>
          <w:szCs w:val="24"/>
          <w:lang w:val="en-GB"/>
        </w:rPr>
        <w:t xml:space="preserve"> a </w:t>
      </w:r>
      <w:r w:rsidR="00164D21">
        <w:rPr>
          <w:rFonts w:ascii="Times New Roman" w:eastAsia="Times New Roman" w:hAnsi="Times New Roman" w:cs="Times New Roman"/>
          <w:kern w:val="0"/>
          <w:sz w:val="24"/>
          <w:szCs w:val="24"/>
          <w:lang w:val="en-GB"/>
        </w:rPr>
        <w:t xml:space="preserve">holy </w:t>
      </w:r>
      <w:r w:rsidR="002A7A64">
        <w:rPr>
          <w:rFonts w:ascii="Times New Roman" w:eastAsia="Times New Roman" w:hAnsi="Times New Roman" w:cs="Times New Roman"/>
          <w:kern w:val="0"/>
          <w:sz w:val="24"/>
          <w:szCs w:val="24"/>
          <w:lang w:val="en-GB"/>
        </w:rPr>
        <w:t>symbolic meaning</w:t>
      </w:r>
      <w:r w:rsidR="00164D21">
        <w:rPr>
          <w:rFonts w:ascii="Times New Roman" w:eastAsia="Times New Roman" w:hAnsi="Times New Roman" w:cs="Times New Roman"/>
          <w:kern w:val="0"/>
          <w:sz w:val="24"/>
          <w:szCs w:val="24"/>
          <w:lang w:val="en-GB"/>
        </w:rPr>
        <w:t>.</w:t>
      </w:r>
      <w:r w:rsidR="00D80A4B">
        <w:rPr>
          <w:rFonts w:ascii="Times New Roman" w:eastAsia="Times New Roman" w:hAnsi="Times New Roman" w:cs="Times New Roman"/>
          <w:kern w:val="0"/>
          <w:sz w:val="24"/>
          <w:szCs w:val="24"/>
          <w:lang w:val="en-GB"/>
        </w:rPr>
        <w:t xml:space="preserve"> </w:t>
      </w:r>
    </w:p>
    <w:p w14:paraId="714CAD4B" w14:textId="4704183C" w:rsidR="00D62E53" w:rsidRDefault="00472905" w:rsidP="00936E86">
      <w:pPr>
        <w:widowControl/>
        <w:spacing w:before="100" w:beforeAutospacing="1" w:after="100" w:afterAutospacing="1"/>
        <w:jc w:val="left"/>
        <w:rPr>
          <w:rFonts w:ascii="Times New Roman" w:eastAsia="Times New Roman" w:hAnsi="Times New Roman" w:cs="Times New Roman"/>
          <w:kern w:val="0"/>
          <w:sz w:val="24"/>
          <w:szCs w:val="24"/>
          <w:lang w:val="en-GB"/>
        </w:rPr>
      </w:pPr>
      <w:r>
        <w:rPr>
          <w:rFonts w:ascii="Times New Roman" w:eastAsia="Times New Roman" w:hAnsi="Times New Roman" w:cs="Times New Roman"/>
          <w:kern w:val="0"/>
          <w:sz w:val="24"/>
          <w:szCs w:val="24"/>
          <w:lang w:val="en-GB"/>
        </w:rPr>
        <w:t xml:space="preserve">“Abraham rose early </w:t>
      </w:r>
      <w:r w:rsidR="00443E1C">
        <w:rPr>
          <w:rFonts w:ascii="Times New Roman" w:eastAsia="Times New Roman" w:hAnsi="Times New Roman" w:cs="Times New Roman"/>
          <w:kern w:val="0"/>
          <w:sz w:val="24"/>
          <w:szCs w:val="24"/>
          <w:lang w:val="en-GB"/>
        </w:rPr>
        <w:t>in the morning”</w:t>
      </w:r>
      <w:r w:rsidR="00346518">
        <w:rPr>
          <w:rFonts w:ascii="Times New Roman" w:eastAsia="Times New Roman" w:hAnsi="Times New Roman" w:cs="Times New Roman"/>
          <w:kern w:val="0"/>
          <w:sz w:val="24"/>
          <w:szCs w:val="24"/>
          <w:lang w:val="en-GB"/>
        </w:rPr>
        <w:t xml:space="preserve"> (</w:t>
      </w:r>
      <w:r w:rsidR="00FB409E">
        <w:rPr>
          <w:rFonts w:ascii="Times New Roman" w:eastAsia="Times New Roman" w:hAnsi="Times New Roman" w:cs="Times New Roman"/>
          <w:kern w:val="0"/>
          <w:sz w:val="24"/>
          <w:szCs w:val="24"/>
          <w:lang w:val="en-GB"/>
        </w:rPr>
        <w:t>Gen.22:3</w:t>
      </w:r>
      <w:r w:rsidR="00346518">
        <w:rPr>
          <w:rFonts w:ascii="Times New Roman" w:eastAsia="Times New Roman" w:hAnsi="Times New Roman" w:cs="Times New Roman"/>
          <w:kern w:val="0"/>
          <w:sz w:val="24"/>
          <w:szCs w:val="24"/>
          <w:lang w:val="en-GB"/>
        </w:rPr>
        <w:t>)</w:t>
      </w:r>
      <w:r w:rsidR="00443E1C">
        <w:rPr>
          <w:rFonts w:ascii="Times New Roman" w:eastAsia="Times New Roman" w:hAnsi="Times New Roman" w:cs="Times New Roman"/>
          <w:kern w:val="0"/>
          <w:sz w:val="24"/>
          <w:szCs w:val="24"/>
          <w:lang w:val="en-GB"/>
        </w:rPr>
        <w:t xml:space="preserve"> indicates the command </w:t>
      </w:r>
      <w:r>
        <w:rPr>
          <w:rFonts w:ascii="Times New Roman" w:eastAsia="Times New Roman" w:hAnsi="Times New Roman" w:cs="Times New Roman"/>
          <w:kern w:val="0"/>
          <w:sz w:val="24"/>
          <w:szCs w:val="24"/>
          <w:lang w:val="en-GB"/>
        </w:rPr>
        <w:t>is</w:t>
      </w:r>
      <w:r w:rsidR="00443E1C">
        <w:rPr>
          <w:rFonts w:ascii="Times New Roman" w:eastAsia="Times New Roman" w:hAnsi="Times New Roman" w:cs="Times New Roman"/>
          <w:kern w:val="0"/>
          <w:sz w:val="24"/>
          <w:szCs w:val="24"/>
          <w:lang w:val="en-GB"/>
        </w:rPr>
        <w:t xml:space="preserve"> given by night. </w:t>
      </w:r>
      <w:r w:rsidR="00064448">
        <w:rPr>
          <w:rFonts w:ascii="Times New Roman" w:eastAsia="Times New Roman" w:hAnsi="Times New Roman" w:cs="Times New Roman"/>
          <w:kern w:val="0"/>
          <w:sz w:val="24"/>
          <w:szCs w:val="24"/>
          <w:lang w:val="en-GB"/>
        </w:rPr>
        <w:t>Without psychological notation and distraction</w:t>
      </w:r>
      <w:r w:rsidR="00FB409E">
        <w:rPr>
          <w:rFonts w:ascii="Times New Roman" w:eastAsia="Times New Roman" w:hAnsi="Times New Roman" w:cs="Times New Roman"/>
          <w:kern w:val="0"/>
          <w:sz w:val="24"/>
          <w:szCs w:val="24"/>
          <w:lang w:val="en-GB"/>
        </w:rPr>
        <w:t>,</w:t>
      </w:r>
      <w:r w:rsidR="00064448">
        <w:rPr>
          <w:rFonts w:ascii="Times New Roman" w:eastAsia="Times New Roman" w:hAnsi="Times New Roman" w:cs="Times New Roman"/>
          <w:kern w:val="0"/>
          <w:sz w:val="24"/>
          <w:szCs w:val="24"/>
          <w:lang w:val="en-GB"/>
        </w:rPr>
        <w:t xml:space="preserve"> through </w:t>
      </w:r>
      <w:r w:rsidR="00FB409E">
        <w:rPr>
          <w:rFonts w:ascii="Times New Roman" w:eastAsia="Times New Roman" w:hAnsi="Times New Roman" w:cs="Times New Roman"/>
          <w:kern w:val="0"/>
          <w:sz w:val="24"/>
          <w:szCs w:val="24"/>
          <w:lang w:val="en-GB"/>
        </w:rPr>
        <w:t xml:space="preserve">the description of Abraham </w:t>
      </w:r>
      <w:r w:rsidR="00064448">
        <w:rPr>
          <w:rFonts w:ascii="Times New Roman" w:eastAsia="Times New Roman" w:hAnsi="Times New Roman" w:cs="Times New Roman"/>
          <w:kern w:val="0"/>
          <w:sz w:val="24"/>
          <w:szCs w:val="24"/>
          <w:lang w:val="en-GB"/>
        </w:rPr>
        <w:t xml:space="preserve">consecutive </w:t>
      </w:r>
      <w:r w:rsidR="00FB409E">
        <w:rPr>
          <w:rFonts w:ascii="Times New Roman" w:eastAsia="Times New Roman" w:hAnsi="Times New Roman" w:cs="Times New Roman"/>
          <w:kern w:val="0"/>
          <w:sz w:val="24"/>
          <w:szCs w:val="24"/>
          <w:lang w:val="en-GB"/>
        </w:rPr>
        <w:t xml:space="preserve">actions (e.g. took, cut, set out, </w:t>
      </w:r>
      <w:r w:rsidR="00FB409E" w:rsidRPr="00643D11">
        <w:rPr>
          <w:rFonts w:ascii="Times New Roman" w:eastAsia="Times New Roman" w:hAnsi="Times New Roman" w:cs="Times New Roman"/>
          <w:kern w:val="0"/>
          <w:sz w:val="24"/>
          <w:szCs w:val="24"/>
          <w:lang w:val="en-GB"/>
        </w:rPr>
        <w:t>went to</w:t>
      </w:r>
      <w:r w:rsidR="00FB409E">
        <w:rPr>
          <w:rFonts w:ascii="Times New Roman" w:eastAsia="Times New Roman" w:hAnsi="Times New Roman" w:cs="Times New Roman"/>
          <w:kern w:val="0"/>
          <w:sz w:val="24"/>
          <w:szCs w:val="24"/>
          <w:lang w:val="en-GB"/>
        </w:rPr>
        <w:t>.)</w:t>
      </w:r>
      <w:r w:rsidR="00064448">
        <w:rPr>
          <w:rFonts w:ascii="Times New Roman" w:eastAsia="Times New Roman" w:hAnsi="Times New Roman" w:cs="Times New Roman"/>
          <w:kern w:val="0"/>
          <w:sz w:val="24"/>
          <w:szCs w:val="24"/>
          <w:lang w:val="en-GB"/>
        </w:rPr>
        <w:t>,</w:t>
      </w:r>
      <w:r w:rsidR="008D4502">
        <w:rPr>
          <w:rFonts w:ascii="Times New Roman" w:eastAsia="Times New Roman" w:hAnsi="Times New Roman" w:cs="Times New Roman"/>
          <w:kern w:val="0"/>
          <w:sz w:val="24"/>
          <w:szCs w:val="24"/>
          <w:lang w:val="en-GB"/>
        </w:rPr>
        <w:t xml:space="preserve"> </w:t>
      </w:r>
      <w:r w:rsidR="00FB409E">
        <w:rPr>
          <w:rFonts w:ascii="Times New Roman" w:eastAsia="Times New Roman" w:hAnsi="Times New Roman" w:cs="Times New Roman"/>
          <w:kern w:val="0"/>
          <w:sz w:val="24"/>
          <w:szCs w:val="24"/>
          <w:lang w:val="en-GB"/>
        </w:rPr>
        <w:t xml:space="preserve">the narrator </w:t>
      </w:r>
      <w:r w:rsidR="00064448">
        <w:rPr>
          <w:rFonts w:ascii="Times New Roman" w:eastAsia="Times New Roman" w:hAnsi="Times New Roman" w:cs="Times New Roman"/>
          <w:kern w:val="0"/>
          <w:sz w:val="24"/>
          <w:szCs w:val="24"/>
          <w:lang w:val="en-GB"/>
        </w:rPr>
        <w:t>shows his firm</w:t>
      </w:r>
      <w:r w:rsidR="007E2E46">
        <w:rPr>
          <w:rFonts w:ascii="Times New Roman" w:eastAsia="Times New Roman" w:hAnsi="Times New Roman" w:cs="Times New Roman"/>
          <w:kern w:val="0"/>
          <w:sz w:val="24"/>
          <w:szCs w:val="24"/>
          <w:lang w:val="en-GB"/>
        </w:rPr>
        <w:t xml:space="preserve"> obedience to God</w:t>
      </w:r>
      <w:r w:rsidR="00064448">
        <w:rPr>
          <w:rFonts w:ascii="Times New Roman" w:eastAsia="Times New Roman" w:hAnsi="Times New Roman" w:cs="Times New Roman"/>
          <w:kern w:val="0"/>
          <w:sz w:val="24"/>
          <w:szCs w:val="24"/>
          <w:lang w:val="en-GB"/>
        </w:rPr>
        <w:t>’s command</w:t>
      </w:r>
      <w:r>
        <w:rPr>
          <w:rFonts w:ascii="Times New Roman" w:eastAsia="Times New Roman" w:hAnsi="Times New Roman" w:cs="Times New Roman"/>
          <w:kern w:val="0"/>
          <w:sz w:val="24"/>
          <w:szCs w:val="24"/>
          <w:lang w:val="en-GB"/>
        </w:rPr>
        <w:t xml:space="preserve">. </w:t>
      </w:r>
    </w:p>
    <w:p w14:paraId="656D91F5" w14:textId="1659F1A8" w:rsidR="00ED6367" w:rsidRDefault="00AF2D77" w:rsidP="00936E86">
      <w:pPr>
        <w:widowControl/>
        <w:spacing w:before="100" w:beforeAutospacing="1" w:after="100" w:afterAutospacing="1"/>
        <w:jc w:val="left"/>
        <w:rPr>
          <w:rFonts w:ascii="Times New Roman" w:eastAsia="Times New Roman" w:hAnsi="Times New Roman" w:cs="Times New Roman"/>
          <w:kern w:val="0"/>
          <w:sz w:val="24"/>
          <w:szCs w:val="24"/>
          <w:lang w:val="en-GB"/>
        </w:rPr>
      </w:pPr>
      <w:r>
        <w:rPr>
          <w:rFonts w:ascii="Times New Roman" w:eastAsia="Times New Roman" w:hAnsi="Times New Roman" w:cs="Times New Roman"/>
          <w:kern w:val="0"/>
          <w:sz w:val="24"/>
          <w:szCs w:val="24"/>
          <w:lang w:val="en-GB"/>
        </w:rPr>
        <w:t>T</w:t>
      </w:r>
      <w:r w:rsidR="005F609E">
        <w:rPr>
          <w:rFonts w:ascii="Times New Roman" w:eastAsia="Times New Roman" w:hAnsi="Times New Roman" w:cs="Times New Roman"/>
          <w:kern w:val="0"/>
          <w:sz w:val="24"/>
          <w:szCs w:val="24"/>
          <w:lang w:val="en-GB"/>
        </w:rPr>
        <w:t xml:space="preserve">he </w:t>
      </w:r>
      <w:r>
        <w:rPr>
          <w:rFonts w:ascii="Times New Roman" w:eastAsia="Times New Roman" w:hAnsi="Times New Roman" w:cs="Times New Roman"/>
          <w:kern w:val="0"/>
          <w:sz w:val="24"/>
          <w:szCs w:val="24"/>
          <w:lang w:val="en-GB"/>
        </w:rPr>
        <w:t xml:space="preserve">three days </w:t>
      </w:r>
      <w:r w:rsidR="005F609E">
        <w:rPr>
          <w:rFonts w:ascii="Times New Roman" w:eastAsia="Times New Roman" w:hAnsi="Times New Roman" w:cs="Times New Roman"/>
          <w:kern w:val="0"/>
          <w:sz w:val="24"/>
          <w:szCs w:val="24"/>
          <w:lang w:val="en-GB"/>
        </w:rPr>
        <w:t xml:space="preserve">journey </w:t>
      </w:r>
      <w:r>
        <w:rPr>
          <w:rFonts w:ascii="Times New Roman" w:eastAsia="Times New Roman" w:hAnsi="Times New Roman" w:cs="Times New Roman"/>
          <w:kern w:val="0"/>
          <w:sz w:val="24"/>
          <w:szCs w:val="24"/>
          <w:lang w:val="en-GB"/>
        </w:rPr>
        <w:t>indicates the destination is neither</w:t>
      </w:r>
      <w:r w:rsidR="00ED6367">
        <w:rPr>
          <w:rFonts w:ascii="Times New Roman" w:eastAsia="Times New Roman" w:hAnsi="Times New Roman" w:cs="Times New Roman"/>
          <w:kern w:val="0"/>
          <w:sz w:val="24"/>
          <w:szCs w:val="24"/>
          <w:lang w:val="en-GB"/>
        </w:rPr>
        <w:t xml:space="preserve"> </w:t>
      </w:r>
      <w:r w:rsidR="005F609E">
        <w:rPr>
          <w:rFonts w:ascii="Times New Roman" w:eastAsia="Times New Roman" w:hAnsi="Times New Roman" w:cs="Times New Roman"/>
          <w:kern w:val="0"/>
          <w:sz w:val="24"/>
          <w:szCs w:val="24"/>
          <w:lang w:val="en-GB"/>
        </w:rPr>
        <w:t>far away</w:t>
      </w:r>
      <w:r w:rsidR="00ED6367">
        <w:rPr>
          <w:rFonts w:ascii="Times New Roman" w:eastAsia="Times New Roman" w:hAnsi="Times New Roman" w:cs="Times New Roman"/>
          <w:kern w:val="0"/>
          <w:sz w:val="24"/>
          <w:szCs w:val="24"/>
          <w:lang w:val="en-GB"/>
        </w:rPr>
        <w:t xml:space="preserve"> nor too close</w:t>
      </w:r>
      <w:r w:rsidR="00CB50B4">
        <w:rPr>
          <w:rFonts w:ascii="Times New Roman" w:eastAsia="Times New Roman" w:hAnsi="Times New Roman" w:cs="Times New Roman"/>
          <w:kern w:val="0"/>
          <w:sz w:val="24"/>
          <w:szCs w:val="24"/>
          <w:lang w:val="en-GB"/>
        </w:rPr>
        <w:t xml:space="preserve"> (Gen 22:4)</w:t>
      </w:r>
      <w:r w:rsidR="00ED6367">
        <w:rPr>
          <w:rFonts w:ascii="Times New Roman" w:eastAsia="Times New Roman" w:hAnsi="Times New Roman" w:cs="Times New Roman"/>
          <w:kern w:val="0"/>
          <w:sz w:val="24"/>
          <w:szCs w:val="24"/>
          <w:lang w:val="en-GB"/>
        </w:rPr>
        <w:t>.</w:t>
      </w:r>
      <w:r w:rsidR="002C6A5C">
        <w:rPr>
          <w:rFonts w:ascii="Times New Roman" w:eastAsia="Times New Roman" w:hAnsi="Times New Roman" w:cs="Times New Roman"/>
          <w:kern w:val="0"/>
          <w:sz w:val="24"/>
          <w:szCs w:val="24"/>
          <w:lang w:val="en-GB"/>
        </w:rPr>
        <w:t xml:space="preserve"> From the text, we know that there is nothin</w:t>
      </w:r>
      <w:r w:rsidR="00AC3E47">
        <w:rPr>
          <w:rFonts w:ascii="Times New Roman" w:eastAsia="Times New Roman" w:hAnsi="Times New Roman" w:cs="Times New Roman"/>
          <w:kern w:val="0"/>
          <w:sz w:val="24"/>
          <w:szCs w:val="24"/>
          <w:lang w:val="en-GB"/>
        </w:rPr>
        <w:t>g happened during the journey</w:t>
      </w:r>
      <w:r w:rsidR="002C6A5C">
        <w:rPr>
          <w:rFonts w:ascii="Times New Roman" w:eastAsia="Times New Roman" w:hAnsi="Times New Roman" w:cs="Times New Roman"/>
          <w:kern w:val="0"/>
          <w:sz w:val="24"/>
          <w:szCs w:val="24"/>
          <w:lang w:val="en-GB"/>
        </w:rPr>
        <w:t>. But one may ask why there is such a silence in these three days? what Abraham thinks during the journe</w:t>
      </w:r>
      <w:r w:rsidR="00346518">
        <w:rPr>
          <w:rFonts w:ascii="Times New Roman" w:eastAsia="Times New Roman" w:hAnsi="Times New Roman" w:cs="Times New Roman"/>
          <w:kern w:val="0"/>
          <w:sz w:val="24"/>
          <w:szCs w:val="24"/>
          <w:lang w:val="en-GB"/>
        </w:rPr>
        <w:t>y? There may never has an exact</w:t>
      </w:r>
      <w:r w:rsidR="002C6A5C">
        <w:rPr>
          <w:rFonts w:ascii="Times New Roman" w:eastAsia="Times New Roman" w:hAnsi="Times New Roman" w:cs="Times New Roman"/>
          <w:kern w:val="0"/>
          <w:sz w:val="24"/>
          <w:szCs w:val="24"/>
          <w:lang w:val="en-GB"/>
        </w:rPr>
        <w:t xml:space="preserve"> answer for these questions. But maybe we can still provide a rational explanation for the void</w:t>
      </w:r>
      <w:r w:rsidR="00346518">
        <w:rPr>
          <w:rFonts w:ascii="Times New Roman" w:eastAsia="Times New Roman" w:hAnsi="Times New Roman" w:cs="Times New Roman"/>
          <w:kern w:val="0"/>
          <w:sz w:val="24"/>
          <w:szCs w:val="24"/>
          <w:lang w:val="en-GB"/>
        </w:rPr>
        <w:t xml:space="preserve"> of</w:t>
      </w:r>
      <w:r w:rsidR="002C6A5C">
        <w:rPr>
          <w:rFonts w:ascii="Times New Roman" w:eastAsia="Times New Roman" w:hAnsi="Times New Roman" w:cs="Times New Roman"/>
          <w:kern w:val="0"/>
          <w:sz w:val="24"/>
          <w:szCs w:val="24"/>
          <w:lang w:val="en-GB"/>
        </w:rPr>
        <w:t xml:space="preserve"> narration from a father’s point of view. Give</w:t>
      </w:r>
      <w:r w:rsidR="00346518">
        <w:rPr>
          <w:rFonts w:ascii="Times New Roman" w:eastAsia="Times New Roman" w:hAnsi="Times New Roman" w:cs="Times New Roman"/>
          <w:kern w:val="0"/>
          <w:sz w:val="24"/>
          <w:szCs w:val="24"/>
          <w:lang w:val="en-GB"/>
        </w:rPr>
        <w:t>n an analogy, imagine</w:t>
      </w:r>
      <w:r w:rsidR="002C6A5C">
        <w:rPr>
          <w:rFonts w:ascii="Times New Roman" w:eastAsia="Times New Roman" w:hAnsi="Times New Roman" w:cs="Times New Roman"/>
          <w:kern w:val="0"/>
          <w:sz w:val="24"/>
          <w:szCs w:val="24"/>
          <w:lang w:val="en-GB"/>
        </w:rPr>
        <w:t xml:space="preserve"> one child </w:t>
      </w:r>
      <w:r w:rsidR="00346518">
        <w:rPr>
          <w:rFonts w:ascii="Times New Roman" w:eastAsia="Times New Roman" w:hAnsi="Times New Roman" w:cs="Times New Roman"/>
          <w:kern w:val="0"/>
          <w:sz w:val="24"/>
          <w:szCs w:val="24"/>
          <w:lang w:val="en-GB"/>
        </w:rPr>
        <w:t xml:space="preserve">who </w:t>
      </w:r>
      <w:r w:rsidR="002C6A5C">
        <w:rPr>
          <w:rFonts w:ascii="Times New Roman" w:eastAsia="Times New Roman" w:hAnsi="Times New Roman" w:cs="Times New Roman"/>
          <w:kern w:val="0"/>
          <w:sz w:val="24"/>
          <w:szCs w:val="24"/>
          <w:lang w:val="en-GB"/>
        </w:rPr>
        <w:t>has an incurable disease, and his father is acknowledged that he can</w:t>
      </w:r>
      <w:r w:rsidR="00346518">
        <w:rPr>
          <w:rFonts w:ascii="Times New Roman" w:eastAsia="Times New Roman" w:hAnsi="Times New Roman" w:cs="Times New Roman"/>
          <w:kern w:val="0"/>
          <w:sz w:val="24"/>
          <w:szCs w:val="24"/>
          <w:lang w:val="en-GB"/>
        </w:rPr>
        <w:t xml:space="preserve"> only live for three days. as</w:t>
      </w:r>
      <w:r w:rsidR="002C6A5C">
        <w:rPr>
          <w:rFonts w:ascii="Times New Roman" w:eastAsia="Times New Roman" w:hAnsi="Times New Roman" w:cs="Times New Roman"/>
          <w:kern w:val="0"/>
          <w:sz w:val="24"/>
          <w:szCs w:val="24"/>
          <w:lang w:val="en-GB"/>
        </w:rPr>
        <w:t xml:space="preserve"> the father cannot change the fact, what</w:t>
      </w:r>
      <w:r w:rsidR="00346518">
        <w:rPr>
          <w:rFonts w:ascii="Times New Roman" w:eastAsia="Times New Roman" w:hAnsi="Times New Roman" w:cs="Times New Roman"/>
          <w:kern w:val="0"/>
          <w:sz w:val="24"/>
          <w:szCs w:val="24"/>
          <w:lang w:val="en-GB"/>
        </w:rPr>
        <w:t xml:space="preserve"> he can do is just accompany his son</w:t>
      </w:r>
      <w:r w:rsidR="002C6A5C">
        <w:rPr>
          <w:rFonts w:ascii="Times New Roman" w:eastAsia="Times New Roman" w:hAnsi="Times New Roman" w:cs="Times New Roman"/>
          <w:kern w:val="0"/>
          <w:sz w:val="24"/>
          <w:szCs w:val="24"/>
          <w:lang w:val="en-GB"/>
        </w:rPr>
        <w:t xml:space="preserve"> in the last days. During these last days</w:t>
      </w:r>
      <w:r w:rsidR="00AC3E47">
        <w:rPr>
          <w:rFonts w:ascii="Times New Roman" w:eastAsia="Times New Roman" w:hAnsi="Times New Roman" w:cs="Times New Roman"/>
          <w:kern w:val="0"/>
          <w:sz w:val="24"/>
          <w:szCs w:val="24"/>
          <w:lang w:val="en-GB"/>
        </w:rPr>
        <w:t>, the father</w:t>
      </w:r>
      <w:r w:rsidR="00346518">
        <w:rPr>
          <w:rFonts w:ascii="Times New Roman" w:eastAsia="Times New Roman" w:hAnsi="Times New Roman" w:cs="Times New Roman"/>
          <w:kern w:val="0"/>
          <w:sz w:val="24"/>
          <w:szCs w:val="24"/>
          <w:lang w:val="en-GB"/>
        </w:rPr>
        <w:t xml:space="preserve"> may be willing to be with his son and hold him</w:t>
      </w:r>
      <w:r w:rsidR="002C6A5C">
        <w:rPr>
          <w:rFonts w:ascii="Times New Roman" w:eastAsia="Times New Roman" w:hAnsi="Times New Roman" w:cs="Times New Roman"/>
          <w:kern w:val="0"/>
          <w:sz w:val="24"/>
          <w:szCs w:val="24"/>
          <w:lang w:val="en-GB"/>
        </w:rPr>
        <w:t xml:space="preserve"> in his arm rather than talking</w:t>
      </w:r>
      <w:r w:rsidR="00C949E7">
        <w:rPr>
          <w:rFonts w:ascii="Times New Roman" w:eastAsia="Times New Roman" w:hAnsi="Times New Roman" w:cs="Times New Roman"/>
          <w:kern w:val="0"/>
          <w:sz w:val="24"/>
          <w:szCs w:val="24"/>
          <w:lang w:val="en-GB"/>
        </w:rPr>
        <w:t>. Besides</w:t>
      </w:r>
      <w:r w:rsidR="002C6A5C">
        <w:rPr>
          <w:rFonts w:ascii="Times New Roman" w:eastAsia="Times New Roman" w:hAnsi="Times New Roman" w:cs="Times New Roman"/>
          <w:kern w:val="0"/>
          <w:sz w:val="24"/>
          <w:szCs w:val="24"/>
          <w:lang w:val="en-GB"/>
        </w:rPr>
        <w:t xml:space="preserve"> his son, what else he need to think then?</w:t>
      </w:r>
      <w:r w:rsidR="00AC3E47" w:rsidRPr="00AC3E47">
        <w:rPr>
          <w:rFonts w:ascii="Times New Roman" w:eastAsia="Times New Roman" w:hAnsi="Times New Roman" w:cs="Times New Roman"/>
          <w:kern w:val="0"/>
          <w:sz w:val="24"/>
          <w:szCs w:val="24"/>
          <w:lang w:val="en-GB"/>
        </w:rPr>
        <w:t xml:space="preserve"> </w:t>
      </w:r>
      <w:r w:rsidR="00AC3E47">
        <w:rPr>
          <w:rFonts w:ascii="Times New Roman" w:eastAsia="Times New Roman" w:hAnsi="Times New Roman" w:cs="Times New Roman"/>
          <w:kern w:val="0"/>
          <w:sz w:val="24"/>
          <w:szCs w:val="24"/>
          <w:lang w:val="en-GB"/>
        </w:rPr>
        <w:t xml:space="preserve">While the narration shows nothing during the pilgrimage, the silence talks, through which we can see a heart-breaking picture with an old man of great compassion and his son on the journey to the end of his life. In sum, </w:t>
      </w:r>
      <w:r w:rsidR="002C6A5C">
        <w:rPr>
          <w:rFonts w:ascii="Times New Roman" w:eastAsia="Times New Roman" w:hAnsi="Times New Roman" w:cs="Times New Roman"/>
          <w:kern w:val="0"/>
          <w:sz w:val="24"/>
          <w:szCs w:val="24"/>
          <w:lang w:val="en-GB"/>
        </w:rPr>
        <w:t xml:space="preserve">the love of Abraham to his son Isaac cannot be expressed so truly except by silence. </w:t>
      </w:r>
      <w:bookmarkStart w:id="2" w:name="_GoBack"/>
      <w:bookmarkEnd w:id="2"/>
      <w:r w:rsidR="00ED6367">
        <w:rPr>
          <w:rFonts w:ascii="Times New Roman" w:eastAsia="Times New Roman" w:hAnsi="Times New Roman" w:cs="Times New Roman"/>
          <w:kern w:val="0"/>
          <w:sz w:val="24"/>
          <w:szCs w:val="24"/>
          <w:lang w:val="en-GB"/>
        </w:rPr>
        <w:t xml:space="preserve">While the narration shows nothing during the pilgrimage, </w:t>
      </w:r>
      <w:r w:rsidR="00CF4CB8">
        <w:rPr>
          <w:rFonts w:ascii="Times New Roman" w:eastAsia="Times New Roman" w:hAnsi="Times New Roman" w:cs="Times New Roman"/>
          <w:kern w:val="0"/>
          <w:sz w:val="24"/>
          <w:szCs w:val="24"/>
          <w:lang w:val="en-GB"/>
        </w:rPr>
        <w:t xml:space="preserve">the silence talks, </w:t>
      </w:r>
      <w:r w:rsidR="00FB409E">
        <w:rPr>
          <w:rFonts w:ascii="Times New Roman" w:eastAsia="Times New Roman" w:hAnsi="Times New Roman" w:cs="Times New Roman"/>
          <w:kern w:val="0"/>
          <w:sz w:val="24"/>
          <w:szCs w:val="24"/>
          <w:lang w:val="en-GB"/>
        </w:rPr>
        <w:t xml:space="preserve">we can see a </w:t>
      </w:r>
      <w:r w:rsidR="00DF2C1E">
        <w:rPr>
          <w:rFonts w:ascii="Times New Roman" w:eastAsia="Times New Roman" w:hAnsi="Times New Roman" w:cs="Times New Roman"/>
          <w:kern w:val="0"/>
          <w:sz w:val="24"/>
          <w:szCs w:val="24"/>
          <w:lang w:val="en-GB"/>
        </w:rPr>
        <w:t xml:space="preserve">heart-breaking </w:t>
      </w:r>
      <w:r w:rsidR="00FB409E">
        <w:rPr>
          <w:rFonts w:ascii="Times New Roman" w:eastAsia="Times New Roman" w:hAnsi="Times New Roman" w:cs="Times New Roman"/>
          <w:kern w:val="0"/>
          <w:sz w:val="24"/>
          <w:szCs w:val="24"/>
          <w:lang w:val="en-GB"/>
        </w:rPr>
        <w:t xml:space="preserve">picture </w:t>
      </w:r>
      <w:r w:rsidR="00DF2C1E">
        <w:rPr>
          <w:rFonts w:ascii="Times New Roman" w:eastAsia="Times New Roman" w:hAnsi="Times New Roman" w:cs="Times New Roman"/>
          <w:kern w:val="0"/>
          <w:sz w:val="24"/>
          <w:szCs w:val="24"/>
          <w:lang w:val="en-GB"/>
        </w:rPr>
        <w:t xml:space="preserve">that </w:t>
      </w:r>
      <w:r w:rsidR="00ED6367">
        <w:rPr>
          <w:rFonts w:ascii="Times New Roman" w:eastAsia="Times New Roman" w:hAnsi="Times New Roman" w:cs="Times New Roman"/>
          <w:kern w:val="0"/>
          <w:sz w:val="24"/>
          <w:szCs w:val="24"/>
          <w:lang w:val="en-GB"/>
        </w:rPr>
        <w:t xml:space="preserve">an old man with great compassion accompanies his son on the journey to the end of his </w:t>
      </w:r>
      <w:r w:rsidR="00CF4CB8">
        <w:rPr>
          <w:rFonts w:ascii="Times New Roman" w:eastAsia="Times New Roman" w:hAnsi="Times New Roman" w:cs="Times New Roman"/>
          <w:kern w:val="0"/>
          <w:sz w:val="24"/>
          <w:szCs w:val="24"/>
          <w:lang w:val="en-GB"/>
        </w:rPr>
        <w:t>life.</w:t>
      </w:r>
    </w:p>
    <w:p w14:paraId="68CBAB79" w14:textId="3945CB0C" w:rsidR="00936699" w:rsidRDefault="00CB50B4" w:rsidP="00936E86">
      <w:pPr>
        <w:widowControl/>
        <w:spacing w:before="100" w:beforeAutospacing="1" w:after="100" w:afterAutospacing="1"/>
        <w:jc w:val="left"/>
        <w:rPr>
          <w:rFonts w:ascii="Times New Roman" w:eastAsia="Times New Roman" w:hAnsi="Times New Roman" w:cs="Times New Roman"/>
          <w:kern w:val="0"/>
          <w:sz w:val="24"/>
          <w:szCs w:val="24"/>
          <w:lang w:val="en-GB"/>
        </w:rPr>
      </w:pPr>
      <w:r>
        <w:rPr>
          <w:rFonts w:ascii="Times New Roman" w:eastAsia="Times New Roman" w:hAnsi="Times New Roman" w:cs="Times New Roman"/>
          <w:kern w:val="0"/>
          <w:sz w:val="24"/>
          <w:szCs w:val="24"/>
          <w:lang w:val="en-GB"/>
        </w:rPr>
        <w:t>Abraham tells his servants that he and Isaac will return to them after they have worshipped (Gen 22:5)</w:t>
      </w:r>
      <w:r w:rsidR="00573937">
        <w:rPr>
          <w:rFonts w:ascii="Times New Roman" w:eastAsia="Times New Roman" w:hAnsi="Times New Roman" w:cs="Times New Roman"/>
          <w:kern w:val="0"/>
          <w:sz w:val="24"/>
          <w:szCs w:val="24"/>
          <w:lang w:val="en-GB"/>
        </w:rPr>
        <w:t>.</w:t>
      </w:r>
      <w:r>
        <w:rPr>
          <w:rFonts w:ascii="Times New Roman" w:eastAsia="Times New Roman" w:hAnsi="Times New Roman" w:cs="Times New Roman"/>
          <w:kern w:val="0"/>
          <w:sz w:val="24"/>
          <w:szCs w:val="24"/>
          <w:lang w:val="en-GB"/>
        </w:rPr>
        <w:t xml:space="preserve"> </w:t>
      </w:r>
      <w:r w:rsidR="009A04E4">
        <w:rPr>
          <w:rFonts w:ascii="Times New Roman" w:eastAsia="Times New Roman" w:hAnsi="Times New Roman" w:cs="Times New Roman"/>
          <w:kern w:val="0"/>
          <w:sz w:val="24"/>
          <w:szCs w:val="24"/>
          <w:lang w:val="en-GB"/>
        </w:rPr>
        <w:t xml:space="preserve">The narrator gives readers a suspension on whether it is a simply bravado, or it indicates that Abraham has </w:t>
      </w:r>
      <w:r w:rsidR="00194FF7">
        <w:rPr>
          <w:rFonts w:ascii="Times New Roman" w:eastAsia="Times New Roman" w:hAnsi="Times New Roman" w:cs="Times New Roman"/>
          <w:kern w:val="0"/>
          <w:sz w:val="24"/>
          <w:szCs w:val="24"/>
          <w:lang w:val="en-GB"/>
        </w:rPr>
        <w:t xml:space="preserve">a </w:t>
      </w:r>
      <w:r w:rsidR="009A04E4">
        <w:rPr>
          <w:rFonts w:ascii="Times New Roman" w:eastAsia="Times New Roman" w:hAnsi="Times New Roman" w:cs="Times New Roman"/>
          <w:kern w:val="0"/>
          <w:sz w:val="24"/>
          <w:szCs w:val="24"/>
          <w:lang w:val="en-GB"/>
        </w:rPr>
        <w:t xml:space="preserve">premonition for the rescue of his son. </w:t>
      </w:r>
      <w:r w:rsidR="00E026E9">
        <w:rPr>
          <w:rFonts w:ascii="Times New Roman" w:eastAsia="Times New Roman" w:hAnsi="Times New Roman" w:cs="Times New Roman"/>
          <w:kern w:val="0"/>
          <w:sz w:val="24"/>
          <w:szCs w:val="24"/>
          <w:lang w:val="en-GB"/>
        </w:rPr>
        <w:t>Then</w:t>
      </w:r>
      <w:r w:rsidR="003F5A63">
        <w:rPr>
          <w:rFonts w:ascii="Times New Roman" w:eastAsia="Times New Roman" w:hAnsi="Times New Roman" w:cs="Times New Roman"/>
          <w:kern w:val="0"/>
          <w:sz w:val="24"/>
          <w:szCs w:val="24"/>
          <w:lang w:val="en-GB"/>
        </w:rPr>
        <w:t>,</w:t>
      </w:r>
      <w:r w:rsidR="00E026E9">
        <w:rPr>
          <w:rFonts w:ascii="Times New Roman" w:eastAsia="Times New Roman" w:hAnsi="Times New Roman" w:cs="Times New Roman"/>
          <w:kern w:val="0"/>
          <w:sz w:val="24"/>
          <w:szCs w:val="24"/>
          <w:lang w:val="en-GB"/>
        </w:rPr>
        <w:t xml:space="preserve"> he separates from his young men, for he can do what he must only when he is completely alone with the child</w:t>
      </w:r>
      <w:r w:rsidR="003F5A63">
        <w:rPr>
          <w:rFonts w:ascii="Times New Roman" w:eastAsia="Times New Roman" w:hAnsi="Times New Roman" w:cs="Times New Roman"/>
          <w:kern w:val="0"/>
          <w:sz w:val="24"/>
          <w:szCs w:val="24"/>
          <w:lang w:val="en-GB"/>
        </w:rPr>
        <w:t>.</w:t>
      </w:r>
      <w:r w:rsidR="0094550D">
        <w:rPr>
          <w:rFonts w:ascii="Times New Roman" w:eastAsia="Times New Roman" w:hAnsi="Times New Roman" w:cs="Times New Roman"/>
          <w:kern w:val="0"/>
          <w:sz w:val="24"/>
          <w:szCs w:val="24"/>
          <w:lang w:val="en-GB"/>
        </w:rPr>
        <w:t xml:space="preserve"> The narration of the separation helps put a spotlight on Abraham and Isaac, and dismiss those who should not gain undue attention.</w:t>
      </w:r>
      <w:r w:rsidR="00DF2C1E">
        <w:rPr>
          <w:rFonts w:ascii="Times New Roman" w:eastAsia="Times New Roman" w:hAnsi="Times New Roman" w:cs="Times New Roman"/>
          <w:kern w:val="0"/>
          <w:sz w:val="24"/>
          <w:szCs w:val="24"/>
          <w:lang w:val="en-GB"/>
        </w:rPr>
        <w:t xml:space="preserve"> </w:t>
      </w:r>
    </w:p>
    <w:p w14:paraId="3A07E54D" w14:textId="21422713" w:rsidR="00B863C9" w:rsidRDefault="00B863C9" w:rsidP="00936E86">
      <w:pPr>
        <w:widowControl/>
        <w:spacing w:before="100" w:beforeAutospacing="1" w:after="100" w:afterAutospacing="1"/>
        <w:jc w:val="left"/>
        <w:rPr>
          <w:rFonts w:ascii="Times New Roman" w:eastAsia="Times New Roman" w:hAnsi="Times New Roman" w:cs="Times New Roman"/>
          <w:kern w:val="0"/>
          <w:sz w:val="24"/>
          <w:szCs w:val="24"/>
          <w:lang w:val="en-GB"/>
        </w:rPr>
      </w:pPr>
      <w:r>
        <w:rPr>
          <w:rFonts w:ascii="Times New Roman" w:eastAsia="Times New Roman" w:hAnsi="Times New Roman" w:cs="Times New Roman"/>
          <w:kern w:val="0"/>
          <w:sz w:val="24"/>
          <w:szCs w:val="24"/>
          <w:lang w:val="en-GB"/>
        </w:rPr>
        <w:t xml:space="preserve">In according to Von Rad, the distribution </w:t>
      </w:r>
      <w:r w:rsidR="000E6F61">
        <w:rPr>
          <w:rFonts w:ascii="Times New Roman" w:eastAsia="Times New Roman" w:hAnsi="Times New Roman" w:cs="Times New Roman"/>
          <w:kern w:val="0"/>
          <w:sz w:val="24"/>
          <w:szCs w:val="24"/>
          <w:lang w:val="en-GB"/>
        </w:rPr>
        <w:t>of functions (Isaac carries wood and Abraham carries the fire and the knife in Gen.22:6) reflects Abraham’s attentive love for the child, as he himself carries the dangerous objects with which the boy could hurt himself.</w:t>
      </w:r>
      <w:r w:rsidR="00560D08">
        <w:rPr>
          <w:rFonts w:ascii="Times New Roman" w:eastAsia="Times New Roman" w:hAnsi="Times New Roman" w:cs="Times New Roman"/>
          <w:kern w:val="0"/>
          <w:sz w:val="24"/>
          <w:szCs w:val="24"/>
          <w:lang w:val="en-GB"/>
        </w:rPr>
        <w:t xml:space="preserve"> </w:t>
      </w:r>
    </w:p>
    <w:p w14:paraId="52289C57" w14:textId="7442E202" w:rsidR="00CE462A" w:rsidRPr="00643D11" w:rsidRDefault="006C3085" w:rsidP="00936E86">
      <w:pPr>
        <w:widowControl/>
        <w:spacing w:before="100" w:beforeAutospacing="1" w:after="100" w:afterAutospacing="1"/>
        <w:jc w:val="left"/>
        <w:rPr>
          <w:rFonts w:ascii="Times New Roman" w:eastAsia="Times New Roman" w:hAnsi="Times New Roman" w:cs="Times New Roman"/>
          <w:kern w:val="0"/>
          <w:sz w:val="24"/>
          <w:szCs w:val="24"/>
          <w:lang w:val="en-GB"/>
        </w:rPr>
      </w:pPr>
      <w:r>
        <w:rPr>
          <w:rFonts w:ascii="Times New Roman" w:eastAsia="Times New Roman" w:hAnsi="Times New Roman" w:cs="Times New Roman"/>
          <w:kern w:val="0"/>
          <w:sz w:val="24"/>
          <w:szCs w:val="24"/>
          <w:lang w:val="en-GB"/>
        </w:rPr>
        <w:lastRenderedPageBreak/>
        <w:t xml:space="preserve">Isaac asks his father </w:t>
      </w:r>
      <w:r w:rsidR="00B225AC">
        <w:rPr>
          <w:rFonts w:ascii="Times New Roman" w:eastAsia="Times New Roman" w:hAnsi="Times New Roman" w:cs="Times New Roman"/>
          <w:kern w:val="0"/>
          <w:sz w:val="24"/>
          <w:szCs w:val="24"/>
          <w:lang w:val="en-GB"/>
        </w:rPr>
        <w:t>“</w:t>
      </w:r>
      <w:r>
        <w:rPr>
          <w:rFonts w:ascii="Times New Roman" w:eastAsia="Times New Roman" w:hAnsi="Times New Roman" w:cs="Times New Roman"/>
          <w:kern w:val="0"/>
          <w:sz w:val="24"/>
          <w:szCs w:val="24"/>
          <w:lang w:val="en-GB"/>
        </w:rPr>
        <w:t>where is the lamb for a burnt offering?</w:t>
      </w:r>
      <w:r w:rsidR="00B225AC">
        <w:rPr>
          <w:rFonts w:ascii="Times New Roman" w:eastAsia="Times New Roman" w:hAnsi="Times New Roman" w:cs="Times New Roman"/>
          <w:kern w:val="0"/>
          <w:sz w:val="24"/>
          <w:szCs w:val="24"/>
          <w:lang w:val="en-GB"/>
        </w:rPr>
        <w:t>”</w:t>
      </w:r>
      <w:r w:rsidR="00F60784">
        <w:rPr>
          <w:rFonts w:ascii="Times New Roman" w:eastAsia="Times New Roman" w:hAnsi="Times New Roman" w:cs="Times New Roman"/>
          <w:kern w:val="0"/>
          <w:sz w:val="24"/>
          <w:szCs w:val="24"/>
          <w:lang w:val="en-GB"/>
        </w:rPr>
        <w:t xml:space="preserve"> (Gen.22.7)</w:t>
      </w:r>
      <w:r w:rsidR="005334C4">
        <w:rPr>
          <w:rFonts w:ascii="Times New Roman" w:eastAsia="Times New Roman" w:hAnsi="Times New Roman" w:cs="Times New Roman"/>
          <w:kern w:val="0"/>
          <w:sz w:val="24"/>
          <w:szCs w:val="24"/>
          <w:lang w:val="en-GB"/>
        </w:rPr>
        <w:t>.</w:t>
      </w:r>
      <w:r>
        <w:rPr>
          <w:rFonts w:ascii="Times New Roman" w:eastAsia="Times New Roman" w:hAnsi="Times New Roman" w:cs="Times New Roman"/>
          <w:kern w:val="0"/>
          <w:sz w:val="24"/>
          <w:szCs w:val="24"/>
          <w:lang w:val="en-GB"/>
        </w:rPr>
        <w:t xml:space="preserve"> </w:t>
      </w:r>
      <w:r w:rsidR="006A6D9E">
        <w:rPr>
          <w:rFonts w:ascii="Times New Roman" w:eastAsia="Times New Roman" w:hAnsi="Times New Roman" w:cs="Times New Roman"/>
          <w:kern w:val="0"/>
          <w:sz w:val="24"/>
          <w:szCs w:val="24"/>
          <w:lang w:val="en-GB"/>
        </w:rPr>
        <w:t xml:space="preserve">Isaac is ignorant, and his question is set in relief by this ignorance. Abraham knows more than Isaac, but he is also ignorant in some degree, as he does not know it is only a test. </w:t>
      </w:r>
      <w:r w:rsidR="00FA1A6A">
        <w:rPr>
          <w:rFonts w:ascii="Times New Roman" w:eastAsia="Times New Roman" w:hAnsi="Times New Roman" w:cs="Times New Roman"/>
          <w:kern w:val="0"/>
          <w:sz w:val="24"/>
          <w:szCs w:val="24"/>
          <w:lang w:val="en-GB"/>
        </w:rPr>
        <w:t>Abraham does not answer directly where</w:t>
      </w:r>
      <w:r w:rsidR="006A6D9E">
        <w:rPr>
          <w:rFonts w:ascii="Times New Roman" w:eastAsia="Times New Roman" w:hAnsi="Times New Roman" w:cs="Times New Roman"/>
          <w:kern w:val="0"/>
          <w:sz w:val="24"/>
          <w:szCs w:val="24"/>
          <w:lang w:val="en-GB"/>
        </w:rPr>
        <w:t xml:space="preserve"> or who</w:t>
      </w:r>
      <w:r w:rsidR="00FA1A6A">
        <w:rPr>
          <w:rFonts w:ascii="Times New Roman" w:eastAsia="Times New Roman" w:hAnsi="Times New Roman" w:cs="Times New Roman"/>
          <w:kern w:val="0"/>
          <w:sz w:val="24"/>
          <w:szCs w:val="24"/>
          <w:lang w:val="en-GB"/>
        </w:rPr>
        <w:t xml:space="preserve"> is the lamb. Alternatively, he </w:t>
      </w:r>
      <w:r w:rsidR="00122C00">
        <w:rPr>
          <w:rFonts w:ascii="Times New Roman" w:eastAsia="Times New Roman" w:hAnsi="Times New Roman" w:cs="Times New Roman"/>
          <w:kern w:val="0"/>
          <w:sz w:val="24"/>
          <w:szCs w:val="24"/>
          <w:lang w:val="en-GB"/>
        </w:rPr>
        <w:t xml:space="preserve">answers Isaac with </w:t>
      </w:r>
      <w:r w:rsidR="00FA1A6A">
        <w:rPr>
          <w:rFonts w:ascii="Times New Roman" w:eastAsia="Times New Roman" w:hAnsi="Times New Roman" w:cs="Times New Roman"/>
          <w:kern w:val="0"/>
          <w:sz w:val="24"/>
          <w:szCs w:val="24"/>
          <w:lang w:val="en-GB"/>
        </w:rPr>
        <w:t xml:space="preserve">emphasis on “God himself” </w:t>
      </w:r>
      <w:r w:rsidR="007C379A">
        <w:rPr>
          <w:rFonts w:ascii="Times New Roman" w:eastAsia="Times New Roman" w:hAnsi="Times New Roman" w:cs="Times New Roman"/>
          <w:kern w:val="0"/>
          <w:sz w:val="24"/>
          <w:szCs w:val="24"/>
          <w:lang w:val="en-GB"/>
        </w:rPr>
        <w:t xml:space="preserve">who </w:t>
      </w:r>
      <w:r w:rsidR="006A6D9E">
        <w:rPr>
          <w:rFonts w:ascii="Times New Roman" w:eastAsia="Times New Roman" w:hAnsi="Times New Roman" w:cs="Times New Roman"/>
          <w:kern w:val="0"/>
          <w:sz w:val="24"/>
          <w:szCs w:val="24"/>
          <w:lang w:val="en-GB"/>
        </w:rPr>
        <w:t>“</w:t>
      </w:r>
      <w:r w:rsidR="00FA1A6A">
        <w:rPr>
          <w:rFonts w:ascii="Times New Roman" w:eastAsia="Times New Roman" w:hAnsi="Times New Roman" w:cs="Times New Roman"/>
          <w:kern w:val="0"/>
          <w:sz w:val="24"/>
          <w:szCs w:val="24"/>
          <w:lang w:val="en-GB"/>
        </w:rPr>
        <w:t>will provide</w:t>
      </w:r>
      <w:r w:rsidR="006A6D9E">
        <w:rPr>
          <w:rFonts w:ascii="Times New Roman" w:eastAsia="Times New Roman" w:hAnsi="Times New Roman" w:cs="Times New Roman"/>
          <w:kern w:val="0"/>
          <w:sz w:val="24"/>
          <w:szCs w:val="24"/>
          <w:lang w:val="en-GB"/>
        </w:rPr>
        <w:t>” (Gen.22:8)</w:t>
      </w:r>
      <w:r w:rsidR="00A80704">
        <w:rPr>
          <w:rFonts w:ascii="Times New Roman" w:eastAsia="Times New Roman" w:hAnsi="Times New Roman" w:cs="Times New Roman"/>
          <w:kern w:val="0"/>
          <w:sz w:val="24"/>
          <w:szCs w:val="24"/>
          <w:lang w:val="en-GB"/>
        </w:rPr>
        <w:t xml:space="preserve">. The answer is ambiguous, and it is hard for reader to know the real meaning. After three days of loving meditation with his son, </w:t>
      </w:r>
      <w:r w:rsidR="009E03D9">
        <w:rPr>
          <w:rFonts w:ascii="Times New Roman" w:eastAsia="Times New Roman" w:hAnsi="Times New Roman" w:cs="Times New Roman"/>
          <w:kern w:val="0"/>
          <w:sz w:val="24"/>
          <w:szCs w:val="24"/>
          <w:lang w:val="en-GB"/>
        </w:rPr>
        <w:t xml:space="preserve">Abraham </w:t>
      </w:r>
      <w:r w:rsidR="000C2CEF">
        <w:rPr>
          <w:rFonts w:ascii="Times New Roman" w:eastAsia="Times New Roman" w:hAnsi="Times New Roman" w:cs="Times New Roman"/>
          <w:kern w:val="0"/>
          <w:sz w:val="24"/>
          <w:szCs w:val="24"/>
          <w:lang w:val="en-GB"/>
        </w:rPr>
        <w:t>could have</w:t>
      </w:r>
      <w:r w:rsidR="009E03D9">
        <w:rPr>
          <w:rFonts w:ascii="Times New Roman" w:eastAsia="Times New Roman" w:hAnsi="Times New Roman" w:cs="Times New Roman"/>
          <w:kern w:val="0"/>
          <w:sz w:val="24"/>
          <w:szCs w:val="24"/>
          <w:lang w:val="en-GB"/>
        </w:rPr>
        <w:t xml:space="preserve"> belief in himself which is “God will provide”. Abraham should</w:t>
      </w:r>
      <w:r w:rsidR="00FF31B9">
        <w:rPr>
          <w:rFonts w:ascii="Times New Roman" w:eastAsia="Times New Roman" w:hAnsi="Times New Roman" w:cs="Times New Roman"/>
          <w:kern w:val="0"/>
          <w:sz w:val="24"/>
          <w:szCs w:val="24"/>
          <w:lang w:val="en-GB"/>
        </w:rPr>
        <w:t xml:space="preserve"> know that God is an invisible watcher. </w:t>
      </w:r>
      <w:r w:rsidR="009E03D9">
        <w:rPr>
          <w:rFonts w:ascii="Times New Roman" w:eastAsia="Times New Roman" w:hAnsi="Times New Roman" w:cs="Times New Roman"/>
          <w:kern w:val="0"/>
          <w:sz w:val="24"/>
          <w:szCs w:val="24"/>
          <w:lang w:val="en-GB"/>
        </w:rPr>
        <w:t>In this case, i</w:t>
      </w:r>
      <w:r w:rsidR="00FF31B9">
        <w:rPr>
          <w:rFonts w:ascii="Times New Roman" w:eastAsia="Times New Roman" w:hAnsi="Times New Roman" w:cs="Times New Roman"/>
          <w:kern w:val="0"/>
          <w:sz w:val="24"/>
          <w:szCs w:val="24"/>
          <w:lang w:val="en-GB"/>
        </w:rPr>
        <w:t>nstead of talking</w:t>
      </w:r>
      <w:r w:rsidR="009E03D9">
        <w:rPr>
          <w:rFonts w:ascii="Times New Roman" w:eastAsia="Times New Roman" w:hAnsi="Times New Roman" w:cs="Times New Roman"/>
          <w:kern w:val="0"/>
          <w:sz w:val="24"/>
          <w:szCs w:val="24"/>
          <w:lang w:val="en-GB"/>
        </w:rPr>
        <w:t xml:space="preserve"> </w:t>
      </w:r>
      <w:r w:rsidR="000C2CEF">
        <w:rPr>
          <w:rFonts w:ascii="Times New Roman" w:eastAsia="Times New Roman" w:hAnsi="Times New Roman" w:cs="Times New Roman"/>
          <w:kern w:val="0"/>
          <w:sz w:val="24"/>
          <w:szCs w:val="24"/>
          <w:lang w:val="en-GB"/>
        </w:rPr>
        <w:t xml:space="preserve">directly </w:t>
      </w:r>
      <w:r w:rsidR="009E03D9">
        <w:rPr>
          <w:rFonts w:ascii="Times New Roman" w:eastAsia="Times New Roman" w:hAnsi="Times New Roman" w:cs="Times New Roman"/>
          <w:kern w:val="0"/>
          <w:sz w:val="24"/>
          <w:szCs w:val="24"/>
          <w:lang w:val="en-GB"/>
        </w:rPr>
        <w:t>to God</w:t>
      </w:r>
      <w:r w:rsidR="000C2CEF">
        <w:rPr>
          <w:rFonts w:ascii="Times New Roman" w:eastAsia="Times New Roman" w:hAnsi="Times New Roman" w:cs="Times New Roman"/>
          <w:kern w:val="0"/>
          <w:sz w:val="24"/>
          <w:szCs w:val="24"/>
          <w:lang w:val="en-GB"/>
        </w:rPr>
        <w:t xml:space="preserve">, </w:t>
      </w:r>
      <w:r w:rsidR="00FF31B9">
        <w:rPr>
          <w:rFonts w:ascii="Times New Roman" w:eastAsia="Times New Roman" w:hAnsi="Times New Roman" w:cs="Times New Roman"/>
          <w:kern w:val="0"/>
          <w:sz w:val="24"/>
          <w:szCs w:val="24"/>
          <w:lang w:val="en-GB"/>
        </w:rPr>
        <w:t>the answer to Isa</w:t>
      </w:r>
      <w:r w:rsidR="000C2CEF">
        <w:rPr>
          <w:rFonts w:ascii="Times New Roman" w:eastAsia="Times New Roman" w:hAnsi="Times New Roman" w:cs="Times New Roman"/>
          <w:kern w:val="0"/>
          <w:sz w:val="24"/>
          <w:szCs w:val="24"/>
          <w:lang w:val="en-GB"/>
        </w:rPr>
        <w:t>ac’s question makes the words</w:t>
      </w:r>
      <w:r w:rsidR="00FF31B9">
        <w:rPr>
          <w:rFonts w:ascii="Times New Roman" w:eastAsia="Times New Roman" w:hAnsi="Times New Roman" w:cs="Times New Roman"/>
          <w:kern w:val="0"/>
          <w:sz w:val="24"/>
          <w:szCs w:val="24"/>
          <w:lang w:val="en-GB"/>
        </w:rPr>
        <w:t xml:space="preserve"> redirect to God.</w:t>
      </w:r>
      <w:r w:rsidR="000C2CEF">
        <w:rPr>
          <w:rFonts w:ascii="Times New Roman" w:eastAsia="Times New Roman" w:hAnsi="Times New Roman" w:cs="Times New Roman"/>
          <w:kern w:val="0"/>
          <w:sz w:val="24"/>
          <w:szCs w:val="24"/>
          <w:lang w:val="en-GB"/>
        </w:rPr>
        <w:t xml:space="preserve"> The repetition of “so the two of them walked on together” (Gen.22:6,8) serves as an enclosure </w:t>
      </w:r>
      <w:r w:rsidR="00040385">
        <w:rPr>
          <w:rFonts w:ascii="Times New Roman" w:eastAsia="Times New Roman" w:hAnsi="Times New Roman" w:cs="Times New Roman"/>
          <w:kern w:val="0"/>
          <w:sz w:val="24"/>
          <w:szCs w:val="24"/>
          <w:lang w:val="en-GB"/>
        </w:rPr>
        <w:t>for the dialogue “holding the total attention of the reader on the sacrificial ascent</w:t>
      </w:r>
      <w:r w:rsidR="00335F76">
        <w:rPr>
          <w:rFonts w:ascii="Times New Roman" w:eastAsia="Times New Roman" w:hAnsi="Times New Roman" w:cs="Times New Roman"/>
          <w:kern w:val="0"/>
          <w:sz w:val="24"/>
          <w:szCs w:val="24"/>
          <w:lang w:val="en-GB"/>
        </w:rPr>
        <w:t>.</w:t>
      </w:r>
      <w:r w:rsidR="00040385">
        <w:rPr>
          <w:rFonts w:ascii="Times New Roman" w:eastAsia="Times New Roman" w:hAnsi="Times New Roman" w:cs="Times New Roman"/>
          <w:kern w:val="0"/>
          <w:sz w:val="24"/>
          <w:szCs w:val="24"/>
          <w:lang w:val="en-GB"/>
        </w:rPr>
        <w:t>”</w:t>
      </w:r>
      <w:r w:rsidR="00FF31B9">
        <w:rPr>
          <w:rFonts w:ascii="Times New Roman" w:eastAsia="Times New Roman" w:hAnsi="Times New Roman" w:cs="Times New Roman"/>
          <w:kern w:val="0"/>
          <w:sz w:val="24"/>
          <w:szCs w:val="24"/>
          <w:lang w:val="en-GB"/>
        </w:rPr>
        <w:t xml:space="preserve"> </w:t>
      </w:r>
      <w:r w:rsidR="00412F9C">
        <w:rPr>
          <w:rStyle w:val="ad"/>
          <w:rFonts w:ascii="Times New Roman" w:eastAsia="Times New Roman" w:hAnsi="Times New Roman" w:cs="Times New Roman"/>
          <w:kern w:val="0"/>
          <w:sz w:val="24"/>
          <w:szCs w:val="24"/>
          <w:lang w:val="en-GB"/>
        </w:rPr>
        <w:footnoteReference w:id="5"/>
      </w:r>
    </w:p>
    <w:p w14:paraId="1C6054A5" w14:textId="12DC7AF0" w:rsidR="002D163F" w:rsidRDefault="00BC2EC0" w:rsidP="00936E86">
      <w:pPr>
        <w:widowControl/>
        <w:spacing w:before="100" w:beforeAutospacing="1" w:after="100" w:afterAutospacing="1"/>
        <w:jc w:val="left"/>
        <w:rPr>
          <w:rFonts w:ascii="Times New Roman" w:eastAsia="Times New Roman" w:hAnsi="Times New Roman" w:cs="Times New Roman"/>
          <w:kern w:val="0"/>
          <w:sz w:val="24"/>
          <w:szCs w:val="24"/>
          <w:lang w:val="en-GB"/>
        </w:rPr>
      </w:pPr>
      <w:r>
        <w:rPr>
          <w:rFonts w:ascii="Times New Roman" w:eastAsia="Times New Roman" w:hAnsi="Times New Roman" w:cs="Times New Roman"/>
          <w:kern w:val="0"/>
          <w:sz w:val="24"/>
          <w:szCs w:val="24"/>
          <w:lang w:val="en-GB"/>
        </w:rPr>
        <w:t>After slowing down by the dialogue, now the process is speed up by a series of verbs of action</w:t>
      </w:r>
      <w:r w:rsidR="001F6E16">
        <w:rPr>
          <w:rFonts w:ascii="Times New Roman" w:eastAsia="Times New Roman" w:hAnsi="Times New Roman" w:cs="Times New Roman"/>
          <w:kern w:val="0"/>
          <w:sz w:val="24"/>
          <w:szCs w:val="24"/>
          <w:lang w:val="en-GB"/>
        </w:rPr>
        <w:t xml:space="preserve"> which is</w:t>
      </w:r>
      <w:r>
        <w:rPr>
          <w:rFonts w:ascii="Times New Roman" w:eastAsia="Times New Roman" w:hAnsi="Times New Roman" w:cs="Times New Roman"/>
          <w:kern w:val="0"/>
          <w:sz w:val="24"/>
          <w:szCs w:val="24"/>
          <w:lang w:val="en-GB"/>
        </w:rPr>
        <w:t xml:space="preserve"> </w:t>
      </w:r>
      <w:r w:rsidR="00B53A0E">
        <w:rPr>
          <w:rFonts w:ascii="Times New Roman" w:eastAsia="Times New Roman" w:hAnsi="Times New Roman" w:cs="Times New Roman"/>
          <w:kern w:val="0"/>
          <w:sz w:val="24"/>
          <w:szCs w:val="24"/>
          <w:lang w:val="en-GB"/>
        </w:rPr>
        <w:t>like</w:t>
      </w:r>
      <w:r>
        <w:rPr>
          <w:rFonts w:ascii="Times New Roman" w:eastAsia="Times New Roman" w:hAnsi="Times New Roman" w:cs="Times New Roman"/>
          <w:kern w:val="0"/>
          <w:sz w:val="24"/>
          <w:szCs w:val="24"/>
          <w:lang w:val="en-GB"/>
        </w:rPr>
        <w:t xml:space="preserve"> that of verse 3. The phrase “built an altar…, laid the wood…, bound…</w:t>
      </w:r>
      <w:r w:rsidR="001F6E16">
        <w:rPr>
          <w:rFonts w:ascii="Times New Roman" w:eastAsia="Times New Roman" w:hAnsi="Times New Roman" w:cs="Times New Roman"/>
          <w:kern w:val="0"/>
          <w:sz w:val="24"/>
          <w:szCs w:val="24"/>
          <w:lang w:val="en-GB"/>
        </w:rPr>
        <w:t>I</w:t>
      </w:r>
      <w:r>
        <w:rPr>
          <w:rFonts w:ascii="Times New Roman" w:eastAsia="Times New Roman" w:hAnsi="Times New Roman" w:cs="Times New Roman"/>
          <w:kern w:val="0"/>
          <w:sz w:val="24"/>
          <w:szCs w:val="24"/>
          <w:lang w:val="en-GB"/>
        </w:rPr>
        <w:t>saac…</w:t>
      </w:r>
      <w:r w:rsidR="00F52FAB">
        <w:rPr>
          <w:rFonts w:ascii="Times New Roman" w:eastAsia="Times New Roman" w:hAnsi="Times New Roman" w:cs="Times New Roman"/>
          <w:kern w:val="0"/>
          <w:sz w:val="24"/>
          <w:szCs w:val="24"/>
          <w:lang w:val="en-GB"/>
        </w:rPr>
        <w:t>, and laid him…on the altar…on top of the wood</w:t>
      </w:r>
      <w:r>
        <w:rPr>
          <w:rFonts w:ascii="Times New Roman" w:eastAsia="Times New Roman" w:hAnsi="Times New Roman" w:cs="Times New Roman"/>
          <w:kern w:val="0"/>
          <w:sz w:val="24"/>
          <w:szCs w:val="24"/>
          <w:lang w:val="en-GB"/>
        </w:rPr>
        <w:t>” (Gen.22:9)</w:t>
      </w:r>
      <w:r w:rsidR="001F6E16">
        <w:rPr>
          <w:rFonts w:ascii="Times New Roman" w:eastAsia="Times New Roman" w:hAnsi="Times New Roman" w:cs="Times New Roman"/>
          <w:kern w:val="0"/>
          <w:sz w:val="24"/>
          <w:szCs w:val="24"/>
          <w:lang w:val="en-GB"/>
        </w:rPr>
        <w:t xml:space="preserve"> shows that after three days of walking and climbing the mountain, Abraham is still diligent in doing his duty</w:t>
      </w:r>
      <w:r w:rsidR="00F52FAB">
        <w:rPr>
          <w:rFonts w:ascii="Times New Roman" w:eastAsia="Times New Roman" w:hAnsi="Times New Roman" w:cs="Times New Roman"/>
          <w:kern w:val="0"/>
          <w:sz w:val="24"/>
          <w:szCs w:val="24"/>
          <w:lang w:val="en-GB"/>
        </w:rPr>
        <w:t xml:space="preserve"> like</w:t>
      </w:r>
      <w:r w:rsidR="001F6E16">
        <w:rPr>
          <w:rFonts w:ascii="Times New Roman" w:eastAsia="Times New Roman" w:hAnsi="Times New Roman" w:cs="Times New Roman"/>
          <w:kern w:val="0"/>
          <w:sz w:val="24"/>
          <w:szCs w:val="24"/>
          <w:lang w:val="en-GB"/>
        </w:rPr>
        <w:t xml:space="preserve"> the</w:t>
      </w:r>
      <w:r w:rsidR="00F52FAB">
        <w:rPr>
          <w:rFonts w:ascii="Times New Roman" w:eastAsia="Times New Roman" w:hAnsi="Times New Roman" w:cs="Times New Roman"/>
          <w:kern w:val="0"/>
          <w:sz w:val="24"/>
          <w:szCs w:val="24"/>
          <w:lang w:val="en-GB"/>
        </w:rPr>
        <w:t xml:space="preserve"> very</w:t>
      </w:r>
      <w:r w:rsidR="001F6E16">
        <w:rPr>
          <w:rFonts w:ascii="Times New Roman" w:eastAsia="Times New Roman" w:hAnsi="Times New Roman" w:cs="Times New Roman"/>
          <w:kern w:val="0"/>
          <w:sz w:val="24"/>
          <w:szCs w:val="24"/>
          <w:lang w:val="en-GB"/>
        </w:rPr>
        <w:t xml:space="preserve"> beginning.</w:t>
      </w:r>
      <w:r w:rsidR="00F52FAB">
        <w:rPr>
          <w:rFonts w:ascii="Times New Roman" w:eastAsia="Times New Roman" w:hAnsi="Times New Roman" w:cs="Times New Roman"/>
          <w:kern w:val="0"/>
          <w:sz w:val="24"/>
          <w:szCs w:val="24"/>
          <w:lang w:val="en-GB"/>
        </w:rPr>
        <w:t xml:space="preserve"> But if we exams the sequence, we can find Abraham is delaying the execution to the last moment. A</w:t>
      </w:r>
      <w:r w:rsidR="001F6E16">
        <w:rPr>
          <w:rFonts w:ascii="Times New Roman" w:eastAsia="Times New Roman" w:hAnsi="Times New Roman" w:cs="Times New Roman"/>
          <w:kern w:val="0"/>
          <w:sz w:val="24"/>
          <w:szCs w:val="24"/>
          <w:lang w:val="en-GB"/>
        </w:rPr>
        <w:t>cc</w:t>
      </w:r>
      <w:r w:rsidR="00F52FAB">
        <w:rPr>
          <w:rFonts w:ascii="Times New Roman" w:eastAsia="Times New Roman" w:hAnsi="Times New Roman" w:cs="Times New Roman"/>
          <w:kern w:val="0"/>
          <w:sz w:val="24"/>
          <w:szCs w:val="24"/>
          <w:lang w:val="en-GB"/>
        </w:rPr>
        <w:t>ording to the normal practice</w:t>
      </w:r>
      <w:r w:rsidR="001F6E16">
        <w:rPr>
          <w:rFonts w:ascii="Times New Roman" w:eastAsia="Times New Roman" w:hAnsi="Times New Roman" w:cs="Times New Roman"/>
          <w:kern w:val="0"/>
          <w:sz w:val="24"/>
          <w:szCs w:val="24"/>
          <w:lang w:val="en-GB"/>
        </w:rPr>
        <w:t xml:space="preserve">, </w:t>
      </w:r>
      <w:r w:rsidR="00F52FAB">
        <w:rPr>
          <w:rFonts w:ascii="Times New Roman" w:eastAsia="Times New Roman" w:hAnsi="Times New Roman" w:cs="Times New Roman"/>
          <w:kern w:val="0"/>
          <w:sz w:val="24"/>
          <w:szCs w:val="24"/>
          <w:lang w:val="en-GB"/>
        </w:rPr>
        <w:t>the</w:t>
      </w:r>
      <w:r w:rsidR="001F6E16">
        <w:rPr>
          <w:rFonts w:ascii="Times New Roman" w:eastAsia="Times New Roman" w:hAnsi="Times New Roman" w:cs="Times New Roman"/>
          <w:kern w:val="0"/>
          <w:sz w:val="24"/>
          <w:szCs w:val="24"/>
          <w:lang w:val="en-GB"/>
        </w:rPr>
        <w:t xml:space="preserve"> </w:t>
      </w:r>
      <w:r w:rsidR="00F52FAB">
        <w:rPr>
          <w:rFonts w:ascii="Times New Roman" w:eastAsia="Times New Roman" w:hAnsi="Times New Roman" w:cs="Times New Roman"/>
          <w:kern w:val="0"/>
          <w:sz w:val="24"/>
          <w:szCs w:val="24"/>
          <w:lang w:val="en-GB"/>
        </w:rPr>
        <w:t xml:space="preserve">sacrifice </w:t>
      </w:r>
      <w:r w:rsidR="001F6E16">
        <w:rPr>
          <w:rFonts w:ascii="Times New Roman" w:eastAsia="Times New Roman" w:hAnsi="Times New Roman" w:cs="Times New Roman"/>
          <w:kern w:val="0"/>
          <w:sz w:val="24"/>
          <w:szCs w:val="24"/>
          <w:lang w:val="en-GB"/>
        </w:rPr>
        <w:t>should</w:t>
      </w:r>
      <w:r w:rsidR="00F52FAB">
        <w:rPr>
          <w:rFonts w:ascii="Times New Roman" w:eastAsia="Times New Roman" w:hAnsi="Times New Roman" w:cs="Times New Roman"/>
          <w:kern w:val="0"/>
          <w:sz w:val="24"/>
          <w:szCs w:val="24"/>
          <w:lang w:val="en-GB"/>
        </w:rPr>
        <w:t xml:space="preserve"> be</w:t>
      </w:r>
      <w:r w:rsidR="00E43FE3">
        <w:rPr>
          <w:rFonts w:ascii="Times New Roman" w:eastAsia="Times New Roman" w:hAnsi="Times New Roman" w:cs="Times New Roman"/>
          <w:kern w:val="0"/>
          <w:sz w:val="24"/>
          <w:szCs w:val="24"/>
          <w:lang w:val="en-GB"/>
        </w:rPr>
        <w:t xml:space="preserve"> slaye</w:t>
      </w:r>
      <w:r w:rsidR="00F52FAB">
        <w:rPr>
          <w:rFonts w:ascii="Times New Roman" w:eastAsia="Times New Roman" w:hAnsi="Times New Roman" w:cs="Times New Roman"/>
          <w:kern w:val="0"/>
          <w:sz w:val="24"/>
          <w:szCs w:val="24"/>
          <w:lang w:val="en-GB"/>
        </w:rPr>
        <w:t>d</w:t>
      </w:r>
      <w:r w:rsidR="001F6E16">
        <w:rPr>
          <w:rFonts w:ascii="Times New Roman" w:eastAsia="Times New Roman" w:hAnsi="Times New Roman" w:cs="Times New Roman"/>
          <w:kern w:val="0"/>
          <w:sz w:val="24"/>
          <w:szCs w:val="24"/>
          <w:lang w:val="en-GB"/>
        </w:rPr>
        <w:t xml:space="preserve"> before </w:t>
      </w:r>
      <w:r w:rsidR="00F52FAB">
        <w:rPr>
          <w:rFonts w:ascii="Times New Roman" w:eastAsia="Times New Roman" w:hAnsi="Times New Roman" w:cs="Times New Roman"/>
          <w:kern w:val="0"/>
          <w:sz w:val="24"/>
          <w:szCs w:val="24"/>
          <w:lang w:val="en-GB"/>
        </w:rPr>
        <w:t>being placed</w:t>
      </w:r>
      <w:r w:rsidR="001F6E16">
        <w:rPr>
          <w:rFonts w:ascii="Times New Roman" w:eastAsia="Times New Roman" w:hAnsi="Times New Roman" w:cs="Times New Roman"/>
          <w:kern w:val="0"/>
          <w:sz w:val="24"/>
          <w:szCs w:val="24"/>
          <w:lang w:val="en-GB"/>
        </w:rPr>
        <w:t xml:space="preserve"> on the altar (Lev:1.3-9</w:t>
      </w:r>
      <w:r w:rsidR="00F52FAB">
        <w:rPr>
          <w:rFonts w:ascii="Times New Roman" w:eastAsia="Times New Roman" w:hAnsi="Times New Roman" w:cs="Times New Roman"/>
          <w:kern w:val="0"/>
          <w:sz w:val="24"/>
          <w:szCs w:val="24"/>
          <w:lang w:val="en-GB"/>
        </w:rPr>
        <w:t>,10-13</w:t>
      </w:r>
      <w:r w:rsidR="001F6E16">
        <w:rPr>
          <w:rFonts w:ascii="Times New Roman" w:eastAsia="Times New Roman" w:hAnsi="Times New Roman" w:cs="Times New Roman"/>
          <w:kern w:val="0"/>
          <w:sz w:val="24"/>
          <w:szCs w:val="24"/>
          <w:lang w:val="en-GB"/>
        </w:rPr>
        <w:t>)</w:t>
      </w:r>
      <w:r w:rsidR="00F52FAB">
        <w:rPr>
          <w:rFonts w:ascii="Times New Roman" w:eastAsia="Times New Roman" w:hAnsi="Times New Roman" w:cs="Times New Roman"/>
          <w:kern w:val="0"/>
          <w:sz w:val="24"/>
          <w:szCs w:val="24"/>
          <w:lang w:val="en-GB"/>
        </w:rPr>
        <w:t>.</w:t>
      </w:r>
      <w:r w:rsidR="005366B1">
        <w:rPr>
          <w:rFonts w:ascii="Times New Roman" w:eastAsia="Times New Roman" w:hAnsi="Times New Roman" w:cs="Times New Roman"/>
          <w:kern w:val="0"/>
          <w:sz w:val="24"/>
          <w:szCs w:val="24"/>
          <w:lang w:val="en-GB"/>
        </w:rPr>
        <w:t xml:space="preserve"> </w:t>
      </w:r>
      <w:r w:rsidR="00E43FE3">
        <w:rPr>
          <w:rFonts w:ascii="Times New Roman" w:eastAsia="Times New Roman" w:hAnsi="Times New Roman" w:cs="Times New Roman"/>
          <w:kern w:val="0"/>
          <w:sz w:val="24"/>
          <w:szCs w:val="24"/>
          <w:lang w:val="en-GB"/>
        </w:rPr>
        <w:t>“But here Isaac still lies bound upon the altar, still alive.</w:t>
      </w:r>
      <w:r w:rsidR="000C3368">
        <w:rPr>
          <w:rFonts w:ascii="Times New Roman" w:eastAsia="Times New Roman" w:hAnsi="Times New Roman" w:cs="Times New Roman"/>
          <w:kern w:val="0"/>
          <w:sz w:val="24"/>
          <w:szCs w:val="24"/>
          <w:lang w:val="en-GB"/>
        </w:rPr>
        <w:t xml:space="preserve"> H</w:t>
      </w:r>
      <w:r w:rsidR="005E11E7">
        <w:rPr>
          <w:rFonts w:ascii="Times New Roman" w:eastAsia="Times New Roman" w:hAnsi="Times New Roman" w:cs="Times New Roman"/>
          <w:kern w:val="0"/>
          <w:sz w:val="24"/>
          <w:szCs w:val="24"/>
          <w:lang w:val="en-GB"/>
        </w:rPr>
        <w:t>is dispatch can no longer be postponed</w:t>
      </w:r>
      <w:r w:rsidR="00E43FE3">
        <w:rPr>
          <w:rFonts w:ascii="Times New Roman" w:eastAsia="Times New Roman" w:hAnsi="Times New Roman" w:cs="Times New Roman"/>
          <w:kern w:val="0"/>
          <w:sz w:val="24"/>
          <w:szCs w:val="24"/>
          <w:lang w:val="en-GB"/>
        </w:rPr>
        <w:t>”</w:t>
      </w:r>
      <w:r w:rsidR="005E11E7">
        <w:rPr>
          <w:rFonts w:ascii="Times New Roman" w:eastAsia="Times New Roman" w:hAnsi="Times New Roman" w:cs="Times New Roman"/>
          <w:kern w:val="0"/>
          <w:sz w:val="24"/>
          <w:szCs w:val="24"/>
          <w:lang w:val="en-GB"/>
        </w:rPr>
        <w:t xml:space="preserve"> </w:t>
      </w:r>
      <w:r w:rsidR="00412F9C">
        <w:rPr>
          <w:rStyle w:val="ad"/>
          <w:rFonts w:ascii="Times New Roman" w:eastAsia="Times New Roman" w:hAnsi="Times New Roman" w:cs="Times New Roman"/>
          <w:kern w:val="0"/>
          <w:sz w:val="24"/>
          <w:szCs w:val="24"/>
          <w:lang w:val="en-GB"/>
        </w:rPr>
        <w:footnoteReference w:id="6"/>
      </w:r>
      <w:r w:rsidR="005E11E7">
        <w:rPr>
          <w:rFonts w:ascii="Times New Roman" w:eastAsia="Times New Roman" w:hAnsi="Times New Roman" w:cs="Times New Roman"/>
          <w:kern w:val="0"/>
          <w:sz w:val="24"/>
          <w:szCs w:val="24"/>
          <w:lang w:val="en-GB"/>
        </w:rPr>
        <w:t>, Abraham stretches his arm and takes the knife. (</w:t>
      </w:r>
      <w:r w:rsidR="00620AFC">
        <w:rPr>
          <w:rFonts w:ascii="Times New Roman" w:eastAsia="Times New Roman" w:hAnsi="Times New Roman" w:cs="Times New Roman"/>
          <w:kern w:val="0"/>
          <w:sz w:val="24"/>
          <w:szCs w:val="24"/>
          <w:lang w:val="en-GB"/>
        </w:rPr>
        <w:t>Gen.22:</w:t>
      </w:r>
      <w:r w:rsidR="005E11E7">
        <w:rPr>
          <w:rFonts w:ascii="Times New Roman" w:eastAsia="Times New Roman" w:hAnsi="Times New Roman" w:cs="Times New Roman"/>
          <w:kern w:val="0"/>
          <w:sz w:val="24"/>
          <w:szCs w:val="24"/>
          <w:lang w:val="en-GB"/>
        </w:rPr>
        <w:t>10)</w:t>
      </w:r>
      <w:r w:rsidR="00620AFC">
        <w:rPr>
          <w:rFonts w:ascii="Times New Roman" w:eastAsia="Times New Roman" w:hAnsi="Times New Roman" w:cs="Times New Roman"/>
          <w:kern w:val="0"/>
          <w:sz w:val="24"/>
          <w:szCs w:val="24"/>
          <w:lang w:val="en-GB"/>
        </w:rPr>
        <w:t xml:space="preserve">. </w:t>
      </w:r>
    </w:p>
    <w:p w14:paraId="11F1604F" w14:textId="12115063" w:rsidR="002D163F" w:rsidRDefault="002D163F" w:rsidP="00936E86">
      <w:pPr>
        <w:widowControl/>
        <w:spacing w:before="100" w:beforeAutospacing="1" w:after="100" w:afterAutospacing="1"/>
        <w:jc w:val="left"/>
        <w:rPr>
          <w:rFonts w:ascii="Times New Roman" w:eastAsia="Times New Roman" w:hAnsi="Times New Roman" w:cs="Times New Roman"/>
          <w:kern w:val="0"/>
          <w:sz w:val="24"/>
          <w:szCs w:val="24"/>
          <w:lang w:val="en-GB"/>
        </w:rPr>
      </w:pPr>
      <w:r>
        <w:rPr>
          <w:rFonts w:ascii="Times New Roman" w:eastAsia="Times New Roman" w:hAnsi="Times New Roman" w:cs="Times New Roman"/>
          <w:kern w:val="0"/>
          <w:sz w:val="24"/>
          <w:szCs w:val="24"/>
          <w:lang w:val="en-GB"/>
        </w:rPr>
        <w:t>Here, the appearance of angle</w:t>
      </w:r>
      <w:r w:rsidR="00620AFC">
        <w:rPr>
          <w:rFonts w:ascii="Times New Roman" w:eastAsia="Times New Roman" w:hAnsi="Times New Roman" w:cs="Times New Roman"/>
          <w:kern w:val="0"/>
          <w:sz w:val="24"/>
          <w:szCs w:val="24"/>
          <w:lang w:val="en-GB"/>
        </w:rPr>
        <w:t xml:space="preserve"> calls from heaven (Gen.22:11) equals the voice of God for Abraham. It echoes the presence of the angel when Ishmael is in danger in Gen.21:17. The repetition of the name Abraham underlines</w:t>
      </w:r>
      <w:r w:rsidR="0036045B">
        <w:rPr>
          <w:rFonts w:ascii="Times New Roman" w:eastAsia="Times New Roman" w:hAnsi="Times New Roman" w:cs="Times New Roman"/>
          <w:kern w:val="0"/>
          <w:sz w:val="24"/>
          <w:szCs w:val="24"/>
          <w:lang w:val="en-GB"/>
        </w:rPr>
        <w:t xml:space="preserve"> the urgency. </w:t>
      </w:r>
      <w:r>
        <w:rPr>
          <w:rFonts w:ascii="Times New Roman" w:eastAsia="Times New Roman" w:hAnsi="Times New Roman" w:cs="Times New Roman"/>
          <w:kern w:val="0"/>
          <w:sz w:val="24"/>
          <w:szCs w:val="24"/>
          <w:lang w:val="en-GB"/>
        </w:rPr>
        <w:t>The angel, in the name of God, stops Abraham from hurting Isaac, and says, “</w:t>
      </w:r>
      <w:r w:rsidRPr="00E84069">
        <w:rPr>
          <w:rFonts w:ascii="Times New Roman" w:eastAsia="Times New Roman" w:hAnsi="Times New Roman" w:cs="Times New Roman"/>
          <w:kern w:val="0"/>
          <w:sz w:val="24"/>
          <w:szCs w:val="24"/>
          <w:lang w:val="en-GB"/>
        </w:rPr>
        <w:t>for now I know that you fear God, since you have not withheld your son, your only son, from me</w:t>
      </w:r>
      <w:r>
        <w:rPr>
          <w:rFonts w:ascii="Times New Roman" w:eastAsia="Times New Roman" w:hAnsi="Times New Roman" w:cs="Times New Roman"/>
          <w:kern w:val="0"/>
          <w:sz w:val="24"/>
          <w:szCs w:val="24"/>
          <w:lang w:val="en-GB"/>
        </w:rPr>
        <w:t>” (Gen.22:12).</w:t>
      </w:r>
      <w:r w:rsidR="00D04083">
        <w:rPr>
          <w:rFonts w:ascii="Times New Roman" w:eastAsia="Times New Roman" w:hAnsi="Times New Roman" w:cs="Times New Roman"/>
          <w:kern w:val="0"/>
          <w:sz w:val="24"/>
          <w:szCs w:val="24"/>
          <w:lang w:val="en-GB"/>
        </w:rPr>
        <w:t xml:space="preserve"> At last, the purpose of the test is revealed to Abraham by God. </w:t>
      </w:r>
    </w:p>
    <w:p w14:paraId="07A4419F" w14:textId="1DD0D7DF" w:rsidR="00760725" w:rsidRDefault="0045670E" w:rsidP="00936E86">
      <w:pPr>
        <w:widowControl/>
        <w:spacing w:before="100" w:beforeAutospacing="1" w:after="100" w:afterAutospacing="1"/>
        <w:jc w:val="left"/>
        <w:rPr>
          <w:rFonts w:ascii="Times New Roman" w:eastAsia="Times New Roman" w:hAnsi="Times New Roman" w:cs="Times New Roman"/>
          <w:kern w:val="0"/>
          <w:sz w:val="24"/>
          <w:szCs w:val="24"/>
          <w:lang w:val="en-GB"/>
        </w:rPr>
      </w:pPr>
      <w:r>
        <w:rPr>
          <w:rFonts w:ascii="Times New Roman" w:eastAsia="Times New Roman" w:hAnsi="Times New Roman" w:cs="Times New Roman"/>
          <w:kern w:val="0"/>
          <w:sz w:val="24"/>
          <w:szCs w:val="24"/>
          <w:lang w:val="en-GB"/>
        </w:rPr>
        <w:t xml:space="preserve">The word “fear” could have different meanings depending on the contexts. </w:t>
      </w:r>
      <w:r w:rsidR="00214D3E">
        <w:rPr>
          <w:rFonts w:ascii="Times New Roman" w:eastAsia="Times New Roman" w:hAnsi="Times New Roman" w:cs="Times New Roman"/>
          <w:kern w:val="0"/>
          <w:sz w:val="24"/>
          <w:szCs w:val="24"/>
          <w:lang w:val="en-GB"/>
        </w:rPr>
        <w:t xml:space="preserve"> </w:t>
      </w:r>
      <w:r w:rsidR="00344FDA">
        <w:rPr>
          <w:rFonts w:ascii="Times New Roman" w:eastAsia="Times New Roman" w:hAnsi="Times New Roman" w:cs="Times New Roman"/>
          <w:kern w:val="0"/>
          <w:sz w:val="24"/>
          <w:szCs w:val="24"/>
          <w:lang w:val="en-GB"/>
        </w:rPr>
        <w:t xml:space="preserve">As there </w:t>
      </w:r>
      <w:r w:rsidR="00214D3E">
        <w:rPr>
          <w:rFonts w:ascii="Times New Roman" w:eastAsia="Times New Roman" w:hAnsi="Times New Roman" w:cs="Times New Roman"/>
          <w:kern w:val="0"/>
          <w:sz w:val="24"/>
          <w:szCs w:val="24"/>
          <w:lang w:val="en-GB"/>
        </w:rPr>
        <w:t>is no sign</w:t>
      </w:r>
      <w:r>
        <w:rPr>
          <w:rFonts w:ascii="Times New Roman" w:eastAsia="Times New Roman" w:hAnsi="Times New Roman" w:cs="Times New Roman"/>
          <w:kern w:val="0"/>
          <w:sz w:val="24"/>
          <w:szCs w:val="24"/>
          <w:lang w:val="en-GB"/>
        </w:rPr>
        <w:t xml:space="preserve"> </w:t>
      </w:r>
      <w:r w:rsidR="00214D3E">
        <w:rPr>
          <w:rFonts w:ascii="Times New Roman" w:eastAsia="Times New Roman" w:hAnsi="Times New Roman" w:cs="Times New Roman"/>
          <w:kern w:val="0"/>
          <w:sz w:val="24"/>
          <w:szCs w:val="24"/>
          <w:lang w:val="en-GB"/>
        </w:rPr>
        <w:t xml:space="preserve">of </w:t>
      </w:r>
      <w:r>
        <w:rPr>
          <w:rFonts w:ascii="Times New Roman" w:eastAsia="Times New Roman" w:hAnsi="Times New Roman" w:cs="Times New Roman"/>
          <w:kern w:val="0"/>
          <w:sz w:val="24"/>
          <w:szCs w:val="24"/>
          <w:lang w:val="en-GB"/>
        </w:rPr>
        <w:t xml:space="preserve">feeling </w:t>
      </w:r>
      <w:r w:rsidR="00344FDA">
        <w:rPr>
          <w:rFonts w:ascii="Times New Roman" w:eastAsia="Times New Roman" w:hAnsi="Times New Roman" w:cs="Times New Roman"/>
          <w:kern w:val="0"/>
          <w:sz w:val="24"/>
          <w:szCs w:val="24"/>
          <w:lang w:val="en-GB"/>
        </w:rPr>
        <w:t xml:space="preserve">reflected </w:t>
      </w:r>
      <w:r>
        <w:rPr>
          <w:rFonts w:ascii="Times New Roman" w:eastAsia="Times New Roman" w:hAnsi="Times New Roman" w:cs="Times New Roman"/>
          <w:kern w:val="0"/>
          <w:sz w:val="24"/>
          <w:szCs w:val="24"/>
          <w:lang w:val="en-GB"/>
        </w:rPr>
        <w:t>here</w:t>
      </w:r>
      <w:r w:rsidR="00214D3E">
        <w:rPr>
          <w:rFonts w:ascii="Times New Roman" w:eastAsia="Times New Roman" w:hAnsi="Times New Roman" w:cs="Times New Roman"/>
          <w:kern w:val="0"/>
          <w:sz w:val="24"/>
          <w:szCs w:val="24"/>
          <w:lang w:val="en-GB"/>
        </w:rPr>
        <w:t xml:space="preserve"> in the text</w:t>
      </w:r>
      <w:r>
        <w:rPr>
          <w:rFonts w:ascii="Times New Roman" w:eastAsia="Times New Roman" w:hAnsi="Times New Roman" w:cs="Times New Roman"/>
          <w:kern w:val="0"/>
          <w:sz w:val="24"/>
          <w:szCs w:val="24"/>
          <w:lang w:val="en-GB"/>
        </w:rPr>
        <w:t xml:space="preserve">, </w:t>
      </w:r>
      <w:r w:rsidR="00214D3E">
        <w:rPr>
          <w:rFonts w:ascii="Times New Roman" w:eastAsia="Times New Roman" w:hAnsi="Times New Roman" w:cs="Times New Roman"/>
          <w:kern w:val="0"/>
          <w:sz w:val="24"/>
          <w:szCs w:val="24"/>
          <w:lang w:val="en-GB"/>
        </w:rPr>
        <w:t>Von Rad states:</w:t>
      </w:r>
    </w:p>
    <w:p w14:paraId="0BB504EF" w14:textId="246A4C28" w:rsidR="00E02C45" w:rsidRDefault="00E02C45" w:rsidP="000E3BB5">
      <w:pPr>
        <w:widowControl/>
        <w:spacing w:before="100" w:beforeAutospacing="1" w:after="100" w:afterAutospacing="1"/>
        <w:ind w:left="840" w:right="935"/>
        <w:jc w:val="left"/>
        <w:rPr>
          <w:rFonts w:ascii="Times New Roman" w:eastAsia="Times New Roman" w:hAnsi="Times New Roman" w:cs="Times New Roman"/>
          <w:kern w:val="0"/>
          <w:sz w:val="24"/>
          <w:szCs w:val="24"/>
          <w:lang w:val="en-GB"/>
        </w:rPr>
      </w:pPr>
      <w:r>
        <w:rPr>
          <w:rFonts w:ascii="Times New Roman" w:eastAsia="Times New Roman" w:hAnsi="Times New Roman" w:cs="Times New Roman"/>
          <w:kern w:val="0"/>
          <w:sz w:val="24"/>
          <w:szCs w:val="24"/>
          <w:lang w:val="en-GB"/>
        </w:rPr>
        <w:t xml:space="preserve">the phrases “fear of God” and “fear God” occur in the Old Testament, they refer not to a particular form of strong emotions but rather to their consequence, i.e. obedience (Gen.20.II;42.18; II Kings </w:t>
      </w:r>
      <w:proofErr w:type="gramStart"/>
      <w:r>
        <w:rPr>
          <w:rFonts w:ascii="Times New Roman" w:eastAsia="Times New Roman" w:hAnsi="Times New Roman" w:cs="Times New Roman"/>
          <w:kern w:val="0"/>
          <w:sz w:val="24"/>
          <w:szCs w:val="24"/>
          <w:lang w:val="en-GB"/>
        </w:rPr>
        <w:t>4.I</w:t>
      </w:r>
      <w:proofErr w:type="gramEnd"/>
      <w:r w:rsidR="001756E6">
        <w:rPr>
          <w:rFonts w:ascii="Times New Roman" w:eastAsia="Times New Roman" w:hAnsi="Times New Roman" w:cs="Times New Roman"/>
          <w:kern w:val="0"/>
          <w:sz w:val="24"/>
          <w:szCs w:val="24"/>
          <w:lang w:val="en-GB"/>
        </w:rPr>
        <w:t>; Isa.II.2; Prov.I.7; Job I.I, 8)</w:t>
      </w:r>
      <w:r w:rsidR="00305D7E">
        <w:rPr>
          <w:rFonts w:ascii="Times New Roman" w:eastAsia="Times New Roman" w:hAnsi="Times New Roman" w:cs="Times New Roman"/>
          <w:kern w:val="0"/>
          <w:sz w:val="24"/>
          <w:szCs w:val="24"/>
          <w:lang w:val="en-GB"/>
        </w:rPr>
        <w:t xml:space="preserve">. It would be more correct to interpret the phrase “fear of God” simply as a term for obedience to the divine </w:t>
      </w:r>
      <w:r w:rsidR="00305D7E">
        <w:rPr>
          <w:rFonts w:ascii="Times New Roman" w:eastAsia="Times New Roman" w:hAnsi="Times New Roman" w:cs="Times New Roman"/>
          <w:kern w:val="0"/>
          <w:sz w:val="24"/>
          <w:szCs w:val="24"/>
          <w:lang w:val="en-GB"/>
        </w:rPr>
        <w:lastRenderedPageBreak/>
        <w:t>commands. But the Old Testament rarely uses this predicatively. This passage, to be sure, and Job give exemplary proof of such obedient fear of God (Job I.I, 8)</w:t>
      </w:r>
      <w:r w:rsidR="000E3BB5">
        <w:rPr>
          <w:rFonts w:ascii="Times New Roman" w:eastAsia="Times New Roman" w:hAnsi="Times New Roman" w:cs="Times New Roman"/>
          <w:kern w:val="0"/>
          <w:sz w:val="24"/>
          <w:szCs w:val="24"/>
          <w:lang w:val="en-GB"/>
        </w:rPr>
        <w:t xml:space="preserve"> </w:t>
      </w:r>
      <w:r w:rsidR="00412F9C">
        <w:rPr>
          <w:rStyle w:val="ad"/>
          <w:rFonts w:ascii="Times New Roman" w:eastAsia="Times New Roman" w:hAnsi="Times New Roman" w:cs="Times New Roman"/>
          <w:kern w:val="0"/>
          <w:sz w:val="24"/>
          <w:szCs w:val="24"/>
          <w:lang w:val="en-GB"/>
        </w:rPr>
        <w:footnoteReference w:id="7"/>
      </w:r>
    </w:p>
    <w:p w14:paraId="0F549964" w14:textId="5C799015" w:rsidR="00DD21BF" w:rsidRDefault="00214D3E" w:rsidP="00936E86">
      <w:pPr>
        <w:widowControl/>
        <w:spacing w:before="100" w:beforeAutospacing="1" w:after="100" w:afterAutospacing="1"/>
        <w:jc w:val="left"/>
        <w:rPr>
          <w:rFonts w:ascii="Times New Roman" w:eastAsia="Times New Roman" w:hAnsi="Times New Roman" w:cs="Times New Roman"/>
          <w:kern w:val="0"/>
          <w:sz w:val="24"/>
          <w:szCs w:val="24"/>
          <w:lang w:val="en-GB"/>
        </w:rPr>
      </w:pPr>
      <w:r>
        <w:rPr>
          <w:rFonts w:ascii="Times New Roman" w:eastAsia="Times New Roman" w:hAnsi="Times New Roman" w:cs="Times New Roman"/>
          <w:kern w:val="0"/>
          <w:sz w:val="24"/>
          <w:szCs w:val="24"/>
          <w:lang w:val="en-GB"/>
        </w:rPr>
        <w:t xml:space="preserve">According to Von Rad, the phrase “fear of God” </w:t>
      </w:r>
      <w:r w:rsidR="0072518B">
        <w:rPr>
          <w:rFonts w:ascii="Times New Roman" w:eastAsia="Times New Roman" w:hAnsi="Times New Roman" w:cs="Times New Roman"/>
          <w:kern w:val="0"/>
          <w:sz w:val="24"/>
          <w:szCs w:val="24"/>
          <w:lang w:val="en-GB"/>
        </w:rPr>
        <w:t>neither</w:t>
      </w:r>
      <w:r>
        <w:rPr>
          <w:rFonts w:ascii="Times New Roman" w:eastAsia="Times New Roman" w:hAnsi="Times New Roman" w:cs="Times New Roman"/>
          <w:kern w:val="0"/>
          <w:sz w:val="24"/>
          <w:szCs w:val="24"/>
          <w:lang w:val="en-GB"/>
        </w:rPr>
        <w:t xml:space="preserve"> directly related any forms of the soul, </w:t>
      </w:r>
      <w:r w:rsidR="0072518B">
        <w:rPr>
          <w:rFonts w:ascii="Times New Roman" w:eastAsia="Times New Roman" w:hAnsi="Times New Roman" w:cs="Times New Roman"/>
          <w:kern w:val="0"/>
          <w:sz w:val="24"/>
          <w:szCs w:val="24"/>
          <w:lang w:val="en-GB"/>
        </w:rPr>
        <w:t xml:space="preserve">nor </w:t>
      </w:r>
      <w:r>
        <w:rPr>
          <w:rFonts w:ascii="Times New Roman" w:eastAsia="Times New Roman" w:hAnsi="Times New Roman" w:cs="Times New Roman"/>
          <w:kern w:val="0"/>
          <w:sz w:val="24"/>
          <w:szCs w:val="24"/>
          <w:lang w:val="en-GB"/>
        </w:rPr>
        <w:t xml:space="preserve">a special feeling for God. </w:t>
      </w:r>
      <w:proofErr w:type="spellStart"/>
      <w:r w:rsidR="0072518B">
        <w:rPr>
          <w:rFonts w:ascii="Times New Roman" w:eastAsia="Times New Roman" w:hAnsi="Times New Roman" w:cs="Times New Roman"/>
          <w:kern w:val="0"/>
          <w:sz w:val="24"/>
          <w:szCs w:val="24"/>
          <w:lang w:val="en-GB"/>
        </w:rPr>
        <w:t>Gregoir</w:t>
      </w:r>
      <w:proofErr w:type="spellEnd"/>
      <w:r w:rsidR="0072518B">
        <w:rPr>
          <w:rFonts w:ascii="Times New Roman" w:eastAsia="Times New Roman" w:hAnsi="Times New Roman" w:cs="Times New Roman"/>
          <w:kern w:val="0"/>
          <w:sz w:val="24"/>
          <w:szCs w:val="24"/>
          <w:lang w:val="en-GB"/>
        </w:rPr>
        <w:t xml:space="preserve"> </w:t>
      </w:r>
      <w:proofErr w:type="spellStart"/>
      <w:r w:rsidR="0072518B">
        <w:rPr>
          <w:rFonts w:ascii="Times New Roman" w:eastAsia="Times New Roman" w:hAnsi="Times New Roman" w:cs="Times New Roman"/>
          <w:kern w:val="0"/>
          <w:sz w:val="24"/>
          <w:szCs w:val="24"/>
          <w:lang w:val="en-GB"/>
        </w:rPr>
        <w:t>Rouiller</w:t>
      </w:r>
      <w:proofErr w:type="spellEnd"/>
      <w:r w:rsidR="0072518B">
        <w:rPr>
          <w:rFonts w:ascii="Times New Roman" w:eastAsia="Times New Roman" w:hAnsi="Times New Roman" w:cs="Times New Roman"/>
          <w:kern w:val="0"/>
          <w:sz w:val="24"/>
          <w:szCs w:val="24"/>
          <w:lang w:val="en-GB"/>
        </w:rPr>
        <w:t xml:space="preserve"> f</w:t>
      </w:r>
      <w:r>
        <w:rPr>
          <w:rFonts w:ascii="Times New Roman" w:eastAsia="Times New Roman" w:hAnsi="Times New Roman" w:cs="Times New Roman"/>
          <w:kern w:val="0"/>
          <w:sz w:val="24"/>
          <w:szCs w:val="24"/>
          <w:lang w:val="en-GB"/>
        </w:rPr>
        <w:t>urther</w:t>
      </w:r>
      <w:r w:rsidR="0072518B">
        <w:rPr>
          <w:rFonts w:ascii="Times New Roman" w:eastAsia="Times New Roman" w:hAnsi="Times New Roman" w:cs="Times New Roman"/>
          <w:kern w:val="0"/>
          <w:sz w:val="24"/>
          <w:szCs w:val="24"/>
          <w:lang w:val="en-GB"/>
        </w:rPr>
        <w:t xml:space="preserve"> defines</w:t>
      </w:r>
      <w:r>
        <w:rPr>
          <w:rFonts w:ascii="Times New Roman" w:eastAsia="Times New Roman" w:hAnsi="Times New Roman" w:cs="Times New Roman"/>
          <w:kern w:val="0"/>
          <w:sz w:val="24"/>
          <w:szCs w:val="24"/>
          <w:lang w:val="en-GB"/>
        </w:rPr>
        <w:t xml:space="preserve"> “fear God</w:t>
      </w:r>
      <w:r w:rsidR="0072518B">
        <w:rPr>
          <w:rFonts w:ascii="Times New Roman" w:eastAsia="Times New Roman" w:hAnsi="Times New Roman" w:cs="Times New Roman"/>
          <w:kern w:val="0"/>
          <w:sz w:val="24"/>
          <w:szCs w:val="24"/>
          <w:lang w:val="en-GB"/>
        </w:rPr>
        <w:t>”</w:t>
      </w:r>
      <w:r>
        <w:rPr>
          <w:rFonts w:ascii="Times New Roman" w:eastAsia="Times New Roman" w:hAnsi="Times New Roman" w:cs="Times New Roman"/>
          <w:kern w:val="0"/>
          <w:sz w:val="24"/>
          <w:szCs w:val="24"/>
          <w:lang w:val="en-GB"/>
        </w:rPr>
        <w:t xml:space="preserve"> is </w:t>
      </w:r>
      <w:r w:rsidR="0072518B">
        <w:rPr>
          <w:rFonts w:ascii="Times New Roman" w:eastAsia="Times New Roman" w:hAnsi="Times New Roman" w:cs="Times New Roman"/>
          <w:kern w:val="0"/>
          <w:sz w:val="24"/>
          <w:szCs w:val="24"/>
          <w:lang w:val="en-GB"/>
        </w:rPr>
        <w:t>“</w:t>
      </w:r>
      <w:r>
        <w:rPr>
          <w:rFonts w:ascii="Times New Roman" w:eastAsia="Times New Roman" w:hAnsi="Times New Roman" w:cs="Times New Roman"/>
          <w:kern w:val="0"/>
          <w:sz w:val="24"/>
          <w:szCs w:val="24"/>
          <w:lang w:val="en-GB"/>
        </w:rPr>
        <w:t xml:space="preserve">to accept a situation of total dependence, in a climate of obedience </w:t>
      </w:r>
      <w:r w:rsidR="00344FDA">
        <w:rPr>
          <w:rFonts w:ascii="Times New Roman" w:eastAsia="Times New Roman" w:hAnsi="Times New Roman" w:cs="Times New Roman"/>
          <w:kern w:val="0"/>
          <w:sz w:val="24"/>
          <w:szCs w:val="24"/>
          <w:lang w:val="en-GB"/>
        </w:rPr>
        <w:t>and of confidence.</w:t>
      </w:r>
      <w:r>
        <w:rPr>
          <w:rFonts w:ascii="Times New Roman" w:eastAsia="Times New Roman" w:hAnsi="Times New Roman" w:cs="Times New Roman"/>
          <w:kern w:val="0"/>
          <w:sz w:val="24"/>
          <w:szCs w:val="24"/>
          <w:lang w:val="en-GB"/>
        </w:rPr>
        <w:t>”</w:t>
      </w:r>
      <w:r w:rsidR="00344FDA">
        <w:rPr>
          <w:rFonts w:ascii="Times New Roman" w:eastAsia="Times New Roman" w:hAnsi="Times New Roman" w:cs="Times New Roman"/>
          <w:kern w:val="0"/>
          <w:sz w:val="24"/>
          <w:szCs w:val="24"/>
          <w:lang w:val="en-GB"/>
        </w:rPr>
        <w:t xml:space="preserve"> </w:t>
      </w:r>
      <w:r w:rsidR="00412F9C">
        <w:rPr>
          <w:rStyle w:val="ad"/>
          <w:rFonts w:ascii="Times New Roman" w:eastAsia="Times New Roman" w:hAnsi="Times New Roman" w:cs="Times New Roman"/>
          <w:kern w:val="0"/>
          <w:sz w:val="24"/>
          <w:szCs w:val="24"/>
          <w:lang w:val="en-GB"/>
        </w:rPr>
        <w:footnoteReference w:id="8"/>
      </w:r>
      <w:r w:rsidR="00686B0A">
        <w:rPr>
          <w:rFonts w:ascii="Times New Roman" w:eastAsia="Times New Roman" w:hAnsi="Times New Roman" w:cs="Times New Roman"/>
          <w:kern w:val="0"/>
          <w:sz w:val="24"/>
          <w:szCs w:val="24"/>
          <w:vertAlign w:val="superscript"/>
          <w:lang w:val="en-GB"/>
        </w:rPr>
        <w:t xml:space="preserve"> </w:t>
      </w:r>
      <w:r w:rsidR="00344FDA">
        <w:rPr>
          <w:rFonts w:ascii="Times New Roman" w:eastAsia="Times New Roman" w:hAnsi="Times New Roman" w:cs="Times New Roman"/>
          <w:kern w:val="0"/>
          <w:sz w:val="24"/>
          <w:szCs w:val="24"/>
          <w:lang w:val="en-GB"/>
        </w:rPr>
        <w:t>The “fear of God” is illuminated by his words that “God will provide” (Gen.22</w:t>
      </w:r>
      <w:r w:rsidR="00B45227">
        <w:rPr>
          <w:rFonts w:ascii="Times New Roman" w:eastAsia="Times New Roman" w:hAnsi="Times New Roman" w:cs="Times New Roman"/>
          <w:kern w:val="0"/>
          <w:sz w:val="24"/>
          <w:szCs w:val="24"/>
          <w:lang w:val="en-GB"/>
        </w:rPr>
        <w:t>:14</w:t>
      </w:r>
      <w:r w:rsidR="00344FDA">
        <w:rPr>
          <w:rFonts w:ascii="Times New Roman" w:eastAsia="Times New Roman" w:hAnsi="Times New Roman" w:cs="Times New Roman"/>
          <w:kern w:val="0"/>
          <w:sz w:val="24"/>
          <w:szCs w:val="24"/>
          <w:lang w:val="en-GB"/>
        </w:rPr>
        <w:t>)</w:t>
      </w:r>
      <w:r w:rsidR="00B45227">
        <w:rPr>
          <w:rFonts w:ascii="Times New Roman" w:eastAsia="Times New Roman" w:hAnsi="Times New Roman" w:cs="Times New Roman"/>
          <w:kern w:val="0"/>
          <w:sz w:val="24"/>
          <w:szCs w:val="24"/>
          <w:lang w:val="en-GB"/>
        </w:rPr>
        <w:t>, which present a fundamental trust in God as the context within which adherence to God’s will is worked out.</w:t>
      </w:r>
    </w:p>
    <w:p w14:paraId="1365B74D" w14:textId="24A839C0" w:rsidR="00885FD6" w:rsidRDefault="00DD21BF" w:rsidP="00936E86">
      <w:pPr>
        <w:widowControl/>
        <w:spacing w:before="100" w:beforeAutospacing="1" w:after="100" w:afterAutospacing="1"/>
        <w:jc w:val="left"/>
        <w:rPr>
          <w:rFonts w:ascii="Times New Roman" w:eastAsia="Times New Roman" w:hAnsi="Times New Roman" w:cs="Times New Roman"/>
          <w:kern w:val="0"/>
          <w:sz w:val="24"/>
          <w:szCs w:val="24"/>
          <w:lang w:val="en-GB"/>
        </w:rPr>
      </w:pPr>
      <w:r>
        <w:rPr>
          <w:rFonts w:ascii="Times New Roman" w:eastAsia="Times New Roman" w:hAnsi="Times New Roman" w:cs="Times New Roman"/>
          <w:kern w:val="0"/>
          <w:sz w:val="24"/>
          <w:szCs w:val="24"/>
          <w:lang w:val="en-GB"/>
        </w:rPr>
        <w:t xml:space="preserve">The story of Job which is a parallel to Genesis 22 illuminates the meaning of “a man who feared God” in Job.1-2:10 together with the notion of “integrity”. In the story, God give permits to Satan who want to test Job’s loyalty to God with condition of not killing Job. “Satan want out from the presence of the Lord, and inflicted loathsome sores on Job from the sole of his foot to the crown of his head.” (Job.2:7) His wife asks him why he </w:t>
      </w:r>
      <w:proofErr w:type="gramStart"/>
      <w:r>
        <w:rPr>
          <w:rFonts w:ascii="Times New Roman" w:eastAsia="Times New Roman" w:hAnsi="Times New Roman" w:cs="Times New Roman"/>
          <w:kern w:val="0"/>
          <w:sz w:val="24"/>
          <w:szCs w:val="24"/>
          <w:lang w:val="en-GB"/>
        </w:rPr>
        <w:t>still persist</w:t>
      </w:r>
      <w:proofErr w:type="gramEnd"/>
      <w:r>
        <w:rPr>
          <w:rFonts w:ascii="Times New Roman" w:eastAsia="Times New Roman" w:hAnsi="Times New Roman" w:cs="Times New Roman"/>
          <w:kern w:val="0"/>
          <w:sz w:val="24"/>
          <w:szCs w:val="24"/>
          <w:lang w:val="en-GB"/>
        </w:rPr>
        <w:t xml:space="preserve"> in his integrity. He answers, “shall we receive the good at the hand of God and not receive the </w:t>
      </w:r>
      <w:r w:rsidR="00686B0A">
        <w:rPr>
          <w:rFonts w:ascii="Times New Roman" w:eastAsia="Times New Roman" w:hAnsi="Times New Roman" w:cs="Times New Roman"/>
          <w:kern w:val="0"/>
          <w:sz w:val="24"/>
          <w:szCs w:val="24"/>
          <w:lang w:val="en-GB"/>
        </w:rPr>
        <w:t>bad</w:t>
      </w:r>
      <w:proofErr w:type="gramStart"/>
      <w:r w:rsidR="00686B0A">
        <w:rPr>
          <w:rFonts w:ascii="Times New Roman" w:eastAsia="Times New Roman" w:hAnsi="Times New Roman" w:cs="Times New Roman"/>
          <w:kern w:val="0"/>
          <w:sz w:val="24"/>
          <w:szCs w:val="24"/>
          <w:lang w:val="en-GB"/>
        </w:rPr>
        <w:t>?</w:t>
      </w:r>
      <w:r>
        <w:rPr>
          <w:rFonts w:ascii="Times New Roman" w:eastAsia="Times New Roman" w:hAnsi="Times New Roman" w:cs="Times New Roman"/>
          <w:kern w:val="0"/>
          <w:sz w:val="24"/>
          <w:szCs w:val="24"/>
          <w:lang w:val="en-GB"/>
        </w:rPr>
        <w:t xml:space="preserve"> ”</w:t>
      </w:r>
      <w:proofErr w:type="gramEnd"/>
      <w:r>
        <w:rPr>
          <w:rFonts w:ascii="Times New Roman" w:eastAsia="Times New Roman" w:hAnsi="Times New Roman" w:cs="Times New Roman"/>
          <w:kern w:val="0"/>
          <w:sz w:val="24"/>
          <w:szCs w:val="24"/>
          <w:lang w:val="en-GB"/>
        </w:rPr>
        <w:t xml:space="preserve"> (Job.2:9-10). Job keep</w:t>
      </w:r>
      <w:r w:rsidR="003B32CA">
        <w:rPr>
          <w:rFonts w:ascii="Times New Roman" w:eastAsia="Times New Roman" w:hAnsi="Times New Roman" w:cs="Times New Roman"/>
          <w:kern w:val="0"/>
          <w:sz w:val="24"/>
          <w:szCs w:val="24"/>
          <w:lang w:val="en-GB"/>
        </w:rPr>
        <w:t>s</w:t>
      </w:r>
      <w:r>
        <w:rPr>
          <w:rFonts w:ascii="Times New Roman" w:eastAsia="Times New Roman" w:hAnsi="Times New Roman" w:cs="Times New Roman"/>
          <w:kern w:val="0"/>
          <w:sz w:val="24"/>
          <w:szCs w:val="24"/>
          <w:lang w:val="en-GB"/>
        </w:rPr>
        <w:t xml:space="preserve"> his fear to God by detaching from the good or bad consequence. As the two stories are both designed to display what fear o</w:t>
      </w:r>
      <w:r w:rsidR="003B32CA">
        <w:rPr>
          <w:rFonts w:ascii="Times New Roman" w:eastAsia="Times New Roman" w:hAnsi="Times New Roman" w:cs="Times New Roman"/>
          <w:kern w:val="0"/>
          <w:sz w:val="24"/>
          <w:szCs w:val="24"/>
          <w:lang w:val="en-GB"/>
        </w:rPr>
        <w:t xml:space="preserve">f God really is, so </w:t>
      </w:r>
      <w:r>
        <w:rPr>
          <w:rFonts w:ascii="Times New Roman" w:eastAsia="Times New Roman" w:hAnsi="Times New Roman" w:cs="Times New Roman"/>
          <w:kern w:val="0"/>
          <w:sz w:val="24"/>
          <w:szCs w:val="24"/>
          <w:lang w:val="en-GB"/>
        </w:rPr>
        <w:t xml:space="preserve">the Abraham’s fear of God should also </w:t>
      </w:r>
      <w:r w:rsidR="003B32CA">
        <w:rPr>
          <w:rFonts w:ascii="Times New Roman" w:eastAsia="Times New Roman" w:hAnsi="Times New Roman" w:cs="Times New Roman"/>
          <w:kern w:val="0"/>
          <w:sz w:val="24"/>
          <w:szCs w:val="24"/>
          <w:lang w:val="en-GB"/>
        </w:rPr>
        <w:t>reflect his pure</w:t>
      </w:r>
      <w:r>
        <w:rPr>
          <w:rFonts w:ascii="Times New Roman" w:eastAsia="Times New Roman" w:hAnsi="Times New Roman" w:cs="Times New Roman"/>
          <w:kern w:val="0"/>
          <w:sz w:val="24"/>
          <w:szCs w:val="24"/>
          <w:lang w:val="en-GB"/>
        </w:rPr>
        <w:t xml:space="preserve"> faith</w:t>
      </w:r>
      <w:r w:rsidR="003B32CA">
        <w:rPr>
          <w:rFonts w:ascii="Times New Roman" w:eastAsia="Times New Roman" w:hAnsi="Times New Roman" w:cs="Times New Roman"/>
          <w:kern w:val="0"/>
          <w:sz w:val="24"/>
          <w:szCs w:val="24"/>
          <w:lang w:val="en-GB"/>
        </w:rPr>
        <w:t xml:space="preserve"> without consideration of his own benefits or loss</w:t>
      </w:r>
      <w:r>
        <w:rPr>
          <w:rFonts w:ascii="Times New Roman" w:eastAsia="Times New Roman" w:hAnsi="Times New Roman" w:cs="Times New Roman"/>
          <w:kern w:val="0"/>
          <w:sz w:val="24"/>
          <w:szCs w:val="24"/>
          <w:lang w:val="en-GB"/>
        </w:rPr>
        <w:t>.</w:t>
      </w:r>
      <w:bookmarkStart w:id="5" w:name="_Hlk503187590"/>
    </w:p>
    <w:bookmarkEnd w:id="5"/>
    <w:p w14:paraId="6AF70D7D" w14:textId="3606A991" w:rsidR="00936E86" w:rsidRDefault="00885FD6" w:rsidP="00936E86">
      <w:pPr>
        <w:widowControl/>
        <w:spacing w:before="100" w:beforeAutospacing="1" w:after="100" w:afterAutospacing="1"/>
        <w:jc w:val="left"/>
        <w:rPr>
          <w:rFonts w:ascii="Times New Roman" w:eastAsia="Times New Roman" w:hAnsi="Times New Roman" w:cs="Times New Roman"/>
          <w:kern w:val="0"/>
          <w:sz w:val="24"/>
          <w:szCs w:val="24"/>
          <w:lang w:val="en-GB"/>
        </w:rPr>
      </w:pPr>
      <w:r>
        <w:rPr>
          <w:rFonts w:ascii="Times New Roman" w:eastAsia="Times New Roman" w:hAnsi="Times New Roman" w:cs="Times New Roman"/>
          <w:kern w:val="0"/>
          <w:sz w:val="24"/>
          <w:szCs w:val="24"/>
          <w:lang w:val="en-GB"/>
        </w:rPr>
        <w:t>When Abraham looks up, t</w:t>
      </w:r>
      <w:r w:rsidR="003B32CA">
        <w:rPr>
          <w:rFonts w:ascii="Times New Roman" w:eastAsia="Times New Roman" w:hAnsi="Times New Roman" w:cs="Times New Roman"/>
          <w:kern w:val="0"/>
          <w:sz w:val="24"/>
          <w:szCs w:val="24"/>
          <w:lang w:val="en-GB"/>
        </w:rPr>
        <w:t xml:space="preserve">he parallel </w:t>
      </w:r>
      <w:r w:rsidR="00B364A3">
        <w:rPr>
          <w:rFonts w:ascii="Times New Roman" w:eastAsia="Times New Roman" w:hAnsi="Times New Roman" w:cs="Times New Roman"/>
          <w:kern w:val="0"/>
          <w:sz w:val="24"/>
          <w:szCs w:val="24"/>
          <w:lang w:val="en-GB"/>
        </w:rPr>
        <w:t>draws again to</w:t>
      </w:r>
      <w:r w:rsidR="003B32CA">
        <w:rPr>
          <w:rFonts w:ascii="Times New Roman" w:eastAsia="Times New Roman" w:hAnsi="Times New Roman" w:cs="Times New Roman"/>
          <w:kern w:val="0"/>
          <w:sz w:val="24"/>
          <w:szCs w:val="24"/>
          <w:lang w:val="en-GB"/>
        </w:rPr>
        <w:t xml:space="preserve"> the res</w:t>
      </w:r>
      <w:r w:rsidR="00B364A3">
        <w:rPr>
          <w:rFonts w:ascii="Times New Roman" w:eastAsia="Times New Roman" w:hAnsi="Times New Roman" w:cs="Times New Roman"/>
          <w:kern w:val="0"/>
          <w:sz w:val="24"/>
          <w:szCs w:val="24"/>
          <w:lang w:val="en-GB"/>
        </w:rPr>
        <w:t>cue of Ishmael</w:t>
      </w:r>
      <w:r w:rsidR="005E57BC">
        <w:rPr>
          <w:rFonts w:ascii="Times New Roman" w:eastAsia="Times New Roman" w:hAnsi="Times New Roman" w:cs="Times New Roman"/>
          <w:kern w:val="0"/>
          <w:sz w:val="24"/>
          <w:szCs w:val="24"/>
          <w:lang w:val="en-GB"/>
        </w:rPr>
        <w:t xml:space="preserve">. </w:t>
      </w:r>
      <w:r>
        <w:rPr>
          <w:rFonts w:ascii="Times New Roman" w:eastAsia="Times New Roman" w:hAnsi="Times New Roman" w:cs="Times New Roman"/>
          <w:kern w:val="0"/>
          <w:sz w:val="24"/>
          <w:szCs w:val="24"/>
          <w:lang w:val="en-GB"/>
        </w:rPr>
        <w:t xml:space="preserve">Abraham “saw a ram” (Gen.22:13), and swap it with his son; </w:t>
      </w:r>
      <w:r w:rsidR="005E57BC">
        <w:rPr>
          <w:rFonts w:ascii="Times New Roman" w:eastAsia="Times New Roman" w:hAnsi="Times New Roman" w:cs="Times New Roman"/>
          <w:kern w:val="0"/>
          <w:sz w:val="24"/>
          <w:szCs w:val="24"/>
          <w:lang w:val="en-GB"/>
        </w:rPr>
        <w:t>Hagar</w:t>
      </w:r>
      <w:r>
        <w:rPr>
          <w:rFonts w:ascii="Times New Roman" w:eastAsia="Times New Roman" w:hAnsi="Times New Roman" w:cs="Times New Roman"/>
          <w:kern w:val="0"/>
          <w:sz w:val="24"/>
          <w:szCs w:val="24"/>
          <w:lang w:val="en-GB"/>
        </w:rPr>
        <w:t xml:space="preserve"> who</w:t>
      </w:r>
      <w:r w:rsidR="005E57BC">
        <w:rPr>
          <w:rFonts w:ascii="Times New Roman" w:eastAsia="Times New Roman" w:hAnsi="Times New Roman" w:cs="Times New Roman"/>
          <w:kern w:val="0"/>
          <w:sz w:val="24"/>
          <w:szCs w:val="24"/>
          <w:lang w:val="en-GB"/>
        </w:rPr>
        <w:t xml:space="preserve"> “saw a well of water” (Gen.21:19)</w:t>
      </w:r>
      <w:r>
        <w:rPr>
          <w:rFonts w:ascii="Times New Roman" w:eastAsia="Times New Roman" w:hAnsi="Times New Roman" w:cs="Times New Roman"/>
          <w:kern w:val="0"/>
          <w:sz w:val="24"/>
          <w:szCs w:val="24"/>
          <w:lang w:val="en-GB"/>
        </w:rPr>
        <w:t xml:space="preserve"> and</w:t>
      </w:r>
      <w:r w:rsidR="005E57BC">
        <w:rPr>
          <w:rFonts w:ascii="Times New Roman" w:eastAsia="Times New Roman" w:hAnsi="Times New Roman" w:cs="Times New Roman"/>
          <w:kern w:val="0"/>
          <w:sz w:val="24"/>
          <w:szCs w:val="24"/>
          <w:lang w:val="en-GB"/>
        </w:rPr>
        <w:t xml:space="preserve"> saves Ishmael’s life</w:t>
      </w:r>
      <w:r>
        <w:rPr>
          <w:rFonts w:ascii="Times New Roman" w:eastAsia="Times New Roman" w:hAnsi="Times New Roman" w:cs="Times New Roman"/>
          <w:kern w:val="0"/>
          <w:sz w:val="24"/>
          <w:szCs w:val="24"/>
          <w:lang w:val="en-GB"/>
        </w:rPr>
        <w:t>.</w:t>
      </w:r>
      <w:r w:rsidR="00B364A3">
        <w:rPr>
          <w:rFonts w:ascii="Times New Roman" w:eastAsia="Times New Roman" w:hAnsi="Times New Roman" w:cs="Times New Roman"/>
          <w:kern w:val="0"/>
          <w:sz w:val="24"/>
          <w:szCs w:val="24"/>
          <w:lang w:val="en-GB"/>
        </w:rPr>
        <w:t xml:space="preserve"> T</w:t>
      </w:r>
      <w:r w:rsidR="00931C80">
        <w:rPr>
          <w:rFonts w:ascii="Times New Roman" w:eastAsia="Times New Roman" w:hAnsi="Times New Roman" w:cs="Times New Roman"/>
          <w:kern w:val="0"/>
          <w:sz w:val="24"/>
          <w:szCs w:val="24"/>
          <w:lang w:val="en-GB"/>
        </w:rPr>
        <w:t>he thing</w:t>
      </w:r>
      <w:r w:rsidR="00B364A3">
        <w:rPr>
          <w:rFonts w:ascii="Times New Roman" w:eastAsia="Times New Roman" w:hAnsi="Times New Roman" w:cs="Times New Roman"/>
          <w:kern w:val="0"/>
          <w:sz w:val="24"/>
          <w:szCs w:val="24"/>
          <w:lang w:val="en-GB"/>
        </w:rPr>
        <w:t>s which Abraham and Hagar sees</w:t>
      </w:r>
      <w:r w:rsidR="00AB60F2">
        <w:rPr>
          <w:rFonts w:ascii="Times New Roman" w:eastAsia="Times New Roman" w:hAnsi="Times New Roman" w:cs="Times New Roman"/>
          <w:kern w:val="0"/>
          <w:sz w:val="24"/>
          <w:szCs w:val="24"/>
          <w:lang w:val="en-GB"/>
        </w:rPr>
        <w:t xml:space="preserve"> are exactly what they</w:t>
      </w:r>
      <w:r w:rsidR="00B364A3">
        <w:rPr>
          <w:rFonts w:ascii="Times New Roman" w:eastAsia="Times New Roman" w:hAnsi="Times New Roman" w:cs="Times New Roman"/>
          <w:kern w:val="0"/>
          <w:sz w:val="24"/>
          <w:szCs w:val="24"/>
          <w:lang w:val="en-GB"/>
        </w:rPr>
        <w:t xml:space="preserve"> most likely </w:t>
      </w:r>
      <w:r w:rsidR="00AB60F2">
        <w:rPr>
          <w:rFonts w:ascii="Times New Roman" w:eastAsia="Times New Roman" w:hAnsi="Times New Roman" w:cs="Times New Roman"/>
          <w:kern w:val="0"/>
          <w:sz w:val="24"/>
          <w:szCs w:val="24"/>
          <w:lang w:val="en-GB"/>
        </w:rPr>
        <w:t>need at that moment</w:t>
      </w:r>
      <w:r w:rsidR="00B364A3">
        <w:rPr>
          <w:rFonts w:ascii="Times New Roman" w:eastAsia="Times New Roman" w:hAnsi="Times New Roman" w:cs="Times New Roman"/>
          <w:kern w:val="0"/>
          <w:sz w:val="24"/>
          <w:szCs w:val="24"/>
          <w:lang w:val="en-GB"/>
        </w:rPr>
        <w:t xml:space="preserve">. </w:t>
      </w:r>
      <w:r w:rsidR="00990BD8">
        <w:rPr>
          <w:rFonts w:ascii="Times New Roman" w:eastAsia="Times New Roman" w:hAnsi="Times New Roman" w:cs="Times New Roman"/>
          <w:kern w:val="0"/>
          <w:sz w:val="24"/>
          <w:szCs w:val="24"/>
          <w:lang w:val="en-GB"/>
        </w:rPr>
        <w:t>T</w:t>
      </w:r>
      <w:r w:rsidR="00B364A3">
        <w:rPr>
          <w:rFonts w:ascii="Times New Roman" w:eastAsia="Times New Roman" w:hAnsi="Times New Roman" w:cs="Times New Roman"/>
          <w:kern w:val="0"/>
          <w:sz w:val="24"/>
          <w:szCs w:val="24"/>
          <w:lang w:val="en-GB"/>
        </w:rPr>
        <w:t>he phrase “The Lord will provide”</w:t>
      </w:r>
      <w:r w:rsidR="00AB60F2">
        <w:rPr>
          <w:rFonts w:ascii="Times New Roman" w:eastAsia="Times New Roman" w:hAnsi="Times New Roman" w:cs="Times New Roman"/>
          <w:kern w:val="0"/>
          <w:sz w:val="24"/>
          <w:szCs w:val="24"/>
          <w:lang w:val="en-GB"/>
        </w:rPr>
        <w:t xml:space="preserve">, </w:t>
      </w:r>
      <w:r w:rsidR="00B364A3">
        <w:rPr>
          <w:rFonts w:ascii="Times New Roman" w:eastAsia="Times New Roman" w:hAnsi="Times New Roman" w:cs="Times New Roman"/>
          <w:kern w:val="0"/>
          <w:sz w:val="24"/>
          <w:szCs w:val="24"/>
          <w:lang w:val="en-GB"/>
        </w:rPr>
        <w:t xml:space="preserve">which Abraham called </w:t>
      </w:r>
      <w:r w:rsidR="00AB60F2">
        <w:rPr>
          <w:rFonts w:ascii="Times New Roman" w:eastAsia="Times New Roman" w:hAnsi="Times New Roman" w:cs="Times New Roman"/>
          <w:kern w:val="0"/>
          <w:sz w:val="24"/>
          <w:szCs w:val="24"/>
          <w:lang w:val="en-GB"/>
        </w:rPr>
        <w:t>the place and make it as a lasting memorial (Gen.22:14),</w:t>
      </w:r>
      <w:r w:rsidR="00990BD8">
        <w:rPr>
          <w:rFonts w:ascii="Times New Roman" w:eastAsia="Times New Roman" w:hAnsi="Times New Roman" w:cs="Times New Roman"/>
          <w:kern w:val="0"/>
          <w:sz w:val="24"/>
          <w:szCs w:val="24"/>
          <w:lang w:val="en-GB"/>
        </w:rPr>
        <w:t xml:space="preserve"> echoes the response to Isaac’s question about a sheep for the sacrifice.</w:t>
      </w:r>
      <w:r w:rsidR="00AB60F2">
        <w:rPr>
          <w:rFonts w:ascii="Times New Roman" w:eastAsia="Times New Roman" w:hAnsi="Times New Roman" w:cs="Times New Roman"/>
          <w:kern w:val="0"/>
          <w:sz w:val="24"/>
          <w:szCs w:val="24"/>
          <w:lang w:val="en-GB"/>
        </w:rPr>
        <w:t xml:space="preserve"> </w:t>
      </w:r>
      <w:r w:rsidR="004D1474">
        <w:rPr>
          <w:rFonts w:ascii="Times New Roman" w:eastAsia="Times New Roman" w:hAnsi="Times New Roman" w:cs="Times New Roman"/>
          <w:kern w:val="0"/>
          <w:sz w:val="24"/>
          <w:szCs w:val="24"/>
          <w:lang w:val="en-GB"/>
        </w:rPr>
        <w:t xml:space="preserve">The omission of what the Lord will provide </w:t>
      </w:r>
      <w:r w:rsidR="00931C80">
        <w:rPr>
          <w:rFonts w:ascii="Times New Roman" w:eastAsia="Times New Roman" w:hAnsi="Times New Roman" w:cs="Times New Roman"/>
          <w:kern w:val="0"/>
          <w:sz w:val="24"/>
          <w:szCs w:val="24"/>
          <w:lang w:val="en-GB"/>
        </w:rPr>
        <w:t>reflect</w:t>
      </w:r>
      <w:r w:rsidR="004D1474">
        <w:rPr>
          <w:rFonts w:ascii="Times New Roman" w:eastAsia="Times New Roman" w:hAnsi="Times New Roman" w:cs="Times New Roman"/>
          <w:kern w:val="0"/>
          <w:sz w:val="24"/>
          <w:szCs w:val="24"/>
          <w:lang w:val="en-GB"/>
        </w:rPr>
        <w:t>s Abraham’</w:t>
      </w:r>
      <w:r w:rsidR="00931C80">
        <w:rPr>
          <w:rFonts w:ascii="Times New Roman" w:eastAsia="Times New Roman" w:hAnsi="Times New Roman" w:cs="Times New Roman"/>
          <w:kern w:val="0"/>
          <w:sz w:val="24"/>
          <w:szCs w:val="24"/>
          <w:lang w:val="en-GB"/>
        </w:rPr>
        <w:t>s faith in that</w:t>
      </w:r>
      <w:r w:rsidR="004D1474">
        <w:rPr>
          <w:rFonts w:ascii="Times New Roman" w:eastAsia="Times New Roman" w:hAnsi="Times New Roman" w:cs="Times New Roman"/>
          <w:kern w:val="0"/>
          <w:sz w:val="24"/>
          <w:szCs w:val="24"/>
          <w:lang w:val="en-GB"/>
        </w:rPr>
        <w:t xml:space="preserve"> God will provide anything when it is real in need.</w:t>
      </w:r>
    </w:p>
    <w:p w14:paraId="4297B687" w14:textId="177A6988" w:rsidR="00936699" w:rsidRDefault="00F2553F" w:rsidP="00936E86">
      <w:pPr>
        <w:widowControl/>
        <w:spacing w:before="100" w:beforeAutospacing="1" w:after="100" w:afterAutospacing="1"/>
        <w:jc w:val="left"/>
        <w:rPr>
          <w:rFonts w:ascii="Times New Roman" w:eastAsia="Times New Roman" w:hAnsi="Times New Roman" w:cs="Times New Roman"/>
          <w:kern w:val="0"/>
          <w:sz w:val="24"/>
          <w:szCs w:val="24"/>
          <w:lang w:val="en-GB"/>
        </w:rPr>
      </w:pPr>
      <w:r>
        <w:rPr>
          <w:rFonts w:ascii="Times New Roman" w:eastAsia="Times New Roman" w:hAnsi="Times New Roman" w:cs="Times New Roman"/>
          <w:kern w:val="0"/>
          <w:sz w:val="24"/>
          <w:szCs w:val="24"/>
          <w:lang w:val="en-GB"/>
        </w:rPr>
        <w:t>The second call of t</w:t>
      </w:r>
      <w:r w:rsidR="00931C80">
        <w:rPr>
          <w:rFonts w:ascii="Times New Roman" w:eastAsia="Times New Roman" w:hAnsi="Times New Roman" w:cs="Times New Roman"/>
          <w:kern w:val="0"/>
          <w:sz w:val="24"/>
          <w:szCs w:val="24"/>
          <w:lang w:val="en-GB"/>
        </w:rPr>
        <w:t>he angel with God’s blessing</w:t>
      </w:r>
      <w:r w:rsidR="002C040E">
        <w:rPr>
          <w:rFonts w:ascii="Times New Roman" w:eastAsia="Times New Roman" w:hAnsi="Times New Roman" w:cs="Times New Roman"/>
          <w:kern w:val="0"/>
          <w:sz w:val="24"/>
          <w:szCs w:val="24"/>
          <w:lang w:val="en-GB"/>
        </w:rPr>
        <w:t xml:space="preserve"> (Gen.22:15-18)</w:t>
      </w:r>
      <w:r>
        <w:rPr>
          <w:rFonts w:ascii="Times New Roman" w:eastAsia="Times New Roman" w:hAnsi="Times New Roman" w:cs="Times New Roman"/>
          <w:kern w:val="0"/>
          <w:sz w:val="24"/>
          <w:szCs w:val="24"/>
          <w:lang w:val="en-GB"/>
        </w:rPr>
        <w:t xml:space="preserve"> means that Abraham’s encounter with God ends as it begin</w:t>
      </w:r>
      <w:r w:rsidR="00931C80">
        <w:rPr>
          <w:rFonts w:ascii="Times New Roman" w:eastAsia="Times New Roman" w:hAnsi="Times New Roman" w:cs="Times New Roman"/>
          <w:kern w:val="0"/>
          <w:sz w:val="24"/>
          <w:szCs w:val="24"/>
          <w:lang w:val="en-GB"/>
        </w:rPr>
        <w:t>s</w:t>
      </w:r>
      <w:r w:rsidR="002C040E">
        <w:rPr>
          <w:rFonts w:ascii="Times New Roman" w:eastAsia="Times New Roman" w:hAnsi="Times New Roman" w:cs="Times New Roman"/>
          <w:kern w:val="0"/>
          <w:sz w:val="24"/>
          <w:szCs w:val="24"/>
          <w:lang w:val="en-GB"/>
        </w:rPr>
        <w:t xml:space="preserve"> (Gen.12:1-3)</w:t>
      </w:r>
      <w:r>
        <w:rPr>
          <w:rFonts w:ascii="Times New Roman" w:eastAsia="Times New Roman" w:hAnsi="Times New Roman" w:cs="Times New Roman"/>
          <w:kern w:val="0"/>
          <w:sz w:val="24"/>
          <w:szCs w:val="24"/>
          <w:lang w:val="en-GB"/>
        </w:rPr>
        <w:t xml:space="preserve">. </w:t>
      </w:r>
      <w:r w:rsidR="002C040E">
        <w:rPr>
          <w:rFonts w:ascii="Times New Roman" w:eastAsia="Times New Roman" w:hAnsi="Times New Roman" w:cs="Times New Roman"/>
          <w:kern w:val="0"/>
          <w:sz w:val="24"/>
          <w:szCs w:val="24"/>
          <w:lang w:val="en-GB"/>
        </w:rPr>
        <w:t xml:space="preserve">Given the phrases “because you have done this” (Gen.22:16) and “because you have obeyed my voice” (Gen.22:18), </w:t>
      </w:r>
      <w:r w:rsidR="00F34E53">
        <w:rPr>
          <w:rFonts w:ascii="Times New Roman" w:eastAsia="Times New Roman" w:hAnsi="Times New Roman" w:cs="Times New Roman"/>
          <w:kern w:val="0"/>
          <w:sz w:val="24"/>
          <w:szCs w:val="24"/>
          <w:lang w:val="en-GB"/>
        </w:rPr>
        <w:t>Here</w:t>
      </w:r>
      <w:r w:rsidR="002C040E">
        <w:rPr>
          <w:rFonts w:ascii="Times New Roman" w:eastAsia="Times New Roman" w:hAnsi="Times New Roman" w:cs="Times New Roman"/>
          <w:kern w:val="0"/>
          <w:sz w:val="24"/>
          <w:szCs w:val="24"/>
          <w:lang w:val="en-GB"/>
        </w:rPr>
        <w:t>,</w:t>
      </w:r>
      <w:r w:rsidR="00F34E53">
        <w:rPr>
          <w:rFonts w:ascii="Times New Roman" w:eastAsia="Times New Roman" w:hAnsi="Times New Roman" w:cs="Times New Roman"/>
          <w:kern w:val="0"/>
          <w:sz w:val="24"/>
          <w:szCs w:val="24"/>
          <w:lang w:val="en-GB"/>
        </w:rPr>
        <w:t xml:space="preserve"> the </w:t>
      </w:r>
      <w:r w:rsidR="002C040E">
        <w:rPr>
          <w:rFonts w:ascii="Times New Roman" w:eastAsia="Times New Roman" w:hAnsi="Times New Roman" w:cs="Times New Roman"/>
          <w:kern w:val="0"/>
          <w:sz w:val="24"/>
          <w:szCs w:val="24"/>
          <w:lang w:val="en-GB"/>
        </w:rPr>
        <w:t>God’s blessing depends upon Abraham’s obedience</w:t>
      </w:r>
      <w:r w:rsidR="005333CE">
        <w:rPr>
          <w:rFonts w:ascii="Times New Roman" w:eastAsia="Times New Roman" w:hAnsi="Times New Roman" w:cs="Times New Roman"/>
          <w:kern w:val="0"/>
          <w:sz w:val="24"/>
          <w:szCs w:val="24"/>
          <w:lang w:val="en-GB"/>
        </w:rPr>
        <w:t>, while in the verses of Gen.12:1-3, the promise</w:t>
      </w:r>
      <w:r w:rsidR="00EB49F2">
        <w:rPr>
          <w:rFonts w:ascii="Times New Roman" w:eastAsia="Times New Roman" w:hAnsi="Times New Roman" w:cs="Times New Roman"/>
          <w:kern w:val="0"/>
          <w:sz w:val="24"/>
          <w:szCs w:val="24"/>
          <w:lang w:val="en-GB"/>
        </w:rPr>
        <w:t xml:space="preserve"> preceding Abraham’s obedient response</w:t>
      </w:r>
      <w:r w:rsidR="005333CE">
        <w:rPr>
          <w:rFonts w:ascii="Times New Roman" w:eastAsia="Times New Roman" w:hAnsi="Times New Roman" w:cs="Times New Roman"/>
          <w:kern w:val="0"/>
          <w:sz w:val="24"/>
          <w:szCs w:val="24"/>
          <w:lang w:val="en-GB"/>
        </w:rPr>
        <w:t xml:space="preserve"> </w:t>
      </w:r>
      <w:r w:rsidR="00EB49F2">
        <w:rPr>
          <w:rFonts w:ascii="Times New Roman" w:eastAsia="Times New Roman" w:hAnsi="Times New Roman" w:cs="Times New Roman"/>
          <w:kern w:val="0"/>
          <w:sz w:val="24"/>
          <w:szCs w:val="24"/>
          <w:lang w:val="en-GB"/>
        </w:rPr>
        <w:t xml:space="preserve">is </w:t>
      </w:r>
      <w:r w:rsidR="005333CE">
        <w:rPr>
          <w:rFonts w:ascii="Times New Roman" w:eastAsia="Times New Roman" w:hAnsi="Times New Roman" w:cs="Times New Roman"/>
          <w:kern w:val="0"/>
          <w:sz w:val="24"/>
          <w:szCs w:val="24"/>
          <w:lang w:val="en-GB"/>
        </w:rPr>
        <w:t>given without condition.</w:t>
      </w:r>
      <w:r w:rsidR="002C040E">
        <w:rPr>
          <w:rFonts w:ascii="Times New Roman" w:eastAsia="Times New Roman" w:hAnsi="Times New Roman" w:cs="Times New Roman"/>
          <w:kern w:val="0"/>
          <w:sz w:val="24"/>
          <w:szCs w:val="24"/>
          <w:lang w:val="en-GB"/>
        </w:rPr>
        <w:t xml:space="preserve"> </w:t>
      </w:r>
      <w:r w:rsidR="00EB49F2">
        <w:rPr>
          <w:rFonts w:ascii="Times New Roman" w:eastAsia="Times New Roman" w:hAnsi="Times New Roman" w:cs="Times New Roman"/>
          <w:kern w:val="0"/>
          <w:sz w:val="24"/>
          <w:szCs w:val="24"/>
          <w:lang w:val="en-GB"/>
        </w:rPr>
        <w:t>It suggests that the God’s blessing is given with God’s</w:t>
      </w:r>
      <w:r w:rsidR="006171C3">
        <w:rPr>
          <w:rFonts w:ascii="Times New Roman" w:eastAsia="Times New Roman" w:hAnsi="Times New Roman" w:cs="Times New Roman"/>
          <w:kern w:val="0"/>
          <w:sz w:val="24"/>
          <w:szCs w:val="24"/>
          <w:lang w:val="en-GB"/>
        </w:rPr>
        <w:t xml:space="preserve"> unconditional love, </w:t>
      </w:r>
      <w:r w:rsidR="00EB49F2">
        <w:rPr>
          <w:rFonts w:ascii="Times New Roman" w:eastAsia="Times New Roman" w:hAnsi="Times New Roman" w:cs="Times New Roman"/>
          <w:kern w:val="0"/>
          <w:sz w:val="24"/>
          <w:szCs w:val="24"/>
          <w:lang w:val="en-GB"/>
        </w:rPr>
        <w:t>and realization</w:t>
      </w:r>
      <w:r w:rsidR="006171C3">
        <w:rPr>
          <w:rFonts w:ascii="Times New Roman" w:eastAsia="Times New Roman" w:hAnsi="Times New Roman" w:cs="Times New Roman"/>
          <w:kern w:val="0"/>
          <w:sz w:val="24"/>
          <w:szCs w:val="24"/>
          <w:lang w:val="en-GB"/>
        </w:rPr>
        <w:t xml:space="preserve"> of the blessing</w:t>
      </w:r>
      <w:r w:rsidR="00EB49F2">
        <w:rPr>
          <w:rFonts w:ascii="Times New Roman" w:eastAsia="Times New Roman" w:hAnsi="Times New Roman" w:cs="Times New Roman"/>
          <w:kern w:val="0"/>
          <w:sz w:val="24"/>
          <w:szCs w:val="24"/>
          <w:lang w:val="en-GB"/>
        </w:rPr>
        <w:t xml:space="preserve"> </w:t>
      </w:r>
      <w:r w:rsidR="002C6A5C">
        <w:rPr>
          <w:rFonts w:ascii="Times New Roman" w:eastAsia="Times New Roman" w:hAnsi="Times New Roman" w:cs="Times New Roman"/>
          <w:kern w:val="0"/>
          <w:sz w:val="24"/>
          <w:szCs w:val="24"/>
          <w:lang w:val="en-GB"/>
        </w:rPr>
        <w:t>is depending on</w:t>
      </w:r>
      <w:r w:rsidR="00EB49F2">
        <w:rPr>
          <w:rFonts w:ascii="Times New Roman" w:eastAsia="Times New Roman" w:hAnsi="Times New Roman" w:cs="Times New Roman"/>
          <w:kern w:val="0"/>
          <w:sz w:val="24"/>
          <w:szCs w:val="24"/>
          <w:lang w:val="en-GB"/>
        </w:rPr>
        <w:t xml:space="preserve"> </w:t>
      </w:r>
      <w:r w:rsidR="006171C3">
        <w:rPr>
          <w:rFonts w:ascii="Times New Roman" w:eastAsia="Times New Roman" w:hAnsi="Times New Roman" w:cs="Times New Roman"/>
          <w:kern w:val="0"/>
          <w:sz w:val="24"/>
          <w:szCs w:val="24"/>
          <w:lang w:val="en-GB"/>
        </w:rPr>
        <w:t xml:space="preserve">human </w:t>
      </w:r>
      <w:r w:rsidR="00EB49F2">
        <w:rPr>
          <w:rFonts w:ascii="Times New Roman" w:eastAsia="Times New Roman" w:hAnsi="Times New Roman" w:cs="Times New Roman"/>
          <w:kern w:val="0"/>
          <w:sz w:val="24"/>
          <w:szCs w:val="24"/>
          <w:lang w:val="en-GB"/>
        </w:rPr>
        <w:t>response.</w:t>
      </w:r>
    </w:p>
    <w:p w14:paraId="68298850" w14:textId="0AB7697E" w:rsidR="00BF3D98" w:rsidRDefault="00885821" w:rsidP="00936699">
      <w:pPr>
        <w:widowControl/>
        <w:spacing w:before="100" w:beforeAutospacing="1" w:after="100" w:afterAutospacing="1"/>
        <w:jc w:val="left"/>
        <w:rPr>
          <w:rFonts w:ascii="Times New Roman" w:eastAsia="Times New Roman" w:hAnsi="Times New Roman" w:cs="Times New Roman"/>
          <w:kern w:val="0"/>
          <w:sz w:val="24"/>
          <w:szCs w:val="24"/>
          <w:lang w:val="en-GB"/>
        </w:rPr>
      </w:pPr>
      <w:r>
        <w:rPr>
          <w:rFonts w:ascii="Times New Roman" w:eastAsia="Times New Roman" w:hAnsi="Times New Roman" w:cs="Times New Roman"/>
          <w:kern w:val="0"/>
          <w:sz w:val="24"/>
          <w:szCs w:val="24"/>
          <w:lang w:val="en-GB"/>
        </w:rPr>
        <w:lastRenderedPageBreak/>
        <w:t>The content of the blessing can be split into three parts: countless offspring, domination over their enemies, and a widespread expression of blessing by Abraham’s offspring (Gen.22:17-18)</w:t>
      </w:r>
      <w:r w:rsidR="00DF590F">
        <w:rPr>
          <w:rFonts w:ascii="Times New Roman" w:eastAsia="Times New Roman" w:hAnsi="Times New Roman" w:cs="Times New Roman"/>
          <w:kern w:val="0"/>
          <w:sz w:val="24"/>
          <w:szCs w:val="24"/>
          <w:lang w:val="en-GB"/>
        </w:rPr>
        <w:t xml:space="preserve">. Not like the first two parts </w:t>
      </w:r>
      <w:r w:rsidR="00E50DB1">
        <w:rPr>
          <w:rFonts w:ascii="Times New Roman" w:eastAsia="Times New Roman" w:hAnsi="Times New Roman" w:cs="Times New Roman"/>
          <w:kern w:val="0"/>
          <w:sz w:val="24"/>
          <w:szCs w:val="24"/>
          <w:lang w:val="en-GB"/>
        </w:rPr>
        <w:t>which</w:t>
      </w:r>
      <w:r w:rsidR="00DF590F">
        <w:rPr>
          <w:rFonts w:ascii="Times New Roman" w:eastAsia="Times New Roman" w:hAnsi="Times New Roman" w:cs="Times New Roman"/>
          <w:kern w:val="0"/>
          <w:sz w:val="24"/>
          <w:szCs w:val="24"/>
          <w:lang w:val="en-GB"/>
        </w:rPr>
        <w:t xml:space="preserve"> God’</w:t>
      </w:r>
      <w:r w:rsidR="00E50DB1">
        <w:rPr>
          <w:rFonts w:ascii="Times New Roman" w:eastAsia="Times New Roman" w:hAnsi="Times New Roman" w:cs="Times New Roman"/>
          <w:kern w:val="0"/>
          <w:sz w:val="24"/>
          <w:szCs w:val="24"/>
          <w:lang w:val="en-GB"/>
        </w:rPr>
        <w:t>s blesses</w:t>
      </w:r>
      <w:r w:rsidR="00DF590F">
        <w:rPr>
          <w:rFonts w:ascii="Times New Roman" w:eastAsia="Times New Roman" w:hAnsi="Times New Roman" w:cs="Times New Roman"/>
          <w:kern w:val="0"/>
          <w:sz w:val="24"/>
          <w:szCs w:val="24"/>
          <w:lang w:val="en-GB"/>
        </w:rPr>
        <w:t xml:space="preserve"> directly to Abraham’s descendants, the third part says, “and all peoples of the earth shall be bless</w:t>
      </w:r>
      <w:r w:rsidR="0029605E">
        <w:rPr>
          <w:rFonts w:ascii="Times New Roman" w:eastAsia="Times New Roman" w:hAnsi="Times New Roman" w:cs="Times New Roman"/>
          <w:kern w:val="0"/>
          <w:sz w:val="24"/>
          <w:szCs w:val="24"/>
          <w:lang w:val="en-GB"/>
        </w:rPr>
        <w:t>ed</w:t>
      </w:r>
      <w:r w:rsidR="00DF590F">
        <w:rPr>
          <w:rFonts w:ascii="Times New Roman" w:eastAsia="Times New Roman" w:hAnsi="Times New Roman" w:cs="Times New Roman"/>
          <w:kern w:val="0"/>
          <w:sz w:val="24"/>
          <w:szCs w:val="24"/>
          <w:lang w:val="en-GB"/>
        </w:rPr>
        <w:t xml:space="preserve"> themselves by your descendants”</w:t>
      </w:r>
      <w:r w:rsidR="00E50DB1">
        <w:rPr>
          <w:rFonts w:ascii="Times New Roman" w:eastAsia="Times New Roman" w:hAnsi="Times New Roman" w:cs="Times New Roman"/>
          <w:kern w:val="0"/>
          <w:sz w:val="24"/>
          <w:szCs w:val="24"/>
          <w:lang w:val="en-GB"/>
        </w:rPr>
        <w:t>. The last part</w:t>
      </w:r>
      <w:r w:rsidR="0029605E">
        <w:rPr>
          <w:rFonts w:ascii="Times New Roman" w:eastAsia="Times New Roman" w:hAnsi="Times New Roman" w:cs="Times New Roman"/>
          <w:kern w:val="0"/>
          <w:sz w:val="24"/>
          <w:szCs w:val="24"/>
          <w:lang w:val="en-GB"/>
        </w:rPr>
        <w:t xml:space="preserve"> echoes a question of God </w:t>
      </w:r>
      <w:r w:rsidR="00D95F1C">
        <w:rPr>
          <w:rFonts w:ascii="Times New Roman" w:eastAsia="Times New Roman" w:hAnsi="Times New Roman" w:cs="Times New Roman"/>
          <w:kern w:val="0"/>
          <w:sz w:val="24"/>
          <w:szCs w:val="24"/>
          <w:lang w:val="en-GB"/>
        </w:rPr>
        <w:t>“</w:t>
      </w:r>
      <w:r w:rsidR="0029605E" w:rsidRPr="0029605E">
        <w:rPr>
          <w:rFonts w:ascii="Times New Roman" w:eastAsia="Times New Roman" w:hAnsi="Times New Roman" w:cs="Times New Roman"/>
          <w:kern w:val="0"/>
          <w:sz w:val="24"/>
          <w:szCs w:val="24"/>
          <w:lang w:val="en-GB"/>
        </w:rPr>
        <w:t>and all the nations of the earth shall be blessed in him?</w:t>
      </w:r>
      <w:r w:rsidR="00D95F1C">
        <w:rPr>
          <w:rFonts w:ascii="Times New Roman" w:eastAsia="Times New Roman" w:hAnsi="Times New Roman" w:cs="Times New Roman"/>
          <w:kern w:val="0"/>
          <w:sz w:val="24"/>
          <w:szCs w:val="24"/>
          <w:lang w:val="en-GB"/>
        </w:rPr>
        <w:t>” (Gen.18:18)</w:t>
      </w:r>
      <w:r w:rsidR="00DF590F">
        <w:rPr>
          <w:rFonts w:ascii="Times New Roman" w:eastAsia="Times New Roman" w:hAnsi="Times New Roman" w:cs="Times New Roman"/>
          <w:kern w:val="0"/>
          <w:sz w:val="24"/>
          <w:szCs w:val="24"/>
          <w:lang w:val="en-GB"/>
        </w:rPr>
        <w:t>.</w:t>
      </w:r>
      <w:r w:rsidR="00D95F1C">
        <w:rPr>
          <w:rFonts w:ascii="Times New Roman" w:eastAsia="Times New Roman" w:hAnsi="Times New Roman" w:cs="Times New Roman"/>
          <w:kern w:val="0"/>
          <w:sz w:val="24"/>
          <w:szCs w:val="24"/>
          <w:lang w:val="en-GB"/>
        </w:rPr>
        <w:t xml:space="preserve"> This blessing reiterates in the verse of Gen.26:4 as “</w:t>
      </w:r>
      <w:r w:rsidR="00D95F1C" w:rsidRPr="00D95F1C">
        <w:rPr>
          <w:rFonts w:ascii="Times New Roman" w:eastAsia="Times New Roman" w:hAnsi="Times New Roman" w:cs="Times New Roman"/>
          <w:kern w:val="0"/>
          <w:sz w:val="24"/>
          <w:szCs w:val="24"/>
          <w:lang w:val="en-GB"/>
        </w:rPr>
        <w:t>and all the nations of the earth shall gain blessing for themselves through your offspring,</w:t>
      </w:r>
      <w:r w:rsidR="00D95F1C">
        <w:rPr>
          <w:rFonts w:ascii="Times New Roman" w:eastAsia="Times New Roman" w:hAnsi="Times New Roman" w:cs="Times New Roman"/>
          <w:kern w:val="0"/>
          <w:sz w:val="24"/>
          <w:szCs w:val="24"/>
          <w:lang w:val="en-GB"/>
        </w:rPr>
        <w:t>”.</w:t>
      </w:r>
      <w:r w:rsidR="00DF590F">
        <w:rPr>
          <w:rFonts w:ascii="Times New Roman" w:eastAsia="Times New Roman" w:hAnsi="Times New Roman" w:cs="Times New Roman"/>
          <w:kern w:val="0"/>
          <w:sz w:val="24"/>
          <w:szCs w:val="24"/>
          <w:lang w:val="en-GB"/>
        </w:rPr>
        <w:t xml:space="preserve"> </w:t>
      </w:r>
      <w:r w:rsidR="00D95F1C">
        <w:rPr>
          <w:rFonts w:ascii="Times New Roman" w:eastAsia="Times New Roman" w:hAnsi="Times New Roman" w:cs="Times New Roman"/>
          <w:kern w:val="0"/>
          <w:sz w:val="24"/>
          <w:szCs w:val="24"/>
          <w:lang w:val="en-GB"/>
        </w:rPr>
        <w:t>Therefore, “all the nations… gain blessing” seems to be the ultimate purpose of the test</w:t>
      </w:r>
      <w:r w:rsidR="00ED630E">
        <w:rPr>
          <w:rFonts w:ascii="Times New Roman" w:eastAsia="Times New Roman" w:hAnsi="Times New Roman" w:cs="Times New Roman"/>
          <w:kern w:val="0"/>
          <w:sz w:val="24"/>
          <w:szCs w:val="24"/>
          <w:lang w:val="en-GB"/>
        </w:rPr>
        <w:t>. And</w:t>
      </w:r>
      <w:r w:rsidR="000F7F3E">
        <w:rPr>
          <w:rFonts w:ascii="Times New Roman" w:eastAsia="Times New Roman" w:hAnsi="Times New Roman" w:cs="Times New Roman"/>
          <w:kern w:val="0"/>
          <w:sz w:val="24"/>
          <w:szCs w:val="24"/>
          <w:lang w:val="en-GB"/>
        </w:rPr>
        <w:t xml:space="preserve"> God attribute this blessing</w:t>
      </w:r>
      <w:r w:rsidR="00ED630E">
        <w:rPr>
          <w:rFonts w:ascii="Times New Roman" w:eastAsia="Times New Roman" w:hAnsi="Times New Roman" w:cs="Times New Roman"/>
          <w:kern w:val="0"/>
          <w:sz w:val="24"/>
          <w:szCs w:val="24"/>
          <w:lang w:val="en-GB"/>
        </w:rPr>
        <w:t xml:space="preserve"> to Abraham’s obedience to God, as God says, “because you have obeyed my voice.” (Gen.22:18). </w:t>
      </w:r>
      <w:r w:rsidR="00DF590F">
        <w:rPr>
          <w:rFonts w:ascii="Times New Roman" w:eastAsia="Times New Roman" w:hAnsi="Times New Roman" w:cs="Times New Roman"/>
          <w:kern w:val="0"/>
          <w:sz w:val="24"/>
          <w:szCs w:val="24"/>
          <w:lang w:val="en-GB"/>
        </w:rPr>
        <w:t xml:space="preserve">From a Christian perspective, </w:t>
      </w:r>
      <w:r w:rsidR="00E50DB1">
        <w:rPr>
          <w:rFonts w:ascii="Times New Roman" w:eastAsia="Times New Roman" w:hAnsi="Times New Roman" w:cs="Times New Roman"/>
          <w:kern w:val="0"/>
          <w:sz w:val="24"/>
          <w:szCs w:val="24"/>
          <w:lang w:val="en-GB"/>
        </w:rPr>
        <w:t>t</w:t>
      </w:r>
      <w:r w:rsidR="00DE2E2A">
        <w:rPr>
          <w:rFonts w:ascii="Times New Roman" w:eastAsia="Times New Roman" w:hAnsi="Times New Roman" w:cs="Times New Roman"/>
          <w:kern w:val="0"/>
          <w:sz w:val="24"/>
          <w:szCs w:val="24"/>
          <w:lang w:val="en-GB"/>
        </w:rPr>
        <w:t>his promise is used by Paul as an anticipation</w:t>
      </w:r>
      <w:r w:rsidR="007D2A1A">
        <w:rPr>
          <w:rFonts w:ascii="Times New Roman" w:eastAsia="Times New Roman" w:hAnsi="Times New Roman" w:cs="Times New Roman"/>
          <w:kern w:val="0"/>
          <w:sz w:val="24"/>
          <w:szCs w:val="24"/>
          <w:lang w:val="en-GB"/>
        </w:rPr>
        <w:t xml:space="preserve"> of the gospel in Galatians 3:8, “All the nations will be blessed in you.”. </w:t>
      </w:r>
      <w:r w:rsidR="007360E1">
        <w:rPr>
          <w:rFonts w:ascii="Times New Roman" w:eastAsia="Times New Roman" w:hAnsi="Times New Roman" w:cs="Times New Roman"/>
          <w:kern w:val="0"/>
          <w:sz w:val="24"/>
          <w:szCs w:val="24"/>
          <w:lang w:val="en-GB"/>
        </w:rPr>
        <w:t>In other words, “T</w:t>
      </w:r>
      <w:r w:rsidR="007D2A1A">
        <w:rPr>
          <w:rFonts w:ascii="Times New Roman" w:eastAsia="Times New Roman" w:hAnsi="Times New Roman" w:cs="Times New Roman"/>
          <w:kern w:val="0"/>
          <w:sz w:val="24"/>
          <w:szCs w:val="24"/>
          <w:lang w:val="en-GB"/>
        </w:rPr>
        <w:t>he gospel is mediated through Abraham and through his descendant, Christ. Abraham is not a model of blessing to which others aspire, but a channel of blessing to which others, through faith, attain.”</w:t>
      </w:r>
      <w:r w:rsidR="00E50DB1">
        <w:rPr>
          <w:rFonts w:ascii="Times New Roman" w:eastAsia="Times New Roman" w:hAnsi="Times New Roman" w:cs="Times New Roman"/>
          <w:kern w:val="0"/>
          <w:sz w:val="24"/>
          <w:szCs w:val="24"/>
          <w:lang w:val="en-GB"/>
        </w:rPr>
        <w:t xml:space="preserve"> </w:t>
      </w:r>
      <w:r w:rsidR="00412F9C">
        <w:rPr>
          <w:rStyle w:val="ad"/>
          <w:rFonts w:ascii="Times New Roman" w:eastAsia="Times New Roman" w:hAnsi="Times New Roman" w:cs="Times New Roman"/>
          <w:kern w:val="0"/>
          <w:sz w:val="24"/>
          <w:szCs w:val="24"/>
          <w:lang w:val="en-GB"/>
        </w:rPr>
        <w:footnoteReference w:id="9"/>
      </w:r>
    </w:p>
    <w:p w14:paraId="5A794E99" w14:textId="0725E563" w:rsidR="00FC48E9" w:rsidRPr="00936699" w:rsidRDefault="00FC48E9" w:rsidP="00936699">
      <w:pPr>
        <w:widowControl/>
        <w:spacing w:before="100" w:beforeAutospacing="1" w:after="100" w:afterAutospacing="1"/>
        <w:jc w:val="left"/>
        <w:rPr>
          <w:rFonts w:ascii="Times New Roman" w:eastAsia="Times New Roman" w:hAnsi="Times New Roman" w:cs="Times New Roman"/>
          <w:kern w:val="0"/>
          <w:sz w:val="24"/>
          <w:szCs w:val="24"/>
          <w:lang w:val="en-GB"/>
        </w:rPr>
      </w:pPr>
      <w:r>
        <w:rPr>
          <w:rFonts w:ascii="Times New Roman" w:eastAsia="Times New Roman" w:hAnsi="Times New Roman" w:cs="Times New Roman"/>
          <w:kern w:val="0"/>
          <w:sz w:val="24"/>
          <w:szCs w:val="24"/>
          <w:lang w:val="en-GB"/>
        </w:rPr>
        <w:t>The last section of Genesis 22 concerns significantly the family of Abraham’s brother.</w:t>
      </w:r>
      <w:r w:rsidR="008A7C8E">
        <w:rPr>
          <w:rFonts w:ascii="Times New Roman" w:eastAsia="Times New Roman" w:hAnsi="Times New Roman" w:cs="Times New Roman"/>
          <w:kern w:val="0"/>
          <w:sz w:val="24"/>
          <w:szCs w:val="24"/>
          <w:lang w:val="en-GB"/>
        </w:rPr>
        <w:t xml:space="preserve"> After the surviving of his only son Isaac, Abraham now hears that his brother </w:t>
      </w:r>
      <w:proofErr w:type="spellStart"/>
      <w:r w:rsidR="008A7C8E">
        <w:rPr>
          <w:rFonts w:ascii="Times New Roman" w:eastAsia="Times New Roman" w:hAnsi="Times New Roman" w:cs="Times New Roman"/>
          <w:kern w:val="0"/>
          <w:sz w:val="24"/>
          <w:szCs w:val="24"/>
          <w:lang w:val="en-GB"/>
        </w:rPr>
        <w:t>Nahor</w:t>
      </w:r>
      <w:proofErr w:type="spellEnd"/>
      <w:r w:rsidR="008A7C8E">
        <w:rPr>
          <w:rFonts w:ascii="Times New Roman" w:eastAsia="Times New Roman" w:hAnsi="Times New Roman" w:cs="Times New Roman"/>
          <w:kern w:val="0"/>
          <w:sz w:val="24"/>
          <w:szCs w:val="24"/>
          <w:lang w:val="en-GB"/>
        </w:rPr>
        <w:t xml:space="preserve"> has been reproducing 12 sons with his wife and concubine. The prosperity of family offspring most likely owes to the God’s blessing through Abraham’s obedience.   </w:t>
      </w:r>
    </w:p>
    <w:p w14:paraId="11D8DD38" w14:textId="140BE019" w:rsidR="005060B5" w:rsidRPr="005D2010" w:rsidRDefault="005D2010" w:rsidP="005D2010">
      <w:pPr>
        <w:pStyle w:val="Default"/>
      </w:pPr>
      <w:r>
        <w:rPr>
          <w:rFonts w:eastAsia="Times New Roman"/>
        </w:rPr>
        <w:t xml:space="preserve">Other than </w:t>
      </w:r>
      <w:r w:rsidR="00252739">
        <w:rPr>
          <w:rFonts w:eastAsia="Times New Roman"/>
        </w:rPr>
        <w:t xml:space="preserve">in the Old Testament, there are </w:t>
      </w:r>
      <w:r w:rsidR="0078306A">
        <w:rPr>
          <w:rFonts w:eastAsia="Times New Roman"/>
        </w:rPr>
        <w:t>some biblical texts concerning to</w:t>
      </w:r>
      <w:r w:rsidR="00896ED9">
        <w:rPr>
          <w:rFonts w:eastAsia="Times New Roman"/>
        </w:rPr>
        <w:t xml:space="preserve"> the story of the sacrifice </w:t>
      </w:r>
      <w:r w:rsidR="00284023">
        <w:rPr>
          <w:rFonts w:eastAsia="Times New Roman"/>
        </w:rPr>
        <w:t>of an only son</w:t>
      </w:r>
      <w:r w:rsidR="000353C7">
        <w:rPr>
          <w:rFonts w:eastAsia="Times New Roman"/>
        </w:rPr>
        <w:t xml:space="preserve"> from </w:t>
      </w:r>
      <w:r w:rsidR="0078306A">
        <w:rPr>
          <w:rFonts w:eastAsia="Times New Roman"/>
        </w:rPr>
        <w:t>in the New Testament</w:t>
      </w:r>
      <w:r w:rsidR="00284023">
        <w:rPr>
          <w:rFonts w:eastAsia="Times New Roman"/>
        </w:rPr>
        <w:t>. In Christianity point of view,</w:t>
      </w:r>
      <w:r w:rsidR="00284023" w:rsidRPr="00F649F4">
        <w:rPr>
          <w:rFonts w:eastAsia="Times New Roman"/>
        </w:rPr>
        <w:t xml:space="preserve"> the</w:t>
      </w:r>
      <w:r w:rsidR="00284023">
        <w:rPr>
          <w:rFonts w:eastAsia="Times New Roman"/>
        </w:rPr>
        <w:t xml:space="preserve"> letter of James shows</w:t>
      </w:r>
      <w:r w:rsidR="00284023" w:rsidRPr="00F649F4">
        <w:rPr>
          <w:rFonts w:eastAsia="Times New Roman"/>
        </w:rPr>
        <w:t xml:space="preserve"> that </w:t>
      </w:r>
      <w:r w:rsidR="00284023" w:rsidRPr="00F649F4">
        <w:rPr>
          <w:rFonts w:eastAsia="Times New Roman" w:hint="eastAsia"/>
        </w:rPr>
        <w:t>“</w:t>
      </w:r>
      <w:r w:rsidR="00284023" w:rsidRPr="00F649F4">
        <w:rPr>
          <w:rFonts w:eastAsia="Times New Roman"/>
        </w:rPr>
        <w:t>Abraham our father was justified</w:t>
      </w:r>
      <w:r w:rsidR="00284023">
        <w:rPr>
          <w:rFonts w:eastAsia="Times New Roman"/>
        </w:rPr>
        <w:t xml:space="preserve"> </w:t>
      </w:r>
      <w:r w:rsidR="00284023" w:rsidRPr="00F649F4">
        <w:rPr>
          <w:rFonts w:eastAsia="Times New Roman"/>
        </w:rPr>
        <w:t>by works when he offered his son Isaac upon the altar</w:t>
      </w:r>
      <w:r w:rsidR="00284023" w:rsidRPr="00F649F4">
        <w:rPr>
          <w:rFonts w:eastAsia="Times New Roman" w:hint="eastAsia"/>
        </w:rPr>
        <w:t>”</w:t>
      </w:r>
      <w:r w:rsidR="00284023">
        <w:rPr>
          <w:rFonts w:eastAsia="Times New Roman"/>
        </w:rPr>
        <w:t xml:space="preserve"> (Jas 2:21). </w:t>
      </w:r>
      <w:r w:rsidR="007360E1">
        <w:rPr>
          <w:rFonts w:eastAsia="Times New Roman"/>
        </w:rPr>
        <w:t>According to t</w:t>
      </w:r>
      <w:r w:rsidR="00284023">
        <w:rPr>
          <w:rFonts w:eastAsia="Times New Roman"/>
        </w:rPr>
        <w:t>he book of</w:t>
      </w:r>
      <w:r w:rsidR="007360E1">
        <w:rPr>
          <w:rFonts w:eastAsia="Times New Roman"/>
        </w:rPr>
        <w:t xml:space="preserve"> Hebrews, </w:t>
      </w:r>
      <w:r w:rsidR="00284023" w:rsidRPr="00F649F4">
        <w:rPr>
          <w:rFonts w:eastAsia="Times New Roman"/>
        </w:rPr>
        <w:t xml:space="preserve">Abraham </w:t>
      </w:r>
      <w:r w:rsidR="007360E1">
        <w:rPr>
          <w:rFonts w:eastAsia="Times New Roman"/>
        </w:rPr>
        <w:t>is demonstrated to be one of the model who has faith in God.</w:t>
      </w:r>
      <w:r w:rsidR="00284023" w:rsidRPr="00F649F4">
        <w:rPr>
          <w:rFonts w:eastAsia="Times New Roman"/>
        </w:rPr>
        <w:t xml:space="preserve"> </w:t>
      </w:r>
      <w:r w:rsidR="00284023" w:rsidRPr="00F649F4">
        <w:rPr>
          <w:rFonts w:eastAsia="Times New Roman" w:hint="eastAsia"/>
        </w:rPr>
        <w:t>“</w:t>
      </w:r>
      <w:r w:rsidR="00284023" w:rsidRPr="00F649F4">
        <w:rPr>
          <w:rFonts w:eastAsia="Times New Roman"/>
        </w:rPr>
        <w:t>By faith Abraham, when put to the test,</w:t>
      </w:r>
      <w:r w:rsidR="00284023">
        <w:rPr>
          <w:rFonts w:eastAsia="Times New Roman"/>
        </w:rPr>
        <w:t xml:space="preserve"> </w:t>
      </w:r>
      <w:r w:rsidR="00284023" w:rsidRPr="00F649F4">
        <w:rPr>
          <w:rFonts w:eastAsia="Times New Roman"/>
        </w:rPr>
        <w:t>offered up Isaac, and he who had received the promises was</w:t>
      </w:r>
      <w:r w:rsidR="00284023">
        <w:rPr>
          <w:rFonts w:eastAsia="Times New Roman"/>
        </w:rPr>
        <w:t xml:space="preserve"> </w:t>
      </w:r>
      <w:r w:rsidR="00284023" w:rsidRPr="00F649F4">
        <w:rPr>
          <w:rFonts w:eastAsia="Times New Roman"/>
        </w:rPr>
        <w:t xml:space="preserve">ready to offer </w:t>
      </w:r>
      <w:r w:rsidR="007360E1">
        <w:rPr>
          <w:rFonts w:eastAsia="Times New Roman"/>
        </w:rPr>
        <w:t>his only son, of whom he had been told</w:t>
      </w:r>
      <w:r w:rsidR="00284023" w:rsidRPr="00F649F4">
        <w:rPr>
          <w:rFonts w:eastAsia="Times New Roman"/>
        </w:rPr>
        <w:t xml:space="preserve">, </w:t>
      </w:r>
      <w:r w:rsidR="00284023" w:rsidRPr="00F649F4">
        <w:rPr>
          <w:rFonts w:eastAsia="Times New Roman" w:hint="eastAsia"/>
        </w:rPr>
        <w:t>‘</w:t>
      </w:r>
      <w:r w:rsidR="007360E1">
        <w:rPr>
          <w:rFonts w:eastAsia="Times New Roman"/>
        </w:rPr>
        <w:t>It is t</w:t>
      </w:r>
      <w:r w:rsidR="00284023" w:rsidRPr="00F649F4">
        <w:rPr>
          <w:rFonts w:eastAsia="Times New Roman"/>
        </w:rPr>
        <w:t>hrough Isaac</w:t>
      </w:r>
      <w:r w:rsidR="00284023">
        <w:rPr>
          <w:rFonts w:eastAsia="Times New Roman"/>
        </w:rPr>
        <w:t xml:space="preserve"> </w:t>
      </w:r>
      <w:r>
        <w:rPr>
          <w:rFonts w:eastAsia="Times New Roman"/>
        </w:rPr>
        <w:t xml:space="preserve">that descendants shall be </w:t>
      </w:r>
      <w:r w:rsidR="00284023" w:rsidRPr="00F649F4">
        <w:rPr>
          <w:rFonts w:eastAsia="Times New Roman"/>
        </w:rPr>
        <w:t>name</w:t>
      </w:r>
      <w:r>
        <w:rPr>
          <w:rFonts w:eastAsia="Times New Roman"/>
        </w:rPr>
        <w:t xml:space="preserve"> after you</w:t>
      </w:r>
      <w:r w:rsidR="00284023" w:rsidRPr="00F649F4">
        <w:rPr>
          <w:rFonts w:eastAsia="Times New Roman"/>
        </w:rPr>
        <w:t>.</w:t>
      </w:r>
      <w:r w:rsidR="00284023" w:rsidRPr="00F649F4">
        <w:rPr>
          <w:rFonts w:eastAsia="Times New Roman" w:hint="eastAsia"/>
        </w:rPr>
        <w:t>’</w:t>
      </w:r>
      <w:r w:rsidR="00284023" w:rsidRPr="00F649F4">
        <w:rPr>
          <w:rFonts w:eastAsia="Times New Roman"/>
        </w:rPr>
        <w:t xml:space="preserve"> He </w:t>
      </w:r>
      <w:r>
        <w:rPr>
          <w:rFonts w:eastAsia="Times New Roman"/>
        </w:rPr>
        <w:t>considered the fact that God is able even to raise someone from the dead-and figuratively speaking, he did receive him back.</w:t>
      </w:r>
      <w:r w:rsidR="00284023" w:rsidRPr="00F649F4">
        <w:rPr>
          <w:rFonts w:eastAsia="Times New Roman" w:hint="eastAsia"/>
        </w:rPr>
        <w:t>”</w:t>
      </w:r>
      <w:r w:rsidR="00284023" w:rsidRPr="00F649F4">
        <w:rPr>
          <w:rFonts w:eastAsia="Times New Roman"/>
        </w:rPr>
        <w:t xml:space="preserve"> (</w:t>
      </w:r>
      <w:proofErr w:type="spellStart"/>
      <w:r w:rsidR="00284023" w:rsidRPr="00F649F4">
        <w:rPr>
          <w:rFonts w:eastAsia="Times New Roman"/>
        </w:rPr>
        <w:t>Heb</w:t>
      </w:r>
      <w:proofErr w:type="spellEnd"/>
      <w:r w:rsidR="00284023" w:rsidRPr="00F649F4">
        <w:rPr>
          <w:rFonts w:eastAsia="Times New Roman"/>
        </w:rPr>
        <w:t xml:space="preserve"> 11:17-19).</w:t>
      </w:r>
      <w:r w:rsidR="00284023">
        <w:rPr>
          <w:rFonts w:eastAsia="Times New Roman"/>
        </w:rPr>
        <w:t xml:space="preserve"> </w:t>
      </w:r>
      <w:r>
        <w:rPr>
          <w:rFonts w:eastAsia="Times New Roman"/>
        </w:rPr>
        <w:t xml:space="preserve">Another instance in the book of Rom, </w:t>
      </w:r>
      <w:r w:rsidR="00896ED9">
        <w:rPr>
          <w:rFonts w:eastAsia="Times New Roman"/>
        </w:rPr>
        <w:t>the Genesis account of Abraham’s sacrifice his only son could be interpreted in Christ’s death</w:t>
      </w:r>
      <w:r w:rsidR="00284023">
        <w:rPr>
          <w:rFonts w:eastAsia="Times New Roman"/>
        </w:rPr>
        <w:t>,</w:t>
      </w:r>
      <w:r w:rsidR="00F649F4">
        <w:rPr>
          <w:rFonts w:eastAsia="Times New Roman"/>
        </w:rPr>
        <w:t xml:space="preserve"> “He</w:t>
      </w:r>
      <w:r w:rsidR="00284023">
        <w:rPr>
          <w:rFonts w:eastAsia="Times New Roman"/>
        </w:rPr>
        <w:t xml:space="preserve"> who did not spare his own son but </w:t>
      </w:r>
      <w:r w:rsidR="00F649F4" w:rsidRPr="00F649F4">
        <w:rPr>
          <w:rFonts w:eastAsia="Times New Roman"/>
        </w:rPr>
        <w:t>handed him over for us all, how will he not also</w:t>
      </w:r>
      <w:r w:rsidR="005060B5">
        <w:rPr>
          <w:rFonts w:eastAsia="Times New Roman"/>
        </w:rPr>
        <w:t xml:space="preserve"> </w:t>
      </w:r>
      <w:r w:rsidR="00F649F4" w:rsidRPr="00F649F4">
        <w:rPr>
          <w:rFonts w:eastAsia="Times New Roman"/>
        </w:rPr>
        <w:t>give us everything else along with him?</w:t>
      </w:r>
      <w:r w:rsidR="00F649F4" w:rsidRPr="00F649F4">
        <w:rPr>
          <w:rFonts w:eastAsia="Times New Roman" w:hint="eastAsia"/>
        </w:rPr>
        <w:t>”</w:t>
      </w:r>
      <w:r w:rsidR="00F649F4" w:rsidRPr="00F649F4">
        <w:rPr>
          <w:rFonts w:eastAsia="Times New Roman"/>
        </w:rPr>
        <w:t xml:space="preserve"> (Rom 8:32</w:t>
      </w:r>
      <w:r w:rsidR="00284023">
        <w:rPr>
          <w:rFonts w:eastAsia="Times New Roman"/>
        </w:rPr>
        <w:t>)</w:t>
      </w:r>
      <w:r w:rsidR="005060B5">
        <w:rPr>
          <w:rFonts w:eastAsia="Times New Roman"/>
        </w:rPr>
        <w:t xml:space="preserve"> </w:t>
      </w:r>
    </w:p>
    <w:p w14:paraId="54FD678C" w14:textId="0522F640" w:rsidR="00EE122D" w:rsidRDefault="0078306A" w:rsidP="005060B5">
      <w:pPr>
        <w:widowControl/>
        <w:spacing w:before="100" w:beforeAutospacing="1" w:after="100" w:afterAutospacing="1"/>
        <w:jc w:val="left"/>
        <w:rPr>
          <w:rFonts w:ascii="Times New Roman" w:eastAsia="Times New Roman" w:hAnsi="Times New Roman" w:cs="Times New Roman"/>
          <w:kern w:val="0"/>
          <w:sz w:val="24"/>
          <w:szCs w:val="24"/>
          <w:lang w:val="en-GB"/>
        </w:rPr>
      </w:pPr>
      <w:r>
        <w:rPr>
          <w:rFonts w:ascii="Times New Roman" w:eastAsia="Times New Roman" w:hAnsi="Times New Roman" w:cs="Times New Roman"/>
          <w:kern w:val="0"/>
          <w:sz w:val="24"/>
          <w:szCs w:val="24"/>
          <w:lang w:val="en-GB"/>
        </w:rPr>
        <w:t xml:space="preserve">Apart from the differences, there are some similarities </w:t>
      </w:r>
      <w:r w:rsidR="0010498F">
        <w:rPr>
          <w:rFonts w:ascii="Times New Roman" w:eastAsia="Times New Roman" w:hAnsi="Times New Roman" w:cs="Times New Roman"/>
          <w:kern w:val="0"/>
          <w:sz w:val="24"/>
          <w:szCs w:val="24"/>
          <w:lang w:val="en-GB"/>
        </w:rPr>
        <w:t>in tell</w:t>
      </w:r>
      <w:r>
        <w:rPr>
          <w:rFonts w:ascii="Times New Roman" w:eastAsia="Times New Roman" w:hAnsi="Times New Roman" w:cs="Times New Roman"/>
          <w:kern w:val="0"/>
          <w:sz w:val="24"/>
          <w:szCs w:val="24"/>
          <w:lang w:val="en-GB"/>
        </w:rPr>
        <w:t xml:space="preserve">ing the </w:t>
      </w:r>
      <w:r w:rsidR="0010498F">
        <w:rPr>
          <w:rFonts w:ascii="Times New Roman" w:eastAsia="Times New Roman" w:hAnsi="Times New Roman" w:cs="Times New Roman"/>
          <w:kern w:val="0"/>
          <w:sz w:val="24"/>
          <w:szCs w:val="24"/>
          <w:lang w:val="en-GB"/>
        </w:rPr>
        <w:t xml:space="preserve">stories of the </w:t>
      </w:r>
      <w:r>
        <w:rPr>
          <w:rFonts w:ascii="Times New Roman" w:eastAsia="Times New Roman" w:hAnsi="Times New Roman" w:cs="Times New Roman"/>
          <w:kern w:val="0"/>
          <w:sz w:val="24"/>
          <w:szCs w:val="24"/>
          <w:lang w:val="en-GB"/>
        </w:rPr>
        <w:t>sacrifice</w:t>
      </w:r>
      <w:r w:rsidR="0010498F">
        <w:rPr>
          <w:rFonts w:ascii="Times New Roman" w:eastAsia="Times New Roman" w:hAnsi="Times New Roman" w:cs="Times New Roman"/>
          <w:kern w:val="0"/>
          <w:sz w:val="24"/>
          <w:szCs w:val="24"/>
          <w:lang w:val="en-GB"/>
        </w:rPr>
        <w:t xml:space="preserve"> of the only son</w:t>
      </w:r>
      <w:r>
        <w:rPr>
          <w:rFonts w:ascii="Times New Roman" w:eastAsia="Times New Roman" w:hAnsi="Times New Roman" w:cs="Times New Roman"/>
          <w:kern w:val="0"/>
          <w:sz w:val="24"/>
          <w:szCs w:val="24"/>
          <w:lang w:val="en-GB"/>
        </w:rPr>
        <w:t xml:space="preserve"> within Jewish and Christian tradition. Although in each tradition, the way of divine intervention is different, both</w:t>
      </w:r>
      <w:r w:rsidR="005D2010">
        <w:rPr>
          <w:rFonts w:ascii="Times New Roman" w:eastAsia="Times New Roman" w:hAnsi="Times New Roman" w:cs="Times New Roman"/>
          <w:kern w:val="0"/>
          <w:sz w:val="24"/>
          <w:szCs w:val="24"/>
          <w:lang w:val="en-GB"/>
        </w:rPr>
        <w:t xml:space="preserve"> </w:t>
      </w:r>
      <w:r w:rsidR="00F649F4" w:rsidRPr="005060B5">
        <w:rPr>
          <w:rFonts w:ascii="Times New Roman" w:eastAsia="Times New Roman" w:hAnsi="Times New Roman" w:cs="Times New Roman"/>
          <w:kern w:val="0"/>
          <w:sz w:val="24"/>
          <w:szCs w:val="24"/>
          <w:lang w:val="en-GB"/>
        </w:rPr>
        <w:t xml:space="preserve">traditions assure us that </w:t>
      </w:r>
      <w:r w:rsidR="002957B6">
        <w:rPr>
          <w:rFonts w:ascii="Times New Roman" w:eastAsia="Times New Roman" w:hAnsi="Times New Roman" w:cs="Times New Roman"/>
          <w:kern w:val="0"/>
          <w:sz w:val="24"/>
          <w:szCs w:val="24"/>
          <w:lang w:val="en-GB"/>
        </w:rPr>
        <w:t>God intervenes</w:t>
      </w:r>
      <w:r w:rsidR="00F649F4" w:rsidRPr="005060B5">
        <w:rPr>
          <w:rFonts w:ascii="Times New Roman" w:eastAsia="Times New Roman" w:hAnsi="Times New Roman" w:cs="Times New Roman"/>
          <w:kern w:val="0"/>
          <w:sz w:val="24"/>
          <w:szCs w:val="24"/>
          <w:lang w:val="en-GB"/>
        </w:rPr>
        <w:t>.</w:t>
      </w:r>
      <w:r w:rsidR="005060B5">
        <w:rPr>
          <w:rFonts w:ascii="Times New Roman" w:eastAsia="Times New Roman" w:hAnsi="Times New Roman" w:cs="Times New Roman"/>
          <w:kern w:val="0"/>
          <w:sz w:val="24"/>
          <w:szCs w:val="24"/>
          <w:lang w:val="en-GB"/>
        </w:rPr>
        <w:t xml:space="preserve"> </w:t>
      </w:r>
      <w:r w:rsidR="0010498F">
        <w:rPr>
          <w:rFonts w:ascii="Times New Roman" w:eastAsia="Times New Roman" w:hAnsi="Times New Roman" w:cs="Times New Roman"/>
          <w:kern w:val="0"/>
          <w:sz w:val="24"/>
          <w:szCs w:val="24"/>
          <w:lang w:val="en-GB"/>
        </w:rPr>
        <w:t>In the Jewish story, God saves</w:t>
      </w:r>
      <w:r w:rsidR="00F649F4" w:rsidRPr="005060B5">
        <w:rPr>
          <w:rFonts w:ascii="Times New Roman" w:eastAsia="Times New Roman" w:hAnsi="Times New Roman" w:cs="Times New Roman"/>
          <w:kern w:val="0"/>
          <w:sz w:val="24"/>
          <w:szCs w:val="24"/>
          <w:lang w:val="en-GB"/>
        </w:rPr>
        <w:t xml:space="preserve"> Isaac</w:t>
      </w:r>
      <w:r w:rsidR="0010498F">
        <w:rPr>
          <w:rFonts w:ascii="Times New Roman" w:eastAsia="Times New Roman" w:hAnsi="Times New Roman" w:cs="Times New Roman"/>
          <w:kern w:val="0"/>
          <w:sz w:val="24"/>
          <w:szCs w:val="24"/>
          <w:lang w:val="en-GB"/>
        </w:rPr>
        <w:t>’ life</w:t>
      </w:r>
      <w:r w:rsidR="002957B6">
        <w:rPr>
          <w:rFonts w:ascii="Times New Roman" w:eastAsia="Times New Roman" w:hAnsi="Times New Roman" w:cs="Times New Roman"/>
          <w:kern w:val="0"/>
          <w:sz w:val="24"/>
          <w:szCs w:val="24"/>
          <w:lang w:val="en-GB"/>
        </w:rPr>
        <w:t xml:space="preserve"> and assures</w:t>
      </w:r>
      <w:r w:rsidR="005060B5">
        <w:rPr>
          <w:rFonts w:ascii="Times New Roman" w:eastAsia="Times New Roman" w:hAnsi="Times New Roman" w:cs="Times New Roman"/>
          <w:kern w:val="0"/>
          <w:sz w:val="24"/>
          <w:szCs w:val="24"/>
          <w:lang w:val="en-GB"/>
        </w:rPr>
        <w:t xml:space="preserve"> </w:t>
      </w:r>
      <w:r w:rsidR="002957B6">
        <w:rPr>
          <w:rFonts w:ascii="Times New Roman" w:eastAsia="Times New Roman" w:hAnsi="Times New Roman" w:cs="Times New Roman"/>
          <w:kern w:val="0"/>
          <w:sz w:val="24"/>
          <w:szCs w:val="24"/>
          <w:lang w:val="en-GB"/>
        </w:rPr>
        <w:t xml:space="preserve">the blessing of </w:t>
      </w:r>
      <w:r w:rsidR="00F649F4" w:rsidRPr="005060B5">
        <w:rPr>
          <w:rFonts w:ascii="Times New Roman" w:eastAsia="Times New Roman" w:hAnsi="Times New Roman" w:cs="Times New Roman"/>
          <w:kern w:val="0"/>
          <w:sz w:val="24"/>
          <w:szCs w:val="24"/>
          <w:lang w:val="en-GB"/>
        </w:rPr>
        <w:t>Abraham</w:t>
      </w:r>
      <w:r w:rsidR="00F649F4" w:rsidRPr="005060B5">
        <w:rPr>
          <w:rFonts w:ascii="Times New Roman" w:eastAsia="Times New Roman" w:hAnsi="Times New Roman" w:cs="Times New Roman" w:hint="eastAsia"/>
          <w:kern w:val="0"/>
          <w:sz w:val="24"/>
          <w:szCs w:val="24"/>
          <w:lang w:val="en-GB"/>
        </w:rPr>
        <w:t>’</w:t>
      </w:r>
      <w:r w:rsidR="002957B6">
        <w:rPr>
          <w:rFonts w:ascii="Times New Roman" w:eastAsia="Times New Roman" w:hAnsi="Times New Roman" w:cs="Times New Roman"/>
          <w:kern w:val="0"/>
          <w:sz w:val="24"/>
          <w:szCs w:val="24"/>
          <w:lang w:val="en-GB"/>
        </w:rPr>
        <w:t>s descendants</w:t>
      </w:r>
      <w:r w:rsidR="00F649F4" w:rsidRPr="005060B5">
        <w:rPr>
          <w:rFonts w:ascii="Times New Roman" w:eastAsia="Times New Roman" w:hAnsi="Times New Roman" w:cs="Times New Roman"/>
          <w:kern w:val="0"/>
          <w:sz w:val="24"/>
          <w:szCs w:val="24"/>
          <w:lang w:val="en-GB"/>
        </w:rPr>
        <w:t xml:space="preserve"> throug</w:t>
      </w:r>
      <w:r w:rsidR="0010498F">
        <w:rPr>
          <w:rFonts w:ascii="Times New Roman" w:eastAsia="Times New Roman" w:hAnsi="Times New Roman" w:cs="Times New Roman"/>
          <w:kern w:val="0"/>
          <w:sz w:val="24"/>
          <w:szCs w:val="24"/>
          <w:lang w:val="en-GB"/>
        </w:rPr>
        <w:t>h him, while i</w:t>
      </w:r>
      <w:r w:rsidR="00F649F4" w:rsidRPr="005060B5">
        <w:rPr>
          <w:rFonts w:ascii="Times New Roman" w:eastAsia="Times New Roman" w:hAnsi="Times New Roman" w:cs="Times New Roman"/>
          <w:kern w:val="0"/>
          <w:sz w:val="24"/>
          <w:szCs w:val="24"/>
          <w:lang w:val="en-GB"/>
        </w:rPr>
        <w:t>n the</w:t>
      </w:r>
      <w:r w:rsidR="005060B5">
        <w:rPr>
          <w:rFonts w:ascii="Times New Roman" w:eastAsia="Times New Roman" w:hAnsi="Times New Roman" w:cs="Times New Roman"/>
          <w:kern w:val="0"/>
          <w:sz w:val="24"/>
          <w:szCs w:val="24"/>
          <w:lang w:val="en-GB"/>
        </w:rPr>
        <w:t xml:space="preserve"> </w:t>
      </w:r>
      <w:r w:rsidR="0010498F">
        <w:rPr>
          <w:rFonts w:ascii="Times New Roman" w:eastAsia="Times New Roman" w:hAnsi="Times New Roman" w:cs="Times New Roman"/>
          <w:kern w:val="0"/>
          <w:sz w:val="24"/>
          <w:szCs w:val="24"/>
          <w:lang w:val="en-GB"/>
        </w:rPr>
        <w:t>Christian story</w:t>
      </w:r>
      <w:r w:rsidR="002957B6">
        <w:rPr>
          <w:rFonts w:ascii="Times New Roman" w:eastAsia="Times New Roman" w:hAnsi="Times New Roman" w:cs="Times New Roman"/>
          <w:kern w:val="0"/>
          <w:sz w:val="24"/>
          <w:szCs w:val="24"/>
          <w:lang w:val="en-GB"/>
        </w:rPr>
        <w:t xml:space="preserve">, God does not prevent </w:t>
      </w:r>
      <w:r w:rsidR="002957B6">
        <w:rPr>
          <w:rFonts w:ascii="Times New Roman" w:eastAsia="Times New Roman" w:hAnsi="Times New Roman" w:cs="Times New Roman"/>
          <w:kern w:val="0"/>
          <w:sz w:val="24"/>
          <w:szCs w:val="24"/>
          <w:lang w:val="en-GB"/>
        </w:rPr>
        <w:lastRenderedPageBreak/>
        <w:t xml:space="preserve">Jesus from death, according to </w:t>
      </w:r>
      <w:r w:rsidR="00F649F4" w:rsidRPr="005060B5">
        <w:rPr>
          <w:rFonts w:ascii="Times New Roman" w:eastAsia="Times New Roman" w:hAnsi="Times New Roman" w:cs="Times New Roman"/>
          <w:kern w:val="0"/>
          <w:sz w:val="24"/>
          <w:szCs w:val="24"/>
          <w:lang w:val="en-GB"/>
        </w:rPr>
        <w:t>the New Testament</w:t>
      </w:r>
      <w:r w:rsidR="002957B6">
        <w:rPr>
          <w:rFonts w:ascii="Times New Roman" w:eastAsia="Times New Roman" w:hAnsi="Times New Roman" w:cs="Times New Roman"/>
          <w:kern w:val="0"/>
          <w:sz w:val="24"/>
          <w:szCs w:val="24"/>
          <w:lang w:val="en-GB"/>
        </w:rPr>
        <w:t xml:space="preserve">, </w:t>
      </w:r>
      <w:r w:rsidR="00F649F4" w:rsidRPr="005060B5">
        <w:rPr>
          <w:rFonts w:ascii="Times New Roman" w:eastAsia="Times New Roman" w:hAnsi="Times New Roman" w:cs="Times New Roman"/>
          <w:kern w:val="0"/>
          <w:sz w:val="24"/>
          <w:szCs w:val="24"/>
          <w:lang w:val="en-GB"/>
        </w:rPr>
        <w:t xml:space="preserve">God </w:t>
      </w:r>
      <w:r w:rsidR="00F649F4" w:rsidRPr="005060B5">
        <w:rPr>
          <w:rFonts w:ascii="Times New Roman" w:eastAsia="Times New Roman" w:hAnsi="Times New Roman" w:cs="Times New Roman" w:hint="eastAsia"/>
          <w:kern w:val="0"/>
          <w:sz w:val="24"/>
          <w:szCs w:val="24"/>
          <w:lang w:val="en-GB"/>
        </w:rPr>
        <w:t>“</w:t>
      </w:r>
      <w:r w:rsidR="00F649F4" w:rsidRPr="005060B5">
        <w:rPr>
          <w:rFonts w:ascii="Times New Roman" w:eastAsia="Times New Roman" w:hAnsi="Times New Roman" w:cs="Times New Roman"/>
          <w:kern w:val="0"/>
          <w:sz w:val="24"/>
          <w:szCs w:val="24"/>
          <w:lang w:val="en-GB"/>
        </w:rPr>
        <w:t>raised him to the heights and</w:t>
      </w:r>
      <w:r w:rsidR="005060B5">
        <w:rPr>
          <w:rFonts w:ascii="Times New Roman" w:eastAsia="Times New Roman" w:hAnsi="Times New Roman" w:cs="Times New Roman"/>
          <w:kern w:val="0"/>
          <w:sz w:val="24"/>
          <w:szCs w:val="24"/>
          <w:lang w:val="en-GB"/>
        </w:rPr>
        <w:t xml:space="preserve"> </w:t>
      </w:r>
      <w:r w:rsidR="00F649F4" w:rsidRPr="005060B5">
        <w:rPr>
          <w:rFonts w:ascii="Times New Roman" w:eastAsia="Times New Roman" w:hAnsi="Times New Roman" w:cs="Times New Roman"/>
          <w:kern w:val="0"/>
          <w:sz w:val="24"/>
          <w:szCs w:val="24"/>
          <w:lang w:val="en-GB"/>
        </w:rPr>
        <w:t>bestowed on him the name above all names</w:t>
      </w:r>
      <w:r w:rsidR="00F649F4" w:rsidRPr="005060B5">
        <w:rPr>
          <w:rFonts w:ascii="Times New Roman" w:eastAsia="Times New Roman" w:hAnsi="Times New Roman" w:cs="Times New Roman" w:hint="eastAsia"/>
          <w:kern w:val="0"/>
          <w:sz w:val="24"/>
          <w:szCs w:val="24"/>
          <w:lang w:val="en-GB"/>
        </w:rPr>
        <w:t>”</w:t>
      </w:r>
      <w:r w:rsidR="00F649F4" w:rsidRPr="005060B5">
        <w:rPr>
          <w:rFonts w:ascii="Times New Roman" w:eastAsia="Times New Roman" w:hAnsi="Times New Roman" w:cs="Times New Roman"/>
          <w:kern w:val="0"/>
          <w:sz w:val="24"/>
          <w:szCs w:val="24"/>
          <w:lang w:val="en-GB"/>
        </w:rPr>
        <w:t xml:space="preserve"> (Phil 2:9)</w:t>
      </w:r>
      <w:r w:rsidR="002957B6">
        <w:rPr>
          <w:rFonts w:ascii="Times New Roman" w:eastAsia="Times New Roman" w:hAnsi="Times New Roman" w:cs="Times New Roman"/>
          <w:kern w:val="0"/>
          <w:sz w:val="24"/>
          <w:szCs w:val="24"/>
          <w:lang w:val="en-GB"/>
        </w:rPr>
        <w:t xml:space="preserve"> </w:t>
      </w:r>
      <w:r w:rsidR="001C0282">
        <w:rPr>
          <w:rFonts w:ascii="Times New Roman" w:eastAsia="Times New Roman" w:hAnsi="Times New Roman" w:cs="Times New Roman"/>
          <w:kern w:val="0"/>
          <w:sz w:val="24"/>
          <w:szCs w:val="24"/>
          <w:lang w:val="en-GB"/>
        </w:rPr>
        <w:t>after</w:t>
      </w:r>
      <w:r w:rsidR="002957B6" w:rsidRPr="005060B5">
        <w:rPr>
          <w:rFonts w:ascii="Times New Roman" w:eastAsia="Times New Roman" w:hAnsi="Times New Roman" w:cs="Times New Roman"/>
          <w:kern w:val="0"/>
          <w:sz w:val="24"/>
          <w:szCs w:val="24"/>
          <w:lang w:val="en-GB"/>
        </w:rPr>
        <w:t xml:space="preserve"> Jesus</w:t>
      </w:r>
      <w:r w:rsidR="002957B6" w:rsidRPr="005060B5">
        <w:rPr>
          <w:rFonts w:ascii="Times New Roman" w:eastAsia="Times New Roman" w:hAnsi="Times New Roman" w:cs="Times New Roman" w:hint="eastAsia"/>
          <w:kern w:val="0"/>
          <w:sz w:val="24"/>
          <w:szCs w:val="24"/>
          <w:lang w:val="en-GB"/>
        </w:rPr>
        <w:t>’</w:t>
      </w:r>
      <w:r w:rsidR="002957B6" w:rsidRPr="005060B5">
        <w:rPr>
          <w:rFonts w:ascii="Times New Roman" w:eastAsia="Times New Roman" w:hAnsi="Times New Roman" w:cs="Times New Roman"/>
          <w:kern w:val="0"/>
          <w:sz w:val="24"/>
          <w:szCs w:val="24"/>
          <w:lang w:val="en-GB"/>
        </w:rPr>
        <w:t xml:space="preserve"> death</w:t>
      </w:r>
      <w:r w:rsidR="00F649F4" w:rsidRPr="005060B5">
        <w:rPr>
          <w:rFonts w:ascii="Times New Roman" w:eastAsia="Times New Roman" w:hAnsi="Times New Roman" w:cs="Times New Roman"/>
          <w:kern w:val="0"/>
          <w:sz w:val="24"/>
          <w:szCs w:val="24"/>
          <w:lang w:val="en-GB"/>
        </w:rPr>
        <w:t xml:space="preserve">. </w:t>
      </w:r>
      <w:r w:rsidR="000B5447">
        <w:rPr>
          <w:rFonts w:ascii="Times New Roman" w:eastAsia="Times New Roman" w:hAnsi="Times New Roman" w:cs="Times New Roman"/>
          <w:kern w:val="0"/>
          <w:sz w:val="24"/>
          <w:szCs w:val="24"/>
          <w:lang w:val="en-GB"/>
        </w:rPr>
        <w:t>In both</w:t>
      </w:r>
      <w:r w:rsidR="00F649F4" w:rsidRPr="005060B5">
        <w:rPr>
          <w:rFonts w:ascii="Times New Roman" w:eastAsia="Times New Roman" w:hAnsi="Times New Roman" w:cs="Times New Roman"/>
          <w:kern w:val="0"/>
          <w:sz w:val="24"/>
          <w:szCs w:val="24"/>
          <w:lang w:val="en-GB"/>
        </w:rPr>
        <w:t xml:space="preserve"> traditions</w:t>
      </w:r>
      <w:r w:rsidR="000B5447">
        <w:rPr>
          <w:rFonts w:ascii="Times New Roman" w:eastAsia="Times New Roman" w:hAnsi="Times New Roman" w:cs="Times New Roman"/>
          <w:kern w:val="0"/>
          <w:sz w:val="24"/>
          <w:szCs w:val="24"/>
          <w:lang w:val="en-GB"/>
        </w:rPr>
        <w:t>,</w:t>
      </w:r>
      <w:r w:rsidR="00F649F4" w:rsidRPr="005060B5">
        <w:rPr>
          <w:rFonts w:ascii="Times New Roman" w:eastAsia="Times New Roman" w:hAnsi="Times New Roman" w:cs="Times New Roman"/>
          <w:kern w:val="0"/>
          <w:sz w:val="24"/>
          <w:szCs w:val="24"/>
          <w:lang w:val="en-GB"/>
        </w:rPr>
        <w:t xml:space="preserve"> </w:t>
      </w:r>
      <w:r w:rsidR="00EE122D">
        <w:rPr>
          <w:rFonts w:ascii="Times New Roman" w:eastAsia="Times New Roman" w:hAnsi="Times New Roman" w:cs="Times New Roman"/>
          <w:kern w:val="0"/>
          <w:sz w:val="24"/>
          <w:szCs w:val="24"/>
          <w:lang w:val="en-GB"/>
        </w:rPr>
        <w:t>either the sacrifice of Abraham or the sacrifice of Jesus, is a way</w:t>
      </w:r>
      <w:r w:rsidR="00CE73C5">
        <w:rPr>
          <w:rFonts w:ascii="Times New Roman" w:eastAsia="Times New Roman" w:hAnsi="Times New Roman" w:cs="Times New Roman"/>
          <w:kern w:val="0"/>
          <w:sz w:val="24"/>
          <w:szCs w:val="24"/>
          <w:lang w:val="en-GB"/>
        </w:rPr>
        <w:t xml:space="preserve"> for assuring a bright future and everlasting blessing</w:t>
      </w:r>
      <w:r w:rsidR="00EE122D">
        <w:rPr>
          <w:rFonts w:ascii="Times New Roman" w:eastAsia="Times New Roman" w:hAnsi="Times New Roman" w:cs="Times New Roman"/>
          <w:kern w:val="0"/>
          <w:sz w:val="24"/>
          <w:szCs w:val="24"/>
          <w:lang w:val="en-GB"/>
        </w:rPr>
        <w:t xml:space="preserve"> by overcoming the</w:t>
      </w:r>
      <w:r w:rsidR="00CE73C5">
        <w:rPr>
          <w:rFonts w:ascii="Times New Roman" w:eastAsia="Times New Roman" w:hAnsi="Times New Roman" w:cs="Times New Roman"/>
          <w:kern w:val="0"/>
          <w:sz w:val="24"/>
          <w:szCs w:val="24"/>
          <w:lang w:val="en-GB"/>
        </w:rPr>
        <w:t xml:space="preserve"> temptation and unconditional faith in God.</w:t>
      </w:r>
    </w:p>
    <w:p w14:paraId="294D9DCA" w14:textId="21AB0C20" w:rsidR="00E52A9F" w:rsidRDefault="00E52A9F" w:rsidP="005060B5">
      <w:pPr>
        <w:widowControl/>
        <w:spacing w:before="100" w:beforeAutospacing="1" w:after="100" w:afterAutospacing="1"/>
        <w:jc w:val="left"/>
        <w:rPr>
          <w:rFonts w:ascii="Times New Roman" w:eastAsia="Times New Roman" w:hAnsi="Times New Roman" w:cs="Times New Roman"/>
          <w:kern w:val="0"/>
          <w:sz w:val="24"/>
          <w:szCs w:val="24"/>
          <w:lang w:val="en-GB"/>
        </w:rPr>
      </w:pPr>
    </w:p>
    <w:p w14:paraId="39FCF4E0" w14:textId="384B19A1" w:rsidR="00E52A9F" w:rsidRDefault="00E52A9F">
      <w:pPr>
        <w:widowControl/>
        <w:jc w:val="left"/>
        <w:rPr>
          <w:rFonts w:ascii="Times New Roman" w:eastAsia="Times New Roman" w:hAnsi="Times New Roman" w:cs="Times New Roman"/>
          <w:kern w:val="0"/>
          <w:sz w:val="24"/>
          <w:szCs w:val="24"/>
          <w:lang w:val="en-GB"/>
        </w:rPr>
      </w:pPr>
      <w:r>
        <w:rPr>
          <w:rFonts w:ascii="Times New Roman" w:eastAsia="Times New Roman" w:hAnsi="Times New Roman" w:cs="Times New Roman"/>
          <w:kern w:val="0"/>
          <w:sz w:val="24"/>
          <w:szCs w:val="24"/>
          <w:lang w:val="en-GB"/>
        </w:rPr>
        <w:br w:type="page"/>
      </w:r>
    </w:p>
    <w:p w14:paraId="404398DC" w14:textId="77777777" w:rsidR="00E52A9F" w:rsidRPr="00852BBF" w:rsidRDefault="00E52A9F" w:rsidP="00E52A9F">
      <w:pPr>
        <w:widowControl/>
        <w:spacing w:before="100" w:beforeAutospacing="1" w:after="100" w:afterAutospacing="1"/>
        <w:jc w:val="left"/>
        <w:rPr>
          <w:rFonts w:ascii="Times New Roman" w:eastAsia="Times New Roman" w:hAnsi="Times New Roman" w:cs="Times New Roman"/>
          <w:kern w:val="0"/>
          <w:sz w:val="32"/>
          <w:szCs w:val="32"/>
          <w:lang w:val="en-GB"/>
        </w:rPr>
      </w:pPr>
      <w:r w:rsidRPr="00852BBF">
        <w:rPr>
          <w:rFonts w:ascii="Times New Roman" w:eastAsia="Times New Roman" w:hAnsi="Times New Roman" w:cs="Times New Roman"/>
          <w:kern w:val="0"/>
          <w:sz w:val="32"/>
          <w:szCs w:val="32"/>
          <w:lang w:val="en-GB"/>
        </w:rPr>
        <w:lastRenderedPageBreak/>
        <w:t>Bibliography</w:t>
      </w:r>
    </w:p>
    <w:p w14:paraId="7C4C0BDB" w14:textId="77777777" w:rsidR="00E52A9F" w:rsidRPr="00277FCE" w:rsidRDefault="00E52A9F" w:rsidP="00E52A9F">
      <w:pPr>
        <w:pStyle w:val="a3"/>
        <w:widowControl/>
        <w:numPr>
          <w:ilvl w:val="0"/>
          <w:numId w:val="3"/>
        </w:numPr>
        <w:spacing w:before="100" w:beforeAutospacing="1" w:after="100" w:afterAutospacing="1"/>
        <w:jc w:val="left"/>
        <w:rPr>
          <w:rFonts w:ascii="Times New Roman" w:eastAsia="Times New Roman" w:hAnsi="Times New Roman" w:cs="Times New Roman"/>
          <w:kern w:val="0"/>
          <w:sz w:val="24"/>
          <w:szCs w:val="24"/>
          <w:lang w:val="en-GB"/>
        </w:rPr>
      </w:pPr>
      <w:r>
        <w:t xml:space="preserve">John Hargreaves, </w:t>
      </w:r>
      <w:r>
        <w:rPr>
          <w:i/>
          <w:iCs/>
        </w:rPr>
        <w:t xml:space="preserve">A guide to Genesis </w:t>
      </w:r>
      <w:r>
        <w:t>(SPCK, 1998), p. 107</w:t>
      </w:r>
    </w:p>
    <w:p w14:paraId="0C6FCBE5" w14:textId="77777777" w:rsidR="00E52A9F" w:rsidRPr="00277FCE" w:rsidRDefault="00E52A9F" w:rsidP="00E52A9F">
      <w:pPr>
        <w:pStyle w:val="a3"/>
        <w:widowControl/>
        <w:numPr>
          <w:ilvl w:val="0"/>
          <w:numId w:val="3"/>
        </w:numPr>
        <w:spacing w:before="100" w:beforeAutospacing="1" w:after="100" w:afterAutospacing="1"/>
        <w:jc w:val="left"/>
        <w:rPr>
          <w:rStyle w:val="a-size-medium"/>
          <w:rFonts w:ascii="Times New Roman" w:eastAsia="Times New Roman" w:hAnsi="Times New Roman" w:cs="Times New Roman"/>
          <w:kern w:val="0"/>
          <w:sz w:val="24"/>
          <w:szCs w:val="24"/>
          <w:lang w:val="en-GB"/>
        </w:rPr>
      </w:pPr>
      <w:r>
        <w:rPr>
          <w:rStyle w:val="a-size-medium"/>
        </w:rPr>
        <w:t xml:space="preserve">Gerhard von Rad, </w:t>
      </w:r>
      <w:r w:rsidRPr="00277FCE">
        <w:rPr>
          <w:rStyle w:val="a-size-medium"/>
          <w:i/>
        </w:rPr>
        <w:t>Genesis</w:t>
      </w:r>
      <w:r>
        <w:rPr>
          <w:rStyle w:val="a-size-medium"/>
        </w:rPr>
        <w:t xml:space="preserve"> (</w:t>
      </w:r>
      <w:r>
        <w:t>SCM-Canterbury, 1972</w:t>
      </w:r>
      <w:r>
        <w:rPr>
          <w:rStyle w:val="a-size-medium"/>
        </w:rPr>
        <w:t>) p. 244</w:t>
      </w:r>
    </w:p>
    <w:p w14:paraId="37EDC312" w14:textId="77777777" w:rsidR="00E52A9F" w:rsidRPr="00277FCE" w:rsidRDefault="00E52A9F" w:rsidP="00E52A9F">
      <w:pPr>
        <w:pStyle w:val="a3"/>
        <w:widowControl/>
        <w:numPr>
          <w:ilvl w:val="0"/>
          <w:numId w:val="3"/>
        </w:numPr>
        <w:spacing w:before="100" w:beforeAutospacing="1" w:after="100" w:afterAutospacing="1"/>
        <w:jc w:val="left"/>
        <w:rPr>
          <w:rFonts w:ascii="Times New Roman" w:eastAsia="Times New Roman" w:hAnsi="Times New Roman" w:cs="Times New Roman"/>
          <w:kern w:val="0"/>
          <w:sz w:val="24"/>
          <w:szCs w:val="24"/>
          <w:lang w:val="en-GB"/>
        </w:rPr>
      </w:pPr>
      <w:bookmarkStart w:id="6" w:name="_Hlk504680831"/>
      <w:r>
        <w:t xml:space="preserve">Moberly, R. W. L. </w:t>
      </w:r>
      <w:r>
        <w:rPr>
          <w:i/>
          <w:iCs/>
        </w:rPr>
        <w:t>The Bible, Theology, and Faith: A Study of Abraham and Jesus</w:t>
      </w:r>
      <w:r>
        <w:t>. (Cambridge: Cambridge University Press, 2000), p.115</w:t>
      </w:r>
    </w:p>
    <w:p w14:paraId="376149D4" w14:textId="77777777" w:rsidR="00E52A9F" w:rsidRPr="00053124" w:rsidRDefault="00E52A9F" w:rsidP="00E52A9F">
      <w:pPr>
        <w:pStyle w:val="a3"/>
        <w:widowControl/>
        <w:numPr>
          <w:ilvl w:val="0"/>
          <w:numId w:val="3"/>
        </w:numPr>
        <w:spacing w:before="100" w:beforeAutospacing="1" w:after="100" w:afterAutospacing="1"/>
        <w:jc w:val="left"/>
        <w:rPr>
          <w:rFonts w:ascii="Times New Roman" w:eastAsia="Times New Roman" w:hAnsi="Times New Roman" w:cs="Times New Roman"/>
          <w:kern w:val="0"/>
          <w:sz w:val="24"/>
          <w:szCs w:val="24"/>
          <w:lang w:val="en-GB"/>
        </w:rPr>
      </w:pPr>
      <w:bookmarkStart w:id="7" w:name="_Hlk504680915"/>
      <w:bookmarkEnd w:id="6"/>
      <w:proofErr w:type="spellStart"/>
      <w:r>
        <w:t>Grégoire</w:t>
      </w:r>
      <w:proofErr w:type="spellEnd"/>
      <w:r>
        <w:t xml:space="preserve"> </w:t>
      </w:r>
      <w:r>
        <w:rPr>
          <w:i/>
          <w:iCs/>
        </w:rPr>
        <w:t>Exegesis: Problems of Method and Exercises in Reading [Genesis 22 and Luke 15]</w:t>
      </w:r>
      <w:r>
        <w:t>. (Pittsburgh: Pickwick Press, 1978), p. 18</w:t>
      </w:r>
    </w:p>
    <w:bookmarkEnd w:id="7"/>
    <w:p w14:paraId="2A5A1E03" w14:textId="77777777" w:rsidR="00E52A9F" w:rsidRPr="000A5653" w:rsidRDefault="00E52A9F" w:rsidP="00E52A9F">
      <w:pPr>
        <w:pStyle w:val="a3"/>
        <w:widowControl/>
        <w:numPr>
          <w:ilvl w:val="0"/>
          <w:numId w:val="3"/>
        </w:numPr>
        <w:spacing w:before="100" w:beforeAutospacing="1" w:after="100" w:afterAutospacing="1"/>
        <w:jc w:val="left"/>
        <w:rPr>
          <w:rFonts w:ascii="Times New Roman" w:eastAsia="Times New Roman" w:hAnsi="Times New Roman" w:cs="Times New Roman"/>
          <w:kern w:val="0"/>
          <w:sz w:val="24"/>
          <w:szCs w:val="24"/>
          <w:lang w:val="en-GB"/>
        </w:rPr>
      </w:pPr>
      <w:proofErr w:type="spellStart"/>
      <w:r>
        <w:t>Grégoire</w:t>
      </w:r>
      <w:proofErr w:type="spellEnd"/>
      <w:r>
        <w:t>, Exegesis, p. 21</w:t>
      </w:r>
    </w:p>
    <w:p w14:paraId="5E3E2451" w14:textId="77777777" w:rsidR="00E52A9F" w:rsidRPr="000A5653" w:rsidRDefault="00E52A9F" w:rsidP="00E52A9F">
      <w:pPr>
        <w:pStyle w:val="a3"/>
        <w:widowControl/>
        <w:numPr>
          <w:ilvl w:val="0"/>
          <w:numId w:val="3"/>
        </w:numPr>
        <w:spacing w:before="100" w:beforeAutospacing="1" w:after="100" w:afterAutospacing="1"/>
        <w:jc w:val="left"/>
        <w:rPr>
          <w:rFonts w:ascii="Times New Roman" w:eastAsia="Times New Roman" w:hAnsi="Times New Roman" w:cs="Times New Roman"/>
          <w:kern w:val="0"/>
          <w:sz w:val="24"/>
          <w:szCs w:val="24"/>
          <w:lang w:val="en-GB"/>
        </w:rPr>
      </w:pPr>
      <w:r>
        <w:t xml:space="preserve">Turner, Laurence A. </w:t>
      </w:r>
      <w:r>
        <w:rPr>
          <w:i/>
          <w:iCs/>
        </w:rPr>
        <w:t>Genesis</w:t>
      </w:r>
      <w:r>
        <w:t xml:space="preserve"> (London: T&amp;T Clark International, 2000), p.99</w:t>
      </w:r>
    </w:p>
    <w:p w14:paraId="11041F5B" w14:textId="77777777" w:rsidR="00E52A9F" w:rsidRPr="009F0B83" w:rsidRDefault="00E52A9F" w:rsidP="00E52A9F">
      <w:pPr>
        <w:pStyle w:val="a3"/>
        <w:widowControl/>
        <w:numPr>
          <w:ilvl w:val="0"/>
          <w:numId w:val="3"/>
        </w:numPr>
        <w:spacing w:before="100" w:beforeAutospacing="1" w:after="100" w:afterAutospacing="1"/>
        <w:jc w:val="left"/>
        <w:rPr>
          <w:rFonts w:ascii="Times New Roman" w:eastAsia="Times New Roman" w:hAnsi="Times New Roman" w:cs="Times New Roman"/>
          <w:kern w:val="0"/>
          <w:sz w:val="24"/>
          <w:szCs w:val="24"/>
          <w:lang w:val="en-GB"/>
        </w:rPr>
      </w:pPr>
      <w:bookmarkStart w:id="8" w:name="_Hlk504681365"/>
      <w:r>
        <w:t xml:space="preserve">Rad, Gerhard Von, </w:t>
      </w:r>
      <w:r>
        <w:rPr>
          <w:i/>
          <w:iCs/>
        </w:rPr>
        <w:t>Genesis: A Commentary</w:t>
      </w:r>
      <w:r>
        <w:t xml:space="preserve"> (London: SCM Press, 1961) p. 236-7</w:t>
      </w:r>
    </w:p>
    <w:p w14:paraId="6633970F" w14:textId="77777777" w:rsidR="00E52A9F" w:rsidRPr="000A5653" w:rsidRDefault="00E52A9F" w:rsidP="00E52A9F">
      <w:pPr>
        <w:pStyle w:val="a3"/>
        <w:widowControl/>
        <w:numPr>
          <w:ilvl w:val="0"/>
          <w:numId w:val="3"/>
        </w:numPr>
        <w:spacing w:before="100" w:beforeAutospacing="1" w:after="100" w:afterAutospacing="1"/>
        <w:jc w:val="left"/>
        <w:rPr>
          <w:rFonts w:ascii="Times New Roman" w:eastAsia="Times New Roman" w:hAnsi="Times New Roman" w:cs="Times New Roman"/>
          <w:kern w:val="0"/>
          <w:sz w:val="24"/>
          <w:szCs w:val="24"/>
          <w:lang w:val="en-GB"/>
        </w:rPr>
      </w:pPr>
      <w:bookmarkStart w:id="9" w:name="_Hlk504681430"/>
      <w:bookmarkEnd w:id="8"/>
      <w:proofErr w:type="spellStart"/>
      <w:r>
        <w:t>Grégoire</w:t>
      </w:r>
      <w:proofErr w:type="spellEnd"/>
      <w:r>
        <w:t>, Exegesis, p. 23</w:t>
      </w:r>
    </w:p>
    <w:p w14:paraId="643712B5" w14:textId="77777777" w:rsidR="00E52A9F" w:rsidRPr="009F0B83" w:rsidRDefault="00E52A9F" w:rsidP="00E52A9F">
      <w:pPr>
        <w:pStyle w:val="a3"/>
        <w:widowControl/>
        <w:numPr>
          <w:ilvl w:val="0"/>
          <w:numId w:val="3"/>
        </w:numPr>
        <w:spacing w:before="100" w:beforeAutospacing="1" w:after="100" w:afterAutospacing="1"/>
        <w:jc w:val="left"/>
        <w:rPr>
          <w:rFonts w:ascii="Times New Roman" w:eastAsia="Times New Roman" w:hAnsi="Times New Roman" w:cs="Times New Roman"/>
          <w:kern w:val="0"/>
          <w:sz w:val="24"/>
          <w:szCs w:val="24"/>
          <w:lang w:val="en-GB"/>
        </w:rPr>
      </w:pPr>
      <w:bookmarkStart w:id="10" w:name="_Hlk504681512"/>
      <w:bookmarkEnd w:id="9"/>
      <w:r>
        <w:t xml:space="preserve">Moberly, </w:t>
      </w:r>
      <w:r>
        <w:rPr>
          <w:i/>
          <w:iCs/>
        </w:rPr>
        <w:t>The Bible, Theology, and Faith</w:t>
      </w:r>
      <w:r>
        <w:t>, p.121</w:t>
      </w:r>
    </w:p>
    <w:bookmarkEnd w:id="10"/>
    <w:p w14:paraId="2FD5980D" w14:textId="77777777" w:rsidR="00E52A9F" w:rsidRPr="00852BBF" w:rsidRDefault="00E52A9F" w:rsidP="00E52A9F">
      <w:pPr>
        <w:pStyle w:val="a3"/>
        <w:widowControl/>
        <w:numPr>
          <w:ilvl w:val="0"/>
          <w:numId w:val="3"/>
        </w:numPr>
        <w:spacing w:before="100" w:beforeAutospacing="1" w:after="100" w:afterAutospacing="1"/>
        <w:jc w:val="left"/>
        <w:rPr>
          <w:rFonts w:ascii="Times New Roman" w:eastAsia="Times New Roman" w:hAnsi="Times New Roman" w:cs="Times New Roman"/>
          <w:kern w:val="0"/>
          <w:sz w:val="24"/>
          <w:szCs w:val="24"/>
          <w:lang w:val="en-GB"/>
        </w:rPr>
      </w:pPr>
      <w:r>
        <w:t xml:space="preserve">Ryan, Patrick J. ‘To Sacrifice an Only Son.’ </w:t>
      </w:r>
      <w:r>
        <w:rPr>
          <w:i/>
          <w:iCs/>
        </w:rPr>
        <w:t>America</w:t>
      </w:r>
      <w:r>
        <w:t xml:space="preserve"> 198, no. 10, 2008, p. 16-19</w:t>
      </w:r>
    </w:p>
    <w:p w14:paraId="3036EC96" w14:textId="77777777" w:rsidR="00E52A9F" w:rsidRPr="00277FCE" w:rsidRDefault="00E52A9F" w:rsidP="00E52A9F">
      <w:pPr>
        <w:pStyle w:val="a3"/>
        <w:widowControl/>
        <w:numPr>
          <w:ilvl w:val="0"/>
          <w:numId w:val="3"/>
        </w:numPr>
        <w:spacing w:before="100" w:beforeAutospacing="1" w:after="100" w:afterAutospacing="1"/>
        <w:jc w:val="left"/>
        <w:rPr>
          <w:rFonts w:ascii="Times New Roman" w:eastAsia="Times New Roman" w:hAnsi="Times New Roman" w:cs="Times New Roman"/>
          <w:kern w:val="0"/>
          <w:sz w:val="24"/>
          <w:szCs w:val="24"/>
          <w:lang w:val="en-GB"/>
        </w:rPr>
      </w:pPr>
      <w:r>
        <w:t xml:space="preserve">Schmid, Konrad. ‘Abraham's Sacrifice: Gerhard Von </w:t>
      </w:r>
      <w:proofErr w:type="spellStart"/>
      <w:r>
        <w:t>Rad's</w:t>
      </w:r>
      <w:proofErr w:type="spellEnd"/>
      <w:r>
        <w:t xml:space="preserve"> Interpretation of Genesis 22.’ </w:t>
      </w:r>
      <w:r>
        <w:rPr>
          <w:i/>
          <w:iCs/>
        </w:rPr>
        <w:t>Interpretation: A Journal of Bible &amp; Theology</w:t>
      </w:r>
      <w:r>
        <w:t xml:space="preserve"> 62, no. 3, 2008, p. 268-77.</w:t>
      </w:r>
    </w:p>
    <w:p w14:paraId="342310AD" w14:textId="77777777" w:rsidR="00E52A9F" w:rsidRDefault="00E52A9F" w:rsidP="005060B5">
      <w:pPr>
        <w:widowControl/>
        <w:spacing w:before="100" w:beforeAutospacing="1" w:after="100" w:afterAutospacing="1"/>
        <w:jc w:val="left"/>
        <w:rPr>
          <w:rFonts w:ascii="Times New Roman" w:eastAsia="Times New Roman" w:hAnsi="Times New Roman" w:cs="Times New Roman"/>
          <w:kern w:val="0"/>
          <w:sz w:val="24"/>
          <w:szCs w:val="24"/>
          <w:lang w:val="en-GB"/>
        </w:rPr>
      </w:pPr>
    </w:p>
    <w:p w14:paraId="0A2638CE" w14:textId="77777777" w:rsidR="00CE73C5" w:rsidRDefault="00CE73C5" w:rsidP="005060B5">
      <w:pPr>
        <w:widowControl/>
        <w:spacing w:before="100" w:beforeAutospacing="1" w:after="100" w:afterAutospacing="1"/>
        <w:jc w:val="left"/>
        <w:rPr>
          <w:rFonts w:ascii="Times New Roman" w:eastAsia="Times New Roman" w:hAnsi="Times New Roman" w:cs="Times New Roman"/>
          <w:kern w:val="0"/>
          <w:sz w:val="24"/>
          <w:szCs w:val="24"/>
          <w:lang w:val="en-GB"/>
        </w:rPr>
      </w:pPr>
    </w:p>
    <w:sectPr w:rsidR="00CE73C5">
      <w:footerReference w:type="default" r:id="rId8"/>
      <w:pgSz w:w="11906" w:h="16838"/>
      <w:pgMar w:top="1440" w:right="1800" w:bottom="1440" w:left="1800" w:header="851" w:footer="992" w:gutter="0"/>
      <w:cols w:space="425"/>
      <w:docGrid w:type="lines" w:linePitch="31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177889A7" w14:textId="77777777" w:rsidR="00ED5E41" w:rsidRDefault="00ED5E41" w:rsidP="007C379A">
      <w:r>
        <w:separator/>
      </w:r>
    </w:p>
  </w:endnote>
  <w:endnote w:type="continuationSeparator" w:id="0">
    <w:p w14:paraId="3578C59A" w14:textId="77777777" w:rsidR="00ED5E41" w:rsidRDefault="00ED5E41" w:rsidP="007C379A">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AFF" w:usb1="C0007841" w:usb2="00000009" w:usb3="00000000" w:csb0="000001FF" w:csb1="00000000"/>
  </w:font>
  <w:font w:name="Calibri">
    <w:panose1 w:val="020F0502020204030204"/>
    <w:charset w:val="00"/>
    <w:family w:val="swiss"/>
    <w:pitch w:val="variable"/>
    <w:sig w:usb0="E00002FF" w:usb1="4000ACFF" w:usb2="00000001" w:usb3="00000000" w:csb0="0000019F" w:csb1="00000000"/>
  </w:font>
  <w:font w:name="宋体">
    <w:altName w:val="SimSun"/>
    <w:panose1 w:val="02010600030101010101"/>
    <w:charset w:val="86"/>
    <w:family w:val="auto"/>
    <w:pitch w:val="variable"/>
    <w:sig w:usb0="00000003" w:usb1="288F0000" w:usb2="00000016" w:usb3="00000000" w:csb0="00040001" w:csb1="00000000"/>
  </w:font>
  <w:font w:name="Cambria">
    <w:panose1 w:val="02040503050406030204"/>
    <w:charset w:val="00"/>
    <w:family w:val="roman"/>
    <w:pitch w:val="variable"/>
    <w:sig w:usb0="E00002FF" w:usb1="400004FF"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27B25130" w14:textId="769ABFE3" w:rsidR="00184E02" w:rsidRDefault="00AD3BE5">
    <w:pPr>
      <w:pStyle w:val="a9"/>
    </w:pPr>
    <w:r>
      <w:t xml:space="preserve"> </w:t>
    </w:r>
  </w:p>
  <w:p w14:paraId="73398AB3" w14:textId="77777777" w:rsidR="00184E02" w:rsidRDefault="00184E02">
    <w:pPr>
      <w:pStyle w:val="a9"/>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3434B25B" w14:textId="77777777" w:rsidR="00ED5E41" w:rsidRDefault="00ED5E41" w:rsidP="007C379A">
      <w:r>
        <w:separator/>
      </w:r>
    </w:p>
  </w:footnote>
  <w:footnote w:type="continuationSeparator" w:id="0">
    <w:p w14:paraId="15A3EFDC" w14:textId="77777777" w:rsidR="00ED5E41" w:rsidRDefault="00ED5E41" w:rsidP="007C379A">
      <w:r>
        <w:continuationSeparator/>
      </w:r>
    </w:p>
  </w:footnote>
  <w:footnote w:id="1">
    <w:p w14:paraId="0FDB3A6F" w14:textId="03F65C29" w:rsidR="00CE380D" w:rsidRPr="00412F9C" w:rsidRDefault="00CE380D" w:rsidP="00412F9C">
      <w:pPr>
        <w:widowControl/>
        <w:spacing w:before="100" w:beforeAutospacing="1" w:after="100" w:afterAutospacing="1"/>
        <w:jc w:val="left"/>
        <w:rPr>
          <w:rFonts w:ascii="Times New Roman" w:eastAsia="Times New Roman" w:hAnsi="Times New Roman" w:cs="Times New Roman"/>
          <w:kern w:val="0"/>
          <w:sz w:val="24"/>
          <w:szCs w:val="24"/>
          <w:lang w:val="en-GB"/>
        </w:rPr>
      </w:pPr>
      <w:r>
        <w:rPr>
          <w:rStyle w:val="ad"/>
        </w:rPr>
        <w:footnoteRef/>
      </w:r>
      <w:r>
        <w:t xml:space="preserve"> </w:t>
      </w:r>
      <w:bookmarkStart w:id="0" w:name="_Hlk504680364"/>
      <w:r>
        <w:t xml:space="preserve">John Hargreaves, </w:t>
      </w:r>
      <w:r w:rsidRPr="00412F9C">
        <w:rPr>
          <w:i/>
          <w:iCs/>
        </w:rPr>
        <w:t xml:space="preserve">A guide to Genesis </w:t>
      </w:r>
      <w:r>
        <w:t>(SPCK, 1998), p. 107</w:t>
      </w:r>
      <w:bookmarkEnd w:id="0"/>
    </w:p>
  </w:footnote>
  <w:footnote w:id="2">
    <w:p w14:paraId="7365D924" w14:textId="0C9C4424" w:rsidR="00CE380D" w:rsidRPr="00CE380D" w:rsidRDefault="00CE380D" w:rsidP="00CE380D">
      <w:pPr>
        <w:widowControl/>
        <w:spacing w:before="100" w:beforeAutospacing="1" w:after="100" w:afterAutospacing="1"/>
        <w:jc w:val="left"/>
        <w:rPr>
          <w:rFonts w:ascii="Times New Roman" w:eastAsia="Times New Roman" w:hAnsi="Times New Roman" w:cs="Times New Roman"/>
          <w:kern w:val="0"/>
          <w:sz w:val="24"/>
          <w:szCs w:val="24"/>
          <w:lang w:val="en-GB"/>
        </w:rPr>
      </w:pPr>
      <w:r>
        <w:rPr>
          <w:rStyle w:val="ad"/>
        </w:rPr>
        <w:footnoteRef/>
      </w:r>
      <w:r>
        <w:t xml:space="preserve"> </w:t>
      </w:r>
      <w:bookmarkStart w:id="1" w:name="_Hlk504680474"/>
      <w:r>
        <w:rPr>
          <w:rStyle w:val="a-size-medium"/>
        </w:rPr>
        <w:t xml:space="preserve">Gerhard von Rad, </w:t>
      </w:r>
      <w:r w:rsidRPr="00CE380D">
        <w:rPr>
          <w:rStyle w:val="a-size-medium"/>
          <w:i/>
        </w:rPr>
        <w:t>Genesis</w:t>
      </w:r>
      <w:r>
        <w:rPr>
          <w:rStyle w:val="a-size-medium"/>
        </w:rPr>
        <w:t xml:space="preserve"> (</w:t>
      </w:r>
      <w:r>
        <w:t>SCM-Canterbury, 1972</w:t>
      </w:r>
      <w:r>
        <w:rPr>
          <w:rStyle w:val="a-size-medium"/>
        </w:rPr>
        <w:t>) p. 244</w:t>
      </w:r>
      <w:bookmarkEnd w:id="1"/>
    </w:p>
  </w:footnote>
  <w:footnote w:id="3">
    <w:p w14:paraId="7C4B6ACE" w14:textId="6AAE1C4B" w:rsidR="00CE380D" w:rsidRPr="00412F9C" w:rsidRDefault="00CE380D" w:rsidP="00412F9C">
      <w:pPr>
        <w:widowControl/>
        <w:spacing w:before="100" w:beforeAutospacing="1" w:after="100" w:afterAutospacing="1"/>
        <w:jc w:val="left"/>
        <w:rPr>
          <w:rFonts w:ascii="Times New Roman" w:eastAsia="Times New Roman" w:hAnsi="Times New Roman" w:cs="Times New Roman"/>
          <w:kern w:val="0"/>
          <w:sz w:val="24"/>
          <w:szCs w:val="24"/>
          <w:lang w:val="en-GB"/>
        </w:rPr>
      </w:pPr>
      <w:r>
        <w:rPr>
          <w:rStyle w:val="ad"/>
        </w:rPr>
        <w:footnoteRef/>
      </w:r>
      <w:r>
        <w:t xml:space="preserve"> Moberly, R. W. L. </w:t>
      </w:r>
      <w:r w:rsidRPr="00412F9C">
        <w:rPr>
          <w:i/>
          <w:iCs/>
        </w:rPr>
        <w:t>The Bible, Theology, and Faith: A Study of Abraham and Jesus</w:t>
      </w:r>
      <w:r>
        <w:t>. (Cambridge: Cambridge University Press, 2000), p.115</w:t>
      </w:r>
    </w:p>
  </w:footnote>
  <w:footnote w:id="4">
    <w:p w14:paraId="4B539B53" w14:textId="77777777" w:rsidR="00CE380D" w:rsidRPr="00CE380D" w:rsidRDefault="00CE380D" w:rsidP="00CE380D">
      <w:pPr>
        <w:widowControl/>
        <w:spacing w:before="100" w:beforeAutospacing="1" w:after="100" w:afterAutospacing="1"/>
        <w:jc w:val="left"/>
        <w:rPr>
          <w:rFonts w:ascii="Times New Roman" w:eastAsia="Times New Roman" w:hAnsi="Times New Roman" w:cs="Times New Roman"/>
          <w:kern w:val="0"/>
          <w:sz w:val="24"/>
          <w:szCs w:val="24"/>
          <w:lang w:val="en-GB"/>
        </w:rPr>
      </w:pPr>
      <w:r>
        <w:rPr>
          <w:rStyle w:val="ad"/>
        </w:rPr>
        <w:footnoteRef/>
      </w:r>
      <w:r>
        <w:t xml:space="preserve"> </w:t>
      </w:r>
      <w:proofErr w:type="spellStart"/>
      <w:r>
        <w:t>Grégoire</w:t>
      </w:r>
      <w:proofErr w:type="spellEnd"/>
      <w:r>
        <w:t xml:space="preserve"> </w:t>
      </w:r>
      <w:r w:rsidRPr="00CE380D">
        <w:rPr>
          <w:i/>
          <w:iCs/>
        </w:rPr>
        <w:t>Exegesis: Problems of Method and Exercises in Reading [Genesis 22 and Luke 15]</w:t>
      </w:r>
      <w:r>
        <w:t>. (Pittsburgh: Pickwick Press, 1978), p. 18</w:t>
      </w:r>
    </w:p>
    <w:p w14:paraId="32FEB206" w14:textId="598E8365" w:rsidR="00CE380D" w:rsidRDefault="00CE380D">
      <w:pPr>
        <w:pStyle w:val="ab"/>
      </w:pPr>
    </w:p>
  </w:footnote>
  <w:footnote w:id="5">
    <w:p w14:paraId="085E416A" w14:textId="2F2C4E60" w:rsidR="00412F9C" w:rsidRPr="00412F9C" w:rsidRDefault="00412F9C" w:rsidP="00412F9C">
      <w:pPr>
        <w:widowControl/>
        <w:spacing w:before="100" w:beforeAutospacing="1" w:after="100" w:afterAutospacing="1"/>
        <w:jc w:val="left"/>
        <w:rPr>
          <w:rFonts w:ascii="Times New Roman" w:eastAsia="Times New Roman" w:hAnsi="Times New Roman" w:cs="Times New Roman"/>
          <w:kern w:val="0"/>
          <w:sz w:val="24"/>
          <w:szCs w:val="24"/>
          <w:lang w:val="en-GB"/>
        </w:rPr>
      </w:pPr>
      <w:r>
        <w:rPr>
          <w:rStyle w:val="ad"/>
        </w:rPr>
        <w:footnoteRef/>
      </w:r>
      <w:r>
        <w:t xml:space="preserve"> </w:t>
      </w:r>
      <w:bookmarkStart w:id="3" w:name="_Hlk504681091"/>
      <w:proofErr w:type="spellStart"/>
      <w:r>
        <w:t>Grégoire</w:t>
      </w:r>
      <w:proofErr w:type="spellEnd"/>
      <w:r>
        <w:t>, Exegesis, p. 21</w:t>
      </w:r>
      <w:bookmarkEnd w:id="3"/>
    </w:p>
  </w:footnote>
  <w:footnote w:id="6">
    <w:p w14:paraId="63D7E181" w14:textId="47A5C405" w:rsidR="00412F9C" w:rsidRPr="0018396C" w:rsidRDefault="00412F9C" w:rsidP="0018396C">
      <w:pPr>
        <w:widowControl/>
        <w:spacing w:before="100" w:beforeAutospacing="1" w:after="100" w:afterAutospacing="1"/>
        <w:jc w:val="left"/>
        <w:rPr>
          <w:rFonts w:ascii="Times New Roman" w:eastAsia="Times New Roman" w:hAnsi="Times New Roman" w:cs="Times New Roman"/>
          <w:kern w:val="0"/>
          <w:sz w:val="24"/>
          <w:szCs w:val="24"/>
          <w:lang w:val="en-GB"/>
        </w:rPr>
      </w:pPr>
      <w:r>
        <w:rPr>
          <w:rStyle w:val="ad"/>
        </w:rPr>
        <w:footnoteRef/>
      </w:r>
      <w:r>
        <w:t xml:space="preserve"> </w:t>
      </w:r>
      <w:bookmarkStart w:id="4" w:name="_Hlk504681189"/>
      <w:r>
        <w:t xml:space="preserve">Turner, Laurence A. </w:t>
      </w:r>
      <w:r w:rsidRPr="00412F9C">
        <w:rPr>
          <w:i/>
          <w:iCs/>
        </w:rPr>
        <w:t>Genesis</w:t>
      </w:r>
      <w:r>
        <w:t xml:space="preserve"> (London: T&amp;T Clark International, 2000), p.99</w:t>
      </w:r>
      <w:bookmarkEnd w:id="4"/>
    </w:p>
  </w:footnote>
  <w:footnote w:id="7">
    <w:p w14:paraId="684E5EBA" w14:textId="40B79759" w:rsidR="00412F9C" w:rsidRPr="00412F9C" w:rsidRDefault="00412F9C" w:rsidP="00412F9C">
      <w:pPr>
        <w:widowControl/>
        <w:spacing w:before="100" w:beforeAutospacing="1" w:after="100" w:afterAutospacing="1"/>
        <w:jc w:val="left"/>
        <w:rPr>
          <w:rFonts w:ascii="Times New Roman" w:eastAsia="Times New Roman" w:hAnsi="Times New Roman" w:cs="Times New Roman"/>
          <w:kern w:val="0"/>
          <w:sz w:val="24"/>
          <w:szCs w:val="24"/>
          <w:lang w:val="en-GB"/>
        </w:rPr>
      </w:pPr>
      <w:r>
        <w:rPr>
          <w:rStyle w:val="ad"/>
        </w:rPr>
        <w:footnoteRef/>
      </w:r>
      <w:r>
        <w:t xml:space="preserve"> Rad, Gerhard Von, </w:t>
      </w:r>
      <w:r w:rsidRPr="00412F9C">
        <w:rPr>
          <w:i/>
          <w:iCs/>
        </w:rPr>
        <w:t>Genesis: A Commentary</w:t>
      </w:r>
      <w:r>
        <w:t xml:space="preserve"> (London: SCM Press, 1961) p. 236-7</w:t>
      </w:r>
    </w:p>
  </w:footnote>
  <w:footnote w:id="8">
    <w:p w14:paraId="212F3DE3" w14:textId="77777777" w:rsidR="00412F9C" w:rsidRPr="00412F9C" w:rsidRDefault="00412F9C" w:rsidP="00412F9C">
      <w:pPr>
        <w:widowControl/>
        <w:spacing w:before="100" w:beforeAutospacing="1" w:after="100" w:afterAutospacing="1"/>
        <w:jc w:val="left"/>
        <w:rPr>
          <w:rFonts w:ascii="Times New Roman" w:eastAsia="Times New Roman" w:hAnsi="Times New Roman" w:cs="Times New Roman"/>
          <w:kern w:val="0"/>
          <w:sz w:val="24"/>
          <w:szCs w:val="24"/>
          <w:lang w:val="en-GB"/>
        </w:rPr>
      </w:pPr>
      <w:r>
        <w:rPr>
          <w:rStyle w:val="ad"/>
        </w:rPr>
        <w:footnoteRef/>
      </w:r>
      <w:r>
        <w:t xml:space="preserve"> </w:t>
      </w:r>
      <w:proofErr w:type="spellStart"/>
      <w:r>
        <w:t>Grégoire</w:t>
      </w:r>
      <w:proofErr w:type="spellEnd"/>
      <w:r>
        <w:t>, Exegesis, p. 23</w:t>
      </w:r>
    </w:p>
    <w:p w14:paraId="24176541" w14:textId="41D4F106" w:rsidR="00412F9C" w:rsidRDefault="00412F9C">
      <w:pPr>
        <w:pStyle w:val="ab"/>
      </w:pPr>
    </w:p>
  </w:footnote>
  <w:footnote w:id="9">
    <w:p w14:paraId="12B378D6" w14:textId="4F705835" w:rsidR="00412F9C" w:rsidRPr="00412F9C" w:rsidRDefault="00412F9C" w:rsidP="00412F9C">
      <w:pPr>
        <w:widowControl/>
        <w:spacing w:before="100" w:beforeAutospacing="1" w:after="100" w:afterAutospacing="1"/>
        <w:jc w:val="left"/>
        <w:rPr>
          <w:rFonts w:ascii="Times New Roman" w:eastAsia="Times New Roman" w:hAnsi="Times New Roman" w:cs="Times New Roman"/>
          <w:kern w:val="0"/>
          <w:sz w:val="24"/>
          <w:szCs w:val="24"/>
          <w:lang w:val="en-GB"/>
        </w:rPr>
      </w:pPr>
      <w:r>
        <w:rPr>
          <w:rStyle w:val="ad"/>
        </w:rPr>
        <w:footnoteRef/>
      </w:r>
      <w:r>
        <w:t xml:space="preserve"> Moberly, </w:t>
      </w:r>
      <w:r w:rsidRPr="00412F9C">
        <w:rPr>
          <w:i/>
          <w:iCs/>
        </w:rPr>
        <w:t>The Bible, Theology, and Faith</w:t>
      </w:r>
      <w:r>
        <w:t>, p.121</w:t>
      </w:r>
    </w:p>
    <w:p w14:paraId="456644F6" w14:textId="19740368" w:rsidR="00412F9C" w:rsidRPr="00412F9C" w:rsidRDefault="00412F9C">
      <w:pPr>
        <w:pStyle w:val="ab"/>
        <w:rPr>
          <w:lang w:val="en-GB"/>
        </w:rPr>
      </w:pP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13A136C7"/>
    <w:multiLevelType w:val="multilevel"/>
    <w:tmpl w:val="3C981102"/>
    <w:lvl w:ilvl="0">
      <w:start w:val="1"/>
      <w:numFmt w:val="decimal"/>
      <w:lvlText w:val="%1"/>
      <w:lvlJc w:val="left"/>
      <w:pPr>
        <w:ind w:left="432" w:hanging="432"/>
      </w:pPr>
      <w:rPr>
        <w:rFonts w:hint="default"/>
      </w:rPr>
    </w:lvl>
    <w:lvl w:ilvl="1">
      <w:start w:val="2"/>
      <w:numFmt w:val="decimal"/>
      <w:lvlText w:val="%1.%2"/>
      <w:lvlJc w:val="left"/>
      <w:pPr>
        <w:ind w:left="432" w:hanging="432"/>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080" w:hanging="108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440" w:hanging="1440"/>
      </w:pPr>
      <w:rPr>
        <w:rFonts w:hint="default"/>
      </w:rPr>
    </w:lvl>
  </w:abstractNum>
  <w:abstractNum w:abstractNumId="1" w15:restartNumberingAfterBreak="0">
    <w:nsid w:val="6FA313BC"/>
    <w:multiLevelType w:val="hybridMultilevel"/>
    <w:tmpl w:val="B4C8EE6C"/>
    <w:lvl w:ilvl="0" w:tplc="627C8564">
      <w:start w:val="1"/>
      <w:numFmt w:val="decimal"/>
      <w:lvlText w:val="%1."/>
      <w:lvlJc w:val="left"/>
      <w:pPr>
        <w:ind w:left="780" w:hanging="360"/>
      </w:pPr>
      <w:rPr>
        <w:rFonts w:asciiTheme="minorHAnsi" w:eastAsiaTheme="minorEastAsia" w:hAnsiTheme="minorHAnsi" w:cstheme="minorBidi" w:hint="default"/>
        <w:sz w:val="21"/>
      </w:rPr>
    </w:lvl>
    <w:lvl w:ilvl="1" w:tplc="08090019" w:tentative="1">
      <w:start w:val="1"/>
      <w:numFmt w:val="lowerLetter"/>
      <w:lvlText w:val="%2."/>
      <w:lvlJc w:val="left"/>
      <w:pPr>
        <w:ind w:left="1500" w:hanging="360"/>
      </w:pPr>
    </w:lvl>
    <w:lvl w:ilvl="2" w:tplc="0809001B" w:tentative="1">
      <w:start w:val="1"/>
      <w:numFmt w:val="lowerRoman"/>
      <w:lvlText w:val="%3."/>
      <w:lvlJc w:val="right"/>
      <w:pPr>
        <w:ind w:left="2220" w:hanging="180"/>
      </w:pPr>
    </w:lvl>
    <w:lvl w:ilvl="3" w:tplc="0809000F" w:tentative="1">
      <w:start w:val="1"/>
      <w:numFmt w:val="decimal"/>
      <w:lvlText w:val="%4."/>
      <w:lvlJc w:val="left"/>
      <w:pPr>
        <w:ind w:left="2940" w:hanging="360"/>
      </w:pPr>
    </w:lvl>
    <w:lvl w:ilvl="4" w:tplc="08090019" w:tentative="1">
      <w:start w:val="1"/>
      <w:numFmt w:val="lowerLetter"/>
      <w:lvlText w:val="%5."/>
      <w:lvlJc w:val="left"/>
      <w:pPr>
        <w:ind w:left="3660" w:hanging="360"/>
      </w:pPr>
    </w:lvl>
    <w:lvl w:ilvl="5" w:tplc="0809001B" w:tentative="1">
      <w:start w:val="1"/>
      <w:numFmt w:val="lowerRoman"/>
      <w:lvlText w:val="%6."/>
      <w:lvlJc w:val="right"/>
      <w:pPr>
        <w:ind w:left="4380" w:hanging="180"/>
      </w:pPr>
    </w:lvl>
    <w:lvl w:ilvl="6" w:tplc="0809000F" w:tentative="1">
      <w:start w:val="1"/>
      <w:numFmt w:val="decimal"/>
      <w:lvlText w:val="%7."/>
      <w:lvlJc w:val="left"/>
      <w:pPr>
        <w:ind w:left="5100" w:hanging="360"/>
      </w:pPr>
    </w:lvl>
    <w:lvl w:ilvl="7" w:tplc="08090019" w:tentative="1">
      <w:start w:val="1"/>
      <w:numFmt w:val="lowerLetter"/>
      <w:lvlText w:val="%8."/>
      <w:lvlJc w:val="left"/>
      <w:pPr>
        <w:ind w:left="5820" w:hanging="360"/>
      </w:pPr>
    </w:lvl>
    <w:lvl w:ilvl="8" w:tplc="0809001B" w:tentative="1">
      <w:start w:val="1"/>
      <w:numFmt w:val="lowerRoman"/>
      <w:lvlText w:val="%9."/>
      <w:lvlJc w:val="right"/>
      <w:pPr>
        <w:ind w:left="6540" w:hanging="180"/>
      </w:pPr>
    </w:lvl>
  </w:abstractNum>
  <w:abstractNum w:abstractNumId="2" w15:restartNumberingAfterBreak="0">
    <w:nsid w:val="797C661E"/>
    <w:multiLevelType w:val="multilevel"/>
    <w:tmpl w:val="B6D4811C"/>
    <w:lvl w:ilvl="0">
      <w:start w:val="1"/>
      <w:numFmt w:val="decimal"/>
      <w:lvlText w:val="%1"/>
      <w:lvlJc w:val="left"/>
      <w:pPr>
        <w:ind w:left="492" w:hanging="492"/>
      </w:pPr>
      <w:rPr>
        <w:rFonts w:hint="default"/>
      </w:rPr>
    </w:lvl>
    <w:lvl w:ilvl="1">
      <w:start w:val="1"/>
      <w:numFmt w:val="decimal"/>
      <w:lvlText w:val="%1.%2"/>
      <w:lvlJc w:val="left"/>
      <w:pPr>
        <w:ind w:left="492" w:hanging="492"/>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080" w:hanging="108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440" w:hanging="1440"/>
      </w:pPr>
      <w:rPr>
        <w:rFonts w:hint="default"/>
      </w:rPr>
    </w:lvl>
  </w:abstractNum>
  <w:num w:numId="1">
    <w:abstractNumId w:val="2"/>
  </w:num>
  <w:num w:numId="2">
    <w:abstractNumId w:val="0"/>
  </w:num>
  <w:num w:numId="3">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bordersDoNotSurroundHeader/>
  <w:bordersDoNotSurroundFooter/>
  <w:proofState w:spelling="clean" w:grammar="clean"/>
  <w:defaultTabStop w:val="420"/>
  <w:drawingGridVerticalSpacing w:val="156"/>
  <w:displayHorizontalDrawingGridEvery w:val="0"/>
  <w:displayVerticalDrawingGridEvery w:val="2"/>
  <w:characterSpacingControl w:val="compressPunctuation"/>
  <w:hdrShapeDefaults>
    <o:shapedefaults v:ext="edit" spidmax="2049"/>
  </w:hdrShapeDefaults>
  <w:footnotePr>
    <w:footnote w:id="-1"/>
    <w:footnote w:id="0"/>
  </w:footnotePr>
  <w:endnotePr>
    <w:endnote w:id="-1"/>
    <w:endnote w:id="0"/>
  </w:endnotePr>
  <w:compat>
    <w:spaceForUL/>
    <w:balanceSingleByteDoubleByteWidth/>
    <w:doNotLeaveBackslashAlone/>
    <w:ulTrailSpace/>
    <w:doNotExpandShiftReturn/>
    <w:adjustLineHeightInTable/>
    <w:useFELayou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783E26"/>
    <w:rsid w:val="00000ED1"/>
    <w:rsid w:val="00005B33"/>
    <w:rsid w:val="00025BE4"/>
    <w:rsid w:val="000302B2"/>
    <w:rsid w:val="000353C7"/>
    <w:rsid w:val="00040385"/>
    <w:rsid w:val="00043E87"/>
    <w:rsid w:val="0004430D"/>
    <w:rsid w:val="0005008C"/>
    <w:rsid w:val="000514E5"/>
    <w:rsid w:val="000528E1"/>
    <w:rsid w:val="000619DD"/>
    <w:rsid w:val="00064448"/>
    <w:rsid w:val="000710A3"/>
    <w:rsid w:val="00072E67"/>
    <w:rsid w:val="000756F9"/>
    <w:rsid w:val="00077E8C"/>
    <w:rsid w:val="000913E7"/>
    <w:rsid w:val="0009278C"/>
    <w:rsid w:val="000A3E61"/>
    <w:rsid w:val="000A5DA7"/>
    <w:rsid w:val="000A7C57"/>
    <w:rsid w:val="000B2BF0"/>
    <w:rsid w:val="000B5447"/>
    <w:rsid w:val="000C2CEF"/>
    <w:rsid w:val="000C3368"/>
    <w:rsid w:val="000C638F"/>
    <w:rsid w:val="000D4345"/>
    <w:rsid w:val="000E3BB5"/>
    <w:rsid w:val="000E6F61"/>
    <w:rsid w:val="000F1DA9"/>
    <w:rsid w:val="000F7F3E"/>
    <w:rsid w:val="00102239"/>
    <w:rsid w:val="0010498F"/>
    <w:rsid w:val="00105945"/>
    <w:rsid w:val="001149AD"/>
    <w:rsid w:val="00115AB2"/>
    <w:rsid w:val="00122C00"/>
    <w:rsid w:val="001419A5"/>
    <w:rsid w:val="00147C37"/>
    <w:rsid w:val="001548F3"/>
    <w:rsid w:val="00164D21"/>
    <w:rsid w:val="00172954"/>
    <w:rsid w:val="00172BA2"/>
    <w:rsid w:val="001756E6"/>
    <w:rsid w:val="0018396C"/>
    <w:rsid w:val="00184E02"/>
    <w:rsid w:val="00194D89"/>
    <w:rsid w:val="00194FF7"/>
    <w:rsid w:val="001A061E"/>
    <w:rsid w:val="001A6CDD"/>
    <w:rsid w:val="001B2F20"/>
    <w:rsid w:val="001B433F"/>
    <w:rsid w:val="001C0282"/>
    <w:rsid w:val="001C34C1"/>
    <w:rsid w:val="001C50D8"/>
    <w:rsid w:val="001D4488"/>
    <w:rsid w:val="001D6FA1"/>
    <w:rsid w:val="001E2439"/>
    <w:rsid w:val="001F1868"/>
    <w:rsid w:val="001F6E16"/>
    <w:rsid w:val="002004E7"/>
    <w:rsid w:val="00202994"/>
    <w:rsid w:val="00207562"/>
    <w:rsid w:val="002133C4"/>
    <w:rsid w:val="00214D3E"/>
    <w:rsid w:val="00242F2B"/>
    <w:rsid w:val="00243DC0"/>
    <w:rsid w:val="00246AAC"/>
    <w:rsid w:val="00252739"/>
    <w:rsid w:val="002578CC"/>
    <w:rsid w:val="002634EE"/>
    <w:rsid w:val="002816B1"/>
    <w:rsid w:val="00281B3B"/>
    <w:rsid w:val="00284023"/>
    <w:rsid w:val="0028699F"/>
    <w:rsid w:val="002957B6"/>
    <w:rsid w:val="0029605E"/>
    <w:rsid w:val="00296EEB"/>
    <w:rsid w:val="002A0642"/>
    <w:rsid w:val="002A7A64"/>
    <w:rsid w:val="002C040E"/>
    <w:rsid w:val="002C56EA"/>
    <w:rsid w:val="002C6A5C"/>
    <w:rsid w:val="002D15C1"/>
    <w:rsid w:val="002D163F"/>
    <w:rsid w:val="002D174D"/>
    <w:rsid w:val="002D2E4C"/>
    <w:rsid w:val="002E7326"/>
    <w:rsid w:val="002F1A03"/>
    <w:rsid w:val="002F403B"/>
    <w:rsid w:val="002F7023"/>
    <w:rsid w:val="00305D7E"/>
    <w:rsid w:val="003121EF"/>
    <w:rsid w:val="003134A5"/>
    <w:rsid w:val="00317974"/>
    <w:rsid w:val="003278B2"/>
    <w:rsid w:val="00335F76"/>
    <w:rsid w:val="00344FDA"/>
    <w:rsid w:val="00346518"/>
    <w:rsid w:val="00346676"/>
    <w:rsid w:val="00346B85"/>
    <w:rsid w:val="0036045B"/>
    <w:rsid w:val="00395256"/>
    <w:rsid w:val="003B32CA"/>
    <w:rsid w:val="003D0F12"/>
    <w:rsid w:val="003D444C"/>
    <w:rsid w:val="003E44BD"/>
    <w:rsid w:val="003E4DC7"/>
    <w:rsid w:val="003E6B51"/>
    <w:rsid w:val="003F1094"/>
    <w:rsid w:val="003F5A63"/>
    <w:rsid w:val="00411DE6"/>
    <w:rsid w:val="00412F9C"/>
    <w:rsid w:val="00421393"/>
    <w:rsid w:val="00425306"/>
    <w:rsid w:val="0043165E"/>
    <w:rsid w:val="004332C2"/>
    <w:rsid w:val="00434490"/>
    <w:rsid w:val="00443E1C"/>
    <w:rsid w:val="00445515"/>
    <w:rsid w:val="004511C0"/>
    <w:rsid w:val="00453140"/>
    <w:rsid w:val="004550AC"/>
    <w:rsid w:val="0045670E"/>
    <w:rsid w:val="00456B38"/>
    <w:rsid w:val="00456CF4"/>
    <w:rsid w:val="00472905"/>
    <w:rsid w:val="00494BAA"/>
    <w:rsid w:val="004A445B"/>
    <w:rsid w:val="004B4711"/>
    <w:rsid w:val="004B6F29"/>
    <w:rsid w:val="004D1474"/>
    <w:rsid w:val="004D68F9"/>
    <w:rsid w:val="004E1819"/>
    <w:rsid w:val="004E47DF"/>
    <w:rsid w:val="004F1607"/>
    <w:rsid w:val="004F34A7"/>
    <w:rsid w:val="004F77C2"/>
    <w:rsid w:val="005060B5"/>
    <w:rsid w:val="00507924"/>
    <w:rsid w:val="00507CE3"/>
    <w:rsid w:val="00510ADF"/>
    <w:rsid w:val="0051481E"/>
    <w:rsid w:val="005200F8"/>
    <w:rsid w:val="00525B95"/>
    <w:rsid w:val="0053150C"/>
    <w:rsid w:val="005333CE"/>
    <w:rsid w:val="005334C4"/>
    <w:rsid w:val="005366B1"/>
    <w:rsid w:val="0056081F"/>
    <w:rsid w:val="00560D08"/>
    <w:rsid w:val="00562B70"/>
    <w:rsid w:val="00572B88"/>
    <w:rsid w:val="00573937"/>
    <w:rsid w:val="00575BC0"/>
    <w:rsid w:val="0057766D"/>
    <w:rsid w:val="00577F92"/>
    <w:rsid w:val="0059178D"/>
    <w:rsid w:val="005A0A32"/>
    <w:rsid w:val="005A4224"/>
    <w:rsid w:val="005C57BE"/>
    <w:rsid w:val="005D2010"/>
    <w:rsid w:val="005D2440"/>
    <w:rsid w:val="005D5AA1"/>
    <w:rsid w:val="005D6CD4"/>
    <w:rsid w:val="005E11E7"/>
    <w:rsid w:val="005E57BC"/>
    <w:rsid w:val="005E6A8F"/>
    <w:rsid w:val="005F609E"/>
    <w:rsid w:val="005F6761"/>
    <w:rsid w:val="006002E6"/>
    <w:rsid w:val="00600CD3"/>
    <w:rsid w:val="00601236"/>
    <w:rsid w:val="0060215C"/>
    <w:rsid w:val="006044F9"/>
    <w:rsid w:val="006171C3"/>
    <w:rsid w:val="00620AFC"/>
    <w:rsid w:val="00623A8A"/>
    <w:rsid w:val="0064194B"/>
    <w:rsid w:val="00642FE7"/>
    <w:rsid w:val="00643ADA"/>
    <w:rsid w:val="00644792"/>
    <w:rsid w:val="0064703A"/>
    <w:rsid w:val="00660C50"/>
    <w:rsid w:val="00686A6A"/>
    <w:rsid w:val="00686B0A"/>
    <w:rsid w:val="00695D55"/>
    <w:rsid w:val="006A6D9E"/>
    <w:rsid w:val="006B2A5E"/>
    <w:rsid w:val="006C3085"/>
    <w:rsid w:val="006C778B"/>
    <w:rsid w:val="006E3DAE"/>
    <w:rsid w:val="006E733F"/>
    <w:rsid w:val="006F1776"/>
    <w:rsid w:val="006F6D2F"/>
    <w:rsid w:val="007030F1"/>
    <w:rsid w:val="007151D1"/>
    <w:rsid w:val="0071599E"/>
    <w:rsid w:val="0072518B"/>
    <w:rsid w:val="00725D21"/>
    <w:rsid w:val="007308E7"/>
    <w:rsid w:val="007360E1"/>
    <w:rsid w:val="0074181D"/>
    <w:rsid w:val="00743447"/>
    <w:rsid w:val="00747242"/>
    <w:rsid w:val="007516FF"/>
    <w:rsid w:val="007565AA"/>
    <w:rsid w:val="00760725"/>
    <w:rsid w:val="00765F51"/>
    <w:rsid w:val="00767C9A"/>
    <w:rsid w:val="007733A3"/>
    <w:rsid w:val="00774ED8"/>
    <w:rsid w:val="007757D1"/>
    <w:rsid w:val="007803C1"/>
    <w:rsid w:val="00780B9F"/>
    <w:rsid w:val="00780C82"/>
    <w:rsid w:val="0078306A"/>
    <w:rsid w:val="00783E26"/>
    <w:rsid w:val="00786A54"/>
    <w:rsid w:val="00787234"/>
    <w:rsid w:val="007A5D31"/>
    <w:rsid w:val="007A6D1B"/>
    <w:rsid w:val="007A742E"/>
    <w:rsid w:val="007A75F6"/>
    <w:rsid w:val="007B169A"/>
    <w:rsid w:val="007B1DF2"/>
    <w:rsid w:val="007C379A"/>
    <w:rsid w:val="007D0BBA"/>
    <w:rsid w:val="007D2A1A"/>
    <w:rsid w:val="007D55B1"/>
    <w:rsid w:val="007E1006"/>
    <w:rsid w:val="007E2E46"/>
    <w:rsid w:val="007E5FB2"/>
    <w:rsid w:val="007F1286"/>
    <w:rsid w:val="00806B92"/>
    <w:rsid w:val="008256D2"/>
    <w:rsid w:val="00827F0C"/>
    <w:rsid w:val="00842BD1"/>
    <w:rsid w:val="00843B5E"/>
    <w:rsid w:val="0085393A"/>
    <w:rsid w:val="008643AE"/>
    <w:rsid w:val="00865453"/>
    <w:rsid w:val="00882E90"/>
    <w:rsid w:val="00885821"/>
    <w:rsid w:val="00885EBE"/>
    <w:rsid w:val="00885FD6"/>
    <w:rsid w:val="008923C6"/>
    <w:rsid w:val="00896ED9"/>
    <w:rsid w:val="008A0352"/>
    <w:rsid w:val="008A7C8E"/>
    <w:rsid w:val="008B37D5"/>
    <w:rsid w:val="008B60D0"/>
    <w:rsid w:val="008C7E69"/>
    <w:rsid w:val="008D1EDA"/>
    <w:rsid w:val="008D4502"/>
    <w:rsid w:val="008E2DD5"/>
    <w:rsid w:val="008E65D5"/>
    <w:rsid w:val="00912A87"/>
    <w:rsid w:val="00913D4F"/>
    <w:rsid w:val="009264AF"/>
    <w:rsid w:val="0092652C"/>
    <w:rsid w:val="00931C80"/>
    <w:rsid w:val="00936699"/>
    <w:rsid w:val="00936E86"/>
    <w:rsid w:val="00940726"/>
    <w:rsid w:val="00944632"/>
    <w:rsid w:val="0094550D"/>
    <w:rsid w:val="00946388"/>
    <w:rsid w:val="00950D4D"/>
    <w:rsid w:val="00951CC0"/>
    <w:rsid w:val="00971628"/>
    <w:rsid w:val="0098181E"/>
    <w:rsid w:val="009873AD"/>
    <w:rsid w:val="00990BD8"/>
    <w:rsid w:val="00990C9C"/>
    <w:rsid w:val="0099272B"/>
    <w:rsid w:val="00995A30"/>
    <w:rsid w:val="00996C80"/>
    <w:rsid w:val="009A04E4"/>
    <w:rsid w:val="009A2168"/>
    <w:rsid w:val="009A7441"/>
    <w:rsid w:val="009B2A48"/>
    <w:rsid w:val="009E03D9"/>
    <w:rsid w:val="009F0ACD"/>
    <w:rsid w:val="009F3738"/>
    <w:rsid w:val="009F6205"/>
    <w:rsid w:val="009F71A4"/>
    <w:rsid w:val="00A110A4"/>
    <w:rsid w:val="00A320AF"/>
    <w:rsid w:val="00A35CF2"/>
    <w:rsid w:val="00A63789"/>
    <w:rsid w:val="00A729F2"/>
    <w:rsid w:val="00A80704"/>
    <w:rsid w:val="00A829D7"/>
    <w:rsid w:val="00A9062D"/>
    <w:rsid w:val="00AA5A0F"/>
    <w:rsid w:val="00AB60F2"/>
    <w:rsid w:val="00AC3E47"/>
    <w:rsid w:val="00AC6C05"/>
    <w:rsid w:val="00AD3BE5"/>
    <w:rsid w:val="00AE0E0B"/>
    <w:rsid w:val="00AF2D77"/>
    <w:rsid w:val="00AF4557"/>
    <w:rsid w:val="00B069EC"/>
    <w:rsid w:val="00B1055F"/>
    <w:rsid w:val="00B225AC"/>
    <w:rsid w:val="00B364A3"/>
    <w:rsid w:val="00B429D5"/>
    <w:rsid w:val="00B45227"/>
    <w:rsid w:val="00B51C49"/>
    <w:rsid w:val="00B53A0E"/>
    <w:rsid w:val="00B64BA6"/>
    <w:rsid w:val="00B656AA"/>
    <w:rsid w:val="00B67118"/>
    <w:rsid w:val="00B7540A"/>
    <w:rsid w:val="00B820DB"/>
    <w:rsid w:val="00B828F4"/>
    <w:rsid w:val="00B85F28"/>
    <w:rsid w:val="00B863C9"/>
    <w:rsid w:val="00B9053F"/>
    <w:rsid w:val="00B95A81"/>
    <w:rsid w:val="00BA41A6"/>
    <w:rsid w:val="00BB0642"/>
    <w:rsid w:val="00BB1DE5"/>
    <w:rsid w:val="00BB4981"/>
    <w:rsid w:val="00BC2EC0"/>
    <w:rsid w:val="00BC488B"/>
    <w:rsid w:val="00BF3C22"/>
    <w:rsid w:val="00BF3D98"/>
    <w:rsid w:val="00C02BF6"/>
    <w:rsid w:val="00C0440E"/>
    <w:rsid w:val="00C05A2F"/>
    <w:rsid w:val="00C16203"/>
    <w:rsid w:val="00C246C2"/>
    <w:rsid w:val="00C30DA3"/>
    <w:rsid w:val="00C3534F"/>
    <w:rsid w:val="00C40D4C"/>
    <w:rsid w:val="00C47B01"/>
    <w:rsid w:val="00C47B0F"/>
    <w:rsid w:val="00C47E5D"/>
    <w:rsid w:val="00C61DEE"/>
    <w:rsid w:val="00C655DF"/>
    <w:rsid w:val="00C70566"/>
    <w:rsid w:val="00C93DBC"/>
    <w:rsid w:val="00C949E7"/>
    <w:rsid w:val="00CA2DD8"/>
    <w:rsid w:val="00CB00A5"/>
    <w:rsid w:val="00CB50B4"/>
    <w:rsid w:val="00CC54F4"/>
    <w:rsid w:val="00CE380D"/>
    <w:rsid w:val="00CE462A"/>
    <w:rsid w:val="00CE73C5"/>
    <w:rsid w:val="00CF0CEC"/>
    <w:rsid w:val="00CF4CB8"/>
    <w:rsid w:val="00D04083"/>
    <w:rsid w:val="00D046A0"/>
    <w:rsid w:val="00D07B44"/>
    <w:rsid w:val="00D13F8C"/>
    <w:rsid w:val="00D143E6"/>
    <w:rsid w:val="00D14D80"/>
    <w:rsid w:val="00D154BC"/>
    <w:rsid w:val="00D15F50"/>
    <w:rsid w:val="00D23441"/>
    <w:rsid w:val="00D23CD0"/>
    <w:rsid w:val="00D35951"/>
    <w:rsid w:val="00D35F61"/>
    <w:rsid w:val="00D42D26"/>
    <w:rsid w:val="00D52440"/>
    <w:rsid w:val="00D55A7D"/>
    <w:rsid w:val="00D5616C"/>
    <w:rsid w:val="00D605AE"/>
    <w:rsid w:val="00D617BF"/>
    <w:rsid w:val="00D62E53"/>
    <w:rsid w:val="00D64673"/>
    <w:rsid w:val="00D675D6"/>
    <w:rsid w:val="00D71B98"/>
    <w:rsid w:val="00D74EB0"/>
    <w:rsid w:val="00D80A4B"/>
    <w:rsid w:val="00D831C5"/>
    <w:rsid w:val="00D84BC0"/>
    <w:rsid w:val="00D907BC"/>
    <w:rsid w:val="00D95F1C"/>
    <w:rsid w:val="00DA5D5B"/>
    <w:rsid w:val="00DB55B0"/>
    <w:rsid w:val="00DC28FB"/>
    <w:rsid w:val="00DC4941"/>
    <w:rsid w:val="00DC55BA"/>
    <w:rsid w:val="00DC5D39"/>
    <w:rsid w:val="00DD036A"/>
    <w:rsid w:val="00DD1237"/>
    <w:rsid w:val="00DD21BF"/>
    <w:rsid w:val="00DD62FB"/>
    <w:rsid w:val="00DE16FE"/>
    <w:rsid w:val="00DE2E2A"/>
    <w:rsid w:val="00DF1F49"/>
    <w:rsid w:val="00DF2C1E"/>
    <w:rsid w:val="00DF590F"/>
    <w:rsid w:val="00E026E9"/>
    <w:rsid w:val="00E02C45"/>
    <w:rsid w:val="00E04F70"/>
    <w:rsid w:val="00E1292F"/>
    <w:rsid w:val="00E31096"/>
    <w:rsid w:val="00E31564"/>
    <w:rsid w:val="00E3448B"/>
    <w:rsid w:val="00E43FE3"/>
    <w:rsid w:val="00E50DB1"/>
    <w:rsid w:val="00E52A9F"/>
    <w:rsid w:val="00E5628F"/>
    <w:rsid w:val="00E61087"/>
    <w:rsid w:val="00E618CE"/>
    <w:rsid w:val="00E61BB0"/>
    <w:rsid w:val="00E6254A"/>
    <w:rsid w:val="00E659BB"/>
    <w:rsid w:val="00E84069"/>
    <w:rsid w:val="00E910E9"/>
    <w:rsid w:val="00E93389"/>
    <w:rsid w:val="00E95E45"/>
    <w:rsid w:val="00E966FC"/>
    <w:rsid w:val="00EB49F2"/>
    <w:rsid w:val="00ED3472"/>
    <w:rsid w:val="00ED5E41"/>
    <w:rsid w:val="00ED630E"/>
    <w:rsid w:val="00ED6367"/>
    <w:rsid w:val="00ED78F9"/>
    <w:rsid w:val="00EE122D"/>
    <w:rsid w:val="00EE25D5"/>
    <w:rsid w:val="00F0182E"/>
    <w:rsid w:val="00F03810"/>
    <w:rsid w:val="00F038BF"/>
    <w:rsid w:val="00F1039B"/>
    <w:rsid w:val="00F2151B"/>
    <w:rsid w:val="00F22AE0"/>
    <w:rsid w:val="00F23215"/>
    <w:rsid w:val="00F23E14"/>
    <w:rsid w:val="00F243B5"/>
    <w:rsid w:val="00F2553F"/>
    <w:rsid w:val="00F26C8E"/>
    <w:rsid w:val="00F34E53"/>
    <w:rsid w:val="00F37E64"/>
    <w:rsid w:val="00F42DED"/>
    <w:rsid w:val="00F52FAB"/>
    <w:rsid w:val="00F60784"/>
    <w:rsid w:val="00F649F4"/>
    <w:rsid w:val="00F879AD"/>
    <w:rsid w:val="00FA1A6A"/>
    <w:rsid w:val="00FB3714"/>
    <w:rsid w:val="00FB409E"/>
    <w:rsid w:val="00FC48E9"/>
    <w:rsid w:val="00FD20B6"/>
    <w:rsid w:val="00FD5668"/>
    <w:rsid w:val="00FD5863"/>
    <w:rsid w:val="00FE09C0"/>
    <w:rsid w:val="00FF31B9"/>
    <w:rsid w:val="00FF652F"/>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6A3D48AA"/>
  <w15:chartTrackingRefBased/>
  <w15:docId w15:val="{FE38B88F-84B1-48FD-A4EC-7148D1CCB15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EastAsia" w:hAnsiTheme="minorHAnsi" w:cstheme="minorBidi"/>
        <w:kern w:val="2"/>
        <w:sz w:val="21"/>
        <w:szCs w:val="22"/>
        <w:lang w:val="en-US" w:eastAsia="zh-CN" w:bidi="ar-SA"/>
      </w:rPr>
    </w:rPrDefault>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a">
    <w:name w:val="Normal"/>
    <w:qFormat/>
    <w:pPr>
      <w:widowControl w:val="0"/>
      <w:jc w:val="both"/>
    </w:pPr>
  </w:style>
  <w:style w:type="paragraph" w:styleId="1">
    <w:name w:val="heading 1"/>
    <w:basedOn w:val="a"/>
    <w:next w:val="a"/>
    <w:link w:val="10"/>
    <w:uiPriority w:val="9"/>
    <w:qFormat/>
    <w:rsid w:val="009A7441"/>
    <w:pPr>
      <w:keepNext/>
      <w:keepLines/>
      <w:spacing w:before="240"/>
      <w:outlineLvl w:val="0"/>
    </w:pPr>
    <w:rPr>
      <w:rFonts w:asciiTheme="majorHAnsi" w:eastAsiaTheme="majorEastAsia" w:hAnsiTheme="majorHAnsi" w:cstheme="majorBidi"/>
      <w:color w:val="365F91" w:themeColor="accent1" w:themeShade="BF"/>
      <w:sz w:val="32"/>
      <w:szCs w:val="32"/>
    </w:rPr>
  </w:style>
  <w:style w:type="paragraph" w:styleId="4">
    <w:name w:val="heading 4"/>
    <w:basedOn w:val="a"/>
    <w:link w:val="40"/>
    <w:uiPriority w:val="9"/>
    <w:qFormat/>
    <w:rsid w:val="00BF3D98"/>
    <w:pPr>
      <w:widowControl/>
      <w:spacing w:before="100" w:beforeAutospacing="1" w:after="100" w:afterAutospacing="1"/>
      <w:jc w:val="left"/>
      <w:outlineLvl w:val="3"/>
    </w:pPr>
    <w:rPr>
      <w:rFonts w:ascii="Times New Roman" w:eastAsia="Times New Roman" w:hAnsi="Times New Roman" w:cs="Times New Roman"/>
      <w:b/>
      <w:bCs/>
      <w:kern w:val="0"/>
      <w:sz w:val="24"/>
      <w:szCs w:val="24"/>
      <w:lang w:val="en-GB"/>
    </w:rPr>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 w:type="character" w:customStyle="1" w:styleId="text">
    <w:name w:val="text"/>
    <w:basedOn w:val="a0"/>
    <w:rsid w:val="006002E6"/>
  </w:style>
  <w:style w:type="paragraph" w:styleId="a3">
    <w:name w:val="List Paragraph"/>
    <w:basedOn w:val="a"/>
    <w:uiPriority w:val="34"/>
    <w:qFormat/>
    <w:rsid w:val="006002E6"/>
    <w:pPr>
      <w:ind w:left="720"/>
      <w:contextualSpacing/>
    </w:pPr>
  </w:style>
  <w:style w:type="character" w:customStyle="1" w:styleId="small-caps">
    <w:name w:val="small-caps"/>
    <w:basedOn w:val="a0"/>
    <w:rsid w:val="001419A5"/>
  </w:style>
  <w:style w:type="character" w:styleId="a4">
    <w:name w:val="Hyperlink"/>
    <w:basedOn w:val="a0"/>
    <w:uiPriority w:val="99"/>
    <w:semiHidden/>
    <w:unhideWhenUsed/>
    <w:rsid w:val="0059178D"/>
    <w:rPr>
      <w:color w:val="0000FF"/>
      <w:u w:val="single"/>
    </w:rPr>
  </w:style>
  <w:style w:type="paragraph" w:customStyle="1" w:styleId="Default">
    <w:name w:val="Default"/>
    <w:rsid w:val="00D143E6"/>
    <w:pPr>
      <w:autoSpaceDE w:val="0"/>
      <w:autoSpaceDN w:val="0"/>
      <w:adjustRightInd w:val="0"/>
    </w:pPr>
    <w:rPr>
      <w:rFonts w:ascii="Times New Roman" w:hAnsi="Times New Roman" w:cs="Times New Roman"/>
      <w:color w:val="000000"/>
      <w:kern w:val="0"/>
      <w:sz w:val="24"/>
      <w:szCs w:val="24"/>
      <w:lang w:val="en-GB"/>
    </w:rPr>
  </w:style>
  <w:style w:type="character" w:customStyle="1" w:styleId="40">
    <w:name w:val="标题 4 字符"/>
    <w:basedOn w:val="a0"/>
    <w:link w:val="4"/>
    <w:uiPriority w:val="9"/>
    <w:rsid w:val="00BF3D98"/>
    <w:rPr>
      <w:rFonts w:ascii="Times New Roman" w:eastAsia="Times New Roman" w:hAnsi="Times New Roman" w:cs="Times New Roman"/>
      <w:b/>
      <w:bCs/>
      <w:kern w:val="0"/>
      <w:sz w:val="24"/>
      <w:szCs w:val="24"/>
      <w:lang w:val="en-GB"/>
    </w:rPr>
  </w:style>
  <w:style w:type="character" w:customStyle="1" w:styleId="inner-border">
    <w:name w:val="inner-border"/>
    <w:basedOn w:val="a0"/>
    <w:rsid w:val="00BF3D98"/>
  </w:style>
  <w:style w:type="paragraph" w:styleId="a5">
    <w:name w:val="Normal (Web)"/>
    <w:basedOn w:val="a"/>
    <w:uiPriority w:val="99"/>
    <w:semiHidden/>
    <w:unhideWhenUsed/>
    <w:rsid w:val="00BF3D98"/>
    <w:pPr>
      <w:widowControl/>
      <w:spacing w:before="100" w:beforeAutospacing="1" w:after="100" w:afterAutospacing="1"/>
      <w:jc w:val="left"/>
    </w:pPr>
    <w:rPr>
      <w:rFonts w:ascii="Times New Roman" w:eastAsia="Times New Roman" w:hAnsi="Times New Roman" w:cs="Times New Roman"/>
      <w:kern w:val="0"/>
      <w:sz w:val="24"/>
      <w:szCs w:val="24"/>
      <w:lang w:val="en-GB"/>
    </w:rPr>
  </w:style>
  <w:style w:type="character" w:styleId="a6">
    <w:name w:val="Emphasis"/>
    <w:basedOn w:val="a0"/>
    <w:uiPriority w:val="20"/>
    <w:qFormat/>
    <w:rsid w:val="00BF3D98"/>
    <w:rPr>
      <w:i/>
      <w:iCs/>
    </w:rPr>
  </w:style>
  <w:style w:type="paragraph" w:styleId="a7">
    <w:name w:val="header"/>
    <w:basedOn w:val="a"/>
    <w:link w:val="a8"/>
    <w:uiPriority w:val="99"/>
    <w:unhideWhenUsed/>
    <w:rsid w:val="007C379A"/>
    <w:pPr>
      <w:tabs>
        <w:tab w:val="center" w:pos="4153"/>
        <w:tab w:val="right" w:pos="8306"/>
      </w:tabs>
    </w:pPr>
  </w:style>
  <w:style w:type="character" w:customStyle="1" w:styleId="a8">
    <w:name w:val="页眉 字符"/>
    <w:basedOn w:val="a0"/>
    <w:link w:val="a7"/>
    <w:uiPriority w:val="99"/>
    <w:rsid w:val="007C379A"/>
  </w:style>
  <w:style w:type="paragraph" w:styleId="a9">
    <w:name w:val="footer"/>
    <w:basedOn w:val="a"/>
    <w:link w:val="aa"/>
    <w:uiPriority w:val="99"/>
    <w:unhideWhenUsed/>
    <w:rsid w:val="007C379A"/>
    <w:pPr>
      <w:tabs>
        <w:tab w:val="center" w:pos="4153"/>
        <w:tab w:val="right" w:pos="8306"/>
      </w:tabs>
    </w:pPr>
  </w:style>
  <w:style w:type="character" w:customStyle="1" w:styleId="aa">
    <w:name w:val="页脚 字符"/>
    <w:basedOn w:val="a0"/>
    <w:link w:val="a9"/>
    <w:uiPriority w:val="99"/>
    <w:rsid w:val="007C379A"/>
  </w:style>
  <w:style w:type="character" w:customStyle="1" w:styleId="10">
    <w:name w:val="标题 1 字符"/>
    <w:basedOn w:val="a0"/>
    <w:link w:val="1"/>
    <w:uiPriority w:val="9"/>
    <w:rsid w:val="009A7441"/>
    <w:rPr>
      <w:rFonts w:asciiTheme="majorHAnsi" w:eastAsiaTheme="majorEastAsia" w:hAnsiTheme="majorHAnsi" w:cstheme="majorBidi"/>
      <w:color w:val="365F91" w:themeColor="accent1" w:themeShade="BF"/>
      <w:sz w:val="32"/>
      <w:szCs w:val="32"/>
    </w:rPr>
  </w:style>
  <w:style w:type="paragraph" w:styleId="ab">
    <w:name w:val="footnote text"/>
    <w:basedOn w:val="a"/>
    <w:link w:val="ac"/>
    <w:uiPriority w:val="99"/>
    <w:semiHidden/>
    <w:unhideWhenUsed/>
    <w:rsid w:val="00077E8C"/>
    <w:rPr>
      <w:sz w:val="20"/>
      <w:szCs w:val="20"/>
    </w:rPr>
  </w:style>
  <w:style w:type="character" w:customStyle="1" w:styleId="ac">
    <w:name w:val="脚注文本 字符"/>
    <w:basedOn w:val="a0"/>
    <w:link w:val="ab"/>
    <w:uiPriority w:val="99"/>
    <w:semiHidden/>
    <w:rsid w:val="00077E8C"/>
    <w:rPr>
      <w:sz w:val="20"/>
      <w:szCs w:val="20"/>
    </w:rPr>
  </w:style>
  <w:style w:type="character" w:styleId="ad">
    <w:name w:val="footnote reference"/>
    <w:basedOn w:val="a0"/>
    <w:uiPriority w:val="99"/>
    <w:semiHidden/>
    <w:unhideWhenUsed/>
    <w:rsid w:val="00077E8C"/>
    <w:rPr>
      <w:vertAlign w:val="superscript"/>
    </w:rPr>
  </w:style>
  <w:style w:type="character" w:customStyle="1" w:styleId="a-size-medium">
    <w:name w:val="a-size-medium"/>
    <w:basedOn w:val="a0"/>
    <w:rsid w:val="00077E8C"/>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618146653">
      <w:bodyDiv w:val="1"/>
      <w:marLeft w:val="0"/>
      <w:marRight w:val="0"/>
      <w:marTop w:val="0"/>
      <w:marBottom w:val="0"/>
      <w:divBdr>
        <w:top w:val="none" w:sz="0" w:space="0" w:color="auto"/>
        <w:left w:val="none" w:sz="0" w:space="0" w:color="auto"/>
        <w:bottom w:val="none" w:sz="0" w:space="0" w:color="auto"/>
        <w:right w:val="none" w:sz="0" w:space="0" w:color="auto"/>
      </w:divBdr>
    </w:div>
    <w:div w:id="209381777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CHICAGO.XSL" StyleName="Chicago" Version="15"/>
</file>

<file path=customXml/itemProps1.xml><?xml version="1.0" encoding="utf-8"?>
<ds:datastoreItem xmlns:ds="http://schemas.openxmlformats.org/officeDocument/2006/customXml" ds:itemID="{281DEA40-49BD-4A98-9AC8-E07FD7714CE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2594</TotalTime>
  <Pages>1</Pages>
  <Words>2600</Words>
  <Characters>14824</Characters>
  <Application>Microsoft Office Word</Application>
  <DocSecurity>0</DocSecurity>
  <Lines>123</Lines>
  <Paragraphs>34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17390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JIANG, Lillian</dc:creator>
  <cp:keywords/>
  <dc:description/>
  <cp:lastModifiedBy>JIANG, Lillian</cp:lastModifiedBy>
  <cp:revision>45</cp:revision>
  <dcterms:created xsi:type="dcterms:W3CDTF">2018-01-22T20:49:00Z</dcterms:created>
  <dcterms:modified xsi:type="dcterms:W3CDTF">2018-01-25T23:09:00Z</dcterms:modified>
</cp:coreProperties>
</file>