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eastAsiaTheme="majorEastAsia"/>
          <w:color w:val="2E74B5" w:themeColor="accent1" w:themeShade="BF"/>
        </w:rPr>
      </w:sdtEndPr>
      <w:sdtContent>
        <w:p w14:paraId="5384490A" w14:textId="77777777" w:rsidR="007D1947" w:rsidRDefault="007D1947" w:rsidP="00F20954">
          <w:pPr>
            <w:pStyle w:val="NoSpacing"/>
            <w:spacing w:before="1540" w:after="240" w:line="360" w:lineRule="auto"/>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FC53AB1" w:rsidR="007D1947" w:rsidRDefault="008A1245" w:rsidP="00F20954">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w:t>
              </w:r>
              <w:r w:rsidR="007D1947">
                <w:rPr>
                  <w:rFonts w:asciiTheme="majorHAnsi" w:eastAsiaTheme="majorEastAsia" w:hAnsiTheme="majorHAnsi" w:cstheme="majorBidi"/>
                  <w:caps/>
                  <w:color w:val="5B9BD5" w:themeColor="accent1"/>
                  <w:sz w:val="72"/>
                  <w:szCs w:val="72"/>
                </w:rPr>
                <w:t>a</w:t>
              </w:r>
              <w:r>
                <w:rPr>
                  <w:rFonts w:asciiTheme="majorHAnsi" w:eastAsiaTheme="majorEastAsia" w:hAnsiTheme="majorHAnsi" w:cstheme="majorBidi"/>
                  <w:caps/>
                  <w:color w:val="5B9BD5" w:themeColor="accent1"/>
                  <w:sz w:val="72"/>
                  <w:szCs w:val="72"/>
                </w:rPr>
                <w:t>THEMATICAL PRINCIPLES OF THERMODYNAMICS</w:t>
              </w:r>
              <w:r w:rsidR="008E689D">
                <w:rPr>
                  <w:rFonts w:asciiTheme="majorHAnsi" w:eastAsiaTheme="majorEastAsia" w:hAnsiTheme="majorHAnsi" w:cstheme="majorBidi"/>
                  <w:caps/>
                  <w:color w:val="5B9BD5" w:themeColor="accent1"/>
                  <w:sz w:val="72"/>
                  <w:szCs w:val="72"/>
                </w:rPr>
                <w:t xml:space="preserve"> </w:t>
              </w:r>
              <w:r w:rsidR="00442593">
                <w:rPr>
                  <w:rFonts w:asciiTheme="majorHAnsi" w:eastAsiaTheme="majorEastAsia" w:hAnsiTheme="majorHAnsi" w:cstheme="majorBidi"/>
                  <w:caps/>
                  <w:color w:val="5B9BD5" w:themeColor="accent1"/>
                  <w:sz w:val="72"/>
                  <w:szCs w:val="72"/>
                </w:rPr>
                <w:t>a</w:t>
              </w:r>
              <w:r w:rsidR="008E689D">
                <w:rPr>
                  <w:rFonts w:asciiTheme="majorHAnsi" w:eastAsiaTheme="majorEastAsia" w:hAnsiTheme="majorHAnsi" w:cstheme="majorBidi"/>
                  <w:caps/>
                  <w:color w:val="5B9BD5" w:themeColor="accent1"/>
                  <w:sz w:val="72"/>
                  <w:szCs w:val="72"/>
                </w:rPr>
                <w:t>PP</w:t>
              </w:r>
              <w:r w:rsidR="00442593">
                <w:rPr>
                  <w:rFonts w:asciiTheme="majorHAnsi" w:eastAsiaTheme="majorEastAsia" w:hAnsiTheme="majorHAnsi" w:cstheme="majorBidi"/>
                  <w:caps/>
                  <w:color w:val="5B9BD5" w:themeColor="accent1"/>
                  <w:sz w:val="72"/>
                  <w:szCs w:val="72"/>
                </w:rPr>
                <w:t>l</w:t>
              </w:r>
              <w:r w:rsidR="008E689D">
                <w:rPr>
                  <w:rFonts w:asciiTheme="majorHAnsi" w:eastAsiaTheme="majorEastAsia" w:hAnsiTheme="majorHAnsi" w:cstheme="majorBidi"/>
                  <w:caps/>
                  <w:color w:val="5B9BD5" w:themeColor="accent1"/>
                  <w:sz w:val="72"/>
                  <w:szCs w:val="72"/>
                </w:rPr>
                <w:t>IED TO IDEAL GA</w:t>
              </w:r>
              <w:r w:rsidR="00442593">
                <w:rPr>
                  <w:rFonts w:asciiTheme="majorHAnsi" w:eastAsiaTheme="majorEastAsia" w:hAnsiTheme="majorHAnsi" w:cstheme="majorBidi"/>
                  <w:caps/>
                  <w:color w:val="5B9BD5" w:themeColor="accent1"/>
                  <w:sz w:val="72"/>
                  <w:szCs w:val="72"/>
                </w:rPr>
                <w:t>se</w:t>
              </w:r>
              <w:r w:rsidR="008E689D">
                <w:rPr>
                  <w:rFonts w:asciiTheme="majorHAnsi" w:eastAsiaTheme="majorEastAsia" w:hAnsiTheme="majorHAnsi" w:cstheme="majorBidi"/>
                  <w:caps/>
                  <w:color w:val="5B9BD5" w:themeColor="accent1"/>
                  <w:sz w:val="72"/>
                  <w:szCs w:val="72"/>
                </w:rPr>
                <w:t>S</w:t>
              </w:r>
              <w:r w:rsidR="00442593">
                <w:rPr>
                  <w:rFonts w:asciiTheme="majorHAnsi" w:eastAsiaTheme="majorEastAsia" w:hAnsiTheme="majorHAnsi" w:cstheme="majorBidi"/>
                  <w:caps/>
                  <w:color w:val="5B9BD5" w:themeColor="accent1"/>
                  <w:sz w:val="72"/>
                  <w:szCs w:val="72"/>
                </w:rPr>
                <w:t xml:space="preserve"> and </w:t>
              </w:r>
              <w:r w:rsidR="0025457F">
                <w:rPr>
                  <w:rFonts w:asciiTheme="majorHAnsi" w:eastAsiaTheme="majorEastAsia" w:hAnsiTheme="majorHAnsi" w:cstheme="majorBidi"/>
                  <w:caps/>
                  <w:color w:val="5B9BD5" w:themeColor="accent1"/>
                  <w:sz w:val="72"/>
                  <w:szCs w:val="72"/>
                </w:rPr>
                <w:t>H</w:t>
              </w:r>
              <w:r w:rsidR="00442593">
                <w:rPr>
                  <w:rFonts w:asciiTheme="majorHAnsi" w:eastAsiaTheme="majorEastAsia" w:hAnsiTheme="majorHAnsi" w:cstheme="majorBidi"/>
                  <w:caps/>
                  <w:color w:val="5B9BD5" w:themeColor="accent1"/>
                  <w:sz w:val="72"/>
                  <w:szCs w:val="72"/>
                </w:rPr>
                <w:t>e</w:t>
              </w:r>
              <w:r w:rsidR="0025457F">
                <w:rPr>
                  <w:rFonts w:asciiTheme="majorHAnsi" w:eastAsiaTheme="majorEastAsia" w:hAnsiTheme="majorHAnsi" w:cstheme="majorBidi"/>
                  <w:caps/>
                  <w:color w:val="5B9BD5" w:themeColor="accent1"/>
                  <w:sz w:val="72"/>
                  <w:szCs w:val="72"/>
                </w:rPr>
                <w:t>AT</w:t>
              </w:r>
              <w:r w:rsidR="00442593">
                <w:rPr>
                  <w:rFonts w:asciiTheme="majorHAnsi" w:eastAsiaTheme="majorEastAsia" w:hAnsiTheme="majorHAnsi" w:cstheme="majorBidi"/>
                  <w:caps/>
                  <w:color w:val="5B9BD5" w:themeColor="accent1"/>
                  <w:sz w:val="72"/>
                  <w:szCs w:val="72"/>
                </w:rPr>
                <w:t xml:space="preserve"> </w:t>
              </w:r>
              <w:r w:rsidR="0025457F">
                <w:rPr>
                  <w:rFonts w:asciiTheme="majorHAnsi" w:eastAsiaTheme="majorEastAsia" w:hAnsiTheme="majorHAnsi" w:cstheme="majorBidi"/>
                  <w:caps/>
                  <w:color w:val="5B9BD5" w:themeColor="accent1"/>
                  <w:sz w:val="72"/>
                  <w:szCs w:val="72"/>
                </w:rPr>
                <w:t>ENGINES</w:t>
              </w:r>
              <w:r w:rsidR="00C200CD">
                <w:rPr>
                  <w:rFonts w:asciiTheme="majorHAnsi" w:eastAsiaTheme="majorEastAsia" w:hAnsiTheme="majorHAnsi" w:cstheme="majorBidi"/>
                  <w:caps/>
                  <w:color w:val="5B9BD5" w:themeColor="accent1"/>
                  <w:sz w:val="72"/>
                  <w:szCs w:val="72"/>
                </w:rPr>
                <w:t xml:space="preserve"> </w:t>
              </w:r>
              <w:r w:rsidR="00442593">
                <w:rPr>
                  <w:rFonts w:asciiTheme="majorHAnsi" w:eastAsiaTheme="majorEastAsia" w:hAnsiTheme="majorHAnsi" w:cstheme="majorBidi"/>
                  <w:caps/>
                  <w:color w:val="5B9BD5" w:themeColor="accent1"/>
                  <w:sz w:val="72"/>
                  <w:szCs w:val="72"/>
                </w:rPr>
                <w:t>a</w:t>
              </w:r>
              <w:r w:rsidR="00C200CD">
                <w:rPr>
                  <w:rFonts w:asciiTheme="majorHAnsi" w:eastAsiaTheme="majorEastAsia" w:hAnsiTheme="majorHAnsi" w:cstheme="majorBidi"/>
                  <w:caps/>
                  <w:color w:val="5B9BD5" w:themeColor="accent1"/>
                  <w:sz w:val="72"/>
                  <w:szCs w:val="72"/>
                </w:rPr>
                <w:t>ND</w:t>
              </w:r>
              <w:r w:rsidR="00442593">
                <w:rPr>
                  <w:rFonts w:asciiTheme="majorHAnsi" w:eastAsiaTheme="majorEastAsia" w:hAnsiTheme="majorHAnsi" w:cstheme="majorBidi"/>
                  <w:caps/>
                  <w:color w:val="5B9BD5" w:themeColor="accent1"/>
                  <w:sz w:val="72"/>
                  <w:szCs w:val="72"/>
                </w:rPr>
                <w:t xml:space="preserve"> </w:t>
              </w:r>
              <w:r w:rsidR="00C200CD">
                <w:rPr>
                  <w:rFonts w:asciiTheme="majorHAnsi" w:eastAsiaTheme="majorEastAsia" w:hAnsiTheme="majorHAnsi" w:cstheme="majorBidi"/>
                  <w:caps/>
                  <w:color w:val="5B9BD5" w:themeColor="accent1"/>
                  <w:sz w:val="72"/>
                  <w:szCs w:val="72"/>
                </w:rPr>
                <w:t>THEIR CYCLES.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D313AFD" w:rsidR="007D1947" w:rsidRDefault="00104A87" w:rsidP="00F20954">
              <w:pPr>
                <w:pStyle w:val="NoSpacing"/>
                <w:spacing w:line="360" w:lineRule="auto"/>
                <w:jc w:val="center"/>
                <w:rPr>
                  <w:color w:val="5B9BD5" w:themeColor="accent1"/>
                  <w:sz w:val="28"/>
                  <w:szCs w:val="28"/>
                </w:rPr>
              </w:pPr>
              <w:r>
                <w:rPr>
                  <w:color w:val="5B9BD5" w:themeColor="accent1"/>
                  <w:sz w:val="28"/>
                  <w:szCs w:val="28"/>
                </w:rPr>
                <w:t>Ifeoluwa Grace Ekhator</w:t>
              </w:r>
              <w:r w:rsidR="003D1C01">
                <w:rPr>
                  <w:color w:val="5B9BD5" w:themeColor="accent1"/>
                  <w:sz w:val="28"/>
                  <w:szCs w:val="28"/>
                </w:rPr>
                <w:t>-2418900</w:t>
              </w:r>
            </w:p>
          </w:sdtContent>
        </w:sdt>
        <w:p w14:paraId="1ADC1124" w14:textId="77777777" w:rsidR="007D1947" w:rsidRDefault="007D1947" w:rsidP="00F20954">
          <w:pPr>
            <w:pStyle w:val="NoSpacing"/>
            <w:spacing w:before="480" w:line="36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21T00:00:00Z">
                                    <w:dateFormat w:val="MMMM d, yyyy"/>
                                    <w:lid w:val="en-US"/>
                                    <w:storeMappedDataAs w:val="dateTime"/>
                                    <w:calendar w:val="gregorian"/>
                                  </w:date>
                                </w:sdtPr>
                                <w:sdtContent>
                                  <w:p w14:paraId="52BAF8D9" w14:textId="79B7D5C5" w:rsidR="007D1947" w:rsidRDefault="00360735">
                                    <w:pPr>
                                      <w:pStyle w:val="NoSpacing"/>
                                      <w:spacing w:after="40"/>
                                      <w:jc w:val="center"/>
                                      <w:rPr>
                                        <w:caps/>
                                        <w:color w:val="5B9BD5" w:themeColor="accent1"/>
                                        <w:sz w:val="28"/>
                                        <w:szCs w:val="28"/>
                                      </w:rPr>
                                    </w:pPr>
                                    <w:r>
                                      <w:rPr>
                                        <w:caps/>
                                        <w:color w:val="5B9BD5" w:themeColor="accent1"/>
                                        <w:sz w:val="28"/>
                                        <w:szCs w:val="28"/>
                                      </w:rPr>
                                      <w:t>December 21,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21T00:00:00Z">
                              <w:dateFormat w:val="MMMM d, yyyy"/>
                              <w:lid w:val="en-US"/>
                              <w:storeMappedDataAs w:val="dateTime"/>
                              <w:calendar w:val="gregorian"/>
                            </w:date>
                          </w:sdtPr>
                          <w:sdtEndPr/>
                          <w:sdtContent>
                            <w:p w14:paraId="52BAF8D9" w14:textId="79B7D5C5" w:rsidR="007D1947" w:rsidRDefault="00360735">
                              <w:pPr>
                                <w:pStyle w:val="NoSpacing"/>
                                <w:spacing w:after="40"/>
                                <w:jc w:val="center"/>
                                <w:rPr>
                                  <w:caps/>
                                  <w:color w:val="5B9BD5" w:themeColor="accent1"/>
                                  <w:sz w:val="28"/>
                                  <w:szCs w:val="28"/>
                                </w:rPr>
                              </w:pPr>
                              <w:r>
                                <w:rPr>
                                  <w:caps/>
                                  <w:color w:val="5B9BD5" w:themeColor="accent1"/>
                                  <w:sz w:val="28"/>
                                  <w:szCs w:val="28"/>
                                </w:rPr>
                                <w:t>December 21, 2025</w:t>
                              </w:r>
                            </w:p>
                          </w:sdtContent>
                        </w:sdt>
                        <w:p w14:paraId="69E98CB3" w14:textId="77777777" w:rsidR="007D1947" w:rsidRDefault="00E7571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E7571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0C10E4" w:rsidR="007D1947" w:rsidRDefault="007D1947" w:rsidP="00F20954">
          <w:pPr>
            <w:pStyle w:val="Heading1"/>
            <w:spacing w:line="360" w:lineRule="auto"/>
          </w:pPr>
          <w:r>
            <w:br w:type="page"/>
          </w:r>
          <w:bookmarkStart w:id="0" w:name="_Toc216800839"/>
          <w:r w:rsidR="004E7ADC">
            <w:rPr>
              <w:rFonts w:ascii="Times New Roman" w:eastAsia="Times New Roman" w:hAnsi="Times New Roman" w:cs="Times New Roman"/>
              <w:b/>
              <w:bCs/>
              <w:color w:val="auto"/>
              <w:kern w:val="36"/>
              <w:sz w:val="48"/>
              <w:szCs w:val="48"/>
              <w:lang w:eastAsia="en-GB"/>
            </w:rPr>
            <w:lastRenderedPageBreak/>
            <w:t>Abstra</w:t>
          </w:r>
          <w:r w:rsidR="00B30AA5">
            <w:rPr>
              <w:rFonts w:ascii="Times New Roman" w:eastAsia="Times New Roman" w:hAnsi="Times New Roman" w:cs="Times New Roman"/>
              <w:b/>
              <w:bCs/>
              <w:color w:val="auto"/>
              <w:kern w:val="36"/>
              <w:sz w:val="48"/>
              <w:szCs w:val="48"/>
              <w:lang w:eastAsia="en-GB"/>
            </w:rPr>
            <w:t>ct</w:t>
          </w:r>
          <w:bookmarkEnd w:id="0"/>
        </w:p>
        <w:p w14:paraId="108867E3" w14:textId="5E334A82" w:rsidR="00B30AA5" w:rsidRPr="00B30AA5" w:rsidRDefault="00B30AA5" w:rsidP="00B30AA5">
          <w:pPr>
            <w:spacing w:line="360" w:lineRule="auto"/>
            <w:rPr>
              <w:rFonts w:ascii="Times New Roman" w:hAnsi="Times New Roman" w:cs="Times New Roman"/>
              <w:sz w:val="24"/>
              <w:szCs w:val="24"/>
            </w:rPr>
          </w:pPr>
          <w:r w:rsidRPr="00B30AA5">
            <w:rPr>
              <w:rFonts w:ascii="Times New Roman" w:hAnsi="Times New Roman" w:cs="Times New Roman"/>
              <w:sz w:val="24"/>
              <w:szCs w:val="24"/>
            </w:rPr>
            <w:t>This report examines the mathematical principles of thermodynamics as applied to ideal gases and common heat-engine cycles, including the Otto, Diesel and Brayton cycles. Fundamental thermodynamic laws are reviewed and used to derive relationships for pressure, temperature and volume changes within idealised systems. The behaviour of ideal gases under various thermodynamic processes—isochoric, isobaric, isothermal and adiabatic—is analysed to highlight the differences in energy transfer and work interactions.</w:t>
          </w:r>
        </w:p>
        <w:p w14:paraId="5C063572" w14:textId="77777777" w:rsidR="00B30AA5" w:rsidRPr="00B30AA5" w:rsidRDefault="00B30AA5" w:rsidP="00B30AA5">
          <w:pPr>
            <w:spacing w:line="360" w:lineRule="auto"/>
            <w:rPr>
              <w:rFonts w:ascii="Times New Roman" w:hAnsi="Times New Roman" w:cs="Times New Roman"/>
              <w:sz w:val="24"/>
              <w:szCs w:val="24"/>
            </w:rPr>
          </w:pPr>
          <w:r w:rsidRPr="00B30AA5">
            <w:rPr>
              <w:rFonts w:ascii="Times New Roman" w:hAnsi="Times New Roman" w:cs="Times New Roman"/>
              <w:sz w:val="24"/>
              <w:szCs w:val="24"/>
            </w:rPr>
            <w:t>Using these principles, the report evaluates the thermal efficiency and work output of selected heat-engine cycles, applying ideal-gas equations and first-law energy balances. The analysis demonstrates how compression ratio, specific heat ratio and process selection directly influence the theoretical performance of engines. Limitations arising from idealisation, real-gas deviations and practical losses are also discussed.</w:t>
          </w:r>
        </w:p>
        <w:p w14:paraId="7BC12A6B" w14:textId="57B88E2D" w:rsidR="007D1947" w:rsidRPr="00B30AA5" w:rsidRDefault="00B30AA5" w:rsidP="00F20954">
          <w:pPr>
            <w:spacing w:line="360" w:lineRule="auto"/>
            <w:rPr>
              <w:rFonts w:ascii="Times New Roman" w:hAnsi="Times New Roman" w:cs="Times New Roman"/>
              <w:sz w:val="24"/>
              <w:szCs w:val="24"/>
            </w:rPr>
          </w:pPr>
          <w:r w:rsidRPr="00B30AA5">
            <w:rPr>
              <w:rFonts w:ascii="Times New Roman" w:hAnsi="Times New Roman" w:cs="Times New Roman"/>
              <w:sz w:val="24"/>
              <w:szCs w:val="24"/>
            </w:rPr>
            <w:t>Overall, the report shows that mathematical thermodynamics provides a powerful framework for predicting and optimising the behaviour of heat engines. Although real systems are affected by inefficiencies, the ideal-cycle analysis forms an essential baseline for engineering design and performance comparison.</w:t>
          </w:r>
        </w:p>
        <w:p w14:paraId="606FEBB7" w14:textId="77777777" w:rsidR="007D1947" w:rsidRDefault="007D1947" w:rsidP="00F20954">
          <w:pPr>
            <w:spacing w:line="360" w:lineRule="auto"/>
          </w:pP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B30AA5" w:rsidRDefault="007D1947" w:rsidP="00F20954">
              <w:pPr>
                <w:pStyle w:val="TOCHeading"/>
                <w:spacing w:line="360" w:lineRule="auto"/>
                <w:rPr>
                  <w:rFonts w:ascii="Times New Roman" w:hAnsi="Times New Roman" w:cs="Times New Roman"/>
                  <w:sz w:val="48"/>
                  <w:szCs w:val="48"/>
                </w:rPr>
              </w:pPr>
              <w:r w:rsidRPr="00B30AA5">
                <w:rPr>
                  <w:rFonts w:ascii="Times New Roman" w:hAnsi="Times New Roman" w:cs="Times New Roman"/>
                  <w:sz w:val="48"/>
                  <w:szCs w:val="48"/>
                </w:rPr>
                <w:t>Table of Contents</w:t>
              </w:r>
            </w:p>
            <w:p w14:paraId="7F6C7433" w14:textId="5C4E1177" w:rsidR="004F2F8F"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6800839" w:history="1">
                <w:r w:rsidR="004F2F8F" w:rsidRPr="00FD4E13">
                  <w:rPr>
                    <w:rStyle w:val="Hyperlink"/>
                    <w:rFonts w:ascii="Times New Roman" w:eastAsia="Times New Roman" w:hAnsi="Times New Roman" w:cs="Times New Roman"/>
                    <w:b/>
                    <w:bCs/>
                    <w:noProof/>
                    <w:kern w:val="36"/>
                    <w:lang w:eastAsia="en-GB"/>
                  </w:rPr>
                  <w:t>Abstract</w:t>
                </w:r>
                <w:r w:rsidR="004F2F8F">
                  <w:rPr>
                    <w:noProof/>
                    <w:webHidden/>
                  </w:rPr>
                  <w:tab/>
                </w:r>
                <w:r w:rsidR="004F2F8F">
                  <w:rPr>
                    <w:noProof/>
                    <w:webHidden/>
                  </w:rPr>
                  <w:fldChar w:fldCharType="begin"/>
                </w:r>
                <w:r w:rsidR="004F2F8F">
                  <w:rPr>
                    <w:noProof/>
                    <w:webHidden/>
                  </w:rPr>
                  <w:instrText xml:space="preserve"> PAGEREF _Toc216800839 \h </w:instrText>
                </w:r>
                <w:r w:rsidR="004F2F8F">
                  <w:rPr>
                    <w:noProof/>
                    <w:webHidden/>
                  </w:rPr>
                </w:r>
                <w:r w:rsidR="004F2F8F">
                  <w:rPr>
                    <w:noProof/>
                    <w:webHidden/>
                  </w:rPr>
                  <w:fldChar w:fldCharType="separate"/>
                </w:r>
                <w:r w:rsidR="004F2F8F">
                  <w:rPr>
                    <w:noProof/>
                    <w:webHidden/>
                  </w:rPr>
                  <w:t>1</w:t>
                </w:r>
                <w:r w:rsidR="004F2F8F">
                  <w:rPr>
                    <w:noProof/>
                    <w:webHidden/>
                  </w:rPr>
                  <w:fldChar w:fldCharType="end"/>
                </w:r>
              </w:hyperlink>
            </w:p>
            <w:p w14:paraId="7EB2BBD7" w14:textId="50E74F1A" w:rsidR="004F2F8F" w:rsidRDefault="004F2F8F">
              <w:pPr>
                <w:pStyle w:val="TOC1"/>
                <w:tabs>
                  <w:tab w:val="right" w:leader="dot" w:pos="9016"/>
                </w:tabs>
                <w:rPr>
                  <w:rFonts w:eastAsiaTheme="minorEastAsia"/>
                  <w:noProof/>
                  <w:kern w:val="2"/>
                  <w:sz w:val="24"/>
                  <w:szCs w:val="24"/>
                  <w:lang w:eastAsia="en-GB"/>
                  <w14:ligatures w14:val="standardContextual"/>
                </w:rPr>
              </w:pPr>
              <w:hyperlink w:anchor="_Toc216800840" w:history="1">
                <w:r w:rsidRPr="00FD4E13">
                  <w:rPr>
                    <w:rStyle w:val="Hyperlink"/>
                    <w:rFonts w:ascii="Times New Roman" w:eastAsia="Times New Roman" w:hAnsi="Times New Roman" w:cs="Times New Roman"/>
                    <w:b/>
                    <w:bCs/>
                    <w:noProof/>
                    <w:kern w:val="36"/>
                    <w:lang w:eastAsia="en-GB"/>
                  </w:rPr>
                  <w:t>Introduction</w:t>
                </w:r>
                <w:r>
                  <w:rPr>
                    <w:noProof/>
                    <w:webHidden/>
                  </w:rPr>
                  <w:tab/>
                </w:r>
                <w:r>
                  <w:rPr>
                    <w:noProof/>
                    <w:webHidden/>
                  </w:rPr>
                  <w:fldChar w:fldCharType="begin"/>
                </w:r>
                <w:r>
                  <w:rPr>
                    <w:noProof/>
                    <w:webHidden/>
                  </w:rPr>
                  <w:instrText xml:space="preserve"> PAGEREF _Toc216800840 \h </w:instrText>
                </w:r>
                <w:r>
                  <w:rPr>
                    <w:noProof/>
                    <w:webHidden/>
                  </w:rPr>
                </w:r>
                <w:r>
                  <w:rPr>
                    <w:noProof/>
                    <w:webHidden/>
                  </w:rPr>
                  <w:fldChar w:fldCharType="separate"/>
                </w:r>
                <w:r>
                  <w:rPr>
                    <w:noProof/>
                    <w:webHidden/>
                  </w:rPr>
                  <w:t>2</w:t>
                </w:r>
                <w:r>
                  <w:rPr>
                    <w:noProof/>
                    <w:webHidden/>
                  </w:rPr>
                  <w:fldChar w:fldCharType="end"/>
                </w:r>
              </w:hyperlink>
            </w:p>
            <w:p w14:paraId="29DD15ED" w14:textId="2B45CBDD" w:rsidR="004F2F8F" w:rsidRDefault="004F2F8F">
              <w:pPr>
                <w:pStyle w:val="TOC1"/>
                <w:tabs>
                  <w:tab w:val="right" w:leader="dot" w:pos="9016"/>
                </w:tabs>
                <w:rPr>
                  <w:rFonts w:eastAsiaTheme="minorEastAsia"/>
                  <w:noProof/>
                  <w:kern w:val="2"/>
                  <w:sz w:val="24"/>
                  <w:szCs w:val="24"/>
                  <w:lang w:eastAsia="en-GB"/>
                  <w14:ligatures w14:val="standardContextual"/>
                </w:rPr>
              </w:pPr>
              <w:hyperlink w:anchor="_Toc216800841" w:history="1">
                <w:r w:rsidRPr="00FD4E13">
                  <w:rPr>
                    <w:rStyle w:val="Hyperlink"/>
                    <w:rFonts w:ascii="Times New Roman" w:eastAsia="Times New Roman" w:hAnsi="Times New Roman" w:cs="Times New Roman"/>
                    <w:b/>
                    <w:bCs/>
                    <w:noProof/>
                    <w:kern w:val="36"/>
                    <w:lang w:eastAsia="en-GB"/>
                  </w:rPr>
                  <w:t>PART A— Thermo-fluid Calculations</w:t>
                </w:r>
                <w:r>
                  <w:rPr>
                    <w:noProof/>
                    <w:webHidden/>
                  </w:rPr>
                  <w:tab/>
                </w:r>
                <w:r>
                  <w:rPr>
                    <w:noProof/>
                    <w:webHidden/>
                  </w:rPr>
                  <w:fldChar w:fldCharType="begin"/>
                </w:r>
                <w:r>
                  <w:rPr>
                    <w:noProof/>
                    <w:webHidden/>
                  </w:rPr>
                  <w:instrText xml:space="preserve"> PAGEREF _Toc216800841 \h </w:instrText>
                </w:r>
                <w:r>
                  <w:rPr>
                    <w:noProof/>
                    <w:webHidden/>
                  </w:rPr>
                </w:r>
                <w:r>
                  <w:rPr>
                    <w:noProof/>
                    <w:webHidden/>
                  </w:rPr>
                  <w:fldChar w:fldCharType="separate"/>
                </w:r>
                <w:r>
                  <w:rPr>
                    <w:noProof/>
                    <w:webHidden/>
                  </w:rPr>
                  <w:t>2</w:t>
                </w:r>
                <w:r>
                  <w:rPr>
                    <w:noProof/>
                    <w:webHidden/>
                  </w:rPr>
                  <w:fldChar w:fldCharType="end"/>
                </w:r>
              </w:hyperlink>
            </w:p>
            <w:p w14:paraId="219EF174" w14:textId="3E43D1B8" w:rsidR="004F2F8F" w:rsidRDefault="004F2F8F">
              <w:pPr>
                <w:pStyle w:val="TOC1"/>
                <w:tabs>
                  <w:tab w:val="right" w:leader="dot" w:pos="9016"/>
                </w:tabs>
                <w:rPr>
                  <w:rFonts w:eastAsiaTheme="minorEastAsia"/>
                  <w:noProof/>
                  <w:kern w:val="2"/>
                  <w:sz w:val="24"/>
                  <w:szCs w:val="24"/>
                  <w:lang w:eastAsia="en-GB"/>
                  <w14:ligatures w14:val="standardContextual"/>
                </w:rPr>
              </w:pPr>
              <w:hyperlink w:anchor="_Toc216800842" w:history="1">
                <w:r w:rsidRPr="00FD4E13">
                  <w:rPr>
                    <w:rStyle w:val="Hyperlink"/>
                    <w:rFonts w:ascii="Times New Roman" w:eastAsia="Times New Roman" w:hAnsi="Times New Roman" w:cs="Times New Roman"/>
                    <w:b/>
                    <w:bCs/>
                    <w:noProof/>
                    <w:kern w:val="36"/>
                    <w:lang w:eastAsia="en-GB"/>
                  </w:rPr>
                  <w:t>PART B — The Carnot Heat Engine</w:t>
                </w:r>
                <w:r>
                  <w:rPr>
                    <w:noProof/>
                    <w:webHidden/>
                  </w:rPr>
                  <w:tab/>
                </w:r>
                <w:r>
                  <w:rPr>
                    <w:noProof/>
                    <w:webHidden/>
                  </w:rPr>
                  <w:fldChar w:fldCharType="begin"/>
                </w:r>
                <w:r>
                  <w:rPr>
                    <w:noProof/>
                    <w:webHidden/>
                  </w:rPr>
                  <w:instrText xml:space="preserve"> PAGEREF _Toc216800842 \h </w:instrText>
                </w:r>
                <w:r>
                  <w:rPr>
                    <w:noProof/>
                    <w:webHidden/>
                  </w:rPr>
                </w:r>
                <w:r>
                  <w:rPr>
                    <w:noProof/>
                    <w:webHidden/>
                  </w:rPr>
                  <w:fldChar w:fldCharType="separate"/>
                </w:r>
                <w:r>
                  <w:rPr>
                    <w:noProof/>
                    <w:webHidden/>
                  </w:rPr>
                  <w:t>8</w:t>
                </w:r>
                <w:r>
                  <w:rPr>
                    <w:noProof/>
                    <w:webHidden/>
                  </w:rPr>
                  <w:fldChar w:fldCharType="end"/>
                </w:r>
              </w:hyperlink>
            </w:p>
            <w:p w14:paraId="69A1A623" w14:textId="5A98B532"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43" w:history="1">
                <w:r w:rsidRPr="00FD4E13">
                  <w:rPr>
                    <w:rStyle w:val="Hyperlink"/>
                    <w:rFonts w:ascii="Times New Roman" w:eastAsia="Times New Roman" w:hAnsi="Times New Roman" w:cs="Times New Roman"/>
                    <w:b/>
                    <w:bCs/>
                    <w:noProof/>
                    <w:lang w:eastAsia="en-GB"/>
                  </w:rPr>
                  <w:t>1. Conceptual Overview of the Carnot Cycle</w:t>
                </w:r>
                <w:r>
                  <w:rPr>
                    <w:noProof/>
                    <w:webHidden/>
                  </w:rPr>
                  <w:tab/>
                </w:r>
                <w:r>
                  <w:rPr>
                    <w:noProof/>
                    <w:webHidden/>
                  </w:rPr>
                  <w:fldChar w:fldCharType="begin"/>
                </w:r>
                <w:r>
                  <w:rPr>
                    <w:noProof/>
                    <w:webHidden/>
                  </w:rPr>
                  <w:instrText xml:space="preserve"> PAGEREF _Toc216800843 \h </w:instrText>
                </w:r>
                <w:r>
                  <w:rPr>
                    <w:noProof/>
                    <w:webHidden/>
                  </w:rPr>
                </w:r>
                <w:r>
                  <w:rPr>
                    <w:noProof/>
                    <w:webHidden/>
                  </w:rPr>
                  <w:fldChar w:fldCharType="separate"/>
                </w:r>
                <w:r>
                  <w:rPr>
                    <w:noProof/>
                    <w:webHidden/>
                  </w:rPr>
                  <w:t>8</w:t>
                </w:r>
                <w:r>
                  <w:rPr>
                    <w:noProof/>
                    <w:webHidden/>
                  </w:rPr>
                  <w:fldChar w:fldCharType="end"/>
                </w:r>
              </w:hyperlink>
            </w:p>
            <w:p w14:paraId="796F72FD" w14:textId="6346F32B"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44" w:history="1">
                <w:r w:rsidRPr="00FD4E13">
                  <w:rPr>
                    <w:rStyle w:val="Hyperlink"/>
                    <w:rFonts w:ascii="Times New Roman" w:eastAsia="Times New Roman" w:hAnsi="Times New Roman" w:cs="Times New Roman"/>
                    <w:b/>
                    <w:bCs/>
                    <w:noProof/>
                    <w:lang w:eastAsia="en-GB"/>
                  </w:rPr>
                  <w:t>2. Efficiency of the Carnot Engine</w:t>
                </w:r>
                <w:r>
                  <w:rPr>
                    <w:noProof/>
                    <w:webHidden/>
                  </w:rPr>
                  <w:tab/>
                </w:r>
                <w:r>
                  <w:rPr>
                    <w:noProof/>
                    <w:webHidden/>
                  </w:rPr>
                  <w:fldChar w:fldCharType="begin"/>
                </w:r>
                <w:r>
                  <w:rPr>
                    <w:noProof/>
                    <w:webHidden/>
                  </w:rPr>
                  <w:instrText xml:space="preserve"> PAGEREF _Toc216800844 \h </w:instrText>
                </w:r>
                <w:r>
                  <w:rPr>
                    <w:noProof/>
                    <w:webHidden/>
                  </w:rPr>
                </w:r>
                <w:r>
                  <w:rPr>
                    <w:noProof/>
                    <w:webHidden/>
                  </w:rPr>
                  <w:fldChar w:fldCharType="separate"/>
                </w:r>
                <w:r>
                  <w:rPr>
                    <w:noProof/>
                    <w:webHidden/>
                  </w:rPr>
                  <w:t>9</w:t>
                </w:r>
                <w:r>
                  <w:rPr>
                    <w:noProof/>
                    <w:webHidden/>
                  </w:rPr>
                  <w:fldChar w:fldCharType="end"/>
                </w:r>
              </w:hyperlink>
            </w:p>
            <w:p w14:paraId="439B51CA" w14:textId="7244292C"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45" w:history="1">
                <w:r w:rsidRPr="00FD4E13">
                  <w:rPr>
                    <w:rStyle w:val="Hyperlink"/>
                    <w:rFonts w:ascii="Times New Roman" w:eastAsia="Times New Roman" w:hAnsi="Times New Roman" w:cs="Times New Roman"/>
                    <w:b/>
                    <w:bCs/>
                    <w:noProof/>
                    <w:lang w:eastAsia="en-GB"/>
                  </w:rPr>
                  <w:t>3. Why Real Engines Cannot Achieve Carnot Efficiency</w:t>
                </w:r>
                <w:r>
                  <w:rPr>
                    <w:noProof/>
                    <w:webHidden/>
                  </w:rPr>
                  <w:tab/>
                </w:r>
                <w:r>
                  <w:rPr>
                    <w:noProof/>
                    <w:webHidden/>
                  </w:rPr>
                  <w:fldChar w:fldCharType="begin"/>
                </w:r>
                <w:r>
                  <w:rPr>
                    <w:noProof/>
                    <w:webHidden/>
                  </w:rPr>
                  <w:instrText xml:space="preserve"> PAGEREF _Toc216800845 \h </w:instrText>
                </w:r>
                <w:r>
                  <w:rPr>
                    <w:noProof/>
                    <w:webHidden/>
                  </w:rPr>
                </w:r>
                <w:r>
                  <w:rPr>
                    <w:noProof/>
                    <w:webHidden/>
                  </w:rPr>
                  <w:fldChar w:fldCharType="separate"/>
                </w:r>
                <w:r>
                  <w:rPr>
                    <w:noProof/>
                    <w:webHidden/>
                  </w:rPr>
                  <w:t>10</w:t>
                </w:r>
                <w:r>
                  <w:rPr>
                    <w:noProof/>
                    <w:webHidden/>
                  </w:rPr>
                  <w:fldChar w:fldCharType="end"/>
                </w:r>
              </w:hyperlink>
            </w:p>
            <w:p w14:paraId="389D9238" w14:textId="765E1C4A"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46" w:history="1">
                <w:r w:rsidRPr="00FD4E13">
                  <w:rPr>
                    <w:rStyle w:val="Hyperlink"/>
                    <w:rFonts w:ascii="Times New Roman" w:eastAsia="Times New Roman" w:hAnsi="Times New Roman" w:cs="Times New Roman"/>
                    <w:b/>
                    <w:bCs/>
                    <w:noProof/>
                    <w:lang w:eastAsia="en-GB"/>
                  </w:rPr>
                  <w:t>4. Comparison with Heat Pumps and Refrigeration Systems</w:t>
                </w:r>
                <w:r>
                  <w:rPr>
                    <w:noProof/>
                    <w:webHidden/>
                  </w:rPr>
                  <w:tab/>
                </w:r>
                <w:r>
                  <w:rPr>
                    <w:noProof/>
                    <w:webHidden/>
                  </w:rPr>
                  <w:fldChar w:fldCharType="begin"/>
                </w:r>
                <w:r>
                  <w:rPr>
                    <w:noProof/>
                    <w:webHidden/>
                  </w:rPr>
                  <w:instrText xml:space="preserve"> PAGEREF _Toc216800846 \h </w:instrText>
                </w:r>
                <w:r>
                  <w:rPr>
                    <w:noProof/>
                    <w:webHidden/>
                  </w:rPr>
                </w:r>
                <w:r>
                  <w:rPr>
                    <w:noProof/>
                    <w:webHidden/>
                  </w:rPr>
                  <w:fldChar w:fldCharType="separate"/>
                </w:r>
                <w:r>
                  <w:rPr>
                    <w:noProof/>
                    <w:webHidden/>
                  </w:rPr>
                  <w:t>10</w:t>
                </w:r>
                <w:r>
                  <w:rPr>
                    <w:noProof/>
                    <w:webHidden/>
                  </w:rPr>
                  <w:fldChar w:fldCharType="end"/>
                </w:r>
              </w:hyperlink>
            </w:p>
            <w:p w14:paraId="0FFF2E09" w14:textId="558B0C26"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47" w:history="1">
                <w:r w:rsidRPr="00FD4E13">
                  <w:rPr>
                    <w:rStyle w:val="Hyperlink"/>
                    <w:rFonts w:ascii="Times New Roman" w:eastAsia="Times New Roman" w:hAnsi="Times New Roman" w:cs="Times New Roman"/>
                    <w:b/>
                    <w:bCs/>
                    <w:noProof/>
                    <w:lang w:eastAsia="en-GB"/>
                  </w:rPr>
                  <w:t>Summary</w:t>
                </w:r>
                <w:r>
                  <w:rPr>
                    <w:noProof/>
                    <w:webHidden/>
                  </w:rPr>
                  <w:tab/>
                </w:r>
                <w:r>
                  <w:rPr>
                    <w:noProof/>
                    <w:webHidden/>
                  </w:rPr>
                  <w:fldChar w:fldCharType="begin"/>
                </w:r>
                <w:r>
                  <w:rPr>
                    <w:noProof/>
                    <w:webHidden/>
                  </w:rPr>
                  <w:instrText xml:space="preserve"> PAGEREF _Toc216800847 \h </w:instrText>
                </w:r>
                <w:r>
                  <w:rPr>
                    <w:noProof/>
                    <w:webHidden/>
                  </w:rPr>
                </w:r>
                <w:r>
                  <w:rPr>
                    <w:noProof/>
                    <w:webHidden/>
                  </w:rPr>
                  <w:fldChar w:fldCharType="separate"/>
                </w:r>
                <w:r>
                  <w:rPr>
                    <w:noProof/>
                    <w:webHidden/>
                  </w:rPr>
                  <w:t>11</w:t>
                </w:r>
                <w:r>
                  <w:rPr>
                    <w:noProof/>
                    <w:webHidden/>
                  </w:rPr>
                  <w:fldChar w:fldCharType="end"/>
                </w:r>
              </w:hyperlink>
            </w:p>
            <w:p w14:paraId="4B95D1E1" w14:textId="786F8C65" w:rsidR="004F2F8F" w:rsidRDefault="004F2F8F">
              <w:pPr>
                <w:pStyle w:val="TOC1"/>
                <w:tabs>
                  <w:tab w:val="right" w:leader="dot" w:pos="9016"/>
                </w:tabs>
                <w:rPr>
                  <w:rFonts w:eastAsiaTheme="minorEastAsia"/>
                  <w:noProof/>
                  <w:kern w:val="2"/>
                  <w:sz w:val="24"/>
                  <w:szCs w:val="24"/>
                  <w:lang w:eastAsia="en-GB"/>
                  <w14:ligatures w14:val="standardContextual"/>
                </w:rPr>
              </w:pPr>
              <w:hyperlink w:anchor="_Toc216800848" w:history="1">
                <w:r w:rsidRPr="00FD4E13">
                  <w:rPr>
                    <w:rStyle w:val="Hyperlink"/>
                    <w:rFonts w:ascii="Times New Roman" w:eastAsia="Times New Roman" w:hAnsi="Times New Roman" w:cs="Times New Roman"/>
                    <w:b/>
                    <w:bCs/>
                    <w:noProof/>
                    <w:kern w:val="36"/>
                    <w:lang w:eastAsia="en-GB"/>
                  </w:rPr>
                  <w:t>PART C— Ideal and Real Gases, Kinetic Theory and Diffusion</w:t>
                </w:r>
                <w:r>
                  <w:rPr>
                    <w:noProof/>
                    <w:webHidden/>
                  </w:rPr>
                  <w:tab/>
                </w:r>
                <w:r>
                  <w:rPr>
                    <w:noProof/>
                    <w:webHidden/>
                  </w:rPr>
                  <w:fldChar w:fldCharType="begin"/>
                </w:r>
                <w:r>
                  <w:rPr>
                    <w:noProof/>
                    <w:webHidden/>
                  </w:rPr>
                  <w:instrText xml:space="preserve"> PAGEREF _Toc216800848 \h </w:instrText>
                </w:r>
                <w:r>
                  <w:rPr>
                    <w:noProof/>
                    <w:webHidden/>
                  </w:rPr>
                </w:r>
                <w:r>
                  <w:rPr>
                    <w:noProof/>
                    <w:webHidden/>
                  </w:rPr>
                  <w:fldChar w:fldCharType="separate"/>
                </w:r>
                <w:r>
                  <w:rPr>
                    <w:noProof/>
                    <w:webHidden/>
                  </w:rPr>
                  <w:t>11</w:t>
                </w:r>
                <w:r>
                  <w:rPr>
                    <w:noProof/>
                    <w:webHidden/>
                  </w:rPr>
                  <w:fldChar w:fldCharType="end"/>
                </w:r>
              </w:hyperlink>
            </w:p>
            <w:p w14:paraId="4DA190EF" w14:textId="7C8769D7"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49" w:history="1">
                <w:r w:rsidRPr="00FD4E13">
                  <w:rPr>
                    <w:rStyle w:val="Hyperlink"/>
                    <w:rFonts w:ascii="Times New Roman" w:eastAsia="Times New Roman" w:hAnsi="Times New Roman" w:cs="Times New Roman"/>
                    <w:b/>
                    <w:bCs/>
                    <w:noProof/>
                    <w:lang w:eastAsia="en-GB"/>
                  </w:rPr>
                  <w:t>1. Ideal Gas Model and It’s Limitations</w:t>
                </w:r>
                <w:r>
                  <w:rPr>
                    <w:noProof/>
                    <w:webHidden/>
                  </w:rPr>
                  <w:tab/>
                </w:r>
                <w:r>
                  <w:rPr>
                    <w:noProof/>
                    <w:webHidden/>
                  </w:rPr>
                  <w:fldChar w:fldCharType="begin"/>
                </w:r>
                <w:r>
                  <w:rPr>
                    <w:noProof/>
                    <w:webHidden/>
                  </w:rPr>
                  <w:instrText xml:space="preserve"> PAGEREF _Toc216800849 \h </w:instrText>
                </w:r>
                <w:r>
                  <w:rPr>
                    <w:noProof/>
                    <w:webHidden/>
                  </w:rPr>
                </w:r>
                <w:r>
                  <w:rPr>
                    <w:noProof/>
                    <w:webHidden/>
                  </w:rPr>
                  <w:fldChar w:fldCharType="separate"/>
                </w:r>
                <w:r>
                  <w:rPr>
                    <w:noProof/>
                    <w:webHidden/>
                  </w:rPr>
                  <w:t>11</w:t>
                </w:r>
                <w:r>
                  <w:rPr>
                    <w:noProof/>
                    <w:webHidden/>
                  </w:rPr>
                  <w:fldChar w:fldCharType="end"/>
                </w:r>
              </w:hyperlink>
            </w:p>
            <w:p w14:paraId="4A4205C1" w14:textId="431D3A84"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0" w:history="1">
                <w:r w:rsidRPr="00FD4E13">
                  <w:rPr>
                    <w:rStyle w:val="Hyperlink"/>
                    <w:rFonts w:ascii="Times New Roman" w:eastAsia="Times New Roman" w:hAnsi="Times New Roman" w:cs="Times New Roman"/>
                    <w:b/>
                    <w:bCs/>
                    <w:noProof/>
                    <w:lang w:eastAsia="en-GB"/>
                  </w:rPr>
                  <w:t>2. The Van der Waals Equation for Real Gases</w:t>
                </w:r>
                <w:r>
                  <w:rPr>
                    <w:noProof/>
                    <w:webHidden/>
                  </w:rPr>
                  <w:tab/>
                </w:r>
                <w:r>
                  <w:rPr>
                    <w:noProof/>
                    <w:webHidden/>
                  </w:rPr>
                  <w:fldChar w:fldCharType="begin"/>
                </w:r>
                <w:r>
                  <w:rPr>
                    <w:noProof/>
                    <w:webHidden/>
                  </w:rPr>
                  <w:instrText xml:space="preserve"> PAGEREF _Toc216800850 \h </w:instrText>
                </w:r>
                <w:r>
                  <w:rPr>
                    <w:noProof/>
                    <w:webHidden/>
                  </w:rPr>
                </w:r>
                <w:r>
                  <w:rPr>
                    <w:noProof/>
                    <w:webHidden/>
                  </w:rPr>
                  <w:fldChar w:fldCharType="separate"/>
                </w:r>
                <w:r>
                  <w:rPr>
                    <w:noProof/>
                    <w:webHidden/>
                  </w:rPr>
                  <w:t>11</w:t>
                </w:r>
                <w:r>
                  <w:rPr>
                    <w:noProof/>
                    <w:webHidden/>
                  </w:rPr>
                  <w:fldChar w:fldCharType="end"/>
                </w:r>
              </w:hyperlink>
            </w:p>
            <w:p w14:paraId="61E38A4A" w14:textId="5C062984"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1" w:history="1">
                <w:r w:rsidRPr="00FD4E13">
                  <w:rPr>
                    <w:rStyle w:val="Hyperlink"/>
                    <w:rFonts w:ascii="Times New Roman" w:eastAsia="Times New Roman" w:hAnsi="Times New Roman" w:cs="Times New Roman"/>
                    <w:b/>
                    <w:bCs/>
                    <w:noProof/>
                    <w:lang w:eastAsia="en-GB"/>
                  </w:rPr>
                  <w:t>3. How Much Better Is the Van der Waals Equation?</w:t>
                </w:r>
                <w:r>
                  <w:rPr>
                    <w:noProof/>
                    <w:webHidden/>
                  </w:rPr>
                  <w:tab/>
                </w:r>
                <w:r>
                  <w:rPr>
                    <w:noProof/>
                    <w:webHidden/>
                  </w:rPr>
                  <w:fldChar w:fldCharType="begin"/>
                </w:r>
                <w:r>
                  <w:rPr>
                    <w:noProof/>
                    <w:webHidden/>
                  </w:rPr>
                  <w:instrText xml:space="preserve"> PAGEREF _Toc216800851 \h </w:instrText>
                </w:r>
                <w:r>
                  <w:rPr>
                    <w:noProof/>
                    <w:webHidden/>
                  </w:rPr>
                </w:r>
                <w:r>
                  <w:rPr>
                    <w:noProof/>
                    <w:webHidden/>
                  </w:rPr>
                  <w:fldChar w:fldCharType="separate"/>
                </w:r>
                <w:r>
                  <w:rPr>
                    <w:noProof/>
                    <w:webHidden/>
                  </w:rPr>
                  <w:t>12</w:t>
                </w:r>
                <w:r>
                  <w:rPr>
                    <w:noProof/>
                    <w:webHidden/>
                  </w:rPr>
                  <w:fldChar w:fldCharType="end"/>
                </w:r>
              </w:hyperlink>
            </w:p>
            <w:p w14:paraId="713D162A" w14:textId="35BB80BE"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2" w:history="1">
                <w:r w:rsidRPr="00FD4E13">
                  <w:rPr>
                    <w:rStyle w:val="Hyperlink"/>
                    <w:rFonts w:ascii="Times New Roman" w:eastAsia="Times New Roman" w:hAnsi="Times New Roman" w:cs="Times New Roman"/>
                    <w:b/>
                    <w:bCs/>
                    <w:noProof/>
                    <w:lang w:eastAsia="en-GB"/>
                  </w:rPr>
                  <w:t>4. Breakdown at High Pressures and Temperatures</w:t>
                </w:r>
                <w:r>
                  <w:rPr>
                    <w:noProof/>
                    <w:webHidden/>
                  </w:rPr>
                  <w:tab/>
                </w:r>
                <w:r>
                  <w:rPr>
                    <w:noProof/>
                    <w:webHidden/>
                  </w:rPr>
                  <w:fldChar w:fldCharType="begin"/>
                </w:r>
                <w:r>
                  <w:rPr>
                    <w:noProof/>
                    <w:webHidden/>
                  </w:rPr>
                  <w:instrText xml:space="preserve"> PAGEREF _Toc216800852 \h </w:instrText>
                </w:r>
                <w:r>
                  <w:rPr>
                    <w:noProof/>
                    <w:webHidden/>
                  </w:rPr>
                </w:r>
                <w:r>
                  <w:rPr>
                    <w:noProof/>
                    <w:webHidden/>
                  </w:rPr>
                  <w:fldChar w:fldCharType="separate"/>
                </w:r>
                <w:r>
                  <w:rPr>
                    <w:noProof/>
                    <w:webHidden/>
                  </w:rPr>
                  <w:t>12</w:t>
                </w:r>
                <w:r>
                  <w:rPr>
                    <w:noProof/>
                    <w:webHidden/>
                  </w:rPr>
                  <w:fldChar w:fldCharType="end"/>
                </w:r>
              </w:hyperlink>
            </w:p>
            <w:p w14:paraId="4F884EEE" w14:textId="366DD87B"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3" w:history="1">
                <w:r w:rsidRPr="00FD4E13">
                  <w:rPr>
                    <w:rStyle w:val="Hyperlink"/>
                    <w:rFonts w:ascii="Times New Roman" w:eastAsia="Times New Roman" w:hAnsi="Times New Roman" w:cs="Times New Roman"/>
                    <w:b/>
                    <w:bCs/>
                    <w:noProof/>
                    <w:lang w:eastAsia="en-GB"/>
                  </w:rPr>
                  <w:t>5. Accuracy and Limitations of the Van der Waals Model</w:t>
                </w:r>
                <w:r>
                  <w:rPr>
                    <w:noProof/>
                    <w:webHidden/>
                  </w:rPr>
                  <w:tab/>
                </w:r>
                <w:r>
                  <w:rPr>
                    <w:noProof/>
                    <w:webHidden/>
                  </w:rPr>
                  <w:fldChar w:fldCharType="begin"/>
                </w:r>
                <w:r>
                  <w:rPr>
                    <w:noProof/>
                    <w:webHidden/>
                  </w:rPr>
                  <w:instrText xml:space="preserve"> PAGEREF _Toc216800853 \h </w:instrText>
                </w:r>
                <w:r>
                  <w:rPr>
                    <w:noProof/>
                    <w:webHidden/>
                  </w:rPr>
                </w:r>
                <w:r>
                  <w:rPr>
                    <w:noProof/>
                    <w:webHidden/>
                  </w:rPr>
                  <w:fldChar w:fldCharType="separate"/>
                </w:r>
                <w:r>
                  <w:rPr>
                    <w:noProof/>
                    <w:webHidden/>
                  </w:rPr>
                  <w:t>12</w:t>
                </w:r>
                <w:r>
                  <w:rPr>
                    <w:noProof/>
                    <w:webHidden/>
                  </w:rPr>
                  <w:fldChar w:fldCharType="end"/>
                </w:r>
              </w:hyperlink>
            </w:p>
            <w:p w14:paraId="3B48DC19" w14:textId="131ED1CF"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4" w:history="1">
                <w:r w:rsidRPr="00FD4E13">
                  <w:rPr>
                    <w:rStyle w:val="Hyperlink"/>
                    <w:rFonts w:ascii="Times New Roman" w:eastAsia="Times New Roman" w:hAnsi="Times New Roman" w:cs="Times New Roman"/>
                    <w:b/>
                    <w:bCs/>
                    <w:noProof/>
                    <w:lang w:eastAsia="en-GB"/>
                  </w:rPr>
                  <w:t>6. Kinetic Theory and the Meaning of Temperature</w:t>
                </w:r>
                <w:r>
                  <w:rPr>
                    <w:noProof/>
                    <w:webHidden/>
                  </w:rPr>
                  <w:tab/>
                </w:r>
                <w:r>
                  <w:rPr>
                    <w:noProof/>
                    <w:webHidden/>
                  </w:rPr>
                  <w:fldChar w:fldCharType="begin"/>
                </w:r>
                <w:r>
                  <w:rPr>
                    <w:noProof/>
                    <w:webHidden/>
                  </w:rPr>
                  <w:instrText xml:space="preserve"> PAGEREF _Toc216800854 \h </w:instrText>
                </w:r>
                <w:r>
                  <w:rPr>
                    <w:noProof/>
                    <w:webHidden/>
                  </w:rPr>
                </w:r>
                <w:r>
                  <w:rPr>
                    <w:noProof/>
                    <w:webHidden/>
                  </w:rPr>
                  <w:fldChar w:fldCharType="separate"/>
                </w:r>
                <w:r>
                  <w:rPr>
                    <w:noProof/>
                    <w:webHidden/>
                  </w:rPr>
                  <w:t>13</w:t>
                </w:r>
                <w:r>
                  <w:rPr>
                    <w:noProof/>
                    <w:webHidden/>
                  </w:rPr>
                  <w:fldChar w:fldCharType="end"/>
                </w:r>
              </w:hyperlink>
            </w:p>
            <w:p w14:paraId="75308A8A" w14:textId="2A506A17"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5" w:history="1">
                <w:r w:rsidRPr="00FD4E13">
                  <w:rPr>
                    <w:rStyle w:val="Hyperlink"/>
                    <w:rFonts w:ascii="Times New Roman" w:eastAsia="Times New Roman" w:hAnsi="Times New Roman" w:cs="Times New Roman"/>
                    <w:b/>
                    <w:bCs/>
                    <w:noProof/>
                    <w:lang w:eastAsia="en-GB"/>
                  </w:rPr>
                  <w:t>7. Root Mean Square Speed and Density Dependence</w:t>
                </w:r>
                <w:r>
                  <w:rPr>
                    <w:noProof/>
                    <w:webHidden/>
                  </w:rPr>
                  <w:tab/>
                </w:r>
                <w:r>
                  <w:rPr>
                    <w:noProof/>
                    <w:webHidden/>
                  </w:rPr>
                  <w:fldChar w:fldCharType="begin"/>
                </w:r>
                <w:r>
                  <w:rPr>
                    <w:noProof/>
                    <w:webHidden/>
                  </w:rPr>
                  <w:instrText xml:space="preserve"> PAGEREF _Toc216800855 \h </w:instrText>
                </w:r>
                <w:r>
                  <w:rPr>
                    <w:noProof/>
                    <w:webHidden/>
                  </w:rPr>
                </w:r>
                <w:r>
                  <w:rPr>
                    <w:noProof/>
                    <w:webHidden/>
                  </w:rPr>
                  <w:fldChar w:fldCharType="separate"/>
                </w:r>
                <w:r>
                  <w:rPr>
                    <w:noProof/>
                    <w:webHidden/>
                  </w:rPr>
                  <w:t>13</w:t>
                </w:r>
                <w:r>
                  <w:rPr>
                    <w:noProof/>
                    <w:webHidden/>
                  </w:rPr>
                  <w:fldChar w:fldCharType="end"/>
                </w:r>
              </w:hyperlink>
            </w:p>
            <w:p w14:paraId="623FB9B4" w14:textId="05AAC880"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6" w:history="1">
                <w:r w:rsidRPr="00FD4E13">
                  <w:rPr>
                    <w:rStyle w:val="Hyperlink"/>
                    <w:rFonts w:ascii="Times New Roman" w:eastAsia="Times New Roman" w:hAnsi="Times New Roman" w:cs="Times New Roman"/>
                    <w:b/>
                    <w:bCs/>
                    <w:noProof/>
                    <w:lang w:eastAsia="en-GB"/>
                  </w:rPr>
                  <w:t>8. Graham’s Law of Diffusion</w:t>
                </w:r>
                <w:r>
                  <w:rPr>
                    <w:noProof/>
                    <w:webHidden/>
                  </w:rPr>
                  <w:tab/>
                </w:r>
                <w:r>
                  <w:rPr>
                    <w:noProof/>
                    <w:webHidden/>
                  </w:rPr>
                  <w:fldChar w:fldCharType="begin"/>
                </w:r>
                <w:r>
                  <w:rPr>
                    <w:noProof/>
                    <w:webHidden/>
                  </w:rPr>
                  <w:instrText xml:space="preserve"> PAGEREF _Toc216800856 \h </w:instrText>
                </w:r>
                <w:r>
                  <w:rPr>
                    <w:noProof/>
                    <w:webHidden/>
                  </w:rPr>
                </w:r>
                <w:r>
                  <w:rPr>
                    <w:noProof/>
                    <w:webHidden/>
                  </w:rPr>
                  <w:fldChar w:fldCharType="separate"/>
                </w:r>
                <w:r>
                  <w:rPr>
                    <w:noProof/>
                    <w:webHidden/>
                  </w:rPr>
                  <w:t>13</w:t>
                </w:r>
                <w:r>
                  <w:rPr>
                    <w:noProof/>
                    <w:webHidden/>
                  </w:rPr>
                  <w:fldChar w:fldCharType="end"/>
                </w:r>
              </w:hyperlink>
            </w:p>
            <w:p w14:paraId="41C42C0C" w14:textId="70A45C3C" w:rsidR="004F2F8F" w:rsidRDefault="004F2F8F">
              <w:pPr>
                <w:pStyle w:val="TOC2"/>
                <w:tabs>
                  <w:tab w:val="right" w:leader="dot" w:pos="9016"/>
                </w:tabs>
                <w:rPr>
                  <w:rFonts w:eastAsiaTheme="minorEastAsia"/>
                  <w:noProof/>
                  <w:kern w:val="2"/>
                  <w:sz w:val="24"/>
                  <w:szCs w:val="24"/>
                  <w:lang w:eastAsia="en-GB"/>
                  <w14:ligatures w14:val="standardContextual"/>
                </w:rPr>
              </w:pPr>
              <w:hyperlink w:anchor="_Toc216800857" w:history="1">
                <w:r w:rsidRPr="00FD4E13">
                  <w:rPr>
                    <w:rStyle w:val="Hyperlink"/>
                    <w:rFonts w:ascii="Times New Roman" w:eastAsia="Times New Roman" w:hAnsi="Times New Roman" w:cs="Times New Roman"/>
                    <w:b/>
                    <w:bCs/>
                    <w:noProof/>
                    <w:lang w:eastAsia="en-GB"/>
                  </w:rPr>
                  <w:t>Summary</w:t>
                </w:r>
                <w:r>
                  <w:rPr>
                    <w:noProof/>
                    <w:webHidden/>
                  </w:rPr>
                  <w:tab/>
                </w:r>
                <w:r>
                  <w:rPr>
                    <w:noProof/>
                    <w:webHidden/>
                  </w:rPr>
                  <w:fldChar w:fldCharType="begin"/>
                </w:r>
                <w:r>
                  <w:rPr>
                    <w:noProof/>
                    <w:webHidden/>
                  </w:rPr>
                  <w:instrText xml:space="preserve"> PAGEREF _Toc216800857 \h </w:instrText>
                </w:r>
                <w:r>
                  <w:rPr>
                    <w:noProof/>
                    <w:webHidden/>
                  </w:rPr>
                </w:r>
                <w:r>
                  <w:rPr>
                    <w:noProof/>
                    <w:webHidden/>
                  </w:rPr>
                  <w:fldChar w:fldCharType="separate"/>
                </w:r>
                <w:r>
                  <w:rPr>
                    <w:noProof/>
                    <w:webHidden/>
                  </w:rPr>
                  <w:t>14</w:t>
                </w:r>
                <w:r>
                  <w:rPr>
                    <w:noProof/>
                    <w:webHidden/>
                  </w:rPr>
                  <w:fldChar w:fldCharType="end"/>
                </w:r>
              </w:hyperlink>
            </w:p>
            <w:p w14:paraId="1DDA934A" w14:textId="1E4F8672" w:rsidR="004F2F8F" w:rsidRDefault="004F2F8F">
              <w:pPr>
                <w:pStyle w:val="TOC1"/>
                <w:tabs>
                  <w:tab w:val="right" w:leader="dot" w:pos="9016"/>
                </w:tabs>
                <w:rPr>
                  <w:rFonts w:eastAsiaTheme="minorEastAsia"/>
                  <w:noProof/>
                  <w:kern w:val="2"/>
                  <w:sz w:val="24"/>
                  <w:szCs w:val="24"/>
                  <w:lang w:eastAsia="en-GB"/>
                  <w14:ligatures w14:val="standardContextual"/>
                </w:rPr>
              </w:pPr>
              <w:hyperlink w:anchor="_Toc216800858" w:history="1">
                <w:r w:rsidRPr="00FD4E13">
                  <w:rPr>
                    <w:rStyle w:val="Hyperlink"/>
                    <w:rFonts w:ascii="Times New Roman" w:eastAsia="Times New Roman" w:hAnsi="Times New Roman" w:cs="Times New Roman"/>
                    <w:b/>
                    <w:bCs/>
                    <w:noProof/>
                    <w:kern w:val="36"/>
                    <w:lang w:eastAsia="en-GB"/>
                  </w:rPr>
                  <w:t>Conclusion</w:t>
                </w:r>
                <w:r>
                  <w:rPr>
                    <w:noProof/>
                    <w:webHidden/>
                  </w:rPr>
                  <w:tab/>
                </w:r>
                <w:r>
                  <w:rPr>
                    <w:noProof/>
                    <w:webHidden/>
                  </w:rPr>
                  <w:fldChar w:fldCharType="begin"/>
                </w:r>
                <w:r>
                  <w:rPr>
                    <w:noProof/>
                    <w:webHidden/>
                  </w:rPr>
                  <w:instrText xml:space="preserve"> PAGEREF _Toc216800858 \h </w:instrText>
                </w:r>
                <w:r>
                  <w:rPr>
                    <w:noProof/>
                    <w:webHidden/>
                  </w:rPr>
                </w:r>
                <w:r>
                  <w:rPr>
                    <w:noProof/>
                    <w:webHidden/>
                  </w:rPr>
                  <w:fldChar w:fldCharType="separate"/>
                </w:r>
                <w:r>
                  <w:rPr>
                    <w:noProof/>
                    <w:webHidden/>
                  </w:rPr>
                  <w:t>14</w:t>
                </w:r>
                <w:r>
                  <w:rPr>
                    <w:noProof/>
                    <w:webHidden/>
                  </w:rPr>
                  <w:fldChar w:fldCharType="end"/>
                </w:r>
              </w:hyperlink>
            </w:p>
            <w:p w14:paraId="655149EF" w14:textId="5EACC7E0" w:rsidR="004F2F8F" w:rsidRDefault="004F2F8F">
              <w:pPr>
                <w:pStyle w:val="TOC1"/>
                <w:tabs>
                  <w:tab w:val="right" w:leader="dot" w:pos="9016"/>
                </w:tabs>
                <w:rPr>
                  <w:rFonts w:eastAsiaTheme="minorEastAsia"/>
                  <w:noProof/>
                  <w:kern w:val="2"/>
                  <w:sz w:val="24"/>
                  <w:szCs w:val="24"/>
                  <w:lang w:eastAsia="en-GB"/>
                  <w14:ligatures w14:val="standardContextual"/>
                </w:rPr>
              </w:pPr>
              <w:hyperlink w:anchor="_Toc216800859" w:history="1">
                <w:r w:rsidRPr="00FD4E13">
                  <w:rPr>
                    <w:rStyle w:val="Hyperlink"/>
                    <w:rFonts w:ascii="Times New Roman" w:eastAsia="Times New Roman" w:hAnsi="Times New Roman" w:cs="Times New Roman"/>
                    <w:b/>
                    <w:bCs/>
                    <w:noProof/>
                    <w:kern w:val="36"/>
                    <w:lang w:eastAsia="en-GB"/>
                  </w:rPr>
                  <w:t>References</w:t>
                </w:r>
                <w:r>
                  <w:rPr>
                    <w:noProof/>
                    <w:webHidden/>
                  </w:rPr>
                  <w:tab/>
                </w:r>
                <w:r>
                  <w:rPr>
                    <w:noProof/>
                    <w:webHidden/>
                  </w:rPr>
                  <w:fldChar w:fldCharType="begin"/>
                </w:r>
                <w:r>
                  <w:rPr>
                    <w:noProof/>
                    <w:webHidden/>
                  </w:rPr>
                  <w:instrText xml:space="preserve"> PAGEREF _Toc216800859 \h </w:instrText>
                </w:r>
                <w:r>
                  <w:rPr>
                    <w:noProof/>
                    <w:webHidden/>
                  </w:rPr>
                </w:r>
                <w:r>
                  <w:rPr>
                    <w:noProof/>
                    <w:webHidden/>
                  </w:rPr>
                  <w:fldChar w:fldCharType="separate"/>
                </w:r>
                <w:r>
                  <w:rPr>
                    <w:noProof/>
                    <w:webHidden/>
                  </w:rPr>
                  <w:t>15</w:t>
                </w:r>
                <w:r>
                  <w:rPr>
                    <w:noProof/>
                    <w:webHidden/>
                  </w:rPr>
                  <w:fldChar w:fldCharType="end"/>
                </w:r>
              </w:hyperlink>
            </w:p>
            <w:p w14:paraId="05194699" w14:textId="7A8E3DAC" w:rsidR="007D1947" w:rsidRDefault="007D1947" w:rsidP="00F20954">
              <w:pPr>
                <w:spacing w:line="360" w:lineRule="auto"/>
              </w:pPr>
              <w:r>
                <w:rPr>
                  <w:b/>
                  <w:bCs/>
                  <w:noProof/>
                </w:rPr>
                <w:fldChar w:fldCharType="end"/>
              </w:r>
            </w:p>
          </w:sdtContent>
        </w:sdt>
        <w:p w14:paraId="35B6052B" w14:textId="77777777" w:rsidR="007D1947" w:rsidRDefault="007D1947" w:rsidP="00F20954">
          <w:pPr>
            <w:spacing w:line="360" w:lineRule="auto"/>
          </w:pPr>
        </w:p>
        <w:p w14:paraId="47ACF0C8" w14:textId="77777777" w:rsidR="007163A7" w:rsidRDefault="007163A7" w:rsidP="00F20954">
          <w:pPr>
            <w:spacing w:line="360" w:lineRule="auto"/>
          </w:pPr>
        </w:p>
        <w:p w14:paraId="5F96BA41" w14:textId="77777777" w:rsidR="007163A7" w:rsidRDefault="007163A7" w:rsidP="00F20954">
          <w:pPr>
            <w:spacing w:line="360" w:lineRule="auto"/>
          </w:pPr>
        </w:p>
        <w:p w14:paraId="6935E3FD" w14:textId="77777777" w:rsidR="007163A7" w:rsidRDefault="007163A7" w:rsidP="00F20954">
          <w:pPr>
            <w:spacing w:line="360" w:lineRule="auto"/>
          </w:pPr>
        </w:p>
        <w:p w14:paraId="15B18026" w14:textId="77777777" w:rsidR="00DB33F6" w:rsidRDefault="00DB33F6" w:rsidP="00F20954">
          <w:pPr>
            <w:spacing w:line="360" w:lineRule="auto"/>
          </w:pPr>
        </w:p>
        <w:p w14:paraId="4A6F1B83" w14:textId="77777777" w:rsidR="007163A7" w:rsidRDefault="007163A7" w:rsidP="00F20954">
          <w:pPr>
            <w:spacing w:line="360" w:lineRule="auto"/>
          </w:pPr>
        </w:p>
        <w:p w14:paraId="54C81D2A" w14:textId="5D8E9484" w:rsidR="007D1947" w:rsidRDefault="00AD7796" w:rsidP="00F20954">
          <w:pPr>
            <w:pStyle w:val="Heading1"/>
            <w:spacing w:line="360" w:lineRule="auto"/>
          </w:pPr>
          <w:bookmarkStart w:id="1" w:name="_Toc216800840"/>
          <w:r>
            <w:rPr>
              <w:rFonts w:ascii="Times New Roman" w:eastAsia="Times New Roman" w:hAnsi="Times New Roman" w:cs="Times New Roman"/>
              <w:b/>
              <w:bCs/>
              <w:color w:val="auto"/>
              <w:kern w:val="36"/>
              <w:sz w:val="48"/>
              <w:szCs w:val="48"/>
              <w:lang w:eastAsia="en-GB"/>
            </w:rPr>
            <w:t>Introduction</w:t>
          </w:r>
          <w:bookmarkEnd w:id="1"/>
          <w:r w:rsidR="00480872">
            <w:t xml:space="preserve"> </w:t>
          </w:r>
          <w:r w:rsidR="00E91208">
            <w:t xml:space="preserve"> </w:t>
          </w:r>
        </w:p>
        <w:p w14:paraId="39E167ED" w14:textId="2E591CAA" w:rsidR="00A32504" w:rsidRDefault="00ED2A94" w:rsidP="00F20954">
          <w:pPr>
            <w:spacing w:line="360" w:lineRule="auto"/>
            <w:rPr>
              <w:rFonts w:ascii="Times New Roman" w:hAnsi="Times New Roman" w:cs="Times New Roman"/>
              <w:sz w:val="24"/>
              <w:szCs w:val="24"/>
            </w:rPr>
          </w:pPr>
          <w:r w:rsidRPr="00ED2A94">
            <w:rPr>
              <w:rFonts w:ascii="Times New Roman" w:hAnsi="Times New Roman" w:cs="Times New Roman"/>
              <w:sz w:val="24"/>
              <w:szCs w:val="24"/>
            </w:rPr>
            <w:t>This coursework integrates ideal gas theory, kinetic theory, thermodynamic work and entropy, and the principles of heat engines and heat pumps, with emphasis on the Carnot cycle and its practical limitations. The assessment is structured in three parts. Part A focuses on applied calculations using the ideal gas equation, kinetic theory and the first law of thermodynamics. Part B provides a conceptual analysis of the Carnot engine and comparisons with real engines, refrigerators and heat pumps. Part C examines real gas behaviour, Van der Waals corrections, and molecular interpretations of temperature and diffusion, demonstrating analytical competence overall.</w:t>
          </w:r>
        </w:p>
        <w:p w14:paraId="5AC05A78" w14:textId="77777777" w:rsidR="00ED2A94" w:rsidRDefault="00ED2A94" w:rsidP="00F20954">
          <w:pPr>
            <w:spacing w:line="360" w:lineRule="auto"/>
          </w:pPr>
        </w:p>
        <w:p w14:paraId="52232C7A" w14:textId="58314128" w:rsidR="00867BFC" w:rsidRDefault="00867BFC" w:rsidP="00867BFC">
          <w:pPr>
            <w:pStyle w:val="Heading1"/>
            <w:spacing w:line="360" w:lineRule="auto"/>
          </w:pPr>
          <w:bookmarkStart w:id="2" w:name="_Toc216800841"/>
          <w:r>
            <w:rPr>
              <w:rFonts w:ascii="Times New Roman" w:eastAsia="Times New Roman" w:hAnsi="Times New Roman" w:cs="Times New Roman"/>
              <w:b/>
              <w:bCs/>
              <w:kern w:val="36"/>
              <w:sz w:val="48"/>
              <w:szCs w:val="48"/>
              <w:lang w:eastAsia="en-GB"/>
            </w:rPr>
            <w:t>PART A</w:t>
          </w:r>
          <w:r w:rsidRPr="0014622C">
            <w:rPr>
              <w:rFonts w:ascii="Times New Roman" w:eastAsia="Times New Roman" w:hAnsi="Times New Roman" w:cs="Times New Roman"/>
              <w:b/>
              <w:bCs/>
              <w:kern w:val="36"/>
              <w:sz w:val="48"/>
              <w:szCs w:val="48"/>
              <w:lang w:eastAsia="en-GB"/>
            </w:rPr>
            <w:t xml:space="preserve">— </w:t>
          </w:r>
          <w:r w:rsidR="00725EFC">
            <w:rPr>
              <w:rFonts w:ascii="Times New Roman" w:eastAsia="Times New Roman" w:hAnsi="Times New Roman" w:cs="Times New Roman"/>
              <w:b/>
              <w:bCs/>
              <w:kern w:val="36"/>
              <w:sz w:val="48"/>
              <w:szCs w:val="48"/>
              <w:lang w:eastAsia="en-GB"/>
            </w:rPr>
            <w:t>Thermo-fluid Calcul</w:t>
          </w:r>
          <w:r w:rsidRPr="0014622C">
            <w:rPr>
              <w:rFonts w:ascii="Times New Roman" w:eastAsia="Times New Roman" w:hAnsi="Times New Roman" w:cs="Times New Roman"/>
              <w:b/>
              <w:bCs/>
              <w:kern w:val="36"/>
              <w:sz w:val="48"/>
              <w:szCs w:val="48"/>
              <w:lang w:eastAsia="en-GB"/>
            </w:rPr>
            <w:t>a</w:t>
          </w:r>
          <w:r w:rsidR="00725EFC">
            <w:rPr>
              <w:rFonts w:ascii="Times New Roman" w:eastAsia="Times New Roman" w:hAnsi="Times New Roman" w:cs="Times New Roman"/>
              <w:b/>
              <w:bCs/>
              <w:kern w:val="36"/>
              <w:sz w:val="48"/>
              <w:szCs w:val="48"/>
              <w:lang w:eastAsia="en-GB"/>
            </w:rPr>
            <w:t>tions</w:t>
          </w:r>
          <w:bookmarkEnd w:id="2"/>
          <w:r>
            <w:t xml:space="preserve"> </w:t>
          </w:r>
        </w:p>
        <w:p w14:paraId="25677A24" w14:textId="05B8B15B"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1) O₂ gas in a container</w:t>
          </w:r>
        </w:p>
        <w:p w14:paraId="0DC5769F"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Given:</w:t>
          </w:r>
        </w:p>
        <w:p w14:paraId="6B64666F" w14:textId="0131D21E" w:rsidR="00867BFC" w:rsidRPr="000329D8" w:rsidRDefault="00867BFC" w:rsidP="00867BFC">
          <w:pPr>
            <w:numPr>
              <w:ilvl w:val="0"/>
              <w:numId w:val="6"/>
            </w:numPr>
            <w:spacing w:line="360" w:lineRule="auto"/>
            <w:rPr>
              <w:rFonts w:ascii="Times New Roman" w:hAnsi="Times New Roman" w:cs="Times New Roman"/>
              <w:sz w:val="24"/>
              <w:szCs w:val="24"/>
            </w:rPr>
          </w:pPr>
          <m:oMath>
            <m:r>
              <w:rPr>
                <w:rFonts w:ascii="Cambria Math" w:hAnsi="Cambria Math" w:cs="Times New Roman"/>
                <w:sz w:val="24"/>
                <w:szCs w:val="24"/>
              </w:rPr>
              <w:lastRenderedPageBreak/>
              <m:t>V=8.0×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m:rPr>
                <m:nor/>
              </m:rPr>
              <w:rPr>
                <w:rFonts w:ascii="Times New Roman" w:hAnsi="Times New Roman" w:cs="Times New Roman"/>
                <w:sz w:val="24"/>
                <w:szCs w:val="24"/>
              </w:rPr>
              <m:t> </m:t>
            </m:r>
            <m:sSup>
              <m:sSupPr>
                <m:ctrlPr>
                  <w:rPr>
                    <w:rFonts w:ascii="Cambria Math" w:hAnsi="Cambria Math" w:cs="Times New Roman"/>
                    <w:sz w:val="24"/>
                    <w:szCs w:val="24"/>
                  </w:rPr>
                </m:ctrlPr>
              </m:sSupPr>
              <m:e>
                <m:r>
                  <w:rPr>
                    <w:rFonts w:ascii="Cambria Math" w:hAnsi="Cambria Math" w:cs="Times New Roman"/>
                    <w:sz w:val="24"/>
                    <w:szCs w:val="24"/>
                  </w:rPr>
                  <m:t>m</m:t>
                </m:r>
              </m:e>
              <m:sup>
                <m:r>
                  <w:rPr>
                    <w:rFonts w:ascii="Cambria Math" w:hAnsi="Cambria Math" w:cs="Times New Roman"/>
                    <w:sz w:val="24"/>
                    <w:szCs w:val="24"/>
                  </w:rPr>
                  <m:t>3</m:t>
                </m:r>
              </m:sup>
            </m:sSup>
          </m:oMath>
        </w:p>
        <w:p w14:paraId="05BAA4C4" w14:textId="28420851" w:rsidR="00867BFC" w:rsidRPr="000329D8" w:rsidRDefault="00867BFC" w:rsidP="00867BFC">
          <w:pPr>
            <w:numPr>
              <w:ilvl w:val="0"/>
              <w:numId w:val="6"/>
            </w:numPr>
            <w:spacing w:line="360" w:lineRule="auto"/>
            <w:rPr>
              <w:rFonts w:ascii="Times New Roman" w:hAnsi="Times New Roman" w:cs="Times New Roman"/>
              <w:sz w:val="24"/>
              <w:szCs w:val="24"/>
            </w:rPr>
          </w:pPr>
          <m:oMath>
            <m:r>
              <w:rPr>
                <w:rFonts w:ascii="Cambria Math" w:hAnsi="Cambria Math" w:cs="Times New Roman"/>
                <w:sz w:val="24"/>
                <w:szCs w:val="24"/>
              </w:rPr>
              <m:t>P=1.5×</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m:rPr>
                <m:nor/>
              </m:rPr>
              <w:rPr>
                <w:rFonts w:ascii="Times New Roman" w:hAnsi="Times New Roman" w:cs="Times New Roman"/>
                <w:sz w:val="24"/>
                <w:szCs w:val="24"/>
              </w:rPr>
              <m:t> </m:t>
            </m:r>
            <m:r>
              <w:rPr>
                <w:rFonts w:ascii="Cambria Math" w:hAnsi="Cambria Math" w:cs="Times New Roman"/>
                <w:sz w:val="24"/>
                <w:szCs w:val="24"/>
              </w:rPr>
              <m:t>Pa</m:t>
            </m:r>
          </m:oMath>
        </w:p>
        <w:p w14:paraId="644FB12B" w14:textId="4C60F0AF" w:rsidR="00867BFC" w:rsidRPr="000329D8" w:rsidRDefault="00867BFC" w:rsidP="00867BFC">
          <w:pPr>
            <w:numPr>
              <w:ilvl w:val="0"/>
              <w:numId w:val="6"/>
            </w:numPr>
            <w:spacing w:line="360" w:lineRule="auto"/>
            <w:rPr>
              <w:rFonts w:ascii="Times New Roman" w:hAnsi="Times New Roman" w:cs="Times New Roman"/>
              <w:sz w:val="24"/>
              <w:szCs w:val="24"/>
            </w:rPr>
          </w:pPr>
          <m:oMath>
            <m:r>
              <w:rPr>
                <w:rFonts w:ascii="Cambria Math" w:hAnsi="Cambria Math" w:cs="Times New Roman"/>
                <w:sz w:val="24"/>
                <w:szCs w:val="24"/>
              </w:rPr>
              <m:t>T=</m:t>
            </m:r>
            <m:sSup>
              <m:sSupPr>
                <m:ctrlPr>
                  <w:rPr>
                    <w:rFonts w:ascii="Cambria Math" w:hAnsi="Cambria Math" w:cs="Times New Roman"/>
                    <w:sz w:val="24"/>
                    <w:szCs w:val="24"/>
                  </w:rPr>
                </m:ctrlPr>
              </m:sSupPr>
              <m:e>
                <m:r>
                  <w:rPr>
                    <w:rFonts w:ascii="Cambria Math" w:hAnsi="Cambria Math" w:cs="Times New Roman"/>
                    <w:sz w:val="24"/>
                    <w:szCs w:val="24"/>
                  </w:rPr>
                  <m:t>127</m:t>
                </m:r>
              </m:e>
              <m:sup>
                <m:r>
                  <w:rPr>
                    <w:rFonts w:ascii="Cambria Math" w:hAnsi="Cambria Math" w:cs="Times New Roman"/>
                    <w:sz w:val="24"/>
                    <w:szCs w:val="24"/>
                  </w:rPr>
                  <m:t>∘</m:t>
                </m:r>
              </m:sup>
            </m:sSup>
            <m:r>
              <w:rPr>
                <w:rFonts w:ascii="Cambria Math" w:hAnsi="Cambria Math" w:cs="Times New Roman"/>
                <w:sz w:val="24"/>
                <w:szCs w:val="24"/>
              </w:rPr>
              <m:t>C=400</m:t>
            </m:r>
            <m:r>
              <m:rPr>
                <m:nor/>
              </m:rPr>
              <w:rPr>
                <w:rFonts w:ascii="Times New Roman" w:hAnsi="Times New Roman" w:cs="Times New Roman"/>
                <w:sz w:val="24"/>
                <w:szCs w:val="24"/>
              </w:rPr>
              <m:t> </m:t>
            </m:r>
            <m:r>
              <w:rPr>
                <w:rFonts w:ascii="Cambria Math" w:hAnsi="Cambria Math" w:cs="Times New Roman"/>
                <w:sz w:val="24"/>
                <w:szCs w:val="24"/>
              </w:rPr>
              <m:t>K</m:t>
            </m:r>
          </m:oMath>
        </w:p>
        <w:p w14:paraId="604CA0C7" w14:textId="748D7BFB" w:rsidR="00867BFC" w:rsidRPr="000329D8" w:rsidRDefault="00867BFC" w:rsidP="00867BFC">
          <w:pPr>
            <w:numPr>
              <w:ilvl w:val="0"/>
              <w:numId w:val="6"/>
            </w:numPr>
            <w:spacing w:line="360" w:lineRule="auto"/>
            <w:rPr>
              <w:rFonts w:ascii="Times New Roman" w:hAnsi="Times New Roman" w:cs="Times New Roman"/>
              <w:sz w:val="24"/>
              <w:szCs w:val="24"/>
            </w:rPr>
          </w:pPr>
          <m:oMath>
            <m:r>
              <w:rPr>
                <w:rFonts w:ascii="Cambria Math" w:hAnsi="Cambria Math" w:cs="Times New Roman"/>
                <w:sz w:val="24"/>
                <w:szCs w:val="24"/>
              </w:rPr>
              <m:t>R=8.31</m:t>
            </m:r>
            <m:r>
              <m:rPr>
                <m:nor/>
              </m:rPr>
              <w:rPr>
                <w:rFonts w:ascii="Times New Roman" w:hAnsi="Times New Roman" w:cs="Times New Roman"/>
                <w:sz w:val="24"/>
                <w:szCs w:val="24"/>
              </w:rPr>
              <m:t> </m:t>
            </m:r>
            <m:r>
              <w:rPr>
                <w:rFonts w:ascii="Cambria Math" w:hAnsi="Cambria Math" w:cs="Times New Roman"/>
                <w:sz w:val="24"/>
                <w:szCs w:val="24"/>
              </w:rPr>
              <m:t>J</m:t>
            </m:r>
            <m:r>
              <m:rPr>
                <m:nor/>
              </m:rPr>
              <w:rPr>
                <w:rFonts w:ascii="Times New Roman" w:hAnsi="Times New Roman" w:cs="Times New Roman"/>
                <w:sz w:val="24"/>
                <w:szCs w:val="24"/>
              </w:rPr>
              <m:t> </m:t>
            </m:r>
            <m:r>
              <w:rPr>
                <w:rFonts w:ascii="Cambria Math" w:hAnsi="Cambria Math" w:cs="Times New Roman"/>
                <w:sz w:val="24"/>
                <w:szCs w:val="24"/>
              </w:rPr>
              <m:t>mo</m:t>
            </m:r>
            <m:sSup>
              <m:sSupPr>
                <m:ctrlPr>
                  <w:rPr>
                    <w:rFonts w:ascii="Cambria Math" w:hAnsi="Cambria Math" w:cs="Times New Roman"/>
                    <w:sz w:val="24"/>
                    <w:szCs w:val="24"/>
                  </w:rPr>
                </m:ctrlPr>
              </m:sSupPr>
              <m:e>
                <m:r>
                  <w:rPr>
                    <w:rFonts w:ascii="Cambria Math" w:hAnsi="Cambria Math" w:cs="Times New Roman"/>
                    <w:sz w:val="24"/>
                    <w:szCs w:val="24"/>
                  </w:rPr>
                  <m:t>l</m:t>
                </m:r>
              </m:e>
              <m:sup>
                <m:r>
                  <w:rPr>
                    <w:rFonts w:ascii="Cambria Math" w:hAnsi="Cambria Math" w:cs="Times New Roman"/>
                    <w:sz w:val="24"/>
                    <w:szCs w:val="24"/>
                  </w:rPr>
                  <m:t>-1</m:t>
                </m:r>
              </m:sup>
            </m:sSup>
            <m:sSup>
              <m:sSupPr>
                <m:ctrlPr>
                  <w:rPr>
                    <w:rFonts w:ascii="Cambria Math" w:hAnsi="Cambria Math" w:cs="Times New Roman"/>
                    <w:sz w:val="24"/>
                    <w:szCs w:val="24"/>
                  </w:rPr>
                </m:ctrlPr>
              </m:sSupPr>
              <m:e>
                <m:r>
                  <w:rPr>
                    <w:rFonts w:ascii="Cambria Math" w:hAnsi="Cambria Math" w:cs="Times New Roman"/>
                    <w:sz w:val="24"/>
                    <w:szCs w:val="24"/>
                  </w:rPr>
                  <m:t>K</m:t>
                </m:r>
              </m:e>
              <m:sup>
                <m:r>
                  <w:rPr>
                    <w:rFonts w:ascii="Cambria Math" w:hAnsi="Cambria Math" w:cs="Times New Roman"/>
                    <w:sz w:val="24"/>
                    <w:szCs w:val="24"/>
                  </w:rPr>
                  <m:t>-1</m:t>
                </m:r>
              </m:sup>
            </m:sSup>
          </m:oMath>
        </w:p>
        <w:p w14:paraId="5D194962"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w:t>
          </w:r>
          <w:proofErr w:type="spellStart"/>
          <w:r w:rsidRPr="000329D8">
            <w:rPr>
              <w:rFonts w:ascii="Times New Roman" w:hAnsi="Times New Roman" w:cs="Times New Roman"/>
              <w:b/>
              <w:bCs/>
              <w:sz w:val="24"/>
              <w:szCs w:val="24"/>
            </w:rPr>
            <w:t>i</w:t>
          </w:r>
          <w:proofErr w:type="spellEnd"/>
          <w:r w:rsidRPr="000329D8">
            <w:rPr>
              <w:rFonts w:ascii="Times New Roman" w:hAnsi="Times New Roman" w:cs="Times New Roman"/>
              <w:b/>
              <w:bCs/>
              <w:sz w:val="24"/>
              <w:szCs w:val="24"/>
            </w:rPr>
            <w:t>) Number of moles</w:t>
          </w:r>
        </w:p>
        <w:p w14:paraId="2E212C6A" w14:textId="6EB8A67C"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n=</m:t>
              </m:r>
              <m:f>
                <m:fPr>
                  <m:ctrlPr>
                    <w:rPr>
                      <w:rFonts w:ascii="Cambria Math" w:hAnsi="Cambria Math" w:cs="Times New Roman"/>
                      <w:sz w:val="24"/>
                      <w:szCs w:val="24"/>
                    </w:rPr>
                  </m:ctrlPr>
                </m:fPr>
                <m:num>
                  <m:r>
                    <w:rPr>
                      <w:rFonts w:ascii="Cambria Math" w:hAnsi="Cambria Math" w:cs="Times New Roman"/>
                      <w:sz w:val="24"/>
                      <w:szCs w:val="24"/>
                    </w:rPr>
                    <m:t>PV</m:t>
                  </m:r>
                </m:num>
                <m:den>
                  <m:r>
                    <w:rPr>
                      <w:rFonts w:ascii="Cambria Math" w:hAnsi="Cambria Math" w:cs="Times New Roman"/>
                      <w:sz w:val="24"/>
                      <w:szCs w:val="24"/>
                    </w:rPr>
                    <m:t>RT</m:t>
                  </m:r>
                </m:den>
              </m:f>
              <m:r>
                <m:rPr>
                  <m:sty m:val="p"/>
                </m:rPr>
                <w:rPr>
                  <w:rFonts w:ascii="Cambria Math" w:hAnsi="Cambria Math" w:cs="Times New Roman"/>
                  <w:sz w:val="24"/>
                  <w:szCs w:val="24"/>
                </w:rPr>
                <w:br/>
              </m:r>
            </m:oMath>
            <m:oMath>
              <m:r>
                <w:rPr>
                  <w:rFonts w:ascii="Cambria Math" w:hAnsi="Cambria Math" w:cs="Times New Roman"/>
                  <w:sz w:val="24"/>
                  <w:szCs w:val="24"/>
                </w:rPr>
                <m:t>n=</m:t>
              </m:r>
              <m:f>
                <m:fPr>
                  <m:ctrlPr>
                    <w:rPr>
                      <w:rFonts w:ascii="Cambria Math" w:hAnsi="Cambria Math" w:cs="Times New Roman"/>
                      <w:sz w:val="24"/>
                      <w:szCs w:val="24"/>
                    </w:rPr>
                  </m:ctrlPr>
                </m:fPr>
                <m:num>
                  <m:r>
                    <w:rPr>
                      <w:rFonts w:ascii="Cambria Math" w:hAnsi="Cambria Math" w:cs="Times New Roman"/>
                      <w:sz w:val="24"/>
                      <w:szCs w:val="24"/>
                    </w:rPr>
                    <m:t>(1.5×</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)(8.0×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w:rPr>
                      <w:rFonts w:ascii="Cambria Math" w:hAnsi="Cambria Math" w:cs="Times New Roman"/>
                      <w:sz w:val="24"/>
                      <w:szCs w:val="24"/>
                    </w:rPr>
                    <m:t>)</m:t>
                  </m:r>
                </m:num>
                <m:den>
                  <m:r>
                    <w:rPr>
                      <w:rFonts w:ascii="Cambria Math" w:hAnsi="Cambria Math" w:cs="Times New Roman"/>
                      <w:sz w:val="24"/>
                      <w:szCs w:val="24"/>
                    </w:rPr>
                    <m:t>8.31×400</m:t>
                  </m:r>
                </m:den>
              </m:f>
              <m:r>
                <m:rPr>
                  <m:sty m:val="p"/>
                </m:rPr>
                <w:rPr>
                  <w:rFonts w:ascii="Cambria Math" w:hAnsi="Cambria Math" w:cs="Times New Roman"/>
                  <w:sz w:val="24"/>
                  <w:szCs w:val="24"/>
                </w:rPr>
                <w:br/>
              </m:r>
            </m:oMath>
            <m:oMath>
              <m:r>
                <w:rPr>
                  <w:rFonts w:ascii="Cambria Math" w:hAnsi="Cambria Math" w:cs="Times New Roman"/>
                  <w:sz w:val="24"/>
                  <w:szCs w:val="24"/>
                </w:rPr>
                <m:t>n=</m:t>
              </m:r>
              <m:f>
                <m:fPr>
                  <m:ctrlPr>
                    <w:rPr>
                      <w:rFonts w:ascii="Cambria Math" w:hAnsi="Cambria Math" w:cs="Times New Roman"/>
                      <w:sz w:val="24"/>
                      <w:szCs w:val="24"/>
                    </w:rPr>
                  </m:ctrlPr>
                </m:fPr>
                <m:num>
                  <m:r>
                    <w:rPr>
                      <w:rFonts w:ascii="Cambria Math" w:hAnsi="Cambria Math" w:cs="Times New Roman"/>
                      <w:sz w:val="24"/>
                      <w:szCs w:val="24"/>
                    </w:rPr>
                    <m:t>12000</m:t>
                  </m:r>
                </m:num>
                <m:den>
                  <m:r>
                    <w:rPr>
                      <w:rFonts w:ascii="Cambria Math" w:hAnsi="Cambria Math" w:cs="Times New Roman"/>
                      <w:sz w:val="24"/>
                      <w:szCs w:val="24"/>
                    </w:rPr>
                    <m:t>3324</m:t>
                  </m:r>
                </m:den>
              </m:f>
              <m:r>
                <w:rPr>
                  <w:rFonts w:ascii="Cambria Math" w:hAnsi="Cambria Math" w:cs="Times New Roman"/>
                  <w:sz w:val="24"/>
                  <w:szCs w:val="24"/>
                </w:rPr>
                <m:t>=3.61</m:t>
              </m:r>
              <m:r>
                <m:rPr>
                  <m:nor/>
                </m:rPr>
                <w:rPr>
                  <w:rFonts w:ascii="Times New Roman" w:hAnsi="Times New Roman" w:cs="Times New Roman"/>
                  <w:sz w:val="24"/>
                  <w:szCs w:val="24"/>
                </w:rPr>
                <m:t> </m:t>
              </m:r>
              <m:r>
                <w:rPr>
                  <w:rFonts w:ascii="Cambria Math" w:hAnsi="Cambria Math" w:cs="Times New Roman"/>
                  <w:sz w:val="24"/>
                  <w:szCs w:val="24"/>
                </w:rPr>
                <m:t>mol</m:t>
              </m:r>
              <m:r>
                <m:rPr>
                  <m:sty m:val="p"/>
                </m:rPr>
                <w:rPr>
                  <w:rFonts w:ascii="Cambria Math" w:hAnsi="Cambria Math" w:cs="Times New Roman"/>
                  <w:sz w:val="24"/>
                  <w:szCs w:val="24"/>
                </w:rPr>
                <w:br/>
              </m:r>
            </m:oMath>
          </m:oMathPara>
        </w:p>
        <w:p w14:paraId="3EC6C4DD"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(ii) Number of molecules</w:t>
          </w:r>
        </w:p>
        <w:p w14:paraId="6A7B1CE9" w14:textId="2172D289"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N=n</m:t>
              </m:r>
              <m:sSub>
                <m:sSubPr>
                  <m:ctrlPr>
                    <w:rPr>
                      <w:rFonts w:ascii="Cambria Math" w:hAnsi="Cambria Math" w:cs="Times New Roman"/>
                      <w:sz w:val="24"/>
                      <w:szCs w:val="24"/>
                    </w:rPr>
                  </m:ctrlPr>
                </m:sSubPr>
                <m:e>
                  <m:r>
                    <w:rPr>
                      <w:rFonts w:ascii="Cambria Math" w:hAnsi="Cambria Math" w:cs="Times New Roman"/>
                      <w:sz w:val="24"/>
                      <w:szCs w:val="24"/>
                    </w:rPr>
                    <m:t>N</m:t>
                  </m:r>
                </m:e>
                <m:sub>
                  <m:r>
                    <w:rPr>
                      <w:rFonts w:ascii="Cambria Math" w:hAnsi="Cambria Math" w:cs="Times New Roman"/>
                      <w:sz w:val="24"/>
                      <w:szCs w:val="24"/>
                    </w:rPr>
                    <m:t>A</m:t>
                  </m:r>
                </m:sub>
              </m:sSub>
              <m:r>
                <m:rPr>
                  <m:sty m:val="p"/>
                </m:rPr>
                <w:rPr>
                  <w:rFonts w:ascii="Cambria Math" w:hAnsi="Cambria Math" w:cs="Times New Roman"/>
                  <w:sz w:val="24"/>
                  <w:szCs w:val="24"/>
                </w:rPr>
                <w:br/>
              </m:r>
            </m:oMath>
            <m:oMath>
              <m:r>
                <w:rPr>
                  <w:rFonts w:ascii="Cambria Math" w:hAnsi="Cambria Math" w:cs="Times New Roman"/>
                  <w:sz w:val="24"/>
                  <w:szCs w:val="24"/>
                </w:rPr>
                <m:t>N=3.61×6.023×</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23</m:t>
                  </m:r>
                </m:sup>
              </m:sSup>
              <m:r>
                <m:rPr>
                  <m:sty m:val="p"/>
                </m:rPr>
                <w:rPr>
                  <w:rFonts w:ascii="Cambria Math" w:hAnsi="Cambria Math" w:cs="Times New Roman"/>
                  <w:sz w:val="24"/>
                  <w:szCs w:val="24"/>
                </w:rPr>
                <w:br/>
              </m:r>
            </m:oMath>
            <m:oMath>
              <m:r>
                <w:rPr>
                  <w:rFonts w:ascii="Cambria Math" w:hAnsi="Cambria Math" w:cs="Times New Roman"/>
                  <w:sz w:val="24"/>
                  <w:szCs w:val="24"/>
                </w:rPr>
                <m:t>N=2.17×</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24</m:t>
                  </m:r>
                </m:sup>
              </m:sSup>
              <m:r>
                <m:rPr>
                  <m:nor/>
                </m:rPr>
                <w:rPr>
                  <w:rFonts w:ascii="Times New Roman" w:hAnsi="Times New Roman" w:cs="Times New Roman"/>
                  <w:sz w:val="24"/>
                  <w:szCs w:val="24"/>
                </w:rPr>
                <m:t xml:space="preserve"> molecules</m:t>
              </m:r>
              <m:r>
                <m:rPr>
                  <m:sty m:val="p"/>
                </m:rPr>
                <w:rPr>
                  <w:rFonts w:ascii="Cambria Math" w:hAnsi="Cambria Math" w:cs="Times New Roman"/>
                  <w:sz w:val="24"/>
                  <w:szCs w:val="24"/>
                </w:rPr>
                <w:br/>
              </m:r>
            </m:oMath>
          </m:oMathPara>
        </w:p>
        <w:p w14:paraId="7A27DA31"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(iii) Mass of one molecule</w:t>
          </w:r>
        </w:p>
        <w:p w14:paraId="65EA7F10" w14:textId="7137E4E8"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m=</m:t>
              </m:r>
              <m:f>
                <m:fPr>
                  <m:ctrlPr>
                    <w:rPr>
                      <w:rFonts w:ascii="Cambria Math" w:hAnsi="Cambria Math" w:cs="Times New Roman"/>
                      <w:sz w:val="24"/>
                      <w:szCs w:val="24"/>
                    </w:rPr>
                  </m:ctrlPr>
                </m:fPr>
                <m:num>
                  <m:r>
                    <w:rPr>
                      <w:rFonts w:ascii="Cambria Math" w:hAnsi="Cambria Math" w:cs="Times New Roman"/>
                      <w:sz w:val="24"/>
                      <w:szCs w:val="24"/>
                    </w:rPr>
                    <m:t>M</m:t>
                  </m:r>
                </m:num>
                <m:den>
                  <m:sSub>
                    <m:sSubPr>
                      <m:ctrlPr>
                        <w:rPr>
                          <w:rFonts w:ascii="Cambria Math" w:hAnsi="Cambria Math" w:cs="Times New Roman"/>
                          <w:sz w:val="24"/>
                          <w:szCs w:val="24"/>
                        </w:rPr>
                      </m:ctrlPr>
                    </m:sSubPr>
                    <m:e>
                      <m:r>
                        <w:rPr>
                          <w:rFonts w:ascii="Cambria Math" w:hAnsi="Cambria Math" w:cs="Times New Roman"/>
                          <w:sz w:val="24"/>
                          <w:szCs w:val="24"/>
                        </w:rPr>
                        <m:t>N</m:t>
                      </m:r>
                    </m:e>
                    <m:sub>
                      <m:r>
                        <w:rPr>
                          <w:rFonts w:ascii="Cambria Math" w:hAnsi="Cambria Math" w:cs="Times New Roman"/>
                          <w:sz w:val="24"/>
                          <w:szCs w:val="24"/>
                        </w:rPr>
                        <m:t>A</m:t>
                      </m:r>
                    </m:sub>
                  </m:sSub>
                </m:den>
              </m:f>
              <m:r>
                <m:rPr>
                  <m:sty m:val="p"/>
                </m:rPr>
                <w:rPr>
                  <w:rFonts w:ascii="Cambria Math" w:hAnsi="Cambria Math" w:cs="Times New Roman"/>
                  <w:sz w:val="24"/>
                  <w:szCs w:val="24"/>
                </w:rPr>
                <w:br/>
              </m:r>
            </m:oMath>
            <m:oMath>
              <m:r>
                <w:rPr>
                  <w:rFonts w:ascii="Cambria Math" w:hAnsi="Cambria Math" w:cs="Times New Roman"/>
                  <w:sz w:val="24"/>
                  <w:szCs w:val="24"/>
                </w:rPr>
                <m:t>m=</m:t>
              </m:r>
              <m:f>
                <m:fPr>
                  <m:ctrlPr>
                    <w:rPr>
                      <w:rFonts w:ascii="Cambria Math" w:hAnsi="Cambria Math" w:cs="Times New Roman"/>
                      <w:sz w:val="24"/>
                      <w:szCs w:val="24"/>
                    </w:rPr>
                  </m:ctrlPr>
                </m:fPr>
                <m:num>
                  <m:r>
                    <w:rPr>
                      <w:rFonts w:ascii="Cambria Math" w:hAnsi="Cambria Math" w:cs="Times New Roman"/>
                      <w:sz w:val="24"/>
                      <w:szCs w:val="24"/>
                    </w:rPr>
                    <m:t>32×</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num>
                <m:den>
                  <m:r>
                    <w:rPr>
                      <w:rFonts w:ascii="Cambria Math" w:hAnsi="Cambria Math" w:cs="Times New Roman"/>
                      <w:sz w:val="24"/>
                      <w:szCs w:val="24"/>
                    </w:rPr>
                    <m:t>6.023×</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23</m:t>
                      </m:r>
                    </m:sup>
                  </m:sSup>
                </m:den>
              </m:f>
              <m:r>
                <m:rPr>
                  <m:sty m:val="p"/>
                </m:rPr>
                <w:rPr>
                  <w:rFonts w:ascii="Cambria Math" w:hAnsi="Cambria Math" w:cs="Times New Roman"/>
                  <w:sz w:val="24"/>
                  <w:szCs w:val="24"/>
                </w:rPr>
                <w:br/>
              </m:r>
            </m:oMath>
            <m:oMath>
              <m:r>
                <w:rPr>
                  <w:rFonts w:ascii="Cambria Math" w:hAnsi="Cambria Math" w:cs="Times New Roman"/>
                  <w:sz w:val="24"/>
                  <w:szCs w:val="24"/>
                </w:rPr>
                <m:t>=5.31×</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-26</m:t>
                  </m:r>
                </m:sup>
              </m:sSup>
              <m:r>
                <m:rPr>
                  <m:nor/>
                </m:rPr>
                <w:rPr>
                  <w:rFonts w:ascii="Times New Roman" w:hAnsi="Times New Roman" w:cs="Times New Roman"/>
                  <w:sz w:val="24"/>
                  <w:szCs w:val="24"/>
                </w:rPr>
                <m:t> </m:t>
              </m:r>
              <m:r>
                <w:rPr>
                  <w:rFonts w:ascii="Cambria Math" w:hAnsi="Cambria Math" w:cs="Times New Roman"/>
                  <w:sz w:val="24"/>
                  <w:szCs w:val="24"/>
                </w:rPr>
                <m:t>kg</m:t>
              </m:r>
              <m:r>
                <m:rPr>
                  <m:sty m:val="p"/>
                </m:rPr>
                <w:rPr>
                  <w:rFonts w:ascii="Cambria Math" w:hAnsi="Cambria Math" w:cs="Times New Roman"/>
                  <w:sz w:val="24"/>
                  <w:szCs w:val="24"/>
                </w:rPr>
                <w:br/>
              </m:r>
            </m:oMath>
          </m:oMathPara>
        </w:p>
        <w:p w14:paraId="1A77207F"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2) Two bulbs at different temperatures</w:t>
          </w:r>
        </w:p>
        <w:p w14:paraId="672661E8" w14:textId="0D7F934C"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 xml:space="preserve">Bulb A: </w:t>
          </w:r>
          <m:oMath>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A</m:t>
                </m:r>
              </m:sub>
            </m:sSub>
            <m:r>
              <w:rPr>
                <w:rFonts w:ascii="Cambria Math" w:hAnsi="Cambria Math" w:cs="Times New Roman"/>
                <w:sz w:val="24"/>
                <w:szCs w:val="24"/>
              </w:rPr>
              <m:t>=2.0×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m:rPr>
                <m:nor/>
              </m:rPr>
              <w:rPr>
                <w:rFonts w:ascii="Times New Roman" w:hAnsi="Times New Roman" w:cs="Times New Roman"/>
                <w:sz w:val="24"/>
                <w:szCs w:val="24"/>
              </w:rPr>
              <m:t> </m:t>
            </m:r>
            <m:sSup>
              <m:sSupPr>
                <m:ctrlPr>
                  <w:rPr>
                    <w:rFonts w:ascii="Cambria Math" w:hAnsi="Cambria Math" w:cs="Times New Roman"/>
                    <w:sz w:val="24"/>
                    <w:szCs w:val="24"/>
                  </w:rPr>
                </m:ctrlPr>
              </m:sSupPr>
              <m:e>
                <m:r>
                  <w:rPr>
                    <w:rFonts w:ascii="Cambria Math" w:hAnsi="Cambria Math" w:cs="Times New Roman"/>
                    <w:sz w:val="24"/>
                    <w:szCs w:val="24"/>
                  </w:rPr>
                  <m:t>m</m:t>
                </m:r>
              </m:e>
              <m:sup>
                <m:r>
                  <w:rPr>
                    <w:rFonts w:ascii="Cambria Math" w:hAnsi="Cambria Math" w:cs="Times New Roman"/>
                    <w:sz w:val="24"/>
                    <w:szCs w:val="24"/>
                  </w:rPr>
                  <m:t>3</m:t>
                </m:r>
              </m:sup>
            </m:sSup>
          </m:oMath>
          <w:r w:rsidRPr="000329D8">
            <w:rPr>
              <w:rFonts w:ascii="Times New Roman" w:hAnsi="Times New Roman" w:cs="Times New Roman"/>
              <w:sz w:val="24"/>
              <w:szCs w:val="24"/>
            </w:rPr>
            <w:t xml:space="preserve">,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A</m:t>
                </m:r>
              </m:sub>
            </m:sSub>
            <m:r>
              <w:rPr>
                <w:rFonts w:ascii="Cambria Math" w:hAnsi="Cambria Math" w:cs="Times New Roman"/>
                <w:sz w:val="24"/>
                <w:szCs w:val="24"/>
              </w:rPr>
              <m:t>=500</m:t>
            </m:r>
            <m:r>
              <m:rPr>
                <m:nor/>
              </m:rPr>
              <w:rPr>
                <w:rFonts w:ascii="Times New Roman" w:hAnsi="Times New Roman" w:cs="Times New Roman"/>
                <w:sz w:val="24"/>
                <w:szCs w:val="24"/>
              </w:rPr>
              <m:t> </m:t>
            </m:r>
            <m:r>
              <w:rPr>
                <w:rFonts w:ascii="Cambria Math" w:hAnsi="Cambria Math" w:cs="Times New Roman"/>
                <w:sz w:val="24"/>
                <w:szCs w:val="24"/>
              </w:rPr>
              <m:t>K</m:t>
            </m:r>
          </m:oMath>
          <w:r w:rsidRPr="000329D8">
            <w:rPr>
              <w:rFonts w:ascii="Times New Roman" w:hAnsi="Times New Roman" w:cs="Times New Roman"/>
              <w:sz w:val="24"/>
              <w:szCs w:val="24"/>
            </w:rPr>
            <w:br/>
            <w:t xml:space="preserve">Bulb B: </w:t>
          </w:r>
          <m:oMath>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B</m:t>
                </m:r>
              </m:sub>
            </m:sSub>
            <m:r>
              <w:rPr>
                <w:rFonts w:ascii="Cambria Math" w:hAnsi="Cambria Math" w:cs="Times New Roman"/>
                <w:sz w:val="24"/>
                <w:szCs w:val="24"/>
              </w:rPr>
              <m:t>=1.0×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m:rPr>
                <m:nor/>
              </m:rPr>
              <w:rPr>
                <w:rFonts w:ascii="Times New Roman" w:hAnsi="Times New Roman" w:cs="Times New Roman"/>
                <w:sz w:val="24"/>
                <w:szCs w:val="24"/>
              </w:rPr>
              <m:t> </m:t>
            </m:r>
            <m:sSup>
              <m:sSupPr>
                <m:ctrlPr>
                  <w:rPr>
                    <w:rFonts w:ascii="Cambria Math" w:hAnsi="Cambria Math" w:cs="Times New Roman"/>
                    <w:sz w:val="24"/>
                    <w:szCs w:val="24"/>
                  </w:rPr>
                </m:ctrlPr>
              </m:sSupPr>
              <m:e>
                <m:r>
                  <w:rPr>
                    <w:rFonts w:ascii="Cambria Math" w:hAnsi="Cambria Math" w:cs="Times New Roman"/>
                    <w:sz w:val="24"/>
                    <w:szCs w:val="24"/>
                  </w:rPr>
                  <m:t>m</m:t>
                </m:r>
              </m:e>
              <m:sup>
                <m:r>
                  <w:rPr>
                    <w:rFonts w:ascii="Cambria Math" w:hAnsi="Cambria Math" w:cs="Times New Roman"/>
                    <w:sz w:val="24"/>
                    <w:szCs w:val="24"/>
                  </w:rPr>
                  <m:t>3</m:t>
                </m:r>
              </m:sup>
            </m:sSup>
          </m:oMath>
          <w:r w:rsidRPr="000329D8">
            <w:rPr>
              <w:rFonts w:ascii="Times New Roman" w:hAnsi="Times New Roman" w:cs="Times New Roman"/>
              <w:sz w:val="24"/>
              <w:szCs w:val="24"/>
            </w:rPr>
            <w:t xml:space="preserve">,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=273</m:t>
            </m:r>
            <m:r>
              <m:rPr>
                <m:nor/>
              </m:rPr>
              <w:rPr>
                <w:rFonts w:ascii="Times New Roman" w:hAnsi="Times New Roman" w:cs="Times New Roman"/>
                <w:sz w:val="24"/>
                <w:szCs w:val="24"/>
              </w:rPr>
              <m:t> </m:t>
            </m:r>
            <m:r>
              <w:rPr>
                <w:rFonts w:ascii="Cambria Math" w:hAnsi="Cambria Math" w:cs="Times New Roman"/>
                <w:sz w:val="24"/>
                <w:szCs w:val="24"/>
              </w:rPr>
              <m:t>K</m:t>
            </m:r>
          </m:oMath>
          <w:r w:rsidRPr="000329D8">
            <w:rPr>
              <w:rFonts w:ascii="Times New Roman" w:hAnsi="Times New Roman" w:cs="Times New Roman"/>
              <w:sz w:val="24"/>
              <w:szCs w:val="24"/>
            </w:rPr>
            <w:br/>
            <w:t xml:space="preserve">Initial conditions: STP → </w:t>
          </w:r>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0</m:t>
                </m:r>
              </m:sub>
            </m:sSub>
            <m:r>
              <w:rPr>
                <w:rFonts w:ascii="Cambria Math" w:hAnsi="Cambria Math" w:cs="Times New Roman"/>
                <w:sz w:val="24"/>
                <w:szCs w:val="24"/>
              </w:rPr>
              <m:t>=1×</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5</m:t>
                </m:r>
              </m:sup>
            </m:sSup>
            <m:r>
              <m:rPr>
                <m:nor/>
              </m:rPr>
              <w:rPr>
                <w:rFonts w:ascii="Times New Roman" w:hAnsi="Times New Roman" w:cs="Times New Roman"/>
                <w:sz w:val="24"/>
                <w:szCs w:val="24"/>
              </w:rPr>
              <m:t> </m:t>
            </m:r>
            <m:r>
              <w:rPr>
                <w:rFonts w:ascii="Cambria Math" w:hAnsi="Cambria Math" w:cs="Times New Roman"/>
                <w:sz w:val="24"/>
                <w:szCs w:val="24"/>
              </w:rPr>
              <m:t>Pa</m:t>
            </m:r>
          </m:oMath>
          <w:r w:rsidRPr="000329D8">
            <w:rPr>
              <w:rFonts w:ascii="Times New Roman" w:hAnsi="Times New Roman" w:cs="Times New Roman"/>
              <w:sz w:val="24"/>
              <w:szCs w:val="24"/>
            </w:rPr>
            <w:t xml:space="preserve">,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0</m:t>
                </m:r>
              </m:sub>
            </m:sSub>
            <m:r>
              <w:rPr>
                <w:rFonts w:ascii="Cambria Math" w:hAnsi="Cambria Math" w:cs="Times New Roman"/>
                <w:sz w:val="24"/>
                <w:szCs w:val="24"/>
              </w:rPr>
              <m:t>=273</m:t>
            </m:r>
            <m:r>
              <m:rPr>
                <m:nor/>
              </m:rPr>
              <w:rPr>
                <w:rFonts w:ascii="Times New Roman" w:hAnsi="Times New Roman" w:cs="Times New Roman"/>
                <w:sz w:val="24"/>
                <w:szCs w:val="24"/>
              </w:rPr>
              <m:t> </m:t>
            </m:r>
            <m:r>
              <w:rPr>
                <w:rFonts w:ascii="Cambria Math" w:hAnsi="Cambria Math" w:cs="Times New Roman"/>
                <w:sz w:val="24"/>
                <w:szCs w:val="24"/>
              </w:rPr>
              <m:t>K</m:t>
            </m:r>
          </m:oMath>
        </w:p>
        <w:p w14:paraId="4686DCD8"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Total initial moles:</w:t>
          </w:r>
        </w:p>
        <w:p w14:paraId="3ED322F6" w14:textId="1CB07270"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w:lastRenderedPageBreak/>
                <m:t>n=</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0</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A</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B</m:t>
                      </m:r>
                    </m:sub>
                  </m:sSub>
                  <m:r>
                    <w:rPr>
                      <w:rFonts w:ascii="Cambria Math" w:hAnsi="Cambria Math" w:cs="Times New Roman"/>
                      <w:sz w:val="24"/>
                      <w:szCs w:val="24"/>
                    </w:rPr>
                    <m:t>)</m:t>
                  </m:r>
                </m:num>
                <m:den>
                  <m:r>
                    <w:rPr>
                      <w:rFonts w:ascii="Cambria Math" w:hAnsi="Cambria Math" w:cs="Times New Roman"/>
                      <w:sz w:val="24"/>
                      <w:szCs w:val="24"/>
                    </w:rPr>
                    <m:t>R</m:t>
                  </m:r>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0</m:t>
                      </m:r>
                    </m:sub>
                  </m:sSub>
                </m:den>
              </m:f>
              <m:r>
                <m:rPr>
                  <m:sty m:val="p"/>
                </m:rPr>
                <w:rPr>
                  <w:rFonts w:ascii="Cambria Math" w:hAnsi="Cambria Math" w:cs="Times New Roman"/>
                  <w:sz w:val="24"/>
                  <w:szCs w:val="24"/>
                </w:rPr>
                <w:br/>
              </m:r>
            </m:oMath>
          </m:oMathPara>
        </w:p>
        <w:p w14:paraId="44F0FEB3"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Final state:</w:t>
          </w:r>
        </w:p>
        <w:p w14:paraId="6C67EFDE" w14:textId="435D9C18"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n=</m:t>
              </m:r>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f</m:t>
                  </m:r>
                </m:sub>
              </m:sSub>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A</m:t>
                      </m:r>
                    </m:sub>
                  </m:sSub>
                </m:num>
                <m:den>
                  <m:r>
                    <w:rPr>
                      <w:rFonts w:ascii="Cambria Math" w:hAnsi="Cambria Math" w:cs="Times New Roman"/>
                      <w:sz w:val="24"/>
                      <w:szCs w:val="24"/>
                    </w:rPr>
                    <m:t>R</m:t>
                  </m:r>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A</m:t>
                      </m:r>
                    </m:sub>
                  </m:sSub>
                </m:den>
              </m:f>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B</m:t>
                      </m:r>
                    </m:sub>
                  </m:sSub>
                </m:num>
                <m:den>
                  <m:r>
                    <w:rPr>
                      <w:rFonts w:ascii="Cambria Math" w:hAnsi="Cambria Math" w:cs="Times New Roman"/>
                      <w:sz w:val="24"/>
                      <w:szCs w:val="24"/>
                    </w:rPr>
                    <m:t>R</m:t>
                  </m:r>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den>
              </m:f>
              <m:r>
                <w:rPr>
                  <w:rFonts w:ascii="Cambria Math" w:hAnsi="Cambria Math" w:cs="Times New Roman"/>
                  <w:sz w:val="24"/>
                  <w:szCs w:val="24"/>
                </w:rPr>
                <m:t>)</m:t>
              </m:r>
              <m:r>
                <m:rPr>
                  <m:sty m:val="p"/>
                </m:rPr>
                <w:rPr>
                  <w:rFonts w:ascii="Cambria Math" w:hAnsi="Cambria Math" w:cs="Times New Roman"/>
                  <w:sz w:val="24"/>
                  <w:szCs w:val="24"/>
                </w:rPr>
                <w:br/>
              </m:r>
            </m:oMath>
          </m:oMathPara>
        </w:p>
        <w:p w14:paraId="6A6A057E" w14:textId="3C38807C"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 xml:space="preserve">Set equal and solve for </w:t>
          </w:r>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f</m:t>
                </m:r>
              </m:sub>
            </m:sSub>
          </m:oMath>
          <w:r w:rsidRPr="000329D8">
            <w:rPr>
              <w:rFonts w:ascii="Times New Roman" w:hAnsi="Times New Roman" w:cs="Times New Roman"/>
              <w:sz w:val="24"/>
              <w:szCs w:val="24"/>
            </w:rPr>
            <w:t>:</w:t>
          </w:r>
        </w:p>
        <w:p w14:paraId="006197B5" w14:textId="0402E687" w:rsidR="00867BFC" w:rsidRPr="000329D8" w:rsidRDefault="00000000" w:rsidP="00867BFC">
          <w:pPr>
            <w:spacing w:line="360" w:lineRule="auto"/>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f</m:t>
                  </m:r>
                </m:sub>
              </m:sSub>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0</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A</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B</m:t>
                      </m:r>
                    </m:sub>
                  </m:sSub>
                  <m:r>
                    <w:rPr>
                      <w:rFonts w:ascii="Cambria Math" w:hAnsi="Cambria Math" w:cs="Times New Roman"/>
                      <w:sz w:val="24"/>
                      <w:szCs w:val="24"/>
                    </w:rPr>
                    <m:t>)</m:t>
                  </m:r>
                </m:num>
                <m:den>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0</m:t>
                      </m:r>
                    </m:sub>
                  </m:sSub>
                </m:den>
              </m:f>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A</m:t>
                      </m:r>
                    </m:sub>
                  </m:sSub>
                </m:num>
                <m:den>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A</m:t>
                      </m:r>
                    </m:sub>
                  </m:sSub>
                </m:den>
              </m:f>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B</m:t>
                      </m:r>
                    </m:sub>
                  </m:sSub>
                </m:num>
                <m:den>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den>
              </m:f>
              <m:r>
                <w:rPr>
                  <w:rFonts w:ascii="Cambria Math" w:hAnsi="Cambria Math" w:cs="Times New Roman"/>
                  <w:sz w:val="24"/>
                  <w:szCs w:val="24"/>
                </w:rPr>
                <m:t>)</m:t>
              </m:r>
              <m:r>
                <m:rPr>
                  <m:sty m:val="p"/>
                </m:rPr>
                <w:rPr>
                  <w:rFonts w:ascii="Cambria Math" w:hAnsi="Cambria Math" w:cs="Times New Roman"/>
                  <w:sz w:val="24"/>
                  <w:szCs w:val="24"/>
                </w:rPr>
                <w:br/>
              </m:r>
            </m:oMath>
          </m:oMathPara>
        </w:p>
        <w:p w14:paraId="3B05A191"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Substitute:</w:t>
          </w:r>
        </w:p>
        <w:p w14:paraId="621414F6" w14:textId="59050F37" w:rsidR="00867BFC" w:rsidRPr="000329D8" w:rsidRDefault="00000000" w:rsidP="00867BFC">
          <w:pPr>
            <w:spacing w:line="360" w:lineRule="auto"/>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f</m:t>
                  </m:r>
                </m:sub>
              </m:sSub>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1×</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5</m:t>
                      </m:r>
                    </m:sup>
                  </m:sSup>
                  <m:r>
                    <w:rPr>
                      <w:rFonts w:ascii="Cambria Math" w:hAnsi="Cambria Math" w:cs="Times New Roman"/>
                      <w:sz w:val="24"/>
                      <w:szCs w:val="24"/>
                    </w:rPr>
                    <m:t>(3×</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w:rPr>
                      <w:rFonts w:ascii="Cambria Math" w:hAnsi="Cambria Math" w:cs="Times New Roman"/>
                      <w:sz w:val="24"/>
                      <w:szCs w:val="24"/>
                    </w:rPr>
                    <m:t>)</m:t>
                  </m:r>
                </m:num>
                <m:den>
                  <m:r>
                    <w:rPr>
                      <w:rFonts w:ascii="Cambria Math" w:hAnsi="Cambria Math" w:cs="Times New Roman"/>
                      <w:sz w:val="24"/>
                      <w:szCs w:val="24"/>
                    </w:rPr>
                    <m:t>273</m:t>
                  </m:r>
                </m:den>
              </m:f>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2×</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num>
                <m:den>
                  <m:r>
                    <w:rPr>
                      <w:rFonts w:ascii="Cambria Math" w:hAnsi="Cambria Math" w:cs="Times New Roman"/>
                      <w:sz w:val="24"/>
                      <w:szCs w:val="24"/>
                    </w:rPr>
                    <m:t>500</m:t>
                  </m:r>
                </m:den>
              </m:f>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1×</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num>
                <m:den>
                  <m:r>
                    <w:rPr>
                      <w:rFonts w:ascii="Cambria Math" w:hAnsi="Cambria Math" w:cs="Times New Roman"/>
                      <w:sz w:val="24"/>
                      <w:szCs w:val="24"/>
                    </w:rPr>
                    <m:t>273</m:t>
                  </m:r>
                </m:den>
              </m:f>
              <m:r>
                <w:rPr>
                  <w:rFonts w:ascii="Cambria Math" w:hAnsi="Cambria Math" w:cs="Times New Roman"/>
                  <w:sz w:val="24"/>
                  <w:szCs w:val="24"/>
                </w:rPr>
                <m:t>)</m:t>
              </m:r>
              <m:r>
                <m:rPr>
                  <m:sty m:val="p"/>
                </m:rPr>
                <w:rPr>
                  <w:rFonts w:ascii="Cambria Math" w:hAnsi="Cambria Math" w:cs="Times New Roman"/>
                  <w:sz w:val="24"/>
                  <w:szCs w:val="24"/>
                </w:rPr>
                <w:br/>
              </m:r>
            </m:oMath>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f</m:t>
                  </m:r>
                </m:sub>
              </m:sSub>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1098</m:t>
                  </m:r>
                </m:num>
                <m:den>
                  <m:r>
                    <w:rPr>
                      <w:rFonts w:ascii="Cambria Math" w:hAnsi="Cambria Math" w:cs="Times New Roman"/>
                      <w:sz w:val="24"/>
                      <w:szCs w:val="24"/>
                    </w:rPr>
                    <m:t>(4×</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+3.66×</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m:t>
                  </m:r>
                </m:den>
              </m:f>
              <m:r>
                <m:rPr>
                  <m:sty m:val="p"/>
                </m:rPr>
                <w:rPr>
                  <w:rFonts w:ascii="Cambria Math" w:hAnsi="Cambria Math" w:cs="Times New Roman"/>
                  <w:sz w:val="24"/>
                  <w:szCs w:val="24"/>
                </w:rPr>
                <w:br/>
              </m:r>
            </m:oMath>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f</m:t>
                  </m:r>
                </m:sub>
              </m:sSub>
              <m:r>
                <w:rPr>
                  <w:rFonts w:ascii="Cambria Math" w:hAnsi="Cambria Math" w:cs="Times New Roman"/>
                  <w:sz w:val="24"/>
                  <w:szCs w:val="24"/>
                </w:rPr>
                <m:t>=1.43×</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5</m:t>
                  </m:r>
                </m:sup>
              </m:sSup>
              <m:r>
                <m:rPr>
                  <m:nor/>
                </m:rPr>
                <w:rPr>
                  <w:rFonts w:ascii="Times New Roman" w:hAnsi="Times New Roman" w:cs="Times New Roman"/>
                  <w:sz w:val="24"/>
                  <w:szCs w:val="24"/>
                </w:rPr>
                <m:t> </m:t>
              </m:r>
              <m:r>
                <w:rPr>
                  <w:rFonts w:ascii="Cambria Math" w:hAnsi="Cambria Math" w:cs="Times New Roman"/>
                  <w:sz w:val="24"/>
                  <w:szCs w:val="24"/>
                </w:rPr>
                <m:t>Pa</m:t>
              </m:r>
              <m:r>
                <m:rPr>
                  <m:sty m:val="p"/>
                </m:rPr>
                <w:rPr>
                  <w:rFonts w:ascii="Cambria Math" w:hAnsi="Cambria Math" w:cs="Times New Roman"/>
                  <w:sz w:val="24"/>
                  <w:szCs w:val="24"/>
                </w:rPr>
                <w:br/>
              </m:r>
            </m:oMath>
          </m:oMathPara>
        </w:p>
        <w:p w14:paraId="20CFAFA8"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3) Cubical box molecular impacts</w:t>
          </w:r>
        </w:p>
        <w:p w14:paraId="5A928783"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Given:</w:t>
          </w:r>
        </w:p>
        <w:p w14:paraId="4265915E" w14:textId="77777777" w:rsidR="00867BFC" w:rsidRPr="000329D8" w:rsidRDefault="00867BFC" w:rsidP="00867BFC">
          <w:pPr>
            <w:numPr>
              <w:ilvl w:val="0"/>
              <w:numId w:val="7"/>
            </w:numPr>
            <w:spacing w:line="360" w:lineRule="auto"/>
            <w:rPr>
              <w:rFonts w:ascii="Times New Roman" w:hAnsi="Times New Roman" w:cs="Times New Roman"/>
              <w:sz w:val="24"/>
              <w:szCs w:val="24"/>
            </w:rPr>
          </w:pPr>
          <w:r w:rsidRPr="000329D8">
            <w:rPr>
              <w:rFonts w:ascii="Times New Roman" w:hAnsi="Times New Roman" w:cs="Times New Roman"/>
              <w:sz w:val="24"/>
              <w:szCs w:val="24"/>
            </w:rPr>
            <w:t>Cube side = 1 m</w:t>
          </w:r>
        </w:p>
        <w:p w14:paraId="4D86A8C0" w14:textId="3813405C" w:rsidR="00867BFC" w:rsidRPr="000329D8" w:rsidRDefault="00867BFC" w:rsidP="00867BFC">
          <w:pPr>
            <w:numPr>
              <w:ilvl w:val="0"/>
              <w:numId w:val="7"/>
            </w:numPr>
            <w:spacing w:line="360" w:lineRule="auto"/>
            <w:rPr>
              <w:rFonts w:ascii="Times New Roman" w:hAnsi="Times New Roman" w:cs="Times New Roman"/>
              <w:sz w:val="24"/>
              <w:szCs w:val="24"/>
            </w:rPr>
          </w:pPr>
          <w:r w:rsidRPr="000329D8">
            <w:rPr>
              <w:rFonts w:ascii="Times New Roman" w:hAnsi="Times New Roman" w:cs="Times New Roman"/>
              <w:sz w:val="24"/>
              <w:szCs w:val="24"/>
            </w:rPr>
            <w:t xml:space="preserve">Molecules </w:t>
          </w:r>
          <m:oMath>
            <m:r>
              <w:rPr>
                <w:rFonts w:ascii="Cambria Math" w:hAnsi="Cambria Math" w:cs="Times New Roman"/>
                <w:sz w:val="24"/>
                <w:szCs w:val="24"/>
              </w:rPr>
              <m:t>N=9.0×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24</m:t>
                </m:r>
              </m:sup>
            </m:sSup>
          </m:oMath>
        </w:p>
        <w:p w14:paraId="4204B347" w14:textId="1E89DA6F" w:rsidR="00867BFC" w:rsidRPr="000329D8" w:rsidRDefault="00867BFC" w:rsidP="00867BFC">
          <w:pPr>
            <w:numPr>
              <w:ilvl w:val="0"/>
              <w:numId w:val="7"/>
            </w:numPr>
            <w:spacing w:line="360" w:lineRule="auto"/>
            <w:rPr>
              <w:rFonts w:ascii="Times New Roman" w:hAnsi="Times New Roman" w:cs="Times New Roman"/>
              <w:sz w:val="24"/>
              <w:szCs w:val="24"/>
            </w:rPr>
          </w:pPr>
          <w:r w:rsidRPr="000329D8">
            <w:rPr>
              <w:rFonts w:ascii="Times New Roman" w:hAnsi="Times New Roman" w:cs="Times New Roman"/>
              <w:sz w:val="24"/>
              <w:szCs w:val="24"/>
            </w:rPr>
            <w:t xml:space="preserve">Mass per molecule </w:t>
          </w:r>
          <m:oMath>
            <m:r>
              <w:rPr>
                <w:rFonts w:ascii="Cambria Math" w:hAnsi="Cambria Math" w:cs="Times New Roman"/>
                <w:sz w:val="24"/>
                <w:szCs w:val="24"/>
              </w:rPr>
              <m:t>m=5.0×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-26</m:t>
                </m:r>
              </m:sup>
            </m:sSup>
            <m:r>
              <m:rPr>
                <m:nor/>
              </m:rPr>
              <w:rPr>
                <w:rFonts w:ascii="Times New Roman" w:hAnsi="Times New Roman" w:cs="Times New Roman"/>
                <w:sz w:val="24"/>
                <w:szCs w:val="24"/>
              </w:rPr>
              <m:t> </m:t>
            </m:r>
            <m:r>
              <w:rPr>
                <w:rFonts w:ascii="Cambria Math" w:hAnsi="Cambria Math" w:cs="Times New Roman"/>
                <w:sz w:val="24"/>
                <w:szCs w:val="24"/>
              </w:rPr>
              <m:t>kg</m:t>
            </m:r>
          </m:oMath>
        </w:p>
        <w:p w14:paraId="495E895A" w14:textId="522A853C" w:rsidR="00867BFC" w:rsidRPr="000329D8" w:rsidRDefault="00867BFC" w:rsidP="00867BFC">
          <w:pPr>
            <w:numPr>
              <w:ilvl w:val="0"/>
              <w:numId w:val="7"/>
            </w:numPr>
            <w:spacing w:line="360" w:lineRule="auto"/>
            <w:rPr>
              <w:rFonts w:ascii="Times New Roman" w:hAnsi="Times New Roman" w:cs="Times New Roman"/>
              <w:sz w:val="24"/>
              <w:szCs w:val="24"/>
            </w:rPr>
          </w:pPr>
          <w:r w:rsidRPr="000329D8">
            <w:rPr>
              <w:rFonts w:ascii="Times New Roman" w:hAnsi="Times New Roman" w:cs="Times New Roman"/>
              <w:sz w:val="24"/>
              <w:szCs w:val="24"/>
            </w:rPr>
            <w:t xml:space="preserve">Speed </w:t>
          </w:r>
          <m:oMath>
            <m:r>
              <w:rPr>
                <w:rFonts w:ascii="Cambria Math" w:hAnsi="Cambria Math" w:cs="Times New Roman"/>
                <w:sz w:val="24"/>
                <w:szCs w:val="24"/>
              </w:rPr>
              <m:t>v=500</m:t>
            </m:r>
            <m:r>
              <m:rPr>
                <m:nor/>
              </m:rPr>
              <w:rPr>
                <w:rFonts w:ascii="Times New Roman" w:hAnsi="Times New Roman" w:cs="Times New Roman"/>
                <w:sz w:val="24"/>
                <w:szCs w:val="24"/>
              </w:rPr>
              <m:t> </m:t>
            </m:r>
            <m:r>
              <w:rPr>
                <w:rFonts w:ascii="Cambria Math" w:hAnsi="Cambria Math" w:cs="Times New Roman"/>
                <w:sz w:val="24"/>
                <w:szCs w:val="24"/>
              </w:rPr>
              <m:t>m</m:t>
            </m:r>
            <m:r>
              <m:rPr>
                <m:sty m:val="p"/>
              </m:rPr>
              <w:rPr>
                <w:rFonts w:ascii="Cambria Math" w:hAnsi="Cambria Math" w:cs="Times New Roman"/>
                <w:sz w:val="24"/>
                <w:szCs w:val="24"/>
              </w:rPr>
              <m:t>/</m:t>
            </m:r>
            <m:r>
              <w:rPr>
                <w:rFonts w:ascii="Cambria Math" w:hAnsi="Cambria Math" w:cs="Times New Roman"/>
                <w:sz w:val="24"/>
                <w:szCs w:val="24"/>
              </w:rPr>
              <m:t>s</m:t>
            </m:r>
          </m:oMath>
        </w:p>
        <w:p w14:paraId="44B7EA51" w14:textId="77777777" w:rsidR="00ED4179" w:rsidRPr="00843C12" w:rsidRDefault="00ED4179" w:rsidP="00ED4179">
          <w:pPr>
            <w:numPr>
              <w:ilvl w:val="0"/>
              <w:numId w:val="7"/>
            </w:numPr>
            <w:spacing w:line="360" w:lineRule="auto"/>
            <w:rPr>
              <w:rFonts w:ascii="Times New Roman" w:hAnsi="Times New Roman" w:cs="Times New Roman"/>
              <w:sz w:val="24"/>
              <w:szCs w:val="24"/>
            </w:rPr>
          </w:pPr>
          <w:r w:rsidRPr="000329D8">
            <w:rPr>
              <w:rFonts w:ascii="Times New Roman" w:hAnsi="Times New Roman" w:cs="Times New Roman"/>
              <w:sz w:val="24"/>
              <w:szCs w:val="24"/>
            </w:rPr>
            <w:t>1/3 molecules collide with each face</w:t>
          </w:r>
        </w:p>
        <w:p w14:paraId="5EA511EC" w14:textId="77777777" w:rsidR="00ED4179" w:rsidRPr="000329D8" w:rsidRDefault="00ED4179" w:rsidP="00ED4179">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w:t>
          </w:r>
          <w:proofErr w:type="spellStart"/>
          <w:r w:rsidRPr="000329D8">
            <w:rPr>
              <w:rFonts w:ascii="Times New Roman" w:hAnsi="Times New Roman" w:cs="Times New Roman"/>
              <w:b/>
              <w:bCs/>
              <w:sz w:val="24"/>
              <w:szCs w:val="24"/>
            </w:rPr>
            <w:t>i</w:t>
          </w:r>
          <w:proofErr w:type="spellEnd"/>
          <w:r w:rsidRPr="000329D8">
            <w:rPr>
              <w:rFonts w:ascii="Times New Roman" w:hAnsi="Times New Roman" w:cs="Times New Roman"/>
              <w:b/>
              <w:bCs/>
              <w:sz w:val="24"/>
              <w:szCs w:val="24"/>
            </w:rPr>
            <w:t>) Time between collisions</w:t>
          </w:r>
        </w:p>
        <w:p w14:paraId="7DAD652B" w14:textId="77777777" w:rsidR="00ED4179" w:rsidRPr="000329D8" w:rsidRDefault="00ED4179" w:rsidP="00ED4179">
          <w:pPr>
            <w:spacing w:line="360" w:lineRule="auto"/>
            <w:rPr>
              <w:rFonts w:ascii="Times New Roman" w:hAnsi="Times New Roman" w:cs="Times New Roman"/>
              <w:sz w:val="24"/>
              <w:szCs w:val="24"/>
            </w:rPr>
          </w:pPr>
          <w:r w:rsidRPr="000329D8">
            <w:rPr>
              <w:rFonts w:ascii="Times New Roman" w:hAnsi="Times New Roman" w:cs="Times New Roman"/>
              <w:sz w:val="24"/>
              <w:szCs w:val="24"/>
            </w:rPr>
            <w:t>Distance between opposite faces = 1 m.</w:t>
          </w:r>
        </w:p>
        <w:p w14:paraId="000F2C0B" w14:textId="77777777" w:rsidR="00ED4179" w:rsidRPr="000329D8" w:rsidRDefault="00ED4179" w:rsidP="00ED4179">
          <w:pPr>
            <w:spacing w:line="360" w:lineRule="auto"/>
            <w:rPr>
              <w:rFonts w:ascii="Times New Roman" w:hAnsi="Times New Roman" w:cs="Times New Roman"/>
              <w:sz w:val="24"/>
              <w:szCs w:val="24"/>
            </w:rPr>
          </w:pPr>
          <m:oMathPara>
            <m:oMath>
              <m:r>
                <w:rPr>
                  <w:rFonts w:ascii="Cambria Math" w:hAnsi="Cambria Math" w:cs="Times New Roman"/>
                  <w:sz w:val="24"/>
                  <w:szCs w:val="24"/>
                </w:rPr>
                <w:lastRenderedPageBreak/>
                <m:t>t=</m:t>
              </m:r>
              <m:f>
                <m:fPr>
                  <m:ctrlPr>
                    <w:rPr>
                      <w:rFonts w:ascii="Cambria Math" w:hAnsi="Cambria Math" w:cs="Times New Roman"/>
                      <w:sz w:val="24"/>
                      <w:szCs w:val="24"/>
                    </w:rPr>
                  </m:ctrlPr>
                </m:fPr>
                <m:num>
                  <m:r>
                    <w:rPr>
                      <w:rFonts w:ascii="Cambria Math" w:hAnsi="Cambria Math" w:cs="Times New Roman"/>
                      <w:sz w:val="24"/>
                      <w:szCs w:val="24"/>
                    </w:rPr>
                    <m:t>2L</m:t>
                  </m:r>
                </m:num>
                <m:den>
                  <m:r>
                    <w:rPr>
                      <w:rFonts w:ascii="Cambria Math" w:hAnsi="Cambria Math" w:cs="Times New Roman"/>
                      <w:sz w:val="24"/>
                      <w:szCs w:val="24"/>
                    </w:rPr>
                    <m:t>u</m:t>
                  </m:r>
                </m:den>
              </m:f>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2(1)</m:t>
                  </m:r>
                </m:num>
                <m:den>
                  <m:r>
                    <w:rPr>
                      <w:rFonts w:ascii="Cambria Math" w:hAnsi="Cambria Math" w:cs="Times New Roman"/>
                      <w:sz w:val="24"/>
                      <w:szCs w:val="24"/>
                    </w:rPr>
                    <m:t>500</m:t>
                  </m:r>
                </m:den>
              </m:f>
              <m:r>
                <m:rPr>
                  <m:sty m:val="p"/>
                </m:rPr>
                <w:rPr>
                  <w:rFonts w:ascii="Cambria Math" w:hAnsi="Cambria Math" w:cs="Times New Roman"/>
                  <w:sz w:val="24"/>
                  <w:szCs w:val="24"/>
                </w:rPr>
                <w:br/>
              </m:r>
            </m:oMath>
            <m:oMath>
              <m:r>
                <w:rPr>
                  <w:rFonts w:ascii="Cambria Math" w:hAnsi="Cambria Math" w:cs="Times New Roman"/>
                  <w:sz w:val="24"/>
                  <w:szCs w:val="24"/>
                </w:rPr>
                <m:t>t=4×</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m:rPr>
                  <m:nor/>
                </m:rPr>
                <w:rPr>
                  <w:rFonts w:ascii="Times New Roman" w:hAnsi="Times New Roman" w:cs="Times New Roman"/>
                  <w:sz w:val="24"/>
                  <w:szCs w:val="24"/>
                </w:rPr>
                <m:t> </m:t>
              </m:r>
              <m:r>
                <w:rPr>
                  <w:rFonts w:ascii="Cambria Math" w:hAnsi="Cambria Math" w:cs="Times New Roman"/>
                  <w:sz w:val="24"/>
                  <w:szCs w:val="24"/>
                </w:rPr>
                <m:t>s</m:t>
              </m:r>
              <m:r>
                <m:rPr>
                  <m:sty m:val="p"/>
                </m:rPr>
                <w:rPr>
                  <w:rFonts w:ascii="Cambria Math" w:hAnsi="Cambria Math" w:cs="Times New Roman"/>
                  <w:sz w:val="24"/>
                  <w:szCs w:val="24"/>
                </w:rPr>
                <w:br/>
              </m:r>
            </m:oMath>
          </m:oMathPara>
        </w:p>
        <w:p w14:paraId="61195A91" w14:textId="77777777" w:rsidR="00ED4179" w:rsidRPr="000329D8" w:rsidRDefault="00ED4179" w:rsidP="00ED4179">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(ii) Change in momentum per molecule</w:t>
          </w:r>
        </w:p>
        <w:p w14:paraId="24B44BD7" w14:textId="77777777" w:rsidR="00ED4179" w:rsidRPr="000329D8" w:rsidRDefault="00ED4179" w:rsidP="00ED4179">
          <w:pPr>
            <w:spacing w:line="360" w:lineRule="auto"/>
            <w:rPr>
              <w:rFonts w:ascii="Times New Roman" w:hAnsi="Times New Roman" w:cs="Times New Roman"/>
              <w:sz w:val="24"/>
              <w:szCs w:val="24"/>
            </w:rPr>
          </w:pPr>
          <w:r w:rsidRPr="000329D8">
            <w:rPr>
              <w:rFonts w:ascii="Times New Roman" w:hAnsi="Times New Roman" w:cs="Times New Roman"/>
              <w:sz w:val="24"/>
              <w:szCs w:val="24"/>
            </w:rPr>
            <w:t>Elastic collision: momentum change:</w:t>
          </w:r>
        </w:p>
        <w:p w14:paraId="33CE2C15" w14:textId="77777777" w:rsidR="00ED4179" w:rsidRPr="000329D8" w:rsidRDefault="00ED4179" w:rsidP="00ED4179">
          <w:pPr>
            <w:spacing w:line="360" w:lineRule="auto"/>
            <w:rPr>
              <w:rFonts w:ascii="Times New Roman" w:hAnsi="Times New Roman" w:cs="Times New Roman"/>
              <w:sz w:val="24"/>
              <w:szCs w:val="24"/>
            </w:rPr>
          </w:pPr>
          <m:oMathPara>
            <m:oMath>
              <m:r>
                <m:rPr>
                  <m:sty m:val="p"/>
                </m:rPr>
                <w:rPr>
                  <w:rFonts w:ascii="Cambria Math" w:hAnsi="Cambria Math" w:cs="Times New Roman"/>
                  <w:sz w:val="24"/>
                  <w:szCs w:val="24"/>
                </w:rPr>
                <m:t>Δ</m:t>
              </m:r>
              <m:r>
                <w:rPr>
                  <w:rFonts w:ascii="Cambria Math" w:hAnsi="Cambria Math" w:cs="Times New Roman"/>
                  <w:sz w:val="24"/>
                  <w:szCs w:val="24"/>
                </w:rPr>
                <m:t>p=2mv</m:t>
              </m:r>
              <m:r>
                <m:rPr>
                  <m:sty m:val="p"/>
                </m:rPr>
                <w:rPr>
                  <w:rFonts w:ascii="Cambria Math" w:hAnsi="Cambria Math" w:cs="Times New Roman"/>
                  <w:sz w:val="24"/>
                  <w:szCs w:val="24"/>
                </w:rPr>
                <w:br/>
              </m:r>
            </m:oMath>
            <m:oMath>
              <m:r>
                <m:rPr>
                  <m:sty m:val="p"/>
                </m:rPr>
                <w:rPr>
                  <w:rFonts w:ascii="Cambria Math" w:hAnsi="Cambria Math" w:cs="Times New Roman"/>
                  <w:sz w:val="24"/>
                  <w:szCs w:val="24"/>
                </w:rPr>
                <m:t>Δ</m:t>
              </m:r>
              <m:r>
                <w:rPr>
                  <w:rFonts w:ascii="Cambria Math" w:hAnsi="Cambria Math" w:cs="Times New Roman"/>
                  <w:sz w:val="24"/>
                  <w:szCs w:val="24"/>
                </w:rPr>
                <m:t>p=2(5×</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-26</m:t>
                  </m:r>
                </m:sup>
              </m:sSup>
              <m:r>
                <w:rPr>
                  <w:rFonts w:ascii="Cambria Math" w:hAnsi="Cambria Math" w:cs="Times New Roman"/>
                  <w:sz w:val="24"/>
                  <w:szCs w:val="24"/>
                </w:rPr>
                <m:t>)(500)</m:t>
              </m:r>
              <m:r>
                <m:rPr>
                  <m:sty m:val="p"/>
                </m:rPr>
                <w:rPr>
                  <w:rFonts w:ascii="Cambria Math" w:hAnsi="Cambria Math" w:cs="Times New Roman"/>
                  <w:sz w:val="24"/>
                  <w:szCs w:val="24"/>
                </w:rPr>
                <w:br/>
              </m:r>
            </m:oMath>
            <m:oMath>
              <m:r>
                <w:rPr>
                  <w:rFonts w:ascii="Cambria Math" w:hAnsi="Cambria Math" w:cs="Times New Roman"/>
                  <w:sz w:val="24"/>
                  <w:szCs w:val="24"/>
                </w:rPr>
                <m:t>=5×</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-23</m:t>
                  </m:r>
                </m:sup>
              </m:sSup>
              <m:r>
                <m:rPr>
                  <m:nor/>
                </m:rPr>
                <w:rPr>
                  <w:rFonts w:ascii="Times New Roman" w:hAnsi="Times New Roman" w:cs="Times New Roman"/>
                  <w:sz w:val="24"/>
                  <w:szCs w:val="24"/>
                </w:rPr>
                <m:t> </m:t>
              </m:r>
              <m:r>
                <w:rPr>
                  <w:rFonts w:ascii="Cambria Math" w:hAnsi="Cambria Math" w:cs="Times New Roman"/>
                  <w:sz w:val="24"/>
                  <w:szCs w:val="24"/>
                </w:rPr>
                <m:t>kg</m:t>
              </m:r>
              <m:r>
                <m:rPr>
                  <m:nor/>
                </m:rPr>
                <w:rPr>
                  <w:rFonts w:ascii="Times New Roman" w:hAnsi="Times New Roman" w:cs="Times New Roman"/>
                  <w:sz w:val="24"/>
                  <w:szCs w:val="24"/>
                </w:rPr>
                <m:t> </m:t>
              </m:r>
              <m:r>
                <w:rPr>
                  <w:rFonts w:ascii="Cambria Math" w:hAnsi="Cambria Math" w:cs="Times New Roman"/>
                  <w:sz w:val="24"/>
                  <w:szCs w:val="24"/>
                </w:rPr>
                <m:t>m</m:t>
              </m:r>
              <m:r>
                <m:rPr>
                  <m:sty m:val="p"/>
                </m:rPr>
                <w:rPr>
                  <w:rFonts w:ascii="Cambria Math" w:hAnsi="Cambria Math" w:cs="Times New Roman"/>
                  <w:sz w:val="24"/>
                  <w:szCs w:val="24"/>
                </w:rPr>
                <m:t>/</m:t>
              </m:r>
              <m:r>
                <w:rPr>
                  <w:rFonts w:ascii="Cambria Math" w:hAnsi="Cambria Math" w:cs="Times New Roman"/>
                  <w:sz w:val="24"/>
                  <w:szCs w:val="24"/>
                </w:rPr>
                <m:t>s</m:t>
              </m:r>
              <m:r>
                <m:rPr>
                  <m:sty m:val="p"/>
                </m:rPr>
                <w:rPr>
                  <w:rFonts w:ascii="Cambria Math" w:hAnsi="Cambria Math" w:cs="Times New Roman"/>
                  <w:sz w:val="24"/>
                  <w:szCs w:val="24"/>
                </w:rPr>
                <w:br/>
              </m:r>
            </m:oMath>
          </m:oMathPara>
        </w:p>
        <w:p w14:paraId="077DE538" w14:textId="77777777" w:rsidR="00ED4179" w:rsidRPr="000329D8" w:rsidRDefault="00ED4179" w:rsidP="00ED4179">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(iii) Total force on one face</w:t>
          </w:r>
        </w:p>
        <w:p w14:paraId="03CF42AE" w14:textId="77777777" w:rsidR="00ED4179" w:rsidRPr="000329D8" w:rsidRDefault="00ED4179" w:rsidP="00ED4179">
          <w:pPr>
            <w:spacing w:line="360" w:lineRule="auto"/>
            <w:rPr>
              <w:rFonts w:ascii="Times New Roman" w:hAnsi="Times New Roman" w:cs="Times New Roman"/>
              <w:sz w:val="24"/>
              <w:szCs w:val="24"/>
            </w:rPr>
          </w:pPr>
          <w:r w:rsidRPr="000329D8">
            <w:rPr>
              <w:rFonts w:ascii="Times New Roman" w:hAnsi="Times New Roman" w:cs="Times New Roman"/>
              <w:sz w:val="24"/>
              <w:szCs w:val="24"/>
            </w:rPr>
            <w:t>Collisions per second:</w:t>
          </w:r>
        </w:p>
        <w:p w14:paraId="413DBC91" w14:textId="77777777" w:rsidR="00ED4179" w:rsidRPr="000329D8" w:rsidRDefault="00ED4179" w:rsidP="00ED4179">
          <w:pPr>
            <w:spacing w:line="360" w:lineRule="auto"/>
            <w:rPr>
              <w:rFonts w:ascii="Times New Roman" w:hAnsi="Times New Roman" w:cs="Times New Roman"/>
              <w:sz w:val="24"/>
              <w:szCs w:val="24"/>
            </w:rPr>
          </w:pPr>
          <m:oMathPara>
            <m:oMath>
              <m:f>
                <m:fPr>
                  <m:ctrlPr>
                    <w:rPr>
                      <w:rFonts w:ascii="Cambria Math" w:hAnsi="Cambria Math" w:cs="Times New Roman"/>
                      <w:sz w:val="24"/>
                      <w:szCs w:val="24"/>
                    </w:rPr>
                  </m:ctrlPr>
                </m:fPr>
                <m:num>
                  <m:r>
                    <w:rPr>
                      <w:rFonts w:ascii="Cambria Math" w:hAnsi="Cambria Math" w:cs="Times New Roman"/>
                      <w:sz w:val="24"/>
                      <w:szCs w:val="24"/>
                    </w:rPr>
                    <m:t>N</m:t>
                  </m:r>
                </m:num>
                <m:den>
                  <m:r>
                    <w:rPr>
                      <w:rFonts w:ascii="Cambria Math" w:hAnsi="Cambria Math" w:cs="Times New Roman"/>
                      <w:sz w:val="24"/>
                      <w:szCs w:val="24"/>
                    </w:rPr>
                    <m:t>3t</m:t>
                  </m:r>
                </m:den>
              </m:f>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9×</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24</m:t>
                      </m:r>
                    </m:sup>
                  </m:sSup>
                </m:num>
                <m:den>
                  <m:r>
                    <w:rPr>
                      <w:rFonts w:ascii="Cambria Math" w:hAnsi="Cambria Math" w:cs="Times New Roman"/>
                      <w:sz w:val="24"/>
                      <w:szCs w:val="24"/>
                    </w:rPr>
                    <m:t>3(4×</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w:rPr>
                      <w:rFonts w:ascii="Cambria Math" w:hAnsi="Cambria Math" w:cs="Times New Roman"/>
                      <w:sz w:val="24"/>
                      <w:szCs w:val="24"/>
                    </w:rPr>
                    <m:t>)</m:t>
                  </m:r>
                </m:den>
              </m:f>
              <m:r>
                <m:rPr>
                  <m:sty m:val="p"/>
                </m:rPr>
                <w:rPr>
                  <w:rFonts w:ascii="Cambria Math" w:hAnsi="Cambria Math" w:cs="Times New Roman"/>
                  <w:sz w:val="24"/>
                  <w:szCs w:val="24"/>
                </w:rPr>
                <w:br/>
              </m:r>
            </m:oMath>
            <m:oMath>
              <m:r>
                <w:rPr>
                  <w:rFonts w:ascii="Cambria Math" w:hAnsi="Cambria Math" w:cs="Times New Roman"/>
                  <w:sz w:val="24"/>
                  <w:szCs w:val="24"/>
                </w:rPr>
                <m:t>=7.5×</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26</m:t>
                  </m:r>
                </m:sup>
              </m:sSup>
              <m:r>
                <m:rPr>
                  <m:nor/>
                </m:rPr>
                <w:rPr>
                  <w:rFonts w:ascii="Times New Roman" w:hAnsi="Times New Roman" w:cs="Times New Roman"/>
                  <w:sz w:val="24"/>
                  <w:szCs w:val="24"/>
                </w:rPr>
                <m:t> </m:t>
              </m:r>
              <m:sSup>
                <m:sSupPr>
                  <m:ctrlPr>
                    <w:rPr>
                      <w:rFonts w:ascii="Cambria Math" w:hAnsi="Cambria Math" w:cs="Times New Roman"/>
                      <w:sz w:val="24"/>
                      <w:szCs w:val="24"/>
                    </w:rPr>
                  </m:ctrlPr>
                </m:sSupPr>
                <m:e>
                  <m:r>
                    <w:rPr>
                      <w:rFonts w:ascii="Cambria Math" w:hAnsi="Cambria Math" w:cs="Times New Roman"/>
                      <w:sz w:val="24"/>
                      <w:szCs w:val="24"/>
                    </w:rPr>
                    <m:t>s</m:t>
                  </m:r>
                </m:e>
                <m:sup>
                  <m:r>
                    <w:rPr>
                      <w:rFonts w:ascii="Cambria Math" w:hAnsi="Cambria Math" w:cs="Times New Roman"/>
                      <w:sz w:val="24"/>
                      <w:szCs w:val="24"/>
                    </w:rPr>
                    <m:t>-1</m:t>
                  </m:r>
                </m:sup>
              </m:sSup>
              <m:r>
                <m:rPr>
                  <m:sty m:val="p"/>
                </m:rPr>
                <w:rPr>
                  <w:rFonts w:ascii="Cambria Math" w:hAnsi="Cambria Math" w:cs="Times New Roman"/>
                  <w:sz w:val="24"/>
                  <w:szCs w:val="24"/>
                </w:rPr>
                <w:br/>
              </m:r>
            </m:oMath>
          </m:oMathPara>
        </w:p>
        <w:p w14:paraId="7877D8B8" w14:textId="77777777" w:rsidR="00ED4179" w:rsidRPr="000329D8" w:rsidRDefault="00ED4179" w:rsidP="00ED4179">
          <w:pPr>
            <w:spacing w:line="360" w:lineRule="auto"/>
            <w:rPr>
              <w:rFonts w:ascii="Times New Roman" w:hAnsi="Times New Roman" w:cs="Times New Roman"/>
              <w:sz w:val="24"/>
              <w:szCs w:val="24"/>
            </w:rPr>
          </w:pPr>
          <w:r w:rsidRPr="000329D8">
            <w:rPr>
              <w:rFonts w:ascii="Times New Roman" w:hAnsi="Times New Roman" w:cs="Times New Roman"/>
              <w:sz w:val="24"/>
              <w:szCs w:val="24"/>
            </w:rPr>
            <w:t>Force:</w:t>
          </w:r>
        </w:p>
        <w:p w14:paraId="28C20714" w14:textId="77777777" w:rsidR="00ED4179" w:rsidRPr="000329D8" w:rsidRDefault="00ED4179" w:rsidP="00ED4179">
          <w:pPr>
            <w:spacing w:line="360" w:lineRule="auto"/>
            <w:rPr>
              <w:rFonts w:ascii="Times New Roman" w:hAnsi="Times New Roman" w:cs="Times New Roman"/>
              <w:sz w:val="24"/>
              <w:szCs w:val="24"/>
            </w:rPr>
          </w:pPr>
          <m:oMathPara>
            <m:oMath>
              <m:r>
                <w:rPr>
                  <w:rFonts w:ascii="Cambria Math" w:hAnsi="Cambria Math" w:cs="Times New Roman"/>
                  <w:sz w:val="24"/>
                  <w:szCs w:val="24"/>
                </w:rPr>
                <m:t>F=(</m:t>
              </m:r>
              <m:r>
                <m:rPr>
                  <m:nor/>
                </m:rPr>
                <w:rPr>
                  <w:rFonts w:ascii="Times New Roman" w:hAnsi="Times New Roman" w:cs="Times New Roman"/>
                  <w:sz w:val="24"/>
                  <w:szCs w:val="24"/>
                </w:rPr>
                <m:t>collisions/s</m:t>
              </m:r>
              <m:r>
                <w:rPr>
                  <w:rFonts w:ascii="Cambria Math" w:hAnsi="Cambria Math" w:cs="Times New Roman"/>
                  <w:sz w:val="24"/>
                  <w:szCs w:val="24"/>
                </w:rPr>
                <m:t>)⋅</m:t>
              </m:r>
              <m:r>
                <m:rPr>
                  <m:sty m:val="p"/>
                </m:rPr>
                <w:rPr>
                  <w:rFonts w:ascii="Cambria Math" w:hAnsi="Cambria Math" w:cs="Times New Roman"/>
                  <w:sz w:val="24"/>
                  <w:szCs w:val="24"/>
                </w:rPr>
                <m:t>Δ</m:t>
              </m:r>
              <m:r>
                <w:rPr>
                  <w:rFonts w:ascii="Cambria Math" w:hAnsi="Cambria Math" w:cs="Times New Roman"/>
                  <w:sz w:val="24"/>
                  <w:szCs w:val="24"/>
                </w:rPr>
                <m:t>p</m:t>
              </m:r>
              <m:r>
                <m:rPr>
                  <m:sty m:val="p"/>
                </m:rPr>
                <w:rPr>
                  <w:rFonts w:ascii="Cambria Math" w:hAnsi="Cambria Math" w:cs="Times New Roman"/>
                  <w:sz w:val="24"/>
                  <w:szCs w:val="24"/>
                </w:rPr>
                <w:br/>
              </m:r>
            </m:oMath>
            <m:oMath>
              <m:r>
                <w:rPr>
                  <w:rFonts w:ascii="Cambria Math" w:hAnsi="Cambria Math" w:cs="Times New Roman"/>
                  <w:sz w:val="24"/>
                  <w:szCs w:val="24"/>
                </w:rPr>
                <m:t>F=(7.5×</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26</m:t>
                  </m:r>
                </m:sup>
              </m:sSup>
              <m:r>
                <w:rPr>
                  <w:rFonts w:ascii="Cambria Math" w:hAnsi="Cambria Math" w:cs="Times New Roman"/>
                  <w:sz w:val="24"/>
                  <w:szCs w:val="24"/>
                </w:rPr>
                <m:t>)(5×</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-23</m:t>
                  </m:r>
                </m:sup>
              </m:sSup>
              <m:r>
                <w:rPr>
                  <w:rFonts w:ascii="Cambria Math" w:hAnsi="Cambria Math" w:cs="Times New Roman"/>
                  <w:sz w:val="24"/>
                  <w:szCs w:val="24"/>
                </w:rPr>
                <m:t>)</m:t>
              </m:r>
              <m:r>
                <m:rPr>
                  <m:sty m:val="p"/>
                </m:rPr>
                <w:rPr>
                  <w:rFonts w:ascii="Cambria Math" w:hAnsi="Cambria Math" w:cs="Times New Roman"/>
                  <w:sz w:val="24"/>
                  <w:szCs w:val="24"/>
                </w:rPr>
                <w:br/>
              </m:r>
            </m:oMath>
            <m:oMath>
              <m:r>
                <w:rPr>
                  <w:rFonts w:ascii="Cambria Math" w:hAnsi="Cambria Math" w:cs="Times New Roman"/>
                  <w:sz w:val="24"/>
                  <w:szCs w:val="24"/>
                </w:rPr>
                <m:t>=37,500</m:t>
              </m:r>
              <m:r>
                <m:rPr>
                  <m:nor/>
                </m:rPr>
                <w:rPr>
                  <w:rFonts w:ascii="Times New Roman" w:hAnsi="Times New Roman" w:cs="Times New Roman"/>
                  <w:sz w:val="24"/>
                  <w:szCs w:val="24"/>
                </w:rPr>
                <m:t> </m:t>
              </m:r>
              <m:r>
                <w:rPr>
                  <w:rFonts w:ascii="Cambria Math" w:hAnsi="Cambria Math" w:cs="Times New Roman"/>
                  <w:sz w:val="24"/>
                  <w:szCs w:val="24"/>
                </w:rPr>
                <m:t>N</m:t>
              </m:r>
              <m:r>
                <m:rPr>
                  <m:sty m:val="p"/>
                </m:rPr>
                <w:rPr>
                  <w:rFonts w:ascii="Cambria Math" w:hAnsi="Cambria Math" w:cs="Times New Roman"/>
                  <w:sz w:val="24"/>
                  <w:szCs w:val="24"/>
                </w:rPr>
                <w:br/>
              </m:r>
            </m:oMath>
          </m:oMathPara>
        </w:p>
        <w:p w14:paraId="36964409" w14:textId="77777777" w:rsidR="00ED4179" w:rsidRPr="000329D8" w:rsidRDefault="00ED4179" w:rsidP="00ED4179">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(iv) Pressure</w:t>
          </w:r>
        </w:p>
        <w:p w14:paraId="3DBCE8D5" w14:textId="77777777" w:rsidR="00ED4179" w:rsidRPr="000329D8" w:rsidRDefault="00ED4179" w:rsidP="00ED4179">
          <w:pPr>
            <w:spacing w:line="360" w:lineRule="auto"/>
            <w:rPr>
              <w:rFonts w:ascii="Times New Roman" w:hAnsi="Times New Roman" w:cs="Times New Roman"/>
              <w:sz w:val="24"/>
              <w:szCs w:val="24"/>
            </w:rPr>
          </w:pPr>
          <w:r w:rsidRPr="000329D8">
            <w:rPr>
              <w:rFonts w:ascii="Times New Roman" w:hAnsi="Times New Roman" w:cs="Times New Roman"/>
              <w:sz w:val="24"/>
              <w:szCs w:val="24"/>
            </w:rPr>
            <w:t>Face area = 1 m².</w:t>
          </w:r>
        </w:p>
        <w:p w14:paraId="2E10AFD2" w14:textId="133D0BDF" w:rsidR="00867BFC" w:rsidRPr="00ED4179" w:rsidRDefault="00ED4179" w:rsidP="00ED4179">
          <w:pPr>
            <w:spacing w:line="360" w:lineRule="auto"/>
            <w:rPr>
              <w:rFonts w:ascii="Times New Roman" w:eastAsiaTheme="minorEastAsia" w:hAnsi="Times New Roman" w:cs="Times New Roman"/>
              <w:sz w:val="24"/>
              <w:szCs w:val="24"/>
            </w:rPr>
          </w:pPr>
          <m:oMathPara>
            <m:oMath>
              <m:r>
                <w:rPr>
                  <w:rFonts w:ascii="Cambria Math" w:hAnsi="Cambria Math" w:cs="Times New Roman"/>
                  <w:sz w:val="24"/>
                  <w:szCs w:val="24"/>
                </w:rPr>
                <m:t>P=</m:t>
              </m:r>
              <m:f>
                <m:fPr>
                  <m:ctrlPr>
                    <w:rPr>
                      <w:rFonts w:ascii="Cambria Math" w:hAnsi="Cambria Math" w:cs="Times New Roman"/>
                      <w:sz w:val="24"/>
                      <w:szCs w:val="24"/>
                    </w:rPr>
                  </m:ctrlPr>
                </m:fPr>
                <m:num>
                  <m:r>
                    <w:rPr>
                      <w:rFonts w:ascii="Cambria Math" w:hAnsi="Cambria Math" w:cs="Times New Roman"/>
                      <w:sz w:val="24"/>
                      <w:szCs w:val="24"/>
                    </w:rPr>
                    <m:t>F</m:t>
                  </m:r>
                </m:num>
                <m:den>
                  <m:r>
                    <w:rPr>
                      <w:rFonts w:ascii="Cambria Math" w:hAnsi="Cambria Math" w:cs="Times New Roman"/>
                      <w:sz w:val="24"/>
                      <w:szCs w:val="24"/>
                    </w:rPr>
                    <m:t>A</m:t>
                  </m:r>
                </m:den>
              </m:f>
              <m:r>
                <m:rPr>
                  <m:sty m:val="p"/>
                </m:rPr>
                <w:rPr>
                  <w:rFonts w:ascii="Cambria Math" w:hAnsi="Cambria Math" w:cs="Times New Roman"/>
                  <w:sz w:val="24"/>
                  <w:szCs w:val="24"/>
                </w:rPr>
                <w:br/>
              </m:r>
            </m:oMath>
            <m:oMath>
              <m:r>
                <w:rPr>
                  <w:rFonts w:ascii="Cambria Math" w:hAnsi="Cambria Math" w:cs="Times New Roman"/>
                  <w:sz w:val="24"/>
                  <w:szCs w:val="24"/>
                </w:rPr>
                <m:t>P=37,500</m:t>
              </m:r>
              <m:r>
                <m:rPr>
                  <m:nor/>
                </m:rPr>
                <w:rPr>
                  <w:rFonts w:ascii="Times New Roman" w:hAnsi="Times New Roman" w:cs="Times New Roman"/>
                  <w:sz w:val="24"/>
                  <w:szCs w:val="24"/>
                </w:rPr>
                <m:t> </m:t>
              </m:r>
              <m:r>
                <w:rPr>
                  <w:rFonts w:ascii="Cambria Math" w:hAnsi="Cambria Math" w:cs="Times New Roman"/>
                  <w:sz w:val="24"/>
                  <w:szCs w:val="24"/>
                </w:rPr>
                <m:t>Pa</m:t>
              </m:r>
            </m:oMath>
          </m:oMathPara>
        </w:p>
        <w:p w14:paraId="69F565ED" w14:textId="77777777" w:rsidR="00ED4179" w:rsidRPr="000329D8" w:rsidRDefault="00ED4179" w:rsidP="00ED4179">
          <w:pPr>
            <w:spacing w:line="360" w:lineRule="auto"/>
            <w:rPr>
              <w:rFonts w:ascii="Times New Roman" w:hAnsi="Times New Roman" w:cs="Times New Roman"/>
              <w:sz w:val="24"/>
              <w:szCs w:val="24"/>
            </w:rPr>
          </w:pPr>
        </w:p>
        <w:p w14:paraId="1A50C3EC"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4) Iso-thermal compression then adiabatic expansion</w:t>
          </w:r>
        </w:p>
        <w:p w14:paraId="277901B0" w14:textId="78F128C0"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Initial:</w:t>
          </w:r>
          <w:r w:rsidRPr="000329D8">
            <w:rPr>
              <w:rFonts w:ascii="Times New Roman" w:hAnsi="Times New Roman" w:cs="Times New Roman"/>
              <w:sz w:val="24"/>
              <w:szCs w:val="24"/>
            </w:rPr>
            <w:br/>
          </w:r>
          <m:oMathPara>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1</m:t>
                  </m:r>
                </m:sub>
              </m:sSub>
              <m:r>
                <w:rPr>
                  <w:rFonts w:ascii="Cambria Math" w:hAnsi="Cambria Math" w:cs="Times New Roman"/>
                  <w:sz w:val="24"/>
                  <w:szCs w:val="24"/>
                </w:rPr>
                <m:t>=2.0×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m:rPr>
                  <m:nor/>
                </m:rPr>
                <w:rPr>
                  <w:rFonts w:ascii="Times New Roman" w:hAnsi="Times New Roman" w:cs="Times New Roman"/>
                  <w:sz w:val="24"/>
                  <w:szCs w:val="24"/>
                </w:rPr>
                <m:t> </m:t>
              </m:r>
              <m:r>
                <w:rPr>
                  <w:rFonts w:ascii="Cambria Math" w:hAnsi="Cambria Math" w:cs="Times New Roman"/>
                  <w:sz w:val="24"/>
                  <w:szCs w:val="24"/>
                </w:rPr>
                <m:t>Pa</m:t>
              </m:r>
              <m:r>
                <m:rPr>
                  <m:sty m:val="p"/>
                </m:rPr>
                <w:rPr>
                  <w:rFonts w:ascii="Cambria Math" w:hAnsi="Cambria Math" w:cs="Times New Roman"/>
                  <w:sz w:val="24"/>
                  <w:szCs w:val="24"/>
                </w:rPr>
                <w:br/>
              </m:r>
            </m:oMath>
            <m:oMath>
              <m:r>
                <w:rPr>
                  <w:rFonts w:ascii="Cambria Math" w:hAnsi="Cambria Math" w:cs="Times New Roman"/>
                  <w:sz w:val="24"/>
                  <w:szCs w:val="24"/>
                </w:rPr>
                <m:t>T=</m:t>
              </m:r>
              <m:r>
                <m:rPr>
                  <m:nor/>
                </m:rPr>
                <w:rPr>
                  <w:rFonts w:ascii="Times New Roman" w:hAnsi="Times New Roman" w:cs="Times New Roman"/>
                  <w:sz w:val="24"/>
                  <w:szCs w:val="24"/>
                </w:rPr>
                <m:t>constant during compression</m:t>
              </m:r>
            </m:oMath>
          </m:oMathPara>
        </w:p>
        <w:p w14:paraId="5B016019" w14:textId="76709BCF"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 xml:space="preserve">Compression: </w:t>
          </w:r>
          <m:oMath>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2</m:t>
                </m:r>
              </m:sub>
            </m:sSub>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1</m:t>
                </m:r>
              </m:num>
              <m:den>
                <m:r>
                  <w:rPr>
                    <w:rFonts w:ascii="Cambria Math" w:hAnsi="Cambria Math" w:cs="Times New Roman"/>
                    <w:sz w:val="24"/>
                    <w:szCs w:val="24"/>
                  </w:rPr>
                  <m:t>3</m:t>
                </m:r>
              </m:den>
            </m:f>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1</m:t>
                </m:r>
              </m:sub>
            </m:sSub>
          </m:oMath>
        </w:p>
        <w:p w14:paraId="5ED07998"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Step 1: Isothermal</w:t>
          </w:r>
        </w:p>
        <w:p w14:paraId="6557732F" w14:textId="78AC3C78" w:rsidR="00867BFC" w:rsidRPr="000329D8" w:rsidRDefault="00000000" w:rsidP="00867BFC">
          <w:pPr>
            <w:spacing w:line="360" w:lineRule="auto"/>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1</m:t>
                  </m:r>
                </m:sub>
              </m:sSub>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1</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2</m:t>
                  </m:r>
                </m:sub>
              </m:sSub>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2</m:t>
                  </m:r>
                </m:sub>
              </m:sSub>
              <m:r>
                <m:rPr>
                  <m:sty m:val="p"/>
                </m:rPr>
                <w:rPr>
                  <w:rFonts w:ascii="Cambria Math" w:hAnsi="Cambria Math" w:cs="Times New Roman"/>
                  <w:sz w:val="24"/>
                  <w:szCs w:val="24"/>
                </w:rPr>
                <w:br/>
              </m:r>
            </m:oMath>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2</m:t>
                  </m:r>
                </m:sub>
              </m:sSub>
              <m:r>
                <w:rPr>
                  <w:rFonts w:ascii="Cambria Math" w:hAnsi="Cambria Math" w:cs="Times New Roman"/>
                  <w:sz w:val="24"/>
                  <w:szCs w:val="24"/>
                </w:rPr>
                <m:t>=3</m:t>
              </m:r>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1</m:t>
                  </m:r>
                </m:sub>
              </m:sSub>
              <m:r>
                <w:rPr>
                  <w:rFonts w:ascii="Cambria Math" w:hAnsi="Cambria Math" w:cs="Times New Roman"/>
                  <w:sz w:val="24"/>
                  <w:szCs w:val="24"/>
                </w:rPr>
                <m:t>=6×</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m:rPr>
                  <m:nor/>
                </m:rPr>
                <w:rPr>
                  <w:rFonts w:ascii="Times New Roman" w:hAnsi="Times New Roman" w:cs="Times New Roman"/>
                  <w:sz w:val="24"/>
                  <w:szCs w:val="24"/>
                </w:rPr>
                <m:t> </m:t>
              </m:r>
              <m:r>
                <w:rPr>
                  <w:rFonts w:ascii="Cambria Math" w:hAnsi="Cambria Math" w:cs="Times New Roman"/>
                  <w:sz w:val="24"/>
                  <w:szCs w:val="24"/>
                </w:rPr>
                <m:t>Pa</m:t>
              </m:r>
              <m:r>
                <m:rPr>
                  <m:sty m:val="p"/>
                </m:rPr>
                <w:rPr>
                  <w:rFonts w:ascii="Cambria Math" w:hAnsi="Cambria Math" w:cs="Times New Roman"/>
                  <w:sz w:val="24"/>
                  <w:szCs w:val="24"/>
                </w:rPr>
                <w:br/>
              </m:r>
            </m:oMath>
          </m:oMathPara>
        </w:p>
        <w:p w14:paraId="66EACA2F"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Step 2: Adiabatic expansion</w:t>
          </w:r>
        </w:p>
        <w:p w14:paraId="41B6656E" w14:textId="0F7CA2C4" w:rsidR="00867BFC" w:rsidRPr="000329D8" w:rsidRDefault="00000000" w:rsidP="00867BFC">
          <w:pPr>
            <w:spacing w:line="360" w:lineRule="auto"/>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2</m:t>
                  </m:r>
                </m:sub>
              </m:sSub>
              <m:sSubSup>
                <m:sSubSupPr>
                  <m:ctrlPr>
                    <w:rPr>
                      <w:rFonts w:ascii="Cambria Math" w:hAnsi="Cambria Math" w:cs="Times New Roman"/>
                      <w:sz w:val="24"/>
                      <w:szCs w:val="24"/>
                    </w:rPr>
                  </m:ctrlPr>
                </m:sSubSupPr>
                <m:e>
                  <m:r>
                    <w:rPr>
                      <w:rFonts w:ascii="Cambria Math" w:hAnsi="Cambria Math" w:cs="Times New Roman"/>
                      <w:sz w:val="24"/>
                      <w:szCs w:val="24"/>
                    </w:rPr>
                    <m:t>V</m:t>
                  </m:r>
                </m:e>
                <m:sub>
                  <m:r>
                    <w:rPr>
                      <w:rFonts w:ascii="Cambria Math" w:hAnsi="Cambria Math" w:cs="Times New Roman"/>
                      <w:sz w:val="24"/>
                      <w:szCs w:val="24"/>
                    </w:rPr>
                    <m:t>2</m:t>
                  </m:r>
                </m:sub>
                <m:sup>
                  <m:r>
                    <w:rPr>
                      <w:rFonts w:ascii="Cambria Math" w:hAnsi="Cambria Math" w:cs="Times New Roman"/>
                      <w:sz w:val="24"/>
                      <w:szCs w:val="24"/>
                    </w:rPr>
                    <m:t>γ</m:t>
                  </m:r>
                </m:sup>
              </m:sSubSup>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3</m:t>
                  </m:r>
                </m:sub>
              </m:sSub>
              <m:sSubSup>
                <m:sSubSupPr>
                  <m:ctrlPr>
                    <w:rPr>
                      <w:rFonts w:ascii="Cambria Math" w:hAnsi="Cambria Math" w:cs="Times New Roman"/>
                      <w:sz w:val="24"/>
                      <w:szCs w:val="24"/>
                    </w:rPr>
                  </m:ctrlPr>
                </m:sSubSupPr>
                <m:e>
                  <m:r>
                    <w:rPr>
                      <w:rFonts w:ascii="Cambria Math" w:hAnsi="Cambria Math" w:cs="Times New Roman"/>
                      <w:sz w:val="24"/>
                      <w:szCs w:val="24"/>
                    </w:rPr>
                    <m:t>V</m:t>
                  </m:r>
                </m:e>
                <m:sub>
                  <m:r>
                    <w:rPr>
                      <w:rFonts w:ascii="Cambria Math" w:hAnsi="Cambria Math" w:cs="Times New Roman"/>
                      <w:sz w:val="24"/>
                      <w:szCs w:val="24"/>
                    </w:rPr>
                    <m:t>1</m:t>
                  </m:r>
                </m:sub>
                <m:sup>
                  <m:r>
                    <w:rPr>
                      <w:rFonts w:ascii="Cambria Math" w:hAnsi="Cambria Math" w:cs="Times New Roman"/>
                      <w:sz w:val="24"/>
                      <w:szCs w:val="24"/>
                    </w:rPr>
                    <m:t>γ</m:t>
                  </m:r>
                </m:sup>
              </m:sSubSup>
              <m:r>
                <m:rPr>
                  <m:sty m:val="p"/>
                </m:rPr>
                <w:rPr>
                  <w:rFonts w:ascii="Cambria Math" w:hAnsi="Cambria Math" w:cs="Times New Roman"/>
                  <w:sz w:val="24"/>
                  <w:szCs w:val="24"/>
                </w:rPr>
                <w:br/>
              </m:r>
            </m:oMath>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3</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2</m:t>
                  </m:r>
                </m:sub>
              </m:sSub>
              <m:sSup>
                <m:sSupPr>
                  <m:ctrlPr>
                    <w:rPr>
                      <w:rFonts w:ascii="Cambria Math" w:hAnsi="Cambria Math" w:cs="Times New Roman"/>
                      <w:sz w:val="24"/>
                      <w:szCs w:val="24"/>
                    </w:rPr>
                  </m:ctrlPr>
                </m:sSupPr>
                <m:e>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2</m:t>
                          </m:r>
                        </m:sub>
                      </m:sSub>
                    </m:num>
                    <m:den>
                      <m:sSub>
                        <m:sSubPr>
                          <m:ctrlPr>
                            <w:rPr>
                              <w:rFonts w:ascii="Cambria Math" w:hAnsi="Cambria Math" w:cs="Times New Roman"/>
                              <w:sz w:val="24"/>
                              <w:szCs w:val="24"/>
                            </w:rPr>
                          </m:ctrlPr>
                        </m:sSubPr>
                        <m:e>
                          <m:r>
                            <w:rPr>
                              <w:rFonts w:ascii="Cambria Math" w:hAnsi="Cambria Math" w:cs="Times New Roman"/>
                              <w:sz w:val="24"/>
                              <w:szCs w:val="24"/>
                            </w:rPr>
                            <m:t>V</m:t>
                          </m:r>
                        </m:e>
                        <m:sub>
                          <m:r>
                            <w:rPr>
                              <w:rFonts w:ascii="Cambria Math" w:hAnsi="Cambria Math" w:cs="Times New Roman"/>
                              <w:sz w:val="24"/>
                              <w:szCs w:val="24"/>
                            </w:rPr>
                            <m:t>1</m:t>
                          </m:r>
                        </m:sub>
                      </m:sSub>
                    </m:den>
                  </m:f>
                  <m:r>
                    <w:rPr>
                      <w:rFonts w:ascii="Cambria Math" w:hAnsi="Cambria Math" w:cs="Times New Roman"/>
                      <w:sz w:val="24"/>
                      <w:szCs w:val="24"/>
                    </w:rPr>
                    <m:t>)</m:t>
                  </m:r>
                </m:e>
                <m:sup>
                  <m:r>
                    <w:rPr>
                      <w:rFonts w:ascii="Cambria Math" w:hAnsi="Cambria Math" w:cs="Times New Roman"/>
                      <w:sz w:val="24"/>
                      <w:szCs w:val="24"/>
                    </w:rPr>
                    <m:t>γ</m:t>
                  </m:r>
                </m:sup>
              </m:sSup>
              <m:r>
                <m:rPr>
                  <m:sty m:val="p"/>
                </m:rPr>
                <w:rPr>
                  <w:rFonts w:ascii="Cambria Math" w:hAnsi="Cambria Math" w:cs="Times New Roman"/>
                  <w:sz w:val="24"/>
                  <w:szCs w:val="24"/>
                </w:rPr>
                <w:br/>
              </m:r>
            </m:oMath>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3</m:t>
                  </m:r>
                </m:sub>
              </m:sSub>
              <m:r>
                <w:rPr>
                  <w:rFonts w:ascii="Cambria Math" w:hAnsi="Cambria Math" w:cs="Times New Roman"/>
                  <w:sz w:val="24"/>
                  <w:szCs w:val="24"/>
                </w:rPr>
                <m:t>=6×</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w:rPr>
                  <w:rFonts w:ascii="Cambria Math" w:hAnsi="Cambria Math" w:cs="Times New Roman"/>
                  <w:sz w:val="24"/>
                  <w:szCs w:val="24"/>
                </w:rPr>
                <m:t>(1</m:t>
              </m:r>
              <m:r>
                <m:rPr>
                  <m:sty m:val="p"/>
                </m:rPr>
                <w:rPr>
                  <w:rFonts w:ascii="Cambria Math" w:hAnsi="Cambria Math" w:cs="Times New Roman"/>
                  <w:sz w:val="24"/>
                  <w:szCs w:val="24"/>
                </w:rPr>
                <m:t>/</m:t>
              </m:r>
              <m:r>
                <w:rPr>
                  <w:rFonts w:ascii="Cambria Math" w:hAnsi="Cambria Math" w:cs="Times New Roman"/>
                  <w:sz w:val="24"/>
                  <w:szCs w:val="24"/>
                </w:rPr>
                <m:t>3</m:t>
              </m:r>
              <m:sSup>
                <m:sSupPr>
                  <m:ctrlPr>
                    <w:rPr>
                      <w:rFonts w:ascii="Cambria Math" w:hAnsi="Cambria Math" w:cs="Times New Roman"/>
                      <w:sz w:val="24"/>
                      <w:szCs w:val="24"/>
                    </w:rPr>
                  </m:ctrlPr>
                </m:sSupPr>
                <m:e>
                  <m:r>
                    <w:rPr>
                      <w:rFonts w:ascii="Cambria Math" w:hAnsi="Cambria Math" w:cs="Times New Roman"/>
                      <w:sz w:val="24"/>
                      <w:szCs w:val="24"/>
                    </w:rPr>
                    <m:t>)</m:t>
                  </m:r>
                </m:e>
                <m:sup>
                  <m:r>
                    <w:rPr>
                      <w:rFonts w:ascii="Cambria Math" w:hAnsi="Cambria Math" w:cs="Times New Roman"/>
                      <w:sz w:val="24"/>
                      <w:szCs w:val="24"/>
                    </w:rPr>
                    <m:t>1.3</m:t>
                  </m:r>
                </m:sup>
              </m:sSup>
              <m:r>
                <m:rPr>
                  <m:sty m:val="p"/>
                </m:rPr>
                <w:rPr>
                  <w:rFonts w:ascii="Cambria Math" w:hAnsi="Cambria Math" w:cs="Times New Roman"/>
                  <w:sz w:val="24"/>
                  <w:szCs w:val="24"/>
                </w:rPr>
                <w:br/>
              </m:r>
            </m:oMath>
            <m:oMath>
              <m:r>
                <w:rPr>
                  <w:rFonts w:ascii="Cambria Math" w:hAnsi="Cambria Math" w:cs="Times New Roman"/>
                  <w:sz w:val="24"/>
                  <w:szCs w:val="24"/>
                </w:rPr>
                <m:t>(1</m:t>
              </m:r>
              <m:r>
                <m:rPr>
                  <m:sty m:val="p"/>
                </m:rPr>
                <w:rPr>
                  <w:rFonts w:ascii="Cambria Math" w:hAnsi="Cambria Math" w:cs="Times New Roman"/>
                  <w:sz w:val="24"/>
                  <w:szCs w:val="24"/>
                </w:rPr>
                <m:t>/</m:t>
              </m:r>
              <m:r>
                <w:rPr>
                  <w:rFonts w:ascii="Cambria Math" w:hAnsi="Cambria Math" w:cs="Times New Roman"/>
                  <w:sz w:val="24"/>
                  <w:szCs w:val="24"/>
                </w:rPr>
                <m:t>3</m:t>
              </m:r>
              <m:sSup>
                <m:sSupPr>
                  <m:ctrlPr>
                    <w:rPr>
                      <w:rFonts w:ascii="Cambria Math" w:hAnsi="Cambria Math" w:cs="Times New Roman"/>
                      <w:sz w:val="24"/>
                      <w:szCs w:val="24"/>
                    </w:rPr>
                  </m:ctrlPr>
                </m:sSupPr>
                <m:e>
                  <m:r>
                    <w:rPr>
                      <w:rFonts w:ascii="Cambria Math" w:hAnsi="Cambria Math" w:cs="Times New Roman"/>
                      <w:sz w:val="24"/>
                      <w:szCs w:val="24"/>
                    </w:rPr>
                    <m:t>)</m:t>
                  </m:r>
                </m:e>
                <m:sup>
                  <m:r>
                    <w:rPr>
                      <w:rFonts w:ascii="Cambria Math" w:hAnsi="Cambria Math" w:cs="Times New Roman"/>
                      <w:sz w:val="24"/>
                      <w:szCs w:val="24"/>
                    </w:rPr>
                    <m:t>1.3</m:t>
                  </m:r>
                </m:sup>
              </m:sSup>
              <m:r>
                <w:rPr>
                  <w:rFonts w:ascii="Cambria Math" w:hAnsi="Cambria Math" w:cs="Times New Roman"/>
                  <w:sz w:val="24"/>
                  <w:szCs w:val="24"/>
                </w:rPr>
                <m:t>=0.240</m:t>
              </m:r>
              <m:r>
                <m:rPr>
                  <m:sty m:val="p"/>
                </m:rPr>
                <w:rPr>
                  <w:rFonts w:ascii="Cambria Math" w:hAnsi="Cambria Math" w:cs="Times New Roman"/>
                  <w:sz w:val="24"/>
                  <w:szCs w:val="24"/>
                </w:rPr>
                <w:br/>
              </m:r>
            </m:oMath>
            <m:oMath>
              <m:sSub>
                <m:sSubPr>
                  <m:ctrlPr>
                    <w:rPr>
                      <w:rFonts w:ascii="Cambria Math" w:hAnsi="Cambria Math" w:cs="Times New Roman"/>
                      <w:sz w:val="24"/>
                      <w:szCs w:val="24"/>
                    </w:rPr>
                  </m:ctrlPr>
                </m:sSubPr>
                <m:e>
                  <m:r>
                    <w:rPr>
                      <w:rFonts w:ascii="Cambria Math" w:hAnsi="Cambria Math" w:cs="Times New Roman"/>
                      <w:sz w:val="24"/>
                      <w:szCs w:val="24"/>
                    </w:rPr>
                    <m:t>P</m:t>
                  </m:r>
                </m:e>
                <m:sub>
                  <m:r>
                    <w:rPr>
                      <w:rFonts w:ascii="Cambria Math" w:hAnsi="Cambria Math" w:cs="Times New Roman"/>
                      <w:sz w:val="24"/>
                      <w:szCs w:val="24"/>
                    </w:rPr>
                    <m:t>3</m:t>
                  </m:r>
                </m:sub>
              </m:sSub>
              <m:r>
                <w:rPr>
                  <w:rFonts w:ascii="Cambria Math" w:hAnsi="Cambria Math" w:cs="Times New Roman"/>
                  <w:sz w:val="24"/>
                  <w:szCs w:val="24"/>
                </w:rPr>
                <m:t>=1.44×</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6</m:t>
                  </m:r>
                </m:sup>
              </m:sSup>
              <m:r>
                <m:rPr>
                  <m:nor/>
                </m:rPr>
                <w:rPr>
                  <w:rFonts w:ascii="Times New Roman" w:hAnsi="Times New Roman" w:cs="Times New Roman"/>
                  <w:sz w:val="24"/>
                  <w:szCs w:val="24"/>
                </w:rPr>
                <m:t> </m:t>
              </m:r>
              <m:r>
                <w:rPr>
                  <w:rFonts w:ascii="Cambria Math" w:hAnsi="Cambria Math" w:cs="Times New Roman"/>
                  <w:sz w:val="24"/>
                  <w:szCs w:val="24"/>
                </w:rPr>
                <m:t>Pa</m:t>
              </m:r>
              <m:r>
                <m:rPr>
                  <m:sty m:val="p"/>
                </m:rPr>
                <w:rPr>
                  <w:rFonts w:ascii="Cambria Math" w:hAnsi="Cambria Math" w:cs="Times New Roman"/>
                  <w:sz w:val="24"/>
                  <w:szCs w:val="24"/>
                </w:rPr>
                <w:br/>
              </m:r>
            </m:oMath>
          </m:oMathPara>
        </w:p>
        <w:p w14:paraId="0D5DF917"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5) First Law of Thermodynamics</w:t>
          </w:r>
        </w:p>
        <w:p w14:paraId="6929AFCF" w14:textId="17DDEA72"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Q=</m:t>
              </m:r>
              <m:r>
                <m:rPr>
                  <m:sty m:val="p"/>
                </m:rPr>
                <w:rPr>
                  <w:rFonts w:ascii="Cambria Math" w:hAnsi="Cambria Math" w:cs="Times New Roman"/>
                  <w:sz w:val="24"/>
                  <w:szCs w:val="24"/>
                </w:rPr>
                <m:t>Δ</m:t>
              </m:r>
              <m:r>
                <w:rPr>
                  <w:rFonts w:ascii="Cambria Math" w:hAnsi="Cambria Math" w:cs="Times New Roman"/>
                  <w:sz w:val="24"/>
                  <w:szCs w:val="24"/>
                </w:rPr>
                <m:t>U+W</m:t>
              </m:r>
              <m:r>
                <m:rPr>
                  <m:sty m:val="p"/>
                </m:rPr>
                <w:rPr>
                  <w:rFonts w:ascii="Cambria Math" w:hAnsi="Cambria Math" w:cs="Times New Roman"/>
                  <w:sz w:val="24"/>
                  <w:szCs w:val="24"/>
                </w:rPr>
                <w:br/>
              </m:r>
            </m:oMath>
            <m:oMath>
              <m:r>
                <m:rPr>
                  <m:sty m:val="p"/>
                </m:rPr>
                <w:rPr>
                  <w:rFonts w:ascii="Cambria Math" w:hAnsi="Cambria Math" w:cs="Times New Roman"/>
                  <w:sz w:val="24"/>
                  <w:szCs w:val="24"/>
                </w:rPr>
                <m:t>Δ</m:t>
              </m:r>
              <m:r>
                <w:rPr>
                  <w:rFonts w:ascii="Cambria Math" w:hAnsi="Cambria Math" w:cs="Times New Roman"/>
                  <w:sz w:val="24"/>
                  <w:szCs w:val="24"/>
                </w:rPr>
                <m:t>U=Q-W</m:t>
              </m:r>
              <m:r>
                <m:rPr>
                  <m:sty m:val="p"/>
                </m:rPr>
                <w:rPr>
                  <w:rFonts w:ascii="Cambria Math" w:hAnsi="Cambria Math" w:cs="Times New Roman"/>
                  <w:sz w:val="24"/>
                  <w:szCs w:val="24"/>
                </w:rPr>
                <w:br/>
              </m:r>
            </m:oMath>
            <m:oMath>
              <m:r>
                <w:rPr>
                  <w:rFonts w:ascii="Cambria Math" w:hAnsi="Cambria Math" w:cs="Times New Roman"/>
                  <w:sz w:val="24"/>
                  <w:szCs w:val="24"/>
                </w:rPr>
                <m:t>=800-375</m:t>
              </m:r>
              <m:r>
                <m:rPr>
                  <m:sty m:val="p"/>
                </m:rPr>
                <w:rPr>
                  <w:rFonts w:ascii="Cambria Math" w:hAnsi="Cambria Math" w:cs="Times New Roman"/>
                  <w:sz w:val="24"/>
                  <w:szCs w:val="24"/>
                </w:rPr>
                <w:br/>
              </m:r>
            </m:oMath>
            <m:oMath>
              <m:r>
                <w:rPr>
                  <w:rFonts w:ascii="Cambria Math" w:hAnsi="Cambria Math" w:cs="Times New Roman"/>
                  <w:sz w:val="24"/>
                  <w:szCs w:val="24"/>
                </w:rPr>
                <m:t>=425</m:t>
              </m:r>
              <m:r>
                <m:rPr>
                  <m:nor/>
                </m:rPr>
                <w:rPr>
                  <w:rFonts w:ascii="Times New Roman" w:hAnsi="Times New Roman" w:cs="Times New Roman"/>
                  <w:sz w:val="24"/>
                  <w:szCs w:val="24"/>
                </w:rPr>
                <m:t> </m:t>
              </m:r>
              <m:r>
                <w:rPr>
                  <w:rFonts w:ascii="Cambria Math" w:hAnsi="Cambria Math" w:cs="Times New Roman"/>
                  <w:sz w:val="24"/>
                  <w:szCs w:val="24"/>
                </w:rPr>
                <m:t>J</m:t>
              </m:r>
              <m:r>
                <m:rPr>
                  <m:sty m:val="p"/>
                </m:rPr>
                <w:rPr>
                  <w:rFonts w:ascii="Cambria Math" w:hAnsi="Cambria Math" w:cs="Times New Roman"/>
                  <w:sz w:val="24"/>
                  <w:szCs w:val="24"/>
                </w:rPr>
                <w:br/>
              </m:r>
            </m:oMath>
          </m:oMathPara>
        </w:p>
        <w:p w14:paraId="69BD307F"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6) Equal efficiencies</w:t>
          </w:r>
        </w:p>
        <w:p w14:paraId="19FA629D" w14:textId="0DCBE684"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η=1-</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num>
                <m:den>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den>
              </m:f>
              <m:r>
                <m:rPr>
                  <m:sty m:val="p"/>
                </m:rPr>
                <w:rPr>
                  <w:rFonts w:ascii="Cambria Math" w:hAnsi="Cambria Math" w:cs="Times New Roman"/>
                  <w:sz w:val="24"/>
                  <w:szCs w:val="24"/>
                </w:rPr>
                <w:br/>
              </m:r>
            </m:oMath>
          </m:oMathPara>
        </w:p>
        <w:p w14:paraId="35A5D8C8"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Case (a):</w:t>
          </w:r>
        </w:p>
        <w:p w14:paraId="367A4FE4" w14:textId="4A923D4D"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1-</m:t>
              </m:r>
              <m:f>
                <m:fPr>
                  <m:ctrlPr>
                    <w:rPr>
                      <w:rFonts w:ascii="Cambria Math" w:hAnsi="Cambria Math" w:cs="Times New Roman"/>
                      <w:sz w:val="24"/>
                      <w:szCs w:val="24"/>
                    </w:rPr>
                  </m:ctrlPr>
                </m:fPr>
                <m:num>
                  <m:r>
                    <w:rPr>
                      <w:rFonts w:ascii="Cambria Math" w:hAnsi="Cambria Math" w:cs="Times New Roman"/>
                      <w:sz w:val="24"/>
                      <w:szCs w:val="24"/>
                    </w:rPr>
                    <m:t>500</m:t>
                  </m:r>
                </m:num>
                <m:den>
                  <m:r>
                    <w:rPr>
                      <w:rFonts w:ascii="Cambria Math" w:hAnsi="Cambria Math" w:cs="Times New Roman"/>
                      <w:sz w:val="24"/>
                      <w:szCs w:val="24"/>
                    </w:rPr>
                    <m:t>1000</m:t>
                  </m:r>
                </m:den>
              </m:f>
              <m:r>
                <w:rPr>
                  <w:rFonts w:ascii="Cambria Math" w:hAnsi="Cambria Math" w:cs="Times New Roman"/>
                  <w:sz w:val="24"/>
                  <w:szCs w:val="24"/>
                </w:rPr>
                <m:t>=0.5</m:t>
              </m:r>
              <m:r>
                <m:rPr>
                  <m:sty m:val="p"/>
                </m:rPr>
                <w:rPr>
                  <w:rFonts w:ascii="Cambria Math" w:hAnsi="Cambria Math" w:cs="Times New Roman"/>
                  <w:sz w:val="24"/>
                  <w:szCs w:val="24"/>
                </w:rPr>
                <w:br/>
              </m:r>
            </m:oMath>
          </m:oMathPara>
        </w:p>
        <w:p w14:paraId="0D57B280"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Case (b):</w:t>
          </w:r>
        </w:p>
        <w:p w14:paraId="38E776AE" w14:textId="333E0516"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w:lastRenderedPageBreak/>
                <m:t>0.5=1-</m:t>
              </m:r>
              <m:f>
                <m:fPr>
                  <m:ctrlPr>
                    <w:rPr>
                      <w:rFonts w:ascii="Cambria Math" w:hAnsi="Cambria Math" w:cs="Times New Roman"/>
                      <w:sz w:val="24"/>
                      <w:szCs w:val="24"/>
                    </w:rPr>
                  </m:ctrlPr>
                </m:fPr>
                <m:num>
                  <m:r>
                    <w:rPr>
                      <w:rFonts w:ascii="Cambria Math" w:hAnsi="Cambria Math" w:cs="Times New Roman"/>
                      <w:sz w:val="24"/>
                      <w:szCs w:val="24"/>
                    </w:rPr>
                    <m:t>300</m:t>
                  </m:r>
                </m:num>
                <m:den>
                  <m:r>
                    <w:rPr>
                      <w:rFonts w:ascii="Cambria Math" w:hAnsi="Cambria Math" w:cs="Times New Roman"/>
                      <w:sz w:val="24"/>
                      <w:szCs w:val="24"/>
                    </w:rPr>
                    <m:t>T</m:t>
                  </m:r>
                </m:den>
              </m:f>
              <m:r>
                <m:rPr>
                  <m:sty m:val="p"/>
                </m:rPr>
                <w:rPr>
                  <w:rFonts w:ascii="Cambria Math" w:hAnsi="Cambria Math" w:cs="Times New Roman"/>
                  <w:sz w:val="24"/>
                  <w:szCs w:val="24"/>
                </w:rPr>
                <w:br/>
              </m:r>
            </m:oMath>
            <m:oMath>
              <m:f>
                <m:fPr>
                  <m:ctrlPr>
                    <w:rPr>
                      <w:rFonts w:ascii="Cambria Math" w:hAnsi="Cambria Math" w:cs="Times New Roman"/>
                      <w:sz w:val="24"/>
                      <w:szCs w:val="24"/>
                    </w:rPr>
                  </m:ctrlPr>
                </m:fPr>
                <m:num>
                  <m:r>
                    <w:rPr>
                      <w:rFonts w:ascii="Cambria Math" w:hAnsi="Cambria Math" w:cs="Times New Roman"/>
                      <w:sz w:val="24"/>
                      <w:szCs w:val="24"/>
                    </w:rPr>
                    <m:t>300</m:t>
                  </m:r>
                </m:num>
                <m:den>
                  <m:r>
                    <w:rPr>
                      <w:rFonts w:ascii="Cambria Math" w:hAnsi="Cambria Math" w:cs="Times New Roman"/>
                      <w:sz w:val="24"/>
                      <w:szCs w:val="24"/>
                    </w:rPr>
                    <m:t>T</m:t>
                  </m:r>
                </m:den>
              </m:f>
              <m:r>
                <w:rPr>
                  <w:rFonts w:ascii="Cambria Math" w:hAnsi="Cambria Math" w:cs="Times New Roman"/>
                  <w:sz w:val="24"/>
                  <w:szCs w:val="24"/>
                </w:rPr>
                <m:t>=0.5</m:t>
              </m:r>
              <m:r>
                <m:rPr>
                  <m:sty m:val="p"/>
                </m:rPr>
                <w:rPr>
                  <w:rFonts w:ascii="Cambria Math" w:hAnsi="Cambria Math" w:cs="Times New Roman"/>
                  <w:sz w:val="24"/>
                  <w:szCs w:val="24"/>
                </w:rPr>
                <w:br/>
              </m:r>
            </m:oMath>
            <m:oMath>
              <m:r>
                <w:rPr>
                  <w:rFonts w:ascii="Cambria Math" w:hAnsi="Cambria Math" w:cs="Times New Roman"/>
                  <w:sz w:val="24"/>
                  <w:szCs w:val="24"/>
                </w:rPr>
                <m:t>T=600</m:t>
              </m:r>
              <m:r>
                <m:rPr>
                  <m:nor/>
                </m:rPr>
                <w:rPr>
                  <w:rFonts w:ascii="Times New Roman" w:hAnsi="Times New Roman" w:cs="Times New Roman"/>
                  <w:sz w:val="24"/>
                  <w:szCs w:val="24"/>
                </w:rPr>
                <m:t> </m:t>
              </m:r>
              <m:r>
                <w:rPr>
                  <w:rFonts w:ascii="Cambria Math" w:hAnsi="Cambria Math" w:cs="Times New Roman"/>
                  <w:sz w:val="24"/>
                  <w:szCs w:val="24"/>
                </w:rPr>
                <m:t>K</m:t>
              </m:r>
              <m:r>
                <m:rPr>
                  <m:sty m:val="p"/>
                </m:rPr>
                <w:rPr>
                  <w:rFonts w:ascii="Cambria Math" w:hAnsi="Cambria Math" w:cs="Times New Roman"/>
                  <w:sz w:val="24"/>
                  <w:szCs w:val="24"/>
                </w:rPr>
                <w:br/>
              </m:r>
            </m:oMath>
          </m:oMathPara>
        </w:p>
        <w:p w14:paraId="22C0CBF4" w14:textId="77777777"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7) Maximum Carnot efficiency</w:t>
          </w:r>
        </w:p>
        <w:p w14:paraId="595D01D7" w14:textId="60963FA9"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 xml:space="preserve">Input heat: </w:t>
          </w:r>
          <m:oMath>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h</m:t>
                </m:r>
              </m:sub>
            </m:sSub>
            <m:r>
              <w:rPr>
                <w:rFonts w:ascii="Cambria Math" w:hAnsi="Cambria Math" w:cs="Times New Roman"/>
                <w:sz w:val="24"/>
                <w:szCs w:val="24"/>
              </w:rPr>
              <m:t>=10,000</m:t>
            </m:r>
            <m:r>
              <m:rPr>
                <m:nor/>
              </m:rPr>
              <w:rPr>
                <w:rFonts w:ascii="Times New Roman" w:hAnsi="Times New Roman" w:cs="Times New Roman"/>
                <w:sz w:val="24"/>
                <w:szCs w:val="24"/>
              </w:rPr>
              <m:t> </m:t>
            </m:r>
            <m:r>
              <w:rPr>
                <w:rFonts w:ascii="Cambria Math" w:hAnsi="Cambria Math" w:cs="Times New Roman"/>
                <w:sz w:val="24"/>
                <w:szCs w:val="24"/>
              </w:rPr>
              <m:t>J</m:t>
            </m:r>
          </m:oMath>
          <w:r w:rsidRPr="000329D8">
            <w:rPr>
              <w:rFonts w:ascii="Times New Roman" w:hAnsi="Times New Roman" w:cs="Times New Roman"/>
              <w:sz w:val="24"/>
              <w:szCs w:val="24"/>
            </w:rPr>
            <w:br/>
            <w:t xml:space="preserve">Rejected heat: </w:t>
          </w:r>
          <m:oMath>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c</m:t>
                </m:r>
              </m:sub>
            </m:sSub>
            <m:r>
              <w:rPr>
                <w:rFonts w:ascii="Cambria Math" w:hAnsi="Cambria Math" w:cs="Times New Roman"/>
                <w:sz w:val="24"/>
                <w:szCs w:val="24"/>
              </w:rPr>
              <m:t>=2000</m:t>
            </m:r>
            <m:r>
              <m:rPr>
                <m:nor/>
              </m:rPr>
              <w:rPr>
                <w:rFonts w:ascii="Times New Roman" w:hAnsi="Times New Roman" w:cs="Times New Roman"/>
                <w:sz w:val="24"/>
                <w:szCs w:val="24"/>
              </w:rPr>
              <m:t> </m:t>
            </m:r>
            <m:r>
              <w:rPr>
                <w:rFonts w:ascii="Cambria Math" w:hAnsi="Cambria Math" w:cs="Times New Roman"/>
                <w:sz w:val="24"/>
                <w:szCs w:val="24"/>
              </w:rPr>
              <m:t>J</m:t>
            </m:r>
          </m:oMath>
        </w:p>
        <w:p w14:paraId="601C89C4" w14:textId="3E0A12DE" w:rsidR="00867BFC" w:rsidRPr="000329D8" w:rsidRDefault="00867BFC" w:rsidP="00867BFC">
          <w:pPr>
            <w:spacing w:line="360" w:lineRule="auto"/>
            <w:rPr>
              <w:rFonts w:ascii="Times New Roman" w:hAnsi="Times New Roman" w:cs="Times New Roman"/>
              <w:sz w:val="24"/>
              <w:szCs w:val="24"/>
            </w:rPr>
          </w:pPr>
          <m:oMathPara>
            <m:oMath>
              <m:r>
                <w:rPr>
                  <w:rFonts w:ascii="Cambria Math" w:hAnsi="Cambria Math" w:cs="Times New Roman"/>
                  <w:sz w:val="24"/>
                  <w:szCs w:val="24"/>
                </w:rPr>
                <m:t>η=</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h</m:t>
                      </m:r>
                    </m:sub>
                  </m:sSub>
                  <m: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c</m:t>
                      </m:r>
                    </m:sub>
                  </m:sSub>
                </m:num>
                <m:den>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h</m:t>
                      </m:r>
                    </m:sub>
                  </m:sSub>
                </m:den>
              </m:f>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8000</m:t>
                  </m:r>
                </m:num>
                <m:den>
                  <m:r>
                    <w:rPr>
                      <w:rFonts w:ascii="Cambria Math" w:hAnsi="Cambria Math" w:cs="Times New Roman"/>
                      <w:sz w:val="24"/>
                      <w:szCs w:val="24"/>
                    </w:rPr>
                    <m:t>10000</m:t>
                  </m:r>
                </m:den>
              </m:f>
              <m:r>
                <m:rPr>
                  <m:sty m:val="p"/>
                </m:rPr>
                <w:rPr>
                  <w:rFonts w:ascii="Cambria Math" w:hAnsi="Cambria Math" w:cs="Times New Roman"/>
                  <w:sz w:val="24"/>
                  <w:szCs w:val="24"/>
                </w:rPr>
                <w:br/>
              </m:r>
            </m:oMath>
            <m:oMath>
              <m:r>
                <w:rPr>
                  <w:rFonts w:ascii="Cambria Math" w:hAnsi="Cambria Math" w:cs="Times New Roman"/>
                  <w:sz w:val="24"/>
                  <w:szCs w:val="24"/>
                </w:rPr>
                <m:t>η=0.8=80</m:t>
              </m:r>
              <m:r>
                <m:rPr>
                  <m:sty m:val="p"/>
                </m:rPr>
                <w:rPr>
                  <w:rFonts w:ascii="Cambria Math" w:hAnsi="Cambria Math" w:cs="Times New Roman"/>
                  <w:sz w:val="24"/>
                  <w:szCs w:val="24"/>
                </w:rPr>
                <m:t>%</m:t>
              </m:r>
              <m:r>
                <m:rPr>
                  <m:sty m:val="p"/>
                </m:rPr>
                <w:rPr>
                  <w:rFonts w:ascii="Cambria Math" w:hAnsi="Cambria Math" w:cs="Times New Roman"/>
                  <w:sz w:val="24"/>
                  <w:szCs w:val="24"/>
                </w:rPr>
                <w:br/>
              </m:r>
            </m:oMath>
          </m:oMathPara>
        </w:p>
        <w:p w14:paraId="011667BE" w14:textId="38A7B429" w:rsidR="00867BFC" w:rsidRPr="000329D8" w:rsidRDefault="00867BFC" w:rsidP="00867BFC">
          <w:pPr>
            <w:spacing w:line="360" w:lineRule="auto"/>
            <w:rPr>
              <w:rFonts w:ascii="Times New Roman" w:hAnsi="Times New Roman" w:cs="Times New Roman"/>
              <w:b/>
              <w:bCs/>
              <w:sz w:val="24"/>
              <w:szCs w:val="24"/>
            </w:rPr>
          </w:pPr>
          <w:r w:rsidRPr="000329D8">
            <w:rPr>
              <w:rFonts w:ascii="Times New Roman" w:hAnsi="Times New Roman" w:cs="Times New Roman"/>
              <w:b/>
              <w:bCs/>
              <w:sz w:val="24"/>
              <w:szCs w:val="24"/>
            </w:rPr>
            <w:t xml:space="preserve">8) Entropy </w:t>
          </w:r>
          <w:r w:rsidR="00274124" w:rsidRPr="000329D8">
            <w:rPr>
              <w:rFonts w:ascii="Times New Roman" w:hAnsi="Times New Roman" w:cs="Times New Roman"/>
              <w:b/>
              <w:bCs/>
              <w:sz w:val="24"/>
              <w:szCs w:val="24"/>
            </w:rPr>
            <w:t>changes</w:t>
          </w:r>
          <w:r w:rsidRPr="000329D8">
            <w:rPr>
              <w:rFonts w:ascii="Times New Roman" w:hAnsi="Times New Roman" w:cs="Times New Roman"/>
              <w:b/>
              <w:bCs/>
              <w:sz w:val="24"/>
              <w:szCs w:val="24"/>
            </w:rPr>
            <w:t xml:space="preserve"> of heating water</w:t>
          </w:r>
        </w:p>
        <w:p w14:paraId="53969EEB" w14:textId="4404C28F" w:rsidR="00867BFC" w:rsidRPr="000329D8" w:rsidRDefault="00867BFC" w:rsidP="00867BFC">
          <w:pPr>
            <w:spacing w:line="360" w:lineRule="auto"/>
            <w:rPr>
              <w:rFonts w:ascii="Times New Roman" w:hAnsi="Times New Roman" w:cs="Times New Roman"/>
              <w:sz w:val="24"/>
              <w:szCs w:val="24"/>
            </w:rPr>
          </w:pPr>
          <m:oMathPara>
            <m:oMath>
              <m:r>
                <m:rPr>
                  <m:sty m:val="p"/>
                </m:rPr>
                <w:rPr>
                  <w:rFonts w:ascii="Cambria Math" w:hAnsi="Cambria Math" w:cs="Times New Roman"/>
                  <w:sz w:val="24"/>
                  <w:szCs w:val="24"/>
                </w:rPr>
                <m:t>Δ</m:t>
              </m:r>
              <m:r>
                <w:rPr>
                  <w:rFonts w:ascii="Cambria Math" w:hAnsi="Cambria Math" w:cs="Times New Roman"/>
                  <w:sz w:val="24"/>
                  <w:szCs w:val="24"/>
                </w:rPr>
                <m:t>S=mc</m:t>
              </m:r>
              <m:r>
                <m:rPr>
                  <m:sty m:val="p"/>
                </m:rPr>
                <w:rPr>
                  <w:rFonts w:ascii="Cambria Math" w:hAnsi="Cambria Math" w:cs="Times New Roman"/>
                  <w:sz w:val="24"/>
                  <w:szCs w:val="24"/>
                </w:rPr>
                <m:t>ln</m:t>
              </m:r>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2</m:t>
                      </m:r>
                    </m:sub>
                  </m:sSub>
                </m:num>
                <m:den>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1</m:t>
                      </m:r>
                    </m:sub>
                  </m:sSub>
                </m:den>
              </m:f>
              <m:r>
                <w:rPr>
                  <w:rFonts w:ascii="Cambria Math" w:hAnsi="Cambria Math" w:cs="Times New Roman"/>
                  <w:sz w:val="24"/>
                  <w:szCs w:val="24"/>
                </w:rPr>
                <m:t>)</m:t>
              </m:r>
              <m:r>
                <m:rPr>
                  <m:sty m:val="p"/>
                </m:rPr>
                <w:rPr>
                  <w:rFonts w:ascii="Cambria Math" w:hAnsi="Cambria Math" w:cs="Times New Roman"/>
                  <w:sz w:val="24"/>
                  <w:szCs w:val="24"/>
                </w:rPr>
                <w:br/>
              </m:r>
            </m:oMath>
          </m:oMathPara>
        </w:p>
        <w:p w14:paraId="545B6E5E" w14:textId="77777777" w:rsidR="00867BFC" w:rsidRPr="000329D8" w:rsidRDefault="00867BFC" w:rsidP="00867BFC">
          <w:pPr>
            <w:spacing w:line="360" w:lineRule="auto"/>
            <w:rPr>
              <w:rFonts w:ascii="Times New Roman" w:hAnsi="Times New Roman" w:cs="Times New Roman"/>
              <w:sz w:val="24"/>
              <w:szCs w:val="24"/>
            </w:rPr>
          </w:pPr>
          <w:r w:rsidRPr="000329D8">
            <w:rPr>
              <w:rFonts w:ascii="Times New Roman" w:hAnsi="Times New Roman" w:cs="Times New Roman"/>
              <w:sz w:val="24"/>
              <w:szCs w:val="24"/>
            </w:rPr>
            <w:t>Given:</w:t>
          </w:r>
        </w:p>
        <w:p w14:paraId="52A5FF03" w14:textId="123C06A1" w:rsidR="00867BFC" w:rsidRPr="000329D8" w:rsidRDefault="00867BFC" w:rsidP="00867BFC">
          <w:pPr>
            <w:numPr>
              <w:ilvl w:val="0"/>
              <w:numId w:val="8"/>
            </w:numPr>
            <w:spacing w:line="360" w:lineRule="auto"/>
            <w:rPr>
              <w:rFonts w:ascii="Times New Roman" w:hAnsi="Times New Roman" w:cs="Times New Roman"/>
              <w:sz w:val="24"/>
              <w:szCs w:val="24"/>
            </w:rPr>
          </w:pPr>
          <m:oMath>
            <m:r>
              <w:rPr>
                <w:rFonts w:ascii="Cambria Math" w:hAnsi="Cambria Math" w:cs="Times New Roman"/>
                <w:sz w:val="24"/>
                <w:szCs w:val="24"/>
              </w:rPr>
              <m:t>m=10</m:t>
            </m:r>
            <m:r>
              <m:rPr>
                <m:nor/>
              </m:rPr>
              <w:rPr>
                <w:rFonts w:ascii="Times New Roman" w:hAnsi="Times New Roman" w:cs="Times New Roman"/>
                <w:sz w:val="24"/>
                <w:szCs w:val="24"/>
              </w:rPr>
              <m:t> </m:t>
            </m:r>
            <m:r>
              <w:rPr>
                <w:rFonts w:ascii="Cambria Math" w:hAnsi="Cambria Math" w:cs="Times New Roman"/>
                <w:sz w:val="24"/>
                <w:szCs w:val="24"/>
              </w:rPr>
              <m:t>kg</m:t>
            </m:r>
          </m:oMath>
        </w:p>
        <w:p w14:paraId="45350163" w14:textId="2CA80E3E" w:rsidR="00867BFC" w:rsidRPr="000329D8" w:rsidRDefault="00867BFC" w:rsidP="00867BFC">
          <w:pPr>
            <w:numPr>
              <w:ilvl w:val="0"/>
              <w:numId w:val="8"/>
            </w:numPr>
            <w:spacing w:line="360" w:lineRule="auto"/>
            <w:rPr>
              <w:rFonts w:ascii="Times New Roman" w:hAnsi="Times New Roman" w:cs="Times New Roman"/>
              <w:sz w:val="24"/>
              <w:szCs w:val="24"/>
            </w:rPr>
          </w:pPr>
          <m:oMath>
            <m:r>
              <w:rPr>
                <w:rFonts w:ascii="Cambria Math" w:hAnsi="Cambria Math" w:cs="Times New Roman"/>
                <w:sz w:val="24"/>
                <w:szCs w:val="24"/>
              </w:rPr>
              <m:t>c=4.20×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m:rPr>
                <m:nor/>
              </m:rPr>
              <w:rPr>
                <w:rFonts w:ascii="Times New Roman" w:hAnsi="Times New Roman" w:cs="Times New Roman"/>
                <w:sz w:val="24"/>
                <w:szCs w:val="24"/>
              </w:rPr>
              <m:t> </m:t>
            </m:r>
            <m:r>
              <w:rPr>
                <w:rFonts w:ascii="Cambria Math" w:hAnsi="Cambria Math" w:cs="Times New Roman"/>
                <w:sz w:val="24"/>
                <w:szCs w:val="24"/>
              </w:rPr>
              <m:t>J</m:t>
            </m:r>
            <m:r>
              <m:rPr>
                <m:sty m:val="p"/>
              </m:rPr>
              <w:rPr>
                <w:rFonts w:ascii="Cambria Math" w:hAnsi="Cambria Math" w:cs="Times New Roman"/>
                <w:sz w:val="24"/>
                <w:szCs w:val="24"/>
              </w:rPr>
              <m:t>/</m:t>
            </m:r>
            <m:r>
              <w:rPr>
                <w:rFonts w:ascii="Cambria Math" w:hAnsi="Cambria Math" w:cs="Times New Roman"/>
                <w:sz w:val="24"/>
                <w:szCs w:val="24"/>
              </w:rPr>
              <m:t>kgK</m:t>
            </m:r>
          </m:oMath>
        </w:p>
        <w:p w14:paraId="1D831101" w14:textId="77EA982E" w:rsidR="00867BFC" w:rsidRPr="000329D8" w:rsidRDefault="00000000" w:rsidP="00867BFC">
          <w:pPr>
            <w:numPr>
              <w:ilvl w:val="0"/>
              <w:numId w:val="8"/>
            </w:numPr>
            <w:spacing w:line="360" w:lineRule="auto"/>
            <w:rPr>
              <w:rFonts w:ascii="Times New Roman" w:hAnsi="Times New Roman" w:cs="Times New Roman"/>
              <w:sz w:val="24"/>
              <w:szCs w:val="24"/>
            </w:rPr>
          </w:pP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1</m:t>
                </m:r>
              </m:sub>
            </m:sSub>
            <m:r>
              <w:rPr>
                <w:rFonts w:ascii="Cambria Math" w:hAnsi="Cambria Math" w:cs="Times New Roman"/>
                <w:sz w:val="24"/>
                <w:szCs w:val="24"/>
              </w:rPr>
              <m:t>=373</m:t>
            </m:r>
            <m:r>
              <m:rPr>
                <m:nor/>
              </m:rPr>
              <w:rPr>
                <w:rFonts w:ascii="Times New Roman" w:hAnsi="Times New Roman" w:cs="Times New Roman"/>
                <w:sz w:val="24"/>
                <w:szCs w:val="24"/>
              </w:rPr>
              <m:t> </m:t>
            </m:r>
            <m:r>
              <w:rPr>
                <w:rFonts w:ascii="Cambria Math" w:hAnsi="Cambria Math" w:cs="Times New Roman"/>
                <w:sz w:val="24"/>
                <w:szCs w:val="24"/>
              </w:rPr>
              <m:t>K</m:t>
            </m:r>
          </m:oMath>
        </w:p>
        <w:p w14:paraId="48300544" w14:textId="15C8EF0D" w:rsidR="00867BFC" w:rsidRPr="000329D8" w:rsidRDefault="00000000" w:rsidP="00867BFC">
          <w:pPr>
            <w:numPr>
              <w:ilvl w:val="0"/>
              <w:numId w:val="8"/>
            </w:numPr>
            <w:spacing w:line="360" w:lineRule="auto"/>
            <w:rPr>
              <w:rFonts w:ascii="Times New Roman" w:hAnsi="Times New Roman" w:cs="Times New Roman"/>
              <w:sz w:val="24"/>
              <w:szCs w:val="24"/>
            </w:rPr>
          </w:pP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2</m:t>
                </m:r>
              </m:sub>
            </m:sSub>
            <m:r>
              <w:rPr>
                <w:rFonts w:ascii="Cambria Math" w:hAnsi="Cambria Math" w:cs="Times New Roman"/>
                <w:sz w:val="24"/>
                <w:szCs w:val="24"/>
              </w:rPr>
              <m:t>=573</m:t>
            </m:r>
            <m:r>
              <m:rPr>
                <m:nor/>
              </m:rPr>
              <w:rPr>
                <w:rFonts w:ascii="Times New Roman" w:hAnsi="Times New Roman" w:cs="Times New Roman"/>
                <w:sz w:val="24"/>
                <w:szCs w:val="24"/>
              </w:rPr>
              <m:t> </m:t>
            </m:r>
            <m:r>
              <w:rPr>
                <w:rFonts w:ascii="Cambria Math" w:hAnsi="Cambria Math" w:cs="Times New Roman"/>
                <w:sz w:val="24"/>
                <w:szCs w:val="24"/>
              </w:rPr>
              <m:t>K</m:t>
            </m:r>
          </m:oMath>
        </w:p>
        <w:p w14:paraId="2B75392F" w14:textId="14B75CBE" w:rsidR="00BA6A3E" w:rsidRPr="000329D8" w:rsidRDefault="00867BFC" w:rsidP="00867BFC">
          <w:pPr>
            <w:spacing w:line="360" w:lineRule="auto"/>
            <w:rPr>
              <w:rFonts w:ascii="Times New Roman" w:hAnsi="Times New Roman" w:cs="Times New Roman"/>
              <w:sz w:val="24"/>
              <w:szCs w:val="24"/>
            </w:rPr>
          </w:pPr>
          <m:oMathPara>
            <m:oMath>
              <m:r>
                <m:rPr>
                  <m:sty m:val="p"/>
                </m:rPr>
                <w:rPr>
                  <w:rFonts w:ascii="Cambria Math" w:hAnsi="Cambria Math" w:cs="Times New Roman"/>
                  <w:sz w:val="24"/>
                  <w:szCs w:val="24"/>
                </w:rPr>
                <m:t>Δ</m:t>
              </m:r>
              <m:r>
                <w:rPr>
                  <w:rFonts w:ascii="Cambria Math" w:hAnsi="Cambria Math" w:cs="Times New Roman"/>
                  <w:sz w:val="24"/>
                  <w:szCs w:val="24"/>
                </w:rPr>
                <m:t>S=10(4.20×</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3</m:t>
                  </m:r>
                </m:sup>
              </m:sSup>
              <m:r>
                <w:rPr>
                  <w:rFonts w:ascii="Cambria Math" w:hAnsi="Cambria Math" w:cs="Times New Roman"/>
                  <w:sz w:val="24"/>
                  <w:szCs w:val="24"/>
                </w:rPr>
                <m:t>)</m:t>
              </m:r>
              <m:r>
                <m:rPr>
                  <m:sty m:val="p"/>
                </m:rPr>
                <w:rPr>
                  <w:rFonts w:ascii="Cambria Math" w:hAnsi="Cambria Math" w:cs="Times New Roman"/>
                  <w:sz w:val="24"/>
                  <w:szCs w:val="24"/>
                </w:rPr>
                <m:t>ln</m:t>
              </m:r>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573</m:t>
                  </m:r>
                </m:num>
                <m:den>
                  <m:r>
                    <w:rPr>
                      <w:rFonts w:ascii="Cambria Math" w:hAnsi="Cambria Math" w:cs="Times New Roman"/>
                      <w:sz w:val="24"/>
                      <w:szCs w:val="24"/>
                    </w:rPr>
                    <m:t>373</m:t>
                  </m:r>
                </m:den>
              </m:f>
              <m:r>
                <w:rPr>
                  <w:rFonts w:ascii="Cambria Math" w:hAnsi="Cambria Math" w:cs="Times New Roman"/>
                  <w:sz w:val="24"/>
                  <w:szCs w:val="24"/>
                </w:rPr>
                <m:t>)</m:t>
              </m:r>
              <m:r>
                <m:rPr>
                  <m:sty m:val="p"/>
                </m:rPr>
                <w:rPr>
                  <w:rFonts w:ascii="Cambria Math" w:hAnsi="Cambria Math" w:cs="Times New Roman"/>
                  <w:sz w:val="24"/>
                  <w:szCs w:val="24"/>
                </w:rPr>
                <w:br/>
              </m:r>
            </m:oMath>
            <m:oMath>
              <m:r>
                <m:rPr>
                  <m:sty m:val="p"/>
                </m:rPr>
                <w:rPr>
                  <w:rFonts w:ascii="Cambria Math" w:hAnsi="Cambria Math" w:cs="Times New Roman"/>
                  <w:sz w:val="24"/>
                  <w:szCs w:val="24"/>
                </w:rPr>
                <m:t>ln</m:t>
              </m:r>
              <m:r>
                <w:rPr>
                  <w:rFonts w:ascii="Cambria Math" w:hAnsi="Cambria Math" w:cs="Times New Roman"/>
                  <w:sz w:val="24"/>
                  <w:szCs w:val="24"/>
                </w:rPr>
                <m:t>⁡(1.536)=0.43</m:t>
              </m:r>
              <m:r>
                <m:rPr>
                  <m:sty m:val="p"/>
                </m:rPr>
                <w:rPr>
                  <w:rFonts w:ascii="Cambria Math" w:hAnsi="Cambria Math" w:cs="Times New Roman"/>
                  <w:sz w:val="24"/>
                  <w:szCs w:val="24"/>
                </w:rPr>
                <w:br/>
              </m:r>
            </m:oMath>
            <m:oMath>
              <m:r>
                <m:rPr>
                  <m:sty m:val="p"/>
                </m:rPr>
                <w:rPr>
                  <w:rFonts w:ascii="Cambria Math" w:hAnsi="Cambria Math" w:cs="Times New Roman"/>
                  <w:sz w:val="24"/>
                  <w:szCs w:val="24"/>
                </w:rPr>
                <m:t>Δ</m:t>
              </m:r>
              <m:r>
                <w:rPr>
                  <w:rFonts w:ascii="Cambria Math" w:hAnsi="Cambria Math" w:cs="Times New Roman"/>
                  <w:sz w:val="24"/>
                  <w:szCs w:val="24"/>
                </w:rPr>
                <m:t>S=4.2×</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w:rPr>
                  <w:rFonts w:ascii="Cambria Math" w:hAnsi="Cambria Math" w:cs="Times New Roman"/>
                  <w:sz w:val="24"/>
                  <w:szCs w:val="24"/>
                </w:rPr>
                <m:t>×0.43</m:t>
              </m:r>
              <m:r>
                <m:rPr>
                  <m:sty m:val="p"/>
                </m:rPr>
                <w:rPr>
                  <w:rFonts w:ascii="Cambria Math" w:hAnsi="Cambria Math" w:cs="Times New Roman"/>
                  <w:sz w:val="24"/>
                  <w:szCs w:val="24"/>
                </w:rPr>
                <w:br/>
              </m:r>
            </m:oMath>
            <m:oMath>
              <m:r>
                <m:rPr>
                  <m:sty m:val="p"/>
                </m:rPr>
                <w:rPr>
                  <w:rFonts w:ascii="Cambria Math" w:hAnsi="Cambria Math" w:cs="Times New Roman"/>
                  <w:sz w:val="24"/>
                  <w:szCs w:val="24"/>
                </w:rPr>
                <m:t>Δ</m:t>
              </m:r>
              <m:r>
                <w:rPr>
                  <w:rFonts w:ascii="Cambria Math" w:hAnsi="Cambria Math" w:cs="Times New Roman"/>
                  <w:sz w:val="24"/>
                  <w:szCs w:val="24"/>
                </w:rPr>
                <m:t>S=1.81×</m:t>
              </m:r>
              <m:sSup>
                <m:sSupPr>
                  <m:ctrlPr>
                    <w:rPr>
                      <w:rFonts w:ascii="Cambria Math" w:hAnsi="Cambria Math" w:cs="Times New Roman"/>
                      <w:sz w:val="24"/>
                      <w:szCs w:val="24"/>
                    </w:rPr>
                  </m:ctrlPr>
                </m:sSupPr>
                <m:e>
                  <m:r>
                    <w:rPr>
                      <w:rFonts w:ascii="Cambria Math" w:hAnsi="Cambria Math" w:cs="Times New Roman"/>
                      <w:sz w:val="24"/>
                      <w:szCs w:val="24"/>
                    </w:rPr>
                    <m:t>10</m:t>
                  </m:r>
                </m:e>
                <m:sup>
                  <m:r>
                    <w:rPr>
                      <w:rFonts w:ascii="Cambria Math" w:hAnsi="Cambria Math" w:cs="Times New Roman"/>
                      <w:sz w:val="24"/>
                      <w:szCs w:val="24"/>
                    </w:rPr>
                    <m:t>4</m:t>
                  </m:r>
                </m:sup>
              </m:sSup>
              <m:r>
                <m:rPr>
                  <m:nor/>
                </m:rPr>
                <w:rPr>
                  <w:rFonts w:ascii="Times New Roman" w:hAnsi="Times New Roman" w:cs="Times New Roman"/>
                  <w:sz w:val="24"/>
                  <w:szCs w:val="24"/>
                </w:rPr>
                <m:t> </m:t>
              </m:r>
              <m:r>
                <w:rPr>
                  <w:rFonts w:ascii="Cambria Math" w:hAnsi="Cambria Math" w:cs="Times New Roman"/>
                  <w:sz w:val="24"/>
                  <w:szCs w:val="24"/>
                </w:rPr>
                <m:t>J</m:t>
              </m:r>
              <m:r>
                <m:rPr>
                  <m:sty m:val="p"/>
                </m:rPr>
                <w:rPr>
                  <w:rFonts w:ascii="Cambria Math" w:hAnsi="Cambria Math" w:cs="Times New Roman"/>
                  <w:sz w:val="24"/>
                  <w:szCs w:val="24"/>
                </w:rPr>
                <m:t>/</m:t>
              </m:r>
              <m:r>
                <w:rPr>
                  <w:rFonts w:ascii="Cambria Math" w:hAnsi="Cambria Math" w:cs="Times New Roman"/>
                  <w:sz w:val="24"/>
                  <w:szCs w:val="24"/>
                </w:rPr>
                <m:t>K</m:t>
              </m:r>
              <m:r>
                <m:rPr>
                  <m:sty m:val="p"/>
                </m:rPr>
                <w:rPr>
                  <w:rFonts w:ascii="Cambria Math" w:hAnsi="Cambria Math" w:cs="Times New Roman"/>
                  <w:sz w:val="24"/>
                  <w:szCs w:val="24"/>
                </w:rPr>
                <w:br/>
              </m:r>
            </m:oMath>
          </m:oMathPara>
        </w:p>
        <w:p w14:paraId="4F211D7E" w14:textId="77777777" w:rsidR="00473F6D" w:rsidRDefault="00473F6D" w:rsidP="00F20954">
          <w:pPr>
            <w:spacing w:line="360" w:lineRule="auto"/>
          </w:pPr>
        </w:p>
        <w:p w14:paraId="56AF5BDC" w14:textId="7DB16246" w:rsidR="0014622C" w:rsidRPr="0014622C" w:rsidRDefault="00BA6A3E" w:rsidP="0014622C">
          <w:pPr>
            <w:pStyle w:val="Heading1"/>
            <w:rPr>
              <w:rFonts w:ascii="Times New Roman" w:eastAsia="Times New Roman" w:hAnsi="Times New Roman" w:cs="Times New Roman"/>
              <w:b/>
              <w:bCs/>
              <w:color w:val="auto"/>
              <w:kern w:val="36"/>
              <w:sz w:val="48"/>
              <w:szCs w:val="48"/>
              <w:lang w:eastAsia="en-GB"/>
            </w:rPr>
          </w:pPr>
          <w:r>
            <w:lastRenderedPageBreak/>
            <w:t xml:space="preserve"> </w:t>
          </w:r>
          <w:bookmarkStart w:id="3" w:name="_Toc216800842"/>
          <w:r w:rsidR="0014622C" w:rsidRPr="0014622C">
            <w:rPr>
              <w:rFonts w:ascii="Times New Roman" w:eastAsia="Times New Roman" w:hAnsi="Times New Roman" w:cs="Times New Roman"/>
              <w:b/>
              <w:bCs/>
              <w:color w:val="auto"/>
              <w:kern w:val="36"/>
              <w:sz w:val="48"/>
              <w:szCs w:val="48"/>
              <w:lang w:eastAsia="en-GB"/>
            </w:rPr>
            <w:t>PART B — The Carnot Heat Engine</w:t>
          </w:r>
          <w:bookmarkEnd w:id="3"/>
          <w:r w:rsidR="0014622C" w:rsidRPr="0014622C">
            <w:rPr>
              <w:rFonts w:ascii="Times New Roman" w:eastAsia="Times New Roman" w:hAnsi="Times New Roman" w:cs="Times New Roman"/>
              <w:b/>
              <w:bCs/>
              <w:color w:val="auto"/>
              <w:kern w:val="36"/>
              <w:sz w:val="48"/>
              <w:szCs w:val="48"/>
              <w:lang w:eastAsia="en-GB"/>
            </w:rPr>
            <w:t xml:space="preserve"> </w:t>
          </w:r>
        </w:p>
        <w:p w14:paraId="117FAF07" w14:textId="1353A99B" w:rsidR="0014622C" w:rsidRPr="000329D8" w:rsidRDefault="00460FBE" w:rsidP="00460FBE">
          <w:pPr>
            <w:rPr>
              <w:rFonts w:ascii="Times New Roman" w:hAnsi="Times New Roman" w:cs="Times New Roman"/>
              <w:sz w:val="24"/>
              <w:szCs w:val="24"/>
            </w:rPr>
          </w:pPr>
          <w:r w:rsidRPr="000329D8">
            <w:rPr>
              <w:rFonts w:ascii="Times New Roman" w:hAnsi="Times New Roman" w:cs="Times New Roman"/>
              <w:sz w:val="24"/>
              <w:szCs w:val="24"/>
            </w:rPr>
            <w:t>The Carnot heat engine represents the theoretical upper limit of efficiency for any heat-based power system. First proposed by Nicolas Léonard Sadi Carnot in 1824, it is based on cyclic processes that are completely reversible and frictionless. Although idealised and impossible to perfectly achieve in practice, the Carnot cycle remains fundamental to thermodynamics because it defines the maximum possible efficiency for converting thermal energy into work.</w:t>
          </w:r>
        </w:p>
        <w:p w14:paraId="6A6A5FE7" w14:textId="77777777"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4" w:name="_Toc216800843"/>
          <w:r w:rsidRPr="0014622C">
            <w:rPr>
              <w:rFonts w:ascii="Times New Roman" w:eastAsia="Times New Roman" w:hAnsi="Times New Roman" w:cs="Times New Roman"/>
              <w:b/>
              <w:bCs/>
              <w:sz w:val="36"/>
              <w:szCs w:val="36"/>
              <w:lang w:eastAsia="en-GB"/>
            </w:rPr>
            <w:t>1. Conceptual Overview of the Carnot Cycle</w:t>
          </w:r>
          <w:bookmarkEnd w:id="4"/>
        </w:p>
        <w:p w14:paraId="2B6DE802" w14:textId="77777777"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A Carnot engine uses a working fluid—commonly modelled as an ideal gas—that moves through four reversible processes arranged in a closed loop. These processes guarantee that the system returns to its initial thermodynamic state after completing each full cycle. The idea of reversibility is key: it implies that no entropy is generated within the system and that every stage could, in principle, be reversed without any loss of energy. Although such ideal behaviour cannot be achieved in practice, it provides a pristine theoretical reference against which real processes can be compared.</w:t>
          </w:r>
        </w:p>
        <w:p w14:paraId="326A4DC0" w14:textId="77777777"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The four stages of the Carnot cycle are:</w:t>
          </w:r>
        </w:p>
        <w:p w14:paraId="25BC3D9D" w14:textId="77777777" w:rsidR="00E64BD9" w:rsidRPr="00E64BD9" w:rsidRDefault="00E64BD9" w:rsidP="00E64BD9">
          <w:pPr>
            <w:rPr>
              <w:rFonts w:ascii="Times New Roman" w:hAnsi="Times New Roman" w:cs="Times New Roman"/>
              <w:b/>
              <w:bCs/>
              <w:sz w:val="24"/>
              <w:szCs w:val="24"/>
            </w:rPr>
          </w:pPr>
          <w:r w:rsidRPr="00E64BD9">
            <w:rPr>
              <w:rFonts w:ascii="Times New Roman" w:hAnsi="Times New Roman" w:cs="Times New Roman"/>
              <w:b/>
              <w:bCs/>
              <w:sz w:val="24"/>
              <w:szCs w:val="24"/>
            </w:rPr>
            <w:t xml:space="preserve">(a) Isothermal Expansion at the Hot Reservoir Temperature </w:t>
          </w:r>
          <m:oMath>
            <m:sSub>
              <m:sSubPr>
                <m:ctrlPr>
                  <w:rPr>
                    <w:rFonts w:ascii="Cambria Math" w:hAnsi="Cambria Math" w:cs="Times New Roman"/>
                    <w:b/>
                    <w:bCs/>
                    <w:sz w:val="24"/>
                    <w:szCs w:val="24"/>
                  </w:rPr>
                </m:ctrlPr>
              </m:sSubPr>
              <m:e>
                <m:r>
                  <m:rPr>
                    <m:sty m:val="bi"/>
                  </m:rPr>
                  <w:rPr>
                    <w:rFonts w:ascii="Cambria Math" w:hAnsi="Cambria Math" w:cs="Times New Roman"/>
                    <w:sz w:val="24"/>
                    <w:szCs w:val="24"/>
                  </w:rPr>
                  <m:t>T</m:t>
                </m:r>
              </m:e>
              <m:sub>
                <m:r>
                  <m:rPr>
                    <m:sty m:val="bi"/>
                  </m:rPr>
                  <w:rPr>
                    <w:rFonts w:ascii="Cambria Math" w:hAnsi="Cambria Math" w:cs="Times New Roman"/>
                    <w:sz w:val="24"/>
                    <w:szCs w:val="24"/>
                  </w:rPr>
                  <m:t>H</m:t>
                </m:r>
              </m:sub>
            </m:sSub>
          </m:oMath>
        </w:p>
        <w:p w14:paraId="4194739F" w14:textId="77777777"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 xml:space="preserve">During this stage, the engine absorbs thermal energy </w:t>
          </w:r>
          <m:oMath>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H</m:t>
                </m:r>
              </m:sub>
            </m:sSub>
          </m:oMath>
          <w:r w:rsidRPr="00E64BD9">
            <w:rPr>
              <w:rFonts w:ascii="Times New Roman" w:hAnsi="Times New Roman" w:cs="Times New Roman"/>
              <w:sz w:val="24"/>
              <w:szCs w:val="24"/>
            </w:rPr>
            <w:t xml:space="preserve">from the high-temperature reservoir. Because the temperature remains constant throughout the expansion, the internal energy of an ideal gas does not change. Instead, all the heat that enters the system is transformed into mechanical work as the gas expands. The pressure gradually decreases as the volume increases, but the temperature holds steady at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oMath>
          <w:r w:rsidRPr="00E64BD9">
            <w:rPr>
              <w:rFonts w:ascii="Times New Roman" w:hAnsi="Times New Roman" w:cs="Times New Roman"/>
              <w:sz w:val="24"/>
              <w:szCs w:val="24"/>
            </w:rPr>
            <w:t>. This is one of the distinctive features of isothermal processes: the work done by the gas can be directly calculated from the area under the isothermal curve on a pressure–volume (P–V) diagram.</w:t>
          </w:r>
        </w:p>
        <w:p w14:paraId="4BAE5439" w14:textId="0091DF6C"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This step models the phase in a real engine where fuel combustion or external heating provides the thermal input that drives the piston outward. In the ideal scenario, the heat transfer occurs infinitely slowly, ensuring that the gas remains in perfect thermal equilibrium with the hot reservoir.</w:t>
          </w:r>
        </w:p>
        <w:p w14:paraId="79E1E0C0" w14:textId="77777777" w:rsidR="00E64BD9" w:rsidRPr="00E64BD9" w:rsidRDefault="00E64BD9" w:rsidP="00E64BD9">
          <w:pPr>
            <w:rPr>
              <w:rFonts w:ascii="Times New Roman" w:hAnsi="Times New Roman" w:cs="Times New Roman"/>
              <w:b/>
              <w:bCs/>
              <w:sz w:val="24"/>
              <w:szCs w:val="24"/>
            </w:rPr>
          </w:pPr>
          <w:r w:rsidRPr="00E64BD9">
            <w:rPr>
              <w:rFonts w:ascii="Times New Roman" w:hAnsi="Times New Roman" w:cs="Times New Roman"/>
              <w:b/>
              <w:bCs/>
              <w:sz w:val="24"/>
              <w:szCs w:val="24"/>
            </w:rPr>
            <w:t>(b) Adiabatic Expansion</w:t>
          </w:r>
        </w:p>
        <w:p w14:paraId="697821FB" w14:textId="77777777"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Once heat addition stops, the gas continues to expand, but now in a perfectly insulated environment—meaning no heat is exchanged with the surroundings. This type of expansion is known as reversible adiabatic (or isentropic) expansion.</w:t>
          </w:r>
        </w:p>
        <w:p w14:paraId="19AD50FE" w14:textId="152036F0"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 xml:space="preserve">During this stage, the temperature of the working fluid decreases from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oMath>
          <w:r w:rsidRPr="00E64BD9">
            <w:rPr>
              <w:rFonts w:ascii="Times New Roman" w:hAnsi="Times New Roman" w:cs="Times New Roman"/>
              <w:sz w:val="24"/>
              <w:szCs w:val="24"/>
            </w:rPr>
            <w:t xml:space="preserve">to the cold-reservoir temperature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oMath>
          <w:r w:rsidRPr="00E64BD9">
            <w:rPr>
              <w:rFonts w:ascii="Times New Roman" w:hAnsi="Times New Roman" w:cs="Times New Roman"/>
              <w:sz w:val="24"/>
              <w:szCs w:val="24"/>
            </w:rPr>
            <w:t>. Because the system performs work while losing internal energy, the temperature drop is a natural consequence of the adiabatic condition. Even though no heat enters the system, the gas still performs useful work on the surroundings. The pressure and temperature both fall in a predictable manner described by the adiabatic relations for an ideal gas.</w:t>
          </w:r>
        </w:p>
        <w:p w14:paraId="2908D267" w14:textId="77777777" w:rsidR="00E64BD9" w:rsidRPr="00E64BD9" w:rsidRDefault="00E64BD9" w:rsidP="00E64BD9">
          <w:pPr>
            <w:rPr>
              <w:rFonts w:ascii="Times New Roman" w:hAnsi="Times New Roman" w:cs="Times New Roman"/>
              <w:b/>
              <w:bCs/>
              <w:sz w:val="24"/>
              <w:szCs w:val="24"/>
            </w:rPr>
          </w:pPr>
          <w:r w:rsidRPr="00E64BD9">
            <w:rPr>
              <w:rFonts w:ascii="Times New Roman" w:hAnsi="Times New Roman" w:cs="Times New Roman"/>
              <w:b/>
              <w:bCs/>
              <w:sz w:val="24"/>
              <w:szCs w:val="24"/>
            </w:rPr>
            <w:t xml:space="preserve">(c) Isothermal Compression at </w:t>
          </w:r>
          <m:oMath>
            <m:sSub>
              <m:sSubPr>
                <m:ctrlPr>
                  <w:rPr>
                    <w:rFonts w:ascii="Cambria Math" w:hAnsi="Cambria Math" w:cs="Times New Roman"/>
                    <w:b/>
                    <w:bCs/>
                    <w:sz w:val="24"/>
                    <w:szCs w:val="24"/>
                  </w:rPr>
                </m:ctrlPr>
              </m:sSubPr>
              <m:e>
                <m:r>
                  <m:rPr>
                    <m:sty m:val="bi"/>
                  </m:rPr>
                  <w:rPr>
                    <w:rFonts w:ascii="Cambria Math" w:hAnsi="Cambria Math" w:cs="Times New Roman"/>
                    <w:sz w:val="24"/>
                    <w:szCs w:val="24"/>
                  </w:rPr>
                  <m:t>T</m:t>
                </m:r>
              </m:e>
              <m:sub>
                <m:r>
                  <m:rPr>
                    <m:sty m:val="bi"/>
                  </m:rPr>
                  <w:rPr>
                    <w:rFonts w:ascii="Cambria Math" w:hAnsi="Cambria Math" w:cs="Times New Roman"/>
                    <w:sz w:val="24"/>
                    <w:szCs w:val="24"/>
                  </w:rPr>
                  <m:t>C</m:t>
                </m:r>
              </m:sub>
            </m:sSub>
          </m:oMath>
        </w:p>
        <w:p w14:paraId="527C80C0" w14:textId="77777777"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lastRenderedPageBreak/>
            <w:t xml:space="preserve">In the third stage, the working fluid is compressed at the lower temperature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oMath>
          <w:r w:rsidRPr="00E64BD9">
            <w:rPr>
              <w:rFonts w:ascii="Times New Roman" w:hAnsi="Times New Roman" w:cs="Times New Roman"/>
              <w:sz w:val="24"/>
              <w:szCs w:val="24"/>
            </w:rPr>
            <w:t xml:space="preserve">. Here the surroundings perform work on the gas, forcing its volume to decrease. Because the temperature is held constant, the decrease in internal energy caused by compression must be balanced by releasing heat </w:t>
          </w:r>
          <m:oMath>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C</m:t>
                </m:r>
              </m:sub>
            </m:sSub>
          </m:oMath>
          <w:r w:rsidRPr="00E64BD9">
            <w:rPr>
              <w:rFonts w:ascii="Times New Roman" w:hAnsi="Times New Roman" w:cs="Times New Roman"/>
              <w:sz w:val="24"/>
              <w:szCs w:val="24"/>
            </w:rPr>
            <w:t>to the cold reservoir. The working fluid therefore rejects thermal energy during this step.</w:t>
          </w:r>
        </w:p>
        <w:p w14:paraId="54A9BAB3" w14:textId="6B577404"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 xml:space="preserve">This isothermal compression can be interpreted as the theoretical inverse of the isothermal expansion that occurred at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oMath>
          <w:r w:rsidRPr="00E64BD9">
            <w:rPr>
              <w:rFonts w:ascii="Times New Roman" w:hAnsi="Times New Roman" w:cs="Times New Roman"/>
              <w:sz w:val="24"/>
              <w:szCs w:val="24"/>
            </w:rPr>
            <w:t>. In real-world cooling devices such as refrigerators, this stage is analogous to parts of the cycle where heat is rejected to the environment.</w:t>
          </w:r>
        </w:p>
        <w:p w14:paraId="0E6C49CF" w14:textId="77777777" w:rsidR="00E64BD9" w:rsidRPr="00E64BD9" w:rsidRDefault="00E64BD9" w:rsidP="00E64BD9">
          <w:pPr>
            <w:rPr>
              <w:rFonts w:ascii="Times New Roman" w:hAnsi="Times New Roman" w:cs="Times New Roman"/>
              <w:b/>
              <w:bCs/>
              <w:sz w:val="24"/>
              <w:szCs w:val="24"/>
            </w:rPr>
          </w:pPr>
          <w:r w:rsidRPr="00E64BD9">
            <w:rPr>
              <w:rFonts w:ascii="Times New Roman" w:hAnsi="Times New Roman" w:cs="Times New Roman"/>
              <w:b/>
              <w:bCs/>
              <w:sz w:val="24"/>
              <w:szCs w:val="24"/>
            </w:rPr>
            <w:t>(d) Adiabatic Compression</w:t>
          </w:r>
        </w:p>
        <w:p w14:paraId="6B584970" w14:textId="77777777"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sz w:val="24"/>
              <w:szCs w:val="24"/>
            </w:rPr>
            <w:t xml:space="preserve">Finally, the gas undergoes a reversible adiabatic compression. With no heat exchanged, the work done on the gas raises its temperature from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oMath>
          <w:r w:rsidRPr="00E64BD9">
            <w:rPr>
              <w:rFonts w:ascii="Times New Roman" w:hAnsi="Times New Roman" w:cs="Times New Roman"/>
              <w:sz w:val="24"/>
              <w:szCs w:val="24"/>
            </w:rPr>
            <w:t xml:space="preserve">back up to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oMath>
          <w:r w:rsidRPr="00E64BD9">
            <w:rPr>
              <w:rFonts w:ascii="Times New Roman" w:hAnsi="Times New Roman" w:cs="Times New Roman"/>
              <w:sz w:val="24"/>
              <w:szCs w:val="24"/>
            </w:rPr>
            <w:t>. Once this stage is completed, the system returns precisely to its initial thermodynamic state, ready to repeat the cycle indefinitely.</w:t>
          </w:r>
        </w:p>
        <w:p w14:paraId="35063337" w14:textId="3DE69E39" w:rsidR="00E64BD9" w:rsidRPr="00E64BD9" w:rsidRDefault="004D4395" w:rsidP="00E64BD9">
          <w:pPr>
            <w:rPr>
              <w:rFonts w:ascii="Times New Roman" w:hAnsi="Times New Roman" w:cs="Times New Roman"/>
              <w:sz w:val="24"/>
              <w:szCs w:val="24"/>
            </w:rPr>
          </w:pPr>
          <w:r w:rsidRPr="004D4395">
            <w:rPr>
              <w:rFonts w:ascii="Times New Roman" w:hAnsi="Times New Roman" w:cs="Times New Roman"/>
              <w:noProof/>
              <w:sz w:val="24"/>
              <w:szCs w:val="24"/>
            </w:rPr>
            <w:drawing>
              <wp:inline distT="0" distB="0" distL="0" distR="0" wp14:anchorId="3F6D4C46" wp14:editId="63930F9A">
                <wp:extent cx="4572000" cy="2743200"/>
                <wp:effectExtent l="0" t="0" r="0" b="0"/>
                <wp:docPr id="866373818" name="Picture 2" descr="A diagram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373818" name="Picture 2" descr="A diagram with orange lin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49E7A39D" w14:textId="56F97961" w:rsidR="00E64BD9" w:rsidRPr="00E64BD9" w:rsidRDefault="00E64BD9" w:rsidP="00E64BD9">
          <w:pPr>
            <w:rPr>
              <w:rFonts w:ascii="Times New Roman" w:hAnsi="Times New Roman" w:cs="Times New Roman"/>
              <w:sz w:val="24"/>
              <w:szCs w:val="24"/>
            </w:rPr>
          </w:pPr>
          <w:r w:rsidRPr="00E64BD9">
            <w:rPr>
              <w:rFonts w:ascii="Times New Roman" w:hAnsi="Times New Roman" w:cs="Times New Roman"/>
              <w:b/>
              <w:bCs/>
              <w:sz w:val="24"/>
              <w:szCs w:val="24"/>
            </w:rPr>
            <w:t>Diagram Description:</w:t>
          </w:r>
          <w:r w:rsidRPr="00E64BD9">
            <w:rPr>
              <w:rFonts w:ascii="Times New Roman" w:hAnsi="Times New Roman" w:cs="Times New Roman"/>
              <w:sz w:val="24"/>
              <w:szCs w:val="24"/>
            </w:rPr>
            <w:br/>
            <w:t>On a P–V diagram, a complete Carnot cycle appears as a closed loop composed of two smooths, gently sloping isothermal curves and two steeper adiabatic curves. The area enclosed by the loop is equal to the network output of the cycle. A T–S (temperature–entropy) diagram representation is</w:t>
          </w:r>
          <w:r w:rsidR="009C681C">
            <w:rPr>
              <w:rFonts w:ascii="Times New Roman" w:hAnsi="Times New Roman" w:cs="Times New Roman"/>
              <w:sz w:val="24"/>
              <w:szCs w:val="24"/>
            </w:rPr>
            <w:t xml:space="preserve"> </w:t>
          </w:r>
          <w:r w:rsidRPr="00E64BD9">
            <w:rPr>
              <w:rFonts w:ascii="Times New Roman" w:hAnsi="Times New Roman" w:cs="Times New Roman"/>
              <w:sz w:val="24"/>
              <w:szCs w:val="24"/>
            </w:rPr>
            <w:t>elegant: the isothermal processes appear as horizontal lines, and the adiabatic processes appear as vertical lines, forming a neat rectangle.</w:t>
          </w:r>
        </w:p>
        <w:p w14:paraId="1FD27D98" w14:textId="77777777"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5" w:name="_Toc216800844"/>
          <w:r w:rsidRPr="0014622C">
            <w:rPr>
              <w:rFonts w:ascii="Times New Roman" w:eastAsia="Times New Roman" w:hAnsi="Times New Roman" w:cs="Times New Roman"/>
              <w:b/>
              <w:bCs/>
              <w:sz w:val="36"/>
              <w:szCs w:val="36"/>
              <w:lang w:eastAsia="en-GB"/>
            </w:rPr>
            <w:t>2. Efficiency of the Carnot Engine</w:t>
          </w:r>
          <w:bookmarkEnd w:id="5"/>
        </w:p>
        <w:p w14:paraId="30FDCAE5" w14:textId="77777777" w:rsidR="006013E3" w:rsidRPr="00E64BD9" w:rsidRDefault="006013E3" w:rsidP="006013E3">
          <w:pPr>
            <w:rPr>
              <w:rFonts w:ascii="Times New Roman" w:hAnsi="Times New Roman" w:cs="Times New Roman"/>
              <w:sz w:val="24"/>
              <w:szCs w:val="24"/>
            </w:rPr>
          </w:pPr>
          <w:r w:rsidRPr="00E64BD9">
            <w:rPr>
              <w:rFonts w:ascii="Times New Roman" w:hAnsi="Times New Roman" w:cs="Times New Roman"/>
              <w:sz w:val="24"/>
              <w:szCs w:val="24"/>
            </w:rPr>
            <w:t>The significance of the Carnot cycle is captured by its remarkably simple efficiency equation:</w:t>
          </w:r>
        </w:p>
        <w:p w14:paraId="135D83BE" w14:textId="77777777" w:rsidR="006013E3" w:rsidRPr="00E64BD9" w:rsidRDefault="00000000" w:rsidP="006013E3">
          <w:pPr>
            <w:rPr>
              <w:rFonts w:ascii="Times New Roman" w:hAnsi="Times New Roman" w:cs="Times New Roman"/>
              <w:sz w:val="24"/>
              <w:szCs w:val="24"/>
              <w:lang w:val="es-ES"/>
            </w:rPr>
          </w:pPr>
          <m:oMathPara>
            <m:oMath>
              <m:sSub>
                <m:sSubPr>
                  <m:ctrlPr>
                    <w:rPr>
                      <w:rFonts w:ascii="Cambria Math" w:hAnsi="Cambria Math" w:cs="Times New Roman"/>
                      <w:sz w:val="24"/>
                      <w:szCs w:val="24"/>
                    </w:rPr>
                  </m:ctrlPr>
                </m:sSubPr>
                <m:e>
                  <m:r>
                    <w:rPr>
                      <w:rFonts w:ascii="Cambria Math" w:hAnsi="Cambria Math" w:cs="Times New Roman"/>
                      <w:sz w:val="24"/>
                      <w:szCs w:val="24"/>
                    </w:rPr>
                    <m:t>η</m:t>
                  </m:r>
                </m:e>
                <m:sub>
                  <m:r>
                    <m:rPr>
                      <m:nor/>
                    </m:rPr>
                    <w:rPr>
                      <w:rFonts w:ascii="Times New Roman" w:hAnsi="Times New Roman" w:cs="Times New Roman"/>
                      <w:sz w:val="24"/>
                      <w:szCs w:val="24"/>
                      <w:lang w:val="es-ES"/>
                    </w:rPr>
                    <m:t>Carnot</m:t>
                  </m:r>
                </m:sub>
              </m:sSub>
              <m:r>
                <w:rPr>
                  <w:rFonts w:ascii="Cambria Math" w:hAnsi="Cambria Math" w:cs="Times New Roman"/>
                  <w:sz w:val="24"/>
                  <w:szCs w:val="24"/>
                  <w:lang w:val="es-ES"/>
                </w:rPr>
                <m:t>=1-</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num>
                <m:den>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den>
              </m:f>
              <m:r>
                <m:rPr>
                  <m:sty m:val="p"/>
                </m:rPr>
                <w:rPr>
                  <w:rFonts w:ascii="Cambria Math" w:hAnsi="Cambria Math" w:cs="Times New Roman"/>
                  <w:sz w:val="24"/>
                  <w:szCs w:val="24"/>
                  <w:lang w:val="es-ES"/>
                </w:rPr>
                <m:t>.</m:t>
              </m:r>
              <m:r>
                <m:rPr>
                  <m:sty m:val="p"/>
                </m:rPr>
                <w:rPr>
                  <w:rFonts w:ascii="Times New Roman" w:hAnsi="Times New Roman" w:cs="Times New Roman"/>
                  <w:sz w:val="24"/>
                  <w:szCs w:val="24"/>
                  <w:lang w:val="es-ES"/>
                </w:rPr>
                <w:br/>
              </m:r>
            </m:oMath>
          </m:oMathPara>
        </w:p>
        <w:p w14:paraId="0593CD9E" w14:textId="77777777" w:rsidR="006013E3" w:rsidRPr="00E64BD9" w:rsidRDefault="006013E3" w:rsidP="006013E3">
          <w:pPr>
            <w:rPr>
              <w:rFonts w:ascii="Times New Roman" w:hAnsi="Times New Roman" w:cs="Times New Roman"/>
              <w:sz w:val="24"/>
              <w:szCs w:val="24"/>
            </w:rPr>
          </w:pPr>
          <w:r w:rsidRPr="00E64BD9">
            <w:rPr>
              <w:rFonts w:ascii="Times New Roman" w:hAnsi="Times New Roman" w:cs="Times New Roman"/>
              <w:sz w:val="24"/>
              <w:szCs w:val="24"/>
            </w:rPr>
            <w:t xml:space="preserve">This expression is notable because it shows that the efficiency depends solely on the temperatures of the hot and cold reservoirs, and not on the working fluid, engine geometry, or </w:t>
          </w:r>
          <w:r w:rsidRPr="00E64BD9">
            <w:rPr>
              <w:rFonts w:ascii="Times New Roman" w:hAnsi="Times New Roman" w:cs="Times New Roman"/>
              <w:sz w:val="24"/>
              <w:szCs w:val="24"/>
            </w:rPr>
            <w:lastRenderedPageBreak/>
            <w:t xml:space="preserve">specific physical construction. The formula implies that increasing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oMath>
          <w:r w:rsidRPr="00E64BD9">
            <w:rPr>
              <w:rFonts w:ascii="Times New Roman" w:hAnsi="Times New Roman" w:cs="Times New Roman"/>
              <w:sz w:val="24"/>
              <w:szCs w:val="24"/>
            </w:rPr>
            <w:t xml:space="preserve">, decreasing </w:t>
          </w:r>
          <m:oMath>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oMath>
          <w:r w:rsidRPr="00E64BD9">
            <w:rPr>
              <w:rFonts w:ascii="Times New Roman" w:hAnsi="Times New Roman" w:cs="Times New Roman"/>
              <w:sz w:val="24"/>
              <w:szCs w:val="24"/>
            </w:rPr>
            <w:t>, or both, will improve the theoretical maximum efficiency.</w:t>
          </w:r>
        </w:p>
        <w:p w14:paraId="1243E5B7" w14:textId="77777777" w:rsidR="006013E3" w:rsidRPr="00E64BD9" w:rsidRDefault="006013E3" w:rsidP="006013E3">
          <w:pPr>
            <w:rPr>
              <w:rFonts w:ascii="Times New Roman" w:hAnsi="Times New Roman" w:cs="Times New Roman"/>
              <w:sz w:val="24"/>
              <w:szCs w:val="24"/>
            </w:rPr>
          </w:pPr>
          <w:r w:rsidRPr="00E64BD9">
            <w:rPr>
              <w:rFonts w:ascii="Times New Roman" w:hAnsi="Times New Roman" w:cs="Times New Roman"/>
              <w:sz w:val="24"/>
              <w:szCs w:val="24"/>
            </w:rPr>
            <w:t>This theoretical limit reinforces a fundamental principle of thermodynamics:</w:t>
          </w:r>
          <w:r w:rsidRPr="00E64BD9">
            <w:rPr>
              <w:rFonts w:ascii="Times New Roman" w:hAnsi="Times New Roman" w:cs="Times New Roman"/>
              <w:sz w:val="24"/>
              <w:szCs w:val="24"/>
            </w:rPr>
            <w:br/>
          </w:r>
          <w:r w:rsidRPr="00E64BD9">
            <w:rPr>
              <w:rFonts w:ascii="Times New Roman" w:hAnsi="Times New Roman" w:cs="Times New Roman"/>
              <w:b/>
              <w:bCs/>
              <w:sz w:val="24"/>
              <w:szCs w:val="24"/>
            </w:rPr>
            <w:t>No real engine operating between two fixed temperatures can ever surpass the efficiency of a Carnot engine.</w:t>
          </w:r>
        </w:p>
        <w:p w14:paraId="676436CB" w14:textId="32167D7E" w:rsidR="0014622C" w:rsidRPr="009F34E3" w:rsidRDefault="006013E3" w:rsidP="009F34E3">
          <w:pPr>
            <w:rPr>
              <w:rFonts w:ascii="Times New Roman" w:hAnsi="Times New Roman" w:cs="Times New Roman"/>
              <w:sz w:val="24"/>
              <w:szCs w:val="24"/>
            </w:rPr>
          </w:pPr>
          <w:r w:rsidRPr="00E64BD9">
            <w:rPr>
              <w:rFonts w:ascii="Times New Roman" w:hAnsi="Times New Roman" w:cs="Times New Roman"/>
              <w:sz w:val="24"/>
              <w:szCs w:val="24"/>
            </w:rPr>
            <w:t>It also shows why extremely high-temperature heat sources or extremely low-temperature sinks are attractive in advanced power generation—such conditions push the achievable efficiency closer to the Carnot limit, though never beyond it.</w:t>
          </w:r>
        </w:p>
        <w:p w14:paraId="0A96FDF7" w14:textId="77777777"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6" w:name="_Toc216800845"/>
          <w:r w:rsidRPr="0014622C">
            <w:rPr>
              <w:rFonts w:ascii="Times New Roman" w:eastAsia="Times New Roman" w:hAnsi="Times New Roman" w:cs="Times New Roman"/>
              <w:b/>
              <w:bCs/>
              <w:sz w:val="36"/>
              <w:szCs w:val="36"/>
              <w:lang w:eastAsia="en-GB"/>
            </w:rPr>
            <w:t>3. Why Real Engines Cannot Achieve Carnot Efficiency</w:t>
          </w:r>
          <w:bookmarkEnd w:id="6"/>
        </w:p>
        <w:p w14:paraId="3B5D517C" w14:textId="77777777" w:rsidR="003500F2" w:rsidRPr="00E64BD9" w:rsidRDefault="003500F2" w:rsidP="003500F2">
          <w:pPr>
            <w:rPr>
              <w:rFonts w:ascii="Times New Roman" w:hAnsi="Times New Roman" w:cs="Times New Roman"/>
              <w:sz w:val="24"/>
              <w:szCs w:val="24"/>
            </w:rPr>
          </w:pPr>
          <w:r w:rsidRPr="00E64BD9">
            <w:rPr>
              <w:rFonts w:ascii="Times New Roman" w:hAnsi="Times New Roman" w:cs="Times New Roman"/>
              <w:sz w:val="24"/>
              <w:szCs w:val="24"/>
            </w:rPr>
            <w:t>Although the Carnot cycle provides an ideal upper boundary, real heat engines invariably fall short due to unavoidable irreversibilities such as:</w:t>
          </w:r>
        </w:p>
        <w:p w14:paraId="060BD406" w14:textId="77777777" w:rsidR="003500F2" w:rsidRPr="00E64BD9" w:rsidRDefault="003500F2" w:rsidP="003500F2">
          <w:pPr>
            <w:numPr>
              <w:ilvl w:val="0"/>
              <w:numId w:val="9"/>
            </w:numPr>
            <w:spacing w:line="278" w:lineRule="auto"/>
            <w:rPr>
              <w:rFonts w:ascii="Times New Roman" w:hAnsi="Times New Roman" w:cs="Times New Roman"/>
              <w:sz w:val="24"/>
              <w:szCs w:val="24"/>
            </w:rPr>
          </w:pPr>
          <w:r w:rsidRPr="00E64BD9">
            <w:rPr>
              <w:rFonts w:ascii="Times New Roman" w:hAnsi="Times New Roman" w:cs="Times New Roman"/>
              <w:sz w:val="24"/>
              <w:szCs w:val="24"/>
            </w:rPr>
            <w:t>mechanical friction in pistons, bearings, and rotating components,</w:t>
          </w:r>
        </w:p>
        <w:p w14:paraId="0ED192B8" w14:textId="77777777" w:rsidR="003500F2" w:rsidRPr="00E64BD9" w:rsidRDefault="003500F2" w:rsidP="003500F2">
          <w:pPr>
            <w:numPr>
              <w:ilvl w:val="0"/>
              <w:numId w:val="9"/>
            </w:numPr>
            <w:spacing w:line="278" w:lineRule="auto"/>
            <w:rPr>
              <w:rFonts w:ascii="Times New Roman" w:hAnsi="Times New Roman" w:cs="Times New Roman"/>
              <w:sz w:val="24"/>
              <w:szCs w:val="24"/>
            </w:rPr>
          </w:pPr>
          <w:r w:rsidRPr="00E64BD9">
            <w:rPr>
              <w:rFonts w:ascii="Times New Roman" w:hAnsi="Times New Roman" w:cs="Times New Roman"/>
              <w:sz w:val="24"/>
              <w:szCs w:val="24"/>
            </w:rPr>
            <w:t>heat transfer occurring across finite temperature differences (which generates entropy),</w:t>
          </w:r>
        </w:p>
        <w:p w14:paraId="18F65A96" w14:textId="77777777" w:rsidR="003500F2" w:rsidRPr="00E64BD9" w:rsidRDefault="003500F2" w:rsidP="003500F2">
          <w:pPr>
            <w:numPr>
              <w:ilvl w:val="0"/>
              <w:numId w:val="9"/>
            </w:numPr>
            <w:spacing w:line="278" w:lineRule="auto"/>
            <w:rPr>
              <w:rFonts w:ascii="Times New Roman" w:hAnsi="Times New Roman" w:cs="Times New Roman"/>
              <w:sz w:val="24"/>
              <w:szCs w:val="24"/>
            </w:rPr>
          </w:pPr>
          <w:r w:rsidRPr="00E64BD9">
            <w:rPr>
              <w:rFonts w:ascii="Times New Roman" w:hAnsi="Times New Roman" w:cs="Times New Roman"/>
              <w:sz w:val="24"/>
              <w:szCs w:val="24"/>
            </w:rPr>
            <w:t>turbulence and viscous effects in moving fluids,</w:t>
          </w:r>
        </w:p>
        <w:p w14:paraId="3DFDF9BE" w14:textId="77777777" w:rsidR="003500F2" w:rsidRPr="00E64BD9" w:rsidRDefault="003500F2" w:rsidP="003500F2">
          <w:pPr>
            <w:numPr>
              <w:ilvl w:val="0"/>
              <w:numId w:val="9"/>
            </w:numPr>
            <w:spacing w:line="278" w:lineRule="auto"/>
            <w:rPr>
              <w:rFonts w:ascii="Times New Roman" w:hAnsi="Times New Roman" w:cs="Times New Roman"/>
              <w:sz w:val="24"/>
              <w:szCs w:val="24"/>
            </w:rPr>
          </w:pPr>
          <w:r w:rsidRPr="00E64BD9">
            <w:rPr>
              <w:rFonts w:ascii="Times New Roman" w:hAnsi="Times New Roman" w:cs="Times New Roman"/>
              <w:sz w:val="24"/>
              <w:szCs w:val="24"/>
            </w:rPr>
            <w:t>leakage in valves and seals,</w:t>
          </w:r>
        </w:p>
        <w:p w14:paraId="5362D247" w14:textId="77777777" w:rsidR="003500F2" w:rsidRPr="00E64BD9" w:rsidRDefault="003500F2" w:rsidP="003500F2">
          <w:pPr>
            <w:numPr>
              <w:ilvl w:val="0"/>
              <w:numId w:val="9"/>
            </w:numPr>
            <w:spacing w:line="278" w:lineRule="auto"/>
            <w:rPr>
              <w:rFonts w:ascii="Times New Roman" w:hAnsi="Times New Roman" w:cs="Times New Roman"/>
              <w:sz w:val="24"/>
              <w:szCs w:val="24"/>
            </w:rPr>
          </w:pPr>
          <w:r w:rsidRPr="00E64BD9">
            <w:rPr>
              <w:rFonts w:ascii="Times New Roman" w:hAnsi="Times New Roman" w:cs="Times New Roman"/>
              <w:sz w:val="24"/>
              <w:szCs w:val="24"/>
            </w:rPr>
            <w:t>non-equilibrium behaviour due to rapid combustion or expansion,</w:t>
          </w:r>
        </w:p>
        <w:p w14:paraId="1129C8FC" w14:textId="77777777" w:rsidR="003500F2" w:rsidRPr="00E64BD9" w:rsidRDefault="003500F2" w:rsidP="003500F2">
          <w:pPr>
            <w:numPr>
              <w:ilvl w:val="0"/>
              <w:numId w:val="9"/>
            </w:numPr>
            <w:spacing w:line="278" w:lineRule="auto"/>
            <w:rPr>
              <w:rFonts w:ascii="Times New Roman" w:hAnsi="Times New Roman" w:cs="Times New Roman"/>
              <w:sz w:val="24"/>
              <w:szCs w:val="24"/>
            </w:rPr>
          </w:pPr>
          <w:r w:rsidRPr="00E64BD9">
            <w:rPr>
              <w:rFonts w:ascii="Times New Roman" w:hAnsi="Times New Roman" w:cs="Times New Roman"/>
              <w:sz w:val="24"/>
              <w:szCs w:val="24"/>
            </w:rPr>
            <w:t>and material limitations that restrict extreme temperatures or pressures.</w:t>
          </w:r>
        </w:p>
        <w:p w14:paraId="2FD86E99" w14:textId="6FB5F4C8" w:rsidR="0014622C" w:rsidRPr="009F34E3" w:rsidRDefault="003500F2" w:rsidP="009F34E3">
          <w:pPr>
            <w:rPr>
              <w:rFonts w:ascii="Times New Roman" w:hAnsi="Times New Roman" w:cs="Times New Roman"/>
              <w:sz w:val="24"/>
              <w:szCs w:val="24"/>
            </w:rPr>
          </w:pPr>
          <w:r w:rsidRPr="00E64BD9">
            <w:rPr>
              <w:rFonts w:ascii="Times New Roman" w:hAnsi="Times New Roman" w:cs="Times New Roman"/>
              <w:sz w:val="24"/>
              <w:szCs w:val="24"/>
            </w:rPr>
            <w:t>Real processes are neither quasi-static nor perfectly reversible, meaning entropy is always generated. Because the Carnot engine assumes zero entropy production, any real engine must necessarily operate below its efficiency limit. Thus, Carnot efficiency should be understood not as a practical goal to be directly implemented but as a theoretical boundary that informs engineering decisions.</w:t>
          </w:r>
        </w:p>
        <w:p w14:paraId="1D17AC44" w14:textId="77777777"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7" w:name="_Toc216800846"/>
          <w:r w:rsidRPr="0014622C">
            <w:rPr>
              <w:rFonts w:ascii="Times New Roman" w:eastAsia="Times New Roman" w:hAnsi="Times New Roman" w:cs="Times New Roman"/>
              <w:b/>
              <w:bCs/>
              <w:sz w:val="36"/>
              <w:szCs w:val="36"/>
              <w:lang w:eastAsia="en-GB"/>
            </w:rPr>
            <w:t>4. Comparison with Heat Pumps and Refrigeration Systems</w:t>
          </w:r>
          <w:bookmarkEnd w:id="7"/>
        </w:p>
        <w:p w14:paraId="4C3CDEE5" w14:textId="77777777" w:rsidR="00AD441A" w:rsidRPr="00E64BD9" w:rsidRDefault="00AD441A" w:rsidP="00AD441A">
          <w:pPr>
            <w:spacing w:line="278" w:lineRule="auto"/>
            <w:rPr>
              <w:rFonts w:ascii="Times New Roman" w:hAnsi="Times New Roman" w:cs="Times New Roman"/>
              <w:sz w:val="24"/>
              <w:szCs w:val="24"/>
            </w:rPr>
          </w:pPr>
          <w:r w:rsidRPr="00E64BD9">
            <w:rPr>
              <w:rFonts w:ascii="Times New Roman" w:hAnsi="Times New Roman" w:cs="Times New Roman"/>
              <w:sz w:val="24"/>
              <w:szCs w:val="24"/>
            </w:rPr>
            <w:t>Heat pumps and refrigeration systems operate as the thermodynamic inverse of heat engines. Instead of converting heat to work, they use work to transfer heat between reservoirs.</w:t>
          </w:r>
        </w:p>
        <w:p w14:paraId="563FC5CA" w14:textId="77777777" w:rsidR="00AD441A" w:rsidRPr="00E64BD9" w:rsidRDefault="00AD441A" w:rsidP="00AD441A">
          <w:pPr>
            <w:spacing w:line="278" w:lineRule="auto"/>
            <w:rPr>
              <w:rFonts w:ascii="Times New Roman" w:hAnsi="Times New Roman" w:cs="Times New Roman"/>
              <w:sz w:val="24"/>
              <w:szCs w:val="24"/>
            </w:rPr>
          </w:pPr>
          <w:r w:rsidRPr="00E64BD9">
            <w:rPr>
              <w:rFonts w:ascii="Times New Roman" w:hAnsi="Times New Roman" w:cs="Times New Roman"/>
              <w:sz w:val="24"/>
              <w:szCs w:val="24"/>
            </w:rPr>
            <w:t>The coefficient of performance (COP) for a heat pump is:</w:t>
          </w:r>
        </w:p>
        <w:p w14:paraId="6793C4FA" w14:textId="77777777" w:rsidR="00AD441A" w:rsidRPr="00E64BD9" w:rsidRDefault="00000000" w:rsidP="00AD441A">
          <w:pPr>
            <w:spacing w:line="278" w:lineRule="auto"/>
            <w:rPr>
              <w:rFonts w:ascii="Times New Roman" w:hAnsi="Times New Roman" w:cs="Times New Roman"/>
              <w:sz w:val="24"/>
              <w:szCs w:val="24"/>
            </w:rPr>
          </w:pPr>
          <m:oMathPara>
            <m:oMath>
              <m:sSub>
                <m:sSubPr>
                  <m:ctrlPr>
                    <w:rPr>
                      <w:rFonts w:ascii="Cambria Math" w:hAnsi="Cambria Math" w:cs="Times New Roman"/>
                      <w:sz w:val="24"/>
                      <w:szCs w:val="24"/>
                    </w:rPr>
                  </m:ctrlPr>
                </m:sSubPr>
                <m:e>
                  <m:r>
                    <m:rPr>
                      <m:nor/>
                    </m:rPr>
                    <w:rPr>
                      <w:rFonts w:ascii="Times New Roman" w:hAnsi="Times New Roman" w:cs="Times New Roman"/>
                      <w:sz w:val="24"/>
                      <w:szCs w:val="24"/>
                    </w:rPr>
                    <m:t>COP</m:t>
                  </m:r>
                </m:e>
                <m:sub>
                  <m:r>
                    <m:rPr>
                      <m:nor/>
                    </m:rPr>
                    <w:rPr>
                      <w:rFonts w:ascii="Times New Roman" w:hAnsi="Times New Roman" w:cs="Times New Roman"/>
                      <w:sz w:val="24"/>
                      <w:szCs w:val="24"/>
                    </w:rPr>
                    <m:t>HP</m:t>
                  </m:r>
                </m:sub>
              </m:sSub>
              <m:r>
                <w:rPr>
                  <w:rFonts w:ascii="Cambria Math" w:hAnsi="Cambria Math" w:cs="Times New Roman"/>
                  <w:sz w:val="24"/>
                  <w:szCs w:val="24"/>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H</m:t>
                      </m:r>
                    </m:sub>
                  </m:sSub>
                </m:num>
                <m:den>
                  <m:r>
                    <w:rPr>
                      <w:rFonts w:ascii="Cambria Math" w:hAnsi="Cambria Math" w:cs="Times New Roman"/>
                      <w:sz w:val="24"/>
                      <w:szCs w:val="24"/>
                    </w:rPr>
                    <m:t>W</m:t>
                  </m:r>
                </m:den>
              </m:f>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1</m:t>
                  </m:r>
                </m:num>
                <m:den>
                  <m:r>
                    <w:rPr>
                      <w:rFonts w:ascii="Cambria Math" w:hAnsi="Cambria Math" w:cs="Times New Roman"/>
                      <w:sz w:val="24"/>
                      <w:szCs w:val="24"/>
                    </w:rPr>
                    <m:t>1-</m:t>
                  </m:r>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r>
                    <m:rPr>
                      <m:sty m:val="p"/>
                    </m:rPr>
                    <w:rPr>
                      <w:rFonts w:ascii="Cambria Math" w:hAnsi="Cambria Math" w:cs="Times New Roman"/>
                      <w:sz w:val="24"/>
                      <w:szCs w:val="24"/>
                    </w:rPr>
                    <m:t>/</m:t>
                  </m:r>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den>
              </m:f>
              <m:r>
                <m:rPr>
                  <m:sty m:val="p"/>
                </m:rPr>
                <w:rPr>
                  <w:rFonts w:ascii="Cambria Math" w:hAnsi="Cambria Math" w:cs="Times New Roman"/>
                  <w:sz w:val="24"/>
                  <w:szCs w:val="24"/>
                </w:rPr>
                <m:t>.</m:t>
              </m:r>
              <m:r>
                <m:rPr>
                  <m:sty m:val="p"/>
                </m:rPr>
                <w:rPr>
                  <w:rFonts w:ascii="Cambria Math" w:hAnsi="Cambria Math" w:cs="Times New Roman"/>
                  <w:sz w:val="24"/>
                  <w:szCs w:val="24"/>
                </w:rPr>
                <w:br/>
              </m:r>
            </m:oMath>
          </m:oMathPara>
        </w:p>
        <w:p w14:paraId="2AF8888F" w14:textId="77777777" w:rsidR="00AD441A" w:rsidRPr="00E64BD9" w:rsidRDefault="00AD441A" w:rsidP="00AD441A">
          <w:pPr>
            <w:spacing w:line="278" w:lineRule="auto"/>
            <w:rPr>
              <w:rFonts w:ascii="Times New Roman" w:hAnsi="Times New Roman" w:cs="Times New Roman"/>
              <w:sz w:val="24"/>
              <w:szCs w:val="24"/>
            </w:rPr>
          </w:pPr>
          <w:r w:rsidRPr="00E64BD9">
            <w:rPr>
              <w:rFonts w:ascii="Times New Roman" w:hAnsi="Times New Roman" w:cs="Times New Roman"/>
              <w:sz w:val="24"/>
              <w:szCs w:val="24"/>
            </w:rPr>
            <w:t>For a refrigerator, the COP is:</w:t>
          </w:r>
        </w:p>
        <w:p w14:paraId="1B9B9258" w14:textId="77777777" w:rsidR="00AD441A" w:rsidRPr="00E64BD9" w:rsidRDefault="00000000" w:rsidP="00AD441A">
          <w:pPr>
            <w:spacing w:line="278" w:lineRule="auto"/>
            <w:rPr>
              <w:rFonts w:ascii="Times New Roman" w:hAnsi="Times New Roman" w:cs="Times New Roman"/>
              <w:sz w:val="24"/>
              <w:szCs w:val="24"/>
              <w:lang w:val="pt-BR"/>
            </w:rPr>
          </w:pPr>
          <m:oMathPara>
            <m:oMath>
              <m:sSub>
                <m:sSubPr>
                  <m:ctrlPr>
                    <w:rPr>
                      <w:rFonts w:ascii="Cambria Math" w:hAnsi="Cambria Math" w:cs="Times New Roman"/>
                      <w:sz w:val="24"/>
                      <w:szCs w:val="24"/>
                    </w:rPr>
                  </m:ctrlPr>
                </m:sSubPr>
                <m:e>
                  <m:r>
                    <m:rPr>
                      <m:nor/>
                    </m:rPr>
                    <w:rPr>
                      <w:rFonts w:ascii="Times New Roman" w:hAnsi="Times New Roman" w:cs="Times New Roman"/>
                      <w:sz w:val="24"/>
                      <w:szCs w:val="24"/>
                      <w:lang w:val="pt-BR"/>
                    </w:rPr>
                    <m:t>COP</m:t>
                  </m:r>
                </m:e>
                <m:sub>
                  <m:r>
                    <m:rPr>
                      <m:nor/>
                    </m:rPr>
                    <w:rPr>
                      <w:rFonts w:ascii="Times New Roman" w:hAnsi="Times New Roman" w:cs="Times New Roman"/>
                      <w:sz w:val="24"/>
                      <w:szCs w:val="24"/>
                      <w:lang w:val="pt-BR"/>
                    </w:rPr>
                    <m:t>R</m:t>
                  </m:r>
                </m:sub>
              </m:sSub>
              <m:r>
                <w:rPr>
                  <w:rFonts w:ascii="Cambria Math" w:hAnsi="Cambria Math" w:cs="Times New Roman"/>
                  <w:sz w:val="24"/>
                  <w:szCs w:val="24"/>
                  <w:lang w:val="pt-BR"/>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Q</m:t>
                      </m:r>
                    </m:e>
                    <m:sub>
                      <m:r>
                        <w:rPr>
                          <w:rFonts w:ascii="Cambria Math" w:hAnsi="Cambria Math" w:cs="Times New Roman"/>
                          <w:sz w:val="24"/>
                          <w:szCs w:val="24"/>
                        </w:rPr>
                        <m:t>C</m:t>
                      </m:r>
                    </m:sub>
                  </m:sSub>
                </m:num>
                <m:den>
                  <m:r>
                    <w:rPr>
                      <w:rFonts w:ascii="Cambria Math" w:hAnsi="Cambria Math" w:cs="Times New Roman"/>
                      <w:sz w:val="24"/>
                      <w:szCs w:val="24"/>
                    </w:rPr>
                    <m:t>W</m:t>
                  </m:r>
                </m:den>
              </m:f>
              <m:r>
                <w:rPr>
                  <w:rFonts w:ascii="Cambria Math" w:hAnsi="Cambria Math" w:cs="Times New Roman"/>
                  <w:sz w:val="24"/>
                  <w:szCs w:val="24"/>
                  <w:lang w:val="pt-BR"/>
                </w:rPr>
                <m:t>=</m:t>
              </m:r>
              <m:f>
                <m:fPr>
                  <m:ctrlPr>
                    <w:rPr>
                      <w:rFonts w:ascii="Cambria Math" w:hAnsi="Cambria Math" w:cs="Times New Roman"/>
                      <w:sz w:val="24"/>
                      <w:szCs w:val="24"/>
                    </w:rPr>
                  </m:ctrlPr>
                </m:fPr>
                <m:num>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num>
                <m:den>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H</m:t>
                      </m:r>
                    </m:sub>
                  </m:sSub>
                  <m:r>
                    <w:rPr>
                      <w:rFonts w:ascii="Cambria Math" w:hAnsi="Cambria Math" w:cs="Times New Roman"/>
                      <w:sz w:val="24"/>
                      <w:szCs w:val="24"/>
                      <w:lang w:val="pt-BR"/>
                    </w:rPr>
                    <m:t>-</m:t>
                  </m:r>
                  <m:sSub>
                    <m:sSubPr>
                      <m:ctrlPr>
                        <w:rPr>
                          <w:rFonts w:ascii="Cambria Math" w:hAnsi="Cambria Math" w:cs="Times New Roman"/>
                          <w:sz w:val="24"/>
                          <w:szCs w:val="24"/>
                        </w:rPr>
                      </m:ctrlPr>
                    </m:sSubPr>
                    <m:e>
                      <m:r>
                        <w:rPr>
                          <w:rFonts w:ascii="Cambria Math" w:hAnsi="Cambria Math" w:cs="Times New Roman"/>
                          <w:sz w:val="24"/>
                          <w:szCs w:val="24"/>
                        </w:rPr>
                        <m:t>T</m:t>
                      </m:r>
                    </m:e>
                    <m:sub>
                      <m:r>
                        <w:rPr>
                          <w:rFonts w:ascii="Cambria Math" w:hAnsi="Cambria Math" w:cs="Times New Roman"/>
                          <w:sz w:val="24"/>
                          <w:szCs w:val="24"/>
                        </w:rPr>
                        <m:t>C</m:t>
                      </m:r>
                    </m:sub>
                  </m:sSub>
                </m:den>
              </m:f>
              <m:r>
                <m:rPr>
                  <m:sty m:val="p"/>
                </m:rPr>
                <w:rPr>
                  <w:rFonts w:ascii="Cambria Math" w:hAnsi="Cambria Math" w:cs="Times New Roman"/>
                  <w:sz w:val="24"/>
                  <w:szCs w:val="24"/>
                  <w:lang w:val="pt-BR"/>
                </w:rPr>
                <m:t>.</m:t>
              </m:r>
              <m:r>
                <m:rPr>
                  <m:sty m:val="p"/>
                </m:rPr>
                <w:rPr>
                  <w:rFonts w:ascii="Cambria Math" w:hAnsi="Cambria Math" w:cs="Times New Roman"/>
                  <w:sz w:val="24"/>
                  <w:szCs w:val="24"/>
                  <w:lang w:val="pt-BR"/>
                </w:rPr>
                <w:br/>
              </m:r>
            </m:oMath>
          </m:oMathPara>
        </w:p>
        <w:p w14:paraId="709DAC13" w14:textId="488BCBBD" w:rsidR="0014622C" w:rsidRPr="00E64BD9" w:rsidRDefault="00AD441A" w:rsidP="00AD441A">
          <w:pPr>
            <w:spacing w:line="278" w:lineRule="auto"/>
            <w:rPr>
              <w:rFonts w:ascii="Times New Roman" w:hAnsi="Times New Roman" w:cs="Times New Roman"/>
              <w:sz w:val="24"/>
              <w:szCs w:val="24"/>
            </w:rPr>
          </w:pPr>
          <w:r w:rsidRPr="00E64BD9">
            <w:rPr>
              <w:rFonts w:ascii="Times New Roman" w:hAnsi="Times New Roman" w:cs="Times New Roman"/>
              <w:sz w:val="24"/>
              <w:szCs w:val="24"/>
            </w:rPr>
            <w:t>These expressions reveal that performance improves when the temperature difference is small. Consequently, refrigerators are less effective in hot environments, and heat pumps perform best in moderate climates (Çengel &amp; Boles, 2020). The mathematical symmetry between these devices and heat engines highlights the unified principles governing thermal energy transfer.</w:t>
          </w:r>
        </w:p>
        <w:p w14:paraId="6BDF4D03" w14:textId="3DD817C5" w:rsidR="0014622C" w:rsidRPr="0014622C" w:rsidRDefault="00947CC9"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8" w:name="_Toc216800847"/>
          <w:r>
            <w:rPr>
              <w:rFonts w:ascii="Times New Roman" w:eastAsia="Times New Roman" w:hAnsi="Times New Roman" w:cs="Times New Roman"/>
              <w:b/>
              <w:bCs/>
              <w:sz w:val="36"/>
              <w:szCs w:val="36"/>
              <w:lang w:eastAsia="en-GB"/>
            </w:rPr>
            <w:t>Summary</w:t>
          </w:r>
          <w:bookmarkEnd w:id="8"/>
        </w:p>
        <w:p w14:paraId="47AA1E91" w14:textId="77777777" w:rsidR="00C25A27" w:rsidRDefault="00C25A27" w:rsidP="00C25A27">
          <w:pPr>
            <w:rPr>
              <w:rFonts w:ascii="Times New Roman" w:hAnsi="Times New Roman" w:cs="Times New Roman"/>
              <w:sz w:val="24"/>
              <w:szCs w:val="24"/>
            </w:rPr>
          </w:pPr>
          <w:r w:rsidRPr="00E64BD9">
            <w:rPr>
              <w:rFonts w:ascii="Times New Roman" w:hAnsi="Times New Roman" w:cs="Times New Roman"/>
              <w:sz w:val="24"/>
              <w:szCs w:val="24"/>
            </w:rPr>
            <w:t>The Carnot cycle remains a foundational benchmark for evaluating the performance of all heat engines. Although no real device can implement a perfectly reversible cycle, the Carnot model provides a powerful conceptual framework rooted in the second law of thermodynamics. It clarifies the unavoidable limitations that govern energy conversion, and it guides the development of practical systems such as internal combustion engines, industrial heat-pump networks, gas-turbine power plants, and refrigeration units. By establishing the theoretical upper bound on efficiency, the Carnot cycle reminds us that all engineered systems operate within the constraints of nature’s laws—and that improvements in heat-engine performance must always respect these thermodynamic boundaries.</w:t>
          </w:r>
        </w:p>
        <w:p w14:paraId="0186CF9B" w14:textId="77777777" w:rsidR="001676D8" w:rsidRPr="00E64BD9" w:rsidRDefault="001676D8" w:rsidP="00C25A27">
          <w:pPr>
            <w:rPr>
              <w:rFonts w:ascii="Times New Roman" w:hAnsi="Times New Roman" w:cs="Times New Roman"/>
              <w:sz w:val="24"/>
              <w:szCs w:val="24"/>
            </w:rPr>
          </w:pPr>
        </w:p>
        <w:p w14:paraId="50D69522" w14:textId="1BBC3A98" w:rsidR="0014622C" w:rsidRDefault="0014622C" w:rsidP="0014622C">
          <w:pPr>
            <w:pStyle w:val="Heading1"/>
            <w:spacing w:line="360" w:lineRule="auto"/>
          </w:pPr>
          <w:bookmarkStart w:id="9" w:name="_Toc216800848"/>
          <w:r>
            <w:rPr>
              <w:rFonts w:ascii="Times New Roman" w:eastAsia="Times New Roman" w:hAnsi="Times New Roman" w:cs="Times New Roman"/>
              <w:b/>
              <w:bCs/>
              <w:kern w:val="36"/>
              <w:sz w:val="48"/>
              <w:szCs w:val="48"/>
              <w:lang w:eastAsia="en-GB"/>
            </w:rPr>
            <w:t>PART C</w:t>
          </w:r>
          <w:r w:rsidRPr="0014622C">
            <w:rPr>
              <w:rFonts w:ascii="Times New Roman" w:eastAsia="Times New Roman" w:hAnsi="Times New Roman" w:cs="Times New Roman"/>
              <w:b/>
              <w:bCs/>
              <w:kern w:val="36"/>
              <w:sz w:val="48"/>
              <w:szCs w:val="48"/>
              <w:lang w:eastAsia="en-GB"/>
            </w:rPr>
            <w:t xml:space="preserve">— </w:t>
          </w:r>
          <w:r w:rsidR="0002227C">
            <w:rPr>
              <w:rFonts w:ascii="Times New Roman" w:eastAsia="Times New Roman" w:hAnsi="Times New Roman" w:cs="Times New Roman"/>
              <w:b/>
              <w:bCs/>
              <w:kern w:val="36"/>
              <w:sz w:val="48"/>
              <w:szCs w:val="48"/>
              <w:lang w:eastAsia="en-GB"/>
            </w:rPr>
            <w:t xml:space="preserve">Ideal </w:t>
          </w:r>
          <w:r w:rsidR="00C210E8">
            <w:rPr>
              <w:rFonts w:ascii="Times New Roman" w:eastAsia="Times New Roman" w:hAnsi="Times New Roman" w:cs="Times New Roman"/>
              <w:b/>
              <w:bCs/>
              <w:kern w:val="36"/>
              <w:sz w:val="48"/>
              <w:szCs w:val="48"/>
              <w:lang w:eastAsia="en-GB"/>
            </w:rPr>
            <w:t xml:space="preserve">and </w:t>
          </w:r>
          <w:r w:rsidR="00946982">
            <w:rPr>
              <w:rFonts w:ascii="Times New Roman" w:eastAsia="Times New Roman" w:hAnsi="Times New Roman" w:cs="Times New Roman"/>
              <w:b/>
              <w:bCs/>
              <w:kern w:val="36"/>
              <w:sz w:val="48"/>
              <w:szCs w:val="48"/>
              <w:lang w:eastAsia="en-GB"/>
            </w:rPr>
            <w:t>R</w:t>
          </w:r>
          <w:r w:rsidRPr="0014622C">
            <w:rPr>
              <w:rFonts w:ascii="Times New Roman" w:eastAsia="Times New Roman" w:hAnsi="Times New Roman" w:cs="Times New Roman"/>
              <w:b/>
              <w:bCs/>
              <w:kern w:val="36"/>
              <w:sz w:val="48"/>
              <w:szCs w:val="48"/>
              <w:lang w:eastAsia="en-GB"/>
            </w:rPr>
            <w:t>eal Gas</w:t>
          </w:r>
          <w:r w:rsidR="00946982">
            <w:rPr>
              <w:rFonts w:ascii="Times New Roman" w:eastAsia="Times New Roman" w:hAnsi="Times New Roman" w:cs="Times New Roman"/>
              <w:b/>
              <w:bCs/>
              <w:kern w:val="36"/>
              <w:sz w:val="48"/>
              <w:szCs w:val="48"/>
              <w:lang w:eastAsia="en-GB"/>
            </w:rPr>
            <w:t>es</w:t>
          </w:r>
          <w:r w:rsidR="0002227C">
            <w:rPr>
              <w:rFonts w:ascii="Times New Roman" w:eastAsia="Times New Roman" w:hAnsi="Times New Roman" w:cs="Times New Roman"/>
              <w:b/>
              <w:bCs/>
              <w:kern w:val="36"/>
              <w:sz w:val="48"/>
              <w:szCs w:val="48"/>
              <w:lang w:eastAsia="en-GB"/>
            </w:rPr>
            <w:t>,</w:t>
          </w:r>
          <w:r w:rsidRPr="0014622C">
            <w:rPr>
              <w:rFonts w:ascii="Times New Roman" w:eastAsia="Times New Roman" w:hAnsi="Times New Roman" w:cs="Times New Roman"/>
              <w:b/>
              <w:bCs/>
              <w:kern w:val="36"/>
              <w:sz w:val="48"/>
              <w:szCs w:val="48"/>
              <w:lang w:eastAsia="en-GB"/>
            </w:rPr>
            <w:t xml:space="preserve"> </w:t>
          </w:r>
          <w:r w:rsidR="0002227C">
            <w:rPr>
              <w:rFonts w:ascii="Times New Roman" w:eastAsia="Times New Roman" w:hAnsi="Times New Roman" w:cs="Times New Roman"/>
              <w:b/>
              <w:bCs/>
              <w:kern w:val="36"/>
              <w:sz w:val="48"/>
              <w:szCs w:val="48"/>
              <w:lang w:eastAsia="en-GB"/>
            </w:rPr>
            <w:t>Kine</w:t>
          </w:r>
          <w:r w:rsidR="00BC2D27">
            <w:rPr>
              <w:rFonts w:ascii="Times New Roman" w:eastAsia="Times New Roman" w:hAnsi="Times New Roman" w:cs="Times New Roman"/>
              <w:b/>
              <w:bCs/>
              <w:kern w:val="36"/>
              <w:sz w:val="48"/>
              <w:szCs w:val="48"/>
              <w:lang w:eastAsia="en-GB"/>
            </w:rPr>
            <w:t>t</w:t>
          </w:r>
          <w:r w:rsidR="0002227C">
            <w:rPr>
              <w:rFonts w:ascii="Times New Roman" w:eastAsia="Times New Roman" w:hAnsi="Times New Roman" w:cs="Times New Roman"/>
              <w:b/>
              <w:bCs/>
              <w:kern w:val="36"/>
              <w:sz w:val="48"/>
              <w:szCs w:val="48"/>
              <w:lang w:eastAsia="en-GB"/>
            </w:rPr>
            <w:t>ic T</w:t>
          </w:r>
          <w:r w:rsidR="00BC2D27">
            <w:rPr>
              <w:rFonts w:ascii="Times New Roman" w:eastAsia="Times New Roman" w:hAnsi="Times New Roman" w:cs="Times New Roman"/>
              <w:b/>
              <w:bCs/>
              <w:kern w:val="36"/>
              <w:sz w:val="48"/>
              <w:szCs w:val="48"/>
              <w:lang w:eastAsia="en-GB"/>
            </w:rPr>
            <w:t>he</w:t>
          </w:r>
          <w:r w:rsidR="0002227C">
            <w:rPr>
              <w:rFonts w:ascii="Times New Roman" w:eastAsia="Times New Roman" w:hAnsi="Times New Roman" w:cs="Times New Roman"/>
              <w:b/>
              <w:bCs/>
              <w:kern w:val="36"/>
              <w:sz w:val="48"/>
              <w:szCs w:val="48"/>
              <w:lang w:eastAsia="en-GB"/>
            </w:rPr>
            <w:t>ory</w:t>
          </w:r>
          <w:r w:rsidR="00BC2D27">
            <w:rPr>
              <w:rFonts w:ascii="Times New Roman" w:eastAsia="Times New Roman" w:hAnsi="Times New Roman" w:cs="Times New Roman"/>
              <w:b/>
              <w:bCs/>
              <w:kern w:val="36"/>
              <w:sz w:val="48"/>
              <w:szCs w:val="48"/>
              <w:lang w:eastAsia="en-GB"/>
            </w:rPr>
            <w:t xml:space="preserve"> and </w:t>
          </w:r>
          <w:r w:rsidR="00F34486">
            <w:rPr>
              <w:rFonts w:ascii="Times New Roman" w:eastAsia="Times New Roman" w:hAnsi="Times New Roman" w:cs="Times New Roman"/>
              <w:b/>
              <w:bCs/>
              <w:kern w:val="36"/>
              <w:sz w:val="48"/>
              <w:szCs w:val="48"/>
              <w:lang w:eastAsia="en-GB"/>
            </w:rPr>
            <w:t>Diffus</w:t>
          </w:r>
          <w:r w:rsidR="00BC2D27">
            <w:rPr>
              <w:rFonts w:ascii="Times New Roman" w:eastAsia="Times New Roman" w:hAnsi="Times New Roman" w:cs="Times New Roman"/>
              <w:b/>
              <w:bCs/>
              <w:kern w:val="36"/>
              <w:sz w:val="48"/>
              <w:szCs w:val="48"/>
              <w:lang w:eastAsia="en-GB"/>
            </w:rPr>
            <w:t>ion</w:t>
          </w:r>
          <w:bookmarkEnd w:id="9"/>
        </w:p>
        <w:p w14:paraId="5E06EA91" w14:textId="75326E93"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0" w:name="_Toc216800849"/>
          <w:r w:rsidRPr="0014622C">
            <w:rPr>
              <w:rFonts w:ascii="Times New Roman" w:eastAsia="Times New Roman" w:hAnsi="Times New Roman" w:cs="Times New Roman"/>
              <w:b/>
              <w:bCs/>
              <w:sz w:val="36"/>
              <w:szCs w:val="36"/>
              <w:lang w:eastAsia="en-GB"/>
            </w:rPr>
            <w:t xml:space="preserve">1. Ideal Gas Model and </w:t>
          </w:r>
          <w:r w:rsidR="00F431D9">
            <w:rPr>
              <w:rFonts w:ascii="Times New Roman" w:eastAsia="Times New Roman" w:hAnsi="Times New Roman" w:cs="Times New Roman"/>
              <w:b/>
              <w:bCs/>
              <w:sz w:val="36"/>
              <w:szCs w:val="36"/>
              <w:lang w:eastAsia="en-GB"/>
            </w:rPr>
            <w:t>I</w:t>
          </w:r>
          <w:r w:rsidR="00A55E1B">
            <w:rPr>
              <w:rFonts w:ascii="Times New Roman" w:eastAsia="Times New Roman" w:hAnsi="Times New Roman" w:cs="Times New Roman"/>
              <w:b/>
              <w:bCs/>
              <w:sz w:val="36"/>
              <w:szCs w:val="36"/>
              <w:lang w:eastAsia="en-GB"/>
            </w:rPr>
            <w:t>t’s Limitation</w:t>
          </w:r>
          <w:r w:rsidRPr="0014622C">
            <w:rPr>
              <w:rFonts w:ascii="Times New Roman" w:eastAsia="Times New Roman" w:hAnsi="Times New Roman" w:cs="Times New Roman"/>
              <w:b/>
              <w:bCs/>
              <w:sz w:val="36"/>
              <w:szCs w:val="36"/>
              <w:lang w:eastAsia="en-GB"/>
            </w:rPr>
            <w:t>s</w:t>
          </w:r>
          <w:bookmarkEnd w:id="10"/>
        </w:p>
        <w:p w14:paraId="2A46BC3E" w14:textId="77777777" w:rsidR="004075DE" w:rsidRPr="004075DE" w:rsidRDefault="004075DE" w:rsidP="004075DE">
          <w:pPr>
            <w:spacing w:after="0" w:line="240" w:lineRule="auto"/>
            <w:rPr>
              <w:rFonts w:ascii="Times New Roman" w:eastAsia="Times New Roman" w:hAnsi="Times New Roman" w:cs="Times New Roman"/>
              <w:sz w:val="24"/>
              <w:szCs w:val="24"/>
              <w:lang w:eastAsia="en-GB"/>
            </w:rPr>
          </w:pPr>
          <w:r w:rsidRPr="004075DE">
            <w:rPr>
              <w:rFonts w:ascii="Times New Roman" w:eastAsia="Times New Roman" w:hAnsi="Times New Roman" w:cs="Times New Roman"/>
              <w:sz w:val="24"/>
              <w:szCs w:val="24"/>
              <w:lang w:eastAsia="en-GB"/>
            </w:rPr>
            <w:t>An ideal gas is a theoretical construct in which gas molecules are assumed to have negligible volume and experience no intermolecular forces. Under these assumptions, the state of the gas is described by the ideal gas equation:</w:t>
          </w:r>
        </w:p>
        <w:p w14:paraId="76B06F3C" w14:textId="13692936" w:rsidR="004075DE" w:rsidRPr="004075DE" w:rsidRDefault="004075DE" w:rsidP="004075DE">
          <w:pPr>
            <w:spacing w:after="0" w:line="240" w:lineRule="auto"/>
            <w:rPr>
              <w:rFonts w:ascii="Times New Roman" w:eastAsia="Times New Roman" w:hAnsi="Times New Roman" w:cs="Times New Roman"/>
              <w:sz w:val="24"/>
              <w:szCs w:val="24"/>
              <w:lang w:eastAsia="en-GB"/>
            </w:rPr>
          </w:pPr>
          <m:oMathPara>
            <m:oMath>
              <m:r>
                <w:rPr>
                  <w:rFonts w:ascii="Cambria Math" w:eastAsia="Times New Roman" w:hAnsi="Cambria Math" w:cs="Times New Roman"/>
                  <w:sz w:val="24"/>
                  <w:szCs w:val="24"/>
                  <w:lang w:eastAsia="en-GB"/>
                </w:rPr>
                <m:t>PV=nRT</m:t>
              </m:r>
              <m:r>
                <w:rPr>
                  <w:rFonts w:ascii="Times New Roman" w:eastAsia="Times New Roman" w:hAnsi="Times New Roman" w:cs="Times New Roman"/>
                  <w:sz w:val="24"/>
                  <w:szCs w:val="24"/>
                  <w:lang w:eastAsia="en-GB"/>
                </w:rPr>
                <w:br/>
              </m:r>
            </m:oMath>
          </m:oMathPara>
        </w:p>
        <w:p w14:paraId="69A85365" w14:textId="3DD092A1" w:rsidR="004075DE" w:rsidRPr="004075DE" w:rsidRDefault="004075DE" w:rsidP="004075DE">
          <w:pPr>
            <w:spacing w:after="0" w:line="240" w:lineRule="auto"/>
            <w:rPr>
              <w:rFonts w:ascii="Times New Roman" w:eastAsia="Times New Roman" w:hAnsi="Times New Roman" w:cs="Times New Roman"/>
              <w:sz w:val="24"/>
              <w:szCs w:val="24"/>
              <w:lang w:eastAsia="en-GB"/>
            </w:rPr>
          </w:pPr>
          <w:r w:rsidRPr="004075DE">
            <w:rPr>
              <w:rFonts w:ascii="Times New Roman" w:eastAsia="Times New Roman" w:hAnsi="Times New Roman" w:cs="Times New Roman"/>
              <w:sz w:val="24"/>
              <w:szCs w:val="24"/>
              <w:lang w:eastAsia="en-GB"/>
            </w:rPr>
            <w:t xml:space="preserve">where </w:t>
          </w:r>
          <m:oMath>
            <m:r>
              <w:rPr>
                <w:rFonts w:ascii="Cambria Math" w:eastAsia="Times New Roman" w:hAnsi="Cambria Math" w:cs="Times New Roman"/>
                <w:sz w:val="24"/>
                <w:szCs w:val="24"/>
                <w:lang w:eastAsia="en-GB"/>
              </w:rPr>
              <m:t>P</m:t>
            </m:r>
          </m:oMath>
          <w:r w:rsidRPr="004075DE">
            <w:rPr>
              <w:rFonts w:ascii="Times New Roman" w:eastAsia="Times New Roman" w:hAnsi="Times New Roman" w:cs="Times New Roman"/>
              <w:sz w:val="24"/>
              <w:szCs w:val="24"/>
              <w:lang w:eastAsia="en-GB"/>
            </w:rPr>
            <w:t xml:space="preserve">is pressure, </w:t>
          </w:r>
          <m:oMath>
            <m:r>
              <w:rPr>
                <w:rFonts w:ascii="Cambria Math" w:eastAsia="Times New Roman" w:hAnsi="Cambria Math" w:cs="Times New Roman"/>
                <w:sz w:val="24"/>
                <w:szCs w:val="24"/>
                <w:lang w:eastAsia="en-GB"/>
              </w:rPr>
              <m:t>V</m:t>
            </m:r>
          </m:oMath>
          <w:r w:rsidRPr="004075DE">
            <w:rPr>
              <w:rFonts w:ascii="Times New Roman" w:eastAsia="Times New Roman" w:hAnsi="Times New Roman" w:cs="Times New Roman"/>
              <w:sz w:val="24"/>
              <w:szCs w:val="24"/>
              <w:lang w:eastAsia="en-GB"/>
            </w:rPr>
            <w:t xml:space="preserve">is volume, </w:t>
          </w:r>
          <m:oMath>
            <m:r>
              <w:rPr>
                <w:rFonts w:ascii="Cambria Math" w:eastAsia="Times New Roman" w:hAnsi="Cambria Math" w:cs="Times New Roman"/>
                <w:sz w:val="24"/>
                <w:szCs w:val="24"/>
                <w:lang w:eastAsia="en-GB"/>
              </w:rPr>
              <m:t>n</m:t>
            </m:r>
          </m:oMath>
          <w:r w:rsidRPr="004075DE">
            <w:rPr>
              <w:rFonts w:ascii="Times New Roman" w:eastAsia="Times New Roman" w:hAnsi="Times New Roman" w:cs="Times New Roman"/>
              <w:sz w:val="24"/>
              <w:szCs w:val="24"/>
              <w:lang w:eastAsia="en-GB"/>
            </w:rPr>
            <w:t xml:space="preserve">is the number of moles, </w:t>
          </w:r>
          <m:oMath>
            <m:r>
              <w:rPr>
                <w:rFonts w:ascii="Cambria Math" w:eastAsia="Times New Roman" w:hAnsi="Cambria Math" w:cs="Times New Roman"/>
                <w:sz w:val="24"/>
                <w:szCs w:val="24"/>
                <w:lang w:eastAsia="en-GB"/>
              </w:rPr>
              <m:t>R</m:t>
            </m:r>
          </m:oMath>
          <w:r w:rsidRPr="004075DE">
            <w:rPr>
              <w:rFonts w:ascii="Times New Roman" w:eastAsia="Times New Roman" w:hAnsi="Times New Roman" w:cs="Times New Roman"/>
              <w:sz w:val="24"/>
              <w:szCs w:val="24"/>
              <w:lang w:eastAsia="en-GB"/>
            </w:rPr>
            <w:t xml:space="preserve">is the universal gas constant, and </w:t>
          </w:r>
          <m:oMath>
            <m:r>
              <w:rPr>
                <w:rFonts w:ascii="Cambria Math" w:eastAsia="Times New Roman" w:hAnsi="Cambria Math" w:cs="Times New Roman"/>
                <w:sz w:val="24"/>
                <w:szCs w:val="24"/>
                <w:lang w:eastAsia="en-GB"/>
              </w:rPr>
              <m:t>T</m:t>
            </m:r>
          </m:oMath>
          <w:r w:rsidRPr="004075DE">
            <w:rPr>
              <w:rFonts w:ascii="Times New Roman" w:eastAsia="Times New Roman" w:hAnsi="Times New Roman" w:cs="Times New Roman"/>
              <w:sz w:val="24"/>
              <w:szCs w:val="24"/>
              <w:lang w:eastAsia="en-GB"/>
            </w:rPr>
            <w:t xml:space="preserve">is absolute temperature. This equation provides excellent agreement with experimental data at </w:t>
          </w:r>
          <w:r w:rsidRPr="004075DE">
            <w:rPr>
              <w:rFonts w:ascii="Times New Roman" w:eastAsia="Times New Roman" w:hAnsi="Times New Roman" w:cs="Times New Roman"/>
              <w:b/>
              <w:bCs/>
              <w:sz w:val="24"/>
              <w:szCs w:val="24"/>
              <w:lang w:eastAsia="en-GB"/>
            </w:rPr>
            <w:t>low pressures and high temperatures</w:t>
          </w:r>
          <w:r w:rsidRPr="004075DE">
            <w:rPr>
              <w:rFonts w:ascii="Times New Roman" w:eastAsia="Times New Roman" w:hAnsi="Times New Roman" w:cs="Times New Roman"/>
              <w:sz w:val="24"/>
              <w:szCs w:val="24"/>
              <w:lang w:eastAsia="en-GB"/>
            </w:rPr>
            <w:t>, where real gas molecules are far apart and interactions between them are minimal.</w:t>
          </w:r>
        </w:p>
        <w:p w14:paraId="22BC731E" w14:textId="2370B213" w:rsidR="0014622C" w:rsidRPr="0014622C" w:rsidRDefault="004075DE" w:rsidP="0014622C">
          <w:pPr>
            <w:spacing w:after="0" w:line="240" w:lineRule="auto"/>
            <w:rPr>
              <w:rFonts w:ascii="Times New Roman" w:eastAsia="Times New Roman" w:hAnsi="Times New Roman" w:cs="Times New Roman"/>
              <w:sz w:val="24"/>
              <w:szCs w:val="24"/>
              <w:lang w:eastAsia="en-GB"/>
            </w:rPr>
          </w:pPr>
          <w:r w:rsidRPr="004075DE">
            <w:rPr>
              <w:rFonts w:ascii="Times New Roman" w:eastAsia="Times New Roman" w:hAnsi="Times New Roman" w:cs="Times New Roman"/>
              <w:sz w:val="24"/>
              <w:szCs w:val="24"/>
              <w:lang w:eastAsia="en-GB"/>
            </w:rPr>
            <w:t xml:space="preserve">However, at </w:t>
          </w:r>
          <w:r w:rsidRPr="004075DE">
            <w:rPr>
              <w:rFonts w:ascii="Times New Roman" w:eastAsia="Times New Roman" w:hAnsi="Times New Roman" w:cs="Times New Roman"/>
              <w:b/>
              <w:bCs/>
              <w:sz w:val="24"/>
              <w:szCs w:val="24"/>
              <w:lang w:eastAsia="en-GB"/>
            </w:rPr>
            <w:t>high pressures</w:t>
          </w:r>
          <w:r w:rsidRPr="004075DE">
            <w:rPr>
              <w:rFonts w:ascii="Times New Roman" w:eastAsia="Times New Roman" w:hAnsi="Times New Roman" w:cs="Times New Roman"/>
              <w:sz w:val="24"/>
              <w:szCs w:val="24"/>
              <w:lang w:eastAsia="en-GB"/>
            </w:rPr>
            <w:t xml:space="preserve"> the finite size of molecules becomes significant, and at </w:t>
          </w:r>
          <w:r w:rsidRPr="004075DE">
            <w:rPr>
              <w:rFonts w:ascii="Times New Roman" w:eastAsia="Times New Roman" w:hAnsi="Times New Roman" w:cs="Times New Roman"/>
              <w:b/>
              <w:bCs/>
              <w:sz w:val="24"/>
              <w:szCs w:val="24"/>
              <w:lang w:eastAsia="en-GB"/>
            </w:rPr>
            <w:t>low temperatures</w:t>
          </w:r>
          <w:r w:rsidRPr="004075DE">
            <w:rPr>
              <w:rFonts w:ascii="Times New Roman" w:eastAsia="Times New Roman" w:hAnsi="Times New Roman" w:cs="Times New Roman"/>
              <w:sz w:val="24"/>
              <w:szCs w:val="24"/>
              <w:lang w:eastAsia="en-GB"/>
            </w:rPr>
            <w:t xml:space="preserve"> intermolecular attractive forces become important. Under these conditions, real gases deviate noticeably from ideal behaviour, motivating the need for improved models.</w:t>
          </w:r>
        </w:p>
        <w:p w14:paraId="32990284" w14:textId="63D8F704"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1" w:name="_Toc216800850"/>
          <w:r w:rsidRPr="0014622C">
            <w:rPr>
              <w:rFonts w:ascii="Times New Roman" w:eastAsia="Times New Roman" w:hAnsi="Times New Roman" w:cs="Times New Roman"/>
              <w:b/>
              <w:bCs/>
              <w:sz w:val="36"/>
              <w:szCs w:val="36"/>
              <w:lang w:eastAsia="en-GB"/>
            </w:rPr>
            <w:t xml:space="preserve">2. </w:t>
          </w:r>
          <w:r w:rsidR="009B5B6B">
            <w:rPr>
              <w:rFonts w:ascii="Times New Roman" w:eastAsia="Times New Roman" w:hAnsi="Times New Roman" w:cs="Times New Roman"/>
              <w:b/>
              <w:bCs/>
              <w:sz w:val="36"/>
              <w:szCs w:val="36"/>
              <w:lang w:eastAsia="en-GB"/>
            </w:rPr>
            <w:t>The Va</w:t>
          </w:r>
          <w:r w:rsidR="00E26ED8">
            <w:rPr>
              <w:rFonts w:ascii="Times New Roman" w:eastAsia="Times New Roman" w:hAnsi="Times New Roman" w:cs="Times New Roman"/>
              <w:b/>
              <w:bCs/>
              <w:sz w:val="36"/>
              <w:szCs w:val="36"/>
              <w:lang w:eastAsia="en-GB"/>
            </w:rPr>
            <w:t>n der Waals Equ</w:t>
          </w:r>
          <w:r w:rsidRPr="0014622C">
            <w:rPr>
              <w:rFonts w:ascii="Times New Roman" w:eastAsia="Times New Roman" w:hAnsi="Times New Roman" w:cs="Times New Roman"/>
              <w:b/>
              <w:bCs/>
              <w:sz w:val="36"/>
              <w:szCs w:val="36"/>
              <w:lang w:eastAsia="en-GB"/>
            </w:rPr>
            <w:t>ation</w:t>
          </w:r>
          <w:r w:rsidR="000A4E88">
            <w:rPr>
              <w:rFonts w:ascii="Times New Roman" w:eastAsia="Times New Roman" w:hAnsi="Times New Roman" w:cs="Times New Roman"/>
              <w:b/>
              <w:bCs/>
              <w:sz w:val="36"/>
              <w:szCs w:val="36"/>
              <w:lang w:eastAsia="en-GB"/>
            </w:rPr>
            <w:t xml:space="preserve"> for Real Gases</w:t>
          </w:r>
          <w:bookmarkEnd w:id="11"/>
        </w:p>
        <w:p w14:paraId="21B3137C" w14:textId="77777777" w:rsidR="0057232D" w:rsidRPr="0057232D" w:rsidRDefault="0057232D" w:rsidP="0057232D">
          <w:pPr>
            <w:spacing w:after="0" w:line="240" w:lineRule="auto"/>
            <w:rPr>
              <w:rFonts w:ascii="Times New Roman" w:eastAsia="Times New Roman" w:hAnsi="Times New Roman" w:cs="Times New Roman"/>
              <w:sz w:val="24"/>
              <w:szCs w:val="24"/>
              <w:lang w:eastAsia="en-GB"/>
            </w:rPr>
          </w:pPr>
          <w:r w:rsidRPr="0057232D">
            <w:rPr>
              <w:rFonts w:ascii="Times New Roman" w:eastAsia="Times New Roman" w:hAnsi="Times New Roman" w:cs="Times New Roman"/>
              <w:sz w:val="24"/>
              <w:szCs w:val="24"/>
              <w:lang w:eastAsia="en-GB"/>
            </w:rPr>
            <w:lastRenderedPageBreak/>
            <w:t>The Van der Waals equation modifies the ideal gas law to account for these two major non-ideal effects:</w:t>
          </w:r>
        </w:p>
        <w:p w14:paraId="6DFF5057" w14:textId="5F457B5F" w:rsidR="0057232D" w:rsidRPr="0057232D" w:rsidRDefault="0057232D" w:rsidP="0057232D">
          <w:pPr>
            <w:spacing w:after="0" w:line="240" w:lineRule="auto"/>
            <w:rPr>
              <w:rFonts w:ascii="Times New Roman" w:eastAsia="Times New Roman" w:hAnsi="Times New Roman" w:cs="Times New Roman"/>
              <w:sz w:val="24"/>
              <w:szCs w:val="24"/>
              <w:lang w:eastAsia="en-GB"/>
            </w:rPr>
          </w:pPr>
          <m:oMathPara>
            <m:oMath>
              <m:r>
                <w:rPr>
                  <w:rFonts w:ascii="Cambria Math" w:eastAsia="Times New Roman" w:hAnsi="Cambria Math" w:cs="Times New Roman"/>
                  <w:sz w:val="24"/>
                  <w:szCs w:val="24"/>
                  <w:lang w:eastAsia="en-GB"/>
                </w:rPr>
                <m:t>(P+</m:t>
              </m:r>
              <m:f>
                <m:fPr>
                  <m:ctrlPr>
                    <w:rPr>
                      <w:rFonts w:ascii="Cambria Math" w:eastAsia="Times New Roman" w:hAnsi="Cambria Math" w:cs="Times New Roman"/>
                      <w:sz w:val="24"/>
                      <w:szCs w:val="24"/>
                      <w:lang w:eastAsia="en-GB"/>
                    </w:rPr>
                  </m:ctrlPr>
                </m:fPr>
                <m:num>
                  <m:r>
                    <w:rPr>
                      <w:rFonts w:ascii="Cambria Math" w:eastAsia="Times New Roman" w:hAnsi="Cambria Math" w:cs="Times New Roman"/>
                      <w:sz w:val="24"/>
                      <w:szCs w:val="24"/>
                      <w:lang w:eastAsia="en-GB"/>
                    </w:rPr>
                    <m:t>a</m:t>
                  </m:r>
                  <m:sSup>
                    <m:sSupPr>
                      <m:ctrlPr>
                        <w:rPr>
                          <w:rFonts w:ascii="Cambria Math" w:eastAsia="Times New Roman" w:hAnsi="Cambria Math" w:cs="Times New Roman"/>
                          <w:sz w:val="24"/>
                          <w:szCs w:val="24"/>
                          <w:lang w:eastAsia="en-GB"/>
                        </w:rPr>
                      </m:ctrlPr>
                    </m:sSupPr>
                    <m:e>
                      <m:r>
                        <w:rPr>
                          <w:rFonts w:ascii="Cambria Math" w:eastAsia="Times New Roman" w:hAnsi="Cambria Math" w:cs="Times New Roman"/>
                          <w:sz w:val="24"/>
                          <w:szCs w:val="24"/>
                          <w:lang w:eastAsia="en-GB"/>
                        </w:rPr>
                        <m:t>n</m:t>
                      </m:r>
                    </m:e>
                    <m:sup>
                      <m:r>
                        <w:rPr>
                          <w:rFonts w:ascii="Cambria Math" w:eastAsia="Times New Roman" w:hAnsi="Cambria Math" w:cs="Times New Roman"/>
                          <w:sz w:val="24"/>
                          <w:szCs w:val="24"/>
                          <w:lang w:eastAsia="en-GB"/>
                        </w:rPr>
                        <m:t>2</m:t>
                      </m:r>
                    </m:sup>
                  </m:sSup>
                </m:num>
                <m:den>
                  <m:sSup>
                    <m:sSupPr>
                      <m:ctrlPr>
                        <w:rPr>
                          <w:rFonts w:ascii="Cambria Math" w:eastAsia="Times New Roman" w:hAnsi="Cambria Math" w:cs="Times New Roman"/>
                          <w:sz w:val="24"/>
                          <w:szCs w:val="24"/>
                          <w:lang w:eastAsia="en-GB"/>
                        </w:rPr>
                      </m:ctrlPr>
                    </m:sSupPr>
                    <m:e>
                      <m:r>
                        <w:rPr>
                          <w:rFonts w:ascii="Cambria Math" w:eastAsia="Times New Roman" w:hAnsi="Cambria Math" w:cs="Times New Roman"/>
                          <w:sz w:val="24"/>
                          <w:szCs w:val="24"/>
                          <w:lang w:eastAsia="en-GB"/>
                        </w:rPr>
                        <m:t>V</m:t>
                      </m:r>
                    </m:e>
                    <m:sup>
                      <m:r>
                        <w:rPr>
                          <w:rFonts w:ascii="Cambria Math" w:eastAsia="Times New Roman" w:hAnsi="Cambria Math" w:cs="Times New Roman"/>
                          <w:sz w:val="24"/>
                          <w:szCs w:val="24"/>
                          <w:lang w:eastAsia="en-GB"/>
                        </w:rPr>
                        <m:t>2</m:t>
                      </m:r>
                    </m:sup>
                  </m:sSup>
                </m:den>
              </m:f>
              <m:r>
                <w:rPr>
                  <w:rFonts w:ascii="Cambria Math" w:eastAsia="Times New Roman" w:hAnsi="Cambria Math" w:cs="Times New Roman"/>
                  <w:sz w:val="24"/>
                  <w:szCs w:val="24"/>
                  <w:lang w:eastAsia="en-GB"/>
                </w:rPr>
                <m:t>)(V-nb)=nRT</m:t>
              </m:r>
              <m:r>
                <w:rPr>
                  <w:rFonts w:ascii="Times New Roman" w:eastAsia="Times New Roman" w:hAnsi="Times New Roman" w:cs="Times New Roman"/>
                  <w:sz w:val="24"/>
                  <w:szCs w:val="24"/>
                  <w:lang w:eastAsia="en-GB"/>
                </w:rPr>
                <w:br/>
              </m:r>
            </m:oMath>
          </m:oMathPara>
        </w:p>
        <w:p w14:paraId="76BA00B4" w14:textId="333AC66A" w:rsidR="0057232D" w:rsidRPr="0057232D" w:rsidRDefault="0057232D" w:rsidP="0057232D">
          <w:pPr>
            <w:spacing w:after="0" w:line="240" w:lineRule="auto"/>
            <w:rPr>
              <w:rFonts w:ascii="Times New Roman" w:eastAsia="Times New Roman" w:hAnsi="Times New Roman" w:cs="Times New Roman"/>
              <w:sz w:val="24"/>
              <w:szCs w:val="24"/>
              <w:lang w:eastAsia="en-GB"/>
            </w:rPr>
          </w:pPr>
          <w:r w:rsidRPr="0057232D">
            <w:rPr>
              <w:rFonts w:ascii="Times New Roman" w:eastAsia="Times New Roman" w:hAnsi="Times New Roman" w:cs="Times New Roman"/>
              <w:sz w:val="24"/>
              <w:szCs w:val="24"/>
              <w:lang w:eastAsia="en-GB"/>
            </w:rPr>
            <w:t xml:space="preserve">Here, </w:t>
          </w:r>
          <m:oMath>
            <m:r>
              <w:rPr>
                <w:rFonts w:ascii="Cambria Math" w:eastAsia="Times New Roman" w:hAnsi="Cambria Math" w:cs="Times New Roman"/>
                <w:sz w:val="24"/>
                <w:szCs w:val="24"/>
                <w:lang w:eastAsia="en-GB"/>
              </w:rPr>
              <m:t>a</m:t>
            </m:r>
          </m:oMath>
          <w:r w:rsidRPr="0057232D">
            <w:rPr>
              <w:rFonts w:ascii="Times New Roman" w:eastAsia="Times New Roman" w:hAnsi="Times New Roman" w:cs="Times New Roman"/>
              <w:sz w:val="24"/>
              <w:szCs w:val="24"/>
              <w:lang w:eastAsia="en-GB"/>
            </w:rPr>
            <w:t xml:space="preserve">and </w:t>
          </w:r>
          <m:oMath>
            <m:r>
              <w:rPr>
                <w:rFonts w:ascii="Cambria Math" w:eastAsia="Times New Roman" w:hAnsi="Cambria Math" w:cs="Times New Roman"/>
                <w:sz w:val="24"/>
                <w:szCs w:val="24"/>
                <w:lang w:eastAsia="en-GB"/>
              </w:rPr>
              <m:t>b</m:t>
            </m:r>
          </m:oMath>
          <w:r w:rsidRPr="0057232D">
            <w:rPr>
              <w:rFonts w:ascii="Times New Roman" w:eastAsia="Times New Roman" w:hAnsi="Times New Roman" w:cs="Times New Roman"/>
              <w:sz w:val="24"/>
              <w:szCs w:val="24"/>
              <w:lang w:eastAsia="en-GB"/>
            </w:rPr>
            <w:t>are empirical constants specific to each gas.</w:t>
          </w:r>
        </w:p>
        <w:p w14:paraId="58B9F732" w14:textId="0EDA349D" w:rsidR="0057232D" w:rsidRPr="0057232D" w:rsidRDefault="0057232D" w:rsidP="0057232D">
          <w:pPr>
            <w:numPr>
              <w:ilvl w:val="0"/>
              <w:numId w:val="10"/>
            </w:numPr>
            <w:spacing w:after="0" w:line="240" w:lineRule="auto"/>
            <w:rPr>
              <w:rFonts w:ascii="Times New Roman" w:eastAsia="Times New Roman" w:hAnsi="Times New Roman" w:cs="Times New Roman"/>
              <w:sz w:val="24"/>
              <w:szCs w:val="24"/>
              <w:lang w:eastAsia="en-GB"/>
            </w:rPr>
          </w:pPr>
          <w:r w:rsidRPr="0057232D">
            <w:rPr>
              <w:rFonts w:ascii="Times New Roman" w:eastAsia="Times New Roman" w:hAnsi="Times New Roman" w:cs="Times New Roman"/>
              <w:sz w:val="24"/>
              <w:szCs w:val="24"/>
              <w:lang w:eastAsia="en-GB"/>
            </w:rPr>
            <w:t xml:space="preserve">The term </w:t>
          </w:r>
          <m:oMath>
            <m:r>
              <w:rPr>
                <w:rFonts w:ascii="Cambria Math" w:eastAsia="Times New Roman" w:hAnsi="Cambria Math" w:cs="Times New Roman"/>
                <w:sz w:val="24"/>
                <w:szCs w:val="24"/>
                <w:lang w:eastAsia="en-GB"/>
              </w:rPr>
              <m:t>nb</m:t>
            </m:r>
          </m:oMath>
          <w:r w:rsidRPr="0057232D">
            <w:rPr>
              <w:rFonts w:ascii="Times New Roman" w:eastAsia="Times New Roman" w:hAnsi="Times New Roman" w:cs="Times New Roman"/>
              <w:sz w:val="24"/>
              <w:szCs w:val="24"/>
              <w:lang w:eastAsia="en-GB"/>
            </w:rPr>
            <w:t xml:space="preserve">corrects the volume to account for the </w:t>
          </w:r>
          <w:r w:rsidRPr="0057232D">
            <w:rPr>
              <w:rFonts w:ascii="Times New Roman" w:eastAsia="Times New Roman" w:hAnsi="Times New Roman" w:cs="Times New Roman"/>
              <w:b/>
              <w:bCs/>
              <w:sz w:val="24"/>
              <w:szCs w:val="24"/>
              <w:lang w:eastAsia="en-GB"/>
            </w:rPr>
            <w:t>finite molecular size</w:t>
          </w:r>
          <w:r w:rsidRPr="0057232D">
            <w:rPr>
              <w:rFonts w:ascii="Times New Roman" w:eastAsia="Times New Roman" w:hAnsi="Times New Roman" w:cs="Times New Roman"/>
              <w:sz w:val="24"/>
              <w:szCs w:val="24"/>
              <w:lang w:eastAsia="en-GB"/>
            </w:rPr>
            <w:t>. Since molecules occupy physical space, the volume available for molecular motion is less than the container volume.</w:t>
          </w:r>
        </w:p>
        <w:p w14:paraId="714D121A" w14:textId="76445B16" w:rsidR="0057232D" w:rsidRPr="0057232D" w:rsidRDefault="0057232D" w:rsidP="0057232D">
          <w:pPr>
            <w:numPr>
              <w:ilvl w:val="0"/>
              <w:numId w:val="10"/>
            </w:numPr>
            <w:spacing w:after="0" w:line="240" w:lineRule="auto"/>
            <w:rPr>
              <w:rFonts w:ascii="Times New Roman" w:eastAsia="Times New Roman" w:hAnsi="Times New Roman" w:cs="Times New Roman"/>
              <w:sz w:val="24"/>
              <w:szCs w:val="24"/>
              <w:lang w:eastAsia="en-GB"/>
            </w:rPr>
          </w:pPr>
          <w:r w:rsidRPr="0057232D">
            <w:rPr>
              <w:rFonts w:ascii="Times New Roman" w:eastAsia="Times New Roman" w:hAnsi="Times New Roman" w:cs="Times New Roman"/>
              <w:sz w:val="24"/>
              <w:szCs w:val="24"/>
              <w:lang w:eastAsia="en-GB"/>
            </w:rPr>
            <w:t xml:space="preserve">The term </w:t>
          </w:r>
          <m:oMath>
            <m:f>
              <m:fPr>
                <m:ctrlPr>
                  <w:rPr>
                    <w:rFonts w:ascii="Cambria Math" w:eastAsia="Times New Roman" w:hAnsi="Cambria Math" w:cs="Times New Roman"/>
                    <w:sz w:val="24"/>
                    <w:szCs w:val="24"/>
                    <w:lang w:eastAsia="en-GB"/>
                  </w:rPr>
                </m:ctrlPr>
              </m:fPr>
              <m:num>
                <m:r>
                  <w:rPr>
                    <w:rFonts w:ascii="Cambria Math" w:eastAsia="Times New Roman" w:hAnsi="Cambria Math" w:cs="Times New Roman"/>
                    <w:sz w:val="24"/>
                    <w:szCs w:val="24"/>
                    <w:lang w:eastAsia="en-GB"/>
                  </w:rPr>
                  <m:t>a</m:t>
                </m:r>
                <m:sSup>
                  <m:sSupPr>
                    <m:ctrlPr>
                      <w:rPr>
                        <w:rFonts w:ascii="Cambria Math" w:eastAsia="Times New Roman" w:hAnsi="Cambria Math" w:cs="Times New Roman"/>
                        <w:sz w:val="24"/>
                        <w:szCs w:val="24"/>
                        <w:lang w:eastAsia="en-GB"/>
                      </w:rPr>
                    </m:ctrlPr>
                  </m:sSupPr>
                  <m:e>
                    <m:r>
                      <w:rPr>
                        <w:rFonts w:ascii="Cambria Math" w:eastAsia="Times New Roman" w:hAnsi="Cambria Math" w:cs="Times New Roman"/>
                        <w:sz w:val="24"/>
                        <w:szCs w:val="24"/>
                        <w:lang w:eastAsia="en-GB"/>
                      </w:rPr>
                      <m:t>n</m:t>
                    </m:r>
                  </m:e>
                  <m:sup>
                    <m:r>
                      <w:rPr>
                        <w:rFonts w:ascii="Cambria Math" w:eastAsia="Times New Roman" w:hAnsi="Cambria Math" w:cs="Times New Roman"/>
                        <w:sz w:val="24"/>
                        <w:szCs w:val="24"/>
                        <w:lang w:eastAsia="en-GB"/>
                      </w:rPr>
                      <m:t>2</m:t>
                    </m:r>
                  </m:sup>
                </m:sSup>
              </m:num>
              <m:den>
                <m:sSup>
                  <m:sSupPr>
                    <m:ctrlPr>
                      <w:rPr>
                        <w:rFonts w:ascii="Cambria Math" w:eastAsia="Times New Roman" w:hAnsi="Cambria Math" w:cs="Times New Roman"/>
                        <w:sz w:val="24"/>
                        <w:szCs w:val="24"/>
                        <w:lang w:eastAsia="en-GB"/>
                      </w:rPr>
                    </m:ctrlPr>
                  </m:sSupPr>
                  <m:e>
                    <m:r>
                      <w:rPr>
                        <w:rFonts w:ascii="Cambria Math" w:eastAsia="Times New Roman" w:hAnsi="Cambria Math" w:cs="Times New Roman"/>
                        <w:sz w:val="24"/>
                        <w:szCs w:val="24"/>
                        <w:lang w:eastAsia="en-GB"/>
                      </w:rPr>
                      <m:t>V</m:t>
                    </m:r>
                  </m:e>
                  <m:sup>
                    <m:r>
                      <w:rPr>
                        <w:rFonts w:ascii="Cambria Math" w:eastAsia="Times New Roman" w:hAnsi="Cambria Math" w:cs="Times New Roman"/>
                        <w:sz w:val="24"/>
                        <w:szCs w:val="24"/>
                        <w:lang w:eastAsia="en-GB"/>
                      </w:rPr>
                      <m:t>2</m:t>
                    </m:r>
                  </m:sup>
                </m:sSup>
              </m:den>
            </m:f>
          </m:oMath>
          <w:r w:rsidRPr="0057232D">
            <w:rPr>
              <w:rFonts w:ascii="Times New Roman" w:eastAsia="Times New Roman" w:hAnsi="Times New Roman" w:cs="Times New Roman"/>
              <w:sz w:val="24"/>
              <w:szCs w:val="24"/>
              <w:lang w:eastAsia="en-GB"/>
            </w:rPr>
            <w:t xml:space="preserve">corrects the pressure to account for </w:t>
          </w:r>
          <w:r w:rsidRPr="0057232D">
            <w:rPr>
              <w:rFonts w:ascii="Times New Roman" w:eastAsia="Times New Roman" w:hAnsi="Times New Roman" w:cs="Times New Roman"/>
              <w:b/>
              <w:bCs/>
              <w:sz w:val="24"/>
              <w:szCs w:val="24"/>
              <w:lang w:eastAsia="en-GB"/>
            </w:rPr>
            <w:t>intermolecular attractions</w:t>
          </w:r>
          <w:r w:rsidRPr="0057232D">
            <w:rPr>
              <w:rFonts w:ascii="Times New Roman" w:eastAsia="Times New Roman" w:hAnsi="Times New Roman" w:cs="Times New Roman"/>
              <w:sz w:val="24"/>
              <w:szCs w:val="24"/>
              <w:lang w:eastAsia="en-GB"/>
            </w:rPr>
            <w:t>, which reduce the effective force exerted on the container walls.</w:t>
          </w:r>
        </w:p>
        <w:p w14:paraId="54040352" w14:textId="671A4F9E" w:rsidR="0014622C" w:rsidRPr="0014622C" w:rsidRDefault="0057232D" w:rsidP="0014622C">
          <w:pPr>
            <w:spacing w:after="0" w:line="240" w:lineRule="auto"/>
            <w:rPr>
              <w:rFonts w:ascii="Times New Roman" w:eastAsia="Times New Roman" w:hAnsi="Times New Roman" w:cs="Times New Roman"/>
              <w:sz w:val="24"/>
              <w:szCs w:val="24"/>
              <w:lang w:eastAsia="en-GB"/>
            </w:rPr>
          </w:pPr>
          <w:r w:rsidRPr="0057232D">
            <w:rPr>
              <w:rFonts w:ascii="Times New Roman" w:eastAsia="Times New Roman" w:hAnsi="Times New Roman" w:cs="Times New Roman"/>
              <w:sz w:val="24"/>
              <w:szCs w:val="24"/>
              <w:lang w:eastAsia="en-GB"/>
            </w:rPr>
            <w:t>By including these corrections, the Van der Waals equation provides a more realistic description of gas behaviour over a wider range of conditions.</w:t>
          </w:r>
        </w:p>
        <w:p w14:paraId="390032B0" w14:textId="2BD56038"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2" w:name="_Toc216800851"/>
          <w:r w:rsidRPr="0014622C">
            <w:rPr>
              <w:rFonts w:ascii="Times New Roman" w:eastAsia="Times New Roman" w:hAnsi="Times New Roman" w:cs="Times New Roman"/>
              <w:b/>
              <w:bCs/>
              <w:sz w:val="36"/>
              <w:szCs w:val="36"/>
              <w:lang w:eastAsia="en-GB"/>
            </w:rPr>
            <w:t>3.</w:t>
          </w:r>
          <w:r w:rsidR="00CC3EA3">
            <w:rPr>
              <w:rFonts w:ascii="Times New Roman" w:eastAsia="Times New Roman" w:hAnsi="Times New Roman" w:cs="Times New Roman"/>
              <w:b/>
              <w:bCs/>
              <w:sz w:val="36"/>
              <w:szCs w:val="36"/>
              <w:lang w:eastAsia="en-GB"/>
            </w:rPr>
            <w:t xml:space="preserve"> H</w:t>
          </w:r>
          <w:r w:rsidR="00CC3EA3" w:rsidRPr="00CC3EA3">
            <w:rPr>
              <w:rFonts w:ascii="Times New Roman" w:eastAsia="Times New Roman" w:hAnsi="Times New Roman" w:cs="Times New Roman"/>
              <w:b/>
              <w:bCs/>
              <w:sz w:val="36"/>
              <w:szCs w:val="36"/>
              <w:lang w:eastAsia="en-GB"/>
            </w:rPr>
            <w:t>ow Much Better Is the Van der Waals Equation?</w:t>
          </w:r>
          <w:bookmarkEnd w:id="12"/>
        </w:p>
        <w:p w14:paraId="47BB74DC" w14:textId="77777777" w:rsidR="00416E9E" w:rsidRPr="00416E9E" w:rsidRDefault="00416E9E" w:rsidP="00416E9E">
          <w:pPr>
            <w:spacing w:after="0" w:line="240" w:lineRule="auto"/>
            <w:rPr>
              <w:rFonts w:ascii="Times New Roman" w:eastAsia="Times New Roman" w:hAnsi="Times New Roman" w:cs="Times New Roman"/>
              <w:sz w:val="24"/>
              <w:szCs w:val="24"/>
              <w:lang w:eastAsia="en-GB"/>
            </w:rPr>
          </w:pPr>
          <w:r w:rsidRPr="00416E9E">
            <w:rPr>
              <w:rFonts w:ascii="Times New Roman" w:eastAsia="Times New Roman" w:hAnsi="Times New Roman" w:cs="Times New Roman"/>
              <w:sz w:val="24"/>
              <w:szCs w:val="24"/>
              <w:lang w:eastAsia="en-GB"/>
            </w:rPr>
            <w:t xml:space="preserve">The Van der Waals equation is </w:t>
          </w:r>
          <w:r w:rsidRPr="00416E9E">
            <w:rPr>
              <w:rFonts w:ascii="Times New Roman" w:eastAsia="Times New Roman" w:hAnsi="Times New Roman" w:cs="Times New Roman"/>
              <w:b/>
              <w:bCs/>
              <w:sz w:val="24"/>
              <w:szCs w:val="24"/>
              <w:lang w:eastAsia="en-GB"/>
            </w:rPr>
            <w:t>significantly better than the ideal gas equation</w:t>
          </w:r>
          <w:r w:rsidRPr="00416E9E">
            <w:rPr>
              <w:rFonts w:ascii="Times New Roman" w:eastAsia="Times New Roman" w:hAnsi="Times New Roman" w:cs="Times New Roman"/>
              <w:sz w:val="24"/>
              <w:szCs w:val="24"/>
              <w:lang w:eastAsia="en-GB"/>
            </w:rPr>
            <w:t xml:space="preserve"> when gases are moderately compressed or cooled. It successfully explains phenomena such as:</w:t>
          </w:r>
        </w:p>
        <w:p w14:paraId="7D7F0318" w14:textId="77777777" w:rsidR="00416E9E" w:rsidRPr="00416E9E" w:rsidRDefault="00416E9E" w:rsidP="00416E9E">
          <w:pPr>
            <w:numPr>
              <w:ilvl w:val="0"/>
              <w:numId w:val="11"/>
            </w:numPr>
            <w:spacing w:after="0" w:line="240" w:lineRule="auto"/>
            <w:rPr>
              <w:rFonts w:ascii="Times New Roman" w:eastAsia="Times New Roman" w:hAnsi="Times New Roman" w:cs="Times New Roman"/>
              <w:sz w:val="24"/>
              <w:szCs w:val="24"/>
              <w:lang w:eastAsia="en-GB"/>
            </w:rPr>
          </w:pPr>
          <w:r w:rsidRPr="00416E9E">
            <w:rPr>
              <w:rFonts w:ascii="Times New Roman" w:eastAsia="Times New Roman" w:hAnsi="Times New Roman" w:cs="Times New Roman"/>
              <w:sz w:val="24"/>
              <w:szCs w:val="24"/>
              <w:lang w:eastAsia="en-GB"/>
            </w:rPr>
            <w:t>Deviations from Boyle’s law at high pressures</w:t>
          </w:r>
        </w:p>
        <w:p w14:paraId="0CA6B47F" w14:textId="77777777" w:rsidR="00416E9E" w:rsidRPr="00416E9E" w:rsidRDefault="00416E9E" w:rsidP="00416E9E">
          <w:pPr>
            <w:numPr>
              <w:ilvl w:val="0"/>
              <w:numId w:val="11"/>
            </w:numPr>
            <w:spacing w:after="0" w:line="240" w:lineRule="auto"/>
            <w:rPr>
              <w:rFonts w:ascii="Times New Roman" w:eastAsia="Times New Roman" w:hAnsi="Times New Roman" w:cs="Times New Roman"/>
              <w:sz w:val="24"/>
              <w:szCs w:val="24"/>
              <w:lang w:eastAsia="en-GB"/>
            </w:rPr>
          </w:pPr>
          <w:r w:rsidRPr="00416E9E">
            <w:rPr>
              <w:rFonts w:ascii="Times New Roman" w:eastAsia="Times New Roman" w:hAnsi="Times New Roman" w:cs="Times New Roman"/>
              <w:sz w:val="24"/>
              <w:szCs w:val="24"/>
              <w:lang w:eastAsia="en-GB"/>
            </w:rPr>
            <w:t xml:space="preserve">The existence of a </w:t>
          </w:r>
          <w:r w:rsidRPr="00416E9E">
            <w:rPr>
              <w:rFonts w:ascii="Times New Roman" w:eastAsia="Times New Roman" w:hAnsi="Times New Roman" w:cs="Times New Roman"/>
              <w:b/>
              <w:bCs/>
              <w:sz w:val="24"/>
              <w:szCs w:val="24"/>
              <w:lang w:eastAsia="en-GB"/>
            </w:rPr>
            <w:t>critical point</w:t>
          </w:r>
          <w:r w:rsidRPr="00416E9E">
            <w:rPr>
              <w:rFonts w:ascii="Times New Roman" w:eastAsia="Times New Roman" w:hAnsi="Times New Roman" w:cs="Times New Roman"/>
              <w:sz w:val="24"/>
              <w:szCs w:val="24"/>
              <w:lang w:eastAsia="en-GB"/>
            </w:rPr>
            <w:t>, beyond which gas and liquid phases are indistinguishable</w:t>
          </w:r>
        </w:p>
        <w:p w14:paraId="72671A84" w14:textId="77777777" w:rsidR="00416E9E" w:rsidRPr="00416E9E" w:rsidRDefault="00416E9E" w:rsidP="00416E9E">
          <w:pPr>
            <w:numPr>
              <w:ilvl w:val="0"/>
              <w:numId w:val="11"/>
            </w:numPr>
            <w:spacing w:after="0" w:line="240" w:lineRule="auto"/>
            <w:rPr>
              <w:rFonts w:ascii="Times New Roman" w:eastAsia="Times New Roman" w:hAnsi="Times New Roman" w:cs="Times New Roman"/>
              <w:sz w:val="24"/>
              <w:szCs w:val="24"/>
              <w:lang w:eastAsia="en-GB"/>
            </w:rPr>
          </w:pPr>
          <w:r w:rsidRPr="00416E9E">
            <w:rPr>
              <w:rFonts w:ascii="Times New Roman" w:eastAsia="Times New Roman" w:hAnsi="Times New Roman" w:cs="Times New Roman"/>
              <w:sz w:val="24"/>
              <w:szCs w:val="24"/>
              <w:lang w:eastAsia="en-GB"/>
            </w:rPr>
            <w:t>Qualitative features of real gas isotherms</w:t>
          </w:r>
        </w:p>
        <w:p w14:paraId="78712480" w14:textId="77777777" w:rsidR="00416E9E" w:rsidRPr="00416E9E" w:rsidRDefault="00416E9E" w:rsidP="00416E9E">
          <w:pPr>
            <w:spacing w:after="0" w:line="240" w:lineRule="auto"/>
            <w:rPr>
              <w:rFonts w:ascii="Times New Roman" w:eastAsia="Times New Roman" w:hAnsi="Times New Roman" w:cs="Times New Roman"/>
              <w:sz w:val="24"/>
              <w:szCs w:val="24"/>
              <w:lang w:eastAsia="en-GB"/>
            </w:rPr>
          </w:pPr>
          <w:r w:rsidRPr="00416E9E">
            <w:rPr>
              <w:rFonts w:ascii="Times New Roman" w:eastAsia="Times New Roman" w:hAnsi="Times New Roman" w:cs="Times New Roman"/>
              <w:sz w:val="24"/>
              <w:szCs w:val="24"/>
              <w:lang w:eastAsia="en-GB"/>
            </w:rPr>
            <w:t>Quantitatively, it predicts compressibility factors closer to experimental values than the ideal gas model and gives reasonable estimates for real gases under many engineering conditions.</w:t>
          </w:r>
        </w:p>
        <w:p w14:paraId="279227BB" w14:textId="341B781A" w:rsidR="00416E9E" w:rsidRPr="00416E9E" w:rsidRDefault="00416E9E" w:rsidP="00416E9E">
          <w:pPr>
            <w:spacing w:after="0" w:line="240" w:lineRule="auto"/>
            <w:rPr>
              <w:rFonts w:ascii="Times New Roman" w:eastAsia="Times New Roman" w:hAnsi="Times New Roman" w:cs="Times New Roman"/>
              <w:sz w:val="24"/>
              <w:szCs w:val="24"/>
              <w:lang w:eastAsia="en-GB"/>
            </w:rPr>
          </w:pPr>
          <w:r w:rsidRPr="00416E9E">
            <w:rPr>
              <w:rFonts w:ascii="Times New Roman" w:eastAsia="Times New Roman" w:hAnsi="Times New Roman" w:cs="Times New Roman"/>
              <w:sz w:val="24"/>
              <w:szCs w:val="24"/>
              <w:lang w:eastAsia="en-GB"/>
            </w:rPr>
            <w:t xml:space="preserve">However, its accuracy is still limited. The constants </w:t>
          </w:r>
          <m:oMath>
            <m:r>
              <w:rPr>
                <w:rFonts w:ascii="Cambria Math" w:eastAsia="Times New Roman" w:hAnsi="Cambria Math" w:cs="Times New Roman"/>
                <w:sz w:val="24"/>
                <w:szCs w:val="24"/>
                <w:lang w:eastAsia="en-GB"/>
              </w:rPr>
              <m:t>a</m:t>
            </m:r>
          </m:oMath>
          <w:r w:rsidRPr="00416E9E">
            <w:rPr>
              <w:rFonts w:ascii="Times New Roman" w:eastAsia="Times New Roman" w:hAnsi="Times New Roman" w:cs="Times New Roman"/>
              <w:sz w:val="24"/>
              <w:szCs w:val="24"/>
              <w:lang w:eastAsia="en-GB"/>
            </w:rPr>
            <w:t xml:space="preserve">and </w:t>
          </w:r>
          <m:oMath>
            <m:r>
              <w:rPr>
                <w:rFonts w:ascii="Cambria Math" w:eastAsia="Times New Roman" w:hAnsi="Cambria Math" w:cs="Times New Roman"/>
                <w:sz w:val="24"/>
                <w:szCs w:val="24"/>
                <w:lang w:eastAsia="en-GB"/>
              </w:rPr>
              <m:t>b</m:t>
            </m:r>
          </m:oMath>
          <w:r w:rsidRPr="00416E9E">
            <w:rPr>
              <w:rFonts w:ascii="Times New Roman" w:eastAsia="Times New Roman" w:hAnsi="Times New Roman" w:cs="Times New Roman"/>
              <w:sz w:val="24"/>
              <w:szCs w:val="24"/>
              <w:lang w:eastAsia="en-GB"/>
            </w:rPr>
            <w:t>are assumed to be independent of temperature, which is not strictly true. As a result, while Van der Waals’ equation improves realism, it remains an approximation.</w:t>
          </w:r>
        </w:p>
        <w:p w14:paraId="24A7B22C" w14:textId="49385D49" w:rsidR="0014622C" w:rsidRPr="00E97BCA" w:rsidRDefault="00507575" w:rsidP="0014622C">
          <w:pPr>
            <w:spacing w:after="0" w:line="240" w:lineRule="auto"/>
            <w:rPr>
              <w:rFonts w:ascii="Times New Roman" w:eastAsia="Times New Roman" w:hAnsi="Times New Roman" w:cs="Times New Roman"/>
              <w:sz w:val="24"/>
              <w:szCs w:val="24"/>
              <w:lang w:eastAsia="en-GB"/>
            </w:rPr>
          </w:pPr>
          <w:r w:rsidRPr="00E97BCA">
            <w:rPr>
              <w:rFonts w:ascii="Times New Roman" w:eastAsia="Times New Roman" w:hAnsi="Times New Roman" w:cs="Times New Roman"/>
              <w:noProof/>
              <w:sz w:val="24"/>
              <w:szCs w:val="24"/>
              <w:lang w:eastAsia="en-GB"/>
            </w:rPr>
            <w:t>Breakdown at High Pressures and Temperatures</w:t>
          </w:r>
        </w:p>
        <w:p w14:paraId="506B03D8" w14:textId="085EDE50"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3" w:name="_Toc216800852"/>
          <w:r w:rsidRPr="0014622C">
            <w:rPr>
              <w:rFonts w:ascii="Times New Roman" w:eastAsia="Times New Roman" w:hAnsi="Times New Roman" w:cs="Times New Roman"/>
              <w:b/>
              <w:bCs/>
              <w:sz w:val="36"/>
              <w:szCs w:val="36"/>
              <w:lang w:eastAsia="en-GB"/>
            </w:rPr>
            <w:t xml:space="preserve">4. </w:t>
          </w:r>
          <w:r w:rsidR="00AC7A13" w:rsidRPr="00AC7A13">
            <w:rPr>
              <w:rFonts w:ascii="Times New Roman" w:eastAsia="Times New Roman" w:hAnsi="Times New Roman" w:cs="Times New Roman"/>
              <w:b/>
              <w:bCs/>
              <w:sz w:val="36"/>
              <w:szCs w:val="36"/>
              <w:lang w:eastAsia="en-GB"/>
            </w:rPr>
            <w:t>Breakdown at High Pressures and Temperatures</w:t>
          </w:r>
          <w:bookmarkEnd w:id="13"/>
        </w:p>
        <w:p w14:paraId="606D2D3D" w14:textId="77777777" w:rsidR="000837E2" w:rsidRPr="000837E2" w:rsidRDefault="000837E2" w:rsidP="000837E2">
          <w:pPr>
            <w:spacing w:after="0" w:line="240" w:lineRule="auto"/>
            <w:rPr>
              <w:rFonts w:ascii="Times New Roman" w:eastAsia="Times New Roman" w:hAnsi="Times New Roman" w:cs="Times New Roman"/>
              <w:sz w:val="24"/>
              <w:szCs w:val="24"/>
              <w:lang w:eastAsia="en-GB"/>
            </w:rPr>
          </w:pPr>
          <w:r w:rsidRPr="000837E2">
            <w:rPr>
              <w:rFonts w:ascii="Times New Roman" w:eastAsia="Times New Roman" w:hAnsi="Times New Roman" w:cs="Times New Roman"/>
              <w:sz w:val="24"/>
              <w:szCs w:val="24"/>
              <w:lang w:eastAsia="en-GB"/>
            </w:rPr>
            <w:t xml:space="preserve">The Van der Waals equation performs poorly under </w:t>
          </w:r>
          <w:r w:rsidRPr="000837E2">
            <w:rPr>
              <w:rFonts w:ascii="Times New Roman" w:eastAsia="Times New Roman" w:hAnsi="Times New Roman" w:cs="Times New Roman"/>
              <w:b/>
              <w:bCs/>
              <w:sz w:val="24"/>
              <w:szCs w:val="24"/>
              <w:lang w:eastAsia="en-GB"/>
            </w:rPr>
            <w:t>extreme conditions</w:t>
          </w:r>
          <w:r w:rsidRPr="000837E2">
            <w:rPr>
              <w:rFonts w:ascii="Times New Roman" w:eastAsia="Times New Roman" w:hAnsi="Times New Roman" w:cs="Times New Roman"/>
              <w:sz w:val="24"/>
              <w:szCs w:val="24"/>
              <w:lang w:eastAsia="en-GB"/>
            </w:rPr>
            <w:t>:</w:t>
          </w:r>
        </w:p>
        <w:p w14:paraId="576D5C05" w14:textId="3B0B9D9E" w:rsidR="000837E2" w:rsidRPr="000837E2" w:rsidRDefault="000837E2" w:rsidP="000837E2">
          <w:pPr>
            <w:numPr>
              <w:ilvl w:val="0"/>
              <w:numId w:val="12"/>
            </w:numPr>
            <w:spacing w:after="0" w:line="240" w:lineRule="auto"/>
            <w:rPr>
              <w:rFonts w:ascii="Times New Roman" w:eastAsia="Times New Roman" w:hAnsi="Times New Roman" w:cs="Times New Roman"/>
              <w:sz w:val="24"/>
              <w:szCs w:val="24"/>
              <w:lang w:eastAsia="en-GB"/>
            </w:rPr>
          </w:pPr>
          <w:r w:rsidRPr="000837E2">
            <w:rPr>
              <w:rFonts w:ascii="Times New Roman" w:eastAsia="Times New Roman" w:hAnsi="Times New Roman" w:cs="Times New Roman"/>
              <w:b/>
              <w:bCs/>
              <w:sz w:val="24"/>
              <w:szCs w:val="24"/>
              <w:lang w:eastAsia="en-GB"/>
            </w:rPr>
            <w:t>Very high pressures</w:t>
          </w:r>
          <w:r w:rsidRPr="000837E2">
            <w:rPr>
              <w:rFonts w:ascii="Times New Roman" w:eastAsia="Times New Roman" w:hAnsi="Times New Roman" w:cs="Times New Roman"/>
              <w:sz w:val="24"/>
              <w:szCs w:val="24"/>
              <w:lang w:eastAsia="en-GB"/>
            </w:rPr>
            <w:t xml:space="preserve">: Molecular shapes and short-range repulsive forces become important, which are not fully captured by the simple volume correction </w:t>
          </w:r>
          <m:oMath>
            <m:r>
              <w:rPr>
                <w:rFonts w:ascii="Cambria Math" w:eastAsia="Times New Roman" w:hAnsi="Cambria Math" w:cs="Times New Roman"/>
                <w:sz w:val="24"/>
                <w:szCs w:val="24"/>
                <w:lang w:eastAsia="en-GB"/>
              </w:rPr>
              <m:t>b</m:t>
            </m:r>
          </m:oMath>
          <w:r w:rsidRPr="000837E2">
            <w:rPr>
              <w:rFonts w:ascii="Times New Roman" w:eastAsia="Times New Roman" w:hAnsi="Times New Roman" w:cs="Times New Roman"/>
              <w:sz w:val="24"/>
              <w:szCs w:val="24"/>
              <w:lang w:eastAsia="en-GB"/>
            </w:rPr>
            <w:t>.</w:t>
          </w:r>
        </w:p>
        <w:p w14:paraId="19700402" w14:textId="77777777" w:rsidR="000837E2" w:rsidRPr="000837E2" w:rsidRDefault="000837E2" w:rsidP="000837E2">
          <w:pPr>
            <w:numPr>
              <w:ilvl w:val="0"/>
              <w:numId w:val="12"/>
            </w:numPr>
            <w:spacing w:after="0" w:line="240" w:lineRule="auto"/>
            <w:rPr>
              <w:rFonts w:ascii="Times New Roman" w:eastAsia="Times New Roman" w:hAnsi="Times New Roman" w:cs="Times New Roman"/>
              <w:sz w:val="24"/>
              <w:szCs w:val="24"/>
              <w:lang w:eastAsia="en-GB"/>
            </w:rPr>
          </w:pPr>
          <w:r w:rsidRPr="000837E2">
            <w:rPr>
              <w:rFonts w:ascii="Times New Roman" w:eastAsia="Times New Roman" w:hAnsi="Times New Roman" w:cs="Times New Roman"/>
              <w:b/>
              <w:bCs/>
              <w:sz w:val="24"/>
              <w:szCs w:val="24"/>
              <w:lang w:eastAsia="en-GB"/>
            </w:rPr>
            <w:t>Very high temperatures</w:t>
          </w:r>
          <w:r w:rsidRPr="000837E2">
            <w:rPr>
              <w:rFonts w:ascii="Times New Roman" w:eastAsia="Times New Roman" w:hAnsi="Times New Roman" w:cs="Times New Roman"/>
              <w:sz w:val="24"/>
              <w:szCs w:val="24"/>
              <w:lang w:eastAsia="en-GB"/>
            </w:rPr>
            <w:t>: Although gases tend toward ideal behaviour, the pressure correction term may still introduce inaccuracies.</w:t>
          </w:r>
        </w:p>
        <w:p w14:paraId="7956928C" w14:textId="77777777" w:rsidR="000837E2" w:rsidRPr="000837E2" w:rsidRDefault="000837E2" w:rsidP="000837E2">
          <w:pPr>
            <w:numPr>
              <w:ilvl w:val="0"/>
              <w:numId w:val="12"/>
            </w:numPr>
            <w:spacing w:after="0" w:line="240" w:lineRule="auto"/>
            <w:rPr>
              <w:rFonts w:ascii="Times New Roman" w:eastAsia="Times New Roman" w:hAnsi="Times New Roman" w:cs="Times New Roman"/>
              <w:sz w:val="24"/>
              <w:szCs w:val="24"/>
              <w:lang w:eastAsia="en-GB"/>
            </w:rPr>
          </w:pPr>
          <w:r w:rsidRPr="000837E2">
            <w:rPr>
              <w:rFonts w:ascii="Times New Roman" w:eastAsia="Times New Roman" w:hAnsi="Times New Roman" w:cs="Times New Roman"/>
              <w:b/>
              <w:bCs/>
              <w:sz w:val="24"/>
              <w:szCs w:val="24"/>
              <w:lang w:eastAsia="en-GB"/>
            </w:rPr>
            <w:t>Near phase transitions</w:t>
          </w:r>
          <w:r w:rsidRPr="000837E2">
            <w:rPr>
              <w:rFonts w:ascii="Times New Roman" w:eastAsia="Times New Roman" w:hAnsi="Times New Roman" w:cs="Times New Roman"/>
              <w:sz w:val="24"/>
              <w:szCs w:val="24"/>
              <w:lang w:eastAsia="en-GB"/>
            </w:rPr>
            <w:t>: The equation fails to accurately predict liquid-phase behaviour and coexistence curves.</w:t>
          </w:r>
        </w:p>
        <w:p w14:paraId="0940EC30" w14:textId="77777777" w:rsidR="000837E2" w:rsidRPr="000837E2" w:rsidRDefault="000837E2" w:rsidP="000837E2">
          <w:pPr>
            <w:spacing w:after="0" w:line="240" w:lineRule="auto"/>
            <w:rPr>
              <w:rFonts w:ascii="Times New Roman" w:eastAsia="Times New Roman" w:hAnsi="Times New Roman" w:cs="Times New Roman"/>
              <w:sz w:val="24"/>
              <w:szCs w:val="24"/>
              <w:lang w:eastAsia="en-GB"/>
            </w:rPr>
          </w:pPr>
          <w:r w:rsidRPr="000837E2">
            <w:rPr>
              <w:rFonts w:ascii="Times New Roman" w:eastAsia="Times New Roman" w:hAnsi="Times New Roman" w:cs="Times New Roman"/>
              <w:sz w:val="24"/>
              <w:szCs w:val="24"/>
              <w:lang w:eastAsia="en-GB"/>
            </w:rPr>
            <w:t>For precise calculations at high pressures and temperatures, more advanced equations of state such as the Redlich–Kwong or Peng–Robinson equations are preferred.</w:t>
          </w:r>
        </w:p>
        <w:p w14:paraId="028B045E" w14:textId="42FBA800" w:rsidR="00312214" w:rsidRPr="0014622C" w:rsidRDefault="00312214" w:rsidP="00312214">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4" w:name="_Toc216800853"/>
          <w:r>
            <w:rPr>
              <w:rFonts w:ascii="Times New Roman" w:eastAsia="Times New Roman" w:hAnsi="Times New Roman" w:cs="Times New Roman"/>
              <w:b/>
              <w:bCs/>
              <w:sz w:val="36"/>
              <w:szCs w:val="36"/>
              <w:lang w:eastAsia="en-GB"/>
            </w:rPr>
            <w:t>5</w:t>
          </w:r>
          <w:r w:rsidRPr="0014622C">
            <w:rPr>
              <w:rFonts w:ascii="Times New Roman" w:eastAsia="Times New Roman" w:hAnsi="Times New Roman" w:cs="Times New Roman"/>
              <w:b/>
              <w:bCs/>
              <w:sz w:val="36"/>
              <w:szCs w:val="36"/>
              <w:lang w:eastAsia="en-GB"/>
            </w:rPr>
            <w:t xml:space="preserve">. </w:t>
          </w:r>
          <w:r w:rsidR="00870C32" w:rsidRPr="00870C32">
            <w:rPr>
              <w:rFonts w:ascii="Times New Roman" w:eastAsia="Times New Roman" w:hAnsi="Times New Roman" w:cs="Times New Roman"/>
              <w:b/>
              <w:bCs/>
              <w:sz w:val="36"/>
              <w:szCs w:val="36"/>
              <w:lang w:eastAsia="en-GB"/>
            </w:rPr>
            <w:t>Accuracy and Limitations of the Van der Waals Model</w:t>
          </w:r>
          <w:bookmarkEnd w:id="14"/>
        </w:p>
        <w:p w14:paraId="17F0C962" w14:textId="11FA1B72" w:rsidR="00312214" w:rsidRPr="00E64BD9" w:rsidRDefault="00563646" w:rsidP="00312214">
          <w:pPr>
            <w:rPr>
              <w:rFonts w:ascii="Times New Roman" w:hAnsi="Times New Roman" w:cs="Times New Roman"/>
              <w:sz w:val="24"/>
              <w:szCs w:val="24"/>
            </w:rPr>
          </w:pPr>
          <w:r w:rsidRPr="00563646">
            <w:rPr>
              <w:rFonts w:ascii="Times New Roman" w:hAnsi="Times New Roman" w:cs="Times New Roman"/>
              <w:sz w:val="24"/>
              <w:szCs w:val="24"/>
            </w:rPr>
            <w:t xml:space="preserve">The Van der Waals equation is significantly better than the ideal gas equation for moderately dense gases and near-room temperatures. It produces compressibility factors closer to experimental values and allows for a basic description of phase behaviour. Nevertheless, it remains an approximation with important limitations. The parameters a and b are assumed </w:t>
          </w:r>
          <w:r w:rsidRPr="00563646">
            <w:rPr>
              <w:rFonts w:ascii="Times New Roman" w:hAnsi="Times New Roman" w:cs="Times New Roman"/>
              <w:sz w:val="24"/>
              <w:szCs w:val="24"/>
            </w:rPr>
            <w:lastRenderedPageBreak/>
            <w:t>constant for a given gas, despite their weak dependence on temperature. At very high pressures, short-range repulsive forces and molecular shape effects become important, which are not fully captured by the simple excluded volume term. Near phase transitions and in the liquid region, the equation fails to provide quantitatively accurate predictions. At very high temperatures, where gases tend towards ideal behaviour, the pressure correction can introduce unnecessary error. Consequently, more advanced equations of state, such as the Redlich–Kwong or Peng–Robinson models, are used when higher accuracy is required.</w:t>
          </w:r>
        </w:p>
        <w:p w14:paraId="1EC37931" w14:textId="36B08D12" w:rsidR="00563646" w:rsidRPr="0014622C" w:rsidRDefault="00563646" w:rsidP="0056364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5" w:name="_Toc216800854"/>
          <w:r>
            <w:rPr>
              <w:rFonts w:ascii="Times New Roman" w:eastAsia="Times New Roman" w:hAnsi="Times New Roman" w:cs="Times New Roman"/>
              <w:b/>
              <w:bCs/>
              <w:sz w:val="36"/>
              <w:szCs w:val="36"/>
              <w:lang w:eastAsia="en-GB"/>
            </w:rPr>
            <w:t>6</w:t>
          </w:r>
          <w:r w:rsidRPr="0014622C">
            <w:rPr>
              <w:rFonts w:ascii="Times New Roman" w:eastAsia="Times New Roman" w:hAnsi="Times New Roman" w:cs="Times New Roman"/>
              <w:b/>
              <w:bCs/>
              <w:sz w:val="36"/>
              <w:szCs w:val="36"/>
              <w:lang w:eastAsia="en-GB"/>
            </w:rPr>
            <w:t xml:space="preserve">. </w:t>
          </w:r>
          <w:r w:rsidR="000915A2" w:rsidRPr="000915A2">
            <w:rPr>
              <w:rFonts w:ascii="Times New Roman" w:eastAsia="Times New Roman" w:hAnsi="Times New Roman" w:cs="Times New Roman"/>
              <w:b/>
              <w:bCs/>
              <w:sz w:val="36"/>
              <w:szCs w:val="36"/>
              <w:lang w:eastAsia="en-GB"/>
            </w:rPr>
            <w:t>Kinetic Theory and the Meaning of Temper</w:t>
          </w:r>
          <w:r w:rsidRPr="00AC7A13">
            <w:rPr>
              <w:rFonts w:ascii="Times New Roman" w:eastAsia="Times New Roman" w:hAnsi="Times New Roman" w:cs="Times New Roman"/>
              <w:b/>
              <w:bCs/>
              <w:sz w:val="36"/>
              <w:szCs w:val="36"/>
              <w:lang w:eastAsia="en-GB"/>
            </w:rPr>
            <w:t>ature</w:t>
          </w:r>
          <w:bookmarkEnd w:id="15"/>
        </w:p>
        <w:p w14:paraId="4162A643" w14:textId="7DDD2F76" w:rsidR="00634EC8" w:rsidRPr="00E97BCA" w:rsidRDefault="00634EC8" w:rsidP="00634EC8">
          <w:pPr>
            <w:spacing w:after="0" w:line="240" w:lineRule="auto"/>
            <w:rPr>
              <w:rFonts w:ascii="Times New Roman" w:eastAsia="Times New Roman" w:hAnsi="Times New Roman" w:cs="Times New Roman"/>
              <w:sz w:val="24"/>
              <w:szCs w:val="24"/>
              <w:lang w:eastAsia="en-GB"/>
            </w:rPr>
          </w:pPr>
          <w:r w:rsidRPr="00E97BCA">
            <w:rPr>
              <w:rFonts w:ascii="Times New Roman" w:eastAsia="Times New Roman" w:hAnsi="Times New Roman" w:cs="Times New Roman"/>
              <w:sz w:val="24"/>
              <w:szCs w:val="24"/>
              <w:lang w:eastAsia="en-GB"/>
            </w:rPr>
            <w:t>Kinetic theory provides a microscopic interpretation of gas properties by considering the motion of individual molecules. Gas pressure arises from elastic collisions of molecules with the walls of a container. For a gas consisting of N molecules, each of mass m, with mean square speed c², the pressure is given by P = (1/</w:t>
          </w:r>
          <w:proofErr w:type="gramStart"/>
          <w:r w:rsidRPr="00E97BCA">
            <w:rPr>
              <w:rFonts w:ascii="Times New Roman" w:eastAsia="Times New Roman" w:hAnsi="Times New Roman" w:cs="Times New Roman"/>
              <w:sz w:val="24"/>
              <w:szCs w:val="24"/>
              <w:lang w:eastAsia="en-GB"/>
            </w:rPr>
            <w:t>3)(</w:t>
          </w:r>
          <w:proofErr w:type="gramEnd"/>
          <w:r w:rsidRPr="00E97BCA">
            <w:rPr>
              <w:rFonts w:ascii="Times New Roman" w:eastAsia="Times New Roman" w:hAnsi="Times New Roman" w:cs="Times New Roman"/>
              <w:sz w:val="24"/>
              <w:szCs w:val="24"/>
              <w:lang w:eastAsia="en-GB"/>
            </w:rPr>
            <w:t>Nm/</w:t>
          </w:r>
          <w:proofErr w:type="gramStart"/>
          <w:r w:rsidRPr="00E97BCA">
            <w:rPr>
              <w:rFonts w:ascii="Times New Roman" w:eastAsia="Times New Roman" w:hAnsi="Times New Roman" w:cs="Times New Roman"/>
              <w:sz w:val="24"/>
              <w:szCs w:val="24"/>
              <w:lang w:eastAsia="en-GB"/>
            </w:rPr>
            <w:t>V)c</w:t>
          </w:r>
          <w:proofErr w:type="gramEnd"/>
          <w:r w:rsidRPr="00E97BCA">
            <w:rPr>
              <w:rFonts w:ascii="Times New Roman" w:eastAsia="Times New Roman" w:hAnsi="Times New Roman" w:cs="Times New Roman"/>
              <w:sz w:val="24"/>
              <w:szCs w:val="24"/>
              <w:lang w:eastAsia="en-GB"/>
            </w:rPr>
            <w:t>². Rearranging gives PV = (1/</w:t>
          </w:r>
          <w:proofErr w:type="gramStart"/>
          <w:r w:rsidRPr="00E97BCA">
            <w:rPr>
              <w:rFonts w:ascii="Times New Roman" w:eastAsia="Times New Roman" w:hAnsi="Times New Roman" w:cs="Times New Roman"/>
              <w:sz w:val="24"/>
              <w:szCs w:val="24"/>
              <w:lang w:eastAsia="en-GB"/>
            </w:rPr>
            <w:t>3)Nm</w:t>
          </w:r>
          <w:proofErr w:type="gramEnd"/>
          <w:r w:rsidRPr="00E97BCA">
            <w:rPr>
              <w:rFonts w:ascii="Times New Roman" w:eastAsia="Times New Roman" w:hAnsi="Times New Roman" w:cs="Times New Roman"/>
              <w:sz w:val="24"/>
              <w:szCs w:val="24"/>
              <w:lang w:eastAsia="en-GB"/>
            </w:rPr>
            <w:t xml:space="preserve"> c².</w:t>
          </w:r>
        </w:p>
        <w:p w14:paraId="7FC66538" w14:textId="64A97E2E" w:rsidR="00312214" w:rsidRPr="00E97BCA" w:rsidRDefault="00634EC8" w:rsidP="00634EC8">
          <w:pPr>
            <w:spacing w:after="0" w:line="240" w:lineRule="auto"/>
            <w:rPr>
              <w:rFonts w:ascii="Times New Roman" w:eastAsia="Times New Roman" w:hAnsi="Times New Roman" w:cs="Times New Roman"/>
              <w:sz w:val="24"/>
              <w:szCs w:val="24"/>
              <w:lang w:eastAsia="en-GB"/>
            </w:rPr>
          </w:pPr>
          <w:r w:rsidRPr="00634EC8">
            <w:rPr>
              <w:rFonts w:ascii="Times New Roman" w:eastAsia="Times New Roman" w:hAnsi="Times New Roman" w:cs="Times New Roman"/>
              <w:sz w:val="24"/>
              <w:szCs w:val="24"/>
              <w:lang w:eastAsia="en-GB"/>
            </w:rPr>
            <w:t xml:space="preserve">From thermodynamics, the ideal gas equation may also be written as PV = </w:t>
          </w:r>
          <w:proofErr w:type="spellStart"/>
          <w:r w:rsidRPr="00634EC8">
            <w:rPr>
              <w:rFonts w:ascii="Times New Roman" w:eastAsia="Times New Roman" w:hAnsi="Times New Roman" w:cs="Times New Roman"/>
              <w:sz w:val="24"/>
              <w:szCs w:val="24"/>
              <w:lang w:eastAsia="en-GB"/>
            </w:rPr>
            <w:t>NkT</w:t>
          </w:r>
          <w:proofErr w:type="spellEnd"/>
          <w:r w:rsidRPr="00634EC8">
            <w:rPr>
              <w:rFonts w:ascii="Times New Roman" w:eastAsia="Times New Roman" w:hAnsi="Times New Roman" w:cs="Times New Roman"/>
              <w:sz w:val="24"/>
              <w:szCs w:val="24"/>
              <w:lang w:eastAsia="en-GB"/>
            </w:rPr>
            <w:t xml:space="preserve">, where k is the Boltzmann constant. Equating the two expressions for PV yields </w:t>
          </w:r>
          <w:proofErr w:type="spellStart"/>
          <w:r w:rsidRPr="00634EC8">
            <w:rPr>
              <w:rFonts w:ascii="Times New Roman" w:eastAsia="Times New Roman" w:hAnsi="Times New Roman" w:cs="Times New Roman"/>
              <w:sz w:val="24"/>
              <w:szCs w:val="24"/>
              <w:lang w:eastAsia="en-GB"/>
            </w:rPr>
            <w:t>NkT</w:t>
          </w:r>
          <w:proofErr w:type="spellEnd"/>
          <w:r w:rsidRPr="00634EC8">
            <w:rPr>
              <w:rFonts w:ascii="Times New Roman" w:eastAsia="Times New Roman" w:hAnsi="Times New Roman" w:cs="Times New Roman"/>
              <w:sz w:val="24"/>
              <w:szCs w:val="24"/>
              <w:lang w:eastAsia="en-GB"/>
            </w:rPr>
            <w:t xml:space="preserve"> = (1/</w:t>
          </w:r>
          <w:proofErr w:type="gramStart"/>
          <w:r w:rsidRPr="00634EC8">
            <w:rPr>
              <w:rFonts w:ascii="Times New Roman" w:eastAsia="Times New Roman" w:hAnsi="Times New Roman" w:cs="Times New Roman"/>
              <w:sz w:val="24"/>
              <w:szCs w:val="24"/>
              <w:lang w:eastAsia="en-GB"/>
            </w:rPr>
            <w:t>3)Nm</w:t>
          </w:r>
          <w:proofErr w:type="gramEnd"/>
          <w:r w:rsidRPr="00634EC8">
            <w:rPr>
              <w:rFonts w:ascii="Times New Roman" w:eastAsia="Times New Roman" w:hAnsi="Times New Roman" w:cs="Times New Roman"/>
              <w:sz w:val="24"/>
              <w:szCs w:val="24"/>
              <w:lang w:eastAsia="en-GB"/>
            </w:rPr>
            <w:t xml:space="preserve"> c². Cancelling N and rearranging leads to (1/</w:t>
          </w:r>
          <w:proofErr w:type="gramStart"/>
          <w:r w:rsidRPr="00634EC8">
            <w:rPr>
              <w:rFonts w:ascii="Times New Roman" w:eastAsia="Times New Roman" w:hAnsi="Times New Roman" w:cs="Times New Roman"/>
              <w:sz w:val="24"/>
              <w:szCs w:val="24"/>
              <w:lang w:eastAsia="en-GB"/>
            </w:rPr>
            <w:t>2)mc</w:t>
          </w:r>
          <w:proofErr w:type="gramEnd"/>
          <w:r w:rsidRPr="00634EC8">
            <w:rPr>
              <w:rFonts w:ascii="Times New Roman" w:eastAsia="Times New Roman" w:hAnsi="Times New Roman" w:cs="Times New Roman"/>
              <w:sz w:val="24"/>
              <w:szCs w:val="24"/>
              <w:lang w:eastAsia="en-GB"/>
            </w:rPr>
            <w:t>² = (3/</w:t>
          </w:r>
          <w:proofErr w:type="gramStart"/>
          <w:r w:rsidRPr="00634EC8">
            <w:rPr>
              <w:rFonts w:ascii="Times New Roman" w:eastAsia="Times New Roman" w:hAnsi="Times New Roman" w:cs="Times New Roman"/>
              <w:sz w:val="24"/>
              <w:szCs w:val="24"/>
              <w:lang w:eastAsia="en-GB"/>
            </w:rPr>
            <w:t>2)</w:t>
          </w:r>
          <w:proofErr w:type="spellStart"/>
          <w:r w:rsidRPr="00634EC8">
            <w:rPr>
              <w:rFonts w:ascii="Times New Roman" w:eastAsia="Times New Roman" w:hAnsi="Times New Roman" w:cs="Times New Roman"/>
              <w:sz w:val="24"/>
              <w:szCs w:val="24"/>
              <w:lang w:eastAsia="en-GB"/>
            </w:rPr>
            <w:t>kT</w:t>
          </w:r>
          <w:proofErr w:type="gramEnd"/>
          <w:r w:rsidRPr="00634EC8">
            <w:rPr>
              <w:rFonts w:ascii="Times New Roman" w:eastAsia="Times New Roman" w:hAnsi="Times New Roman" w:cs="Times New Roman"/>
              <w:sz w:val="24"/>
              <w:szCs w:val="24"/>
              <w:lang w:eastAsia="en-GB"/>
            </w:rPr>
            <w:t>.</w:t>
          </w:r>
          <w:proofErr w:type="spellEnd"/>
          <w:r w:rsidRPr="00634EC8">
            <w:rPr>
              <w:rFonts w:ascii="Times New Roman" w:eastAsia="Times New Roman" w:hAnsi="Times New Roman" w:cs="Times New Roman"/>
              <w:sz w:val="24"/>
              <w:szCs w:val="24"/>
              <w:lang w:eastAsia="en-GB"/>
            </w:rPr>
            <w:t xml:space="preserve"> The left-hand side represents the average translational kinetic energy of a gas molecule. This result demonstrates that the absolute temperature of an ideal gas is directly proportional to the average kinetic energy of its molecules and is independent of the chemical nature of the gas.</w:t>
          </w:r>
        </w:p>
        <w:p w14:paraId="10C29211" w14:textId="30C9DB4C" w:rsidR="00CC654E" w:rsidRPr="0014622C" w:rsidRDefault="00CC654E" w:rsidP="00CC654E">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6" w:name="_Toc216800855"/>
          <w:r>
            <w:rPr>
              <w:rFonts w:ascii="Times New Roman" w:eastAsia="Times New Roman" w:hAnsi="Times New Roman" w:cs="Times New Roman"/>
              <w:b/>
              <w:bCs/>
              <w:sz w:val="36"/>
              <w:szCs w:val="36"/>
              <w:lang w:eastAsia="en-GB"/>
            </w:rPr>
            <w:t>7</w:t>
          </w:r>
          <w:r w:rsidRPr="0014622C">
            <w:rPr>
              <w:rFonts w:ascii="Times New Roman" w:eastAsia="Times New Roman" w:hAnsi="Times New Roman" w:cs="Times New Roman"/>
              <w:b/>
              <w:bCs/>
              <w:sz w:val="36"/>
              <w:szCs w:val="36"/>
              <w:lang w:eastAsia="en-GB"/>
            </w:rPr>
            <w:t xml:space="preserve">. </w:t>
          </w:r>
          <w:r w:rsidR="00F527D4" w:rsidRPr="00F527D4">
            <w:rPr>
              <w:rFonts w:ascii="Times New Roman" w:eastAsia="Times New Roman" w:hAnsi="Times New Roman" w:cs="Times New Roman"/>
              <w:b/>
              <w:bCs/>
              <w:sz w:val="36"/>
              <w:szCs w:val="36"/>
              <w:lang w:eastAsia="en-GB"/>
            </w:rPr>
            <w:t>Root Mean Square Speed and Density Dependence</w:t>
          </w:r>
          <w:bookmarkEnd w:id="16"/>
        </w:p>
        <w:p w14:paraId="4082B219" w14:textId="77777777" w:rsidR="002A31F3" w:rsidRPr="002A31F3" w:rsidRDefault="002A31F3" w:rsidP="002A31F3">
          <w:pPr>
            <w:rPr>
              <w:rFonts w:ascii="Times New Roman" w:hAnsi="Times New Roman" w:cs="Times New Roman"/>
              <w:sz w:val="24"/>
              <w:szCs w:val="24"/>
            </w:rPr>
          </w:pPr>
          <w:r w:rsidRPr="002A31F3">
            <w:rPr>
              <w:rFonts w:ascii="Times New Roman" w:hAnsi="Times New Roman" w:cs="Times New Roman"/>
              <w:sz w:val="24"/>
              <w:szCs w:val="24"/>
            </w:rPr>
            <w:t>The root mean square (rms) speed is defined as:</w:t>
          </w:r>
        </w:p>
        <w:p w14:paraId="70F7514E" w14:textId="428405CF" w:rsidR="002A31F3" w:rsidRPr="002A31F3" w:rsidRDefault="00000000" w:rsidP="002A31F3">
          <w:pP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c</m:t>
                  </m:r>
                </m:e>
                <m:sub>
                  <m:r>
                    <m:rPr>
                      <m:nor/>
                    </m:rPr>
                    <w:rPr>
                      <w:rFonts w:ascii="Times New Roman" w:hAnsi="Times New Roman" w:cs="Times New Roman"/>
                      <w:sz w:val="24"/>
                      <w:szCs w:val="24"/>
                    </w:rPr>
                    <m:t>rms</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e>
                  <m:acc>
                    <m:accPr>
                      <m:chr m:val="‾"/>
                      <m:ctrlPr>
                        <w:rPr>
                          <w:rFonts w:ascii="Cambria Math" w:hAnsi="Cambria Math" w:cs="Times New Roman"/>
                          <w:sz w:val="24"/>
                          <w:szCs w:val="24"/>
                        </w:rPr>
                      </m:ctrlPr>
                    </m:accPr>
                    <m:e>
                      <m:sSup>
                        <m:sSupPr>
                          <m:ctrlPr>
                            <w:rPr>
                              <w:rFonts w:ascii="Cambria Math" w:hAnsi="Cambria Math" w:cs="Times New Roman"/>
                              <w:sz w:val="24"/>
                              <w:szCs w:val="24"/>
                            </w:rPr>
                          </m:ctrlPr>
                        </m:sSupPr>
                        <m:e>
                          <m:r>
                            <w:rPr>
                              <w:rFonts w:ascii="Cambria Math" w:hAnsi="Cambria Math" w:cs="Times New Roman"/>
                              <w:sz w:val="24"/>
                              <w:szCs w:val="24"/>
                            </w:rPr>
                            <m:t>c</m:t>
                          </m:r>
                        </m:e>
                        <m:sup>
                          <m:r>
                            <w:rPr>
                              <w:rFonts w:ascii="Cambria Math" w:hAnsi="Cambria Math" w:cs="Times New Roman"/>
                              <w:sz w:val="24"/>
                              <w:szCs w:val="24"/>
                            </w:rPr>
                            <m:t>2</m:t>
                          </m:r>
                        </m:sup>
                      </m:sSup>
                    </m:e>
                  </m:acc>
                </m:e>
              </m:rad>
              <m:r>
                <m:rPr>
                  <m:sty m:val="p"/>
                </m:rPr>
                <w:rPr>
                  <w:rFonts w:ascii="Times New Roman" w:hAnsi="Times New Roman" w:cs="Times New Roman"/>
                  <w:sz w:val="24"/>
                  <w:szCs w:val="24"/>
                </w:rPr>
                <w:br/>
              </m:r>
            </m:oMath>
          </m:oMathPara>
        </w:p>
        <w:p w14:paraId="5AF71093" w14:textId="77777777" w:rsidR="002A31F3" w:rsidRPr="002A31F3" w:rsidRDefault="002A31F3" w:rsidP="002A31F3">
          <w:pPr>
            <w:rPr>
              <w:rFonts w:ascii="Times New Roman" w:hAnsi="Times New Roman" w:cs="Times New Roman"/>
              <w:sz w:val="24"/>
              <w:szCs w:val="24"/>
            </w:rPr>
          </w:pPr>
          <w:r w:rsidRPr="002A31F3">
            <w:rPr>
              <w:rFonts w:ascii="Times New Roman" w:hAnsi="Times New Roman" w:cs="Times New Roman"/>
              <w:sz w:val="24"/>
              <w:szCs w:val="24"/>
            </w:rPr>
            <w:t>From the kinetic energy relation derived above:</w:t>
          </w:r>
        </w:p>
        <w:p w14:paraId="5343BF54" w14:textId="7EFD7F9F" w:rsidR="002A31F3" w:rsidRPr="002A31F3" w:rsidRDefault="00000000" w:rsidP="002A31F3">
          <w:pPr>
            <w:rPr>
              <w:rFonts w:ascii="Times New Roman" w:hAnsi="Times New Roman" w:cs="Times New Roman"/>
              <w:sz w:val="24"/>
              <w:szCs w:val="24"/>
            </w:rPr>
          </w:pPr>
          <m:oMathPara>
            <m:oMath>
              <m:f>
                <m:fPr>
                  <m:ctrlPr>
                    <w:rPr>
                      <w:rFonts w:ascii="Cambria Math" w:hAnsi="Cambria Math" w:cs="Times New Roman"/>
                      <w:sz w:val="24"/>
                      <w:szCs w:val="24"/>
                    </w:rPr>
                  </m:ctrlPr>
                </m:fPr>
                <m:num>
                  <m:r>
                    <w:rPr>
                      <w:rFonts w:ascii="Cambria Math" w:hAnsi="Cambria Math" w:cs="Times New Roman"/>
                      <w:sz w:val="24"/>
                      <w:szCs w:val="24"/>
                    </w:rPr>
                    <m:t>1</m:t>
                  </m:r>
                </m:num>
                <m:den>
                  <m:r>
                    <w:rPr>
                      <w:rFonts w:ascii="Cambria Math" w:hAnsi="Cambria Math" w:cs="Times New Roman"/>
                      <w:sz w:val="24"/>
                      <w:szCs w:val="24"/>
                    </w:rPr>
                    <m:t>2</m:t>
                  </m:r>
                </m:den>
              </m:f>
              <m:r>
                <w:rPr>
                  <w:rFonts w:ascii="Cambria Math" w:hAnsi="Cambria Math" w:cs="Times New Roman"/>
                  <w:sz w:val="24"/>
                  <w:szCs w:val="24"/>
                </w:rPr>
                <m:t>m</m:t>
              </m:r>
              <m:sSubSup>
                <m:sSubSupPr>
                  <m:ctrlPr>
                    <w:rPr>
                      <w:rFonts w:ascii="Cambria Math" w:hAnsi="Cambria Math" w:cs="Times New Roman"/>
                      <w:sz w:val="24"/>
                      <w:szCs w:val="24"/>
                    </w:rPr>
                  </m:ctrlPr>
                </m:sSubSupPr>
                <m:e>
                  <m:r>
                    <w:rPr>
                      <w:rFonts w:ascii="Cambria Math" w:hAnsi="Cambria Math" w:cs="Times New Roman"/>
                      <w:sz w:val="24"/>
                      <w:szCs w:val="24"/>
                    </w:rPr>
                    <m:t>c</m:t>
                  </m:r>
                </m:e>
                <m:sub>
                  <m:r>
                    <m:rPr>
                      <m:nor/>
                    </m:rPr>
                    <w:rPr>
                      <w:rFonts w:ascii="Times New Roman" w:hAnsi="Times New Roman" w:cs="Times New Roman"/>
                      <w:sz w:val="24"/>
                      <w:szCs w:val="24"/>
                    </w:rPr>
                    <m:t>rms</m:t>
                  </m:r>
                </m:sub>
                <m:sup>
                  <m:r>
                    <w:rPr>
                      <w:rFonts w:ascii="Cambria Math" w:hAnsi="Cambria Math" w:cs="Times New Roman"/>
                      <w:sz w:val="24"/>
                      <w:szCs w:val="24"/>
                    </w:rPr>
                    <m:t>2</m:t>
                  </m:r>
                </m:sup>
              </m:sSubSup>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3</m:t>
                  </m:r>
                </m:num>
                <m:den>
                  <m:r>
                    <w:rPr>
                      <w:rFonts w:ascii="Cambria Math" w:hAnsi="Cambria Math" w:cs="Times New Roman"/>
                      <w:sz w:val="24"/>
                      <w:szCs w:val="24"/>
                    </w:rPr>
                    <m:t>2</m:t>
                  </m:r>
                </m:den>
              </m:f>
              <m:r>
                <w:rPr>
                  <w:rFonts w:ascii="Cambria Math" w:hAnsi="Cambria Math" w:cs="Times New Roman"/>
                  <w:sz w:val="24"/>
                  <w:szCs w:val="24"/>
                </w:rPr>
                <m:t>kT</m:t>
              </m:r>
              <m:r>
                <w:rPr>
                  <w:rFonts w:ascii="Times New Roman" w:hAnsi="Times New Roman" w:cs="Times New Roman"/>
                  <w:sz w:val="24"/>
                  <w:szCs w:val="24"/>
                </w:rPr>
                <w:br/>
              </m:r>
            </m:oMath>
          </m:oMathPara>
        </w:p>
        <w:p w14:paraId="690FD0E1" w14:textId="77777777" w:rsidR="002A31F3" w:rsidRPr="002A31F3" w:rsidRDefault="002A31F3" w:rsidP="002A31F3">
          <w:pPr>
            <w:rPr>
              <w:rFonts w:ascii="Times New Roman" w:hAnsi="Times New Roman" w:cs="Times New Roman"/>
              <w:sz w:val="24"/>
              <w:szCs w:val="24"/>
            </w:rPr>
          </w:pPr>
          <w:r w:rsidRPr="002A31F3">
            <w:rPr>
              <w:rFonts w:ascii="Times New Roman" w:hAnsi="Times New Roman" w:cs="Times New Roman"/>
              <w:sz w:val="24"/>
              <w:szCs w:val="24"/>
            </w:rPr>
            <w:t>Rearranging:</w:t>
          </w:r>
        </w:p>
        <w:p w14:paraId="1ECD4000" w14:textId="73105EAC" w:rsidR="002A31F3" w:rsidRPr="002A31F3" w:rsidRDefault="00000000" w:rsidP="002A31F3">
          <w:pPr>
            <w:rPr>
              <w:rFonts w:ascii="Times New Roman" w:hAnsi="Times New Roman" w:cs="Times New Roman"/>
              <w:sz w:val="24"/>
              <w:szCs w:val="24"/>
            </w:rPr>
          </w:pPr>
          <m:oMathPara>
            <m:oMath>
              <m:sSub>
                <m:sSubPr>
                  <m:ctrlPr>
                    <w:rPr>
                      <w:rFonts w:ascii="Cambria Math" w:hAnsi="Cambria Math" w:cs="Times New Roman"/>
                      <w:sz w:val="24"/>
                      <w:szCs w:val="24"/>
                    </w:rPr>
                  </m:ctrlPr>
                </m:sSubPr>
                <m:e>
                  <m:r>
                    <w:rPr>
                      <w:rFonts w:ascii="Cambria Math" w:hAnsi="Cambria Math" w:cs="Times New Roman"/>
                      <w:sz w:val="24"/>
                      <w:szCs w:val="24"/>
                    </w:rPr>
                    <m:t>c</m:t>
                  </m:r>
                </m:e>
                <m:sub>
                  <m:r>
                    <m:rPr>
                      <m:nor/>
                    </m:rPr>
                    <w:rPr>
                      <w:rFonts w:ascii="Times New Roman" w:hAnsi="Times New Roman" w:cs="Times New Roman"/>
                      <w:sz w:val="24"/>
                      <w:szCs w:val="24"/>
                    </w:rPr>
                    <m:t>rms</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e>
                  <m:f>
                    <m:fPr>
                      <m:ctrlPr>
                        <w:rPr>
                          <w:rFonts w:ascii="Cambria Math" w:hAnsi="Cambria Math" w:cs="Times New Roman"/>
                          <w:sz w:val="24"/>
                          <w:szCs w:val="24"/>
                        </w:rPr>
                      </m:ctrlPr>
                    </m:fPr>
                    <m:num>
                      <m:r>
                        <w:rPr>
                          <w:rFonts w:ascii="Cambria Math" w:hAnsi="Cambria Math" w:cs="Times New Roman"/>
                          <w:sz w:val="24"/>
                          <w:szCs w:val="24"/>
                        </w:rPr>
                        <m:t>3kT</m:t>
                      </m:r>
                    </m:num>
                    <m:den>
                      <m:r>
                        <w:rPr>
                          <w:rFonts w:ascii="Cambria Math" w:hAnsi="Cambria Math" w:cs="Times New Roman"/>
                          <w:sz w:val="24"/>
                          <w:szCs w:val="24"/>
                        </w:rPr>
                        <m:t>m</m:t>
                      </m:r>
                    </m:den>
                  </m:f>
                </m:e>
              </m:rad>
              <m:r>
                <m:rPr>
                  <m:sty m:val="p"/>
                </m:rPr>
                <w:rPr>
                  <w:rFonts w:ascii="Times New Roman" w:hAnsi="Times New Roman" w:cs="Times New Roman"/>
                  <w:sz w:val="24"/>
                  <w:szCs w:val="24"/>
                </w:rPr>
                <w:br/>
              </m:r>
            </m:oMath>
          </m:oMathPara>
        </w:p>
        <w:p w14:paraId="431D07EE" w14:textId="36A624B9" w:rsidR="002A31F3" w:rsidRPr="002A31F3" w:rsidRDefault="002A31F3" w:rsidP="002A31F3">
          <w:pPr>
            <w:rPr>
              <w:rFonts w:ascii="Times New Roman" w:hAnsi="Times New Roman" w:cs="Times New Roman"/>
              <w:sz w:val="24"/>
              <w:szCs w:val="24"/>
            </w:rPr>
          </w:pPr>
          <w:r w:rsidRPr="002A31F3">
            <w:rPr>
              <w:rFonts w:ascii="Times New Roman" w:hAnsi="Times New Roman" w:cs="Times New Roman"/>
              <w:sz w:val="24"/>
              <w:szCs w:val="24"/>
            </w:rPr>
            <w:t>Thus, at constant temperature</w:t>
          </w:r>
          <w:r w:rsidR="00AF7BCC" w:rsidRPr="00F47B2E">
            <w:rPr>
              <w:rFonts w:ascii="Times New Roman" w:hAnsi="Times New Roman" w:cs="Times New Roman"/>
              <w:sz w:val="24"/>
              <w:szCs w:val="24"/>
            </w:rPr>
            <w:t>,</w:t>
          </w:r>
          <w:r w:rsidRPr="002A31F3">
            <w:rPr>
              <w:rFonts w:ascii="Times New Roman" w:hAnsi="Times New Roman" w:cs="Times New Roman"/>
              <w:sz w:val="24"/>
              <w:szCs w:val="24"/>
            </w:rPr>
            <w:t xml:space="preserve"> the rms speed is </w:t>
          </w:r>
          <w:r w:rsidRPr="002A31F3">
            <w:rPr>
              <w:rFonts w:ascii="Times New Roman" w:hAnsi="Times New Roman" w:cs="Times New Roman"/>
              <w:b/>
              <w:bCs/>
              <w:sz w:val="24"/>
              <w:szCs w:val="24"/>
            </w:rPr>
            <w:t>inversely proportional to the square root of molecular mass</w:t>
          </w:r>
          <w:r w:rsidRPr="002A31F3">
            <w:rPr>
              <w:rFonts w:ascii="Times New Roman" w:hAnsi="Times New Roman" w:cs="Times New Roman"/>
              <w:sz w:val="24"/>
              <w:szCs w:val="24"/>
            </w:rPr>
            <w:t>.</w:t>
          </w:r>
        </w:p>
        <w:p w14:paraId="21E6E49B" w14:textId="233586BC" w:rsidR="00E97BCA" w:rsidRPr="00F47B2E" w:rsidRDefault="00E97BCA" w:rsidP="00E97BCA">
          <w:pPr>
            <w:rPr>
              <w:rFonts w:ascii="Times New Roman" w:hAnsi="Times New Roman" w:cs="Times New Roman"/>
              <w:sz w:val="24"/>
              <w:szCs w:val="24"/>
            </w:rPr>
          </w:pPr>
          <w:r w:rsidRPr="00E97BCA">
            <w:rPr>
              <w:rFonts w:ascii="Times New Roman" w:hAnsi="Times New Roman" w:cs="Times New Roman"/>
              <w:sz w:val="24"/>
              <w:szCs w:val="24"/>
            </w:rPr>
            <w:t xml:space="preserve">Substituting this relationship shows that </w:t>
          </w:r>
          <m:oMath>
            <m:sSub>
              <m:sSubPr>
                <m:ctrlPr>
                  <w:rPr>
                    <w:rFonts w:ascii="Cambria Math" w:hAnsi="Cambria Math" w:cs="Times New Roman"/>
                    <w:sz w:val="24"/>
                    <w:szCs w:val="24"/>
                  </w:rPr>
                </m:ctrlPr>
              </m:sSubPr>
              <m:e>
                <m:r>
                  <w:rPr>
                    <w:rFonts w:ascii="Cambria Math" w:hAnsi="Cambria Math" w:cs="Times New Roman"/>
                    <w:sz w:val="24"/>
                    <w:szCs w:val="24"/>
                  </w:rPr>
                  <m:t>c</m:t>
                </m:r>
              </m:e>
              <m:sub>
                <m:r>
                  <m:rPr>
                    <m:nor/>
                  </m:rPr>
                  <w:rPr>
                    <w:rFonts w:ascii="Times New Roman" w:hAnsi="Times New Roman" w:cs="Times New Roman"/>
                    <w:sz w:val="24"/>
                    <w:szCs w:val="24"/>
                  </w:rPr>
                  <m:t>rms</m:t>
                </m:r>
              </m:sub>
            </m:sSub>
          </m:oMath>
          <w:r w:rsidRPr="00E97BCA">
            <w:rPr>
              <w:rFonts w:ascii="Times New Roman" w:hAnsi="Times New Roman" w:cs="Times New Roman"/>
              <w:sz w:val="24"/>
              <w:szCs w:val="24"/>
            </w:rPr>
            <w:t xml:space="preserve"> </w:t>
          </w:r>
          <w:r w:rsidRPr="00E97BCA">
            <w:rPr>
              <w:rFonts w:ascii="Cambria Math" w:hAnsi="Cambria Math" w:cs="Cambria Math"/>
              <w:sz w:val="24"/>
              <w:szCs w:val="24"/>
            </w:rPr>
            <w:t>∝</w:t>
          </w:r>
          <w:r w:rsidRPr="00E97BCA">
            <w:rPr>
              <w:rFonts w:ascii="Times New Roman" w:hAnsi="Times New Roman" w:cs="Times New Roman"/>
              <w:sz w:val="24"/>
              <w:szCs w:val="24"/>
            </w:rPr>
            <w:t xml:space="preserve"> 1/√ρ. Thus, at a given pressure, gases with lower density have higher root mean square molecular speeds.</w:t>
          </w:r>
        </w:p>
        <w:p w14:paraId="1DAA4022" w14:textId="067706D4" w:rsidR="00E97BCA" w:rsidRPr="0014622C" w:rsidRDefault="00E97BCA" w:rsidP="00E97BCA">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7" w:name="_Toc216800856"/>
          <w:r>
            <w:rPr>
              <w:rFonts w:ascii="Times New Roman" w:eastAsia="Times New Roman" w:hAnsi="Times New Roman" w:cs="Times New Roman"/>
              <w:b/>
              <w:bCs/>
              <w:sz w:val="36"/>
              <w:szCs w:val="36"/>
              <w:lang w:eastAsia="en-GB"/>
            </w:rPr>
            <w:t>8</w:t>
          </w:r>
          <w:r w:rsidRPr="0014622C">
            <w:rPr>
              <w:rFonts w:ascii="Times New Roman" w:eastAsia="Times New Roman" w:hAnsi="Times New Roman" w:cs="Times New Roman"/>
              <w:b/>
              <w:bCs/>
              <w:sz w:val="36"/>
              <w:szCs w:val="36"/>
              <w:lang w:eastAsia="en-GB"/>
            </w:rPr>
            <w:t xml:space="preserve">. </w:t>
          </w:r>
          <w:r w:rsidR="009F7A39" w:rsidRPr="009F7A39">
            <w:rPr>
              <w:rFonts w:ascii="Times New Roman" w:eastAsia="Times New Roman" w:hAnsi="Times New Roman" w:cs="Times New Roman"/>
              <w:b/>
              <w:bCs/>
              <w:sz w:val="36"/>
              <w:szCs w:val="36"/>
              <w:lang w:eastAsia="en-GB"/>
            </w:rPr>
            <w:t>Graham’s Law of Diffusion</w:t>
          </w:r>
          <w:bookmarkEnd w:id="17"/>
        </w:p>
        <w:p w14:paraId="3A900B29" w14:textId="77777777" w:rsidR="00216285" w:rsidRPr="00216285" w:rsidRDefault="00216285" w:rsidP="00216285">
          <w:pPr>
            <w:spacing w:after="0" w:line="240" w:lineRule="auto"/>
            <w:rPr>
              <w:rFonts w:ascii="Times New Roman" w:eastAsia="Times New Roman" w:hAnsi="Times New Roman" w:cs="Times New Roman"/>
              <w:sz w:val="24"/>
              <w:szCs w:val="24"/>
              <w:lang w:eastAsia="en-GB"/>
            </w:rPr>
          </w:pPr>
          <w:r w:rsidRPr="00216285">
            <w:rPr>
              <w:rFonts w:ascii="Times New Roman" w:eastAsia="Times New Roman" w:hAnsi="Times New Roman" w:cs="Times New Roman"/>
              <w:sz w:val="24"/>
              <w:szCs w:val="24"/>
              <w:lang w:eastAsia="en-GB"/>
            </w:rPr>
            <w:lastRenderedPageBreak/>
            <w:t>Graham’s law states that the rate of diffusion of a gas is inversely proportional to the square root of its density or molar mass:</w:t>
          </w:r>
        </w:p>
        <w:p w14:paraId="4308EAED" w14:textId="66B3372B" w:rsidR="00216285" w:rsidRPr="00216285" w:rsidRDefault="00000000" w:rsidP="00216285">
          <w:pPr>
            <w:spacing w:after="0" w:line="240" w:lineRule="auto"/>
            <w:rPr>
              <w:rFonts w:ascii="Times New Roman" w:eastAsia="Times New Roman" w:hAnsi="Times New Roman" w:cs="Times New Roman"/>
              <w:sz w:val="24"/>
              <w:szCs w:val="24"/>
              <w:lang w:eastAsia="en-GB"/>
            </w:rPr>
          </w:pPr>
          <m:oMathPara>
            <m:oMath>
              <m:f>
                <m:fPr>
                  <m:ctrlPr>
                    <w:rPr>
                      <w:rFonts w:ascii="Cambria Math" w:eastAsia="Times New Roman" w:hAnsi="Cambria Math" w:cs="Times New Roman"/>
                      <w:sz w:val="24"/>
                      <w:szCs w:val="24"/>
                      <w:lang w:eastAsia="en-GB"/>
                    </w:rPr>
                  </m:ctrlPr>
                </m:fPr>
                <m:num>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r</m:t>
                      </m:r>
                    </m:e>
                    <m:sub>
                      <m:r>
                        <w:rPr>
                          <w:rFonts w:ascii="Cambria Math" w:eastAsia="Times New Roman" w:hAnsi="Cambria Math" w:cs="Times New Roman"/>
                          <w:sz w:val="24"/>
                          <w:szCs w:val="24"/>
                          <w:lang w:eastAsia="en-GB"/>
                        </w:rPr>
                        <m:t>1</m:t>
                      </m:r>
                    </m:sub>
                  </m:sSub>
                </m:num>
                <m:den>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r</m:t>
                      </m:r>
                    </m:e>
                    <m:sub>
                      <m:r>
                        <w:rPr>
                          <w:rFonts w:ascii="Cambria Math" w:eastAsia="Times New Roman" w:hAnsi="Cambria Math" w:cs="Times New Roman"/>
                          <w:sz w:val="24"/>
                          <w:szCs w:val="24"/>
                          <w:lang w:eastAsia="en-GB"/>
                        </w:rPr>
                        <m:t>2</m:t>
                      </m:r>
                    </m:sub>
                  </m:sSub>
                </m:den>
              </m:f>
              <m:r>
                <w:rPr>
                  <w:rFonts w:ascii="Cambria Math" w:eastAsia="Times New Roman" w:hAnsi="Cambria Math" w:cs="Times New Roman"/>
                  <w:sz w:val="24"/>
                  <w:szCs w:val="24"/>
                  <w:lang w:eastAsia="en-GB"/>
                </w:rPr>
                <m:t>=</m:t>
              </m:r>
              <m:rad>
                <m:radPr>
                  <m:degHide m:val="1"/>
                  <m:ctrlPr>
                    <w:rPr>
                      <w:rFonts w:ascii="Cambria Math" w:eastAsia="Times New Roman" w:hAnsi="Cambria Math" w:cs="Times New Roman"/>
                      <w:sz w:val="24"/>
                      <w:szCs w:val="24"/>
                      <w:lang w:eastAsia="en-GB"/>
                    </w:rPr>
                  </m:ctrlPr>
                </m:radPr>
                <m:deg/>
                <m:e>
                  <m:f>
                    <m:fPr>
                      <m:ctrlPr>
                        <w:rPr>
                          <w:rFonts w:ascii="Cambria Math" w:eastAsia="Times New Roman" w:hAnsi="Cambria Math" w:cs="Times New Roman"/>
                          <w:sz w:val="24"/>
                          <w:szCs w:val="24"/>
                          <w:lang w:eastAsia="en-GB"/>
                        </w:rPr>
                      </m:ctrlPr>
                    </m:fPr>
                    <m:num>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M</m:t>
                          </m:r>
                        </m:e>
                        <m:sub>
                          <m:r>
                            <w:rPr>
                              <w:rFonts w:ascii="Cambria Math" w:eastAsia="Times New Roman" w:hAnsi="Cambria Math" w:cs="Times New Roman"/>
                              <w:sz w:val="24"/>
                              <w:szCs w:val="24"/>
                              <w:lang w:eastAsia="en-GB"/>
                            </w:rPr>
                            <m:t>2</m:t>
                          </m:r>
                        </m:sub>
                      </m:sSub>
                    </m:num>
                    <m:den>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M</m:t>
                          </m:r>
                        </m:e>
                        <m:sub>
                          <m:r>
                            <w:rPr>
                              <w:rFonts w:ascii="Cambria Math" w:eastAsia="Times New Roman" w:hAnsi="Cambria Math" w:cs="Times New Roman"/>
                              <w:sz w:val="24"/>
                              <w:szCs w:val="24"/>
                              <w:lang w:eastAsia="en-GB"/>
                            </w:rPr>
                            <m:t>1</m:t>
                          </m:r>
                        </m:sub>
                      </m:sSub>
                    </m:den>
                  </m:f>
                </m:e>
              </m:rad>
              <m:r>
                <w:rPr>
                  <w:rFonts w:ascii="Cambria Math" w:eastAsia="Times New Roman" w:hAnsi="Cambria Math" w:cs="Times New Roman"/>
                  <w:sz w:val="24"/>
                  <w:szCs w:val="24"/>
                  <w:lang w:eastAsia="en-GB"/>
                </w:rPr>
                <m:t>=</m:t>
              </m:r>
              <m:rad>
                <m:radPr>
                  <m:degHide m:val="1"/>
                  <m:ctrlPr>
                    <w:rPr>
                      <w:rFonts w:ascii="Cambria Math" w:eastAsia="Times New Roman" w:hAnsi="Cambria Math" w:cs="Times New Roman"/>
                      <w:sz w:val="24"/>
                      <w:szCs w:val="24"/>
                      <w:lang w:eastAsia="en-GB"/>
                    </w:rPr>
                  </m:ctrlPr>
                </m:radPr>
                <m:deg/>
                <m:e>
                  <m:f>
                    <m:fPr>
                      <m:ctrlPr>
                        <w:rPr>
                          <w:rFonts w:ascii="Cambria Math" w:eastAsia="Times New Roman" w:hAnsi="Cambria Math" w:cs="Times New Roman"/>
                          <w:sz w:val="24"/>
                          <w:szCs w:val="24"/>
                          <w:lang w:eastAsia="en-GB"/>
                        </w:rPr>
                      </m:ctrlPr>
                    </m:fPr>
                    <m:num>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ρ</m:t>
                          </m:r>
                        </m:e>
                        <m:sub>
                          <m:r>
                            <w:rPr>
                              <w:rFonts w:ascii="Cambria Math" w:eastAsia="Times New Roman" w:hAnsi="Cambria Math" w:cs="Times New Roman"/>
                              <w:sz w:val="24"/>
                              <w:szCs w:val="24"/>
                              <w:lang w:eastAsia="en-GB"/>
                            </w:rPr>
                            <m:t>2</m:t>
                          </m:r>
                        </m:sub>
                      </m:sSub>
                    </m:num>
                    <m:den>
                      <m:sSub>
                        <m:sSubPr>
                          <m:ctrlPr>
                            <w:rPr>
                              <w:rFonts w:ascii="Cambria Math" w:eastAsia="Times New Roman" w:hAnsi="Cambria Math" w:cs="Times New Roman"/>
                              <w:sz w:val="24"/>
                              <w:szCs w:val="24"/>
                              <w:lang w:eastAsia="en-GB"/>
                            </w:rPr>
                          </m:ctrlPr>
                        </m:sSubPr>
                        <m:e>
                          <m:r>
                            <w:rPr>
                              <w:rFonts w:ascii="Cambria Math" w:eastAsia="Times New Roman" w:hAnsi="Cambria Math" w:cs="Times New Roman"/>
                              <w:sz w:val="24"/>
                              <w:szCs w:val="24"/>
                              <w:lang w:eastAsia="en-GB"/>
                            </w:rPr>
                            <m:t>ρ</m:t>
                          </m:r>
                        </m:e>
                        <m:sub>
                          <m:r>
                            <w:rPr>
                              <w:rFonts w:ascii="Cambria Math" w:eastAsia="Times New Roman" w:hAnsi="Cambria Math" w:cs="Times New Roman"/>
                              <w:sz w:val="24"/>
                              <w:szCs w:val="24"/>
                              <w:lang w:eastAsia="en-GB"/>
                            </w:rPr>
                            <m:t>1</m:t>
                          </m:r>
                        </m:sub>
                      </m:sSub>
                    </m:den>
                  </m:f>
                </m:e>
              </m:rad>
              <m:r>
                <m:rPr>
                  <m:sty m:val="p"/>
                </m:rPr>
                <w:rPr>
                  <w:rFonts w:ascii="Times New Roman" w:eastAsia="Times New Roman" w:hAnsi="Times New Roman" w:cs="Times New Roman"/>
                  <w:sz w:val="24"/>
                  <w:szCs w:val="24"/>
                  <w:lang w:eastAsia="en-GB"/>
                </w:rPr>
                <w:br/>
              </m:r>
            </m:oMath>
          </m:oMathPara>
        </w:p>
        <w:p w14:paraId="42CAB4E2" w14:textId="0D3F3F59" w:rsidR="0014622C" w:rsidRPr="0014622C" w:rsidRDefault="00216285" w:rsidP="00CC5F5D">
          <w:pPr>
            <w:spacing w:after="0" w:line="240" w:lineRule="auto"/>
            <w:rPr>
              <w:rFonts w:ascii="Times New Roman" w:eastAsia="Times New Roman" w:hAnsi="Times New Roman" w:cs="Times New Roman"/>
              <w:sz w:val="24"/>
              <w:szCs w:val="24"/>
              <w:lang w:eastAsia="en-GB"/>
            </w:rPr>
          </w:pPr>
          <w:r w:rsidRPr="00216285">
            <w:rPr>
              <w:rFonts w:ascii="Times New Roman" w:eastAsia="Times New Roman" w:hAnsi="Times New Roman" w:cs="Times New Roman"/>
              <w:sz w:val="24"/>
              <w:szCs w:val="24"/>
              <w:lang w:eastAsia="en-GB"/>
            </w:rPr>
            <w:t>This law arises directly from the kinetic theory result that lighter molecules move faster than heavier ones at the same temperature.</w:t>
          </w:r>
        </w:p>
        <w:p w14:paraId="758A0948" w14:textId="77777777" w:rsidR="0014622C" w:rsidRPr="0014622C" w:rsidRDefault="0014622C" w:rsidP="0014622C">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bookmarkStart w:id="18" w:name="_Toc216800857"/>
          <w:r w:rsidRPr="0014622C">
            <w:rPr>
              <w:rFonts w:ascii="Times New Roman" w:eastAsia="Times New Roman" w:hAnsi="Times New Roman" w:cs="Times New Roman"/>
              <w:b/>
              <w:bCs/>
              <w:sz w:val="36"/>
              <w:szCs w:val="36"/>
              <w:lang w:eastAsia="en-GB"/>
            </w:rPr>
            <w:t>Summary</w:t>
          </w:r>
          <w:bookmarkEnd w:id="18"/>
        </w:p>
        <w:p w14:paraId="4B92FE6D" w14:textId="77777777" w:rsidR="0014622C" w:rsidRPr="0014622C" w:rsidRDefault="0014622C" w:rsidP="0014622C">
          <w:pPr>
            <w:spacing w:before="100" w:beforeAutospacing="1" w:after="100" w:afterAutospacing="1" w:line="240" w:lineRule="auto"/>
            <w:rPr>
              <w:rFonts w:ascii="Times New Roman" w:eastAsia="Times New Roman" w:hAnsi="Times New Roman" w:cs="Times New Roman"/>
              <w:sz w:val="24"/>
              <w:szCs w:val="24"/>
              <w:lang w:eastAsia="en-GB"/>
            </w:rPr>
          </w:pPr>
          <w:r w:rsidRPr="0014622C">
            <w:rPr>
              <w:rFonts w:ascii="Times New Roman" w:eastAsia="Times New Roman" w:hAnsi="Times New Roman" w:cs="Times New Roman"/>
              <w:sz w:val="24"/>
              <w:szCs w:val="24"/>
              <w:lang w:eastAsia="en-GB"/>
            </w:rPr>
            <w:t>Part C shows how the ideal gas equation, when combined with kinetic theory, provides a coherent framework for connecting microscopic motion to macroscopic thermodynamic variables. Real-gas corrections such as the Van der Waals equation extend these ideas to high-pressure regimes, where interactions become significant. Diffusion and RMS speed relationships demonstrate how molecular properties influence observable gas behaviour.</w:t>
          </w:r>
        </w:p>
        <w:p w14:paraId="422D84AE" w14:textId="77777777" w:rsidR="00F006DF" w:rsidRDefault="00000000" w:rsidP="00F006DF">
          <w:pPr>
            <w:pStyle w:val="Heading1"/>
            <w:spacing w:line="360" w:lineRule="auto"/>
          </w:pPr>
        </w:p>
      </w:sdtContent>
    </w:sdt>
    <w:bookmarkStart w:id="19" w:name="_Toc212474656" w:displacedByCustomXml="prev"/>
    <w:p w14:paraId="596AAFAC" w14:textId="75FB217E" w:rsidR="00F006DF" w:rsidRDefault="00F006DF" w:rsidP="00F006DF">
      <w:pPr>
        <w:pStyle w:val="Heading1"/>
        <w:spacing w:line="360" w:lineRule="auto"/>
        <w:rPr>
          <w:rFonts w:ascii="Times New Roman" w:eastAsia="Times New Roman" w:hAnsi="Times New Roman" w:cs="Times New Roman"/>
          <w:b/>
          <w:bCs/>
          <w:color w:val="auto"/>
          <w:kern w:val="36"/>
          <w:sz w:val="48"/>
          <w:szCs w:val="48"/>
          <w:lang w:eastAsia="en-GB"/>
        </w:rPr>
      </w:pPr>
      <w:r w:rsidRPr="00F006DF">
        <w:t xml:space="preserve"> </w:t>
      </w:r>
      <w:bookmarkStart w:id="20" w:name="_Toc216800858"/>
      <w:r w:rsidR="00197C33">
        <w:rPr>
          <w:rFonts w:ascii="Times New Roman" w:eastAsia="Times New Roman" w:hAnsi="Times New Roman" w:cs="Times New Roman"/>
          <w:b/>
          <w:bCs/>
          <w:color w:val="auto"/>
          <w:kern w:val="36"/>
          <w:sz w:val="48"/>
          <w:szCs w:val="48"/>
          <w:lang w:eastAsia="en-GB"/>
        </w:rPr>
        <w:t>Conclusion</w:t>
      </w:r>
      <w:bookmarkEnd w:id="19"/>
      <w:bookmarkEnd w:id="20"/>
    </w:p>
    <w:p w14:paraId="159768DF" w14:textId="77777777" w:rsidR="00550839" w:rsidRPr="00550839" w:rsidRDefault="00550839" w:rsidP="00550839">
      <w:pPr>
        <w:rPr>
          <w:rFonts w:ascii="Times New Roman" w:hAnsi="Times New Roman" w:cs="Times New Roman"/>
          <w:sz w:val="24"/>
          <w:szCs w:val="24"/>
          <w:lang w:eastAsia="en-GB"/>
        </w:rPr>
      </w:pPr>
      <w:r w:rsidRPr="00550839">
        <w:rPr>
          <w:rFonts w:ascii="Times New Roman" w:hAnsi="Times New Roman" w:cs="Times New Roman"/>
          <w:sz w:val="24"/>
          <w:szCs w:val="24"/>
          <w:lang w:eastAsia="en-GB"/>
        </w:rPr>
        <w:t>This coursework examined key thermodynamic and thermo-fluid principles fundamental to mechanical engineering. In Part A, computational exercises applied concepts such as the ideal gas law, kinetic theory, first-law energy analysis, Carnot efficiency, and entropy to practical problems. These tasks highlighted relationships between pressure, temperature, and molecular behaviour, and illustrated differences between isothermal and adiabatic processes. They also demonstrated how the Second Law of Thermodynamics limits real heat-engine performance and emphasised the need for accurate modelling, unit consistency, and sound physical reasoning.</w:t>
      </w:r>
    </w:p>
    <w:p w14:paraId="6C9EDDA5" w14:textId="77777777" w:rsidR="00550839" w:rsidRPr="00550839" w:rsidRDefault="00550839" w:rsidP="00550839">
      <w:pPr>
        <w:rPr>
          <w:rFonts w:ascii="Times New Roman" w:hAnsi="Times New Roman" w:cs="Times New Roman"/>
          <w:sz w:val="24"/>
          <w:szCs w:val="24"/>
          <w:lang w:eastAsia="en-GB"/>
        </w:rPr>
      </w:pPr>
      <w:r w:rsidRPr="00550839">
        <w:rPr>
          <w:rFonts w:ascii="Times New Roman" w:hAnsi="Times New Roman" w:cs="Times New Roman"/>
          <w:sz w:val="24"/>
          <w:szCs w:val="24"/>
          <w:lang w:eastAsia="en-GB"/>
        </w:rPr>
        <w:t> </w:t>
      </w:r>
    </w:p>
    <w:p w14:paraId="25A9EA58" w14:textId="77777777" w:rsidR="00550839" w:rsidRPr="00550839" w:rsidRDefault="00550839" w:rsidP="00550839">
      <w:pPr>
        <w:rPr>
          <w:rFonts w:ascii="Times New Roman" w:hAnsi="Times New Roman" w:cs="Times New Roman"/>
          <w:sz w:val="24"/>
          <w:szCs w:val="24"/>
          <w:lang w:eastAsia="en-GB"/>
        </w:rPr>
      </w:pPr>
      <w:r w:rsidRPr="00550839">
        <w:rPr>
          <w:rFonts w:ascii="Times New Roman" w:hAnsi="Times New Roman" w:cs="Times New Roman"/>
          <w:sz w:val="24"/>
          <w:szCs w:val="24"/>
          <w:lang w:eastAsia="en-GB"/>
        </w:rPr>
        <w:t>Part B explored the Carnot cycle as the theoretical standard for heat-engine efficiency. By analysing its two isothermal and two adiabatic stages, the discussion showed that the Carnot engine’s ideal behaviour arises from the absence of irreversibilities such as friction or non-uniform heat transfer. Although no practical engine is reversible, the Carnot model serves as an upper performance bound for systems like gas turbines and steam engines. The cycle’s reversal also clarified how refrigerators and heat pumps achieve coefficients of performance greater than one, resolving the contrast between engine efficiency and heat-pump COP.</w:t>
      </w:r>
    </w:p>
    <w:p w14:paraId="028FFEED" w14:textId="77777777" w:rsidR="00550839" w:rsidRPr="00550839" w:rsidRDefault="00550839" w:rsidP="00550839">
      <w:pPr>
        <w:rPr>
          <w:rFonts w:ascii="Times New Roman" w:hAnsi="Times New Roman" w:cs="Times New Roman"/>
          <w:sz w:val="24"/>
          <w:szCs w:val="24"/>
          <w:lang w:eastAsia="en-GB"/>
        </w:rPr>
      </w:pPr>
      <w:r w:rsidRPr="00550839">
        <w:rPr>
          <w:rFonts w:ascii="Times New Roman" w:hAnsi="Times New Roman" w:cs="Times New Roman"/>
          <w:sz w:val="24"/>
          <w:szCs w:val="24"/>
          <w:lang w:eastAsia="en-GB"/>
        </w:rPr>
        <w:t> </w:t>
      </w:r>
    </w:p>
    <w:p w14:paraId="69336C1D" w14:textId="77777777" w:rsidR="00550839" w:rsidRPr="00550839" w:rsidRDefault="00550839" w:rsidP="00550839">
      <w:pPr>
        <w:rPr>
          <w:rFonts w:ascii="Times New Roman" w:hAnsi="Times New Roman" w:cs="Times New Roman"/>
          <w:sz w:val="24"/>
          <w:szCs w:val="24"/>
          <w:lang w:eastAsia="en-GB"/>
        </w:rPr>
      </w:pPr>
      <w:r w:rsidRPr="00550839">
        <w:rPr>
          <w:rFonts w:ascii="Times New Roman" w:hAnsi="Times New Roman" w:cs="Times New Roman"/>
          <w:sz w:val="24"/>
          <w:szCs w:val="24"/>
          <w:lang w:eastAsia="en-GB"/>
        </w:rPr>
        <w:t>Part C deepened the theoretical framework by examining ideal-gas assumptions and introducing the Van der Waals equation to account for molecular interactions and volume. Kinetic theory linked temperature to molecular kinetic energy, while root-mean-square speed and density relationships supported an understanding of Graham’s Law of diffusion.</w:t>
      </w:r>
    </w:p>
    <w:p w14:paraId="74C78035" w14:textId="77777777" w:rsidR="00550839" w:rsidRPr="00550839" w:rsidRDefault="00550839" w:rsidP="00550839">
      <w:pPr>
        <w:rPr>
          <w:rFonts w:ascii="Times New Roman" w:hAnsi="Times New Roman" w:cs="Times New Roman"/>
          <w:sz w:val="24"/>
          <w:szCs w:val="24"/>
          <w:lang w:eastAsia="en-GB"/>
        </w:rPr>
      </w:pPr>
      <w:r w:rsidRPr="00550839">
        <w:rPr>
          <w:rFonts w:ascii="Times New Roman" w:hAnsi="Times New Roman" w:cs="Times New Roman"/>
          <w:sz w:val="24"/>
          <w:szCs w:val="24"/>
          <w:lang w:eastAsia="en-GB"/>
        </w:rPr>
        <w:t> </w:t>
      </w:r>
    </w:p>
    <w:p w14:paraId="248E62C6" w14:textId="77777777" w:rsidR="00550839" w:rsidRPr="00550839" w:rsidRDefault="00550839" w:rsidP="00550839">
      <w:pPr>
        <w:rPr>
          <w:rFonts w:ascii="Times New Roman" w:hAnsi="Times New Roman" w:cs="Times New Roman"/>
          <w:sz w:val="24"/>
          <w:szCs w:val="24"/>
          <w:lang w:eastAsia="en-GB"/>
        </w:rPr>
      </w:pPr>
      <w:r w:rsidRPr="00550839">
        <w:rPr>
          <w:rFonts w:ascii="Times New Roman" w:hAnsi="Times New Roman" w:cs="Times New Roman"/>
          <w:sz w:val="24"/>
          <w:szCs w:val="24"/>
          <w:lang w:eastAsia="en-GB"/>
        </w:rPr>
        <w:lastRenderedPageBreak/>
        <w:t>Overall, the coursework demonstrated how thermodynamics connects microscopic behaviour to macroscopic engineering systems, providing essential tools for analysing and optimising engines, turbines, compressors, and refrigeration devices.</w:t>
      </w:r>
    </w:p>
    <w:p w14:paraId="55951E28" w14:textId="77777777" w:rsidR="00197C33" w:rsidRPr="00197C33" w:rsidRDefault="00197C33" w:rsidP="00197C33">
      <w:pPr>
        <w:rPr>
          <w:lang w:eastAsia="en-GB"/>
        </w:rPr>
      </w:pPr>
    </w:p>
    <w:p w14:paraId="08664A4A" w14:textId="159DCA5E" w:rsidR="0085029D" w:rsidRPr="0085029D" w:rsidRDefault="0085029D" w:rsidP="00197C33">
      <w:pPr>
        <w:pStyle w:val="Heading1"/>
        <w:spacing w:line="360" w:lineRule="auto"/>
        <w:rPr>
          <w:lang w:eastAsia="en-GB"/>
        </w:rPr>
      </w:pPr>
      <w:bookmarkStart w:id="21" w:name="_Toc216800859"/>
      <w:r>
        <w:rPr>
          <w:rFonts w:ascii="Times New Roman" w:eastAsia="Times New Roman" w:hAnsi="Times New Roman" w:cs="Times New Roman"/>
          <w:b/>
          <w:bCs/>
          <w:kern w:val="36"/>
          <w:sz w:val="48"/>
          <w:szCs w:val="48"/>
          <w:lang w:eastAsia="en-GB"/>
        </w:rPr>
        <w:t>R</w:t>
      </w:r>
      <w:r w:rsidR="00F11B02">
        <w:rPr>
          <w:rFonts w:ascii="Times New Roman" w:eastAsia="Times New Roman" w:hAnsi="Times New Roman" w:cs="Times New Roman"/>
          <w:b/>
          <w:bCs/>
          <w:kern w:val="36"/>
          <w:sz w:val="48"/>
          <w:szCs w:val="48"/>
          <w:lang w:eastAsia="en-GB"/>
        </w:rPr>
        <w:t>e</w:t>
      </w:r>
      <w:r w:rsidRPr="0014622C">
        <w:rPr>
          <w:rFonts w:ascii="Times New Roman" w:eastAsia="Times New Roman" w:hAnsi="Times New Roman" w:cs="Times New Roman"/>
          <w:b/>
          <w:bCs/>
          <w:kern w:val="36"/>
          <w:sz w:val="48"/>
          <w:szCs w:val="48"/>
          <w:lang w:eastAsia="en-GB"/>
        </w:rPr>
        <w:t>f</w:t>
      </w:r>
      <w:r w:rsidR="00F11B02">
        <w:rPr>
          <w:rFonts w:ascii="Times New Roman" w:eastAsia="Times New Roman" w:hAnsi="Times New Roman" w:cs="Times New Roman"/>
          <w:b/>
          <w:bCs/>
          <w:kern w:val="36"/>
          <w:sz w:val="48"/>
          <w:szCs w:val="48"/>
          <w:lang w:eastAsia="en-GB"/>
        </w:rPr>
        <w:t>erence</w:t>
      </w:r>
      <w:r w:rsidRPr="0014622C">
        <w:rPr>
          <w:rFonts w:ascii="Times New Roman" w:eastAsia="Times New Roman" w:hAnsi="Times New Roman" w:cs="Times New Roman"/>
          <w:b/>
          <w:bCs/>
          <w:kern w:val="36"/>
          <w:sz w:val="48"/>
          <w:szCs w:val="48"/>
          <w:lang w:eastAsia="en-GB"/>
        </w:rPr>
        <w:t>s</w:t>
      </w:r>
      <w:bookmarkEnd w:id="21"/>
      <w:r>
        <w:t xml:space="preserve"> </w:t>
      </w:r>
    </w:p>
    <w:p w14:paraId="6CE23D70" w14:textId="64A53B52" w:rsidR="00F006DF" w:rsidRPr="00F25120" w:rsidRDefault="009E0303" w:rsidP="00F006DF">
      <w:pPr>
        <w:pStyle w:val="ListParagraph"/>
        <w:numPr>
          <w:ilvl w:val="0"/>
          <w:numId w:val="1"/>
        </w:numPr>
        <w:rPr>
          <w:rFonts w:ascii="Times New Roman" w:hAnsi="Times New Roman" w:cs="Times New Roman"/>
          <w:sz w:val="24"/>
          <w:szCs w:val="24"/>
        </w:rPr>
      </w:pPr>
      <w:r w:rsidRPr="00F25120">
        <w:rPr>
          <w:rFonts w:ascii="Times New Roman" w:hAnsi="Times New Roman" w:cs="Times New Roman"/>
          <w:sz w:val="24"/>
          <w:szCs w:val="24"/>
        </w:rPr>
        <w:t>Çengel, Y. &amp; Boles, M. (201</w:t>
      </w:r>
      <w:r w:rsidR="0056669B" w:rsidRPr="00F25120">
        <w:rPr>
          <w:rFonts w:ascii="Times New Roman" w:hAnsi="Times New Roman" w:cs="Times New Roman"/>
          <w:sz w:val="24"/>
          <w:szCs w:val="24"/>
        </w:rPr>
        <w:t>8</w:t>
      </w:r>
      <w:r w:rsidRPr="00F25120">
        <w:rPr>
          <w:rFonts w:ascii="Times New Roman" w:hAnsi="Times New Roman" w:cs="Times New Roman"/>
          <w:sz w:val="24"/>
          <w:szCs w:val="24"/>
        </w:rPr>
        <w:t>). Thermodynamics: An Engineering Approach. McGraw-Hill.</w:t>
      </w:r>
    </w:p>
    <w:p w14:paraId="3E5BD75E" w14:textId="37134D08" w:rsidR="00F006DF" w:rsidRPr="00F25120" w:rsidRDefault="000A21B6" w:rsidP="00F006DF">
      <w:pPr>
        <w:pStyle w:val="ListParagraph"/>
        <w:numPr>
          <w:ilvl w:val="0"/>
          <w:numId w:val="1"/>
        </w:numPr>
        <w:rPr>
          <w:rFonts w:ascii="Times New Roman" w:hAnsi="Times New Roman" w:cs="Times New Roman"/>
          <w:sz w:val="24"/>
          <w:szCs w:val="24"/>
        </w:rPr>
      </w:pPr>
      <w:r w:rsidRPr="00F25120">
        <w:rPr>
          <w:rFonts w:ascii="Times New Roman" w:hAnsi="Times New Roman" w:cs="Times New Roman"/>
          <w:sz w:val="24"/>
          <w:szCs w:val="24"/>
        </w:rPr>
        <w:t>Moran, M. &amp; Shapiro, H. (201</w:t>
      </w:r>
      <w:r w:rsidR="0056669B" w:rsidRPr="00F25120">
        <w:rPr>
          <w:rFonts w:ascii="Times New Roman" w:hAnsi="Times New Roman" w:cs="Times New Roman"/>
          <w:sz w:val="24"/>
          <w:szCs w:val="24"/>
        </w:rPr>
        <w:t>6</w:t>
      </w:r>
      <w:r w:rsidRPr="00F25120">
        <w:rPr>
          <w:rFonts w:ascii="Times New Roman" w:hAnsi="Times New Roman" w:cs="Times New Roman"/>
          <w:sz w:val="24"/>
          <w:szCs w:val="24"/>
        </w:rPr>
        <w:t>). Fundamentals of Engineering Thermodynamics. Wiley.</w:t>
      </w:r>
    </w:p>
    <w:p w14:paraId="6461F75B" w14:textId="1F7765B5" w:rsidR="00F006DF" w:rsidRPr="00F25120" w:rsidRDefault="0097414E" w:rsidP="00F006DF">
      <w:pPr>
        <w:pStyle w:val="ListParagraph"/>
        <w:numPr>
          <w:ilvl w:val="0"/>
          <w:numId w:val="1"/>
        </w:numPr>
        <w:rPr>
          <w:rFonts w:ascii="Times New Roman" w:hAnsi="Times New Roman" w:cs="Times New Roman"/>
          <w:sz w:val="24"/>
          <w:szCs w:val="24"/>
        </w:rPr>
      </w:pPr>
      <w:r w:rsidRPr="00F25120">
        <w:rPr>
          <w:rFonts w:ascii="Times New Roman" w:hAnsi="Times New Roman" w:cs="Times New Roman"/>
          <w:sz w:val="24"/>
          <w:szCs w:val="24"/>
          <w:lang w:val="de-DE"/>
        </w:rPr>
        <w:t xml:space="preserve">Van der Waals, J.D. (1873). </w:t>
      </w:r>
      <w:r w:rsidRPr="00F25120">
        <w:rPr>
          <w:rFonts w:ascii="Times New Roman" w:hAnsi="Times New Roman" w:cs="Times New Roman"/>
          <w:sz w:val="24"/>
          <w:szCs w:val="24"/>
        </w:rPr>
        <w:t>On the Continuity of the Gas and Liquid State.</w:t>
      </w:r>
    </w:p>
    <w:p w14:paraId="20CDD983" w14:textId="77777777" w:rsidR="0056669B" w:rsidRPr="00F25120" w:rsidRDefault="00DC2929" w:rsidP="0056669B">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25120">
        <w:rPr>
          <w:rFonts w:ascii="Times New Roman" w:eastAsia="Times New Roman" w:hAnsi="Times New Roman" w:cs="Times New Roman"/>
          <w:sz w:val="24"/>
          <w:szCs w:val="24"/>
          <w:lang w:val="fr-FR" w:eastAsia="en-GB"/>
        </w:rPr>
        <w:t xml:space="preserve">Atkins, P. &amp; de Paula, J., 2014. Atkins’ Physical Chemistry. </w:t>
      </w:r>
      <w:r w:rsidRPr="00F25120">
        <w:rPr>
          <w:rFonts w:ascii="Times New Roman" w:eastAsia="Times New Roman" w:hAnsi="Times New Roman" w:cs="Times New Roman"/>
          <w:sz w:val="24"/>
          <w:szCs w:val="24"/>
          <w:lang w:eastAsia="en-GB"/>
        </w:rPr>
        <w:t>10th ed. Oxford: Oxford University Press.</w:t>
      </w:r>
    </w:p>
    <w:p w14:paraId="55C63BC8" w14:textId="0C4DD415" w:rsidR="00DC2929" w:rsidRPr="00F25120" w:rsidRDefault="00DC2929" w:rsidP="0056669B">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25120">
        <w:rPr>
          <w:rFonts w:ascii="Times New Roman" w:eastAsia="Times New Roman" w:hAnsi="Times New Roman" w:cs="Times New Roman"/>
          <w:sz w:val="24"/>
          <w:szCs w:val="24"/>
          <w:lang w:eastAsia="en-GB"/>
        </w:rPr>
        <w:t>Graham, T., 1848. On the Law of Diffusion of Gases. Philosophical Transactions of the Royal Society, 8(2), pp. 349–364.</w:t>
      </w:r>
    </w:p>
    <w:p w14:paraId="452F014E" w14:textId="77777777" w:rsidR="00DC2929" w:rsidRPr="00F25120" w:rsidRDefault="00DC2929" w:rsidP="00DC2929">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25120">
        <w:rPr>
          <w:rFonts w:ascii="Times New Roman" w:eastAsia="Times New Roman" w:hAnsi="Times New Roman" w:cs="Times New Roman"/>
          <w:sz w:val="24"/>
          <w:szCs w:val="24"/>
          <w:lang w:eastAsia="en-GB"/>
        </w:rPr>
        <w:t>Somerton, C.W., 1992. ‘Entropy and Heat Transfer in Engineering Systems’, Journal of Thermophysics, 6(4), pp. 553–559.</w:t>
      </w:r>
    </w:p>
    <w:p w14:paraId="5B834200" w14:textId="77777777" w:rsidR="00DC2929" w:rsidRPr="00F25120" w:rsidRDefault="00DC2929" w:rsidP="00DC2929">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25120">
        <w:rPr>
          <w:rFonts w:ascii="Times New Roman" w:eastAsia="Times New Roman" w:hAnsi="Times New Roman" w:cs="Times New Roman"/>
          <w:sz w:val="24"/>
          <w:szCs w:val="24"/>
          <w:lang w:eastAsia="en-GB"/>
        </w:rPr>
        <w:t>Rogers, G.F.C. &amp; Mayhew, Y.R., 1995. Thermodynamic and Transport Properties of Fluids. 5th ed. Oxford: Blackwell Scientific.</w:t>
      </w:r>
    </w:p>
    <w:p w14:paraId="5B5FFC87" w14:textId="77777777" w:rsidR="00DC2929" w:rsidRPr="00F25120" w:rsidRDefault="00DC2929" w:rsidP="00DC2929">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25120">
        <w:rPr>
          <w:rFonts w:ascii="Times New Roman" w:eastAsia="Times New Roman" w:hAnsi="Times New Roman" w:cs="Times New Roman"/>
          <w:sz w:val="24"/>
          <w:szCs w:val="24"/>
          <w:lang w:eastAsia="en-GB"/>
        </w:rPr>
        <w:t>Callen, H.B., 1985. Thermodynamics and an Introduction to Thermostatistics. 2nd ed. New York: Wiley.</w:t>
      </w:r>
    </w:p>
    <w:p w14:paraId="01F7E8B9" w14:textId="77777777" w:rsidR="00DC2929" w:rsidRPr="00F25120" w:rsidRDefault="00DC2929" w:rsidP="00DC2929">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25120">
        <w:rPr>
          <w:rFonts w:ascii="Times New Roman" w:eastAsia="Times New Roman" w:hAnsi="Times New Roman" w:cs="Times New Roman"/>
          <w:sz w:val="24"/>
          <w:szCs w:val="24"/>
          <w:lang w:eastAsia="en-GB"/>
        </w:rPr>
        <w:t>Holman, J.P., 2010. Heat Transfer. 10th ed. New York: McGraw-Hill.</w:t>
      </w:r>
    </w:p>
    <w:p w14:paraId="20308D41" w14:textId="77777777" w:rsidR="00DC2929" w:rsidRPr="00F25120" w:rsidRDefault="00DC2929" w:rsidP="00DC2929">
      <w:pPr>
        <w:pStyle w:val="ListParagraph"/>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F25120">
        <w:rPr>
          <w:rFonts w:ascii="Times New Roman" w:eastAsia="Times New Roman" w:hAnsi="Times New Roman" w:cs="Times New Roman"/>
          <w:sz w:val="24"/>
          <w:szCs w:val="24"/>
          <w:lang w:eastAsia="en-GB"/>
        </w:rPr>
        <w:t>Lewis, G.N. &amp; Randall, M., 1923. Thermodynamics and the Free Energy of Chemical Substances. New York: McGraw-Hill.</w:t>
      </w:r>
    </w:p>
    <w:p w14:paraId="37BA87FE" w14:textId="6747DCC7" w:rsidR="00F006DF" w:rsidRDefault="00F006DF">
      <w:pPr>
        <w:rPr>
          <w:rFonts w:asciiTheme="majorHAnsi" w:eastAsiaTheme="majorEastAsia" w:hAnsiTheme="majorHAnsi" w:cstheme="majorBidi"/>
          <w:color w:val="2E74B5" w:themeColor="accent1" w:themeShade="BF"/>
          <w:sz w:val="32"/>
          <w:szCs w:val="32"/>
        </w:rPr>
      </w:pPr>
      <w:r>
        <w:br w:type="page"/>
      </w:r>
    </w:p>
    <w:p w14:paraId="4AEDA8C4" w14:textId="77777777" w:rsidR="00134BBC" w:rsidRDefault="00134BBC" w:rsidP="0014622C">
      <w:pPr>
        <w:pStyle w:val="Heading1"/>
        <w:spacing w:line="360" w:lineRule="auto"/>
      </w:pPr>
    </w:p>
    <w:sectPr w:rsidR="00134BBC" w:rsidSect="007D1947">
      <w:headerReference w:type="even" r:id="rId15"/>
      <w:headerReference w:type="default" r:id="rId16"/>
      <w:foot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FA0581" w14:textId="77777777" w:rsidR="00A90EAC" w:rsidRDefault="00A90EAC" w:rsidP="000745E8">
      <w:pPr>
        <w:spacing w:after="0" w:line="240" w:lineRule="auto"/>
      </w:pPr>
      <w:r>
        <w:separator/>
      </w:r>
    </w:p>
  </w:endnote>
  <w:endnote w:type="continuationSeparator" w:id="0">
    <w:p w14:paraId="5CFF785A" w14:textId="77777777" w:rsidR="00A90EAC" w:rsidRDefault="00A90EAC" w:rsidP="00074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444340"/>
      <w:docPartObj>
        <w:docPartGallery w:val="Page Numbers (Bottom of Page)"/>
        <w:docPartUnique/>
      </w:docPartObj>
    </w:sdtPr>
    <w:sdtEndPr>
      <w:rPr>
        <w:noProof/>
      </w:rPr>
    </w:sdtEndPr>
    <w:sdtContent>
      <w:p w14:paraId="0D262C9E" w14:textId="6218CDA7" w:rsidR="00D63E08" w:rsidRDefault="00D63E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D2F1DE" w14:textId="77777777" w:rsidR="00D63E08" w:rsidRDefault="00D63E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13FEA" w14:textId="77777777" w:rsidR="00A90EAC" w:rsidRDefault="00A90EAC" w:rsidP="000745E8">
      <w:pPr>
        <w:spacing w:after="0" w:line="240" w:lineRule="auto"/>
      </w:pPr>
      <w:r>
        <w:separator/>
      </w:r>
    </w:p>
  </w:footnote>
  <w:footnote w:type="continuationSeparator" w:id="0">
    <w:p w14:paraId="536164A8" w14:textId="77777777" w:rsidR="00A90EAC" w:rsidRDefault="00A90EAC" w:rsidP="000745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3D130B" w14:textId="5336FBAE" w:rsidR="000745E8" w:rsidRDefault="000745E8">
    <w:pPr>
      <w:pStyle w:val="Header"/>
    </w:pPr>
    <w:r>
      <w:rPr>
        <w:noProof/>
      </w:rPr>
      <mc:AlternateContent>
        <mc:Choice Requires="wps">
          <w:drawing>
            <wp:anchor distT="0" distB="0" distL="0" distR="0" simplePos="0" relativeHeight="251659264" behindDoc="0" locked="0" layoutInCell="1" allowOverlap="1" wp14:anchorId="7F621D3F" wp14:editId="1E3DEB88">
              <wp:simplePos x="635" y="635"/>
              <wp:positionH relativeFrom="page">
                <wp:align>center</wp:align>
              </wp:positionH>
              <wp:positionV relativeFrom="page">
                <wp:align>top</wp:align>
              </wp:positionV>
              <wp:extent cx="856615" cy="357505"/>
              <wp:effectExtent l="0" t="0" r="635" b="4445"/>
              <wp:wrapNone/>
              <wp:docPr id="344189676"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357505"/>
                      </a:xfrm>
                      <a:prstGeom prst="rect">
                        <a:avLst/>
                      </a:prstGeom>
                      <a:noFill/>
                      <a:ln>
                        <a:noFill/>
                      </a:ln>
                    </wps:spPr>
                    <wps:txbx>
                      <w:txbxContent>
                        <w:p w14:paraId="6883B2EA" w14:textId="1F7399DF" w:rsidR="000745E8" w:rsidRPr="000745E8" w:rsidRDefault="000745E8" w:rsidP="000745E8">
                          <w:pPr>
                            <w:spacing w:after="0"/>
                            <w:rPr>
                              <w:rFonts w:ascii="Calibri" w:eastAsia="Calibri" w:hAnsi="Calibri" w:cs="Calibri"/>
                              <w:noProof/>
                              <w:color w:val="FF8C00"/>
                              <w:sz w:val="20"/>
                              <w:szCs w:val="20"/>
                            </w:rPr>
                          </w:pPr>
                          <w:r w:rsidRPr="000745E8">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F621D3F" id="_x0000_t202" coordsize="21600,21600" o:spt="202" path="m,l,21600r21600,l21600,xe">
              <v:stroke joinstyle="miter"/>
              <v:path gradientshapeok="t" o:connecttype="rect"/>
            </v:shapetype>
            <v:shape id="Text Box 2" o:spid="_x0000_s1027" type="#_x0000_t202" alt="C2 - Confidential" style="position:absolute;margin-left:0;margin-top:0;width:67.45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" filled="f" stroked="f">
              <v:textbox style="mso-fit-shape-to-text:t" inset="0,15pt,0,0">
                <w:txbxContent>
                  <w:p w14:paraId="6883B2EA" w14:textId="1F7399DF" w:rsidR="000745E8" w:rsidRPr="000745E8" w:rsidRDefault="000745E8" w:rsidP="000745E8">
                    <w:pPr>
                      <w:spacing w:after="0"/>
                      <w:rPr>
                        <w:rFonts w:ascii="Calibri" w:eastAsia="Calibri" w:hAnsi="Calibri" w:cs="Calibri"/>
                        <w:noProof/>
                        <w:color w:val="FF8C00"/>
                        <w:sz w:val="20"/>
                        <w:szCs w:val="20"/>
                      </w:rPr>
                    </w:pPr>
                    <w:r w:rsidRPr="000745E8">
                      <w:rPr>
                        <w:rFonts w:ascii="Calibri" w:eastAsia="Calibri" w:hAnsi="Calibri" w:cs="Calibri"/>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336E7" w14:textId="28AC3DC2" w:rsidR="000745E8" w:rsidRDefault="000745E8">
    <w:pPr>
      <w:pStyle w:val="Header"/>
    </w:pPr>
    <w:r>
      <w:rPr>
        <w:noProof/>
      </w:rPr>
      <mc:AlternateContent>
        <mc:Choice Requires="wps">
          <w:drawing>
            <wp:anchor distT="0" distB="0" distL="0" distR="0" simplePos="0" relativeHeight="251660288" behindDoc="0" locked="0" layoutInCell="1" allowOverlap="1" wp14:anchorId="72CA0D38" wp14:editId="42506DE6">
              <wp:simplePos x="914400" y="449580"/>
              <wp:positionH relativeFrom="page">
                <wp:align>center</wp:align>
              </wp:positionH>
              <wp:positionV relativeFrom="page">
                <wp:align>top</wp:align>
              </wp:positionV>
              <wp:extent cx="856615" cy="357505"/>
              <wp:effectExtent l="0" t="0" r="635" b="4445"/>
              <wp:wrapNone/>
              <wp:docPr id="2137677770"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357505"/>
                      </a:xfrm>
                      <a:prstGeom prst="rect">
                        <a:avLst/>
                      </a:prstGeom>
                      <a:noFill/>
                      <a:ln>
                        <a:noFill/>
                      </a:ln>
                    </wps:spPr>
                    <wps:txbx>
                      <w:txbxContent>
                        <w:p w14:paraId="6E5DD806" w14:textId="213544C2" w:rsidR="000745E8" w:rsidRPr="000745E8" w:rsidRDefault="000745E8" w:rsidP="000745E8">
                          <w:pPr>
                            <w:spacing w:after="0"/>
                            <w:rPr>
                              <w:rFonts w:ascii="Calibri" w:eastAsia="Calibri" w:hAnsi="Calibri" w:cs="Calibri"/>
                              <w:noProof/>
                              <w:color w:val="FF8C00"/>
                              <w:sz w:val="20"/>
                              <w:szCs w:val="20"/>
                            </w:rPr>
                          </w:pPr>
                          <w:r w:rsidRPr="000745E8">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2CA0D38" id="_x0000_t202" coordsize="21600,21600" o:spt="202" path="m,l,21600r21600,l21600,xe">
              <v:stroke joinstyle="miter"/>
              <v:path gradientshapeok="t" o:connecttype="rect"/>
            </v:shapetype>
            <v:shape id="Text Box 3" o:spid="_x0000_s1028" type="#_x0000_t202" alt="C2 - Confidential" style="position:absolute;margin-left:0;margin-top:0;width:67.45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" filled="f" stroked="f">
              <v:textbox style="mso-fit-shape-to-text:t" inset="0,15pt,0,0">
                <w:txbxContent>
                  <w:p w14:paraId="6E5DD806" w14:textId="213544C2" w:rsidR="000745E8" w:rsidRPr="000745E8" w:rsidRDefault="000745E8" w:rsidP="000745E8">
                    <w:pPr>
                      <w:spacing w:after="0"/>
                      <w:rPr>
                        <w:rFonts w:ascii="Calibri" w:eastAsia="Calibri" w:hAnsi="Calibri" w:cs="Calibri"/>
                        <w:noProof/>
                        <w:color w:val="FF8C00"/>
                        <w:sz w:val="20"/>
                        <w:szCs w:val="20"/>
                      </w:rPr>
                    </w:pPr>
                    <w:r w:rsidRPr="000745E8">
                      <w:rPr>
                        <w:rFonts w:ascii="Calibri" w:eastAsia="Calibri" w:hAnsi="Calibri" w:cs="Calibri"/>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3FC98" w14:textId="53A4D40D" w:rsidR="000745E8" w:rsidRDefault="000745E8">
    <w:pPr>
      <w:pStyle w:val="Header"/>
    </w:pPr>
    <w:r>
      <w:rPr>
        <w:noProof/>
      </w:rPr>
      <mc:AlternateContent>
        <mc:Choice Requires="wps">
          <w:drawing>
            <wp:anchor distT="0" distB="0" distL="0" distR="0" simplePos="0" relativeHeight="251658240" behindDoc="0" locked="0" layoutInCell="1" allowOverlap="1" wp14:anchorId="7567E4F0" wp14:editId="2F17C559">
              <wp:simplePos x="635" y="635"/>
              <wp:positionH relativeFrom="page">
                <wp:align>center</wp:align>
              </wp:positionH>
              <wp:positionV relativeFrom="page">
                <wp:align>top</wp:align>
              </wp:positionV>
              <wp:extent cx="856615" cy="357505"/>
              <wp:effectExtent l="0" t="0" r="635" b="4445"/>
              <wp:wrapNone/>
              <wp:docPr id="1146785880"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357505"/>
                      </a:xfrm>
                      <a:prstGeom prst="rect">
                        <a:avLst/>
                      </a:prstGeom>
                      <a:noFill/>
                      <a:ln>
                        <a:noFill/>
                      </a:ln>
                    </wps:spPr>
                    <wps:txbx>
                      <w:txbxContent>
                        <w:p w14:paraId="63EFC54E" w14:textId="00712C6A" w:rsidR="000745E8" w:rsidRPr="000745E8" w:rsidRDefault="000745E8" w:rsidP="000745E8">
                          <w:pPr>
                            <w:spacing w:after="0"/>
                            <w:rPr>
                              <w:rFonts w:ascii="Calibri" w:eastAsia="Calibri" w:hAnsi="Calibri" w:cs="Calibri"/>
                              <w:noProof/>
                              <w:color w:val="FF8C00"/>
                              <w:sz w:val="20"/>
                              <w:szCs w:val="20"/>
                            </w:rPr>
                          </w:pPr>
                          <w:r w:rsidRPr="000745E8">
                            <w:rPr>
                              <w:rFonts w:ascii="Calibri" w:eastAsia="Calibri" w:hAnsi="Calibri" w:cs="Calibri"/>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567E4F0" id="_x0000_t202" coordsize="21600,21600" o:spt="202" path="m,l,21600r21600,l21600,xe">
              <v:stroke joinstyle="miter"/>
              <v:path gradientshapeok="t" o:connecttype="rect"/>
            </v:shapetype>
            <v:shape id="Text Box 1" o:spid="_x0000_s1029" type="#_x0000_t202" alt="C2 - Confidential" style="position:absolute;margin-left:0;margin-top:0;width:67.45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" filled="f" stroked="f">
              <v:textbox style="mso-fit-shape-to-text:t" inset="0,15pt,0,0">
                <w:txbxContent>
                  <w:p w14:paraId="63EFC54E" w14:textId="00712C6A" w:rsidR="000745E8" w:rsidRPr="000745E8" w:rsidRDefault="000745E8" w:rsidP="000745E8">
                    <w:pPr>
                      <w:spacing w:after="0"/>
                      <w:rPr>
                        <w:rFonts w:ascii="Calibri" w:eastAsia="Calibri" w:hAnsi="Calibri" w:cs="Calibri"/>
                        <w:noProof/>
                        <w:color w:val="FF8C00"/>
                        <w:sz w:val="20"/>
                        <w:szCs w:val="20"/>
                      </w:rPr>
                    </w:pPr>
                    <w:r w:rsidRPr="000745E8">
                      <w:rPr>
                        <w:rFonts w:ascii="Calibri" w:eastAsia="Calibri" w:hAnsi="Calibri" w:cs="Calibri"/>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93C8B"/>
    <w:multiLevelType w:val="multilevel"/>
    <w:tmpl w:val="A96E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06F54"/>
    <w:multiLevelType w:val="multilevel"/>
    <w:tmpl w:val="4E64A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E1EC9"/>
    <w:multiLevelType w:val="multilevel"/>
    <w:tmpl w:val="6BFAC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2060CF"/>
    <w:multiLevelType w:val="multilevel"/>
    <w:tmpl w:val="81981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451095"/>
    <w:multiLevelType w:val="multilevel"/>
    <w:tmpl w:val="94284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3F11CD"/>
    <w:multiLevelType w:val="multilevel"/>
    <w:tmpl w:val="15B04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80613E"/>
    <w:multiLevelType w:val="multilevel"/>
    <w:tmpl w:val="C7B61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FB3D25"/>
    <w:multiLevelType w:val="multilevel"/>
    <w:tmpl w:val="0018F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7C4F9E"/>
    <w:multiLevelType w:val="hybridMultilevel"/>
    <w:tmpl w:val="5CE8B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1B5322"/>
    <w:multiLevelType w:val="multilevel"/>
    <w:tmpl w:val="EDBCD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8761DC9"/>
    <w:multiLevelType w:val="multilevel"/>
    <w:tmpl w:val="A8FA2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D032D7"/>
    <w:multiLevelType w:val="multilevel"/>
    <w:tmpl w:val="3D72A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275688">
    <w:abstractNumId w:val="8"/>
  </w:num>
  <w:num w:numId="2" w16cid:durableId="189488616">
    <w:abstractNumId w:val="1"/>
  </w:num>
  <w:num w:numId="3" w16cid:durableId="332531174">
    <w:abstractNumId w:val="11"/>
  </w:num>
  <w:num w:numId="4" w16cid:durableId="727731472">
    <w:abstractNumId w:val="3"/>
  </w:num>
  <w:num w:numId="5" w16cid:durableId="595095111">
    <w:abstractNumId w:val="6"/>
  </w:num>
  <w:num w:numId="6" w16cid:durableId="1554658173">
    <w:abstractNumId w:val="2"/>
  </w:num>
  <w:num w:numId="7" w16cid:durableId="1471827279">
    <w:abstractNumId w:val="0"/>
  </w:num>
  <w:num w:numId="8" w16cid:durableId="130560623">
    <w:abstractNumId w:val="9"/>
  </w:num>
  <w:num w:numId="9" w16cid:durableId="1704090178">
    <w:abstractNumId w:val="10"/>
  </w:num>
  <w:num w:numId="10" w16cid:durableId="130367787">
    <w:abstractNumId w:val="7"/>
  </w:num>
  <w:num w:numId="11" w16cid:durableId="1335302228">
    <w:abstractNumId w:val="4"/>
  </w:num>
  <w:num w:numId="12" w16cid:durableId="15247795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1260"/>
    <w:rsid w:val="0002052D"/>
    <w:rsid w:val="00021635"/>
    <w:rsid w:val="0002227C"/>
    <w:rsid w:val="000232C6"/>
    <w:rsid w:val="0002450B"/>
    <w:rsid w:val="000329D8"/>
    <w:rsid w:val="00062145"/>
    <w:rsid w:val="00067F8B"/>
    <w:rsid w:val="000745E8"/>
    <w:rsid w:val="000837E2"/>
    <w:rsid w:val="000915A2"/>
    <w:rsid w:val="000A21B6"/>
    <w:rsid w:val="000A4E88"/>
    <w:rsid w:val="000D45D3"/>
    <w:rsid w:val="000D6A1F"/>
    <w:rsid w:val="000F3A48"/>
    <w:rsid w:val="00101AC1"/>
    <w:rsid w:val="00104680"/>
    <w:rsid w:val="00104A87"/>
    <w:rsid w:val="00107936"/>
    <w:rsid w:val="00110DE4"/>
    <w:rsid w:val="001129B0"/>
    <w:rsid w:val="00115B96"/>
    <w:rsid w:val="00130EA2"/>
    <w:rsid w:val="00134BBC"/>
    <w:rsid w:val="0014216A"/>
    <w:rsid w:val="00144C43"/>
    <w:rsid w:val="0014520D"/>
    <w:rsid w:val="0014622C"/>
    <w:rsid w:val="001523B9"/>
    <w:rsid w:val="001641D1"/>
    <w:rsid w:val="001676D8"/>
    <w:rsid w:val="001937B8"/>
    <w:rsid w:val="00197C33"/>
    <w:rsid w:val="001A1463"/>
    <w:rsid w:val="001E2F5D"/>
    <w:rsid w:val="001F4BB6"/>
    <w:rsid w:val="001F56ED"/>
    <w:rsid w:val="00202403"/>
    <w:rsid w:val="00205B4D"/>
    <w:rsid w:val="0021166D"/>
    <w:rsid w:val="00216285"/>
    <w:rsid w:val="002171CC"/>
    <w:rsid w:val="00222BD9"/>
    <w:rsid w:val="00224E59"/>
    <w:rsid w:val="00233C18"/>
    <w:rsid w:val="002428A7"/>
    <w:rsid w:val="00242DAF"/>
    <w:rsid w:val="00251515"/>
    <w:rsid w:val="0025457F"/>
    <w:rsid w:val="00260C3F"/>
    <w:rsid w:val="00263EDB"/>
    <w:rsid w:val="00271D2A"/>
    <w:rsid w:val="00274124"/>
    <w:rsid w:val="00292977"/>
    <w:rsid w:val="002947A4"/>
    <w:rsid w:val="002A2E08"/>
    <w:rsid w:val="002A3103"/>
    <w:rsid w:val="002A31F3"/>
    <w:rsid w:val="002A4FD3"/>
    <w:rsid w:val="002B2246"/>
    <w:rsid w:val="002B59F0"/>
    <w:rsid w:val="002D04A4"/>
    <w:rsid w:val="002D622D"/>
    <w:rsid w:val="002F16C7"/>
    <w:rsid w:val="002F1D53"/>
    <w:rsid w:val="003024A5"/>
    <w:rsid w:val="00312214"/>
    <w:rsid w:val="00324CCD"/>
    <w:rsid w:val="00343DEA"/>
    <w:rsid w:val="003500F2"/>
    <w:rsid w:val="0035074E"/>
    <w:rsid w:val="00360735"/>
    <w:rsid w:val="003657DF"/>
    <w:rsid w:val="00366EDF"/>
    <w:rsid w:val="00370DEB"/>
    <w:rsid w:val="003903CC"/>
    <w:rsid w:val="00394985"/>
    <w:rsid w:val="003A40BE"/>
    <w:rsid w:val="003B0BB5"/>
    <w:rsid w:val="003D1C01"/>
    <w:rsid w:val="003D23ED"/>
    <w:rsid w:val="003D6C7C"/>
    <w:rsid w:val="003F284A"/>
    <w:rsid w:val="003F5CC9"/>
    <w:rsid w:val="00406775"/>
    <w:rsid w:val="004075DE"/>
    <w:rsid w:val="00411562"/>
    <w:rsid w:val="00416E9E"/>
    <w:rsid w:val="0043208D"/>
    <w:rsid w:val="00442593"/>
    <w:rsid w:val="004431DC"/>
    <w:rsid w:val="00453EB2"/>
    <w:rsid w:val="00460FBE"/>
    <w:rsid w:val="00473F6D"/>
    <w:rsid w:val="00480872"/>
    <w:rsid w:val="00483B19"/>
    <w:rsid w:val="00485A24"/>
    <w:rsid w:val="004A11F6"/>
    <w:rsid w:val="004A590A"/>
    <w:rsid w:val="004C4D89"/>
    <w:rsid w:val="004D4395"/>
    <w:rsid w:val="004D519C"/>
    <w:rsid w:val="004D7D8A"/>
    <w:rsid w:val="004E4316"/>
    <w:rsid w:val="004E7ADC"/>
    <w:rsid w:val="004F2F8F"/>
    <w:rsid w:val="005014C5"/>
    <w:rsid w:val="00507575"/>
    <w:rsid w:val="00526C40"/>
    <w:rsid w:val="00541F51"/>
    <w:rsid w:val="00546BB4"/>
    <w:rsid w:val="00550839"/>
    <w:rsid w:val="00550994"/>
    <w:rsid w:val="00550B82"/>
    <w:rsid w:val="005528CB"/>
    <w:rsid w:val="00557A11"/>
    <w:rsid w:val="00563646"/>
    <w:rsid w:val="0056669B"/>
    <w:rsid w:val="0057232D"/>
    <w:rsid w:val="005737BD"/>
    <w:rsid w:val="005A6260"/>
    <w:rsid w:val="005C52F9"/>
    <w:rsid w:val="005D5AEE"/>
    <w:rsid w:val="005D7C15"/>
    <w:rsid w:val="005E49A7"/>
    <w:rsid w:val="005F2B91"/>
    <w:rsid w:val="005F44F3"/>
    <w:rsid w:val="006013E3"/>
    <w:rsid w:val="00611228"/>
    <w:rsid w:val="00616C3E"/>
    <w:rsid w:val="00634EC8"/>
    <w:rsid w:val="00644604"/>
    <w:rsid w:val="006465C0"/>
    <w:rsid w:val="00655106"/>
    <w:rsid w:val="00667E8F"/>
    <w:rsid w:val="00667FA6"/>
    <w:rsid w:val="00670C64"/>
    <w:rsid w:val="00682411"/>
    <w:rsid w:val="00684C00"/>
    <w:rsid w:val="00691788"/>
    <w:rsid w:val="00693E27"/>
    <w:rsid w:val="006964EB"/>
    <w:rsid w:val="0069747C"/>
    <w:rsid w:val="006C3F03"/>
    <w:rsid w:val="006C48AE"/>
    <w:rsid w:val="006D740B"/>
    <w:rsid w:val="006E1A42"/>
    <w:rsid w:val="006F0735"/>
    <w:rsid w:val="007067F0"/>
    <w:rsid w:val="007154AB"/>
    <w:rsid w:val="007163A7"/>
    <w:rsid w:val="00725EFC"/>
    <w:rsid w:val="007262B3"/>
    <w:rsid w:val="00730694"/>
    <w:rsid w:val="00730A55"/>
    <w:rsid w:val="00743177"/>
    <w:rsid w:val="00752981"/>
    <w:rsid w:val="007730E1"/>
    <w:rsid w:val="00776274"/>
    <w:rsid w:val="007857CB"/>
    <w:rsid w:val="007B06E9"/>
    <w:rsid w:val="007D1947"/>
    <w:rsid w:val="007D1C0D"/>
    <w:rsid w:val="007D4EF9"/>
    <w:rsid w:val="007D5AE3"/>
    <w:rsid w:val="007F24FC"/>
    <w:rsid w:val="008044C0"/>
    <w:rsid w:val="00804CF7"/>
    <w:rsid w:val="0080584F"/>
    <w:rsid w:val="00806BF7"/>
    <w:rsid w:val="00814CFE"/>
    <w:rsid w:val="00821DA7"/>
    <w:rsid w:val="0082474F"/>
    <w:rsid w:val="00837EB9"/>
    <w:rsid w:val="00843C12"/>
    <w:rsid w:val="0085029D"/>
    <w:rsid w:val="008510D5"/>
    <w:rsid w:val="00856D8F"/>
    <w:rsid w:val="008621FA"/>
    <w:rsid w:val="00866E7E"/>
    <w:rsid w:val="00866FFD"/>
    <w:rsid w:val="00867BFC"/>
    <w:rsid w:val="00870C32"/>
    <w:rsid w:val="008722FF"/>
    <w:rsid w:val="00877698"/>
    <w:rsid w:val="00886450"/>
    <w:rsid w:val="00894127"/>
    <w:rsid w:val="008A1245"/>
    <w:rsid w:val="008A1D22"/>
    <w:rsid w:val="008B4291"/>
    <w:rsid w:val="008C2124"/>
    <w:rsid w:val="008C5B21"/>
    <w:rsid w:val="008D4C45"/>
    <w:rsid w:val="008E689D"/>
    <w:rsid w:val="008F1413"/>
    <w:rsid w:val="008F6C2D"/>
    <w:rsid w:val="00903960"/>
    <w:rsid w:val="00913A5A"/>
    <w:rsid w:val="009217CE"/>
    <w:rsid w:val="0092213B"/>
    <w:rsid w:val="00931CAA"/>
    <w:rsid w:val="00935E06"/>
    <w:rsid w:val="00946982"/>
    <w:rsid w:val="00947CC9"/>
    <w:rsid w:val="009559AA"/>
    <w:rsid w:val="00956D7F"/>
    <w:rsid w:val="00957109"/>
    <w:rsid w:val="0097414E"/>
    <w:rsid w:val="009B5B6B"/>
    <w:rsid w:val="009C681C"/>
    <w:rsid w:val="009C7451"/>
    <w:rsid w:val="009C7B2A"/>
    <w:rsid w:val="009E0303"/>
    <w:rsid w:val="009E3D5E"/>
    <w:rsid w:val="009F34E3"/>
    <w:rsid w:val="009F7A39"/>
    <w:rsid w:val="00A010CB"/>
    <w:rsid w:val="00A01DF0"/>
    <w:rsid w:val="00A02A46"/>
    <w:rsid w:val="00A0742F"/>
    <w:rsid w:val="00A1150D"/>
    <w:rsid w:val="00A12B58"/>
    <w:rsid w:val="00A1304D"/>
    <w:rsid w:val="00A1330A"/>
    <w:rsid w:val="00A246F2"/>
    <w:rsid w:val="00A32504"/>
    <w:rsid w:val="00A4233F"/>
    <w:rsid w:val="00A55E1B"/>
    <w:rsid w:val="00A90EAC"/>
    <w:rsid w:val="00A966E1"/>
    <w:rsid w:val="00AA2A91"/>
    <w:rsid w:val="00AA7EBB"/>
    <w:rsid w:val="00AC7A13"/>
    <w:rsid w:val="00AD441A"/>
    <w:rsid w:val="00AD7796"/>
    <w:rsid w:val="00AF7BCC"/>
    <w:rsid w:val="00B02454"/>
    <w:rsid w:val="00B02636"/>
    <w:rsid w:val="00B30AA5"/>
    <w:rsid w:val="00B34C54"/>
    <w:rsid w:val="00B47F6D"/>
    <w:rsid w:val="00B529BF"/>
    <w:rsid w:val="00B666B3"/>
    <w:rsid w:val="00B900E2"/>
    <w:rsid w:val="00B92513"/>
    <w:rsid w:val="00B9504A"/>
    <w:rsid w:val="00BA239C"/>
    <w:rsid w:val="00BA4CA8"/>
    <w:rsid w:val="00BA6A3E"/>
    <w:rsid w:val="00BA6C7D"/>
    <w:rsid w:val="00BC2D27"/>
    <w:rsid w:val="00BC6B20"/>
    <w:rsid w:val="00BD3C94"/>
    <w:rsid w:val="00BE4E86"/>
    <w:rsid w:val="00BF493C"/>
    <w:rsid w:val="00BF6071"/>
    <w:rsid w:val="00C200CD"/>
    <w:rsid w:val="00C210E8"/>
    <w:rsid w:val="00C25A27"/>
    <w:rsid w:val="00C31F9D"/>
    <w:rsid w:val="00C3244D"/>
    <w:rsid w:val="00C3596F"/>
    <w:rsid w:val="00C56ECB"/>
    <w:rsid w:val="00C571CA"/>
    <w:rsid w:val="00C80E0A"/>
    <w:rsid w:val="00C873DF"/>
    <w:rsid w:val="00CA09F3"/>
    <w:rsid w:val="00CA4B9A"/>
    <w:rsid w:val="00CB2FE7"/>
    <w:rsid w:val="00CB3493"/>
    <w:rsid w:val="00CC3EA3"/>
    <w:rsid w:val="00CC5F5D"/>
    <w:rsid w:val="00CC654E"/>
    <w:rsid w:val="00D255C1"/>
    <w:rsid w:val="00D258CF"/>
    <w:rsid w:val="00D63E08"/>
    <w:rsid w:val="00D6435A"/>
    <w:rsid w:val="00D754D1"/>
    <w:rsid w:val="00D854A5"/>
    <w:rsid w:val="00D94270"/>
    <w:rsid w:val="00DA0F8B"/>
    <w:rsid w:val="00DA587C"/>
    <w:rsid w:val="00DB0FCA"/>
    <w:rsid w:val="00DB33F6"/>
    <w:rsid w:val="00DB54D4"/>
    <w:rsid w:val="00DC2929"/>
    <w:rsid w:val="00DC2B33"/>
    <w:rsid w:val="00DD3775"/>
    <w:rsid w:val="00DE4873"/>
    <w:rsid w:val="00E13CA7"/>
    <w:rsid w:val="00E1409B"/>
    <w:rsid w:val="00E26ED8"/>
    <w:rsid w:val="00E44D09"/>
    <w:rsid w:val="00E64BD9"/>
    <w:rsid w:val="00E7571C"/>
    <w:rsid w:val="00E91208"/>
    <w:rsid w:val="00E97BCA"/>
    <w:rsid w:val="00EA56F4"/>
    <w:rsid w:val="00EC206A"/>
    <w:rsid w:val="00EC52FB"/>
    <w:rsid w:val="00ED2A94"/>
    <w:rsid w:val="00ED4179"/>
    <w:rsid w:val="00EE423D"/>
    <w:rsid w:val="00EF15EA"/>
    <w:rsid w:val="00F006DF"/>
    <w:rsid w:val="00F01ED8"/>
    <w:rsid w:val="00F06DCA"/>
    <w:rsid w:val="00F11B02"/>
    <w:rsid w:val="00F11F2A"/>
    <w:rsid w:val="00F174F8"/>
    <w:rsid w:val="00F208F2"/>
    <w:rsid w:val="00F20954"/>
    <w:rsid w:val="00F22FBF"/>
    <w:rsid w:val="00F25120"/>
    <w:rsid w:val="00F34486"/>
    <w:rsid w:val="00F34820"/>
    <w:rsid w:val="00F431D9"/>
    <w:rsid w:val="00F47B2E"/>
    <w:rsid w:val="00F52254"/>
    <w:rsid w:val="00F527D4"/>
    <w:rsid w:val="00F647D6"/>
    <w:rsid w:val="00F71A37"/>
    <w:rsid w:val="00F9490D"/>
    <w:rsid w:val="00F97226"/>
    <w:rsid w:val="00FB4F43"/>
    <w:rsid w:val="00FC5F68"/>
    <w:rsid w:val="00FC684A"/>
    <w:rsid w:val="00FD34F5"/>
    <w:rsid w:val="00FE1D0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DF8CE"/>
  <w15:chartTrackingRefBased/>
  <w15:docId w15:val="{27CA1013-11D9-4E37-B619-A53D38BB8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4622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0745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5E8"/>
  </w:style>
  <w:style w:type="paragraph" w:styleId="ListParagraph">
    <w:name w:val="List Paragraph"/>
    <w:basedOn w:val="Normal"/>
    <w:uiPriority w:val="34"/>
    <w:qFormat/>
    <w:rsid w:val="002F1D53"/>
    <w:pPr>
      <w:ind w:left="720"/>
      <w:contextualSpacing/>
    </w:pPr>
  </w:style>
  <w:style w:type="paragraph" w:styleId="Footer">
    <w:name w:val="footer"/>
    <w:basedOn w:val="Normal"/>
    <w:link w:val="FooterChar"/>
    <w:uiPriority w:val="99"/>
    <w:unhideWhenUsed/>
    <w:rsid w:val="00D63E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E08"/>
  </w:style>
  <w:style w:type="paragraph" w:styleId="NormalWeb">
    <w:name w:val="Normal (Web)"/>
    <w:basedOn w:val="Normal"/>
    <w:uiPriority w:val="99"/>
    <w:semiHidden/>
    <w:unhideWhenUsed/>
    <w:rsid w:val="005737B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14622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462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0444960">
      <w:bodyDiv w:val="1"/>
      <w:marLeft w:val="0"/>
      <w:marRight w:val="0"/>
      <w:marTop w:val="0"/>
      <w:marBottom w:val="0"/>
      <w:divBdr>
        <w:top w:val="none" w:sz="0" w:space="0" w:color="auto"/>
        <w:left w:val="none" w:sz="0" w:space="0" w:color="auto"/>
        <w:bottom w:val="none" w:sz="0" w:space="0" w:color="auto"/>
        <w:right w:val="none" w:sz="0" w:space="0" w:color="auto"/>
      </w:divBdr>
    </w:div>
    <w:div w:id="332496012">
      <w:bodyDiv w:val="1"/>
      <w:marLeft w:val="0"/>
      <w:marRight w:val="0"/>
      <w:marTop w:val="0"/>
      <w:marBottom w:val="0"/>
      <w:divBdr>
        <w:top w:val="none" w:sz="0" w:space="0" w:color="auto"/>
        <w:left w:val="none" w:sz="0" w:space="0" w:color="auto"/>
        <w:bottom w:val="none" w:sz="0" w:space="0" w:color="auto"/>
        <w:right w:val="none" w:sz="0" w:space="0" w:color="auto"/>
      </w:divBdr>
    </w:div>
    <w:div w:id="489712118">
      <w:bodyDiv w:val="1"/>
      <w:marLeft w:val="0"/>
      <w:marRight w:val="0"/>
      <w:marTop w:val="0"/>
      <w:marBottom w:val="0"/>
      <w:divBdr>
        <w:top w:val="none" w:sz="0" w:space="0" w:color="auto"/>
        <w:left w:val="none" w:sz="0" w:space="0" w:color="auto"/>
        <w:bottom w:val="none" w:sz="0" w:space="0" w:color="auto"/>
        <w:right w:val="none" w:sz="0" w:space="0" w:color="auto"/>
      </w:divBdr>
    </w:div>
    <w:div w:id="586888933">
      <w:bodyDiv w:val="1"/>
      <w:marLeft w:val="0"/>
      <w:marRight w:val="0"/>
      <w:marTop w:val="0"/>
      <w:marBottom w:val="0"/>
      <w:divBdr>
        <w:top w:val="none" w:sz="0" w:space="0" w:color="auto"/>
        <w:left w:val="none" w:sz="0" w:space="0" w:color="auto"/>
        <w:bottom w:val="none" w:sz="0" w:space="0" w:color="auto"/>
        <w:right w:val="none" w:sz="0" w:space="0" w:color="auto"/>
      </w:divBdr>
    </w:div>
    <w:div w:id="636490171">
      <w:bodyDiv w:val="1"/>
      <w:marLeft w:val="0"/>
      <w:marRight w:val="0"/>
      <w:marTop w:val="0"/>
      <w:marBottom w:val="0"/>
      <w:divBdr>
        <w:top w:val="none" w:sz="0" w:space="0" w:color="auto"/>
        <w:left w:val="none" w:sz="0" w:space="0" w:color="auto"/>
        <w:bottom w:val="none" w:sz="0" w:space="0" w:color="auto"/>
        <w:right w:val="none" w:sz="0" w:space="0" w:color="auto"/>
      </w:divBdr>
    </w:div>
    <w:div w:id="854266204">
      <w:bodyDiv w:val="1"/>
      <w:marLeft w:val="0"/>
      <w:marRight w:val="0"/>
      <w:marTop w:val="0"/>
      <w:marBottom w:val="0"/>
      <w:divBdr>
        <w:top w:val="none" w:sz="0" w:space="0" w:color="auto"/>
        <w:left w:val="none" w:sz="0" w:space="0" w:color="auto"/>
        <w:bottom w:val="none" w:sz="0" w:space="0" w:color="auto"/>
        <w:right w:val="none" w:sz="0" w:space="0" w:color="auto"/>
      </w:divBdr>
    </w:div>
    <w:div w:id="1039665391">
      <w:bodyDiv w:val="1"/>
      <w:marLeft w:val="0"/>
      <w:marRight w:val="0"/>
      <w:marTop w:val="0"/>
      <w:marBottom w:val="0"/>
      <w:divBdr>
        <w:top w:val="none" w:sz="0" w:space="0" w:color="auto"/>
        <w:left w:val="none" w:sz="0" w:space="0" w:color="auto"/>
        <w:bottom w:val="none" w:sz="0" w:space="0" w:color="auto"/>
        <w:right w:val="none" w:sz="0" w:space="0" w:color="auto"/>
      </w:divBdr>
    </w:div>
    <w:div w:id="1661931866">
      <w:bodyDiv w:val="1"/>
      <w:marLeft w:val="0"/>
      <w:marRight w:val="0"/>
      <w:marTop w:val="0"/>
      <w:marBottom w:val="0"/>
      <w:divBdr>
        <w:top w:val="none" w:sz="0" w:space="0" w:color="auto"/>
        <w:left w:val="none" w:sz="0" w:space="0" w:color="auto"/>
        <w:bottom w:val="none" w:sz="0" w:space="0" w:color="auto"/>
        <w:right w:val="none" w:sz="0" w:space="0" w:color="auto"/>
      </w:divBdr>
    </w:div>
    <w:div w:id="1681588806">
      <w:bodyDiv w:val="1"/>
      <w:marLeft w:val="0"/>
      <w:marRight w:val="0"/>
      <w:marTop w:val="0"/>
      <w:marBottom w:val="0"/>
      <w:divBdr>
        <w:top w:val="none" w:sz="0" w:space="0" w:color="auto"/>
        <w:left w:val="none" w:sz="0" w:space="0" w:color="auto"/>
        <w:bottom w:val="none" w:sz="0" w:space="0" w:color="auto"/>
        <w:right w:val="none" w:sz="0" w:space="0" w:color="auto"/>
      </w:divBdr>
    </w:div>
    <w:div w:id="1804691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57B05"/>
    <w:rsid w:val="000F3551"/>
    <w:rsid w:val="00104680"/>
    <w:rsid w:val="00145AD8"/>
    <w:rsid w:val="002171CC"/>
    <w:rsid w:val="00242260"/>
    <w:rsid w:val="002450A7"/>
    <w:rsid w:val="002D5E22"/>
    <w:rsid w:val="003203C2"/>
    <w:rsid w:val="004029B0"/>
    <w:rsid w:val="004D25D2"/>
    <w:rsid w:val="006C48AE"/>
    <w:rsid w:val="008C4F83"/>
    <w:rsid w:val="008C5B21"/>
    <w:rsid w:val="00901D3F"/>
    <w:rsid w:val="009D7389"/>
    <w:rsid w:val="00A34C42"/>
    <w:rsid w:val="00AA7EBB"/>
    <w:rsid w:val="00BC1251"/>
    <w:rsid w:val="00C3244D"/>
    <w:rsid w:val="00C67429"/>
    <w:rsid w:val="00D148F5"/>
    <w:rsid w:val="00D228BB"/>
    <w:rsid w:val="00D255C1"/>
    <w:rsid w:val="00DC53EC"/>
    <w:rsid w:val="00DC7B12"/>
    <w:rsid w:val="00F11F2A"/>
    <w:rsid w:val="00F36BB0"/>
    <w:rsid w:val="00F44DEA"/>
    <w:rsid w:val="00FB4F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2025-12-21T00:00:00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2" ma:contentTypeDescription="Create a new document." ma:contentTypeScope="" ma:versionID="79d8e5e0cdebe8acfb50f0541584d6cb">
  <xsd:schema xmlns:xsd="http://www.w3.org/2001/XMLSchema" xmlns:xs="http://www.w3.org/2001/XMLSchema" xmlns:p="http://schemas.microsoft.com/office/2006/metadata/properties" xmlns:ns3="bf244c3e-e0b4-4871-bb4e-fd032a14544d" targetNamespace="http://schemas.microsoft.com/office/2006/metadata/properties" ma:root="true" ma:fieldsID="d636a89cbeb6da4b3b3190fd36b80ce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5D2ED6-579E-40B8-A7FD-8F3EB4FFA6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4.xml><?xml version="1.0" encoding="utf-8"?>
<ds:datastoreItem xmlns:ds="http://schemas.openxmlformats.org/officeDocument/2006/customXml" ds:itemID="{00D52732-281A-474E-A7BD-E5B8B84E19A4}">
  <ds:schemaRefs>
    <ds:schemaRef ds:uri="http://schemas.microsoft.com/office/2006/metadata/properties"/>
    <ds:schemaRef ds:uri="http://schemas.microsoft.com/office/infopath/2007/PartnerControls"/>
    <ds:schemaRef ds:uri="bf244c3e-e0b4-4871-bb4e-fd032a14544d"/>
  </ds:schemaRefs>
</ds:datastoreItem>
</file>

<file path=customXml/itemProps5.xml><?xml version="1.0" encoding="utf-8"?>
<ds:datastoreItem xmlns:ds="http://schemas.openxmlformats.org/officeDocument/2006/customXml" ds:itemID="{F0B6CE71-BF19-4B01-865E-8CC13597A1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3588</Words>
  <Characters>20452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analyse and simulate a mechanical energy recovery system</vt:lpstr>
    </vt:vector>
  </TitlesOfParts>
  <Company>University of Wales Trinity Saint David</Company>
  <LinksUpToDate>false</LinksUpToDate>
  <CharactersWithSpaces>23993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MaTHEMATICAL PRINCIPLES OF THERMODYNAMICS aPPlIED TO IDEAL GAseS and HeAT ENGINES aND THEIR CYCLES.</dc:title>
  <dc:subject>Ifeoluwa Grace Ekhator-2418900</dc:subject>
  <dc:creator>Marie Pitson</dc:creator>
  <cp:keywords/>
  <dc:description/>
  <cp:lastModifiedBy>EKHATOR Grace (SAFRAN SEATS)</cp:lastModifiedBy>
  <cp:revision>3</cp:revision>
  <dcterms:created xsi:type="dcterms:W3CDTF">2026-01-14T23:58:00Z</dcterms:created>
  <dcterms:modified xsi:type="dcterms:W3CDTF">2026-01-15T00:02:00Z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445a9058,1483eaec,7f6a5fca</vt:lpwstr>
  </property>
  <property fmtid="{D5CDD505-2E9C-101B-9397-08002B2CF9AE}" pid="3" name="ClassificationContentMarkingHeaderFontProps">
    <vt:lpwstr>#ff8c00,10,Calibri</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2025-10-24T13:35:08Z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9d252efd-85d9-464a-b3d7-3294cc379d81</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y fmtid="{D5CDD505-2E9C-101B-9397-08002B2CF9AE}" pid="13" name="ContentTypeId">
    <vt:lpwstr>0x010100885BDE7C2597694E9B52267909D130AC</vt:lpwstr>
  </property>
</Properties>
</file>