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09DA2B" w14:textId="77777777" w:rsidR="002D5B3F" w:rsidRPr="00F87D56" w:rsidRDefault="001A24F3" w:rsidP="005F3A53">
      <w:pPr>
        <w:pStyle w:val="Header"/>
        <w:tabs>
          <w:tab w:val="clear" w:pos="4153"/>
          <w:tab w:val="clear" w:pos="8306"/>
        </w:tabs>
        <w:jc w:val="right"/>
        <w:rPr>
          <w:rFonts w:ascii="Gadugi" w:hAnsi="Gadugi" w:cs="Arial"/>
          <w:b/>
          <w:sz w:val="28"/>
          <w:szCs w:val="28"/>
        </w:rPr>
      </w:pPr>
      <w:bookmarkStart w:id="0" w:name="_GoBack"/>
      <w:bookmarkEnd w:id="0"/>
      <w:r w:rsidRPr="00F87D56">
        <w:rPr>
          <w:rFonts w:ascii="Gadugi" w:hAnsi="Gadugi" w:cs="Arial"/>
          <w:noProof/>
        </w:rPr>
        <w:drawing>
          <wp:anchor distT="0" distB="0" distL="114300" distR="114300" simplePos="0" relativeHeight="251658240" behindDoc="0" locked="0" layoutInCell="1" allowOverlap="1" wp14:anchorId="6BA7E319" wp14:editId="22C01B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14:paraId="04037320" w14:textId="77777777"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14:paraId="0747179D" w14:textId="77777777" w:rsidTr="00A406E5">
        <w:tc>
          <w:tcPr>
            <w:tcW w:w="9922" w:type="dxa"/>
            <w:shd w:val="clear" w:color="auto" w:fill="C0C0C0"/>
          </w:tcPr>
          <w:p w14:paraId="13643B64" w14:textId="77777777"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14:paraId="4D61A2EC" w14:textId="77777777"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0A4CE8" w:rsidRPr="00F87D56" w14:paraId="2C0A5B89" w14:textId="77777777" w:rsidTr="00B138E2">
        <w:tc>
          <w:tcPr>
            <w:tcW w:w="2093" w:type="dxa"/>
            <w:shd w:val="pct15" w:color="auto" w:fill="auto"/>
          </w:tcPr>
          <w:p w14:paraId="35B41D1D" w14:textId="700809F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14:paraId="59CDB228" w14:textId="1C45EEAE" w:rsidR="000A4CE8" w:rsidRPr="00F87D56" w:rsidRDefault="005B0539" w:rsidP="000A4CE8">
            <w:pPr>
              <w:spacing w:before="120" w:after="120"/>
              <w:jc w:val="both"/>
              <w:rPr>
                <w:rFonts w:ascii="Gadugi" w:hAnsi="Gadugi" w:cs="Arial"/>
                <w:b/>
                <w:sz w:val="22"/>
                <w:szCs w:val="22"/>
              </w:rPr>
            </w:pPr>
            <w:r>
              <w:rPr>
                <w:rFonts w:ascii="Gadugi" w:hAnsi="Gadugi" w:cs="Arial"/>
                <w:b/>
                <w:sz w:val="22"/>
                <w:szCs w:val="22"/>
              </w:rPr>
              <w:t>C McFenton</w:t>
            </w:r>
          </w:p>
        </w:tc>
        <w:tc>
          <w:tcPr>
            <w:tcW w:w="2268" w:type="dxa"/>
            <w:shd w:val="clear" w:color="auto" w:fill="D9D9D9"/>
          </w:tcPr>
          <w:p w14:paraId="43389374" w14:textId="09A4326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ID number:</w:t>
            </w:r>
          </w:p>
        </w:tc>
        <w:tc>
          <w:tcPr>
            <w:tcW w:w="2155" w:type="dxa"/>
          </w:tcPr>
          <w:p w14:paraId="6C7DAAB2" w14:textId="458E4E8B" w:rsidR="000A4CE8" w:rsidRPr="00F87D56" w:rsidRDefault="005B0539" w:rsidP="000A4CE8">
            <w:pPr>
              <w:spacing w:before="120" w:after="120"/>
              <w:jc w:val="both"/>
              <w:rPr>
                <w:rFonts w:ascii="Gadugi" w:hAnsi="Gadugi" w:cs="Arial"/>
                <w:b/>
                <w:sz w:val="22"/>
                <w:szCs w:val="22"/>
              </w:rPr>
            </w:pPr>
            <w:r w:rsidRPr="005B0539">
              <w:rPr>
                <w:rFonts w:ascii="Gadugi" w:hAnsi="Gadugi" w:cs="Arial"/>
                <w:b/>
                <w:sz w:val="22"/>
                <w:szCs w:val="22"/>
              </w:rPr>
              <w:t>173733</w:t>
            </w:r>
          </w:p>
        </w:tc>
      </w:tr>
      <w:tr w:rsidR="000A4CE8" w:rsidRPr="00F87D56" w14:paraId="3D566B83" w14:textId="77777777" w:rsidTr="00B138E2">
        <w:tc>
          <w:tcPr>
            <w:tcW w:w="2093" w:type="dxa"/>
            <w:shd w:val="pct15" w:color="auto" w:fill="auto"/>
          </w:tcPr>
          <w:p w14:paraId="24666DC3" w14:textId="7B2DF1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14:paraId="088DA743" w14:textId="2CA15C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BSc Mechanical Engineering</w:t>
            </w:r>
          </w:p>
        </w:tc>
      </w:tr>
      <w:tr w:rsidR="000A4CE8" w:rsidRPr="00F87D56" w14:paraId="31BED6FC" w14:textId="77777777" w:rsidTr="00B138E2">
        <w:tc>
          <w:tcPr>
            <w:tcW w:w="2093" w:type="dxa"/>
            <w:shd w:val="pct15" w:color="auto" w:fill="auto"/>
          </w:tcPr>
          <w:p w14:paraId="376766F1" w14:textId="455802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14:paraId="14E50A0A" w14:textId="5C6F6D4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0A4CE8" w:rsidRPr="00F87D56" w14:paraId="184594BD" w14:textId="77777777" w:rsidTr="00B138E2">
        <w:tc>
          <w:tcPr>
            <w:tcW w:w="2093" w:type="dxa"/>
            <w:shd w:val="pct15" w:color="auto" w:fill="auto"/>
          </w:tcPr>
          <w:p w14:paraId="014A419D" w14:textId="39BF0BBD"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14:paraId="18C3E321" w14:textId="7132232E"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SGDM6020</w:t>
            </w:r>
          </w:p>
        </w:tc>
        <w:tc>
          <w:tcPr>
            <w:tcW w:w="2268" w:type="dxa"/>
            <w:shd w:val="clear" w:color="auto" w:fill="D9D9D9"/>
          </w:tcPr>
          <w:p w14:paraId="2DED1A38" w14:textId="2B7C8D87" w:rsidR="000A4CE8" w:rsidRPr="00F87D56" w:rsidRDefault="000A4CE8" w:rsidP="000A4CE8">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14:paraId="7C13A248" w14:textId="644E4A9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50%</w:t>
            </w:r>
          </w:p>
        </w:tc>
      </w:tr>
      <w:tr w:rsidR="000A4CE8" w:rsidRPr="00F87D56" w14:paraId="1FBB531C" w14:textId="77777777" w:rsidTr="00B138E2">
        <w:tc>
          <w:tcPr>
            <w:tcW w:w="2093" w:type="dxa"/>
            <w:shd w:val="pct15" w:color="auto" w:fill="auto"/>
          </w:tcPr>
          <w:p w14:paraId="4067DA2C" w14:textId="2A902E7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14:paraId="6B2996B5" w14:textId="78535A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14:paraId="35879DF5" w14:textId="30B5881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14:paraId="2EC391C1" w14:textId="3F32CDF8"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Chris Davies</w:t>
            </w:r>
          </w:p>
        </w:tc>
      </w:tr>
      <w:tr w:rsidR="000A4CE8" w:rsidRPr="00F87D56" w14:paraId="4A637DA8" w14:textId="77777777" w:rsidTr="00B138E2">
        <w:tc>
          <w:tcPr>
            <w:tcW w:w="2093" w:type="dxa"/>
            <w:shd w:val="pct15" w:color="auto" w:fill="auto"/>
          </w:tcPr>
          <w:p w14:paraId="70702346" w14:textId="1B14875A"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14:paraId="190626EC" w14:textId="7D993C84" w:rsidR="000A4CE8" w:rsidRPr="00F87D56" w:rsidRDefault="000A4CE8" w:rsidP="000A4CE8">
            <w:pPr>
              <w:spacing w:before="120" w:after="120"/>
              <w:rPr>
                <w:rFonts w:ascii="Gadugi" w:hAnsi="Gadugi" w:cs="Arial"/>
                <w:b/>
                <w:sz w:val="22"/>
                <w:szCs w:val="22"/>
              </w:rPr>
            </w:pPr>
            <w:r>
              <w:rPr>
                <w:rFonts w:ascii="Gadugi" w:hAnsi="Gadugi" w:cs="Arial"/>
                <w:b/>
                <w:sz w:val="22"/>
                <w:szCs w:val="22"/>
              </w:rPr>
              <w:t>Total Engineering Management</w:t>
            </w:r>
          </w:p>
        </w:tc>
        <w:tc>
          <w:tcPr>
            <w:tcW w:w="2268" w:type="dxa"/>
            <w:shd w:val="pct15" w:color="auto" w:fill="auto"/>
          </w:tcPr>
          <w:p w14:paraId="1C0FF431" w14:textId="7AB3965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14:paraId="2B17C814" w14:textId="569AF074"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2,000</w:t>
            </w:r>
          </w:p>
        </w:tc>
      </w:tr>
      <w:tr w:rsidR="000A4CE8" w:rsidRPr="00F87D56" w14:paraId="6744494D" w14:textId="77777777" w:rsidTr="00B138E2">
        <w:tc>
          <w:tcPr>
            <w:tcW w:w="2093" w:type="dxa"/>
            <w:shd w:val="pct15" w:color="auto" w:fill="auto"/>
          </w:tcPr>
          <w:p w14:paraId="65D8806D" w14:textId="1107673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14:paraId="3DC3D31A" w14:textId="640E5621"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22/05/2020</w:t>
            </w:r>
          </w:p>
        </w:tc>
        <w:tc>
          <w:tcPr>
            <w:tcW w:w="2268" w:type="dxa"/>
            <w:shd w:val="pct15" w:color="auto" w:fill="auto"/>
          </w:tcPr>
          <w:p w14:paraId="1C866FCD" w14:textId="150B2AF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14:paraId="6C7BDFC4" w14:textId="687B6286"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05/06/2020</w:t>
            </w:r>
          </w:p>
        </w:tc>
      </w:tr>
      <w:tr w:rsidR="000A4CE8" w:rsidRPr="00F87D56" w14:paraId="3CCDE1A1" w14:textId="77777777" w:rsidTr="00B138E2">
        <w:tc>
          <w:tcPr>
            <w:tcW w:w="2093" w:type="dxa"/>
            <w:shd w:val="pct15" w:color="auto" w:fill="auto"/>
          </w:tcPr>
          <w:p w14:paraId="41BD0CC7" w14:textId="0209E4AD" w:rsidR="000A4CE8" w:rsidRPr="00F87D56" w:rsidRDefault="000A4CE8" w:rsidP="000A4CE8">
            <w:pPr>
              <w:spacing w:before="120" w:after="120"/>
              <w:jc w:val="both"/>
              <w:rPr>
                <w:rFonts w:ascii="Gadugi" w:hAnsi="Gadugi" w:cs="Arial"/>
                <w:b/>
                <w:sz w:val="22"/>
                <w:szCs w:val="22"/>
              </w:rPr>
            </w:pPr>
          </w:p>
        </w:tc>
        <w:tc>
          <w:tcPr>
            <w:tcW w:w="7716" w:type="dxa"/>
            <w:gridSpan w:val="3"/>
            <w:shd w:val="clear" w:color="auto" w:fill="auto"/>
          </w:tcPr>
          <w:p w14:paraId="0746A8FF" w14:textId="1B114ED4" w:rsidR="000A4CE8" w:rsidRPr="00F87D56" w:rsidRDefault="000A4CE8" w:rsidP="000A4CE8">
            <w:pPr>
              <w:spacing w:before="120" w:after="120"/>
              <w:jc w:val="both"/>
              <w:rPr>
                <w:rFonts w:ascii="Gadugi" w:hAnsi="Gadugi" w:cs="Arial"/>
                <w:b/>
                <w:sz w:val="22"/>
                <w:szCs w:val="22"/>
              </w:rPr>
            </w:pPr>
          </w:p>
        </w:tc>
      </w:tr>
      <w:tr w:rsidR="000A4CE8" w:rsidRPr="00F87D56" w14:paraId="7FABB18E" w14:textId="77777777" w:rsidTr="00B138E2">
        <w:tc>
          <w:tcPr>
            <w:tcW w:w="2093" w:type="dxa"/>
            <w:shd w:val="pct15" w:color="auto" w:fill="auto"/>
          </w:tcPr>
          <w:p w14:paraId="4155B0A9" w14:textId="34672371" w:rsidR="000A4CE8" w:rsidRPr="00F87D56" w:rsidRDefault="000A4CE8" w:rsidP="000A4CE8">
            <w:pPr>
              <w:spacing w:before="120" w:after="120"/>
              <w:rPr>
                <w:rFonts w:ascii="Gadugi" w:hAnsi="Gadugi" w:cs="Arial"/>
                <w:b/>
                <w:sz w:val="22"/>
                <w:szCs w:val="22"/>
              </w:rPr>
            </w:pPr>
          </w:p>
        </w:tc>
        <w:tc>
          <w:tcPr>
            <w:tcW w:w="7716" w:type="dxa"/>
            <w:gridSpan w:val="3"/>
            <w:shd w:val="clear" w:color="auto" w:fill="auto"/>
          </w:tcPr>
          <w:p w14:paraId="0F670EB3" w14:textId="5096632A" w:rsidR="000A4CE8" w:rsidRPr="00F87D56" w:rsidRDefault="000A4CE8" w:rsidP="000A4CE8">
            <w:pPr>
              <w:spacing w:before="120" w:after="120"/>
              <w:jc w:val="both"/>
              <w:rPr>
                <w:rFonts w:ascii="Gadugi" w:hAnsi="Gadugi" w:cs="Arial"/>
                <w:sz w:val="22"/>
                <w:szCs w:val="22"/>
              </w:rPr>
            </w:pPr>
          </w:p>
        </w:tc>
      </w:tr>
      <w:tr w:rsidR="000A4CE8" w:rsidRPr="00F87D56" w14:paraId="0FE5FB0C" w14:textId="77777777" w:rsidTr="00283AB6">
        <w:trPr>
          <w:trHeight w:val="803"/>
        </w:trPr>
        <w:tc>
          <w:tcPr>
            <w:tcW w:w="9809" w:type="dxa"/>
            <w:gridSpan w:val="4"/>
            <w:shd w:val="pct10" w:color="auto" w:fill="auto"/>
          </w:tcPr>
          <w:p w14:paraId="78C78E31" w14:textId="77777777" w:rsidR="000A4CE8" w:rsidRPr="00F87D56" w:rsidRDefault="000A4CE8" w:rsidP="000A4CE8">
            <w:pPr>
              <w:rPr>
                <w:rFonts w:ascii="Gadugi" w:hAnsi="Gadugi" w:cs="Arial"/>
                <w:b/>
                <w:sz w:val="22"/>
                <w:szCs w:val="22"/>
              </w:rPr>
            </w:pPr>
            <w:r w:rsidRPr="00F87D56">
              <w:rPr>
                <w:rFonts w:ascii="Gadugi" w:hAnsi="Gadugi" w:cs="Arial"/>
                <w:b/>
                <w:sz w:val="22"/>
                <w:szCs w:val="22"/>
              </w:rPr>
              <w:t xml:space="preserve">Module Learning Outcomes </w:t>
            </w:r>
          </w:p>
          <w:p w14:paraId="1AA6E683" w14:textId="77777777" w:rsidR="000A4CE8" w:rsidRPr="00F87D56" w:rsidRDefault="000A4CE8" w:rsidP="000A4CE8">
            <w:pPr>
              <w:rPr>
                <w:rFonts w:ascii="Gadugi" w:hAnsi="Gadugi" w:cs="Arial"/>
                <w:sz w:val="22"/>
                <w:szCs w:val="22"/>
              </w:rPr>
            </w:pPr>
            <w:r w:rsidRPr="00F87D56">
              <w:rPr>
                <w:rFonts w:ascii="Gadugi" w:hAnsi="Gadugi" w:cs="Arial"/>
                <w:b/>
                <w:sz w:val="22"/>
                <w:szCs w:val="22"/>
              </w:rPr>
              <w:t>(from module syllabus)</w:t>
            </w:r>
          </w:p>
        </w:tc>
      </w:tr>
      <w:tr w:rsidR="000A4CE8" w:rsidRPr="00F87D56" w14:paraId="517733D1" w14:textId="77777777" w:rsidTr="00283AB6">
        <w:trPr>
          <w:trHeight w:val="2039"/>
        </w:trPr>
        <w:tc>
          <w:tcPr>
            <w:tcW w:w="9809" w:type="dxa"/>
            <w:gridSpan w:val="4"/>
          </w:tcPr>
          <w:p w14:paraId="04DCAB78" w14:textId="77777777" w:rsidR="000A4CE8" w:rsidRPr="00111B6F"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14:paraId="20AABF3C" w14:textId="77777777" w:rsidR="000A4CE8" w:rsidRPr="00283AB6"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14:paraId="650BBCA7" w14:textId="77777777" w:rsidR="00C01A3F" w:rsidRPr="00F87D56" w:rsidRDefault="00C01A3F" w:rsidP="00BA1176">
      <w:pPr>
        <w:rPr>
          <w:rFonts w:ascii="Gadugi" w:hAnsi="Gadugi" w:cs="Arial"/>
          <w:b/>
        </w:rPr>
      </w:pPr>
    </w:p>
    <w:p w14:paraId="1CB3C4D4" w14:textId="2B3EAA3A" w:rsidR="000A4CE8" w:rsidRDefault="000A4CE8">
      <w:pPr>
        <w:rPr>
          <w:rFonts w:ascii="Gadugi" w:hAnsi="Gadugi" w:cs="Arial"/>
          <w:sz w:val="22"/>
          <w:szCs w:val="22"/>
        </w:rPr>
      </w:pPr>
      <w:r>
        <w:rPr>
          <w:rFonts w:ascii="Gadugi" w:hAnsi="Gadugi" w:cs="Arial"/>
          <w:sz w:val="22"/>
          <w:szCs w:val="22"/>
        </w:rPr>
        <w:br w:type="page"/>
      </w:r>
    </w:p>
    <w:p w14:paraId="1E154E2F" w14:textId="77777777" w:rsidR="00C01A3F" w:rsidRPr="00F87D56" w:rsidRDefault="00C01A3F">
      <w:pPr>
        <w:rPr>
          <w:rFonts w:ascii="Gadugi" w:hAnsi="Gadugi"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14:paraId="134054CF" w14:textId="77777777" w:rsidTr="00B1305E">
        <w:trPr>
          <w:jc w:val="center"/>
        </w:trPr>
        <w:tc>
          <w:tcPr>
            <w:tcW w:w="10444" w:type="dxa"/>
            <w:shd w:val="clear" w:color="auto" w:fill="BFBFBF"/>
          </w:tcPr>
          <w:p w14:paraId="3792BBED" w14:textId="77777777" w:rsidR="00152E9D" w:rsidRPr="00F87D56" w:rsidRDefault="00152E9D" w:rsidP="004D5E9B">
            <w:pPr>
              <w:rPr>
                <w:rFonts w:ascii="Gadugi" w:hAnsi="Gadugi" w:cs="Arial"/>
              </w:rPr>
            </w:pPr>
            <w:r w:rsidRPr="00F87D56">
              <w:rPr>
                <w:rFonts w:ascii="Gadugi" w:hAnsi="Gadugi" w:cs="Arial"/>
                <w:sz w:val="32"/>
                <w:szCs w:val="32"/>
              </w:rPr>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14:paraId="26023748" w14:textId="77777777" w:rsidR="00152E9D" w:rsidRPr="00F87D56" w:rsidRDefault="00152E9D" w:rsidP="00152E9D">
      <w:pPr>
        <w:rPr>
          <w:rFonts w:ascii="Gadugi" w:hAnsi="Gadugi" w:cs="Arial"/>
        </w:rPr>
      </w:pPr>
    </w:p>
    <w:p w14:paraId="3E0F93D5" w14:textId="77777777"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14:paraId="76A72193" w14:textId="77777777"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14:paraId="17EFE836" w14:textId="77777777"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14:paraId="04C00462" w14:textId="77777777"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74E05E" w14:textId="77777777"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05BE6"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14:paraId="77627A04"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14:paraId="0FF95136"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9AC23B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14:paraId="0BE374AF" w14:textId="77777777"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001672"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69E816" w14:textId="77777777" w:rsidR="00152E9D" w:rsidRPr="00F87D56" w:rsidRDefault="00152E9D" w:rsidP="00152E9D">
            <w:pPr>
              <w:jc w:val="center"/>
              <w:rPr>
                <w:rFonts w:ascii="Gadugi" w:hAnsi="Gadugi" w:cs="Arial"/>
                <w:sz w:val="32"/>
              </w:rPr>
            </w:pPr>
          </w:p>
        </w:tc>
      </w:tr>
      <w:tr w:rsidR="00152E9D" w:rsidRPr="00F87D56" w14:paraId="2866E241" w14:textId="77777777" w:rsidTr="00031241">
        <w:trPr>
          <w:trHeight w:val="452"/>
        </w:trPr>
        <w:tc>
          <w:tcPr>
            <w:tcW w:w="4169" w:type="pct"/>
            <w:vMerge w:val="restart"/>
            <w:tcBorders>
              <w:top w:val="single" w:sz="4" w:space="0" w:color="auto"/>
              <w:left w:val="single" w:sz="4" w:space="0" w:color="auto"/>
              <w:right w:val="single" w:sz="4" w:space="0" w:color="auto"/>
            </w:tcBorders>
          </w:tcPr>
          <w:p w14:paraId="40A70229" w14:textId="77777777" w:rsidR="00602C64" w:rsidRDefault="00BE1A8C" w:rsidP="00914FE8">
            <w:pPr>
              <w:spacing w:before="34"/>
              <w:ind w:right="-54"/>
              <w:rPr>
                <w:rFonts w:ascii="Gadugi" w:eastAsia="Arial" w:hAnsi="Gadugi" w:cs="Arial"/>
                <w:bCs/>
                <w:sz w:val="18"/>
                <w:szCs w:val="18"/>
              </w:rPr>
            </w:pPr>
            <w:r>
              <w:rPr>
                <w:rFonts w:ascii="Gadugi" w:eastAsia="Arial" w:hAnsi="Gadugi" w:cs="Arial"/>
                <w:bCs/>
                <w:sz w:val="18"/>
                <w:szCs w:val="18"/>
              </w:rPr>
              <w:t>R</w:t>
            </w:r>
            <w:r w:rsidRPr="00F87D56">
              <w:rPr>
                <w:rFonts w:ascii="Gadugi" w:eastAsia="Arial" w:hAnsi="Gadugi" w:cs="Arial"/>
                <w:bCs/>
                <w:sz w:val="18"/>
                <w:szCs w:val="18"/>
              </w:rPr>
              <w:t>eading, referencing,</w:t>
            </w:r>
            <w:r>
              <w:rPr>
                <w:rFonts w:ascii="Gadugi" w:eastAsia="Arial" w:hAnsi="Gadugi" w:cs="Arial"/>
                <w:bCs/>
                <w:sz w:val="18"/>
                <w:szCs w:val="18"/>
              </w:rPr>
              <w:t xml:space="preserve"> </w:t>
            </w:r>
            <w:r w:rsidRPr="00F87D56">
              <w:rPr>
                <w:rFonts w:ascii="Gadugi" w:eastAsia="Arial" w:hAnsi="Gadugi" w:cs="Arial"/>
                <w:bCs/>
                <w:sz w:val="18"/>
                <w:szCs w:val="18"/>
              </w:rPr>
              <w:t>academic conventions and</w:t>
            </w:r>
            <w:r>
              <w:rPr>
                <w:rFonts w:ascii="Gadugi" w:eastAsia="Arial" w:hAnsi="Gadugi" w:cs="Arial"/>
                <w:bCs/>
                <w:sz w:val="18"/>
                <w:szCs w:val="18"/>
              </w:rPr>
              <w:t xml:space="preserve"> </w:t>
            </w:r>
            <w:r w:rsidRPr="00F87D56">
              <w:rPr>
                <w:rFonts w:ascii="Gadugi" w:eastAsia="Arial" w:hAnsi="Gadugi" w:cs="Arial"/>
                <w:bCs/>
                <w:sz w:val="18"/>
                <w:szCs w:val="18"/>
              </w:rPr>
              <w:t>academic honesty</w:t>
            </w:r>
            <w:r w:rsidR="00543CBE">
              <w:rPr>
                <w:rFonts w:ascii="Gadugi" w:eastAsia="Arial" w:hAnsi="Gadugi" w:cs="Arial"/>
                <w:bCs/>
                <w:sz w:val="18"/>
                <w:szCs w:val="18"/>
              </w:rPr>
              <w:t>.</w:t>
            </w:r>
          </w:p>
          <w:p w14:paraId="3F464DA3" w14:textId="5A451DD2" w:rsidR="00152E9D" w:rsidRPr="00F87D56" w:rsidRDefault="002A4114" w:rsidP="00987043">
            <w:pPr>
              <w:spacing w:before="34"/>
              <w:ind w:right="-54"/>
              <w:rPr>
                <w:rFonts w:ascii="Gadugi" w:hAnsi="Gadugi" w:cs="Arial"/>
                <w:sz w:val="14"/>
                <w:szCs w:val="14"/>
              </w:rPr>
            </w:pPr>
            <w:r>
              <w:rPr>
                <w:rFonts w:ascii="Gadugi" w:eastAsia="Arial" w:hAnsi="Gadugi" w:cs="Arial"/>
                <w:bCs/>
                <w:sz w:val="18"/>
                <w:szCs w:val="18"/>
              </w:rPr>
              <w:t xml:space="preserve">Some </w:t>
            </w:r>
            <w:r w:rsidR="00263FE3">
              <w:rPr>
                <w:rFonts w:ascii="Gadugi" w:eastAsia="Arial" w:hAnsi="Gadugi" w:cs="Arial"/>
                <w:bCs/>
                <w:sz w:val="18"/>
                <w:szCs w:val="18"/>
              </w:rPr>
              <w:t>research and referenc</w:t>
            </w:r>
            <w:r>
              <w:rPr>
                <w:rFonts w:ascii="Gadugi" w:eastAsia="Arial" w:hAnsi="Gadugi" w:cs="Arial"/>
                <w:bCs/>
                <w:sz w:val="18"/>
                <w:szCs w:val="18"/>
              </w:rPr>
              <w:t>ing</w:t>
            </w:r>
            <w:r w:rsidR="00263FE3">
              <w:rPr>
                <w:rFonts w:ascii="Gadugi" w:eastAsia="Arial" w:hAnsi="Gadugi" w:cs="Arial"/>
                <w:bCs/>
                <w:sz w:val="18"/>
                <w:szCs w:val="18"/>
              </w:rPr>
              <w:t xml:space="preserve"> has been made, more use of the resource available on MOODLE could have been done</w:t>
            </w:r>
            <w:r w:rsidR="00602C64">
              <w:rPr>
                <w:rFonts w:ascii="Gadugi" w:eastAsia="Arial" w:hAnsi="Gadugi" w:cs="Arial"/>
                <w:bCs/>
                <w:sz w:val="18"/>
                <w:szCs w:val="18"/>
              </w:rPr>
              <w:t>.</w:t>
            </w:r>
          </w:p>
        </w:tc>
        <w:tc>
          <w:tcPr>
            <w:tcW w:w="416" w:type="pct"/>
            <w:tcBorders>
              <w:top w:val="single" w:sz="4" w:space="0" w:color="auto"/>
              <w:left w:val="single" w:sz="4" w:space="0" w:color="auto"/>
              <w:right w:val="single" w:sz="4" w:space="0" w:color="auto"/>
            </w:tcBorders>
          </w:tcPr>
          <w:p w14:paraId="071D38F1"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DCEEBF" w14:textId="77777777" w:rsidR="00152E9D" w:rsidRDefault="00152E9D" w:rsidP="00152E9D">
            <w:pPr>
              <w:jc w:val="center"/>
              <w:rPr>
                <w:rFonts w:ascii="Gadugi" w:hAnsi="Gadugi" w:cs="Arial"/>
                <w:sz w:val="32"/>
              </w:rPr>
            </w:pPr>
          </w:p>
          <w:p w14:paraId="071E170C" w14:textId="1B098FE0" w:rsidR="00543CBE" w:rsidRPr="00F87D56" w:rsidRDefault="002A4114" w:rsidP="00152E9D">
            <w:pPr>
              <w:jc w:val="center"/>
              <w:rPr>
                <w:rFonts w:ascii="Gadugi" w:hAnsi="Gadugi" w:cs="Arial"/>
                <w:sz w:val="32"/>
              </w:rPr>
            </w:pPr>
            <w:r>
              <w:rPr>
                <w:rFonts w:ascii="Gadugi" w:hAnsi="Gadugi" w:cs="Arial"/>
                <w:sz w:val="32"/>
              </w:rPr>
              <w:t>3</w:t>
            </w:r>
            <w:r w:rsidR="00543CBE">
              <w:rPr>
                <w:rFonts w:ascii="Gadugi" w:hAnsi="Gadugi" w:cs="Arial"/>
                <w:sz w:val="32"/>
              </w:rPr>
              <w:t>%</w:t>
            </w:r>
          </w:p>
        </w:tc>
      </w:tr>
      <w:tr w:rsidR="00152E9D" w:rsidRPr="00F87D56" w14:paraId="644C5AF0" w14:textId="77777777" w:rsidTr="00031241">
        <w:trPr>
          <w:trHeight w:val="453"/>
        </w:trPr>
        <w:tc>
          <w:tcPr>
            <w:tcW w:w="4169" w:type="pct"/>
            <w:vMerge/>
            <w:tcBorders>
              <w:left w:val="single" w:sz="4" w:space="0" w:color="auto"/>
              <w:bottom w:val="single" w:sz="4" w:space="0" w:color="auto"/>
              <w:right w:val="single" w:sz="4" w:space="0" w:color="auto"/>
            </w:tcBorders>
          </w:tcPr>
          <w:p w14:paraId="0E02A89D"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170B5013" w14:textId="77777777" w:rsidR="00152E9D" w:rsidRPr="00F87D56" w:rsidRDefault="00AA13F2" w:rsidP="00152E9D">
            <w:pPr>
              <w:jc w:val="center"/>
              <w:rPr>
                <w:rFonts w:ascii="Gadugi" w:hAnsi="Gadugi" w:cs="Arial"/>
                <w:sz w:val="32"/>
              </w:rPr>
            </w:pPr>
            <w:r>
              <w:rPr>
                <w:rFonts w:ascii="Gadugi" w:hAnsi="Gadugi" w:cs="Arial"/>
                <w:sz w:val="32"/>
              </w:rPr>
              <w:t>10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80BB5DB" w14:textId="77777777" w:rsidR="00152E9D" w:rsidRPr="00F87D56" w:rsidRDefault="00152E9D" w:rsidP="00152E9D">
            <w:pPr>
              <w:jc w:val="center"/>
              <w:rPr>
                <w:rFonts w:ascii="Gadugi" w:hAnsi="Gadugi" w:cs="Arial"/>
                <w:sz w:val="32"/>
              </w:rPr>
            </w:pPr>
          </w:p>
        </w:tc>
      </w:tr>
      <w:tr w:rsidR="00152E9D" w:rsidRPr="00F87D56" w14:paraId="05F8693E" w14:textId="77777777"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4994DC" w14:textId="77777777"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14:paraId="01E0967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80A5A"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B1D300" w14:textId="77777777" w:rsidR="00152E9D" w:rsidRPr="00F87D56" w:rsidRDefault="00152E9D" w:rsidP="00152E9D">
            <w:pPr>
              <w:jc w:val="center"/>
              <w:rPr>
                <w:rFonts w:ascii="Gadugi" w:hAnsi="Gadugi" w:cs="Arial"/>
                <w:sz w:val="32"/>
              </w:rPr>
            </w:pPr>
          </w:p>
        </w:tc>
      </w:tr>
      <w:tr w:rsidR="00152E9D" w:rsidRPr="00F87D56" w14:paraId="054B6859" w14:textId="77777777"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14:paraId="25EA1284" w14:textId="2098C1A5"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In answering the tasks, you should demonstrate coherent and detailed knowledge and a systematic understanding of the subject area</w:t>
            </w:r>
          </w:p>
          <w:p w14:paraId="0282FDFF" w14:textId="2100A70D" w:rsidR="00152E9D" w:rsidRPr="00F87D56" w:rsidRDefault="00571883" w:rsidP="0000572D">
            <w:pPr>
              <w:spacing w:after="120"/>
              <w:rPr>
                <w:rFonts w:ascii="Gadugi" w:hAnsi="Gadugi" w:cs="Arial"/>
                <w:sz w:val="14"/>
                <w:szCs w:val="14"/>
              </w:rPr>
            </w:pPr>
            <w:r w:rsidRPr="00571883">
              <w:rPr>
                <w:rFonts w:ascii="Gadugi" w:eastAsia="Arial" w:hAnsi="Gadugi" w:cs="Arial"/>
                <w:bCs/>
                <w:sz w:val="18"/>
                <w:szCs w:val="18"/>
              </w:rPr>
              <w:t xml:space="preserve">The report demonstrates a </w:t>
            </w:r>
            <w:r w:rsidR="002726D5">
              <w:rPr>
                <w:rFonts w:ascii="Gadugi" w:eastAsia="Arial" w:hAnsi="Gadugi" w:cs="Arial"/>
                <w:bCs/>
                <w:sz w:val="18"/>
                <w:szCs w:val="18"/>
              </w:rPr>
              <w:t>satisfactory</w:t>
            </w:r>
            <w:r>
              <w:rPr>
                <w:rFonts w:ascii="Gadugi" w:eastAsia="Arial" w:hAnsi="Gadugi" w:cs="Arial"/>
                <w:bCs/>
                <w:sz w:val="18"/>
                <w:szCs w:val="18"/>
              </w:rPr>
              <w:t xml:space="preserve"> understanding of the business tools</w:t>
            </w:r>
            <w:r w:rsidR="007247ED">
              <w:rPr>
                <w:rFonts w:ascii="Gadugi" w:eastAsia="Arial" w:hAnsi="Gadugi" w:cs="Arial"/>
                <w:bCs/>
                <w:sz w:val="18"/>
                <w:szCs w:val="18"/>
              </w:rPr>
              <w:t>.</w:t>
            </w:r>
            <w:r w:rsidR="00D121D8">
              <w:rPr>
                <w:rFonts w:ascii="Gadugi" w:eastAsia="Arial" w:hAnsi="Gadugi" w:cs="Arial"/>
                <w:bCs/>
                <w:sz w:val="18"/>
                <w:szCs w:val="18"/>
              </w:rPr>
              <w:t xml:space="preserve">  </w:t>
            </w:r>
            <w:r w:rsidR="002726D5">
              <w:rPr>
                <w:rFonts w:ascii="Gadugi" w:eastAsia="Arial" w:hAnsi="Gadugi" w:cs="Arial"/>
                <w:bCs/>
                <w:sz w:val="18"/>
                <w:szCs w:val="18"/>
              </w:rPr>
              <w:t>E</w:t>
            </w:r>
            <w:r w:rsidR="0000572D">
              <w:rPr>
                <w:rFonts w:ascii="Gadugi" w:eastAsia="Arial" w:hAnsi="Gadugi" w:cs="Arial"/>
                <w:bCs/>
                <w:sz w:val="18"/>
                <w:szCs w:val="18"/>
              </w:rPr>
              <w:t xml:space="preserve">xamples </w:t>
            </w:r>
            <w:r w:rsidR="002726D5">
              <w:rPr>
                <w:rFonts w:ascii="Gadugi" w:eastAsia="Arial" w:hAnsi="Gadugi" w:cs="Arial"/>
                <w:bCs/>
                <w:sz w:val="18"/>
                <w:szCs w:val="18"/>
              </w:rPr>
              <w:t xml:space="preserve">and diagrams (SWOT, PESTEL, PORTERS) </w:t>
            </w:r>
            <w:r w:rsidR="0074054A">
              <w:rPr>
                <w:rFonts w:ascii="Gadugi" w:eastAsia="Arial" w:hAnsi="Gadugi" w:cs="Arial"/>
                <w:bCs/>
                <w:sz w:val="18"/>
                <w:szCs w:val="18"/>
              </w:rPr>
              <w:t>that help explain the use of the tools</w:t>
            </w:r>
            <w:r w:rsidR="002726D5">
              <w:rPr>
                <w:rFonts w:ascii="Gadugi" w:eastAsia="Arial" w:hAnsi="Gadugi" w:cs="Arial"/>
                <w:bCs/>
                <w:sz w:val="18"/>
                <w:szCs w:val="18"/>
              </w:rPr>
              <w:t xml:space="preserve"> have not been included.</w:t>
            </w:r>
          </w:p>
        </w:tc>
        <w:tc>
          <w:tcPr>
            <w:tcW w:w="416" w:type="pct"/>
            <w:tcBorders>
              <w:top w:val="single" w:sz="4" w:space="0" w:color="auto"/>
              <w:left w:val="single" w:sz="4" w:space="0" w:color="auto"/>
              <w:right w:val="single" w:sz="4" w:space="0" w:color="auto"/>
            </w:tcBorders>
          </w:tcPr>
          <w:p w14:paraId="7656CC84"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B96FF" w14:textId="77777777" w:rsidR="00152E9D" w:rsidRDefault="00152E9D" w:rsidP="00152E9D">
            <w:pPr>
              <w:jc w:val="center"/>
              <w:rPr>
                <w:rFonts w:ascii="Gadugi" w:hAnsi="Gadugi" w:cs="Arial"/>
                <w:sz w:val="32"/>
              </w:rPr>
            </w:pPr>
          </w:p>
          <w:p w14:paraId="7AF0DC96" w14:textId="08148000" w:rsidR="00571883" w:rsidRPr="00F87D56" w:rsidRDefault="00571883" w:rsidP="00152E9D">
            <w:pPr>
              <w:jc w:val="center"/>
              <w:rPr>
                <w:rFonts w:ascii="Gadugi" w:hAnsi="Gadugi" w:cs="Arial"/>
                <w:sz w:val="32"/>
              </w:rPr>
            </w:pPr>
            <w:r>
              <w:rPr>
                <w:rFonts w:ascii="Gadugi" w:hAnsi="Gadugi" w:cs="Arial"/>
                <w:sz w:val="32"/>
              </w:rPr>
              <w:t>1</w:t>
            </w:r>
            <w:r w:rsidR="002726D5">
              <w:rPr>
                <w:rFonts w:ascii="Gadugi" w:hAnsi="Gadugi" w:cs="Arial"/>
                <w:sz w:val="32"/>
              </w:rPr>
              <w:t>0</w:t>
            </w:r>
            <w:r>
              <w:rPr>
                <w:rFonts w:ascii="Gadugi" w:hAnsi="Gadugi" w:cs="Arial"/>
                <w:sz w:val="32"/>
              </w:rPr>
              <w:t>%</w:t>
            </w:r>
          </w:p>
        </w:tc>
      </w:tr>
      <w:tr w:rsidR="00152E9D" w:rsidRPr="00F87D56" w14:paraId="3D939657" w14:textId="77777777"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14:paraId="38EEC991"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3BB79219" w14:textId="77777777" w:rsidR="00152E9D" w:rsidRPr="00F87D56" w:rsidRDefault="00AA13F2" w:rsidP="00152E9D">
            <w:pPr>
              <w:jc w:val="center"/>
              <w:rPr>
                <w:rFonts w:ascii="Gadugi" w:hAnsi="Gadugi" w:cs="Arial"/>
                <w:sz w:val="32"/>
              </w:rPr>
            </w:pPr>
            <w:r>
              <w:rPr>
                <w:rFonts w:ascii="Gadugi" w:hAnsi="Gadugi" w:cs="Arial"/>
                <w:sz w:val="32"/>
              </w:rPr>
              <w:t>20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0C6C9B6F" w14:textId="77777777" w:rsidR="00152E9D" w:rsidRPr="00F87D56" w:rsidRDefault="00152E9D" w:rsidP="00152E9D">
            <w:pPr>
              <w:jc w:val="center"/>
              <w:rPr>
                <w:rFonts w:ascii="Gadugi" w:hAnsi="Gadugi" w:cs="Arial"/>
                <w:sz w:val="32"/>
              </w:rPr>
            </w:pPr>
          </w:p>
        </w:tc>
      </w:tr>
      <w:tr w:rsidR="00152E9D" w:rsidRPr="00F87D56" w14:paraId="474FB8D9"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1FB571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14:paraId="024975F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E2478"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09F6DA" w14:textId="77777777" w:rsidR="00152E9D" w:rsidRPr="00F87D56" w:rsidRDefault="00152E9D" w:rsidP="00152E9D">
            <w:pPr>
              <w:jc w:val="center"/>
              <w:rPr>
                <w:rFonts w:ascii="Gadugi" w:hAnsi="Gadugi" w:cs="Arial"/>
                <w:sz w:val="32"/>
              </w:rPr>
            </w:pPr>
          </w:p>
        </w:tc>
      </w:tr>
      <w:tr w:rsidR="00152E9D" w:rsidRPr="00F87D56" w14:paraId="1FB184BA" w14:textId="77777777" w:rsidTr="00031241">
        <w:trPr>
          <w:trHeight w:val="452"/>
        </w:trPr>
        <w:tc>
          <w:tcPr>
            <w:tcW w:w="4169" w:type="pct"/>
            <w:vMerge w:val="restart"/>
            <w:tcBorders>
              <w:top w:val="single" w:sz="4" w:space="0" w:color="auto"/>
              <w:left w:val="single" w:sz="4" w:space="0" w:color="auto"/>
              <w:right w:val="single" w:sz="4" w:space="0" w:color="auto"/>
            </w:tcBorders>
          </w:tcPr>
          <w:p w14:paraId="58734AC0" w14:textId="65597BF4"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Descriptive tasks will be assessed against this generic criterion.</w:t>
            </w:r>
          </w:p>
          <w:p w14:paraId="6D449C02" w14:textId="7D989EBE" w:rsidR="00152E9D" w:rsidRPr="00F87D56" w:rsidRDefault="0000572D" w:rsidP="00EA3353">
            <w:pPr>
              <w:spacing w:after="120"/>
              <w:rPr>
                <w:rFonts w:ascii="Gadugi" w:hAnsi="Gadugi" w:cs="Arial"/>
                <w:sz w:val="14"/>
                <w:szCs w:val="14"/>
              </w:rPr>
            </w:pPr>
            <w:r>
              <w:rPr>
                <w:rFonts w:ascii="Gadugi" w:eastAsia="Arial" w:hAnsi="Gadugi" w:cs="Arial"/>
                <w:bCs/>
                <w:sz w:val="18"/>
                <w:szCs w:val="18"/>
              </w:rPr>
              <w:t>The wider implication</w:t>
            </w:r>
            <w:r w:rsidR="00A65CC8">
              <w:rPr>
                <w:rFonts w:ascii="Gadugi" w:eastAsia="Arial" w:hAnsi="Gadugi" w:cs="Arial"/>
                <w:bCs/>
                <w:sz w:val="18"/>
                <w:szCs w:val="18"/>
              </w:rPr>
              <w:t xml:space="preserve"> and interpretation of the </w:t>
            </w:r>
            <w:r>
              <w:rPr>
                <w:rFonts w:ascii="Gadugi" w:eastAsia="Arial" w:hAnsi="Gadugi" w:cs="Arial"/>
                <w:bCs/>
                <w:sz w:val="18"/>
                <w:szCs w:val="18"/>
              </w:rPr>
              <w:t xml:space="preserve">evaluation tools has </w:t>
            </w:r>
            <w:r w:rsidR="002726D5">
              <w:rPr>
                <w:rFonts w:ascii="Gadugi" w:eastAsia="Arial" w:hAnsi="Gadugi" w:cs="Arial"/>
                <w:bCs/>
                <w:sz w:val="18"/>
                <w:szCs w:val="18"/>
              </w:rPr>
              <w:t xml:space="preserve">not </w:t>
            </w:r>
            <w:r w:rsidR="00A65CC8">
              <w:rPr>
                <w:rFonts w:ascii="Gadugi" w:eastAsia="Arial" w:hAnsi="Gadugi" w:cs="Arial"/>
                <w:bCs/>
                <w:sz w:val="18"/>
                <w:szCs w:val="18"/>
              </w:rPr>
              <w:t>been well done.  Some consideration of the when in the business cycle would have also been useful</w:t>
            </w:r>
            <w:r w:rsidR="002726D5">
              <w:rPr>
                <w:rFonts w:ascii="Gadugi" w:eastAsia="Arial" w:hAnsi="Gadugi" w:cs="Arial"/>
                <w:bCs/>
                <w:sz w:val="18"/>
                <w:szCs w:val="18"/>
              </w:rPr>
              <w:t xml:space="preserve"> and appropriateness of the tools is missing from the work. </w:t>
            </w:r>
          </w:p>
        </w:tc>
        <w:tc>
          <w:tcPr>
            <w:tcW w:w="416" w:type="pct"/>
            <w:tcBorders>
              <w:top w:val="single" w:sz="4" w:space="0" w:color="auto"/>
              <w:left w:val="single" w:sz="4" w:space="0" w:color="auto"/>
              <w:right w:val="single" w:sz="4" w:space="0" w:color="auto"/>
            </w:tcBorders>
          </w:tcPr>
          <w:p w14:paraId="7C21ED29"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A81B71" w14:textId="77777777" w:rsidR="00152E9D" w:rsidRDefault="00152E9D" w:rsidP="00152E9D">
            <w:pPr>
              <w:jc w:val="center"/>
              <w:rPr>
                <w:rFonts w:ascii="Gadugi" w:hAnsi="Gadugi" w:cs="Arial"/>
                <w:sz w:val="32"/>
              </w:rPr>
            </w:pPr>
          </w:p>
          <w:p w14:paraId="3C944896" w14:textId="2A7B95F7" w:rsidR="00571883" w:rsidRPr="00F87D56" w:rsidRDefault="002726D5" w:rsidP="00152E9D">
            <w:pPr>
              <w:jc w:val="center"/>
              <w:rPr>
                <w:rFonts w:ascii="Gadugi" w:hAnsi="Gadugi" w:cs="Arial"/>
                <w:sz w:val="32"/>
              </w:rPr>
            </w:pPr>
            <w:r>
              <w:rPr>
                <w:rFonts w:ascii="Gadugi" w:hAnsi="Gadugi" w:cs="Arial"/>
                <w:sz w:val="32"/>
              </w:rPr>
              <w:t>9</w:t>
            </w:r>
            <w:r w:rsidR="00571883">
              <w:rPr>
                <w:rFonts w:ascii="Gadugi" w:hAnsi="Gadugi" w:cs="Arial"/>
                <w:sz w:val="32"/>
              </w:rPr>
              <w:t>%</w:t>
            </w:r>
          </w:p>
        </w:tc>
      </w:tr>
      <w:tr w:rsidR="00152E9D" w:rsidRPr="00F87D56" w14:paraId="7CC21C5D" w14:textId="77777777" w:rsidTr="00031241">
        <w:trPr>
          <w:trHeight w:val="453"/>
        </w:trPr>
        <w:tc>
          <w:tcPr>
            <w:tcW w:w="4169" w:type="pct"/>
            <w:vMerge/>
            <w:tcBorders>
              <w:left w:val="single" w:sz="4" w:space="0" w:color="auto"/>
              <w:bottom w:val="single" w:sz="4" w:space="0" w:color="auto"/>
              <w:right w:val="single" w:sz="4" w:space="0" w:color="auto"/>
            </w:tcBorders>
          </w:tcPr>
          <w:p w14:paraId="783D8C1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6C33405D" w14:textId="77777777"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539280D" w14:textId="77777777" w:rsidR="00152E9D" w:rsidRPr="00F87D56" w:rsidRDefault="00152E9D" w:rsidP="00152E9D">
            <w:pPr>
              <w:jc w:val="center"/>
              <w:rPr>
                <w:rFonts w:ascii="Gadugi" w:hAnsi="Gadugi" w:cs="Arial"/>
                <w:sz w:val="32"/>
              </w:rPr>
            </w:pPr>
          </w:p>
        </w:tc>
      </w:tr>
      <w:tr w:rsidR="00152E9D" w:rsidRPr="00F87D56" w14:paraId="01A5FA7E"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3DC70AFB"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14:paraId="17FD07F1"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66A56"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CA5184" w14:textId="77777777" w:rsidR="00152E9D" w:rsidRPr="00F87D56" w:rsidRDefault="00152E9D" w:rsidP="00152E9D">
            <w:pPr>
              <w:jc w:val="center"/>
              <w:rPr>
                <w:rFonts w:ascii="Gadugi" w:hAnsi="Gadugi" w:cs="Arial"/>
                <w:sz w:val="32"/>
              </w:rPr>
            </w:pPr>
          </w:p>
        </w:tc>
      </w:tr>
      <w:tr w:rsidR="00152E9D" w:rsidRPr="00F87D56" w14:paraId="2AC152C3" w14:textId="77777777" w:rsidTr="00031241">
        <w:trPr>
          <w:trHeight w:val="453"/>
        </w:trPr>
        <w:tc>
          <w:tcPr>
            <w:tcW w:w="4169" w:type="pct"/>
            <w:vMerge w:val="restart"/>
            <w:tcBorders>
              <w:top w:val="single" w:sz="4" w:space="0" w:color="auto"/>
              <w:left w:val="single" w:sz="4" w:space="0" w:color="auto"/>
              <w:right w:val="single" w:sz="4" w:space="0" w:color="auto"/>
            </w:tcBorders>
          </w:tcPr>
          <w:p w14:paraId="57875677" w14:textId="56544226" w:rsidR="00152E9D"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Analytical tasks, you should be able to apply the methods and techniques that you have learned</w:t>
            </w:r>
            <w:r w:rsidR="00255CFA">
              <w:rPr>
                <w:rFonts w:ascii="Gadugi" w:eastAsia="Arial" w:hAnsi="Gadugi" w:cs="Arial"/>
                <w:bCs/>
                <w:sz w:val="18"/>
                <w:szCs w:val="18"/>
              </w:rPr>
              <w:t>.</w:t>
            </w:r>
          </w:p>
          <w:p w14:paraId="797A845E" w14:textId="20013218" w:rsidR="00255CFA" w:rsidRDefault="00255CFA" w:rsidP="00152E9D">
            <w:pPr>
              <w:spacing w:after="120"/>
              <w:rPr>
                <w:rFonts w:ascii="Gadugi" w:eastAsia="Arial" w:hAnsi="Gadugi" w:cs="Arial"/>
                <w:bCs/>
                <w:sz w:val="18"/>
                <w:szCs w:val="18"/>
              </w:rPr>
            </w:pPr>
            <w:r>
              <w:rPr>
                <w:rFonts w:ascii="Gadugi" w:eastAsia="Arial" w:hAnsi="Gadugi" w:cs="Arial"/>
                <w:bCs/>
                <w:sz w:val="18"/>
                <w:szCs w:val="18"/>
              </w:rPr>
              <w:t>T</w:t>
            </w:r>
            <w:r w:rsidR="0095370C">
              <w:rPr>
                <w:rFonts w:ascii="Gadugi" w:eastAsia="Arial" w:hAnsi="Gadugi" w:cs="Arial"/>
                <w:bCs/>
                <w:sz w:val="18"/>
                <w:szCs w:val="18"/>
              </w:rPr>
              <w:t xml:space="preserve">he DOE task has </w:t>
            </w:r>
            <w:r w:rsidR="00BF709C">
              <w:rPr>
                <w:rFonts w:ascii="Gadugi" w:eastAsia="Arial" w:hAnsi="Gadugi" w:cs="Arial"/>
                <w:bCs/>
                <w:sz w:val="18"/>
                <w:szCs w:val="18"/>
              </w:rPr>
              <w:t xml:space="preserve">been completed </w:t>
            </w:r>
            <w:r w:rsidR="00930D20">
              <w:rPr>
                <w:rFonts w:ascii="Gadugi" w:eastAsia="Arial" w:hAnsi="Gadugi" w:cs="Arial"/>
                <w:bCs/>
                <w:sz w:val="18"/>
                <w:szCs w:val="18"/>
              </w:rPr>
              <w:t xml:space="preserve">to a </w:t>
            </w:r>
            <w:r w:rsidR="007D2FBE">
              <w:rPr>
                <w:rFonts w:ascii="Gadugi" w:eastAsia="Arial" w:hAnsi="Gadugi" w:cs="Arial"/>
                <w:bCs/>
                <w:sz w:val="18"/>
                <w:szCs w:val="18"/>
              </w:rPr>
              <w:t>satisfactory</w:t>
            </w:r>
            <w:r w:rsidR="00930D20">
              <w:rPr>
                <w:rFonts w:ascii="Gadugi" w:eastAsia="Arial" w:hAnsi="Gadugi" w:cs="Arial"/>
                <w:bCs/>
                <w:sz w:val="18"/>
                <w:szCs w:val="18"/>
              </w:rPr>
              <w:t xml:space="preserve"> standard, in</w:t>
            </w:r>
            <w:r w:rsidR="007D2FBE">
              <w:rPr>
                <w:rFonts w:ascii="Gadugi" w:eastAsia="Arial" w:hAnsi="Gadugi" w:cs="Arial"/>
                <w:bCs/>
                <w:sz w:val="18"/>
                <w:szCs w:val="18"/>
              </w:rPr>
              <w:t xml:space="preserve"> considering</w:t>
            </w:r>
            <w:r w:rsidR="00930D20">
              <w:rPr>
                <w:rFonts w:ascii="Gadugi" w:eastAsia="Arial" w:hAnsi="Gadugi" w:cs="Arial"/>
                <w:bCs/>
                <w:sz w:val="18"/>
                <w:szCs w:val="18"/>
              </w:rPr>
              <w:t xml:space="preserve"> and </w:t>
            </w:r>
            <w:r w:rsidR="007D2FBE">
              <w:rPr>
                <w:rFonts w:ascii="Gadugi" w:eastAsia="Arial" w:hAnsi="Gadugi" w:cs="Arial"/>
                <w:bCs/>
                <w:sz w:val="18"/>
                <w:szCs w:val="18"/>
              </w:rPr>
              <w:t>interpreting</w:t>
            </w:r>
            <w:r w:rsidR="00930D20">
              <w:rPr>
                <w:rFonts w:ascii="Gadugi" w:eastAsia="Arial" w:hAnsi="Gadugi" w:cs="Arial"/>
                <w:bCs/>
                <w:sz w:val="18"/>
                <w:szCs w:val="18"/>
              </w:rPr>
              <w:t xml:space="preserve"> the </w:t>
            </w:r>
            <w:r w:rsidR="007D2FBE">
              <w:rPr>
                <w:rFonts w:ascii="Gadugi" w:eastAsia="Arial" w:hAnsi="Gadugi" w:cs="Arial"/>
                <w:bCs/>
                <w:sz w:val="18"/>
                <w:szCs w:val="18"/>
              </w:rPr>
              <w:t xml:space="preserve">additional </w:t>
            </w:r>
            <w:r w:rsidR="00930D20">
              <w:rPr>
                <w:rFonts w:ascii="Gadugi" w:eastAsia="Arial" w:hAnsi="Gadugi" w:cs="Arial"/>
                <w:bCs/>
                <w:sz w:val="18"/>
                <w:szCs w:val="18"/>
              </w:rPr>
              <w:t>data</w:t>
            </w:r>
            <w:r w:rsidR="007D2FBE">
              <w:rPr>
                <w:rFonts w:ascii="Gadugi" w:eastAsia="Arial" w:hAnsi="Gadugi" w:cs="Arial"/>
                <w:bCs/>
                <w:sz w:val="18"/>
                <w:szCs w:val="18"/>
              </w:rPr>
              <w:t>, an exploration of the change in deterioration at lower costs would have been useful.  Round numbers in tables please.</w:t>
            </w:r>
          </w:p>
          <w:p w14:paraId="0D2DDECC" w14:textId="068573E3" w:rsidR="00152E9D" w:rsidRPr="00F87D56" w:rsidRDefault="00D121D8" w:rsidP="00571883">
            <w:pPr>
              <w:spacing w:after="120"/>
              <w:rPr>
                <w:rFonts w:ascii="Gadugi" w:hAnsi="Gadugi" w:cs="Arial"/>
                <w:sz w:val="14"/>
                <w:szCs w:val="14"/>
              </w:rPr>
            </w:pPr>
            <w:r>
              <w:rPr>
                <w:rFonts w:ascii="Gadugi" w:eastAsia="Arial" w:hAnsi="Gadugi" w:cs="Arial"/>
                <w:bCs/>
                <w:sz w:val="18"/>
                <w:szCs w:val="18"/>
              </w:rPr>
              <w:t>The SPC task</w:t>
            </w:r>
            <w:r w:rsidR="00987043">
              <w:rPr>
                <w:rFonts w:ascii="Gadugi" w:eastAsia="Arial" w:hAnsi="Gadugi" w:cs="Arial"/>
                <w:bCs/>
                <w:sz w:val="18"/>
                <w:szCs w:val="18"/>
              </w:rPr>
              <w:t>.</w:t>
            </w:r>
            <w:r w:rsidR="00AB5365">
              <w:rPr>
                <w:rFonts w:ascii="Gadugi" w:eastAsia="Arial" w:hAnsi="Gadugi" w:cs="Arial"/>
                <w:bCs/>
                <w:sz w:val="18"/>
                <w:szCs w:val="18"/>
              </w:rPr>
              <w:t xml:space="preserve"> </w:t>
            </w:r>
            <w:r w:rsidR="002726D5">
              <w:rPr>
                <w:rFonts w:ascii="Gadugi" w:eastAsia="Arial" w:hAnsi="Gadugi" w:cs="Arial"/>
                <w:bCs/>
                <w:sz w:val="18"/>
                <w:szCs w:val="18"/>
              </w:rPr>
              <w:t>Has been completed to a satisfactory standard.  However, you have missed the fact that the data shows that the process mean is offset to the tolerance mean.  This is shown by the difference in upper and lower CPk values.</w:t>
            </w:r>
          </w:p>
        </w:tc>
        <w:tc>
          <w:tcPr>
            <w:tcW w:w="416" w:type="pct"/>
            <w:tcBorders>
              <w:top w:val="single" w:sz="4" w:space="0" w:color="auto"/>
              <w:left w:val="single" w:sz="4" w:space="0" w:color="auto"/>
              <w:right w:val="single" w:sz="4" w:space="0" w:color="auto"/>
            </w:tcBorders>
          </w:tcPr>
          <w:p w14:paraId="33C8F04F"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65FAD5" w14:textId="77777777" w:rsidR="00152E9D" w:rsidRDefault="00152E9D" w:rsidP="00152E9D">
            <w:pPr>
              <w:jc w:val="center"/>
              <w:rPr>
                <w:rFonts w:ascii="Gadugi" w:hAnsi="Gadugi" w:cs="Arial"/>
                <w:sz w:val="32"/>
              </w:rPr>
            </w:pPr>
          </w:p>
          <w:p w14:paraId="3EB7C304" w14:textId="7A727DE4" w:rsidR="00D732D6" w:rsidRPr="00F87D56" w:rsidRDefault="002726D5" w:rsidP="00152E9D">
            <w:pPr>
              <w:jc w:val="center"/>
              <w:rPr>
                <w:rFonts w:ascii="Gadugi" w:hAnsi="Gadugi" w:cs="Arial"/>
                <w:sz w:val="32"/>
              </w:rPr>
            </w:pPr>
            <w:r>
              <w:rPr>
                <w:rFonts w:ascii="Gadugi" w:hAnsi="Gadugi" w:cs="Arial"/>
                <w:sz w:val="32"/>
              </w:rPr>
              <w:t>27</w:t>
            </w:r>
            <w:r w:rsidR="00D732D6">
              <w:rPr>
                <w:rFonts w:ascii="Gadugi" w:hAnsi="Gadugi" w:cs="Arial"/>
                <w:sz w:val="32"/>
              </w:rPr>
              <w:t>%</w:t>
            </w:r>
          </w:p>
        </w:tc>
      </w:tr>
      <w:tr w:rsidR="00152E9D" w:rsidRPr="00F87D56" w14:paraId="30E533A0" w14:textId="77777777" w:rsidTr="00031241">
        <w:trPr>
          <w:trHeight w:val="452"/>
        </w:trPr>
        <w:tc>
          <w:tcPr>
            <w:tcW w:w="4169" w:type="pct"/>
            <w:vMerge/>
            <w:tcBorders>
              <w:left w:val="single" w:sz="4" w:space="0" w:color="auto"/>
              <w:bottom w:val="single" w:sz="4" w:space="0" w:color="auto"/>
              <w:right w:val="single" w:sz="4" w:space="0" w:color="auto"/>
            </w:tcBorders>
          </w:tcPr>
          <w:p w14:paraId="5590C24E"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2D7AFE68" w14:textId="77777777" w:rsidR="00152E9D" w:rsidRPr="00F87D56" w:rsidRDefault="00AA13F2" w:rsidP="00152E9D">
            <w:pPr>
              <w:jc w:val="center"/>
              <w:rPr>
                <w:rFonts w:ascii="Gadugi" w:hAnsi="Gadugi" w:cs="Arial"/>
                <w:sz w:val="32"/>
              </w:rPr>
            </w:pPr>
            <w:r>
              <w:rPr>
                <w:rFonts w:ascii="Gadugi" w:hAnsi="Gadugi" w:cs="Arial"/>
                <w:sz w:val="32"/>
              </w:rPr>
              <w:t>45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627EADFA" w14:textId="77777777" w:rsidR="00152E9D" w:rsidRPr="00F87D56" w:rsidRDefault="00152E9D" w:rsidP="00152E9D">
            <w:pPr>
              <w:jc w:val="center"/>
              <w:rPr>
                <w:rFonts w:ascii="Gadugi" w:hAnsi="Gadugi" w:cs="Arial"/>
                <w:sz w:val="32"/>
              </w:rPr>
            </w:pPr>
          </w:p>
        </w:tc>
      </w:tr>
      <w:tr w:rsidR="00152E9D" w:rsidRPr="00F87D56" w14:paraId="431A6505"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3FA58DD"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14:paraId="16300B07"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3BEDE"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5E34C0" w14:textId="77777777" w:rsidR="00152E9D" w:rsidRPr="00F87D56" w:rsidRDefault="00152E9D" w:rsidP="00152E9D">
            <w:pPr>
              <w:jc w:val="center"/>
              <w:rPr>
                <w:rFonts w:ascii="Gadugi" w:hAnsi="Gadugi" w:cs="Arial"/>
                <w:sz w:val="32"/>
              </w:rPr>
            </w:pPr>
          </w:p>
        </w:tc>
      </w:tr>
      <w:tr w:rsidR="00152E9D" w:rsidRPr="00F87D56" w14:paraId="633CF92A" w14:textId="77777777" w:rsidTr="00031241">
        <w:trPr>
          <w:trHeight w:val="453"/>
        </w:trPr>
        <w:tc>
          <w:tcPr>
            <w:tcW w:w="4169" w:type="pct"/>
            <w:vMerge w:val="restart"/>
            <w:tcBorders>
              <w:top w:val="single" w:sz="4" w:space="0" w:color="auto"/>
              <w:left w:val="single" w:sz="4" w:space="0" w:color="auto"/>
              <w:right w:val="single" w:sz="4" w:space="0" w:color="auto"/>
            </w:tcBorders>
          </w:tcPr>
          <w:p w14:paraId="66A23E4A" w14:textId="256ED232" w:rsidR="00152E9D" w:rsidRDefault="00832FC6" w:rsidP="00152E9D">
            <w:pPr>
              <w:spacing w:after="120"/>
              <w:rPr>
                <w:rFonts w:ascii="Gadugi" w:eastAsia="Arial" w:hAnsi="Gadugi" w:cs="Arial"/>
                <w:bCs/>
                <w:sz w:val="18"/>
                <w:szCs w:val="18"/>
              </w:rPr>
            </w:pPr>
            <w:r>
              <w:rPr>
                <w:rFonts w:ascii="Gadugi" w:eastAsia="Arial" w:hAnsi="Gadugi" w:cs="Arial"/>
                <w:bCs/>
                <w:sz w:val="18"/>
                <w:szCs w:val="18"/>
              </w:rPr>
              <w:t>Standard of p</w:t>
            </w:r>
            <w:r w:rsidR="00BE1A8C" w:rsidRPr="00BE1A8C">
              <w:rPr>
                <w:rFonts w:ascii="Gadugi" w:eastAsia="Arial" w:hAnsi="Gadugi" w:cs="Arial"/>
                <w:bCs/>
                <w:sz w:val="18"/>
                <w:szCs w:val="18"/>
              </w:rPr>
              <w:t>resentation and organisation of your work</w:t>
            </w:r>
            <w:r>
              <w:rPr>
                <w:rFonts w:ascii="Gadugi" w:eastAsia="Arial" w:hAnsi="Gadugi" w:cs="Arial"/>
                <w:bCs/>
                <w:sz w:val="18"/>
                <w:szCs w:val="18"/>
              </w:rPr>
              <w:t>:</w:t>
            </w:r>
          </w:p>
          <w:p w14:paraId="69F43F6C" w14:textId="2FF0D743" w:rsidR="00152E9D" w:rsidRPr="00F87D56" w:rsidRDefault="00832FC6" w:rsidP="00152E9D">
            <w:pPr>
              <w:spacing w:after="120"/>
              <w:rPr>
                <w:rFonts w:ascii="Gadugi" w:hAnsi="Gadugi" w:cs="Arial"/>
                <w:sz w:val="14"/>
                <w:szCs w:val="14"/>
              </w:rPr>
            </w:pPr>
            <w:r>
              <w:rPr>
                <w:rFonts w:ascii="Gadugi" w:eastAsia="Arial" w:hAnsi="Gadugi" w:cs="Arial"/>
                <w:bCs/>
                <w:sz w:val="18"/>
                <w:szCs w:val="18"/>
              </w:rPr>
              <w:t xml:space="preserve">The </w:t>
            </w:r>
            <w:r w:rsidR="002A4114">
              <w:rPr>
                <w:rFonts w:ascii="Gadugi" w:eastAsia="Arial" w:hAnsi="Gadugi" w:cs="Arial"/>
                <w:bCs/>
                <w:sz w:val="18"/>
                <w:szCs w:val="18"/>
              </w:rPr>
              <w:t>work has been submitted as a series of answers to questions rather than in a more rounded report format that w</w:t>
            </w:r>
            <w:r w:rsidR="00263FE3">
              <w:rPr>
                <w:rFonts w:ascii="Gadugi" w:eastAsia="Arial" w:hAnsi="Gadugi" w:cs="Arial"/>
                <w:bCs/>
                <w:sz w:val="18"/>
                <w:szCs w:val="18"/>
              </w:rPr>
              <w:t>ould include an introduction and conclusion.</w:t>
            </w:r>
          </w:p>
        </w:tc>
        <w:tc>
          <w:tcPr>
            <w:tcW w:w="416" w:type="pct"/>
            <w:tcBorders>
              <w:top w:val="single" w:sz="4" w:space="0" w:color="auto"/>
              <w:left w:val="single" w:sz="4" w:space="0" w:color="auto"/>
              <w:right w:val="single" w:sz="4" w:space="0" w:color="auto"/>
            </w:tcBorders>
          </w:tcPr>
          <w:p w14:paraId="5A3209F8"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D3B03B" w14:textId="77777777" w:rsidR="00832FC6" w:rsidRDefault="00832FC6" w:rsidP="00152E9D">
            <w:pPr>
              <w:jc w:val="center"/>
              <w:rPr>
                <w:rFonts w:ascii="Gadugi" w:hAnsi="Gadugi" w:cs="Arial"/>
                <w:sz w:val="32"/>
              </w:rPr>
            </w:pPr>
          </w:p>
          <w:p w14:paraId="4CB552F9" w14:textId="6FDE4E58" w:rsidR="00152E9D" w:rsidRPr="00F87D56" w:rsidRDefault="002A4114" w:rsidP="00152E9D">
            <w:pPr>
              <w:jc w:val="center"/>
              <w:rPr>
                <w:rFonts w:ascii="Gadugi" w:hAnsi="Gadugi" w:cs="Arial"/>
                <w:sz w:val="32"/>
              </w:rPr>
            </w:pPr>
            <w:r>
              <w:rPr>
                <w:rFonts w:ascii="Gadugi" w:hAnsi="Gadugi" w:cs="Arial"/>
                <w:sz w:val="32"/>
              </w:rPr>
              <w:t>2</w:t>
            </w:r>
            <w:r w:rsidR="00832FC6">
              <w:rPr>
                <w:rFonts w:ascii="Gadugi" w:hAnsi="Gadugi" w:cs="Arial"/>
                <w:sz w:val="32"/>
              </w:rPr>
              <w:t>%</w:t>
            </w:r>
          </w:p>
        </w:tc>
      </w:tr>
      <w:tr w:rsidR="00152E9D" w:rsidRPr="00F87D56" w14:paraId="29B903BB" w14:textId="77777777" w:rsidTr="00031241">
        <w:trPr>
          <w:trHeight w:val="452"/>
        </w:trPr>
        <w:tc>
          <w:tcPr>
            <w:tcW w:w="4169" w:type="pct"/>
            <w:vMerge/>
            <w:tcBorders>
              <w:left w:val="single" w:sz="4" w:space="0" w:color="auto"/>
              <w:bottom w:val="single" w:sz="4" w:space="0" w:color="auto"/>
              <w:right w:val="single" w:sz="4" w:space="0" w:color="auto"/>
            </w:tcBorders>
          </w:tcPr>
          <w:p w14:paraId="352FB0E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01A15B71" w14:textId="77777777" w:rsidR="00152E9D" w:rsidRPr="00F87D56" w:rsidRDefault="00AA13F2" w:rsidP="00152E9D">
            <w:pPr>
              <w:jc w:val="center"/>
              <w:rPr>
                <w:rFonts w:ascii="Gadugi" w:hAnsi="Gadugi" w:cs="Arial"/>
                <w:sz w:val="32"/>
              </w:rPr>
            </w:pPr>
            <w:r>
              <w:rPr>
                <w:rFonts w:ascii="Gadugi" w:hAnsi="Gadugi" w:cs="Arial"/>
                <w:sz w:val="32"/>
              </w:rPr>
              <w:t>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63DBE44" w14:textId="77777777" w:rsidR="00152E9D" w:rsidRPr="00F87D56" w:rsidRDefault="00152E9D" w:rsidP="00152E9D">
            <w:pPr>
              <w:jc w:val="center"/>
              <w:rPr>
                <w:rFonts w:ascii="Gadugi" w:hAnsi="Gadugi" w:cs="Arial"/>
                <w:sz w:val="32"/>
              </w:rPr>
            </w:pPr>
          </w:p>
        </w:tc>
      </w:tr>
    </w:tbl>
    <w:p w14:paraId="39D0F7C9" w14:textId="0DA7B54B" w:rsidR="00152E9D" w:rsidRDefault="00152E9D" w:rsidP="00152E9D">
      <w:pPr>
        <w:ind w:left="284" w:right="531"/>
        <w:rPr>
          <w:rFonts w:ascii="Gadugi" w:hAnsi="Gadugi" w:cs="Arial"/>
          <w:b/>
          <w:sz w:val="16"/>
          <w:szCs w:val="16"/>
        </w:rPr>
      </w:pPr>
    </w:p>
    <w:p w14:paraId="75E2B278" w14:textId="0CAD86CF" w:rsidR="00F70875" w:rsidRPr="00F70875" w:rsidRDefault="00F70875" w:rsidP="00F70875">
      <w:pPr>
        <w:ind w:left="284" w:right="531"/>
        <w:jc w:val="center"/>
        <w:rPr>
          <w:rFonts w:ascii="Gadugi" w:hAnsi="Gadugi" w:cs="Arial"/>
          <w:b/>
          <w:sz w:val="24"/>
          <w:szCs w:val="24"/>
        </w:rPr>
      </w:pPr>
      <w:r w:rsidRPr="00F70875">
        <w:rPr>
          <w:rFonts w:ascii="Gadugi" w:hAnsi="Gadugi" w:cs="Arial"/>
          <w:b/>
          <w:sz w:val="24"/>
          <w:szCs w:val="24"/>
        </w:rPr>
        <w:t>THIS MARK IS PROVISIONAL UNTILL THE MARKING HAS BEEN VERIFIED</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14:paraId="554F96E2" w14:textId="77777777" w:rsidTr="00152E9D">
        <w:trPr>
          <w:cantSplit/>
        </w:trPr>
        <w:tc>
          <w:tcPr>
            <w:tcW w:w="6062" w:type="dxa"/>
            <w:vMerge w:val="restart"/>
            <w:shd w:val="pct15" w:color="auto" w:fill="auto"/>
            <w:vAlign w:val="center"/>
          </w:tcPr>
          <w:p w14:paraId="20BEA9DC" w14:textId="77777777"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11D2" w14:textId="77777777"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14:paraId="0C94562F" w14:textId="69947F15" w:rsidR="00152E9D" w:rsidRPr="00F70875" w:rsidRDefault="00AB5365" w:rsidP="00152E9D">
            <w:pPr>
              <w:jc w:val="right"/>
              <w:rPr>
                <w:rFonts w:ascii="Gadugi" w:hAnsi="Gadugi" w:cs="Arial"/>
                <w:b/>
                <w:bCs/>
                <w:sz w:val="32"/>
                <w:szCs w:val="32"/>
              </w:rPr>
            </w:pPr>
            <w:r>
              <w:rPr>
                <w:rFonts w:ascii="Gadugi" w:hAnsi="Gadugi" w:cs="Arial"/>
                <w:b/>
                <w:bCs/>
                <w:sz w:val="32"/>
                <w:szCs w:val="32"/>
              </w:rPr>
              <w:t>5</w:t>
            </w:r>
            <w:r w:rsidR="002726D5">
              <w:rPr>
                <w:rFonts w:ascii="Gadugi" w:hAnsi="Gadugi" w:cs="Arial"/>
                <w:b/>
                <w:bCs/>
                <w:sz w:val="32"/>
                <w:szCs w:val="32"/>
              </w:rPr>
              <w:t>1</w:t>
            </w:r>
            <w:r w:rsidR="00152E9D" w:rsidRPr="00F70875">
              <w:rPr>
                <w:rFonts w:ascii="Gadugi" w:hAnsi="Gadugi" w:cs="Arial"/>
                <w:b/>
                <w:bCs/>
                <w:sz w:val="32"/>
                <w:szCs w:val="32"/>
              </w:rPr>
              <w:t>%</w:t>
            </w:r>
          </w:p>
          <w:p w14:paraId="51C38845" w14:textId="5F384B25" w:rsidR="00F70875" w:rsidRPr="00F87D56" w:rsidRDefault="00F70875" w:rsidP="00152E9D">
            <w:pPr>
              <w:jc w:val="right"/>
              <w:rPr>
                <w:rFonts w:ascii="Gadugi" w:hAnsi="Gadugi" w:cs="Arial"/>
                <w:b/>
                <w:bCs/>
              </w:rPr>
            </w:pPr>
          </w:p>
        </w:tc>
      </w:tr>
      <w:tr w:rsidR="00152E9D" w:rsidRPr="00F87D56" w14:paraId="7F3DD54F" w14:textId="77777777" w:rsidTr="00152E9D">
        <w:trPr>
          <w:cantSplit/>
        </w:trPr>
        <w:tc>
          <w:tcPr>
            <w:tcW w:w="6062" w:type="dxa"/>
            <w:vMerge/>
            <w:vAlign w:val="bottom"/>
          </w:tcPr>
          <w:p w14:paraId="695C3171" w14:textId="77777777" w:rsidR="00152E9D" w:rsidRPr="00F87D56" w:rsidRDefault="00152E9D" w:rsidP="00152E9D">
            <w:pPr>
              <w:rPr>
                <w:rFonts w:ascii="Gadugi" w:hAnsi="Gadugi" w:cs="Arial"/>
              </w:rPr>
            </w:pPr>
          </w:p>
        </w:tc>
        <w:tc>
          <w:tcPr>
            <w:tcW w:w="2903" w:type="dxa"/>
            <w:vAlign w:val="bottom"/>
          </w:tcPr>
          <w:p w14:paraId="10E1B7FC" w14:textId="77777777"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14:paraId="3E5C02A8" w14:textId="77777777" w:rsidR="00152E9D" w:rsidRPr="00F87D56" w:rsidRDefault="00152E9D" w:rsidP="00152E9D">
            <w:pPr>
              <w:jc w:val="center"/>
              <w:rPr>
                <w:rFonts w:ascii="Gadugi" w:hAnsi="Gadugi" w:cs="Arial"/>
                <w:sz w:val="12"/>
                <w:szCs w:val="12"/>
              </w:rPr>
            </w:pPr>
          </w:p>
        </w:tc>
        <w:tc>
          <w:tcPr>
            <w:tcW w:w="1060" w:type="dxa"/>
            <w:vMerge/>
            <w:vAlign w:val="bottom"/>
          </w:tcPr>
          <w:p w14:paraId="6ADEC524" w14:textId="77777777" w:rsidR="00152E9D" w:rsidRPr="00F87D56" w:rsidRDefault="00152E9D" w:rsidP="00152E9D">
            <w:pPr>
              <w:ind w:leftChars="71" w:left="142"/>
              <w:rPr>
                <w:rFonts w:ascii="Gadugi" w:hAnsi="Gadugi" w:cs="Arial"/>
              </w:rPr>
            </w:pPr>
          </w:p>
        </w:tc>
      </w:tr>
      <w:tr w:rsidR="00152E9D" w:rsidRPr="00F87D56" w14:paraId="752276B1" w14:textId="77777777" w:rsidTr="00152E9D">
        <w:trPr>
          <w:cantSplit/>
        </w:trPr>
        <w:tc>
          <w:tcPr>
            <w:tcW w:w="6062" w:type="dxa"/>
            <w:vMerge/>
            <w:vAlign w:val="bottom"/>
          </w:tcPr>
          <w:p w14:paraId="022D32CF" w14:textId="77777777" w:rsidR="00152E9D" w:rsidRPr="00F87D56" w:rsidRDefault="00152E9D" w:rsidP="00152E9D">
            <w:pPr>
              <w:rPr>
                <w:rFonts w:ascii="Gadugi" w:hAnsi="Gadugi" w:cs="Arial"/>
              </w:rPr>
            </w:pPr>
          </w:p>
        </w:tc>
        <w:tc>
          <w:tcPr>
            <w:tcW w:w="2903" w:type="dxa"/>
            <w:vAlign w:val="bottom"/>
          </w:tcPr>
          <w:p w14:paraId="1B02F376" w14:textId="77777777"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14:paraId="5B42BB8D" w14:textId="77777777" w:rsidR="00152E9D" w:rsidRPr="00F87D56" w:rsidRDefault="00152E9D" w:rsidP="00152E9D">
            <w:pPr>
              <w:jc w:val="center"/>
              <w:rPr>
                <w:rFonts w:ascii="Gadugi" w:hAnsi="Gadugi" w:cs="Arial"/>
                <w:sz w:val="12"/>
                <w:szCs w:val="12"/>
              </w:rPr>
            </w:pPr>
          </w:p>
        </w:tc>
        <w:tc>
          <w:tcPr>
            <w:tcW w:w="1060" w:type="dxa"/>
            <w:vMerge/>
            <w:vAlign w:val="bottom"/>
          </w:tcPr>
          <w:p w14:paraId="2A21FE38" w14:textId="77777777" w:rsidR="00152E9D" w:rsidRPr="00F87D56" w:rsidRDefault="00152E9D" w:rsidP="00152E9D">
            <w:pPr>
              <w:ind w:firstLineChars="141" w:firstLine="282"/>
              <w:rPr>
                <w:rFonts w:ascii="Gadugi" w:hAnsi="Gadugi" w:cs="Arial"/>
              </w:rPr>
            </w:pPr>
          </w:p>
        </w:tc>
      </w:tr>
    </w:tbl>
    <w:p w14:paraId="46306806" w14:textId="77777777" w:rsidR="00152E9D" w:rsidRPr="00F87D56" w:rsidRDefault="00152E9D" w:rsidP="00152E9D">
      <w:pPr>
        <w:rPr>
          <w:rFonts w:ascii="Gadugi" w:hAnsi="Gadugi" w:cs="Arial"/>
        </w:rPr>
      </w:pPr>
    </w:p>
    <w:p w14:paraId="4A13949B" w14:textId="77777777"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14:paraId="5D86876E" w14:textId="77777777" w:rsidTr="00AC5F32">
        <w:tc>
          <w:tcPr>
            <w:tcW w:w="13858" w:type="dxa"/>
            <w:shd w:val="clear" w:color="auto" w:fill="C2D69B" w:themeFill="accent3" w:themeFillTint="99"/>
          </w:tcPr>
          <w:p w14:paraId="6C38E3C2" w14:textId="77777777"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14:paraId="0D066DD7" w14:textId="77777777"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14:paraId="731CDFCE" w14:textId="77777777" w:rsidTr="00AC5F32">
        <w:tc>
          <w:tcPr>
            <w:tcW w:w="13948" w:type="dxa"/>
            <w:shd w:val="clear" w:color="auto" w:fill="C2D69B" w:themeFill="accent3" w:themeFillTint="99"/>
          </w:tcPr>
          <w:p w14:paraId="4AB093A4" w14:textId="77777777" w:rsidR="00C073F1" w:rsidRPr="00F87D56" w:rsidRDefault="00C073F1" w:rsidP="009B31BE">
            <w:pPr>
              <w:rPr>
                <w:rFonts w:ascii="Gadugi" w:hAnsi="Gadugi" w:cs="Arial"/>
                <w:b/>
              </w:rPr>
            </w:pPr>
            <w:r w:rsidRPr="00F87D56">
              <w:rPr>
                <w:rFonts w:ascii="Gadugi" w:hAnsi="Gadugi" w:cs="Arial"/>
                <w:b/>
              </w:rPr>
              <w:t>Level 6</w:t>
            </w:r>
          </w:p>
        </w:tc>
      </w:tr>
      <w:tr w:rsidR="00C073F1" w:rsidRPr="00F87D56" w14:paraId="0CEE336B" w14:textId="77777777" w:rsidTr="00E05287">
        <w:tc>
          <w:tcPr>
            <w:tcW w:w="13948" w:type="dxa"/>
            <w:shd w:val="clear" w:color="auto" w:fill="EAF1DD" w:themeFill="accent3" w:themeFillTint="33"/>
          </w:tcPr>
          <w:p w14:paraId="35C2CAE3" w14:textId="77777777" w:rsidR="00C073F1" w:rsidRPr="00F87D56" w:rsidRDefault="00AC5F32" w:rsidP="009B31BE">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375841" w14:textId="77777777"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14:paraId="21B054C4" w14:textId="77777777" w:rsidTr="00AC5F32">
        <w:trPr>
          <w:tblHeader/>
        </w:trPr>
        <w:tc>
          <w:tcPr>
            <w:tcW w:w="1735" w:type="dxa"/>
            <w:shd w:val="clear" w:color="auto" w:fill="C2D69B" w:themeFill="accent3" w:themeFillTint="99"/>
          </w:tcPr>
          <w:p w14:paraId="4B417AEC" w14:textId="77777777" w:rsidR="00C073F1" w:rsidRPr="00F87D56" w:rsidRDefault="00C073F1" w:rsidP="009B31BE">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14:paraId="2A158A4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14:paraId="17657CEA"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14:paraId="2B75D14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SATISFACTORY</w:t>
            </w:r>
          </w:p>
          <w:p w14:paraId="61EB954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14:paraId="25CB5708"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GOOD</w:t>
            </w:r>
          </w:p>
          <w:p w14:paraId="04D6A04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14:paraId="38CEA8FE"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VERY GOOD</w:t>
            </w:r>
          </w:p>
          <w:p w14:paraId="6B35E7C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14:paraId="0E09660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EXCELLENT</w:t>
            </w:r>
          </w:p>
          <w:p w14:paraId="199CF9BC"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14:paraId="3625623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EXCEPTIONAL</w:t>
            </w:r>
          </w:p>
          <w:p w14:paraId="53348A74"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14:paraId="0779E1A2" w14:textId="77777777" w:rsidTr="00AC5F32">
        <w:trPr>
          <w:tblHeader/>
        </w:trPr>
        <w:tc>
          <w:tcPr>
            <w:tcW w:w="1735" w:type="dxa"/>
            <w:shd w:val="clear" w:color="auto" w:fill="C2D69B" w:themeFill="accent3" w:themeFillTint="99"/>
          </w:tcPr>
          <w:p w14:paraId="04B0A7C4" w14:textId="77777777" w:rsidR="00C073F1" w:rsidRPr="00F87D56" w:rsidRDefault="00C073F1" w:rsidP="009B31BE">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14:paraId="0820C566"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14:paraId="6C41A08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14:paraId="2CB98B3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14:paraId="651F24E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14:paraId="76D6D2C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14:paraId="2A60427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14:paraId="49E23E39"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85-100%</w:t>
            </w:r>
          </w:p>
        </w:tc>
      </w:tr>
      <w:tr w:rsidR="00C073F1" w:rsidRPr="00F87D56" w14:paraId="6AC4392A" w14:textId="77777777" w:rsidTr="00AC5F32">
        <w:tc>
          <w:tcPr>
            <w:tcW w:w="1735" w:type="dxa"/>
            <w:shd w:val="clear" w:color="auto" w:fill="C2D69B" w:themeFill="accent3" w:themeFillTint="99"/>
          </w:tcPr>
          <w:p w14:paraId="69D1BDEB"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14:paraId="2E6FD7CF"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14:paraId="13B6E835" w14:textId="77777777" w:rsidR="00C073F1" w:rsidRPr="00F87D56" w:rsidRDefault="00C073F1" w:rsidP="009B31BE">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F70215" w14:textId="77777777" w:rsidR="00C073F1" w:rsidRPr="00F87D56" w:rsidRDefault="00C073F1" w:rsidP="009B31BE">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14:paraId="2117CEC0" w14:textId="77777777" w:rsidR="00C073F1" w:rsidRPr="00F87D56" w:rsidRDefault="00C073F1" w:rsidP="009B31BE">
            <w:pPr>
              <w:rPr>
                <w:rFonts w:ascii="Gadugi" w:hAnsi="Gadugi" w:cs="Arial"/>
              </w:rPr>
            </w:pPr>
            <w:r w:rsidRPr="00F87D56">
              <w:rPr>
                <w:rFonts w:ascii="Gadugi" w:hAnsi="Gadugi" w:cs="Arial"/>
              </w:rPr>
              <w:t>Views and findings mostly unsupported and non-authoritative.</w:t>
            </w:r>
          </w:p>
          <w:p w14:paraId="29635D9D" w14:textId="77777777" w:rsidR="00C073F1" w:rsidRPr="00F87D56" w:rsidRDefault="00C073F1" w:rsidP="009B31BE">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40B1CE9" w14:textId="77777777" w:rsidR="00C073F1" w:rsidRPr="00F87D56" w:rsidRDefault="00C073F1" w:rsidP="009B31BE">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60FE6C" w14:textId="77777777" w:rsidR="00C073F1" w:rsidRPr="00F87D56" w:rsidRDefault="00C073F1" w:rsidP="009B31BE">
            <w:pPr>
              <w:rPr>
                <w:rFonts w:ascii="Gadugi" w:hAnsi="Gadugi" w:cs="Arial"/>
              </w:rPr>
            </w:pPr>
            <w:r w:rsidRPr="00F87D56">
              <w:rPr>
                <w:rFonts w:ascii="Gadugi" w:hAnsi="Gadugi" w:cs="Arial"/>
              </w:rPr>
              <w:t>Engagement with a limited range of mostly relevant and credible sources. Some omissions and minor errors.</w:t>
            </w:r>
          </w:p>
          <w:p w14:paraId="390D3EAA" w14:textId="77777777" w:rsidR="00C073F1" w:rsidRPr="00F87D56" w:rsidRDefault="00C073F1" w:rsidP="009B31BE">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C29D9E5" w14:textId="77777777" w:rsidR="00C073F1" w:rsidRPr="00F87D56" w:rsidRDefault="00C073F1" w:rsidP="009B31BE">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913BC" w14:textId="77777777" w:rsidR="00C073F1" w:rsidRPr="00F87D56" w:rsidRDefault="00C073F1" w:rsidP="009B31BE">
            <w:pPr>
              <w:rPr>
                <w:rFonts w:ascii="Gadugi" w:hAnsi="Gadugi" w:cs="Arial"/>
              </w:rPr>
            </w:pPr>
            <w:r w:rsidRPr="00F87D56">
              <w:rPr>
                <w:rFonts w:ascii="Gadugi" w:hAnsi="Gadugi" w:cs="Arial"/>
              </w:rPr>
              <w:t>Engagement with a wide range of research-informed literature, including sources retrieved independently.</w:t>
            </w:r>
          </w:p>
          <w:p w14:paraId="17970291" w14:textId="77777777" w:rsidR="00C073F1" w:rsidRPr="00F87D56" w:rsidRDefault="00C073F1" w:rsidP="009B31BE">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4A447A" w14:textId="77777777" w:rsidR="00C073F1" w:rsidRPr="00F87D56" w:rsidRDefault="00C073F1" w:rsidP="009B31BE">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31C0F5" w14:textId="77777777" w:rsidR="00C073F1" w:rsidRPr="00F87D56" w:rsidRDefault="00C073F1" w:rsidP="009B31BE">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14:paraId="5A954A56" w14:textId="77777777" w:rsidTr="00AC5F32">
        <w:tc>
          <w:tcPr>
            <w:tcW w:w="1735" w:type="dxa"/>
            <w:shd w:val="clear" w:color="auto" w:fill="C2D69B" w:themeFill="accent3" w:themeFillTint="99"/>
          </w:tcPr>
          <w:p w14:paraId="04D1E903"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14:paraId="03E4C906" w14:textId="77777777" w:rsidR="00C073F1" w:rsidRPr="00F87D56" w:rsidRDefault="00C073F1" w:rsidP="009B31BE">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08FBE" w14:textId="77777777" w:rsidR="00C073F1" w:rsidRPr="00F87D56" w:rsidRDefault="00C073F1" w:rsidP="009B31BE">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14:paraId="5F975E70" w14:textId="77777777" w:rsidR="00C073F1" w:rsidRPr="00F87D56" w:rsidRDefault="00C073F1" w:rsidP="009B31BE">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4D0ED69D" w14:textId="77777777" w:rsidR="00C073F1" w:rsidRPr="00F87D56" w:rsidRDefault="00C073F1" w:rsidP="009B31BE">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4C1C67" w14:textId="77777777" w:rsidR="00C073F1" w:rsidRPr="00F87D56" w:rsidRDefault="00C073F1" w:rsidP="009B31BE">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BEA6D50" w14:textId="77777777" w:rsidR="00C073F1" w:rsidRPr="00F87D56" w:rsidRDefault="00C073F1" w:rsidP="009B31BE">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B70845B" w14:textId="77777777" w:rsidR="00C073F1" w:rsidRPr="00F87D56" w:rsidRDefault="00C073F1" w:rsidP="009B31BE">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6927F48" w14:textId="77777777" w:rsidR="00C073F1" w:rsidRPr="00F87D56" w:rsidRDefault="00C073F1" w:rsidP="009B31BE">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29E078" w14:textId="77777777" w:rsidR="00C073F1" w:rsidRPr="00F87D56" w:rsidRDefault="00C073F1" w:rsidP="009B31BE">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14:paraId="47434EAF" w14:textId="77777777" w:rsidTr="00AC5F32">
        <w:tc>
          <w:tcPr>
            <w:tcW w:w="1735" w:type="dxa"/>
            <w:shd w:val="clear" w:color="auto" w:fill="C2D69B" w:themeFill="accent3" w:themeFillTint="99"/>
          </w:tcPr>
          <w:p w14:paraId="2C51B0EA"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14:paraId="54FCDB85" w14:textId="77777777" w:rsidR="00C073F1" w:rsidRPr="00F87D56" w:rsidRDefault="00C073F1" w:rsidP="009B31BE">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37E6758" w14:textId="77777777" w:rsidR="00C073F1" w:rsidRPr="00F87D56" w:rsidRDefault="00C073F1" w:rsidP="009B31BE">
            <w:pPr>
              <w:rPr>
                <w:rFonts w:ascii="Gadugi" w:hAnsi="Gadugi" w:cs="Arial"/>
              </w:rPr>
            </w:pPr>
            <w:r w:rsidRPr="00F87D56">
              <w:rPr>
                <w:rFonts w:ascii="Gadugi" w:hAnsi="Gadugi" w:cs="Arial"/>
              </w:rPr>
              <w:t>Wholly or almost wholly descriptive work. Little or no analysis, synthesis or evaluation.</w:t>
            </w:r>
          </w:p>
          <w:p w14:paraId="234F4F45" w14:textId="77777777" w:rsidR="00C073F1" w:rsidRPr="00F87D56" w:rsidRDefault="00C073F1" w:rsidP="009B31BE">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14:paraId="34A0DBAA" w14:textId="77777777" w:rsidR="00C073F1" w:rsidRPr="00F87D56" w:rsidRDefault="00C073F1" w:rsidP="009B31BE">
            <w:pPr>
              <w:rPr>
                <w:rFonts w:ascii="Gadugi" w:hAnsi="Gadugi" w:cs="Arial"/>
              </w:rPr>
            </w:pPr>
          </w:p>
        </w:tc>
        <w:tc>
          <w:tcPr>
            <w:tcW w:w="1736" w:type="dxa"/>
          </w:tcPr>
          <w:p w14:paraId="1A17DB2E" w14:textId="77777777" w:rsidR="00C073F1" w:rsidRPr="00F87D56" w:rsidRDefault="00C073F1" w:rsidP="009B31BE">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14:paraId="2040460F" w14:textId="77777777" w:rsidR="00C073F1" w:rsidRPr="00F87D56" w:rsidRDefault="00C073F1" w:rsidP="009B31BE">
            <w:pPr>
              <w:rPr>
                <w:rFonts w:ascii="Gadugi" w:hAnsi="Gadugi" w:cs="Arial"/>
              </w:rPr>
            </w:pPr>
            <w:r w:rsidRPr="00F87D56">
              <w:rPr>
                <w:rFonts w:ascii="Gadugi" w:hAnsi="Gadugi" w:cs="Arial"/>
              </w:rPr>
              <w:lastRenderedPageBreak/>
              <w:t>Limited attempt at critical thinking, analysis, synthesis and evaluation, tending towards description.</w:t>
            </w:r>
          </w:p>
          <w:p w14:paraId="5CCC78D3" w14:textId="77777777" w:rsidR="00C073F1" w:rsidRPr="00F87D56" w:rsidRDefault="00C073F1" w:rsidP="009B31BE">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14:paraId="2B442C84" w14:textId="77777777" w:rsidR="00C073F1" w:rsidRPr="00F87D56" w:rsidRDefault="00C073F1" w:rsidP="009B31BE">
            <w:pPr>
              <w:rPr>
                <w:rFonts w:ascii="Gadugi" w:hAnsi="Gadugi" w:cs="Arial"/>
              </w:rPr>
            </w:pPr>
            <w:r w:rsidRPr="00F87D56">
              <w:rPr>
                <w:rFonts w:ascii="Gadugi" w:hAnsi="Gadugi" w:cs="Arial"/>
              </w:rPr>
              <w:t>Asserts rather than argues a case.</w:t>
            </w:r>
          </w:p>
          <w:p w14:paraId="716C9313" w14:textId="77777777" w:rsidR="00C073F1" w:rsidRPr="00F87D56" w:rsidRDefault="00C073F1" w:rsidP="009B31BE">
            <w:pPr>
              <w:rPr>
                <w:rFonts w:ascii="Gadugi" w:hAnsi="Gadugi" w:cs="Arial"/>
              </w:rPr>
            </w:pPr>
          </w:p>
        </w:tc>
        <w:tc>
          <w:tcPr>
            <w:tcW w:w="1736" w:type="dxa"/>
          </w:tcPr>
          <w:p w14:paraId="6D5338E9" w14:textId="77777777" w:rsidR="00C073F1" w:rsidRPr="00F87D56" w:rsidRDefault="00C073F1" w:rsidP="009B31BE">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14:paraId="2CBB29F9" w14:textId="77777777" w:rsidR="00C073F1" w:rsidRPr="00F87D56" w:rsidRDefault="00C073F1" w:rsidP="009B31BE">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14:paraId="2345FB84" w14:textId="77777777" w:rsidR="00C073F1" w:rsidRPr="00F87D56" w:rsidRDefault="00C073F1" w:rsidP="009B31BE">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14:paraId="4ECECA6C" w14:textId="77777777" w:rsidR="00C073F1" w:rsidRPr="00F87D56" w:rsidRDefault="00C073F1" w:rsidP="009B31BE">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14:paraId="6E387868" w14:textId="77777777" w:rsidR="00C073F1" w:rsidRPr="00F87D56" w:rsidRDefault="00C073F1" w:rsidP="009B31BE">
            <w:pPr>
              <w:rPr>
                <w:rFonts w:ascii="Gadugi" w:hAnsi="Gadugi" w:cs="Arial"/>
              </w:rPr>
            </w:pPr>
          </w:p>
        </w:tc>
        <w:tc>
          <w:tcPr>
            <w:tcW w:w="1736" w:type="dxa"/>
          </w:tcPr>
          <w:p w14:paraId="0770328F" w14:textId="77777777" w:rsidR="00C073F1" w:rsidRPr="00F87D56" w:rsidRDefault="00C073F1" w:rsidP="009B31BE">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14:paraId="76504654" w14:textId="77777777" w:rsidR="00C073F1" w:rsidRPr="00F87D56" w:rsidRDefault="00C073F1" w:rsidP="009B31BE">
            <w:pPr>
              <w:rPr>
                <w:rFonts w:ascii="Gadugi" w:hAnsi="Gadugi" w:cs="Arial"/>
              </w:rPr>
            </w:pPr>
          </w:p>
        </w:tc>
        <w:tc>
          <w:tcPr>
            <w:tcW w:w="1736" w:type="dxa"/>
          </w:tcPr>
          <w:p w14:paraId="00A6EF11" w14:textId="77777777" w:rsidR="00C073F1" w:rsidRPr="00F87D56" w:rsidRDefault="00C073F1" w:rsidP="009B31BE">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14:paraId="1F2E1E0B" w14:textId="77777777" w:rsidR="00C073F1" w:rsidRPr="00F87D56" w:rsidRDefault="00C073F1" w:rsidP="009B31BE">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14:paraId="1C17B596" w14:textId="77777777" w:rsidTr="00AC5F32">
        <w:tc>
          <w:tcPr>
            <w:tcW w:w="1735" w:type="dxa"/>
            <w:shd w:val="clear" w:color="auto" w:fill="C2D69B" w:themeFill="accent3" w:themeFillTint="99"/>
          </w:tcPr>
          <w:p w14:paraId="7C2E67E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14:paraId="1B53EBDF"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14:paraId="7D8C8846" w14:textId="77777777" w:rsidR="00C073F1" w:rsidRPr="00F87D56" w:rsidRDefault="00C073F1" w:rsidP="009B31BE">
            <w:pPr>
              <w:rPr>
                <w:rFonts w:ascii="Gadugi" w:hAnsi="Gadugi" w:cs="Arial"/>
              </w:rPr>
            </w:pPr>
            <w:r w:rsidRPr="00F87D56">
              <w:rPr>
                <w:rFonts w:ascii="Gadugi" w:hAnsi="Gadugi" w:cs="Arial"/>
              </w:rPr>
              <w:t>Limited or no use of methods, materials, tools and/or techniques.</w:t>
            </w:r>
          </w:p>
          <w:p w14:paraId="1354E376" w14:textId="77777777" w:rsidR="00C073F1" w:rsidRPr="00F87D56" w:rsidRDefault="00C073F1" w:rsidP="009B31BE">
            <w:pPr>
              <w:rPr>
                <w:rFonts w:ascii="Gadugi" w:hAnsi="Gadugi" w:cs="Arial"/>
              </w:rPr>
            </w:pPr>
            <w:r w:rsidRPr="00F87D56">
              <w:rPr>
                <w:rFonts w:ascii="Gadugi" w:hAnsi="Gadugi" w:cs="Arial"/>
              </w:rPr>
              <w:t>Little or no appreciation of the context of the application.</w:t>
            </w:r>
          </w:p>
          <w:p w14:paraId="3AA6ED6D" w14:textId="77777777" w:rsidR="00C073F1" w:rsidRPr="00F87D56" w:rsidRDefault="00C073F1" w:rsidP="009B31BE">
            <w:pPr>
              <w:rPr>
                <w:rFonts w:ascii="Gadugi" w:hAnsi="Gadugi" w:cs="Arial"/>
              </w:rPr>
            </w:pPr>
            <w:r w:rsidRPr="00F87D56">
              <w:rPr>
                <w:rFonts w:ascii="Gadugi" w:hAnsi="Gadugi" w:cs="Arial"/>
              </w:rPr>
              <w:t>Limited understanding of the application of theory to practice or making appropriate links between the two.</w:t>
            </w:r>
          </w:p>
          <w:p w14:paraId="30EF33FC" w14:textId="77777777" w:rsidR="00C073F1" w:rsidRPr="00F87D56" w:rsidRDefault="00C073F1" w:rsidP="009B31BE">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14:paraId="63AA05AA" w14:textId="77777777" w:rsidR="00C073F1" w:rsidRPr="00F87D56" w:rsidRDefault="00C073F1" w:rsidP="009B31BE">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14:paraId="0CA830AA" w14:textId="77777777" w:rsidR="00C073F1" w:rsidRPr="00F87D56" w:rsidRDefault="00C073F1" w:rsidP="009B31BE">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14:paraId="2B5F9E6F" w14:textId="77777777" w:rsidR="00C073F1" w:rsidRPr="00F87D56" w:rsidRDefault="00C073F1" w:rsidP="009B31BE">
            <w:pPr>
              <w:rPr>
                <w:rFonts w:ascii="Gadugi" w:hAnsi="Gadugi" w:cs="Arial"/>
              </w:rPr>
            </w:pPr>
          </w:p>
          <w:p w14:paraId="0E4DD667" w14:textId="77777777" w:rsidR="00C073F1" w:rsidRPr="00F87D56" w:rsidRDefault="00C073F1" w:rsidP="009B31BE">
            <w:pPr>
              <w:rPr>
                <w:rFonts w:ascii="Gadugi" w:hAnsi="Gadugi" w:cs="Arial"/>
              </w:rPr>
            </w:pPr>
          </w:p>
        </w:tc>
        <w:tc>
          <w:tcPr>
            <w:tcW w:w="1736" w:type="dxa"/>
          </w:tcPr>
          <w:p w14:paraId="5B26EB3C" w14:textId="77777777" w:rsidR="00C073F1" w:rsidRPr="00F87D56" w:rsidRDefault="00C073F1" w:rsidP="009B31BE">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14:paraId="7F1B3103" w14:textId="77777777" w:rsidR="00C073F1" w:rsidRPr="00F87D56" w:rsidRDefault="00C073F1" w:rsidP="009B31BE">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14:paraId="51344696" w14:textId="77777777" w:rsidR="00C073F1" w:rsidRPr="00F87D56" w:rsidRDefault="00C073F1" w:rsidP="009B31BE">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14:paraId="5D84C421" w14:textId="77777777" w:rsidR="00C073F1" w:rsidRPr="00F87D56" w:rsidRDefault="00C073F1" w:rsidP="009B31BE">
            <w:pPr>
              <w:rPr>
                <w:rFonts w:ascii="Gadugi" w:hAnsi="Gadugi" w:cs="Arial"/>
              </w:rPr>
            </w:pPr>
            <w:r w:rsidRPr="00F87D56">
              <w:rPr>
                <w:rFonts w:ascii="Gadugi" w:hAnsi="Gadugi" w:cs="Arial"/>
              </w:rPr>
              <w:lastRenderedPageBreak/>
              <w:t>A good and appropriate application of standard methods, materials, tools and/or techniques.</w:t>
            </w:r>
          </w:p>
          <w:p w14:paraId="49650572" w14:textId="77777777" w:rsidR="00C073F1" w:rsidRPr="00F87D56" w:rsidRDefault="00C073F1" w:rsidP="009B31BE">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14:paraId="438ECFFD" w14:textId="77777777" w:rsidR="00C073F1" w:rsidRPr="00F87D56" w:rsidRDefault="00C073F1" w:rsidP="009B31BE">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14:paraId="58CDF420" w14:textId="77777777" w:rsidR="00C073F1" w:rsidRPr="00F87D56" w:rsidRDefault="00C073F1" w:rsidP="009B31BE">
            <w:pPr>
              <w:rPr>
                <w:rFonts w:ascii="Gadugi" w:hAnsi="Gadugi" w:cs="Arial"/>
              </w:rPr>
            </w:pPr>
            <w:r w:rsidRPr="00F87D56">
              <w:rPr>
                <w:rFonts w:ascii="Gadugi" w:hAnsi="Gadugi" w:cs="Arial"/>
              </w:rPr>
              <w:lastRenderedPageBreak/>
              <w:t>A very good application of a range of methods, materials, tools and/or techniques.</w:t>
            </w:r>
          </w:p>
          <w:p w14:paraId="701B59F2" w14:textId="77777777" w:rsidR="00C073F1" w:rsidRPr="00F87D56" w:rsidRDefault="00C073F1" w:rsidP="009B31BE">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14:paraId="64568F73" w14:textId="77777777" w:rsidR="00C073F1" w:rsidRPr="00F87D56" w:rsidRDefault="00C073F1" w:rsidP="009B31BE">
            <w:pPr>
              <w:rPr>
                <w:rFonts w:ascii="Gadugi" w:hAnsi="Gadugi" w:cs="Arial"/>
              </w:rPr>
            </w:pPr>
            <w:r w:rsidRPr="00F87D56">
              <w:rPr>
                <w:rFonts w:ascii="Gadugi" w:hAnsi="Gadugi" w:cs="Arial"/>
              </w:rPr>
              <w:t xml:space="preserve">Evidence of some innovation and creativity. </w:t>
            </w:r>
          </w:p>
        </w:tc>
        <w:tc>
          <w:tcPr>
            <w:tcW w:w="1736" w:type="dxa"/>
          </w:tcPr>
          <w:p w14:paraId="67CA1667" w14:textId="77777777" w:rsidR="00C073F1" w:rsidRPr="00F87D56" w:rsidRDefault="00C073F1" w:rsidP="009B31BE">
            <w:pPr>
              <w:rPr>
                <w:rFonts w:ascii="Gadugi" w:hAnsi="Gadugi" w:cs="Arial"/>
              </w:rPr>
            </w:pPr>
            <w:r w:rsidRPr="00F87D56">
              <w:rPr>
                <w:rFonts w:ascii="Gadugi" w:hAnsi="Gadugi" w:cs="Arial"/>
              </w:rPr>
              <w:lastRenderedPageBreak/>
              <w:t>An advanced application of a range of methods, materials, tools and/or techniques.</w:t>
            </w:r>
          </w:p>
          <w:p w14:paraId="4ECA4F46" w14:textId="77777777" w:rsidR="00C073F1" w:rsidRPr="00F87D56" w:rsidRDefault="00C073F1" w:rsidP="009B31BE">
            <w:pPr>
              <w:rPr>
                <w:rFonts w:ascii="Gadugi" w:hAnsi="Gadugi" w:cs="Arial"/>
              </w:rPr>
            </w:pPr>
            <w:r w:rsidRPr="00F87D56">
              <w:rPr>
                <w:rFonts w:ascii="Gadugi" w:hAnsi="Gadugi" w:cs="Arial"/>
              </w:rPr>
              <w:t>The context of the application is well considered, and insightful.</w:t>
            </w:r>
          </w:p>
          <w:p w14:paraId="425012D0" w14:textId="77777777" w:rsidR="00C073F1" w:rsidRPr="00F87D56" w:rsidRDefault="00C073F1" w:rsidP="009B31BE">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14:paraId="14EE7C00" w14:textId="77777777" w:rsidR="00C073F1" w:rsidRPr="00F87D56" w:rsidRDefault="00C073F1" w:rsidP="009B31BE">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14:paraId="671AD1AD" w14:textId="77777777" w:rsidTr="00AC5F32">
        <w:tc>
          <w:tcPr>
            <w:tcW w:w="1735" w:type="dxa"/>
            <w:shd w:val="clear" w:color="auto" w:fill="C2D69B" w:themeFill="accent3" w:themeFillTint="99"/>
          </w:tcPr>
          <w:p w14:paraId="549E0E1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14:paraId="4E8E5C18"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6FEE38" w14:textId="77777777" w:rsidR="00C073F1" w:rsidRPr="00F87D56" w:rsidRDefault="00C073F1" w:rsidP="009B31BE">
            <w:pPr>
              <w:rPr>
                <w:rFonts w:ascii="Gadugi" w:hAnsi="Gadugi" w:cs="Arial"/>
              </w:rPr>
            </w:pPr>
            <w:r w:rsidRPr="00F87D56">
              <w:rPr>
                <w:rFonts w:ascii="Gadugi" w:hAnsi="Gadugi" w:cs="Arial"/>
              </w:rPr>
              <w:lastRenderedPageBreak/>
              <w:t>Communication medium is inappropriate or misapplied.</w:t>
            </w:r>
          </w:p>
          <w:p w14:paraId="4F12AA97" w14:textId="77777777" w:rsidR="00C073F1" w:rsidRPr="00F87D56" w:rsidRDefault="00C073F1" w:rsidP="009B31BE">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14:paraId="1A27514D" w14:textId="77777777" w:rsidR="00C073F1" w:rsidRPr="00F87D56" w:rsidRDefault="00C073F1" w:rsidP="009B31BE">
            <w:pPr>
              <w:rPr>
                <w:rFonts w:ascii="Gadugi" w:hAnsi="Gadugi" w:cs="Arial"/>
              </w:rPr>
            </w:pPr>
          </w:p>
          <w:p w14:paraId="7166C6C5" w14:textId="77777777" w:rsidR="00C073F1" w:rsidRPr="00F87D56" w:rsidRDefault="00C073F1" w:rsidP="009B31BE">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0EE45E91" w14:textId="77777777" w:rsidR="00C073F1" w:rsidRPr="00F87D56" w:rsidRDefault="00C073F1" w:rsidP="009B31BE">
            <w:pPr>
              <w:rPr>
                <w:rFonts w:ascii="Gadugi" w:hAnsi="Gadugi" w:cs="Arial"/>
              </w:rPr>
            </w:pPr>
            <w:r w:rsidRPr="00F87D56">
              <w:rPr>
                <w:rFonts w:ascii="Gadugi" w:hAnsi="Gadugi" w:cs="Arial"/>
              </w:rPr>
              <w:lastRenderedPageBreak/>
              <w:t xml:space="preserve">Communication medium is poorly designed and/or not suitable for the audience. </w:t>
            </w:r>
          </w:p>
          <w:p w14:paraId="6A0CA2D6" w14:textId="77777777" w:rsidR="00C073F1" w:rsidRPr="00F87D56" w:rsidRDefault="00C073F1" w:rsidP="009B31BE">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1CFD47F"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in a suitable medium but with some room for improvement. </w:t>
            </w:r>
          </w:p>
          <w:p w14:paraId="1D17BD11" w14:textId="77777777" w:rsidR="00C073F1" w:rsidRPr="00F87D56" w:rsidRDefault="00C073F1" w:rsidP="009B31BE">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14:paraId="32BD001C" w14:textId="77777777" w:rsidR="00C073F1" w:rsidRPr="00F87D56" w:rsidRDefault="00C073F1" w:rsidP="009B31BE">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B9EEDE" w14:textId="77777777" w:rsidR="00C073F1" w:rsidRPr="00F87D56" w:rsidRDefault="00C073F1" w:rsidP="009B31BE">
            <w:pPr>
              <w:rPr>
                <w:rFonts w:ascii="Gadugi" w:hAnsi="Gadugi" w:cs="Arial"/>
              </w:rPr>
            </w:pPr>
            <w:r w:rsidRPr="00F87D56">
              <w:rPr>
                <w:rFonts w:ascii="Gadugi" w:hAnsi="Gadugi" w:cs="Arial"/>
              </w:rPr>
              <w:lastRenderedPageBreak/>
              <w:t>Can communicate effectively in a suitable format, but may have minor errors.</w:t>
            </w:r>
          </w:p>
          <w:p w14:paraId="530D7312" w14:textId="77777777" w:rsidR="00C073F1" w:rsidRPr="00F87D56" w:rsidRDefault="00C073F1" w:rsidP="009B31BE">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14:paraId="46044AC3" w14:textId="77777777" w:rsidR="00C073F1" w:rsidRPr="00F87D56" w:rsidRDefault="00C073F1" w:rsidP="009B31BE">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B4F0C9" w14:textId="77777777" w:rsidR="00C073F1" w:rsidRPr="00F87D56" w:rsidRDefault="00C073F1" w:rsidP="009B31BE">
            <w:pPr>
              <w:rPr>
                <w:rFonts w:ascii="Gadugi" w:hAnsi="Gadugi" w:cs="Arial"/>
              </w:rPr>
            </w:pPr>
            <w:r w:rsidRPr="00F87D56">
              <w:rPr>
                <w:rFonts w:ascii="Gadugi" w:hAnsi="Gadugi" w:cs="Arial"/>
              </w:rPr>
              <w:lastRenderedPageBreak/>
              <w:t>Can communicate well, confidently and consistently in a suitable format.</w:t>
            </w:r>
          </w:p>
          <w:p w14:paraId="11860F9C" w14:textId="77777777" w:rsidR="00C073F1" w:rsidRPr="00F87D56" w:rsidRDefault="00C073F1" w:rsidP="009B31BE">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14:paraId="5F119D2D" w14:textId="77777777" w:rsidR="00C073F1" w:rsidRPr="00F87D56" w:rsidRDefault="00C073F1" w:rsidP="009B31BE">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C7A874" w14:textId="77777777" w:rsidR="00C073F1" w:rsidRPr="00F87D56" w:rsidRDefault="00C073F1" w:rsidP="009B31BE">
            <w:pPr>
              <w:rPr>
                <w:rFonts w:ascii="Gadugi" w:hAnsi="Gadugi" w:cs="Arial"/>
              </w:rPr>
            </w:pPr>
            <w:r w:rsidRPr="00F87D56">
              <w:rPr>
                <w:rFonts w:ascii="Gadugi" w:hAnsi="Gadugi" w:cs="Arial"/>
              </w:rPr>
              <w:lastRenderedPageBreak/>
              <w:t>Can communicate professionally confidently and consistently in a suitable format.</w:t>
            </w:r>
          </w:p>
          <w:p w14:paraId="23965391" w14:textId="77777777" w:rsidR="00C073F1" w:rsidRPr="00F87D56" w:rsidRDefault="00C073F1" w:rsidP="009B31BE">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10AAF4"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with an exceptionally high level of professionalism. </w:t>
            </w:r>
          </w:p>
          <w:p w14:paraId="6F7B4534" w14:textId="77777777" w:rsidR="00C073F1" w:rsidRPr="00F87D56" w:rsidRDefault="00C073F1" w:rsidP="009B31BE">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14:paraId="0AEAC85F" w14:textId="77777777" w:rsidR="00C073F1" w:rsidRPr="00F87D56" w:rsidRDefault="00C073F1" w:rsidP="001F50B6">
      <w:pPr>
        <w:pStyle w:val="NormalWeb"/>
        <w:rPr>
          <w:rFonts w:ascii="Gadugi" w:hAnsi="Gadugi" w:cs="Arial"/>
          <w:color w:val="303B44"/>
          <w:sz w:val="22"/>
          <w:szCs w:val="22"/>
        </w:rPr>
      </w:pPr>
    </w:p>
    <w:p w14:paraId="6C1594EA" w14:textId="77777777" w:rsidR="00975DEE" w:rsidRPr="00F87D56" w:rsidRDefault="00975DEE">
      <w:pPr>
        <w:pStyle w:val="NormalWeb"/>
        <w:rPr>
          <w:rFonts w:ascii="Gadugi" w:hAnsi="Gadugi" w:cs="Arial"/>
          <w:color w:val="303B44"/>
          <w:sz w:val="22"/>
          <w:szCs w:val="22"/>
        </w:rPr>
      </w:pPr>
    </w:p>
    <w:p w14:paraId="12FEBBE3" w14:textId="77777777" w:rsidR="00975DEE" w:rsidRPr="00F87D56" w:rsidRDefault="00975DEE">
      <w:pPr>
        <w:pStyle w:val="NormalWeb"/>
        <w:rPr>
          <w:rFonts w:ascii="Gadugi" w:hAnsi="Gadugi" w:cs="Arial"/>
          <w:color w:val="303B44"/>
          <w:sz w:val="22"/>
          <w:szCs w:val="22"/>
        </w:rPr>
      </w:pPr>
    </w:p>
    <w:p w14:paraId="517AB613" w14:textId="77777777"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989BB8" w14:textId="77777777" w:rsidR="00D66E24" w:rsidRDefault="00D66E24">
      <w:r>
        <w:separator/>
      </w:r>
    </w:p>
  </w:endnote>
  <w:endnote w:type="continuationSeparator" w:id="0">
    <w:p w14:paraId="0E271768" w14:textId="77777777" w:rsidR="00D66E24" w:rsidRDefault="00D66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D5712" w14:textId="6A578002" w:rsidR="009B31BE" w:rsidRDefault="009B3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3A9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3A94">
      <w:rPr>
        <w:b/>
        <w:noProof/>
      </w:rPr>
      <w:t>7</w:t>
    </w:r>
    <w:r>
      <w:rPr>
        <w:b/>
        <w:sz w:val="24"/>
        <w:szCs w:val="24"/>
      </w:rPr>
      <w:fldChar w:fldCharType="end"/>
    </w:r>
  </w:p>
  <w:p w14:paraId="62321804" w14:textId="77777777" w:rsidR="009B31BE" w:rsidRDefault="009B31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44972" w14:textId="77777777" w:rsidR="009B31BE" w:rsidRDefault="009B3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1FAAB0" w14:textId="77777777" w:rsidR="00D66E24" w:rsidRDefault="00D66E24">
      <w:r>
        <w:separator/>
      </w:r>
    </w:p>
  </w:footnote>
  <w:footnote w:type="continuationSeparator" w:id="0">
    <w:p w14:paraId="368FFD62" w14:textId="77777777" w:rsidR="00D66E24" w:rsidRDefault="00D66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15A8C"/>
    <w:multiLevelType w:val="hybridMultilevel"/>
    <w:tmpl w:val="E3A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3"/>
  </w:num>
  <w:num w:numId="3">
    <w:abstractNumId w:val="24"/>
  </w:num>
  <w:num w:numId="4">
    <w:abstractNumId w:val="17"/>
  </w:num>
  <w:num w:numId="5">
    <w:abstractNumId w:val="9"/>
  </w:num>
  <w:num w:numId="6">
    <w:abstractNumId w:val="23"/>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2"/>
  </w:num>
  <w:num w:numId="18">
    <w:abstractNumId w:val="10"/>
  </w:num>
  <w:num w:numId="19">
    <w:abstractNumId w:val="20"/>
  </w:num>
  <w:num w:numId="20">
    <w:abstractNumId w:val="18"/>
  </w:num>
  <w:num w:numId="21">
    <w:abstractNumId w:val="7"/>
  </w:num>
  <w:num w:numId="22">
    <w:abstractNumId w:val="25"/>
  </w:num>
  <w:num w:numId="23">
    <w:abstractNumId w:val="16"/>
  </w:num>
  <w:num w:numId="24">
    <w:abstractNumId w:val="14"/>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72D"/>
    <w:rsid w:val="00011666"/>
    <w:rsid w:val="00012058"/>
    <w:rsid w:val="00026B02"/>
    <w:rsid w:val="00031241"/>
    <w:rsid w:val="000341DE"/>
    <w:rsid w:val="000822E5"/>
    <w:rsid w:val="000971FC"/>
    <w:rsid w:val="000A2A3A"/>
    <w:rsid w:val="000A492A"/>
    <w:rsid w:val="000A4CE8"/>
    <w:rsid w:val="000D2F80"/>
    <w:rsid w:val="000E413A"/>
    <w:rsid w:val="000F5AA3"/>
    <w:rsid w:val="00100396"/>
    <w:rsid w:val="00100B5C"/>
    <w:rsid w:val="00103507"/>
    <w:rsid w:val="001106E9"/>
    <w:rsid w:val="00124CA5"/>
    <w:rsid w:val="00134F77"/>
    <w:rsid w:val="00152E9D"/>
    <w:rsid w:val="00154487"/>
    <w:rsid w:val="00163A94"/>
    <w:rsid w:val="0017512A"/>
    <w:rsid w:val="0018258A"/>
    <w:rsid w:val="00196958"/>
    <w:rsid w:val="001A14D3"/>
    <w:rsid w:val="001A1E39"/>
    <w:rsid w:val="001A24F3"/>
    <w:rsid w:val="001B405C"/>
    <w:rsid w:val="001B5F45"/>
    <w:rsid w:val="001D5BBF"/>
    <w:rsid w:val="001E1050"/>
    <w:rsid w:val="001E1E1F"/>
    <w:rsid w:val="001E2007"/>
    <w:rsid w:val="001E57C1"/>
    <w:rsid w:val="001F07EF"/>
    <w:rsid w:val="001F1997"/>
    <w:rsid w:val="001F50B6"/>
    <w:rsid w:val="001F6D7A"/>
    <w:rsid w:val="0022746E"/>
    <w:rsid w:val="00235F71"/>
    <w:rsid w:val="002422CB"/>
    <w:rsid w:val="002444CA"/>
    <w:rsid w:val="00255CFA"/>
    <w:rsid w:val="00257CAA"/>
    <w:rsid w:val="00260DE6"/>
    <w:rsid w:val="00263FE3"/>
    <w:rsid w:val="002726D5"/>
    <w:rsid w:val="00273FEE"/>
    <w:rsid w:val="00274FB1"/>
    <w:rsid w:val="00275424"/>
    <w:rsid w:val="0028204E"/>
    <w:rsid w:val="00283AB6"/>
    <w:rsid w:val="0028591B"/>
    <w:rsid w:val="00291841"/>
    <w:rsid w:val="002A4114"/>
    <w:rsid w:val="002C449B"/>
    <w:rsid w:val="002C6040"/>
    <w:rsid w:val="002D5B3F"/>
    <w:rsid w:val="002E272E"/>
    <w:rsid w:val="002F5778"/>
    <w:rsid w:val="003223E0"/>
    <w:rsid w:val="00352C4A"/>
    <w:rsid w:val="00356C56"/>
    <w:rsid w:val="00362560"/>
    <w:rsid w:val="003732FD"/>
    <w:rsid w:val="003753B2"/>
    <w:rsid w:val="00376559"/>
    <w:rsid w:val="00382BAA"/>
    <w:rsid w:val="00384D73"/>
    <w:rsid w:val="00392BA4"/>
    <w:rsid w:val="00393EB6"/>
    <w:rsid w:val="003A3CE5"/>
    <w:rsid w:val="003A6464"/>
    <w:rsid w:val="003B366F"/>
    <w:rsid w:val="003B3F9D"/>
    <w:rsid w:val="003B6C95"/>
    <w:rsid w:val="003E5751"/>
    <w:rsid w:val="004046A9"/>
    <w:rsid w:val="00404C50"/>
    <w:rsid w:val="00423934"/>
    <w:rsid w:val="00426244"/>
    <w:rsid w:val="00434CB0"/>
    <w:rsid w:val="00444E6A"/>
    <w:rsid w:val="00470A38"/>
    <w:rsid w:val="00486B83"/>
    <w:rsid w:val="004874DE"/>
    <w:rsid w:val="004A7445"/>
    <w:rsid w:val="004B5334"/>
    <w:rsid w:val="004B6092"/>
    <w:rsid w:val="004B6C14"/>
    <w:rsid w:val="004C4F19"/>
    <w:rsid w:val="004D5E9B"/>
    <w:rsid w:val="004D63D9"/>
    <w:rsid w:val="004E2F4E"/>
    <w:rsid w:val="004E6585"/>
    <w:rsid w:val="0050249F"/>
    <w:rsid w:val="00524566"/>
    <w:rsid w:val="00530BEF"/>
    <w:rsid w:val="00543CBE"/>
    <w:rsid w:val="00552351"/>
    <w:rsid w:val="00561F00"/>
    <w:rsid w:val="00562C4E"/>
    <w:rsid w:val="00562DEC"/>
    <w:rsid w:val="00571883"/>
    <w:rsid w:val="005757C3"/>
    <w:rsid w:val="00576AB4"/>
    <w:rsid w:val="00577917"/>
    <w:rsid w:val="00590667"/>
    <w:rsid w:val="005969E2"/>
    <w:rsid w:val="005A1689"/>
    <w:rsid w:val="005B0539"/>
    <w:rsid w:val="005B61CD"/>
    <w:rsid w:val="005D1D58"/>
    <w:rsid w:val="005D432C"/>
    <w:rsid w:val="005D78A7"/>
    <w:rsid w:val="005E0883"/>
    <w:rsid w:val="005E285E"/>
    <w:rsid w:val="005E72F8"/>
    <w:rsid w:val="005F0579"/>
    <w:rsid w:val="005F3A53"/>
    <w:rsid w:val="00602C64"/>
    <w:rsid w:val="006062A3"/>
    <w:rsid w:val="00610E08"/>
    <w:rsid w:val="006140BF"/>
    <w:rsid w:val="006161BE"/>
    <w:rsid w:val="00620787"/>
    <w:rsid w:val="00632434"/>
    <w:rsid w:val="0063478F"/>
    <w:rsid w:val="00644256"/>
    <w:rsid w:val="00661D6F"/>
    <w:rsid w:val="006628E9"/>
    <w:rsid w:val="0066725E"/>
    <w:rsid w:val="006716C7"/>
    <w:rsid w:val="00672BE0"/>
    <w:rsid w:val="00672FC9"/>
    <w:rsid w:val="0067748D"/>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702F71"/>
    <w:rsid w:val="0070705B"/>
    <w:rsid w:val="007247ED"/>
    <w:rsid w:val="007366DF"/>
    <w:rsid w:val="0074054A"/>
    <w:rsid w:val="00757839"/>
    <w:rsid w:val="00770C81"/>
    <w:rsid w:val="007828AB"/>
    <w:rsid w:val="00791024"/>
    <w:rsid w:val="00793F0A"/>
    <w:rsid w:val="007A2657"/>
    <w:rsid w:val="007C682C"/>
    <w:rsid w:val="007D2385"/>
    <w:rsid w:val="007D2FBE"/>
    <w:rsid w:val="007E50E3"/>
    <w:rsid w:val="007E6F99"/>
    <w:rsid w:val="007F214F"/>
    <w:rsid w:val="00800069"/>
    <w:rsid w:val="008042F0"/>
    <w:rsid w:val="00816E96"/>
    <w:rsid w:val="00830CCB"/>
    <w:rsid w:val="008310A0"/>
    <w:rsid w:val="00832FC6"/>
    <w:rsid w:val="00835D29"/>
    <w:rsid w:val="00842E7F"/>
    <w:rsid w:val="00852933"/>
    <w:rsid w:val="008566E5"/>
    <w:rsid w:val="008566FE"/>
    <w:rsid w:val="008653DD"/>
    <w:rsid w:val="00865B46"/>
    <w:rsid w:val="008903F3"/>
    <w:rsid w:val="008946D6"/>
    <w:rsid w:val="00896134"/>
    <w:rsid w:val="008A62BC"/>
    <w:rsid w:val="008B43E7"/>
    <w:rsid w:val="008C4044"/>
    <w:rsid w:val="008D763F"/>
    <w:rsid w:val="008F036F"/>
    <w:rsid w:val="008F1308"/>
    <w:rsid w:val="008F78C2"/>
    <w:rsid w:val="00904568"/>
    <w:rsid w:val="00911394"/>
    <w:rsid w:val="00914FE8"/>
    <w:rsid w:val="00917FCC"/>
    <w:rsid w:val="00921EA0"/>
    <w:rsid w:val="00923EF2"/>
    <w:rsid w:val="00926D25"/>
    <w:rsid w:val="00926E9D"/>
    <w:rsid w:val="00930D20"/>
    <w:rsid w:val="00932C6E"/>
    <w:rsid w:val="00933F10"/>
    <w:rsid w:val="009366A9"/>
    <w:rsid w:val="009433C5"/>
    <w:rsid w:val="0095370C"/>
    <w:rsid w:val="00965881"/>
    <w:rsid w:val="00975DEE"/>
    <w:rsid w:val="009868FD"/>
    <w:rsid w:val="00987043"/>
    <w:rsid w:val="009871FF"/>
    <w:rsid w:val="00990799"/>
    <w:rsid w:val="009911A1"/>
    <w:rsid w:val="00995D51"/>
    <w:rsid w:val="009A0631"/>
    <w:rsid w:val="009B10ED"/>
    <w:rsid w:val="009B31BE"/>
    <w:rsid w:val="009D3EA4"/>
    <w:rsid w:val="009D649C"/>
    <w:rsid w:val="009E4BC1"/>
    <w:rsid w:val="009F5CB2"/>
    <w:rsid w:val="00A03BB8"/>
    <w:rsid w:val="00A3505D"/>
    <w:rsid w:val="00A4036F"/>
    <w:rsid w:val="00A406E5"/>
    <w:rsid w:val="00A4641C"/>
    <w:rsid w:val="00A55876"/>
    <w:rsid w:val="00A65CC8"/>
    <w:rsid w:val="00A67FB1"/>
    <w:rsid w:val="00A85BFE"/>
    <w:rsid w:val="00AA13F2"/>
    <w:rsid w:val="00AB465F"/>
    <w:rsid w:val="00AB5365"/>
    <w:rsid w:val="00AB6FE7"/>
    <w:rsid w:val="00AB7AD7"/>
    <w:rsid w:val="00AC5F32"/>
    <w:rsid w:val="00AD2430"/>
    <w:rsid w:val="00AD55A6"/>
    <w:rsid w:val="00AE41A6"/>
    <w:rsid w:val="00AF0E34"/>
    <w:rsid w:val="00AF271D"/>
    <w:rsid w:val="00AF56C2"/>
    <w:rsid w:val="00B004E6"/>
    <w:rsid w:val="00B0744D"/>
    <w:rsid w:val="00B1305E"/>
    <w:rsid w:val="00B138E2"/>
    <w:rsid w:val="00B50EA8"/>
    <w:rsid w:val="00B64082"/>
    <w:rsid w:val="00B6428F"/>
    <w:rsid w:val="00B72325"/>
    <w:rsid w:val="00B81AD3"/>
    <w:rsid w:val="00B829D8"/>
    <w:rsid w:val="00B84B5B"/>
    <w:rsid w:val="00B86446"/>
    <w:rsid w:val="00BA1176"/>
    <w:rsid w:val="00BA52FE"/>
    <w:rsid w:val="00BE0B01"/>
    <w:rsid w:val="00BE1A8C"/>
    <w:rsid w:val="00BE79C7"/>
    <w:rsid w:val="00BF3CB5"/>
    <w:rsid w:val="00BF709C"/>
    <w:rsid w:val="00C01A3F"/>
    <w:rsid w:val="00C073F1"/>
    <w:rsid w:val="00C1285B"/>
    <w:rsid w:val="00C1361B"/>
    <w:rsid w:val="00C14E1F"/>
    <w:rsid w:val="00C315AF"/>
    <w:rsid w:val="00C36D9A"/>
    <w:rsid w:val="00C44A72"/>
    <w:rsid w:val="00C61FC2"/>
    <w:rsid w:val="00C705F9"/>
    <w:rsid w:val="00C70D58"/>
    <w:rsid w:val="00C80F0F"/>
    <w:rsid w:val="00C8667A"/>
    <w:rsid w:val="00C93BCB"/>
    <w:rsid w:val="00CC241A"/>
    <w:rsid w:val="00CD3FDF"/>
    <w:rsid w:val="00CE4035"/>
    <w:rsid w:val="00CE65AB"/>
    <w:rsid w:val="00CE778C"/>
    <w:rsid w:val="00CF4266"/>
    <w:rsid w:val="00D121D8"/>
    <w:rsid w:val="00D22D9C"/>
    <w:rsid w:val="00D241F1"/>
    <w:rsid w:val="00D275CB"/>
    <w:rsid w:val="00D30DFA"/>
    <w:rsid w:val="00D463A5"/>
    <w:rsid w:val="00D4710D"/>
    <w:rsid w:val="00D47D25"/>
    <w:rsid w:val="00D56C3D"/>
    <w:rsid w:val="00D62ACD"/>
    <w:rsid w:val="00D66E24"/>
    <w:rsid w:val="00D732D6"/>
    <w:rsid w:val="00D81811"/>
    <w:rsid w:val="00D818FD"/>
    <w:rsid w:val="00D83A51"/>
    <w:rsid w:val="00DA36EE"/>
    <w:rsid w:val="00DB116D"/>
    <w:rsid w:val="00DD17CC"/>
    <w:rsid w:val="00DE217A"/>
    <w:rsid w:val="00DF321B"/>
    <w:rsid w:val="00DF743E"/>
    <w:rsid w:val="00E05287"/>
    <w:rsid w:val="00E230E0"/>
    <w:rsid w:val="00E267FC"/>
    <w:rsid w:val="00E47239"/>
    <w:rsid w:val="00E51AAC"/>
    <w:rsid w:val="00E61A78"/>
    <w:rsid w:val="00E63F7E"/>
    <w:rsid w:val="00E66CC0"/>
    <w:rsid w:val="00E728A9"/>
    <w:rsid w:val="00E807D9"/>
    <w:rsid w:val="00EA0F4E"/>
    <w:rsid w:val="00EA295B"/>
    <w:rsid w:val="00EA3353"/>
    <w:rsid w:val="00EA3B9B"/>
    <w:rsid w:val="00EA6801"/>
    <w:rsid w:val="00EB4F96"/>
    <w:rsid w:val="00ED7072"/>
    <w:rsid w:val="00EE25C3"/>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70875"/>
    <w:rsid w:val="00F767CD"/>
    <w:rsid w:val="00F8381F"/>
    <w:rsid w:val="00F87D56"/>
    <w:rsid w:val="00FA04CD"/>
    <w:rsid w:val="00FA25F5"/>
    <w:rsid w:val="00FA2810"/>
    <w:rsid w:val="00FA68F8"/>
    <w:rsid w:val="00FB1DC0"/>
    <w:rsid w:val="00FB3B05"/>
    <w:rsid w:val="00FB3B4E"/>
    <w:rsid w:val="00FB4521"/>
    <w:rsid w:val="00FB4F84"/>
    <w:rsid w:val="00FB5CF8"/>
    <w:rsid w:val="00FD3FD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C53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16627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LauraH Davies</cp:lastModifiedBy>
  <cp:revision>2</cp:revision>
  <cp:lastPrinted>2019-06-20T12:25:00Z</cp:lastPrinted>
  <dcterms:created xsi:type="dcterms:W3CDTF">2020-05-27T10:28:00Z</dcterms:created>
  <dcterms:modified xsi:type="dcterms:W3CDTF">2020-05-27T10:28:00Z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