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C81EE" w14:textId="77777777" w:rsidR="00583709" w:rsidRPr="00912C9C" w:rsidRDefault="008312FD" w:rsidP="00912C9C">
      <w:pPr>
        <w:spacing w:after="165" w:line="360" w:lineRule="auto"/>
        <w:jc w:val="both"/>
        <w:rPr>
          <w:rFonts w:ascii="Times New Roman" w:eastAsia="Tahoma" w:hAnsi="Times New Roman" w:cs="Times New Roman"/>
          <w:color w:val="000000" w:themeColor="text1"/>
          <w:sz w:val="24"/>
          <w:szCs w:val="24"/>
        </w:rPr>
      </w:pPr>
      <w:r w:rsidRPr="00912C9C">
        <w:rPr>
          <w:rFonts w:ascii="Times New Roman" w:hAnsi="Times New Roman" w:cs="Times New Roman"/>
          <w:b/>
          <w:noProof/>
          <w:color w:val="000000" w:themeColor="text1"/>
          <w:sz w:val="24"/>
          <w:szCs w:val="24"/>
          <w:lang w:val="en-US" w:eastAsia="en-US"/>
        </w:rPr>
        <w:drawing>
          <wp:inline distT="0" distB="0" distL="0" distR="0" wp14:anchorId="5DC8BC57" wp14:editId="78EE3E34">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109149A0" w14:textId="77777777" w:rsidR="00583709" w:rsidRPr="00912C9C" w:rsidRDefault="00F867C0" w:rsidP="00912C9C">
      <w:pPr>
        <w:spacing w:after="165" w:line="360" w:lineRule="auto"/>
        <w:jc w:val="center"/>
        <w:rPr>
          <w:rFonts w:ascii="Times New Roman" w:eastAsia="Tahoma" w:hAnsi="Times New Roman" w:cs="Times New Roman"/>
          <w:color w:val="000000" w:themeColor="text1"/>
          <w:sz w:val="24"/>
          <w:szCs w:val="24"/>
        </w:rPr>
      </w:pPr>
      <w:r w:rsidRPr="00912C9C">
        <w:rPr>
          <w:rFonts w:ascii="Times New Roman" w:eastAsia="Tahoma" w:hAnsi="Times New Roman" w:cs="Times New Roman"/>
          <w:color w:val="000000" w:themeColor="text1"/>
          <w:sz w:val="24"/>
          <w:szCs w:val="24"/>
        </w:rPr>
        <w:t>Applied Leadership and Management in</w:t>
      </w:r>
      <w:r w:rsidR="008312FD" w:rsidRPr="00912C9C">
        <w:rPr>
          <w:rFonts w:ascii="Times New Roman" w:eastAsia="Tahoma" w:hAnsi="Times New Roman" w:cs="Times New Roman"/>
          <w:color w:val="000000" w:themeColor="text1"/>
          <w:sz w:val="24"/>
          <w:szCs w:val="24"/>
        </w:rPr>
        <w:t xml:space="preserve"> the Workplace</w:t>
      </w:r>
      <w:r w:rsidR="008312FD" w:rsidRPr="00912C9C">
        <w:rPr>
          <w:rFonts w:ascii="Times New Roman" w:eastAsia="Tahoma" w:hAnsi="Times New Roman" w:cs="Times New Roman"/>
          <w:color w:val="000000" w:themeColor="text1"/>
          <w:sz w:val="24"/>
          <w:szCs w:val="24"/>
        </w:rPr>
        <w:br/>
        <w:t xml:space="preserve">Module Assignment Submission </w:t>
      </w:r>
      <w:r w:rsidR="008312FD" w:rsidRPr="00912C9C">
        <w:rPr>
          <w:rFonts w:ascii="Times New Roman" w:eastAsia="Tahoma" w:hAnsi="Times New Roman" w:cs="Times New Roman"/>
          <w:color w:val="000000" w:themeColor="text1"/>
          <w:sz w:val="24"/>
          <w:szCs w:val="24"/>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912C9C" w14:paraId="794C4A07" w14:textId="77777777">
        <w:tc>
          <w:tcPr>
            <w:tcW w:w="3438" w:type="dxa"/>
            <w:shd w:val="clear" w:color="auto" w:fill="D9D9D9"/>
          </w:tcPr>
          <w:p w14:paraId="30C24183" w14:textId="77777777" w:rsidR="00583709" w:rsidRPr="00912C9C" w:rsidRDefault="008312FD" w:rsidP="00912C9C">
            <w:pPr>
              <w:spacing w:before="120" w:after="120" w:line="360" w:lineRule="auto"/>
              <w:jc w:val="both"/>
              <w:rPr>
                <w:rFonts w:ascii="Times New Roman" w:eastAsia="Tahoma" w:hAnsi="Times New Roman" w:cs="Times New Roman"/>
                <w:color w:val="000000" w:themeColor="text1"/>
                <w:sz w:val="24"/>
                <w:szCs w:val="24"/>
              </w:rPr>
            </w:pPr>
            <w:r w:rsidRPr="00912C9C">
              <w:rPr>
                <w:rFonts w:ascii="Times New Roman" w:eastAsia="Tahoma" w:hAnsi="Times New Roman" w:cs="Times New Roman"/>
                <w:color w:val="000000" w:themeColor="text1"/>
                <w:sz w:val="24"/>
                <w:szCs w:val="24"/>
              </w:rPr>
              <w:t>Student Name:</w:t>
            </w:r>
          </w:p>
        </w:tc>
        <w:tc>
          <w:tcPr>
            <w:tcW w:w="6055" w:type="dxa"/>
          </w:tcPr>
          <w:p w14:paraId="275815E2" w14:textId="48594CD2" w:rsidR="00583709" w:rsidRPr="008C3E12" w:rsidRDefault="008C3E12" w:rsidP="00912C9C">
            <w:pPr>
              <w:spacing w:before="120" w:after="120" w:line="360" w:lineRule="auto"/>
              <w:jc w:val="both"/>
              <w:rPr>
                <w:rFonts w:ascii="Times New Roman" w:eastAsia="Tahoma" w:hAnsi="Times New Roman" w:cs="Times New Roman"/>
                <w:color w:val="000000" w:themeColor="text1"/>
                <w:sz w:val="28"/>
                <w:szCs w:val="28"/>
              </w:rPr>
            </w:pPr>
            <w:r w:rsidRPr="008C3E12">
              <w:rPr>
                <w:rFonts w:ascii="Times New Roman" w:eastAsia="Tahoma" w:hAnsi="Times New Roman" w:cs="Times New Roman"/>
                <w:color w:val="000000" w:themeColor="text1"/>
                <w:sz w:val="28"/>
                <w:szCs w:val="28"/>
              </w:rPr>
              <w:t>Husna Begum</w:t>
            </w:r>
          </w:p>
        </w:tc>
      </w:tr>
      <w:tr w:rsidR="00583709" w:rsidRPr="00912C9C" w14:paraId="647AC7E6" w14:textId="77777777">
        <w:tc>
          <w:tcPr>
            <w:tcW w:w="3438" w:type="dxa"/>
            <w:shd w:val="clear" w:color="auto" w:fill="D9D9D9"/>
          </w:tcPr>
          <w:p w14:paraId="7EC0E0F4" w14:textId="77777777" w:rsidR="00583709" w:rsidRPr="00912C9C" w:rsidRDefault="008312FD" w:rsidP="00912C9C">
            <w:pPr>
              <w:spacing w:before="120" w:after="120" w:line="360" w:lineRule="auto"/>
              <w:jc w:val="both"/>
              <w:rPr>
                <w:rFonts w:ascii="Times New Roman" w:eastAsia="Tahoma" w:hAnsi="Times New Roman" w:cs="Times New Roman"/>
                <w:color w:val="000000" w:themeColor="text1"/>
                <w:sz w:val="24"/>
                <w:szCs w:val="24"/>
              </w:rPr>
            </w:pPr>
            <w:r w:rsidRPr="00912C9C">
              <w:rPr>
                <w:rFonts w:ascii="Times New Roman" w:eastAsia="Tahoma" w:hAnsi="Times New Roman" w:cs="Times New Roman"/>
                <w:color w:val="000000" w:themeColor="text1"/>
                <w:sz w:val="24"/>
                <w:szCs w:val="24"/>
              </w:rPr>
              <w:t>Student Number:</w:t>
            </w:r>
          </w:p>
        </w:tc>
        <w:tc>
          <w:tcPr>
            <w:tcW w:w="6055" w:type="dxa"/>
          </w:tcPr>
          <w:p w14:paraId="4882FEEE" w14:textId="449A03BF" w:rsidR="00583709" w:rsidRPr="00912C9C" w:rsidRDefault="008C3E12" w:rsidP="00912C9C">
            <w:pPr>
              <w:spacing w:before="120" w:after="120" w:line="360" w:lineRule="auto"/>
              <w:jc w:val="both"/>
              <w:rPr>
                <w:rFonts w:ascii="Times New Roman" w:eastAsia="Tahoma" w:hAnsi="Times New Roman" w:cs="Times New Roman"/>
                <w:color w:val="000000" w:themeColor="text1"/>
                <w:sz w:val="24"/>
                <w:szCs w:val="24"/>
              </w:rPr>
            </w:pPr>
            <w:r w:rsidRPr="008C3E12">
              <w:rPr>
                <w:rFonts w:ascii="Times New Roman" w:eastAsia="Tahoma" w:hAnsi="Times New Roman" w:cs="Times New Roman"/>
                <w:color w:val="000000" w:themeColor="text1"/>
                <w:sz w:val="28"/>
                <w:szCs w:val="28"/>
              </w:rPr>
              <w:t>2223838</w:t>
            </w:r>
          </w:p>
        </w:tc>
      </w:tr>
      <w:tr w:rsidR="00583709" w:rsidRPr="00912C9C" w14:paraId="2A8C509E" w14:textId="77777777">
        <w:tc>
          <w:tcPr>
            <w:tcW w:w="3438" w:type="dxa"/>
            <w:shd w:val="clear" w:color="auto" w:fill="D9D9D9"/>
          </w:tcPr>
          <w:p w14:paraId="5553C1C8" w14:textId="77777777" w:rsidR="00583709" w:rsidRPr="00912C9C" w:rsidRDefault="008312FD" w:rsidP="00912C9C">
            <w:pPr>
              <w:spacing w:before="120" w:after="120" w:line="360" w:lineRule="auto"/>
              <w:jc w:val="both"/>
              <w:rPr>
                <w:rFonts w:ascii="Times New Roman" w:eastAsia="Tahoma" w:hAnsi="Times New Roman" w:cs="Times New Roman"/>
                <w:color w:val="000000" w:themeColor="text1"/>
                <w:sz w:val="24"/>
                <w:szCs w:val="24"/>
              </w:rPr>
            </w:pPr>
            <w:r w:rsidRPr="00912C9C">
              <w:rPr>
                <w:rFonts w:ascii="Times New Roman" w:eastAsia="Tahoma" w:hAnsi="Times New Roman" w:cs="Times New Roman"/>
                <w:color w:val="000000" w:themeColor="text1"/>
                <w:sz w:val="24"/>
                <w:szCs w:val="24"/>
              </w:rPr>
              <w:t>Module No:</w:t>
            </w:r>
          </w:p>
        </w:tc>
        <w:tc>
          <w:tcPr>
            <w:tcW w:w="6055" w:type="dxa"/>
          </w:tcPr>
          <w:p w14:paraId="093DFFD5" w14:textId="77777777" w:rsidR="00583709" w:rsidRPr="00912C9C" w:rsidRDefault="008312FD" w:rsidP="00912C9C">
            <w:pPr>
              <w:spacing w:before="120" w:after="120" w:line="360" w:lineRule="auto"/>
              <w:jc w:val="both"/>
              <w:rPr>
                <w:rFonts w:ascii="Times New Roman" w:eastAsia="Tahoma" w:hAnsi="Times New Roman" w:cs="Times New Roman"/>
                <w:color w:val="000000" w:themeColor="text1"/>
                <w:sz w:val="24"/>
                <w:szCs w:val="24"/>
              </w:rPr>
            </w:pPr>
            <w:r w:rsidRPr="00912C9C">
              <w:rPr>
                <w:rFonts w:ascii="Times New Roman" w:eastAsia="Tahoma" w:hAnsi="Times New Roman" w:cs="Times New Roman"/>
                <w:color w:val="000000" w:themeColor="text1"/>
                <w:sz w:val="24"/>
                <w:szCs w:val="24"/>
              </w:rPr>
              <w:t>BMSK40</w:t>
            </w:r>
            <w:r w:rsidR="00183B04" w:rsidRPr="00912C9C">
              <w:rPr>
                <w:rFonts w:ascii="Times New Roman" w:eastAsia="Tahoma" w:hAnsi="Times New Roman" w:cs="Times New Roman"/>
                <w:color w:val="000000" w:themeColor="text1"/>
                <w:sz w:val="24"/>
                <w:szCs w:val="24"/>
              </w:rPr>
              <w:t>11</w:t>
            </w:r>
          </w:p>
        </w:tc>
      </w:tr>
      <w:tr w:rsidR="00583709" w:rsidRPr="00912C9C" w14:paraId="539854D2" w14:textId="77777777">
        <w:trPr>
          <w:trHeight w:val="413"/>
        </w:trPr>
        <w:tc>
          <w:tcPr>
            <w:tcW w:w="3438" w:type="dxa"/>
            <w:shd w:val="clear" w:color="auto" w:fill="D9D9D9"/>
          </w:tcPr>
          <w:p w14:paraId="63FD86C0" w14:textId="77777777" w:rsidR="00583709" w:rsidRPr="00912C9C" w:rsidRDefault="008312FD" w:rsidP="00912C9C">
            <w:pPr>
              <w:spacing w:before="120" w:after="120" w:line="360" w:lineRule="auto"/>
              <w:jc w:val="both"/>
              <w:rPr>
                <w:rFonts w:ascii="Times New Roman" w:eastAsia="Tahoma" w:hAnsi="Times New Roman" w:cs="Times New Roman"/>
                <w:color w:val="000000" w:themeColor="text1"/>
                <w:sz w:val="24"/>
                <w:szCs w:val="24"/>
              </w:rPr>
            </w:pPr>
            <w:r w:rsidRPr="00912C9C">
              <w:rPr>
                <w:rFonts w:ascii="Times New Roman" w:eastAsia="Tahoma" w:hAnsi="Times New Roman" w:cs="Times New Roman"/>
                <w:color w:val="000000" w:themeColor="text1"/>
                <w:sz w:val="24"/>
                <w:szCs w:val="24"/>
              </w:rPr>
              <w:t>Module Title:</w:t>
            </w:r>
          </w:p>
        </w:tc>
        <w:tc>
          <w:tcPr>
            <w:tcW w:w="6055" w:type="dxa"/>
          </w:tcPr>
          <w:p w14:paraId="10276D49" w14:textId="22AB5E39" w:rsidR="00583709" w:rsidRPr="00912C9C" w:rsidRDefault="008C3E12" w:rsidP="00912C9C">
            <w:pPr>
              <w:spacing w:before="120" w:after="120" w:line="360" w:lineRule="auto"/>
              <w:jc w:val="both"/>
              <w:rPr>
                <w:rFonts w:ascii="Times New Roman" w:eastAsia="Tahoma" w:hAnsi="Times New Roman" w:cs="Times New Roman"/>
                <w:color w:val="000000" w:themeColor="text1"/>
                <w:sz w:val="24"/>
                <w:szCs w:val="24"/>
              </w:rPr>
            </w:pPr>
            <w:r w:rsidRPr="00912C9C">
              <w:rPr>
                <w:rFonts w:ascii="Times New Roman" w:eastAsia="Tahoma" w:hAnsi="Times New Roman" w:cs="Times New Roman"/>
                <w:color w:val="000000" w:themeColor="text1"/>
                <w:sz w:val="24"/>
                <w:szCs w:val="24"/>
              </w:rPr>
              <w:t>Continuous</w:t>
            </w:r>
            <w:r w:rsidR="00402B31" w:rsidRPr="00912C9C">
              <w:rPr>
                <w:rFonts w:ascii="Times New Roman" w:eastAsia="Tahoma" w:hAnsi="Times New Roman" w:cs="Times New Roman"/>
                <w:color w:val="000000" w:themeColor="text1"/>
                <w:sz w:val="24"/>
                <w:szCs w:val="24"/>
              </w:rPr>
              <w:t xml:space="preserve"> </w:t>
            </w:r>
            <w:r w:rsidR="00183B04" w:rsidRPr="00912C9C">
              <w:rPr>
                <w:rFonts w:ascii="Times New Roman" w:eastAsia="Tahoma" w:hAnsi="Times New Roman" w:cs="Times New Roman"/>
                <w:color w:val="000000" w:themeColor="text1"/>
                <w:sz w:val="24"/>
                <w:szCs w:val="24"/>
              </w:rPr>
              <w:t xml:space="preserve">Professional </w:t>
            </w:r>
            <w:r w:rsidR="008312FD" w:rsidRPr="00912C9C">
              <w:rPr>
                <w:rFonts w:ascii="Times New Roman" w:eastAsia="Tahoma" w:hAnsi="Times New Roman" w:cs="Times New Roman"/>
                <w:color w:val="000000" w:themeColor="text1"/>
                <w:sz w:val="24"/>
                <w:szCs w:val="24"/>
              </w:rPr>
              <w:t>Development</w:t>
            </w:r>
          </w:p>
        </w:tc>
      </w:tr>
    </w:tbl>
    <w:p w14:paraId="15FAEB30" w14:textId="77777777" w:rsidR="00583709" w:rsidRPr="00912C9C" w:rsidRDefault="008312FD" w:rsidP="00912C9C">
      <w:pPr>
        <w:spacing w:before="120" w:after="120" w:line="360" w:lineRule="auto"/>
        <w:jc w:val="both"/>
        <w:rPr>
          <w:rFonts w:ascii="Times New Roman" w:eastAsia="Tahoma" w:hAnsi="Times New Roman" w:cs="Times New Roman"/>
          <w:b/>
          <w:color w:val="000000" w:themeColor="text1"/>
          <w:sz w:val="24"/>
          <w:szCs w:val="24"/>
        </w:rPr>
      </w:pPr>
      <w:r w:rsidRPr="00912C9C">
        <w:rPr>
          <w:rFonts w:ascii="Times New Roman" w:eastAsia="Tahoma" w:hAnsi="Times New Roman" w:cs="Times New Roman"/>
          <w:b/>
          <w:color w:val="000000" w:themeColor="text1"/>
          <w:sz w:val="24"/>
          <w:szCs w:val="24"/>
        </w:rPr>
        <w:t>Statement of Confirmation of Authenticity</w:t>
      </w:r>
    </w:p>
    <w:p w14:paraId="561D3D52" w14:textId="77777777" w:rsidR="00583709" w:rsidRPr="00912C9C" w:rsidRDefault="008312FD" w:rsidP="00912C9C">
      <w:pPr>
        <w:spacing w:before="120" w:after="120" w:line="360" w:lineRule="auto"/>
        <w:jc w:val="both"/>
        <w:rPr>
          <w:rFonts w:ascii="Times New Roman" w:eastAsia="Tahoma" w:hAnsi="Times New Roman" w:cs="Times New Roman"/>
          <w:color w:val="000000" w:themeColor="text1"/>
          <w:sz w:val="24"/>
          <w:szCs w:val="24"/>
        </w:rPr>
      </w:pPr>
      <w:r w:rsidRPr="00912C9C">
        <w:rPr>
          <w:rFonts w:ascii="Times New Roman" w:eastAsia="Tahoma" w:hAnsi="Times New Roman" w:cs="Times New Roman"/>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C64510" w14:textId="77777777" w:rsidR="00583709" w:rsidRPr="00912C9C" w:rsidRDefault="008312FD" w:rsidP="00912C9C">
      <w:pPr>
        <w:spacing w:before="120" w:after="120" w:line="360" w:lineRule="auto"/>
        <w:jc w:val="both"/>
        <w:rPr>
          <w:rFonts w:ascii="Times New Roman" w:eastAsia="Tahoma" w:hAnsi="Times New Roman" w:cs="Times New Roman"/>
          <w:color w:val="000000" w:themeColor="text1"/>
          <w:sz w:val="24"/>
          <w:szCs w:val="24"/>
        </w:rPr>
      </w:pPr>
      <w:r w:rsidRPr="00912C9C">
        <w:rPr>
          <w:rFonts w:ascii="Times New Roman" w:eastAsia="Tahoma" w:hAnsi="Times New Roman" w:cs="Times New Roman"/>
          <w:color w:val="000000" w:themeColor="text1"/>
          <w:sz w:val="24"/>
          <w:szCs w:val="24"/>
        </w:rPr>
        <w:t>Attention is drawn to the plagiarism and unfair practice policies of both the University and of ILM.</w:t>
      </w:r>
    </w:p>
    <w:p w14:paraId="63543B38" w14:textId="77777777" w:rsidR="00583709" w:rsidRPr="00912C9C" w:rsidRDefault="008312FD" w:rsidP="00912C9C">
      <w:pPr>
        <w:spacing w:line="360" w:lineRule="auto"/>
        <w:jc w:val="both"/>
        <w:rPr>
          <w:rFonts w:ascii="Times New Roman" w:eastAsia="Tahoma" w:hAnsi="Times New Roman" w:cs="Times New Roman"/>
          <w:color w:val="000000" w:themeColor="text1"/>
          <w:sz w:val="24"/>
          <w:szCs w:val="24"/>
        </w:rPr>
      </w:pPr>
      <w:r w:rsidRPr="00912C9C">
        <w:rPr>
          <w:rFonts w:ascii="Times New Roman" w:hAnsi="Times New Roman" w:cs="Times New Roman"/>
          <w:color w:val="000000" w:themeColor="text1"/>
          <w:sz w:val="24"/>
          <w:szCs w:val="24"/>
        </w:rPr>
        <w:br w:type="page"/>
      </w:r>
    </w:p>
    <w:p w14:paraId="3170CD54" w14:textId="77777777" w:rsidR="00583709" w:rsidRPr="00912C9C" w:rsidRDefault="008312FD" w:rsidP="00912C9C">
      <w:pPr>
        <w:keepNext/>
        <w:keepLines/>
        <w:pBdr>
          <w:top w:val="nil"/>
          <w:left w:val="nil"/>
          <w:bottom w:val="nil"/>
          <w:right w:val="nil"/>
          <w:between w:val="nil"/>
        </w:pBdr>
        <w:spacing w:before="240" w:after="0"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lastRenderedPageBreak/>
        <w:t>Table of Contents</w:t>
      </w:r>
    </w:p>
    <w:sdt>
      <w:sdtPr>
        <w:rPr>
          <w:rFonts w:ascii="Times New Roman" w:hAnsi="Times New Roman" w:cs="Times New Roman"/>
          <w:color w:val="000000" w:themeColor="text1"/>
          <w:sz w:val="24"/>
          <w:szCs w:val="24"/>
        </w:rPr>
        <w:id w:val="-2053372548"/>
        <w:docPartObj>
          <w:docPartGallery w:val="Table of Contents"/>
          <w:docPartUnique/>
        </w:docPartObj>
      </w:sdtPr>
      <w:sdtContent>
        <w:p w14:paraId="4F81DE44" w14:textId="77777777" w:rsidR="00912C9C" w:rsidRPr="00912C9C" w:rsidRDefault="006876F3" w:rsidP="00912C9C">
          <w:pPr>
            <w:pStyle w:val="TOC1"/>
            <w:tabs>
              <w:tab w:val="right" w:pos="9350"/>
            </w:tabs>
            <w:spacing w:line="360" w:lineRule="auto"/>
            <w:jc w:val="both"/>
            <w:rPr>
              <w:rFonts w:ascii="Times New Roman" w:eastAsiaTheme="minorEastAsia" w:hAnsi="Times New Roman" w:cs="Times New Roman"/>
              <w:noProof/>
              <w:sz w:val="24"/>
              <w:szCs w:val="24"/>
              <w:lang w:val="en-US" w:eastAsia="en-US"/>
            </w:rPr>
          </w:pPr>
          <w:r w:rsidRPr="00912C9C">
            <w:rPr>
              <w:rFonts w:ascii="Times New Roman" w:hAnsi="Times New Roman" w:cs="Times New Roman"/>
              <w:b/>
              <w:color w:val="000000" w:themeColor="text1"/>
              <w:sz w:val="24"/>
              <w:szCs w:val="24"/>
            </w:rPr>
            <w:fldChar w:fldCharType="begin"/>
          </w:r>
          <w:r w:rsidR="008312FD" w:rsidRPr="00912C9C">
            <w:rPr>
              <w:rFonts w:ascii="Times New Roman" w:hAnsi="Times New Roman" w:cs="Times New Roman"/>
              <w:b/>
              <w:color w:val="000000" w:themeColor="text1"/>
              <w:sz w:val="24"/>
              <w:szCs w:val="24"/>
            </w:rPr>
            <w:instrText xml:space="preserve"> TOC \h \u \z </w:instrText>
          </w:r>
          <w:r w:rsidRPr="00912C9C">
            <w:rPr>
              <w:rFonts w:ascii="Times New Roman" w:hAnsi="Times New Roman" w:cs="Times New Roman"/>
              <w:b/>
              <w:color w:val="000000" w:themeColor="text1"/>
              <w:sz w:val="24"/>
              <w:szCs w:val="24"/>
            </w:rPr>
            <w:fldChar w:fldCharType="separate"/>
          </w:r>
          <w:hyperlink w:anchor="_Toc141471529" w:history="1">
            <w:r w:rsidR="00912C9C" w:rsidRPr="00912C9C">
              <w:rPr>
                <w:rStyle w:val="Hyperlink"/>
                <w:rFonts w:ascii="Times New Roman" w:hAnsi="Times New Roman" w:cs="Times New Roman"/>
                <w:noProof/>
                <w:sz w:val="24"/>
                <w:szCs w:val="24"/>
              </w:rPr>
              <w:t>Introduction</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_Toc141471529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3</w:t>
            </w:r>
            <w:r w:rsidR="00912C9C" w:rsidRPr="00912C9C">
              <w:rPr>
                <w:rFonts w:ascii="Times New Roman" w:hAnsi="Times New Roman" w:cs="Times New Roman"/>
                <w:noProof/>
                <w:webHidden/>
                <w:sz w:val="24"/>
                <w:szCs w:val="24"/>
              </w:rPr>
              <w:fldChar w:fldCharType="end"/>
            </w:r>
          </w:hyperlink>
        </w:p>
        <w:p w14:paraId="4438ACDF" w14:textId="77777777" w:rsidR="00912C9C" w:rsidRPr="00912C9C" w:rsidRDefault="00000000" w:rsidP="00912C9C">
          <w:pPr>
            <w:pStyle w:val="TOC1"/>
            <w:tabs>
              <w:tab w:val="right" w:pos="9350"/>
            </w:tabs>
            <w:spacing w:line="360" w:lineRule="auto"/>
            <w:jc w:val="both"/>
            <w:rPr>
              <w:rFonts w:ascii="Times New Roman" w:eastAsiaTheme="minorEastAsia" w:hAnsi="Times New Roman" w:cs="Times New Roman"/>
              <w:noProof/>
              <w:sz w:val="24"/>
              <w:szCs w:val="24"/>
              <w:lang w:val="en-US" w:eastAsia="en-US"/>
            </w:rPr>
          </w:pPr>
          <w:hyperlink w:anchor="_Toc141471530" w:history="1">
            <w:r w:rsidR="00912C9C" w:rsidRPr="00912C9C">
              <w:rPr>
                <w:rStyle w:val="Hyperlink"/>
                <w:rFonts w:ascii="Times New Roman" w:hAnsi="Times New Roman" w:cs="Times New Roman"/>
                <w:noProof/>
                <w:sz w:val="24"/>
                <w:szCs w:val="24"/>
              </w:rPr>
              <w:t>Section 1: Know how to identify development needs</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_Toc141471530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3</w:t>
            </w:r>
            <w:r w:rsidR="00912C9C" w:rsidRPr="00912C9C">
              <w:rPr>
                <w:rFonts w:ascii="Times New Roman" w:hAnsi="Times New Roman" w:cs="Times New Roman"/>
                <w:noProof/>
                <w:webHidden/>
                <w:sz w:val="24"/>
                <w:szCs w:val="24"/>
              </w:rPr>
              <w:fldChar w:fldCharType="end"/>
            </w:r>
          </w:hyperlink>
        </w:p>
        <w:p w14:paraId="4D4CBC81" w14:textId="77777777" w:rsidR="00912C9C" w:rsidRPr="00912C9C" w:rsidRDefault="00000000" w:rsidP="00912C9C">
          <w:pPr>
            <w:pStyle w:val="TOC2"/>
            <w:tabs>
              <w:tab w:val="right" w:pos="9350"/>
            </w:tabs>
            <w:spacing w:line="360" w:lineRule="auto"/>
            <w:jc w:val="both"/>
            <w:rPr>
              <w:rFonts w:ascii="Times New Roman" w:eastAsiaTheme="minorEastAsia" w:hAnsi="Times New Roman" w:cs="Times New Roman"/>
              <w:noProof/>
              <w:sz w:val="24"/>
              <w:szCs w:val="24"/>
              <w:lang w:val="en-US" w:eastAsia="en-US"/>
            </w:rPr>
          </w:pPr>
          <w:hyperlink w:anchor="_Toc141471531" w:history="1">
            <w:r w:rsidR="00912C9C" w:rsidRPr="00912C9C">
              <w:rPr>
                <w:rStyle w:val="Hyperlink"/>
                <w:rFonts w:ascii="Times New Roman" w:hAnsi="Times New Roman" w:cs="Times New Roman"/>
                <w:noProof/>
                <w:sz w:val="24"/>
                <w:szCs w:val="24"/>
              </w:rPr>
              <w:t>1.1 Identify learning styles for self and another</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_Toc141471531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3</w:t>
            </w:r>
            <w:r w:rsidR="00912C9C" w:rsidRPr="00912C9C">
              <w:rPr>
                <w:rFonts w:ascii="Times New Roman" w:hAnsi="Times New Roman" w:cs="Times New Roman"/>
                <w:noProof/>
                <w:webHidden/>
                <w:sz w:val="24"/>
                <w:szCs w:val="24"/>
              </w:rPr>
              <w:fldChar w:fldCharType="end"/>
            </w:r>
          </w:hyperlink>
        </w:p>
        <w:p w14:paraId="13E8845F" w14:textId="77777777" w:rsidR="00912C9C" w:rsidRPr="00912C9C" w:rsidRDefault="00000000" w:rsidP="00912C9C">
          <w:pPr>
            <w:pStyle w:val="TOC2"/>
            <w:tabs>
              <w:tab w:val="right" w:pos="9350"/>
            </w:tabs>
            <w:spacing w:line="360" w:lineRule="auto"/>
            <w:jc w:val="both"/>
            <w:rPr>
              <w:rFonts w:ascii="Times New Roman" w:eastAsiaTheme="minorEastAsia" w:hAnsi="Times New Roman" w:cs="Times New Roman"/>
              <w:noProof/>
              <w:sz w:val="24"/>
              <w:szCs w:val="24"/>
              <w:lang w:val="en-US" w:eastAsia="en-US"/>
            </w:rPr>
          </w:pPr>
          <w:hyperlink w:anchor="_Toc141471532" w:history="1">
            <w:r w:rsidR="00912C9C" w:rsidRPr="00912C9C">
              <w:rPr>
                <w:rStyle w:val="Hyperlink"/>
                <w:rFonts w:ascii="Times New Roman" w:hAnsi="Times New Roman" w:cs="Times New Roman"/>
                <w:noProof/>
                <w:sz w:val="24"/>
                <w:szCs w:val="24"/>
              </w:rPr>
              <w:t>1.2 Use a simple technique for identifying development needs for self &amp; another</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_Toc141471532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4</w:t>
            </w:r>
            <w:r w:rsidR="00912C9C" w:rsidRPr="00912C9C">
              <w:rPr>
                <w:rFonts w:ascii="Times New Roman" w:hAnsi="Times New Roman" w:cs="Times New Roman"/>
                <w:noProof/>
                <w:webHidden/>
                <w:sz w:val="24"/>
                <w:szCs w:val="24"/>
              </w:rPr>
              <w:fldChar w:fldCharType="end"/>
            </w:r>
          </w:hyperlink>
        </w:p>
        <w:p w14:paraId="5A2AEC61" w14:textId="77777777" w:rsidR="00912C9C" w:rsidRPr="00912C9C" w:rsidRDefault="00000000" w:rsidP="00912C9C">
          <w:pPr>
            <w:pStyle w:val="TOC2"/>
            <w:tabs>
              <w:tab w:val="right" w:pos="9350"/>
            </w:tabs>
            <w:spacing w:line="360" w:lineRule="auto"/>
            <w:jc w:val="both"/>
            <w:rPr>
              <w:rFonts w:ascii="Times New Roman" w:eastAsiaTheme="minorEastAsia" w:hAnsi="Times New Roman" w:cs="Times New Roman"/>
              <w:noProof/>
              <w:sz w:val="24"/>
              <w:szCs w:val="24"/>
              <w:lang w:val="en-US" w:eastAsia="en-US"/>
            </w:rPr>
          </w:pPr>
          <w:hyperlink w:anchor="_Toc141471533" w:history="1">
            <w:r w:rsidR="00912C9C" w:rsidRPr="00912C9C">
              <w:rPr>
                <w:rStyle w:val="Hyperlink"/>
                <w:rFonts w:ascii="Times New Roman" w:hAnsi="Times New Roman" w:cs="Times New Roman"/>
                <w:noProof/>
                <w:sz w:val="24"/>
                <w:szCs w:val="24"/>
              </w:rPr>
              <w:t>1.3 Identify potential barriers to learning for self and another.</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_Toc141471533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7</w:t>
            </w:r>
            <w:r w:rsidR="00912C9C" w:rsidRPr="00912C9C">
              <w:rPr>
                <w:rFonts w:ascii="Times New Roman" w:hAnsi="Times New Roman" w:cs="Times New Roman"/>
                <w:noProof/>
                <w:webHidden/>
                <w:sz w:val="24"/>
                <w:szCs w:val="24"/>
              </w:rPr>
              <w:fldChar w:fldCharType="end"/>
            </w:r>
          </w:hyperlink>
        </w:p>
        <w:p w14:paraId="3BBB2419" w14:textId="77777777" w:rsidR="00912C9C" w:rsidRPr="00912C9C" w:rsidRDefault="00000000" w:rsidP="00912C9C">
          <w:pPr>
            <w:pStyle w:val="TOC2"/>
            <w:tabs>
              <w:tab w:val="right" w:pos="9350"/>
            </w:tabs>
            <w:spacing w:line="360" w:lineRule="auto"/>
            <w:jc w:val="both"/>
            <w:rPr>
              <w:rFonts w:ascii="Times New Roman" w:eastAsiaTheme="minorEastAsia" w:hAnsi="Times New Roman" w:cs="Times New Roman"/>
              <w:noProof/>
              <w:sz w:val="24"/>
              <w:szCs w:val="24"/>
              <w:lang w:val="en-US" w:eastAsia="en-US"/>
            </w:rPr>
          </w:pPr>
          <w:hyperlink w:anchor="_Toc141471534" w:history="1">
            <w:r w:rsidR="00912C9C" w:rsidRPr="00912C9C">
              <w:rPr>
                <w:rStyle w:val="Hyperlink"/>
                <w:rFonts w:ascii="Times New Roman" w:hAnsi="Times New Roman" w:cs="Times New Roman"/>
                <w:noProof/>
                <w:sz w:val="24"/>
                <w:szCs w:val="24"/>
              </w:rPr>
              <w:t>1.4 Explain how these barriers to learning can be overcome</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_Toc141471534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7</w:t>
            </w:r>
            <w:r w:rsidR="00912C9C" w:rsidRPr="00912C9C">
              <w:rPr>
                <w:rFonts w:ascii="Times New Roman" w:hAnsi="Times New Roman" w:cs="Times New Roman"/>
                <w:noProof/>
                <w:webHidden/>
                <w:sz w:val="24"/>
                <w:szCs w:val="24"/>
              </w:rPr>
              <w:fldChar w:fldCharType="end"/>
            </w:r>
          </w:hyperlink>
        </w:p>
        <w:p w14:paraId="1564AB47" w14:textId="77777777" w:rsidR="00912C9C" w:rsidRPr="00912C9C" w:rsidRDefault="00000000" w:rsidP="00912C9C">
          <w:pPr>
            <w:pStyle w:val="TOC1"/>
            <w:tabs>
              <w:tab w:val="right" w:pos="9350"/>
            </w:tabs>
            <w:spacing w:line="360" w:lineRule="auto"/>
            <w:jc w:val="both"/>
            <w:rPr>
              <w:rFonts w:ascii="Times New Roman" w:eastAsiaTheme="minorEastAsia" w:hAnsi="Times New Roman" w:cs="Times New Roman"/>
              <w:noProof/>
              <w:sz w:val="24"/>
              <w:szCs w:val="24"/>
              <w:lang w:val="en-US" w:eastAsia="en-US"/>
            </w:rPr>
          </w:pPr>
          <w:hyperlink w:anchor="_Toc141471535" w:history="1">
            <w:r w:rsidR="00912C9C" w:rsidRPr="00912C9C">
              <w:rPr>
                <w:rStyle w:val="Hyperlink"/>
                <w:rFonts w:ascii="Times New Roman" w:hAnsi="Times New Roman" w:cs="Times New Roman"/>
                <w:noProof/>
                <w:sz w:val="24"/>
                <w:szCs w:val="24"/>
              </w:rPr>
              <w:t>Section 2: Know how to develop self &amp; others to achieve organisational objectives</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_Toc141471535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8</w:t>
            </w:r>
            <w:r w:rsidR="00912C9C" w:rsidRPr="00912C9C">
              <w:rPr>
                <w:rFonts w:ascii="Times New Roman" w:hAnsi="Times New Roman" w:cs="Times New Roman"/>
                <w:noProof/>
                <w:webHidden/>
                <w:sz w:val="24"/>
                <w:szCs w:val="24"/>
              </w:rPr>
              <w:fldChar w:fldCharType="end"/>
            </w:r>
          </w:hyperlink>
        </w:p>
        <w:p w14:paraId="520B6E40" w14:textId="77777777" w:rsidR="00912C9C" w:rsidRPr="00912C9C" w:rsidRDefault="00000000" w:rsidP="00912C9C">
          <w:pPr>
            <w:pStyle w:val="TOC2"/>
            <w:tabs>
              <w:tab w:val="right" w:pos="9350"/>
            </w:tabs>
            <w:spacing w:line="360" w:lineRule="auto"/>
            <w:jc w:val="both"/>
            <w:rPr>
              <w:rFonts w:ascii="Times New Roman" w:eastAsiaTheme="minorEastAsia" w:hAnsi="Times New Roman" w:cs="Times New Roman"/>
              <w:noProof/>
              <w:sz w:val="24"/>
              <w:szCs w:val="24"/>
              <w:lang w:val="en-US" w:eastAsia="en-US"/>
            </w:rPr>
          </w:pPr>
          <w:hyperlink w:anchor="_Toc141471536" w:history="1">
            <w:r w:rsidR="00912C9C" w:rsidRPr="00912C9C">
              <w:rPr>
                <w:rStyle w:val="Hyperlink"/>
                <w:rFonts w:ascii="Times New Roman" w:hAnsi="Times New Roman" w:cs="Times New Roman"/>
                <w:noProof/>
                <w:sz w:val="24"/>
                <w:szCs w:val="24"/>
              </w:rPr>
              <w:t>2.1 Analyse learning/development options to meet needs of self &amp; another</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_Toc141471536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8</w:t>
            </w:r>
            <w:r w:rsidR="00912C9C" w:rsidRPr="00912C9C">
              <w:rPr>
                <w:rFonts w:ascii="Times New Roman" w:hAnsi="Times New Roman" w:cs="Times New Roman"/>
                <w:noProof/>
                <w:webHidden/>
                <w:sz w:val="24"/>
                <w:szCs w:val="24"/>
              </w:rPr>
              <w:fldChar w:fldCharType="end"/>
            </w:r>
          </w:hyperlink>
        </w:p>
        <w:p w14:paraId="1B917494" w14:textId="77777777" w:rsidR="00912C9C" w:rsidRPr="00912C9C" w:rsidRDefault="00000000" w:rsidP="00912C9C">
          <w:pPr>
            <w:pStyle w:val="TOC2"/>
            <w:tabs>
              <w:tab w:val="right" w:pos="9350"/>
            </w:tabs>
            <w:spacing w:line="360" w:lineRule="auto"/>
            <w:jc w:val="both"/>
            <w:rPr>
              <w:rFonts w:ascii="Times New Roman" w:eastAsiaTheme="minorEastAsia" w:hAnsi="Times New Roman" w:cs="Times New Roman"/>
              <w:noProof/>
              <w:sz w:val="24"/>
              <w:szCs w:val="24"/>
              <w:lang w:val="en-US" w:eastAsia="en-US"/>
            </w:rPr>
          </w:pPr>
          <w:hyperlink w:anchor="_Toc141471537" w:history="1">
            <w:r w:rsidR="00912C9C" w:rsidRPr="00912C9C">
              <w:rPr>
                <w:rStyle w:val="Hyperlink"/>
                <w:rFonts w:ascii="Times New Roman" w:hAnsi="Times New Roman" w:cs="Times New Roman"/>
                <w:noProof/>
                <w:sz w:val="24"/>
                <w:szCs w:val="24"/>
              </w:rPr>
              <w:t>2.2 Identify support mechanisms for the development of self &amp; another</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_Toc141471537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9</w:t>
            </w:r>
            <w:r w:rsidR="00912C9C" w:rsidRPr="00912C9C">
              <w:rPr>
                <w:rFonts w:ascii="Times New Roman" w:hAnsi="Times New Roman" w:cs="Times New Roman"/>
                <w:noProof/>
                <w:webHidden/>
                <w:sz w:val="24"/>
                <w:szCs w:val="24"/>
              </w:rPr>
              <w:fldChar w:fldCharType="end"/>
            </w:r>
          </w:hyperlink>
        </w:p>
        <w:p w14:paraId="363217C0" w14:textId="77777777" w:rsidR="00912C9C" w:rsidRPr="00912C9C" w:rsidRDefault="00000000" w:rsidP="00912C9C">
          <w:pPr>
            <w:pStyle w:val="TOC2"/>
            <w:tabs>
              <w:tab w:val="right" w:pos="9350"/>
            </w:tabs>
            <w:spacing w:line="360" w:lineRule="auto"/>
            <w:jc w:val="both"/>
            <w:rPr>
              <w:rFonts w:ascii="Times New Roman" w:eastAsiaTheme="minorEastAsia" w:hAnsi="Times New Roman" w:cs="Times New Roman"/>
              <w:noProof/>
              <w:sz w:val="24"/>
              <w:szCs w:val="24"/>
              <w:lang w:val="en-US" w:eastAsia="en-US"/>
            </w:rPr>
          </w:pPr>
          <w:hyperlink w:anchor="_Toc141471538" w:history="1">
            <w:r w:rsidR="00912C9C" w:rsidRPr="00912C9C">
              <w:rPr>
                <w:rStyle w:val="Hyperlink"/>
                <w:rFonts w:ascii="Times New Roman" w:hAnsi="Times New Roman" w:cs="Times New Roman"/>
                <w:noProof/>
                <w:sz w:val="24"/>
                <w:szCs w:val="24"/>
              </w:rPr>
              <w:t>2.4 Method used to monitor the development of self &amp; another</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_Toc141471538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13</w:t>
            </w:r>
            <w:r w:rsidR="00912C9C" w:rsidRPr="00912C9C">
              <w:rPr>
                <w:rFonts w:ascii="Times New Roman" w:hAnsi="Times New Roman" w:cs="Times New Roman"/>
                <w:noProof/>
                <w:webHidden/>
                <w:sz w:val="24"/>
                <w:szCs w:val="24"/>
              </w:rPr>
              <w:fldChar w:fldCharType="end"/>
            </w:r>
          </w:hyperlink>
        </w:p>
        <w:p w14:paraId="3AC5ED41" w14:textId="77777777" w:rsidR="00912C9C" w:rsidRPr="00912C9C" w:rsidRDefault="00000000" w:rsidP="00912C9C">
          <w:pPr>
            <w:pStyle w:val="TOC1"/>
            <w:tabs>
              <w:tab w:val="right" w:pos="9350"/>
            </w:tabs>
            <w:spacing w:line="360" w:lineRule="auto"/>
            <w:jc w:val="both"/>
            <w:rPr>
              <w:rFonts w:ascii="Times New Roman" w:eastAsiaTheme="minorEastAsia" w:hAnsi="Times New Roman" w:cs="Times New Roman"/>
              <w:noProof/>
              <w:sz w:val="24"/>
              <w:szCs w:val="24"/>
              <w:lang w:val="en-US" w:eastAsia="en-US"/>
            </w:rPr>
          </w:pPr>
          <w:hyperlink w:anchor="_Toc141471539" w:history="1">
            <w:r w:rsidR="00912C9C" w:rsidRPr="00912C9C">
              <w:rPr>
                <w:rStyle w:val="Hyperlink"/>
                <w:rFonts w:ascii="Times New Roman" w:hAnsi="Times New Roman" w:cs="Times New Roman"/>
                <w:noProof/>
                <w:sz w:val="24"/>
                <w:szCs w:val="24"/>
              </w:rPr>
              <w:t>Conclusion</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_Toc141471539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16</w:t>
            </w:r>
            <w:r w:rsidR="00912C9C" w:rsidRPr="00912C9C">
              <w:rPr>
                <w:rFonts w:ascii="Times New Roman" w:hAnsi="Times New Roman" w:cs="Times New Roman"/>
                <w:noProof/>
                <w:webHidden/>
                <w:sz w:val="24"/>
                <w:szCs w:val="24"/>
              </w:rPr>
              <w:fldChar w:fldCharType="end"/>
            </w:r>
          </w:hyperlink>
        </w:p>
        <w:p w14:paraId="562B9B8C" w14:textId="77777777" w:rsidR="00912C9C" w:rsidRPr="00912C9C" w:rsidRDefault="00000000" w:rsidP="00912C9C">
          <w:pPr>
            <w:pStyle w:val="TOC1"/>
            <w:tabs>
              <w:tab w:val="right" w:pos="9350"/>
            </w:tabs>
            <w:spacing w:line="360" w:lineRule="auto"/>
            <w:jc w:val="both"/>
            <w:rPr>
              <w:rFonts w:ascii="Times New Roman" w:eastAsiaTheme="minorEastAsia" w:hAnsi="Times New Roman" w:cs="Times New Roman"/>
              <w:b/>
              <w:noProof/>
              <w:sz w:val="24"/>
              <w:szCs w:val="24"/>
              <w:lang w:val="en-US" w:eastAsia="en-US"/>
            </w:rPr>
          </w:pPr>
          <w:hyperlink w:anchor="_Toc141471540" w:history="1">
            <w:r w:rsidR="00912C9C" w:rsidRPr="00912C9C">
              <w:rPr>
                <w:rStyle w:val="Hyperlink"/>
                <w:rFonts w:ascii="Times New Roman" w:hAnsi="Times New Roman" w:cs="Times New Roman"/>
                <w:noProof/>
                <w:sz w:val="24"/>
                <w:szCs w:val="24"/>
              </w:rPr>
              <w:t>References</w:t>
            </w:r>
            <w:r w:rsidR="00912C9C" w:rsidRPr="00912C9C">
              <w:rPr>
                <w:rFonts w:ascii="Times New Roman" w:hAnsi="Times New Roman" w:cs="Times New Roman"/>
                <w:noProof/>
                <w:webHidden/>
                <w:sz w:val="24"/>
                <w:szCs w:val="24"/>
              </w:rPr>
              <w:tab/>
            </w:r>
            <w:r w:rsidR="00912C9C" w:rsidRPr="00912C9C">
              <w:rPr>
                <w:rFonts w:ascii="Times New Roman" w:hAnsi="Times New Roman" w:cs="Times New Roman"/>
                <w:noProof/>
                <w:webHidden/>
                <w:sz w:val="24"/>
                <w:szCs w:val="24"/>
              </w:rPr>
              <w:fldChar w:fldCharType="begin"/>
            </w:r>
            <w:r w:rsidR="00912C9C" w:rsidRPr="00912C9C">
              <w:rPr>
                <w:rFonts w:ascii="Times New Roman" w:hAnsi="Times New Roman" w:cs="Times New Roman"/>
                <w:noProof/>
                <w:webHidden/>
                <w:sz w:val="24"/>
                <w:szCs w:val="24"/>
              </w:rPr>
              <w:instrText xml:space="preserve"> PAGEREF _Toc141471540 \h </w:instrText>
            </w:r>
            <w:r w:rsidR="00912C9C" w:rsidRPr="00912C9C">
              <w:rPr>
                <w:rFonts w:ascii="Times New Roman" w:hAnsi="Times New Roman" w:cs="Times New Roman"/>
                <w:noProof/>
                <w:webHidden/>
                <w:sz w:val="24"/>
                <w:szCs w:val="24"/>
              </w:rPr>
            </w:r>
            <w:r w:rsidR="00912C9C" w:rsidRPr="00912C9C">
              <w:rPr>
                <w:rFonts w:ascii="Times New Roman" w:hAnsi="Times New Roman" w:cs="Times New Roman"/>
                <w:noProof/>
                <w:webHidden/>
                <w:sz w:val="24"/>
                <w:szCs w:val="24"/>
              </w:rPr>
              <w:fldChar w:fldCharType="separate"/>
            </w:r>
            <w:r w:rsidR="00912C9C" w:rsidRPr="00912C9C">
              <w:rPr>
                <w:rFonts w:ascii="Times New Roman" w:hAnsi="Times New Roman" w:cs="Times New Roman"/>
                <w:noProof/>
                <w:webHidden/>
                <w:sz w:val="24"/>
                <w:szCs w:val="24"/>
              </w:rPr>
              <w:t>17</w:t>
            </w:r>
            <w:r w:rsidR="00912C9C" w:rsidRPr="00912C9C">
              <w:rPr>
                <w:rFonts w:ascii="Times New Roman" w:hAnsi="Times New Roman" w:cs="Times New Roman"/>
                <w:noProof/>
                <w:webHidden/>
                <w:sz w:val="24"/>
                <w:szCs w:val="24"/>
              </w:rPr>
              <w:fldChar w:fldCharType="end"/>
            </w:r>
          </w:hyperlink>
        </w:p>
        <w:p w14:paraId="61FB27E5" w14:textId="77777777" w:rsidR="00583709" w:rsidRPr="00912C9C" w:rsidRDefault="006876F3"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hAnsi="Times New Roman" w:cs="Times New Roman"/>
              <w:b/>
              <w:color w:val="000000" w:themeColor="text1"/>
              <w:sz w:val="24"/>
              <w:szCs w:val="24"/>
            </w:rPr>
            <w:fldChar w:fldCharType="end"/>
          </w:r>
        </w:p>
      </w:sdtContent>
    </w:sdt>
    <w:p w14:paraId="7B365474" w14:textId="77777777" w:rsidR="00583709" w:rsidRPr="00912C9C" w:rsidRDefault="00583709" w:rsidP="00912C9C">
      <w:pPr>
        <w:keepNext/>
        <w:keepLines/>
        <w:pBdr>
          <w:top w:val="nil"/>
          <w:left w:val="nil"/>
          <w:bottom w:val="nil"/>
          <w:right w:val="nil"/>
          <w:between w:val="nil"/>
        </w:pBdr>
        <w:spacing w:before="240" w:after="0" w:line="360" w:lineRule="auto"/>
        <w:jc w:val="both"/>
        <w:rPr>
          <w:rFonts w:ascii="Times New Roman" w:eastAsia="Arial" w:hAnsi="Times New Roman" w:cs="Times New Roman"/>
          <w:color w:val="000000" w:themeColor="text1"/>
          <w:sz w:val="24"/>
          <w:szCs w:val="24"/>
        </w:rPr>
      </w:pPr>
    </w:p>
    <w:p w14:paraId="6E52E54B" w14:textId="77777777" w:rsidR="00583709" w:rsidRPr="00912C9C" w:rsidRDefault="00583709" w:rsidP="00912C9C">
      <w:pPr>
        <w:spacing w:before="120" w:after="120" w:line="360" w:lineRule="auto"/>
        <w:jc w:val="both"/>
        <w:rPr>
          <w:rFonts w:ascii="Times New Roman" w:eastAsia="Tahoma" w:hAnsi="Times New Roman" w:cs="Times New Roman"/>
          <w:color w:val="000000" w:themeColor="text1"/>
          <w:sz w:val="24"/>
          <w:szCs w:val="24"/>
        </w:rPr>
      </w:pPr>
    </w:p>
    <w:p w14:paraId="7D335186" w14:textId="77777777" w:rsidR="00583709" w:rsidRPr="00912C9C" w:rsidRDefault="008312FD"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br w:type="page"/>
      </w:r>
    </w:p>
    <w:p w14:paraId="34CB7572" w14:textId="77777777" w:rsidR="00A8451A" w:rsidRPr="00912C9C" w:rsidRDefault="00A8451A" w:rsidP="00912C9C">
      <w:pPr>
        <w:pStyle w:val="Heading1"/>
        <w:spacing w:line="360" w:lineRule="auto"/>
        <w:jc w:val="both"/>
        <w:rPr>
          <w:rFonts w:ascii="Times New Roman" w:hAnsi="Times New Roman" w:cs="Times New Roman"/>
          <w:b/>
          <w:color w:val="000000" w:themeColor="text1"/>
          <w:sz w:val="24"/>
          <w:szCs w:val="24"/>
        </w:rPr>
      </w:pPr>
      <w:bookmarkStart w:id="0" w:name="_1ci93xb" w:colFirst="0" w:colLast="0"/>
      <w:bookmarkStart w:id="1" w:name="_Toc141471529"/>
      <w:bookmarkEnd w:id="0"/>
      <w:r w:rsidRPr="00912C9C">
        <w:rPr>
          <w:rFonts w:ascii="Times New Roman" w:hAnsi="Times New Roman" w:cs="Times New Roman"/>
          <w:b/>
          <w:color w:val="000000" w:themeColor="text1"/>
          <w:sz w:val="24"/>
          <w:szCs w:val="24"/>
        </w:rPr>
        <w:lastRenderedPageBreak/>
        <w:t>Introduction</w:t>
      </w:r>
      <w:bookmarkEnd w:id="1"/>
      <w:r w:rsidRPr="00912C9C">
        <w:rPr>
          <w:rFonts w:ascii="Times New Roman" w:hAnsi="Times New Roman" w:cs="Times New Roman"/>
          <w:b/>
          <w:color w:val="000000" w:themeColor="text1"/>
          <w:sz w:val="24"/>
          <w:szCs w:val="24"/>
        </w:rPr>
        <w:t xml:space="preserve"> </w:t>
      </w:r>
    </w:p>
    <w:p w14:paraId="7C656250"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The study examines different strategies used to screen individual and expert improvement in oneself and other people. Self-monitoring includes techniques such as goal setting, journaling, self-assessment surveys, and performance measurement. This research describes the development, recruitment and CPD of oneself and one other person. The benefits of observation include better execution, tailored improvement plans, accountability and targeted referrals. Be that as it may, there are difficulties to think about, such as subjectivity in evaluation and protection from criticism. The overall goal is to cultivate a culture of continuous learning and improvement that enables people to truly achieve their current, medium and long-term goals. By unifying various control strategies, people and associations can create a climate where individual and professional development flourishes, stimulating results in various walks of life.</w:t>
      </w:r>
    </w:p>
    <w:p w14:paraId="58799757" w14:textId="77777777" w:rsidR="00583709" w:rsidRPr="00912C9C" w:rsidRDefault="008312FD" w:rsidP="00912C9C">
      <w:pPr>
        <w:pStyle w:val="Heading1"/>
        <w:spacing w:line="360" w:lineRule="auto"/>
        <w:jc w:val="both"/>
        <w:rPr>
          <w:rFonts w:ascii="Times New Roman" w:hAnsi="Times New Roman" w:cs="Times New Roman"/>
          <w:b/>
          <w:color w:val="000000" w:themeColor="text1"/>
          <w:sz w:val="24"/>
          <w:szCs w:val="24"/>
        </w:rPr>
      </w:pPr>
      <w:bookmarkStart w:id="2" w:name="_Toc141471530"/>
      <w:r w:rsidRPr="00912C9C">
        <w:rPr>
          <w:rFonts w:ascii="Times New Roman" w:hAnsi="Times New Roman" w:cs="Times New Roman"/>
          <w:b/>
          <w:color w:val="000000" w:themeColor="text1"/>
          <w:sz w:val="24"/>
          <w:szCs w:val="24"/>
        </w:rPr>
        <w:t>Section 1: Know how to identify development needs</w:t>
      </w:r>
      <w:bookmarkEnd w:id="2"/>
    </w:p>
    <w:p w14:paraId="4BAFBD3F" w14:textId="77777777" w:rsidR="00583709" w:rsidRPr="00912C9C" w:rsidRDefault="008312FD" w:rsidP="00912C9C">
      <w:pPr>
        <w:pStyle w:val="Heading2"/>
        <w:spacing w:line="360" w:lineRule="auto"/>
        <w:jc w:val="both"/>
        <w:rPr>
          <w:rFonts w:ascii="Times New Roman" w:hAnsi="Times New Roman" w:cs="Times New Roman"/>
          <w:b/>
          <w:color w:val="000000" w:themeColor="text1"/>
          <w:sz w:val="24"/>
          <w:szCs w:val="24"/>
        </w:rPr>
      </w:pPr>
      <w:bookmarkStart w:id="3" w:name="_3whwml4" w:colFirst="0" w:colLast="0"/>
      <w:bookmarkStart w:id="4" w:name="_Toc141471531"/>
      <w:bookmarkEnd w:id="3"/>
      <w:r w:rsidRPr="00912C9C">
        <w:rPr>
          <w:rFonts w:ascii="Times New Roman" w:hAnsi="Times New Roman" w:cs="Times New Roman"/>
          <w:b/>
          <w:color w:val="000000" w:themeColor="text1"/>
          <w:sz w:val="24"/>
          <w:szCs w:val="24"/>
        </w:rPr>
        <w:t>1.1 Identify learning styles for self and another</w:t>
      </w:r>
      <w:bookmarkEnd w:id="4"/>
    </w:p>
    <w:p w14:paraId="2FFBEF28" w14:textId="77777777" w:rsidR="00803E79" w:rsidRPr="00912C9C" w:rsidRDefault="00803E79"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 xml:space="preserve">Learning styles refer to the different ways in which people like to assimilate, </w:t>
      </w:r>
      <w:proofErr w:type="gramStart"/>
      <w:r w:rsidRPr="00912C9C">
        <w:rPr>
          <w:rFonts w:ascii="Times New Roman" w:eastAsia="Arial" w:hAnsi="Times New Roman" w:cs="Times New Roman"/>
          <w:color w:val="000000" w:themeColor="text1"/>
          <w:sz w:val="24"/>
          <w:szCs w:val="24"/>
        </w:rPr>
        <w:t>process</w:t>
      </w:r>
      <w:proofErr w:type="gramEnd"/>
      <w:r w:rsidRPr="00912C9C">
        <w:rPr>
          <w:rFonts w:ascii="Times New Roman" w:eastAsia="Arial" w:hAnsi="Times New Roman" w:cs="Times New Roman"/>
          <w:color w:val="000000" w:themeColor="text1"/>
          <w:sz w:val="24"/>
          <w:szCs w:val="24"/>
        </w:rPr>
        <w:t xml:space="preserve"> and retain data. Recognizing one's own learning style and the learning styles of others can be beneficial in adapting teaching and learning techniques to increase appropriateness. Some common learning styles include:</w:t>
      </w:r>
    </w:p>
    <w:p w14:paraId="6F12A021" w14:textId="77777777" w:rsidR="00803E79" w:rsidRPr="00912C9C" w:rsidRDefault="00803E79"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Visual Learners: Visual learners like to see and use pictures, outlines, diagrams, and other visual cues to help grasp data more easily. It benefits from watching recordings, using cheats and viewing composed materials.</w:t>
      </w:r>
    </w:p>
    <w:p w14:paraId="38960095" w14:textId="77777777" w:rsidR="00803E79" w:rsidRPr="00912C9C" w:rsidRDefault="00803E79"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Auditory Learners: Auditory learners learn best through tuning and verbal correspondence. They prefer addresses, conversations, digital broadcasts and book records to actually store data.</w:t>
      </w:r>
    </w:p>
    <w:p w14:paraId="6DA131DD" w14:textId="77777777" w:rsidR="00803E79" w:rsidRPr="00912C9C" w:rsidRDefault="00803E79"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Sensational Students: Sensational students learn best by actually engaging with the material. They prefer involved exercises, pretend play, and intuitive encounters with data retention.</w:t>
      </w:r>
    </w:p>
    <w:p w14:paraId="5C02CE0A" w14:textId="77777777" w:rsidR="00803E79" w:rsidRPr="00912C9C" w:rsidRDefault="00803E79"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Perusing/Composing Understudies: These understudies prefer browsing and writing to understand and remember ideas. They benefit from taking notes, taking notes, and working with composed materials.</w:t>
      </w:r>
    </w:p>
    <w:p w14:paraId="72A73F0E" w14:textId="77777777" w:rsidR="00803E79" w:rsidRPr="00912C9C" w:rsidRDefault="00803E79"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Multimodal Learners: Several people have a mix of learning styles and are referred to as multimodal learners. They can adapt well to different display strategies and materials.</w:t>
      </w:r>
    </w:p>
    <w:p w14:paraId="152AEBBB" w14:textId="77777777" w:rsidR="00583709" w:rsidRPr="00912C9C" w:rsidRDefault="00803E79"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lastRenderedPageBreak/>
        <w:t xml:space="preserve">As I am taking the 'Applied Leadership and Management in </w:t>
      </w:r>
      <w:proofErr w:type="spellStart"/>
      <w:r w:rsidRPr="00912C9C">
        <w:rPr>
          <w:rFonts w:ascii="Times New Roman" w:eastAsia="Arial" w:hAnsi="Times New Roman" w:cs="Times New Roman"/>
          <w:color w:val="000000" w:themeColor="text1"/>
          <w:sz w:val="24"/>
          <w:szCs w:val="24"/>
        </w:rPr>
        <w:t>Wrkpllace</w:t>
      </w:r>
      <w:proofErr w:type="spellEnd"/>
      <w:r w:rsidRPr="00912C9C">
        <w:rPr>
          <w:rFonts w:ascii="Times New Roman" w:eastAsia="Arial" w:hAnsi="Times New Roman" w:cs="Times New Roman"/>
          <w:color w:val="000000" w:themeColor="text1"/>
          <w:sz w:val="24"/>
          <w:szCs w:val="24"/>
        </w:rPr>
        <w:t>” course at the University of Wales, it is essential to understand their particular learning style and provide them with tailored help and resources. To decide on their learning style, they can use a web-based learning style assessment or a self-reflection exercise to find their inclinations. In addition, teachers and course instructors can direct learning styles assessments at the beginning of the program to understand the different needs of students and adjust their presentation techniques as needed.</w:t>
      </w:r>
      <w:bookmarkStart w:id="5" w:name="_2bn6wsx" w:colFirst="0" w:colLast="0"/>
      <w:bookmarkEnd w:id="5"/>
    </w:p>
    <w:p w14:paraId="2AA2314A" w14:textId="77777777" w:rsidR="00583709" w:rsidRPr="00912C9C" w:rsidRDefault="008312FD" w:rsidP="00912C9C">
      <w:pPr>
        <w:pStyle w:val="Heading2"/>
        <w:spacing w:line="360" w:lineRule="auto"/>
        <w:jc w:val="both"/>
        <w:rPr>
          <w:rFonts w:ascii="Times New Roman" w:hAnsi="Times New Roman" w:cs="Times New Roman"/>
          <w:b/>
          <w:color w:val="000000" w:themeColor="text1"/>
          <w:sz w:val="24"/>
          <w:szCs w:val="24"/>
        </w:rPr>
      </w:pPr>
      <w:bookmarkStart w:id="6" w:name="_qsh70q" w:colFirst="0" w:colLast="0"/>
      <w:bookmarkStart w:id="7" w:name="_Toc141471532"/>
      <w:bookmarkEnd w:id="6"/>
      <w:r w:rsidRPr="00912C9C">
        <w:rPr>
          <w:rFonts w:ascii="Times New Roman" w:hAnsi="Times New Roman" w:cs="Times New Roman"/>
          <w:b/>
          <w:color w:val="000000" w:themeColor="text1"/>
          <w:sz w:val="24"/>
          <w:szCs w:val="24"/>
        </w:rPr>
        <w:t>1.2 Use a simple technique for identifying development needs for self &amp; another</w:t>
      </w:r>
      <w:bookmarkEnd w:id="7"/>
    </w:p>
    <w:p w14:paraId="2B499AE2" w14:textId="77777777" w:rsidR="00583709" w:rsidRPr="00912C9C" w:rsidRDefault="00583709" w:rsidP="00912C9C">
      <w:pPr>
        <w:spacing w:line="360" w:lineRule="auto"/>
        <w:jc w:val="both"/>
        <w:rPr>
          <w:rFonts w:ascii="Times New Roman" w:hAnsi="Times New Roman" w:cs="Times New Roman"/>
          <w:color w:val="000000" w:themeColor="text1"/>
          <w:sz w:val="24"/>
          <w:szCs w:val="24"/>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912C9C" w14:paraId="04566F27" w14:textId="77777777">
        <w:tc>
          <w:tcPr>
            <w:tcW w:w="9016" w:type="dxa"/>
            <w:gridSpan w:val="2"/>
            <w:shd w:val="clear" w:color="auto" w:fill="D9D9D9"/>
            <w:vAlign w:val="center"/>
          </w:tcPr>
          <w:p w14:paraId="41C79004" w14:textId="77777777" w:rsidR="00583709" w:rsidRPr="00912C9C" w:rsidRDefault="00583709" w:rsidP="00912C9C">
            <w:pPr>
              <w:spacing w:line="360" w:lineRule="auto"/>
              <w:jc w:val="both"/>
              <w:rPr>
                <w:rFonts w:ascii="Times New Roman" w:eastAsia="Arial" w:hAnsi="Times New Roman" w:cs="Times New Roman"/>
                <w:color w:val="000000" w:themeColor="text1"/>
                <w:sz w:val="24"/>
                <w:szCs w:val="24"/>
              </w:rPr>
            </w:pPr>
            <w:bookmarkStart w:id="8" w:name="_3as4poj" w:colFirst="0" w:colLast="0"/>
            <w:bookmarkEnd w:id="8"/>
          </w:p>
          <w:p w14:paraId="1FECC0F9" w14:textId="77777777" w:rsidR="00583709"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SWOT Person 1</w:t>
            </w:r>
          </w:p>
          <w:p w14:paraId="58B3C9ED" w14:textId="77777777" w:rsidR="00583709" w:rsidRPr="00912C9C" w:rsidRDefault="00583709" w:rsidP="00912C9C">
            <w:pPr>
              <w:spacing w:line="360" w:lineRule="auto"/>
              <w:jc w:val="both"/>
              <w:rPr>
                <w:rFonts w:ascii="Times New Roman" w:eastAsia="Arial" w:hAnsi="Times New Roman" w:cs="Times New Roman"/>
                <w:color w:val="000000" w:themeColor="text1"/>
                <w:sz w:val="24"/>
                <w:szCs w:val="24"/>
              </w:rPr>
            </w:pPr>
          </w:p>
        </w:tc>
      </w:tr>
      <w:tr w:rsidR="00583709" w:rsidRPr="00912C9C" w14:paraId="052FCD1C" w14:textId="77777777">
        <w:tc>
          <w:tcPr>
            <w:tcW w:w="4514" w:type="dxa"/>
            <w:shd w:val="clear" w:color="auto" w:fill="B4C6E7"/>
          </w:tcPr>
          <w:p w14:paraId="02F2EDC9" w14:textId="77777777" w:rsidR="00583709" w:rsidRPr="00912C9C" w:rsidRDefault="00583709" w:rsidP="00912C9C">
            <w:pPr>
              <w:spacing w:line="360" w:lineRule="auto"/>
              <w:jc w:val="both"/>
              <w:rPr>
                <w:rFonts w:ascii="Times New Roman" w:eastAsia="Arial" w:hAnsi="Times New Roman" w:cs="Times New Roman"/>
                <w:b/>
                <w:color w:val="000000" w:themeColor="text1"/>
                <w:sz w:val="24"/>
                <w:szCs w:val="24"/>
              </w:rPr>
            </w:pPr>
          </w:p>
          <w:p w14:paraId="3C98D77D" w14:textId="77777777" w:rsidR="00583709"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STRENGTHS</w:t>
            </w:r>
          </w:p>
          <w:p w14:paraId="4E8FBB57" w14:textId="77777777" w:rsidR="00803E79" w:rsidRPr="00912C9C" w:rsidRDefault="00803E79" w:rsidP="00912C9C">
            <w:pPr>
              <w:pStyle w:val="ListParagraph"/>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Outstanding leadership abilities</w:t>
            </w:r>
          </w:p>
          <w:p w14:paraId="7B12DCC8" w14:textId="77777777" w:rsidR="00803E79" w:rsidRPr="00912C9C" w:rsidRDefault="00803E79" w:rsidP="00912C9C">
            <w:pPr>
              <w:pStyle w:val="ListParagraph"/>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Powerful analytical skills</w:t>
            </w:r>
          </w:p>
          <w:p w14:paraId="1DACDF3E" w14:textId="77777777" w:rsidR="00803E79" w:rsidRPr="00912C9C" w:rsidRDefault="00803E79" w:rsidP="00912C9C">
            <w:pPr>
              <w:pStyle w:val="ListParagraph"/>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Strong communication abilities</w:t>
            </w:r>
          </w:p>
          <w:p w14:paraId="0BFD074C" w14:textId="77777777" w:rsidR="00803E79" w:rsidRPr="00912C9C" w:rsidRDefault="00803E79" w:rsidP="00912C9C">
            <w:pPr>
              <w:pStyle w:val="ListParagraph"/>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Extensive experience in the business</w:t>
            </w:r>
          </w:p>
          <w:p w14:paraId="050DA3D0" w14:textId="77777777" w:rsidR="00583709" w:rsidRPr="00912C9C" w:rsidRDefault="00803E79" w:rsidP="00912C9C">
            <w:pPr>
              <w:pStyle w:val="ListParagraph"/>
              <w:numPr>
                <w:ilvl w:val="0"/>
                <w:numId w:val="1"/>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Highly proactive and driven </w:t>
            </w:r>
          </w:p>
          <w:p w14:paraId="775214B0" w14:textId="77777777" w:rsidR="00583709" w:rsidRPr="00912C9C" w:rsidRDefault="00583709" w:rsidP="00912C9C">
            <w:p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p>
          <w:p w14:paraId="22F091A2" w14:textId="77777777" w:rsidR="00583709" w:rsidRPr="00912C9C" w:rsidRDefault="00583709" w:rsidP="00912C9C">
            <w:p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p>
          <w:p w14:paraId="020FCAB3" w14:textId="77777777" w:rsidR="00583709" w:rsidRPr="00912C9C" w:rsidRDefault="00583709" w:rsidP="00912C9C">
            <w:p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p>
        </w:tc>
        <w:tc>
          <w:tcPr>
            <w:tcW w:w="4502" w:type="dxa"/>
            <w:shd w:val="clear" w:color="auto" w:fill="F2FD8D"/>
          </w:tcPr>
          <w:p w14:paraId="32DFD626" w14:textId="77777777" w:rsidR="00583709" w:rsidRPr="00912C9C" w:rsidRDefault="00583709" w:rsidP="00912C9C">
            <w:pPr>
              <w:spacing w:line="360" w:lineRule="auto"/>
              <w:jc w:val="both"/>
              <w:rPr>
                <w:rFonts w:ascii="Times New Roman" w:eastAsia="Arial" w:hAnsi="Times New Roman" w:cs="Times New Roman"/>
                <w:color w:val="000000" w:themeColor="text1"/>
                <w:sz w:val="24"/>
                <w:szCs w:val="24"/>
              </w:rPr>
            </w:pPr>
          </w:p>
          <w:p w14:paraId="50272E39" w14:textId="77777777" w:rsidR="00583709"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WEAKNESSES</w:t>
            </w:r>
          </w:p>
          <w:p w14:paraId="0A2516F4" w14:textId="77777777" w:rsidR="00803E79" w:rsidRPr="00912C9C" w:rsidRDefault="00803E79" w:rsidP="00912C9C">
            <w:pPr>
              <w:pStyle w:val="ListParagraph"/>
              <w:numPr>
                <w:ilvl w:val="0"/>
                <w:numId w:val="2"/>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Insufficient project management experience</w:t>
            </w:r>
          </w:p>
          <w:p w14:paraId="4BEE44BD" w14:textId="77777777" w:rsidR="00803E79" w:rsidRPr="00912C9C" w:rsidRDefault="00803E79" w:rsidP="00912C9C">
            <w:pPr>
              <w:pStyle w:val="ListParagraph"/>
              <w:numPr>
                <w:ilvl w:val="0"/>
                <w:numId w:val="2"/>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little familiarity with contemporary marketing strategies</w:t>
            </w:r>
          </w:p>
          <w:p w14:paraId="0ECFE60C" w14:textId="77777777" w:rsidR="00803E79" w:rsidRPr="00912C9C" w:rsidRDefault="00803E79" w:rsidP="00912C9C">
            <w:pPr>
              <w:pStyle w:val="ListParagraph"/>
              <w:numPr>
                <w:ilvl w:val="0"/>
                <w:numId w:val="2"/>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Public speaking lacks confidence</w:t>
            </w:r>
          </w:p>
          <w:p w14:paraId="58B9169A" w14:textId="77777777" w:rsidR="00803E79" w:rsidRPr="00912C9C" w:rsidRDefault="00803E79" w:rsidP="00912C9C">
            <w:pPr>
              <w:pStyle w:val="ListParagraph"/>
              <w:numPr>
                <w:ilvl w:val="0"/>
                <w:numId w:val="2"/>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Inclination to micromanage</w:t>
            </w:r>
          </w:p>
          <w:p w14:paraId="4FA4ED48" w14:textId="77777777" w:rsidR="00583709" w:rsidRPr="00912C9C" w:rsidRDefault="00803E79" w:rsidP="00912C9C">
            <w:pPr>
              <w:pStyle w:val="ListParagraph"/>
              <w:numPr>
                <w:ilvl w:val="0"/>
                <w:numId w:val="2"/>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Inconsistent use of time</w:t>
            </w:r>
          </w:p>
        </w:tc>
      </w:tr>
      <w:tr w:rsidR="00583709" w:rsidRPr="00912C9C" w14:paraId="28EBAC58" w14:textId="77777777">
        <w:tc>
          <w:tcPr>
            <w:tcW w:w="4514" w:type="dxa"/>
            <w:shd w:val="clear" w:color="auto" w:fill="F1B5DE"/>
          </w:tcPr>
          <w:p w14:paraId="15DC5882" w14:textId="77777777" w:rsidR="00583709" w:rsidRPr="00912C9C" w:rsidRDefault="00583709" w:rsidP="00912C9C">
            <w:pPr>
              <w:spacing w:line="360" w:lineRule="auto"/>
              <w:jc w:val="both"/>
              <w:rPr>
                <w:rFonts w:ascii="Times New Roman" w:eastAsia="Arial" w:hAnsi="Times New Roman" w:cs="Times New Roman"/>
                <w:b/>
                <w:color w:val="000000" w:themeColor="text1"/>
                <w:sz w:val="24"/>
                <w:szCs w:val="24"/>
              </w:rPr>
            </w:pPr>
          </w:p>
          <w:p w14:paraId="413C2295" w14:textId="77777777" w:rsidR="0019549B"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OPPORTUNITIES</w:t>
            </w:r>
          </w:p>
          <w:p w14:paraId="3B07802D" w14:textId="77777777" w:rsidR="0019549B" w:rsidRPr="00912C9C" w:rsidRDefault="0019549B" w:rsidP="00912C9C">
            <w:pPr>
              <w:spacing w:line="360" w:lineRule="auto"/>
              <w:jc w:val="both"/>
              <w:rPr>
                <w:rFonts w:ascii="Times New Roman" w:eastAsia="Arial" w:hAnsi="Times New Roman" w:cs="Times New Roman"/>
                <w:b/>
                <w:color w:val="000000" w:themeColor="text1"/>
                <w:sz w:val="24"/>
                <w:szCs w:val="24"/>
              </w:rPr>
            </w:pPr>
          </w:p>
          <w:p w14:paraId="29CD1438" w14:textId="77777777" w:rsidR="0019549B" w:rsidRPr="00912C9C" w:rsidRDefault="0019549B" w:rsidP="00912C9C">
            <w:pPr>
              <w:pStyle w:val="ListParagraph"/>
              <w:numPr>
                <w:ilvl w:val="0"/>
                <w:numId w:val="3"/>
              </w:num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color w:val="000000" w:themeColor="text1"/>
                <w:sz w:val="24"/>
                <w:szCs w:val="24"/>
              </w:rPr>
              <w:t>P</w:t>
            </w:r>
            <w:r w:rsidR="00803E79" w:rsidRPr="00912C9C">
              <w:rPr>
                <w:rFonts w:ascii="Times New Roman" w:eastAsia="Arial" w:hAnsi="Times New Roman" w:cs="Times New Roman"/>
                <w:color w:val="000000" w:themeColor="text1"/>
                <w:sz w:val="24"/>
                <w:szCs w:val="24"/>
              </w:rPr>
              <w:t>roject management education</w:t>
            </w:r>
            <w:r w:rsidRPr="00912C9C">
              <w:rPr>
                <w:rFonts w:ascii="Times New Roman" w:eastAsia="Arial" w:hAnsi="Times New Roman" w:cs="Times New Roman"/>
                <w:color w:val="000000" w:themeColor="text1"/>
                <w:sz w:val="24"/>
                <w:szCs w:val="24"/>
              </w:rPr>
              <w:t xml:space="preserve"> </w:t>
            </w:r>
            <w:r w:rsidR="00803E79" w:rsidRPr="00912C9C">
              <w:rPr>
                <w:rFonts w:ascii="Times New Roman" w:eastAsia="Arial" w:hAnsi="Times New Roman" w:cs="Times New Roman"/>
                <w:color w:val="000000" w:themeColor="text1"/>
                <w:sz w:val="24"/>
                <w:szCs w:val="24"/>
              </w:rPr>
              <w:t>workshops and seminars in marketing</w:t>
            </w:r>
            <w:r w:rsidRPr="00912C9C">
              <w:rPr>
                <w:rFonts w:ascii="Times New Roman" w:eastAsia="Arial" w:hAnsi="Times New Roman" w:cs="Times New Roman"/>
                <w:color w:val="000000" w:themeColor="text1"/>
                <w:sz w:val="24"/>
                <w:szCs w:val="24"/>
              </w:rPr>
              <w:t xml:space="preserve"> </w:t>
            </w:r>
            <w:r w:rsidR="00803E79" w:rsidRPr="00912C9C">
              <w:rPr>
                <w:rFonts w:ascii="Times New Roman" w:eastAsia="Arial" w:hAnsi="Times New Roman" w:cs="Times New Roman"/>
                <w:color w:val="000000" w:themeColor="text1"/>
                <w:sz w:val="24"/>
                <w:szCs w:val="24"/>
              </w:rPr>
              <w:t xml:space="preserve"> in public speaking</w:t>
            </w:r>
          </w:p>
          <w:p w14:paraId="3B8D61F7" w14:textId="77777777" w:rsidR="0019549B" w:rsidRPr="00912C9C" w:rsidRDefault="00803E79" w:rsidP="00912C9C">
            <w:pPr>
              <w:pStyle w:val="ListParagraph"/>
              <w:numPr>
                <w:ilvl w:val="0"/>
                <w:numId w:val="3"/>
              </w:num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color w:val="000000" w:themeColor="text1"/>
                <w:sz w:val="24"/>
                <w:szCs w:val="24"/>
              </w:rPr>
              <w:t>Workshops on delegation and time management</w:t>
            </w:r>
          </w:p>
          <w:p w14:paraId="39F40E5B" w14:textId="77777777" w:rsidR="00583709" w:rsidRPr="00912C9C" w:rsidRDefault="0019549B" w:rsidP="00912C9C">
            <w:pPr>
              <w:pStyle w:val="ListParagraph"/>
              <w:numPr>
                <w:ilvl w:val="0"/>
                <w:numId w:val="3"/>
              </w:num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color w:val="000000" w:themeColor="text1"/>
                <w:sz w:val="24"/>
                <w:szCs w:val="24"/>
              </w:rPr>
              <w:t>M</w:t>
            </w:r>
            <w:r w:rsidR="00803E79" w:rsidRPr="00912C9C">
              <w:rPr>
                <w:rFonts w:ascii="Times New Roman" w:eastAsia="Arial" w:hAnsi="Times New Roman" w:cs="Times New Roman"/>
                <w:color w:val="000000" w:themeColor="text1"/>
                <w:sz w:val="24"/>
                <w:szCs w:val="24"/>
              </w:rPr>
              <w:t>entoring by seasoned professionals</w:t>
            </w:r>
          </w:p>
        </w:tc>
        <w:tc>
          <w:tcPr>
            <w:tcW w:w="4502" w:type="dxa"/>
            <w:shd w:val="clear" w:color="auto" w:fill="A8D08D"/>
          </w:tcPr>
          <w:p w14:paraId="62D799CA" w14:textId="77777777" w:rsidR="00583709" w:rsidRPr="00912C9C" w:rsidRDefault="00583709" w:rsidP="00912C9C">
            <w:pPr>
              <w:spacing w:line="360" w:lineRule="auto"/>
              <w:jc w:val="both"/>
              <w:rPr>
                <w:rFonts w:ascii="Times New Roman" w:eastAsia="Arial" w:hAnsi="Times New Roman" w:cs="Times New Roman"/>
                <w:b/>
                <w:color w:val="000000" w:themeColor="text1"/>
                <w:sz w:val="24"/>
                <w:szCs w:val="24"/>
              </w:rPr>
            </w:pPr>
          </w:p>
          <w:p w14:paraId="0433C755" w14:textId="77777777" w:rsidR="00583709"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THREATS</w:t>
            </w:r>
          </w:p>
          <w:p w14:paraId="5172BF66" w14:textId="77777777" w:rsidR="00583709" w:rsidRPr="00912C9C" w:rsidRDefault="00583709" w:rsidP="00912C9C">
            <w:pPr>
              <w:spacing w:line="360" w:lineRule="auto"/>
              <w:jc w:val="both"/>
              <w:rPr>
                <w:rFonts w:ascii="Times New Roman" w:eastAsia="Arial" w:hAnsi="Times New Roman" w:cs="Times New Roman"/>
                <w:color w:val="000000" w:themeColor="text1"/>
                <w:sz w:val="24"/>
                <w:szCs w:val="24"/>
              </w:rPr>
            </w:pPr>
          </w:p>
          <w:p w14:paraId="3A259CBF" w14:textId="77777777" w:rsidR="0019549B" w:rsidRPr="00912C9C" w:rsidRDefault="0019549B" w:rsidP="00912C9C">
            <w:pPr>
              <w:pStyle w:val="ListParagraph"/>
              <w:numPr>
                <w:ilvl w:val="0"/>
                <w:numId w:val="4"/>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Increased industry competitiveness</w:t>
            </w:r>
          </w:p>
          <w:p w14:paraId="4FFB2C6B" w14:textId="77777777" w:rsidR="0019549B" w:rsidRPr="00912C9C" w:rsidRDefault="0019549B" w:rsidP="00912C9C">
            <w:pPr>
              <w:pStyle w:val="ListParagraph"/>
              <w:numPr>
                <w:ilvl w:val="0"/>
                <w:numId w:val="4"/>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Rapid progress in technology</w:t>
            </w:r>
          </w:p>
          <w:p w14:paraId="71E3E753" w14:textId="77777777" w:rsidR="0019549B" w:rsidRPr="00912C9C" w:rsidRDefault="0019549B" w:rsidP="00912C9C">
            <w:pPr>
              <w:pStyle w:val="ListParagraph"/>
              <w:numPr>
                <w:ilvl w:val="0"/>
                <w:numId w:val="4"/>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Variations in market trends</w:t>
            </w:r>
          </w:p>
          <w:p w14:paraId="4F2E4EEA" w14:textId="77777777" w:rsidR="0019549B" w:rsidRPr="00912C9C" w:rsidRDefault="0019549B" w:rsidP="00912C9C">
            <w:pPr>
              <w:pStyle w:val="ListParagraph"/>
              <w:numPr>
                <w:ilvl w:val="0"/>
                <w:numId w:val="4"/>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Economic turbulence</w:t>
            </w:r>
          </w:p>
          <w:p w14:paraId="3E965946" w14:textId="77777777" w:rsidR="00583709" w:rsidRPr="00912C9C" w:rsidRDefault="0019549B" w:rsidP="00912C9C">
            <w:pPr>
              <w:pStyle w:val="ListParagraph"/>
              <w:numPr>
                <w:ilvl w:val="0"/>
                <w:numId w:val="4"/>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Potential internal reorganisation inside the company</w:t>
            </w:r>
          </w:p>
        </w:tc>
      </w:tr>
    </w:tbl>
    <w:p w14:paraId="743F849B" w14:textId="77777777" w:rsidR="00583709" w:rsidRPr="00912C9C" w:rsidRDefault="00583709" w:rsidP="00912C9C">
      <w:pPr>
        <w:spacing w:line="360" w:lineRule="auto"/>
        <w:jc w:val="both"/>
        <w:rPr>
          <w:rFonts w:ascii="Times New Roman" w:eastAsia="Arial" w:hAnsi="Times New Roman" w:cs="Times New Roman"/>
          <w:color w:val="000000" w:themeColor="text1"/>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912C9C" w14:paraId="12E633B9" w14:textId="77777777">
        <w:tc>
          <w:tcPr>
            <w:tcW w:w="9016" w:type="dxa"/>
            <w:gridSpan w:val="2"/>
            <w:shd w:val="clear" w:color="auto" w:fill="D9D9D9"/>
            <w:vAlign w:val="center"/>
          </w:tcPr>
          <w:p w14:paraId="43CF29F1" w14:textId="77777777" w:rsidR="00583709" w:rsidRPr="00912C9C" w:rsidRDefault="00583709" w:rsidP="00912C9C">
            <w:pPr>
              <w:spacing w:line="360" w:lineRule="auto"/>
              <w:jc w:val="both"/>
              <w:rPr>
                <w:rFonts w:ascii="Times New Roman" w:eastAsia="Arial" w:hAnsi="Times New Roman" w:cs="Times New Roman"/>
                <w:color w:val="000000" w:themeColor="text1"/>
                <w:sz w:val="24"/>
                <w:szCs w:val="24"/>
              </w:rPr>
            </w:pPr>
          </w:p>
          <w:p w14:paraId="7D88D14C" w14:textId="77777777" w:rsidR="00583709"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SWOT Person 2</w:t>
            </w:r>
          </w:p>
          <w:p w14:paraId="04D24D25" w14:textId="77777777" w:rsidR="00583709" w:rsidRPr="00912C9C" w:rsidRDefault="00583709" w:rsidP="00912C9C">
            <w:pPr>
              <w:spacing w:line="360" w:lineRule="auto"/>
              <w:jc w:val="both"/>
              <w:rPr>
                <w:rFonts w:ascii="Times New Roman" w:eastAsia="Arial" w:hAnsi="Times New Roman" w:cs="Times New Roman"/>
                <w:color w:val="000000" w:themeColor="text1"/>
                <w:sz w:val="24"/>
                <w:szCs w:val="24"/>
              </w:rPr>
            </w:pPr>
          </w:p>
        </w:tc>
      </w:tr>
      <w:tr w:rsidR="00583709" w:rsidRPr="00912C9C" w14:paraId="2B0B5874" w14:textId="77777777">
        <w:tc>
          <w:tcPr>
            <w:tcW w:w="4514" w:type="dxa"/>
            <w:shd w:val="clear" w:color="auto" w:fill="B4C6E7"/>
          </w:tcPr>
          <w:p w14:paraId="245B0B4A" w14:textId="77777777" w:rsidR="00583709" w:rsidRPr="00912C9C" w:rsidRDefault="00583709" w:rsidP="00912C9C">
            <w:pPr>
              <w:spacing w:line="360" w:lineRule="auto"/>
              <w:jc w:val="both"/>
              <w:rPr>
                <w:rFonts w:ascii="Times New Roman" w:eastAsia="Arial" w:hAnsi="Times New Roman" w:cs="Times New Roman"/>
                <w:b/>
                <w:color w:val="000000" w:themeColor="text1"/>
                <w:sz w:val="24"/>
                <w:szCs w:val="24"/>
              </w:rPr>
            </w:pPr>
          </w:p>
          <w:p w14:paraId="53CCC982" w14:textId="77777777" w:rsidR="00583709"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STRENGTHS</w:t>
            </w:r>
          </w:p>
          <w:p w14:paraId="725B5FD5" w14:textId="77777777" w:rsidR="0019549B" w:rsidRPr="00912C9C" w:rsidRDefault="0019549B" w:rsidP="00912C9C">
            <w:pPr>
              <w:pStyle w:val="ListParagraph"/>
              <w:numPr>
                <w:ilvl w:val="0"/>
                <w:numId w:val="5"/>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Excellent ability to solve problems</w:t>
            </w:r>
          </w:p>
          <w:p w14:paraId="367865E4" w14:textId="77777777" w:rsidR="0019549B" w:rsidRPr="00912C9C" w:rsidRDefault="0019549B" w:rsidP="00912C9C">
            <w:pPr>
              <w:pStyle w:val="ListParagraph"/>
              <w:numPr>
                <w:ilvl w:val="0"/>
                <w:numId w:val="5"/>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Really inventive and imaginative</w:t>
            </w:r>
          </w:p>
          <w:p w14:paraId="43E9AAE1" w14:textId="77777777" w:rsidR="0019549B" w:rsidRPr="00912C9C" w:rsidRDefault="0019549B" w:rsidP="00912C9C">
            <w:pPr>
              <w:pStyle w:val="ListParagraph"/>
              <w:numPr>
                <w:ilvl w:val="0"/>
                <w:numId w:val="5"/>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Efficient team member</w:t>
            </w:r>
          </w:p>
          <w:p w14:paraId="764D456A" w14:textId="77777777" w:rsidR="0019549B" w:rsidRPr="00912C9C" w:rsidRDefault="0019549B" w:rsidP="00912C9C">
            <w:pPr>
              <w:pStyle w:val="ListParagraph"/>
              <w:numPr>
                <w:ilvl w:val="0"/>
                <w:numId w:val="5"/>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Excellent interpersonal skills</w:t>
            </w:r>
          </w:p>
          <w:p w14:paraId="0D6CDEE2" w14:textId="77777777" w:rsidR="0019549B" w:rsidRPr="00912C9C" w:rsidRDefault="0019549B" w:rsidP="00912C9C">
            <w:pPr>
              <w:pStyle w:val="ListParagraph"/>
              <w:numPr>
                <w:ilvl w:val="0"/>
                <w:numId w:val="5"/>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Focus on detail and organisation</w:t>
            </w:r>
          </w:p>
          <w:p w14:paraId="24AF42D2" w14:textId="77777777" w:rsidR="00583709" w:rsidRPr="00912C9C" w:rsidRDefault="0019549B" w:rsidP="00912C9C">
            <w:p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 xml:space="preserve"> </w:t>
            </w:r>
          </w:p>
        </w:tc>
        <w:tc>
          <w:tcPr>
            <w:tcW w:w="4502" w:type="dxa"/>
            <w:shd w:val="clear" w:color="auto" w:fill="F2FD8D"/>
          </w:tcPr>
          <w:p w14:paraId="72A32709" w14:textId="77777777" w:rsidR="00583709" w:rsidRPr="00912C9C" w:rsidRDefault="00583709" w:rsidP="00912C9C">
            <w:pPr>
              <w:spacing w:line="360" w:lineRule="auto"/>
              <w:jc w:val="both"/>
              <w:rPr>
                <w:rFonts w:ascii="Times New Roman" w:eastAsia="Arial" w:hAnsi="Times New Roman" w:cs="Times New Roman"/>
                <w:color w:val="000000" w:themeColor="text1"/>
                <w:sz w:val="24"/>
                <w:szCs w:val="24"/>
              </w:rPr>
            </w:pPr>
          </w:p>
          <w:p w14:paraId="781D7FAC" w14:textId="77777777" w:rsidR="00583709"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WEAKNESSES</w:t>
            </w:r>
          </w:p>
          <w:p w14:paraId="1EB7EFFC" w14:textId="77777777" w:rsidR="0019549B" w:rsidRPr="00912C9C" w:rsidRDefault="0019549B" w:rsidP="00912C9C">
            <w:pPr>
              <w:pStyle w:val="ListParagraph"/>
              <w:numPr>
                <w:ilvl w:val="0"/>
                <w:numId w:val="6"/>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Lack of experience in leadership</w:t>
            </w:r>
          </w:p>
          <w:p w14:paraId="117E4BD3" w14:textId="77777777" w:rsidR="0019549B" w:rsidRPr="00912C9C" w:rsidRDefault="0019549B" w:rsidP="00912C9C">
            <w:pPr>
              <w:pStyle w:val="ListParagraph"/>
              <w:numPr>
                <w:ilvl w:val="0"/>
                <w:numId w:val="6"/>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Little knowledge of finance</w:t>
            </w:r>
          </w:p>
          <w:p w14:paraId="352F96C0" w14:textId="77777777" w:rsidR="0019549B" w:rsidRPr="00912C9C" w:rsidRDefault="0019549B" w:rsidP="00912C9C">
            <w:pPr>
              <w:pStyle w:val="ListParagraph"/>
              <w:numPr>
                <w:ilvl w:val="0"/>
                <w:numId w:val="6"/>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Unwilling to take chances</w:t>
            </w:r>
          </w:p>
          <w:p w14:paraId="7DB706F5" w14:textId="77777777" w:rsidR="0019549B" w:rsidRPr="00912C9C" w:rsidRDefault="0019549B" w:rsidP="00912C9C">
            <w:pPr>
              <w:pStyle w:val="ListParagraph"/>
              <w:numPr>
                <w:ilvl w:val="0"/>
                <w:numId w:val="6"/>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Time management issues</w:t>
            </w:r>
          </w:p>
          <w:p w14:paraId="7192E295" w14:textId="77777777" w:rsidR="00583709" w:rsidRPr="00912C9C" w:rsidRDefault="0019549B" w:rsidP="00912C9C">
            <w:pPr>
              <w:pStyle w:val="ListParagraph"/>
              <w:numPr>
                <w:ilvl w:val="0"/>
                <w:numId w:val="6"/>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Not forceful enough while making decisions</w:t>
            </w:r>
          </w:p>
        </w:tc>
      </w:tr>
      <w:tr w:rsidR="00583709" w:rsidRPr="00912C9C" w14:paraId="3A564760" w14:textId="77777777">
        <w:tc>
          <w:tcPr>
            <w:tcW w:w="4514" w:type="dxa"/>
            <w:shd w:val="clear" w:color="auto" w:fill="F1B5DE"/>
          </w:tcPr>
          <w:p w14:paraId="6D4D2A63" w14:textId="77777777" w:rsidR="00583709" w:rsidRPr="00912C9C" w:rsidRDefault="00583709" w:rsidP="00912C9C">
            <w:pPr>
              <w:spacing w:line="360" w:lineRule="auto"/>
              <w:jc w:val="both"/>
              <w:rPr>
                <w:rFonts w:ascii="Times New Roman" w:eastAsia="Arial" w:hAnsi="Times New Roman" w:cs="Times New Roman"/>
                <w:b/>
                <w:color w:val="000000" w:themeColor="text1"/>
                <w:sz w:val="24"/>
                <w:szCs w:val="24"/>
              </w:rPr>
            </w:pPr>
          </w:p>
          <w:p w14:paraId="44600669" w14:textId="77777777" w:rsidR="00583709"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OPPORTUNITIES</w:t>
            </w:r>
          </w:p>
          <w:p w14:paraId="32E2BA18" w14:textId="77777777" w:rsidR="0019549B" w:rsidRPr="00912C9C" w:rsidRDefault="0019549B" w:rsidP="00912C9C">
            <w:pPr>
              <w:pStyle w:val="ListParagraph"/>
              <w:numPr>
                <w:ilvl w:val="0"/>
                <w:numId w:val="7"/>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Seminars and workshops for leaders courses in financial management tasks to boost confidence</w:t>
            </w:r>
          </w:p>
          <w:p w14:paraId="3F09FD4A" w14:textId="77777777" w:rsidR="0019549B" w:rsidRPr="00912C9C" w:rsidRDefault="0019549B" w:rsidP="00912C9C">
            <w:pPr>
              <w:pStyle w:val="ListParagraph"/>
              <w:numPr>
                <w:ilvl w:val="0"/>
                <w:numId w:val="7"/>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 xml:space="preserve">Training in time management and productivity </w:t>
            </w:r>
          </w:p>
          <w:p w14:paraId="7D46E02A" w14:textId="77777777" w:rsidR="00583709" w:rsidRPr="00912C9C" w:rsidRDefault="0019549B" w:rsidP="00912C9C">
            <w:pPr>
              <w:pStyle w:val="ListParagraph"/>
              <w:numPr>
                <w:ilvl w:val="0"/>
                <w:numId w:val="7"/>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Communication sessions to boost assertiveness</w:t>
            </w:r>
          </w:p>
          <w:p w14:paraId="231294C2" w14:textId="77777777" w:rsidR="00583709" w:rsidRPr="00912C9C" w:rsidRDefault="00583709" w:rsidP="00912C9C">
            <w:p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p>
          <w:p w14:paraId="1AE1A6BA" w14:textId="77777777" w:rsidR="00583709" w:rsidRPr="00912C9C" w:rsidRDefault="00583709" w:rsidP="00912C9C">
            <w:p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p>
          <w:p w14:paraId="5DC5F5A6" w14:textId="77777777" w:rsidR="00583709" w:rsidRPr="00912C9C" w:rsidRDefault="00583709" w:rsidP="00912C9C">
            <w:p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p>
        </w:tc>
        <w:tc>
          <w:tcPr>
            <w:tcW w:w="4502" w:type="dxa"/>
            <w:shd w:val="clear" w:color="auto" w:fill="A8D08D"/>
          </w:tcPr>
          <w:p w14:paraId="0E6DD778" w14:textId="77777777" w:rsidR="00583709" w:rsidRPr="00912C9C" w:rsidRDefault="00583709" w:rsidP="00912C9C">
            <w:pPr>
              <w:spacing w:line="360" w:lineRule="auto"/>
              <w:jc w:val="both"/>
              <w:rPr>
                <w:rFonts w:ascii="Times New Roman" w:eastAsia="Arial" w:hAnsi="Times New Roman" w:cs="Times New Roman"/>
                <w:b/>
                <w:color w:val="000000" w:themeColor="text1"/>
                <w:sz w:val="24"/>
                <w:szCs w:val="24"/>
              </w:rPr>
            </w:pPr>
          </w:p>
          <w:p w14:paraId="26EFDB3B" w14:textId="77777777" w:rsidR="00583709"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THREATS</w:t>
            </w:r>
          </w:p>
          <w:p w14:paraId="5ABA2898" w14:textId="77777777" w:rsidR="0019549B" w:rsidRPr="00912C9C" w:rsidRDefault="0019549B" w:rsidP="00912C9C">
            <w:pPr>
              <w:pStyle w:val="ListParagraph"/>
              <w:numPr>
                <w:ilvl w:val="0"/>
                <w:numId w:val="8"/>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Increased job market competition</w:t>
            </w:r>
          </w:p>
          <w:p w14:paraId="32B437F8" w14:textId="77777777" w:rsidR="0019549B" w:rsidRPr="00912C9C" w:rsidRDefault="0019549B" w:rsidP="00912C9C">
            <w:pPr>
              <w:pStyle w:val="ListParagraph"/>
              <w:numPr>
                <w:ilvl w:val="0"/>
                <w:numId w:val="8"/>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Job stability is impacted by the economic slump.</w:t>
            </w:r>
          </w:p>
          <w:p w14:paraId="46D3FC63" w14:textId="77777777" w:rsidR="0019549B" w:rsidRPr="00912C9C" w:rsidRDefault="0019549B" w:rsidP="00912C9C">
            <w:pPr>
              <w:pStyle w:val="ListParagraph"/>
              <w:numPr>
                <w:ilvl w:val="0"/>
                <w:numId w:val="8"/>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Industry disruptions brought on by technology</w:t>
            </w:r>
          </w:p>
          <w:p w14:paraId="4D862CE5" w14:textId="77777777" w:rsidR="0019549B" w:rsidRPr="00912C9C" w:rsidRDefault="0019549B" w:rsidP="00912C9C">
            <w:pPr>
              <w:pStyle w:val="ListParagraph"/>
              <w:numPr>
                <w:ilvl w:val="0"/>
                <w:numId w:val="8"/>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Lack of backing from the present administration</w:t>
            </w:r>
          </w:p>
          <w:p w14:paraId="2F75193F" w14:textId="77777777" w:rsidR="00583709" w:rsidRPr="00912C9C" w:rsidRDefault="0019549B" w:rsidP="00912C9C">
            <w:pPr>
              <w:pStyle w:val="ListParagraph"/>
              <w:numPr>
                <w:ilvl w:val="0"/>
                <w:numId w:val="8"/>
              </w:numPr>
              <w:pBdr>
                <w:top w:val="nil"/>
                <w:left w:val="nil"/>
                <w:bottom w:val="nil"/>
                <w:right w:val="nil"/>
                <w:between w:val="nil"/>
              </w:pBd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Potential organisational restructuring</w:t>
            </w:r>
          </w:p>
        </w:tc>
      </w:tr>
    </w:tbl>
    <w:p w14:paraId="1AFCFE47" w14:textId="77777777" w:rsidR="00583709" w:rsidRPr="00912C9C" w:rsidRDefault="00583709" w:rsidP="00912C9C">
      <w:pPr>
        <w:spacing w:line="360" w:lineRule="auto"/>
        <w:jc w:val="both"/>
        <w:rPr>
          <w:rFonts w:ascii="Times New Roman" w:eastAsia="Arial" w:hAnsi="Times New Roman" w:cs="Times New Roman"/>
          <w:color w:val="000000" w:themeColor="text1"/>
          <w:sz w:val="24"/>
          <w:szCs w:val="24"/>
        </w:rPr>
      </w:pPr>
    </w:p>
    <w:p w14:paraId="76B39972" w14:textId="77777777" w:rsidR="00583709"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 xml:space="preserve">Gap Analysis person 1 </w:t>
      </w:r>
    </w:p>
    <w:p w14:paraId="63129855" w14:textId="77777777" w:rsidR="0019549B" w:rsidRPr="00912C9C" w:rsidRDefault="0019549B"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Opportunities and Strengths - My expertise in the sector and leadership abilities serve as a strong basis for his professional development. Through mentoring and accepting bigger duties, he gets the chance to further develop his leadership skills.</w:t>
      </w:r>
    </w:p>
    <w:p w14:paraId="5B6AE0B3" w14:textId="77777777" w:rsidR="0019549B" w:rsidRPr="00912C9C" w:rsidRDefault="0019549B"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lastRenderedPageBreak/>
        <w:t>Opportunities and Weaknesses - By enrolling in a project management training course, John may improve his lack of project management expertise. I can also go to marketing seminars to learn about contemporary marketing strategies</w:t>
      </w:r>
    </w:p>
    <w:p w14:paraId="2E3B1B7B" w14:textId="77777777" w:rsidR="0019549B" w:rsidRPr="00912C9C" w:rsidRDefault="0019549B"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Threats and Weaknesses - Due to shifting market trends and rising competition, my insufficient understanding of contemporary marketing strategies might prove to be a liability. If I doesn't develop his skill set, economic uncertainty can potentially have an impact on his job.</w:t>
      </w:r>
    </w:p>
    <w:p w14:paraId="2C99F91A" w14:textId="77777777" w:rsidR="00583709" w:rsidRPr="00912C9C" w:rsidRDefault="0019549B"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Threats and Strengths - I will be able to successfully navigate through possible challenges like quick technology improvements because to his great analytical skills.</w:t>
      </w:r>
    </w:p>
    <w:p w14:paraId="29F635DC" w14:textId="77777777" w:rsidR="0019549B" w:rsidRPr="00912C9C" w:rsidRDefault="0019549B"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I may pinpoint areas where he needs to concentrate on personal growth to build on his strengths, lessen his shortcomings, and take advantage of chances by using this gap analysis.</w:t>
      </w:r>
    </w:p>
    <w:p w14:paraId="657D0379" w14:textId="77777777" w:rsidR="008312FD" w:rsidRPr="00912C9C" w:rsidRDefault="008312FD" w:rsidP="00912C9C">
      <w:pPr>
        <w:spacing w:line="360" w:lineRule="auto"/>
        <w:jc w:val="both"/>
        <w:rPr>
          <w:rFonts w:ascii="Times New Roman" w:eastAsia="Arial" w:hAnsi="Times New Roman" w:cs="Times New Roman"/>
          <w:b/>
          <w:color w:val="000000" w:themeColor="text1"/>
          <w:sz w:val="24"/>
          <w:szCs w:val="24"/>
        </w:rPr>
      </w:pPr>
      <w:r w:rsidRPr="00912C9C">
        <w:rPr>
          <w:rFonts w:ascii="Times New Roman" w:eastAsia="Arial" w:hAnsi="Times New Roman" w:cs="Times New Roman"/>
          <w:b/>
          <w:color w:val="000000" w:themeColor="text1"/>
          <w:sz w:val="24"/>
          <w:szCs w:val="24"/>
        </w:rPr>
        <w:t xml:space="preserve">Gap Analysis person 2 </w:t>
      </w:r>
    </w:p>
    <w:p w14:paraId="07FB2EE6" w14:textId="77777777" w:rsidR="0019549B" w:rsidRPr="00912C9C" w:rsidRDefault="0019549B"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Opportunities and Strengths – She is ideally equipped for taking on difficult initiatives to expand her leadership experience because of her inventiveness and problem-solving abilities. She can go to leadership seminars and workshops to develop her leadership skills.</w:t>
      </w:r>
    </w:p>
    <w:p w14:paraId="4A42DD49" w14:textId="77777777" w:rsidR="0019549B" w:rsidRPr="00912C9C" w:rsidRDefault="0019549B"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Opportunities and Weaknesses - Enrolling in financial management classes will help Sarah overcome her lack of financial literacy. Through communication training, one may become more willing to take chances and forceful while making decisions.</w:t>
      </w:r>
    </w:p>
    <w:p w14:paraId="0230080C" w14:textId="77777777" w:rsidR="0019549B" w:rsidRPr="00912C9C" w:rsidRDefault="0019549B"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Threats and Weaknesses - She's poor time management might affect the stability of her employment if she misses deadlines during recessions. She might need to adjust fast to technological changes, which might be difficult if she lacks appropriate time management skills.</w:t>
      </w:r>
    </w:p>
    <w:p w14:paraId="07B175A0" w14:textId="77777777" w:rsidR="00583709" w:rsidRPr="00912C9C" w:rsidRDefault="0019549B"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Threats and Strengths - She can successfully negotiate possible dangers like heightened competition in the job market because to her great interpersonal skills.</w:t>
      </w:r>
    </w:p>
    <w:p w14:paraId="3DFA369F" w14:textId="77777777" w:rsidR="00583709" w:rsidRPr="00912C9C" w:rsidRDefault="0019549B" w:rsidP="00912C9C">
      <w:pPr>
        <w:spacing w:line="360" w:lineRule="auto"/>
        <w:jc w:val="both"/>
        <w:rPr>
          <w:rFonts w:ascii="Times New Roman" w:eastAsia="Arial" w:hAnsi="Times New Roman" w:cs="Times New Roman"/>
          <w:color w:val="000000" w:themeColor="text1"/>
          <w:sz w:val="24"/>
          <w:szCs w:val="24"/>
        </w:rPr>
      </w:pPr>
      <w:r w:rsidRPr="00912C9C">
        <w:rPr>
          <w:rFonts w:ascii="Times New Roman" w:eastAsia="Arial" w:hAnsi="Times New Roman" w:cs="Times New Roman"/>
          <w:color w:val="000000" w:themeColor="text1"/>
          <w:sz w:val="24"/>
          <w:szCs w:val="24"/>
        </w:rPr>
        <w:t xml:space="preserve"> She may pinpoint areas where she needs to concentrate on personal growth in order to build on her strengths, lessen her weaknesses, and take advantage of chances by completing this gap analysis.</w:t>
      </w:r>
    </w:p>
    <w:p w14:paraId="430E44C6" w14:textId="77777777" w:rsidR="00583709" w:rsidRPr="00912C9C" w:rsidRDefault="008312FD" w:rsidP="00912C9C">
      <w:pPr>
        <w:pStyle w:val="Heading2"/>
        <w:spacing w:line="360" w:lineRule="auto"/>
        <w:jc w:val="both"/>
        <w:rPr>
          <w:rFonts w:ascii="Times New Roman" w:hAnsi="Times New Roman" w:cs="Times New Roman"/>
          <w:b/>
          <w:color w:val="000000" w:themeColor="text1"/>
          <w:sz w:val="24"/>
          <w:szCs w:val="24"/>
        </w:rPr>
      </w:pPr>
      <w:bookmarkStart w:id="9" w:name="_1pxezwc" w:colFirst="0" w:colLast="0"/>
      <w:bookmarkStart w:id="10" w:name="_Toc141471533"/>
      <w:bookmarkEnd w:id="9"/>
      <w:r w:rsidRPr="00912C9C">
        <w:rPr>
          <w:rFonts w:ascii="Times New Roman" w:hAnsi="Times New Roman" w:cs="Times New Roman"/>
          <w:b/>
          <w:color w:val="000000" w:themeColor="text1"/>
          <w:sz w:val="24"/>
          <w:szCs w:val="24"/>
        </w:rPr>
        <w:lastRenderedPageBreak/>
        <w:t>1.3 Identify potential barriers to learning for self and another.</w:t>
      </w:r>
      <w:bookmarkEnd w:id="10"/>
    </w:p>
    <w:p w14:paraId="15713460" w14:textId="77777777" w:rsidR="00912C9C"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The barriers to acquisition may vary among individuals and may be influenced by various variables. A few likely barriers to learning for yourself and others may include:</w:t>
      </w:r>
    </w:p>
    <w:p w14:paraId="32F3158D" w14:textId="77777777" w:rsidR="00912C9C" w:rsidRPr="00912C9C" w:rsidRDefault="00912C9C"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For Self:</w:t>
      </w:r>
    </w:p>
    <w:p w14:paraId="328E916C" w14:textId="77777777" w:rsidR="00912C9C"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Lack of inspiration: When people need interest or a sense of direction in their learning, they may struggle to keep up and focus on their exams.</w:t>
      </w:r>
    </w:p>
    <w:p w14:paraId="226DB5DA" w14:textId="77777777" w:rsidR="00912C9C"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Time Consistency: Busy schedules, work responsibilities, or individual responsibilities may limit the time available for pick-up, making it difficult to devote sufficient opportunity to study.</w:t>
      </w:r>
    </w:p>
    <w:p w14:paraId="65E628F6" w14:textId="77777777" w:rsidR="00912C9C" w:rsidRPr="00912C9C" w:rsidRDefault="00912C9C"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For another (</w:t>
      </w:r>
      <w:proofErr w:type="spellStart"/>
      <w:r w:rsidRPr="00912C9C">
        <w:rPr>
          <w:rFonts w:ascii="Times New Roman" w:hAnsi="Times New Roman" w:cs="Times New Roman"/>
          <w:b/>
          <w:color w:val="000000" w:themeColor="text1"/>
          <w:sz w:val="24"/>
          <w:szCs w:val="24"/>
        </w:rPr>
        <w:t>eg</w:t>
      </w:r>
      <w:proofErr w:type="spellEnd"/>
      <w:r w:rsidRPr="00912C9C">
        <w:rPr>
          <w:rFonts w:ascii="Times New Roman" w:hAnsi="Times New Roman" w:cs="Times New Roman"/>
          <w:b/>
          <w:color w:val="000000" w:themeColor="text1"/>
          <w:sz w:val="24"/>
          <w:szCs w:val="24"/>
        </w:rPr>
        <w:t xml:space="preserve"> in an educational or coaching role):</w:t>
      </w:r>
    </w:p>
    <w:p w14:paraId="49BE4B1F" w14:textId="77777777" w:rsidR="00912C9C"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Lack of commitment: A few students may show a lack of engagement or disengagement in the topic, so teachers struggle to keep up with their thinking and excitement.</w:t>
      </w:r>
    </w:p>
    <w:p w14:paraId="2454B15D" w14:textId="77777777" w:rsidR="00583709"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Learning Disabilities: Students with learning disabilities may experience barriers in grasping data in common imaging techniques that require adapted approaches.</w:t>
      </w:r>
    </w:p>
    <w:p w14:paraId="6025131A" w14:textId="77777777" w:rsidR="00583709" w:rsidRPr="00912C9C" w:rsidRDefault="008312FD" w:rsidP="00912C9C">
      <w:pPr>
        <w:pStyle w:val="Heading2"/>
        <w:spacing w:line="360" w:lineRule="auto"/>
        <w:jc w:val="both"/>
        <w:rPr>
          <w:rFonts w:ascii="Times New Roman" w:hAnsi="Times New Roman" w:cs="Times New Roman"/>
          <w:b/>
          <w:color w:val="000000" w:themeColor="text1"/>
          <w:sz w:val="24"/>
          <w:szCs w:val="24"/>
        </w:rPr>
      </w:pPr>
      <w:bookmarkStart w:id="11" w:name="_49x2ik5" w:colFirst="0" w:colLast="0"/>
      <w:bookmarkStart w:id="12" w:name="_Toc141471534"/>
      <w:bookmarkEnd w:id="11"/>
      <w:r w:rsidRPr="00912C9C">
        <w:rPr>
          <w:rFonts w:ascii="Times New Roman" w:hAnsi="Times New Roman" w:cs="Times New Roman"/>
          <w:b/>
          <w:color w:val="000000" w:themeColor="text1"/>
          <w:sz w:val="24"/>
          <w:szCs w:val="24"/>
        </w:rPr>
        <w:t>1.4 Explain how these barriers to learning can be overcome</w:t>
      </w:r>
      <w:bookmarkEnd w:id="12"/>
    </w:p>
    <w:p w14:paraId="095AAFE1" w14:textId="77777777" w:rsidR="00912C9C"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Overcoming learning boundaries requires a proactive and stable methodology. Here are techniques to solve these problems:</w:t>
      </w:r>
    </w:p>
    <w:p w14:paraId="7719FFA2" w14:textId="77777777" w:rsidR="00912C9C" w:rsidRPr="00912C9C" w:rsidRDefault="00912C9C"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For Self:</w:t>
      </w:r>
    </w:p>
    <w:p w14:paraId="3B70F332" w14:textId="77777777" w:rsidR="00912C9C"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Set clear goals: Setting clear and achievable learning goals can build inspiration and focus.</w:t>
      </w:r>
    </w:p>
    <w:p w14:paraId="772E9D0D" w14:textId="77777777" w:rsidR="00912C9C"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Effective use of time: Making a schedule and focusing on time can help people to have enough time to study.</w:t>
      </w:r>
    </w:p>
    <w:p w14:paraId="524BFE66" w14:textId="77777777" w:rsidR="00912C9C"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Recognize learning style: Understanding one's own learning style can support the selection of appropriate review strategies and assets that reflect individual inclinations.</w:t>
      </w:r>
    </w:p>
    <w:p w14:paraId="486B6080" w14:textId="77777777" w:rsidR="00912C9C" w:rsidRPr="00912C9C" w:rsidRDefault="00912C9C"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For another (</w:t>
      </w:r>
      <w:proofErr w:type="spellStart"/>
      <w:r w:rsidRPr="00912C9C">
        <w:rPr>
          <w:rFonts w:ascii="Times New Roman" w:hAnsi="Times New Roman" w:cs="Times New Roman"/>
          <w:b/>
          <w:color w:val="000000" w:themeColor="text1"/>
          <w:sz w:val="24"/>
          <w:szCs w:val="24"/>
        </w:rPr>
        <w:t>eg</w:t>
      </w:r>
      <w:proofErr w:type="spellEnd"/>
      <w:r w:rsidRPr="00912C9C">
        <w:rPr>
          <w:rFonts w:ascii="Times New Roman" w:hAnsi="Times New Roman" w:cs="Times New Roman"/>
          <w:b/>
          <w:color w:val="000000" w:themeColor="text1"/>
          <w:sz w:val="24"/>
          <w:szCs w:val="24"/>
        </w:rPr>
        <w:t xml:space="preserve"> in an educational or coaching role):</w:t>
      </w:r>
    </w:p>
    <w:p w14:paraId="5A61F959" w14:textId="77777777" w:rsidR="00912C9C"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Effectively connect with students: Use intuitive and participatory assistance techniques to improve student engagement.</w:t>
      </w:r>
    </w:p>
    <w:p w14:paraId="7BA7A5EB" w14:textId="77777777" w:rsidR="00583709"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lastRenderedPageBreak/>
        <w:t xml:space="preserve">Individual </w:t>
      </w:r>
      <w:proofErr w:type="spellStart"/>
      <w:r w:rsidRPr="00912C9C">
        <w:rPr>
          <w:rFonts w:ascii="Times New Roman" w:hAnsi="Times New Roman" w:cs="Times New Roman"/>
          <w:color w:val="000000" w:themeColor="text1"/>
          <w:sz w:val="24"/>
          <w:szCs w:val="24"/>
        </w:rPr>
        <w:t>counseling</w:t>
      </w:r>
      <w:proofErr w:type="spellEnd"/>
      <w:r w:rsidRPr="00912C9C">
        <w:rPr>
          <w:rFonts w:ascii="Times New Roman" w:hAnsi="Times New Roman" w:cs="Times New Roman"/>
          <w:color w:val="000000" w:themeColor="text1"/>
          <w:sz w:val="24"/>
          <w:szCs w:val="24"/>
        </w:rPr>
        <w:t>: Give individual attention and adapt training methods to students with different needs, including those with learning disabilities.</w:t>
      </w:r>
    </w:p>
    <w:p w14:paraId="6995195C" w14:textId="77777777" w:rsidR="00583709" w:rsidRPr="00912C9C" w:rsidRDefault="008312FD" w:rsidP="00912C9C">
      <w:pPr>
        <w:pStyle w:val="Heading1"/>
        <w:spacing w:line="360" w:lineRule="auto"/>
        <w:jc w:val="both"/>
        <w:rPr>
          <w:rFonts w:ascii="Times New Roman" w:hAnsi="Times New Roman" w:cs="Times New Roman"/>
          <w:b/>
          <w:color w:val="000000" w:themeColor="text1"/>
          <w:sz w:val="24"/>
          <w:szCs w:val="24"/>
        </w:rPr>
      </w:pPr>
      <w:bookmarkStart w:id="13" w:name="_2p2csry" w:colFirst="0" w:colLast="0"/>
      <w:bookmarkStart w:id="14" w:name="_Toc141471535"/>
      <w:bookmarkEnd w:id="13"/>
      <w:r w:rsidRPr="00912C9C">
        <w:rPr>
          <w:rFonts w:ascii="Times New Roman" w:hAnsi="Times New Roman" w:cs="Times New Roman"/>
          <w:b/>
          <w:color w:val="000000" w:themeColor="text1"/>
          <w:sz w:val="24"/>
          <w:szCs w:val="24"/>
        </w:rPr>
        <w:t>Section 2: Know how to develop self &amp; others to achieve organisational objectives</w:t>
      </w:r>
      <w:bookmarkEnd w:id="14"/>
    </w:p>
    <w:p w14:paraId="17FADB55" w14:textId="77777777" w:rsidR="00583709" w:rsidRPr="00912C9C" w:rsidRDefault="008312FD" w:rsidP="00912C9C">
      <w:pPr>
        <w:pStyle w:val="Heading2"/>
        <w:spacing w:line="360" w:lineRule="auto"/>
        <w:jc w:val="both"/>
        <w:rPr>
          <w:rFonts w:ascii="Times New Roman" w:hAnsi="Times New Roman" w:cs="Times New Roman"/>
          <w:b/>
          <w:color w:val="000000" w:themeColor="text1"/>
          <w:sz w:val="24"/>
          <w:szCs w:val="24"/>
        </w:rPr>
      </w:pPr>
      <w:bookmarkStart w:id="15" w:name="_147n2zr" w:colFirst="0" w:colLast="0"/>
      <w:bookmarkStart w:id="16" w:name="_Toc141471536"/>
      <w:bookmarkEnd w:id="15"/>
      <w:r w:rsidRPr="00912C9C">
        <w:rPr>
          <w:rFonts w:ascii="Times New Roman" w:hAnsi="Times New Roman" w:cs="Times New Roman"/>
          <w:b/>
          <w:color w:val="000000" w:themeColor="text1"/>
          <w:sz w:val="24"/>
          <w:szCs w:val="24"/>
        </w:rPr>
        <w:t>2.1 Analyse learning/development options to meet needs of self &amp; another</w:t>
      </w:r>
      <w:bookmarkEnd w:id="16"/>
    </w:p>
    <w:p w14:paraId="0DBCF77E"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The barriers to acquisition may vary among individuals and may be influenced by various variables. A few likely barriers to learning for yourself and others may include:</w:t>
      </w:r>
    </w:p>
    <w:p w14:paraId="256F4550" w14:textId="77777777" w:rsidR="00B651D9" w:rsidRPr="00912C9C" w:rsidRDefault="00B651D9"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For Self:</w:t>
      </w:r>
    </w:p>
    <w:p w14:paraId="38C2CBCE"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Lack of inspiration: When people need interest or a sense of direction in their learning, they may struggle to keep up and focus on their exams.</w:t>
      </w:r>
    </w:p>
    <w:p w14:paraId="24116B17"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Time Consistency: Busy schedules, work responsibilities, or individual responsibilities may limit the time available for pick-up, making it difficult to devote sufficient opportunity to study.</w:t>
      </w:r>
    </w:p>
    <w:p w14:paraId="4B460F3F"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Cross-cutting learning style: If people's preferred learning style does not match the learning techniques they use, they may struggle to successfully assimilate and retain data.</w:t>
      </w:r>
    </w:p>
    <w:p w14:paraId="59C3BF13"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Feeling afraid of disappointment: The fear of making mistakes or not doing well on an assessment can hinder fearlessness and block growing experience.</w:t>
      </w:r>
    </w:p>
    <w:p w14:paraId="458617EA"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Health problems: Problems with physical or emotional well-being can affect fixation, memory and generally the ability to learn.</w:t>
      </w:r>
    </w:p>
    <w:p w14:paraId="445047F2" w14:textId="77777777" w:rsidR="00B651D9" w:rsidRPr="00912C9C" w:rsidRDefault="00B651D9"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For another (</w:t>
      </w:r>
      <w:proofErr w:type="spellStart"/>
      <w:r w:rsidRPr="00912C9C">
        <w:rPr>
          <w:rFonts w:ascii="Times New Roman" w:hAnsi="Times New Roman" w:cs="Times New Roman"/>
          <w:b/>
          <w:color w:val="000000" w:themeColor="text1"/>
          <w:sz w:val="24"/>
          <w:szCs w:val="24"/>
        </w:rPr>
        <w:t>eg</w:t>
      </w:r>
      <w:proofErr w:type="spellEnd"/>
      <w:r w:rsidRPr="00912C9C">
        <w:rPr>
          <w:rFonts w:ascii="Times New Roman" w:hAnsi="Times New Roman" w:cs="Times New Roman"/>
          <w:b/>
          <w:color w:val="000000" w:themeColor="text1"/>
          <w:sz w:val="24"/>
          <w:szCs w:val="24"/>
        </w:rPr>
        <w:t xml:space="preserve"> in an educational or coaching role):</w:t>
      </w:r>
    </w:p>
    <w:p w14:paraId="56E4E3E2"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Limited Assets: Instructional facilities with missing assets, outdated materials, or insufficient innovation can destroy viable learning and growth opportunities.</w:t>
      </w:r>
    </w:p>
    <w:p w14:paraId="26072E31"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Language barriers: For students whose mother tongue is not the mode of instruction, language barriers may hinder understanding and correspondence.</w:t>
      </w:r>
    </w:p>
    <w:p w14:paraId="7C83E683" w14:textId="77777777" w:rsidR="0058370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Pessimistic learning climate: A hostile or unsupportive learning climate can create feelings of tension, fear or demotivation in students.</w:t>
      </w:r>
    </w:p>
    <w:p w14:paraId="6B2F3230" w14:textId="77777777" w:rsidR="00583709" w:rsidRPr="00912C9C" w:rsidRDefault="008312FD" w:rsidP="00912C9C">
      <w:pPr>
        <w:pStyle w:val="Heading2"/>
        <w:spacing w:line="360" w:lineRule="auto"/>
        <w:jc w:val="both"/>
        <w:rPr>
          <w:rFonts w:ascii="Times New Roman" w:hAnsi="Times New Roman" w:cs="Times New Roman"/>
          <w:b/>
          <w:color w:val="000000" w:themeColor="text1"/>
          <w:sz w:val="24"/>
          <w:szCs w:val="24"/>
        </w:rPr>
      </w:pPr>
      <w:bookmarkStart w:id="17" w:name="_3o7alnk" w:colFirst="0" w:colLast="0"/>
      <w:bookmarkStart w:id="18" w:name="_Toc141471537"/>
      <w:bookmarkEnd w:id="17"/>
      <w:r w:rsidRPr="00912C9C">
        <w:rPr>
          <w:rFonts w:ascii="Times New Roman" w:hAnsi="Times New Roman" w:cs="Times New Roman"/>
          <w:b/>
          <w:color w:val="000000" w:themeColor="text1"/>
          <w:sz w:val="24"/>
          <w:szCs w:val="24"/>
        </w:rPr>
        <w:lastRenderedPageBreak/>
        <w:t>2.2 Identify support mechanisms for the development of self &amp; another</w:t>
      </w:r>
      <w:bookmarkEnd w:id="18"/>
    </w:p>
    <w:p w14:paraId="0CA54C5C"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Overcoming learning boundaries requires a proactive and stable methodology. Here are techniques to solve these problems:</w:t>
      </w:r>
    </w:p>
    <w:p w14:paraId="3C6F0EB5" w14:textId="77777777" w:rsidR="00B651D9" w:rsidRPr="00912C9C" w:rsidRDefault="00B651D9"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For Self:</w:t>
      </w:r>
    </w:p>
    <w:p w14:paraId="0B9412D2"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Set clear goals: Setting clear and achievable learning goals can build inspiration and focus.</w:t>
      </w:r>
    </w:p>
    <w:p w14:paraId="4AA2A654"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Effective use of time: Making a schedule and focusing on time can help people to have enough time to study.</w:t>
      </w:r>
    </w:p>
    <w:p w14:paraId="5CD3CC84"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Recognize learning style: Understanding one's own learning style can support the selection of appropriate review strategies and assets that reflect individual inclinations.</w:t>
      </w:r>
    </w:p>
    <w:p w14:paraId="4459C24A"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Embrace Mistakes: Develop a growth mindset, see mistakes as any open door for learning and improvement.</w:t>
      </w:r>
    </w:p>
    <w:p w14:paraId="427F5EA9"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Seek help: Suppose health problems or personal difficulties are affecting the pickup, it can be helpful to seek professional help or support from coaches and friends.</w:t>
      </w:r>
    </w:p>
    <w:p w14:paraId="2B5F41B4" w14:textId="77777777" w:rsidR="00B651D9" w:rsidRPr="00912C9C" w:rsidRDefault="00B651D9"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For another (</w:t>
      </w:r>
      <w:proofErr w:type="spellStart"/>
      <w:r w:rsidRPr="00912C9C">
        <w:rPr>
          <w:rFonts w:ascii="Times New Roman" w:hAnsi="Times New Roman" w:cs="Times New Roman"/>
          <w:b/>
          <w:color w:val="000000" w:themeColor="text1"/>
          <w:sz w:val="24"/>
          <w:szCs w:val="24"/>
        </w:rPr>
        <w:t>eg</w:t>
      </w:r>
      <w:proofErr w:type="spellEnd"/>
      <w:r w:rsidRPr="00912C9C">
        <w:rPr>
          <w:rFonts w:ascii="Times New Roman" w:hAnsi="Times New Roman" w:cs="Times New Roman"/>
          <w:b/>
          <w:color w:val="000000" w:themeColor="text1"/>
          <w:sz w:val="24"/>
          <w:szCs w:val="24"/>
        </w:rPr>
        <w:t xml:space="preserve"> in an educational or coaching role):</w:t>
      </w:r>
    </w:p>
    <w:p w14:paraId="006854BC"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Asset Upgrade: Promoter of further developed learning materials, innovations and various assets to create a useful learning environment.</w:t>
      </w:r>
    </w:p>
    <w:p w14:paraId="3D876892" w14:textId="77777777" w:rsidR="00B651D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Language support: Offer additional language support or interpretation administration for students who are not native speakers of the language of instruction.</w:t>
      </w:r>
    </w:p>
    <w:p w14:paraId="0EC36C54" w14:textId="77777777" w:rsidR="00583709" w:rsidRPr="00912C9C" w:rsidRDefault="00B651D9"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Cultivate a positive climate: Energize a stable and comprehensive home or school climate that increases energy and confidence.</w:t>
      </w:r>
      <w:r w:rsidR="00912C9C" w:rsidRPr="00912C9C">
        <w:rPr>
          <w:rFonts w:ascii="Times New Roman" w:hAnsi="Times New Roman" w:cs="Times New Roman"/>
          <w:color w:val="000000" w:themeColor="text1"/>
          <w:sz w:val="24"/>
          <w:szCs w:val="24"/>
        </w:rPr>
        <w:t xml:space="preserve"> </w:t>
      </w:r>
      <w:r w:rsidRPr="00912C9C">
        <w:rPr>
          <w:rFonts w:ascii="Times New Roman" w:hAnsi="Times New Roman" w:cs="Times New Roman"/>
          <w:color w:val="000000" w:themeColor="text1"/>
          <w:sz w:val="24"/>
          <w:szCs w:val="24"/>
        </w:rPr>
        <w:t>By recognizing and attending to these obstacles, people and teachers can create an environment conducive to viable recruitment, advancing scholars, and self-improvement for themselves and others.</w:t>
      </w:r>
      <w:bookmarkStart w:id="19" w:name="_23ckvvd" w:colFirst="0" w:colLast="0"/>
      <w:bookmarkEnd w:id="19"/>
    </w:p>
    <w:p w14:paraId="7A1F98B8" w14:textId="77777777" w:rsidR="004D32FF" w:rsidRPr="00912C9C" w:rsidRDefault="008312FD" w:rsidP="00912C9C">
      <w:pPr>
        <w:pBdr>
          <w:top w:val="nil"/>
          <w:left w:val="nil"/>
          <w:bottom w:val="nil"/>
          <w:right w:val="nil"/>
          <w:between w:val="nil"/>
        </w:pBdr>
        <w:spacing w:after="0" w:line="360" w:lineRule="auto"/>
        <w:jc w:val="both"/>
        <w:rPr>
          <w:rFonts w:ascii="Times New Roman" w:eastAsia="Arial Rounded" w:hAnsi="Times New Roman" w:cs="Times New Roman"/>
          <w:b/>
          <w:color w:val="000000" w:themeColor="text1"/>
          <w:sz w:val="24"/>
          <w:szCs w:val="24"/>
        </w:rPr>
      </w:pPr>
      <w:bookmarkStart w:id="20" w:name="_ihv636" w:colFirst="0" w:colLast="0"/>
      <w:bookmarkEnd w:id="20"/>
      <w:r w:rsidRPr="00912C9C">
        <w:rPr>
          <w:rFonts w:ascii="Times New Roman" w:hAnsi="Times New Roman" w:cs="Times New Roman"/>
          <w:b/>
          <w:color w:val="000000" w:themeColor="text1"/>
          <w:sz w:val="24"/>
          <w:szCs w:val="24"/>
        </w:rPr>
        <w:t>2.3 Prepare development plans for yourself and another person</w:t>
      </w:r>
    </w:p>
    <w:p w14:paraId="2932D29E" w14:textId="77777777" w:rsidR="00E2683F" w:rsidRPr="00912C9C" w:rsidRDefault="00E2683F"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 xml:space="preserve">Person 1: </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E2683F" w:rsidRPr="00912C9C" w14:paraId="132E6C05" w14:textId="77777777" w:rsidTr="00847ECA">
        <w:trPr>
          <w:trHeight w:val="615"/>
        </w:trPr>
        <w:tc>
          <w:tcPr>
            <w:tcW w:w="2139" w:type="dxa"/>
            <w:shd w:val="clear" w:color="auto" w:fill="D9D9D9"/>
          </w:tcPr>
          <w:p w14:paraId="1DC6AFF9" w14:textId="77777777" w:rsidR="00E2683F" w:rsidRPr="00912C9C" w:rsidRDefault="00E2683F"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What do I want to learn?</w:t>
            </w:r>
          </w:p>
        </w:tc>
        <w:tc>
          <w:tcPr>
            <w:tcW w:w="1948" w:type="dxa"/>
            <w:shd w:val="clear" w:color="auto" w:fill="D9D9D9"/>
          </w:tcPr>
          <w:p w14:paraId="6A599C40" w14:textId="77777777" w:rsidR="00E2683F" w:rsidRPr="00912C9C" w:rsidRDefault="00E2683F"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What do I have to do?</w:t>
            </w:r>
          </w:p>
        </w:tc>
        <w:tc>
          <w:tcPr>
            <w:tcW w:w="2045" w:type="dxa"/>
            <w:shd w:val="clear" w:color="auto" w:fill="D9D9D9"/>
          </w:tcPr>
          <w:p w14:paraId="0ACC3751" w14:textId="77777777" w:rsidR="00E2683F" w:rsidRPr="00912C9C" w:rsidRDefault="00E2683F"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 xml:space="preserve">What support and resources </w:t>
            </w:r>
            <w:r w:rsidRPr="00912C9C">
              <w:rPr>
                <w:rFonts w:ascii="Times New Roman" w:eastAsia="Arial Rounded" w:hAnsi="Times New Roman" w:cs="Times New Roman"/>
                <w:b/>
                <w:color w:val="000000" w:themeColor="text1"/>
                <w:sz w:val="24"/>
                <w:szCs w:val="24"/>
              </w:rPr>
              <w:lastRenderedPageBreak/>
              <w:t>will I need?</w:t>
            </w:r>
          </w:p>
        </w:tc>
        <w:tc>
          <w:tcPr>
            <w:tcW w:w="2045" w:type="dxa"/>
            <w:shd w:val="clear" w:color="auto" w:fill="D9D9D9"/>
          </w:tcPr>
          <w:p w14:paraId="5772DFC3" w14:textId="77777777" w:rsidR="00E2683F" w:rsidRPr="00912C9C" w:rsidRDefault="00E2683F"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lastRenderedPageBreak/>
              <w:t>How will I measure success?</w:t>
            </w:r>
          </w:p>
        </w:tc>
        <w:tc>
          <w:tcPr>
            <w:tcW w:w="1340" w:type="dxa"/>
            <w:shd w:val="clear" w:color="auto" w:fill="D9D9D9"/>
          </w:tcPr>
          <w:p w14:paraId="6CFF24A9" w14:textId="77777777" w:rsidR="00E2683F" w:rsidRPr="00912C9C" w:rsidRDefault="00E2683F"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 xml:space="preserve">Target Date for </w:t>
            </w:r>
            <w:r w:rsidRPr="00912C9C">
              <w:rPr>
                <w:rFonts w:ascii="Times New Roman" w:eastAsia="Arial Rounded" w:hAnsi="Times New Roman" w:cs="Times New Roman"/>
                <w:b/>
                <w:color w:val="000000" w:themeColor="text1"/>
                <w:sz w:val="24"/>
                <w:szCs w:val="24"/>
              </w:rPr>
              <w:lastRenderedPageBreak/>
              <w:t>Review</w:t>
            </w:r>
          </w:p>
        </w:tc>
      </w:tr>
      <w:tr w:rsidR="00E2683F" w:rsidRPr="00912C9C" w14:paraId="384BA2BC" w14:textId="77777777" w:rsidTr="00847ECA">
        <w:trPr>
          <w:trHeight w:val="316"/>
        </w:trPr>
        <w:tc>
          <w:tcPr>
            <w:tcW w:w="2139" w:type="dxa"/>
          </w:tcPr>
          <w:p w14:paraId="76F2C2C5"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p w14:paraId="5A27004B"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p w14:paraId="2543197C"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 xml:space="preserve">I </w:t>
            </w:r>
            <w:proofErr w:type="gramStart"/>
            <w:r w:rsidRPr="00912C9C">
              <w:rPr>
                <w:rFonts w:ascii="Times New Roman" w:hAnsi="Times New Roman" w:cs="Times New Roman"/>
                <w:color w:val="000000" w:themeColor="text1"/>
                <w:sz w:val="24"/>
                <w:szCs w:val="24"/>
              </w:rPr>
              <w:t>wishes</w:t>
            </w:r>
            <w:proofErr w:type="gramEnd"/>
            <w:r w:rsidRPr="00912C9C">
              <w:rPr>
                <w:rFonts w:ascii="Times New Roman" w:hAnsi="Times New Roman" w:cs="Times New Roman"/>
                <w:color w:val="000000" w:themeColor="text1"/>
                <w:sz w:val="24"/>
                <w:szCs w:val="24"/>
              </w:rPr>
              <w:t xml:space="preserve"> to improve their project communication abilities in order to grow their career. </w:t>
            </w:r>
          </w:p>
        </w:tc>
        <w:tc>
          <w:tcPr>
            <w:tcW w:w="1948" w:type="dxa"/>
          </w:tcPr>
          <w:p w14:paraId="1A357487" w14:textId="77777777" w:rsidR="00E2683F" w:rsidRPr="00912C9C" w:rsidRDefault="00E2683F" w:rsidP="00912C9C">
            <w:pPr>
              <w:pStyle w:val="ListParagraph"/>
              <w:numPr>
                <w:ilvl w:val="0"/>
                <w:numId w:val="10"/>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Enrol in seminars and courses on leadership development to improve your leadership skills.</w:t>
            </w:r>
          </w:p>
          <w:p w14:paraId="0FC427A7" w14:textId="77777777" w:rsidR="00E2683F" w:rsidRPr="00912C9C" w:rsidRDefault="00E2683F" w:rsidP="00912C9C">
            <w:pPr>
              <w:pStyle w:val="ListParagraph"/>
              <w:numPr>
                <w:ilvl w:val="0"/>
                <w:numId w:val="10"/>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Take part in project management training to develop the abilities needed for effective project management.</w:t>
            </w:r>
          </w:p>
          <w:p w14:paraId="7331E584"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tc>
        <w:tc>
          <w:tcPr>
            <w:tcW w:w="2045" w:type="dxa"/>
          </w:tcPr>
          <w:p w14:paraId="5C3EED77" w14:textId="77777777" w:rsidR="00E2683F" w:rsidRPr="00912C9C" w:rsidRDefault="00E2683F" w:rsidP="00912C9C">
            <w:pPr>
              <w:pStyle w:val="ListParagraph"/>
              <w:numPr>
                <w:ilvl w:val="0"/>
                <w:numId w:val="9"/>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The availability of top-notch leadership and project management training courses.</w:t>
            </w:r>
          </w:p>
          <w:p w14:paraId="7528D973" w14:textId="77777777" w:rsidR="00E2683F" w:rsidRPr="00912C9C" w:rsidRDefault="00E2683F" w:rsidP="00912C9C">
            <w:pPr>
              <w:pStyle w:val="ListParagraph"/>
              <w:numPr>
                <w:ilvl w:val="0"/>
                <w:numId w:val="9"/>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Assistance from knowledgeable mentors or coaches who may offer insightful criticism.</w:t>
            </w:r>
          </w:p>
        </w:tc>
        <w:tc>
          <w:tcPr>
            <w:tcW w:w="2045" w:type="dxa"/>
          </w:tcPr>
          <w:p w14:paraId="3B2B0E35" w14:textId="77777777" w:rsidR="00E2683F" w:rsidRPr="00912C9C" w:rsidRDefault="00E2683F" w:rsidP="00912C9C">
            <w:pPr>
              <w:pStyle w:val="ListParagraph"/>
              <w:numPr>
                <w:ilvl w:val="0"/>
                <w:numId w:val="9"/>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Regular evaluations of leadership skills and advancements in project management skills.</w:t>
            </w:r>
          </w:p>
        </w:tc>
        <w:tc>
          <w:tcPr>
            <w:tcW w:w="1340" w:type="dxa"/>
          </w:tcPr>
          <w:p w14:paraId="7DCCE3C9"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Every six month checks the progress report</w:t>
            </w:r>
          </w:p>
        </w:tc>
      </w:tr>
      <w:tr w:rsidR="00E2683F" w:rsidRPr="00912C9C" w14:paraId="7AE6F5B1" w14:textId="77777777" w:rsidTr="00847ECA">
        <w:trPr>
          <w:trHeight w:val="329"/>
        </w:trPr>
        <w:tc>
          <w:tcPr>
            <w:tcW w:w="2139" w:type="dxa"/>
          </w:tcPr>
          <w:p w14:paraId="48AEE4EE"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p w14:paraId="7891681B"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 xml:space="preserve">I want to develop </w:t>
            </w:r>
            <w:r w:rsidRPr="00912C9C">
              <w:rPr>
                <w:rFonts w:ascii="Times New Roman" w:hAnsi="Times New Roman" w:cs="Times New Roman"/>
                <w:color w:val="000000" w:themeColor="text1"/>
                <w:sz w:val="24"/>
                <w:szCs w:val="24"/>
              </w:rPr>
              <w:lastRenderedPageBreak/>
              <w:t>into an excellent leader who can manage difficult teams and projects.</w:t>
            </w:r>
          </w:p>
          <w:p w14:paraId="7D53D85A"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p w14:paraId="14A00157"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p w14:paraId="596017D5"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tc>
        <w:tc>
          <w:tcPr>
            <w:tcW w:w="1948" w:type="dxa"/>
          </w:tcPr>
          <w:p w14:paraId="567F2D2E"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lastRenderedPageBreak/>
              <w:t xml:space="preserve">Look for chances to oversee small </w:t>
            </w:r>
            <w:r w:rsidRPr="00912C9C">
              <w:rPr>
                <w:rFonts w:ascii="Times New Roman" w:hAnsi="Times New Roman" w:cs="Times New Roman"/>
                <w:color w:val="000000" w:themeColor="text1"/>
                <w:sz w:val="24"/>
                <w:szCs w:val="24"/>
              </w:rPr>
              <w:lastRenderedPageBreak/>
              <w:t>teams or volunteer projects either within the existing organisation or outside of it.</w:t>
            </w:r>
          </w:p>
          <w:p w14:paraId="67F51FA4"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tc>
        <w:tc>
          <w:tcPr>
            <w:tcW w:w="2045" w:type="dxa"/>
          </w:tcPr>
          <w:p w14:paraId="41CBBFED"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lastRenderedPageBreak/>
              <w:t xml:space="preserve">To take on leadership </w:t>
            </w:r>
            <w:r w:rsidRPr="00912C9C">
              <w:rPr>
                <w:rFonts w:ascii="Times New Roman" w:hAnsi="Times New Roman" w:cs="Times New Roman"/>
                <w:color w:val="000000" w:themeColor="text1"/>
                <w:sz w:val="24"/>
                <w:szCs w:val="24"/>
              </w:rPr>
              <w:lastRenderedPageBreak/>
              <w:t>positions or projects, you need the support of present organisation.</w:t>
            </w:r>
          </w:p>
        </w:tc>
        <w:tc>
          <w:tcPr>
            <w:tcW w:w="2045" w:type="dxa"/>
          </w:tcPr>
          <w:p w14:paraId="408ECFC6" w14:textId="77777777" w:rsidR="00E2683F" w:rsidRPr="00912C9C" w:rsidRDefault="00E2683F" w:rsidP="00912C9C">
            <w:pPr>
              <w:pStyle w:val="ListParagraph"/>
              <w:numPr>
                <w:ilvl w:val="0"/>
                <w:numId w:val="11"/>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lastRenderedPageBreak/>
              <w:t xml:space="preserve">Evaluations of your </w:t>
            </w:r>
            <w:r w:rsidRPr="00912C9C">
              <w:rPr>
                <w:rFonts w:ascii="Times New Roman" w:hAnsi="Times New Roman" w:cs="Times New Roman"/>
                <w:color w:val="000000" w:themeColor="text1"/>
                <w:sz w:val="24"/>
                <w:szCs w:val="24"/>
              </w:rPr>
              <w:lastRenderedPageBreak/>
              <w:t>leadership abilities from coworkers, managers, or mentors.</w:t>
            </w:r>
          </w:p>
          <w:p w14:paraId="41C5AF41" w14:textId="77777777" w:rsidR="00E2683F" w:rsidRPr="00912C9C" w:rsidRDefault="00E2683F" w:rsidP="00912C9C">
            <w:pPr>
              <w:pStyle w:val="ListParagraph"/>
              <w:numPr>
                <w:ilvl w:val="0"/>
                <w:numId w:val="11"/>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Projects are completed successfully, and expected results are obtained.</w:t>
            </w:r>
          </w:p>
          <w:p w14:paraId="57E11FA9"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tc>
        <w:tc>
          <w:tcPr>
            <w:tcW w:w="1340" w:type="dxa"/>
          </w:tcPr>
          <w:p w14:paraId="7288886F"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lastRenderedPageBreak/>
              <w:t xml:space="preserve">Every 3 months to </w:t>
            </w:r>
            <w:r w:rsidRPr="00912C9C">
              <w:rPr>
                <w:rFonts w:ascii="Times New Roman" w:hAnsi="Times New Roman" w:cs="Times New Roman"/>
                <w:color w:val="000000" w:themeColor="text1"/>
                <w:sz w:val="24"/>
                <w:szCs w:val="24"/>
              </w:rPr>
              <w:lastRenderedPageBreak/>
              <w:t>check the progress report</w:t>
            </w:r>
          </w:p>
        </w:tc>
      </w:tr>
    </w:tbl>
    <w:p w14:paraId="096C92BF"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p w14:paraId="25465E37" w14:textId="77777777" w:rsidR="00E2683F" w:rsidRPr="00912C9C" w:rsidRDefault="00E2683F" w:rsidP="00912C9C">
      <w:pPr>
        <w:spacing w:line="360" w:lineRule="auto"/>
        <w:jc w:val="both"/>
        <w:rPr>
          <w:rFonts w:ascii="Times New Roman" w:eastAsia="Arial Rounded" w:hAnsi="Times New Roman" w:cs="Times New Roman"/>
          <w:b/>
          <w:color w:val="000000" w:themeColor="text1"/>
          <w:sz w:val="24"/>
          <w:szCs w:val="24"/>
          <w:u w:val="single"/>
        </w:rPr>
      </w:pPr>
    </w:p>
    <w:p w14:paraId="179919A2" w14:textId="77777777" w:rsidR="00E2683F" w:rsidRPr="00912C9C" w:rsidRDefault="00E2683F" w:rsidP="00912C9C">
      <w:pPr>
        <w:spacing w:line="360" w:lineRule="auto"/>
        <w:jc w:val="both"/>
        <w:rPr>
          <w:rFonts w:ascii="Times New Roman" w:eastAsia="Arial Rounded" w:hAnsi="Times New Roman" w:cs="Times New Roman"/>
          <w:b/>
          <w:color w:val="000000" w:themeColor="text1"/>
          <w:sz w:val="24"/>
          <w:szCs w:val="24"/>
          <w:u w:val="single"/>
        </w:rPr>
      </w:pPr>
      <w:r w:rsidRPr="00912C9C">
        <w:rPr>
          <w:rFonts w:ascii="Times New Roman" w:eastAsia="Arial Rounded" w:hAnsi="Times New Roman" w:cs="Times New Roman"/>
          <w:b/>
          <w:color w:val="000000" w:themeColor="text1"/>
          <w:sz w:val="24"/>
          <w:szCs w:val="24"/>
          <w:u w:val="single"/>
        </w:rPr>
        <w:t>Personal Objectives</w:t>
      </w:r>
    </w:p>
    <w:p w14:paraId="6779116C"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To become a confident and influential leader.</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E2683F" w:rsidRPr="00912C9C" w14:paraId="17922EC5" w14:textId="77777777" w:rsidTr="00847ECA">
        <w:trPr>
          <w:trHeight w:val="273"/>
        </w:trPr>
        <w:tc>
          <w:tcPr>
            <w:tcW w:w="8647" w:type="dxa"/>
            <w:shd w:val="clear" w:color="auto" w:fill="D9D9D9"/>
          </w:tcPr>
          <w:p w14:paraId="2A9E5791" w14:textId="77777777" w:rsidR="00E2683F" w:rsidRPr="00912C9C" w:rsidRDefault="00E2683F"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Short Term Goals (next 12 months)</w:t>
            </w:r>
          </w:p>
        </w:tc>
      </w:tr>
      <w:tr w:rsidR="00E2683F" w:rsidRPr="00912C9C" w14:paraId="39F82727" w14:textId="77777777" w:rsidTr="00847ECA">
        <w:trPr>
          <w:trHeight w:val="964"/>
        </w:trPr>
        <w:tc>
          <w:tcPr>
            <w:tcW w:w="8647" w:type="dxa"/>
          </w:tcPr>
          <w:p w14:paraId="5E18EDEB" w14:textId="77777777" w:rsidR="00E2683F" w:rsidRPr="00912C9C" w:rsidRDefault="00E2683F" w:rsidP="00912C9C">
            <w:pPr>
              <w:pStyle w:val="ListParagraph"/>
              <w:numPr>
                <w:ilvl w:val="0"/>
                <w:numId w:val="13"/>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Finish a leadership development course.</w:t>
            </w:r>
          </w:p>
          <w:p w14:paraId="7D6C2C9B" w14:textId="77777777" w:rsidR="00E2683F" w:rsidRPr="00912C9C" w:rsidRDefault="00E2683F" w:rsidP="00912C9C">
            <w:pPr>
              <w:pStyle w:val="ListParagraph"/>
              <w:numPr>
                <w:ilvl w:val="0"/>
                <w:numId w:val="12"/>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Take up the role of project manager for at least two modest projects.</w:t>
            </w:r>
          </w:p>
        </w:tc>
      </w:tr>
      <w:tr w:rsidR="00E2683F" w:rsidRPr="00912C9C" w14:paraId="065604E3" w14:textId="77777777" w:rsidTr="00847ECA">
        <w:trPr>
          <w:trHeight w:val="273"/>
        </w:trPr>
        <w:tc>
          <w:tcPr>
            <w:tcW w:w="8647" w:type="dxa"/>
            <w:shd w:val="clear" w:color="auto" w:fill="D9D9D9"/>
          </w:tcPr>
          <w:p w14:paraId="0002CBED" w14:textId="77777777" w:rsidR="00E2683F" w:rsidRPr="00912C9C" w:rsidRDefault="00E2683F"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Medium Term Goals (2-3 years)</w:t>
            </w:r>
          </w:p>
        </w:tc>
      </w:tr>
      <w:tr w:rsidR="00E2683F" w:rsidRPr="00912C9C" w14:paraId="40203345" w14:textId="77777777" w:rsidTr="00847ECA">
        <w:trPr>
          <w:trHeight w:val="841"/>
        </w:trPr>
        <w:tc>
          <w:tcPr>
            <w:tcW w:w="8647" w:type="dxa"/>
          </w:tcPr>
          <w:p w14:paraId="2D063E60" w14:textId="77777777" w:rsidR="00E2683F" w:rsidRPr="00912C9C" w:rsidRDefault="00E2683F" w:rsidP="00912C9C">
            <w:pPr>
              <w:pStyle w:val="ListParagraph"/>
              <w:numPr>
                <w:ilvl w:val="0"/>
                <w:numId w:val="12"/>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Oversee a multidisciplinary team on a medium-sized project.</w:t>
            </w:r>
          </w:p>
          <w:p w14:paraId="6393BC3E" w14:textId="77777777" w:rsidR="00E2683F" w:rsidRPr="00912C9C" w:rsidRDefault="00E2683F" w:rsidP="00912C9C">
            <w:pPr>
              <w:pStyle w:val="ListParagraph"/>
              <w:numPr>
                <w:ilvl w:val="0"/>
                <w:numId w:val="12"/>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Take advanced project management courses and earn the necessary credentials.</w:t>
            </w:r>
          </w:p>
          <w:p w14:paraId="35A96F50"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tc>
      </w:tr>
      <w:tr w:rsidR="00E2683F" w:rsidRPr="00912C9C" w14:paraId="0CBFB295" w14:textId="77777777" w:rsidTr="00847ECA">
        <w:trPr>
          <w:trHeight w:val="273"/>
        </w:trPr>
        <w:tc>
          <w:tcPr>
            <w:tcW w:w="8647" w:type="dxa"/>
            <w:shd w:val="clear" w:color="auto" w:fill="D9D9D9"/>
          </w:tcPr>
          <w:p w14:paraId="2E5BA46D" w14:textId="77777777" w:rsidR="00E2683F" w:rsidRPr="00912C9C" w:rsidRDefault="00E2683F"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Long Term Goals (3-5 years)</w:t>
            </w:r>
          </w:p>
        </w:tc>
      </w:tr>
      <w:tr w:rsidR="00E2683F" w:rsidRPr="00912C9C" w14:paraId="0327A31E" w14:textId="77777777" w:rsidTr="00847ECA">
        <w:trPr>
          <w:trHeight w:val="808"/>
        </w:trPr>
        <w:tc>
          <w:tcPr>
            <w:tcW w:w="8647" w:type="dxa"/>
          </w:tcPr>
          <w:p w14:paraId="3132AE75" w14:textId="77777777" w:rsidR="00E2683F" w:rsidRPr="00912C9C" w:rsidRDefault="00E2683F" w:rsidP="00912C9C">
            <w:pPr>
              <w:pStyle w:val="ListParagraph"/>
              <w:numPr>
                <w:ilvl w:val="0"/>
                <w:numId w:val="14"/>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Take on a position of leadership within the present company.</w:t>
            </w:r>
          </w:p>
          <w:p w14:paraId="005B9E6B" w14:textId="77777777" w:rsidR="00E2683F" w:rsidRPr="00912C9C" w:rsidRDefault="00E2683F" w:rsidP="00912C9C">
            <w:pPr>
              <w:pStyle w:val="ListParagraph"/>
              <w:numPr>
                <w:ilvl w:val="0"/>
                <w:numId w:val="14"/>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Successfully oversee an important project with widespread effect and acclaim.</w:t>
            </w:r>
          </w:p>
          <w:p w14:paraId="55D90F2A"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tc>
      </w:tr>
    </w:tbl>
    <w:p w14:paraId="22A96422" w14:textId="77777777" w:rsidR="00E2683F" w:rsidRPr="00912C9C" w:rsidRDefault="00E2683F" w:rsidP="00912C9C">
      <w:pPr>
        <w:spacing w:line="360" w:lineRule="auto"/>
        <w:jc w:val="both"/>
        <w:rPr>
          <w:rFonts w:ascii="Times New Roman" w:hAnsi="Times New Roman" w:cs="Times New Roman"/>
          <w:color w:val="000000" w:themeColor="text1"/>
          <w:sz w:val="24"/>
          <w:szCs w:val="24"/>
        </w:rPr>
      </w:pPr>
    </w:p>
    <w:p w14:paraId="5773229A" w14:textId="77777777" w:rsidR="004D32FF" w:rsidRPr="00912C9C" w:rsidRDefault="00E2683F"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912C9C" w14:paraId="58FFB624" w14:textId="77777777">
        <w:trPr>
          <w:trHeight w:val="615"/>
        </w:trPr>
        <w:tc>
          <w:tcPr>
            <w:tcW w:w="2139" w:type="dxa"/>
            <w:shd w:val="clear" w:color="auto" w:fill="D9D9D9"/>
          </w:tcPr>
          <w:p w14:paraId="77034BE7" w14:textId="77777777" w:rsidR="00583709" w:rsidRPr="00912C9C" w:rsidRDefault="008312FD"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What do I want to learn?</w:t>
            </w:r>
          </w:p>
        </w:tc>
        <w:tc>
          <w:tcPr>
            <w:tcW w:w="1948" w:type="dxa"/>
            <w:shd w:val="clear" w:color="auto" w:fill="D9D9D9"/>
          </w:tcPr>
          <w:p w14:paraId="5483D494" w14:textId="77777777" w:rsidR="00583709" w:rsidRPr="00912C9C" w:rsidRDefault="008312FD"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What do I have to do?</w:t>
            </w:r>
          </w:p>
        </w:tc>
        <w:tc>
          <w:tcPr>
            <w:tcW w:w="2045" w:type="dxa"/>
            <w:shd w:val="clear" w:color="auto" w:fill="D9D9D9"/>
          </w:tcPr>
          <w:p w14:paraId="607F0EC0" w14:textId="77777777" w:rsidR="00583709" w:rsidRPr="00912C9C" w:rsidRDefault="008312FD"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What support and resources will I need?</w:t>
            </w:r>
          </w:p>
        </w:tc>
        <w:tc>
          <w:tcPr>
            <w:tcW w:w="2045" w:type="dxa"/>
            <w:shd w:val="clear" w:color="auto" w:fill="D9D9D9"/>
          </w:tcPr>
          <w:p w14:paraId="0565C58D" w14:textId="77777777" w:rsidR="00583709" w:rsidRPr="00912C9C" w:rsidRDefault="008312FD"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How will I measure success?</w:t>
            </w:r>
          </w:p>
        </w:tc>
        <w:tc>
          <w:tcPr>
            <w:tcW w:w="1340" w:type="dxa"/>
            <w:shd w:val="clear" w:color="auto" w:fill="D9D9D9"/>
          </w:tcPr>
          <w:p w14:paraId="2C5877FC" w14:textId="77777777" w:rsidR="00583709" w:rsidRPr="00912C9C" w:rsidRDefault="008312FD"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Target Date for Review</w:t>
            </w:r>
          </w:p>
        </w:tc>
      </w:tr>
      <w:tr w:rsidR="00583709" w:rsidRPr="00912C9C" w14:paraId="7F1A2913" w14:textId="77777777">
        <w:trPr>
          <w:trHeight w:val="316"/>
        </w:trPr>
        <w:tc>
          <w:tcPr>
            <w:tcW w:w="2139" w:type="dxa"/>
          </w:tcPr>
          <w:p w14:paraId="64FB7ABD" w14:textId="77777777" w:rsidR="00583709" w:rsidRPr="00912C9C" w:rsidRDefault="00583709" w:rsidP="00912C9C">
            <w:pPr>
              <w:spacing w:line="360" w:lineRule="auto"/>
              <w:jc w:val="both"/>
              <w:rPr>
                <w:rFonts w:ascii="Times New Roman" w:hAnsi="Times New Roman" w:cs="Times New Roman"/>
                <w:color w:val="000000" w:themeColor="text1"/>
                <w:sz w:val="24"/>
                <w:szCs w:val="24"/>
              </w:rPr>
            </w:pPr>
          </w:p>
          <w:p w14:paraId="1EA08193"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Work on my communication skills</w:t>
            </w:r>
          </w:p>
        </w:tc>
        <w:tc>
          <w:tcPr>
            <w:tcW w:w="1948" w:type="dxa"/>
          </w:tcPr>
          <w:p w14:paraId="0E97A0DF"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Sign up for correspondence and public speaking studies or courses.</w:t>
            </w:r>
          </w:p>
          <w:p w14:paraId="6A0354E4" w14:textId="77777777" w:rsidR="00583709" w:rsidRPr="00912C9C" w:rsidRDefault="00583709" w:rsidP="00912C9C">
            <w:pPr>
              <w:spacing w:line="360" w:lineRule="auto"/>
              <w:jc w:val="both"/>
              <w:rPr>
                <w:rFonts w:ascii="Times New Roman" w:hAnsi="Times New Roman" w:cs="Times New Roman"/>
                <w:color w:val="000000" w:themeColor="text1"/>
                <w:sz w:val="24"/>
                <w:szCs w:val="24"/>
              </w:rPr>
            </w:pPr>
          </w:p>
        </w:tc>
        <w:tc>
          <w:tcPr>
            <w:tcW w:w="2045" w:type="dxa"/>
          </w:tcPr>
          <w:p w14:paraId="1CDC8C6B"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Access to respectable correspondence and public lectures preparing programs.</w:t>
            </w:r>
          </w:p>
        </w:tc>
        <w:tc>
          <w:tcPr>
            <w:tcW w:w="2045" w:type="dxa"/>
          </w:tcPr>
          <w:p w14:paraId="54039353"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Progress in relational skills with regard to self-evaluation and criticism from others.</w:t>
            </w:r>
          </w:p>
        </w:tc>
        <w:tc>
          <w:tcPr>
            <w:tcW w:w="1340" w:type="dxa"/>
          </w:tcPr>
          <w:p w14:paraId="2837C8AC"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3 months</w:t>
            </w:r>
          </w:p>
        </w:tc>
      </w:tr>
      <w:tr w:rsidR="00583709" w:rsidRPr="00912C9C" w14:paraId="0EA30AD4" w14:textId="77777777">
        <w:trPr>
          <w:trHeight w:val="329"/>
        </w:trPr>
        <w:tc>
          <w:tcPr>
            <w:tcW w:w="2139" w:type="dxa"/>
          </w:tcPr>
          <w:p w14:paraId="29A6BFC1" w14:textId="77777777" w:rsidR="00583709" w:rsidRPr="00912C9C" w:rsidRDefault="00583709" w:rsidP="00912C9C">
            <w:pPr>
              <w:spacing w:line="360" w:lineRule="auto"/>
              <w:jc w:val="both"/>
              <w:rPr>
                <w:rFonts w:ascii="Times New Roman" w:hAnsi="Times New Roman" w:cs="Times New Roman"/>
                <w:color w:val="000000" w:themeColor="text1"/>
                <w:sz w:val="24"/>
                <w:szCs w:val="24"/>
              </w:rPr>
            </w:pPr>
          </w:p>
          <w:p w14:paraId="7D1720B5" w14:textId="77777777" w:rsidR="00583709" w:rsidRPr="00912C9C" w:rsidRDefault="00583709" w:rsidP="00912C9C">
            <w:pPr>
              <w:spacing w:line="360" w:lineRule="auto"/>
              <w:jc w:val="both"/>
              <w:rPr>
                <w:rFonts w:ascii="Times New Roman" w:hAnsi="Times New Roman" w:cs="Times New Roman"/>
                <w:color w:val="000000" w:themeColor="text1"/>
                <w:sz w:val="24"/>
                <w:szCs w:val="24"/>
              </w:rPr>
            </w:pPr>
          </w:p>
          <w:p w14:paraId="7B4EB889" w14:textId="77777777" w:rsidR="00583709" w:rsidRPr="00912C9C" w:rsidRDefault="00583709" w:rsidP="00912C9C">
            <w:pPr>
              <w:spacing w:line="360" w:lineRule="auto"/>
              <w:jc w:val="both"/>
              <w:rPr>
                <w:rFonts w:ascii="Times New Roman" w:hAnsi="Times New Roman" w:cs="Times New Roman"/>
                <w:color w:val="000000" w:themeColor="text1"/>
                <w:sz w:val="24"/>
                <w:szCs w:val="24"/>
              </w:rPr>
            </w:pPr>
          </w:p>
          <w:p w14:paraId="160A587B"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To be a successful speaker</w:t>
            </w:r>
          </w:p>
        </w:tc>
        <w:tc>
          <w:tcPr>
            <w:tcW w:w="1948" w:type="dxa"/>
          </w:tcPr>
          <w:p w14:paraId="25F13223"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Work on giving presentations before small meetings or partners to gain confidence.</w:t>
            </w:r>
          </w:p>
          <w:p w14:paraId="311D3F2F"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p>
          <w:p w14:paraId="4A0DB914"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Look for potential opportunities to participate in open opportunities or studies.</w:t>
            </w:r>
          </w:p>
        </w:tc>
        <w:tc>
          <w:tcPr>
            <w:tcW w:w="2045" w:type="dxa"/>
          </w:tcPr>
          <w:p w14:paraId="0B82074A"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Amazing chances to attend open opportunities or workshops.</w:t>
            </w:r>
          </w:p>
          <w:p w14:paraId="165E5F41"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p>
          <w:p w14:paraId="3D78EB06"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Strong guides or collaborators who can offer productive input.</w:t>
            </w:r>
          </w:p>
          <w:p w14:paraId="62DD17AD"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p>
        </w:tc>
        <w:tc>
          <w:tcPr>
            <w:tcW w:w="2045" w:type="dxa"/>
          </w:tcPr>
          <w:p w14:paraId="56E22129"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Positive crowd response during introductions and widespread confidence in broad daylight interviews</w:t>
            </w:r>
          </w:p>
        </w:tc>
        <w:tc>
          <w:tcPr>
            <w:tcW w:w="1340" w:type="dxa"/>
          </w:tcPr>
          <w:p w14:paraId="3C1F0F84"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1 year</w:t>
            </w:r>
          </w:p>
        </w:tc>
      </w:tr>
    </w:tbl>
    <w:p w14:paraId="1FE3329F" w14:textId="77777777" w:rsidR="00583709" w:rsidRPr="00912C9C" w:rsidRDefault="00583709" w:rsidP="00912C9C">
      <w:pPr>
        <w:spacing w:line="360" w:lineRule="auto"/>
        <w:jc w:val="both"/>
        <w:rPr>
          <w:rFonts w:ascii="Times New Roman" w:eastAsia="Arial Rounded" w:hAnsi="Times New Roman" w:cs="Times New Roman"/>
          <w:b/>
          <w:color w:val="000000" w:themeColor="text1"/>
          <w:sz w:val="24"/>
          <w:szCs w:val="24"/>
          <w:u w:val="single"/>
        </w:rPr>
      </w:pPr>
    </w:p>
    <w:p w14:paraId="6A19BBCD" w14:textId="77777777" w:rsidR="00583709" w:rsidRPr="00912C9C" w:rsidRDefault="008312FD" w:rsidP="00912C9C">
      <w:pPr>
        <w:spacing w:line="360" w:lineRule="auto"/>
        <w:jc w:val="both"/>
        <w:rPr>
          <w:rFonts w:ascii="Times New Roman" w:eastAsia="Arial Rounded" w:hAnsi="Times New Roman" w:cs="Times New Roman"/>
          <w:b/>
          <w:color w:val="000000" w:themeColor="text1"/>
          <w:sz w:val="24"/>
          <w:szCs w:val="24"/>
          <w:u w:val="single"/>
        </w:rPr>
      </w:pPr>
      <w:r w:rsidRPr="00912C9C">
        <w:rPr>
          <w:rFonts w:ascii="Times New Roman" w:eastAsia="Arial Rounded" w:hAnsi="Times New Roman" w:cs="Times New Roman"/>
          <w:b/>
          <w:color w:val="000000" w:themeColor="text1"/>
          <w:sz w:val="24"/>
          <w:szCs w:val="24"/>
          <w:u w:val="single"/>
        </w:rPr>
        <w:t>Personal Objectives</w:t>
      </w:r>
    </w:p>
    <w:p w14:paraId="78469098"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lastRenderedPageBreak/>
        <w:t xml:space="preserve">To be </w:t>
      </w:r>
      <w:proofErr w:type="gramStart"/>
      <w:r w:rsidRPr="00912C9C">
        <w:rPr>
          <w:rFonts w:ascii="Times New Roman" w:hAnsi="Times New Roman" w:cs="Times New Roman"/>
          <w:color w:val="000000" w:themeColor="text1"/>
          <w:sz w:val="24"/>
          <w:szCs w:val="24"/>
        </w:rPr>
        <w:t>an</w:t>
      </w:r>
      <w:proofErr w:type="gramEnd"/>
      <w:r w:rsidRPr="00912C9C">
        <w:rPr>
          <w:rFonts w:ascii="Times New Roman" w:hAnsi="Times New Roman" w:cs="Times New Roman"/>
          <w:color w:val="000000" w:themeColor="text1"/>
          <w:sz w:val="24"/>
          <w:szCs w:val="24"/>
        </w:rPr>
        <w:t xml:space="preserve"> confident speaker.</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912C9C" w14:paraId="3D748688" w14:textId="77777777">
        <w:trPr>
          <w:trHeight w:val="273"/>
        </w:trPr>
        <w:tc>
          <w:tcPr>
            <w:tcW w:w="8647" w:type="dxa"/>
            <w:shd w:val="clear" w:color="auto" w:fill="D9D9D9"/>
          </w:tcPr>
          <w:p w14:paraId="4626115A" w14:textId="77777777" w:rsidR="00583709" w:rsidRPr="00912C9C" w:rsidRDefault="008312FD"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Short Term Goals (next 12 months)</w:t>
            </w:r>
          </w:p>
        </w:tc>
      </w:tr>
      <w:tr w:rsidR="00583709" w:rsidRPr="00912C9C" w14:paraId="6A0E5D62" w14:textId="77777777">
        <w:trPr>
          <w:trHeight w:val="964"/>
        </w:trPr>
        <w:tc>
          <w:tcPr>
            <w:tcW w:w="8647" w:type="dxa"/>
          </w:tcPr>
          <w:p w14:paraId="3A59EB45" w14:textId="77777777" w:rsidR="00A8451A" w:rsidRPr="00912C9C" w:rsidRDefault="00A8451A" w:rsidP="00912C9C">
            <w:pPr>
              <w:pStyle w:val="ListParagraph"/>
              <w:numPr>
                <w:ilvl w:val="0"/>
                <w:numId w:val="17"/>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Complete somewhere around two communication and public speaking studies.</w:t>
            </w:r>
          </w:p>
          <w:p w14:paraId="26A38412" w14:textId="77777777" w:rsidR="00583709" w:rsidRPr="00912C9C" w:rsidRDefault="00A8451A" w:rsidP="00912C9C">
            <w:pPr>
              <w:pStyle w:val="ListParagraph"/>
              <w:numPr>
                <w:ilvl w:val="0"/>
                <w:numId w:val="17"/>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Perform three performances before small meetings or partners.</w:t>
            </w:r>
          </w:p>
        </w:tc>
      </w:tr>
      <w:tr w:rsidR="00583709" w:rsidRPr="00912C9C" w14:paraId="52EACB18" w14:textId="77777777">
        <w:trPr>
          <w:trHeight w:val="273"/>
        </w:trPr>
        <w:tc>
          <w:tcPr>
            <w:tcW w:w="8647" w:type="dxa"/>
            <w:shd w:val="clear" w:color="auto" w:fill="D9D9D9"/>
          </w:tcPr>
          <w:p w14:paraId="4421774E" w14:textId="77777777" w:rsidR="00583709" w:rsidRPr="00912C9C" w:rsidRDefault="008312FD"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Medium Term Goals (2-3 years)</w:t>
            </w:r>
          </w:p>
        </w:tc>
      </w:tr>
      <w:tr w:rsidR="00583709" w:rsidRPr="00912C9C" w14:paraId="0371FD80" w14:textId="77777777">
        <w:trPr>
          <w:trHeight w:val="841"/>
        </w:trPr>
        <w:tc>
          <w:tcPr>
            <w:tcW w:w="8647" w:type="dxa"/>
          </w:tcPr>
          <w:p w14:paraId="147E36CE" w14:textId="77777777" w:rsidR="00A8451A" w:rsidRPr="00912C9C" w:rsidRDefault="00A8451A" w:rsidP="00912C9C">
            <w:pPr>
              <w:pStyle w:val="ListParagraph"/>
              <w:numPr>
                <w:ilvl w:val="0"/>
                <w:numId w:val="16"/>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Talk at opportunities around or in the studios to get an overview.</w:t>
            </w:r>
          </w:p>
          <w:p w14:paraId="49094391" w14:textId="77777777" w:rsidR="00583709" w:rsidRPr="00912C9C" w:rsidRDefault="00A8451A" w:rsidP="00912C9C">
            <w:pPr>
              <w:pStyle w:val="ListParagraph"/>
              <w:numPr>
                <w:ilvl w:val="0"/>
                <w:numId w:val="16"/>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Direct learning courses of successful communication for partners or colleagues.</w:t>
            </w:r>
          </w:p>
        </w:tc>
      </w:tr>
      <w:tr w:rsidR="00583709" w:rsidRPr="00912C9C" w14:paraId="52A63146" w14:textId="77777777">
        <w:trPr>
          <w:trHeight w:val="273"/>
        </w:trPr>
        <w:tc>
          <w:tcPr>
            <w:tcW w:w="8647" w:type="dxa"/>
            <w:shd w:val="clear" w:color="auto" w:fill="D9D9D9"/>
          </w:tcPr>
          <w:p w14:paraId="4716D996" w14:textId="77777777" w:rsidR="00583709" w:rsidRPr="00912C9C" w:rsidRDefault="008312FD" w:rsidP="00912C9C">
            <w:pPr>
              <w:spacing w:line="360" w:lineRule="auto"/>
              <w:jc w:val="both"/>
              <w:rPr>
                <w:rFonts w:ascii="Times New Roman" w:eastAsia="Arial Rounded" w:hAnsi="Times New Roman" w:cs="Times New Roman"/>
                <w:b/>
                <w:color w:val="000000" w:themeColor="text1"/>
                <w:sz w:val="24"/>
                <w:szCs w:val="24"/>
              </w:rPr>
            </w:pPr>
            <w:r w:rsidRPr="00912C9C">
              <w:rPr>
                <w:rFonts w:ascii="Times New Roman" w:eastAsia="Arial Rounded" w:hAnsi="Times New Roman" w:cs="Times New Roman"/>
                <w:b/>
                <w:color w:val="000000" w:themeColor="text1"/>
                <w:sz w:val="24"/>
                <w:szCs w:val="24"/>
              </w:rPr>
              <w:t>Long Term Goals (3-5 years)</w:t>
            </w:r>
          </w:p>
        </w:tc>
      </w:tr>
      <w:tr w:rsidR="00583709" w:rsidRPr="00912C9C" w14:paraId="2E5EA7C1" w14:textId="77777777">
        <w:trPr>
          <w:trHeight w:val="808"/>
        </w:trPr>
        <w:tc>
          <w:tcPr>
            <w:tcW w:w="8647" w:type="dxa"/>
          </w:tcPr>
          <w:p w14:paraId="4CBD25D7" w14:textId="77777777" w:rsidR="00A8451A" w:rsidRPr="00912C9C" w:rsidRDefault="00E2683F" w:rsidP="00912C9C">
            <w:pPr>
              <w:pStyle w:val="ListParagraph"/>
              <w:numPr>
                <w:ilvl w:val="0"/>
                <w:numId w:val="15"/>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Speak at industry meetings or events on important topics.</w:t>
            </w:r>
          </w:p>
          <w:p w14:paraId="0F619A07" w14:textId="77777777" w:rsidR="00583709" w:rsidRPr="00912C9C" w:rsidRDefault="00E2683F" w:rsidP="00912C9C">
            <w:pPr>
              <w:pStyle w:val="ListParagraph"/>
              <w:numPr>
                <w:ilvl w:val="0"/>
                <w:numId w:val="15"/>
              </w:num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Achieve a position of influence that includes routine public speaking and co</w:t>
            </w:r>
            <w:r w:rsidR="00A8451A" w:rsidRPr="00912C9C">
              <w:rPr>
                <w:rFonts w:ascii="Times New Roman" w:hAnsi="Times New Roman" w:cs="Times New Roman"/>
                <w:color w:val="000000" w:themeColor="text1"/>
                <w:sz w:val="24"/>
                <w:szCs w:val="24"/>
              </w:rPr>
              <w:t>mmunication</w:t>
            </w:r>
            <w:r w:rsidRPr="00912C9C">
              <w:rPr>
                <w:rFonts w:ascii="Times New Roman" w:hAnsi="Times New Roman" w:cs="Times New Roman"/>
                <w:color w:val="000000" w:themeColor="text1"/>
                <w:sz w:val="24"/>
                <w:szCs w:val="24"/>
              </w:rPr>
              <w:t>.</w:t>
            </w:r>
          </w:p>
        </w:tc>
      </w:tr>
    </w:tbl>
    <w:p w14:paraId="00566D36" w14:textId="77777777" w:rsidR="004D32FF" w:rsidRPr="00912C9C" w:rsidRDefault="004D32FF" w:rsidP="00912C9C">
      <w:pPr>
        <w:spacing w:line="360" w:lineRule="auto"/>
        <w:jc w:val="both"/>
        <w:rPr>
          <w:rFonts w:ascii="Times New Roman" w:hAnsi="Times New Roman" w:cs="Times New Roman"/>
          <w:color w:val="000000" w:themeColor="text1"/>
          <w:sz w:val="24"/>
          <w:szCs w:val="24"/>
        </w:rPr>
      </w:pPr>
    </w:p>
    <w:p w14:paraId="0EA858C8" w14:textId="77777777" w:rsidR="00583709" w:rsidRPr="00912C9C" w:rsidRDefault="008312FD" w:rsidP="00912C9C">
      <w:pPr>
        <w:pStyle w:val="Heading2"/>
        <w:spacing w:line="360" w:lineRule="auto"/>
        <w:jc w:val="both"/>
        <w:rPr>
          <w:rFonts w:ascii="Times New Roman" w:hAnsi="Times New Roman" w:cs="Times New Roman"/>
          <w:b/>
          <w:color w:val="000000" w:themeColor="text1"/>
          <w:sz w:val="24"/>
          <w:szCs w:val="24"/>
        </w:rPr>
      </w:pPr>
      <w:bookmarkStart w:id="21" w:name="_32hioqz" w:colFirst="0" w:colLast="0"/>
      <w:bookmarkStart w:id="22" w:name="_Toc141471538"/>
      <w:bookmarkEnd w:id="21"/>
      <w:r w:rsidRPr="00912C9C">
        <w:rPr>
          <w:rFonts w:ascii="Times New Roman" w:hAnsi="Times New Roman" w:cs="Times New Roman"/>
          <w:b/>
          <w:color w:val="000000" w:themeColor="text1"/>
          <w:sz w:val="24"/>
          <w:szCs w:val="24"/>
        </w:rPr>
        <w:t>2.4 Method used to monitor the development of self &amp; another</w:t>
      </w:r>
      <w:bookmarkEnd w:id="22"/>
    </w:p>
    <w:p w14:paraId="6B62B1EB"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Checking the progress of yourself and other people is crucial for evaluating progress, distinguishing areas of progress and ensuring successful achievement of goals. There are various techniques and instruments that can be used to test improvement, and this article will explore these strategies in detail. It will involve both self-observation of others and focus on techniques that advance development, improvement and achievement.</w:t>
      </w:r>
    </w:p>
    <w:p w14:paraId="44507498" w14:textId="77777777" w:rsidR="00A8451A" w:rsidRPr="00912C9C" w:rsidRDefault="00A8451A"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Self Monitoring</w:t>
      </w:r>
    </w:p>
    <w:p w14:paraId="5D95D0BF"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Self-monitoring involves people evaluating their own progress and improvement. It requires mindfulness, reflection, and a commitment to self-awareness. Here are some compelling strategies for self-observation:</w:t>
      </w:r>
    </w:p>
    <w:p w14:paraId="57760DF2"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Goals settings and journaling - Setting explicit, quantifiable, achievable, applicable and time-bound (smart) goals helps people to keep track of their development even more successfully. He considers routine journaling of successes, failures, and lessons learned as self-reflection and self-evaluation.</w:t>
      </w:r>
    </w:p>
    <w:p w14:paraId="6701DF98"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 xml:space="preserve">Self-assessment questionnaires - Various self-assessment surveys and instruments are available to help people assess their strengths, weaknesses and areas for development. These assessments </w:t>
      </w:r>
      <w:r w:rsidRPr="00912C9C">
        <w:rPr>
          <w:rFonts w:ascii="Times New Roman" w:hAnsi="Times New Roman" w:cs="Times New Roman"/>
          <w:color w:val="000000" w:themeColor="text1"/>
          <w:sz w:val="24"/>
          <w:szCs w:val="24"/>
        </w:rPr>
        <w:lastRenderedPageBreak/>
        <w:t>may focus on different parts of individual and professional turn of events, such as the ability to appreciate people at a deeper level, authority skills, or correspondence.</w:t>
      </w:r>
    </w:p>
    <w:p w14:paraId="4DEBAC86"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Performance metrics - In a professional setting, reps can view their presentation against predefined key performance indicators (KPIs). These measurements help people check their adequacy in gathering position commitments and meeting goals.</w:t>
      </w:r>
    </w:p>
    <w:p w14:paraId="65467681"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 xml:space="preserve">360 Degree Feedback - Seeking input from peers, bosses, subordinates, and various partners can provide important experience in presentation, </w:t>
      </w:r>
      <w:proofErr w:type="spellStart"/>
      <w:r w:rsidRPr="00912C9C">
        <w:rPr>
          <w:rFonts w:ascii="Times New Roman" w:hAnsi="Times New Roman" w:cs="Times New Roman"/>
          <w:color w:val="000000" w:themeColor="text1"/>
          <w:sz w:val="24"/>
          <w:szCs w:val="24"/>
        </w:rPr>
        <w:t>behaviors</w:t>
      </w:r>
      <w:proofErr w:type="spellEnd"/>
      <w:r w:rsidRPr="00912C9C">
        <w:rPr>
          <w:rFonts w:ascii="Times New Roman" w:hAnsi="Times New Roman" w:cs="Times New Roman"/>
          <w:color w:val="000000" w:themeColor="text1"/>
          <w:sz w:val="24"/>
          <w:szCs w:val="24"/>
        </w:rPr>
        <w:t>, and regions for development. The 360-degree critique process allows for a comprehensive view of a singular turn of events.</w:t>
      </w:r>
    </w:p>
    <w:p w14:paraId="5B3D2D4B"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Smart practice - Engaging in habitual intelligent practice fundamentally involves examining one's own actions, choices and outcomes to enhance learning and development. This should be possible individually or in social settings such as peer learning circles or training sessions.</w:t>
      </w:r>
    </w:p>
    <w:p w14:paraId="54FF8ECE"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Teaching portfolios - Creating a learning portfolio allows people to record their achievements, acquired skills and evidence of progress over the long term. This visual representation can act as an important contribution to self-evaluation and the subsequent development of events.</w:t>
      </w:r>
    </w:p>
    <w:p w14:paraId="6B1658A3" w14:textId="77777777" w:rsidR="00A8451A" w:rsidRPr="00912C9C" w:rsidRDefault="00A8451A"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Monitoring the Development of Others</w:t>
      </w:r>
    </w:p>
    <w:p w14:paraId="53536351"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Observing the improvement of others, such as colleagues, mentees, or students, requires a strong and supportive methodology. It includes giving criticism, direction and assets for development work. Below are techniques for actually checking the progress of others:</w:t>
      </w:r>
    </w:p>
    <w:p w14:paraId="41160F3D"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Regular registration and feedback - Administrators, coaches, or teachers should keep regular one-on-one check-ins with people to talk about progress, struggles, and successes. Providing productive input during these meetings drives development and improvement.</w:t>
      </w:r>
    </w:p>
    <w:p w14:paraId="065377D2"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Execution Award - Formal performance exams give a wonderful chance to evaluate an individual's presentation against pre-defined goals and abilities. These assessments help identify areas for improvement and recognize successes.</w:t>
      </w:r>
    </w:p>
    <w:p w14:paraId="4B2872E7"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Advanced Plans - It considers the cooperative creation of individual improvement plans with colleagues or mentees a reasonable guide to their goals and methodologies for achieving them. These plans should be periodically reviewed and changed in light of progress.</w:t>
      </w:r>
    </w:p>
    <w:p w14:paraId="69CCE9EC"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lastRenderedPageBreak/>
        <w:t>Observations and ratings - In instructional settings or group settings, managers and teachers may notice the exhibition of people, all circumstances, and circumstances. These perceptions offer important experiences of qualities, deficiencies, and regions for development.</w:t>
      </w:r>
    </w:p>
    <w:p w14:paraId="7536F30D"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Peer criticism and evaluation - Enhancing peer critique and evaluation can cultivate a stable learning society. Companions can provide each other with special insights into developments and developments.</w:t>
      </w:r>
    </w:p>
    <w:p w14:paraId="58171E46"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Education support and resources - Ensuring people have access to important learning resources, preparing amazing open doors and professional development programs are essential to their development. Offering support in acquiring new skills or information helps they achieve their goals.</w:t>
      </w:r>
    </w:p>
    <w:p w14:paraId="09F15AA5" w14:textId="77777777" w:rsidR="00A8451A" w:rsidRPr="00912C9C" w:rsidRDefault="00A8451A"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Advantages and Challenges</w:t>
      </w:r>
    </w:p>
    <w:p w14:paraId="0B2F1F0C" w14:textId="77777777" w:rsidR="00A8451A" w:rsidRPr="00912C9C" w:rsidRDefault="00A8451A"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Advantages:</w:t>
      </w:r>
    </w:p>
    <w:p w14:paraId="29C6BE31"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Further developed Execution: The common observation works with ideal input, leading to better execution and goal achievement.</w:t>
      </w:r>
    </w:p>
    <w:p w14:paraId="487B256F"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Tailored enhancements: Custom input and support addresses individual needs and increases their true capacity for development.</w:t>
      </w:r>
    </w:p>
    <w:p w14:paraId="3757DFAD"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Accountability: Control creates a sense of responsibility and commitment regarding turn of events and progress.</w:t>
      </w:r>
    </w:p>
    <w:p w14:paraId="412CCD35"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Designated Mediation: The distinction of regions for development takes into account designated intercessions and concentrated efforts for progress.</w:t>
      </w:r>
    </w:p>
    <w:p w14:paraId="6EC95087" w14:textId="77777777" w:rsidR="00A8451A" w:rsidRPr="00912C9C" w:rsidRDefault="00A8451A" w:rsidP="00912C9C">
      <w:pPr>
        <w:spacing w:line="360" w:lineRule="auto"/>
        <w:jc w:val="both"/>
        <w:rPr>
          <w:rFonts w:ascii="Times New Roman" w:hAnsi="Times New Roman" w:cs="Times New Roman"/>
          <w:b/>
          <w:color w:val="000000" w:themeColor="text1"/>
          <w:sz w:val="24"/>
          <w:szCs w:val="24"/>
        </w:rPr>
      </w:pPr>
      <w:r w:rsidRPr="00912C9C">
        <w:rPr>
          <w:rFonts w:ascii="Times New Roman" w:hAnsi="Times New Roman" w:cs="Times New Roman"/>
          <w:b/>
          <w:color w:val="000000" w:themeColor="text1"/>
          <w:sz w:val="24"/>
          <w:szCs w:val="24"/>
        </w:rPr>
        <w:t>Challenges:</w:t>
      </w:r>
    </w:p>
    <w:p w14:paraId="3C2348EC"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Subjectivity: Ratings can be influenced by emotional inferences that affect the accuracy of inputs and ratings.</w:t>
      </w:r>
    </w:p>
    <w:p w14:paraId="30B16592"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Time and Assets: Carrying out careful inspection cycles can require huge investments and assets.</w:t>
      </w:r>
    </w:p>
    <w:p w14:paraId="209251BB" w14:textId="77777777" w:rsidR="00A8451A"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Input Protection: Several people may be inaccessible to input or consider it analysis, which thwarts their openness to improvement.</w:t>
      </w:r>
    </w:p>
    <w:p w14:paraId="2856358C" w14:textId="77777777" w:rsidR="00A8451A" w:rsidRPr="00912C9C" w:rsidRDefault="00A8451A" w:rsidP="00912C9C">
      <w:pPr>
        <w:pStyle w:val="Heading1"/>
        <w:spacing w:line="360" w:lineRule="auto"/>
        <w:jc w:val="both"/>
        <w:rPr>
          <w:rFonts w:ascii="Times New Roman" w:hAnsi="Times New Roman" w:cs="Times New Roman"/>
          <w:color w:val="000000" w:themeColor="text1"/>
          <w:sz w:val="24"/>
          <w:szCs w:val="24"/>
        </w:rPr>
      </w:pPr>
      <w:bookmarkStart w:id="23" w:name="_Toc141471539"/>
      <w:r w:rsidRPr="00912C9C">
        <w:rPr>
          <w:rFonts w:ascii="Times New Roman" w:hAnsi="Times New Roman" w:cs="Times New Roman"/>
          <w:color w:val="000000" w:themeColor="text1"/>
          <w:sz w:val="24"/>
          <w:szCs w:val="24"/>
        </w:rPr>
        <w:lastRenderedPageBreak/>
        <w:t>Conclusion</w:t>
      </w:r>
      <w:bookmarkEnd w:id="23"/>
    </w:p>
    <w:p w14:paraId="0E5101B2" w14:textId="77777777" w:rsidR="00583709" w:rsidRPr="00912C9C" w:rsidRDefault="00A8451A"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t>All in all, controlling the improvement of oneself and others is a fundamental cycle for achieving individual and professional development. Through mindfulness and reflection, people can successfully set and evaluate their own goals. Supporting the development of others through normal inputs, assets and improvement plans engages them to reach their maximum capacity. While control can be a hassle, the benefits far outweigh the obstacles. By using a mix of strategies and devices, people and associations can foster a culture of consistent learning, improvement and achievement. An improvement review ensures that everyone is on track to understand their goals and objectives.</w:t>
      </w:r>
      <w:bookmarkStart w:id="24" w:name="_1hmsyys" w:colFirst="0" w:colLast="0"/>
      <w:bookmarkEnd w:id="24"/>
    </w:p>
    <w:p w14:paraId="54BAC83A" w14:textId="77777777" w:rsidR="00912C9C" w:rsidRPr="00912C9C" w:rsidRDefault="00912C9C" w:rsidP="00912C9C">
      <w:pPr>
        <w:spacing w:line="360" w:lineRule="auto"/>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rPr>
        <w:br w:type="page"/>
      </w:r>
    </w:p>
    <w:p w14:paraId="1CA04C9D" w14:textId="77777777" w:rsidR="00583709" w:rsidRPr="00912C9C" w:rsidRDefault="008312FD" w:rsidP="00912C9C">
      <w:pPr>
        <w:pStyle w:val="Heading1"/>
        <w:spacing w:line="360" w:lineRule="auto"/>
        <w:jc w:val="both"/>
        <w:rPr>
          <w:rFonts w:ascii="Times New Roman" w:hAnsi="Times New Roman" w:cs="Times New Roman"/>
          <w:b/>
          <w:color w:val="000000" w:themeColor="text1"/>
          <w:sz w:val="24"/>
          <w:szCs w:val="24"/>
        </w:rPr>
      </w:pPr>
      <w:bookmarkStart w:id="25" w:name="_Toc141471540"/>
      <w:r w:rsidRPr="00912C9C">
        <w:rPr>
          <w:rFonts w:ascii="Times New Roman" w:hAnsi="Times New Roman" w:cs="Times New Roman"/>
          <w:b/>
          <w:color w:val="000000" w:themeColor="text1"/>
          <w:sz w:val="24"/>
          <w:szCs w:val="24"/>
        </w:rPr>
        <w:lastRenderedPageBreak/>
        <w:t>References</w:t>
      </w:r>
      <w:bookmarkEnd w:id="25"/>
    </w:p>
    <w:p w14:paraId="4CA7D9F5" w14:textId="77777777" w:rsidR="00912C9C" w:rsidRPr="00912C9C" w:rsidRDefault="00912C9C" w:rsidP="00912C9C">
      <w:pPr>
        <w:spacing w:line="360" w:lineRule="auto"/>
        <w:ind w:left="720" w:hanging="720"/>
        <w:jc w:val="both"/>
        <w:rPr>
          <w:rFonts w:ascii="Times New Roman" w:hAnsi="Times New Roman" w:cs="Times New Roman"/>
          <w:color w:val="000000" w:themeColor="text1"/>
          <w:sz w:val="24"/>
          <w:szCs w:val="24"/>
          <w:shd w:val="clear" w:color="auto" w:fill="FFFFFF"/>
        </w:rPr>
      </w:pPr>
      <w:r w:rsidRPr="00912C9C">
        <w:rPr>
          <w:rFonts w:ascii="Times New Roman" w:hAnsi="Times New Roman" w:cs="Times New Roman"/>
          <w:color w:val="000000" w:themeColor="text1"/>
          <w:sz w:val="24"/>
          <w:szCs w:val="24"/>
          <w:shd w:val="clear" w:color="auto" w:fill="FFFFFF"/>
        </w:rPr>
        <w:t xml:space="preserve">Carr, N. (2020). Recruitment, </w:t>
      </w:r>
      <w:proofErr w:type="gramStart"/>
      <w:r w:rsidRPr="00912C9C">
        <w:rPr>
          <w:rFonts w:ascii="Times New Roman" w:hAnsi="Times New Roman" w:cs="Times New Roman"/>
          <w:color w:val="000000" w:themeColor="text1"/>
          <w:sz w:val="24"/>
          <w:szCs w:val="24"/>
          <w:shd w:val="clear" w:color="auto" w:fill="FFFFFF"/>
        </w:rPr>
        <w:t>training</w:t>
      </w:r>
      <w:proofErr w:type="gramEnd"/>
      <w:r w:rsidRPr="00912C9C">
        <w:rPr>
          <w:rFonts w:ascii="Times New Roman" w:hAnsi="Times New Roman" w:cs="Times New Roman"/>
          <w:color w:val="000000" w:themeColor="text1"/>
          <w:sz w:val="24"/>
          <w:szCs w:val="24"/>
          <w:shd w:val="clear" w:color="auto" w:fill="FFFFFF"/>
        </w:rPr>
        <w:t xml:space="preserve"> and professional development of probation staff. </w:t>
      </w:r>
      <w:r w:rsidRPr="00912C9C">
        <w:rPr>
          <w:rFonts w:ascii="Times New Roman" w:hAnsi="Times New Roman" w:cs="Times New Roman"/>
          <w:i/>
          <w:iCs/>
          <w:color w:val="000000" w:themeColor="text1"/>
          <w:sz w:val="24"/>
          <w:szCs w:val="24"/>
          <w:shd w:val="clear" w:color="auto" w:fill="FFFFFF"/>
        </w:rPr>
        <w:t>Academic Insights 2020</w:t>
      </w:r>
      <w:r w:rsidRPr="00912C9C">
        <w:rPr>
          <w:rFonts w:ascii="Times New Roman" w:hAnsi="Times New Roman" w:cs="Times New Roman"/>
          <w:color w:val="000000" w:themeColor="text1"/>
          <w:sz w:val="24"/>
          <w:szCs w:val="24"/>
          <w:shd w:val="clear" w:color="auto" w:fill="FFFFFF"/>
        </w:rPr>
        <w:t>, </w:t>
      </w:r>
      <w:r w:rsidRPr="00912C9C">
        <w:rPr>
          <w:rFonts w:ascii="Times New Roman" w:hAnsi="Times New Roman" w:cs="Times New Roman"/>
          <w:i/>
          <w:iCs/>
          <w:color w:val="000000" w:themeColor="text1"/>
          <w:sz w:val="24"/>
          <w:szCs w:val="24"/>
          <w:shd w:val="clear" w:color="auto" w:fill="FFFFFF"/>
        </w:rPr>
        <w:t>2</w:t>
      </w:r>
      <w:r w:rsidRPr="00912C9C">
        <w:rPr>
          <w:rFonts w:ascii="Times New Roman" w:hAnsi="Times New Roman" w:cs="Times New Roman"/>
          <w:color w:val="000000" w:themeColor="text1"/>
          <w:sz w:val="24"/>
          <w:szCs w:val="24"/>
          <w:shd w:val="clear" w:color="auto" w:fill="FFFFFF"/>
        </w:rPr>
        <w:t>.</w:t>
      </w:r>
    </w:p>
    <w:p w14:paraId="5E616B50" w14:textId="77777777" w:rsidR="00912C9C" w:rsidRPr="00912C9C" w:rsidRDefault="00912C9C" w:rsidP="00912C9C">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912C9C">
        <w:rPr>
          <w:rFonts w:ascii="Times New Roman" w:hAnsi="Times New Roman" w:cs="Times New Roman"/>
          <w:color w:val="000000" w:themeColor="text1"/>
          <w:sz w:val="24"/>
          <w:szCs w:val="24"/>
          <w:shd w:val="clear" w:color="auto" w:fill="FFFFFF"/>
        </w:rPr>
        <w:t>Faizuddin</w:t>
      </w:r>
      <w:proofErr w:type="spellEnd"/>
      <w:r w:rsidRPr="00912C9C">
        <w:rPr>
          <w:rFonts w:ascii="Times New Roman" w:hAnsi="Times New Roman" w:cs="Times New Roman"/>
          <w:color w:val="000000" w:themeColor="text1"/>
          <w:sz w:val="24"/>
          <w:szCs w:val="24"/>
          <w:shd w:val="clear" w:color="auto" w:fill="FFFFFF"/>
        </w:rPr>
        <w:t>, A., Azizan, N. A., Othman, A., &amp; Ismail, S. N. (2022, October). Continuous professional development programmes for school principals in the 21st century: Lessons learned from educational leadership practices. In </w:t>
      </w:r>
      <w:r w:rsidRPr="00912C9C">
        <w:rPr>
          <w:rFonts w:ascii="Times New Roman" w:hAnsi="Times New Roman" w:cs="Times New Roman"/>
          <w:i/>
          <w:iCs/>
          <w:color w:val="000000" w:themeColor="text1"/>
          <w:sz w:val="24"/>
          <w:szCs w:val="24"/>
          <w:shd w:val="clear" w:color="auto" w:fill="FFFFFF"/>
        </w:rPr>
        <w:t>Frontiers in Education</w:t>
      </w:r>
      <w:r w:rsidRPr="00912C9C">
        <w:rPr>
          <w:rFonts w:ascii="Times New Roman" w:hAnsi="Times New Roman" w:cs="Times New Roman"/>
          <w:color w:val="000000" w:themeColor="text1"/>
          <w:sz w:val="24"/>
          <w:szCs w:val="24"/>
          <w:shd w:val="clear" w:color="auto" w:fill="FFFFFF"/>
        </w:rPr>
        <w:t> (Vol. 7, p. 983807). Frontiers.</w:t>
      </w:r>
    </w:p>
    <w:p w14:paraId="5A5EB7B3" w14:textId="77777777" w:rsidR="00912C9C" w:rsidRPr="00912C9C" w:rsidRDefault="00912C9C" w:rsidP="00912C9C">
      <w:pPr>
        <w:spacing w:line="360" w:lineRule="auto"/>
        <w:ind w:left="720" w:hanging="720"/>
        <w:jc w:val="both"/>
        <w:rPr>
          <w:rFonts w:ascii="Times New Roman" w:hAnsi="Times New Roman" w:cs="Times New Roman"/>
          <w:color w:val="000000" w:themeColor="text1"/>
          <w:sz w:val="24"/>
          <w:szCs w:val="24"/>
        </w:rPr>
      </w:pPr>
      <w:r w:rsidRPr="00912C9C">
        <w:rPr>
          <w:rFonts w:ascii="Times New Roman" w:hAnsi="Times New Roman" w:cs="Times New Roman"/>
          <w:color w:val="000000" w:themeColor="text1"/>
          <w:sz w:val="24"/>
          <w:szCs w:val="24"/>
          <w:shd w:val="clear" w:color="auto" w:fill="FFFFFF"/>
        </w:rPr>
        <w:t>Faulkner, F., Kenny, J., Campbell, C., &amp; Crisan, C. (2019). Teacher learning and continuous professional development. </w:t>
      </w:r>
      <w:r w:rsidRPr="00912C9C">
        <w:rPr>
          <w:rFonts w:ascii="Times New Roman" w:hAnsi="Times New Roman" w:cs="Times New Roman"/>
          <w:i/>
          <w:iCs/>
          <w:color w:val="000000" w:themeColor="text1"/>
          <w:sz w:val="24"/>
          <w:szCs w:val="24"/>
          <w:shd w:val="clear" w:color="auto" w:fill="FFFFFF"/>
        </w:rPr>
        <w:t>Examining the Phenomenon of “Teaching Out-of-field” International Perspectives on Teaching as a Non-specialist</w:t>
      </w:r>
      <w:r w:rsidRPr="00912C9C">
        <w:rPr>
          <w:rFonts w:ascii="Times New Roman" w:hAnsi="Times New Roman" w:cs="Times New Roman"/>
          <w:color w:val="000000" w:themeColor="text1"/>
          <w:sz w:val="24"/>
          <w:szCs w:val="24"/>
          <w:shd w:val="clear" w:color="auto" w:fill="FFFFFF"/>
        </w:rPr>
        <w:t>, 269-308.</w:t>
      </w:r>
    </w:p>
    <w:p w14:paraId="7EBA2D7C" w14:textId="77777777" w:rsidR="00912C9C" w:rsidRPr="00912C9C" w:rsidRDefault="00912C9C" w:rsidP="00912C9C">
      <w:pPr>
        <w:spacing w:line="360" w:lineRule="auto"/>
        <w:ind w:left="720" w:hanging="720"/>
        <w:jc w:val="both"/>
        <w:rPr>
          <w:rFonts w:ascii="Times New Roman" w:hAnsi="Times New Roman" w:cs="Times New Roman"/>
          <w:color w:val="000000" w:themeColor="text1"/>
          <w:sz w:val="24"/>
          <w:szCs w:val="24"/>
          <w:shd w:val="clear" w:color="auto" w:fill="FFFFFF"/>
        </w:rPr>
      </w:pPr>
      <w:r w:rsidRPr="00912C9C">
        <w:rPr>
          <w:rFonts w:ascii="Times New Roman" w:hAnsi="Times New Roman" w:cs="Times New Roman"/>
          <w:color w:val="000000" w:themeColor="text1"/>
          <w:sz w:val="24"/>
          <w:szCs w:val="24"/>
          <w:shd w:val="clear" w:color="auto" w:fill="FFFFFF"/>
          <w:lang w:val="fr-FR"/>
        </w:rPr>
        <w:t xml:space="preserve">Gagné, M., Hamel, C., Lauzier, S., Penney, S. E., Bourbeau, J., Moisan, J., &amp; Boulet, L. P. (2021). </w:t>
      </w:r>
      <w:r w:rsidRPr="00912C9C">
        <w:rPr>
          <w:rFonts w:ascii="Times New Roman" w:hAnsi="Times New Roman" w:cs="Times New Roman"/>
          <w:color w:val="000000" w:themeColor="text1"/>
          <w:sz w:val="24"/>
          <w:szCs w:val="24"/>
          <w:shd w:val="clear" w:color="auto" w:fill="FFFFFF"/>
        </w:rPr>
        <w:t>Comparative educational outcomes of an active versus passive learning continuing professional development activity on self-management support for respiratory educators: a non-randomized controlled mixed-methods study. </w:t>
      </w:r>
      <w:r w:rsidRPr="00912C9C">
        <w:rPr>
          <w:rFonts w:ascii="Times New Roman" w:hAnsi="Times New Roman" w:cs="Times New Roman"/>
          <w:i/>
          <w:iCs/>
          <w:color w:val="000000" w:themeColor="text1"/>
          <w:sz w:val="24"/>
          <w:szCs w:val="24"/>
          <w:shd w:val="clear" w:color="auto" w:fill="FFFFFF"/>
        </w:rPr>
        <w:t>Nurse Education in Practice</w:t>
      </w:r>
      <w:r w:rsidRPr="00912C9C">
        <w:rPr>
          <w:rFonts w:ascii="Times New Roman" w:hAnsi="Times New Roman" w:cs="Times New Roman"/>
          <w:color w:val="000000" w:themeColor="text1"/>
          <w:sz w:val="24"/>
          <w:szCs w:val="24"/>
          <w:shd w:val="clear" w:color="auto" w:fill="FFFFFF"/>
        </w:rPr>
        <w:t>, </w:t>
      </w:r>
      <w:r w:rsidRPr="00912C9C">
        <w:rPr>
          <w:rFonts w:ascii="Times New Roman" w:hAnsi="Times New Roman" w:cs="Times New Roman"/>
          <w:i/>
          <w:iCs/>
          <w:color w:val="000000" w:themeColor="text1"/>
          <w:sz w:val="24"/>
          <w:szCs w:val="24"/>
          <w:shd w:val="clear" w:color="auto" w:fill="FFFFFF"/>
        </w:rPr>
        <w:t>57</w:t>
      </w:r>
      <w:r w:rsidRPr="00912C9C">
        <w:rPr>
          <w:rFonts w:ascii="Times New Roman" w:hAnsi="Times New Roman" w:cs="Times New Roman"/>
          <w:color w:val="000000" w:themeColor="text1"/>
          <w:sz w:val="24"/>
          <w:szCs w:val="24"/>
          <w:shd w:val="clear" w:color="auto" w:fill="FFFFFF"/>
        </w:rPr>
        <w:t>, 103256.</w:t>
      </w:r>
    </w:p>
    <w:p w14:paraId="476FD79F" w14:textId="77777777" w:rsidR="00912C9C" w:rsidRPr="00912C9C" w:rsidRDefault="00912C9C" w:rsidP="00912C9C">
      <w:pPr>
        <w:spacing w:line="360" w:lineRule="auto"/>
        <w:ind w:left="720" w:hanging="720"/>
        <w:jc w:val="both"/>
        <w:rPr>
          <w:rFonts w:ascii="Times New Roman" w:hAnsi="Times New Roman" w:cs="Times New Roman"/>
          <w:color w:val="000000" w:themeColor="text1"/>
          <w:sz w:val="24"/>
          <w:szCs w:val="24"/>
          <w:shd w:val="clear" w:color="auto" w:fill="FFFFFF"/>
        </w:rPr>
      </w:pPr>
      <w:proofErr w:type="spellStart"/>
      <w:r w:rsidRPr="00912C9C">
        <w:rPr>
          <w:rFonts w:ascii="Times New Roman" w:hAnsi="Times New Roman" w:cs="Times New Roman"/>
          <w:color w:val="000000" w:themeColor="text1"/>
          <w:sz w:val="24"/>
          <w:szCs w:val="24"/>
          <w:shd w:val="clear" w:color="auto" w:fill="FFFFFF"/>
        </w:rPr>
        <w:t>Hakvoort</w:t>
      </w:r>
      <w:proofErr w:type="spellEnd"/>
      <w:r w:rsidRPr="00912C9C">
        <w:rPr>
          <w:rFonts w:ascii="Times New Roman" w:hAnsi="Times New Roman" w:cs="Times New Roman"/>
          <w:color w:val="000000" w:themeColor="text1"/>
          <w:sz w:val="24"/>
          <w:szCs w:val="24"/>
          <w:shd w:val="clear" w:color="auto" w:fill="FFFFFF"/>
        </w:rPr>
        <w:t xml:space="preserve">, L., </w:t>
      </w:r>
      <w:proofErr w:type="spellStart"/>
      <w:r w:rsidRPr="00912C9C">
        <w:rPr>
          <w:rFonts w:ascii="Times New Roman" w:hAnsi="Times New Roman" w:cs="Times New Roman"/>
          <w:color w:val="000000" w:themeColor="text1"/>
          <w:sz w:val="24"/>
          <w:szCs w:val="24"/>
          <w:shd w:val="clear" w:color="auto" w:fill="FFFFFF"/>
        </w:rPr>
        <w:t>Dikken</w:t>
      </w:r>
      <w:proofErr w:type="spellEnd"/>
      <w:r w:rsidRPr="00912C9C">
        <w:rPr>
          <w:rFonts w:ascii="Times New Roman" w:hAnsi="Times New Roman" w:cs="Times New Roman"/>
          <w:color w:val="000000" w:themeColor="text1"/>
          <w:sz w:val="24"/>
          <w:szCs w:val="24"/>
          <w:shd w:val="clear" w:color="auto" w:fill="FFFFFF"/>
        </w:rPr>
        <w:t xml:space="preserve">, J., Cramer-Kruit, J., </w:t>
      </w:r>
      <w:proofErr w:type="spellStart"/>
      <w:r w:rsidRPr="00912C9C">
        <w:rPr>
          <w:rFonts w:ascii="Times New Roman" w:hAnsi="Times New Roman" w:cs="Times New Roman"/>
          <w:color w:val="000000" w:themeColor="text1"/>
          <w:sz w:val="24"/>
          <w:szCs w:val="24"/>
          <w:shd w:val="clear" w:color="auto" w:fill="FFFFFF"/>
        </w:rPr>
        <w:t>Molendijk</w:t>
      </w:r>
      <w:proofErr w:type="spellEnd"/>
      <w:r w:rsidRPr="00912C9C">
        <w:rPr>
          <w:rFonts w:ascii="Times New Roman" w:hAnsi="Times New Roman" w:cs="Times New Roman"/>
          <w:color w:val="000000" w:themeColor="text1"/>
          <w:sz w:val="24"/>
          <w:szCs w:val="24"/>
          <w:shd w:val="clear" w:color="auto" w:fill="FFFFFF"/>
        </w:rPr>
        <w:t xml:space="preserve">-van </w:t>
      </w:r>
      <w:proofErr w:type="spellStart"/>
      <w:r w:rsidRPr="00912C9C">
        <w:rPr>
          <w:rFonts w:ascii="Times New Roman" w:hAnsi="Times New Roman" w:cs="Times New Roman"/>
          <w:color w:val="000000" w:themeColor="text1"/>
          <w:sz w:val="24"/>
          <w:szCs w:val="24"/>
          <w:shd w:val="clear" w:color="auto" w:fill="FFFFFF"/>
        </w:rPr>
        <w:t>Nieuwenhuyzen</w:t>
      </w:r>
      <w:proofErr w:type="spellEnd"/>
      <w:r w:rsidRPr="00912C9C">
        <w:rPr>
          <w:rFonts w:ascii="Times New Roman" w:hAnsi="Times New Roman" w:cs="Times New Roman"/>
          <w:color w:val="000000" w:themeColor="text1"/>
          <w:sz w:val="24"/>
          <w:szCs w:val="24"/>
          <w:shd w:val="clear" w:color="auto" w:fill="FFFFFF"/>
        </w:rPr>
        <w:t>, K., van der Schaaf, M., &amp; Schuurmans, M. (2022). Factors that influence continuing professional development over a nursing career: A scoping review. </w:t>
      </w:r>
      <w:r w:rsidRPr="00912C9C">
        <w:rPr>
          <w:rFonts w:ascii="Times New Roman" w:hAnsi="Times New Roman" w:cs="Times New Roman"/>
          <w:i/>
          <w:iCs/>
          <w:color w:val="000000" w:themeColor="text1"/>
          <w:sz w:val="24"/>
          <w:szCs w:val="24"/>
          <w:shd w:val="clear" w:color="auto" w:fill="FFFFFF"/>
        </w:rPr>
        <w:t>Nurse Education in Practice</w:t>
      </w:r>
      <w:r w:rsidRPr="00912C9C">
        <w:rPr>
          <w:rFonts w:ascii="Times New Roman" w:hAnsi="Times New Roman" w:cs="Times New Roman"/>
          <w:color w:val="000000" w:themeColor="text1"/>
          <w:sz w:val="24"/>
          <w:szCs w:val="24"/>
          <w:shd w:val="clear" w:color="auto" w:fill="FFFFFF"/>
        </w:rPr>
        <w:t>, 103481.</w:t>
      </w:r>
    </w:p>
    <w:p w14:paraId="28AFC60E" w14:textId="77777777" w:rsidR="00912C9C" w:rsidRPr="00912C9C" w:rsidRDefault="00912C9C" w:rsidP="00912C9C">
      <w:pPr>
        <w:spacing w:line="360" w:lineRule="auto"/>
        <w:ind w:left="720" w:hanging="720"/>
        <w:jc w:val="both"/>
        <w:rPr>
          <w:rFonts w:ascii="Times New Roman" w:hAnsi="Times New Roman" w:cs="Times New Roman"/>
          <w:color w:val="000000" w:themeColor="text1"/>
          <w:sz w:val="24"/>
          <w:szCs w:val="24"/>
          <w:shd w:val="clear" w:color="auto" w:fill="FFFFFF"/>
        </w:rPr>
      </w:pPr>
      <w:r w:rsidRPr="00912C9C">
        <w:rPr>
          <w:rFonts w:ascii="Times New Roman" w:hAnsi="Times New Roman" w:cs="Times New Roman"/>
          <w:color w:val="000000" w:themeColor="text1"/>
          <w:sz w:val="24"/>
          <w:szCs w:val="24"/>
          <w:shd w:val="clear" w:color="auto" w:fill="FFFFFF"/>
        </w:rPr>
        <w:t>King, R., Taylor, B., Talpur, A., Jackson, C., Manley, K., Ashby, N., ... &amp; Robertson, S. (2021). Factors that optimise the impact of continuing professional development in nursing: A rapid evidence review. </w:t>
      </w:r>
      <w:r w:rsidRPr="00912C9C">
        <w:rPr>
          <w:rFonts w:ascii="Times New Roman" w:hAnsi="Times New Roman" w:cs="Times New Roman"/>
          <w:i/>
          <w:iCs/>
          <w:color w:val="000000" w:themeColor="text1"/>
          <w:sz w:val="24"/>
          <w:szCs w:val="24"/>
          <w:shd w:val="clear" w:color="auto" w:fill="FFFFFF"/>
        </w:rPr>
        <w:t>Nurse education today</w:t>
      </w:r>
      <w:r w:rsidRPr="00912C9C">
        <w:rPr>
          <w:rFonts w:ascii="Times New Roman" w:hAnsi="Times New Roman" w:cs="Times New Roman"/>
          <w:color w:val="000000" w:themeColor="text1"/>
          <w:sz w:val="24"/>
          <w:szCs w:val="24"/>
          <w:shd w:val="clear" w:color="auto" w:fill="FFFFFF"/>
        </w:rPr>
        <w:t>, </w:t>
      </w:r>
      <w:r w:rsidRPr="00912C9C">
        <w:rPr>
          <w:rFonts w:ascii="Times New Roman" w:hAnsi="Times New Roman" w:cs="Times New Roman"/>
          <w:i/>
          <w:iCs/>
          <w:color w:val="000000" w:themeColor="text1"/>
          <w:sz w:val="24"/>
          <w:szCs w:val="24"/>
          <w:shd w:val="clear" w:color="auto" w:fill="FFFFFF"/>
        </w:rPr>
        <w:t>98</w:t>
      </w:r>
      <w:r w:rsidRPr="00912C9C">
        <w:rPr>
          <w:rFonts w:ascii="Times New Roman" w:hAnsi="Times New Roman" w:cs="Times New Roman"/>
          <w:color w:val="000000" w:themeColor="text1"/>
          <w:sz w:val="24"/>
          <w:szCs w:val="24"/>
          <w:shd w:val="clear" w:color="auto" w:fill="FFFFFF"/>
        </w:rPr>
        <w:t>, 104652.</w:t>
      </w:r>
    </w:p>
    <w:p w14:paraId="7A4DD203" w14:textId="77777777" w:rsidR="00912C9C" w:rsidRPr="00912C9C" w:rsidRDefault="00912C9C" w:rsidP="00912C9C">
      <w:pPr>
        <w:spacing w:line="360" w:lineRule="auto"/>
        <w:ind w:left="720" w:hanging="720"/>
        <w:jc w:val="both"/>
        <w:rPr>
          <w:rFonts w:ascii="Times New Roman" w:hAnsi="Times New Roman" w:cs="Times New Roman"/>
          <w:color w:val="000000" w:themeColor="text1"/>
          <w:sz w:val="24"/>
          <w:szCs w:val="24"/>
          <w:shd w:val="clear" w:color="auto" w:fill="FFFFFF"/>
        </w:rPr>
      </w:pPr>
      <w:r w:rsidRPr="00912C9C">
        <w:rPr>
          <w:rFonts w:ascii="Times New Roman" w:hAnsi="Times New Roman" w:cs="Times New Roman"/>
          <w:color w:val="000000" w:themeColor="text1"/>
          <w:sz w:val="24"/>
          <w:szCs w:val="24"/>
          <w:shd w:val="clear" w:color="auto" w:fill="FFFFFF"/>
          <w:lang w:val="fr-FR"/>
        </w:rPr>
        <w:t xml:space="preserve">Masoumi, D., Hatami, J., &amp; Pourkaremi, J. (2019). </w:t>
      </w:r>
      <w:r w:rsidRPr="00912C9C">
        <w:rPr>
          <w:rFonts w:ascii="Times New Roman" w:hAnsi="Times New Roman" w:cs="Times New Roman"/>
          <w:color w:val="000000" w:themeColor="text1"/>
          <w:sz w:val="24"/>
          <w:szCs w:val="24"/>
          <w:shd w:val="clear" w:color="auto" w:fill="FFFFFF"/>
        </w:rPr>
        <w:t>Continuing professional development: policies, practices and future directions. </w:t>
      </w:r>
      <w:r w:rsidRPr="00912C9C">
        <w:rPr>
          <w:rFonts w:ascii="Times New Roman" w:hAnsi="Times New Roman" w:cs="Times New Roman"/>
          <w:i/>
          <w:iCs/>
          <w:color w:val="000000" w:themeColor="text1"/>
          <w:sz w:val="24"/>
          <w:szCs w:val="24"/>
          <w:shd w:val="clear" w:color="auto" w:fill="FFFFFF"/>
        </w:rPr>
        <w:t>International Journal of Educational Management</w:t>
      </w:r>
      <w:r w:rsidRPr="00912C9C">
        <w:rPr>
          <w:rFonts w:ascii="Times New Roman" w:hAnsi="Times New Roman" w:cs="Times New Roman"/>
          <w:color w:val="000000" w:themeColor="text1"/>
          <w:sz w:val="24"/>
          <w:szCs w:val="24"/>
          <w:shd w:val="clear" w:color="auto" w:fill="FFFFFF"/>
        </w:rPr>
        <w:t>, </w:t>
      </w:r>
      <w:r w:rsidRPr="00912C9C">
        <w:rPr>
          <w:rFonts w:ascii="Times New Roman" w:hAnsi="Times New Roman" w:cs="Times New Roman"/>
          <w:i/>
          <w:iCs/>
          <w:color w:val="000000" w:themeColor="text1"/>
          <w:sz w:val="24"/>
          <w:szCs w:val="24"/>
          <w:shd w:val="clear" w:color="auto" w:fill="FFFFFF"/>
        </w:rPr>
        <w:t>33</w:t>
      </w:r>
      <w:r w:rsidRPr="00912C9C">
        <w:rPr>
          <w:rFonts w:ascii="Times New Roman" w:hAnsi="Times New Roman" w:cs="Times New Roman"/>
          <w:color w:val="000000" w:themeColor="text1"/>
          <w:sz w:val="24"/>
          <w:szCs w:val="24"/>
          <w:shd w:val="clear" w:color="auto" w:fill="FFFFFF"/>
        </w:rPr>
        <w:t>(1), 98-111.</w:t>
      </w:r>
    </w:p>
    <w:p w14:paraId="167EAF82" w14:textId="77777777" w:rsidR="00583709" w:rsidRPr="00912C9C" w:rsidRDefault="00583709" w:rsidP="00912C9C">
      <w:pPr>
        <w:spacing w:line="360" w:lineRule="auto"/>
        <w:jc w:val="both"/>
        <w:rPr>
          <w:rFonts w:ascii="Times New Roman" w:hAnsi="Times New Roman" w:cs="Times New Roman"/>
          <w:color w:val="000000" w:themeColor="text1"/>
          <w:sz w:val="24"/>
          <w:szCs w:val="24"/>
        </w:rPr>
      </w:pPr>
    </w:p>
    <w:p w14:paraId="151FCFCB" w14:textId="77777777" w:rsidR="008312FD" w:rsidRPr="00912C9C" w:rsidRDefault="008312FD" w:rsidP="00912C9C">
      <w:pPr>
        <w:spacing w:line="360" w:lineRule="auto"/>
        <w:jc w:val="both"/>
        <w:rPr>
          <w:rFonts w:ascii="Times New Roman" w:hAnsi="Times New Roman" w:cs="Times New Roman"/>
          <w:color w:val="000000" w:themeColor="text1"/>
          <w:sz w:val="24"/>
          <w:szCs w:val="24"/>
        </w:rPr>
      </w:pPr>
    </w:p>
    <w:p w14:paraId="00734FC1" w14:textId="77777777" w:rsidR="008312FD" w:rsidRPr="00912C9C" w:rsidRDefault="008312FD" w:rsidP="00912C9C">
      <w:pPr>
        <w:spacing w:line="360" w:lineRule="auto"/>
        <w:jc w:val="both"/>
        <w:rPr>
          <w:rFonts w:ascii="Times New Roman" w:hAnsi="Times New Roman" w:cs="Times New Roman"/>
          <w:color w:val="000000" w:themeColor="text1"/>
          <w:sz w:val="24"/>
          <w:szCs w:val="24"/>
        </w:rPr>
      </w:pPr>
    </w:p>
    <w:p w14:paraId="62C74AA5" w14:textId="77777777" w:rsidR="008312FD" w:rsidRPr="00912C9C" w:rsidRDefault="008312FD" w:rsidP="00912C9C">
      <w:pPr>
        <w:spacing w:line="360" w:lineRule="auto"/>
        <w:jc w:val="both"/>
        <w:rPr>
          <w:rFonts w:ascii="Times New Roman" w:hAnsi="Times New Roman" w:cs="Times New Roman"/>
          <w:color w:val="000000" w:themeColor="text1"/>
          <w:sz w:val="24"/>
          <w:szCs w:val="24"/>
        </w:rPr>
      </w:pPr>
    </w:p>
    <w:p w14:paraId="12878A3D" w14:textId="77777777" w:rsidR="008312FD" w:rsidRPr="00912C9C" w:rsidRDefault="008312FD" w:rsidP="00912C9C">
      <w:pPr>
        <w:spacing w:line="360" w:lineRule="auto"/>
        <w:jc w:val="both"/>
        <w:rPr>
          <w:rFonts w:ascii="Times New Roman" w:hAnsi="Times New Roman" w:cs="Times New Roman"/>
          <w:color w:val="000000" w:themeColor="text1"/>
          <w:sz w:val="24"/>
          <w:szCs w:val="24"/>
        </w:rPr>
      </w:pPr>
    </w:p>
    <w:p w14:paraId="74CF137C" w14:textId="77777777" w:rsidR="008312FD" w:rsidRPr="00912C9C" w:rsidRDefault="008312FD" w:rsidP="00912C9C">
      <w:pPr>
        <w:spacing w:line="360" w:lineRule="auto"/>
        <w:jc w:val="both"/>
        <w:rPr>
          <w:rFonts w:ascii="Times New Roman" w:hAnsi="Times New Roman" w:cs="Times New Roman"/>
          <w:color w:val="000000" w:themeColor="text1"/>
          <w:sz w:val="24"/>
          <w:szCs w:val="24"/>
        </w:rPr>
      </w:pPr>
    </w:p>
    <w:p w14:paraId="472B6745" w14:textId="77777777" w:rsidR="008312FD" w:rsidRPr="00912C9C" w:rsidRDefault="008312FD" w:rsidP="00912C9C">
      <w:pPr>
        <w:spacing w:line="360" w:lineRule="auto"/>
        <w:jc w:val="both"/>
        <w:rPr>
          <w:rFonts w:ascii="Times New Roman" w:hAnsi="Times New Roman" w:cs="Times New Roman"/>
          <w:color w:val="000000" w:themeColor="text1"/>
          <w:sz w:val="24"/>
          <w:szCs w:val="24"/>
        </w:rPr>
      </w:pPr>
    </w:p>
    <w:p w14:paraId="67259935" w14:textId="77777777" w:rsidR="008312FD" w:rsidRPr="00912C9C" w:rsidRDefault="008312FD" w:rsidP="00912C9C">
      <w:pPr>
        <w:spacing w:line="360" w:lineRule="auto"/>
        <w:jc w:val="both"/>
        <w:rPr>
          <w:rFonts w:ascii="Times New Roman" w:hAnsi="Times New Roman" w:cs="Times New Roman"/>
          <w:color w:val="000000" w:themeColor="text1"/>
          <w:sz w:val="24"/>
          <w:szCs w:val="24"/>
        </w:rPr>
      </w:pPr>
    </w:p>
    <w:p w14:paraId="2873699C" w14:textId="77777777" w:rsidR="008312FD" w:rsidRPr="00912C9C" w:rsidRDefault="008312FD" w:rsidP="00912C9C">
      <w:pPr>
        <w:spacing w:line="360" w:lineRule="auto"/>
        <w:jc w:val="both"/>
        <w:rPr>
          <w:rFonts w:ascii="Times New Roman" w:hAnsi="Times New Roman" w:cs="Times New Roman"/>
          <w:color w:val="000000" w:themeColor="text1"/>
          <w:sz w:val="24"/>
          <w:szCs w:val="24"/>
        </w:rPr>
      </w:pPr>
    </w:p>
    <w:p w14:paraId="6EA759F7" w14:textId="77777777" w:rsidR="008312FD" w:rsidRPr="00912C9C" w:rsidRDefault="008312FD" w:rsidP="00912C9C">
      <w:pPr>
        <w:spacing w:line="360" w:lineRule="auto"/>
        <w:jc w:val="both"/>
        <w:rPr>
          <w:rFonts w:ascii="Times New Roman" w:hAnsi="Times New Roman" w:cs="Times New Roman"/>
          <w:color w:val="000000" w:themeColor="text1"/>
          <w:sz w:val="24"/>
          <w:szCs w:val="24"/>
        </w:rPr>
      </w:pPr>
    </w:p>
    <w:p w14:paraId="25333FD5" w14:textId="77777777" w:rsidR="008312FD" w:rsidRPr="00912C9C" w:rsidRDefault="008312FD" w:rsidP="00912C9C">
      <w:pPr>
        <w:spacing w:line="360" w:lineRule="auto"/>
        <w:jc w:val="both"/>
        <w:rPr>
          <w:rFonts w:ascii="Times New Roman" w:hAnsi="Times New Roman" w:cs="Times New Roman"/>
          <w:color w:val="000000" w:themeColor="text1"/>
          <w:sz w:val="24"/>
          <w:szCs w:val="24"/>
        </w:rPr>
      </w:pPr>
    </w:p>
    <w:p w14:paraId="3A24A5D2" w14:textId="77777777" w:rsidR="00583709" w:rsidRPr="00912C9C" w:rsidRDefault="00583709" w:rsidP="00912C9C">
      <w:pPr>
        <w:spacing w:line="360" w:lineRule="auto"/>
        <w:jc w:val="both"/>
        <w:rPr>
          <w:rFonts w:ascii="Times New Roman" w:hAnsi="Times New Roman" w:cs="Times New Roman"/>
          <w:color w:val="000000" w:themeColor="text1"/>
          <w:sz w:val="24"/>
          <w:szCs w:val="24"/>
        </w:rPr>
      </w:pPr>
    </w:p>
    <w:p w14:paraId="2AFA4228" w14:textId="77777777" w:rsidR="00583709" w:rsidRPr="00912C9C" w:rsidRDefault="00583709" w:rsidP="00912C9C">
      <w:pPr>
        <w:spacing w:line="360" w:lineRule="auto"/>
        <w:jc w:val="both"/>
        <w:rPr>
          <w:rFonts w:ascii="Times New Roman" w:hAnsi="Times New Roman" w:cs="Times New Roman"/>
          <w:color w:val="000000" w:themeColor="text1"/>
          <w:sz w:val="24"/>
          <w:szCs w:val="24"/>
        </w:rPr>
      </w:pPr>
    </w:p>
    <w:sectPr w:rsidR="00583709" w:rsidRPr="00912C9C" w:rsidSect="006876F3">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07D9"/>
    <w:multiLevelType w:val="hybridMultilevel"/>
    <w:tmpl w:val="7CE00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934093"/>
    <w:multiLevelType w:val="hybridMultilevel"/>
    <w:tmpl w:val="025AA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1FB1A56"/>
    <w:multiLevelType w:val="hybridMultilevel"/>
    <w:tmpl w:val="F10C1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214E70"/>
    <w:multiLevelType w:val="hybridMultilevel"/>
    <w:tmpl w:val="DBA04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B022A4"/>
    <w:multiLevelType w:val="hybridMultilevel"/>
    <w:tmpl w:val="2A8A7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8F00405"/>
    <w:multiLevelType w:val="hybridMultilevel"/>
    <w:tmpl w:val="D0144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9B64A8"/>
    <w:multiLevelType w:val="hybridMultilevel"/>
    <w:tmpl w:val="BCF44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7845F8A"/>
    <w:multiLevelType w:val="hybridMultilevel"/>
    <w:tmpl w:val="D96EE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EC50D3"/>
    <w:multiLevelType w:val="hybridMultilevel"/>
    <w:tmpl w:val="04603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BD2082"/>
    <w:multiLevelType w:val="hybridMultilevel"/>
    <w:tmpl w:val="8ED61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70A36B8"/>
    <w:multiLevelType w:val="hybridMultilevel"/>
    <w:tmpl w:val="E30CC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626624"/>
    <w:multiLevelType w:val="hybridMultilevel"/>
    <w:tmpl w:val="6DE42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56D3B39"/>
    <w:multiLevelType w:val="hybridMultilevel"/>
    <w:tmpl w:val="71BCA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3B1883"/>
    <w:multiLevelType w:val="hybridMultilevel"/>
    <w:tmpl w:val="0A223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5F25B10"/>
    <w:multiLevelType w:val="hybridMultilevel"/>
    <w:tmpl w:val="5C6639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BED602F"/>
    <w:multiLevelType w:val="hybridMultilevel"/>
    <w:tmpl w:val="848A2F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1603B32"/>
    <w:multiLevelType w:val="hybridMultilevel"/>
    <w:tmpl w:val="BEDA62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53052626">
    <w:abstractNumId w:val="4"/>
  </w:num>
  <w:num w:numId="2" w16cid:durableId="999499231">
    <w:abstractNumId w:val="7"/>
  </w:num>
  <w:num w:numId="3" w16cid:durableId="635111973">
    <w:abstractNumId w:val="3"/>
  </w:num>
  <w:num w:numId="4" w16cid:durableId="144008988">
    <w:abstractNumId w:val="10"/>
  </w:num>
  <w:num w:numId="5" w16cid:durableId="1624923585">
    <w:abstractNumId w:val="8"/>
  </w:num>
  <w:num w:numId="6" w16cid:durableId="260114297">
    <w:abstractNumId w:val="5"/>
  </w:num>
  <w:num w:numId="7" w16cid:durableId="33777720">
    <w:abstractNumId w:val="11"/>
  </w:num>
  <w:num w:numId="8" w16cid:durableId="637880352">
    <w:abstractNumId w:val="14"/>
  </w:num>
  <w:num w:numId="9" w16cid:durableId="704989411">
    <w:abstractNumId w:val="13"/>
  </w:num>
  <w:num w:numId="10" w16cid:durableId="1893422340">
    <w:abstractNumId w:val="0"/>
  </w:num>
  <w:num w:numId="11" w16cid:durableId="1926302429">
    <w:abstractNumId w:val="12"/>
  </w:num>
  <w:num w:numId="12" w16cid:durableId="931663916">
    <w:abstractNumId w:val="16"/>
  </w:num>
  <w:num w:numId="13" w16cid:durableId="1715693779">
    <w:abstractNumId w:val="9"/>
  </w:num>
  <w:num w:numId="14" w16cid:durableId="519582835">
    <w:abstractNumId w:val="6"/>
  </w:num>
  <w:num w:numId="15" w16cid:durableId="955449895">
    <w:abstractNumId w:val="15"/>
  </w:num>
  <w:num w:numId="16" w16cid:durableId="566112932">
    <w:abstractNumId w:val="2"/>
  </w:num>
  <w:num w:numId="17" w16cid:durableId="15913074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83709"/>
    <w:rsid w:val="00183B04"/>
    <w:rsid w:val="0019549B"/>
    <w:rsid w:val="003572B5"/>
    <w:rsid w:val="00402B31"/>
    <w:rsid w:val="004D32FF"/>
    <w:rsid w:val="00583709"/>
    <w:rsid w:val="0068457A"/>
    <w:rsid w:val="006876F3"/>
    <w:rsid w:val="00803E79"/>
    <w:rsid w:val="008312FD"/>
    <w:rsid w:val="008C3E12"/>
    <w:rsid w:val="00912C9C"/>
    <w:rsid w:val="00A8451A"/>
    <w:rsid w:val="00B651D9"/>
    <w:rsid w:val="00C14517"/>
    <w:rsid w:val="00D94862"/>
    <w:rsid w:val="00E2683F"/>
    <w:rsid w:val="00E841CA"/>
    <w:rsid w:val="00F867C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C73EB"/>
  <w15:docId w15:val="{5B616E4C-3E70-4551-B79B-29475E374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6F3"/>
  </w:style>
  <w:style w:type="paragraph" w:styleId="Heading1">
    <w:name w:val="heading 1"/>
    <w:basedOn w:val="Normal"/>
    <w:next w:val="Normal"/>
    <w:uiPriority w:val="9"/>
    <w:qFormat/>
    <w:rsid w:val="006876F3"/>
    <w:pPr>
      <w:keepNext/>
      <w:keepLines/>
      <w:spacing w:before="240" w:after="0"/>
      <w:outlineLvl w:val="0"/>
    </w:pPr>
    <w:rPr>
      <w:color w:val="2E75B5"/>
      <w:sz w:val="32"/>
      <w:szCs w:val="32"/>
    </w:rPr>
  </w:style>
  <w:style w:type="paragraph" w:styleId="Heading2">
    <w:name w:val="heading 2"/>
    <w:basedOn w:val="Normal"/>
    <w:next w:val="Normal"/>
    <w:uiPriority w:val="9"/>
    <w:unhideWhenUsed/>
    <w:qFormat/>
    <w:rsid w:val="006876F3"/>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rsid w:val="006876F3"/>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6876F3"/>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6876F3"/>
    <w:pPr>
      <w:keepNext/>
      <w:keepLines/>
      <w:spacing w:before="220" w:after="40"/>
      <w:outlineLvl w:val="4"/>
    </w:pPr>
    <w:rPr>
      <w:b/>
    </w:rPr>
  </w:style>
  <w:style w:type="paragraph" w:styleId="Heading6">
    <w:name w:val="heading 6"/>
    <w:basedOn w:val="Normal"/>
    <w:next w:val="Normal"/>
    <w:uiPriority w:val="9"/>
    <w:semiHidden/>
    <w:unhideWhenUsed/>
    <w:qFormat/>
    <w:rsid w:val="006876F3"/>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876F3"/>
    <w:pPr>
      <w:keepNext/>
      <w:keepLines/>
      <w:spacing w:before="480" w:after="120"/>
    </w:pPr>
    <w:rPr>
      <w:b/>
      <w:sz w:val="72"/>
      <w:szCs w:val="72"/>
    </w:rPr>
  </w:style>
  <w:style w:type="paragraph" w:styleId="Subtitle">
    <w:name w:val="Subtitle"/>
    <w:basedOn w:val="Normal"/>
    <w:next w:val="Normal"/>
    <w:uiPriority w:val="11"/>
    <w:qFormat/>
    <w:rsid w:val="006876F3"/>
    <w:pPr>
      <w:keepNext/>
      <w:keepLines/>
      <w:spacing w:before="360" w:after="80"/>
    </w:pPr>
    <w:rPr>
      <w:rFonts w:ascii="Georgia" w:eastAsia="Georgia" w:hAnsi="Georgia" w:cs="Georgia"/>
      <w:i/>
      <w:color w:val="666666"/>
      <w:sz w:val="48"/>
      <w:szCs w:val="48"/>
    </w:rPr>
  </w:style>
  <w:style w:type="table" w:customStyle="1" w:styleId="a">
    <w:basedOn w:val="TableNormal"/>
    <w:rsid w:val="006876F3"/>
    <w:tblPr>
      <w:tblStyleRowBandSize w:val="1"/>
      <w:tblStyleColBandSize w:val="1"/>
      <w:tblCellMar>
        <w:left w:w="115" w:type="dxa"/>
        <w:right w:w="115" w:type="dxa"/>
      </w:tblCellMar>
    </w:tblPr>
  </w:style>
  <w:style w:type="table" w:customStyle="1" w:styleId="a0">
    <w:basedOn w:val="TableNormal"/>
    <w:rsid w:val="006876F3"/>
    <w:pPr>
      <w:spacing w:after="0" w:line="240" w:lineRule="auto"/>
    </w:pPr>
    <w:tblPr>
      <w:tblStyleRowBandSize w:val="1"/>
      <w:tblStyleColBandSize w:val="1"/>
    </w:tblPr>
  </w:style>
  <w:style w:type="table" w:customStyle="1" w:styleId="a1">
    <w:basedOn w:val="TableNormal"/>
    <w:rsid w:val="006876F3"/>
    <w:pPr>
      <w:spacing w:after="0" w:line="240" w:lineRule="auto"/>
    </w:pPr>
    <w:tblPr>
      <w:tblStyleRowBandSize w:val="1"/>
      <w:tblStyleColBandSize w:val="1"/>
    </w:tblPr>
  </w:style>
  <w:style w:type="table" w:customStyle="1" w:styleId="a2">
    <w:basedOn w:val="TableNormal"/>
    <w:rsid w:val="006876F3"/>
    <w:pPr>
      <w:spacing w:after="0" w:line="240" w:lineRule="auto"/>
    </w:pPr>
    <w:tblPr>
      <w:tblStyleRowBandSize w:val="1"/>
      <w:tblStyleColBandSize w:val="1"/>
    </w:tblPr>
  </w:style>
  <w:style w:type="table" w:customStyle="1" w:styleId="a3">
    <w:basedOn w:val="TableNormal"/>
    <w:rsid w:val="006876F3"/>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BalloonText">
    <w:name w:val="Balloon Text"/>
    <w:basedOn w:val="Normal"/>
    <w:link w:val="BalloonTextChar"/>
    <w:uiPriority w:val="99"/>
    <w:semiHidden/>
    <w:unhideWhenUsed/>
    <w:rsid w:val="00402B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2B31"/>
    <w:rPr>
      <w:rFonts w:ascii="Tahoma" w:hAnsi="Tahoma" w:cs="Tahoma"/>
      <w:sz w:val="16"/>
      <w:szCs w:val="16"/>
    </w:rPr>
  </w:style>
  <w:style w:type="paragraph" w:styleId="ListParagraph">
    <w:name w:val="List Paragraph"/>
    <w:basedOn w:val="Normal"/>
    <w:uiPriority w:val="34"/>
    <w:qFormat/>
    <w:rsid w:val="00803E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3720</Words>
  <Characters>21208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Sumaiya Mim</cp:lastModifiedBy>
  <cp:revision>4</cp:revision>
  <dcterms:created xsi:type="dcterms:W3CDTF">2023-07-31T22:27:00Z</dcterms:created>
  <dcterms:modified xsi:type="dcterms:W3CDTF">2023-07-31T22:28:00Z</dcterms:modified>
</cp:coreProperties>
</file>