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260E5" w:rsidRDefault="001260E5"/>
    <w:p w:rsidR="001260E5" w:rsidRDefault="001260E5"/>
    <w:p w:rsidR="001260E5" w:rsidRPr="005B68B7" w:rsidRDefault="001260E5" w:rsidP="001260E5">
      <w:pPr>
        <w:rPr>
          <w:rFonts w:cs="Arial"/>
          <w:color w:val="58595B"/>
          <w:sz w:val="28"/>
          <w:szCs w:val="36"/>
        </w:rPr>
      </w:pPr>
      <w:r w:rsidRPr="005B68B7">
        <w:rPr>
          <w:rFonts w:cs="Arial"/>
          <w:color w:val="58595B"/>
          <w:sz w:val="28"/>
          <w:szCs w:val="36"/>
        </w:rPr>
        <w:t>Qualification: CIPD Diploma in Applied Human Resources</w:t>
      </w:r>
    </w:p>
    <w:p w:rsidR="001260E5" w:rsidRPr="005B68B7" w:rsidRDefault="001260E5" w:rsidP="001260E5">
      <w:pPr>
        <w:rPr>
          <w:rFonts w:cs="Arial"/>
          <w:color w:val="58595B"/>
          <w:sz w:val="28"/>
          <w:szCs w:val="36"/>
        </w:rPr>
      </w:pPr>
    </w:p>
    <w:p w:rsidR="001260E5" w:rsidRPr="005B68B7" w:rsidRDefault="001260E5" w:rsidP="001260E5">
      <w:pPr>
        <w:rPr>
          <w:rFonts w:cs="Arial"/>
          <w:color w:val="58595B"/>
          <w:sz w:val="28"/>
          <w:szCs w:val="36"/>
        </w:rPr>
      </w:pPr>
      <w:r w:rsidRPr="005B68B7">
        <w:rPr>
          <w:rFonts w:cs="Arial"/>
          <w:color w:val="58595B"/>
          <w:sz w:val="28"/>
          <w:szCs w:val="36"/>
        </w:rPr>
        <w:t>Module Name:</w:t>
      </w:r>
      <w:r>
        <w:rPr>
          <w:rFonts w:cs="Arial"/>
          <w:color w:val="58595B"/>
          <w:sz w:val="28"/>
          <w:szCs w:val="36"/>
        </w:rPr>
        <w:t xml:space="preserve"> Developing Professional Practice in Human Resources. </w:t>
      </w:r>
    </w:p>
    <w:p w:rsidR="001260E5" w:rsidRPr="005B68B7" w:rsidRDefault="001260E5" w:rsidP="001260E5">
      <w:pPr>
        <w:rPr>
          <w:rFonts w:cs="Arial"/>
          <w:color w:val="58595B"/>
          <w:sz w:val="28"/>
          <w:szCs w:val="36"/>
        </w:rPr>
      </w:pPr>
    </w:p>
    <w:p w:rsidR="001260E5" w:rsidRPr="005B68B7" w:rsidRDefault="001260E5" w:rsidP="001260E5">
      <w:pPr>
        <w:rPr>
          <w:rFonts w:cs="Arial"/>
          <w:color w:val="58595B"/>
          <w:sz w:val="28"/>
          <w:szCs w:val="36"/>
        </w:rPr>
      </w:pPr>
      <w:r w:rsidRPr="005B68B7">
        <w:rPr>
          <w:rFonts w:cs="Arial"/>
          <w:color w:val="58595B"/>
          <w:sz w:val="28"/>
          <w:szCs w:val="36"/>
        </w:rPr>
        <w:t>[Title of Assessment]</w:t>
      </w:r>
      <w:r>
        <w:rPr>
          <w:rFonts w:cs="Arial"/>
          <w:color w:val="58595B"/>
          <w:sz w:val="28"/>
          <w:szCs w:val="36"/>
        </w:rPr>
        <w:t xml:space="preserve">Assignment 2 Activity 4 </w:t>
      </w:r>
    </w:p>
    <w:p w:rsidR="001260E5" w:rsidRPr="005B68B7" w:rsidRDefault="001260E5" w:rsidP="001260E5">
      <w:pPr>
        <w:rPr>
          <w:rFonts w:cs="Arial"/>
          <w:color w:val="58595B"/>
          <w:sz w:val="28"/>
          <w:szCs w:val="36"/>
        </w:rPr>
      </w:pPr>
    </w:p>
    <w:p w:rsidR="001260E5" w:rsidRPr="005B68B7" w:rsidRDefault="001260E5" w:rsidP="001260E5">
      <w:pPr>
        <w:rPr>
          <w:rFonts w:cs="Arial"/>
          <w:color w:val="58595B"/>
          <w:sz w:val="28"/>
          <w:szCs w:val="36"/>
        </w:rPr>
      </w:pPr>
      <w:r w:rsidRPr="005B68B7">
        <w:rPr>
          <w:rFonts w:cs="Arial"/>
          <w:color w:val="58595B"/>
          <w:sz w:val="28"/>
          <w:szCs w:val="36"/>
        </w:rPr>
        <w:t>Word Count:</w:t>
      </w:r>
      <w:r>
        <w:rPr>
          <w:rFonts w:cs="Arial"/>
          <w:color w:val="58595B"/>
          <w:sz w:val="28"/>
          <w:szCs w:val="36"/>
        </w:rPr>
        <w:t xml:space="preserve"> 1556</w:t>
      </w:r>
    </w:p>
    <w:p w:rsidR="001260E5" w:rsidRPr="005B68B7" w:rsidRDefault="001260E5" w:rsidP="001260E5">
      <w:pPr>
        <w:rPr>
          <w:rFonts w:cs="Arial"/>
          <w:color w:val="58595B"/>
          <w:sz w:val="28"/>
          <w:szCs w:val="36"/>
        </w:rPr>
      </w:pPr>
    </w:p>
    <w:p w:rsidR="001260E5" w:rsidRPr="005B68B7" w:rsidRDefault="001260E5" w:rsidP="001260E5">
      <w:pPr>
        <w:rPr>
          <w:rFonts w:cs="Arial"/>
          <w:color w:val="58595B"/>
          <w:sz w:val="28"/>
          <w:szCs w:val="36"/>
        </w:rPr>
      </w:pPr>
      <w:r w:rsidRPr="005B68B7">
        <w:rPr>
          <w:rFonts w:cs="Arial"/>
          <w:color w:val="58595B"/>
          <w:sz w:val="28"/>
          <w:szCs w:val="36"/>
        </w:rPr>
        <w:t>Student Name:</w:t>
      </w:r>
      <w:r>
        <w:rPr>
          <w:rFonts w:cs="Arial"/>
          <w:color w:val="58595B"/>
          <w:sz w:val="28"/>
          <w:szCs w:val="36"/>
        </w:rPr>
        <w:t xml:space="preserve"> Lauren Davies</w:t>
      </w:r>
    </w:p>
    <w:p w:rsidR="001260E5" w:rsidRPr="005B68B7" w:rsidRDefault="001260E5" w:rsidP="001260E5">
      <w:pPr>
        <w:rPr>
          <w:rFonts w:cs="Arial"/>
          <w:color w:val="58595B"/>
          <w:sz w:val="28"/>
          <w:szCs w:val="36"/>
        </w:rPr>
      </w:pPr>
      <w:r w:rsidRPr="005B68B7">
        <w:rPr>
          <w:rFonts w:cs="Arial"/>
          <w:color w:val="58595B"/>
          <w:sz w:val="28"/>
          <w:szCs w:val="36"/>
        </w:rPr>
        <w:t>Student Number:</w:t>
      </w:r>
      <w:r>
        <w:rPr>
          <w:rFonts w:cs="Arial"/>
          <w:color w:val="58595B"/>
          <w:sz w:val="28"/>
          <w:szCs w:val="36"/>
        </w:rPr>
        <w:t>1810243</w:t>
      </w:r>
    </w:p>
    <w:p w:rsidR="001260E5" w:rsidRPr="005B68B7" w:rsidRDefault="001260E5" w:rsidP="001260E5">
      <w:pPr>
        <w:rPr>
          <w:rFonts w:cs="Arial"/>
          <w:color w:val="58595B"/>
          <w:sz w:val="28"/>
          <w:szCs w:val="36"/>
        </w:rPr>
      </w:pPr>
      <w:r w:rsidRPr="005B68B7">
        <w:rPr>
          <w:rFonts w:cs="Arial"/>
          <w:color w:val="58595B"/>
          <w:sz w:val="28"/>
          <w:szCs w:val="36"/>
        </w:rPr>
        <w:t>CIPD Membership Number:</w:t>
      </w:r>
    </w:p>
    <w:p w:rsidR="001260E5" w:rsidRPr="005B68B7" w:rsidRDefault="001260E5" w:rsidP="001260E5">
      <w:pPr>
        <w:rPr>
          <w:rFonts w:cs="Arial"/>
          <w:color w:val="58595B"/>
          <w:sz w:val="28"/>
          <w:szCs w:val="36"/>
        </w:rPr>
      </w:pPr>
    </w:p>
    <w:p w:rsidR="001260E5" w:rsidRPr="005B68B7" w:rsidRDefault="001260E5" w:rsidP="001260E5">
      <w:pPr>
        <w:rPr>
          <w:rFonts w:cs="Arial"/>
          <w:color w:val="58595B"/>
          <w:sz w:val="28"/>
          <w:szCs w:val="36"/>
        </w:rPr>
      </w:pPr>
    </w:p>
    <w:p w:rsidR="001260E5" w:rsidRPr="005B68B7" w:rsidRDefault="001260E5" w:rsidP="001260E5">
      <w:pPr>
        <w:rPr>
          <w:rFonts w:cs="Arial"/>
          <w:color w:val="58595B"/>
          <w:sz w:val="28"/>
          <w:szCs w:val="36"/>
        </w:rPr>
      </w:pPr>
      <w:r w:rsidRPr="005B68B7">
        <w:rPr>
          <w:rFonts w:cs="Arial"/>
          <w:color w:val="58595B"/>
          <w:sz w:val="28"/>
          <w:szCs w:val="36"/>
        </w:rPr>
        <w:t>By signing below, I confirm that the work/evidence presented is my own, unaided work. I understand the regulations pertaining to candidate malpractice and the action that may be taken as a result.</w:t>
      </w:r>
    </w:p>
    <w:p w:rsidR="001260E5" w:rsidRPr="005B68B7" w:rsidRDefault="001260E5" w:rsidP="001260E5">
      <w:pPr>
        <w:rPr>
          <w:rFonts w:cs="Arial"/>
          <w:color w:val="58595B"/>
          <w:sz w:val="28"/>
          <w:szCs w:val="36"/>
        </w:rPr>
      </w:pPr>
    </w:p>
    <w:p w:rsidR="001260E5" w:rsidRPr="005B68B7" w:rsidRDefault="001260E5" w:rsidP="001260E5">
      <w:pPr>
        <w:rPr>
          <w:rFonts w:cs="Arial"/>
          <w:color w:val="58595B"/>
          <w:sz w:val="28"/>
          <w:szCs w:val="36"/>
        </w:rPr>
      </w:pPr>
      <w:r w:rsidRPr="005B68B7">
        <w:rPr>
          <w:rFonts w:cs="Arial"/>
          <w:color w:val="58595B"/>
          <w:sz w:val="28"/>
          <w:szCs w:val="36"/>
        </w:rPr>
        <w:t xml:space="preserve">Signed: </w:t>
      </w:r>
      <w:r>
        <w:rPr>
          <w:rFonts w:cs="Arial"/>
          <w:color w:val="58595B"/>
          <w:sz w:val="28"/>
          <w:szCs w:val="36"/>
        </w:rPr>
        <w:t>L. Davies</w:t>
      </w:r>
    </w:p>
    <w:p w:rsidR="001260E5" w:rsidRPr="005B68B7" w:rsidRDefault="001260E5" w:rsidP="001260E5">
      <w:pPr>
        <w:rPr>
          <w:rFonts w:cs="Arial"/>
          <w:color w:val="58595B"/>
          <w:sz w:val="28"/>
          <w:szCs w:val="36"/>
        </w:rPr>
      </w:pPr>
      <w:r w:rsidRPr="005B68B7">
        <w:rPr>
          <w:rFonts w:cs="Arial"/>
          <w:color w:val="58595B"/>
          <w:sz w:val="28"/>
          <w:szCs w:val="36"/>
        </w:rPr>
        <w:t xml:space="preserve">Date: </w:t>
      </w:r>
      <w:r>
        <w:rPr>
          <w:rFonts w:cs="Arial"/>
          <w:color w:val="58595B"/>
          <w:sz w:val="28"/>
          <w:szCs w:val="36"/>
        </w:rPr>
        <w:t>21/11/2018</w:t>
      </w:r>
    </w:p>
    <w:p w:rsidR="001260E5" w:rsidRDefault="001260E5" w:rsidP="001260E5"/>
    <w:p w:rsidR="001260E5" w:rsidRDefault="001260E5"/>
    <w:p w:rsidR="00D17230" w:rsidRDefault="00D17230"/>
    <w:p w:rsidR="00305148" w:rsidRDefault="00890837">
      <w:r>
        <w:lastRenderedPageBreak/>
        <w:t>The</w:t>
      </w:r>
      <w:r w:rsidR="00B82A57">
        <w:t xml:space="preserve"> CIPD </w:t>
      </w:r>
      <w:r w:rsidR="00E3305E">
        <w:t xml:space="preserve">Profession map is made up </w:t>
      </w:r>
      <w:r w:rsidR="00550F80">
        <w:t>of ten</w:t>
      </w:r>
      <w:r w:rsidR="00E3305E">
        <w:t xml:space="preserve"> </w:t>
      </w:r>
      <w:r w:rsidR="00B82A57">
        <w:t xml:space="preserve">areas of HR, two areas which are defined as the core areas. There are also eight behaviours on the map that HR professionals need to have to demonstrate excellent HR services. There are also four bands that HR employees can follow to progress in their careers, an example could be someone at the start of their career in HR as an administrator as a band 1 and a HR director at a band 4 on the map. </w:t>
      </w:r>
    </w:p>
    <w:p w:rsidR="00EB6D5B" w:rsidRDefault="00EB6D5B" w:rsidP="00EB6D5B">
      <w:r>
        <w:t xml:space="preserve">The CIPD states </w:t>
      </w:r>
      <w:r w:rsidR="002031D7">
        <w:t>that ‘The core of the profession map is the foundation of great HR capability regardless of role, location or stage of career’ (CIPD, 2018)</w:t>
      </w:r>
    </w:p>
    <w:p w:rsidR="00125A28" w:rsidRDefault="00A53418" w:rsidP="00EB6D5B">
      <w:r>
        <w:t xml:space="preserve">The core areas on the CIPD profession map are leading HR, insights, strategy and solutions. A band 1 on the CIPD map would know the organisational purpose, the key products/service and customers </w:t>
      </w:r>
      <w:r w:rsidR="00125A28">
        <w:t>and would support colleagues with administration duties.  A band 2 would advise on and/or HR related issues relating to an individual or team and would have a clear understanding of the process. A band 3 would lead a professional area acting as a consultant or partner addressing the key HR issues. A  B</w:t>
      </w:r>
      <w:r>
        <w:t xml:space="preserve">and 4 would know the organisations current and evolving vision and its purpose and strategic requirements. </w:t>
      </w:r>
      <w:r w:rsidR="00125A28">
        <w:t>They would lead and manage a professional area within the organisation and would be responsible for deliveri</w:t>
      </w:r>
      <w:r w:rsidR="0037233B">
        <w:t xml:space="preserve">ng and developing HR strategies and </w:t>
      </w:r>
      <w:r w:rsidR="00822B49">
        <w:t xml:space="preserve">would </w:t>
      </w:r>
      <w:r w:rsidR="00822B49" w:rsidRPr="0037233B">
        <w:t>confidently</w:t>
      </w:r>
      <w:r w:rsidR="0037233B">
        <w:t xml:space="preserve"> advice and challenge senior leaders and would continually seek and act on feedback and coaching opportunities to improve as a professional and business leader. </w:t>
      </w:r>
      <w:r w:rsidR="00125A28">
        <w:t xml:space="preserve"> </w:t>
      </w:r>
      <w:r w:rsidR="00F91DE3">
        <w:t>(CIPD,2018)</w:t>
      </w:r>
    </w:p>
    <w:p w:rsidR="00A53418" w:rsidRDefault="00A53418" w:rsidP="00EB6D5B">
      <w:r>
        <w:t xml:space="preserve">This section of the core areas is about leading yourself and leading your team and about knowing where the business is </w:t>
      </w:r>
      <w:r w:rsidR="0080477B">
        <w:t>going. The</w:t>
      </w:r>
      <w:r>
        <w:t xml:space="preserve"> CIPD talks about how ‘Great profession</w:t>
      </w:r>
      <w:r w:rsidR="0018608B">
        <w:t>als are active, insight-leaders, owning, shaping and driving, not just observing or facilitating. Good leaders develop across 3 main areas of leadership, personal leadership, leading others and leading issues. (CIPD 2018)</w:t>
      </w:r>
    </w:p>
    <w:p w:rsidR="0037233B" w:rsidRDefault="007662CE" w:rsidP="00EB6D5B">
      <w:r>
        <w:t xml:space="preserve">A good leader would act as a role model, maximising the contribution to HR, support and develop across the organisation. (CIPD 2018) A band 1 would keep in mind the organisations issues and priorities in all activities. They would provide advice confidently based on the understanding of the organisations policy. </w:t>
      </w:r>
    </w:p>
    <w:p w:rsidR="00FA2CCD" w:rsidRDefault="00FA2CCD" w:rsidP="00EB6D5B">
      <w:r>
        <w:t>There are eight professional areas according to the CIPD professions map. The professional areas describe what you need to do and what you need to know. The professional areas are as followed:-</w:t>
      </w:r>
    </w:p>
    <w:p w:rsidR="00FA2CCD" w:rsidRDefault="00FA2CCD" w:rsidP="00FA2CCD">
      <w:pPr>
        <w:pStyle w:val="ListParagraph"/>
        <w:numPr>
          <w:ilvl w:val="0"/>
          <w:numId w:val="1"/>
        </w:numPr>
      </w:pPr>
      <w:r>
        <w:t>Organisation Design- The organisation is designed to deliver the organisational objectives.</w:t>
      </w:r>
    </w:p>
    <w:p w:rsidR="00FA2CCD" w:rsidRDefault="00FA2CCD" w:rsidP="00FA2CCD">
      <w:pPr>
        <w:pStyle w:val="ListParagraph"/>
        <w:numPr>
          <w:ilvl w:val="0"/>
          <w:numId w:val="1"/>
        </w:numPr>
      </w:pPr>
      <w:r>
        <w:t>Organisational development- Is about ensuring that the organisation has a fully committed workforce willing to work. It also ensures that the organisational values are supported.</w:t>
      </w:r>
    </w:p>
    <w:p w:rsidR="00FA2CCD" w:rsidRDefault="00FA2CCD" w:rsidP="00FA2CCD">
      <w:pPr>
        <w:pStyle w:val="ListParagraph"/>
        <w:numPr>
          <w:ilvl w:val="0"/>
          <w:numId w:val="1"/>
        </w:numPr>
      </w:pPr>
      <w:r>
        <w:t>Learning and development- This ensures that everyone that is working in the organisation can develop the relevant skills and knowledge that they need to perform.</w:t>
      </w:r>
    </w:p>
    <w:p w:rsidR="00FA2CCD" w:rsidRDefault="00FA2CCD" w:rsidP="00FA2CCD">
      <w:pPr>
        <w:pStyle w:val="ListParagraph"/>
        <w:numPr>
          <w:ilvl w:val="0"/>
          <w:numId w:val="1"/>
        </w:numPr>
      </w:pPr>
      <w:r>
        <w:t>Performance and reward- This section looks at recognising and rewarding members of the organisation.</w:t>
      </w:r>
    </w:p>
    <w:p w:rsidR="00FA2CCD" w:rsidRDefault="00FA2CCD" w:rsidP="00FA2CCD">
      <w:pPr>
        <w:pStyle w:val="ListParagraph"/>
        <w:numPr>
          <w:ilvl w:val="0"/>
          <w:numId w:val="1"/>
        </w:numPr>
      </w:pPr>
      <w:r>
        <w:t xml:space="preserve">Employee engagement- This element makes sure that an individuals experience in the organisation is a positive experience. </w:t>
      </w:r>
    </w:p>
    <w:p w:rsidR="00FA2CCD" w:rsidRDefault="00FA2CCD" w:rsidP="00FA2CCD">
      <w:pPr>
        <w:pStyle w:val="ListParagraph"/>
        <w:numPr>
          <w:ilvl w:val="0"/>
          <w:numId w:val="1"/>
        </w:numPr>
      </w:pPr>
      <w:r>
        <w:t xml:space="preserve">Employee relations- This ensures that the relationship between the organisation and its staff is managed appropriately. </w:t>
      </w:r>
    </w:p>
    <w:p w:rsidR="00FA2CCD" w:rsidRDefault="00FA2CCD" w:rsidP="00FA2CCD">
      <w:pPr>
        <w:pStyle w:val="ListParagraph"/>
        <w:numPr>
          <w:ilvl w:val="0"/>
          <w:numId w:val="1"/>
        </w:numPr>
      </w:pPr>
      <w:r>
        <w:t xml:space="preserve">Service delivery and information- This ensures that all the data within the organisation is managed correctly. </w:t>
      </w:r>
    </w:p>
    <w:p w:rsidR="00890837" w:rsidRDefault="00890837" w:rsidP="00890837">
      <w:pPr>
        <w:pStyle w:val="ListParagraph"/>
      </w:pPr>
      <w:r>
        <w:t>(CIPD 2018</w:t>
      </w:r>
      <w:r w:rsidR="00822B49">
        <w:t>, Profession</w:t>
      </w:r>
      <w:r>
        <w:t xml:space="preserve"> map)</w:t>
      </w:r>
    </w:p>
    <w:p w:rsidR="00A53418" w:rsidRDefault="00890837" w:rsidP="00EB6D5B">
      <w:r>
        <w:lastRenderedPageBreak/>
        <w:t xml:space="preserve">There are eight behaviours on the CIPD map. The behaviours define how a HR professional is meant to carry out activities. There are positives and negatives to the behaviours.  </w:t>
      </w:r>
    </w:p>
    <w:p w:rsidR="00643D49" w:rsidRDefault="00890837" w:rsidP="00643D49">
      <w:pPr>
        <w:pStyle w:val="ListParagraph"/>
        <w:numPr>
          <w:ilvl w:val="0"/>
          <w:numId w:val="3"/>
        </w:numPr>
      </w:pPr>
      <w:r>
        <w:t>Curious</w:t>
      </w:r>
    </w:p>
    <w:p w:rsidR="00643D49" w:rsidRDefault="00890837" w:rsidP="00890837">
      <w:pPr>
        <w:pStyle w:val="ListParagraph"/>
        <w:numPr>
          <w:ilvl w:val="0"/>
          <w:numId w:val="2"/>
        </w:numPr>
      </w:pPr>
      <w:r>
        <w:t>Decisive thinker</w:t>
      </w:r>
    </w:p>
    <w:p w:rsidR="00643D49" w:rsidRDefault="00890837" w:rsidP="00890837">
      <w:pPr>
        <w:pStyle w:val="ListParagraph"/>
        <w:numPr>
          <w:ilvl w:val="0"/>
          <w:numId w:val="2"/>
        </w:numPr>
      </w:pPr>
      <w:r>
        <w:t>Skilled influencer</w:t>
      </w:r>
    </w:p>
    <w:p w:rsidR="00643D49" w:rsidRDefault="00890837" w:rsidP="00890837">
      <w:pPr>
        <w:pStyle w:val="ListParagraph"/>
        <w:numPr>
          <w:ilvl w:val="0"/>
          <w:numId w:val="2"/>
        </w:numPr>
      </w:pPr>
      <w:r>
        <w:t>Personally credible</w:t>
      </w:r>
    </w:p>
    <w:p w:rsidR="00643D49" w:rsidRDefault="00890837" w:rsidP="00890837">
      <w:pPr>
        <w:pStyle w:val="ListParagraph"/>
        <w:numPr>
          <w:ilvl w:val="0"/>
          <w:numId w:val="2"/>
        </w:numPr>
      </w:pPr>
      <w:r>
        <w:t>Collaborative</w:t>
      </w:r>
    </w:p>
    <w:p w:rsidR="00643D49" w:rsidRDefault="00890837" w:rsidP="00890837">
      <w:pPr>
        <w:pStyle w:val="ListParagraph"/>
        <w:numPr>
          <w:ilvl w:val="0"/>
          <w:numId w:val="2"/>
        </w:numPr>
      </w:pPr>
      <w:r>
        <w:t>Driven to deliver</w:t>
      </w:r>
    </w:p>
    <w:p w:rsidR="00643D49" w:rsidRDefault="00890837" w:rsidP="00890837">
      <w:pPr>
        <w:pStyle w:val="ListParagraph"/>
        <w:numPr>
          <w:ilvl w:val="0"/>
          <w:numId w:val="2"/>
        </w:numPr>
      </w:pPr>
      <w:r>
        <w:t>Courage to challenge</w:t>
      </w:r>
    </w:p>
    <w:p w:rsidR="00890837" w:rsidRDefault="00890837" w:rsidP="00890837">
      <w:pPr>
        <w:pStyle w:val="ListParagraph"/>
        <w:numPr>
          <w:ilvl w:val="0"/>
          <w:numId w:val="2"/>
        </w:numPr>
      </w:pPr>
      <w:r>
        <w:t>Role model</w:t>
      </w:r>
    </w:p>
    <w:p w:rsidR="00A53418" w:rsidRDefault="00643D49" w:rsidP="00EB6D5B">
      <w:r>
        <w:t xml:space="preserve">In order to be a good HR Professional you need to have the </w:t>
      </w:r>
      <w:r w:rsidR="00A53418">
        <w:t xml:space="preserve">3 key </w:t>
      </w:r>
      <w:r w:rsidR="00692303">
        <w:t xml:space="preserve">elements </w:t>
      </w:r>
      <w:r>
        <w:t xml:space="preserve">which are someone who is </w:t>
      </w:r>
      <w:r w:rsidR="00800A9B">
        <w:t>Business</w:t>
      </w:r>
      <w:r w:rsidR="00A53418">
        <w:t xml:space="preserve"> </w:t>
      </w:r>
      <w:r>
        <w:t>savvy. The</w:t>
      </w:r>
      <w:r w:rsidR="00800A9B">
        <w:t xml:space="preserve"> CIPD refers to being business savvy as one of the most important attributes of effective HR. Being Business </w:t>
      </w:r>
      <w:r>
        <w:t>savvy is</w:t>
      </w:r>
      <w:r w:rsidR="00800A9B">
        <w:t xml:space="preserve"> important for HR professions</w:t>
      </w:r>
      <w:r>
        <w:t xml:space="preserve"> as</w:t>
      </w:r>
      <w:r w:rsidR="00800A9B">
        <w:t xml:space="preserve"> it helps to enhance our credibility among other managers in our organisation. </w:t>
      </w:r>
      <w:r>
        <w:t xml:space="preserve">(Taylor &amp; </w:t>
      </w:r>
      <w:proofErr w:type="spellStart"/>
      <w:r>
        <w:t>Woodhams</w:t>
      </w:r>
      <w:proofErr w:type="spellEnd"/>
      <w:r>
        <w:t>, 2</w:t>
      </w:r>
      <w:r w:rsidRPr="00643D49">
        <w:rPr>
          <w:vertAlign w:val="superscript"/>
        </w:rPr>
        <w:t>nd</w:t>
      </w:r>
      <w:r>
        <w:t xml:space="preserve"> Edition)</w:t>
      </w:r>
    </w:p>
    <w:p w:rsidR="00643D49" w:rsidRDefault="00643D49" w:rsidP="00EB6D5B">
      <w:r>
        <w:t>According to CIPD research (CIPD 2012) there are four elements to being ‘Business Savvy’ these link up with the behaviours of the CIPD map.</w:t>
      </w:r>
    </w:p>
    <w:p w:rsidR="00643D49" w:rsidRDefault="00643D49" w:rsidP="00643D49">
      <w:pPr>
        <w:pStyle w:val="ListParagraph"/>
        <w:numPr>
          <w:ilvl w:val="0"/>
          <w:numId w:val="4"/>
        </w:numPr>
      </w:pPr>
      <w:r>
        <w:t>Understanding the business model in depth- Knowing where the value is within the organisation.</w:t>
      </w:r>
    </w:p>
    <w:p w:rsidR="00643D49" w:rsidRDefault="00643D49" w:rsidP="00643D49">
      <w:pPr>
        <w:pStyle w:val="ListParagraph"/>
        <w:numPr>
          <w:ilvl w:val="0"/>
          <w:numId w:val="4"/>
        </w:numPr>
      </w:pPr>
      <w:r>
        <w:t xml:space="preserve">Generating insight through evidence and data- Having the confidence to ask questions </w:t>
      </w:r>
      <w:r w:rsidR="00FB2F06">
        <w:t>and seek information.</w:t>
      </w:r>
    </w:p>
    <w:p w:rsidR="00643D49" w:rsidRDefault="00643D49" w:rsidP="00643D49">
      <w:pPr>
        <w:pStyle w:val="ListParagraph"/>
        <w:numPr>
          <w:ilvl w:val="0"/>
          <w:numId w:val="4"/>
        </w:numPr>
      </w:pPr>
      <w:r>
        <w:t>Connecting wit</w:t>
      </w:r>
      <w:r w:rsidR="00FB2F06">
        <w:t>h curiosity, purpose and impact-Showing an interest in the improvement of the organisation.</w:t>
      </w:r>
    </w:p>
    <w:p w:rsidR="00643D49" w:rsidRDefault="00FB2F06" w:rsidP="00643D49">
      <w:pPr>
        <w:pStyle w:val="ListParagraph"/>
        <w:numPr>
          <w:ilvl w:val="0"/>
          <w:numId w:val="4"/>
        </w:numPr>
      </w:pPr>
      <w:r>
        <w:t xml:space="preserve">Leading with integrity-Retaining strong relationships with stakeholders and peers. </w:t>
      </w:r>
    </w:p>
    <w:p w:rsidR="00034AD3" w:rsidRDefault="00692303" w:rsidP="00692303">
      <w:r w:rsidRPr="004E2131">
        <w:t>The thinking performer concept sits at the heart of the professional practice and is promoted in the work place</w:t>
      </w:r>
      <w:r w:rsidR="0039598A">
        <w:t xml:space="preserve"> and by the CIPD</w:t>
      </w:r>
      <w:r w:rsidRPr="004E2131">
        <w:t xml:space="preserve">. The thinking performer is the person who performers operationally but who thinks about what they are doing. Thinking performers contribute to organisational purposes, are diplomatically challenged, have continuous contact with customers and look both inside and outside the organisation for new ideas.  (Studying human resources management, Taylor &amp; </w:t>
      </w:r>
      <w:proofErr w:type="spellStart"/>
      <w:r w:rsidRPr="004E2131">
        <w:t>Woodhams</w:t>
      </w:r>
      <w:proofErr w:type="spellEnd"/>
      <w:r w:rsidRPr="004E2131">
        <w:t>, 2nd edition)</w:t>
      </w:r>
      <w:r>
        <w:t xml:space="preserve"> </w:t>
      </w:r>
      <w:r w:rsidR="00516C6E">
        <w:t>A HR professional would need to be a Thinking Performer as they would be consciously contributing</w:t>
      </w:r>
      <w:r w:rsidR="002222D3">
        <w:t xml:space="preserve"> to the organisations purposes and would have constant contact networking with </w:t>
      </w:r>
      <w:r w:rsidR="00822B49">
        <w:t>customers. A</w:t>
      </w:r>
      <w:r w:rsidR="00034AD3">
        <w:t xml:space="preserve"> thinking performer is someone who not only performs operationally but thinks about what they are doing. They contribute to the organisation and are diplomatically challenged. </w:t>
      </w:r>
    </w:p>
    <w:p w:rsidR="00822B49" w:rsidRDefault="00822B49" w:rsidP="00692303">
      <w:r>
        <w:t xml:space="preserve">(Taylor &amp; </w:t>
      </w:r>
      <w:proofErr w:type="spellStart"/>
      <w:r>
        <w:t>Woodhams</w:t>
      </w:r>
      <w:proofErr w:type="spellEnd"/>
      <w:r>
        <w:t>, Studying Human resource management, 2</w:t>
      </w:r>
      <w:r w:rsidRPr="00822B49">
        <w:rPr>
          <w:vertAlign w:val="superscript"/>
        </w:rPr>
        <w:t>nd</w:t>
      </w:r>
      <w:r>
        <w:t xml:space="preserve"> edition)</w:t>
      </w:r>
    </w:p>
    <w:p w:rsidR="002222D3" w:rsidRDefault="002222D3" w:rsidP="002222D3">
      <w:r>
        <w:t xml:space="preserve">A Good HR Professional would need to add value to the business. </w:t>
      </w:r>
      <w:r w:rsidR="00516C6E">
        <w:t xml:space="preserve">A key difference between traditional personnel management and contemporary management can be summed up as adding value. </w:t>
      </w:r>
      <w:r>
        <w:t xml:space="preserve">HR Professionals can add value by </w:t>
      </w:r>
    </w:p>
    <w:p w:rsidR="002222D3" w:rsidRDefault="002222D3" w:rsidP="002222D3">
      <w:pPr>
        <w:pStyle w:val="ListParagraph"/>
        <w:numPr>
          <w:ilvl w:val="0"/>
          <w:numId w:val="7"/>
        </w:numPr>
      </w:pPr>
      <w:r>
        <w:t>Delivering business objectives</w:t>
      </w:r>
    </w:p>
    <w:p w:rsidR="002222D3" w:rsidRDefault="002222D3" w:rsidP="002222D3">
      <w:pPr>
        <w:pStyle w:val="ListParagraph"/>
        <w:numPr>
          <w:ilvl w:val="0"/>
          <w:numId w:val="7"/>
        </w:numPr>
      </w:pPr>
      <w:r>
        <w:t>Providing an excellent administrative</w:t>
      </w:r>
      <w:r w:rsidR="00034AD3">
        <w:t xml:space="preserve"> </w:t>
      </w:r>
      <w:r>
        <w:t>service</w:t>
      </w:r>
    </w:p>
    <w:p w:rsidR="00516C6E" w:rsidRPr="00143E47" w:rsidRDefault="002222D3" w:rsidP="00143E47">
      <w:pPr>
        <w:pStyle w:val="ListParagraph"/>
        <w:numPr>
          <w:ilvl w:val="0"/>
          <w:numId w:val="7"/>
        </w:numPr>
      </w:pPr>
      <w:r>
        <w:lastRenderedPageBreak/>
        <w:t xml:space="preserve">Acting as a champion for effective people management. </w:t>
      </w:r>
      <w:r w:rsidRPr="00143E47">
        <w:rPr>
          <w:sz w:val="20"/>
        </w:rPr>
        <w:t xml:space="preserve"> </w:t>
      </w:r>
      <w:r w:rsidR="00516C6E" w:rsidRPr="00143E47">
        <w:rPr>
          <w:sz w:val="20"/>
        </w:rPr>
        <w:t xml:space="preserve">(Studying human resource management, Taylor and </w:t>
      </w:r>
      <w:proofErr w:type="spellStart"/>
      <w:r w:rsidR="00516C6E" w:rsidRPr="00143E47">
        <w:rPr>
          <w:sz w:val="20"/>
        </w:rPr>
        <w:t>woodhams</w:t>
      </w:r>
      <w:proofErr w:type="spellEnd"/>
      <w:r w:rsidR="00516C6E" w:rsidRPr="00143E47">
        <w:rPr>
          <w:sz w:val="20"/>
        </w:rPr>
        <w:t>, 2</w:t>
      </w:r>
      <w:r w:rsidR="00516C6E" w:rsidRPr="00143E47">
        <w:rPr>
          <w:sz w:val="20"/>
          <w:vertAlign w:val="superscript"/>
        </w:rPr>
        <w:t>nd</w:t>
      </w:r>
      <w:r w:rsidR="00516C6E" w:rsidRPr="00143E47">
        <w:rPr>
          <w:sz w:val="20"/>
        </w:rPr>
        <w:t xml:space="preserve"> addition)</w:t>
      </w:r>
    </w:p>
    <w:p w:rsidR="00516C6E" w:rsidRDefault="00516C6E" w:rsidP="00516C6E">
      <w:pPr>
        <w:pStyle w:val="ListParagraph"/>
        <w:rPr>
          <w:sz w:val="20"/>
        </w:rPr>
      </w:pPr>
    </w:p>
    <w:p w:rsidR="00143E47" w:rsidRDefault="00143E47" w:rsidP="00516C6E">
      <w:pPr>
        <w:pStyle w:val="ListParagraph"/>
        <w:rPr>
          <w:sz w:val="20"/>
        </w:rPr>
      </w:pPr>
    </w:p>
    <w:p w:rsidR="00EB6D5B" w:rsidRDefault="00143E47">
      <w:r>
        <w:t>Another way</w:t>
      </w:r>
      <w:r w:rsidR="00083EE9">
        <w:t xml:space="preserve"> of adding value to an organisation would be looking at the following four categories:-</w:t>
      </w:r>
    </w:p>
    <w:p w:rsidR="00083EE9" w:rsidRDefault="00083EE9" w:rsidP="00083EE9">
      <w:pPr>
        <w:pStyle w:val="ListParagraph"/>
        <w:numPr>
          <w:ilvl w:val="0"/>
          <w:numId w:val="8"/>
        </w:numPr>
      </w:pPr>
      <w:r>
        <w:t>Maintenance activities- Keeping the show on the road.</w:t>
      </w:r>
    </w:p>
    <w:p w:rsidR="00083EE9" w:rsidRDefault="00083EE9" w:rsidP="00083EE9">
      <w:pPr>
        <w:pStyle w:val="ListParagraph"/>
        <w:numPr>
          <w:ilvl w:val="0"/>
          <w:numId w:val="8"/>
        </w:numPr>
      </w:pPr>
      <w:r>
        <w:t>Crisis prevention activities- Making sure that things don’t go wrong.</w:t>
      </w:r>
    </w:p>
    <w:p w:rsidR="00083EE9" w:rsidRDefault="00083EE9" w:rsidP="00083EE9">
      <w:pPr>
        <w:pStyle w:val="ListParagraph"/>
        <w:numPr>
          <w:ilvl w:val="0"/>
          <w:numId w:val="8"/>
        </w:numPr>
      </w:pPr>
      <w:r>
        <w:t xml:space="preserve">Continuous improvement activities- Performing current tasks better, faster and more efficiently. </w:t>
      </w:r>
    </w:p>
    <w:p w:rsidR="00083EE9" w:rsidRDefault="00083EE9" w:rsidP="00083EE9">
      <w:pPr>
        <w:pStyle w:val="ListParagraph"/>
        <w:numPr>
          <w:ilvl w:val="0"/>
          <w:numId w:val="8"/>
        </w:numPr>
      </w:pPr>
      <w:r>
        <w:t xml:space="preserve">Change management activities- Proposing, contributing, persuading and implementing change. </w:t>
      </w:r>
    </w:p>
    <w:p w:rsidR="00083EE9" w:rsidRDefault="00083EE9"/>
    <w:p w:rsidR="002031D7" w:rsidRDefault="002031D7"/>
    <w:p w:rsidR="002031D7" w:rsidRDefault="002031D7"/>
    <w:p w:rsidR="002031D7" w:rsidRDefault="002031D7"/>
    <w:p w:rsidR="002031D7" w:rsidRDefault="002031D7"/>
    <w:p w:rsidR="002031D7" w:rsidRDefault="002031D7"/>
    <w:p w:rsidR="002031D7" w:rsidRDefault="002031D7"/>
    <w:p w:rsidR="002031D7" w:rsidRDefault="002031D7"/>
    <w:p w:rsidR="002031D7" w:rsidRDefault="002031D7"/>
    <w:p w:rsidR="002031D7" w:rsidRDefault="002031D7"/>
    <w:p w:rsidR="002031D7" w:rsidRDefault="002031D7"/>
    <w:p w:rsidR="002031D7" w:rsidRDefault="002031D7"/>
    <w:p w:rsidR="002031D7" w:rsidRDefault="002031D7"/>
    <w:p w:rsidR="002031D7" w:rsidRDefault="002031D7"/>
    <w:p w:rsidR="002031D7" w:rsidRDefault="002031D7"/>
    <w:p w:rsidR="002031D7" w:rsidRDefault="002031D7"/>
    <w:p w:rsidR="002031D7" w:rsidRDefault="002031D7"/>
    <w:p w:rsidR="002031D7" w:rsidRDefault="002031D7"/>
    <w:p w:rsidR="002031D7" w:rsidRDefault="002031D7"/>
    <w:p w:rsidR="002031D7" w:rsidRDefault="002031D7"/>
    <w:p w:rsidR="002031D7" w:rsidRDefault="002031D7"/>
    <w:p w:rsidR="002031D7" w:rsidRDefault="002031D7"/>
    <w:p w:rsidR="00083EE9" w:rsidRDefault="00083EE9"/>
    <w:p w:rsidR="00083EE9" w:rsidRDefault="00083EE9"/>
    <w:p w:rsidR="00E3305E" w:rsidRDefault="00E3305E">
      <w:r>
        <w:t>CIPD,CIPD 2018, The core areas. Accessed on 19/11/2018- Available at:-</w:t>
      </w:r>
    </w:p>
    <w:p w:rsidR="002031D7" w:rsidRDefault="0022098F">
      <w:hyperlink r:id="rId5" w:history="1">
        <w:r w:rsidR="002031D7" w:rsidRPr="00AF2FF3">
          <w:rPr>
            <w:rStyle w:val="Hyperlink"/>
          </w:rPr>
          <w:t>https://www.cipd.co.uk/learn/career/profession-map/core-areas</w:t>
        </w:r>
      </w:hyperlink>
    </w:p>
    <w:p w:rsidR="002C2292" w:rsidRDefault="002C2292" w:rsidP="002C2292">
      <w:r>
        <w:t>CIPD,CIPD 2018,The Behaviours</w:t>
      </w:r>
      <w:r w:rsidRPr="002C2292">
        <w:t xml:space="preserve"> </w:t>
      </w:r>
      <w:r>
        <w:t>Accessed on 19/11/2018- Available at:-</w:t>
      </w:r>
    </w:p>
    <w:p w:rsidR="002C2292" w:rsidRDefault="0022098F">
      <w:hyperlink r:id="rId6" w:history="1">
        <w:r w:rsidR="002C2292" w:rsidRPr="00AF2FF3">
          <w:rPr>
            <w:rStyle w:val="Hyperlink"/>
          </w:rPr>
          <w:t>https://www.cipd.co.uk/learn/career/profession-map/behaviours</w:t>
        </w:r>
      </w:hyperlink>
    </w:p>
    <w:p w:rsidR="00FB2F06" w:rsidRDefault="00FB2F06">
      <w:r>
        <w:t>CIPD (2018</w:t>
      </w:r>
      <w:r w:rsidRPr="00FB2F06">
        <w:t xml:space="preserve">) CIPD Profession Map. </w:t>
      </w:r>
      <w:r>
        <w:t>Accessed on 21/11/</w:t>
      </w:r>
      <w:r w:rsidR="00F91DE3">
        <w:t>2018</w:t>
      </w:r>
      <w:r w:rsidR="00F91DE3" w:rsidRPr="00FB2F06">
        <w:t xml:space="preserve"> Available</w:t>
      </w:r>
      <w:r>
        <w:t xml:space="preserve"> at</w:t>
      </w:r>
      <w:r w:rsidRPr="00FB2F06">
        <w:t>:</w:t>
      </w:r>
    </w:p>
    <w:p w:rsidR="00FB2F06" w:rsidRDefault="00FB2F06">
      <w:r w:rsidRPr="00FB2F06">
        <w:t xml:space="preserve"> </w:t>
      </w:r>
      <w:hyperlink r:id="rId7" w:history="1">
        <w:r w:rsidRPr="00FB2F06">
          <w:rPr>
            <w:rStyle w:val="Hyperlink"/>
          </w:rPr>
          <w:t>http://www.cipd.co.uk/cipd-hr-profession/profession-map/</w:t>
        </w:r>
      </w:hyperlink>
      <w:r w:rsidRPr="00FB2F06">
        <w:t>.</w:t>
      </w:r>
    </w:p>
    <w:p w:rsidR="002C2292" w:rsidRDefault="00F91DE3">
      <w:r>
        <w:t xml:space="preserve">Taylor and </w:t>
      </w:r>
      <w:proofErr w:type="spellStart"/>
      <w:r>
        <w:t>Woodhams</w:t>
      </w:r>
      <w:proofErr w:type="spellEnd"/>
      <w:r>
        <w:t xml:space="preserve"> (book) Studying Human resource management, 2</w:t>
      </w:r>
      <w:r w:rsidRPr="00F91DE3">
        <w:rPr>
          <w:vertAlign w:val="superscript"/>
        </w:rPr>
        <w:t>nd</w:t>
      </w:r>
      <w:r>
        <w:t xml:space="preserve"> edition  </w:t>
      </w:r>
    </w:p>
    <w:p w:rsidR="002031D7" w:rsidRDefault="002031D7"/>
    <w:sectPr w:rsidR="002031D7" w:rsidSect="00305148">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AC0E74"/>
    <w:multiLevelType w:val="hybridMultilevel"/>
    <w:tmpl w:val="749C1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66604CF"/>
    <w:multiLevelType w:val="hybridMultilevel"/>
    <w:tmpl w:val="54665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35B5A9B"/>
    <w:multiLevelType w:val="hybridMultilevel"/>
    <w:tmpl w:val="8EEA4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4FD7B8B"/>
    <w:multiLevelType w:val="hybridMultilevel"/>
    <w:tmpl w:val="A8E6F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F9374BF"/>
    <w:multiLevelType w:val="hybridMultilevel"/>
    <w:tmpl w:val="1F487C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FD1441B"/>
    <w:multiLevelType w:val="hybridMultilevel"/>
    <w:tmpl w:val="27A416C6"/>
    <w:lvl w:ilvl="0" w:tplc="10887342">
      <w:start w:val="1"/>
      <w:numFmt w:val="bullet"/>
      <w:lvlText w:val="•"/>
      <w:lvlJc w:val="left"/>
      <w:pPr>
        <w:tabs>
          <w:tab w:val="num" w:pos="720"/>
        </w:tabs>
        <w:ind w:left="720" w:hanging="360"/>
      </w:pPr>
      <w:rPr>
        <w:rFonts w:ascii="Arial" w:hAnsi="Arial" w:hint="default"/>
      </w:rPr>
    </w:lvl>
    <w:lvl w:ilvl="1" w:tplc="4A24C828">
      <w:start w:val="1"/>
      <w:numFmt w:val="decimal"/>
      <w:lvlText w:val="%2."/>
      <w:lvlJc w:val="left"/>
      <w:pPr>
        <w:tabs>
          <w:tab w:val="num" w:pos="1440"/>
        </w:tabs>
        <w:ind w:left="1440" w:hanging="360"/>
      </w:pPr>
    </w:lvl>
    <w:lvl w:ilvl="2" w:tplc="4F061EE0" w:tentative="1">
      <w:start w:val="1"/>
      <w:numFmt w:val="bullet"/>
      <w:lvlText w:val="•"/>
      <w:lvlJc w:val="left"/>
      <w:pPr>
        <w:tabs>
          <w:tab w:val="num" w:pos="2160"/>
        </w:tabs>
        <w:ind w:left="2160" w:hanging="360"/>
      </w:pPr>
      <w:rPr>
        <w:rFonts w:ascii="Arial" w:hAnsi="Arial" w:hint="default"/>
      </w:rPr>
    </w:lvl>
    <w:lvl w:ilvl="3" w:tplc="C4683BDA" w:tentative="1">
      <w:start w:val="1"/>
      <w:numFmt w:val="bullet"/>
      <w:lvlText w:val="•"/>
      <w:lvlJc w:val="left"/>
      <w:pPr>
        <w:tabs>
          <w:tab w:val="num" w:pos="2880"/>
        </w:tabs>
        <w:ind w:left="2880" w:hanging="360"/>
      </w:pPr>
      <w:rPr>
        <w:rFonts w:ascii="Arial" w:hAnsi="Arial" w:hint="default"/>
      </w:rPr>
    </w:lvl>
    <w:lvl w:ilvl="4" w:tplc="87569826" w:tentative="1">
      <w:start w:val="1"/>
      <w:numFmt w:val="bullet"/>
      <w:lvlText w:val="•"/>
      <w:lvlJc w:val="left"/>
      <w:pPr>
        <w:tabs>
          <w:tab w:val="num" w:pos="3600"/>
        </w:tabs>
        <w:ind w:left="3600" w:hanging="360"/>
      </w:pPr>
      <w:rPr>
        <w:rFonts w:ascii="Arial" w:hAnsi="Arial" w:hint="default"/>
      </w:rPr>
    </w:lvl>
    <w:lvl w:ilvl="5" w:tplc="890E82F4" w:tentative="1">
      <w:start w:val="1"/>
      <w:numFmt w:val="bullet"/>
      <w:lvlText w:val="•"/>
      <w:lvlJc w:val="left"/>
      <w:pPr>
        <w:tabs>
          <w:tab w:val="num" w:pos="4320"/>
        </w:tabs>
        <w:ind w:left="4320" w:hanging="360"/>
      </w:pPr>
      <w:rPr>
        <w:rFonts w:ascii="Arial" w:hAnsi="Arial" w:hint="default"/>
      </w:rPr>
    </w:lvl>
    <w:lvl w:ilvl="6" w:tplc="367465A6" w:tentative="1">
      <w:start w:val="1"/>
      <w:numFmt w:val="bullet"/>
      <w:lvlText w:val="•"/>
      <w:lvlJc w:val="left"/>
      <w:pPr>
        <w:tabs>
          <w:tab w:val="num" w:pos="5040"/>
        </w:tabs>
        <w:ind w:left="5040" w:hanging="360"/>
      </w:pPr>
      <w:rPr>
        <w:rFonts w:ascii="Arial" w:hAnsi="Arial" w:hint="default"/>
      </w:rPr>
    </w:lvl>
    <w:lvl w:ilvl="7" w:tplc="06F8D87A" w:tentative="1">
      <w:start w:val="1"/>
      <w:numFmt w:val="bullet"/>
      <w:lvlText w:val="•"/>
      <w:lvlJc w:val="left"/>
      <w:pPr>
        <w:tabs>
          <w:tab w:val="num" w:pos="5760"/>
        </w:tabs>
        <w:ind w:left="5760" w:hanging="360"/>
      </w:pPr>
      <w:rPr>
        <w:rFonts w:ascii="Arial" w:hAnsi="Arial" w:hint="default"/>
      </w:rPr>
    </w:lvl>
    <w:lvl w:ilvl="8" w:tplc="69069938" w:tentative="1">
      <w:start w:val="1"/>
      <w:numFmt w:val="bullet"/>
      <w:lvlText w:val="•"/>
      <w:lvlJc w:val="left"/>
      <w:pPr>
        <w:tabs>
          <w:tab w:val="num" w:pos="6480"/>
        </w:tabs>
        <w:ind w:left="6480" w:hanging="360"/>
      </w:pPr>
      <w:rPr>
        <w:rFonts w:ascii="Arial" w:hAnsi="Arial" w:hint="default"/>
      </w:rPr>
    </w:lvl>
  </w:abstractNum>
  <w:abstractNum w:abstractNumId="6">
    <w:nsid w:val="6823564F"/>
    <w:multiLevelType w:val="hybridMultilevel"/>
    <w:tmpl w:val="BF92D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B0D7183"/>
    <w:multiLevelType w:val="hybridMultilevel"/>
    <w:tmpl w:val="E5126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0"/>
  </w:num>
  <w:num w:numId="4">
    <w:abstractNumId w:val="2"/>
  </w:num>
  <w:num w:numId="5">
    <w:abstractNumId w:val="5"/>
  </w:num>
  <w:num w:numId="6">
    <w:abstractNumId w:val="1"/>
  </w:num>
  <w:num w:numId="7">
    <w:abstractNumId w:val="7"/>
  </w:num>
  <w:num w:numId="8">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compat/>
  <w:rsids>
    <w:rsidRoot w:val="00011E95"/>
    <w:rsid w:val="00011E95"/>
    <w:rsid w:val="00034AD3"/>
    <w:rsid w:val="00083EE9"/>
    <w:rsid w:val="00125A28"/>
    <w:rsid w:val="001260E5"/>
    <w:rsid w:val="00143E47"/>
    <w:rsid w:val="0018608B"/>
    <w:rsid w:val="002031D7"/>
    <w:rsid w:val="0022098F"/>
    <w:rsid w:val="002222D3"/>
    <w:rsid w:val="002C2292"/>
    <w:rsid w:val="00305148"/>
    <w:rsid w:val="0037233B"/>
    <w:rsid w:val="0039598A"/>
    <w:rsid w:val="00401CC6"/>
    <w:rsid w:val="00516C6E"/>
    <w:rsid w:val="00550F80"/>
    <w:rsid w:val="00643D49"/>
    <w:rsid w:val="00692303"/>
    <w:rsid w:val="007662CE"/>
    <w:rsid w:val="00800A9B"/>
    <w:rsid w:val="0080477B"/>
    <w:rsid w:val="00822B49"/>
    <w:rsid w:val="00890837"/>
    <w:rsid w:val="00A53418"/>
    <w:rsid w:val="00B82A57"/>
    <w:rsid w:val="00D17230"/>
    <w:rsid w:val="00E3305E"/>
    <w:rsid w:val="00EB6D5B"/>
    <w:rsid w:val="00F4634E"/>
    <w:rsid w:val="00F91DE3"/>
    <w:rsid w:val="00FA2CCD"/>
    <w:rsid w:val="00FB2F0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05148"/>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031D7"/>
    <w:rPr>
      <w:color w:val="0000FF" w:themeColor="hyperlink"/>
      <w:u w:val="single"/>
    </w:rPr>
  </w:style>
  <w:style w:type="paragraph" w:styleId="ListParagraph">
    <w:name w:val="List Paragraph"/>
    <w:basedOn w:val="Normal"/>
    <w:uiPriority w:val="34"/>
    <w:qFormat/>
    <w:rsid w:val="00FA2CCD"/>
    <w:pPr>
      <w:ind w:left="720"/>
      <w:contextualSpacing/>
    </w:pPr>
  </w:style>
</w:styles>
</file>

<file path=word/webSettings.xml><?xml version="1.0" encoding="utf-8"?>
<w:webSettings xmlns:r="http://schemas.openxmlformats.org/officeDocument/2006/relationships" xmlns:w="http://schemas.openxmlformats.org/wordprocessingml/2006/main">
  <w:divs>
    <w:div w:id="406651081">
      <w:bodyDiv w:val="1"/>
      <w:marLeft w:val="0"/>
      <w:marRight w:val="0"/>
      <w:marTop w:val="0"/>
      <w:marBottom w:val="0"/>
      <w:divBdr>
        <w:top w:val="none" w:sz="0" w:space="0" w:color="auto"/>
        <w:left w:val="none" w:sz="0" w:space="0" w:color="auto"/>
        <w:bottom w:val="none" w:sz="0" w:space="0" w:color="auto"/>
        <w:right w:val="none" w:sz="0" w:space="0" w:color="auto"/>
      </w:divBdr>
      <w:divsChild>
        <w:div w:id="1047753366">
          <w:marLeft w:val="360"/>
          <w:marRight w:val="0"/>
          <w:marTop w:val="200"/>
          <w:marBottom w:val="0"/>
          <w:divBdr>
            <w:top w:val="none" w:sz="0" w:space="0" w:color="auto"/>
            <w:left w:val="none" w:sz="0" w:space="0" w:color="auto"/>
            <w:bottom w:val="none" w:sz="0" w:space="0" w:color="auto"/>
            <w:right w:val="none" w:sz="0" w:space="0" w:color="auto"/>
          </w:divBdr>
        </w:div>
        <w:div w:id="147674253">
          <w:marLeft w:val="360"/>
          <w:marRight w:val="0"/>
          <w:marTop w:val="200"/>
          <w:marBottom w:val="0"/>
          <w:divBdr>
            <w:top w:val="none" w:sz="0" w:space="0" w:color="auto"/>
            <w:left w:val="none" w:sz="0" w:space="0" w:color="auto"/>
            <w:bottom w:val="none" w:sz="0" w:space="0" w:color="auto"/>
            <w:right w:val="none" w:sz="0" w:space="0" w:color="auto"/>
          </w:divBdr>
        </w:div>
        <w:div w:id="919364015">
          <w:marLeft w:val="1440"/>
          <w:marRight w:val="0"/>
          <w:marTop w:val="100"/>
          <w:marBottom w:val="0"/>
          <w:divBdr>
            <w:top w:val="none" w:sz="0" w:space="0" w:color="auto"/>
            <w:left w:val="none" w:sz="0" w:space="0" w:color="auto"/>
            <w:bottom w:val="none" w:sz="0" w:space="0" w:color="auto"/>
            <w:right w:val="none" w:sz="0" w:space="0" w:color="auto"/>
          </w:divBdr>
        </w:div>
        <w:div w:id="610473345">
          <w:marLeft w:val="1440"/>
          <w:marRight w:val="0"/>
          <w:marTop w:val="100"/>
          <w:marBottom w:val="0"/>
          <w:divBdr>
            <w:top w:val="none" w:sz="0" w:space="0" w:color="auto"/>
            <w:left w:val="none" w:sz="0" w:space="0" w:color="auto"/>
            <w:bottom w:val="none" w:sz="0" w:space="0" w:color="auto"/>
            <w:right w:val="none" w:sz="0" w:space="0" w:color="auto"/>
          </w:divBdr>
        </w:div>
        <w:div w:id="1974604295">
          <w:marLeft w:val="1440"/>
          <w:marRight w:val="0"/>
          <w:marTop w:val="100"/>
          <w:marBottom w:val="0"/>
          <w:divBdr>
            <w:top w:val="none" w:sz="0" w:space="0" w:color="auto"/>
            <w:left w:val="none" w:sz="0" w:space="0" w:color="auto"/>
            <w:bottom w:val="none" w:sz="0" w:space="0" w:color="auto"/>
            <w:right w:val="none" w:sz="0" w:space="0" w:color="auto"/>
          </w:divBdr>
        </w:div>
        <w:div w:id="301008016">
          <w:marLeft w:val="1440"/>
          <w:marRight w:val="0"/>
          <w:marTop w:val="100"/>
          <w:marBottom w:val="0"/>
          <w:divBdr>
            <w:top w:val="none" w:sz="0" w:space="0" w:color="auto"/>
            <w:left w:val="none" w:sz="0" w:space="0" w:color="auto"/>
            <w:bottom w:val="none" w:sz="0" w:space="0" w:color="auto"/>
            <w:right w:val="none" w:sz="0" w:space="0" w:color="auto"/>
          </w:divBdr>
        </w:div>
      </w:divsChild>
    </w:div>
    <w:div w:id="1531995334">
      <w:bodyDiv w:val="1"/>
      <w:marLeft w:val="0"/>
      <w:marRight w:val="0"/>
      <w:marTop w:val="0"/>
      <w:marBottom w:val="0"/>
      <w:divBdr>
        <w:top w:val="none" w:sz="0" w:space="0" w:color="auto"/>
        <w:left w:val="none" w:sz="0" w:space="0" w:color="auto"/>
        <w:bottom w:val="none" w:sz="0" w:space="0" w:color="auto"/>
        <w:right w:val="none" w:sz="0" w:space="0" w:color="auto"/>
      </w:divBdr>
      <w:divsChild>
        <w:div w:id="1153914221">
          <w:marLeft w:val="1080"/>
          <w:marRight w:val="0"/>
          <w:marTop w:val="100"/>
          <w:marBottom w:val="0"/>
          <w:divBdr>
            <w:top w:val="none" w:sz="0" w:space="0" w:color="auto"/>
            <w:left w:val="none" w:sz="0" w:space="0" w:color="auto"/>
            <w:bottom w:val="none" w:sz="0" w:space="0" w:color="auto"/>
            <w:right w:val="none" w:sz="0" w:space="0" w:color="auto"/>
          </w:divBdr>
        </w:div>
      </w:divsChild>
    </w:div>
    <w:div w:id="1671566553">
      <w:bodyDiv w:val="1"/>
      <w:marLeft w:val="0"/>
      <w:marRight w:val="0"/>
      <w:marTop w:val="0"/>
      <w:marBottom w:val="0"/>
      <w:divBdr>
        <w:top w:val="none" w:sz="0" w:space="0" w:color="auto"/>
        <w:left w:val="none" w:sz="0" w:space="0" w:color="auto"/>
        <w:bottom w:val="none" w:sz="0" w:space="0" w:color="auto"/>
        <w:right w:val="none" w:sz="0" w:space="0" w:color="auto"/>
      </w:divBdr>
      <w:divsChild>
        <w:div w:id="1334182751">
          <w:marLeft w:val="1080"/>
          <w:marRight w:val="0"/>
          <w:marTop w:val="10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cipd.co.uk/cipd-hr-profession/profession-map/"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ipd.co.uk/learn/career/profession-map/behaviours" TargetMode="External"/><Relationship Id="rId5" Type="http://schemas.openxmlformats.org/officeDocument/2006/relationships/hyperlink" Target="https://www.cipd.co.uk/learn/career/profession-map/core-areas"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212</TotalTime>
  <Pages>5</Pages>
  <Words>1129</Words>
  <Characters>6437</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Hywel Dda Health Board</Company>
  <LinksUpToDate>false</LinksUpToDate>
  <CharactersWithSpaces>7551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la134203</dc:creator>
  <cp:lastModifiedBy>la134203</cp:lastModifiedBy>
  <cp:revision>18</cp:revision>
  <dcterms:created xsi:type="dcterms:W3CDTF">2018-11-20T13:54:00Z</dcterms:created>
  <dcterms:modified xsi:type="dcterms:W3CDTF">2018-11-22T09:42:00Z</dcterms:modified>
</cp:coreProperties>
</file>