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89BE21" w14:textId="0C4AC410" w:rsidR="00CB6AA1" w:rsidRPr="00357C6F" w:rsidRDefault="00B35C43">
      <w:pPr>
        <w:rPr>
          <w:rFonts w:ascii="Arial" w:hAnsi="Arial" w:cs="Arial"/>
          <w:sz w:val="36"/>
          <w:szCs w:val="36"/>
        </w:rPr>
      </w:pPr>
      <w:r w:rsidRPr="00357C6F">
        <w:rPr>
          <w:rFonts w:ascii="Arial" w:hAnsi="Arial" w:cs="Arial"/>
          <w:sz w:val="36"/>
          <w:szCs w:val="36"/>
        </w:rPr>
        <w:t>Student name:  Sara Botfield</w:t>
      </w:r>
    </w:p>
    <w:p w14:paraId="6ECEC4D5" w14:textId="4E4B6C23" w:rsidR="00B35C43" w:rsidRPr="00357C6F" w:rsidRDefault="00B35C43">
      <w:pPr>
        <w:rPr>
          <w:rFonts w:ascii="Arial" w:hAnsi="Arial" w:cs="Arial"/>
          <w:sz w:val="36"/>
          <w:szCs w:val="36"/>
        </w:rPr>
      </w:pPr>
      <w:r w:rsidRPr="00357C6F">
        <w:rPr>
          <w:rFonts w:ascii="Arial" w:hAnsi="Arial" w:cs="Arial"/>
          <w:sz w:val="36"/>
          <w:szCs w:val="36"/>
        </w:rPr>
        <w:t>Student id Number: 2116845</w:t>
      </w:r>
    </w:p>
    <w:p w14:paraId="6C6489A1" w14:textId="4B8765F4" w:rsidR="00B35C43" w:rsidRPr="00357C6F" w:rsidRDefault="00B35C43">
      <w:pPr>
        <w:rPr>
          <w:rFonts w:ascii="Arial" w:hAnsi="Arial" w:cs="Arial"/>
          <w:sz w:val="36"/>
          <w:szCs w:val="36"/>
        </w:rPr>
      </w:pPr>
      <w:r w:rsidRPr="00357C6F">
        <w:rPr>
          <w:rFonts w:ascii="Arial" w:hAnsi="Arial" w:cs="Arial"/>
          <w:sz w:val="36"/>
          <w:szCs w:val="36"/>
        </w:rPr>
        <w:t>Programme: Certificate of higher education skills for the workplace (Health &amp; Social care)</w:t>
      </w:r>
    </w:p>
    <w:p w14:paraId="245F2D17" w14:textId="45249D85" w:rsidR="00B35C43" w:rsidRPr="00357C6F" w:rsidRDefault="00B35C43">
      <w:pPr>
        <w:rPr>
          <w:rFonts w:ascii="Arial" w:hAnsi="Arial" w:cs="Arial"/>
          <w:sz w:val="36"/>
          <w:szCs w:val="36"/>
        </w:rPr>
      </w:pPr>
      <w:r w:rsidRPr="00357C6F">
        <w:rPr>
          <w:rFonts w:ascii="Arial" w:hAnsi="Arial" w:cs="Arial"/>
          <w:sz w:val="36"/>
          <w:szCs w:val="36"/>
        </w:rPr>
        <w:t xml:space="preserve">Module: Psychology in health and social care </w:t>
      </w:r>
    </w:p>
    <w:p w14:paraId="5684CB53" w14:textId="47F7C157" w:rsidR="00B35C43" w:rsidRPr="00357C6F" w:rsidRDefault="00B35C43">
      <w:pPr>
        <w:rPr>
          <w:rFonts w:ascii="Arial" w:hAnsi="Arial" w:cs="Arial"/>
          <w:sz w:val="36"/>
          <w:szCs w:val="36"/>
        </w:rPr>
      </w:pPr>
      <w:r w:rsidRPr="00357C6F">
        <w:rPr>
          <w:rFonts w:ascii="Arial" w:hAnsi="Arial" w:cs="Arial"/>
          <w:sz w:val="36"/>
          <w:szCs w:val="36"/>
        </w:rPr>
        <w:t>Module: LCH4006_BIRM</w:t>
      </w:r>
    </w:p>
    <w:p w14:paraId="06C110C8" w14:textId="7D920A09" w:rsidR="00B35C43" w:rsidRPr="00357C6F" w:rsidRDefault="00B35C43">
      <w:pPr>
        <w:rPr>
          <w:rFonts w:ascii="Arial" w:hAnsi="Arial" w:cs="Arial"/>
          <w:sz w:val="36"/>
          <w:szCs w:val="36"/>
        </w:rPr>
      </w:pPr>
      <w:r w:rsidRPr="00357C6F">
        <w:rPr>
          <w:rFonts w:ascii="Arial" w:hAnsi="Arial" w:cs="Arial"/>
          <w:sz w:val="36"/>
          <w:szCs w:val="36"/>
        </w:rPr>
        <w:t xml:space="preserve">Module lead: Rebecca Stewart </w:t>
      </w:r>
    </w:p>
    <w:p w14:paraId="6697EE35" w14:textId="3BFFBD89" w:rsidR="00B35C43" w:rsidRPr="00357C6F" w:rsidRDefault="00B35C43">
      <w:pPr>
        <w:rPr>
          <w:rFonts w:ascii="Arial" w:hAnsi="Arial" w:cs="Arial"/>
          <w:sz w:val="36"/>
          <w:szCs w:val="36"/>
        </w:rPr>
      </w:pPr>
      <w:r w:rsidRPr="00357C6F">
        <w:rPr>
          <w:rFonts w:ascii="Arial" w:hAnsi="Arial" w:cs="Arial"/>
          <w:sz w:val="36"/>
          <w:szCs w:val="36"/>
        </w:rPr>
        <w:t xml:space="preserve">Internal Verifier: Dr </w:t>
      </w:r>
      <w:proofErr w:type="spellStart"/>
      <w:r w:rsidRPr="00357C6F">
        <w:rPr>
          <w:rFonts w:ascii="Arial" w:hAnsi="Arial" w:cs="Arial"/>
          <w:sz w:val="36"/>
          <w:szCs w:val="36"/>
        </w:rPr>
        <w:t>Besty</w:t>
      </w:r>
      <w:proofErr w:type="spellEnd"/>
      <w:r w:rsidRPr="00357C6F">
        <w:rPr>
          <w:rFonts w:ascii="Arial" w:hAnsi="Arial" w:cs="Arial"/>
          <w:sz w:val="36"/>
          <w:szCs w:val="36"/>
        </w:rPr>
        <w:t xml:space="preserve"> Jose  </w:t>
      </w:r>
    </w:p>
    <w:p w14:paraId="5D1713F9" w14:textId="2F91B725" w:rsidR="00B35C43" w:rsidRPr="00357C6F" w:rsidRDefault="004454DA">
      <w:pPr>
        <w:rPr>
          <w:rFonts w:ascii="Arial" w:hAnsi="Arial" w:cs="Arial"/>
          <w:sz w:val="36"/>
          <w:szCs w:val="36"/>
        </w:rPr>
      </w:pPr>
      <w:r w:rsidRPr="00357C6F">
        <w:rPr>
          <w:rFonts w:ascii="Arial" w:hAnsi="Arial" w:cs="Arial"/>
          <w:sz w:val="36"/>
          <w:szCs w:val="36"/>
        </w:rPr>
        <w:t>Assignment</w:t>
      </w:r>
      <w:r w:rsidR="00B35C43" w:rsidRPr="00357C6F">
        <w:rPr>
          <w:rFonts w:ascii="Arial" w:hAnsi="Arial" w:cs="Arial"/>
          <w:sz w:val="36"/>
          <w:szCs w:val="36"/>
        </w:rPr>
        <w:t xml:space="preserve"> title: Why psychology is relevant </w:t>
      </w:r>
      <w:r w:rsidRPr="00357C6F">
        <w:rPr>
          <w:rFonts w:ascii="Arial" w:hAnsi="Arial" w:cs="Arial"/>
          <w:sz w:val="36"/>
          <w:szCs w:val="36"/>
        </w:rPr>
        <w:t>in</w:t>
      </w:r>
      <w:r w:rsidR="00B35C43" w:rsidRPr="00357C6F">
        <w:rPr>
          <w:rFonts w:ascii="Arial" w:hAnsi="Arial" w:cs="Arial"/>
          <w:sz w:val="36"/>
          <w:szCs w:val="36"/>
        </w:rPr>
        <w:t xml:space="preserve"> our health and </w:t>
      </w:r>
      <w:r w:rsidRPr="00357C6F">
        <w:rPr>
          <w:rFonts w:ascii="Arial" w:hAnsi="Arial" w:cs="Arial"/>
          <w:sz w:val="36"/>
          <w:szCs w:val="36"/>
        </w:rPr>
        <w:t>Social Care practice?</w:t>
      </w:r>
    </w:p>
    <w:p w14:paraId="042BCFF3" w14:textId="1FD55806" w:rsidR="004454DA" w:rsidRPr="00357C6F" w:rsidRDefault="004454DA">
      <w:pPr>
        <w:rPr>
          <w:rFonts w:ascii="Arial" w:hAnsi="Arial" w:cs="Arial"/>
        </w:rPr>
      </w:pPr>
    </w:p>
    <w:p w14:paraId="569EA13D" w14:textId="1E9C90CE" w:rsidR="004454DA" w:rsidRPr="00357C6F" w:rsidRDefault="004454DA">
      <w:pPr>
        <w:rPr>
          <w:rFonts w:ascii="Arial" w:hAnsi="Arial" w:cs="Arial"/>
        </w:rPr>
      </w:pPr>
    </w:p>
    <w:p w14:paraId="777B4287" w14:textId="77777777" w:rsidR="004454DA" w:rsidRPr="00357C6F" w:rsidRDefault="004454DA">
      <w:pPr>
        <w:rPr>
          <w:rFonts w:ascii="Arial" w:hAnsi="Arial" w:cs="Arial"/>
        </w:rPr>
      </w:pPr>
    </w:p>
    <w:p w14:paraId="71BC2B98" w14:textId="77777777" w:rsidR="004454DA" w:rsidRPr="00357C6F" w:rsidRDefault="004454DA">
      <w:pPr>
        <w:rPr>
          <w:rFonts w:ascii="Arial" w:hAnsi="Arial" w:cs="Arial"/>
        </w:rPr>
      </w:pPr>
    </w:p>
    <w:p w14:paraId="13963565" w14:textId="77777777" w:rsidR="004454DA" w:rsidRPr="00357C6F" w:rsidRDefault="004454DA">
      <w:pPr>
        <w:rPr>
          <w:rFonts w:ascii="Arial" w:hAnsi="Arial" w:cs="Arial"/>
        </w:rPr>
      </w:pPr>
    </w:p>
    <w:p w14:paraId="6A8E158E" w14:textId="77777777" w:rsidR="004454DA" w:rsidRPr="00357C6F" w:rsidRDefault="004454DA">
      <w:pPr>
        <w:rPr>
          <w:rFonts w:ascii="Arial" w:hAnsi="Arial" w:cs="Arial"/>
        </w:rPr>
      </w:pPr>
    </w:p>
    <w:p w14:paraId="4255F750" w14:textId="77777777" w:rsidR="004454DA" w:rsidRPr="00357C6F" w:rsidRDefault="004454DA">
      <w:pPr>
        <w:rPr>
          <w:rFonts w:ascii="Arial" w:hAnsi="Arial" w:cs="Arial"/>
        </w:rPr>
      </w:pPr>
    </w:p>
    <w:p w14:paraId="77324F57" w14:textId="77777777" w:rsidR="004454DA" w:rsidRPr="00357C6F" w:rsidRDefault="004454DA">
      <w:pPr>
        <w:rPr>
          <w:rFonts w:ascii="Arial" w:hAnsi="Arial" w:cs="Arial"/>
        </w:rPr>
      </w:pPr>
    </w:p>
    <w:p w14:paraId="7A4BFFA7" w14:textId="77777777" w:rsidR="004454DA" w:rsidRPr="00357C6F" w:rsidRDefault="004454DA">
      <w:pPr>
        <w:rPr>
          <w:rFonts w:ascii="Arial" w:hAnsi="Arial" w:cs="Arial"/>
        </w:rPr>
      </w:pPr>
    </w:p>
    <w:p w14:paraId="7EEA8084" w14:textId="77777777" w:rsidR="004454DA" w:rsidRPr="00357C6F" w:rsidRDefault="004454DA">
      <w:pPr>
        <w:rPr>
          <w:rFonts w:ascii="Arial" w:hAnsi="Arial" w:cs="Arial"/>
        </w:rPr>
      </w:pPr>
    </w:p>
    <w:p w14:paraId="1A6996EF" w14:textId="77777777" w:rsidR="004454DA" w:rsidRPr="00357C6F" w:rsidRDefault="004454DA">
      <w:pPr>
        <w:rPr>
          <w:rFonts w:ascii="Arial" w:hAnsi="Arial" w:cs="Arial"/>
        </w:rPr>
      </w:pPr>
    </w:p>
    <w:p w14:paraId="4AEF2A65" w14:textId="77777777" w:rsidR="004454DA" w:rsidRPr="00357C6F" w:rsidRDefault="004454DA">
      <w:pPr>
        <w:rPr>
          <w:rFonts w:ascii="Arial" w:hAnsi="Arial" w:cs="Arial"/>
        </w:rPr>
      </w:pPr>
    </w:p>
    <w:p w14:paraId="576FB0BE" w14:textId="77777777" w:rsidR="004454DA" w:rsidRPr="00357C6F" w:rsidRDefault="004454DA">
      <w:pPr>
        <w:rPr>
          <w:rFonts w:ascii="Arial" w:hAnsi="Arial" w:cs="Arial"/>
        </w:rPr>
      </w:pPr>
    </w:p>
    <w:p w14:paraId="0AB55F27" w14:textId="77777777" w:rsidR="004454DA" w:rsidRPr="00357C6F" w:rsidRDefault="004454DA">
      <w:pPr>
        <w:rPr>
          <w:rFonts w:ascii="Arial" w:hAnsi="Arial" w:cs="Arial"/>
        </w:rPr>
      </w:pPr>
    </w:p>
    <w:p w14:paraId="648CC4E7" w14:textId="77777777" w:rsidR="004454DA" w:rsidRPr="00357C6F" w:rsidRDefault="004454DA">
      <w:pPr>
        <w:rPr>
          <w:rFonts w:ascii="Arial" w:hAnsi="Arial" w:cs="Arial"/>
        </w:rPr>
      </w:pPr>
    </w:p>
    <w:p w14:paraId="231AF9D7" w14:textId="77777777" w:rsidR="004454DA" w:rsidRPr="00357C6F" w:rsidRDefault="004454DA">
      <w:pPr>
        <w:rPr>
          <w:rFonts w:ascii="Arial" w:hAnsi="Arial" w:cs="Arial"/>
        </w:rPr>
      </w:pPr>
    </w:p>
    <w:p w14:paraId="67CEB4FC" w14:textId="77777777" w:rsidR="004454DA" w:rsidRPr="00357C6F" w:rsidRDefault="004454DA">
      <w:pPr>
        <w:rPr>
          <w:rFonts w:ascii="Arial" w:hAnsi="Arial" w:cs="Arial"/>
        </w:rPr>
      </w:pPr>
    </w:p>
    <w:p w14:paraId="6DDE40DE" w14:textId="77777777" w:rsidR="004454DA" w:rsidRPr="00357C6F" w:rsidRDefault="004454DA">
      <w:pPr>
        <w:rPr>
          <w:rFonts w:ascii="Arial" w:hAnsi="Arial" w:cs="Arial"/>
        </w:rPr>
      </w:pPr>
    </w:p>
    <w:p w14:paraId="7019D2A4" w14:textId="77777777" w:rsidR="004454DA" w:rsidRPr="00357C6F" w:rsidRDefault="004454DA">
      <w:pPr>
        <w:rPr>
          <w:rFonts w:ascii="Arial" w:hAnsi="Arial" w:cs="Arial"/>
        </w:rPr>
      </w:pPr>
    </w:p>
    <w:p w14:paraId="4EB9817B" w14:textId="77777777" w:rsidR="004454DA" w:rsidRPr="00357C6F" w:rsidRDefault="004454DA">
      <w:pPr>
        <w:rPr>
          <w:rFonts w:ascii="Arial" w:hAnsi="Arial" w:cs="Arial"/>
        </w:rPr>
      </w:pPr>
    </w:p>
    <w:p w14:paraId="1DC0D5BD" w14:textId="30608CCF" w:rsidR="004454DA" w:rsidRPr="00357C6F" w:rsidRDefault="004454DA">
      <w:pPr>
        <w:rPr>
          <w:rFonts w:ascii="Arial" w:hAnsi="Arial" w:cs="Arial"/>
        </w:rPr>
      </w:pPr>
    </w:p>
    <w:p w14:paraId="04310F21" w14:textId="77777777" w:rsidR="004454DA" w:rsidRPr="00357C6F" w:rsidRDefault="004454DA" w:rsidP="004454DA">
      <w:pPr>
        <w:jc w:val="center"/>
        <w:rPr>
          <w:rFonts w:ascii="Arial" w:hAnsi="Arial" w:cs="Arial"/>
        </w:rPr>
      </w:pPr>
    </w:p>
    <w:p w14:paraId="24A1D600" w14:textId="176B232C" w:rsidR="004454DA" w:rsidRPr="00357C6F" w:rsidRDefault="004454DA" w:rsidP="004454DA">
      <w:pPr>
        <w:jc w:val="center"/>
        <w:rPr>
          <w:rFonts w:ascii="Arial" w:hAnsi="Arial" w:cs="Arial"/>
          <w:sz w:val="40"/>
          <w:szCs w:val="40"/>
        </w:rPr>
      </w:pPr>
      <w:r w:rsidRPr="00357C6F">
        <w:rPr>
          <w:rFonts w:ascii="Arial" w:hAnsi="Arial" w:cs="Arial"/>
          <w:sz w:val="40"/>
          <w:szCs w:val="40"/>
        </w:rPr>
        <w:t>Contents List</w:t>
      </w:r>
    </w:p>
    <w:p w14:paraId="39A223E4" w14:textId="691E04AE" w:rsidR="004454DA" w:rsidRPr="00357C6F" w:rsidRDefault="004454DA">
      <w:pPr>
        <w:rPr>
          <w:rFonts w:ascii="Arial" w:hAnsi="Arial" w:cs="Arial"/>
        </w:rPr>
      </w:pPr>
    </w:p>
    <w:p w14:paraId="3FA6810B" w14:textId="71B16A2B" w:rsidR="004454DA" w:rsidRPr="00357C6F" w:rsidRDefault="004454DA">
      <w:pPr>
        <w:rPr>
          <w:rFonts w:ascii="Arial" w:hAnsi="Arial" w:cs="Arial"/>
        </w:rPr>
      </w:pPr>
    </w:p>
    <w:p w14:paraId="3E42F865" w14:textId="2A400F70" w:rsidR="004454DA" w:rsidRPr="00357C6F" w:rsidRDefault="004454DA">
      <w:pPr>
        <w:rPr>
          <w:rFonts w:ascii="Arial" w:hAnsi="Arial" w:cs="Arial"/>
        </w:rPr>
      </w:pPr>
    </w:p>
    <w:tbl>
      <w:tblPr>
        <w:tblStyle w:val="TableGrid"/>
        <w:tblW w:w="9027" w:type="dxa"/>
        <w:tblLook w:val="04A0" w:firstRow="1" w:lastRow="0" w:firstColumn="1" w:lastColumn="0" w:noHBand="0" w:noVBand="1"/>
      </w:tblPr>
      <w:tblGrid>
        <w:gridCol w:w="1272"/>
        <w:gridCol w:w="7755"/>
      </w:tblGrid>
      <w:tr w:rsidR="004454DA" w:rsidRPr="00357C6F" w14:paraId="16F9FD3B" w14:textId="77777777" w:rsidTr="00ED5197">
        <w:trPr>
          <w:trHeight w:val="312"/>
        </w:trPr>
        <w:tc>
          <w:tcPr>
            <w:tcW w:w="1272" w:type="dxa"/>
          </w:tcPr>
          <w:tbl>
            <w:tblPr>
              <w:tblStyle w:val="TableGrid"/>
              <w:tblW w:w="0" w:type="auto"/>
              <w:tblLook w:val="04A0" w:firstRow="1" w:lastRow="0" w:firstColumn="1" w:lastColumn="0" w:noHBand="0" w:noVBand="1"/>
            </w:tblPr>
            <w:tblGrid>
              <w:gridCol w:w="1046"/>
            </w:tblGrid>
            <w:tr w:rsidR="00ED5197" w14:paraId="4562DA84" w14:textId="77777777" w:rsidTr="00ED5197">
              <w:tc>
                <w:tcPr>
                  <w:tcW w:w="1046" w:type="dxa"/>
                </w:tcPr>
                <w:p w14:paraId="4D836913" w14:textId="77777777" w:rsidR="00ED5197" w:rsidRDefault="00ED5197">
                  <w:pPr>
                    <w:rPr>
                      <w:rFonts w:ascii="Arial" w:hAnsi="Arial" w:cs="Arial"/>
                    </w:rPr>
                  </w:pPr>
                </w:p>
              </w:tc>
            </w:tr>
          </w:tbl>
          <w:p w14:paraId="4776AAFE" w14:textId="34F2932B" w:rsidR="004454DA" w:rsidRPr="00357C6F" w:rsidRDefault="004454DA">
            <w:pPr>
              <w:rPr>
                <w:rFonts w:ascii="Arial" w:hAnsi="Arial" w:cs="Arial"/>
              </w:rPr>
            </w:pPr>
            <w:r w:rsidRPr="00357C6F">
              <w:rPr>
                <w:rFonts w:ascii="Arial" w:hAnsi="Arial" w:cs="Arial"/>
              </w:rPr>
              <w:t xml:space="preserve">Page 1 </w:t>
            </w:r>
          </w:p>
        </w:tc>
        <w:tc>
          <w:tcPr>
            <w:tcW w:w="7755" w:type="dxa"/>
          </w:tcPr>
          <w:p w14:paraId="7A27E126" w14:textId="77777777" w:rsidR="004454DA" w:rsidRDefault="00482096">
            <w:pPr>
              <w:rPr>
                <w:rFonts w:ascii="Arial" w:hAnsi="Arial" w:cs="Arial"/>
              </w:rPr>
            </w:pPr>
            <w:r w:rsidRPr="00357C6F">
              <w:rPr>
                <w:rFonts w:ascii="Arial" w:hAnsi="Arial" w:cs="Arial"/>
              </w:rPr>
              <w:t xml:space="preserve">Title </w:t>
            </w:r>
          </w:p>
          <w:p w14:paraId="6F93DE33" w14:textId="77777777" w:rsidR="00F10868" w:rsidRDefault="00F10868">
            <w:pPr>
              <w:rPr>
                <w:rFonts w:ascii="Arial" w:hAnsi="Arial" w:cs="Arial"/>
              </w:rPr>
            </w:pPr>
          </w:p>
          <w:p w14:paraId="2E8A9EC7" w14:textId="66F56796" w:rsidR="00F10868" w:rsidRPr="00357C6F" w:rsidRDefault="00F10868">
            <w:pPr>
              <w:rPr>
                <w:rFonts w:ascii="Arial" w:hAnsi="Arial" w:cs="Arial"/>
              </w:rPr>
            </w:pPr>
          </w:p>
        </w:tc>
      </w:tr>
      <w:tr w:rsidR="004454DA" w:rsidRPr="00357C6F" w14:paraId="1914BDB2" w14:textId="77777777" w:rsidTr="00ED5197">
        <w:trPr>
          <w:trHeight w:val="296"/>
        </w:trPr>
        <w:tc>
          <w:tcPr>
            <w:tcW w:w="1272" w:type="dxa"/>
          </w:tcPr>
          <w:p w14:paraId="0F74781C" w14:textId="3FBC8340" w:rsidR="004454DA" w:rsidRPr="00357C6F" w:rsidRDefault="004454DA">
            <w:pPr>
              <w:rPr>
                <w:rFonts w:ascii="Arial" w:hAnsi="Arial" w:cs="Arial"/>
              </w:rPr>
            </w:pPr>
            <w:r w:rsidRPr="00357C6F">
              <w:rPr>
                <w:rFonts w:ascii="Arial" w:hAnsi="Arial" w:cs="Arial"/>
              </w:rPr>
              <w:t>Page 2</w:t>
            </w:r>
          </w:p>
        </w:tc>
        <w:tc>
          <w:tcPr>
            <w:tcW w:w="7755" w:type="dxa"/>
          </w:tcPr>
          <w:p w14:paraId="13113B6D" w14:textId="77777777" w:rsidR="004454DA" w:rsidRDefault="00482096" w:rsidP="00F10868">
            <w:pPr>
              <w:tabs>
                <w:tab w:val="left" w:pos="3160"/>
              </w:tabs>
              <w:rPr>
                <w:rFonts w:ascii="Arial" w:hAnsi="Arial" w:cs="Arial"/>
              </w:rPr>
            </w:pPr>
            <w:r w:rsidRPr="00357C6F">
              <w:rPr>
                <w:rFonts w:ascii="Arial" w:hAnsi="Arial" w:cs="Arial"/>
              </w:rPr>
              <w:t xml:space="preserve">Content </w:t>
            </w:r>
            <w:r w:rsidR="00F10868">
              <w:rPr>
                <w:rFonts w:ascii="Arial" w:hAnsi="Arial" w:cs="Arial"/>
              </w:rPr>
              <w:tab/>
            </w:r>
          </w:p>
          <w:p w14:paraId="02307C14" w14:textId="330CF49F" w:rsidR="00F10868" w:rsidRPr="00357C6F" w:rsidRDefault="00F10868" w:rsidP="00F10868">
            <w:pPr>
              <w:tabs>
                <w:tab w:val="left" w:pos="3160"/>
              </w:tabs>
              <w:rPr>
                <w:rFonts w:ascii="Arial" w:hAnsi="Arial" w:cs="Arial"/>
              </w:rPr>
            </w:pPr>
          </w:p>
        </w:tc>
      </w:tr>
      <w:tr w:rsidR="004454DA" w:rsidRPr="00357C6F" w14:paraId="7C797AC4" w14:textId="77777777" w:rsidTr="00ED5197">
        <w:trPr>
          <w:trHeight w:val="312"/>
        </w:trPr>
        <w:tc>
          <w:tcPr>
            <w:tcW w:w="1272" w:type="dxa"/>
          </w:tcPr>
          <w:p w14:paraId="4BBE1282" w14:textId="14D93F34" w:rsidR="004454DA" w:rsidRPr="00357C6F" w:rsidRDefault="004454DA">
            <w:pPr>
              <w:rPr>
                <w:rFonts w:ascii="Arial" w:hAnsi="Arial" w:cs="Arial"/>
              </w:rPr>
            </w:pPr>
            <w:r w:rsidRPr="00357C6F">
              <w:rPr>
                <w:rFonts w:ascii="Arial" w:hAnsi="Arial" w:cs="Arial"/>
              </w:rPr>
              <w:t xml:space="preserve">Page 3 </w:t>
            </w:r>
          </w:p>
        </w:tc>
        <w:tc>
          <w:tcPr>
            <w:tcW w:w="7755" w:type="dxa"/>
          </w:tcPr>
          <w:p w14:paraId="22DE3328" w14:textId="77777777" w:rsidR="004454DA" w:rsidRDefault="00482096">
            <w:pPr>
              <w:rPr>
                <w:rFonts w:ascii="Arial" w:hAnsi="Arial" w:cs="Arial"/>
              </w:rPr>
            </w:pPr>
            <w:r w:rsidRPr="00357C6F">
              <w:rPr>
                <w:rFonts w:ascii="Arial" w:hAnsi="Arial" w:cs="Arial"/>
              </w:rPr>
              <w:t xml:space="preserve">Introduction </w:t>
            </w:r>
          </w:p>
          <w:p w14:paraId="55D8E296" w14:textId="4E9E1D7D" w:rsidR="00F10868" w:rsidRPr="00357C6F" w:rsidRDefault="00F10868">
            <w:pPr>
              <w:rPr>
                <w:rFonts w:ascii="Arial" w:hAnsi="Arial" w:cs="Arial"/>
              </w:rPr>
            </w:pPr>
          </w:p>
        </w:tc>
      </w:tr>
      <w:tr w:rsidR="004454DA" w:rsidRPr="00357C6F" w14:paraId="3249CCEC" w14:textId="77777777" w:rsidTr="00ED5197">
        <w:trPr>
          <w:trHeight w:val="312"/>
        </w:trPr>
        <w:tc>
          <w:tcPr>
            <w:tcW w:w="1272" w:type="dxa"/>
          </w:tcPr>
          <w:p w14:paraId="5B67AF15" w14:textId="244C686E" w:rsidR="004454DA" w:rsidRPr="00357C6F" w:rsidRDefault="004454DA">
            <w:pPr>
              <w:rPr>
                <w:rFonts w:ascii="Arial" w:hAnsi="Arial" w:cs="Arial"/>
              </w:rPr>
            </w:pPr>
            <w:r w:rsidRPr="00357C6F">
              <w:rPr>
                <w:rFonts w:ascii="Arial" w:hAnsi="Arial" w:cs="Arial"/>
              </w:rPr>
              <w:t>Page 4</w:t>
            </w:r>
          </w:p>
        </w:tc>
        <w:tc>
          <w:tcPr>
            <w:tcW w:w="7755" w:type="dxa"/>
          </w:tcPr>
          <w:p w14:paraId="424E3D9A" w14:textId="77777777" w:rsidR="004454DA" w:rsidRDefault="00557F64">
            <w:pPr>
              <w:rPr>
                <w:rFonts w:ascii="Arial" w:hAnsi="Arial" w:cs="Arial"/>
              </w:rPr>
            </w:pPr>
            <w:r>
              <w:rPr>
                <w:rFonts w:ascii="Arial" w:hAnsi="Arial" w:cs="Arial"/>
              </w:rPr>
              <w:t>Important</w:t>
            </w:r>
            <w:r w:rsidR="00FC1476">
              <w:rPr>
                <w:rFonts w:ascii="Arial" w:hAnsi="Arial" w:cs="Arial"/>
              </w:rPr>
              <w:t xml:space="preserve"> </w:t>
            </w:r>
            <w:r>
              <w:rPr>
                <w:rFonts w:ascii="Arial" w:hAnsi="Arial" w:cs="Arial"/>
              </w:rPr>
              <w:t xml:space="preserve">in health and social care </w:t>
            </w:r>
          </w:p>
          <w:p w14:paraId="33B49877" w14:textId="301C21ED" w:rsidR="00F10868" w:rsidRPr="00357C6F" w:rsidRDefault="00F10868">
            <w:pPr>
              <w:rPr>
                <w:rFonts w:ascii="Arial" w:hAnsi="Arial" w:cs="Arial"/>
              </w:rPr>
            </w:pPr>
          </w:p>
        </w:tc>
      </w:tr>
      <w:tr w:rsidR="004454DA" w:rsidRPr="00357C6F" w14:paraId="5AF1782F" w14:textId="77777777" w:rsidTr="00ED5197">
        <w:trPr>
          <w:trHeight w:val="1232"/>
        </w:trPr>
        <w:tc>
          <w:tcPr>
            <w:tcW w:w="1272" w:type="dxa"/>
          </w:tcPr>
          <w:p w14:paraId="54473C58" w14:textId="49D6A73E" w:rsidR="004454DA" w:rsidRPr="00357C6F" w:rsidRDefault="004454DA">
            <w:pPr>
              <w:rPr>
                <w:rFonts w:ascii="Arial" w:hAnsi="Arial" w:cs="Arial"/>
              </w:rPr>
            </w:pPr>
            <w:r w:rsidRPr="00357C6F">
              <w:rPr>
                <w:rFonts w:ascii="Arial" w:hAnsi="Arial" w:cs="Arial"/>
              </w:rPr>
              <w:t>Page 5</w:t>
            </w:r>
          </w:p>
        </w:tc>
        <w:tc>
          <w:tcPr>
            <w:tcW w:w="7755" w:type="dxa"/>
          </w:tcPr>
          <w:p w14:paraId="452DDAC1" w14:textId="77777777" w:rsidR="00E00F96" w:rsidRDefault="00E00F96" w:rsidP="00E00F96">
            <w:pPr>
              <w:pStyle w:val="NoSpacing"/>
              <w:spacing w:line="360" w:lineRule="auto"/>
              <w:rPr>
                <w:rFonts w:ascii="Arial" w:hAnsi="Arial" w:cs="Arial"/>
              </w:rPr>
            </w:pPr>
          </w:p>
          <w:p w14:paraId="0B2DF2A3" w14:textId="31261D50" w:rsidR="00E00F96" w:rsidRPr="00E93BB1" w:rsidRDefault="00E00F96" w:rsidP="00E00F96">
            <w:pPr>
              <w:pStyle w:val="NoSpacing"/>
              <w:spacing w:line="360" w:lineRule="auto"/>
              <w:rPr>
                <w:rFonts w:ascii="Arial" w:hAnsi="Arial" w:cs="Arial"/>
              </w:rPr>
            </w:pPr>
            <w:r w:rsidRPr="00E93BB1">
              <w:rPr>
                <w:rFonts w:ascii="Arial" w:hAnsi="Arial" w:cs="Arial"/>
              </w:rPr>
              <w:t>Social categorization Theory</w:t>
            </w:r>
          </w:p>
          <w:p w14:paraId="4BE2E82A" w14:textId="316DC73F" w:rsidR="004454DA" w:rsidRPr="00357C6F" w:rsidRDefault="004454DA">
            <w:pPr>
              <w:rPr>
                <w:rFonts w:ascii="Arial" w:hAnsi="Arial" w:cs="Arial"/>
              </w:rPr>
            </w:pPr>
          </w:p>
        </w:tc>
      </w:tr>
      <w:tr w:rsidR="004454DA" w:rsidRPr="00357C6F" w14:paraId="39D9432C" w14:textId="77777777" w:rsidTr="00ED5197">
        <w:trPr>
          <w:trHeight w:val="763"/>
        </w:trPr>
        <w:tc>
          <w:tcPr>
            <w:tcW w:w="1272" w:type="dxa"/>
          </w:tcPr>
          <w:p w14:paraId="7C9C969C" w14:textId="6F55EC61" w:rsidR="004454DA" w:rsidRPr="00357C6F" w:rsidRDefault="004454DA">
            <w:pPr>
              <w:rPr>
                <w:rFonts w:ascii="Arial" w:hAnsi="Arial" w:cs="Arial"/>
              </w:rPr>
            </w:pPr>
            <w:r w:rsidRPr="00357C6F">
              <w:rPr>
                <w:rFonts w:ascii="Arial" w:hAnsi="Arial" w:cs="Arial"/>
              </w:rPr>
              <w:t xml:space="preserve">Page 6 </w:t>
            </w:r>
          </w:p>
        </w:tc>
        <w:tc>
          <w:tcPr>
            <w:tcW w:w="7755" w:type="dxa"/>
          </w:tcPr>
          <w:p w14:paraId="7EBC84B1" w14:textId="77777777" w:rsidR="00E93BB1" w:rsidRPr="00E93BB1" w:rsidRDefault="00E93BB1" w:rsidP="00E93BB1">
            <w:pPr>
              <w:pStyle w:val="NoSpacing"/>
              <w:spacing w:line="360" w:lineRule="auto"/>
              <w:rPr>
                <w:rFonts w:ascii="Arial" w:hAnsi="Arial" w:cs="Arial"/>
                <w:color w:val="000000"/>
              </w:rPr>
            </w:pPr>
            <w:r w:rsidRPr="00E93BB1">
              <w:rPr>
                <w:rFonts w:ascii="Arial" w:hAnsi="Arial" w:cs="Arial"/>
              </w:rPr>
              <w:t xml:space="preserve">Social identities Theory </w:t>
            </w:r>
          </w:p>
          <w:p w14:paraId="1E4AE253" w14:textId="77777777" w:rsidR="004454DA" w:rsidRPr="00357C6F" w:rsidRDefault="004454DA">
            <w:pPr>
              <w:rPr>
                <w:rFonts w:ascii="Arial" w:hAnsi="Arial" w:cs="Arial"/>
              </w:rPr>
            </w:pPr>
          </w:p>
        </w:tc>
      </w:tr>
      <w:tr w:rsidR="00FF3AB7" w:rsidRPr="00357C6F" w14:paraId="6FEB0D6A" w14:textId="77777777" w:rsidTr="00ED5197">
        <w:trPr>
          <w:trHeight w:val="763"/>
        </w:trPr>
        <w:tc>
          <w:tcPr>
            <w:tcW w:w="1272" w:type="dxa"/>
          </w:tcPr>
          <w:p w14:paraId="015E2C62" w14:textId="478D89BF" w:rsidR="00FF3AB7" w:rsidRPr="00357C6F" w:rsidRDefault="00FF3AB7" w:rsidP="00FF3AB7">
            <w:pPr>
              <w:rPr>
                <w:rFonts w:ascii="Arial" w:hAnsi="Arial" w:cs="Arial"/>
              </w:rPr>
            </w:pPr>
            <w:r w:rsidRPr="00357C6F">
              <w:rPr>
                <w:rFonts w:ascii="Arial" w:hAnsi="Arial" w:cs="Arial"/>
              </w:rPr>
              <w:t>Page 7</w:t>
            </w:r>
          </w:p>
        </w:tc>
        <w:tc>
          <w:tcPr>
            <w:tcW w:w="7755" w:type="dxa"/>
          </w:tcPr>
          <w:p w14:paraId="1BEA5202" w14:textId="77777777" w:rsidR="00FF3AB7" w:rsidRPr="00E93BB1" w:rsidRDefault="00FF3AB7" w:rsidP="00FF3AB7">
            <w:pPr>
              <w:pStyle w:val="NoSpacing"/>
              <w:spacing w:line="360" w:lineRule="auto"/>
              <w:rPr>
                <w:rFonts w:ascii="Arial" w:hAnsi="Arial" w:cs="Arial"/>
              </w:rPr>
            </w:pPr>
            <w:r w:rsidRPr="00E93BB1">
              <w:rPr>
                <w:rFonts w:ascii="Arial" w:hAnsi="Arial" w:cs="Arial"/>
                <w:u w:val="single"/>
              </w:rPr>
              <w:t xml:space="preserve">Social comparison Theory </w:t>
            </w:r>
          </w:p>
          <w:p w14:paraId="0758E69B" w14:textId="77777777" w:rsidR="00FF3AB7" w:rsidRPr="00357C6F" w:rsidRDefault="00FF3AB7" w:rsidP="00FF3AB7">
            <w:pPr>
              <w:pStyle w:val="NoSpacing"/>
              <w:spacing w:line="360" w:lineRule="auto"/>
              <w:rPr>
                <w:rFonts w:ascii="Arial" w:hAnsi="Arial" w:cs="Arial"/>
                <w:sz w:val="32"/>
                <w:szCs w:val="32"/>
                <w:u w:val="single"/>
              </w:rPr>
            </w:pPr>
          </w:p>
          <w:p w14:paraId="14D95052" w14:textId="77777777" w:rsidR="00FF3AB7" w:rsidRPr="00E93BB1" w:rsidRDefault="00FF3AB7" w:rsidP="00FF3AB7">
            <w:pPr>
              <w:pStyle w:val="NoSpacing"/>
              <w:spacing w:line="360" w:lineRule="auto"/>
              <w:rPr>
                <w:rFonts w:ascii="Arial" w:hAnsi="Arial" w:cs="Arial"/>
              </w:rPr>
            </w:pPr>
          </w:p>
        </w:tc>
      </w:tr>
      <w:tr w:rsidR="00FF3AB7" w:rsidRPr="00357C6F" w14:paraId="5C443FA0" w14:textId="77777777" w:rsidTr="00ED5197">
        <w:trPr>
          <w:trHeight w:val="763"/>
        </w:trPr>
        <w:tc>
          <w:tcPr>
            <w:tcW w:w="1272" w:type="dxa"/>
          </w:tcPr>
          <w:p w14:paraId="0CDA5CE3" w14:textId="491BD2D0" w:rsidR="00FF3AB7" w:rsidRPr="00357C6F" w:rsidRDefault="00FF3AB7" w:rsidP="00FF3AB7">
            <w:pPr>
              <w:rPr>
                <w:rFonts w:ascii="Arial" w:hAnsi="Arial" w:cs="Arial"/>
              </w:rPr>
            </w:pPr>
            <w:r w:rsidRPr="00357C6F">
              <w:rPr>
                <w:rFonts w:ascii="Arial" w:hAnsi="Arial" w:cs="Arial"/>
              </w:rPr>
              <w:t>Page 8</w:t>
            </w:r>
          </w:p>
        </w:tc>
        <w:tc>
          <w:tcPr>
            <w:tcW w:w="7755" w:type="dxa"/>
          </w:tcPr>
          <w:p w14:paraId="4B7342F7" w14:textId="77777777" w:rsidR="00FF3AB7" w:rsidRPr="00ED5197" w:rsidRDefault="00FF3AB7" w:rsidP="00FF3AB7">
            <w:pPr>
              <w:pStyle w:val="NoSpacing"/>
              <w:spacing w:line="360" w:lineRule="auto"/>
              <w:rPr>
                <w:rFonts w:ascii="Arial" w:hAnsi="Arial" w:cs="Arial"/>
              </w:rPr>
            </w:pPr>
            <w:r w:rsidRPr="00ED5197">
              <w:rPr>
                <w:rFonts w:ascii="Arial" w:hAnsi="Arial" w:cs="Arial"/>
              </w:rPr>
              <w:t xml:space="preserve">Conclusion </w:t>
            </w:r>
          </w:p>
          <w:p w14:paraId="302A27C3" w14:textId="77777777" w:rsidR="00FF3AB7" w:rsidRPr="00E93BB1" w:rsidRDefault="00FF3AB7" w:rsidP="00FF3AB7">
            <w:pPr>
              <w:pStyle w:val="NoSpacing"/>
              <w:spacing w:line="360" w:lineRule="auto"/>
              <w:rPr>
                <w:rFonts w:ascii="Arial" w:hAnsi="Arial" w:cs="Arial"/>
              </w:rPr>
            </w:pPr>
          </w:p>
        </w:tc>
      </w:tr>
      <w:tr w:rsidR="00FF3AB7" w:rsidRPr="00357C6F" w14:paraId="7B5366BF" w14:textId="77777777" w:rsidTr="00ED5197">
        <w:trPr>
          <w:trHeight w:val="1450"/>
        </w:trPr>
        <w:tc>
          <w:tcPr>
            <w:tcW w:w="1272" w:type="dxa"/>
          </w:tcPr>
          <w:p w14:paraId="5EF2D197" w14:textId="0AAE2877" w:rsidR="00FF3AB7" w:rsidRPr="00357C6F" w:rsidRDefault="00631F34" w:rsidP="00FF3AB7">
            <w:pPr>
              <w:rPr>
                <w:rFonts w:ascii="Arial" w:hAnsi="Arial" w:cs="Arial"/>
              </w:rPr>
            </w:pPr>
            <w:r>
              <w:rPr>
                <w:rFonts w:ascii="Arial" w:hAnsi="Arial" w:cs="Arial"/>
              </w:rPr>
              <w:t>Page 9</w:t>
            </w:r>
          </w:p>
        </w:tc>
        <w:tc>
          <w:tcPr>
            <w:tcW w:w="7755" w:type="dxa"/>
          </w:tcPr>
          <w:p w14:paraId="1AEB7079" w14:textId="5E227829" w:rsidR="00FF3AB7" w:rsidRPr="00E93BB1" w:rsidRDefault="00631F34" w:rsidP="00FF3AB7">
            <w:pPr>
              <w:pStyle w:val="NoSpacing"/>
              <w:spacing w:line="360" w:lineRule="auto"/>
              <w:rPr>
                <w:rFonts w:ascii="Arial" w:hAnsi="Arial" w:cs="Arial"/>
              </w:rPr>
            </w:pPr>
            <w:r>
              <w:rPr>
                <w:rFonts w:ascii="Arial" w:hAnsi="Arial" w:cs="Arial"/>
              </w:rPr>
              <w:t xml:space="preserve"> Reference List</w:t>
            </w:r>
          </w:p>
          <w:p w14:paraId="2602EA82" w14:textId="77777777" w:rsidR="00FF3AB7" w:rsidRPr="00357C6F" w:rsidRDefault="00FF3AB7" w:rsidP="00FF3AB7">
            <w:pPr>
              <w:pStyle w:val="NoSpacing"/>
              <w:spacing w:line="360" w:lineRule="auto"/>
              <w:rPr>
                <w:rFonts w:ascii="Arial" w:hAnsi="Arial" w:cs="Arial"/>
                <w:sz w:val="32"/>
                <w:szCs w:val="32"/>
                <w:u w:val="single"/>
              </w:rPr>
            </w:pPr>
          </w:p>
          <w:p w14:paraId="245F6932" w14:textId="77777777" w:rsidR="00FF3AB7" w:rsidRPr="00357C6F" w:rsidRDefault="00FF3AB7" w:rsidP="00FF3AB7">
            <w:pPr>
              <w:rPr>
                <w:rFonts w:ascii="Arial" w:hAnsi="Arial" w:cs="Arial"/>
              </w:rPr>
            </w:pPr>
          </w:p>
        </w:tc>
      </w:tr>
    </w:tbl>
    <w:p w14:paraId="43E1285C" w14:textId="2FD61861" w:rsidR="00482096" w:rsidRPr="00357C6F" w:rsidRDefault="00482096">
      <w:pPr>
        <w:rPr>
          <w:rFonts w:ascii="Arial" w:hAnsi="Arial" w:cs="Arial"/>
        </w:rPr>
      </w:pPr>
    </w:p>
    <w:p w14:paraId="43721B9A" w14:textId="0B99BF09" w:rsidR="00482096" w:rsidRPr="00357C6F" w:rsidRDefault="00482096">
      <w:pPr>
        <w:rPr>
          <w:rFonts w:ascii="Arial" w:hAnsi="Arial" w:cs="Arial"/>
        </w:rPr>
      </w:pPr>
    </w:p>
    <w:p w14:paraId="244278D0" w14:textId="25219469" w:rsidR="00482096" w:rsidRPr="00357C6F" w:rsidRDefault="00482096">
      <w:pPr>
        <w:rPr>
          <w:rFonts w:ascii="Arial" w:hAnsi="Arial" w:cs="Arial"/>
        </w:rPr>
      </w:pPr>
    </w:p>
    <w:p w14:paraId="1447599D" w14:textId="10458ADE" w:rsidR="00482096" w:rsidRPr="00357C6F" w:rsidRDefault="00482096">
      <w:pPr>
        <w:rPr>
          <w:rFonts w:ascii="Arial" w:hAnsi="Arial" w:cs="Arial"/>
        </w:rPr>
      </w:pPr>
    </w:p>
    <w:p w14:paraId="56ED2E47" w14:textId="64154C82" w:rsidR="00482096" w:rsidRPr="00357C6F" w:rsidRDefault="00482096">
      <w:pPr>
        <w:rPr>
          <w:rFonts w:ascii="Arial" w:hAnsi="Arial" w:cs="Arial"/>
        </w:rPr>
      </w:pPr>
    </w:p>
    <w:p w14:paraId="2263EBEC" w14:textId="77777777" w:rsidR="006F3E75" w:rsidRDefault="006F3E75" w:rsidP="009067BF">
      <w:pPr>
        <w:spacing w:line="360" w:lineRule="auto"/>
        <w:rPr>
          <w:rFonts w:ascii="Arial" w:hAnsi="Arial" w:cs="Arial"/>
        </w:rPr>
      </w:pPr>
    </w:p>
    <w:p w14:paraId="4844EA38" w14:textId="0ECB2555" w:rsidR="00482096" w:rsidRPr="007B55D3" w:rsidRDefault="00482096" w:rsidP="009067BF">
      <w:pPr>
        <w:spacing w:line="360" w:lineRule="auto"/>
        <w:rPr>
          <w:rFonts w:ascii="Arial" w:hAnsi="Arial" w:cs="Arial"/>
          <w:b/>
          <w:bCs/>
          <w:sz w:val="32"/>
          <w:szCs w:val="32"/>
          <w:u w:val="single"/>
        </w:rPr>
      </w:pPr>
      <w:r w:rsidRPr="007B55D3">
        <w:rPr>
          <w:rFonts w:ascii="Arial" w:hAnsi="Arial" w:cs="Arial"/>
          <w:b/>
          <w:bCs/>
          <w:sz w:val="32"/>
          <w:szCs w:val="32"/>
          <w:u w:val="single"/>
        </w:rPr>
        <w:lastRenderedPageBreak/>
        <w:t xml:space="preserve">Introduction </w:t>
      </w:r>
    </w:p>
    <w:p w14:paraId="392B50CD" w14:textId="1001F5BE" w:rsidR="00482096" w:rsidRPr="00357C6F" w:rsidRDefault="00482096" w:rsidP="005003E2">
      <w:pPr>
        <w:pStyle w:val="NoSpacing"/>
        <w:spacing w:line="360" w:lineRule="auto"/>
        <w:rPr>
          <w:rFonts w:ascii="Arial" w:hAnsi="Arial" w:cs="Arial"/>
        </w:rPr>
      </w:pPr>
      <w:r w:rsidRPr="00357C6F">
        <w:rPr>
          <w:rFonts w:ascii="Arial" w:hAnsi="Arial" w:cs="Arial"/>
        </w:rPr>
        <w:t>This report will be analysing why psychology is relevant in our health and social care setting.</w:t>
      </w:r>
    </w:p>
    <w:p w14:paraId="363D36F1" w14:textId="48C993E6" w:rsidR="00482096" w:rsidRPr="00357C6F" w:rsidRDefault="00482096" w:rsidP="005003E2">
      <w:pPr>
        <w:pStyle w:val="NoSpacing"/>
        <w:spacing w:line="360" w:lineRule="auto"/>
        <w:rPr>
          <w:rFonts w:ascii="Arial" w:hAnsi="Arial" w:cs="Arial"/>
        </w:rPr>
      </w:pPr>
      <w:r w:rsidRPr="00357C6F">
        <w:rPr>
          <w:rFonts w:ascii="Arial" w:hAnsi="Arial" w:cs="Arial"/>
        </w:rPr>
        <w:t>And will be examining three psychology theor</w:t>
      </w:r>
      <w:r w:rsidR="002D553B" w:rsidRPr="00357C6F">
        <w:rPr>
          <w:rFonts w:ascii="Arial" w:hAnsi="Arial" w:cs="Arial"/>
        </w:rPr>
        <w:t>ies which include Social Categorisation, Social identification, social comparison,</w:t>
      </w:r>
      <w:r w:rsidRPr="00357C6F">
        <w:rPr>
          <w:rFonts w:ascii="Arial" w:hAnsi="Arial" w:cs="Arial"/>
        </w:rPr>
        <w:t xml:space="preserve"> and will give</w:t>
      </w:r>
      <w:r w:rsidR="002D553B" w:rsidRPr="00357C6F">
        <w:rPr>
          <w:rFonts w:ascii="Arial" w:hAnsi="Arial" w:cs="Arial"/>
        </w:rPr>
        <w:t xml:space="preserve"> an overview</w:t>
      </w:r>
      <w:r w:rsidRPr="00357C6F">
        <w:rPr>
          <w:rFonts w:ascii="Arial" w:hAnsi="Arial" w:cs="Arial"/>
        </w:rPr>
        <w:t xml:space="preserve"> of th</w:t>
      </w:r>
      <w:r w:rsidR="002D553B" w:rsidRPr="00357C6F">
        <w:rPr>
          <w:rFonts w:ascii="Arial" w:hAnsi="Arial" w:cs="Arial"/>
        </w:rPr>
        <w:t xml:space="preserve">ese </w:t>
      </w:r>
      <w:r w:rsidRPr="00357C6F">
        <w:rPr>
          <w:rFonts w:ascii="Arial" w:hAnsi="Arial" w:cs="Arial"/>
        </w:rPr>
        <w:t>theories that is use</w:t>
      </w:r>
      <w:r w:rsidR="002D553B" w:rsidRPr="00357C6F">
        <w:rPr>
          <w:rFonts w:ascii="Arial" w:hAnsi="Arial" w:cs="Arial"/>
        </w:rPr>
        <w:t>, further</w:t>
      </w:r>
      <w:r w:rsidRPr="00357C6F">
        <w:rPr>
          <w:rFonts w:ascii="Arial" w:hAnsi="Arial" w:cs="Arial"/>
        </w:rPr>
        <w:t>-more</w:t>
      </w:r>
      <w:r w:rsidR="00F03B91" w:rsidRPr="00357C6F">
        <w:rPr>
          <w:rFonts w:ascii="Arial" w:hAnsi="Arial" w:cs="Arial"/>
        </w:rPr>
        <w:t>,</w:t>
      </w:r>
      <w:r w:rsidRPr="00357C6F">
        <w:rPr>
          <w:rFonts w:ascii="Arial" w:hAnsi="Arial" w:cs="Arial"/>
        </w:rPr>
        <w:t xml:space="preserve"> will give </w:t>
      </w:r>
      <w:r w:rsidR="00F03B91" w:rsidRPr="00357C6F">
        <w:rPr>
          <w:rFonts w:ascii="Arial" w:hAnsi="Arial" w:cs="Arial"/>
        </w:rPr>
        <w:t>scenario</w:t>
      </w:r>
      <w:r w:rsidRPr="00357C6F">
        <w:rPr>
          <w:rFonts w:ascii="Arial" w:hAnsi="Arial" w:cs="Arial"/>
        </w:rPr>
        <w:t xml:space="preserve"> of each and how they can be used in health and social care. </w:t>
      </w:r>
      <w:r w:rsidR="00F03B91" w:rsidRPr="00357C6F">
        <w:rPr>
          <w:rFonts w:ascii="Arial" w:hAnsi="Arial" w:cs="Arial"/>
        </w:rPr>
        <w:t>And</w:t>
      </w:r>
      <w:r w:rsidR="002D553B" w:rsidRPr="00357C6F">
        <w:rPr>
          <w:rFonts w:ascii="Arial" w:hAnsi="Arial" w:cs="Arial"/>
        </w:rPr>
        <w:t xml:space="preserve"> give a brief definition of each psychology theory ma</w:t>
      </w:r>
      <w:r w:rsidR="00F03B91" w:rsidRPr="00357C6F">
        <w:rPr>
          <w:rFonts w:ascii="Arial" w:hAnsi="Arial" w:cs="Arial"/>
        </w:rPr>
        <w:t>jor</w:t>
      </w:r>
      <w:r w:rsidR="002D553B" w:rsidRPr="00357C6F">
        <w:rPr>
          <w:rFonts w:ascii="Arial" w:hAnsi="Arial" w:cs="Arial"/>
        </w:rPr>
        <w:t xml:space="preserve"> points. </w:t>
      </w:r>
    </w:p>
    <w:p w14:paraId="7F884765" w14:textId="761E0FF6" w:rsidR="002D553B" w:rsidRPr="00357C6F" w:rsidRDefault="002D553B" w:rsidP="005003E2">
      <w:pPr>
        <w:pStyle w:val="NoSpacing"/>
        <w:spacing w:line="360" w:lineRule="auto"/>
        <w:rPr>
          <w:rFonts w:ascii="Arial" w:hAnsi="Arial" w:cs="Arial"/>
        </w:rPr>
      </w:pPr>
    </w:p>
    <w:p w14:paraId="567CD75B" w14:textId="0E5E95BA" w:rsidR="002D553B" w:rsidRPr="00357C6F" w:rsidRDefault="002D553B" w:rsidP="005003E2">
      <w:pPr>
        <w:pStyle w:val="NoSpacing"/>
        <w:spacing w:line="360" w:lineRule="auto"/>
        <w:rPr>
          <w:rFonts w:ascii="Arial" w:hAnsi="Arial" w:cs="Arial"/>
        </w:rPr>
      </w:pPr>
    </w:p>
    <w:p w14:paraId="5DA2C7FA" w14:textId="61CDD4B5" w:rsidR="002D553B" w:rsidRDefault="001D4EDB" w:rsidP="005003E2">
      <w:pPr>
        <w:pStyle w:val="NoSpacing"/>
        <w:spacing w:line="360" w:lineRule="auto"/>
        <w:rPr>
          <w:rFonts w:ascii="Arial" w:hAnsi="Arial" w:cs="Arial"/>
          <w:color w:val="000000"/>
          <w:sz w:val="27"/>
          <w:szCs w:val="27"/>
        </w:rPr>
      </w:pPr>
      <w:r w:rsidRPr="00357C6F">
        <w:rPr>
          <w:rFonts w:ascii="Arial" w:hAnsi="Arial" w:cs="Arial"/>
          <w:color w:val="000000"/>
          <w:sz w:val="27"/>
          <w:szCs w:val="27"/>
        </w:rPr>
        <w:t>(</w:t>
      </w:r>
      <w:r w:rsidR="003C1B83" w:rsidRPr="00357C6F">
        <w:rPr>
          <w:rFonts w:ascii="Arial" w:hAnsi="Arial" w:cs="Arial"/>
          <w:color w:val="000000"/>
          <w:sz w:val="27"/>
          <w:szCs w:val="27"/>
        </w:rPr>
        <w:t>Philippe</w:t>
      </w:r>
      <w:r w:rsidRPr="00357C6F">
        <w:rPr>
          <w:rFonts w:ascii="Arial" w:hAnsi="Arial" w:cs="Arial"/>
          <w:color w:val="000000"/>
          <w:sz w:val="27"/>
          <w:szCs w:val="27"/>
        </w:rPr>
        <w:t xml:space="preserve">, </w:t>
      </w:r>
      <w:r w:rsidR="00AB5A9B" w:rsidRPr="00357C6F">
        <w:rPr>
          <w:rFonts w:ascii="Arial" w:hAnsi="Arial" w:cs="Arial"/>
          <w:color w:val="000000"/>
          <w:sz w:val="27"/>
          <w:szCs w:val="27"/>
        </w:rPr>
        <w:t>2021) defines</w:t>
      </w:r>
      <w:r w:rsidR="00DE68C9" w:rsidRPr="00357C6F">
        <w:rPr>
          <w:rFonts w:ascii="Arial" w:hAnsi="Arial" w:cs="Arial"/>
          <w:color w:val="000000"/>
          <w:sz w:val="27"/>
          <w:szCs w:val="27"/>
        </w:rPr>
        <w:t xml:space="preserve"> </w:t>
      </w:r>
      <w:r w:rsidR="00694796" w:rsidRPr="00357C6F">
        <w:rPr>
          <w:rFonts w:ascii="Arial" w:hAnsi="Arial" w:cs="Arial"/>
        </w:rPr>
        <w:t xml:space="preserve">Psychology </w:t>
      </w:r>
      <w:r w:rsidR="00DE68C9" w:rsidRPr="00357C6F">
        <w:rPr>
          <w:rFonts w:ascii="Arial" w:hAnsi="Arial" w:cs="Arial"/>
        </w:rPr>
        <w:t>as</w:t>
      </w:r>
      <w:r w:rsidR="00694796" w:rsidRPr="00357C6F">
        <w:rPr>
          <w:rFonts w:ascii="Arial" w:hAnsi="Arial" w:cs="Arial"/>
        </w:rPr>
        <w:t xml:space="preserve"> the study of people's behaviour, performance, and mental activities. It also refers to the application of knowledge, which may be utilised to better comprehend events, treat mental health concerns, and improve education, work, and relationships. The topic is at the crossroads of practical, pedagogical, and theoretical research.</w:t>
      </w:r>
      <w:r w:rsidR="00F1358C" w:rsidRPr="00357C6F">
        <w:rPr>
          <w:rFonts w:ascii="Arial" w:hAnsi="Arial" w:cs="Arial"/>
          <w:color w:val="000000"/>
          <w:sz w:val="27"/>
          <w:szCs w:val="27"/>
        </w:rPr>
        <w:t xml:space="preserve"> </w:t>
      </w:r>
      <w:r w:rsidR="00AB5A9B" w:rsidRPr="00357C6F">
        <w:rPr>
          <w:rFonts w:ascii="Arial" w:hAnsi="Arial" w:cs="Arial"/>
          <w:color w:val="000000"/>
          <w:sz w:val="27"/>
          <w:szCs w:val="27"/>
        </w:rPr>
        <w:t>Philippe (</w:t>
      </w:r>
      <w:r w:rsidR="00F1358C" w:rsidRPr="00357C6F">
        <w:rPr>
          <w:rFonts w:ascii="Arial" w:hAnsi="Arial" w:cs="Arial"/>
          <w:color w:val="000000"/>
          <w:sz w:val="27"/>
          <w:szCs w:val="27"/>
        </w:rPr>
        <w:t>2021). </w:t>
      </w:r>
    </w:p>
    <w:p w14:paraId="762028AB" w14:textId="77777777" w:rsidR="00D95E4F" w:rsidRPr="00357C6F" w:rsidRDefault="00D95E4F" w:rsidP="005003E2">
      <w:pPr>
        <w:pStyle w:val="NoSpacing"/>
        <w:spacing w:line="360" w:lineRule="auto"/>
        <w:rPr>
          <w:rFonts w:ascii="Arial" w:hAnsi="Arial" w:cs="Arial"/>
        </w:rPr>
      </w:pPr>
    </w:p>
    <w:p w14:paraId="334F324D" w14:textId="71FE024A" w:rsidR="002D553B" w:rsidRPr="00D95E4F" w:rsidRDefault="00D95E4F" w:rsidP="005003E2">
      <w:pPr>
        <w:pStyle w:val="NoSpacing"/>
        <w:spacing w:line="360" w:lineRule="auto"/>
        <w:rPr>
          <w:rFonts w:ascii="Arial" w:hAnsi="Arial" w:cs="Arial"/>
          <w:b/>
          <w:bCs/>
          <w:sz w:val="32"/>
          <w:szCs w:val="32"/>
          <w:u w:val="single"/>
        </w:rPr>
      </w:pPr>
      <w:r w:rsidRPr="00D95E4F">
        <w:rPr>
          <w:rFonts w:ascii="Arial" w:hAnsi="Arial" w:cs="Arial"/>
          <w:b/>
          <w:bCs/>
          <w:color w:val="000000"/>
          <w:sz w:val="32"/>
          <w:szCs w:val="32"/>
          <w:u w:val="single"/>
        </w:rPr>
        <w:t>Importance of psychology in health</w:t>
      </w:r>
    </w:p>
    <w:p w14:paraId="22814841" w14:textId="77777777" w:rsidR="00A7433B" w:rsidRPr="00357C6F" w:rsidRDefault="00A7433B" w:rsidP="005003E2">
      <w:pPr>
        <w:pStyle w:val="NoSpacing"/>
        <w:spacing w:line="360" w:lineRule="auto"/>
        <w:rPr>
          <w:rFonts w:ascii="Arial" w:hAnsi="Arial" w:cs="Arial"/>
        </w:rPr>
      </w:pPr>
    </w:p>
    <w:p w14:paraId="1DB8D9EE" w14:textId="557A7E68" w:rsidR="002D553B" w:rsidRPr="00357C6F" w:rsidRDefault="003E27F2" w:rsidP="002E1ABC">
      <w:pPr>
        <w:pStyle w:val="NoSpacing"/>
        <w:spacing w:line="360" w:lineRule="auto"/>
        <w:rPr>
          <w:rFonts w:ascii="Arial" w:hAnsi="Arial" w:cs="Arial"/>
        </w:rPr>
      </w:pPr>
      <w:r w:rsidRPr="00357C6F">
        <w:rPr>
          <w:rFonts w:ascii="Arial" w:hAnsi="Arial" w:cs="Arial"/>
        </w:rPr>
        <w:t>(</w:t>
      </w:r>
      <w:r w:rsidRPr="00357C6F">
        <w:rPr>
          <w:rFonts w:ascii="Arial" w:hAnsi="Arial" w:cs="Arial"/>
          <w:color w:val="000000"/>
          <w:sz w:val="27"/>
          <w:szCs w:val="27"/>
        </w:rPr>
        <w:t>Anon, 2022)</w:t>
      </w:r>
      <w:r w:rsidR="00CB4CD7" w:rsidRPr="00357C6F">
        <w:rPr>
          <w:rFonts w:ascii="Arial" w:hAnsi="Arial" w:cs="Arial"/>
          <w:color w:val="000000"/>
          <w:sz w:val="27"/>
          <w:szCs w:val="27"/>
        </w:rPr>
        <w:t xml:space="preserve"> state the importance of </w:t>
      </w:r>
      <w:r w:rsidR="001E0744" w:rsidRPr="00357C6F">
        <w:rPr>
          <w:rFonts w:ascii="Arial" w:hAnsi="Arial" w:cs="Arial"/>
          <w:color w:val="000000"/>
          <w:sz w:val="27"/>
          <w:szCs w:val="27"/>
        </w:rPr>
        <w:t>psychology in health car</w:t>
      </w:r>
      <w:r w:rsidR="00D95E4F">
        <w:rPr>
          <w:rFonts w:ascii="Arial" w:hAnsi="Arial" w:cs="Arial"/>
          <w:color w:val="000000"/>
          <w:sz w:val="27"/>
          <w:szCs w:val="27"/>
        </w:rPr>
        <w:t>e</w:t>
      </w:r>
      <w:r w:rsidR="001E0744" w:rsidRPr="00357C6F">
        <w:rPr>
          <w:rFonts w:ascii="Arial" w:hAnsi="Arial" w:cs="Arial"/>
          <w:color w:val="000000"/>
          <w:sz w:val="27"/>
          <w:szCs w:val="27"/>
        </w:rPr>
        <w:t xml:space="preserve"> as</w:t>
      </w:r>
      <w:r w:rsidRPr="00357C6F">
        <w:rPr>
          <w:rFonts w:ascii="Arial" w:hAnsi="Arial" w:cs="Arial"/>
          <w:color w:val="000000"/>
          <w:sz w:val="27"/>
          <w:szCs w:val="27"/>
        </w:rPr>
        <w:t> </w:t>
      </w:r>
      <w:r w:rsidR="001E0744" w:rsidRPr="00357C6F">
        <w:rPr>
          <w:rFonts w:ascii="Arial" w:hAnsi="Arial" w:cs="Arial"/>
        </w:rPr>
        <w:t>b</w:t>
      </w:r>
      <w:r w:rsidR="002E1ABC" w:rsidRPr="00357C6F">
        <w:rPr>
          <w:rFonts w:ascii="Arial" w:hAnsi="Arial" w:cs="Arial"/>
        </w:rPr>
        <w:t xml:space="preserve">eing active can help health care professionals predict a problem before it happens, such as an increased risk of diabetes or a genetic predisposition Therefore, health psychology can explore ways to reduce the risk of disease by changing </w:t>
      </w:r>
      <w:r w:rsidR="00D73340" w:rsidRPr="00357C6F">
        <w:rPr>
          <w:rFonts w:ascii="Arial" w:hAnsi="Arial" w:cs="Arial"/>
        </w:rPr>
        <w:t>behaviours</w:t>
      </w:r>
      <w:r w:rsidR="002E1ABC" w:rsidRPr="00357C6F">
        <w:rPr>
          <w:rFonts w:ascii="Arial" w:hAnsi="Arial" w:cs="Arial"/>
        </w:rPr>
        <w:t xml:space="preserve"> and promoting healthier habits For example, it is much more effective to reduce the risk of obesity through dietary changes than to wait until obesity becomes a bigger problem and requires expensive treatment and </w:t>
      </w:r>
      <w:r w:rsidR="00D73340" w:rsidRPr="00357C6F">
        <w:rPr>
          <w:rFonts w:ascii="Arial" w:hAnsi="Arial" w:cs="Arial"/>
        </w:rPr>
        <w:t>hospitalization. Health</w:t>
      </w:r>
      <w:r w:rsidR="002E1ABC" w:rsidRPr="00357C6F">
        <w:rPr>
          <w:rFonts w:ascii="Arial" w:hAnsi="Arial" w:cs="Arial"/>
        </w:rPr>
        <w:t xml:space="preserve"> psychologists address their patients' barriers to healthy living and help them make better decisions to protect their long-term physical health. In this way, we can better address some of the world's most pressing health crises, </w:t>
      </w:r>
      <w:r w:rsidR="00966082" w:rsidRPr="00357C6F">
        <w:rPr>
          <w:rFonts w:ascii="Arial" w:hAnsi="Arial" w:cs="Arial"/>
        </w:rPr>
        <w:t xml:space="preserve">including </w:t>
      </w:r>
      <w:r w:rsidR="00D73340" w:rsidRPr="00357C6F">
        <w:rPr>
          <w:rFonts w:ascii="Arial" w:hAnsi="Arial" w:cs="Arial"/>
        </w:rPr>
        <w:t>obesity, and diabetes</w:t>
      </w:r>
      <w:r w:rsidRPr="00357C6F">
        <w:rPr>
          <w:rFonts w:ascii="Arial" w:hAnsi="Arial" w:cs="Arial"/>
        </w:rPr>
        <w:t xml:space="preserve"> (</w:t>
      </w:r>
      <w:r w:rsidR="00643A04" w:rsidRPr="00357C6F">
        <w:rPr>
          <w:rFonts w:ascii="Arial" w:hAnsi="Arial" w:cs="Arial"/>
          <w:color w:val="000000"/>
          <w:sz w:val="27"/>
          <w:szCs w:val="27"/>
        </w:rPr>
        <w:t>Anon, 2022). </w:t>
      </w:r>
    </w:p>
    <w:p w14:paraId="3F83D3C9" w14:textId="3F6098F7" w:rsidR="002D553B" w:rsidRPr="00357C6F" w:rsidRDefault="002D553B" w:rsidP="005003E2">
      <w:pPr>
        <w:pStyle w:val="NoSpacing"/>
        <w:spacing w:line="360" w:lineRule="auto"/>
        <w:rPr>
          <w:rFonts w:ascii="Arial" w:hAnsi="Arial" w:cs="Arial"/>
        </w:rPr>
      </w:pPr>
    </w:p>
    <w:p w14:paraId="5B4DBE98" w14:textId="77777777" w:rsidR="007A510B" w:rsidRPr="00357C6F" w:rsidRDefault="007A510B" w:rsidP="005003E2">
      <w:pPr>
        <w:pStyle w:val="NoSpacing"/>
        <w:spacing w:line="360" w:lineRule="auto"/>
        <w:rPr>
          <w:rFonts w:ascii="Arial" w:hAnsi="Arial" w:cs="Arial"/>
        </w:rPr>
      </w:pPr>
    </w:p>
    <w:p w14:paraId="1CA91FEA" w14:textId="77777777" w:rsidR="007A510B" w:rsidRPr="00357C6F" w:rsidRDefault="007A510B" w:rsidP="005003E2">
      <w:pPr>
        <w:pStyle w:val="NoSpacing"/>
        <w:spacing w:line="360" w:lineRule="auto"/>
        <w:rPr>
          <w:rFonts w:ascii="Arial" w:hAnsi="Arial" w:cs="Arial"/>
        </w:rPr>
      </w:pPr>
    </w:p>
    <w:p w14:paraId="49666F9A" w14:textId="77777777" w:rsidR="00692ADA" w:rsidRPr="00357C6F" w:rsidRDefault="00692ADA" w:rsidP="005003E2">
      <w:pPr>
        <w:pStyle w:val="NoSpacing"/>
        <w:spacing w:line="360" w:lineRule="auto"/>
        <w:rPr>
          <w:rFonts w:ascii="Arial" w:hAnsi="Arial" w:cs="Arial"/>
        </w:rPr>
      </w:pPr>
    </w:p>
    <w:p w14:paraId="4FCB5EEC" w14:textId="77777777" w:rsidR="00965C7C" w:rsidRDefault="00965C7C" w:rsidP="005003E2">
      <w:pPr>
        <w:pStyle w:val="NoSpacing"/>
        <w:spacing w:line="360" w:lineRule="auto"/>
        <w:rPr>
          <w:rFonts w:ascii="Arial" w:hAnsi="Arial" w:cs="Arial"/>
          <w:b/>
          <w:bCs/>
          <w:sz w:val="32"/>
          <w:szCs w:val="32"/>
          <w:u w:val="single"/>
        </w:rPr>
      </w:pPr>
    </w:p>
    <w:p w14:paraId="1111A002" w14:textId="77777777" w:rsidR="00965C7C" w:rsidRDefault="00965C7C" w:rsidP="005003E2">
      <w:pPr>
        <w:pStyle w:val="NoSpacing"/>
        <w:spacing w:line="360" w:lineRule="auto"/>
        <w:rPr>
          <w:rFonts w:ascii="Arial" w:hAnsi="Arial" w:cs="Arial"/>
          <w:b/>
          <w:bCs/>
          <w:sz w:val="32"/>
          <w:szCs w:val="32"/>
          <w:u w:val="single"/>
        </w:rPr>
      </w:pPr>
    </w:p>
    <w:p w14:paraId="2850EAB8" w14:textId="77777777" w:rsidR="00965C7C" w:rsidRDefault="00965C7C" w:rsidP="005003E2">
      <w:pPr>
        <w:pStyle w:val="NoSpacing"/>
        <w:spacing w:line="360" w:lineRule="auto"/>
        <w:rPr>
          <w:rFonts w:ascii="Arial" w:hAnsi="Arial" w:cs="Arial"/>
          <w:b/>
          <w:bCs/>
          <w:sz w:val="32"/>
          <w:szCs w:val="32"/>
          <w:u w:val="single"/>
        </w:rPr>
      </w:pPr>
    </w:p>
    <w:p w14:paraId="0C149E25" w14:textId="6C342A8A" w:rsidR="00692ADA" w:rsidRPr="00357C6F" w:rsidRDefault="00D938FA" w:rsidP="005003E2">
      <w:pPr>
        <w:pStyle w:val="NoSpacing"/>
        <w:spacing w:line="360" w:lineRule="auto"/>
        <w:rPr>
          <w:rFonts w:ascii="Arial" w:hAnsi="Arial" w:cs="Arial"/>
          <w:b/>
          <w:bCs/>
          <w:sz w:val="32"/>
          <w:szCs w:val="32"/>
          <w:u w:val="single"/>
        </w:rPr>
      </w:pPr>
      <w:r w:rsidRPr="00357C6F">
        <w:rPr>
          <w:rFonts w:ascii="Arial" w:hAnsi="Arial" w:cs="Arial"/>
          <w:b/>
          <w:bCs/>
          <w:sz w:val="32"/>
          <w:szCs w:val="32"/>
          <w:u w:val="single"/>
        </w:rPr>
        <w:lastRenderedPageBreak/>
        <w:t>Social categorization</w:t>
      </w:r>
      <w:r w:rsidR="00CD41B5" w:rsidRPr="00357C6F">
        <w:rPr>
          <w:rFonts w:ascii="Arial" w:hAnsi="Arial" w:cs="Arial"/>
          <w:b/>
          <w:bCs/>
          <w:sz w:val="32"/>
          <w:szCs w:val="32"/>
          <w:u w:val="single"/>
        </w:rPr>
        <w:t xml:space="preserve"> </w:t>
      </w:r>
      <w:r w:rsidR="006544CD" w:rsidRPr="00357C6F">
        <w:rPr>
          <w:rFonts w:ascii="Arial" w:hAnsi="Arial" w:cs="Arial"/>
          <w:b/>
          <w:bCs/>
          <w:sz w:val="32"/>
          <w:szCs w:val="32"/>
          <w:u w:val="single"/>
        </w:rPr>
        <w:t xml:space="preserve">Theory </w:t>
      </w:r>
    </w:p>
    <w:p w14:paraId="2303D5A7" w14:textId="77777777" w:rsidR="00965C7C" w:rsidRDefault="00965C7C" w:rsidP="005003E2">
      <w:pPr>
        <w:pStyle w:val="NoSpacing"/>
        <w:spacing w:line="360" w:lineRule="auto"/>
        <w:rPr>
          <w:rFonts w:ascii="Arial" w:hAnsi="Arial" w:cs="Arial"/>
          <w:b/>
          <w:bCs/>
          <w:sz w:val="32"/>
          <w:szCs w:val="32"/>
          <w:u w:val="single"/>
        </w:rPr>
      </w:pPr>
    </w:p>
    <w:p w14:paraId="2333E427" w14:textId="40414514" w:rsidR="00692ADA" w:rsidRPr="00357C6F" w:rsidRDefault="009E20BD" w:rsidP="005003E2">
      <w:pPr>
        <w:pStyle w:val="NoSpacing"/>
        <w:spacing w:line="360" w:lineRule="auto"/>
        <w:rPr>
          <w:rFonts w:ascii="Arial" w:hAnsi="Arial" w:cs="Arial"/>
          <w:color w:val="000000"/>
        </w:rPr>
      </w:pPr>
      <w:r w:rsidRPr="00357C6F">
        <w:rPr>
          <w:rFonts w:ascii="Arial" w:hAnsi="Arial" w:cs="Arial"/>
          <w:color w:val="000000"/>
        </w:rPr>
        <w:t>According to (</w:t>
      </w:r>
      <w:r w:rsidR="001E324A" w:rsidRPr="00357C6F">
        <w:rPr>
          <w:rFonts w:ascii="Arial" w:hAnsi="Arial" w:cs="Arial"/>
          <w:color w:val="000000"/>
        </w:rPr>
        <w:t>Presaghi and Rullo</w:t>
      </w:r>
      <w:r w:rsidR="001C67A3" w:rsidRPr="00357C6F">
        <w:rPr>
          <w:rFonts w:ascii="Arial" w:hAnsi="Arial" w:cs="Arial"/>
          <w:color w:val="000000"/>
        </w:rPr>
        <w:t xml:space="preserve"> </w:t>
      </w:r>
      <w:r w:rsidR="001E324A" w:rsidRPr="00357C6F">
        <w:rPr>
          <w:rFonts w:ascii="Arial" w:hAnsi="Arial" w:cs="Arial"/>
          <w:color w:val="000000"/>
        </w:rPr>
        <w:t xml:space="preserve">2018) </w:t>
      </w:r>
      <w:r w:rsidR="00692ADA" w:rsidRPr="00357C6F">
        <w:rPr>
          <w:rFonts w:ascii="Arial" w:hAnsi="Arial" w:cs="Arial"/>
        </w:rPr>
        <w:t xml:space="preserve">Social categorization is the labelling of oneself and others as members of social groupings based on shared characteristics such as ethnicity, physical characteristics, or even psychological qualities (Stangor et al., 1992; Kunda and Spencer, 2003; Abrams, 2012). According to </w:t>
      </w:r>
      <w:r w:rsidR="00242FB8" w:rsidRPr="00357C6F">
        <w:rPr>
          <w:rFonts w:ascii="Arial" w:hAnsi="Arial" w:cs="Arial"/>
        </w:rPr>
        <w:t>Self-Categorization</w:t>
      </w:r>
      <w:r w:rsidR="00692ADA" w:rsidRPr="00357C6F">
        <w:rPr>
          <w:rFonts w:ascii="Arial" w:hAnsi="Arial" w:cs="Arial"/>
        </w:rPr>
        <w:t xml:space="preserve"> Theory (SCT; Turner et al., 1987, 1994), people classify themselves by exaggerating or highlighting perceived similarities among members of their group (difference reduction) and, conversely, emphasising differences between their group and members of the outgroup (meta-contrast principle, Turner et al., 1987; Oakes et al., 1999). As a result, when </w:t>
      </w:r>
      <w:r w:rsidR="00BD70D8" w:rsidRPr="00357C6F">
        <w:rPr>
          <w:rFonts w:ascii="Arial" w:hAnsi="Arial" w:cs="Arial"/>
        </w:rPr>
        <w:t>an</w:t>
      </w:r>
      <w:r w:rsidR="00692ADA" w:rsidRPr="00357C6F">
        <w:rPr>
          <w:rFonts w:ascii="Arial" w:hAnsi="Arial" w:cs="Arial"/>
        </w:rPr>
        <w:t xml:space="preserve"> "ordinary man" becomes "us," the intergroup distinction provokes a comparison with "them." People's proclivity to synchronise with their social surroundings based on key </w:t>
      </w:r>
      <w:r w:rsidR="00242FB8" w:rsidRPr="00357C6F">
        <w:rPr>
          <w:rFonts w:ascii="Arial" w:hAnsi="Arial" w:cs="Arial"/>
        </w:rPr>
        <w:t>factors</w:t>
      </w:r>
      <w:r w:rsidR="00AB3E2B" w:rsidRPr="00357C6F">
        <w:rPr>
          <w:rFonts w:ascii="Arial" w:hAnsi="Arial" w:cs="Arial"/>
        </w:rPr>
        <w:t xml:space="preserve"> </w:t>
      </w:r>
      <w:r w:rsidR="00BF32CC" w:rsidRPr="00357C6F">
        <w:rPr>
          <w:rFonts w:ascii="Arial" w:hAnsi="Arial" w:cs="Arial"/>
          <w:color w:val="000000"/>
        </w:rPr>
        <w:t>Presaghi</w:t>
      </w:r>
      <w:r w:rsidR="00AB3E2B" w:rsidRPr="00357C6F">
        <w:rPr>
          <w:rFonts w:ascii="Arial" w:hAnsi="Arial" w:cs="Arial"/>
          <w:color w:val="000000"/>
        </w:rPr>
        <w:t xml:space="preserve"> </w:t>
      </w:r>
      <w:r w:rsidR="00BF32CC" w:rsidRPr="00357C6F">
        <w:rPr>
          <w:rFonts w:ascii="Arial" w:hAnsi="Arial" w:cs="Arial"/>
          <w:color w:val="000000"/>
        </w:rPr>
        <w:t>and Rullo (2018).</w:t>
      </w:r>
    </w:p>
    <w:p w14:paraId="4292E506" w14:textId="77777777" w:rsidR="007C6071" w:rsidRPr="00357C6F" w:rsidRDefault="007C6071" w:rsidP="005003E2">
      <w:pPr>
        <w:pStyle w:val="NoSpacing"/>
        <w:spacing w:line="360" w:lineRule="auto"/>
        <w:rPr>
          <w:rFonts w:ascii="Arial" w:hAnsi="Arial" w:cs="Arial"/>
          <w:color w:val="000000"/>
        </w:rPr>
      </w:pPr>
      <w:r w:rsidRPr="00357C6F">
        <w:rPr>
          <w:rFonts w:ascii="Arial" w:hAnsi="Arial" w:cs="Arial"/>
          <w:color w:val="000000"/>
        </w:rPr>
        <w:t xml:space="preserve"> </w:t>
      </w:r>
    </w:p>
    <w:p w14:paraId="7B2C59E2" w14:textId="44B031F1" w:rsidR="00F56AAE" w:rsidRPr="00357C6F" w:rsidRDefault="00A33297" w:rsidP="005003E2">
      <w:pPr>
        <w:pStyle w:val="NoSpacing"/>
        <w:spacing w:line="360" w:lineRule="auto"/>
        <w:rPr>
          <w:rFonts w:ascii="Arial" w:hAnsi="Arial" w:cs="Arial"/>
          <w:color w:val="000000"/>
          <w:sz w:val="27"/>
          <w:szCs w:val="27"/>
        </w:rPr>
      </w:pPr>
      <w:r w:rsidRPr="00BE7F19">
        <w:rPr>
          <w:rFonts w:ascii="Arial" w:hAnsi="Arial" w:cs="Arial"/>
          <w:color w:val="000000"/>
        </w:rPr>
        <w:t xml:space="preserve">For example, if you see someone slouching in old, dirty clothes, you can infer that the person belongs to a lower socioeconomic group. This conclusion is drawn from the person's visual cues, not from the person's questions or other </w:t>
      </w:r>
      <w:r w:rsidR="007C6071" w:rsidRPr="00BE7F19">
        <w:rPr>
          <w:rFonts w:ascii="Arial" w:hAnsi="Arial" w:cs="Arial"/>
          <w:color w:val="000000"/>
        </w:rPr>
        <w:t>information</w:t>
      </w:r>
      <w:r w:rsidR="007B431C" w:rsidRPr="00BE7F19">
        <w:rPr>
          <w:rFonts w:ascii="Arial" w:hAnsi="Arial" w:cs="Arial"/>
          <w:color w:val="000000"/>
        </w:rPr>
        <w:t xml:space="preserve"> Study.com. (2022).</w:t>
      </w:r>
      <w:r w:rsidR="00FB0F03" w:rsidRPr="00BE7F19">
        <w:rPr>
          <w:rFonts w:ascii="Arial" w:hAnsi="Arial" w:cs="Arial"/>
          <w:color w:val="000000"/>
        </w:rPr>
        <w:t xml:space="preserve"> </w:t>
      </w:r>
      <w:r w:rsidR="00B3524D" w:rsidRPr="00BE7F19">
        <w:rPr>
          <w:rFonts w:ascii="Arial" w:hAnsi="Arial" w:cs="Arial"/>
          <w:color w:val="000000"/>
        </w:rPr>
        <w:t xml:space="preserve">The theory </w:t>
      </w:r>
      <w:r w:rsidR="006B2269" w:rsidRPr="00BE7F19">
        <w:rPr>
          <w:rFonts w:ascii="Arial" w:hAnsi="Arial" w:cs="Arial"/>
          <w:color w:val="000000"/>
        </w:rPr>
        <w:t>state that you cannot judge someon</w:t>
      </w:r>
      <w:r w:rsidR="003A7FD7" w:rsidRPr="00BE7F19">
        <w:rPr>
          <w:rFonts w:ascii="Arial" w:hAnsi="Arial" w:cs="Arial"/>
          <w:color w:val="000000"/>
        </w:rPr>
        <w:t xml:space="preserve">e appearance and make and inform decision about them </w:t>
      </w:r>
      <w:r w:rsidR="00A64FEF" w:rsidRPr="00BE7F19">
        <w:rPr>
          <w:rFonts w:ascii="Arial" w:hAnsi="Arial" w:cs="Arial"/>
          <w:color w:val="000000"/>
        </w:rPr>
        <w:t>as this would be wrong as you have no pro</w:t>
      </w:r>
      <w:r w:rsidR="00597721" w:rsidRPr="00BE7F19">
        <w:rPr>
          <w:rFonts w:ascii="Arial" w:hAnsi="Arial" w:cs="Arial"/>
          <w:color w:val="000000"/>
        </w:rPr>
        <w:t xml:space="preserve">of of that person </w:t>
      </w:r>
      <w:r w:rsidR="00E3358C" w:rsidRPr="00BE7F19">
        <w:rPr>
          <w:rFonts w:ascii="Arial" w:hAnsi="Arial" w:cs="Arial"/>
          <w:color w:val="000000"/>
        </w:rPr>
        <w:t>behaviours</w:t>
      </w:r>
      <w:r w:rsidR="00597721" w:rsidRPr="00BE7F19">
        <w:rPr>
          <w:rFonts w:ascii="Arial" w:hAnsi="Arial" w:cs="Arial"/>
          <w:color w:val="000000"/>
        </w:rPr>
        <w:t xml:space="preserve"> or </w:t>
      </w:r>
      <w:r w:rsidR="00E3358C" w:rsidRPr="00BE7F19">
        <w:rPr>
          <w:rFonts w:ascii="Arial" w:hAnsi="Arial" w:cs="Arial"/>
          <w:color w:val="000000"/>
        </w:rPr>
        <w:t xml:space="preserve">lifestyles or </w:t>
      </w:r>
      <w:r w:rsidR="002908E6" w:rsidRPr="00BE7F19">
        <w:rPr>
          <w:rFonts w:ascii="Arial" w:hAnsi="Arial" w:cs="Arial"/>
          <w:color w:val="000000"/>
        </w:rPr>
        <w:t xml:space="preserve">capabilities </w:t>
      </w:r>
      <w:r w:rsidR="00E3358C" w:rsidRPr="00BE7F19">
        <w:rPr>
          <w:rFonts w:ascii="Arial" w:hAnsi="Arial" w:cs="Arial"/>
          <w:color w:val="000000"/>
        </w:rPr>
        <w:t>. Furthermore</w:t>
      </w:r>
      <w:r w:rsidR="00FB0F03" w:rsidRPr="00BE7F19">
        <w:rPr>
          <w:rFonts w:ascii="Arial" w:hAnsi="Arial" w:cs="Arial"/>
          <w:color w:val="000000"/>
        </w:rPr>
        <w:t xml:space="preserve">, the social </w:t>
      </w:r>
      <w:r w:rsidR="00590EB1" w:rsidRPr="00BE7F19">
        <w:rPr>
          <w:rFonts w:ascii="Arial" w:hAnsi="Arial" w:cs="Arial"/>
          <w:color w:val="000000"/>
        </w:rPr>
        <w:t>categorization theory is vital in health and social care for example</w:t>
      </w:r>
      <w:r w:rsidR="00C02E86" w:rsidRPr="00BE7F19">
        <w:rPr>
          <w:rFonts w:ascii="Arial" w:hAnsi="Arial" w:cs="Arial"/>
          <w:color w:val="000000"/>
        </w:rPr>
        <w:t>, staff offering to complete chore</w:t>
      </w:r>
      <w:r w:rsidR="0023777D" w:rsidRPr="00BE7F19">
        <w:rPr>
          <w:rFonts w:ascii="Arial" w:hAnsi="Arial" w:cs="Arial"/>
          <w:color w:val="000000"/>
        </w:rPr>
        <w:t>s for service users, with the believes that th</w:t>
      </w:r>
      <w:r w:rsidR="004F5D0F" w:rsidRPr="00BE7F19">
        <w:rPr>
          <w:rFonts w:ascii="Arial" w:hAnsi="Arial" w:cs="Arial"/>
          <w:color w:val="000000"/>
        </w:rPr>
        <w:t xml:space="preserve">ey do not have the ability to complete his or her chore because </w:t>
      </w:r>
      <w:r w:rsidR="00F53D94" w:rsidRPr="00BE7F19">
        <w:rPr>
          <w:rFonts w:ascii="Arial" w:hAnsi="Arial" w:cs="Arial"/>
          <w:color w:val="000000"/>
        </w:rPr>
        <w:t>they may have a mental health condition.</w:t>
      </w:r>
      <w:r w:rsidR="00D2124D" w:rsidRPr="00BE7F19">
        <w:rPr>
          <w:rFonts w:ascii="Arial" w:hAnsi="Arial" w:cs="Arial"/>
          <w:color w:val="000000"/>
        </w:rPr>
        <w:t xml:space="preserve"> However,</w:t>
      </w:r>
      <w:r w:rsidR="00D318A0" w:rsidRPr="00BE7F19">
        <w:rPr>
          <w:rFonts w:ascii="Arial" w:hAnsi="Arial" w:cs="Arial"/>
          <w:color w:val="000000"/>
        </w:rPr>
        <w:t xml:space="preserve"> these assumptions will leave service users feeling less valued and </w:t>
      </w:r>
      <w:r w:rsidR="00290E24" w:rsidRPr="00BE7F19">
        <w:rPr>
          <w:rFonts w:ascii="Arial" w:hAnsi="Arial" w:cs="Arial"/>
          <w:color w:val="000000"/>
        </w:rPr>
        <w:t xml:space="preserve">feel disrespect. </w:t>
      </w:r>
      <w:r w:rsidR="00360902" w:rsidRPr="00BE7F19">
        <w:rPr>
          <w:rFonts w:ascii="Arial" w:hAnsi="Arial" w:cs="Arial"/>
          <w:color w:val="000000"/>
        </w:rPr>
        <w:t>Moreover, this is taking away servi</w:t>
      </w:r>
      <w:r w:rsidR="00FE65CB" w:rsidRPr="00BE7F19">
        <w:rPr>
          <w:rFonts w:ascii="Arial" w:hAnsi="Arial" w:cs="Arial"/>
          <w:color w:val="000000"/>
        </w:rPr>
        <w:t>ce user independence, never make your own personal assump</w:t>
      </w:r>
      <w:r w:rsidR="00D97DA7" w:rsidRPr="00BE7F19">
        <w:rPr>
          <w:rFonts w:ascii="Arial" w:hAnsi="Arial" w:cs="Arial"/>
          <w:color w:val="000000"/>
        </w:rPr>
        <w:t>tion, and refer to service user</w:t>
      </w:r>
      <w:r w:rsidR="0019325A" w:rsidRPr="00BE7F19">
        <w:rPr>
          <w:rFonts w:ascii="Arial" w:hAnsi="Arial" w:cs="Arial"/>
          <w:color w:val="000000"/>
        </w:rPr>
        <w:t>s support plan.</w:t>
      </w:r>
      <w:r w:rsidR="008E1900" w:rsidRPr="00BE7F19">
        <w:rPr>
          <w:rFonts w:ascii="Arial" w:hAnsi="Arial" w:cs="Arial"/>
          <w:color w:val="000000"/>
        </w:rPr>
        <w:t xml:space="preserve"> Another example is do not </w:t>
      </w:r>
      <w:r w:rsidR="00F139E2" w:rsidRPr="00BE7F19">
        <w:rPr>
          <w:rFonts w:ascii="Arial" w:hAnsi="Arial" w:cs="Arial"/>
          <w:color w:val="000000"/>
        </w:rPr>
        <w:t>assumes that</w:t>
      </w:r>
      <w:r w:rsidR="008E1900" w:rsidRPr="00BE7F19">
        <w:rPr>
          <w:rFonts w:ascii="Arial" w:hAnsi="Arial" w:cs="Arial"/>
          <w:color w:val="000000"/>
        </w:rPr>
        <w:t xml:space="preserve"> service users cannot make i</w:t>
      </w:r>
      <w:r w:rsidR="00612C5C" w:rsidRPr="00BE7F19">
        <w:rPr>
          <w:rFonts w:ascii="Arial" w:hAnsi="Arial" w:cs="Arial"/>
          <w:color w:val="000000"/>
        </w:rPr>
        <w:t>nformed decision for themselves because the</w:t>
      </w:r>
      <w:r w:rsidR="00824543" w:rsidRPr="00BE7F19">
        <w:rPr>
          <w:rFonts w:ascii="Arial" w:hAnsi="Arial" w:cs="Arial"/>
          <w:color w:val="000000"/>
        </w:rPr>
        <w:t>y have a mental health condition</w:t>
      </w:r>
      <w:r w:rsidR="00C67454" w:rsidRPr="00BE7F19">
        <w:rPr>
          <w:rFonts w:ascii="Arial" w:hAnsi="Arial" w:cs="Arial"/>
          <w:color w:val="000000"/>
        </w:rPr>
        <w:t>, even if you the staff think the service user decision is wrong you have</w:t>
      </w:r>
      <w:r w:rsidR="000E6A27" w:rsidRPr="00BE7F19">
        <w:rPr>
          <w:rFonts w:ascii="Arial" w:hAnsi="Arial" w:cs="Arial"/>
          <w:color w:val="000000"/>
        </w:rPr>
        <w:t xml:space="preserve"> to give them the chance to do so. A service user is presented has having </w:t>
      </w:r>
      <w:r w:rsidR="00F139E2" w:rsidRPr="00BE7F19">
        <w:rPr>
          <w:rFonts w:ascii="Arial" w:hAnsi="Arial" w:cs="Arial"/>
          <w:color w:val="000000"/>
        </w:rPr>
        <w:t xml:space="preserve">capacity </w:t>
      </w:r>
      <w:r w:rsidR="00DC11A8" w:rsidRPr="00BE7F19">
        <w:rPr>
          <w:rFonts w:ascii="Arial" w:hAnsi="Arial" w:cs="Arial"/>
          <w:color w:val="000000"/>
        </w:rPr>
        <w:t>until proven</w:t>
      </w:r>
      <w:r w:rsidR="00F8581D" w:rsidRPr="00BE7F19">
        <w:rPr>
          <w:rFonts w:ascii="Arial" w:hAnsi="Arial" w:cs="Arial"/>
          <w:color w:val="000000"/>
        </w:rPr>
        <w:t xml:space="preserve"> evidence available.</w:t>
      </w:r>
      <w:r w:rsidR="00FC6666" w:rsidRPr="00BE7F19">
        <w:rPr>
          <w:rFonts w:ascii="Arial" w:hAnsi="Arial" w:cs="Arial"/>
          <w:color w:val="000000"/>
        </w:rPr>
        <w:t xml:space="preserve"> </w:t>
      </w:r>
      <w:r w:rsidR="001E670C" w:rsidRPr="00BE7F19">
        <w:rPr>
          <w:rFonts w:ascii="Arial" w:hAnsi="Arial" w:cs="Arial"/>
          <w:color w:val="000000"/>
        </w:rPr>
        <w:t>Another, example is</w:t>
      </w:r>
      <w:r w:rsidR="001E670C" w:rsidRPr="00357C6F">
        <w:rPr>
          <w:rFonts w:ascii="Arial" w:hAnsi="Arial" w:cs="Arial"/>
          <w:color w:val="000000"/>
          <w:sz w:val="27"/>
          <w:szCs w:val="27"/>
        </w:rPr>
        <w:t xml:space="preserve"> </w:t>
      </w:r>
      <w:r w:rsidR="001E670C" w:rsidRPr="00BE7F19">
        <w:rPr>
          <w:rFonts w:ascii="Arial" w:hAnsi="Arial" w:cs="Arial"/>
          <w:color w:val="000000"/>
        </w:rPr>
        <w:t>judging someone that they cannot</w:t>
      </w:r>
      <w:r w:rsidR="009F4371" w:rsidRPr="00BE7F19">
        <w:rPr>
          <w:rFonts w:ascii="Arial" w:hAnsi="Arial" w:cs="Arial"/>
          <w:color w:val="000000"/>
        </w:rPr>
        <w:t xml:space="preserve"> read and write</w:t>
      </w:r>
      <w:r w:rsidR="0079582A" w:rsidRPr="00BE7F19">
        <w:rPr>
          <w:rFonts w:ascii="Arial" w:hAnsi="Arial" w:cs="Arial"/>
          <w:color w:val="000000"/>
        </w:rPr>
        <w:t xml:space="preserve"> because of their appearances, such as wear casual clothes and </w:t>
      </w:r>
      <w:r w:rsidR="00ED6923" w:rsidRPr="00BE7F19">
        <w:rPr>
          <w:rFonts w:ascii="Arial" w:hAnsi="Arial" w:cs="Arial"/>
          <w:color w:val="000000"/>
        </w:rPr>
        <w:t xml:space="preserve">it appears to you the </w:t>
      </w:r>
      <w:r w:rsidR="00D44B27" w:rsidRPr="00BE7F19">
        <w:rPr>
          <w:rFonts w:ascii="Arial" w:hAnsi="Arial" w:cs="Arial"/>
          <w:color w:val="000000"/>
        </w:rPr>
        <w:t xml:space="preserve">person is unable to read, until when the person </w:t>
      </w:r>
      <w:r w:rsidR="00643625" w:rsidRPr="00BE7F19">
        <w:rPr>
          <w:rFonts w:ascii="Arial" w:hAnsi="Arial" w:cs="Arial"/>
          <w:color w:val="000000"/>
        </w:rPr>
        <w:t>does</w:t>
      </w:r>
      <w:r w:rsidR="00D44B27" w:rsidRPr="00BE7F19">
        <w:rPr>
          <w:rFonts w:ascii="Arial" w:hAnsi="Arial" w:cs="Arial"/>
          <w:color w:val="000000"/>
        </w:rPr>
        <w:t xml:space="preserve"> </w:t>
      </w:r>
      <w:r w:rsidR="00BE6101" w:rsidRPr="00BE7F19">
        <w:rPr>
          <w:rFonts w:ascii="Arial" w:hAnsi="Arial" w:cs="Arial"/>
          <w:color w:val="000000"/>
        </w:rPr>
        <w:t>read, then the staff would be surprize.</w:t>
      </w:r>
      <w:r w:rsidR="0079582A" w:rsidRPr="00357C6F">
        <w:rPr>
          <w:rFonts w:ascii="Arial" w:hAnsi="Arial" w:cs="Arial"/>
          <w:color w:val="000000"/>
          <w:sz w:val="27"/>
          <w:szCs w:val="27"/>
        </w:rPr>
        <w:t xml:space="preserve"> </w:t>
      </w:r>
    </w:p>
    <w:p w14:paraId="152F18A8" w14:textId="77777777" w:rsidR="009D3978" w:rsidRPr="00357C6F" w:rsidRDefault="009D3978" w:rsidP="005003E2">
      <w:pPr>
        <w:pStyle w:val="NoSpacing"/>
        <w:spacing w:line="360" w:lineRule="auto"/>
        <w:rPr>
          <w:rFonts w:ascii="Arial" w:hAnsi="Arial" w:cs="Arial"/>
          <w:color w:val="000000"/>
        </w:rPr>
      </w:pPr>
    </w:p>
    <w:p w14:paraId="4A9A0915" w14:textId="77777777" w:rsidR="00F56AAE" w:rsidRPr="00357C6F" w:rsidRDefault="00F56AAE" w:rsidP="005003E2">
      <w:pPr>
        <w:pStyle w:val="NoSpacing"/>
        <w:spacing w:line="360" w:lineRule="auto"/>
        <w:rPr>
          <w:rFonts w:ascii="Arial" w:hAnsi="Arial" w:cs="Arial"/>
          <w:color w:val="000000"/>
        </w:rPr>
      </w:pPr>
    </w:p>
    <w:p w14:paraId="2F32A31A" w14:textId="77777777" w:rsidR="0048066D" w:rsidRPr="00357C6F" w:rsidRDefault="0048066D" w:rsidP="005003E2">
      <w:pPr>
        <w:pStyle w:val="NoSpacing"/>
        <w:spacing w:line="360" w:lineRule="auto"/>
        <w:rPr>
          <w:rFonts w:ascii="Arial" w:hAnsi="Arial" w:cs="Arial"/>
        </w:rPr>
      </w:pPr>
    </w:p>
    <w:p w14:paraId="380F3421" w14:textId="33EC21A1" w:rsidR="009A1AC3" w:rsidRPr="00357C6F" w:rsidRDefault="006544CD" w:rsidP="005003E2">
      <w:pPr>
        <w:pStyle w:val="NoSpacing"/>
        <w:spacing w:line="360" w:lineRule="auto"/>
        <w:rPr>
          <w:rFonts w:ascii="Arial" w:hAnsi="Arial" w:cs="Arial"/>
          <w:b/>
          <w:bCs/>
          <w:color w:val="000000"/>
          <w:sz w:val="32"/>
          <w:szCs w:val="32"/>
          <w:u w:val="single"/>
        </w:rPr>
      </w:pPr>
      <w:r w:rsidRPr="00357C6F">
        <w:rPr>
          <w:rFonts w:ascii="Arial" w:hAnsi="Arial" w:cs="Arial"/>
          <w:b/>
          <w:bCs/>
          <w:sz w:val="32"/>
          <w:szCs w:val="32"/>
          <w:u w:val="single"/>
        </w:rPr>
        <w:lastRenderedPageBreak/>
        <w:t>S</w:t>
      </w:r>
      <w:r w:rsidR="009A1AC3" w:rsidRPr="00357C6F">
        <w:rPr>
          <w:rFonts w:ascii="Arial" w:hAnsi="Arial" w:cs="Arial"/>
          <w:b/>
          <w:bCs/>
          <w:sz w:val="32"/>
          <w:szCs w:val="32"/>
          <w:u w:val="single"/>
        </w:rPr>
        <w:t>ocial identities</w:t>
      </w:r>
      <w:r w:rsidRPr="00357C6F">
        <w:rPr>
          <w:rFonts w:ascii="Arial" w:hAnsi="Arial" w:cs="Arial"/>
          <w:b/>
          <w:bCs/>
          <w:sz w:val="32"/>
          <w:szCs w:val="32"/>
          <w:u w:val="single"/>
        </w:rPr>
        <w:t xml:space="preserve"> Theory </w:t>
      </w:r>
    </w:p>
    <w:p w14:paraId="1D419364" w14:textId="77777777" w:rsidR="009A1AC3" w:rsidRPr="00357C6F" w:rsidRDefault="009A1AC3" w:rsidP="005003E2">
      <w:pPr>
        <w:pStyle w:val="NoSpacing"/>
        <w:spacing w:line="360" w:lineRule="auto"/>
        <w:rPr>
          <w:rFonts w:ascii="Arial" w:hAnsi="Arial" w:cs="Arial"/>
          <w:color w:val="000000"/>
        </w:rPr>
      </w:pPr>
    </w:p>
    <w:p w14:paraId="535B75E2" w14:textId="3A4FAA35" w:rsidR="00F56AAE" w:rsidRPr="00357C6F" w:rsidRDefault="00857614" w:rsidP="005003E2">
      <w:pPr>
        <w:pStyle w:val="NoSpacing"/>
        <w:spacing w:line="360" w:lineRule="auto"/>
        <w:rPr>
          <w:rFonts w:ascii="Arial" w:hAnsi="Arial" w:cs="Arial"/>
        </w:rPr>
      </w:pPr>
      <w:r w:rsidRPr="00357C6F">
        <w:rPr>
          <w:rFonts w:ascii="Arial" w:hAnsi="Arial" w:cs="Arial"/>
          <w:color w:val="000000"/>
        </w:rPr>
        <w:t>(</w:t>
      </w:r>
      <w:r w:rsidR="008A751A" w:rsidRPr="00357C6F">
        <w:rPr>
          <w:rFonts w:ascii="Arial" w:hAnsi="Arial" w:cs="Arial"/>
          <w:color w:val="000000"/>
        </w:rPr>
        <w:t>Ellemers</w:t>
      </w:r>
      <w:r w:rsidRPr="00357C6F">
        <w:rPr>
          <w:rFonts w:ascii="Arial" w:hAnsi="Arial" w:cs="Arial"/>
          <w:color w:val="000000"/>
        </w:rPr>
        <w:t xml:space="preserve">, </w:t>
      </w:r>
      <w:r w:rsidR="008A751A" w:rsidRPr="00357C6F">
        <w:rPr>
          <w:rFonts w:ascii="Arial" w:hAnsi="Arial" w:cs="Arial"/>
          <w:color w:val="000000"/>
        </w:rPr>
        <w:t>2019)</w:t>
      </w:r>
      <w:r w:rsidR="00826FE1" w:rsidRPr="00357C6F">
        <w:rPr>
          <w:rFonts w:ascii="Arial" w:hAnsi="Arial" w:cs="Arial"/>
          <w:color w:val="000000"/>
        </w:rPr>
        <w:t xml:space="preserve"> states </w:t>
      </w:r>
      <w:r w:rsidR="0048066D" w:rsidRPr="00357C6F">
        <w:rPr>
          <w:rFonts w:ascii="Arial" w:hAnsi="Arial" w:cs="Arial"/>
        </w:rPr>
        <w:t>In social psychology, social identity theory is the study of the interaction between personal and social identities. The goal of social identity theory is to identify and forecast the situations under which people see themselves as individuals or as members of groups. The theory also considers the effects of personal and social identities on individual perceptions and group behaviour</w:t>
      </w:r>
      <w:r w:rsidR="007741D6" w:rsidRPr="00357C6F">
        <w:rPr>
          <w:rFonts w:ascii="Arial" w:hAnsi="Arial" w:cs="Arial"/>
        </w:rPr>
        <w:t xml:space="preserve"> </w:t>
      </w:r>
      <w:r w:rsidR="008A751A" w:rsidRPr="00357C6F">
        <w:rPr>
          <w:rFonts w:ascii="Arial" w:hAnsi="Arial" w:cs="Arial"/>
          <w:color w:val="000000"/>
        </w:rPr>
        <w:t>Ellemers (2019)</w:t>
      </w:r>
      <w:r w:rsidR="007741D6" w:rsidRPr="00357C6F">
        <w:rPr>
          <w:rFonts w:ascii="Arial" w:hAnsi="Arial" w:cs="Arial"/>
          <w:color w:val="000000"/>
        </w:rPr>
        <w:t>.</w:t>
      </w:r>
    </w:p>
    <w:p w14:paraId="59AD3B01" w14:textId="638B7F2F" w:rsidR="00930E93" w:rsidRPr="00357C6F" w:rsidRDefault="00930E93" w:rsidP="00930E93">
      <w:pPr>
        <w:pStyle w:val="NoSpacing"/>
        <w:spacing w:line="360" w:lineRule="auto"/>
        <w:rPr>
          <w:rFonts w:ascii="Arial" w:hAnsi="Arial" w:cs="Arial"/>
        </w:rPr>
      </w:pPr>
      <w:r w:rsidRPr="00357C6F">
        <w:rPr>
          <w:rFonts w:ascii="Arial" w:hAnsi="Arial" w:cs="Arial"/>
        </w:rPr>
        <w:t xml:space="preserve">According to SIT, various social phenomena are explained </w:t>
      </w:r>
      <w:r w:rsidR="00643625" w:rsidRPr="00357C6F">
        <w:rPr>
          <w:rFonts w:ascii="Arial" w:hAnsi="Arial" w:cs="Arial"/>
        </w:rPr>
        <w:t>as examples</w:t>
      </w:r>
      <w:r w:rsidRPr="00357C6F">
        <w:rPr>
          <w:rFonts w:ascii="Arial" w:hAnsi="Arial" w:cs="Arial"/>
        </w:rPr>
        <w:t xml:space="preserve"> of intergroup </w:t>
      </w:r>
      <w:r w:rsidR="00EA39B1" w:rsidRPr="00357C6F">
        <w:rPr>
          <w:rFonts w:ascii="Arial" w:hAnsi="Arial" w:cs="Arial"/>
        </w:rPr>
        <w:t>behaviours</w:t>
      </w:r>
      <w:r w:rsidRPr="00357C6F">
        <w:rPr>
          <w:rFonts w:ascii="Arial" w:hAnsi="Arial" w:cs="Arial"/>
        </w:rPr>
        <w:t xml:space="preserve"> These </w:t>
      </w:r>
      <w:r w:rsidR="00EA39B1" w:rsidRPr="00357C6F">
        <w:rPr>
          <w:rFonts w:ascii="Arial" w:hAnsi="Arial" w:cs="Arial"/>
        </w:rPr>
        <w:t>behaviours</w:t>
      </w:r>
      <w:r w:rsidRPr="00357C6F">
        <w:rPr>
          <w:rFonts w:ascii="Arial" w:hAnsi="Arial" w:cs="Arial"/>
        </w:rPr>
        <w:t xml:space="preserve"> include ethnocentrism, group </w:t>
      </w:r>
      <w:r w:rsidR="00EA39B1" w:rsidRPr="00357C6F">
        <w:rPr>
          <w:rFonts w:ascii="Arial" w:hAnsi="Arial" w:cs="Arial"/>
        </w:rPr>
        <w:t>favouritism</w:t>
      </w:r>
      <w:r w:rsidRPr="00357C6F">
        <w:rPr>
          <w:rFonts w:ascii="Arial" w:hAnsi="Arial" w:cs="Arial"/>
        </w:rPr>
        <w:t>, stereotyping, and conformity</w:t>
      </w:r>
    </w:p>
    <w:p w14:paraId="4C657BD6" w14:textId="1E83234A" w:rsidR="00EA39B1" w:rsidRPr="00357C6F" w:rsidRDefault="00930E93" w:rsidP="00EA39B1">
      <w:pPr>
        <w:pStyle w:val="NoSpacing"/>
        <w:spacing w:line="360" w:lineRule="auto"/>
        <w:rPr>
          <w:rFonts w:ascii="Arial" w:hAnsi="Arial" w:cs="Arial"/>
        </w:rPr>
      </w:pPr>
      <w:r w:rsidRPr="00357C6F">
        <w:rPr>
          <w:rFonts w:ascii="Arial" w:hAnsi="Arial" w:cs="Arial"/>
        </w:rPr>
        <w:t xml:space="preserve">Ethnocentrism assumes that a person's ethnicity (in-group) is superior in every way to another ethnic group (out-group). All the positive characteristics of a group's ethnicity are attributed to the natural disposition of the people of that group On the other hand, every negative quality is </w:t>
      </w:r>
      <w:r w:rsidR="00EA39B1" w:rsidRPr="00357C6F">
        <w:rPr>
          <w:rFonts w:ascii="Arial" w:hAnsi="Arial" w:cs="Arial"/>
        </w:rPr>
        <w:t>explained and</w:t>
      </w:r>
      <w:r w:rsidRPr="00357C6F">
        <w:rPr>
          <w:rFonts w:ascii="Arial" w:hAnsi="Arial" w:cs="Arial"/>
        </w:rPr>
        <w:t xml:space="preserve"> attributed to accidents or incidents, i.e. blame is avoided. In the case of outgroups, negative traits are attributed to human nature, while positive traits are seen as random anomalies</w:t>
      </w:r>
      <w:r w:rsidR="00EA39B1" w:rsidRPr="00357C6F">
        <w:rPr>
          <w:rFonts w:ascii="Arial" w:hAnsi="Arial" w:cs="Arial"/>
        </w:rPr>
        <w:t>. Group favouritism refers to the practice of favouring a person belonging to one's own group over others belonging to one's own group. For example, when recruiting for a position in a multinational corporation, an American manager may prefer an American candidate over candidates from other countries</w:t>
      </w:r>
      <w:r w:rsidR="00F8651D" w:rsidRPr="00357C6F">
        <w:rPr>
          <w:rFonts w:ascii="Arial" w:hAnsi="Arial" w:cs="Arial"/>
        </w:rPr>
        <w:t xml:space="preserve"> </w:t>
      </w:r>
      <w:r w:rsidR="0002723B" w:rsidRPr="00357C6F">
        <w:rPr>
          <w:rFonts w:ascii="Arial" w:hAnsi="Arial" w:cs="Arial"/>
        </w:rPr>
        <w:t>(</w:t>
      </w:r>
      <w:r w:rsidR="0002723B" w:rsidRPr="00357C6F">
        <w:rPr>
          <w:rFonts w:ascii="Arial" w:hAnsi="Arial" w:cs="Arial"/>
          <w:color w:val="000000"/>
          <w:sz w:val="27"/>
          <w:szCs w:val="27"/>
        </w:rPr>
        <w:t>remtekstudents.com, 2023). </w:t>
      </w:r>
      <w:r w:rsidR="00F8651D" w:rsidRPr="00357C6F">
        <w:rPr>
          <w:rFonts w:ascii="Arial" w:hAnsi="Arial" w:cs="Arial"/>
          <w:color w:val="000000"/>
          <w:sz w:val="27"/>
          <w:szCs w:val="27"/>
        </w:rPr>
        <w:t xml:space="preserve"> </w:t>
      </w:r>
      <w:r w:rsidR="00EA39B1" w:rsidRPr="00357C6F">
        <w:rPr>
          <w:rFonts w:ascii="Arial" w:hAnsi="Arial" w:cs="Arial"/>
        </w:rPr>
        <w:t xml:space="preserve"> </w:t>
      </w:r>
    </w:p>
    <w:p w14:paraId="6C4CA12C" w14:textId="27ED840F" w:rsidR="00EA39B1" w:rsidRPr="00357C6F" w:rsidRDefault="00EA39B1" w:rsidP="00EA39B1">
      <w:pPr>
        <w:pStyle w:val="NoSpacing"/>
        <w:spacing w:line="360" w:lineRule="auto"/>
        <w:rPr>
          <w:rFonts w:ascii="Arial" w:hAnsi="Arial" w:cs="Arial"/>
        </w:rPr>
      </w:pPr>
      <w:r w:rsidRPr="00357C6F">
        <w:rPr>
          <w:rFonts w:ascii="Arial" w:hAnsi="Arial" w:cs="Arial"/>
        </w:rPr>
        <w:t xml:space="preserve"> Stereotypes are used to classify groups of people based on an oversimplified image It is often the result of an isolated incident affecting the entire community to which the individual belongs. These stereotypes are often used to establish social superiority between groups For example, common stereotypes about cowboys and Indians state that cowboys are cultured and modern, while Indians are rough and boring. This gives the cowboys an advantage over the Indians. It is reinforced in children's role-playing games, where the cowboys win over the Indians in a conflict between the two groups</w:t>
      </w:r>
      <w:r w:rsidR="009C137B" w:rsidRPr="00357C6F">
        <w:rPr>
          <w:rFonts w:ascii="Arial" w:hAnsi="Arial" w:cs="Arial"/>
        </w:rPr>
        <w:t xml:space="preserve"> (</w:t>
      </w:r>
      <w:r w:rsidR="009C137B" w:rsidRPr="00357C6F">
        <w:rPr>
          <w:rFonts w:ascii="Arial" w:hAnsi="Arial" w:cs="Arial"/>
          <w:color w:val="000000"/>
          <w:sz w:val="27"/>
          <w:szCs w:val="27"/>
        </w:rPr>
        <w:t>remtekstudents.com</w:t>
      </w:r>
      <w:r w:rsidR="009961AB" w:rsidRPr="00357C6F">
        <w:rPr>
          <w:rFonts w:ascii="Arial" w:hAnsi="Arial" w:cs="Arial"/>
          <w:color w:val="000000"/>
          <w:sz w:val="27"/>
          <w:szCs w:val="27"/>
        </w:rPr>
        <w:t>,</w:t>
      </w:r>
      <w:r w:rsidR="009C137B" w:rsidRPr="00357C6F">
        <w:rPr>
          <w:rFonts w:ascii="Arial" w:hAnsi="Arial" w:cs="Arial"/>
          <w:color w:val="000000"/>
          <w:sz w:val="27"/>
          <w:szCs w:val="27"/>
        </w:rPr>
        <w:t xml:space="preserve"> 2023). </w:t>
      </w:r>
    </w:p>
    <w:p w14:paraId="2A918466" w14:textId="77777777" w:rsidR="00CB1B6B" w:rsidRDefault="00EA39B1" w:rsidP="00CB1B6B">
      <w:pPr>
        <w:pStyle w:val="NoSpacing"/>
        <w:spacing w:line="360" w:lineRule="auto"/>
        <w:rPr>
          <w:rFonts w:ascii="Arial" w:hAnsi="Arial" w:cs="Arial"/>
          <w:color w:val="000000"/>
          <w:sz w:val="27"/>
          <w:szCs w:val="27"/>
        </w:rPr>
      </w:pPr>
      <w:r w:rsidRPr="00357C6F">
        <w:rPr>
          <w:rFonts w:ascii="Arial" w:hAnsi="Arial" w:cs="Arial"/>
        </w:rPr>
        <w:t xml:space="preserve"> Conformity is aligning one's beliefs and value system with group norms. It can be used to justify the negative behaviours of people The individual follows the actions of the group (conforms) in order to be  favourably regarded in the group and to increase his  self-esteem in the group In addition, the individual also fears social rejection from the group, so he does not question or oppose the collective will of the group A striking example of this is the horrific anti-Semitic crimes committed by many Germans during Hitler's dictatorship In an attempt</w:t>
      </w:r>
      <w:r w:rsidR="00CB1B6B">
        <w:rPr>
          <w:rFonts w:ascii="Arial" w:hAnsi="Arial" w:cs="Arial"/>
        </w:rPr>
        <w:t xml:space="preserve"> </w:t>
      </w:r>
      <w:r w:rsidRPr="00357C6F">
        <w:rPr>
          <w:rFonts w:ascii="Arial" w:hAnsi="Arial" w:cs="Arial"/>
        </w:rPr>
        <w:lastRenderedPageBreak/>
        <w:t>follow the general agenda of Hitler's army, several individuals committed horrific acts in order to gain favour from their comrades</w:t>
      </w:r>
      <w:r w:rsidR="0009046A" w:rsidRPr="00357C6F">
        <w:rPr>
          <w:rFonts w:ascii="Arial" w:hAnsi="Arial" w:cs="Arial"/>
        </w:rPr>
        <w:t xml:space="preserve"> </w:t>
      </w:r>
      <w:r w:rsidR="0009046A" w:rsidRPr="00357C6F">
        <w:rPr>
          <w:rFonts w:ascii="Arial" w:hAnsi="Arial" w:cs="Arial"/>
          <w:color w:val="000000"/>
          <w:sz w:val="27"/>
          <w:szCs w:val="27"/>
        </w:rPr>
        <w:t>remtekstudents.com. (2023).</w:t>
      </w:r>
    </w:p>
    <w:p w14:paraId="77F7430F" w14:textId="77777777" w:rsidR="00CB1B6B" w:rsidRDefault="00CB1B6B" w:rsidP="00CB1B6B">
      <w:pPr>
        <w:pStyle w:val="NoSpacing"/>
        <w:spacing w:line="360" w:lineRule="auto"/>
        <w:rPr>
          <w:rFonts w:ascii="Arial" w:hAnsi="Arial" w:cs="Arial"/>
          <w:color w:val="000000"/>
          <w:sz w:val="27"/>
          <w:szCs w:val="27"/>
        </w:rPr>
      </w:pPr>
    </w:p>
    <w:p w14:paraId="58535AA6" w14:textId="2B91159F" w:rsidR="000D4C0C" w:rsidRPr="00CB1B6B" w:rsidRDefault="000D4C0C" w:rsidP="00CB1B6B">
      <w:pPr>
        <w:pStyle w:val="NoSpacing"/>
        <w:spacing w:line="360" w:lineRule="auto"/>
        <w:rPr>
          <w:rFonts w:ascii="Arial" w:hAnsi="Arial" w:cs="Arial"/>
        </w:rPr>
      </w:pPr>
      <w:r w:rsidRPr="00357C6F">
        <w:rPr>
          <w:rFonts w:ascii="Arial" w:hAnsi="Arial" w:cs="Arial"/>
          <w:b/>
          <w:bCs/>
          <w:sz w:val="32"/>
          <w:szCs w:val="32"/>
          <w:u w:val="single"/>
        </w:rPr>
        <w:t xml:space="preserve">Social </w:t>
      </w:r>
      <w:r w:rsidR="0052381F" w:rsidRPr="00357C6F">
        <w:rPr>
          <w:rFonts w:ascii="Arial" w:hAnsi="Arial" w:cs="Arial"/>
          <w:b/>
          <w:bCs/>
          <w:sz w:val="32"/>
          <w:szCs w:val="32"/>
          <w:u w:val="single"/>
        </w:rPr>
        <w:t xml:space="preserve">comparison </w:t>
      </w:r>
      <w:r w:rsidR="006544CD" w:rsidRPr="00357C6F">
        <w:rPr>
          <w:rFonts w:ascii="Arial" w:hAnsi="Arial" w:cs="Arial"/>
          <w:b/>
          <w:bCs/>
          <w:sz w:val="32"/>
          <w:szCs w:val="32"/>
          <w:u w:val="single"/>
        </w:rPr>
        <w:t xml:space="preserve">Theory </w:t>
      </w:r>
    </w:p>
    <w:p w14:paraId="723610C6" w14:textId="77777777" w:rsidR="00CD41B5" w:rsidRPr="00357C6F" w:rsidRDefault="00CD41B5" w:rsidP="005003E2">
      <w:pPr>
        <w:pStyle w:val="NoSpacing"/>
        <w:spacing w:line="360" w:lineRule="auto"/>
        <w:rPr>
          <w:rFonts w:ascii="Arial" w:hAnsi="Arial" w:cs="Arial"/>
          <w:sz w:val="32"/>
          <w:szCs w:val="32"/>
          <w:u w:val="single"/>
        </w:rPr>
      </w:pPr>
    </w:p>
    <w:p w14:paraId="25AADEA2" w14:textId="7422923B" w:rsidR="00AC01C3" w:rsidRPr="00357C6F" w:rsidRDefault="00F42D6C" w:rsidP="00003E48">
      <w:pPr>
        <w:pStyle w:val="NoSpacing"/>
        <w:spacing w:line="360" w:lineRule="auto"/>
        <w:rPr>
          <w:rFonts w:ascii="Arial" w:hAnsi="Arial" w:cs="Arial"/>
        </w:rPr>
      </w:pPr>
      <w:r w:rsidRPr="00357C6F">
        <w:rPr>
          <w:rFonts w:ascii="Arial" w:hAnsi="Arial" w:cs="Arial"/>
        </w:rPr>
        <w:t xml:space="preserve">the idea that people compare their talents and attitudes to those of others in a process that influences self-image and subjective well-being. The theory proposes three types of social comparison: (a) upward social comparison, or comparing oneself with someone judged to be better than oneself (e.g., by having more wealth or material goods, higher social standing, or greater physical attractiveness); (b) downward social comparison, or comparing oneself with someone judged to be not as good as oneself; and (c) lateral social comparison, or comparing oneself with another who is considered to be more or less </w:t>
      </w:r>
      <w:r w:rsidR="00003E48" w:rsidRPr="00357C6F">
        <w:rPr>
          <w:rFonts w:ascii="Arial" w:hAnsi="Arial" w:cs="Arial"/>
        </w:rPr>
        <w:t>example</w:t>
      </w:r>
      <w:r w:rsidRPr="00357C6F">
        <w:rPr>
          <w:rFonts w:ascii="Arial" w:hAnsi="Arial" w:cs="Arial"/>
        </w:rPr>
        <w:t xml:space="preserve"> Historically, social comparison theory has claimed that upward comparisons foster a sense of inferiority and are hence related with negative changes in behaviour</w:t>
      </w:r>
      <w:r w:rsidR="00E53B13" w:rsidRPr="00357C6F">
        <w:rPr>
          <w:rFonts w:ascii="Arial" w:hAnsi="Arial" w:cs="Arial"/>
          <w:color w:val="2C3E50"/>
          <w:sz w:val="23"/>
          <w:szCs w:val="23"/>
          <w:shd w:val="clear" w:color="auto" w:fill="FFFFFF"/>
        </w:rPr>
        <w:t xml:space="preserve"> </w:t>
      </w:r>
      <w:r w:rsidR="00E53B13" w:rsidRPr="00357C6F">
        <w:rPr>
          <w:rFonts w:ascii="Arial" w:hAnsi="Arial" w:cs="Arial"/>
        </w:rPr>
        <w:t>(American Psychological Association, 2014).</w:t>
      </w:r>
    </w:p>
    <w:p w14:paraId="57217587" w14:textId="77777777" w:rsidR="00F752C8" w:rsidRDefault="00F752C8" w:rsidP="00F0446D">
      <w:pPr>
        <w:spacing w:line="360" w:lineRule="auto"/>
        <w:rPr>
          <w:rFonts w:ascii="Arial" w:hAnsi="Arial" w:cs="Arial"/>
        </w:rPr>
      </w:pPr>
    </w:p>
    <w:p w14:paraId="5455B2C6" w14:textId="10B6FD56" w:rsidR="00AC01C3" w:rsidRPr="00357C6F" w:rsidRDefault="00470FB4" w:rsidP="00F0446D">
      <w:pPr>
        <w:spacing w:line="360" w:lineRule="auto"/>
        <w:rPr>
          <w:rFonts w:ascii="Arial" w:hAnsi="Arial" w:cs="Arial"/>
        </w:rPr>
      </w:pPr>
      <w:r w:rsidRPr="00357C6F">
        <w:rPr>
          <w:rFonts w:ascii="Arial" w:hAnsi="Arial" w:cs="Arial"/>
        </w:rPr>
        <w:t xml:space="preserve">According to </w:t>
      </w:r>
      <w:r w:rsidR="004E0863" w:rsidRPr="00357C6F">
        <w:rPr>
          <w:rFonts w:ascii="Arial" w:hAnsi="Arial" w:cs="Arial"/>
        </w:rPr>
        <w:t>(Nortje</w:t>
      </w:r>
      <w:r w:rsidRPr="00357C6F">
        <w:rPr>
          <w:rFonts w:ascii="Arial" w:hAnsi="Arial" w:cs="Arial"/>
        </w:rPr>
        <w:t>,</w:t>
      </w:r>
      <w:r w:rsidR="004E0863" w:rsidRPr="00357C6F">
        <w:rPr>
          <w:rFonts w:ascii="Arial" w:hAnsi="Arial" w:cs="Arial"/>
        </w:rPr>
        <w:t>(2019</w:t>
      </w:r>
      <w:r w:rsidR="004E0863" w:rsidRPr="00357C6F">
        <w:rPr>
          <w:rFonts w:ascii="Arial" w:hAnsi="Arial" w:cs="Arial"/>
          <w:color w:val="000000"/>
          <w:sz w:val="27"/>
          <w:szCs w:val="27"/>
        </w:rPr>
        <w:t>)</w:t>
      </w:r>
      <w:r w:rsidRPr="00357C6F">
        <w:rPr>
          <w:rFonts w:ascii="Arial" w:hAnsi="Arial" w:cs="Arial"/>
          <w:color w:val="000000"/>
          <w:sz w:val="27"/>
          <w:szCs w:val="27"/>
        </w:rPr>
        <w:t xml:space="preserve"> </w:t>
      </w:r>
      <w:r w:rsidR="00810AEC" w:rsidRPr="00357C6F">
        <w:rPr>
          <w:rFonts w:ascii="Arial" w:hAnsi="Arial" w:cs="Arial"/>
        </w:rPr>
        <w:t xml:space="preserve">Social comparison is a common behavioural strategy in which we compare ourselves to other people to better understand our status in terms of ability, opinion, emotional response, </w:t>
      </w:r>
      <w:r w:rsidR="006906E0" w:rsidRPr="00357C6F">
        <w:rPr>
          <w:rFonts w:ascii="Arial" w:hAnsi="Arial" w:cs="Arial"/>
        </w:rPr>
        <w:t xml:space="preserve">and so on </w:t>
      </w:r>
      <w:r w:rsidR="00BC34F1" w:rsidRPr="00357C6F">
        <w:rPr>
          <w:rFonts w:ascii="Arial" w:hAnsi="Arial" w:cs="Arial"/>
        </w:rPr>
        <w:t xml:space="preserve">hand </w:t>
      </w:r>
      <w:r w:rsidR="00810AEC" w:rsidRPr="00357C6F">
        <w:rPr>
          <w:rFonts w:ascii="Arial" w:hAnsi="Arial" w:cs="Arial"/>
        </w:rPr>
        <w:t>Social comparison can be helpful because it allows us to determine whether we are "on track," but it can also be very harmful and lead to negative thoughts and behaviours</w:t>
      </w:r>
      <w:r w:rsidR="009C42A3" w:rsidRPr="00357C6F">
        <w:rPr>
          <w:rFonts w:ascii="Arial" w:hAnsi="Arial" w:cs="Arial"/>
        </w:rPr>
        <w:t xml:space="preserve"> Instead of having the desired effect of measuring our abilities and opinions against a realistic and attainable measure (or example), social comparisons can have the opposite effect of comparing our behaviours to an unrealistic measure, resulting in low self-enhancement</w:t>
      </w:r>
      <w:r w:rsidR="0032658F" w:rsidRPr="00357C6F">
        <w:rPr>
          <w:rFonts w:ascii="Arial" w:hAnsi="Arial" w:cs="Arial"/>
        </w:rPr>
        <w:t xml:space="preserve"> view </w:t>
      </w:r>
      <w:r w:rsidR="00810AEC" w:rsidRPr="00357C6F">
        <w:rPr>
          <w:rFonts w:ascii="Arial" w:hAnsi="Arial" w:cs="Arial"/>
        </w:rPr>
        <w:t xml:space="preserve">In this article, we will explore social comparison theory and how our social comparisons can lead to positive and negative emotions We learn about different types of social comparison theories and how different comparisons lead to different emotional states We will then look at the relationship between depression and social comparison, as well as social media and social comparison Finally, we will offer a better strategy that we believe changes social comparison behaviours and is more powerful: </w:t>
      </w:r>
      <w:r w:rsidR="00F0446D" w:rsidRPr="00357C6F">
        <w:rPr>
          <w:rFonts w:ascii="Arial" w:hAnsi="Arial" w:cs="Arial"/>
        </w:rPr>
        <w:t>gratitude. Before</w:t>
      </w:r>
      <w:r w:rsidR="00810AEC" w:rsidRPr="00357C6F">
        <w:rPr>
          <w:rFonts w:ascii="Arial" w:hAnsi="Arial" w:cs="Arial"/>
        </w:rPr>
        <w:t xml:space="preserve"> we go any further, we thought you might want to download three of our positive relationship exercises for free These comprehensive, science-based exercises will help you or your clients build healthy, life-enriching relationships</w:t>
      </w:r>
      <w:r w:rsidR="009F507E" w:rsidRPr="00357C6F">
        <w:rPr>
          <w:rFonts w:ascii="Arial" w:hAnsi="Arial" w:cs="Arial"/>
          <w:color w:val="000000"/>
          <w:sz w:val="27"/>
          <w:szCs w:val="27"/>
        </w:rPr>
        <w:t xml:space="preserve"> </w:t>
      </w:r>
      <w:r w:rsidR="009F507E" w:rsidRPr="00357C6F">
        <w:rPr>
          <w:rFonts w:ascii="Arial" w:hAnsi="Arial" w:cs="Arial"/>
        </w:rPr>
        <w:t>Nortje (2019</w:t>
      </w:r>
      <w:r w:rsidR="009F507E" w:rsidRPr="00357C6F">
        <w:rPr>
          <w:rFonts w:ascii="Arial" w:hAnsi="Arial" w:cs="Arial"/>
          <w:color w:val="000000"/>
          <w:sz w:val="27"/>
          <w:szCs w:val="27"/>
        </w:rPr>
        <w:t>). </w:t>
      </w:r>
    </w:p>
    <w:p w14:paraId="474C6B36" w14:textId="77777777" w:rsidR="00F752C8" w:rsidRDefault="00F752C8" w:rsidP="005003E2">
      <w:pPr>
        <w:pStyle w:val="NoSpacing"/>
        <w:spacing w:line="360" w:lineRule="auto"/>
        <w:rPr>
          <w:rFonts w:ascii="Arial" w:hAnsi="Arial" w:cs="Arial"/>
          <w:b/>
          <w:bCs/>
          <w:sz w:val="32"/>
          <w:szCs w:val="32"/>
          <w:u w:val="single"/>
        </w:rPr>
      </w:pPr>
    </w:p>
    <w:p w14:paraId="10C57853" w14:textId="39A6991B" w:rsidR="00BC61E4" w:rsidRPr="00357C6F" w:rsidRDefault="00DA69F9" w:rsidP="005003E2">
      <w:pPr>
        <w:pStyle w:val="NoSpacing"/>
        <w:spacing w:line="360" w:lineRule="auto"/>
        <w:rPr>
          <w:rFonts w:ascii="Arial" w:hAnsi="Arial" w:cs="Arial"/>
          <w:b/>
          <w:bCs/>
          <w:sz w:val="32"/>
          <w:szCs w:val="32"/>
          <w:u w:val="single"/>
        </w:rPr>
      </w:pPr>
      <w:r w:rsidRPr="00357C6F">
        <w:rPr>
          <w:rFonts w:ascii="Arial" w:hAnsi="Arial" w:cs="Arial"/>
          <w:b/>
          <w:bCs/>
          <w:sz w:val="32"/>
          <w:szCs w:val="32"/>
          <w:u w:val="single"/>
        </w:rPr>
        <w:lastRenderedPageBreak/>
        <w:t xml:space="preserve">Conclusion </w:t>
      </w:r>
    </w:p>
    <w:p w14:paraId="7EBD7E27" w14:textId="252B12C8" w:rsidR="00D14296" w:rsidRPr="00357C6F" w:rsidRDefault="00D14296" w:rsidP="005003E2">
      <w:pPr>
        <w:pStyle w:val="NoSpacing"/>
        <w:spacing w:line="360" w:lineRule="auto"/>
        <w:rPr>
          <w:rFonts w:ascii="Arial" w:hAnsi="Arial" w:cs="Arial"/>
          <w:sz w:val="32"/>
          <w:szCs w:val="32"/>
        </w:rPr>
      </w:pPr>
    </w:p>
    <w:p w14:paraId="3B35057E" w14:textId="59B9DE9E" w:rsidR="00D14296" w:rsidRPr="00F752C8" w:rsidRDefault="00D14296" w:rsidP="00F752C8">
      <w:pPr>
        <w:pStyle w:val="NoSpacing"/>
        <w:spacing w:line="360" w:lineRule="auto"/>
        <w:rPr>
          <w:rFonts w:ascii="Arial" w:hAnsi="Arial" w:cs="Arial"/>
        </w:rPr>
      </w:pPr>
      <w:r w:rsidRPr="00F752C8">
        <w:rPr>
          <w:rFonts w:ascii="Arial" w:hAnsi="Arial" w:cs="Arial"/>
        </w:rPr>
        <w:t>In</w:t>
      </w:r>
      <w:r w:rsidR="00F752C8" w:rsidRPr="00F752C8">
        <w:rPr>
          <w:rFonts w:ascii="Arial" w:hAnsi="Arial" w:cs="Arial"/>
        </w:rPr>
        <w:t xml:space="preserve"> </w:t>
      </w:r>
      <w:r w:rsidRPr="00F752C8">
        <w:rPr>
          <w:rFonts w:ascii="Arial" w:hAnsi="Arial" w:cs="Arial"/>
        </w:rPr>
        <w:t>conclusion</w:t>
      </w:r>
      <w:r w:rsidR="00AC0EC7" w:rsidRPr="00F752C8">
        <w:rPr>
          <w:rFonts w:ascii="Arial" w:hAnsi="Arial" w:cs="Arial"/>
        </w:rPr>
        <w:t xml:space="preserve"> psychology is vital to health and soc</w:t>
      </w:r>
      <w:r w:rsidR="003350C6" w:rsidRPr="00F752C8">
        <w:rPr>
          <w:rFonts w:ascii="Arial" w:hAnsi="Arial" w:cs="Arial"/>
        </w:rPr>
        <w:t>ial care settings, as knowing psychology will help staff ide</w:t>
      </w:r>
      <w:r w:rsidR="001A0A94" w:rsidRPr="00F752C8">
        <w:rPr>
          <w:rFonts w:ascii="Arial" w:hAnsi="Arial" w:cs="Arial"/>
        </w:rPr>
        <w:t xml:space="preserve">ntify behaviours and pattern of </w:t>
      </w:r>
      <w:r w:rsidR="001253FC" w:rsidRPr="00F752C8">
        <w:rPr>
          <w:rFonts w:ascii="Arial" w:hAnsi="Arial" w:cs="Arial"/>
        </w:rPr>
        <w:t>behaviours</w:t>
      </w:r>
      <w:r w:rsidR="00F107D9" w:rsidRPr="00F752C8">
        <w:rPr>
          <w:rFonts w:ascii="Arial" w:hAnsi="Arial" w:cs="Arial"/>
        </w:rPr>
        <w:t xml:space="preserve"> that may be sign of changes to service users well</w:t>
      </w:r>
      <w:r w:rsidR="001253FC" w:rsidRPr="00F752C8">
        <w:rPr>
          <w:rFonts w:ascii="Arial" w:hAnsi="Arial" w:cs="Arial"/>
        </w:rPr>
        <w:t xml:space="preserve">- being. It is also significant for </w:t>
      </w:r>
      <w:r w:rsidR="00F33CC0" w:rsidRPr="00F752C8">
        <w:rPr>
          <w:rFonts w:ascii="Arial" w:hAnsi="Arial" w:cs="Arial"/>
        </w:rPr>
        <w:t xml:space="preserve">staff to understand social influences and </w:t>
      </w:r>
      <w:r w:rsidR="00A12736" w:rsidRPr="00F752C8">
        <w:rPr>
          <w:rFonts w:ascii="Arial" w:hAnsi="Arial" w:cs="Arial"/>
        </w:rPr>
        <w:t>to understand theories that can</w:t>
      </w:r>
      <w:r w:rsidR="00EA5ED6" w:rsidRPr="00F752C8">
        <w:rPr>
          <w:rFonts w:ascii="Arial" w:hAnsi="Arial" w:cs="Arial"/>
        </w:rPr>
        <w:t xml:space="preserve"> give insight of why service user behaviours in a certain way.</w:t>
      </w:r>
      <w:r w:rsidR="00A96B32" w:rsidRPr="00F752C8">
        <w:rPr>
          <w:rFonts w:ascii="Arial" w:hAnsi="Arial" w:cs="Arial"/>
        </w:rPr>
        <w:t xml:space="preserve"> Furthermore, this can be helpful in monito</w:t>
      </w:r>
      <w:r w:rsidR="00594674" w:rsidRPr="00F752C8">
        <w:rPr>
          <w:rFonts w:ascii="Arial" w:hAnsi="Arial" w:cs="Arial"/>
        </w:rPr>
        <w:t xml:space="preserve">ring change in client health and </w:t>
      </w:r>
      <w:r w:rsidR="00D01D3B" w:rsidRPr="00F752C8">
        <w:rPr>
          <w:rFonts w:ascii="Arial" w:hAnsi="Arial" w:cs="Arial"/>
        </w:rPr>
        <w:t>that early treatments can be implement</w:t>
      </w:r>
      <w:r w:rsidR="008D4192" w:rsidRPr="00F752C8">
        <w:rPr>
          <w:rFonts w:ascii="Arial" w:hAnsi="Arial" w:cs="Arial"/>
        </w:rPr>
        <w:t xml:space="preserve">ed before the situation get worse. </w:t>
      </w:r>
      <w:r w:rsidR="00456D9C" w:rsidRPr="00F752C8">
        <w:rPr>
          <w:rFonts w:ascii="Arial" w:hAnsi="Arial" w:cs="Arial"/>
        </w:rPr>
        <w:t xml:space="preserve">Such as if you notice a service user putting weight on, you </w:t>
      </w:r>
      <w:r w:rsidR="007612AF" w:rsidRPr="00F752C8">
        <w:rPr>
          <w:rFonts w:ascii="Arial" w:hAnsi="Arial" w:cs="Arial"/>
        </w:rPr>
        <w:t>will</w:t>
      </w:r>
      <w:r w:rsidR="00456D9C" w:rsidRPr="00F752C8">
        <w:rPr>
          <w:rFonts w:ascii="Arial" w:hAnsi="Arial" w:cs="Arial"/>
        </w:rPr>
        <w:t xml:space="preserve"> support the ser</w:t>
      </w:r>
      <w:r w:rsidR="00DC5E47" w:rsidRPr="00F752C8">
        <w:rPr>
          <w:rFonts w:ascii="Arial" w:hAnsi="Arial" w:cs="Arial"/>
        </w:rPr>
        <w:t>vice user about healthier diet instead of waiting until the person is morbid</w:t>
      </w:r>
      <w:r w:rsidR="007612AF" w:rsidRPr="00F752C8">
        <w:rPr>
          <w:rFonts w:ascii="Arial" w:hAnsi="Arial" w:cs="Arial"/>
        </w:rPr>
        <w:t xml:space="preserve"> obese</w:t>
      </w:r>
      <w:r w:rsidR="00DC5E47" w:rsidRPr="00F752C8">
        <w:rPr>
          <w:rFonts w:ascii="Arial" w:hAnsi="Arial" w:cs="Arial"/>
        </w:rPr>
        <w:t xml:space="preserve"> </w:t>
      </w:r>
      <w:r w:rsidR="007612AF" w:rsidRPr="00F752C8">
        <w:rPr>
          <w:rFonts w:ascii="Arial" w:hAnsi="Arial" w:cs="Arial"/>
        </w:rPr>
        <w:t>and has more serious health conditions.</w:t>
      </w:r>
    </w:p>
    <w:p w14:paraId="46F009E1" w14:textId="77777777" w:rsidR="00DA69F9" w:rsidRDefault="00DA69F9" w:rsidP="005003E2">
      <w:pPr>
        <w:pStyle w:val="NoSpacing"/>
        <w:spacing w:line="360" w:lineRule="auto"/>
        <w:rPr>
          <w:rFonts w:ascii="Arial" w:hAnsi="Arial" w:cs="Arial"/>
        </w:rPr>
      </w:pPr>
    </w:p>
    <w:p w14:paraId="16A260FC" w14:textId="30FF230A" w:rsidR="00AC01C3" w:rsidRPr="00DA69F9" w:rsidRDefault="00DA69F9" w:rsidP="005003E2">
      <w:pPr>
        <w:pStyle w:val="NoSpacing"/>
        <w:spacing w:line="360" w:lineRule="auto"/>
        <w:rPr>
          <w:rFonts w:ascii="Arial" w:hAnsi="Arial" w:cs="Arial"/>
        </w:rPr>
      </w:pPr>
      <w:r w:rsidRPr="00DA69F9">
        <w:rPr>
          <w:rFonts w:ascii="Arial" w:hAnsi="Arial" w:cs="Arial"/>
        </w:rPr>
        <w:t xml:space="preserve"> </w:t>
      </w:r>
    </w:p>
    <w:p w14:paraId="4491E300" w14:textId="77777777" w:rsidR="00AC01C3" w:rsidRPr="005003E2" w:rsidRDefault="00AC01C3" w:rsidP="005003E2">
      <w:pPr>
        <w:pStyle w:val="NoSpacing"/>
        <w:spacing w:line="360" w:lineRule="auto"/>
        <w:rPr>
          <w:rFonts w:ascii="Arial" w:hAnsi="Arial" w:cs="Arial"/>
        </w:rPr>
      </w:pPr>
    </w:p>
    <w:p w14:paraId="409489BE" w14:textId="77777777" w:rsidR="00AC01C3" w:rsidRPr="005003E2" w:rsidRDefault="00AC01C3" w:rsidP="005003E2">
      <w:pPr>
        <w:pStyle w:val="NoSpacing"/>
        <w:spacing w:line="360" w:lineRule="auto"/>
        <w:rPr>
          <w:rFonts w:ascii="Arial" w:hAnsi="Arial" w:cs="Arial"/>
        </w:rPr>
      </w:pPr>
    </w:p>
    <w:p w14:paraId="2E38A0F2" w14:textId="77777777" w:rsidR="00AC01C3" w:rsidRPr="005003E2" w:rsidRDefault="00AC01C3" w:rsidP="005003E2">
      <w:pPr>
        <w:pStyle w:val="NoSpacing"/>
        <w:spacing w:line="360" w:lineRule="auto"/>
        <w:rPr>
          <w:rFonts w:ascii="Arial" w:hAnsi="Arial" w:cs="Arial"/>
        </w:rPr>
      </w:pPr>
    </w:p>
    <w:p w14:paraId="3A951872" w14:textId="77777777" w:rsidR="00AC01C3" w:rsidRPr="005003E2" w:rsidRDefault="00AC01C3" w:rsidP="005003E2">
      <w:pPr>
        <w:pStyle w:val="NoSpacing"/>
        <w:spacing w:line="360" w:lineRule="auto"/>
        <w:rPr>
          <w:rFonts w:ascii="Arial" w:hAnsi="Arial" w:cs="Arial"/>
        </w:rPr>
      </w:pPr>
    </w:p>
    <w:p w14:paraId="6196EA81" w14:textId="77777777" w:rsidR="00AC01C3" w:rsidRPr="005003E2" w:rsidRDefault="00AC01C3" w:rsidP="005003E2">
      <w:pPr>
        <w:pStyle w:val="NoSpacing"/>
        <w:spacing w:line="360" w:lineRule="auto"/>
        <w:rPr>
          <w:rFonts w:ascii="Arial" w:hAnsi="Arial" w:cs="Arial"/>
        </w:rPr>
      </w:pPr>
    </w:p>
    <w:p w14:paraId="61FF809B" w14:textId="77777777" w:rsidR="00AC01C3" w:rsidRPr="005003E2" w:rsidRDefault="00AC01C3" w:rsidP="005003E2">
      <w:pPr>
        <w:pStyle w:val="NoSpacing"/>
        <w:spacing w:line="360" w:lineRule="auto"/>
        <w:rPr>
          <w:rFonts w:ascii="Arial" w:hAnsi="Arial" w:cs="Arial"/>
        </w:rPr>
      </w:pPr>
    </w:p>
    <w:p w14:paraId="67C52A81" w14:textId="77777777" w:rsidR="00AC01C3" w:rsidRPr="005003E2" w:rsidRDefault="00AC01C3" w:rsidP="005003E2">
      <w:pPr>
        <w:pStyle w:val="NoSpacing"/>
        <w:spacing w:line="360" w:lineRule="auto"/>
        <w:rPr>
          <w:rFonts w:ascii="Arial" w:hAnsi="Arial" w:cs="Arial"/>
        </w:rPr>
      </w:pPr>
    </w:p>
    <w:p w14:paraId="21CEFDC4" w14:textId="77777777" w:rsidR="00AC01C3" w:rsidRPr="005003E2" w:rsidRDefault="00AC01C3" w:rsidP="005003E2">
      <w:pPr>
        <w:pStyle w:val="NoSpacing"/>
        <w:spacing w:line="360" w:lineRule="auto"/>
        <w:rPr>
          <w:rFonts w:ascii="Arial" w:hAnsi="Arial" w:cs="Arial"/>
        </w:rPr>
      </w:pPr>
    </w:p>
    <w:p w14:paraId="57D08F3A" w14:textId="77777777" w:rsidR="00AC01C3" w:rsidRPr="005003E2" w:rsidRDefault="00AC01C3" w:rsidP="005003E2">
      <w:pPr>
        <w:pStyle w:val="NoSpacing"/>
        <w:spacing w:line="360" w:lineRule="auto"/>
        <w:rPr>
          <w:rFonts w:ascii="Arial" w:hAnsi="Arial" w:cs="Arial"/>
        </w:rPr>
      </w:pPr>
    </w:p>
    <w:p w14:paraId="42845D4C" w14:textId="77777777" w:rsidR="00AC01C3" w:rsidRPr="005003E2" w:rsidRDefault="00AC01C3" w:rsidP="005003E2">
      <w:pPr>
        <w:pStyle w:val="NoSpacing"/>
        <w:spacing w:line="360" w:lineRule="auto"/>
        <w:rPr>
          <w:rFonts w:ascii="Arial" w:hAnsi="Arial" w:cs="Arial"/>
        </w:rPr>
      </w:pPr>
    </w:p>
    <w:p w14:paraId="637325B8" w14:textId="77777777" w:rsidR="00AC01C3" w:rsidRPr="005003E2" w:rsidRDefault="00AC01C3" w:rsidP="005003E2">
      <w:pPr>
        <w:pStyle w:val="NoSpacing"/>
        <w:spacing w:line="360" w:lineRule="auto"/>
        <w:rPr>
          <w:rFonts w:ascii="Arial" w:hAnsi="Arial" w:cs="Arial"/>
        </w:rPr>
      </w:pPr>
    </w:p>
    <w:p w14:paraId="310695A7" w14:textId="77777777" w:rsidR="00AC01C3" w:rsidRPr="005003E2" w:rsidRDefault="00AC01C3" w:rsidP="005003E2">
      <w:pPr>
        <w:pStyle w:val="NoSpacing"/>
        <w:spacing w:line="360" w:lineRule="auto"/>
        <w:rPr>
          <w:rFonts w:ascii="Arial" w:hAnsi="Arial" w:cs="Arial"/>
        </w:rPr>
      </w:pPr>
    </w:p>
    <w:p w14:paraId="1C48EA29" w14:textId="77777777" w:rsidR="00AC01C3" w:rsidRPr="005003E2" w:rsidRDefault="00AC01C3" w:rsidP="005003E2">
      <w:pPr>
        <w:pStyle w:val="NoSpacing"/>
        <w:spacing w:line="360" w:lineRule="auto"/>
        <w:rPr>
          <w:rFonts w:ascii="Arial" w:hAnsi="Arial" w:cs="Arial"/>
        </w:rPr>
      </w:pPr>
    </w:p>
    <w:p w14:paraId="5E3032BB" w14:textId="77777777" w:rsidR="00AC01C3" w:rsidRPr="005003E2" w:rsidRDefault="00AC01C3" w:rsidP="005003E2">
      <w:pPr>
        <w:pStyle w:val="NoSpacing"/>
        <w:spacing w:line="360" w:lineRule="auto"/>
        <w:rPr>
          <w:rFonts w:ascii="Arial" w:hAnsi="Arial" w:cs="Arial"/>
        </w:rPr>
      </w:pPr>
    </w:p>
    <w:p w14:paraId="65904C8B" w14:textId="77777777" w:rsidR="00AC01C3" w:rsidRPr="005003E2" w:rsidRDefault="00AC01C3" w:rsidP="005003E2">
      <w:pPr>
        <w:pStyle w:val="NoSpacing"/>
        <w:spacing w:line="360" w:lineRule="auto"/>
        <w:rPr>
          <w:rFonts w:ascii="Arial" w:hAnsi="Arial" w:cs="Arial"/>
        </w:rPr>
      </w:pPr>
    </w:p>
    <w:p w14:paraId="71101139" w14:textId="77777777" w:rsidR="00AC01C3" w:rsidRPr="005003E2" w:rsidRDefault="00AC01C3" w:rsidP="005003E2">
      <w:pPr>
        <w:pStyle w:val="NoSpacing"/>
        <w:spacing w:line="360" w:lineRule="auto"/>
        <w:rPr>
          <w:rFonts w:ascii="Arial" w:hAnsi="Arial" w:cs="Arial"/>
        </w:rPr>
      </w:pPr>
    </w:p>
    <w:p w14:paraId="71706804" w14:textId="77777777" w:rsidR="00AC01C3" w:rsidRPr="005003E2" w:rsidRDefault="00AC01C3" w:rsidP="005003E2">
      <w:pPr>
        <w:pStyle w:val="NoSpacing"/>
        <w:spacing w:line="360" w:lineRule="auto"/>
        <w:rPr>
          <w:rFonts w:ascii="Arial" w:hAnsi="Arial" w:cs="Arial"/>
        </w:rPr>
      </w:pPr>
    </w:p>
    <w:p w14:paraId="174F78F4" w14:textId="77777777" w:rsidR="00AC01C3" w:rsidRPr="005003E2" w:rsidRDefault="00AC01C3" w:rsidP="005003E2">
      <w:pPr>
        <w:pStyle w:val="NoSpacing"/>
        <w:spacing w:line="360" w:lineRule="auto"/>
        <w:rPr>
          <w:rFonts w:ascii="Arial" w:hAnsi="Arial" w:cs="Arial"/>
        </w:rPr>
      </w:pPr>
    </w:p>
    <w:p w14:paraId="500BC868" w14:textId="77777777" w:rsidR="00AC01C3" w:rsidRPr="005003E2" w:rsidRDefault="00AC01C3" w:rsidP="005003E2">
      <w:pPr>
        <w:pStyle w:val="NoSpacing"/>
        <w:spacing w:line="360" w:lineRule="auto"/>
        <w:rPr>
          <w:rFonts w:ascii="Arial" w:hAnsi="Arial" w:cs="Arial"/>
        </w:rPr>
      </w:pPr>
    </w:p>
    <w:p w14:paraId="731426D3" w14:textId="77777777" w:rsidR="00AC01C3" w:rsidRPr="005003E2" w:rsidRDefault="00AC01C3" w:rsidP="005003E2">
      <w:pPr>
        <w:pStyle w:val="NoSpacing"/>
        <w:spacing w:line="360" w:lineRule="auto"/>
        <w:rPr>
          <w:rFonts w:ascii="Arial" w:hAnsi="Arial" w:cs="Arial"/>
        </w:rPr>
      </w:pPr>
    </w:p>
    <w:p w14:paraId="2D18F1EE" w14:textId="77777777" w:rsidR="00AC01C3" w:rsidRPr="005003E2" w:rsidRDefault="00AC01C3" w:rsidP="005003E2">
      <w:pPr>
        <w:pStyle w:val="NoSpacing"/>
        <w:spacing w:line="360" w:lineRule="auto"/>
        <w:rPr>
          <w:rFonts w:ascii="Arial" w:hAnsi="Arial" w:cs="Arial"/>
        </w:rPr>
      </w:pPr>
    </w:p>
    <w:p w14:paraId="4EBEC092" w14:textId="77777777" w:rsidR="00AC01C3" w:rsidRPr="005003E2" w:rsidRDefault="00AC01C3" w:rsidP="005003E2">
      <w:pPr>
        <w:pStyle w:val="NoSpacing"/>
        <w:spacing w:line="360" w:lineRule="auto"/>
        <w:rPr>
          <w:rFonts w:ascii="Arial" w:hAnsi="Arial" w:cs="Arial"/>
        </w:rPr>
      </w:pPr>
    </w:p>
    <w:p w14:paraId="0520C499" w14:textId="77777777" w:rsidR="00AC01C3" w:rsidRPr="005003E2" w:rsidRDefault="00AC01C3" w:rsidP="005003E2">
      <w:pPr>
        <w:pStyle w:val="NoSpacing"/>
        <w:spacing w:line="360" w:lineRule="auto"/>
        <w:rPr>
          <w:rFonts w:ascii="Arial" w:hAnsi="Arial" w:cs="Arial"/>
        </w:rPr>
      </w:pPr>
    </w:p>
    <w:p w14:paraId="3363777D" w14:textId="7E5646E3" w:rsidR="001D7F1C" w:rsidRPr="00BC61E4" w:rsidRDefault="00BC61E4" w:rsidP="005003E2">
      <w:pPr>
        <w:pStyle w:val="NoSpacing"/>
        <w:spacing w:line="360" w:lineRule="auto"/>
        <w:rPr>
          <w:rFonts w:ascii="Arial" w:hAnsi="Arial" w:cs="Arial"/>
          <w:sz w:val="32"/>
          <w:szCs w:val="32"/>
          <w:u w:val="single"/>
        </w:rPr>
      </w:pPr>
      <w:r w:rsidRPr="00BC61E4">
        <w:rPr>
          <w:rFonts w:ascii="Arial" w:hAnsi="Arial" w:cs="Arial"/>
          <w:sz w:val="32"/>
          <w:szCs w:val="32"/>
          <w:u w:val="single"/>
        </w:rPr>
        <w:lastRenderedPageBreak/>
        <w:t xml:space="preserve"> </w:t>
      </w:r>
      <w:r w:rsidR="00562222" w:rsidRPr="00BC61E4">
        <w:rPr>
          <w:rFonts w:ascii="Arial" w:hAnsi="Arial" w:cs="Arial"/>
          <w:sz w:val="32"/>
          <w:szCs w:val="32"/>
          <w:u w:val="single"/>
        </w:rPr>
        <w:t xml:space="preserve">Reference </w:t>
      </w:r>
    </w:p>
    <w:p w14:paraId="5CF8A8D3" w14:textId="77777777" w:rsidR="00F1358C" w:rsidRPr="005003E2" w:rsidRDefault="00F1358C" w:rsidP="005003E2">
      <w:pPr>
        <w:pStyle w:val="NoSpacing"/>
        <w:spacing w:line="360" w:lineRule="auto"/>
        <w:rPr>
          <w:rFonts w:ascii="Arial" w:hAnsi="Arial" w:cs="Arial"/>
        </w:rPr>
      </w:pPr>
    </w:p>
    <w:p w14:paraId="3824A765" w14:textId="77777777" w:rsidR="00242FB8" w:rsidRPr="005003E2" w:rsidRDefault="00242FB8" w:rsidP="005003E2">
      <w:pPr>
        <w:pStyle w:val="NormalWeb"/>
        <w:spacing w:before="0" w:beforeAutospacing="0" w:after="0" w:afterAutospacing="0" w:line="360" w:lineRule="auto"/>
        <w:rPr>
          <w:rFonts w:ascii="Arial" w:hAnsi="Arial" w:cs="Arial"/>
          <w:color w:val="000000"/>
          <w:sz w:val="27"/>
          <w:szCs w:val="27"/>
        </w:rPr>
      </w:pPr>
      <w:bookmarkStart w:id="0" w:name="_Hlk129462696"/>
    </w:p>
    <w:p w14:paraId="062CB125" w14:textId="1C896C91" w:rsidR="00F1358C" w:rsidRPr="005003E2" w:rsidRDefault="00F1358C" w:rsidP="005003E2">
      <w:pPr>
        <w:pStyle w:val="NormalWeb"/>
        <w:spacing w:before="0" w:beforeAutospacing="0" w:after="0" w:afterAutospacing="0" w:line="360" w:lineRule="auto"/>
        <w:rPr>
          <w:rFonts w:ascii="Arial" w:hAnsi="Arial" w:cs="Arial"/>
          <w:color w:val="000000"/>
          <w:sz w:val="27"/>
          <w:szCs w:val="27"/>
        </w:rPr>
      </w:pPr>
      <w:r w:rsidRPr="005003E2">
        <w:rPr>
          <w:rFonts w:ascii="Arial" w:hAnsi="Arial" w:cs="Arial"/>
          <w:color w:val="000000"/>
          <w:sz w:val="27"/>
          <w:szCs w:val="27"/>
        </w:rPr>
        <w:t>Philippe, R. (2021). </w:t>
      </w:r>
      <w:bookmarkEnd w:id="0"/>
      <w:r w:rsidRPr="005003E2">
        <w:rPr>
          <w:rFonts w:ascii="Arial" w:hAnsi="Arial" w:cs="Arial"/>
          <w:i/>
          <w:iCs/>
          <w:color w:val="000000"/>
          <w:sz w:val="27"/>
          <w:szCs w:val="27"/>
        </w:rPr>
        <w:t>The Importance of Psychology</w:t>
      </w:r>
      <w:r w:rsidRPr="005003E2">
        <w:rPr>
          <w:rFonts w:ascii="Arial" w:hAnsi="Arial" w:cs="Arial"/>
          <w:color w:val="000000"/>
          <w:sz w:val="27"/>
          <w:szCs w:val="27"/>
        </w:rPr>
        <w:t xml:space="preserve">. [online] </w:t>
      </w:r>
      <w:proofErr w:type="spellStart"/>
      <w:r w:rsidRPr="005003E2">
        <w:rPr>
          <w:rFonts w:ascii="Arial" w:hAnsi="Arial" w:cs="Arial"/>
          <w:color w:val="000000"/>
          <w:sz w:val="27"/>
          <w:szCs w:val="27"/>
        </w:rPr>
        <w:t>Owlcation</w:t>
      </w:r>
      <w:proofErr w:type="spellEnd"/>
      <w:r w:rsidRPr="005003E2">
        <w:rPr>
          <w:rFonts w:ascii="Arial" w:hAnsi="Arial" w:cs="Arial"/>
          <w:color w:val="000000"/>
          <w:sz w:val="27"/>
          <w:szCs w:val="27"/>
        </w:rPr>
        <w:t xml:space="preserve">. Available at: </w:t>
      </w:r>
      <w:hyperlink r:id="rId4" w:history="1">
        <w:r w:rsidR="008340A8" w:rsidRPr="005003E2">
          <w:rPr>
            <w:rStyle w:val="Hyperlink"/>
            <w:rFonts w:ascii="Arial" w:hAnsi="Arial" w:cs="Arial"/>
            <w:sz w:val="27"/>
            <w:szCs w:val="27"/>
          </w:rPr>
          <w:t>https://owlcation.com/social-sciences/Psychology-and-its-Importance.(Aceesed:11March2023)</w:t>
        </w:r>
      </w:hyperlink>
      <w:r w:rsidRPr="005003E2">
        <w:rPr>
          <w:rFonts w:ascii="Arial" w:hAnsi="Arial" w:cs="Arial"/>
          <w:color w:val="000000"/>
          <w:sz w:val="27"/>
          <w:szCs w:val="27"/>
        </w:rPr>
        <w:t>.</w:t>
      </w:r>
    </w:p>
    <w:p w14:paraId="0690B0AF" w14:textId="77777777" w:rsidR="008340A8" w:rsidRPr="005003E2" w:rsidRDefault="008340A8" w:rsidP="005003E2">
      <w:pPr>
        <w:pStyle w:val="NormalWeb"/>
        <w:spacing w:before="0" w:beforeAutospacing="0" w:after="0" w:afterAutospacing="0" w:line="360" w:lineRule="auto"/>
        <w:rPr>
          <w:rFonts w:ascii="Arial" w:hAnsi="Arial" w:cs="Arial"/>
          <w:color w:val="000000"/>
          <w:sz w:val="27"/>
          <w:szCs w:val="27"/>
        </w:rPr>
      </w:pPr>
    </w:p>
    <w:p w14:paraId="6EB558AD" w14:textId="77777777" w:rsidR="00242FB8" w:rsidRPr="005003E2" w:rsidRDefault="00242FB8" w:rsidP="005003E2">
      <w:pPr>
        <w:pStyle w:val="NormalWeb"/>
        <w:spacing w:before="0" w:beforeAutospacing="0" w:after="0" w:afterAutospacing="0" w:line="360" w:lineRule="auto"/>
        <w:rPr>
          <w:rFonts w:ascii="Arial" w:hAnsi="Arial" w:cs="Arial"/>
          <w:color w:val="000000"/>
          <w:sz w:val="27"/>
          <w:szCs w:val="27"/>
        </w:rPr>
      </w:pPr>
    </w:p>
    <w:p w14:paraId="27A2DDE7" w14:textId="0C708057" w:rsidR="008340A8" w:rsidRPr="005003E2" w:rsidRDefault="00F1358C" w:rsidP="00BC61E4">
      <w:pPr>
        <w:pStyle w:val="NormalWeb"/>
        <w:spacing w:before="240" w:beforeAutospacing="0" w:after="0" w:afterAutospacing="0" w:line="360" w:lineRule="auto"/>
        <w:rPr>
          <w:rFonts w:ascii="Arial" w:hAnsi="Arial" w:cs="Arial"/>
          <w:color w:val="000000"/>
          <w:sz w:val="27"/>
          <w:szCs w:val="27"/>
        </w:rPr>
      </w:pPr>
      <w:r w:rsidRPr="005003E2">
        <w:rPr>
          <w:rFonts w:ascii="Arial" w:hAnsi="Arial" w:cs="Arial"/>
          <w:color w:val="000000"/>
          <w:sz w:val="27"/>
          <w:szCs w:val="27"/>
        </w:rPr>
        <w:t>‌</w:t>
      </w:r>
      <w:r w:rsidR="008340A8" w:rsidRPr="005003E2">
        <w:rPr>
          <w:rFonts w:ascii="Arial" w:hAnsi="Arial" w:cs="Arial"/>
          <w:color w:val="000000"/>
          <w:sz w:val="27"/>
          <w:szCs w:val="27"/>
        </w:rPr>
        <w:t xml:space="preserve"> Presaghi, F. and Rullo, M. (2018). Is Social Categorization Spatially Organized in a ‘Mental Line’? Empirical </w:t>
      </w:r>
      <w:r w:rsidR="00242FB8" w:rsidRPr="005003E2">
        <w:rPr>
          <w:rFonts w:ascii="Arial" w:hAnsi="Arial" w:cs="Arial"/>
          <w:color w:val="000000"/>
          <w:sz w:val="27"/>
          <w:szCs w:val="27"/>
        </w:rPr>
        <w:t>Evidence</w:t>
      </w:r>
      <w:r w:rsidR="008340A8" w:rsidRPr="005003E2">
        <w:rPr>
          <w:rFonts w:ascii="Arial" w:hAnsi="Arial" w:cs="Arial"/>
          <w:color w:val="000000"/>
          <w:sz w:val="27"/>
          <w:szCs w:val="27"/>
        </w:rPr>
        <w:t xml:space="preserve"> for Spatial Bias in Intergroup Differentiation. </w:t>
      </w:r>
      <w:r w:rsidR="008340A8" w:rsidRPr="005003E2">
        <w:rPr>
          <w:rFonts w:ascii="Arial" w:hAnsi="Arial" w:cs="Arial"/>
          <w:i/>
          <w:iCs/>
          <w:color w:val="000000"/>
          <w:sz w:val="27"/>
          <w:szCs w:val="27"/>
        </w:rPr>
        <w:t>Frontiers in Psychology</w:t>
      </w:r>
      <w:r w:rsidR="008340A8" w:rsidRPr="005003E2">
        <w:rPr>
          <w:rFonts w:ascii="Arial" w:hAnsi="Arial" w:cs="Arial"/>
          <w:color w:val="000000"/>
          <w:sz w:val="27"/>
          <w:szCs w:val="27"/>
        </w:rPr>
        <w:t xml:space="preserve">, 9. </w:t>
      </w:r>
      <w:r w:rsidR="008B3097" w:rsidRPr="005003E2">
        <w:rPr>
          <w:rFonts w:ascii="Arial" w:hAnsi="Arial" w:cs="Arial"/>
          <w:color w:val="000000"/>
          <w:sz w:val="27"/>
          <w:szCs w:val="27"/>
        </w:rPr>
        <w:t>Available</w:t>
      </w:r>
      <w:r w:rsidR="00451B9D" w:rsidRPr="005003E2">
        <w:rPr>
          <w:rFonts w:ascii="Arial" w:hAnsi="Arial" w:cs="Arial"/>
          <w:color w:val="000000"/>
          <w:sz w:val="27"/>
          <w:szCs w:val="27"/>
        </w:rPr>
        <w:t xml:space="preserve"> at</w:t>
      </w:r>
      <w:r w:rsidR="008B3097" w:rsidRPr="005003E2">
        <w:rPr>
          <w:rFonts w:ascii="Arial" w:hAnsi="Arial" w:cs="Arial"/>
          <w:color w:val="000000"/>
          <w:sz w:val="27"/>
          <w:szCs w:val="27"/>
        </w:rPr>
        <w:t>:</w:t>
      </w:r>
      <w:r w:rsidR="00451B9D" w:rsidRPr="005003E2">
        <w:rPr>
          <w:rFonts w:ascii="Arial" w:hAnsi="Arial" w:cs="Arial"/>
          <w:color w:val="000000"/>
          <w:sz w:val="27"/>
          <w:szCs w:val="27"/>
        </w:rPr>
        <w:t xml:space="preserve"> D</w:t>
      </w:r>
      <w:r w:rsidR="00242FB8" w:rsidRPr="005003E2">
        <w:rPr>
          <w:rFonts w:ascii="Arial" w:hAnsi="Arial" w:cs="Arial"/>
          <w:color w:val="000000"/>
          <w:sz w:val="27"/>
          <w:szCs w:val="27"/>
        </w:rPr>
        <w:t xml:space="preserve">oi: </w:t>
      </w:r>
      <w:hyperlink r:id="rId5" w:history="1">
        <w:r w:rsidR="00BF32CC" w:rsidRPr="005003E2">
          <w:rPr>
            <w:rStyle w:val="Hyperlink"/>
            <w:rFonts w:ascii="Arial" w:hAnsi="Arial" w:cs="Arial"/>
            <w:sz w:val="27"/>
            <w:szCs w:val="27"/>
          </w:rPr>
          <w:t>https://doi.org/10.3389/fpsyg.2018.00152.(Acessed:11 March</w:t>
        </w:r>
      </w:hyperlink>
      <w:r w:rsidR="00796ADA" w:rsidRPr="005003E2">
        <w:rPr>
          <w:rFonts w:ascii="Arial" w:hAnsi="Arial" w:cs="Arial"/>
          <w:color w:val="000000"/>
          <w:sz w:val="27"/>
          <w:szCs w:val="27"/>
        </w:rPr>
        <w:t xml:space="preserve"> </w:t>
      </w:r>
      <w:r w:rsidR="007F2BE3" w:rsidRPr="005003E2">
        <w:rPr>
          <w:rFonts w:ascii="Arial" w:hAnsi="Arial" w:cs="Arial"/>
          <w:color w:val="000000"/>
          <w:sz w:val="27"/>
          <w:szCs w:val="27"/>
        </w:rPr>
        <w:t>2023</w:t>
      </w:r>
      <w:r w:rsidR="00BC61E4">
        <w:rPr>
          <w:rFonts w:ascii="Arial" w:hAnsi="Arial" w:cs="Arial"/>
          <w:color w:val="000000"/>
          <w:sz w:val="27"/>
          <w:szCs w:val="27"/>
        </w:rPr>
        <w:t>).</w:t>
      </w:r>
    </w:p>
    <w:p w14:paraId="5F92584E" w14:textId="77777777" w:rsidR="001318D6" w:rsidRPr="005003E2" w:rsidRDefault="001318D6" w:rsidP="005003E2">
      <w:pPr>
        <w:pStyle w:val="NormalWeb"/>
        <w:spacing w:before="0" w:beforeAutospacing="0" w:after="0" w:afterAutospacing="0" w:line="360" w:lineRule="auto"/>
        <w:rPr>
          <w:rFonts w:ascii="Arial" w:hAnsi="Arial" w:cs="Arial"/>
          <w:color w:val="000000"/>
          <w:sz w:val="27"/>
          <w:szCs w:val="27"/>
        </w:rPr>
      </w:pPr>
    </w:p>
    <w:p w14:paraId="5624C0CA" w14:textId="77777777" w:rsidR="001318D6" w:rsidRPr="005003E2" w:rsidRDefault="001318D6" w:rsidP="005003E2">
      <w:pPr>
        <w:pStyle w:val="NormalWeb"/>
        <w:spacing w:before="0" w:beforeAutospacing="0" w:after="0" w:afterAutospacing="0" w:line="360" w:lineRule="auto"/>
        <w:rPr>
          <w:rFonts w:ascii="Arial" w:hAnsi="Arial" w:cs="Arial"/>
          <w:color w:val="000000"/>
          <w:sz w:val="27"/>
          <w:szCs w:val="27"/>
        </w:rPr>
      </w:pPr>
    </w:p>
    <w:p w14:paraId="3620E230" w14:textId="2AD64DAC" w:rsidR="001318D6" w:rsidRDefault="001318D6" w:rsidP="005003E2">
      <w:pPr>
        <w:pStyle w:val="NormalWeb"/>
        <w:spacing w:before="0" w:beforeAutospacing="0" w:after="0" w:afterAutospacing="0" w:line="360" w:lineRule="auto"/>
        <w:rPr>
          <w:rFonts w:ascii="Arial" w:hAnsi="Arial" w:cs="Arial"/>
          <w:color w:val="000000"/>
          <w:sz w:val="27"/>
          <w:szCs w:val="27"/>
        </w:rPr>
      </w:pPr>
      <w:r w:rsidRPr="005003E2">
        <w:rPr>
          <w:rFonts w:ascii="Arial" w:hAnsi="Arial" w:cs="Arial"/>
          <w:color w:val="000000"/>
          <w:sz w:val="27"/>
          <w:szCs w:val="27"/>
        </w:rPr>
        <w:t>Ellemers, N. (2019). Social Identity Theory. In: </w:t>
      </w:r>
      <w:r w:rsidRPr="005003E2">
        <w:rPr>
          <w:rFonts w:ascii="Arial" w:hAnsi="Arial" w:cs="Arial"/>
          <w:i/>
          <w:iCs/>
          <w:color w:val="000000"/>
          <w:sz w:val="27"/>
          <w:szCs w:val="27"/>
        </w:rPr>
        <w:t>Encyclopædia Britannica</w:t>
      </w:r>
      <w:r w:rsidRPr="005003E2">
        <w:rPr>
          <w:rFonts w:ascii="Arial" w:hAnsi="Arial" w:cs="Arial"/>
          <w:color w:val="000000"/>
          <w:sz w:val="27"/>
          <w:szCs w:val="27"/>
        </w:rPr>
        <w:t xml:space="preserve">. [online] Available at: </w:t>
      </w:r>
      <w:hyperlink r:id="rId6" w:history="1">
        <w:r w:rsidR="00537AF7" w:rsidRPr="005003E2">
          <w:rPr>
            <w:rStyle w:val="Hyperlink"/>
            <w:rFonts w:ascii="Arial" w:hAnsi="Arial" w:cs="Arial"/>
            <w:sz w:val="27"/>
            <w:szCs w:val="27"/>
          </w:rPr>
          <w:t>https://www.britannica.com/topic/social-identity-theory</w:t>
        </w:r>
      </w:hyperlink>
      <w:r w:rsidRPr="005003E2">
        <w:rPr>
          <w:rFonts w:ascii="Arial" w:hAnsi="Arial" w:cs="Arial"/>
          <w:color w:val="000000"/>
          <w:sz w:val="27"/>
          <w:szCs w:val="27"/>
        </w:rPr>
        <w:t>.</w:t>
      </w:r>
      <w:r w:rsidR="00537AF7" w:rsidRPr="005003E2">
        <w:rPr>
          <w:rFonts w:ascii="Arial" w:hAnsi="Arial" w:cs="Arial"/>
          <w:color w:val="000000"/>
          <w:sz w:val="27"/>
          <w:szCs w:val="27"/>
        </w:rPr>
        <w:t xml:space="preserve"> </w:t>
      </w:r>
      <w:r w:rsidR="00297AB0" w:rsidRPr="005003E2">
        <w:rPr>
          <w:rFonts w:ascii="Arial" w:hAnsi="Arial" w:cs="Arial"/>
          <w:color w:val="000000"/>
          <w:sz w:val="27"/>
          <w:szCs w:val="27"/>
        </w:rPr>
        <w:t>(</w:t>
      </w:r>
      <w:r w:rsidR="00537AF7" w:rsidRPr="005003E2">
        <w:rPr>
          <w:rFonts w:ascii="Arial" w:hAnsi="Arial" w:cs="Arial"/>
          <w:color w:val="000000"/>
          <w:sz w:val="27"/>
          <w:szCs w:val="27"/>
        </w:rPr>
        <w:t>Accessed</w:t>
      </w:r>
      <w:r w:rsidR="00844E64" w:rsidRPr="005003E2">
        <w:rPr>
          <w:rFonts w:ascii="Arial" w:hAnsi="Arial" w:cs="Arial"/>
          <w:color w:val="000000"/>
          <w:sz w:val="27"/>
          <w:szCs w:val="27"/>
        </w:rPr>
        <w:t xml:space="preserve">:11 </w:t>
      </w:r>
      <w:r w:rsidR="00297AB0" w:rsidRPr="005003E2">
        <w:rPr>
          <w:rFonts w:ascii="Arial" w:hAnsi="Arial" w:cs="Arial"/>
          <w:color w:val="000000"/>
          <w:sz w:val="27"/>
          <w:szCs w:val="27"/>
        </w:rPr>
        <w:t>M</w:t>
      </w:r>
      <w:r w:rsidR="00844E64" w:rsidRPr="005003E2">
        <w:rPr>
          <w:rFonts w:ascii="Arial" w:hAnsi="Arial" w:cs="Arial"/>
          <w:color w:val="000000"/>
          <w:sz w:val="27"/>
          <w:szCs w:val="27"/>
        </w:rPr>
        <w:t>arch 2023</w:t>
      </w:r>
      <w:r w:rsidR="00297AB0" w:rsidRPr="005003E2">
        <w:rPr>
          <w:rFonts w:ascii="Arial" w:hAnsi="Arial" w:cs="Arial"/>
          <w:color w:val="000000"/>
          <w:sz w:val="27"/>
          <w:szCs w:val="27"/>
        </w:rPr>
        <w:t>)</w:t>
      </w:r>
      <w:r w:rsidR="00344909">
        <w:rPr>
          <w:rFonts w:ascii="Arial" w:hAnsi="Arial" w:cs="Arial"/>
          <w:color w:val="000000"/>
          <w:sz w:val="27"/>
          <w:szCs w:val="27"/>
        </w:rPr>
        <w:t>.</w:t>
      </w:r>
    </w:p>
    <w:p w14:paraId="59730885" w14:textId="77777777" w:rsidR="005A03C3" w:rsidRDefault="005A03C3" w:rsidP="005003E2">
      <w:pPr>
        <w:pStyle w:val="NormalWeb"/>
        <w:spacing w:before="0" w:beforeAutospacing="0" w:after="0" w:afterAutospacing="0" w:line="360" w:lineRule="auto"/>
        <w:rPr>
          <w:rFonts w:ascii="Arial" w:hAnsi="Arial" w:cs="Arial"/>
          <w:color w:val="000000"/>
          <w:sz w:val="27"/>
          <w:szCs w:val="27"/>
        </w:rPr>
      </w:pPr>
    </w:p>
    <w:p w14:paraId="39E93B98" w14:textId="7D07AF20" w:rsidR="00E70771" w:rsidRDefault="00E70771" w:rsidP="00E70771">
      <w:pPr>
        <w:pStyle w:val="NormalWeb"/>
        <w:spacing w:before="0" w:beforeAutospacing="0" w:after="0" w:afterAutospacing="0" w:line="360" w:lineRule="atLeast"/>
        <w:rPr>
          <w:rFonts w:ascii="Calibri" w:hAnsi="Calibri" w:cs="Calibri"/>
          <w:color w:val="000000"/>
          <w:sz w:val="27"/>
          <w:szCs w:val="27"/>
        </w:rPr>
      </w:pPr>
      <w:r w:rsidRPr="005003E2">
        <w:rPr>
          <w:rFonts w:ascii="Arial" w:hAnsi="Arial" w:cs="Arial"/>
          <w:color w:val="000000"/>
          <w:sz w:val="27"/>
          <w:szCs w:val="27"/>
        </w:rPr>
        <w:t>‌</w:t>
      </w:r>
      <w:r w:rsidRPr="002F38CA">
        <w:t xml:space="preserve"> </w:t>
      </w:r>
      <w:r>
        <w:rPr>
          <w:rFonts w:ascii="Calibri" w:hAnsi="Calibri" w:cs="Calibri"/>
          <w:color w:val="000000"/>
          <w:sz w:val="27"/>
          <w:szCs w:val="27"/>
        </w:rPr>
        <w:t>American Psychological Association (2014). </w:t>
      </w:r>
      <w:r>
        <w:rPr>
          <w:rFonts w:ascii="Calibri" w:hAnsi="Calibri" w:cs="Calibri"/>
          <w:i/>
          <w:iCs/>
          <w:color w:val="000000"/>
          <w:sz w:val="27"/>
          <w:szCs w:val="27"/>
        </w:rPr>
        <w:t>APA Dictionary of Psychology</w:t>
      </w:r>
      <w:r>
        <w:rPr>
          <w:rFonts w:ascii="Calibri" w:hAnsi="Calibri" w:cs="Calibri"/>
          <w:color w:val="000000"/>
          <w:sz w:val="27"/>
          <w:szCs w:val="27"/>
        </w:rPr>
        <w:t>. [online] Apa.org. Available at: https://dictionary.apa.org/social-comparison-theory.</w:t>
      </w:r>
      <w:r w:rsidRPr="00E70771">
        <w:rPr>
          <w:rFonts w:ascii="Arial" w:hAnsi="Arial" w:cs="Arial"/>
          <w:color w:val="000000"/>
          <w:sz w:val="27"/>
          <w:szCs w:val="27"/>
        </w:rPr>
        <w:t xml:space="preserve"> </w:t>
      </w:r>
      <w:r w:rsidRPr="005003E2">
        <w:rPr>
          <w:rFonts w:ascii="Arial" w:hAnsi="Arial" w:cs="Arial"/>
          <w:color w:val="000000"/>
          <w:sz w:val="27"/>
          <w:szCs w:val="27"/>
        </w:rPr>
        <w:t>(Accessed:11 March 2023)</w:t>
      </w:r>
      <w:r w:rsidR="00344909">
        <w:rPr>
          <w:rFonts w:ascii="Arial" w:hAnsi="Arial" w:cs="Arial"/>
          <w:color w:val="000000"/>
          <w:sz w:val="27"/>
          <w:szCs w:val="27"/>
        </w:rPr>
        <w:t>.</w:t>
      </w:r>
    </w:p>
    <w:p w14:paraId="78684C36" w14:textId="77777777" w:rsidR="005A03C3" w:rsidRPr="005003E2" w:rsidRDefault="005A03C3" w:rsidP="005003E2">
      <w:pPr>
        <w:pStyle w:val="NormalWeb"/>
        <w:spacing w:before="0" w:beforeAutospacing="0" w:after="0" w:afterAutospacing="0" w:line="360" w:lineRule="auto"/>
        <w:rPr>
          <w:rFonts w:ascii="Arial" w:hAnsi="Arial" w:cs="Arial"/>
          <w:color w:val="000000"/>
          <w:sz w:val="27"/>
          <w:szCs w:val="27"/>
        </w:rPr>
      </w:pPr>
    </w:p>
    <w:p w14:paraId="6EEE7875" w14:textId="479011CD" w:rsidR="00E96E1B" w:rsidRDefault="005A03C3" w:rsidP="00E96E1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E96E1B" w:rsidRPr="00E96E1B">
        <w:rPr>
          <w:rFonts w:ascii="Calibri" w:hAnsi="Calibri" w:cs="Calibri"/>
          <w:color w:val="000000"/>
          <w:sz w:val="27"/>
          <w:szCs w:val="27"/>
        </w:rPr>
        <w:t xml:space="preserve"> </w:t>
      </w:r>
      <w:r w:rsidR="00E96E1B">
        <w:rPr>
          <w:rFonts w:ascii="Calibri" w:hAnsi="Calibri" w:cs="Calibri"/>
          <w:color w:val="000000"/>
          <w:sz w:val="27"/>
          <w:szCs w:val="27"/>
        </w:rPr>
        <w:t>Study.com. (2022). Available at: https://study.com/learn/lesson/social-categorization-overview-theory.html.</w:t>
      </w:r>
      <w:r w:rsidR="000E0FBE" w:rsidRPr="000E0FBE">
        <w:rPr>
          <w:rFonts w:ascii="Arial" w:hAnsi="Arial" w:cs="Arial"/>
          <w:color w:val="000000"/>
          <w:sz w:val="27"/>
          <w:szCs w:val="27"/>
        </w:rPr>
        <w:t xml:space="preserve"> </w:t>
      </w:r>
      <w:r w:rsidR="000E0FBE" w:rsidRPr="005003E2">
        <w:rPr>
          <w:rFonts w:ascii="Arial" w:hAnsi="Arial" w:cs="Arial"/>
          <w:color w:val="000000"/>
          <w:sz w:val="27"/>
          <w:szCs w:val="27"/>
        </w:rPr>
        <w:t>(Accessed:11 March 2023)</w:t>
      </w:r>
      <w:r w:rsidR="00344909">
        <w:rPr>
          <w:rFonts w:ascii="Arial" w:hAnsi="Arial" w:cs="Arial"/>
          <w:color w:val="000000"/>
          <w:sz w:val="27"/>
          <w:szCs w:val="27"/>
        </w:rPr>
        <w:t>.</w:t>
      </w:r>
    </w:p>
    <w:p w14:paraId="1977E326" w14:textId="77777777" w:rsidR="005361D7" w:rsidRDefault="00E96E1B" w:rsidP="005361D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5361D7">
        <w:rPr>
          <w:rFonts w:ascii="Calibri" w:hAnsi="Calibri" w:cs="Calibri"/>
          <w:color w:val="000000"/>
          <w:sz w:val="27"/>
          <w:szCs w:val="27"/>
        </w:rPr>
        <w:t xml:space="preserve"> </w:t>
      </w:r>
    </w:p>
    <w:p w14:paraId="0BA77A62" w14:textId="77777777" w:rsidR="005361D7" w:rsidRDefault="005361D7" w:rsidP="005361D7">
      <w:pPr>
        <w:pStyle w:val="NormalWeb"/>
        <w:spacing w:before="0" w:beforeAutospacing="0" w:after="0" w:afterAutospacing="0" w:line="360" w:lineRule="atLeast"/>
        <w:rPr>
          <w:rFonts w:ascii="Calibri" w:hAnsi="Calibri" w:cs="Calibri"/>
          <w:color w:val="000000"/>
          <w:sz w:val="27"/>
          <w:szCs w:val="27"/>
        </w:rPr>
      </w:pPr>
    </w:p>
    <w:p w14:paraId="77258E5E" w14:textId="2DB2D0DF" w:rsidR="005361D7" w:rsidRDefault="005361D7" w:rsidP="005361D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remtekstudents.com. (</w:t>
      </w:r>
      <w:r w:rsidR="001257D4">
        <w:rPr>
          <w:rFonts w:ascii="Calibri" w:hAnsi="Calibri" w:cs="Calibri"/>
          <w:color w:val="000000"/>
          <w:sz w:val="27"/>
          <w:szCs w:val="27"/>
        </w:rPr>
        <w:t>2023</w:t>
      </w:r>
      <w:r>
        <w:rPr>
          <w:rFonts w:ascii="Calibri" w:hAnsi="Calibri" w:cs="Calibri"/>
          <w:color w:val="000000"/>
          <w:sz w:val="27"/>
          <w:szCs w:val="27"/>
        </w:rPr>
        <w:t>). </w:t>
      </w:r>
      <w:r>
        <w:rPr>
          <w:rFonts w:ascii="Calibri" w:hAnsi="Calibri" w:cs="Calibri"/>
          <w:i/>
          <w:iCs/>
          <w:color w:val="000000"/>
          <w:sz w:val="27"/>
          <w:szCs w:val="27"/>
        </w:rPr>
        <w:t>Initial Setup</w:t>
      </w:r>
      <w:r>
        <w:rPr>
          <w:rFonts w:ascii="Calibri" w:hAnsi="Calibri" w:cs="Calibri"/>
          <w:color w:val="000000"/>
          <w:sz w:val="27"/>
          <w:szCs w:val="27"/>
        </w:rPr>
        <w:t>. [online] Available at: https://remtekstudents.com/initialsetup/initialsetup.html [Accessed 11 Mar. 2023].</w:t>
      </w:r>
    </w:p>
    <w:p w14:paraId="57E233B1" w14:textId="77777777" w:rsidR="009F507E" w:rsidRDefault="009F507E" w:rsidP="005361D7">
      <w:pPr>
        <w:pStyle w:val="NormalWeb"/>
        <w:spacing w:before="0" w:beforeAutospacing="0" w:after="0" w:afterAutospacing="0" w:line="360" w:lineRule="atLeast"/>
        <w:rPr>
          <w:rFonts w:ascii="Calibri" w:hAnsi="Calibri" w:cs="Calibri"/>
          <w:color w:val="000000"/>
          <w:sz w:val="27"/>
          <w:szCs w:val="27"/>
        </w:rPr>
      </w:pPr>
    </w:p>
    <w:p w14:paraId="300FBCA7" w14:textId="1F92388C" w:rsidR="009F507E" w:rsidRDefault="005361D7" w:rsidP="009F507E">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w:t>
      </w:r>
      <w:r w:rsidR="009F507E" w:rsidRPr="009F507E">
        <w:rPr>
          <w:rFonts w:ascii="Calibri" w:hAnsi="Calibri" w:cs="Calibri"/>
          <w:color w:val="000000"/>
          <w:sz w:val="27"/>
          <w:szCs w:val="27"/>
        </w:rPr>
        <w:t xml:space="preserve"> </w:t>
      </w:r>
      <w:r w:rsidR="009F507E">
        <w:rPr>
          <w:rFonts w:ascii="Calibri" w:hAnsi="Calibri" w:cs="Calibri"/>
          <w:color w:val="000000"/>
          <w:sz w:val="27"/>
          <w:szCs w:val="27"/>
        </w:rPr>
        <w:t>Nortje, A. (2019). </w:t>
      </w:r>
      <w:r w:rsidR="009F507E">
        <w:rPr>
          <w:rFonts w:ascii="Calibri" w:hAnsi="Calibri" w:cs="Calibri"/>
          <w:i/>
          <w:iCs/>
          <w:color w:val="000000"/>
          <w:sz w:val="27"/>
          <w:szCs w:val="27"/>
        </w:rPr>
        <w:t xml:space="preserve">Social Comparison: An Unavoidable Upward </w:t>
      </w:r>
      <w:proofErr w:type="gramStart"/>
      <w:r w:rsidR="009F507E">
        <w:rPr>
          <w:rFonts w:ascii="Calibri" w:hAnsi="Calibri" w:cs="Calibri"/>
          <w:i/>
          <w:iCs/>
          <w:color w:val="000000"/>
          <w:sz w:val="27"/>
          <w:szCs w:val="27"/>
        </w:rPr>
        <w:t>Or</w:t>
      </w:r>
      <w:proofErr w:type="gramEnd"/>
      <w:r w:rsidR="009F507E">
        <w:rPr>
          <w:rFonts w:ascii="Calibri" w:hAnsi="Calibri" w:cs="Calibri"/>
          <w:i/>
          <w:iCs/>
          <w:color w:val="000000"/>
          <w:sz w:val="27"/>
          <w:szCs w:val="27"/>
        </w:rPr>
        <w:t xml:space="preserve"> Downward Spiral</w:t>
      </w:r>
      <w:r w:rsidR="009F507E">
        <w:rPr>
          <w:rFonts w:ascii="Calibri" w:hAnsi="Calibri" w:cs="Calibri"/>
          <w:color w:val="000000"/>
          <w:sz w:val="27"/>
          <w:szCs w:val="27"/>
        </w:rPr>
        <w:t>. [online] PositivePsychology.com. Available at: https://positivepsychology.com/social-comparison/</w:t>
      </w:r>
      <w:r w:rsidR="009F507E" w:rsidRPr="005003E2">
        <w:rPr>
          <w:rFonts w:ascii="Arial" w:hAnsi="Arial" w:cs="Arial"/>
          <w:color w:val="000000"/>
          <w:sz w:val="27"/>
          <w:szCs w:val="27"/>
        </w:rPr>
        <w:t>(Accessed:11 March 2023)</w:t>
      </w:r>
      <w:r w:rsidR="00344909">
        <w:rPr>
          <w:rFonts w:ascii="Arial" w:hAnsi="Arial" w:cs="Arial"/>
          <w:color w:val="000000"/>
          <w:sz w:val="27"/>
          <w:szCs w:val="27"/>
        </w:rPr>
        <w:t>.</w:t>
      </w:r>
    </w:p>
    <w:p w14:paraId="68063608" w14:textId="66C519B3" w:rsidR="009F507E" w:rsidRDefault="009F507E" w:rsidP="009F507E">
      <w:pPr>
        <w:pStyle w:val="NormalWeb"/>
        <w:spacing w:before="0" w:beforeAutospacing="0" w:after="0" w:afterAutospacing="0" w:line="360" w:lineRule="atLeast"/>
        <w:rPr>
          <w:rFonts w:ascii="Calibri" w:hAnsi="Calibri" w:cs="Calibri"/>
          <w:color w:val="000000"/>
          <w:sz w:val="27"/>
          <w:szCs w:val="27"/>
        </w:rPr>
      </w:pPr>
    </w:p>
    <w:p w14:paraId="5153B9F2" w14:textId="77777777" w:rsidR="009F507E" w:rsidRDefault="009F507E" w:rsidP="009F507E">
      <w:pPr>
        <w:pStyle w:val="NormalWeb"/>
        <w:rPr>
          <w:rFonts w:ascii="Calibri" w:hAnsi="Calibri" w:cs="Calibri"/>
          <w:color w:val="000000"/>
          <w:sz w:val="27"/>
          <w:szCs w:val="27"/>
        </w:rPr>
      </w:pPr>
      <w:r>
        <w:rPr>
          <w:rFonts w:ascii="Calibri" w:hAnsi="Calibri" w:cs="Calibri"/>
          <w:color w:val="000000"/>
          <w:sz w:val="27"/>
          <w:szCs w:val="27"/>
        </w:rPr>
        <w:t>‌</w:t>
      </w:r>
    </w:p>
    <w:p w14:paraId="695A39E7" w14:textId="0B859AD9" w:rsidR="00B7344A" w:rsidRDefault="00B7344A" w:rsidP="00B7344A">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Anon, (2022). </w:t>
      </w:r>
      <w:r>
        <w:rPr>
          <w:rFonts w:ascii="Calibri" w:hAnsi="Calibri" w:cs="Calibri"/>
          <w:i/>
          <w:iCs/>
          <w:color w:val="000000"/>
          <w:sz w:val="27"/>
          <w:szCs w:val="27"/>
        </w:rPr>
        <w:t>The importance of health psychology in healthcare</w:t>
      </w:r>
      <w:r>
        <w:rPr>
          <w:rFonts w:ascii="Calibri" w:hAnsi="Calibri" w:cs="Calibri"/>
          <w:color w:val="000000"/>
          <w:sz w:val="27"/>
          <w:szCs w:val="27"/>
        </w:rPr>
        <w:t>. [online] Available at: https://online.ulster.ac.uk/blog/importance-of-health-psychology/</w:t>
      </w:r>
      <w:r w:rsidR="00344909" w:rsidRPr="005003E2">
        <w:rPr>
          <w:rFonts w:ascii="Arial" w:hAnsi="Arial" w:cs="Arial"/>
          <w:color w:val="000000"/>
          <w:sz w:val="27"/>
          <w:szCs w:val="27"/>
        </w:rPr>
        <w:t>(Accessed:11 March 2023)</w:t>
      </w:r>
      <w:r w:rsidR="00344909">
        <w:rPr>
          <w:rFonts w:ascii="Arial" w:hAnsi="Arial" w:cs="Arial"/>
          <w:color w:val="000000"/>
          <w:sz w:val="27"/>
          <w:szCs w:val="27"/>
        </w:rPr>
        <w:t>.</w:t>
      </w:r>
    </w:p>
    <w:p w14:paraId="456C4ED9" w14:textId="77777777" w:rsidR="00B7344A" w:rsidRDefault="00B7344A" w:rsidP="00B7344A">
      <w:pPr>
        <w:pStyle w:val="NormalWeb"/>
        <w:rPr>
          <w:rFonts w:ascii="Calibri" w:hAnsi="Calibri" w:cs="Calibri"/>
          <w:color w:val="000000"/>
          <w:sz w:val="27"/>
          <w:szCs w:val="27"/>
        </w:rPr>
      </w:pPr>
      <w:r>
        <w:rPr>
          <w:rFonts w:ascii="Calibri" w:hAnsi="Calibri" w:cs="Calibri"/>
          <w:color w:val="000000"/>
          <w:sz w:val="27"/>
          <w:szCs w:val="27"/>
        </w:rPr>
        <w:t>‌</w:t>
      </w:r>
    </w:p>
    <w:p w14:paraId="76D3ACF2" w14:textId="14115CCC" w:rsidR="005361D7" w:rsidRDefault="005361D7" w:rsidP="005361D7">
      <w:pPr>
        <w:pStyle w:val="NormalWeb"/>
        <w:rPr>
          <w:rFonts w:ascii="Calibri" w:hAnsi="Calibri" w:cs="Calibri"/>
          <w:color w:val="000000"/>
          <w:sz w:val="27"/>
          <w:szCs w:val="27"/>
        </w:rPr>
      </w:pPr>
    </w:p>
    <w:p w14:paraId="4D900BBA" w14:textId="319EC969" w:rsidR="00E96E1B" w:rsidRDefault="00E96E1B" w:rsidP="00E96E1B">
      <w:pPr>
        <w:pStyle w:val="NormalWeb"/>
        <w:rPr>
          <w:rFonts w:ascii="Calibri" w:hAnsi="Calibri" w:cs="Calibri"/>
          <w:color w:val="000000"/>
          <w:sz w:val="27"/>
          <w:szCs w:val="27"/>
        </w:rPr>
      </w:pPr>
    </w:p>
    <w:p w14:paraId="4F5392DB" w14:textId="2A1EB5B7" w:rsidR="005A03C3" w:rsidRDefault="005A03C3" w:rsidP="005A03C3">
      <w:pPr>
        <w:pStyle w:val="NormalWeb"/>
        <w:rPr>
          <w:rFonts w:ascii="Calibri" w:hAnsi="Calibri" w:cs="Calibri"/>
          <w:color w:val="000000"/>
          <w:sz w:val="27"/>
          <w:szCs w:val="27"/>
        </w:rPr>
      </w:pPr>
    </w:p>
    <w:p w14:paraId="269215D8" w14:textId="5435CCC6" w:rsidR="001318D6" w:rsidRPr="005003E2" w:rsidRDefault="001318D6" w:rsidP="005003E2">
      <w:pPr>
        <w:pStyle w:val="NormalWeb"/>
        <w:spacing w:line="360" w:lineRule="auto"/>
        <w:rPr>
          <w:rFonts w:ascii="Arial" w:hAnsi="Arial" w:cs="Arial"/>
          <w:color w:val="000000"/>
          <w:sz w:val="27"/>
          <w:szCs w:val="27"/>
        </w:rPr>
      </w:pPr>
    </w:p>
    <w:p w14:paraId="2E279F1E" w14:textId="4D5CC11B" w:rsidR="008340A8" w:rsidRPr="005003E2" w:rsidRDefault="008340A8" w:rsidP="005003E2">
      <w:pPr>
        <w:pStyle w:val="NormalWeb"/>
        <w:spacing w:line="360" w:lineRule="auto"/>
        <w:rPr>
          <w:rFonts w:ascii="Arial" w:hAnsi="Arial" w:cs="Arial"/>
          <w:color w:val="000000"/>
          <w:sz w:val="27"/>
          <w:szCs w:val="27"/>
        </w:rPr>
      </w:pPr>
    </w:p>
    <w:p w14:paraId="7B9479EE" w14:textId="410FFE37" w:rsidR="00F1358C" w:rsidRPr="005003E2" w:rsidRDefault="00F1358C" w:rsidP="005003E2">
      <w:pPr>
        <w:pStyle w:val="NormalWeb"/>
        <w:spacing w:line="360" w:lineRule="auto"/>
        <w:rPr>
          <w:rFonts w:ascii="Arial" w:hAnsi="Arial" w:cs="Arial"/>
          <w:color w:val="000000"/>
          <w:sz w:val="27"/>
          <w:szCs w:val="27"/>
        </w:rPr>
      </w:pPr>
    </w:p>
    <w:p w14:paraId="23A64BC3" w14:textId="77777777" w:rsidR="008D10B9" w:rsidRPr="005003E2" w:rsidRDefault="008D10B9" w:rsidP="005003E2">
      <w:pPr>
        <w:pStyle w:val="NormalWeb"/>
        <w:spacing w:before="0" w:beforeAutospacing="0" w:after="0" w:afterAutospacing="0" w:line="360" w:lineRule="auto"/>
        <w:rPr>
          <w:rFonts w:ascii="Arial" w:hAnsi="Arial" w:cs="Arial"/>
          <w:color w:val="000000"/>
          <w:sz w:val="27"/>
          <w:szCs w:val="27"/>
        </w:rPr>
      </w:pPr>
    </w:p>
    <w:p w14:paraId="4899410E" w14:textId="0AB02C75" w:rsidR="00562222" w:rsidRPr="005003E2" w:rsidRDefault="008D10B9" w:rsidP="005003E2">
      <w:pPr>
        <w:pStyle w:val="NormalWeb"/>
        <w:spacing w:before="0" w:beforeAutospacing="0" w:after="0" w:afterAutospacing="0" w:line="360" w:lineRule="auto"/>
        <w:rPr>
          <w:rFonts w:ascii="Arial" w:hAnsi="Arial" w:cs="Arial"/>
          <w:color w:val="000000"/>
          <w:sz w:val="27"/>
          <w:szCs w:val="27"/>
        </w:rPr>
      </w:pPr>
      <w:r w:rsidRPr="005003E2">
        <w:rPr>
          <w:rFonts w:ascii="Arial" w:hAnsi="Arial" w:cs="Arial"/>
          <w:color w:val="000000"/>
          <w:sz w:val="27"/>
          <w:szCs w:val="27"/>
        </w:rPr>
        <w:t xml:space="preserve"> </w:t>
      </w:r>
    </w:p>
    <w:p w14:paraId="3A618D87" w14:textId="77777777" w:rsidR="00562222" w:rsidRPr="005003E2" w:rsidRDefault="00562222" w:rsidP="005003E2">
      <w:pPr>
        <w:pStyle w:val="NormalWeb"/>
        <w:spacing w:line="360" w:lineRule="auto"/>
        <w:rPr>
          <w:rFonts w:ascii="Arial" w:hAnsi="Arial" w:cs="Arial"/>
          <w:color w:val="000000"/>
          <w:sz w:val="27"/>
          <w:szCs w:val="27"/>
        </w:rPr>
      </w:pPr>
      <w:r w:rsidRPr="005003E2">
        <w:rPr>
          <w:rFonts w:ascii="Arial" w:hAnsi="Arial" w:cs="Arial"/>
          <w:color w:val="000000"/>
          <w:sz w:val="27"/>
          <w:szCs w:val="27"/>
        </w:rPr>
        <w:t>‌</w:t>
      </w:r>
    </w:p>
    <w:p w14:paraId="40D39991" w14:textId="56DCA649" w:rsidR="00562222" w:rsidRPr="005003E2" w:rsidRDefault="00562222" w:rsidP="005003E2">
      <w:pPr>
        <w:pStyle w:val="NoSpacing"/>
        <w:spacing w:line="360" w:lineRule="auto"/>
        <w:rPr>
          <w:rFonts w:ascii="Arial" w:hAnsi="Arial" w:cs="Arial"/>
        </w:rPr>
      </w:pPr>
    </w:p>
    <w:sectPr w:rsidR="00562222" w:rsidRPr="005003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awsDAyMTS3MDU0MjNV0lEKTi0uzszPAykwrAUAisbQaiwAAAA="/>
  </w:docVars>
  <w:rsids>
    <w:rsidRoot w:val="00B35C43"/>
    <w:rsid w:val="00003E48"/>
    <w:rsid w:val="0002723B"/>
    <w:rsid w:val="000401ED"/>
    <w:rsid w:val="0009046A"/>
    <w:rsid w:val="00094F0A"/>
    <w:rsid w:val="000B6E5A"/>
    <w:rsid w:val="000D4C0C"/>
    <w:rsid w:val="000E0FBE"/>
    <w:rsid w:val="000E6A27"/>
    <w:rsid w:val="0011630C"/>
    <w:rsid w:val="001253FC"/>
    <w:rsid w:val="001257D4"/>
    <w:rsid w:val="001318D6"/>
    <w:rsid w:val="00166D68"/>
    <w:rsid w:val="0019325A"/>
    <w:rsid w:val="001A0A94"/>
    <w:rsid w:val="001C67A3"/>
    <w:rsid w:val="001D4EDB"/>
    <w:rsid w:val="001D7F1C"/>
    <w:rsid w:val="001E0744"/>
    <w:rsid w:val="001E324A"/>
    <w:rsid w:val="001E670C"/>
    <w:rsid w:val="00204C4E"/>
    <w:rsid w:val="00214C64"/>
    <w:rsid w:val="00225E13"/>
    <w:rsid w:val="0023777D"/>
    <w:rsid w:val="00242E97"/>
    <w:rsid w:val="00242FB8"/>
    <w:rsid w:val="002908E6"/>
    <w:rsid w:val="00290E24"/>
    <w:rsid w:val="00297AB0"/>
    <w:rsid w:val="002D553B"/>
    <w:rsid w:val="002E1ABC"/>
    <w:rsid w:val="002F38CA"/>
    <w:rsid w:val="00324924"/>
    <w:rsid w:val="0032658F"/>
    <w:rsid w:val="003350C6"/>
    <w:rsid w:val="00344909"/>
    <w:rsid w:val="00357C6F"/>
    <w:rsid w:val="00360902"/>
    <w:rsid w:val="00386B06"/>
    <w:rsid w:val="003A7D47"/>
    <w:rsid w:val="003A7FD7"/>
    <w:rsid w:val="003C1B83"/>
    <w:rsid w:val="003E27F2"/>
    <w:rsid w:val="004454DA"/>
    <w:rsid w:val="00451B9D"/>
    <w:rsid w:val="00456D9C"/>
    <w:rsid w:val="00466E5F"/>
    <w:rsid w:val="00470FB4"/>
    <w:rsid w:val="0048066D"/>
    <w:rsid w:val="00482096"/>
    <w:rsid w:val="004926D8"/>
    <w:rsid w:val="004E0863"/>
    <w:rsid w:val="004F16F1"/>
    <w:rsid w:val="004F5D0F"/>
    <w:rsid w:val="005003E2"/>
    <w:rsid w:val="0052381F"/>
    <w:rsid w:val="005361D7"/>
    <w:rsid w:val="00537AF7"/>
    <w:rsid w:val="00557F64"/>
    <w:rsid w:val="00562222"/>
    <w:rsid w:val="005733B5"/>
    <w:rsid w:val="00590EB1"/>
    <w:rsid w:val="00594674"/>
    <w:rsid w:val="00597721"/>
    <w:rsid w:val="005A03C3"/>
    <w:rsid w:val="005F3978"/>
    <w:rsid w:val="00612C5C"/>
    <w:rsid w:val="00631F34"/>
    <w:rsid w:val="00643625"/>
    <w:rsid w:val="00643A04"/>
    <w:rsid w:val="006544CD"/>
    <w:rsid w:val="006906E0"/>
    <w:rsid w:val="00692ADA"/>
    <w:rsid w:val="00694796"/>
    <w:rsid w:val="006B2269"/>
    <w:rsid w:val="006E4965"/>
    <w:rsid w:val="006F3E75"/>
    <w:rsid w:val="00712DE7"/>
    <w:rsid w:val="007612AF"/>
    <w:rsid w:val="007741D6"/>
    <w:rsid w:val="00782460"/>
    <w:rsid w:val="0079582A"/>
    <w:rsid w:val="00796ADA"/>
    <w:rsid w:val="007A510B"/>
    <w:rsid w:val="007B431C"/>
    <w:rsid w:val="007B55D3"/>
    <w:rsid w:val="007C100E"/>
    <w:rsid w:val="007C6071"/>
    <w:rsid w:val="007E0992"/>
    <w:rsid w:val="007E349D"/>
    <w:rsid w:val="007F2BE3"/>
    <w:rsid w:val="00810AEC"/>
    <w:rsid w:val="00824543"/>
    <w:rsid w:val="00826FE1"/>
    <w:rsid w:val="008340A8"/>
    <w:rsid w:val="00844E64"/>
    <w:rsid w:val="00857614"/>
    <w:rsid w:val="0087070A"/>
    <w:rsid w:val="008A751A"/>
    <w:rsid w:val="008B3097"/>
    <w:rsid w:val="008D10B9"/>
    <w:rsid w:val="008D4192"/>
    <w:rsid w:val="008E1900"/>
    <w:rsid w:val="009067BF"/>
    <w:rsid w:val="00930E93"/>
    <w:rsid w:val="00965C7C"/>
    <w:rsid w:val="00966082"/>
    <w:rsid w:val="009961AB"/>
    <w:rsid w:val="009A1AC3"/>
    <w:rsid w:val="009C137B"/>
    <w:rsid w:val="009C42A3"/>
    <w:rsid w:val="009D3978"/>
    <w:rsid w:val="009E0B1E"/>
    <w:rsid w:val="009E20BD"/>
    <w:rsid w:val="009F4371"/>
    <w:rsid w:val="009F507E"/>
    <w:rsid w:val="00A12736"/>
    <w:rsid w:val="00A14F99"/>
    <w:rsid w:val="00A33297"/>
    <w:rsid w:val="00A64FEF"/>
    <w:rsid w:val="00A7433B"/>
    <w:rsid w:val="00A96B32"/>
    <w:rsid w:val="00AB3E2B"/>
    <w:rsid w:val="00AB5A9B"/>
    <w:rsid w:val="00AC01C3"/>
    <w:rsid w:val="00AC0EC7"/>
    <w:rsid w:val="00AD3E53"/>
    <w:rsid w:val="00AD46D8"/>
    <w:rsid w:val="00B3524D"/>
    <w:rsid w:val="00B35C43"/>
    <w:rsid w:val="00B7344A"/>
    <w:rsid w:val="00BB764B"/>
    <w:rsid w:val="00BC34F1"/>
    <w:rsid w:val="00BC61E4"/>
    <w:rsid w:val="00BD70D8"/>
    <w:rsid w:val="00BE6101"/>
    <w:rsid w:val="00BE7F19"/>
    <w:rsid w:val="00BF32CC"/>
    <w:rsid w:val="00C02E86"/>
    <w:rsid w:val="00C167E1"/>
    <w:rsid w:val="00C546EE"/>
    <w:rsid w:val="00C65D97"/>
    <w:rsid w:val="00C67454"/>
    <w:rsid w:val="00CB1B6B"/>
    <w:rsid w:val="00CB4CD7"/>
    <w:rsid w:val="00CB6AA1"/>
    <w:rsid w:val="00CD41B5"/>
    <w:rsid w:val="00D01D3B"/>
    <w:rsid w:val="00D14296"/>
    <w:rsid w:val="00D2124D"/>
    <w:rsid w:val="00D318A0"/>
    <w:rsid w:val="00D44B27"/>
    <w:rsid w:val="00D73340"/>
    <w:rsid w:val="00D817F8"/>
    <w:rsid w:val="00D938FA"/>
    <w:rsid w:val="00D95E4F"/>
    <w:rsid w:val="00D97DA7"/>
    <w:rsid w:val="00DA69F9"/>
    <w:rsid w:val="00DC11A8"/>
    <w:rsid w:val="00DC5E47"/>
    <w:rsid w:val="00DE68C9"/>
    <w:rsid w:val="00E00F96"/>
    <w:rsid w:val="00E27B99"/>
    <w:rsid w:val="00E3358C"/>
    <w:rsid w:val="00E53B13"/>
    <w:rsid w:val="00E53F2D"/>
    <w:rsid w:val="00E70771"/>
    <w:rsid w:val="00E73061"/>
    <w:rsid w:val="00E93BB1"/>
    <w:rsid w:val="00E96E1B"/>
    <w:rsid w:val="00EA39B1"/>
    <w:rsid w:val="00EA5ED6"/>
    <w:rsid w:val="00ED5197"/>
    <w:rsid w:val="00ED6923"/>
    <w:rsid w:val="00F03B91"/>
    <w:rsid w:val="00F0446D"/>
    <w:rsid w:val="00F107D9"/>
    <w:rsid w:val="00F10868"/>
    <w:rsid w:val="00F1358C"/>
    <w:rsid w:val="00F139E2"/>
    <w:rsid w:val="00F33CC0"/>
    <w:rsid w:val="00F42D6C"/>
    <w:rsid w:val="00F53D94"/>
    <w:rsid w:val="00F56AAE"/>
    <w:rsid w:val="00F752C8"/>
    <w:rsid w:val="00F8581D"/>
    <w:rsid w:val="00F8651D"/>
    <w:rsid w:val="00FB0F03"/>
    <w:rsid w:val="00FC1476"/>
    <w:rsid w:val="00FC6666"/>
    <w:rsid w:val="00FE65CB"/>
    <w:rsid w:val="00FF28A0"/>
    <w:rsid w:val="00FF3A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3A0B7"/>
  <w15:chartTrackingRefBased/>
  <w15:docId w15:val="{D204D8E8-C51F-4498-BE76-99123E743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44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454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482096"/>
    <w:pPr>
      <w:spacing w:after="0" w:line="240" w:lineRule="auto"/>
    </w:pPr>
  </w:style>
  <w:style w:type="paragraph" w:styleId="NormalWeb">
    <w:name w:val="Normal (Web)"/>
    <w:basedOn w:val="Normal"/>
    <w:uiPriority w:val="99"/>
    <w:semiHidden/>
    <w:unhideWhenUsed/>
    <w:rsid w:val="005622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9E0B1E"/>
    <w:rPr>
      <w:color w:val="0563C1" w:themeColor="hyperlink"/>
      <w:u w:val="single"/>
    </w:rPr>
  </w:style>
  <w:style w:type="character" w:styleId="UnresolvedMention">
    <w:name w:val="Unresolved Mention"/>
    <w:basedOn w:val="DefaultParagraphFont"/>
    <w:uiPriority w:val="99"/>
    <w:semiHidden/>
    <w:unhideWhenUsed/>
    <w:rsid w:val="009E0B1E"/>
    <w:rPr>
      <w:color w:val="605E5C"/>
      <w:shd w:val="clear" w:color="auto" w:fill="E1DFDD"/>
    </w:rPr>
  </w:style>
  <w:style w:type="character" w:styleId="Strong">
    <w:name w:val="Strong"/>
    <w:basedOn w:val="DefaultParagraphFont"/>
    <w:uiPriority w:val="22"/>
    <w:qFormat/>
    <w:rsid w:val="0087070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76302">
      <w:bodyDiv w:val="1"/>
      <w:marLeft w:val="0"/>
      <w:marRight w:val="0"/>
      <w:marTop w:val="0"/>
      <w:marBottom w:val="0"/>
      <w:divBdr>
        <w:top w:val="none" w:sz="0" w:space="0" w:color="auto"/>
        <w:left w:val="none" w:sz="0" w:space="0" w:color="auto"/>
        <w:bottom w:val="none" w:sz="0" w:space="0" w:color="auto"/>
        <w:right w:val="none" w:sz="0" w:space="0" w:color="auto"/>
      </w:divBdr>
    </w:div>
    <w:div w:id="29648691">
      <w:bodyDiv w:val="1"/>
      <w:marLeft w:val="0"/>
      <w:marRight w:val="0"/>
      <w:marTop w:val="0"/>
      <w:marBottom w:val="0"/>
      <w:divBdr>
        <w:top w:val="none" w:sz="0" w:space="0" w:color="auto"/>
        <w:left w:val="none" w:sz="0" w:space="0" w:color="auto"/>
        <w:bottom w:val="none" w:sz="0" w:space="0" w:color="auto"/>
        <w:right w:val="none" w:sz="0" w:space="0" w:color="auto"/>
      </w:divBdr>
    </w:div>
    <w:div w:id="133373425">
      <w:bodyDiv w:val="1"/>
      <w:marLeft w:val="0"/>
      <w:marRight w:val="0"/>
      <w:marTop w:val="0"/>
      <w:marBottom w:val="0"/>
      <w:divBdr>
        <w:top w:val="none" w:sz="0" w:space="0" w:color="auto"/>
        <w:left w:val="none" w:sz="0" w:space="0" w:color="auto"/>
        <w:bottom w:val="none" w:sz="0" w:space="0" w:color="auto"/>
        <w:right w:val="none" w:sz="0" w:space="0" w:color="auto"/>
      </w:divBdr>
    </w:div>
    <w:div w:id="280962109">
      <w:bodyDiv w:val="1"/>
      <w:marLeft w:val="0"/>
      <w:marRight w:val="0"/>
      <w:marTop w:val="0"/>
      <w:marBottom w:val="0"/>
      <w:divBdr>
        <w:top w:val="none" w:sz="0" w:space="0" w:color="auto"/>
        <w:left w:val="none" w:sz="0" w:space="0" w:color="auto"/>
        <w:bottom w:val="none" w:sz="0" w:space="0" w:color="auto"/>
        <w:right w:val="none" w:sz="0" w:space="0" w:color="auto"/>
      </w:divBdr>
    </w:div>
    <w:div w:id="316225471">
      <w:bodyDiv w:val="1"/>
      <w:marLeft w:val="0"/>
      <w:marRight w:val="0"/>
      <w:marTop w:val="0"/>
      <w:marBottom w:val="0"/>
      <w:divBdr>
        <w:top w:val="none" w:sz="0" w:space="0" w:color="auto"/>
        <w:left w:val="none" w:sz="0" w:space="0" w:color="auto"/>
        <w:bottom w:val="none" w:sz="0" w:space="0" w:color="auto"/>
        <w:right w:val="none" w:sz="0" w:space="0" w:color="auto"/>
      </w:divBdr>
    </w:div>
    <w:div w:id="817577583">
      <w:bodyDiv w:val="1"/>
      <w:marLeft w:val="0"/>
      <w:marRight w:val="0"/>
      <w:marTop w:val="0"/>
      <w:marBottom w:val="0"/>
      <w:divBdr>
        <w:top w:val="none" w:sz="0" w:space="0" w:color="auto"/>
        <w:left w:val="none" w:sz="0" w:space="0" w:color="auto"/>
        <w:bottom w:val="none" w:sz="0" w:space="0" w:color="auto"/>
        <w:right w:val="none" w:sz="0" w:space="0" w:color="auto"/>
      </w:divBdr>
    </w:div>
    <w:div w:id="1397514983">
      <w:bodyDiv w:val="1"/>
      <w:marLeft w:val="0"/>
      <w:marRight w:val="0"/>
      <w:marTop w:val="0"/>
      <w:marBottom w:val="0"/>
      <w:divBdr>
        <w:top w:val="none" w:sz="0" w:space="0" w:color="auto"/>
        <w:left w:val="none" w:sz="0" w:space="0" w:color="auto"/>
        <w:bottom w:val="none" w:sz="0" w:space="0" w:color="auto"/>
        <w:right w:val="none" w:sz="0" w:space="0" w:color="auto"/>
      </w:divBdr>
    </w:div>
    <w:div w:id="1508788618">
      <w:bodyDiv w:val="1"/>
      <w:marLeft w:val="0"/>
      <w:marRight w:val="0"/>
      <w:marTop w:val="0"/>
      <w:marBottom w:val="0"/>
      <w:divBdr>
        <w:top w:val="none" w:sz="0" w:space="0" w:color="auto"/>
        <w:left w:val="none" w:sz="0" w:space="0" w:color="auto"/>
        <w:bottom w:val="none" w:sz="0" w:space="0" w:color="auto"/>
        <w:right w:val="none" w:sz="0" w:space="0" w:color="auto"/>
      </w:divBdr>
    </w:div>
    <w:div w:id="194557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ritannica.com/topic/social-identity-theory" TargetMode="External"/><Relationship Id="rId5" Type="http://schemas.openxmlformats.org/officeDocument/2006/relationships/hyperlink" Target="https://doi.org/10.3389/fpsyg.2018.00152.(Acessed:11%20March" TargetMode="External"/><Relationship Id="rId4" Type="http://schemas.openxmlformats.org/officeDocument/2006/relationships/hyperlink" Target="https://owlcation.com/social-sciences/Psychology-and-its-Importance.(Aceesed:11March20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320</TotalTime>
  <Pages>9</Pages>
  <Words>1867</Words>
  <Characters>10647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botfield</dc:creator>
  <cp:keywords/>
  <dc:description/>
  <cp:lastModifiedBy>sarah botfield</cp:lastModifiedBy>
  <cp:revision>192</cp:revision>
  <dcterms:created xsi:type="dcterms:W3CDTF">2023-03-11T19:37:00Z</dcterms:created>
  <dcterms:modified xsi:type="dcterms:W3CDTF">2023-03-12T09:51:00Z</dcterms:modified>
</cp:coreProperties>
</file>