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90916358"/>
        <w:docPartObj>
          <w:docPartGallery w:val="Cover Pages"/>
          <w:docPartUnique/>
        </w:docPartObj>
      </w:sdtPr>
      <w:sdtEndPr>
        <w:rPr>
          <w:rFonts w:ascii="Arial" w:hAnsi="Arial" w:cs="Arial"/>
          <w:b/>
          <w:sz w:val="28"/>
          <w:szCs w:val="28"/>
        </w:rPr>
      </w:sdtEndPr>
      <w:sdtContent>
        <w:p w14:paraId="4500A013" w14:textId="1C45ED5E" w:rsidR="00EC776E" w:rsidRDefault="00EC776E">
          <w:r>
            <w:rPr>
              <w:noProof/>
            </w:rPr>
            <mc:AlternateContent>
              <mc:Choice Requires="wpg">
                <w:drawing>
                  <wp:anchor distT="0" distB="0" distL="114300" distR="114300" simplePos="0" relativeHeight="251659264" behindDoc="1" locked="0" layoutInCell="1" allowOverlap="1" wp14:anchorId="4409C075" wp14:editId="45293440">
                    <wp:simplePos x="0" y="0"/>
                    <wp:positionH relativeFrom="page">
                      <wp:align>center</wp:align>
                    </wp:positionH>
                    <wp:positionV relativeFrom="page">
                      <wp:align>center</wp:align>
                    </wp:positionV>
                    <wp:extent cx="6852920" cy="9142730"/>
                    <wp:effectExtent l="0" t="0" r="2540" b="133985"/>
                    <wp:wrapNone/>
                    <wp:docPr id="119" name="群組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矩形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矩形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作者"/>
                                    <w:tag w:val=""/>
                                    <w:id w:val="884141857"/>
                                    <w:dataBinding w:prefixMappings="xmlns:ns0='http://purl.org/dc/elements/1.1/' xmlns:ns1='http://schemas.openxmlformats.org/package/2006/metadata/core-properties' " w:xpath="/ns1:coreProperties[1]/ns0:creator[1]" w:storeItemID="{6C3C8BC8-F283-45AE-878A-BAB7291924A1}"/>
                                    <w:text/>
                                  </w:sdtPr>
                                  <w:sdtContent>
                                    <w:p w14:paraId="2F4A630C" w14:textId="20315158" w:rsidR="00EC776E" w:rsidRDefault="00EC776E">
                                      <w:pPr>
                                        <w:pStyle w:val="afa"/>
                                        <w:rPr>
                                          <w:color w:val="FFFFFF" w:themeColor="background1"/>
                                          <w:sz w:val="32"/>
                                          <w:szCs w:val="32"/>
                                        </w:rPr>
                                      </w:pPr>
                                      <w:r w:rsidRPr="00EC776E">
                                        <w:rPr>
                                          <w:color w:val="FFFFFF" w:themeColor="background1"/>
                                          <w:sz w:val="32"/>
                                          <w:szCs w:val="32"/>
                                        </w:rPr>
                                        <w:t>Hsueh-Ying Hsu, Student No. 1707645</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文字方塊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p w14:paraId="1A52CE14" w14:textId="48517D39" w:rsidR="00EC776E" w:rsidRDefault="00EC776E" w:rsidP="00EC776E">
                                  <w:pPr>
                                    <w:pStyle w:val="afa"/>
                                    <w:pBdr>
                                      <w:bottom w:val="single" w:sz="6" w:space="4" w:color="7F7F7F" w:themeColor="text1" w:themeTint="80"/>
                                    </w:pBdr>
                                    <w:jc w:val="center"/>
                                    <w:rPr>
                                      <w:rFonts w:ascii="Arial" w:hAnsi="Arial" w:cs="Arial"/>
                                      <w:b/>
                                      <w:sz w:val="36"/>
                                      <w:szCs w:val="36"/>
                                    </w:rPr>
                                  </w:pPr>
                                  <w:r w:rsidRPr="00EC776E">
                                    <w:rPr>
                                      <w:rFonts w:ascii="Arial" w:hAnsi="Arial" w:cs="Arial"/>
                                      <w:b/>
                                      <w:sz w:val="36"/>
                                      <w:szCs w:val="36"/>
                                    </w:rPr>
                                    <w:t>Being Filial to Parents But Not to Their Impropriety</w:t>
                                  </w:r>
                                  <w:bookmarkEnd w:id="0"/>
                                  <w:r w:rsidRPr="00EC776E">
                                    <w:rPr>
                                      <w:rFonts w:ascii="Arial" w:hAnsi="Arial" w:cs="Arial"/>
                                      <w:b/>
                                      <w:sz w:val="36"/>
                                      <w:szCs w:val="36"/>
                                    </w:rPr>
                                    <w:t>: Study from the Sacred Scripture of Confucianism, Buddhism and Christianity</w:t>
                                  </w:r>
                                </w:p>
                                <w:p w14:paraId="562DDFC3" w14:textId="77777777" w:rsidR="00EC776E" w:rsidRDefault="00EC776E" w:rsidP="00EC776E">
                                  <w:pPr>
                                    <w:pStyle w:val="afa"/>
                                    <w:pBdr>
                                      <w:bottom w:val="single" w:sz="6" w:space="4" w:color="7F7F7F" w:themeColor="text1" w:themeTint="80"/>
                                    </w:pBdr>
                                    <w:jc w:val="center"/>
                                    <w:rPr>
                                      <w:rFonts w:ascii="Arial" w:hAnsi="Arial" w:cs="Arial"/>
                                      <w:b/>
                                      <w:sz w:val="36"/>
                                      <w:szCs w:val="36"/>
                                    </w:rPr>
                                  </w:pPr>
                                </w:p>
                                <w:p w14:paraId="38EE0F63" w14:textId="1203E924" w:rsidR="00EC776E" w:rsidRPr="00EC776E" w:rsidRDefault="00EC776E" w:rsidP="00EC776E">
                                  <w:pPr>
                                    <w:pStyle w:val="afa"/>
                                    <w:pBdr>
                                      <w:bottom w:val="single" w:sz="6" w:space="4" w:color="7F7F7F" w:themeColor="text1" w:themeTint="80"/>
                                    </w:pBdr>
                                    <w:jc w:val="center"/>
                                    <w:rPr>
                                      <w:caps/>
                                      <w:color w:val="000000" w:themeColor="text1"/>
                                      <w:sz w:val="32"/>
                                      <w:szCs w:val="32"/>
                                    </w:rPr>
                                  </w:pPr>
                                  <w:r w:rsidRPr="00EC776E">
                                    <w:rPr>
                                      <w:rFonts w:ascii="Segoe UI" w:hAnsi="Segoe UI" w:cs="Segoe UI"/>
                                      <w:color w:val="000000" w:themeColor="text1"/>
                                      <w:sz w:val="32"/>
                                      <w:szCs w:val="32"/>
                                      <w:shd w:val="clear" w:color="auto" w:fill="FFFFFF"/>
                                    </w:rPr>
                                    <w:t>HPPD7003 - Project in Interfaith Studies.</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409C075" id="群組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">
                    <v:rect id="矩形 120" o:spid="_x0000_s1027" style="position:absolute;top:73152;width:68580;height:14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peUcYA&#10;AADcAAAADwAAAGRycy9kb3ducmV2LnhtbESPQWvCQBCF7wX/wzJCb3WjQiupq4gglCKFRj30NmTH&#10;bDQ7G7LbGPvrO4dCbzO8N+99s1wPvlE9dbEObGA6yUARl8HWXBk4HnZPC1AxIVtsApOBO0VYr0YP&#10;S8xtuPEn9UWqlIRwzNGAS6nNtY6lI49xElpi0c6h85hk7SptO7xJuG/0LMuetceapcFhS1tH5bX4&#10;9gbeLy/zwvWb/mf+QScXTvuv3TYa8zgeNq+gEg3p3/x3/WYFfyb48oxMoF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ypeUcYAAADcAAAADwAAAAAAAAAAAAAAAACYAgAAZHJz&#10;L2Rvd25yZXYueG1sUEsFBgAAAAAEAAQA9QAAAIsDAAAAAA==&#10;" fillcolor="#5b9bd5 [3204]" stroked="f" strokeweight="1pt"/>
                    <v:rect id="矩形 121" o:spid="_x0000_s1028" style="position:absolute;top:74390;width:68580;height:1832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Iw0sEA&#10;AADcAAAADwAAAGRycy9kb3ducmV2LnhtbERPS4vCMBC+L/gfwgheFk314Eo1igqKZVnweR+asS1t&#10;JqWJWv/9RhC8zcf3nNmiNZW4U+MKywqGgwgEcWp1wZmC82nTn4BwHlljZZkUPMnBYt75mmGs7YMP&#10;dD/6TIQQdjEqyL2vYyldmpNBN7A1ceCutjHoA2wyqRt8hHBTyVEUjaXBgkNDjjWtc0rL480o2P2u&#10;0uKnOvC+3JbbS5JMkr9vp1Sv2y6nIDy1/iN+u3c6zB8N4fVMuEDO/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QyMNLBAAAA3AAAAA8AAAAAAAAAAAAAAAAAmAIAAGRycy9kb3du&#10;cmV2LnhtbFBLBQYAAAAABAAEAPUAAACGAwAAAAA=&#10;" fillcolor="#ed7d31 [3205]" stroked="f" strokeweight="1pt">
                      <v:textbox inset="36pt,14.4pt,36pt,36pt">
                        <w:txbxContent>
                          <w:sdt>
                            <w:sdtPr>
                              <w:rPr>
                                <w:color w:val="FFFFFF" w:themeColor="background1"/>
                                <w:sz w:val="32"/>
                                <w:szCs w:val="32"/>
                              </w:rPr>
                              <w:alias w:val="作者"/>
                              <w:tag w:val=""/>
                              <w:id w:val="884141857"/>
                              <w:dataBinding w:prefixMappings="xmlns:ns0='http://purl.org/dc/elements/1.1/' xmlns:ns1='http://schemas.openxmlformats.org/package/2006/metadata/core-properties' " w:xpath="/ns1:coreProperties[1]/ns0:creator[1]" w:storeItemID="{6C3C8BC8-F283-45AE-878A-BAB7291924A1}"/>
                              <w:text/>
                            </w:sdtPr>
                            <w:sdtContent>
                              <w:p w14:paraId="2F4A630C" w14:textId="20315158" w:rsidR="00EC776E" w:rsidRDefault="00EC776E">
                                <w:pPr>
                                  <w:pStyle w:val="afa"/>
                                  <w:rPr>
                                    <w:color w:val="FFFFFF" w:themeColor="background1"/>
                                    <w:sz w:val="32"/>
                                    <w:szCs w:val="32"/>
                                  </w:rPr>
                                </w:pPr>
                                <w:r w:rsidRPr="00EC776E">
                                  <w:rPr>
                                    <w:color w:val="FFFFFF" w:themeColor="background1"/>
                                    <w:sz w:val="32"/>
                                    <w:szCs w:val="32"/>
                                  </w:rPr>
                                  <w:t>Hsueh-Ying Hsu, Student No. 1707645</w:t>
                                </w:r>
                              </w:p>
                            </w:sdtContent>
                          </w:sdt>
                        </w:txbxContent>
                      </v:textbox>
                    </v:rect>
                    <v:shapetype id="_x0000_t202" coordsize="21600,21600" o:spt="202" path="m,l,21600r21600,l21600,xe">
                      <v:stroke joinstyle="miter"/>
                      <v:path gradientshapeok="t" o:connecttype="rect"/>
                    </v:shapetype>
                    <v:shape id="文字方塊 122" o:spid="_x0000_s1029" type="#_x0000_t202" style="position:absolute;width:68580;height:7315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ob5cIA&#10;AADcAAAADwAAAGRycy9kb3ducmV2LnhtbERPTWvCQBC9F/oflil4q5uGIiW6iohCoV40oh7H7JgN&#10;ZmdDdjVpf70rFLzN433OZNbbWtyo9ZVjBR/DBARx4XTFpYJdvnr/AuEDssbaMSn4JQ+z6evLBDPt&#10;Ot7QbRtKEUPYZ6jAhNBkUvrCkEU/dA1x5M6utRgibEupW+xiuK1lmiQjabHi2GCwoYWh4rK9WgWr&#10;Q3/i/O9nZ47L5Wd3PRW8z9dKDd76+RhEoD48xf/ubx3npyk8nokXyO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6hvlwgAAANwAAAAPAAAAAAAAAAAAAAAAAJgCAABkcnMvZG93&#10;bnJldi54bWxQSwUGAAAAAAQABAD1AAAAhwMAAAAA&#10;" filled="f" stroked="f" strokeweight=".5pt">
                      <v:textbox inset="36pt,36pt,36pt,36pt">
                        <w:txbxContent>
                          <w:bookmarkStart w:id="1" w:name="_GoBack"/>
                          <w:p w14:paraId="1A52CE14" w14:textId="48517D39" w:rsidR="00EC776E" w:rsidRDefault="00EC776E" w:rsidP="00EC776E">
                            <w:pPr>
                              <w:pStyle w:val="afa"/>
                              <w:pBdr>
                                <w:bottom w:val="single" w:sz="6" w:space="4" w:color="7F7F7F" w:themeColor="text1" w:themeTint="80"/>
                              </w:pBdr>
                              <w:jc w:val="center"/>
                              <w:rPr>
                                <w:rFonts w:ascii="Arial" w:hAnsi="Arial" w:cs="Arial"/>
                                <w:b/>
                                <w:sz w:val="36"/>
                                <w:szCs w:val="36"/>
                              </w:rPr>
                            </w:pPr>
                            <w:r w:rsidRPr="00EC776E">
                              <w:rPr>
                                <w:rFonts w:ascii="Arial" w:hAnsi="Arial" w:cs="Arial"/>
                                <w:b/>
                                <w:sz w:val="36"/>
                                <w:szCs w:val="36"/>
                              </w:rPr>
                              <w:t>Being Filial to Parents But Not to Their Impropriety</w:t>
                            </w:r>
                            <w:bookmarkEnd w:id="1"/>
                            <w:r w:rsidRPr="00EC776E">
                              <w:rPr>
                                <w:rFonts w:ascii="Arial" w:hAnsi="Arial" w:cs="Arial"/>
                                <w:b/>
                                <w:sz w:val="36"/>
                                <w:szCs w:val="36"/>
                              </w:rPr>
                              <w:t>: Study from the Sacred Scripture of Confucianism, Buddhism and Christianity</w:t>
                            </w:r>
                          </w:p>
                          <w:p w14:paraId="562DDFC3" w14:textId="77777777" w:rsidR="00EC776E" w:rsidRDefault="00EC776E" w:rsidP="00EC776E">
                            <w:pPr>
                              <w:pStyle w:val="afa"/>
                              <w:pBdr>
                                <w:bottom w:val="single" w:sz="6" w:space="4" w:color="7F7F7F" w:themeColor="text1" w:themeTint="80"/>
                              </w:pBdr>
                              <w:jc w:val="center"/>
                              <w:rPr>
                                <w:rFonts w:ascii="Arial" w:hAnsi="Arial" w:cs="Arial"/>
                                <w:b/>
                                <w:sz w:val="36"/>
                                <w:szCs w:val="36"/>
                              </w:rPr>
                            </w:pPr>
                          </w:p>
                          <w:p w14:paraId="38EE0F63" w14:textId="1203E924" w:rsidR="00EC776E" w:rsidRPr="00EC776E" w:rsidRDefault="00EC776E" w:rsidP="00EC776E">
                            <w:pPr>
                              <w:pStyle w:val="afa"/>
                              <w:pBdr>
                                <w:bottom w:val="single" w:sz="6" w:space="4" w:color="7F7F7F" w:themeColor="text1" w:themeTint="80"/>
                              </w:pBdr>
                              <w:jc w:val="center"/>
                              <w:rPr>
                                <w:caps/>
                                <w:color w:val="000000" w:themeColor="text1"/>
                                <w:sz w:val="32"/>
                                <w:szCs w:val="32"/>
                              </w:rPr>
                            </w:pPr>
                            <w:r w:rsidRPr="00EC776E">
                              <w:rPr>
                                <w:rFonts w:ascii="Segoe UI" w:hAnsi="Segoe UI" w:cs="Segoe UI"/>
                                <w:color w:val="000000" w:themeColor="text1"/>
                                <w:sz w:val="32"/>
                                <w:szCs w:val="32"/>
                                <w:shd w:val="clear" w:color="auto" w:fill="FFFFFF"/>
                              </w:rPr>
                              <w:t>HPPD7003 - Project in Interfaith Studies.</w:t>
                            </w:r>
                          </w:p>
                        </w:txbxContent>
                      </v:textbox>
                    </v:shape>
                    <w10:wrap anchorx="page" anchory="page"/>
                  </v:group>
                </w:pict>
              </mc:Fallback>
            </mc:AlternateContent>
          </w:r>
        </w:p>
        <w:p w14:paraId="15C557D0" w14:textId="58C65CBB" w:rsidR="00EC776E" w:rsidRDefault="00EC776E">
          <w:pPr>
            <w:widowControl/>
            <w:rPr>
              <w:rFonts w:ascii="Arial" w:hAnsi="Arial" w:cs="Arial"/>
              <w:b/>
              <w:sz w:val="28"/>
              <w:szCs w:val="28"/>
            </w:rPr>
          </w:pPr>
          <w:r>
            <w:rPr>
              <w:rFonts w:ascii="Arial" w:hAnsi="Arial" w:cs="Arial"/>
              <w:b/>
              <w:sz w:val="28"/>
              <w:szCs w:val="28"/>
            </w:rPr>
            <w:br w:type="page"/>
          </w:r>
        </w:p>
      </w:sdtContent>
    </w:sdt>
    <w:p w14:paraId="0653E126" w14:textId="1826E6DB" w:rsidR="0095138E" w:rsidRPr="004362C9" w:rsidRDefault="00AC5925" w:rsidP="00D3096D">
      <w:pPr>
        <w:spacing w:afterLines="70" w:after="252"/>
        <w:jc w:val="center"/>
        <w:rPr>
          <w:rFonts w:ascii="Arial" w:hAnsi="Arial" w:cs="Arial"/>
          <w:b/>
          <w:sz w:val="28"/>
          <w:szCs w:val="28"/>
        </w:rPr>
      </w:pPr>
      <w:r w:rsidRPr="004362C9">
        <w:rPr>
          <w:rFonts w:ascii="Arial" w:hAnsi="Arial" w:cs="Arial"/>
          <w:b/>
          <w:sz w:val="28"/>
          <w:szCs w:val="28"/>
        </w:rPr>
        <w:t xml:space="preserve">Being Filial to Parents But Not </w:t>
      </w:r>
      <w:r w:rsidR="00EC776E">
        <w:rPr>
          <w:rFonts w:ascii="Arial" w:hAnsi="Arial" w:cs="Arial"/>
          <w:b/>
          <w:sz w:val="28"/>
          <w:szCs w:val="28"/>
        </w:rPr>
        <w:t xml:space="preserve">to </w:t>
      </w:r>
      <w:r w:rsidRPr="004362C9">
        <w:rPr>
          <w:rFonts w:ascii="Arial" w:hAnsi="Arial" w:cs="Arial"/>
          <w:b/>
          <w:sz w:val="28"/>
          <w:szCs w:val="28"/>
        </w:rPr>
        <w:t>Their Impropriety</w:t>
      </w:r>
      <w:r w:rsidR="004978EB" w:rsidRPr="004362C9">
        <w:rPr>
          <w:rFonts w:ascii="Arial" w:hAnsi="Arial" w:cs="Arial"/>
          <w:b/>
          <w:sz w:val="28"/>
          <w:szCs w:val="28"/>
        </w:rPr>
        <w:t xml:space="preserve">: Study </w:t>
      </w:r>
      <w:r w:rsidR="001B07C3" w:rsidRPr="004362C9">
        <w:rPr>
          <w:rFonts w:ascii="Arial" w:hAnsi="Arial" w:cs="Arial"/>
          <w:b/>
          <w:sz w:val="28"/>
          <w:szCs w:val="28"/>
        </w:rPr>
        <w:t>from the Sacred Scripture of Confucianism, Buddhism and Christianity</w:t>
      </w:r>
    </w:p>
    <w:p w14:paraId="5AF12EDE" w14:textId="4495B7D9" w:rsidR="001B07C3" w:rsidRPr="00C36BB6" w:rsidRDefault="00D3096D" w:rsidP="00EF51A1">
      <w:pPr>
        <w:spacing w:afterLines="75" w:after="270" w:line="360" w:lineRule="atLeast"/>
        <w:rPr>
          <w:rFonts w:ascii="Arial" w:hAnsi="Arial" w:cs="Arial"/>
          <w:b/>
        </w:rPr>
      </w:pPr>
      <w:r w:rsidRPr="00C36BB6">
        <w:rPr>
          <w:rFonts w:ascii="Arial" w:eastAsia="新細明體" w:hAnsi="Arial" w:cs="Arial"/>
          <w:b/>
          <w:kern w:val="36"/>
          <w:sz w:val="28"/>
          <w:szCs w:val="28"/>
        </w:rPr>
        <w:t>Introduction</w:t>
      </w:r>
    </w:p>
    <w:p w14:paraId="7FFDE8E3" w14:textId="7A648430" w:rsidR="00D3096D" w:rsidRPr="004362C9" w:rsidRDefault="002A5429" w:rsidP="00EF51A1">
      <w:pPr>
        <w:spacing w:afterLines="75" w:after="270" w:line="360" w:lineRule="atLeast"/>
        <w:rPr>
          <w:rFonts w:ascii="Arial" w:hAnsi="Arial" w:cs="Arial"/>
          <w:szCs w:val="24"/>
        </w:rPr>
      </w:pPr>
      <w:r w:rsidRPr="004362C9">
        <w:rPr>
          <w:rFonts w:ascii="Arial" w:hAnsi="Arial" w:cs="Arial"/>
          <w:szCs w:val="24"/>
        </w:rPr>
        <w:t>Religious traditions emphasize</w:t>
      </w:r>
      <w:r w:rsidR="00793D30" w:rsidRPr="004362C9">
        <w:rPr>
          <w:rFonts w:ascii="Arial" w:hAnsi="Arial" w:cs="Arial"/>
          <w:szCs w:val="24"/>
        </w:rPr>
        <w:t xml:space="preserve"> being </w:t>
      </w:r>
      <w:r w:rsidRPr="004362C9">
        <w:rPr>
          <w:rFonts w:ascii="Arial" w:hAnsi="Arial" w:cs="Arial"/>
          <w:szCs w:val="24"/>
        </w:rPr>
        <w:t xml:space="preserve">filial and respectful to parents. The </w:t>
      </w:r>
      <w:r w:rsidRPr="004362C9">
        <w:rPr>
          <w:rFonts w:ascii="Arial" w:hAnsi="Arial" w:cs="Arial"/>
          <w:i/>
          <w:szCs w:val="24"/>
        </w:rPr>
        <w:t xml:space="preserve">Xiao </w:t>
      </w:r>
      <w:r w:rsidR="00621B25">
        <w:rPr>
          <w:rFonts w:ascii="Arial" w:hAnsi="Arial" w:cs="Arial" w:hint="eastAsia"/>
          <w:i/>
          <w:szCs w:val="24"/>
        </w:rPr>
        <w:t>J</w:t>
      </w:r>
      <w:r w:rsidRPr="004362C9">
        <w:rPr>
          <w:rFonts w:ascii="Arial" w:hAnsi="Arial" w:cs="Arial"/>
          <w:i/>
          <w:szCs w:val="24"/>
        </w:rPr>
        <w:t>ing</w:t>
      </w:r>
      <w:r w:rsidRPr="004362C9">
        <w:rPr>
          <w:rFonts w:ascii="Arial" w:hAnsi="Arial" w:cs="Arial"/>
          <w:szCs w:val="24"/>
        </w:rPr>
        <w:t xml:space="preserve"> </w:t>
      </w:r>
      <w:r w:rsidRPr="004362C9">
        <w:rPr>
          <w:rFonts w:ascii="Arial" w:hAnsi="Arial" w:cs="Arial"/>
          <w:szCs w:val="24"/>
        </w:rPr>
        <w:t>孝經</w:t>
      </w:r>
      <w:r w:rsidR="00495340">
        <w:rPr>
          <w:rFonts w:ascii="Arial" w:hAnsi="Arial" w:cs="Arial" w:hint="eastAsia"/>
          <w:szCs w:val="24"/>
        </w:rPr>
        <w:t xml:space="preserve"> </w:t>
      </w:r>
      <w:r w:rsidRPr="004362C9">
        <w:rPr>
          <w:rFonts w:ascii="Arial" w:hAnsi="Arial" w:cs="Arial"/>
          <w:szCs w:val="24"/>
        </w:rPr>
        <w:t>(</w:t>
      </w:r>
      <w:r w:rsidRPr="004362C9">
        <w:rPr>
          <w:rFonts w:ascii="Arial" w:hAnsi="Arial" w:cs="Arial"/>
          <w:i/>
          <w:szCs w:val="24"/>
        </w:rPr>
        <w:t>Classic of Filial Piety</w:t>
      </w:r>
      <w:r w:rsidRPr="004362C9">
        <w:rPr>
          <w:rFonts w:ascii="Arial" w:hAnsi="Arial" w:cs="Arial"/>
          <w:szCs w:val="24"/>
        </w:rPr>
        <w:t>)</w:t>
      </w:r>
      <w:r w:rsidR="00E60E6D" w:rsidRPr="00E60E6D">
        <w:rPr>
          <w:rFonts w:ascii="Arial" w:hAnsi="Arial" w:cs="Arial"/>
          <w:szCs w:val="24"/>
        </w:rPr>
        <w:t xml:space="preserve"> </w:t>
      </w:r>
      <w:r w:rsidR="00E60E6D" w:rsidRPr="004362C9">
        <w:rPr>
          <w:rFonts w:ascii="Arial" w:hAnsi="Arial" w:cs="Arial"/>
          <w:szCs w:val="24"/>
        </w:rPr>
        <w:t>of Confucianism says to wholeheartedly love and respect parents</w:t>
      </w:r>
      <w:r w:rsidR="002F613D">
        <w:rPr>
          <w:rFonts w:ascii="Arial" w:hAnsi="Arial" w:cs="Arial" w:hint="eastAsia"/>
          <w:szCs w:val="24"/>
        </w:rPr>
        <w:t>.</w:t>
      </w:r>
      <w:r w:rsidR="00495340">
        <w:rPr>
          <w:rStyle w:val="af9"/>
          <w:rFonts w:ascii="Arial" w:hAnsi="Arial" w:cs="Arial"/>
          <w:szCs w:val="24"/>
        </w:rPr>
        <w:footnoteReference w:id="1"/>
      </w:r>
      <w:r w:rsidR="002F613D">
        <w:rPr>
          <w:rFonts w:ascii="Arial" w:hAnsi="Arial" w:cs="Arial" w:hint="eastAsia"/>
          <w:szCs w:val="24"/>
        </w:rPr>
        <w:t xml:space="preserve"> </w:t>
      </w:r>
      <w:r w:rsidRPr="004362C9">
        <w:rPr>
          <w:rFonts w:ascii="Arial" w:hAnsi="Arial" w:cs="Arial"/>
          <w:szCs w:val="24"/>
        </w:rPr>
        <w:t xml:space="preserve">Buddhist </w:t>
      </w:r>
      <w:r w:rsidR="00621B25">
        <w:rPr>
          <w:rFonts w:ascii="Arial" w:hAnsi="Arial" w:cs="Arial" w:hint="eastAsia"/>
          <w:szCs w:val="24"/>
        </w:rPr>
        <w:t>s</w:t>
      </w:r>
      <w:r w:rsidRPr="004362C9">
        <w:rPr>
          <w:rFonts w:ascii="Arial" w:hAnsi="Arial" w:cs="Arial"/>
          <w:szCs w:val="24"/>
        </w:rPr>
        <w:t>utra</w:t>
      </w:r>
      <w:r w:rsidR="000C0747" w:rsidRPr="004362C9">
        <w:rPr>
          <w:rFonts w:ascii="Arial" w:hAnsi="Arial" w:cs="Arial"/>
          <w:szCs w:val="24"/>
        </w:rPr>
        <w:t>s</w:t>
      </w:r>
      <w:r w:rsidR="00621B25">
        <w:rPr>
          <w:rFonts w:ascii="Arial" w:hAnsi="Arial" w:cs="Arial" w:hint="eastAsia"/>
          <w:szCs w:val="24"/>
        </w:rPr>
        <w:t xml:space="preserve">, </w:t>
      </w:r>
      <w:r w:rsidR="000C0747" w:rsidRPr="004362C9">
        <w:rPr>
          <w:rFonts w:ascii="Arial" w:hAnsi="Arial" w:cs="Arial"/>
          <w:szCs w:val="24"/>
        </w:rPr>
        <w:t xml:space="preserve">such as the </w:t>
      </w:r>
      <w:r w:rsidR="009E2680" w:rsidRPr="004362C9">
        <w:rPr>
          <w:rFonts w:ascii="Arial" w:hAnsi="Arial" w:cs="Arial"/>
          <w:i/>
          <w:szCs w:val="24"/>
        </w:rPr>
        <w:t xml:space="preserve">Visualization </w:t>
      </w:r>
      <w:r w:rsidRPr="004362C9">
        <w:rPr>
          <w:rFonts w:ascii="Arial" w:hAnsi="Arial" w:cs="Arial"/>
          <w:i/>
          <w:szCs w:val="24"/>
        </w:rPr>
        <w:t>Sutra</w:t>
      </w:r>
      <w:r w:rsidR="00621B25">
        <w:rPr>
          <w:rFonts w:ascii="Arial" w:hAnsi="Arial" w:cs="Arial" w:hint="eastAsia"/>
          <w:i/>
          <w:szCs w:val="24"/>
        </w:rPr>
        <w:t xml:space="preserve"> </w:t>
      </w:r>
      <w:r w:rsidR="00495340">
        <w:rPr>
          <w:rStyle w:val="af9"/>
          <w:rFonts w:ascii="Arial" w:hAnsi="Arial" w:cs="Arial"/>
          <w:i/>
          <w:szCs w:val="24"/>
        </w:rPr>
        <w:footnoteReference w:id="2"/>
      </w:r>
      <w:r w:rsidR="00621B25">
        <w:rPr>
          <w:rFonts w:ascii="Arial" w:hAnsi="Arial" w:cs="Arial" w:hint="eastAsia"/>
          <w:i/>
          <w:szCs w:val="24"/>
        </w:rPr>
        <w:t xml:space="preserve"> </w:t>
      </w:r>
      <w:r w:rsidR="000C0747" w:rsidRPr="004362C9">
        <w:rPr>
          <w:rFonts w:ascii="Arial" w:hAnsi="Arial" w:cs="Arial"/>
          <w:szCs w:val="24"/>
        </w:rPr>
        <w:t xml:space="preserve">and </w:t>
      </w:r>
      <w:r w:rsidR="000C0747" w:rsidRPr="004362C9">
        <w:rPr>
          <w:rFonts w:ascii="Arial" w:hAnsi="Arial" w:cs="Arial"/>
          <w:i/>
          <w:szCs w:val="24"/>
          <w:shd w:val="clear" w:color="auto" w:fill="FFFFFF"/>
        </w:rPr>
        <w:t>The Great Skillful Accommodation of Buddha's Repaying Kindness Sutra</w:t>
      </w:r>
      <w:r w:rsidR="00621B25">
        <w:rPr>
          <w:rFonts w:ascii="Arial" w:hAnsi="Arial" w:cs="Arial" w:hint="eastAsia"/>
          <w:i/>
          <w:szCs w:val="24"/>
          <w:shd w:val="clear" w:color="auto" w:fill="FFFFFF"/>
        </w:rPr>
        <w:t>,</w:t>
      </w:r>
      <w:r w:rsidR="00495340">
        <w:rPr>
          <w:rStyle w:val="af9"/>
          <w:rFonts w:ascii="Arial" w:hAnsi="Arial" w:cs="Arial"/>
          <w:i/>
          <w:szCs w:val="24"/>
          <w:shd w:val="clear" w:color="auto" w:fill="FFFFFF"/>
        </w:rPr>
        <w:footnoteReference w:id="3"/>
      </w:r>
      <w:r w:rsidR="00621B25">
        <w:rPr>
          <w:rFonts w:ascii="Arial" w:hAnsi="Arial" w:cs="Arial" w:hint="eastAsia"/>
          <w:i/>
          <w:szCs w:val="24"/>
          <w:shd w:val="clear" w:color="auto" w:fill="FFFFFF"/>
        </w:rPr>
        <w:t xml:space="preserve"> </w:t>
      </w:r>
      <w:r w:rsidR="00621B25" w:rsidRPr="004362C9">
        <w:rPr>
          <w:rFonts w:ascii="Arial" w:hAnsi="Arial" w:cs="Arial"/>
          <w:szCs w:val="24"/>
        </w:rPr>
        <w:t>mention many times ‘to be filial, care and provide for parents</w:t>
      </w:r>
      <w:r w:rsidR="00621B25">
        <w:rPr>
          <w:rFonts w:ascii="Arial" w:hAnsi="Arial" w:cs="Arial"/>
          <w:szCs w:val="24"/>
        </w:rPr>
        <w:t>’</w:t>
      </w:r>
      <w:r w:rsidRPr="004362C9">
        <w:rPr>
          <w:rFonts w:ascii="Arial" w:hAnsi="Arial" w:cs="Arial"/>
          <w:szCs w:val="24"/>
        </w:rPr>
        <w:t xml:space="preserve">. Taoist text </w:t>
      </w:r>
      <w:r w:rsidR="00621B25">
        <w:rPr>
          <w:rFonts w:ascii="Arial" w:hAnsi="Arial" w:cs="Arial"/>
          <w:i/>
          <w:szCs w:val="24"/>
        </w:rPr>
        <w:t>Tai</w:t>
      </w:r>
      <w:r w:rsidRPr="004362C9">
        <w:rPr>
          <w:rFonts w:ascii="Arial" w:hAnsi="Arial" w:cs="Arial"/>
          <w:i/>
          <w:szCs w:val="24"/>
        </w:rPr>
        <w:t xml:space="preserve">ping </w:t>
      </w:r>
      <w:r w:rsidR="00621B25">
        <w:rPr>
          <w:rFonts w:ascii="Arial" w:hAnsi="Arial" w:cs="Arial" w:hint="eastAsia"/>
          <w:i/>
          <w:szCs w:val="24"/>
        </w:rPr>
        <w:t>J</w:t>
      </w:r>
      <w:r w:rsidRPr="004362C9">
        <w:rPr>
          <w:rFonts w:ascii="Arial" w:hAnsi="Arial" w:cs="Arial"/>
          <w:i/>
          <w:szCs w:val="24"/>
        </w:rPr>
        <w:t>ing</w:t>
      </w:r>
      <w:r w:rsidRPr="004362C9">
        <w:rPr>
          <w:rFonts w:ascii="Arial" w:hAnsi="Arial" w:cs="Arial"/>
          <w:szCs w:val="24"/>
        </w:rPr>
        <w:t>太平經</w:t>
      </w:r>
      <w:r w:rsidR="002F613D">
        <w:rPr>
          <w:rFonts w:ascii="Arial" w:hAnsi="Arial" w:cs="Arial" w:hint="eastAsia"/>
          <w:szCs w:val="24"/>
        </w:rPr>
        <w:t xml:space="preserve"> </w:t>
      </w:r>
      <w:r w:rsidR="002F613D" w:rsidRPr="004362C9">
        <w:rPr>
          <w:rFonts w:ascii="Arial" w:hAnsi="Arial" w:cs="Arial"/>
          <w:szCs w:val="24"/>
        </w:rPr>
        <w:t>says that sons and daughters need to be filial to parents</w:t>
      </w:r>
      <w:r w:rsidR="002F613D">
        <w:rPr>
          <w:rFonts w:ascii="Arial" w:hAnsi="Arial" w:cs="Arial" w:hint="eastAsia"/>
          <w:szCs w:val="24"/>
        </w:rPr>
        <w:t>.</w:t>
      </w:r>
      <w:r w:rsidR="00495340">
        <w:rPr>
          <w:rStyle w:val="af9"/>
          <w:rFonts w:ascii="Arial" w:hAnsi="Arial" w:cs="Arial"/>
          <w:szCs w:val="24"/>
        </w:rPr>
        <w:footnoteReference w:id="4"/>
      </w:r>
      <w:r w:rsidRPr="004362C9">
        <w:rPr>
          <w:rFonts w:ascii="Arial" w:hAnsi="Arial" w:cs="Arial"/>
          <w:szCs w:val="24"/>
        </w:rPr>
        <w:t xml:space="preserve"> The Bible says </w:t>
      </w:r>
      <w:r w:rsidR="003E66B4" w:rsidRPr="004362C9">
        <w:rPr>
          <w:rFonts w:ascii="Arial" w:hAnsi="Arial" w:cs="Arial"/>
          <w:szCs w:val="24"/>
        </w:rPr>
        <w:t>hono</w:t>
      </w:r>
      <w:r w:rsidR="00621B25">
        <w:rPr>
          <w:rFonts w:ascii="Arial" w:hAnsi="Arial" w:cs="Arial" w:hint="eastAsia"/>
          <w:szCs w:val="24"/>
        </w:rPr>
        <w:t>u</w:t>
      </w:r>
      <w:r w:rsidR="003E66B4" w:rsidRPr="004362C9">
        <w:rPr>
          <w:rFonts w:ascii="Arial" w:hAnsi="Arial" w:cs="Arial"/>
          <w:szCs w:val="24"/>
        </w:rPr>
        <w:t>r</w:t>
      </w:r>
      <w:r w:rsidRPr="004362C9">
        <w:rPr>
          <w:rFonts w:ascii="Arial" w:hAnsi="Arial" w:cs="Arial"/>
          <w:szCs w:val="24"/>
        </w:rPr>
        <w:t xml:space="preserve"> and </w:t>
      </w:r>
      <w:r w:rsidR="00621B25">
        <w:rPr>
          <w:rFonts w:ascii="Arial" w:hAnsi="Arial" w:cs="Arial" w:hint="eastAsia"/>
          <w:szCs w:val="24"/>
        </w:rPr>
        <w:t xml:space="preserve">be </w:t>
      </w:r>
      <w:r w:rsidRPr="004362C9">
        <w:rPr>
          <w:rFonts w:ascii="Arial" w:hAnsi="Arial" w:cs="Arial"/>
          <w:szCs w:val="24"/>
        </w:rPr>
        <w:t>obedien</w:t>
      </w:r>
      <w:r w:rsidR="00621B25">
        <w:rPr>
          <w:rFonts w:ascii="Arial" w:hAnsi="Arial" w:cs="Arial" w:hint="eastAsia"/>
          <w:szCs w:val="24"/>
        </w:rPr>
        <w:t>t</w:t>
      </w:r>
      <w:r w:rsidRPr="004362C9">
        <w:rPr>
          <w:rFonts w:ascii="Arial" w:hAnsi="Arial" w:cs="Arial"/>
          <w:szCs w:val="24"/>
        </w:rPr>
        <w:t xml:space="preserve"> to parents.</w:t>
      </w:r>
      <w:r w:rsidR="00A31B27">
        <w:rPr>
          <w:rStyle w:val="af9"/>
          <w:rFonts w:ascii="Arial" w:hAnsi="Arial" w:cs="Arial"/>
          <w:szCs w:val="24"/>
        </w:rPr>
        <w:footnoteReference w:id="5"/>
      </w:r>
      <w:r w:rsidRPr="004362C9">
        <w:rPr>
          <w:rFonts w:ascii="Arial" w:hAnsi="Arial" w:cs="Arial"/>
          <w:szCs w:val="24"/>
        </w:rPr>
        <w:t xml:space="preserve"> </w:t>
      </w:r>
      <w:r w:rsidR="00621B25">
        <w:rPr>
          <w:rFonts w:ascii="Arial" w:hAnsi="Arial" w:cs="Arial" w:hint="eastAsia"/>
          <w:szCs w:val="24"/>
        </w:rPr>
        <w:t xml:space="preserve">The </w:t>
      </w:r>
      <w:r w:rsidRPr="004362C9">
        <w:rPr>
          <w:rFonts w:ascii="Arial" w:hAnsi="Arial" w:cs="Arial"/>
          <w:szCs w:val="24"/>
        </w:rPr>
        <w:t>Qur'an says be kind and respectful to parents.</w:t>
      </w:r>
      <w:r w:rsidR="00A31B27">
        <w:rPr>
          <w:rStyle w:val="af9"/>
          <w:rFonts w:ascii="Arial" w:hAnsi="Arial" w:cs="Arial"/>
          <w:szCs w:val="24"/>
        </w:rPr>
        <w:footnoteReference w:id="6"/>
      </w:r>
      <w:r w:rsidRPr="004362C9">
        <w:rPr>
          <w:rFonts w:ascii="Arial" w:hAnsi="Arial" w:cs="Arial"/>
          <w:szCs w:val="24"/>
        </w:rPr>
        <w:t xml:space="preserve"> </w:t>
      </w:r>
    </w:p>
    <w:p w14:paraId="7536CDE1" w14:textId="51602D84" w:rsidR="00A31B27" w:rsidRPr="004362C9" w:rsidRDefault="002A5429" w:rsidP="00EF51A1">
      <w:pPr>
        <w:spacing w:afterLines="75" w:after="270" w:line="360" w:lineRule="atLeast"/>
        <w:rPr>
          <w:rFonts w:ascii="Arial" w:hAnsi="Arial" w:cs="Arial"/>
          <w:szCs w:val="24"/>
        </w:rPr>
      </w:pPr>
      <w:r w:rsidRPr="004362C9">
        <w:rPr>
          <w:rFonts w:ascii="Arial" w:hAnsi="Arial" w:cs="Arial"/>
          <w:szCs w:val="24"/>
        </w:rPr>
        <w:t>Filial piety is a very important virtue. It is the fundamental virtue of humanity. For us it is easy to love and respect parents when parents love and care for us. But what if parents do something inappropriate? What should we do? Should we choose obedience or resistance or correction or counsel</w:t>
      </w:r>
      <w:r w:rsidR="0026416E" w:rsidRPr="004362C9">
        <w:rPr>
          <w:rFonts w:ascii="Arial" w:hAnsi="Arial" w:cs="Arial"/>
          <w:szCs w:val="24"/>
        </w:rPr>
        <w:t>ing</w:t>
      </w:r>
      <w:r w:rsidRPr="004362C9">
        <w:rPr>
          <w:rFonts w:ascii="Arial" w:hAnsi="Arial" w:cs="Arial"/>
          <w:szCs w:val="24"/>
        </w:rPr>
        <w:t xml:space="preserve"> on the impropriety?</w:t>
      </w:r>
      <w:r w:rsidR="00EB68BB" w:rsidRPr="004362C9">
        <w:rPr>
          <w:rFonts w:ascii="Arial" w:hAnsi="Arial" w:cs="Arial"/>
          <w:szCs w:val="24"/>
        </w:rPr>
        <w:t xml:space="preserve"> </w:t>
      </w:r>
      <w:r w:rsidR="009F23BA" w:rsidRPr="004362C9">
        <w:rPr>
          <w:rFonts w:ascii="Arial" w:hAnsi="Arial" w:cs="Arial"/>
          <w:szCs w:val="24"/>
        </w:rPr>
        <w:t xml:space="preserve">Filial piety in </w:t>
      </w:r>
      <w:r w:rsidR="00621B25">
        <w:rPr>
          <w:rFonts w:ascii="Arial" w:hAnsi="Arial" w:cs="Arial" w:hint="eastAsia"/>
          <w:szCs w:val="24"/>
        </w:rPr>
        <w:t xml:space="preserve">the </w:t>
      </w:r>
      <w:r w:rsidR="00EB68BB" w:rsidRPr="004362C9">
        <w:rPr>
          <w:rFonts w:ascii="Arial" w:hAnsi="Arial" w:cs="Arial"/>
          <w:szCs w:val="24"/>
        </w:rPr>
        <w:t xml:space="preserve">Chinese character </w:t>
      </w:r>
      <w:r w:rsidR="00621B25">
        <w:rPr>
          <w:rFonts w:ascii="Arial" w:hAnsi="Arial" w:cs="Arial" w:hint="eastAsia"/>
          <w:i/>
          <w:szCs w:val="24"/>
        </w:rPr>
        <w:t>x</w:t>
      </w:r>
      <w:r w:rsidR="00EB68BB" w:rsidRPr="004362C9">
        <w:rPr>
          <w:rFonts w:ascii="Arial" w:hAnsi="Arial" w:cs="Arial"/>
          <w:i/>
          <w:szCs w:val="24"/>
        </w:rPr>
        <w:t>iao</w:t>
      </w:r>
      <w:r w:rsidR="00EB68BB" w:rsidRPr="004362C9">
        <w:rPr>
          <w:rFonts w:ascii="Arial" w:hAnsi="Arial" w:cs="Arial"/>
          <w:szCs w:val="24"/>
        </w:rPr>
        <w:t>孝</w:t>
      </w:r>
      <w:r w:rsidR="00EB68BB" w:rsidRPr="004362C9">
        <w:rPr>
          <w:rFonts w:ascii="Arial" w:hAnsi="Arial" w:cs="Arial"/>
          <w:szCs w:val="24"/>
        </w:rPr>
        <w:t xml:space="preserve"> refers to </w:t>
      </w:r>
      <w:r w:rsidR="00A3198D">
        <w:rPr>
          <w:rFonts w:ascii="Arial" w:hAnsi="Arial" w:cs="Arial" w:hint="eastAsia"/>
          <w:szCs w:val="24"/>
        </w:rPr>
        <w:t xml:space="preserve">the </w:t>
      </w:r>
      <w:r w:rsidR="00EB68BB" w:rsidRPr="004362C9">
        <w:rPr>
          <w:rFonts w:ascii="Arial" w:hAnsi="Arial" w:cs="Arial"/>
          <w:szCs w:val="24"/>
        </w:rPr>
        <w:t>harmonious relationship between the older generation (</w:t>
      </w:r>
      <w:r w:rsidR="009F23BA" w:rsidRPr="004362C9">
        <w:rPr>
          <w:rFonts w:ascii="Arial" w:hAnsi="Arial" w:cs="Arial"/>
          <w:szCs w:val="24"/>
        </w:rPr>
        <w:t>lao</w:t>
      </w:r>
      <w:r w:rsidR="009F23BA" w:rsidRPr="004362C9">
        <w:rPr>
          <w:rFonts w:ascii="Arial" w:hAnsi="Arial" w:cs="Arial"/>
          <w:szCs w:val="24"/>
        </w:rPr>
        <w:t>老</w:t>
      </w:r>
      <w:r w:rsidR="00EB68BB" w:rsidRPr="004362C9">
        <w:rPr>
          <w:rFonts w:ascii="Arial" w:hAnsi="Arial" w:cs="Arial"/>
          <w:szCs w:val="24"/>
        </w:rPr>
        <w:t>)</w:t>
      </w:r>
      <w:r w:rsidR="009F23BA" w:rsidRPr="004362C9">
        <w:rPr>
          <w:rFonts w:ascii="Arial" w:hAnsi="Arial" w:cs="Arial"/>
          <w:szCs w:val="24"/>
        </w:rPr>
        <w:t xml:space="preserve"> and </w:t>
      </w:r>
      <w:r w:rsidR="00621B25">
        <w:rPr>
          <w:rFonts w:ascii="Arial" w:hAnsi="Arial" w:cs="Arial" w:hint="eastAsia"/>
          <w:szCs w:val="24"/>
        </w:rPr>
        <w:t xml:space="preserve">the </w:t>
      </w:r>
      <w:r w:rsidR="009F23BA" w:rsidRPr="004362C9">
        <w:rPr>
          <w:rFonts w:ascii="Arial" w:hAnsi="Arial" w:cs="Arial"/>
          <w:szCs w:val="24"/>
        </w:rPr>
        <w:t>younger generation(zi</w:t>
      </w:r>
      <w:r w:rsidR="009F23BA" w:rsidRPr="004362C9">
        <w:rPr>
          <w:rFonts w:ascii="Arial" w:hAnsi="Arial" w:cs="Arial"/>
          <w:szCs w:val="24"/>
        </w:rPr>
        <w:t>子</w:t>
      </w:r>
      <w:r w:rsidR="009F23BA" w:rsidRPr="004362C9">
        <w:rPr>
          <w:rFonts w:ascii="Arial" w:hAnsi="Arial" w:cs="Arial"/>
          <w:szCs w:val="24"/>
        </w:rPr>
        <w:t xml:space="preserve">). The older takes care </w:t>
      </w:r>
      <w:r w:rsidR="00A3198D">
        <w:rPr>
          <w:rFonts w:ascii="Arial" w:hAnsi="Arial" w:cs="Arial" w:hint="eastAsia"/>
          <w:szCs w:val="24"/>
        </w:rPr>
        <w:t xml:space="preserve">of </w:t>
      </w:r>
      <w:r w:rsidR="009F23BA" w:rsidRPr="004362C9">
        <w:rPr>
          <w:rFonts w:ascii="Arial" w:hAnsi="Arial" w:cs="Arial"/>
          <w:szCs w:val="24"/>
        </w:rPr>
        <w:t>the younger and the younger support</w:t>
      </w:r>
      <w:r w:rsidR="0026416E" w:rsidRPr="004362C9">
        <w:rPr>
          <w:rFonts w:ascii="Arial" w:hAnsi="Arial" w:cs="Arial"/>
          <w:szCs w:val="24"/>
        </w:rPr>
        <w:t>s</w:t>
      </w:r>
      <w:r w:rsidR="009F23BA" w:rsidRPr="004362C9">
        <w:rPr>
          <w:rFonts w:ascii="Arial" w:hAnsi="Arial" w:cs="Arial"/>
          <w:szCs w:val="24"/>
        </w:rPr>
        <w:t xml:space="preserve"> the older. </w:t>
      </w:r>
      <w:r w:rsidR="00CA5951" w:rsidRPr="004362C9">
        <w:rPr>
          <w:rFonts w:ascii="Arial" w:hAnsi="Arial" w:cs="Arial"/>
          <w:szCs w:val="24"/>
        </w:rPr>
        <w:t xml:space="preserve">The teachings of </w:t>
      </w:r>
      <w:r w:rsidR="00A3198D">
        <w:rPr>
          <w:rFonts w:ascii="Arial" w:hAnsi="Arial" w:cs="Arial" w:hint="eastAsia"/>
          <w:i/>
          <w:szCs w:val="24"/>
        </w:rPr>
        <w:t>x</w:t>
      </w:r>
      <w:r w:rsidR="00CA5951" w:rsidRPr="004362C9">
        <w:rPr>
          <w:rFonts w:ascii="Arial" w:hAnsi="Arial" w:cs="Arial"/>
          <w:i/>
          <w:szCs w:val="24"/>
        </w:rPr>
        <w:t>iao</w:t>
      </w:r>
      <w:r w:rsidR="00CA5951" w:rsidRPr="004362C9">
        <w:rPr>
          <w:rFonts w:ascii="Arial" w:hAnsi="Arial" w:cs="Arial"/>
          <w:szCs w:val="24"/>
        </w:rPr>
        <w:t>孝</w:t>
      </w:r>
      <w:r w:rsidR="00CA5951" w:rsidRPr="004362C9">
        <w:rPr>
          <w:rFonts w:ascii="Arial" w:hAnsi="Arial" w:cs="Arial"/>
          <w:szCs w:val="24"/>
        </w:rPr>
        <w:t xml:space="preserve">is about how to preserve the </w:t>
      </w:r>
      <w:r w:rsidR="00FB4146" w:rsidRPr="004362C9">
        <w:rPr>
          <w:rFonts w:ascii="Arial" w:hAnsi="Arial" w:cs="Arial"/>
          <w:szCs w:val="24"/>
        </w:rPr>
        <w:t xml:space="preserve">lasting </w:t>
      </w:r>
      <w:r w:rsidR="00CA5951" w:rsidRPr="004362C9">
        <w:rPr>
          <w:rFonts w:ascii="Arial" w:hAnsi="Arial" w:cs="Arial"/>
          <w:szCs w:val="24"/>
        </w:rPr>
        <w:t>loving and harmonious relationships between old and young generations</w:t>
      </w:r>
      <w:r w:rsidR="00D6470A" w:rsidRPr="004362C9">
        <w:rPr>
          <w:rFonts w:ascii="Arial" w:hAnsi="Arial" w:cs="Arial"/>
          <w:szCs w:val="24"/>
        </w:rPr>
        <w:t>,</w:t>
      </w:r>
      <w:r w:rsidR="00FB4146" w:rsidRPr="004362C9">
        <w:rPr>
          <w:rFonts w:ascii="Arial" w:hAnsi="Arial" w:cs="Arial"/>
          <w:szCs w:val="24"/>
        </w:rPr>
        <w:t xml:space="preserve"> and extend</w:t>
      </w:r>
      <w:r w:rsidR="0026416E" w:rsidRPr="004362C9">
        <w:rPr>
          <w:rFonts w:ascii="Arial" w:hAnsi="Arial" w:cs="Arial"/>
          <w:szCs w:val="24"/>
        </w:rPr>
        <w:t>s</w:t>
      </w:r>
      <w:r w:rsidR="00FB4146" w:rsidRPr="004362C9">
        <w:rPr>
          <w:rFonts w:ascii="Arial" w:hAnsi="Arial" w:cs="Arial"/>
          <w:szCs w:val="24"/>
        </w:rPr>
        <w:t xml:space="preserve"> this value from one family to all families. </w:t>
      </w:r>
      <w:r w:rsidR="00A3198D">
        <w:rPr>
          <w:rFonts w:ascii="Arial" w:hAnsi="Arial" w:cs="Arial" w:hint="eastAsia"/>
          <w:szCs w:val="24"/>
        </w:rPr>
        <w:t>But t</w:t>
      </w:r>
      <w:r w:rsidR="00FB4146" w:rsidRPr="004362C9">
        <w:rPr>
          <w:rFonts w:ascii="Arial" w:hAnsi="Arial" w:cs="Arial"/>
          <w:szCs w:val="24"/>
        </w:rPr>
        <w:t xml:space="preserve">here is a question. </w:t>
      </w:r>
      <w:r w:rsidR="00E55E84" w:rsidRPr="004362C9">
        <w:rPr>
          <w:rFonts w:ascii="Arial" w:hAnsi="Arial" w:cs="Arial"/>
          <w:szCs w:val="24"/>
        </w:rPr>
        <w:t xml:space="preserve">What if parents do something improper, what can </w:t>
      </w:r>
      <w:r w:rsidR="00FB4146" w:rsidRPr="004362C9">
        <w:rPr>
          <w:rFonts w:ascii="Arial" w:hAnsi="Arial" w:cs="Arial"/>
          <w:szCs w:val="24"/>
        </w:rPr>
        <w:t>children</w:t>
      </w:r>
      <w:r w:rsidR="00E55E84" w:rsidRPr="004362C9">
        <w:rPr>
          <w:rFonts w:ascii="Arial" w:hAnsi="Arial" w:cs="Arial"/>
          <w:szCs w:val="24"/>
        </w:rPr>
        <w:t xml:space="preserve"> do? </w:t>
      </w:r>
      <w:r w:rsidR="00FB4146" w:rsidRPr="004362C9">
        <w:rPr>
          <w:rFonts w:ascii="Arial" w:hAnsi="Arial" w:cs="Arial"/>
          <w:szCs w:val="24"/>
        </w:rPr>
        <w:t xml:space="preserve">How do children </w:t>
      </w:r>
      <w:r w:rsidR="00E55E84" w:rsidRPr="004362C9">
        <w:rPr>
          <w:rFonts w:ascii="Arial" w:hAnsi="Arial" w:cs="Arial"/>
          <w:szCs w:val="24"/>
        </w:rPr>
        <w:t xml:space="preserve">still keep </w:t>
      </w:r>
      <w:r w:rsidR="00B154D3" w:rsidRPr="004362C9">
        <w:rPr>
          <w:rFonts w:ascii="Arial" w:hAnsi="Arial" w:cs="Arial"/>
          <w:szCs w:val="24"/>
        </w:rPr>
        <w:t xml:space="preserve">a </w:t>
      </w:r>
      <w:r w:rsidR="00E55E84" w:rsidRPr="004362C9">
        <w:rPr>
          <w:rFonts w:ascii="Arial" w:hAnsi="Arial" w:cs="Arial"/>
          <w:szCs w:val="24"/>
        </w:rPr>
        <w:t xml:space="preserve">harmonious relationship with </w:t>
      </w:r>
      <w:r w:rsidR="0026416E" w:rsidRPr="004362C9">
        <w:rPr>
          <w:rFonts w:ascii="Arial" w:hAnsi="Arial" w:cs="Arial"/>
          <w:szCs w:val="24"/>
        </w:rPr>
        <w:t xml:space="preserve">their </w:t>
      </w:r>
      <w:r w:rsidR="00E55E84" w:rsidRPr="004362C9">
        <w:rPr>
          <w:rFonts w:ascii="Arial" w:hAnsi="Arial" w:cs="Arial"/>
          <w:szCs w:val="24"/>
        </w:rPr>
        <w:t>parents</w:t>
      </w:r>
      <w:r w:rsidR="00FB4146" w:rsidRPr="004362C9">
        <w:rPr>
          <w:rFonts w:ascii="Arial" w:hAnsi="Arial" w:cs="Arial"/>
          <w:szCs w:val="24"/>
        </w:rPr>
        <w:t xml:space="preserve"> under such a circumstance</w:t>
      </w:r>
      <w:r w:rsidR="00E55E84" w:rsidRPr="004362C9">
        <w:rPr>
          <w:rFonts w:ascii="Arial" w:hAnsi="Arial" w:cs="Arial"/>
          <w:szCs w:val="24"/>
        </w:rPr>
        <w:t xml:space="preserve">? In another words, </w:t>
      </w:r>
      <w:r w:rsidR="00D6470A" w:rsidRPr="004362C9">
        <w:rPr>
          <w:rFonts w:ascii="Arial" w:hAnsi="Arial" w:cs="Arial"/>
          <w:szCs w:val="24"/>
        </w:rPr>
        <w:t xml:space="preserve">is </w:t>
      </w:r>
      <w:r w:rsidR="00A3198D">
        <w:rPr>
          <w:rFonts w:ascii="Arial" w:hAnsi="Arial" w:cs="Arial" w:hint="eastAsia"/>
          <w:szCs w:val="24"/>
        </w:rPr>
        <w:t xml:space="preserve">it </w:t>
      </w:r>
      <w:r w:rsidR="00FB4146" w:rsidRPr="004362C9">
        <w:rPr>
          <w:rFonts w:ascii="Arial" w:hAnsi="Arial" w:cs="Arial"/>
          <w:szCs w:val="24"/>
        </w:rPr>
        <w:t xml:space="preserve">possible for children </w:t>
      </w:r>
      <w:r w:rsidR="00D6470A" w:rsidRPr="004362C9">
        <w:rPr>
          <w:rFonts w:ascii="Arial" w:hAnsi="Arial" w:cs="Arial"/>
          <w:szCs w:val="24"/>
        </w:rPr>
        <w:t xml:space="preserve">to </w:t>
      </w:r>
      <w:r w:rsidR="00E55E84" w:rsidRPr="004362C9">
        <w:rPr>
          <w:rFonts w:ascii="Arial" w:hAnsi="Arial" w:cs="Arial"/>
          <w:szCs w:val="24"/>
        </w:rPr>
        <w:t xml:space="preserve">still love and respect </w:t>
      </w:r>
      <w:r w:rsidR="00FB4146" w:rsidRPr="004362C9">
        <w:rPr>
          <w:rFonts w:ascii="Arial" w:hAnsi="Arial" w:cs="Arial"/>
          <w:szCs w:val="24"/>
        </w:rPr>
        <w:t xml:space="preserve">their </w:t>
      </w:r>
      <w:r w:rsidR="00E55E84" w:rsidRPr="004362C9">
        <w:rPr>
          <w:rFonts w:ascii="Arial" w:hAnsi="Arial" w:cs="Arial"/>
          <w:szCs w:val="24"/>
        </w:rPr>
        <w:t xml:space="preserve">parents?  </w:t>
      </w:r>
      <w:r w:rsidR="009F23BA" w:rsidRPr="004362C9">
        <w:rPr>
          <w:rFonts w:ascii="Arial" w:hAnsi="Arial" w:cs="Arial"/>
          <w:szCs w:val="24"/>
        </w:rPr>
        <w:t xml:space="preserve"> </w:t>
      </w:r>
    </w:p>
    <w:p w14:paraId="05BA13D5" w14:textId="355BC151" w:rsidR="009B3669" w:rsidRPr="009B3669" w:rsidRDefault="00EB68BB" w:rsidP="00EF51A1">
      <w:pPr>
        <w:spacing w:afterLines="75" w:after="270" w:line="360" w:lineRule="atLeast"/>
        <w:rPr>
          <w:rFonts w:ascii="Arial" w:hAnsi="Arial" w:cs="Arial"/>
          <w:szCs w:val="24"/>
        </w:rPr>
      </w:pPr>
      <w:r w:rsidRPr="004362C9">
        <w:rPr>
          <w:rFonts w:ascii="Arial" w:hAnsi="Arial" w:cs="Arial"/>
          <w:szCs w:val="24"/>
        </w:rPr>
        <w:t>Confucian classics contain many teachings and explanations about filial piety.</w:t>
      </w:r>
      <w:r w:rsidR="00D2558E" w:rsidRPr="004362C9">
        <w:rPr>
          <w:rFonts w:ascii="Arial" w:hAnsi="Arial" w:cs="Arial"/>
          <w:szCs w:val="24"/>
        </w:rPr>
        <w:t xml:space="preserve"> Among them, the </w:t>
      </w:r>
      <w:r w:rsidR="00D6470A" w:rsidRPr="004362C9">
        <w:rPr>
          <w:rFonts w:ascii="Arial" w:hAnsi="Arial" w:cs="Arial"/>
          <w:szCs w:val="24"/>
        </w:rPr>
        <w:t xml:space="preserve">chapter </w:t>
      </w:r>
      <w:r w:rsidR="00D2558E" w:rsidRPr="004362C9">
        <w:rPr>
          <w:rFonts w:ascii="Arial" w:hAnsi="Arial" w:cs="Arial"/>
          <w:szCs w:val="24"/>
        </w:rPr>
        <w:t xml:space="preserve">of </w:t>
      </w:r>
      <w:r w:rsidR="00A10D53">
        <w:rPr>
          <w:rFonts w:ascii="Arial" w:hAnsi="Arial" w:cs="Arial"/>
          <w:szCs w:val="24"/>
        </w:rPr>
        <w:t>‘</w:t>
      </w:r>
      <w:r w:rsidR="00D2558E" w:rsidRPr="004362C9">
        <w:rPr>
          <w:rFonts w:ascii="Arial" w:hAnsi="Arial" w:cs="Arial"/>
          <w:i/>
          <w:szCs w:val="24"/>
        </w:rPr>
        <w:t xml:space="preserve">Jian </w:t>
      </w:r>
      <w:r w:rsidR="00621B25">
        <w:rPr>
          <w:rFonts w:ascii="Arial" w:hAnsi="Arial" w:cs="Arial" w:hint="eastAsia"/>
          <w:i/>
          <w:szCs w:val="24"/>
        </w:rPr>
        <w:t>Z</w:t>
      </w:r>
      <w:r w:rsidR="00D2558E" w:rsidRPr="004362C9">
        <w:rPr>
          <w:rFonts w:ascii="Arial" w:hAnsi="Arial" w:cs="Arial"/>
          <w:i/>
          <w:szCs w:val="24"/>
        </w:rPr>
        <w:t>hen</w:t>
      </w:r>
      <w:r w:rsidR="00D2558E" w:rsidRPr="004362C9">
        <w:rPr>
          <w:rFonts w:ascii="Arial" w:hAnsi="Arial" w:cs="Arial"/>
          <w:szCs w:val="24"/>
        </w:rPr>
        <w:t>g</w:t>
      </w:r>
      <w:r w:rsidR="00D2558E" w:rsidRPr="004362C9">
        <w:rPr>
          <w:rFonts w:ascii="Arial" w:hAnsi="Arial" w:cs="Arial"/>
          <w:szCs w:val="24"/>
        </w:rPr>
        <w:t>諫諍</w:t>
      </w:r>
      <w:r w:rsidR="00A10D53">
        <w:rPr>
          <w:rFonts w:ascii="Arial" w:hAnsi="Arial" w:cs="Arial" w:hint="eastAsia"/>
          <w:szCs w:val="24"/>
        </w:rPr>
        <w:t xml:space="preserve"> </w:t>
      </w:r>
      <w:r w:rsidR="00D2558E" w:rsidRPr="004362C9">
        <w:rPr>
          <w:rFonts w:ascii="Arial" w:hAnsi="Arial" w:cs="Arial"/>
          <w:szCs w:val="24"/>
        </w:rPr>
        <w:t>(Exhortation)</w:t>
      </w:r>
      <w:r w:rsidR="00A10D53">
        <w:rPr>
          <w:rFonts w:ascii="Arial" w:hAnsi="Arial" w:cs="Arial"/>
          <w:szCs w:val="24"/>
        </w:rPr>
        <w:t>’</w:t>
      </w:r>
      <w:r w:rsidR="00A10D53">
        <w:rPr>
          <w:rStyle w:val="af9"/>
          <w:rFonts w:ascii="Arial" w:hAnsi="Arial" w:cs="Arial"/>
          <w:szCs w:val="24"/>
        </w:rPr>
        <w:footnoteReference w:id="7"/>
      </w:r>
      <w:r w:rsidR="00D2558E" w:rsidRPr="004362C9">
        <w:rPr>
          <w:rFonts w:ascii="Arial" w:hAnsi="Arial" w:cs="Arial"/>
          <w:szCs w:val="24"/>
        </w:rPr>
        <w:t xml:space="preserve"> in the</w:t>
      </w:r>
      <w:r w:rsidR="0073281A" w:rsidRPr="004362C9">
        <w:rPr>
          <w:rFonts w:ascii="Arial" w:hAnsi="Arial" w:cs="Arial"/>
          <w:szCs w:val="24"/>
        </w:rPr>
        <w:t xml:space="preserve"> </w:t>
      </w:r>
      <w:r w:rsidR="00D2558E" w:rsidRPr="004362C9">
        <w:rPr>
          <w:rFonts w:ascii="Arial" w:hAnsi="Arial" w:cs="Arial"/>
          <w:i/>
          <w:szCs w:val="24"/>
        </w:rPr>
        <w:t>Classic of Filial Piety</w:t>
      </w:r>
      <w:r w:rsidR="00CA5951" w:rsidRPr="004362C9">
        <w:rPr>
          <w:rFonts w:ascii="Arial" w:hAnsi="Arial" w:cs="Arial"/>
          <w:szCs w:val="24"/>
        </w:rPr>
        <w:t xml:space="preserve"> </w:t>
      </w:r>
      <w:r w:rsidR="00D2558E" w:rsidRPr="004362C9">
        <w:rPr>
          <w:rFonts w:ascii="Arial" w:hAnsi="Arial" w:cs="Arial"/>
          <w:szCs w:val="24"/>
        </w:rPr>
        <w:t>provides clear answers</w:t>
      </w:r>
      <w:r w:rsidR="00CA5951" w:rsidRPr="004362C9">
        <w:rPr>
          <w:rFonts w:ascii="Arial" w:hAnsi="Arial" w:cs="Arial"/>
          <w:szCs w:val="24"/>
        </w:rPr>
        <w:t>.</w:t>
      </w:r>
      <w:r w:rsidR="00D2558E" w:rsidRPr="004362C9">
        <w:rPr>
          <w:rFonts w:ascii="Arial" w:hAnsi="Arial" w:cs="Arial"/>
          <w:szCs w:val="24"/>
        </w:rPr>
        <w:t xml:space="preserve"> </w:t>
      </w:r>
      <w:r w:rsidR="00CA5951" w:rsidRPr="004362C9">
        <w:rPr>
          <w:rFonts w:ascii="Arial" w:hAnsi="Arial" w:cs="Arial"/>
          <w:szCs w:val="24"/>
        </w:rPr>
        <w:t xml:space="preserve">When </w:t>
      </w:r>
      <w:r w:rsidR="00D2558E" w:rsidRPr="004362C9">
        <w:rPr>
          <w:rFonts w:ascii="Arial" w:hAnsi="Arial" w:cs="Arial"/>
          <w:szCs w:val="24"/>
        </w:rPr>
        <w:t xml:space="preserve">parents </w:t>
      </w:r>
      <w:r w:rsidR="00D6470A" w:rsidRPr="004362C9">
        <w:rPr>
          <w:rFonts w:ascii="Arial" w:hAnsi="Arial" w:cs="Arial"/>
          <w:szCs w:val="24"/>
        </w:rPr>
        <w:t xml:space="preserve">commit </w:t>
      </w:r>
      <w:r w:rsidR="00CA5951" w:rsidRPr="004362C9">
        <w:rPr>
          <w:rFonts w:ascii="Arial" w:hAnsi="Arial" w:cs="Arial"/>
          <w:szCs w:val="24"/>
        </w:rPr>
        <w:t>wrong deeds</w:t>
      </w:r>
      <w:r w:rsidR="00D2558E" w:rsidRPr="004362C9">
        <w:rPr>
          <w:rFonts w:ascii="Arial" w:hAnsi="Arial" w:cs="Arial"/>
          <w:szCs w:val="24"/>
        </w:rPr>
        <w:t xml:space="preserve">, children have the </w:t>
      </w:r>
      <w:r w:rsidR="00D2558E" w:rsidRPr="004362C9">
        <w:rPr>
          <w:rFonts w:ascii="Arial" w:hAnsi="Arial" w:cs="Arial"/>
          <w:szCs w:val="24"/>
        </w:rPr>
        <w:lastRenderedPageBreak/>
        <w:t xml:space="preserve">responsibility to </w:t>
      </w:r>
      <w:r w:rsidR="00CA5951" w:rsidRPr="004362C9">
        <w:rPr>
          <w:rFonts w:ascii="Arial" w:hAnsi="Arial" w:cs="Arial"/>
          <w:szCs w:val="24"/>
        </w:rPr>
        <w:t xml:space="preserve">exhort the parents to rectify the mistakes. </w:t>
      </w:r>
    </w:p>
    <w:p w14:paraId="718C4B6D" w14:textId="79DF207E" w:rsidR="00661266" w:rsidRPr="004362C9" w:rsidRDefault="00EB68BB" w:rsidP="00EF51A1">
      <w:pPr>
        <w:spacing w:afterLines="75" w:after="270" w:line="360" w:lineRule="atLeast"/>
        <w:rPr>
          <w:rFonts w:ascii="Arial" w:eastAsia="新細明體" w:hAnsi="Arial" w:cs="Arial"/>
          <w:kern w:val="36"/>
          <w:szCs w:val="24"/>
        </w:rPr>
      </w:pPr>
      <w:r w:rsidRPr="004362C9">
        <w:rPr>
          <w:rFonts w:ascii="Arial" w:hAnsi="Arial" w:cs="Arial"/>
          <w:szCs w:val="24"/>
        </w:rPr>
        <w:t>Therefore, t</w:t>
      </w:r>
      <w:r w:rsidR="002A5429" w:rsidRPr="004362C9">
        <w:rPr>
          <w:rFonts w:ascii="Arial" w:hAnsi="Arial" w:cs="Arial"/>
          <w:szCs w:val="24"/>
        </w:rPr>
        <w:t xml:space="preserve">his </w:t>
      </w:r>
      <w:r w:rsidRPr="004362C9">
        <w:rPr>
          <w:rFonts w:ascii="Arial" w:hAnsi="Arial" w:cs="Arial"/>
          <w:szCs w:val="24"/>
        </w:rPr>
        <w:t>essay is</w:t>
      </w:r>
      <w:r w:rsidR="002A5429" w:rsidRPr="004362C9">
        <w:rPr>
          <w:rFonts w:ascii="Arial" w:hAnsi="Arial" w:cs="Arial"/>
          <w:szCs w:val="24"/>
        </w:rPr>
        <w:t xml:space="preserve"> based on the</w:t>
      </w:r>
      <w:r w:rsidRPr="004362C9">
        <w:rPr>
          <w:rFonts w:ascii="Arial" w:hAnsi="Arial" w:cs="Arial"/>
          <w:szCs w:val="24"/>
        </w:rPr>
        <w:t xml:space="preserve"> </w:t>
      </w:r>
      <w:r w:rsidRPr="004362C9">
        <w:rPr>
          <w:rFonts w:ascii="Arial" w:hAnsi="Arial" w:cs="Arial"/>
          <w:i/>
          <w:szCs w:val="24"/>
        </w:rPr>
        <w:t>Classic of Filial Piety</w:t>
      </w:r>
      <w:r w:rsidR="002A5429" w:rsidRPr="004362C9">
        <w:rPr>
          <w:rFonts w:ascii="Arial" w:hAnsi="Arial" w:cs="Arial"/>
          <w:szCs w:val="24"/>
        </w:rPr>
        <w:t xml:space="preserve"> </w:t>
      </w:r>
      <w:r w:rsidRPr="004362C9">
        <w:rPr>
          <w:rFonts w:ascii="Arial" w:hAnsi="Arial" w:cs="Arial"/>
          <w:szCs w:val="24"/>
        </w:rPr>
        <w:t xml:space="preserve">and other </w:t>
      </w:r>
      <w:r w:rsidR="002A5429" w:rsidRPr="004362C9">
        <w:rPr>
          <w:rFonts w:ascii="Arial" w:hAnsi="Arial" w:cs="Arial"/>
          <w:szCs w:val="24"/>
        </w:rPr>
        <w:t xml:space="preserve">Confucian </w:t>
      </w:r>
      <w:r w:rsidRPr="004362C9">
        <w:rPr>
          <w:rFonts w:ascii="Arial" w:hAnsi="Arial" w:cs="Arial"/>
          <w:szCs w:val="24"/>
        </w:rPr>
        <w:t xml:space="preserve">classics </w:t>
      </w:r>
      <w:r w:rsidR="00E55E84" w:rsidRPr="004362C9">
        <w:rPr>
          <w:rFonts w:ascii="Arial" w:hAnsi="Arial" w:cs="Arial"/>
          <w:szCs w:val="24"/>
        </w:rPr>
        <w:t xml:space="preserve">relating with </w:t>
      </w:r>
      <w:r w:rsidR="002A5429" w:rsidRPr="004362C9">
        <w:rPr>
          <w:rFonts w:ascii="Arial" w:hAnsi="Arial" w:cs="Arial"/>
          <w:szCs w:val="24"/>
        </w:rPr>
        <w:t>filial piety</w:t>
      </w:r>
      <w:r w:rsidR="00E55E84" w:rsidRPr="004362C9">
        <w:rPr>
          <w:rFonts w:ascii="Arial" w:hAnsi="Arial" w:cs="Arial"/>
          <w:szCs w:val="24"/>
        </w:rPr>
        <w:t xml:space="preserve"> as well as other faith traditions</w:t>
      </w:r>
      <w:r w:rsidR="00D6470A" w:rsidRPr="004362C9">
        <w:rPr>
          <w:rFonts w:ascii="Arial" w:hAnsi="Arial" w:cs="Arial"/>
          <w:szCs w:val="24"/>
        </w:rPr>
        <w:t>,</w:t>
      </w:r>
      <w:r w:rsidR="00661266" w:rsidRPr="004362C9">
        <w:rPr>
          <w:rFonts w:ascii="Arial" w:hAnsi="Arial" w:cs="Arial"/>
          <w:szCs w:val="24"/>
        </w:rPr>
        <w:t xml:space="preserve"> </w:t>
      </w:r>
      <w:r w:rsidR="00CA5951" w:rsidRPr="004362C9">
        <w:rPr>
          <w:rFonts w:ascii="Arial" w:hAnsi="Arial" w:cs="Arial"/>
          <w:szCs w:val="24"/>
        </w:rPr>
        <w:t xml:space="preserve">including </w:t>
      </w:r>
      <w:r w:rsidR="007652E8" w:rsidRPr="004362C9">
        <w:rPr>
          <w:rFonts w:ascii="Arial" w:hAnsi="Arial" w:cs="Arial"/>
          <w:szCs w:val="24"/>
        </w:rPr>
        <w:t xml:space="preserve">Mahayana </w:t>
      </w:r>
      <w:r w:rsidR="00661266" w:rsidRPr="004362C9">
        <w:rPr>
          <w:rFonts w:ascii="Arial" w:hAnsi="Arial" w:cs="Arial"/>
          <w:szCs w:val="24"/>
        </w:rPr>
        <w:t>Buddhism and Christianity</w:t>
      </w:r>
      <w:r w:rsidR="00D6470A" w:rsidRPr="004362C9">
        <w:rPr>
          <w:rFonts w:ascii="Arial" w:hAnsi="Arial" w:cs="Arial"/>
          <w:szCs w:val="24"/>
        </w:rPr>
        <w:t>,</w:t>
      </w:r>
      <w:r w:rsidR="00661266" w:rsidRPr="004362C9">
        <w:rPr>
          <w:rFonts w:ascii="Arial" w:hAnsi="Arial" w:cs="Arial"/>
          <w:szCs w:val="24"/>
        </w:rPr>
        <w:t xml:space="preserve"> to find the answers from the sacred </w:t>
      </w:r>
      <w:r w:rsidR="00852717" w:rsidRPr="004362C9">
        <w:rPr>
          <w:rFonts w:ascii="Arial" w:hAnsi="Arial" w:cs="Arial"/>
          <w:szCs w:val="24"/>
        </w:rPr>
        <w:t>scripture</w:t>
      </w:r>
      <w:r w:rsidR="00D6470A" w:rsidRPr="004362C9">
        <w:rPr>
          <w:rFonts w:ascii="Arial" w:hAnsi="Arial" w:cs="Arial"/>
          <w:szCs w:val="24"/>
        </w:rPr>
        <w:t>s</w:t>
      </w:r>
      <w:r w:rsidR="00852717" w:rsidRPr="004362C9">
        <w:rPr>
          <w:rFonts w:ascii="Arial" w:hAnsi="Arial" w:cs="Arial"/>
          <w:szCs w:val="24"/>
        </w:rPr>
        <w:t xml:space="preserve"> and </w:t>
      </w:r>
      <w:r w:rsidR="00661266" w:rsidRPr="004362C9">
        <w:rPr>
          <w:rFonts w:ascii="Arial" w:hAnsi="Arial" w:cs="Arial"/>
          <w:szCs w:val="24"/>
        </w:rPr>
        <w:t>texts.</w:t>
      </w:r>
      <w:r w:rsidR="009A6E68" w:rsidRPr="004362C9">
        <w:rPr>
          <w:rFonts w:ascii="Arial" w:hAnsi="Arial" w:cs="Arial"/>
          <w:szCs w:val="24"/>
        </w:rPr>
        <w:t xml:space="preserve"> The sacred scriptures </w:t>
      </w:r>
      <w:r w:rsidR="007E3393" w:rsidRPr="004362C9">
        <w:rPr>
          <w:rFonts w:ascii="Arial" w:hAnsi="Arial" w:cs="Arial"/>
          <w:szCs w:val="24"/>
        </w:rPr>
        <w:t xml:space="preserve">I applied here </w:t>
      </w:r>
      <w:r w:rsidR="009A6E68" w:rsidRPr="004362C9">
        <w:rPr>
          <w:rFonts w:ascii="Arial" w:hAnsi="Arial" w:cs="Arial"/>
          <w:szCs w:val="24"/>
        </w:rPr>
        <w:t xml:space="preserve">are mainly based on </w:t>
      </w:r>
      <w:r w:rsidR="007E3393" w:rsidRPr="004362C9">
        <w:rPr>
          <w:rFonts w:ascii="Arial" w:hAnsi="Arial" w:cs="Arial"/>
          <w:szCs w:val="24"/>
        </w:rPr>
        <w:t xml:space="preserve">the </w:t>
      </w:r>
      <w:r w:rsidR="007E3393" w:rsidRPr="004362C9">
        <w:rPr>
          <w:rFonts w:ascii="Arial" w:hAnsi="Arial" w:cs="Arial"/>
          <w:i/>
          <w:szCs w:val="24"/>
        </w:rPr>
        <w:t xml:space="preserve">Classic of Filial Piety, </w:t>
      </w:r>
      <w:r w:rsidR="007E3393" w:rsidRPr="004362C9">
        <w:rPr>
          <w:rFonts w:ascii="Arial" w:hAnsi="Arial" w:cs="Arial"/>
          <w:szCs w:val="24"/>
        </w:rPr>
        <w:t>the</w:t>
      </w:r>
      <w:r w:rsidR="007E3393" w:rsidRPr="004362C9">
        <w:rPr>
          <w:rFonts w:ascii="Arial" w:hAnsi="Arial" w:cs="Arial"/>
          <w:i/>
          <w:szCs w:val="24"/>
        </w:rPr>
        <w:t xml:space="preserve"> Analects of Confucius</w:t>
      </w:r>
      <w:r w:rsidR="00C45183">
        <w:rPr>
          <w:rStyle w:val="af9"/>
          <w:rFonts w:ascii="Arial" w:hAnsi="Arial" w:cs="Arial"/>
          <w:i/>
          <w:szCs w:val="24"/>
        </w:rPr>
        <w:footnoteReference w:id="8"/>
      </w:r>
      <w:r w:rsidR="007E3393" w:rsidRPr="004362C9">
        <w:rPr>
          <w:rFonts w:ascii="Arial" w:hAnsi="Arial" w:cs="Arial"/>
          <w:i/>
          <w:szCs w:val="24"/>
        </w:rPr>
        <w:t>,</w:t>
      </w:r>
      <w:r w:rsidR="007E3393" w:rsidRPr="004362C9">
        <w:rPr>
          <w:rFonts w:ascii="Arial" w:hAnsi="Arial" w:cs="Arial"/>
          <w:szCs w:val="24"/>
        </w:rPr>
        <w:t xml:space="preserve"> </w:t>
      </w:r>
      <w:r w:rsidR="00A3198D">
        <w:rPr>
          <w:rFonts w:ascii="Arial" w:hAnsi="Arial" w:cs="Arial" w:hint="eastAsia"/>
          <w:szCs w:val="24"/>
        </w:rPr>
        <w:t xml:space="preserve">the </w:t>
      </w:r>
      <w:r w:rsidR="007E3393" w:rsidRPr="004362C9">
        <w:rPr>
          <w:rFonts w:ascii="Arial" w:hAnsi="Arial" w:cs="Arial"/>
          <w:szCs w:val="24"/>
        </w:rPr>
        <w:t>Bible</w:t>
      </w:r>
      <w:r w:rsidR="00C45183">
        <w:rPr>
          <w:rStyle w:val="af9"/>
          <w:rFonts w:ascii="Arial" w:hAnsi="Arial" w:cs="Arial"/>
          <w:szCs w:val="24"/>
        </w:rPr>
        <w:footnoteReference w:id="9"/>
      </w:r>
      <w:r w:rsidR="007E3393" w:rsidRPr="004362C9">
        <w:rPr>
          <w:rFonts w:ascii="Arial" w:hAnsi="Arial" w:cs="Arial"/>
          <w:szCs w:val="24"/>
        </w:rPr>
        <w:t xml:space="preserve"> and the</w:t>
      </w:r>
      <w:r w:rsidR="007E3393" w:rsidRPr="004362C9">
        <w:rPr>
          <w:rFonts w:ascii="Arial" w:hAnsi="Arial" w:cs="Arial"/>
          <w:i/>
          <w:szCs w:val="24"/>
        </w:rPr>
        <w:t xml:space="preserve"> Earth Store Bodhisattva Sutra</w:t>
      </w:r>
      <w:r w:rsidR="00C45183">
        <w:rPr>
          <w:rStyle w:val="af9"/>
          <w:rFonts w:ascii="Arial" w:hAnsi="Arial" w:cs="Arial"/>
          <w:i/>
          <w:szCs w:val="24"/>
        </w:rPr>
        <w:footnoteReference w:id="10"/>
      </w:r>
      <w:r w:rsidR="007E3393" w:rsidRPr="004362C9">
        <w:rPr>
          <w:rFonts w:ascii="Arial" w:hAnsi="Arial" w:cs="Arial"/>
          <w:i/>
          <w:szCs w:val="24"/>
        </w:rPr>
        <w:t>.</w:t>
      </w:r>
    </w:p>
    <w:p w14:paraId="7D0324B8" w14:textId="71F210CB" w:rsidR="00661266" w:rsidRPr="00131B0A" w:rsidRDefault="00D3096D" w:rsidP="00EF51A1">
      <w:pPr>
        <w:spacing w:afterLines="75" w:after="270" w:line="360" w:lineRule="atLeast"/>
        <w:rPr>
          <w:rFonts w:ascii="Arial" w:hAnsi="Arial" w:cs="Arial"/>
          <w:b/>
          <w:szCs w:val="24"/>
        </w:rPr>
      </w:pPr>
      <w:r w:rsidRPr="00131B0A">
        <w:rPr>
          <w:rFonts w:ascii="Arial" w:eastAsia="新細明體" w:hAnsi="Arial" w:cs="Arial"/>
          <w:b/>
          <w:kern w:val="36"/>
          <w:szCs w:val="24"/>
        </w:rPr>
        <w:t>Confucian Pers</w:t>
      </w:r>
      <w:r w:rsidR="00FB1088" w:rsidRPr="00131B0A">
        <w:rPr>
          <w:rFonts w:ascii="Arial" w:eastAsia="新細明體" w:hAnsi="Arial" w:cs="Arial"/>
          <w:b/>
          <w:kern w:val="36"/>
          <w:szCs w:val="24"/>
        </w:rPr>
        <w:t>p</w:t>
      </w:r>
      <w:r w:rsidRPr="00131B0A">
        <w:rPr>
          <w:rFonts w:ascii="Arial" w:eastAsia="新細明體" w:hAnsi="Arial" w:cs="Arial"/>
          <w:b/>
          <w:kern w:val="36"/>
          <w:szCs w:val="24"/>
        </w:rPr>
        <w:t>ective</w:t>
      </w:r>
    </w:p>
    <w:p w14:paraId="7CA4A1B9" w14:textId="3FD17925" w:rsidR="00854FCF" w:rsidRPr="004362C9" w:rsidRDefault="004675CB" w:rsidP="00EF51A1">
      <w:pPr>
        <w:spacing w:afterLines="75" w:after="270" w:line="360" w:lineRule="atLeast"/>
        <w:rPr>
          <w:rFonts w:ascii="Arial" w:hAnsi="Arial" w:cs="Arial"/>
          <w:szCs w:val="24"/>
        </w:rPr>
      </w:pPr>
      <w:r w:rsidRPr="004362C9">
        <w:rPr>
          <w:rFonts w:ascii="Arial" w:hAnsi="Arial" w:cs="Arial"/>
          <w:szCs w:val="24"/>
        </w:rPr>
        <w:t xml:space="preserve">The </w:t>
      </w:r>
      <w:r w:rsidRPr="004362C9">
        <w:rPr>
          <w:rFonts w:ascii="Arial" w:hAnsi="Arial" w:cs="Arial"/>
          <w:i/>
          <w:szCs w:val="24"/>
        </w:rPr>
        <w:t xml:space="preserve">Xiao </w:t>
      </w:r>
      <w:r w:rsidR="00093CC0">
        <w:rPr>
          <w:rFonts w:ascii="Arial" w:hAnsi="Arial" w:cs="Arial" w:hint="eastAsia"/>
          <w:i/>
          <w:szCs w:val="24"/>
        </w:rPr>
        <w:t>J</w:t>
      </w:r>
      <w:r w:rsidRPr="004362C9">
        <w:rPr>
          <w:rFonts w:ascii="Arial" w:hAnsi="Arial" w:cs="Arial"/>
          <w:i/>
          <w:szCs w:val="24"/>
        </w:rPr>
        <w:t>ing</w:t>
      </w:r>
      <w:r w:rsidRPr="004362C9">
        <w:rPr>
          <w:rFonts w:ascii="Arial" w:hAnsi="Arial" w:cs="Arial"/>
          <w:szCs w:val="24"/>
        </w:rPr>
        <w:t xml:space="preserve"> </w:t>
      </w:r>
      <w:r w:rsidRPr="004362C9">
        <w:rPr>
          <w:rFonts w:ascii="Arial" w:hAnsi="Arial" w:cs="Arial"/>
          <w:szCs w:val="24"/>
        </w:rPr>
        <w:t>孝經</w:t>
      </w:r>
      <w:r w:rsidRPr="004362C9">
        <w:rPr>
          <w:rFonts w:ascii="Arial" w:hAnsi="Arial" w:cs="Arial"/>
          <w:szCs w:val="24"/>
        </w:rPr>
        <w:t>(</w:t>
      </w:r>
      <w:r w:rsidRPr="004362C9">
        <w:rPr>
          <w:rFonts w:ascii="Arial" w:hAnsi="Arial" w:cs="Arial"/>
          <w:i/>
          <w:szCs w:val="24"/>
        </w:rPr>
        <w:t>Classic of Filial Piety</w:t>
      </w:r>
      <w:r w:rsidRPr="004362C9">
        <w:rPr>
          <w:rFonts w:ascii="Arial" w:hAnsi="Arial" w:cs="Arial"/>
          <w:szCs w:val="24"/>
        </w:rPr>
        <w:t xml:space="preserve">), one of </w:t>
      </w:r>
      <w:r w:rsidRPr="00093CC0">
        <w:rPr>
          <w:rFonts w:ascii="Arial" w:hAnsi="Arial" w:cs="Arial"/>
          <w:i/>
          <w:szCs w:val="24"/>
        </w:rPr>
        <w:t>The Thirteen Classics</w:t>
      </w:r>
      <w:r w:rsidRPr="004362C9">
        <w:rPr>
          <w:rFonts w:ascii="Arial" w:hAnsi="Arial" w:cs="Arial"/>
          <w:szCs w:val="24"/>
        </w:rPr>
        <w:t xml:space="preserve"> in Confucianism, is the major</w:t>
      </w:r>
      <w:r w:rsidR="00EB515D" w:rsidRPr="004362C9">
        <w:rPr>
          <w:rFonts w:ascii="Arial" w:hAnsi="Arial" w:cs="Arial"/>
          <w:szCs w:val="24"/>
        </w:rPr>
        <w:t xml:space="preserve"> </w:t>
      </w:r>
      <w:r w:rsidR="003E66B4" w:rsidRPr="004362C9">
        <w:rPr>
          <w:rFonts w:ascii="Arial" w:hAnsi="Arial" w:cs="Arial"/>
          <w:szCs w:val="24"/>
        </w:rPr>
        <w:t xml:space="preserve">text </w:t>
      </w:r>
      <w:r w:rsidR="00EB515D" w:rsidRPr="004362C9">
        <w:rPr>
          <w:rFonts w:ascii="Arial" w:hAnsi="Arial" w:cs="Arial"/>
          <w:szCs w:val="24"/>
        </w:rPr>
        <w:t xml:space="preserve">to </w:t>
      </w:r>
      <w:r w:rsidR="00EB515D" w:rsidRPr="004362C9">
        <w:rPr>
          <w:rFonts w:ascii="Arial" w:hAnsi="Arial" w:cs="Arial"/>
          <w:szCs w:val="24"/>
          <w:shd w:val="clear" w:color="auto" w:fill="FFFFFF"/>
        </w:rPr>
        <w:t xml:space="preserve">expound and </w:t>
      </w:r>
      <w:r w:rsidR="00EB515D" w:rsidRPr="004362C9">
        <w:rPr>
          <w:rFonts w:ascii="Arial" w:hAnsi="Arial" w:cs="Arial"/>
          <w:szCs w:val="24"/>
        </w:rPr>
        <w:t xml:space="preserve">elucidate </w:t>
      </w:r>
      <w:r w:rsidR="00093CC0">
        <w:rPr>
          <w:rFonts w:ascii="Arial" w:hAnsi="Arial" w:cs="Arial" w:hint="eastAsia"/>
          <w:i/>
          <w:szCs w:val="24"/>
        </w:rPr>
        <w:t>x</w:t>
      </w:r>
      <w:r w:rsidR="00EB515D" w:rsidRPr="004362C9">
        <w:rPr>
          <w:rFonts w:ascii="Arial" w:hAnsi="Arial" w:cs="Arial"/>
          <w:i/>
          <w:szCs w:val="24"/>
        </w:rPr>
        <w:t>iao</w:t>
      </w:r>
      <w:r w:rsidR="00093CC0">
        <w:rPr>
          <w:rFonts w:ascii="Arial" w:hAnsi="Arial" w:cs="Arial" w:hint="eastAsia"/>
          <w:i/>
          <w:szCs w:val="24"/>
        </w:rPr>
        <w:t xml:space="preserve"> </w:t>
      </w:r>
      <w:r w:rsidR="00EB515D" w:rsidRPr="004362C9">
        <w:rPr>
          <w:rFonts w:ascii="Arial" w:hAnsi="Arial" w:cs="Arial"/>
          <w:szCs w:val="24"/>
        </w:rPr>
        <w:t>(filial piety</w:t>
      </w:r>
      <w:r w:rsidR="003E66B4" w:rsidRPr="004362C9">
        <w:rPr>
          <w:rFonts w:ascii="Arial" w:hAnsi="Arial" w:cs="Arial"/>
          <w:szCs w:val="24"/>
        </w:rPr>
        <w:t xml:space="preserve">). The virtue of filial piety and the </w:t>
      </w:r>
      <w:r w:rsidR="003E66B4" w:rsidRPr="004362C9">
        <w:rPr>
          <w:rFonts w:ascii="Arial" w:hAnsi="Arial" w:cs="Arial"/>
          <w:i/>
          <w:szCs w:val="24"/>
        </w:rPr>
        <w:t xml:space="preserve">Xiao </w:t>
      </w:r>
      <w:r w:rsidR="00093CC0">
        <w:rPr>
          <w:rFonts w:ascii="Arial" w:hAnsi="Arial" w:cs="Arial" w:hint="eastAsia"/>
          <w:i/>
          <w:szCs w:val="24"/>
        </w:rPr>
        <w:t>J</w:t>
      </w:r>
      <w:r w:rsidR="003E66B4" w:rsidRPr="004362C9">
        <w:rPr>
          <w:rFonts w:ascii="Arial" w:hAnsi="Arial" w:cs="Arial"/>
          <w:i/>
          <w:szCs w:val="24"/>
        </w:rPr>
        <w:t>ing</w:t>
      </w:r>
      <w:r w:rsidR="003E66B4" w:rsidRPr="004362C9">
        <w:rPr>
          <w:rFonts w:ascii="Arial" w:hAnsi="Arial" w:cs="Arial"/>
          <w:szCs w:val="24"/>
        </w:rPr>
        <w:t xml:space="preserve"> have </w:t>
      </w:r>
      <w:r w:rsidR="00D6470A" w:rsidRPr="004362C9">
        <w:rPr>
          <w:rFonts w:ascii="Arial" w:hAnsi="Arial" w:cs="Arial"/>
          <w:szCs w:val="24"/>
        </w:rPr>
        <w:t xml:space="preserve">been </w:t>
      </w:r>
      <w:r w:rsidR="00EB515D" w:rsidRPr="004362C9">
        <w:rPr>
          <w:rFonts w:ascii="Arial" w:hAnsi="Arial" w:cs="Arial"/>
          <w:szCs w:val="24"/>
        </w:rPr>
        <w:t>great influence</w:t>
      </w:r>
      <w:r w:rsidR="00854FCF" w:rsidRPr="004362C9">
        <w:rPr>
          <w:rFonts w:ascii="Arial" w:hAnsi="Arial" w:cs="Arial"/>
          <w:szCs w:val="24"/>
        </w:rPr>
        <w:t>s</w:t>
      </w:r>
      <w:r w:rsidR="00EB515D" w:rsidRPr="004362C9">
        <w:rPr>
          <w:rFonts w:ascii="Arial" w:hAnsi="Arial" w:cs="Arial"/>
          <w:szCs w:val="24"/>
        </w:rPr>
        <w:t xml:space="preserve"> not only </w:t>
      </w:r>
      <w:r w:rsidR="00854FCF" w:rsidRPr="004362C9">
        <w:rPr>
          <w:rFonts w:ascii="Arial" w:hAnsi="Arial" w:cs="Arial"/>
          <w:szCs w:val="24"/>
        </w:rPr>
        <w:t xml:space="preserve">on </w:t>
      </w:r>
      <w:r w:rsidR="00093CC0">
        <w:rPr>
          <w:rFonts w:ascii="Arial" w:hAnsi="Arial" w:cs="Arial" w:hint="eastAsia"/>
          <w:szCs w:val="24"/>
        </w:rPr>
        <w:t xml:space="preserve">the </w:t>
      </w:r>
      <w:r w:rsidR="00EB515D" w:rsidRPr="004362C9">
        <w:rPr>
          <w:rFonts w:ascii="Arial" w:hAnsi="Arial" w:cs="Arial"/>
          <w:szCs w:val="24"/>
        </w:rPr>
        <w:t xml:space="preserve">Chinese people but </w:t>
      </w:r>
      <w:r w:rsidR="00854FCF" w:rsidRPr="004362C9">
        <w:rPr>
          <w:rFonts w:ascii="Arial" w:hAnsi="Arial" w:cs="Arial"/>
          <w:szCs w:val="24"/>
        </w:rPr>
        <w:t xml:space="preserve">also on </w:t>
      </w:r>
      <w:r w:rsidR="00B154D3" w:rsidRPr="004362C9">
        <w:rPr>
          <w:rFonts w:ascii="Arial" w:hAnsi="Arial" w:cs="Arial"/>
          <w:szCs w:val="24"/>
        </w:rPr>
        <w:t xml:space="preserve">the </w:t>
      </w:r>
      <w:r w:rsidR="00EB515D" w:rsidRPr="004362C9">
        <w:rPr>
          <w:rFonts w:ascii="Arial" w:hAnsi="Arial" w:cs="Arial"/>
          <w:szCs w:val="24"/>
        </w:rPr>
        <w:t>Japanese, Korean and Vietnamese</w:t>
      </w:r>
      <w:r w:rsidR="00B154D3" w:rsidRPr="004362C9">
        <w:rPr>
          <w:rFonts w:ascii="Arial" w:hAnsi="Arial" w:cs="Arial"/>
          <w:szCs w:val="24"/>
        </w:rPr>
        <w:t xml:space="preserve"> people</w:t>
      </w:r>
      <w:r w:rsidR="00EB515D" w:rsidRPr="004362C9">
        <w:rPr>
          <w:rFonts w:ascii="Arial" w:hAnsi="Arial" w:cs="Arial"/>
          <w:szCs w:val="24"/>
        </w:rPr>
        <w:t>.</w:t>
      </w:r>
    </w:p>
    <w:p w14:paraId="27F3D951" w14:textId="3187951F" w:rsidR="008E7FEA" w:rsidRPr="004362C9" w:rsidRDefault="00EA077E" w:rsidP="00EF51A1">
      <w:pPr>
        <w:spacing w:afterLines="75" w:after="270" w:line="360" w:lineRule="atLeast"/>
        <w:rPr>
          <w:rFonts w:ascii="Arial" w:hAnsi="Arial" w:cs="Arial"/>
          <w:szCs w:val="24"/>
        </w:rPr>
      </w:pPr>
      <w:r w:rsidRPr="008368F8">
        <w:rPr>
          <w:rFonts w:ascii="Arial" w:hAnsi="Arial" w:cs="Arial"/>
          <w:szCs w:val="24"/>
        </w:rPr>
        <w:t xml:space="preserve">The </w:t>
      </w:r>
      <w:r w:rsidRPr="008368F8">
        <w:rPr>
          <w:rFonts w:ascii="Arial" w:hAnsi="Arial" w:cs="Arial"/>
          <w:i/>
          <w:szCs w:val="24"/>
        </w:rPr>
        <w:t>Classic of Filial Piety</w:t>
      </w:r>
      <w:r w:rsidRPr="008368F8">
        <w:rPr>
          <w:rFonts w:ascii="Arial" w:hAnsi="Arial" w:cs="Arial"/>
          <w:szCs w:val="24"/>
        </w:rPr>
        <w:t xml:space="preserve"> starts with the conversation between Confucius (</w:t>
      </w:r>
      <w:r w:rsidRPr="008368F8">
        <w:rPr>
          <w:rFonts w:ascii="Arial" w:hAnsi="Arial" w:cs="Arial"/>
          <w:szCs w:val="24"/>
          <w:shd w:val="clear" w:color="auto" w:fill="FFFFFF"/>
        </w:rPr>
        <w:t>551–479 BCE</w:t>
      </w:r>
      <w:r w:rsidRPr="008368F8">
        <w:rPr>
          <w:rFonts w:ascii="Arial" w:hAnsi="Arial" w:cs="Arial"/>
          <w:szCs w:val="24"/>
        </w:rPr>
        <w:t>) and his student Zengzi (</w:t>
      </w:r>
      <w:r w:rsidRPr="008368F8">
        <w:rPr>
          <w:rFonts w:ascii="Arial" w:hAnsi="Arial" w:cs="Arial"/>
          <w:szCs w:val="24"/>
          <w:shd w:val="clear" w:color="auto" w:fill="FFFFFF"/>
        </w:rPr>
        <w:t>505–435 BCE</w:t>
      </w:r>
      <w:r w:rsidRPr="008368F8">
        <w:rPr>
          <w:rFonts w:ascii="Arial" w:hAnsi="Arial" w:cs="Arial"/>
          <w:szCs w:val="24"/>
        </w:rPr>
        <w:t xml:space="preserve">). Confucius asked Zengzi if he knew that there was an utmost virtue—an essential great truth where the ancient sagely emperors used this paramount virtue and principle to guide and transform their people so that people were willing to follow this guidance and lives in harmony and care for one another without resentment between seniors and juniors, subjects and subordinates. Zengzi responded that he was not intelligent enough to know the answer. Confucius gave the answer. He emphasized that </w:t>
      </w:r>
      <w:r w:rsidRPr="00EC142D">
        <w:rPr>
          <w:rFonts w:ascii="Arial" w:hAnsi="Arial" w:cs="Arial"/>
          <w:szCs w:val="24"/>
        </w:rPr>
        <w:t>xiao</w:t>
      </w:r>
      <w:r w:rsidRPr="008368F8">
        <w:rPr>
          <w:rFonts w:ascii="Arial" w:hAnsi="Arial" w:cs="Arial"/>
          <w:szCs w:val="24"/>
        </w:rPr>
        <w:t xml:space="preserve"> is the foundation of all virtues and the root of all education and edification. He further articulated that </w:t>
      </w:r>
      <w:r w:rsidRPr="008A7E2A">
        <w:rPr>
          <w:rFonts w:ascii="Arial" w:hAnsi="Arial" w:cs="Arial"/>
          <w:szCs w:val="24"/>
        </w:rPr>
        <w:t>x</w:t>
      </w:r>
      <w:r w:rsidRPr="00EC142D">
        <w:rPr>
          <w:rFonts w:ascii="Arial" w:hAnsi="Arial" w:cs="Arial"/>
          <w:szCs w:val="24"/>
        </w:rPr>
        <w:t>iao</w:t>
      </w:r>
      <w:r w:rsidRPr="008368F8">
        <w:rPr>
          <w:rFonts w:ascii="Arial" w:hAnsi="Arial" w:cs="Arial"/>
          <w:i/>
          <w:szCs w:val="24"/>
        </w:rPr>
        <w:t xml:space="preserve"> </w:t>
      </w:r>
      <w:r>
        <w:rPr>
          <w:rFonts w:ascii="Arial" w:eastAsia="新細明體" w:hAnsi="Arial" w:cs="Arial"/>
          <w:kern w:val="0"/>
          <w:szCs w:val="24"/>
          <w:lang w:val="en"/>
        </w:rPr>
        <w:t>begins</w:t>
      </w:r>
      <w:r w:rsidRPr="008368F8">
        <w:rPr>
          <w:rFonts w:ascii="Arial" w:eastAsia="新細明體" w:hAnsi="Arial" w:cs="Arial"/>
          <w:kern w:val="0"/>
          <w:szCs w:val="24"/>
          <w:lang w:val="en"/>
        </w:rPr>
        <w:t xml:space="preserve"> with</w:t>
      </w:r>
      <w:r w:rsidRPr="008368F8">
        <w:rPr>
          <w:rFonts w:ascii="Arial" w:hAnsi="Arial" w:cs="Arial"/>
          <w:szCs w:val="24"/>
        </w:rPr>
        <w:t xml:space="preserve"> taking good care of oneself so as not to let one’s parents </w:t>
      </w:r>
      <w:r w:rsidRPr="008368F8">
        <w:rPr>
          <w:rFonts w:ascii="Arial" w:hAnsi="Arial" w:cs="Arial"/>
          <w:szCs w:val="24"/>
          <w:shd w:val="clear" w:color="auto" w:fill="FFFFFF"/>
        </w:rPr>
        <w:t xml:space="preserve">feel worried and </w:t>
      </w:r>
      <w:r>
        <w:rPr>
          <w:rFonts w:ascii="Arial" w:hAnsi="Arial" w:cs="Arial"/>
          <w:szCs w:val="24"/>
          <w:shd w:val="clear" w:color="auto" w:fill="FFFFFF"/>
        </w:rPr>
        <w:t xml:space="preserve">also to </w:t>
      </w:r>
      <w:r w:rsidRPr="008368F8">
        <w:rPr>
          <w:rFonts w:ascii="Arial" w:hAnsi="Arial" w:cs="Arial"/>
          <w:szCs w:val="24"/>
        </w:rPr>
        <w:t>car</w:t>
      </w:r>
      <w:r>
        <w:rPr>
          <w:rFonts w:ascii="Arial" w:hAnsi="Arial" w:cs="Arial"/>
          <w:szCs w:val="24"/>
        </w:rPr>
        <w:t>e</w:t>
      </w:r>
      <w:r w:rsidRPr="008368F8">
        <w:rPr>
          <w:rFonts w:ascii="Arial" w:hAnsi="Arial" w:cs="Arial"/>
          <w:szCs w:val="24"/>
        </w:rPr>
        <w:t xml:space="preserve"> and provid</w:t>
      </w:r>
      <w:r>
        <w:rPr>
          <w:rFonts w:ascii="Arial" w:hAnsi="Arial" w:cs="Arial"/>
          <w:szCs w:val="24"/>
        </w:rPr>
        <w:t>e for</w:t>
      </w:r>
      <w:r w:rsidRPr="008368F8">
        <w:rPr>
          <w:rFonts w:ascii="Arial" w:hAnsi="Arial" w:cs="Arial"/>
          <w:szCs w:val="24"/>
        </w:rPr>
        <w:t xml:space="preserve"> parents. </w:t>
      </w:r>
      <w:r>
        <w:rPr>
          <w:rFonts w:ascii="Arial" w:hAnsi="Arial" w:cs="Arial"/>
          <w:szCs w:val="24"/>
        </w:rPr>
        <w:t>Next, one should dedicate</w:t>
      </w:r>
      <w:r w:rsidRPr="008368F8">
        <w:rPr>
          <w:rFonts w:ascii="Arial" w:hAnsi="Arial" w:cs="Arial"/>
          <w:szCs w:val="24"/>
        </w:rPr>
        <w:t xml:space="preserve"> oneself to society and serve people by following a good leader. Its final goal is to perfect one’s moral character, to implement the great truths and to benefit all. In this way, one </w:t>
      </w:r>
      <w:r>
        <w:rPr>
          <w:rFonts w:ascii="Arial" w:hAnsi="Arial" w:cs="Arial"/>
          <w:szCs w:val="24"/>
        </w:rPr>
        <w:t xml:space="preserve">will </w:t>
      </w:r>
      <w:r w:rsidRPr="008368F8">
        <w:rPr>
          <w:rFonts w:ascii="Arial" w:hAnsi="Arial" w:cs="Arial"/>
          <w:szCs w:val="24"/>
        </w:rPr>
        <w:t>naturally gain</w:t>
      </w:r>
      <w:r>
        <w:rPr>
          <w:rFonts w:ascii="Arial" w:hAnsi="Arial" w:cs="Arial"/>
          <w:szCs w:val="24"/>
        </w:rPr>
        <w:t xml:space="preserve"> a</w:t>
      </w:r>
      <w:r w:rsidRPr="008368F8">
        <w:rPr>
          <w:rFonts w:ascii="Arial" w:hAnsi="Arial" w:cs="Arial"/>
          <w:szCs w:val="24"/>
        </w:rPr>
        <w:t xml:space="preserve"> good reputation in future generations thus to honor and glorify one’s parents (Chapter 1)</w:t>
      </w:r>
      <w:r w:rsidR="00093CC0">
        <w:rPr>
          <w:rFonts w:ascii="Arial" w:hAnsi="Arial" w:cs="Arial" w:hint="eastAsia"/>
          <w:szCs w:val="24"/>
        </w:rPr>
        <w:t>.</w:t>
      </w:r>
      <w:r w:rsidR="00102ACF">
        <w:rPr>
          <w:rStyle w:val="af9"/>
          <w:rFonts w:ascii="Arial" w:hAnsi="Arial" w:cs="Arial"/>
          <w:szCs w:val="24"/>
        </w:rPr>
        <w:footnoteReference w:id="11"/>
      </w:r>
      <w:r w:rsidR="00E25634" w:rsidRPr="004362C9">
        <w:rPr>
          <w:rFonts w:ascii="Arial" w:hAnsi="Arial" w:cs="Arial"/>
          <w:szCs w:val="24"/>
        </w:rPr>
        <w:t xml:space="preserve"> </w:t>
      </w:r>
      <w:r w:rsidRPr="008368F8">
        <w:rPr>
          <w:rFonts w:ascii="Arial" w:hAnsi="Arial" w:cs="Arial"/>
          <w:szCs w:val="24"/>
        </w:rPr>
        <w:t xml:space="preserve">Therefore, Zengzi praised the greatness of </w:t>
      </w:r>
      <w:r>
        <w:rPr>
          <w:rFonts w:ascii="Arial" w:hAnsi="Arial" w:cs="Arial"/>
          <w:szCs w:val="24"/>
        </w:rPr>
        <w:t>x</w:t>
      </w:r>
      <w:r w:rsidRPr="00EC142D">
        <w:rPr>
          <w:rFonts w:ascii="Arial" w:hAnsi="Arial" w:cs="Arial"/>
          <w:szCs w:val="24"/>
        </w:rPr>
        <w:t>iao</w:t>
      </w:r>
      <w:r w:rsidRPr="008368F8">
        <w:rPr>
          <w:rFonts w:ascii="Arial" w:hAnsi="Arial" w:cs="Arial"/>
          <w:i/>
          <w:szCs w:val="24"/>
        </w:rPr>
        <w:t xml:space="preserve">. </w:t>
      </w:r>
      <w:r w:rsidRPr="008368F8">
        <w:rPr>
          <w:rFonts w:ascii="Arial" w:hAnsi="Arial" w:cs="Arial"/>
          <w:szCs w:val="24"/>
        </w:rPr>
        <w:t xml:space="preserve">Confucius highly esteemed </w:t>
      </w:r>
      <w:r w:rsidRPr="00EC142D">
        <w:rPr>
          <w:rFonts w:ascii="Arial" w:hAnsi="Arial" w:cs="Arial"/>
          <w:szCs w:val="24"/>
        </w:rPr>
        <w:t>xiao</w:t>
      </w:r>
      <w:r w:rsidRPr="008368F8">
        <w:rPr>
          <w:rFonts w:ascii="Arial" w:hAnsi="Arial" w:cs="Arial"/>
          <w:szCs w:val="24"/>
        </w:rPr>
        <w:t xml:space="preserve"> as filial piety is the eternal truth of the Heaven, propriety for all of the Earth with her nurturing, and the essential conduct of human beings (Chapter</w:t>
      </w:r>
      <w:r>
        <w:rPr>
          <w:rFonts w:ascii="Arial" w:hAnsi="Arial" w:cs="Arial"/>
          <w:szCs w:val="24"/>
        </w:rPr>
        <w:t xml:space="preserve"> </w:t>
      </w:r>
      <w:r w:rsidRPr="008368F8">
        <w:rPr>
          <w:rFonts w:ascii="Arial" w:hAnsi="Arial" w:cs="Arial"/>
          <w:szCs w:val="24"/>
        </w:rPr>
        <w:t>7)</w:t>
      </w:r>
      <w:r>
        <w:rPr>
          <w:rFonts w:ascii="Arial" w:hAnsi="Arial" w:cs="Arial" w:hint="eastAsia"/>
          <w:szCs w:val="24"/>
        </w:rPr>
        <w:t>.</w:t>
      </w:r>
      <w:r w:rsidR="00102ACF">
        <w:rPr>
          <w:rStyle w:val="af9"/>
          <w:rFonts w:ascii="Arial" w:hAnsi="Arial" w:cs="Arial"/>
          <w:szCs w:val="24"/>
        </w:rPr>
        <w:footnoteReference w:id="12"/>
      </w:r>
      <w:r w:rsidR="004231F5" w:rsidRPr="004362C9">
        <w:rPr>
          <w:rFonts w:ascii="Arial" w:hAnsi="Arial" w:cs="Arial"/>
          <w:szCs w:val="24"/>
        </w:rPr>
        <w:t xml:space="preserve"> </w:t>
      </w:r>
    </w:p>
    <w:p w14:paraId="3CA2804F" w14:textId="4A778B95" w:rsidR="00324E85" w:rsidRPr="004362C9" w:rsidRDefault="007E629E" w:rsidP="007E629E">
      <w:pPr>
        <w:spacing w:afterLines="70" w:after="252"/>
        <w:rPr>
          <w:rFonts w:ascii="Arial" w:hAnsi="Arial" w:cs="Arial"/>
          <w:szCs w:val="24"/>
        </w:rPr>
      </w:pPr>
      <w:r w:rsidRPr="008368F8">
        <w:rPr>
          <w:rFonts w:ascii="Arial" w:hAnsi="Arial" w:cs="Arial"/>
          <w:szCs w:val="24"/>
        </w:rPr>
        <w:t>As explain</w:t>
      </w:r>
      <w:r>
        <w:rPr>
          <w:rFonts w:ascii="Arial" w:hAnsi="Arial" w:cs="Arial"/>
          <w:szCs w:val="24"/>
        </w:rPr>
        <w:t>ed</w:t>
      </w:r>
      <w:r w:rsidRPr="008368F8">
        <w:rPr>
          <w:rFonts w:ascii="Arial" w:hAnsi="Arial" w:cs="Arial"/>
          <w:szCs w:val="24"/>
        </w:rPr>
        <w:t xml:space="preserve"> in Chapter </w:t>
      </w:r>
      <w:r>
        <w:rPr>
          <w:rFonts w:ascii="Arial" w:hAnsi="Arial" w:cs="Arial"/>
          <w:szCs w:val="24"/>
        </w:rPr>
        <w:t>2</w:t>
      </w:r>
      <w:r w:rsidRPr="008368F8">
        <w:rPr>
          <w:rFonts w:ascii="Arial" w:hAnsi="Arial" w:cs="Arial"/>
          <w:szCs w:val="24"/>
        </w:rPr>
        <w:t xml:space="preserve">, those who love </w:t>
      </w:r>
      <w:r>
        <w:rPr>
          <w:rFonts w:ascii="Arial" w:hAnsi="Arial" w:cs="Arial"/>
          <w:szCs w:val="24"/>
        </w:rPr>
        <w:t xml:space="preserve">their </w:t>
      </w:r>
      <w:r w:rsidRPr="008368F8">
        <w:rPr>
          <w:rFonts w:ascii="Arial" w:hAnsi="Arial" w:cs="Arial"/>
          <w:szCs w:val="24"/>
        </w:rPr>
        <w:t xml:space="preserve">parents do not dare to detest </w:t>
      </w:r>
      <w:r>
        <w:rPr>
          <w:rFonts w:ascii="Arial" w:hAnsi="Arial" w:cs="Arial"/>
          <w:szCs w:val="24"/>
        </w:rPr>
        <w:t xml:space="preserve">the </w:t>
      </w:r>
      <w:r w:rsidRPr="008368F8">
        <w:rPr>
          <w:rFonts w:ascii="Arial" w:hAnsi="Arial" w:cs="Arial"/>
          <w:szCs w:val="24"/>
        </w:rPr>
        <w:t xml:space="preserve">parents of others, and those who respect </w:t>
      </w:r>
      <w:r>
        <w:rPr>
          <w:rFonts w:ascii="Arial" w:hAnsi="Arial" w:cs="Arial"/>
          <w:szCs w:val="24"/>
        </w:rPr>
        <w:t xml:space="preserve">their </w:t>
      </w:r>
      <w:r w:rsidRPr="008368F8">
        <w:rPr>
          <w:rFonts w:ascii="Arial" w:hAnsi="Arial" w:cs="Arial"/>
          <w:szCs w:val="24"/>
        </w:rPr>
        <w:t xml:space="preserve">parents do not despise </w:t>
      </w:r>
      <w:r>
        <w:rPr>
          <w:rFonts w:ascii="Arial" w:hAnsi="Arial" w:cs="Arial"/>
          <w:szCs w:val="24"/>
        </w:rPr>
        <w:t xml:space="preserve">the </w:t>
      </w:r>
      <w:r w:rsidRPr="008368F8">
        <w:rPr>
          <w:rFonts w:ascii="Arial" w:hAnsi="Arial" w:cs="Arial"/>
          <w:szCs w:val="24"/>
        </w:rPr>
        <w:t xml:space="preserve">parents of others. They care for parents with utmost love and respect. As a leader who can extend this virtue to his people by being the good example for his people. This is the conduct of </w:t>
      </w:r>
      <w:r w:rsidRPr="00EC142D">
        <w:rPr>
          <w:rFonts w:ascii="Arial" w:hAnsi="Arial" w:cs="Arial"/>
          <w:szCs w:val="24"/>
        </w:rPr>
        <w:t>xiao</w:t>
      </w:r>
      <w:r w:rsidRPr="008368F8">
        <w:rPr>
          <w:rFonts w:ascii="Arial" w:hAnsi="Arial" w:cs="Arial"/>
          <w:szCs w:val="24"/>
        </w:rPr>
        <w:t xml:space="preserve"> of an emperor.</w:t>
      </w:r>
      <w:r>
        <w:rPr>
          <w:rFonts w:ascii="Arial" w:hAnsi="Arial" w:cs="Arial" w:hint="eastAsia"/>
          <w:szCs w:val="24"/>
        </w:rPr>
        <w:t xml:space="preserve"> </w:t>
      </w:r>
    </w:p>
    <w:p w14:paraId="318F2CF6" w14:textId="21129207" w:rsidR="00CC541A" w:rsidRPr="004362C9" w:rsidRDefault="00324E85" w:rsidP="00EF51A1">
      <w:pPr>
        <w:spacing w:afterLines="75" w:after="270" w:line="360" w:lineRule="atLeast"/>
        <w:rPr>
          <w:rFonts w:ascii="Arial" w:hAnsi="Arial" w:cs="Arial"/>
          <w:szCs w:val="24"/>
        </w:rPr>
      </w:pPr>
      <w:r w:rsidRPr="004362C9">
        <w:rPr>
          <w:rFonts w:ascii="Arial" w:hAnsi="Arial" w:cs="Arial"/>
          <w:szCs w:val="24"/>
        </w:rPr>
        <w:t xml:space="preserve">Everyone not only love and respect their parents </w:t>
      </w:r>
      <w:r w:rsidR="007E629E">
        <w:rPr>
          <w:rFonts w:ascii="Arial" w:hAnsi="Arial" w:cs="Arial" w:hint="eastAsia"/>
          <w:szCs w:val="24"/>
        </w:rPr>
        <w:t xml:space="preserve">but </w:t>
      </w:r>
      <w:r w:rsidRPr="004362C9">
        <w:rPr>
          <w:rFonts w:ascii="Arial" w:hAnsi="Arial" w:cs="Arial"/>
          <w:szCs w:val="24"/>
        </w:rPr>
        <w:t>also fulfills their duties</w:t>
      </w:r>
      <w:r w:rsidR="007E629E">
        <w:rPr>
          <w:rFonts w:ascii="Arial" w:hAnsi="Arial" w:cs="Arial" w:hint="eastAsia"/>
          <w:szCs w:val="24"/>
        </w:rPr>
        <w:t xml:space="preserve"> in their own positions</w:t>
      </w:r>
      <w:r w:rsidRPr="004362C9">
        <w:rPr>
          <w:rFonts w:ascii="Arial" w:hAnsi="Arial" w:cs="Arial"/>
          <w:szCs w:val="24"/>
        </w:rPr>
        <w:t xml:space="preserve">. Doing this is to practice the virtue of filial piety. </w:t>
      </w:r>
      <w:r w:rsidR="00D1534C" w:rsidRPr="004362C9">
        <w:rPr>
          <w:rFonts w:ascii="Arial" w:hAnsi="Arial" w:cs="Arial"/>
          <w:szCs w:val="24"/>
        </w:rPr>
        <w:t xml:space="preserve">  </w:t>
      </w:r>
    </w:p>
    <w:p w14:paraId="4C0BE2C2" w14:textId="0E1E9EB0" w:rsidR="008E2CAE" w:rsidRPr="004362C9" w:rsidRDefault="004758AC" w:rsidP="00EF51A1">
      <w:pPr>
        <w:spacing w:afterLines="75" w:after="270" w:line="360" w:lineRule="atLeast"/>
        <w:rPr>
          <w:rFonts w:ascii="Arial" w:hAnsi="Arial" w:cs="Arial"/>
          <w:szCs w:val="24"/>
        </w:rPr>
      </w:pPr>
      <w:r w:rsidRPr="004362C9">
        <w:rPr>
          <w:rFonts w:ascii="Arial" w:hAnsi="Arial" w:cs="Arial"/>
          <w:szCs w:val="24"/>
        </w:rPr>
        <w:t xml:space="preserve">From </w:t>
      </w:r>
      <w:r w:rsidR="000E32A4" w:rsidRPr="004362C9">
        <w:rPr>
          <w:rFonts w:ascii="Arial" w:hAnsi="Arial" w:cs="Arial"/>
          <w:szCs w:val="24"/>
        </w:rPr>
        <w:t xml:space="preserve">the </w:t>
      </w:r>
      <w:r w:rsidRPr="004362C9">
        <w:rPr>
          <w:rFonts w:ascii="Arial" w:hAnsi="Arial" w:cs="Arial"/>
          <w:szCs w:val="24"/>
        </w:rPr>
        <w:t>above elucidation,</w:t>
      </w:r>
      <w:r w:rsidR="00AA7FDA" w:rsidRPr="004362C9">
        <w:rPr>
          <w:rFonts w:ascii="Arial" w:hAnsi="Arial" w:cs="Arial"/>
          <w:szCs w:val="24"/>
        </w:rPr>
        <w:t xml:space="preserve"> if </w:t>
      </w:r>
      <w:r w:rsidR="00324E85" w:rsidRPr="004362C9">
        <w:rPr>
          <w:rFonts w:ascii="Arial" w:hAnsi="Arial" w:cs="Arial"/>
          <w:szCs w:val="24"/>
        </w:rPr>
        <w:t xml:space="preserve">everyone practices the virtue of </w:t>
      </w:r>
      <w:r w:rsidR="00AA7FDA" w:rsidRPr="004362C9">
        <w:rPr>
          <w:rFonts w:ascii="Arial" w:hAnsi="Arial" w:cs="Arial"/>
          <w:i/>
          <w:szCs w:val="24"/>
        </w:rPr>
        <w:t>xiao</w:t>
      </w:r>
      <w:r w:rsidR="00AA7FDA" w:rsidRPr="004362C9">
        <w:rPr>
          <w:rFonts w:ascii="Arial" w:hAnsi="Arial" w:cs="Arial"/>
          <w:szCs w:val="24"/>
        </w:rPr>
        <w:t xml:space="preserve"> </w:t>
      </w:r>
      <w:r w:rsidR="00324E85" w:rsidRPr="004362C9">
        <w:rPr>
          <w:rFonts w:ascii="Arial" w:hAnsi="Arial" w:cs="Arial"/>
          <w:szCs w:val="24"/>
        </w:rPr>
        <w:t xml:space="preserve">and leaders promote </w:t>
      </w:r>
      <w:r w:rsidR="00324E85" w:rsidRPr="004362C9">
        <w:rPr>
          <w:rFonts w:ascii="Arial" w:hAnsi="Arial" w:cs="Arial"/>
          <w:i/>
          <w:szCs w:val="24"/>
        </w:rPr>
        <w:t>xiao</w:t>
      </w:r>
      <w:r w:rsidR="00324E85" w:rsidRPr="004362C9">
        <w:rPr>
          <w:rFonts w:ascii="Arial" w:hAnsi="Arial" w:cs="Arial"/>
          <w:szCs w:val="24"/>
        </w:rPr>
        <w:t>, d</w:t>
      </w:r>
      <w:r w:rsidR="00D1534C" w:rsidRPr="004362C9">
        <w:rPr>
          <w:rFonts w:ascii="Arial" w:hAnsi="Arial" w:cs="Arial"/>
          <w:szCs w:val="24"/>
        </w:rPr>
        <w:t xml:space="preserve">oing so will bring </w:t>
      </w:r>
      <w:r w:rsidR="00324E85" w:rsidRPr="004362C9">
        <w:rPr>
          <w:rFonts w:ascii="Arial" w:hAnsi="Arial" w:cs="Arial"/>
          <w:szCs w:val="24"/>
        </w:rPr>
        <w:t>peace and harmony to the country</w:t>
      </w:r>
      <w:r w:rsidR="00152FEB" w:rsidRPr="004362C9">
        <w:rPr>
          <w:rFonts w:ascii="Arial" w:hAnsi="Arial" w:cs="Arial"/>
          <w:szCs w:val="24"/>
        </w:rPr>
        <w:t xml:space="preserve"> and there </w:t>
      </w:r>
      <w:r w:rsidR="000E32A4" w:rsidRPr="004362C9">
        <w:rPr>
          <w:rFonts w:ascii="Arial" w:hAnsi="Arial" w:cs="Arial"/>
          <w:szCs w:val="24"/>
        </w:rPr>
        <w:t xml:space="preserve">will be </w:t>
      </w:r>
      <w:r w:rsidR="00152FEB" w:rsidRPr="004362C9">
        <w:rPr>
          <w:rFonts w:ascii="Arial" w:hAnsi="Arial" w:cs="Arial"/>
          <w:szCs w:val="24"/>
        </w:rPr>
        <w:t xml:space="preserve">no conflicts and no complains among people. </w:t>
      </w:r>
      <w:r w:rsidR="00324E85" w:rsidRPr="004362C9">
        <w:rPr>
          <w:rFonts w:ascii="Arial" w:hAnsi="Arial" w:cs="Arial"/>
          <w:szCs w:val="24"/>
        </w:rPr>
        <w:t>What if parents do something improper</w:t>
      </w:r>
      <w:r w:rsidR="00152FEB" w:rsidRPr="004362C9">
        <w:rPr>
          <w:rFonts w:ascii="Arial" w:hAnsi="Arial" w:cs="Arial"/>
          <w:szCs w:val="24"/>
        </w:rPr>
        <w:t>, what should children do? What did Confucius teach us?</w:t>
      </w:r>
      <w:r w:rsidR="00324E85" w:rsidRPr="004362C9">
        <w:rPr>
          <w:rFonts w:ascii="Arial" w:hAnsi="Arial" w:cs="Arial"/>
          <w:szCs w:val="24"/>
        </w:rPr>
        <w:t xml:space="preserve"> </w:t>
      </w:r>
    </w:p>
    <w:p w14:paraId="4950FCB4" w14:textId="316BF37F" w:rsidR="004B7EB4" w:rsidRDefault="00E07A75" w:rsidP="00EF51A1">
      <w:pPr>
        <w:spacing w:afterLines="75" w:after="270" w:line="360" w:lineRule="atLeast"/>
        <w:rPr>
          <w:rFonts w:ascii="Arial" w:eastAsia="新細明體" w:hAnsi="Arial" w:cs="Arial"/>
          <w:kern w:val="0"/>
          <w:szCs w:val="24"/>
          <w:lang w:val="en"/>
        </w:rPr>
      </w:pPr>
      <w:r w:rsidRPr="008368F8">
        <w:rPr>
          <w:rFonts w:ascii="Arial" w:hAnsi="Arial" w:cs="Arial"/>
          <w:szCs w:val="24"/>
        </w:rPr>
        <w:t xml:space="preserve">In </w:t>
      </w:r>
      <w:r>
        <w:rPr>
          <w:rFonts w:ascii="Arial" w:hAnsi="Arial" w:cs="Arial"/>
          <w:szCs w:val="24"/>
        </w:rPr>
        <w:t>C</w:t>
      </w:r>
      <w:r w:rsidRPr="008368F8">
        <w:rPr>
          <w:rFonts w:ascii="Arial" w:hAnsi="Arial" w:cs="Arial"/>
          <w:szCs w:val="24"/>
        </w:rPr>
        <w:t xml:space="preserve">hapter </w:t>
      </w:r>
      <w:r>
        <w:rPr>
          <w:rFonts w:ascii="Arial" w:hAnsi="Arial" w:cs="Arial"/>
          <w:szCs w:val="24"/>
        </w:rPr>
        <w:t>15</w:t>
      </w:r>
      <w:r w:rsidRPr="008368F8">
        <w:rPr>
          <w:rFonts w:ascii="Arial" w:hAnsi="Arial" w:cs="Arial"/>
          <w:szCs w:val="24"/>
        </w:rPr>
        <w:t>, the Exhortation Chapter</w:t>
      </w:r>
      <w:r>
        <w:rPr>
          <w:rStyle w:val="af9"/>
          <w:rFonts w:ascii="Arial" w:hAnsi="Arial" w:cs="Arial"/>
          <w:szCs w:val="24"/>
        </w:rPr>
        <w:t xml:space="preserve"> </w:t>
      </w:r>
      <w:r w:rsidR="00020096">
        <w:rPr>
          <w:rStyle w:val="af9"/>
          <w:rFonts w:ascii="Arial" w:hAnsi="Arial" w:cs="Arial"/>
          <w:szCs w:val="24"/>
        </w:rPr>
        <w:footnoteReference w:id="13"/>
      </w:r>
      <w:r w:rsidR="00D1534C" w:rsidRPr="004362C9">
        <w:rPr>
          <w:rFonts w:ascii="Arial" w:hAnsi="Arial" w:cs="Arial"/>
          <w:szCs w:val="24"/>
        </w:rPr>
        <w:t xml:space="preserve"> </w:t>
      </w:r>
      <w:r w:rsidRPr="008368F8">
        <w:rPr>
          <w:rFonts w:ascii="Arial" w:hAnsi="Arial" w:cs="Arial"/>
          <w:szCs w:val="24"/>
        </w:rPr>
        <w:t xml:space="preserve">of the </w:t>
      </w:r>
      <w:r w:rsidRPr="008368F8">
        <w:rPr>
          <w:rFonts w:ascii="Arial" w:hAnsi="Arial" w:cs="Arial"/>
          <w:i/>
          <w:szCs w:val="24"/>
        </w:rPr>
        <w:t>Classic of Filial Piety</w:t>
      </w:r>
      <w:r w:rsidRPr="008368F8">
        <w:rPr>
          <w:rFonts w:ascii="Arial" w:hAnsi="Arial" w:cs="Arial"/>
          <w:szCs w:val="24"/>
        </w:rPr>
        <w:t xml:space="preserve">, Zengzi asked, ‘If </w:t>
      </w:r>
      <w:r w:rsidRPr="008368F8">
        <w:rPr>
          <w:rFonts w:ascii="Arial" w:eastAsia="新細明體" w:hAnsi="Arial" w:cs="Arial"/>
          <w:kern w:val="0"/>
          <w:szCs w:val="24"/>
          <w:lang w:val="en"/>
        </w:rPr>
        <w:t xml:space="preserve">children simply obey the commands of their parents, such conduct can be regarded as filial piety’. What is Confucius’ answer? Confucius </w:t>
      </w:r>
      <w:r w:rsidRPr="008368F8">
        <w:rPr>
          <w:rFonts w:ascii="Arial" w:hAnsi="Arial" w:cs="Arial"/>
          <w:szCs w:val="24"/>
          <w:shd w:val="clear" w:color="auto" w:fill="FFFFFF"/>
        </w:rPr>
        <w:t>overruled Zengzi’s claim by saying twice ‘</w:t>
      </w:r>
      <w:r w:rsidRPr="008368F8">
        <w:rPr>
          <w:rFonts w:ascii="Arial" w:eastAsia="新細明體" w:hAnsi="Arial" w:cs="Arial"/>
          <w:kern w:val="0"/>
          <w:szCs w:val="24"/>
          <w:lang w:val="en"/>
        </w:rPr>
        <w:t>What nonsense these words are</w:t>
      </w:r>
      <w:r>
        <w:rPr>
          <w:rFonts w:ascii="Arial" w:eastAsia="新細明體" w:hAnsi="Arial" w:cs="Arial" w:hint="eastAsia"/>
          <w:kern w:val="0"/>
          <w:szCs w:val="24"/>
          <w:lang w:val="en"/>
        </w:rPr>
        <w:t>!</w:t>
      </w:r>
      <w:r>
        <w:rPr>
          <w:rFonts w:ascii="Arial" w:eastAsia="新細明體" w:hAnsi="Arial" w:cs="Arial"/>
          <w:kern w:val="0"/>
          <w:szCs w:val="24"/>
          <w:lang w:val="en"/>
        </w:rPr>
        <w:t>’</w:t>
      </w:r>
      <w:r w:rsidR="00243F46" w:rsidRPr="004362C9" w:rsidDel="00243F46">
        <w:rPr>
          <w:rFonts w:ascii="Arial" w:eastAsia="新細明體" w:hAnsi="Arial" w:cs="Arial"/>
          <w:kern w:val="0"/>
          <w:szCs w:val="24"/>
          <w:lang w:val="en"/>
        </w:rPr>
        <w:t xml:space="preserve"> </w:t>
      </w:r>
      <w:r w:rsidR="00C5128D" w:rsidRPr="004362C9">
        <w:rPr>
          <w:rFonts w:ascii="Arial" w:eastAsia="新細明體" w:hAnsi="Arial" w:cs="Arial"/>
          <w:kern w:val="0"/>
          <w:szCs w:val="24"/>
          <w:lang w:val="en"/>
        </w:rPr>
        <w:t xml:space="preserve"> </w:t>
      </w:r>
    </w:p>
    <w:p w14:paraId="41FC9B09" w14:textId="7937CA30" w:rsidR="001F37D1" w:rsidRPr="004362C9" w:rsidRDefault="00E07A75" w:rsidP="00EF51A1">
      <w:pPr>
        <w:spacing w:afterLines="75" w:after="270" w:line="360" w:lineRule="atLeast"/>
        <w:rPr>
          <w:rFonts w:ascii="Arial" w:hAnsi="Arial" w:cs="Arial"/>
          <w:szCs w:val="24"/>
        </w:rPr>
      </w:pPr>
      <w:r w:rsidRPr="008368F8">
        <w:rPr>
          <w:rFonts w:ascii="Arial" w:hAnsi="Arial" w:cs="Arial"/>
          <w:szCs w:val="24"/>
        </w:rPr>
        <w:t>Confucius explained to Zeng</w:t>
      </w:r>
      <w:r>
        <w:rPr>
          <w:rFonts w:ascii="Arial" w:hAnsi="Arial" w:cs="Arial"/>
          <w:szCs w:val="24"/>
        </w:rPr>
        <w:t>z</w:t>
      </w:r>
      <w:r w:rsidRPr="008368F8">
        <w:rPr>
          <w:rFonts w:ascii="Arial" w:hAnsi="Arial" w:cs="Arial"/>
          <w:szCs w:val="24"/>
        </w:rPr>
        <w:t xml:space="preserve">i in detail that the parents’ orders cannot simply be taken and obeyed. It is necessary to measure and consider whether the order is proper and feasible. For example, in ancient times, the emperor was the head of a country who needed to take charge of </w:t>
      </w:r>
      <w:r w:rsidRPr="008368F8">
        <w:rPr>
          <w:rFonts w:ascii="Arial" w:hAnsi="Arial" w:cs="Arial"/>
          <w:szCs w:val="24"/>
          <w:shd w:val="clear" w:color="auto" w:fill="FFFFFF"/>
        </w:rPr>
        <w:t>numerous affairs of the country every day</w:t>
      </w:r>
      <w:r w:rsidRPr="008368F8">
        <w:rPr>
          <w:rFonts w:ascii="Arial" w:hAnsi="Arial" w:cs="Arial"/>
          <w:szCs w:val="24"/>
        </w:rPr>
        <w:t xml:space="preserve">. If the leader of the country made right decision and did beneficial deeds, thousands </w:t>
      </w:r>
      <w:r>
        <w:rPr>
          <w:rFonts w:ascii="Arial" w:hAnsi="Arial" w:cs="Arial"/>
          <w:szCs w:val="24"/>
        </w:rPr>
        <w:t xml:space="preserve">of </w:t>
      </w:r>
      <w:r w:rsidRPr="008368F8">
        <w:rPr>
          <w:rFonts w:ascii="Arial" w:hAnsi="Arial" w:cs="Arial"/>
          <w:szCs w:val="24"/>
        </w:rPr>
        <w:t>millions of people would be blessed. But if the head of the kingdom is at fault, the whole country would suffer. What if there are seven wise and loyal ministers who bravely give honest opinions</w:t>
      </w:r>
      <w:r w:rsidRPr="008368F8">
        <w:rPr>
          <w:rFonts w:ascii="Arial" w:hAnsi="Arial" w:cs="Arial"/>
          <w:bCs/>
          <w:szCs w:val="24"/>
        </w:rPr>
        <w:t xml:space="preserve"> and </w:t>
      </w:r>
      <w:r w:rsidRPr="008368F8">
        <w:rPr>
          <w:rFonts w:ascii="Arial" w:hAnsi="Arial" w:cs="Arial"/>
          <w:szCs w:val="24"/>
          <w:shd w:val="clear" w:color="auto" w:fill="FFFFFF"/>
        </w:rPr>
        <w:t>admonishments</w:t>
      </w:r>
      <w:r>
        <w:rPr>
          <w:rFonts w:ascii="Arial" w:hAnsi="Arial" w:cs="Arial"/>
          <w:szCs w:val="24"/>
        </w:rPr>
        <w:t>?</w:t>
      </w:r>
      <w:r w:rsidRPr="008368F8">
        <w:rPr>
          <w:rFonts w:ascii="Arial" w:hAnsi="Arial" w:cs="Arial"/>
          <w:szCs w:val="24"/>
        </w:rPr>
        <w:t xml:space="preserve"> Although the emperor occasionally makes mistakes, or even if the emperor is immoral, these seven loyal ministers </w:t>
      </w:r>
      <w:r>
        <w:rPr>
          <w:rFonts w:ascii="Arial" w:hAnsi="Arial" w:cs="Arial"/>
          <w:szCs w:val="24"/>
        </w:rPr>
        <w:t xml:space="preserve">would </w:t>
      </w:r>
      <w:r w:rsidRPr="008368F8">
        <w:rPr>
          <w:rFonts w:ascii="Arial" w:hAnsi="Arial" w:cs="Arial"/>
          <w:szCs w:val="24"/>
        </w:rPr>
        <w:t xml:space="preserve">constantly </w:t>
      </w:r>
      <w:r w:rsidRPr="008368F8">
        <w:rPr>
          <w:rFonts w:ascii="Arial" w:hAnsi="Arial" w:cs="Arial"/>
          <w:bCs/>
          <w:szCs w:val="24"/>
        </w:rPr>
        <w:t xml:space="preserve">remonstrate truthful advice and bravely correct </w:t>
      </w:r>
      <w:r>
        <w:rPr>
          <w:rFonts w:ascii="Arial" w:hAnsi="Arial" w:cs="Arial"/>
          <w:bCs/>
          <w:szCs w:val="24"/>
        </w:rPr>
        <w:t xml:space="preserve">the </w:t>
      </w:r>
      <w:r w:rsidRPr="008368F8">
        <w:rPr>
          <w:rFonts w:ascii="Arial" w:hAnsi="Arial" w:cs="Arial"/>
          <w:bCs/>
          <w:szCs w:val="24"/>
        </w:rPr>
        <w:t xml:space="preserve">emperor’s faults. This way the emperor would not lose </w:t>
      </w:r>
      <w:r w:rsidRPr="008368F8">
        <w:rPr>
          <w:rFonts w:ascii="Arial" w:eastAsia="新細明體" w:hAnsi="Arial" w:cs="Arial"/>
          <w:kern w:val="0"/>
          <w:szCs w:val="24"/>
          <w:lang w:val="en"/>
        </w:rPr>
        <w:t>his authority of the kingdom</w:t>
      </w:r>
      <w:r w:rsidRPr="008368F8">
        <w:rPr>
          <w:rFonts w:ascii="Arial" w:hAnsi="Arial" w:cs="Arial"/>
          <w:bCs/>
          <w:szCs w:val="24"/>
        </w:rPr>
        <w:t xml:space="preserve">. </w:t>
      </w:r>
      <w:r w:rsidR="00E716E2" w:rsidRPr="004362C9">
        <w:rPr>
          <w:rFonts w:ascii="Arial" w:hAnsi="Arial" w:cs="Arial"/>
          <w:bCs/>
          <w:szCs w:val="24"/>
        </w:rPr>
        <w:t xml:space="preserve"> </w:t>
      </w:r>
    </w:p>
    <w:p w14:paraId="1AAC1372" w14:textId="7DB8C318" w:rsidR="00E07A75" w:rsidRPr="008368F8" w:rsidRDefault="00E07A75" w:rsidP="00E07A75">
      <w:pPr>
        <w:spacing w:afterLines="70" w:after="252"/>
        <w:rPr>
          <w:rFonts w:ascii="Arial" w:hAnsi="Arial" w:cs="Arial"/>
          <w:szCs w:val="24"/>
        </w:rPr>
      </w:pPr>
      <w:r w:rsidRPr="008368F8">
        <w:rPr>
          <w:rFonts w:ascii="Arial" w:hAnsi="Arial" w:cs="Arial"/>
          <w:szCs w:val="24"/>
        </w:rPr>
        <w:t>If the dukes have five subordinates who often</w:t>
      </w:r>
      <w:r w:rsidRPr="008368F8">
        <w:rPr>
          <w:rFonts w:ascii="Arial" w:hAnsi="Arial" w:cs="Arial"/>
          <w:szCs w:val="24"/>
          <w:shd w:val="clear" w:color="auto" w:fill="FFFFFF"/>
        </w:rPr>
        <w:t xml:space="preserve"> give forthright and righteous </w:t>
      </w:r>
      <w:r w:rsidRPr="008368F8">
        <w:rPr>
          <w:rFonts w:ascii="Arial" w:hAnsi="Arial" w:cs="Arial"/>
          <w:bCs/>
          <w:szCs w:val="24"/>
        </w:rPr>
        <w:t>remonstration, they can c</w:t>
      </w:r>
      <w:r w:rsidRPr="008368F8">
        <w:rPr>
          <w:rFonts w:ascii="Arial" w:hAnsi="Arial" w:cs="Arial"/>
          <w:szCs w:val="24"/>
        </w:rPr>
        <w:t xml:space="preserve">orrect their errors. Though they are not good, they will not lose their states. A minister has three forthright subordinates, </w:t>
      </w:r>
      <w:r>
        <w:rPr>
          <w:rFonts w:ascii="Arial" w:hAnsi="Arial" w:cs="Arial"/>
          <w:szCs w:val="24"/>
        </w:rPr>
        <w:t>and so</w:t>
      </w:r>
      <w:r w:rsidRPr="008368F8">
        <w:rPr>
          <w:rFonts w:ascii="Arial" w:hAnsi="Arial" w:cs="Arial"/>
          <w:szCs w:val="24"/>
        </w:rPr>
        <w:t xml:space="preserve"> although he made mistakes, he </w:t>
      </w:r>
      <w:r>
        <w:rPr>
          <w:rFonts w:ascii="Arial" w:hAnsi="Arial" w:cs="Arial"/>
          <w:szCs w:val="24"/>
        </w:rPr>
        <w:t>would</w:t>
      </w:r>
      <w:r w:rsidRPr="008368F8">
        <w:rPr>
          <w:rFonts w:ascii="Arial" w:hAnsi="Arial" w:cs="Arial"/>
          <w:szCs w:val="24"/>
        </w:rPr>
        <w:t xml:space="preserve"> not lose his position. A government official who holds the lowest position, has no subordinates. If he has some honest and blunt friends who admonish his faults and urge him </w:t>
      </w:r>
      <w:r>
        <w:rPr>
          <w:rFonts w:ascii="Arial" w:hAnsi="Arial" w:cs="Arial"/>
          <w:szCs w:val="24"/>
        </w:rPr>
        <w:t>to do</w:t>
      </w:r>
      <w:r w:rsidRPr="008368F8">
        <w:rPr>
          <w:rFonts w:ascii="Arial" w:hAnsi="Arial" w:cs="Arial"/>
          <w:szCs w:val="24"/>
        </w:rPr>
        <w:t xml:space="preserve"> good deeds, then his actions </w:t>
      </w:r>
      <w:r>
        <w:rPr>
          <w:rFonts w:ascii="Arial" w:hAnsi="Arial" w:cs="Arial"/>
          <w:szCs w:val="24"/>
        </w:rPr>
        <w:t>could</w:t>
      </w:r>
      <w:r w:rsidRPr="008368F8">
        <w:rPr>
          <w:rFonts w:ascii="Arial" w:hAnsi="Arial" w:cs="Arial"/>
          <w:szCs w:val="24"/>
        </w:rPr>
        <w:t xml:space="preserve"> be free from mistakes, and </w:t>
      </w:r>
      <w:r>
        <w:rPr>
          <w:rFonts w:ascii="Arial" w:hAnsi="Arial" w:cs="Arial"/>
          <w:szCs w:val="24"/>
        </w:rPr>
        <w:t>a</w:t>
      </w:r>
      <w:r w:rsidR="004D362D">
        <w:rPr>
          <w:rFonts w:ascii="Arial" w:hAnsi="Arial" w:cs="Arial"/>
          <w:szCs w:val="24"/>
        </w:rPr>
        <w:t xml:space="preserve"> good reputation </w:t>
      </w:r>
      <w:r>
        <w:rPr>
          <w:rFonts w:ascii="Arial" w:hAnsi="Arial" w:cs="Arial"/>
          <w:szCs w:val="24"/>
        </w:rPr>
        <w:t>was</w:t>
      </w:r>
      <w:r w:rsidRPr="008368F8">
        <w:rPr>
          <w:rFonts w:ascii="Arial" w:hAnsi="Arial" w:cs="Arial"/>
          <w:szCs w:val="24"/>
        </w:rPr>
        <w:t xml:space="preserve"> naturally bestowed on him. </w:t>
      </w:r>
      <w:r>
        <w:rPr>
          <w:rFonts w:ascii="Arial" w:hAnsi="Arial" w:cs="Arial"/>
          <w:szCs w:val="24"/>
        </w:rPr>
        <w:t>P</w:t>
      </w:r>
      <w:r w:rsidRPr="008368F8">
        <w:rPr>
          <w:rFonts w:ascii="Arial" w:hAnsi="Arial" w:cs="Arial"/>
          <w:szCs w:val="24"/>
        </w:rPr>
        <w:t xml:space="preserve">arents </w:t>
      </w:r>
      <w:r>
        <w:rPr>
          <w:rFonts w:ascii="Arial" w:hAnsi="Arial" w:cs="Arial"/>
          <w:szCs w:val="24"/>
        </w:rPr>
        <w:t xml:space="preserve">who </w:t>
      </w:r>
      <w:r w:rsidRPr="008368F8">
        <w:rPr>
          <w:rFonts w:ascii="Arial" w:hAnsi="Arial" w:cs="Arial"/>
          <w:szCs w:val="24"/>
        </w:rPr>
        <w:t>have upright children</w:t>
      </w:r>
      <w:r>
        <w:rPr>
          <w:rFonts w:ascii="Arial" w:hAnsi="Arial" w:cs="Arial"/>
          <w:szCs w:val="24"/>
        </w:rPr>
        <w:t xml:space="preserve"> will find that t</w:t>
      </w:r>
      <w:r w:rsidRPr="008368F8">
        <w:rPr>
          <w:rFonts w:ascii="Arial" w:hAnsi="Arial" w:cs="Arial"/>
          <w:szCs w:val="24"/>
        </w:rPr>
        <w:t xml:space="preserve">hese children often </w:t>
      </w:r>
      <w:r>
        <w:rPr>
          <w:rFonts w:ascii="Arial" w:hAnsi="Arial" w:cs="Arial"/>
          <w:szCs w:val="24"/>
        </w:rPr>
        <w:t>persuade the</w:t>
      </w:r>
      <w:r w:rsidRPr="008368F8">
        <w:rPr>
          <w:rFonts w:ascii="Arial" w:hAnsi="Arial" w:cs="Arial"/>
          <w:szCs w:val="24"/>
        </w:rPr>
        <w:t xml:space="preserve"> parents to correct their mistakes. Then parents will not do wrong deeds, and naturally they will not be trapped in unrighteousness. </w:t>
      </w:r>
    </w:p>
    <w:p w14:paraId="03D6F25B" w14:textId="0CB522C2" w:rsidR="002A62A6" w:rsidRPr="00E07A75" w:rsidRDefault="00E07A75" w:rsidP="00E07A75">
      <w:pPr>
        <w:spacing w:afterLines="70" w:after="252"/>
        <w:rPr>
          <w:rFonts w:ascii="Arial" w:hAnsi="Arial" w:cs="Arial"/>
          <w:szCs w:val="24"/>
        </w:rPr>
      </w:pPr>
      <w:r w:rsidRPr="008368F8">
        <w:rPr>
          <w:rFonts w:ascii="Arial" w:hAnsi="Arial" w:cs="Arial"/>
          <w:szCs w:val="24"/>
          <w:lang w:val="en"/>
        </w:rPr>
        <w:t xml:space="preserve">No matter </w:t>
      </w:r>
      <w:r>
        <w:rPr>
          <w:rFonts w:ascii="Arial" w:hAnsi="Arial" w:cs="Arial"/>
          <w:szCs w:val="24"/>
          <w:lang w:val="en"/>
        </w:rPr>
        <w:t>whether</w:t>
      </w:r>
      <w:r w:rsidRPr="008368F8">
        <w:rPr>
          <w:rFonts w:ascii="Arial" w:hAnsi="Arial" w:cs="Arial"/>
          <w:szCs w:val="24"/>
          <w:lang w:val="en"/>
        </w:rPr>
        <w:t xml:space="preserve"> </w:t>
      </w:r>
      <w:r w:rsidRPr="008368F8">
        <w:rPr>
          <w:rFonts w:ascii="Arial" w:hAnsi="Arial" w:cs="Arial"/>
          <w:szCs w:val="24"/>
        </w:rPr>
        <w:t xml:space="preserve">leader and subordinates or parents and children, they are closely connected and they </w:t>
      </w:r>
      <w:r w:rsidRPr="008368F8">
        <w:rPr>
          <w:rFonts w:ascii="Arial" w:hAnsi="Arial" w:cs="Arial"/>
          <w:szCs w:val="24"/>
          <w:shd w:val="clear" w:color="auto" w:fill="FFFFFF"/>
        </w:rPr>
        <w:t xml:space="preserve">share </w:t>
      </w:r>
      <w:r>
        <w:rPr>
          <w:rFonts w:ascii="Arial" w:hAnsi="Arial" w:cs="Arial"/>
          <w:szCs w:val="24"/>
          <w:shd w:val="clear" w:color="auto" w:fill="FFFFFF"/>
        </w:rPr>
        <w:t>good times and bad</w:t>
      </w:r>
      <w:r w:rsidRPr="008368F8">
        <w:rPr>
          <w:rFonts w:ascii="Arial" w:hAnsi="Arial" w:cs="Arial"/>
          <w:szCs w:val="24"/>
          <w:shd w:val="clear" w:color="auto" w:fill="FFFFFF"/>
        </w:rPr>
        <w:t xml:space="preserve">. </w:t>
      </w:r>
      <w:r w:rsidRPr="008368F8">
        <w:rPr>
          <w:rFonts w:ascii="Arial" w:hAnsi="Arial" w:cs="Arial"/>
          <w:szCs w:val="24"/>
        </w:rPr>
        <w:t xml:space="preserve">Therefore, Confucius gave the following conclusion. When parents do something unrighteous or improper, as a son or a daughter the child must admonish his or her parents to rectify their mistakes. It is the same </w:t>
      </w:r>
      <w:r>
        <w:rPr>
          <w:rFonts w:ascii="Arial" w:hAnsi="Arial" w:cs="Arial"/>
          <w:szCs w:val="24"/>
        </w:rPr>
        <w:t>for</w:t>
      </w:r>
      <w:r w:rsidRPr="008368F8">
        <w:rPr>
          <w:rFonts w:ascii="Arial" w:hAnsi="Arial" w:cs="Arial"/>
          <w:szCs w:val="24"/>
        </w:rPr>
        <w:t xml:space="preserve"> </w:t>
      </w:r>
      <w:r w:rsidRPr="008368F8">
        <w:rPr>
          <w:rFonts w:ascii="Arial" w:hAnsi="Arial" w:cs="Arial"/>
          <w:szCs w:val="24"/>
          <w:lang w:val="en"/>
        </w:rPr>
        <w:t xml:space="preserve">a </w:t>
      </w:r>
      <w:r w:rsidRPr="008368F8">
        <w:rPr>
          <w:rFonts w:ascii="Arial" w:hAnsi="Arial" w:cs="Arial"/>
          <w:szCs w:val="24"/>
        </w:rPr>
        <w:t xml:space="preserve">leader and subordinates. When the leader does something unrighteous or improper, a subordinate must speak forthrightly to admonish the leader against his or her impropriety. Hence, when there are unrighteous or improper conducts, whoever commits these improprieties must be </w:t>
      </w:r>
      <w:r>
        <w:rPr>
          <w:rFonts w:ascii="Arial" w:hAnsi="Arial" w:cs="Arial"/>
          <w:szCs w:val="24"/>
        </w:rPr>
        <w:t>censured</w:t>
      </w:r>
      <w:r w:rsidRPr="008368F8">
        <w:rPr>
          <w:rFonts w:ascii="Arial" w:hAnsi="Arial" w:cs="Arial"/>
          <w:szCs w:val="24"/>
        </w:rPr>
        <w:t xml:space="preserve">. If a son or a daughter simply submits to a parent’s order without </w:t>
      </w:r>
      <w:r>
        <w:rPr>
          <w:rFonts w:ascii="Arial" w:hAnsi="Arial" w:cs="Arial"/>
          <w:szCs w:val="24"/>
        </w:rPr>
        <w:t>considering</w:t>
      </w:r>
      <w:r w:rsidRPr="008368F8">
        <w:rPr>
          <w:rFonts w:ascii="Arial" w:hAnsi="Arial" w:cs="Arial"/>
          <w:szCs w:val="24"/>
        </w:rPr>
        <w:t xml:space="preserve"> whether this order is appropriate or not, then he or she may trap their parents into unrighteousness. How can such obedience to the order of a parent be </w:t>
      </w:r>
      <w:r>
        <w:rPr>
          <w:rFonts w:ascii="Arial" w:hAnsi="Arial" w:cs="Arial"/>
          <w:szCs w:val="24"/>
        </w:rPr>
        <w:t>considered</w:t>
      </w:r>
      <w:r w:rsidRPr="008368F8">
        <w:rPr>
          <w:rFonts w:ascii="Arial" w:hAnsi="Arial" w:cs="Arial"/>
          <w:szCs w:val="24"/>
        </w:rPr>
        <w:t xml:space="preserve"> filial piety?</w:t>
      </w:r>
    </w:p>
    <w:p w14:paraId="1DCDC5FD" w14:textId="4BAEB8D4" w:rsidR="00A0391F" w:rsidRPr="004362C9" w:rsidRDefault="002A62A6" w:rsidP="00EF51A1">
      <w:pPr>
        <w:spacing w:afterLines="75" w:after="270" w:line="360" w:lineRule="atLeast"/>
        <w:rPr>
          <w:rFonts w:ascii="Arial" w:hAnsi="Arial" w:cs="Arial"/>
          <w:szCs w:val="24"/>
        </w:rPr>
      </w:pPr>
      <w:r w:rsidRPr="004362C9">
        <w:rPr>
          <w:rFonts w:ascii="Arial" w:hAnsi="Arial" w:cs="Arial"/>
          <w:szCs w:val="24"/>
        </w:rPr>
        <w:t xml:space="preserve">Confucius also said ‘Good medicine may taste bitter but </w:t>
      </w:r>
      <w:r w:rsidR="005D715E">
        <w:rPr>
          <w:rFonts w:ascii="Arial" w:hAnsi="Arial" w:cs="Arial" w:hint="eastAsia"/>
          <w:szCs w:val="24"/>
        </w:rPr>
        <w:t xml:space="preserve">be </w:t>
      </w:r>
      <w:r w:rsidRPr="004362C9">
        <w:rPr>
          <w:rFonts w:ascii="Arial" w:hAnsi="Arial" w:cs="Arial"/>
          <w:szCs w:val="24"/>
        </w:rPr>
        <w:t xml:space="preserve">effective for </w:t>
      </w:r>
      <w:r w:rsidRPr="004362C9">
        <w:rPr>
          <w:rFonts w:ascii="Arial" w:hAnsi="Arial" w:cs="Arial"/>
          <w:szCs w:val="24"/>
          <w:shd w:val="clear" w:color="auto" w:fill="FFFFFF"/>
        </w:rPr>
        <w:t>curing</w:t>
      </w:r>
      <w:r w:rsidRPr="004362C9">
        <w:rPr>
          <w:rFonts w:ascii="Arial" w:hAnsi="Arial" w:cs="Arial"/>
          <w:szCs w:val="24"/>
        </w:rPr>
        <w:t xml:space="preserve"> disease, and honest</w:t>
      </w:r>
      <w:r w:rsidRPr="004362C9">
        <w:rPr>
          <w:rFonts w:ascii="Arial" w:hAnsi="Arial" w:cs="Arial"/>
          <w:szCs w:val="24"/>
          <w:shd w:val="clear" w:color="auto" w:fill="FFFFFF"/>
        </w:rPr>
        <w:t xml:space="preserve"> advices may soun</w:t>
      </w:r>
      <w:r w:rsidRPr="004362C9">
        <w:rPr>
          <w:rFonts w:ascii="Arial" w:hAnsi="Arial" w:cs="Arial"/>
          <w:szCs w:val="24"/>
        </w:rPr>
        <w:t xml:space="preserve">d </w:t>
      </w:r>
      <w:r w:rsidRPr="004362C9">
        <w:rPr>
          <w:rFonts w:ascii="Arial" w:eastAsia="Microsoft YaHei" w:hAnsi="Arial" w:cs="Arial"/>
          <w:szCs w:val="24"/>
        </w:rPr>
        <w:t>unpleasant </w:t>
      </w:r>
      <w:r w:rsidRPr="004362C9">
        <w:rPr>
          <w:rFonts w:ascii="Arial" w:hAnsi="Arial" w:cs="Arial"/>
          <w:szCs w:val="24"/>
          <w:shd w:val="clear" w:color="auto" w:fill="FFFFFF"/>
        </w:rPr>
        <w:t>to the ears</w:t>
      </w:r>
      <w:r w:rsidRPr="004362C9">
        <w:rPr>
          <w:rFonts w:ascii="Arial" w:hAnsi="Arial" w:cs="Arial"/>
          <w:szCs w:val="24"/>
        </w:rPr>
        <w:t xml:space="preserve"> but beneficial to feasible conducts</w:t>
      </w:r>
      <w:r w:rsidR="00020096">
        <w:rPr>
          <w:rStyle w:val="af9"/>
          <w:rFonts w:ascii="Arial" w:hAnsi="Arial" w:cs="Arial"/>
          <w:szCs w:val="24"/>
        </w:rPr>
        <w:footnoteReference w:id="14"/>
      </w:r>
      <w:r w:rsidRPr="004362C9">
        <w:rPr>
          <w:rFonts w:ascii="Arial" w:hAnsi="Arial" w:cs="Arial"/>
          <w:szCs w:val="24"/>
        </w:rPr>
        <w:t xml:space="preserve">’. </w:t>
      </w:r>
      <w:r w:rsidR="005D715E" w:rsidRPr="008368F8">
        <w:rPr>
          <w:rFonts w:ascii="Arial" w:hAnsi="Arial" w:cs="Arial"/>
          <w:szCs w:val="24"/>
        </w:rPr>
        <w:t xml:space="preserve">Emperor Tang </w:t>
      </w:r>
      <w:r w:rsidR="005D715E" w:rsidRPr="008368F8">
        <w:rPr>
          <w:rFonts w:ascii="Arial" w:hAnsi="Arial" w:cs="Arial"/>
          <w:szCs w:val="24"/>
        </w:rPr>
        <w:t>湯王</w:t>
      </w:r>
      <w:r w:rsidR="005D715E" w:rsidRPr="008368F8">
        <w:rPr>
          <w:rFonts w:ascii="Arial" w:hAnsi="Arial" w:cs="Arial"/>
          <w:szCs w:val="24"/>
        </w:rPr>
        <w:t>(</w:t>
      </w:r>
      <w:r w:rsidR="005D715E">
        <w:rPr>
          <w:rFonts w:ascii="Arial" w:hAnsi="Arial" w:cs="Arial"/>
          <w:szCs w:val="24"/>
        </w:rPr>
        <w:t xml:space="preserve"> </w:t>
      </w:r>
      <w:r w:rsidR="005D715E" w:rsidRPr="008368F8">
        <w:rPr>
          <w:rFonts w:ascii="Arial" w:hAnsi="Arial" w:cs="Arial"/>
          <w:szCs w:val="24"/>
        </w:rPr>
        <w:t>1675</w:t>
      </w:r>
      <w:r w:rsidR="005D715E" w:rsidRPr="008368F8">
        <w:rPr>
          <w:rFonts w:ascii="Arial" w:hAnsi="Arial" w:cs="Arial"/>
          <w:szCs w:val="24"/>
          <w:shd w:val="clear" w:color="auto" w:fill="FFFFFF"/>
        </w:rPr>
        <w:t>–</w:t>
      </w:r>
      <w:r w:rsidR="005D715E" w:rsidRPr="008368F8">
        <w:rPr>
          <w:rFonts w:ascii="Arial" w:hAnsi="Arial" w:cs="Arial"/>
          <w:szCs w:val="24"/>
        </w:rPr>
        <w:t>1587 BCE) of</w:t>
      </w:r>
      <w:r w:rsidR="005D715E">
        <w:rPr>
          <w:rFonts w:ascii="Arial" w:hAnsi="Arial" w:cs="Arial"/>
          <w:szCs w:val="24"/>
        </w:rPr>
        <w:t xml:space="preserve"> the</w:t>
      </w:r>
      <w:r w:rsidR="005D715E" w:rsidRPr="008368F8">
        <w:rPr>
          <w:rFonts w:ascii="Arial" w:hAnsi="Arial" w:cs="Arial"/>
          <w:szCs w:val="24"/>
        </w:rPr>
        <w:t xml:space="preserve"> Shang dynasty (ca. 1600</w:t>
      </w:r>
      <w:r w:rsidR="005D715E" w:rsidRPr="008368F8">
        <w:rPr>
          <w:rFonts w:ascii="Arial" w:hAnsi="Arial" w:cs="Arial"/>
          <w:szCs w:val="24"/>
          <w:shd w:val="clear" w:color="auto" w:fill="FFFFFF"/>
        </w:rPr>
        <w:t>–</w:t>
      </w:r>
      <w:r w:rsidR="005D715E" w:rsidRPr="008368F8">
        <w:rPr>
          <w:rFonts w:ascii="Arial" w:hAnsi="Arial" w:cs="Arial"/>
          <w:szCs w:val="24"/>
        </w:rPr>
        <w:t xml:space="preserve">1046 BCE) and Emperor Wuwang </w:t>
      </w:r>
      <w:r w:rsidR="005D715E" w:rsidRPr="008368F8">
        <w:rPr>
          <w:rFonts w:ascii="Arial" w:hAnsi="Arial" w:cs="Arial"/>
          <w:szCs w:val="24"/>
        </w:rPr>
        <w:t>武王</w:t>
      </w:r>
      <w:r w:rsidR="005D715E" w:rsidRPr="008368F8">
        <w:rPr>
          <w:rFonts w:ascii="Arial" w:hAnsi="Arial" w:cs="Arial"/>
          <w:szCs w:val="24"/>
        </w:rPr>
        <w:t xml:space="preserve"> (1087</w:t>
      </w:r>
      <w:r w:rsidR="005D715E" w:rsidRPr="008368F8">
        <w:rPr>
          <w:rFonts w:ascii="Arial" w:hAnsi="Arial" w:cs="Arial"/>
          <w:szCs w:val="24"/>
          <w:shd w:val="clear" w:color="auto" w:fill="FFFFFF"/>
        </w:rPr>
        <w:t>–</w:t>
      </w:r>
      <w:r w:rsidR="005D715E" w:rsidRPr="008368F8">
        <w:rPr>
          <w:rFonts w:ascii="Arial" w:hAnsi="Arial" w:cs="Arial"/>
          <w:szCs w:val="24"/>
        </w:rPr>
        <w:t xml:space="preserve">1043 BCE) of </w:t>
      </w:r>
      <w:r w:rsidR="005D715E">
        <w:rPr>
          <w:rFonts w:ascii="Arial" w:hAnsi="Arial" w:cs="Arial"/>
          <w:szCs w:val="24"/>
        </w:rPr>
        <w:t xml:space="preserve">the </w:t>
      </w:r>
      <w:r w:rsidR="005D715E" w:rsidRPr="008368F8">
        <w:rPr>
          <w:rFonts w:ascii="Arial" w:hAnsi="Arial" w:cs="Arial"/>
          <w:szCs w:val="24"/>
        </w:rPr>
        <w:t>Zhou Dynasty (ca. 1044</w:t>
      </w:r>
      <w:r w:rsidR="005D715E" w:rsidRPr="008368F8">
        <w:rPr>
          <w:rFonts w:ascii="Arial" w:hAnsi="Arial" w:cs="Arial"/>
          <w:szCs w:val="24"/>
          <w:shd w:val="clear" w:color="auto" w:fill="FFFFFF"/>
        </w:rPr>
        <w:t>–</w:t>
      </w:r>
      <w:r w:rsidR="005D715E" w:rsidRPr="008368F8">
        <w:rPr>
          <w:rFonts w:ascii="Arial" w:hAnsi="Arial" w:cs="Arial"/>
          <w:szCs w:val="24"/>
        </w:rPr>
        <w:t xml:space="preserve">256 BCE) made the country prosper because they would listen to </w:t>
      </w:r>
      <w:r w:rsidR="005D715E">
        <w:rPr>
          <w:rFonts w:ascii="Arial" w:hAnsi="Arial" w:cs="Arial"/>
          <w:szCs w:val="24"/>
        </w:rPr>
        <w:t>honest criticism</w:t>
      </w:r>
      <w:r w:rsidR="005D715E">
        <w:rPr>
          <w:rFonts w:ascii="Arial" w:hAnsi="Arial" w:cs="Arial" w:hint="eastAsia"/>
          <w:szCs w:val="24"/>
        </w:rPr>
        <w:t xml:space="preserve">. </w:t>
      </w:r>
      <w:r w:rsidR="005D715E" w:rsidRPr="008368F8">
        <w:rPr>
          <w:rFonts w:ascii="Arial" w:hAnsi="Arial" w:cs="Arial"/>
          <w:szCs w:val="24"/>
        </w:rPr>
        <w:t xml:space="preserve">The last emperors of </w:t>
      </w:r>
      <w:r w:rsidR="005D715E">
        <w:rPr>
          <w:rFonts w:ascii="Arial" w:hAnsi="Arial" w:cs="Arial"/>
          <w:szCs w:val="24"/>
        </w:rPr>
        <w:t xml:space="preserve">the </w:t>
      </w:r>
      <w:r w:rsidR="005D715E" w:rsidRPr="008368F8">
        <w:rPr>
          <w:rFonts w:ascii="Arial" w:hAnsi="Arial" w:cs="Arial"/>
          <w:szCs w:val="24"/>
        </w:rPr>
        <w:t>Xia dynasty (ca. 2070</w:t>
      </w:r>
      <w:r w:rsidR="005D715E" w:rsidRPr="008368F8">
        <w:rPr>
          <w:rFonts w:ascii="Arial" w:hAnsi="Arial" w:cs="Arial"/>
          <w:szCs w:val="24"/>
          <w:shd w:val="clear" w:color="auto" w:fill="FFFFFF"/>
        </w:rPr>
        <w:t>–1600 BCE</w:t>
      </w:r>
      <w:r w:rsidR="005D715E" w:rsidRPr="008368F8">
        <w:rPr>
          <w:rFonts w:ascii="Arial" w:hAnsi="Arial" w:cs="Arial"/>
          <w:szCs w:val="24"/>
        </w:rPr>
        <w:t xml:space="preserve">) and </w:t>
      </w:r>
      <w:r w:rsidR="005D715E">
        <w:rPr>
          <w:rFonts w:ascii="Arial" w:hAnsi="Arial" w:cs="Arial"/>
          <w:szCs w:val="24"/>
        </w:rPr>
        <w:t xml:space="preserve">the </w:t>
      </w:r>
      <w:r w:rsidR="005D715E" w:rsidRPr="008368F8">
        <w:rPr>
          <w:rFonts w:ascii="Arial" w:hAnsi="Arial" w:cs="Arial"/>
          <w:szCs w:val="24"/>
        </w:rPr>
        <w:t>Shang dynasty lost their kingdoms and died miserably because they only listened to flattering words. When the head of a country does not have courageous ministers giving honest advice, a parent does not have an inspiring son or daughter daring to provide sincere counsel, an elder sibling does not have an outspoken younger sibling, a scholar does not have a straightforward and urging friend, it is impossible not to make mistakes. So:</w:t>
      </w:r>
      <w:r w:rsidR="005D715E">
        <w:rPr>
          <w:rFonts w:ascii="Arial" w:hAnsi="Arial" w:cs="Arial"/>
          <w:szCs w:val="24"/>
        </w:rPr>
        <w:t xml:space="preserve"> </w:t>
      </w:r>
      <w:r w:rsidR="005D715E" w:rsidRPr="008368F8">
        <w:rPr>
          <w:rFonts w:ascii="Arial" w:hAnsi="Arial" w:cs="Arial"/>
          <w:szCs w:val="24"/>
        </w:rPr>
        <w:t>‘</w:t>
      </w:r>
      <w:r w:rsidR="005D715E">
        <w:rPr>
          <w:rFonts w:ascii="Arial" w:hAnsi="Arial" w:cs="Arial"/>
          <w:szCs w:val="24"/>
        </w:rPr>
        <w:t xml:space="preserve">When the </w:t>
      </w:r>
      <w:r w:rsidR="005D715E" w:rsidRPr="008368F8">
        <w:rPr>
          <w:rFonts w:ascii="Arial" w:hAnsi="Arial" w:cs="Arial"/>
          <w:szCs w:val="24"/>
        </w:rPr>
        <w:t xml:space="preserve">king has made mistakes, the subjects remedy them; </w:t>
      </w:r>
      <w:r w:rsidR="005D715E">
        <w:rPr>
          <w:rFonts w:ascii="Arial" w:hAnsi="Arial" w:cs="Arial"/>
          <w:szCs w:val="24"/>
        </w:rPr>
        <w:t xml:space="preserve">when </w:t>
      </w:r>
      <w:r w:rsidR="005D715E" w:rsidRPr="008368F8">
        <w:rPr>
          <w:rFonts w:ascii="Arial" w:hAnsi="Arial" w:cs="Arial"/>
          <w:szCs w:val="24"/>
        </w:rPr>
        <w:t xml:space="preserve">parents made mistakes, the son or daughter rectified them; </w:t>
      </w:r>
      <w:r w:rsidR="005D715E">
        <w:rPr>
          <w:rFonts w:ascii="Arial" w:hAnsi="Arial" w:cs="Arial"/>
          <w:szCs w:val="24"/>
        </w:rPr>
        <w:t xml:space="preserve">when </w:t>
      </w:r>
      <w:r w:rsidR="005D715E" w:rsidRPr="008368F8">
        <w:rPr>
          <w:rFonts w:ascii="Arial" w:hAnsi="Arial" w:cs="Arial"/>
          <w:szCs w:val="24"/>
        </w:rPr>
        <w:t>an elder sibling made mistakes, the younger sibling remed</w:t>
      </w:r>
      <w:r w:rsidR="005D715E">
        <w:rPr>
          <w:rFonts w:ascii="Arial" w:hAnsi="Arial" w:cs="Arial"/>
          <w:szCs w:val="24"/>
        </w:rPr>
        <w:t>ied</w:t>
      </w:r>
      <w:r w:rsidR="005D715E" w:rsidRPr="008368F8">
        <w:rPr>
          <w:rFonts w:ascii="Arial" w:hAnsi="Arial" w:cs="Arial"/>
          <w:szCs w:val="24"/>
        </w:rPr>
        <w:t xml:space="preserve"> them; </w:t>
      </w:r>
      <w:r w:rsidR="005D715E">
        <w:rPr>
          <w:rFonts w:ascii="Arial" w:hAnsi="Arial" w:cs="Arial"/>
          <w:szCs w:val="24"/>
        </w:rPr>
        <w:t xml:space="preserve">when </w:t>
      </w:r>
      <w:r w:rsidR="005D715E" w:rsidRPr="008368F8">
        <w:rPr>
          <w:rFonts w:ascii="Arial" w:hAnsi="Arial" w:cs="Arial"/>
          <w:szCs w:val="24"/>
        </w:rPr>
        <w:t>a scholar made mistakes, friends correct</w:t>
      </w:r>
      <w:r w:rsidR="005D715E">
        <w:rPr>
          <w:rFonts w:ascii="Arial" w:hAnsi="Arial" w:cs="Arial"/>
          <w:szCs w:val="24"/>
        </w:rPr>
        <w:t>ed</w:t>
      </w:r>
      <w:r w:rsidR="005D715E" w:rsidRPr="008368F8">
        <w:rPr>
          <w:rFonts w:ascii="Arial" w:hAnsi="Arial" w:cs="Arial"/>
          <w:szCs w:val="24"/>
        </w:rPr>
        <w:t xml:space="preserve"> them. In this way, the country would not in the danger of </w:t>
      </w:r>
      <w:r w:rsidR="005D715E" w:rsidRPr="008368F8">
        <w:rPr>
          <w:rFonts w:ascii="Arial" w:hAnsi="Arial" w:cs="Arial"/>
          <w:bCs/>
          <w:szCs w:val="24"/>
        </w:rPr>
        <w:t xml:space="preserve">destruction, </w:t>
      </w:r>
      <w:r w:rsidR="005D715E" w:rsidRPr="008368F8">
        <w:rPr>
          <w:rFonts w:ascii="Arial" w:hAnsi="Arial" w:cs="Arial"/>
          <w:szCs w:val="24"/>
        </w:rPr>
        <w:t xml:space="preserve">the family has no bad things to occur, parents and children and between siblings will </w:t>
      </w:r>
      <w:r w:rsidR="005D715E" w:rsidRPr="008368F8">
        <w:rPr>
          <w:rFonts w:ascii="Arial" w:hAnsi="Arial" w:cs="Arial"/>
          <w:szCs w:val="24"/>
          <w:shd w:val="clear" w:color="auto" w:fill="FFFFFF"/>
        </w:rPr>
        <w:t>live in harmony</w:t>
      </w:r>
      <w:r w:rsidR="005D715E" w:rsidRPr="008368F8">
        <w:rPr>
          <w:rFonts w:ascii="Arial" w:hAnsi="Arial" w:cs="Arial"/>
          <w:szCs w:val="24"/>
        </w:rPr>
        <w:t xml:space="preserve">, friends will not </w:t>
      </w:r>
      <w:r w:rsidR="005D715E">
        <w:rPr>
          <w:rFonts w:ascii="Arial" w:hAnsi="Arial" w:cs="Arial"/>
          <w:szCs w:val="24"/>
        </w:rPr>
        <w:t>lose</w:t>
      </w:r>
      <w:r w:rsidR="005D715E" w:rsidRPr="008368F8">
        <w:rPr>
          <w:rFonts w:ascii="Arial" w:hAnsi="Arial" w:cs="Arial"/>
          <w:bCs/>
          <w:szCs w:val="24"/>
        </w:rPr>
        <w:t xml:space="preserve"> touch’.</w:t>
      </w:r>
    </w:p>
    <w:p w14:paraId="0149D3F0" w14:textId="52BE2CDC" w:rsidR="009A68DD" w:rsidRDefault="005D715E" w:rsidP="005D715E">
      <w:pPr>
        <w:spacing w:afterLines="70" w:after="252"/>
        <w:rPr>
          <w:rFonts w:ascii="Arial" w:hAnsi="Arial" w:cs="Arial"/>
          <w:szCs w:val="24"/>
          <w:lang w:val="en"/>
        </w:rPr>
      </w:pPr>
      <w:r w:rsidRPr="008368F8">
        <w:rPr>
          <w:rFonts w:ascii="Arial" w:hAnsi="Arial" w:cs="Arial"/>
          <w:szCs w:val="24"/>
        </w:rPr>
        <w:t>Confucius emphasized that to admonish parents against their improprieties is the responsibilit</w:t>
      </w:r>
      <w:r>
        <w:rPr>
          <w:rFonts w:ascii="Arial" w:hAnsi="Arial" w:cs="Arial"/>
          <w:szCs w:val="24"/>
        </w:rPr>
        <w:t>y</w:t>
      </w:r>
      <w:r w:rsidRPr="008368F8">
        <w:rPr>
          <w:rFonts w:ascii="Arial" w:hAnsi="Arial" w:cs="Arial"/>
          <w:szCs w:val="24"/>
        </w:rPr>
        <w:t xml:space="preserve"> of filial children. But how to proper</w:t>
      </w:r>
      <w:r>
        <w:rPr>
          <w:rFonts w:ascii="Arial" w:hAnsi="Arial" w:cs="Arial"/>
          <w:szCs w:val="24"/>
        </w:rPr>
        <w:t>ly</w:t>
      </w:r>
      <w:r w:rsidRPr="008368F8">
        <w:rPr>
          <w:rFonts w:ascii="Arial" w:hAnsi="Arial" w:cs="Arial"/>
          <w:szCs w:val="24"/>
        </w:rPr>
        <w:t xml:space="preserve"> admonish? </w:t>
      </w:r>
      <w:r w:rsidRPr="008368F8">
        <w:rPr>
          <w:rFonts w:ascii="Arial" w:hAnsi="Arial" w:cs="Arial"/>
          <w:szCs w:val="24"/>
          <w:lang w:val="en"/>
        </w:rPr>
        <w:t>Confucius explained that there are five ways to admonish: counselling with euphemis</w:t>
      </w:r>
      <w:r>
        <w:rPr>
          <w:rFonts w:ascii="Arial" w:hAnsi="Arial" w:cs="Arial"/>
          <w:szCs w:val="24"/>
          <w:lang w:val="en"/>
        </w:rPr>
        <w:t>ms</w:t>
      </w:r>
      <w:r w:rsidRPr="008368F8">
        <w:rPr>
          <w:rFonts w:ascii="Arial" w:hAnsi="Arial" w:cs="Arial"/>
          <w:szCs w:val="24"/>
          <w:lang w:val="en"/>
        </w:rPr>
        <w:t xml:space="preserve">, counselling with straightforward words, counselling with </w:t>
      </w:r>
      <w:r w:rsidRPr="008368F8">
        <w:rPr>
          <w:rFonts w:ascii="Arial" w:hAnsi="Arial" w:cs="Arial"/>
          <w:szCs w:val="24"/>
          <w:shd w:val="clear" w:color="auto" w:fill="FFFFFF"/>
        </w:rPr>
        <w:t xml:space="preserve">tolerant and humble </w:t>
      </w:r>
      <w:r w:rsidRPr="008368F8">
        <w:rPr>
          <w:rFonts w:ascii="Arial" w:hAnsi="Arial" w:cs="Arial"/>
          <w:szCs w:val="24"/>
          <w:lang w:val="en"/>
        </w:rPr>
        <w:t>words, counselling righteously with honest words, and counselling with euphemis</w:t>
      </w:r>
      <w:r>
        <w:rPr>
          <w:rFonts w:ascii="Arial" w:hAnsi="Arial" w:cs="Arial"/>
          <w:szCs w:val="24"/>
          <w:lang w:val="en"/>
        </w:rPr>
        <w:t>ms</w:t>
      </w:r>
      <w:r w:rsidRPr="008368F8">
        <w:rPr>
          <w:rFonts w:ascii="Arial" w:hAnsi="Arial" w:cs="Arial"/>
          <w:szCs w:val="24"/>
          <w:lang w:val="en"/>
        </w:rPr>
        <w:t xml:space="preserve"> and hidden words by using analogies or metaphors to </w:t>
      </w:r>
      <w:r>
        <w:rPr>
          <w:rFonts w:ascii="Arial" w:hAnsi="Arial" w:cs="Arial"/>
          <w:szCs w:val="24"/>
          <w:lang w:val="en"/>
        </w:rPr>
        <w:t>enable the</w:t>
      </w:r>
      <w:r w:rsidRPr="008368F8">
        <w:rPr>
          <w:rFonts w:ascii="Arial" w:hAnsi="Arial" w:cs="Arial"/>
          <w:szCs w:val="24"/>
          <w:lang w:val="en"/>
        </w:rPr>
        <w:t xml:space="preserve"> listeners </w:t>
      </w:r>
      <w:r>
        <w:rPr>
          <w:rFonts w:ascii="Arial" w:hAnsi="Arial" w:cs="Arial"/>
          <w:szCs w:val="24"/>
          <w:lang w:val="en"/>
        </w:rPr>
        <w:t xml:space="preserve">to </w:t>
      </w:r>
      <w:r w:rsidRPr="008368F8">
        <w:rPr>
          <w:rFonts w:ascii="Arial" w:hAnsi="Arial" w:cs="Arial"/>
          <w:szCs w:val="24"/>
          <w:lang w:val="en"/>
        </w:rPr>
        <w:t xml:space="preserve">realize </w:t>
      </w:r>
      <w:r>
        <w:rPr>
          <w:rFonts w:ascii="Arial" w:hAnsi="Arial" w:cs="Arial"/>
          <w:szCs w:val="24"/>
          <w:lang w:val="en"/>
        </w:rPr>
        <w:t xml:space="preserve">the impropriety </w:t>
      </w:r>
      <w:r w:rsidRPr="008368F8">
        <w:rPr>
          <w:rFonts w:ascii="Arial" w:hAnsi="Arial" w:cs="Arial"/>
          <w:szCs w:val="24"/>
          <w:lang w:val="en"/>
        </w:rPr>
        <w:t>themselves. Confucius preferred to counsel by using the euphemis</w:t>
      </w:r>
      <w:r>
        <w:rPr>
          <w:rFonts w:ascii="Arial" w:hAnsi="Arial" w:cs="Arial"/>
          <w:szCs w:val="24"/>
          <w:lang w:val="en"/>
        </w:rPr>
        <w:t>ms</w:t>
      </w:r>
      <w:r w:rsidRPr="008368F8">
        <w:rPr>
          <w:rFonts w:ascii="Arial" w:hAnsi="Arial" w:cs="Arial"/>
          <w:szCs w:val="24"/>
          <w:lang w:val="en"/>
        </w:rPr>
        <w:t xml:space="preserve"> and hidden language to persuade.</w:t>
      </w:r>
    </w:p>
    <w:p w14:paraId="3649D5C9" w14:textId="7659E9BF" w:rsidR="00E0051A" w:rsidRDefault="009002EB" w:rsidP="00EF51A1">
      <w:pPr>
        <w:spacing w:afterLines="75" w:after="270" w:line="360" w:lineRule="atLeast"/>
        <w:rPr>
          <w:rFonts w:ascii="Arial" w:hAnsi="Arial" w:cs="Arial"/>
          <w:szCs w:val="24"/>
        </w:rPr>
      </w:pPr>
      <w:r w:rsidRPr="004362C9">
        <w:rPr>
          <w:rFonts w:ascii="Arial" w:hAnsi="Arial" w:cs="Arial"/>
          <w:szCs w:val="24"/>
        </w:rPr>
        <w:t xml:space="preserve">There is </w:t>
      </w:r>
      <w:r w:rsidR="00253571" w:rsidRPr="004362C9">
        <w:rPr>
          <w:rFonts w:ascii="Arial" w:hAnsi="Arial" w:cs="Arial"/>
          <w:szCs w:val="24"/>
        </w:rPr>
        <w:t xml:space="preserve">a </w:t>
      </w:r>
      <w:r w:rsidRPr="004362C9">
        <w:rPr>
          <w:rFonts w:ascii="Arial" w:hAnsi="Arial" w:cs="Arial"/>
          <w:szCs w:val="24"/>
        </w:rPr>
        <w:t>guidance in</w:t>
      </w:r>
      <w:r w:rsidR="00E0051A" w:rsidRPr="004362C9">
        <w:rPr>
          <w:rFonts w:ascii="Arial" w:hAnsi="Arial" w:cs="Arial"/>
          <w:szCs w:val="24"/>
        </w:rPr>
        <w:t xml:space="preserve"> </w:t>
      </w:r>
      <w:r w:rsidR="00D6470A" w:rsidRPr="004362C9">
        <w:rPr>
          <w:rFonts w:ascii="Arial" w:hAnsi="Arial" w:cs="Arial"/>
          <w:szCs w:val="24"/>
        </w:rPr>
        <w:t>chapter</w:t>
      </w:r>
      <w:r w:rsidR="00E0051A" w:rsidRPr="004362C9">
        <w:rPr>
          <w:rFonts w:ascii="Arial" w:hAnsi="Arial" w:cs="Arial"/>
          <w:szCs w:val="24"/>
        </w:rPr>
        <w:t xml:space="preserve"> Liren </w:t>
      </w:r>
      <w:r w:rsidR="00E0051A" w:rsidRPr="004362C9">
        <w:rPr>
          <w:rFonts w:ascii="Arial" w:hAnsi="Arial" w:cs="Arial"/>
          <w:szCs w:val="24"/>
        </w:rPr>
        <w:t>里仁</w:t>
      </w:r>
      <w:r w:rsidR="000849EF" w:rsidRPr="008368F8">
        <w:rPr>
          <w:rFonts w:ascii="Arial" w:hAnsi="Arial" w:cs="Arial"/>
          <w:szCs w:val="24"/>
        </w:rPr>
        <w:t>of the</w:t>
      </w:r>
      <w:r w:rsidR="000849EF" w:rsidRPr="008368F8">
        <w:rPr>
          <w:rFonts w:ascii="Arial" w:hAnsi="Arial" w:cs="Arial"/>
          <w:i/>
          <w:szCs w:val="24"/>
        </w:rPr>
        <w:t xml:space="preserve"> Analects of Confucius</w:t>
      </w:r>
      <w:r w:rsidR="000849EF" w:rsidRPr="008368F8">
        <w:rPr>
          <w:rFonts w:ascii="Arial" w:hAnsi="Arial" w:cs="Arial"/>
          <w:szCs w:val="24"/>
        </w:rPr>
        <w:t xml:space="preserve"> . When parents do wrong, sons or daughters need to exhort them in a euphemistic manner counsel them with agreeable expressions. In other words, children h</w:t>
      </w:r>
      <w:r w:rsidR="000849EF" w:rsidRPr="008368F8">
        <w:rPr>
          <w:rFonts w:ascii="Arial" w:hAnsi="Arial" w:cs="Arial"/>
          <w:bCs/>
          <w:szCs w:val="24"/>
        </w:rPr>
        <w:t>elp</w:t>
      </w:r>
      <w:r w:rsidR="000849EF" w:rsidRPr="008368F8">
        <w:rPr>
          <w:rFonts w:ascii="Arial" w:hAnsi="Arial" w:cs="Arial"/>
          <w:szCs w:val="24"/>
        </w:rPr>
        <w:t xml:space="preserve"> parents correct their wrong deeds in an inoffensive manner and accommodating way </w:t>
      </w:r>
      <w:r w:rsidR="000849EF" w:rsidRPr="008368F8">
        <w:rPr>
          <w:rFonts w:ascii="Arial" w:hAnsi="Arial" w:cs="Arial"/>
          <w:bCs/>
          <w:szCs w:val="24"/>
        </w:rPr>
        <w:t>that will have</w:t>
      </w:r>
      <w:r w:rsidR="000849EF" w:rsidRPr="008368F8">
        <w:rPr>
          <w:rFonts w:ascii="Arial" w:hAnsi="Arial" w:cs="Arial"/>
          <w:szCs w:val="24"/>
        </w:rPr>
        <w:t xml:space="preserve"> parents </w:t>
      </w:r>
      <w:r w:rsidR="000849EF" w:rsidRPr="008368F8">
        <w:rPr>
          <w:rFonts w:ascii="Arial" w:hAnsi="Arial" w:cs="Arial"/>
          <w:szCs w:val="24"/>
          <w:shd w:val="clear" w:color="auto" w:fill="FFFFFF"/>
        </w:rPr>
        <w:t xml:space="preserve">unknowingly accept the advice. It is </w:t>
      </w:r>
      <w:r w:rsidR="000849EF">
        <w:rPr>
          <w:rFonts w:ascii="Arial" w:hAnsi="Arial" w:cs="Arial"/>
          <w:szCs w:val="24"/>
          <w:shd w:val="clear" w:color="auto" w:fill="FFFFFF"/>
        </w:rPr>
        <w:t>good</w:t>
      </w:r>
      <w:r w:rsidR="000849EF" w:rsidRPr="008368F8">
        <w:rPr>
          <w:rFonts w:ascii="Arial" w:hAnsi="Arial" w:cs="Arial"/>
          <w:szCs w:val="24"/>
          <w:shd w:val="clear" w:color="auto" w:fill="FFFFFF"/>
        </w:rPr>
        <w:t xml:space="preserve"> when parents accept children’s counsel. But i</w:t>
      </w:r>
      <w:r w:rsidR="000849EF" w:rsidRPr="008368F8">
        <w:rPr>
          <w:rFonts w:ascii="Arial" w:hAnsi="Arial" w:cs="Arial"/>
          <w:szCs w:val="24"/>
        </w:rPr>
        <w:t xml:space="preserve">f parents are determined not to follow </w:t>
      </w:r>
      <w:r w:rsidR="000849EF">
        <w:rPr>
          <w:rFonts w:ascii="Arial" w:hAnsi="Arial" w:cs="Arial"/>
          <w:szCs w:val="24"/>
        </w:rPr>
        <w:t xml:space="preserve">the </w:t>
      </w:r>
      <w:r w:rsidR="000849EF" w:rsidRPr="008368F8">
        <w:rPr>
          <w:rFonts w:ascii="Arial" w:hAnsi="Arial" w:cs="Arial"/>
          <w:szCs w:val="24"/>
        </w:rPr>
        <w:t xml:space="preserve">children’s advice, children must be even more respectful to their parents and must not give up their original aspiration. </w:t>
      </w:r>
      <w:r w:rsidR="000849EF">
        <w:rPr>
          <w:rFonts w:ascii="Arial" w:hAnsi="Arial" w:cs="Arial"/>
          <w:szCs w:val="24"/>
        </w:rPr>
        <w:t>A</w:t>
      </w:r>
      <w:r w:rsidR="000849EF" w:rsidRPr="008368F8">
        <w:rPr>
          <w:rFonts w:ascii="Arial" w:hAnsi="Arial" w:cs="Arial"/>
          <w:szCs w:val="24"/>
        </w:rPr>
        <w:t>gain and again</w:t>
      </w:r>
      <w:r w:rsidR="000849EF">
        <w:rPr>
          <w:rFonts w:ascii="Arial" w:hAnsi="Arial" w:cs="Arial"/>
          <w:szCs w:val="24"/>
        </w:rPr>
        <w:t>, t</w:t>
      </w:r>
      <w:r w:rsidR="000849EF" w:rsidRPr="008368F8">
        <w:rPr>
          <w:rFonts w:ascii="Arial" w:hAnsi="Arial" w:cs="Arial"/>
          <w:szCs w:val="24"/>
        </w:rPr>
        <w:t xml:space="preserve">hey need to try to persuade their parents to change, </w:t>
      </w:r>
      <w:r w:rsidR="000849EF" w:rsidRPr="008368F8">
        <w:rPr>
          <w:rFonts w:ascii="Arial" w:hAnsi="Arial" w:cs="Arial"/>
          <w:szCs w:val="24"/>
          <w:shd w:val="clear" w:color="auto" w:fill="FFFFFF"/>
        </w:rPr>
        <w:t xml:space="preserve">sparing no effort until </w:t>
      </w:r>
      <w:r w:rsidR="000849EF">
        <w:rPr>
          <w:rFonts w:ascii="Arial" w:hAnsi="Arial" w:cs="Arial"/>
          <w:szCs w:val="24"/>
          <w:shd w:val="clear" w:color="auto" w:fill="FFFFFF"/>
        </w:rPr>
        <w:t xml:space="preserve">the </w:t>
      </w:r>
      <w:r w:rsidR="000849EF" w:rsidRPr="008368F8">
        <w:rPr>
          <w:rFonts w:ascii="Arial" w:hAnsi="Arial" w:cs="Arial"/>
          <w:szCs w:val="24"/>
          <w:shd w:val="clear" w:color="auto" w:fill="FFFFFF"/>
        </w:rPr>
        <w:t>parents accept their counsel. If parents still cannot accept the children</w:t>
      </w:r>
      <w:r w:rsidR="000849EF">
        <w:rPr>
          <w:rFonts w:ascii="Arial" w:hAnsi="Arial" w:cs="Arial"/>
          <w:szCs w:val="24"/>
          <w:shd w:val="clear" w:color="auto" w:fill="FFFFFF"/>
        </w:rPr>
        <w:t>’s</w:t>
      </w:r>
      <w:r w:rsidR="000849EF" w:rsidRPr="008368F8">
        <w:rPr>
          <w:rFonts w:ascii="Arial" w:hAnsi="Arial" w:cs="Arial"/>
          <w:szCs w:val="24"/>
          <w:shd w:val="clear" w:color="auto" w:fill="FFFFFF"/>
        </w:rPr>
        <w:t xml:space="preserve"> advice and even get angry with and punish their children, the children must hold no resentment, only worry about their parents. (p</w:t>
      </w:r>
      <w:r w:rsidR="000E7905">
        <w:rPr>
          <w:rFonts w:ascii="Arial" w:hAnsi="Arial" w:cs="Arial"/>
          <w:szCs w:val="24"/>
          <w:shd w:val="clear" w:color="auto" w:fill="FFFFFF"/>
        </w:rPr>
        <w:t>p</w:t>
      </w:r>
      <w:r w:rsidR="000849EF" w:rsidRPr="008368F8">
        <w:rPr>
          <w:rFonts w:ascii="Arial" w:hAnsi="Arial" w:cs="Arial"/>
          <w:szCs w:val="24"/>
          <w:shd w:val="clear" w:color="auto" w:fill="FFFFFF"/>
        </w:rPr>
        <w:t xml:space="preserve">. </w:t>
      </w:r>
      <w:r w:rsidR="000E7905">
        <w:rPr>
          <w:rFonts w:ascii="Arial" w:hAnsi="Arial" w:cs="Arial"/>
          <w:szCs w:val="24"/>
          <w:shd w:val="clear" w:color="auto" w:fill="FFFFFF"/>
        </w:rPr>
        <w:t>3</w:t>
      </w:r>
      <w:r w:rsidR="00226430">
        <w:rPr>
          <w:rFonts w:ascii="Arial" w:hAnsi="Arial" w:cs="Arial"/>
          <w:szCs w:val="24"/>
          <w:shd w:val="clear" w:color="auto" w:fill="FFFFFF"/>
        </w:rPr>
        <w:t>49</w:t>
      </w:r>
      <w:r w:rsidR="000E7905">
        <w:rPr>
          <w:rFonts w:ascii="Arial" w:hAnsi="Arial" w:cs="Arial"/>
          <w:szCs w:val="24"/>
          <w:shd w:val="clear" w:color="auto" w:fill="FFFFFF"/>
        </w:rPr>
        <w:t>-353</w:t>
      </w:r>
      <w:r w:rsidR="000849EF" w:rsidRPr="008368F8">
        <w:rPr>
          <w:rFonts w:ascii="Arial" w:hAnsi="Arial" w:cs="Arial"/>
          <w:szCs w:val="24"/>
          <w:shd w:val="clear" w:color="auto" w:fill="FFFFFF"/>
        </w:rPr>
        <w:t>).</w:t>
      </w:r>
      <w:r w:rsidR="00020096">
        <w:rPr>
          <w:rStyle w:val="af9"/>
          <w:rFonts w:ascii="Arial" w:hAnsi="Arial" w:cs="Arial"/>
          <w:szCs w:val="24"/>
          <w:shd w:val="clear" w:color="auto" w:fill="FFFFFF"/>
        </w:rPr>
        <w:footnoteReference w:id="15"/>
      </w:r>
      <w:r w:rsidR="00E0051A" w:rsidRPr="004362C9">
        <w:rPr>
          <w:rFonts w:ascii="Arial" w:hAnsi="Arial" w:cs="Arial"/>
          <w:szCs w:val="24"/>
          <w:shd w:val="clear" w:color="auto" w:fill="FFFFFF"/>
        </w:rPr>
        <w:t xml:space="preserve"> </w:t>
      </w:r>
      <w:r w:rsidR="000849EF" w:rsidRPr="008368F8">
        <w:rPr>
          <w:rFonts w:ascii="Arial" w:hAnsi="Arial" w:cs="Arial"/>
          <w:szCs w:val="24"/>
          <w:shd w:val="clear" w:color="auto" w:fill="FFFFFF"/>
        </w:rPr>
        <w:t>Moreover, a</w:t>
      </w:r>
      <w:r w:rsidR="000849EF" w:rsidRPr="008368F8">
        <w:rPr>
          <w:rFonts w:ascii="Arial" w:hAnsi="Arial" w:cs="Arial"/>
          <w:szCs w:val="24"/>
        </w:rPr>
        <w:t>ccording to Mr Li Bingnan’s (1891</w:t>
      </w:r>
      <w:r w:rsidR="000849EF">
        <w:rPr>
          <w:rFonts w:ascii="Arial" w:hAnsi="Arial" w:cs="Arial"/>
          <w:szCs w:val="24"/>
        </w:rPr>
        <w:t>–</w:t>
      </w:r>
      <w:r w:rsidR="000849EF" w:rsidRPr="008368F8">
        <w:rPr>
          <w:rFonts w:ascii="Arial" w:hAnsi="Arial" w:cs="Arial"/>
          <w:szCs w:val="24"/>
        </w:rPr>
        <w:t>1986 CE) commentary, all the bad deeds begin with the trivial. Children should assist parents to make correction</w:t>
      </w:r>
      <w:r w:rsidR="000849EF">
        <w:rPr>
          <w:rFonts w:ascii="Arial" w:hAnsi="Arial" w:cs="Arial"/>
          <w:szCs w:val="24"/>
        </w:rPr>
        <w:t>s</w:t>
      </w:r>
      <w:r w:rsidR="000849EF" w:rsidRPr="008368F8">
        <w:rPr>
          <w:rFonts w:ascii="Arial" w:hAnsi="Arial" w:cs="Arial"/>
          <w:szCs w:val="24"/>
        </w:rPr>
        <w:t xml:space="preserve"> from the trivial.</w:t>
      </w:r>
      <w:r w:rsidR="00060F0C">
        <w:rPr>
          <w:rStyle w:val="af9"/>
          <w:rFonts w:ascii="Arial" w:hAnsi="Arial" w:cs="Arial"/>
          <w:szCs w:val="24"/>
        </w:rPr>
        <w:footnoteReference w:id="16"/>
      </w:r>
      <w:r w:rsidR="00E0051A" w:rsidRPr="004362C9">
        <w:rPr>
          <w:rFonts w:ascii="Arial" w:hAnsi="Arial" w:cs="Arial"/>
          <w:szCs w:val="24"/>
        </w:rPr>
        <w:t xml:space="preserve">. </w:t>
      </w:r>
    </w:p>
    <w:p w14:paraId="64078A4E" w14:textId="165E242B" w:rsidR="004232CA" w:rsidRPr="004362C9" w:rsidRDefault="0078530B" w:rsidP="00EF51A1">
      <w:pPr>
        <w:spacing w:afterLines="75" w:after="270" w:line="360" w:lineRule="atLeast"/>
        <w:rPr>
          <w:rFonts w:ascii="Arial" w:hAnsi="Arial" w:cs="Arial"/>
          <w:szCs w:val="24"/>
        </w:rPr>
      </w:pPr>
      <w:r>
        <w:rPr>
          <w:rFonts w:ascii="Arial" w:hAnsi="Arial" w:cs="Arial"/>
          <w:szCs w:val="24"/>
        </w:rPr>
        <w:t xml:space="preserve">The </w:t>
      </w:r>
      <w:r w:rsidRPr="008368F8">
        <w:rPr>
          <w:rFonts w:ascii="Arial" w:hAnsi="Arial" w:cs="Arial"/>
          <w:szCs w:val="24"/>
        </w:rPr>
        <w:t>Confucian text</w:t>
      </w:r>
      <w:r>
        <w:rPr>
          <w:rFonts w:ascii="Arial" w:hAnsi="Arial" w:cs="Arial"/>
          <w:szCs w:val="24"/>
        </w:rPr>
        <w:t xml:space="preserve">, </w:t>
      </w:r>
      <w:r w:rsidRPr="008368F8">
        <w:rPr>
          <w:rFonts w:ascii="Arial" w:hAnsi="Arial" w:cs="Arial"/>
          <w:i/>
          <w:szCs w:val="24"/>
        </w:rPr>
        <w:t>Di Zi Gui</w:t>
      </w:r>
      <w:r w:rsidRPr="008368F8">
        <w:rPr>
          <w:rFonts w:ascii="Arial" w:hAnsi="Arial" w:cs="Arial"/>
          <w:szCs w:val="24"/>
        </w:rPr>
        <w:t>弟子規</w:t>
      </w:r>
      <w:r>
        <w:rPr>
          <w:rFonts w:ascii="Arial" w:hAnsi="Arial" w:cs="Arial"/>
          <w:szCs w:val="24"/>
        </w:rPr>
        <w:t xml:space="preserve"> </w:t>
      </w:r>
      <w:r w:rsidRPr="008368F8">
        <w:rPr>
          <w:rFonts w:ascii="Arial" w:hAnsi="Arial" w:cs="Arial"/>
          <w:szCs w:val="24"/>
        </w:rPr>
        <w:t>(</w:t>
      </w:r>
      <w:r w:rsidRPr="008368F8">
        <w:rPr>
          <w:rFonts w:ascii="Arial" w:hAnsi="Arial" w:cs="Arial"/>
          <w:i/>
          <w:szCs w:val="24"/>
        </w:rPr>
        <w:t>Guidelines For Being A Good Person</w:t>
      </w:r>
      <w:r w:rsidRPr="008368F8">
        <w:rPr>
          <w:rFonts w:ascii="Arial" w:hAnsi="Arial" w:cs="Arial"/>
          <w:szCs w:val="24"/>
        </w:rPr>
        <w:t xml:space="preserve">), also teaches us that when ‘our parents do something wrong, we should urge them to change’. It even provides vivid pictures of how to urge our parents to change. </w:t>
      </w:r>
      <w:r w:rsidRPr="008368F8">
        <w:rPr>
          <w:rFonts w:ascii="Arial" w:hAnsi="Arial" w:cs="Arial"/>
          <w:szCs w:val="24"/>
          <w:shd w:val="clear" w:color="auto" w:fill="FFFFFF"/>
        </w:rPr>
        <w:t xml:space="preserve">That is </w:t>
      </w:r>
      <w:r w:rsidRPr="008368F8">
        <w:rPr>
          <w:rFonts w:ascii="Arial" w:hAnsi="Arial" w:cs="Arial"/>
          <w:szCs w:val="24"/>
        </w:rPr>
        <w:t>we must sincerely persuade our parents with an amiable and gentle facial expression</w:t>
      </w:r>
      <w:r>
        <w:rPr>
          <w:rFonts w:ascii="Arial" w:hAnsi="Arial" w:cs="Arial"/>
          <w:szCs w:val="24"/>
        </w:rPr>
        <w:t>,</w:t>
      </w:r>
      <w:r w:rsidRPr="008368F8">
        <w:rPr>
          <w:rFonts w:ascii="Arial" w:hAnsi="Arial" w:cs="Arial"/>
          <w:szCs w:val="24"/>
        </w:rPr>
        <w:t xml:space="preserve"> and a soft and thoughtful voice. If our parents are not happy with our advice, we should wait until they </w:t>
      </w:r>
      <w:r>
        <w:rPr>
          <w:rFonts w:ascii="Arial" w:hAnsi="Arial" w:cs="Arial"/>
          <w:szCs w:val="24"/>
        </w:rPr>
        <w:t>are in</w:t>
      </w:r>
      <w:r w:rsidRPr="008368F8">
        <w:rPr>
          <w:rFonts w:ascii="Arial" w:hAnsi="Arial" w:cs="Arial"/>
          <w:szCs w:val="24"/>
        </w:rPr>
        <w:t xml:space="preserve"> a good mood, then urge them again. Should they still not be happy to accept our counsel, we would worry about the evil consequences of </w:t>
      </w:r>
      <w:r>
        <w:rPr>
          <w:rFonts w:ascii="Arial" w:hAnsi="Arial" w:cs="Arial"/>
          <w:szCs w:val="24"/>
        </w:rPr>
        <w:t xml:space="preserve">our </w:t>
      </w:r>
      <w:r w:rsidRPr="008368F8">
        <w:rPr>
          <w:rFonts w:ascii="Arial" w:hAnsi="Arial" w:cs="Arial"/>
          <w:szCs w:val="24"/>
        </w:rPr>
        <w:t xml:space="preserve">parents’ wrong behaviors and should try again and again. We would express our deep concern and care with </w:t>
      </w:r>
      <w:r w:rsidRPr="008368F8">
        <w:rPr>
          <w:rFonts w:ascii="Arial" w:hAnsi="Arial" w:cs="Arial"/>
          <w:szCs w:val="24"/>
          <w:shd w:val="clear" w:color="auto" w:fill="FFFFFF"/>
        </w:rPr>
        <w:t>sorrowful</w:t>
      </w:r>
      <w:r w:rsidRPr="008368F8">
        <w:rPr>
          <w:rFonts w:ascii="Arial" w:hAnsi="Arial" w:cs="Arial"/>
          <w:szCs w:val="24"/>
        </w:rPr>
        <w:t xml:space="preserve"> tears. Even when parents are angry with our repeat</w:t>
      </w:r>
      <w:r>
        <w:rPr>
          <w:rFonts w:ascii="Arial" w:hAnsi="Arial" w:cs="Arial"/>
          <w:szCs w:val="24"/>
        </w:rPr>
        <w:t>ed</w:t>
      </w:r>
      <w:r w:rsidRPr="008368F8">
        <w:rPr>
          <w:rFonts w:ascii="Arial" w:hAnsi="Arial" w:cs="Arial"/>
          <w:szCs w:val="24"/>
        </w:rPr>
        <w:t xml:space="preserve"> advice, we should hold no resentment or any negative view towards</w:t>
      </w:r>
      <w:r>
        <w:rPr>
          <w:rFonts w:ascii="Arial" w:hAnsi="Arial" w:cs="Arial"/>
          <w:szCs w:val="24"/>
        </w:rPr>
        <w:t xml:space="preserve"> them (p. 10).</w:t>
      </w:r>
      <w:r w:rsidR="00020096">
        <w:rPr>
          <w:rStyle w:val="af9"/>
          <w:rFonts w:ascii="Arial" w:hAnsi="Arial" w:cs="Arial"/>
          <w:szCs w:val="24"/>
        </w:rPr>
        <w:footnoteReference w:id="17"/>
      </w:r>
      <w:r w:rsidR="00171CA0" w:rsidRPr="004362C9">
        <w:rPr>
          <w:rFonts w:ascii="Arial" w:hAnsi="Arial" w:cs="Arial"/>
          <w:szCs w:val="24"/>
        </w:rPr>
        <w:t xml:space="preserve"> </w:t>
      </w:r>
    </w:p>
    <w:p w14:paraId="2E251AB7" w14:textId="77777777" w:rsidR="0078530B" w:rsidRPr="008368F8" w:rsidRDefault="0078530B" w:rsidP="0078530B">
      <w:pPr>
        <w:spacing w:afterLines="70" w:after="252"/>
        <w:rPr>
          <w:rFonts w:ascii="Arial" w:hAnsi="Arial" w:cs="Arial"/>
          <w:szCs w:val="24"/>
        </w:rPr>
      </w:pPr>
      <w:r w:rsidRPr="008368F8">
        <w:rPr>
          <w:rFonts w:ascii="Arial" w:hAnsi="Arial" w:cs="Arial"/>
          <w:szCs w:val="24"/>
        </w:rPr>
        <w:t xml:space="preserve">In </w:t>
      </w:r>
      <w:r>
        <w:rPr>
          <w:rFonts w:ascii="Arial" w:hAnsi="Arial" w:cs="Arial"/>
          <w:szCs w:val="24"/>
        </w:rPr>
        <w:t xml:space="preserve">the </w:t>
      </w:r>
      <w:r w:rsidRPr="008368F8">
        <w:rPr>
          <w:rFonts w:ascii="Arial" w:hAnsi="Arial" w:cs="Arial"/>
          <w:szCs w:val="24"/>
        </w:rPr>
        <w:t xml:space="preserve">above, Confucian teachings of filial piety show us that though children should help parents correct their faults to become better </w:t>
      </w:r>
      <w:r>
        <w:rPr>
          <w:rFonts w:ascii="Arial" w:hAnsi="Arial" w:cs="Arial"/>
          <w:szCs w:val="24"/>
        </w:rPr>
        <w:t>people</w:t>
      </w:r>
      <w:r w:rsidRPr="008368F8">
        <w:rPr>
          <w:rFonts w:ascii="Arial" w:hAnsi="Arial" w:cs="Arial"/>
          <w:szCs w:val="24"/>
        </w:rPr>
        <w:t xml:space="preserve">, children should urge parents’ rectification in a respectful and loving way and always hold respect and love towards them. The best way is hidden admonishment to awaken parents and to let them rectify themselves without knowing that they are being advised. In this way, parents will not be </w:t>
      </w:r>
      <w:r>
        <w:rPr>
          <w:rFonts w:ascii="Arial" w:hAnsi="Arial" w:cs="Arial"/>
          <w:szCs w:val="24"/>
          <w:shd w:val="clear" w:color="auto" w:fill="FFFFFF"/>
        </w:rPr>
        <w:t>angered</w:t>
      </w:r>
      <w:r w:rsidRPr="008368F8">
        <w:rPr>
          <w:rFonts w:ascii="Arial" w:hAnsi="Arial" w:cs="Arial"/>
          <w:szCs w:val="24"/>
          <w:shd w:val="clear" w:color="auto" w:fill="FFFFFF"/>
        </w:rPr>
        <w:t xml:space="preserve"> and will willingly correct themselves. Parents and children </w:t>
      </w:r>
      <w:r>
        <w:rPr>
          <w:rFonts w:ascii="Arial" w:hAnsi="Arial" w:cs="Arial"/>
          <w:szCs w:val="24"/>
          <w:shd w:val="clear" w:color="auto" w:fill="FFFFFF"/>
        </w:rPr>
        <w:t xml:space="preserve">will thus </w:t>
      </w:r>
      <w:r w:rsidRPr="008368F8">
        <w:rPr>
          <w:rFonts w:ascii="Arial" w:hAnsi="Arial" w:cs="Arial"/>
          <w:szCs w:val="24"/>
          <w:shd w:val="clear" w:color="auto" w:fill="FFFFFF"/>
        </w:rPr>
        <w:t xml:space="preserve">keep a harmonious relationship. </w:t>
      </w:r>
      <w:r w:rsidRPr="008368F8">
        <w:rPr>
          <w:rFonts w:ascii="Arial" w:hAnsi="Arial" w:cs="Arial"/>
          <w:szCs w:val="24"/>
        </w:rPr>
        <w:t xml:space="preserve">  </w:t>
      </w:r>
    </w:p>
    <w:p w14:paraId="70AF5F4C" w14:textId="607EB3D2" w:rsidR="00875939" w:rsidRPr="004362C9" w:rsidRDefault="0078530B" w:rsidP="0078530B">
      <w:pPr>
        <w:spacing w:afterLines="75" w:after="270" w:line="360" w:lineRule="atLeast"/>
        <w:rPr>
          <w:rFonts w:ascii="Arial" w:hAnsi="Arial" w:cs="Arial"/>
          <w:szCs w:val="24"/>
        </w:rPr>
      </w:pPr>
      <w:r w:rsidRPr="008368F8">
        <w:rPr>
          <w:rFonts w:ascii="Arial" w:hAnsi="Arial" w:cs="Arial"/>
          <w:szCs w:val="24"/>
        </w:rPr>
        <w:t>The following will provide two examples: one is the example of Zeng Shen (</w:t>
      </w:r>
      <w:r w:rsidRPr="008368F8">
        <w:rPr>
          <w:rFonts w:ascii="Arial" w:hAnsi="Arial" w:cs="Arial"/>
          <w:szCs w:val="24"/>
          <w:shd w:val="clear" w:color="auto" w:fill="FFFFFF"/>
        </w:rPr>
        <w:t>505–435 BCE</w:t>
      </w:r>
      <w:r w:rsidRPr="008368F8">
        <w:rPr>
          <w:rFonts w:ascii="Arial" w:hAnsi="Arial" w:cs="Arial"/>
          <w:szCs w:val="24"/>
        </w:rPr>
        <w:t>)</w:t>
      </w:r>
      <w:r>
        <w:rPr>
          <w:rFonts w:ascii="Arial" w:hAnsi="Arial" w:cs="Arial"/>
          <w:szCs w:val="24"/>
        </w:rPr>
        <w:t xml:space="preserve"> </w:t>
      </w:r>
      <w:r w:rsidRPr="008368F8">
        <w:rPr>
          <w:rFonts w:ascii="Arial" w:hAnsi="Arial" w:cs="Arial"/>
          <w:szCs w:val="24"/>
        </w:rPr>
        <w:t>曾參</w:t>
      </w:r>
      <w:r w:rsidRPr="008368F8">
        <w:rPr>
          <w:rFonts w:ascii="Arial" w:hAnsi="Arial" w:cs="Arial"/>
          <w:szCs w:val="24"/>
        </w:rPr>
        <w:t xml:space="preserve"> (regarded as Zengzi) and his father Zeng Xi</w:t>
      </w:r>
      <w:r w:rsidRPr="008368F8">
        <w:rPr>
          <w:rFonts w:ascii="Arial" w:hAnsi="Arial" w:cs="Arial"/>
          <w:szCs w:val="24"/>
        </w:rPr>
        <w:t>曾皙</w:t>
      </w:r>
      <w:r>
        <w:rPr>
          <w:rFonts w:ascii="Arial" w:hAnsi="Arial" w:cs="Arial"/>
          <w:szCs w:val="24"/>
        </w:rPr>
        <w:t>. T</w:t>
      </w:r>
      <w:r w:rsidRPr="008368F8">
        <w:rPr>
          <w:rFonts w:ascii="Arial" w:hAnsi="Arial" w:cs="Arial"/>
          <w:szCs w:val="24"/>
        </w:rPr>
        <w:t xml:space="preserve">he other is Li Shimin </w:t>
      </w:r>
      <w:r w:rsidRPr="008368F8">
        <w:rPr>
          <w:rFonts w:ascii="Arial" w:hAnsi="Arial" w:cs="Arial"/>
          <w:szCs w:val="24"/>
        </w:rPr>
        <w:t>李世民</w:t>
      </w:r>
      <w:r w:rsidRPr="008368F8">
        <w:rPr>
          <w:rFonts w:ascii="Arial" w:hAnsi="Arial" w:cs="Arial"/>
          <w:szCs w:val="24"/>
        </w:rPr>
        <w:t>, the Emperor Taizong</w:t>
      </w:r>
      <w:r w:rsidRPr="008368F8">
        <w:rPr>
          <w:rFonts w:ascii="Arial" w:hAnsi="Arial" w:cs="Arial"/>
          <w:szCs w:val="24"/>
          <w:shd w:val="clear" w:color="auto" w:fill="FFFFFF"/>
        </w:rPr>
        <w:t>唐太宗</w:t>
      </w:r>
      <w:r w:rsidRPr="008368F8">
        <w:rPr>
          <w:rFonts w:ascii="Arial" w:hAnsi="Arial" w:cs="Arial"/>
          <w:szCs w:val="24"/>
          <w:shd w:val="clear" w:color="auto" w:fill="FFFFFF"/>
        </w:rPr>
        <w:t xml:space="preserve"> (598–649 CE) </w:t>
      </w:r>
      <w:r w:rsidRPr="008368F8">
        <w:rPr>
          <w:rFonts w:ascii="Arial" w:hAnsi="Arial" w:cs="Arial"/>
          <w:szCs w:val="24"/>
        </w:rPr>
        <w:t xml:space="preserve">of </w:t>
      </w:r>
      <w:r>
        <w:rPr>
          <w:rFonts w:ascii="Arial" w:hAnsi="Arial" w:cs="Arial"/>
          <w:szCs w:val="24"/>
        </w:rPr>
        <w:t xml:space="preserve">the </w:t>
      </w:r>
      <w:r w:rsidRPr="008368F8">
        <w:rPr>
          <w:rFonts w:ascii="Arial" w:hAnsi="Arial" w:cs="Arial"/>
          <w:szCs w:val="24"/>
        </w:rPr>
        <w:t>Tang Dynasty</w:t>
      </w:r>
      <w:r>
        <w:rPr>
          <w:rFonts w:ascii="Arial" w:hAnsi="Arial" w:cs="Arial"/>
          <w:szCs w:val="24"/>
        </w:rPr>
        <w:t xml:space="preserve"> </w:t>
      </w:r>
      <w:r w:rsidRPr="008368F8">
        <w:rPr>
          <w:rFonts w:ascii="Arial" w:hAnsi="Arial" w:cs="Arial"/>
          <w:szCs w:val="24"/>
        </w:rPr>
        <w:t>(</w:t>
      </w:r>
      <w:r w:rsidRPr="008368F8">
        <w:rPr>
          <w:rFonts w:ascii="Arial" w:hAnsi="Arial" w:cs="Arial"/>
          <w:szCs w:val="24"/>
          <w:shd w:val="clear" w:color="auto" w:fill="FFFFFF"/>
        </w:rPr>
        <w:t>618–907 CE</w:t>
      </w:r>
      <w:r w:rsidRPr="008368F8">
        <w:rPr>
          <w:rFonts w:ascii="Arial" w:hAnsi="Arial" w:cs="Arial"/>
          <w:szCs w:val="24"/>
        </w:rPr>
        <w:t>)</w:t>
      </w:r>
      <w:r w:rsidRPr="008368F8" w:rsidDel="006A5B10">
        <w:rPr>
          <w:rFonts w:ascii="Arial" w:hAnsi="Arial" w:cs="Arial"/>
          <w:szCs w:val="24"/>
          <w:shd w:val="clear" w:color="auto" w:fill="FFFFFF"/>
        </w:rPr>
        <w:t xml:space="preserve"> </w:t>
      </w:r>
      <w:r w:rsidRPr="008368F8">
        <w:rPr>
          <w:rFonts w:ascii="Arial" w:hAnsi="Arial" w:cs="Arial"/>
          <w:szCs w:val="24"/>
        </w:rPr>
        <w:t>and his father Li Yuan</w:t>
      </w:r>
      <w:r w:rsidRPr="008368F8">
        <w:rPr>
          <w:rFonts w:ascii="Arial" w:hAnsi="Arial" w:cs="Arial"/>
          <w:szCs w:val="24"/>
        </w:rPr>
        <w:t>李淵</w:t>
      </w:r>
      <w:r w:rsidRPr="008368F8">
        <w:rPr>
          <w:rFonts w:ascii="Arial" w:hAnsi="Arial" w:cs="Arial"/>
          <w:szCs w:val="24"/>
        </w:rPr>
        <w:t xml:space="preserve">, Emperor Gaozu of </w:t>
      </w:r>
      <w:r>
        <w:rPr>
          <w:rFonts w:ascii="Arial" w:hAnsi="Arial" w:cs="Arial"/>
          <w:szCs w:val="24"/>
        </w:rPr>
        <w:t xml:space="preserve">the </w:t>
      </w:r>
      <w:r w:rsidRPr="008368F8">
        <w:rPr>
          <w:rFonts w:ascii="Arial" w:hAnsi="Arial" w:cs="Arial"/>
          <w:szCs w:val="24"/>
        </w:rPr>
        <w:t>Tang Dynasty</w:t>
      </w:r>
      <w:r w:rsidRPr="008368F8">
        <w:rPr>
          <w:rFonts w:ascii="Arial" w:hAnsi="Arial" w:cs="Arial"/>
          <w:szCs w:val="24"/>
          <w:shd w:val="clear" w:color="auto" w:fill="FFFFFF"/>
        </w:rPr>
        <w:t>唐高祖</w:t>
      </w:r>
      <w:r w:rsidRPr="008368F8">
        <w:rPr>
          <w:rFonts w:ascii="Arial" w:hAnsi="Arial" w:cs="Arial"/>
          <w:szCs w:val="24"/>
          <w:shd w:val="clear" w:color="auto" w:fill="FFFFFF"/>
        </w:rPr>
        <w:t xml:space="preserve"> (566–635 CE)</w:t>
      </w:r>
      <w:r w:rsidRPr="008368F8">
        <w:rPr>
          <w:rFonts w:ascii="Arial" w:hAnsi="Arial" w:cs="Arial"/>
          <w:szCs w:val="24"/>
        </w:rPr>
        <w:t>.</w:t>
      </w:r>
      <w:r w:rsidR="00875939" w:rsidRPr="004362C9">
        <w:rPr>
          <w:rFonts w:ascii="Arial" w:hAnsi="Arial" w:cs="Arial"/>
          <w:szCs w:val="24"/>
        </w:rPr>
        <w:t xml:space="preserve">  </w:t>
      </w:r>
    </w:p>
    <w:p w14:paraId="63B72084" w14:textId="3FCB53C6" w:rsidR="00B76D08" w:rsidRPr="0078530B" w:rsidRDefault="00AF0C8F" w:rsidP="008C568A">
      <w:pPr>
        <w:spacing w:afterLines="70" w:after="252"/>
        <w:rPr>
          <w:rFonts w:ascii="Arial" w:hAnsi="Arial" w:cs="Arial"/>
          <w:szCs w:val="24"/>
        </w:rPr>
      </w:pPr>
      <w:r w:rsidRPr="004362C9">
        <w:rPr>
          <w:rFonts w:ascii="Arial" w:hAnsi="Arial" w:cs="Arial"/>
          <w:szCs w:val="24"/>
        </w:rPr>
        <w:t xml:space="preserve">Zeng Shen (Zengzi) and his father Zeng Xi </w:t>
      </w:r>
      <w:r w:rsidR="00E8348E" w:rsidRPr="004362C9">
        <w:rPr>
          <w:rFonts w:ascii="Arial" w:hAnsi="Arial" w:cs="Arial"/>
          <w:szCs w:val="24"/>
        </w:rPr>
        <w:t>were</w:t>
      </w:r>
      <w:r w:rsidRPr="004362C9">
        <w:rPr>
          <w:rFonts w:ascii="Arial" w:hAnsi="Arial" w:cs="Arial"/>
          <w:szCs w:val="24"/>
        </w:rPr>
        <w:t xml:space="preserve"> students of Confucius. </w:t>
      </w:r>
      <w:r w:rsidR="00163243" w:rsidRPr="004362C9">
        <w:rPr>
          <w:rFonts w:ascii="Arial" w:hAnsi="Arial" w:cs="Arial"/>
          <w:szCs w:val="24"/>
        </w:rPr>
        <w:t>Zeng</w:t>
      </w:r>
      <w:r w:rsidR="00E8348E" w:rsidRPr="004362C9">
        <w:rPr>
          <w:rFonts w:ascii="Arial" w:hAnsi="Arial" w:cs="Arial"/>
          <w:szCs w:val="24"/>
        </w:rPr>
        <w:t xml:space="preserve"> Shen</w:t>
      </w:r>
      <w:r w:rsidR="00163243" w:rsidRPr="004362C9">
        <w:rPr>
          <w:rFonts w:ascii="Arial" w:hAnsi="Arial" w:cs="Arial"/>
          <w:szCs w:val="24"/>
        </w:rPr>
        <w:t xml:space="preserve"> </w:t>
      </w:r>
      <w:r w:rsidR="00922E91" w:rsidRPr="004362C9">
        <w:rPr>
          <w:rFonts w:ascii="Arial" w:hAnsi="Arial" w:cs="Arial"/>
          <w:szCs w:val="24"/>
        </w:rPr>
        <w:t>was</w:t>
      </w:r>
      <w:r w:rsidR="008C6F41" w:rsidRPr="004362C9">
        <w:rPr>
          <w:rFonts w:ascii="Arial" w:hAnsi="Arial" w:cs="Arial"/>
          <w:szCs w:val="24"/>
        </w:rPr>
        <w:t xml:space="preserve"> very filial to their parents. Once</w:t>
      </w:r>
      <w:r w:rsidR="00020096">
        <w:rPr>
          <w:rStyle w:val="af9"/>
          <w:rFonts w:ascii="Arial" w:hAnsi="Arial" w:cs="Arial"/>
          <w:szCs w:val="24"/>
        </w:rPr>
        <w:footnoteReference w:id="18"/>
      </w:r>
      <w:r w:rsidR="008C6F41" w:rsidRPr="004362C9">
        <w:rPr>
          <w:rFonts w:ascii="Arial" w:hAnsi="Arial" w:cs="Arial"/>
          <w:szCs w:val="24"/>
        </w:rPr>
        <w:t xml:space="preserve">, </w:t>
      </w:r>
      <w:r w:rsidR="00922E91" w:rsidRPr="004362C9">
        <w:rPr>
          <w:rFonts w:ascii="Arial" w:hAnsi="Arial" w:cs="Arial"/>
          <w:szCs w:val="24"/>
        </w:rPr>
        <w:t xml:space="preserve">when </w:t>
      </w:r>
      <w:r w:rsidR="00163243" w:rsidRPr="004362C9">
        <w:rPr>
          <w:rFonts w:ascii="Arial" w:hAnsi="Arial" w:cs="Arial"/>
          <w:szCs w:val="24"/>
        </w:rPr>
        <w:t>his</w:t>
      </w:r>
      <w:r w:rsidR="008C6F41" w:rsidRPr="004362C9">
        <w:rPr>
          <w:rFonts w:ascii="Arial" w:hAnsi="Arial" w:cs="Arial"/>
          <w:szCs w:val="24"/>
        </w:rPr>
        <w:t xml:space="preserve"> father told him to go to the vegetable garden to </w:t>
      </w:r>
      <w:r w:rsidR="00163243" w:rsidRPr="004362C9">
        <w:rPr>
          <w:rFonts w:ascii="Arial" w:hAnsi="Arial" w:cs="Arial"/>
          <w:szCs w:val="24"/>
          <w:shd w:val="clear" w:color="auto" w:fill="FFFFFF"/>
        </w:rPr>
        <w:t>hoe up weeds</w:t>
      </w:r>
      <w:r w:rsidR="00922E91" w:rsidRPr="004362C9">
        <w:rPr>
          <w:rFonts w:ascii="Arial" w:hAnsi="Arial" w:cs="Arial"/>
          <w:szCs w:val="24"/>
          <w:shd w:val="clear" w:color="auto" w:fill="FFFFFF"/>
        </w:rPr>
        <w:t>, he</w:t>
      </w:r>
      <w:r w:rsidR="008C6F41" w:rsidRPr="004362C9">
        <w:rPr>
          <w:rFonts w:ascii="Arial" w:hAnsi="Arial" w:cs="Arial"/>
          <w:szCs w:val="24"/>
        </w:rPr>
        <w:t xml:space="preserve"> accidentally </w:t>
      </w:r>
      <w:r w:rsidR="003A0909" w:rsidRPr="004362C9">
        <w:rPr>
          <w:rFonts w:ascii="Arial" w:hAnsi="Arial" w:cs="Arial"/>
          <w:szCs w:val="24"/>
        </w:rPr>
        <w:t>cut off the roots of the melon seedlings</w:t>
      </w:r>
      <w:r w:rsidR="008C6F41" w:rsidRPr="004362C9">
        <w:rPr>
          <w:rFonts w:ascii="Arial" w:hAnsi="Arial" w:cs="Arial"/>
          <w:szCs w:val="24"/>
        </w:rPr>
        <w:t xml:space="preserve">. </w:t>
      </w:r>
      <w:r w:rsidR="00163243" w:rsidRPr="004362C9">
        <w:rPr>
          <w:rFonts w:ascii="Arial" w:hAnsi="Arial" w:cs="Arial"/>
          <w:szCs w:val="24"/>
        </w:rPr>
        <w:t xml:space="preserve">His father Zeng </w:t>
      </w:r>
      <w:r w:rsidR="003A0909" w:rsidRPr="004362C9">
        <w:rPr>
          <w:rFonts w:ascii="Arial" w:hAnsi="Arial" w:cs="Arial"/>
          <w:szCs w:val="24"/>
        </w:rPr>
        <w:t>Xi</w:t>
      </w:r>
      <w:r w:rsidR="00163243" w:rsidRPr="004362C9">
        <w:rPr>
          <w:rFonts w:ascii="Arial" w:hAnsi="Arial" w:cs="Arial"/>
          <w:szCs w:val="24"/>
        </w:rPr>
        <w:t xml:space="preserve"> </w:t>
      </w:r>
      <w:r w:rsidR="002154B4" w:rsidRPr="004362C9">
        <w:rPr>
          <w:rFonts w:ascii="Arial" w:hAnsi="Arial" w:cs="Arial"/>
          <w:szCs w:val="24"/>
        </w:rPr>
        <w:t>was angry with his c</w:t>
      </w:r>
      <w:r w:rsidR="00163243" w:rsidRPr="004362C9">
        <w:rPr>
          <w:rFonts w:ascii="Arial" w:hAnsi="Arial" w:cs="Arial"/>
          <w:szCs w:val="24"/>
        </w:rPr>
        <w:t>areless</w:t>
      </w:r>
      <w:r w:rsidR="002154B4" w:rsidRPr="004362C9">
        <w:rPr>
          <w:rFonts w:ascii="Arial" w:hAnsi="Arial" w:cs="Arial"/>
          <w:szCs w:val="24"/>
        </w:rPr>
        <w:t xml:space="preserve">ness and </w:t>
      </w:r>
      <w:r w:rsidR="00922E91" w:rsidRPr="004362C9">
        <w:rPr>
          <w:rFonts w:ascii="Arial" w:hAnsi="Arial" w:cs="Arial"/>
          <w:szCs w:val="24"/>
        </w:rPr>
        <w:t xml:space="preserve">for </w:t>
      </w:r>
      <w:r w:rsidR="002154B4" w:rsidRPr="004362C9">
        <w:rPr>
          <w:rFonts w:ascii="Arial" w:hAnsi="Arial" w:cs="Arial"/>
          <w:szCs w:val="24"/>
        </w:rPr>
        <w:t>not knowing how to cherish the plants.</w:t>
      </w:r>
      <w:r w:rsidR="0078530B" w:rsidRPr="008368F8">
        <w:rPr>
          <w:rFonts w:ascii="Arial" w:hAnsi="Arial" w:cs="Arial"/>
          <w:szCs w:val="24"/>
        </w:rPr>
        <w:t xml:space="preserve"> In his rage, he hit Zeng Shen’s </w:t>
      </w:r>
      <w:r w:rsidR="0078530B">
        <w:rPr>
          <w:rFonts w:ascii="Arial" w:hAnsi="Arial" w:cs="Arial"/>
          <w:szCs w:val="24"/>
        </w:rPr>
        <w:t xml:space="preserve">back </w:t>
      </w:r>
      <w:r w:rsidR="0078530B" w:rsidRPr="008368F8">
        <w:rPr>
          <w:rFonts w:ascii="Arial" w:hAnsi="Arial" w:cs="Arial"/>
          <w:szCs w:val="24"/>
        </w:rPr>
        <w:t xml:space="preserve">with a big rod. Zeng Shen was very embarrassed and didn't run away. He obediently accepted </w:t>
      </w:r>
      <w:r w:rsidR="0078530B">
        <w:rPr>
          <w:rFonts w:ascii="Arial" w:hAnsi="Arial" w:cs="Arial"/>
          <w:szCs w:val="24"/>
        </w:rPr>
        <w:t>his father’s</w:t>
      </w:r>
      <w:r w:rsidR="0078530B" w:rsidRPr="008368F8">
        <w:rPr>
          <w:rFonts w:ascii="Arial" w:hAnsi="Arial" w:cs="Arial"/>
          <w:szCs w:val="24"/>
        </w:rPr>
        <w:t xml:space="preserve"> heavy punishment </w:t>
      </w:r>
      <w:r w:rsidR="0078530B">
        <w:rPr>
          <w:rFonts w:ascii="Arial" w:hAnsi="Arial" w:cs="Arial"/>
          <w:szCs w:val="24"/>
        </w:rPr>
        <w:t xml:space="preserve">even though </w:t>
      </w:r>
      <w:r w:rsidR="0078530B" w:rsidRPr="008368F8">
        <w:rPr>
          <w:rFonts w:ascii="Arial" w:hAnsi="Arial" w:cs="Arial"/>
          <w:szCs w:val="24"/>
        </w:rPr>
        <w:t xml:space="preserve">it resulted in him </w:t>
      </w:r>
      <w:r w:rsidR="0078530B">
        <w:rPr>
          <w:rFonts w:ascii="Arial" w:hAnsi="Arial" w:cs="Arial"/>
          <w:szCs w:val="24"/>
        </w:rPr>
        <w:t>being</w:t>
      </w:r>
      <w:r w:rsidR="0078530B" w:rsidRPr="008368F8">
        <w:rPr>
          <w:rFonts w:ascii="Arial" w:hAnsi="Arial" w:cs="Arial"/>
          <w:szCs w:val="24"/>
        </w:rPr>
        <w:t xml:space="preserve"> </w:t>
      </w:r>
      <w:r w:rsidR="0078530B" w:rsidRPr="008368F8">
        <w:rPr>
          <w:rFonts w:ascii="Arial" w:hAnsi="Arial" w:cs="Arial"/>
          <w:szCs w:val="24"/>
          <w:shd w:val="clear" w:color="auto" w:fill="FFFFFF"/>
        </w:rPr>
        <w:t>unconscious for quite a while</w:t>
      </w:r>
      <w:r w:rsidR="0078530B" w:rsidRPr="008368F8">
        <w:rPr>
          <w:rFonts w:ascii="Arial" w:hAnsi="Arial" w:cs="Arial"/>
          <w:szCs w:val="24"/>
        </w:rPr>
        <w:t xml:space="preserve">. After Zengzi </w:t>
      </w:r>
      <w:r w:rsidR="00826479">
        <w:rPr>
          <w:rFonts w:ascii="Arial" w:hAnsi="Arial" w:cs="Arial" w:hint="eastAsia"/>
          <w:szCs w:val="24"/>
        </w:rPr>
        <w:t>recovered consciousness</w:t>
      </w:r>
      <w:r w:rsidR="0078530B" w:rsidRPr="008368F8">
        <w:rPr>
          <w:rFonts w:ascii="Arial" w:hAnsi="Arial" w:cs="Arial"/>
          <w:szCs w:val="24"/>
        </w:rPr>
        <w:t xml:space="preserve">, he </w:t>
      </w:r>
      <w:r w:rsidR="0078530B">
        <w:rPr>
          <w:rFonts w:ascii="Arial" w:hAnsi="Arial" w:cs="Arial"/>
          <w:szCs w:val="24"/>
        </w:rPr>
        <w:t xml:space="preserve">cheerfully </w:t>
      </w:r>
      <w:r w:rsidR="0078530B" w:rsidRPr="008368F8">
        <w:rPr>
          <w:rFonts w:ascii="Arial" w:hAnsi="Arial" w:cs="Arial"/>
          <w:szCs w:val="24"/>
        </w:rPr>
        <w:t xml:space="preserve">came to his father and </w:t>
      </w:r>
      <w:r w:rsidR="0078530B">
        <w:rPr>
          <w:rFonts w:ascii="Arial" w:hAnsi="Arial" w:cs="Arial"/>
          <w:szCs w:val="24"/>
        </w:rPr>
        <w:t xml:space="preserve">respectfully </w:t>
      </w:r>
      <w:r w:rsidR="0078530B" w:rsidRPr="008368F8">
        <w:rPr>
          <w:rFonts w:ascii="Arial" w:hAnsi="Arial" w:cs="Arial"/>
          <w:szCs w:val="24"/>
        </w:rPr>
        <w:t xml:space="preserve">apologized. He said that he had offended his father just before, and his father </w:t>
      </w:r>
      <w:r w:rsidR="0078530B">
        <w:rPr>
          <w:rFonts w:ascii="Arial" w:hAnsi="Arial" w:cs="Arial"/>
          <w:szCs w:val="24"/>
        </w:rPr>
        <w:t xml:space="preserve">had </w:t>
      </w:r>
      <w:r w:rsidR="0078530B" w:rsidRPr="008368F8">
        <w:rPr>
          <w:rFonts w:ascii="Arial" w:hAnsi="Arial" w:cs="Arial"/>
          <w:szCs w:val="24"/>
        </w:rPr>
        <w:t xml:space="preserve">strived hard to teach him. He </w:t>
      </w:r>
      <w:r w:rsidR="0078530B" w:rsidRPr="008368F8">
        <w:rPr>
          <w:rFonts w:ascii="Arial" w:hAnsi="Arial" w:cs="Arial"/>
          <w:szCs w:val="24"/>
          <w:shd w:val="clear" w:color="auto" w:fill="FFFFFF"/>
        </w:rPr>
        <w:t>inquired after</w:t>
      </w:r>
      <w:r w:rsidR="0078530B" w:rsidRPr="008368F8">
        <w:rPr>
          <w:rFonts w:ascii="Arial" w:hAnsi="Arial" w:cs="Arial"/>
          <w:szCs w:val="24"/>
        </w:rPr>
        <w:t xml:space="preserve"> his father, asking if his physical body in good shape and whether he was feeling anything discomfort? After greeting his father, Zeng Shen returned to his room. In order to comfort his father</w:t>
      </w:r>
      <w:r w:rsidR="0078530B">
        <w:rPr>
          <w:rFonts w:ascii="Arial" w:hAnsi="Arial" w:cs="Arial" w:hint="eastAsia"/>
          <w:szCs w:val="24"/>
        </w:rPr>
        <w:t xml:space="preserve"> </w:t>
      </w:r>
      <w:r w:rsidR="0078530B">
        <w:rPr>
          <w:rFonts w:ascii="Arial" w:hAnsi="Arial" w:cs="Arial"/>
          <w:szCs w:val="24"/>
        </w:rPr>
        <w:t xml:space="preserve">so he would not </w:t>
      </w:r>
      <w:r w:rsidR="0078530B" w:rsidRPr="008368F8">
        <w:rPr>
          <w:rFonts w:ascii="Arial" w:hAnsi="Arial" w:cs="Arial"/>
          <w:szCs w:val="24"/>
        </w:rPr>
        <w:t xml:space="preserve">worry about him, Zeng Shen played the Chinese zither </w:t>
      </w:r>
      <w:r w:rsidR="0078530B">
        <w:rPr>
          <w:rFonts w:ascii="Arial" w:hAnsi="Arial" w:cs="Arial"/>
          <w:szCs w:val="24"/>
        </w:rPr>
        <w:t xml:space="preserve">and sang </w:t>
      </w:r>
      <w:r w:rsidR="0078530B" w:rsidRPr="008368F8">
        <w:rPr>
          <w:rFonts w:ascii="Arial" w:hAnsi="Arial" w:cs="Arial"/>
          <w:szCs w:val="24"/>
        </w:rPr>
        <w:t xml:space="preserve">loudly in his room. He hoped that </w:t>
      </w:r>
      <w:r w:rsidR="0078530B">
        <w:rPr>
          <w:rFonts w:ascii="Arial" w:hAnsi="Arial" w:cs="Arial"/>
          <w:szCs w:val="24"/>
        </w:rPr>
        <w:t xml:space="preserve">his father would hear </w:t>
      </w:r>
      <w:r w:rsidR="0078530B" w:rsidRPr="008368F8">
        <w:rPr>
          <w:rFonts w:ascii="Arial" w:hAnsi="Arial" w:cs="Arial"/>
          <w:szCs w:val="24"/>
        </w:rPr>
        <w:t xml:space="preserve">the cheerful music and </w:t>
      </w:r>
      <w:r w:rsidR="0078530B">
        <w:rPr>
          <w:rFonts w:ascii="Arial" w:hAnsi="Arial" w:cs="Arial"/>
          <w:szCs w:val="24"/>
        </w:rPr>
        <w:t xml:space="preserve">his </w:t>
      </w:r>
      <w:r w:rsidR="0078530B" w:rsidRPr="008368F8">
        <w:rPr>
          <w:rFonts w:ascii="Arial" w:hAnsi="Arial" w:cs="Arial"/>
          <w:szCs w:val="24"/>
        </w:rPr>
        <w:t>singing. In this way, he would let his father know that his body was in good condition and his father would feel at ease.</w:t>
      </w:r>
    </w:p>
    <w:p w14:paraId="4D4C1935" w14:textId="050C110F" w:rsidR="008C568A" w:rsidRPr="008368F8" w:rsidRDefault="008C568A" w:rsidP="008C568A">
      <w:pPr>
        <w:spacing w:afterLines="75" w:after="270" w:line="360" w:lineRule="atLeast"/>
        <w:rPr>
          <w:rFonts w:ascii="Arial" w:hAnsi="Arial" w:cs="Arial"/>
          <w:szCs w:val="24"/>
        </w:rPr>
      </w:pPr>
      <w:r w:rsidRPr="008368F8">
        <w:rPr>
          <w:rFonts w:ascii="Arial" w:hAnsi="Arial" w:cs="Arial"/>
          <w:szCs w:val="24"/>
        </w:rPr>
        <w:t xml:space="preserve">When Confucius heard about these situations, he was angry and told his disciples: ‘If you have seen Zeng Shen, don't let him enter’. Zeng Shen thought he was innocent. He </w:t>
      </w:r>
      <w:r w:rsidRPr="008368F8">
        <w:rPr>
          <w:rFonts w:ascii="Arial" w:hAnsi="Arial" w:cs="Arial"/>
          <w:szCs w:val="24"/>
          <w:shd w:val="clear" w:color="auto" w:fill="FFFFFF"/>
        </w:rPr>
        <w:t>entrusted</w:t>
      </w:r>
      <w:r w:rsidRPr="008368F8">
        <w:rPr>
          <w:rFonts w:ascii="Arial" w:hAnsi="Arial" w:cs="Arial"/>
          <w:szCs w:val="24"/>
        </w:rPr>
        <w:t xml:space="preserve"> one of fellow disciples to ask advice from Confucius. Confucius said to his disciples: ‘Have you heard of this? In the past, Shun (</w:t>
      </w:r>
      <w:r>
        <w:rPr>
          <w:rFonts w:ascii="Arial" w:hAnsi="Arial" w:cs="Arial"/>
          <w:szCs w:val="24"/>
        </w:rPr>
        <w:t xml:space="preserve">an </w:t>
      </w:r>
      <w:r w:rsidRPr="008368F8">
        <w:rPr>
          <w:rFonts w:ascii="Arial" w:hAnsi="Arial" w:cs="Arial"/>
          <w:szCs w:val="24"/>
        </w:rPr>
        <w:t>ancient sagely king) served his father. When his father called him</w:t>
      </w:r>
      <w:r>
        <w:rPr>
          <w:rFonts w:ascii="Arial" w:hAnsi="Arial" w:cs="Arial"/>
          <w:szCs w:val="24"/>
        </w:rPr>
        <w:t>, h</w:t>
      </w:r>
      <w:r w:rsidRPr="008368F8">
        <w:rPr>
          <w:rFonts w:ascii="Arial" w:hAnsi="Arial" w:cs="Arial"/>
          <w:szCs w:val="24"/>
        </w:rPr>
        <w:t>e was always at the side of his father. However, when his father wanted to kill him, his father could never find him. When his father beat him gently, he stood there to endure. But when his father beat him with a big stick, he fled. Therefore, his father did not bear the sin of injustice, and Zeng Shen</w:t>
      </w:r>
      <w:r>
        <w:rPr>
          <w:rFonts w:ascii="Arial" w:hAnsi="Arial" w:cs="Arial"/>
          <w:szCs w:val="24"/>
        </w:rPr>
        <w:t xml:space="preserve"> was not an </w:t>
      </w:r>
      <w:r>
        <w:rPr>
          <w:rFonts w:ascii="Arial" w:hAnsi="Arial" w:cs="Arial" w:hint="eastAsia"/>
          <w:szCs w:val="24"/>
        </w:rPr>
        <w:t>unfilial</w:t>
      </w:r>
      <w:r w:rsidRPr="008368F8">
        <w:rPr>
          <w:rFonts w:ascii="Arial" w:hAnsi="Arial" w:cs="Arial"/>
          <w:szCs w:val="24"/>
        </w:rPr>
        <w:t xml:space="preserve"> son. Now Zeng Shen served his father by giving his body to his raging father. In this way, his father could have killed him because he did not escape. If he died, he would have let his father fall into unrighteousness. In comparing the two cases, which one is more filial? In addition, is Zeng Shen not a citizen of the country? How serious </w:t>
      </w:r>
      <w:r>
        <w:rPr>
          <w:rFonts w:ascii="Arial" w:hAnsi="Arial" w:cs="Arial"/>
          <w:szCs w:val="24"/>
        </w:rPr>
        <w:t xml:space="preserve">a </w:t>
      </w:r>
      <w:r w:rsidRPr="008368F8">
        <w:rPr>
          <w:rFonts w:ascii="Arial" w:hAnsi="Arial" w:cs="Arial"/>
          <w:szCs w:val="24"/>
        </w:rPr>
        <w:t xml:space="preserve">crime will one commit when one kills a citizen of the country’? After hearing </w:t>
      </w:r>
      <w:r>
        <w:rPr>
          <w:rFonts w:ascii="Arial" w:hAnsi="Arial" w:cs="Arial"/>
          <w:szCs w:val="24"/>
        </w:rPr>
        <w:t>this</w:t>
      </w:r>
      <w:r w:rsidRPr="008368F8">
        <w:rPr>
          <w:rFonts w:ascii="Arial" w:hAnsi="Arial" w:cs="Arial"/>
          <w:szCs w:val="24"/>
        </w:rPr>
        <w:t xml:space="preserve"> advice, Zeng Shen knew he had made a big mistake. Hence he said that his sin was very grave. So he </w:t>
      </w:r>
      <w:r>
        <w:rPr>
          <w:rFonts w:ascii="Arial" w:hAnsi="Arial" w:cs="Arial"/>
          <w:szCs w:val="24"/>
        </w:rPr>
        <w:t>repented</w:t>
      </w:r>
      <w:r w:rsidRPr="008368F8">
        <w:rPr>
          <w:rFonts w:ascii="Arial" w:hAnsi="Arial" w:cs="Arial"/>
          <w:szCs w:val="24"/>
        </w:rPr>
        <w:t xml:space="preserve"> to Confucius and thanked him for his guidance.</w:t>
      </w:r>
    </w:p>
    <w:p w14:paraId="6B2032DC" w14:textId="7B6FE6AF" w:rsidR="008C568A" w:rsidRDefault="008C568A" w:rsidP="008C568A">
      <w:pPr>
        <w:spacing w:afterLines="75" w:after="270" w:line="360" w:lineRule="atLeast"/>
        <w:rPr>
          <w:rFonts w:ascii="Arial" w:hAnsi="Arial" w:cs="Arial"/>
          <w:szCs w:val="24"/>
          <w:shd w:val="clear" w:color="auto" w:fill="FFFFFF"/>
        </w:rPr>
      </w:pPr>
      <w:r w:rsidRPr="008368F8">
        <w:rPr>
          <w:rFonts w:ascii="Arial" w:hAnsi="Arial" w:cs="Arial"/>
          <w:szCs w:val="24"/>
        </w:rPr>
        <w:t xml:space="preserve">In ancient time, parents disciplined children with </w:t>
      </w:r>
      <w:r w:rsidRPr="008368F8">
        <w:rPr>
          <w:rFonts w:ascii="Arial" w:hAnsi="Arial" w:cs="Arial"/>
          <w:bCs/>
          <w:szCs w:val="24"/>
        </w:rPr>
        <w:t>corporal punishment. But Confucius only allow</w:t>
      </w:r>
      <w:r>
        <w:rPr>
          <w:rFonts w:ascii="Arial" w:hAnsi="Arial" w:cs="Arial"/>
          <w:bCs/>
          <w:szCs w:val="24"/>
        </w:rPr>
        <w:t>ed</w:t>
      </w:r>
      <w:r w:rsidRPr="008368F8">
        <w:rPr>
          <w:rFonts w:ascii="Arial" w:hAnsi="Arial" w:cs="Arial"/>
          <w:bCs/>
          <w:szCs w:val="24"/>
        </w:rPr>
        <w:t xml:space="preserve"> mild punishment that must not be </w:t>
      </w:r>
      <w:r w:rsidRPr="008368F8">
        <w:rPr>
          <w:rFonts w:ascii="Arial" w:hAnsi="Arial" w:cs="Arial"/>
          <w:szCs w:val="24"/>
          <w:shd w:val="clear" w:color="auto" w:fill="FFFFFF"/>
        </w:rPr>
        <w:t>harmful to health and life. Any irrational and excessive punishment that might cause harm and hurt should be avoided.</w:t>
      </w:r>
    </w:p>
    <w:p w14:paraId="346B65F6" w14:textId="76EDE6F4" w:rsidR="008C568A" w:rsidRDefault="008C568A" w:rsidP="008C568A">
      <w:pPr>
        <w:spacing w:afterLines="75" w:after="270" w:line="360" w:lineRule="atLeast"/>
        <w:rPr>
          <w:rFonts w:ascii="Arial" w:hAnsi="Arial" w:cs="Arial"/>
          <w:szCs w:val="24"/>
        </w:rPr>
      </w:pPr>
      <w:r w:rsidRPr="008368F8">
        <w:rPr>
          <w:rFonts w:ascii="Arial" w:hAnsi="Arial" w:cs="Arial"/>
          <w:szCs w:val="24"/>
        </w:rPr>
        <w:t xml:space="preserve">Confucius admonished Zengzi to follow the ancient sagely emperor Shun’s example that ‘beating you with a small stick is bearable but beating with a big rod, you should run away’. Confucius believed that </w:t>
      </w:r>
      <w:r>
        <w:rPr>
          <w:rFonts w:ascii="Arial" w:hAnsi="Arial" w:cs="Arial"/>
          <w:szCs w:val="24"/>
        </w:rPr>
        <w:t xml:space="preserve">a </w:t>
      </w:r>
      <w:r w:rsidRPr="008368F8">
        <w:rPr>
          <w:rFonts w:ascii="Arial" w:hAnsi="Arial" w:cs="Arial"/>
          <w:szCs w:val="24"/>
        </w:rPr>
        <w:t xml:space="preserve">filial son or daughter should submit to the rationality not </w:t>
      </w:r>
      <w:r>
        <w:rPr>
          <w:rFonts w:ascii="Arial" w:hAnsi="Arial" w:cs="Arial"/>
          <w:szCs w:val="24"/>
        </w:rPr>
        <w:t xml:space="preserve">the </w:t>
      </w:r>
      <w:r w:rsidRPr="008368F8">
        <w:rPr>
          <w:rFonts w:ascii="Arial" w:hAnsi="Arial" w:cs="Arial"/>
          <w:szCs w:val="24"/>
        </w:rPr>
        <w:t xml:space="preserve">irrationality, accept positive and feasible punishment not </w:t>
      </w:r>
      <w:r>
        <w:rPr>
          <w:rFonts w:ascii="Arial" w:hAnsi="Arial" w:cs="Arial"/>
          <w:szCs w:val="24"/>
        </w:rPr>
        <w:t xml:space="preserve">any </w:t>
      </w:r>
      <w:r w:rsidRPr="008368F8">
        <w:rPr>
          <w:rFonts w:ascii="Arial" w:hAnsi="Arial" w:cs="Arial"/>
          <w:szCs w:val="24"/>
        </w:rPr>
        <w:t>outraged, emotional and harmful punishment. When people are obsessed in their raging emotion</w:t>
      </w:r>
      <w:r>
        <w:rPr>
          <w:rFonts w:ascii="Arial" w:hAnsi="Arial" w:cs="Arial"/>
          <w:szCs w:val="24"/>
        </w:rPr>
        <w:t>s</w:t>
      </w:r>
      <w:r w:rsidRPr="008368F8">
        <w:rPr>
          <w:rFonts w:ascii="Arial" w:hAnsi="Arial" w:cs="Arial"/>
          <w:szCs w:val="24"/>
        </w:rPr>
        <w:t xml:space="preserve">, they lose their reason and senses and might commit violence. But when they return to their senses, they </w:t>
      </w:r>
      <w:r>
        <w:rPr>
          <w:rFonts w:ascii="Arial" w:hAnsi="Arial" w:cs="Arial"/>
          <w:szCs w:val="24"/>
        </w:rPr>
        <w:t xml:space="preserve">would </w:t>
      </w:r>
      <w:r w:rsidRPr="008368F8">
        <w:rPr>
          <w:rFonts w:ascii="Arial" w:hAnsi="Arial" w:cs="Arial"/>
          <w:szCs w:val="24"/>
        </w:rPr>
        <w:t>feel regret for what they have done, like Zengzi’s father.</w:t>
      </w:r>
      <w:r w:rsidRPr="004362C9">
        <w:rPr>
          <w:rFonts w:ascii="Arial" w:hAnsi="Arial" w:cs="Arial"/>
          <w:szCs w:val="24"/>
        </w:rPr>
        <w:t xml:space="preserve"> </w:t>
      </w:r>
    </w:p>
    <w:p w14:paraId="5C197E63" w14:textId="77777777" w:rsidR="00990CAE" w:rsidRDefault="00990CAE" w:rsidP="00EF51A1">
      <w:pPr>
        <w:widowControl/>
        <w:shd w:val="clear" w:color="auto" w:fill="FFFFFF"/>
        <w:spacing w:afterLines="75" w:after="270" w:line="360" w:lineRule="atLeast"/>
        <w:textAlignment w:val="top"/>
        <w:rPr>
          <w:rFonts w:ascii="Arial" w:hAnsi="Arial" w:cs="Arial"/>
          <w:szCs w:val="24"/>
        </w:rPr>
      </w:pPr>
      <w:r w:rsidRPr="008368F8">
        <w:rPr>
          <w:rFonts w:ascii="Arial" w:hAnsi="Arial" w:cs="Arial"/>
          <w:szCs w:val="24"/>
        </w:rPr>
        <w:t xml:space="preserve">Another example is Li Shimin and his father Li Yuan. Emperor Taizong of </w:t>
      </w:r>
      <w:r>
        <w:rPr>
          <w:rFonts w:ascii="Arial" w:hAnsi="Arial" w:cs="Arial"/>
          <w:szCs w:val="24"/>
        </w:rPr>
        <w:t xml:space="preserve">the </w:t>
      </w:r>
      <w:r w:rsidRPr="008368F8">
        <w:rPr>
          <w:rFonts w:ascii="Arial" w:hAnsi="Arial" w:cs="Arial"/>
          <w:szCs w:val="24"/>
        </w:rPr>
        <w:t xml:space="preserve">Tang Dynasty, Li Shimin (birth name), is one of the great, wise and capable emperors in Chinese history. He was highly revered for his welcoming and accepting advice and admonishments from his subjects. According to the ‘Biography of Emperor Taizong’ in the </w:t>
      </w:r>
      <w:r w:rsidRPr="008368F8">
        <w:rPr>
          <w:rFonts w:ascii="Arial" w:hAnsi="Arial" w:cs="Arial"/>
          <w:i/>
          <w:szCs w:val="24"/>
        </w:rPr>
        <w:t>Jiu Tang Shu</w:t>
      </w:r>
      <w:r w:rsidRPr="008368F8">
        <w:rPr>
          <w:rFonts w:ascii="Arial" w:hAnsi="Arial" w:cs="Arial"/>
          <w:szCs w:val="24"/>
        </w:rPr>
        <w:t xml:space="preserve"> </w:t>
      </w:r>
      <w:r w:rsidRPr="008368F8">
        <w:rPr>
          <w:rFonts w:ascii="Arial" w:hAnsi="Arial" w:cs="Arial"/>
          <w:szCs w:val="24"/>
        </w:rPr>
        <w:t>舊唐書</w:t>
      </w:r>
      <w:r>
        <w:rPr>
          <w:rFonts w:ascii="Arial" w:hAnsi="Arial" w:cs="Arial"/>
          <w:szCs w:val="24"/>
        </w:rPr>
        <w:t xml:space="preserve"> </w:t>
      </w:r>
      <w:r w:rsidRPr="008368F8">
        <w:rPr>
          <w:rFonts w:ascii="Arial" w:hAnsi="Arial" w:cs="Arial"/>
          <w:szCs w:val="24"/>
        </w:rPr>
        <w:t>(</w:t>
      </w:r>
      <w:r w:rsidRPr="008368F8">
        <w:rPr>
          <w:rFonts w:ascii="Arial" w:hAnsi="Arial" w:cs="Arial"/>
          <w:i/>
          <w:szCs w:val="24"/>
        </w:rPr>
        <w:t xml:space="preserve">Old History of </w:t>
      </w:r>
      <w:r>
        <w:rPr>
          <w:rFonts w:ascii="Arial" w:hAnsi="Arial" w:cs="Arial"/>
          <w:i/>
          <w:szCs w:val="24"/>
        </w:rPr>
        <w:t xml:space="preserve">the </w:t>
      </w:r>
      <w:r w:rsidRPr="008368F8">
        <w:rPr>
          <w:rFonts w:ascii="Arial" w:hAnsi="Arial" w:cs="Arial"/>
          <w:i/>
          <w:szCs w:val="24"/>
        </w:rPr>
        <w:t>Tang Dynasty</w:t>
      </w:r>
      <w:r w:rsidRPr="008368F8">
        <w:rPr>
          <w:rFonts w:ascii="Arial" w:hAnsi="Arial" w:cs="Arial"/>
          <w:szCs w:val="24"/>
        </w:rPr>
        <w:t xml:space="preserve">) and </w:t>
      </w:r>
      <w:r w:rsidRPr="008368F8">
        <w:rPr>
          <w:rFonts w:ascii="Arial" w:hAnsi="Arial" w:cs="Arial"/>
          <w:i/>
          <w:szCs w:val="24"/>
        </w:rPr>
        <w:t>Xin Tang Shu</w:t>
      </w:r>
      <w:r w:rsidRPr="008368F8">
        <w:rPr>
          <w:rFonts w:ascii="Arial" w:hAnsi="Arial" w:cs="Arial"/>
          <w:szCs w:val="24"/>
        </w:rPr>
        <w:t>新唐書</w:t>
      </w:r>
      <w:r w:rsidRPr="008368F8">
        <w:rPr>
          <w:rFonts w:ascii="Arial" w:hAnsi="Arial" w:cs="Arial"/>
          <w:szCs w:val="24"/>
        </w:rPr>
        <w:t xml:space="preserve"> (</w:t>
      </w:r>
      <w:r w:rsidRPr="008368F8">
        <w:rPr>
          <w:rFonts w:ascii="Arial" w:hAnsi="Arial" w:cs="Arial"/>
          <w:i/>
          <w:szCs w:val="24"/>
        </w:rPr>
        <w:t xml:space="preserve">New History of </w:t>
      </w:r>
      <w:r>
        <w:rPr>
          <w:rFonts w:ascii="Arial" w:hAnsi="Arial" w:cs="Arial"/>
          <w:i/>
          <w:szCs w:val="24"/>
        </w:rPr>
        <w:t xml:space="preserve">the </w:t>
      </w:r>
      <w:r w:rsidRPr="008368F8">
        <w:rPr>
          <w:rFonts w:ascii="Arial" w:hAnsi="Arial" w:cs="Arial"/>
          <w:i/>
          <w:szCs w:val="24"/>
        </w:rPr>
        <w:t>Tang Dynasty</w:t>
      </w:r>
      <w:r w:rsidRPr="008368F8">
        <w:rPr>
          <w:rFonts w:ascii="Arial" w:hAnsi="Arial" w:cs="Arial"/>
          <w:szCs w:val="24"/>
        </w:rPr>
        <w:t>),</w:t>
      </w:r>
      <w:r w:rsidR="005C0C11">
        <w:rPr>
          <w:rStyle w:val="af9"/>
          <w:rFonts w:ascii="Arial" w:hAnsi="Arial" w:cs="Arial"/>
          <w:szCs w:val="24"/>
        </w:rPr>
        <w:footnoteReference w:id="19"/>
      </w:r>
      <w:r w:rsidR="00373369" w:rsidRPr="004362C9">
        <w:rPr>
          <w:rFonts w:ascii="Arial" w:hAnsi="Arial" w:cs="Arial"/>
          <w:szCs w:val="24"/>
        </w:rPr>
        <w:t xml:space="preserve"> </w:t>
      </w:r>
      <w:r w:rsidRPr="008368F8">
        <w:rPr>
          <w:rFonts w:ascii="Arial" w:hAnsi="Arial" w:cs="Arial"/>
          <w:szCs w:val="24"/>
        </w:rPr>
        <w:t xml:space="preserve">When Li Shimin was young, he followed his father Li Yuan, the founding emperor of the Tang Dynasty, </w:t>
      </w:r>
      <w:r>
        <w:rPr>
          <w:rFonts w:ascii="Arial" w:hAnsi="Arial" w:cs="Arial"/>
          <w:szCs w:val="24"/>
        </w:rPr>
        <w:t>and</w:t>
      </w:r>
      <w:r w:rsidRPr="008368F8">
        <w:rPr>
          <w:rFonts w:ascii="Arial" w:hAnsi="Arial" w:cs="Arial"/>
          <w:szCs w:val="24"/>
        </w:rPr>
        <w:t xml:space="preserve"> seize</w:t>
      </w:r>
      <w:r>
        <w:rPr>
          <w:rFonts w:ascii="Arial" w:hAnsi="Arial" w:cs="Arial"/>
          <w:szCs w:val="24"/>
        </w:rPr>
        <w:t>d</w:t>
      </w:r>
      <w:r w:rsidRPr="008368F8">
        <w:rPr>
          <w:rFonts w:ascii="Arial" w:hAnsi="Arial" w:cs="Arial"/>
          <w:szCs w:val="24"/>
        </w:rPr>
        <w:t xml:space="preserve"> power </w:t>
      </w:r>
      <w:r>
        <w:rPr>
          <w:rFonts w:ascii="Arial" w:hAnsi="Arial" w:cs="Arial"/>
          <w:szCs w:val="24"/>
        </w:rPr>
        <w:t>during</w:t>
      </w:r>
      <w:r w:rsidRPr="008368F8">
        <w:rPr>
          <w:rFonts w:ascii="Arial" w:hAnsi="Arial" w:cs="Arial"/>
          <w:szCs w:val="24"/>
        </w:rPr>
        <w:t xml:space="preserve"> the Sui Dynasty (581</w:t>
      </w:r>
      <w:r w:rsidRPr="008368F8">
        <w:rPr>
          <w:rFonts w:ascii="Arial" w:hAnsi="Arial" w:cs="Arial"/>
          <w:szCs w:val="24"/>
          <w:shd w:val="clear" w:color="auto" w:fill="FFFFFF"/>
        </w:rPr>
        <w:t>–</w:t>
      </w:r>
      <w:r w:rsidRPr="008368F8">
        <w:rPr>
          <w:rFonts w:ascii="Arial" w:hAnsi="Arial" w:cs="Arial"/>
          <w:szCs w:val="24"/>
        </w:rPr>
        <w:t xml:space="preserve">619 CE) and to establish the Tang </w:t>
      </w:r>
      <w:r>
        <w:rPr>
          <w:rFonts w:ascii="Arial" w:hAnsi="Arial" w:cs="Arial"/>
          <w:szCs w:val="24"/>
        </w:rPr>
        <w:t>d</w:t>
      </w:r>
      <w:r w:rsidRPr="008368F8">
        <w:rPr>
          <w:rFonts w:ascii="Arial" w:hAnsi="Arial" w:cs="Arial"/>
          <w:szCs w:val="24"/>
        </w:rPr>
        <w:t>ynasty (</w:t>
      </w:r>
      <w:r w:rsidRPr="008368F8">
        <w:rPr>
          <w:rFonts w:ascii="Arial" w:hAnsi="Arial" w:cs="Arial"/>
          <w:szCs w:val="24"/>
          <w:shd w:val="clear" w:color="auto" w:fill="FFFFFF"/>
        </w:rPr>
        <w:t>618–907 CE</w:t>
      </w:r>
      <w:r w:rsidRPr="008368F8">
        <w:rPr>
          <w:rFonts w:ascii="Arial" w:hAnsi="Arial" w:cs="Arial"/>
          <w:szCs w:val="24"/>
        </w:rPr>
        <w:t xml:space="preserve">). </w:t>
      </w:r>
    </w:p>
    <w:p w14:paraId="1A7EFA50" w14:textId="59128457" w:rsidR="00A90B6C" w:rsidRPr="004362C9" w:rsidRDefault="00990CAE" w:rsidP="00EF51A1">
      <w:pPr>
        <w:widowControl/>
        <w:shd w:val="clear" w:color="auto" w:fill="FFFFFF"/>
        <w:spacing w:afterLines="75" w:after="270" w:line="360" w:lineRule="atLeast"/>
        <w:textAlignment w:val="top"/>
        <w:rPr>
          <w:rFonts w:ascii="Arial" w:hAnsi="Arial" w:cs="Arial"/>
          <w:szCs w:val="24"/>
        </w:rPr>
      </w:pPr>
      <w:r w:rsidRPr="008368F8">
        <w:rPr>
          <w:rFonts w:ascii="Arial" w:hAnsi="Arial" w:cs="Arial"/>
          <w:szCs w:val="24"/>
        </w:rPr>
        <w:t>Originally, his father</w:t>
      </w:r>
      <w:r>
        <w:rPr>
          <w:rFonts w:ascii="Arial" w:hAnsi="Arial" w:cs="Arial"/>
          <w:szCs w:val="24"/>
        </w:rPr>
        <w:t>,</w:t>
      </w:r>
      <w:r w:rsidRPr="008368F8">
        <w:rPr>
          <w:rFonts w:ascii="Arial" w:hAnsi="Arial" w:cs="Arial"/>
          <w:szCs w:val="24"/>
        </w:rPr>
        <w:t xml:space="preserve"> Li Yuan</w:t>
      </w:r>
      <w:r>
        <w:rPr>
          <w:rFonts w:ascii="Arial" w:hAnsi="Arial" w:cs="Arial"/>
          <w:szCs w:val="24"/>
        </w:rPr>
        <w:t>,</w:t>
      </w:r>
      <w:r w:rsidRPr="008368F8">
        <w:rPr>
          <w:rFonts w:ascii="Arial" w:hAnsi="Arial" w:cs="Arial"/>
          <w:szCs w:val="24"/>
        </w:rPr>
        <w:t xml:space="preserve"> took Li Shimin’s suggestion that had a plan to directly attack the capital city Changan</w:t>
      </w:r>
      <w:r w:rsidRPr="008368F8">
        <w:rPr>
          <w:rFonts w:ascii="Arial" w:hAnsi="Arial" w:cs="Arial"/>
          <w:szCs w:val="24"/>
        </w:rPr>
        <w:t>長安</w:t>
      </w:r>
      <w:r w:rsidRPr="008368F8">
        <w:rPr>
          <w:rFonts w:ascii="Arial" w:hAnsi="Arial" w:cs="Arial"/>
          <w:szCs w:val="24"/>
        </w:rPr>
        <w:t xml:space="preserve"> (today’s Xian). Due to constant rain and fear of </w:t>
      </w:r>
      <w:r>
        <w:rPr>
          <w:rFonts w:ascii="Arial" w:hAnsi="Arial" w:cs="Arial"/>
          <w:szCs w:val="24"/>
        </w:rPr>
        <w:t>inadequate</w:t>
      </w:r>
      <w:r w:rsidRPr="008368F8">
        <w:rPr>
          <w:rFonts w:ascii="Arial" w:hAnsi="Arial" w:cs="Arial"/>
          <w:szCs w:val="24"/>
        </w:rPr>
        <w:t xml:space="preserve"> </w:t>
      </w:r>
      <w:r w:rsidRPr="008368F8">
        <w:rPr>
          <w:rFonts w:ascii="Arial" w:hAnsi="Arial" w:cs="Arial"/>
          <w:szCs w:val="24"/>
          <w:shd w:val="clear" w:color="auto" w:fill="FFFFFF"/>
        </w:rPr>
        <w:t>army provisions</w:t>
      </w:r>
      <w:r w:rsidRPr="008368F8">
        <w:rPr>
          <w:rFonts w:ascii="Arial" w:hAnsi="Arial" w:cs="Arial"/>
          <w:szCs w:val="24"/>
        </w:rPr>
        <w:t xml:space="preserve">, Li Yuan </w:t>
      </w:r>
      <w:r>
        <w:rPr>
          <w:rFonts w:ascii="Arial" w:hAnsi="Arial" w:cs="Arial"/>
          <w:szCs w:val="24"/>
        </w:rPr>
        <w:t>decided to</w:t>
      </w:r>
      <w:r w:rsidRPr="008368F8">
        <w:rPr>
          <w:rFonts w:ascii="Arial" w:hAnsi="Arial" w:cs="Arial"/>
          <w:szCs w:val="24"/>
        </w:rPr>
        <w:t xml:space="preserve"> change the plan of the attacking Changan and retreat back to Taiyuan</w:t>
      </w:r>
      <w:r w:rsidRPr="008368F8">
        <w:rPr>
          <w:rFonts w:ascii="Arial" w:hAnsi="Arial" w:cs="Arial"/>
          <w:szCs w:val="24"/>
        </w:rPr>
        <w:t>太原</w:t>
      </w:r>
      <w:r w:rsidRPr="008368F8">
        <w:rPr>
          <w:rFonts w:ascii="Arial" w:hAnsi="Arial" w:cs="Arial"/>
          <w:szCs w:val="24"/>
        </w:rPr>
        <w:t xml:space="preserve">. Li Shimin knew this was a wrong decision. Therefore, he urged his father: ‘Our army fight for a just cause to save common people. We should directly approach to the capital city to obtain the </w:t>
      </w:r>
      <w:r w:rsidRPr="008368F8">
        <w:rPr>
          <w:rFonts w:ascii="Arial" w:hAnsi="Arial" w:cs="Arial"/>
          <w:szCs w:val="24"/>
          <w:shd w:val="clear" w:color="auto" w:fill="FFFFFF"/>
        </w:rPr>
        <w:t>sovereign of the country</w:t>
      </w:r>
      <w:r w:rsidRPr="008368F8">
        <w:rPr>
          <w:rFonts w:ascii="Arial" w:hAnsi="Arial" w:cs="Arial"/>
          <w:szCs w:val="24"/>
        </w:rPr>
        <w:t xml:space="preserve">. If we retreat, we will encounter ambushes of the enemies on the way back to Taiyuan. Our armies will </w:t>
      </w:r>
      <w:r w:rsidRPr="008368F8">
        <w:rPr>
          <w:rFonts w:ascii="Arial" w:hAnsi="Arial" w:cs="Arial"/>
          <w:szCs w:val="24"/>
          <w:shd w:val="clear" w:color="auto" w:fill="FFFFFF"/>
        </w:rPr>
        <w:t>be attacked by the enemy from all sides. T</w:t>
      </w:r>
      <w:r w:rsidRPr="008368F8">
        <w:rPr>
          <w:rFonts w:ascii="Arial" w:hAnsi="Arial" w:cs="Arial"/>
          <w:bCs/>
          <w:szCs w:val="24"/>
        </w:rPr>
        <w:t xml:space="preserve">he morale of our army would become disintegrated. Doing this will not defend our security </w:t>
      </w:r>
      <w:r>
        <w:rPr>
          <w:rFonts w:ascii="Arial" w:hAnsi="Arial" w:cs="Arial"/>
          <w:bCs/>
          <w:szCs w:val="24"/>
        </w:rPr>
        <w:t>and</w:t>
      </w:r>
      <w:r w:rsidRPr="008368F8">
        <w:rPr>
          <w:rFonts w:ascii="Arial" w:hAnsi="Arial" w:cs="Arial"/>
          <w:bCs/>
          <w:szCs w:val="24"/>
        </w:rPr>
        <w:t xml:space="preserve"> we will be trapped in a dangerous situation’.</w:t>
      </w:r>
      <w:r w:rsidRPr="008368F8">
        <w:rPr>
          <w:rFonts w:ascii="Arial" w:hAnsi="Arial" w:cs="Arial"/>
          <w:szCs w:val="24"/>
        </w:rPr>
        <w:t xml:space="preserve"> He </w:t>
      </w:r>
      <w:r>
        <w:rPr>
          <w:rFonts w:ascii="Arial" w:hAnsi="Arial" w:cs="Arial"/>
          <w:szCs w:val="24"/>
        </w:rPr>
        <w:t xml:space="preserve">tried to </w:t>
      </w:r>
      <w:r w:rsidRPr="008368F8">
        <w:rPr>
          <w:rFonts w:ascii="Arial" w:hAnsi="Arial" w:cs="Arial"/>
          <w:szCs w:val="24"/>
        </w:rPr>
        <w:t>persuade his father three times</w:t>
      </w:r>
      <w:r>
        <w:rPr>
          <w:rFonts w:ascii="Arial" w:hAnsi="Arial" w:cs="Arial"/>
          <w:szCs w:val="24"/>
        </w:rPr>
        <w:t>,</w:t>
      </w:r>
      <w:r w:rsidRPr="008368F8">
        <w:rPr>
          <w:rFonts w:ascii="Arial" w:hAnsi="Arial" w:cs="Arial"/>
          <w:szCs w:val="24"/>
        </w:rPr>
        <w:t xml:space="preserve"> but his father still did not accept his advice. Seeing that his father would lead the entire army </w:t>
      </w:r>
      <w:r w:rsidRPr="008368F8">
        <w:rPr>
          <w:rFonts w:ascii="Arial" w:hAnsi="Arial" w:cs="Arial"/>
          <w:szCs w:val="24"/>
          <w:shd w:val="clear" w:color="auto" w:fill="FFFFFF"/>
        </w:rPr>
        <w:t xml:space="preserve">to decamp </w:t>
      </w:r>
      <w:r w:rsidRPr="008368F8">
        <w:rPr>
          <w:rFonts w:ascii="Arial" w:hAnsi="Arial" w:cs="Arial"/>
          <w:szCs w:val="24"/>
        </w:rPr>
        <w:t xml:space="preserve">the next day, Li Shimin cried </w:t>
      </w:r>
      <w:r>
        <w:rPr>
          <w:rFonts w:ascii="Arial" w:hAnsi="Arial" w:cs="Arial"/>
          <w:szCs w:val="24"/>
        </w:rPr>
        <w:t xml:space="preserve">sadly </w:t>
      </w:r>
      <w:r w:rsidRPr="008368F8">
        <w:rPr>
          <w:rFonts w:ascii="Arial" w:hAnsi="Arial" w:cs="Arial"/>
          <w:szCs w:val="24"/>
        </w:rPr>
        <w:t>outside the tent. Why did he cry in such sadness? Because he knew that his father’s decision was wrong. Observing the overall situation, Li Shimin saw that this approach would bring great danger to their army. His father, Li Yuan, was in the tent. He suddenly heard th</w:t>
      </w:r>
      <w:r>
        <w:rPr>
          <w:rFonts w:ascii="Arial" w:hAnsi="Arial" w:cs="Arial"/>
          <w:szCs w:val="24"/>
        </w:rPr>
        <w:t>e</w:t>
      </w:r>
      <w:r w:rsidRPr="008368F8">
        <w:rPr>
          <w:rFonts w:ascii="Arial" w:hAnsi="Arial" w:cs="Arial"/>
          <w:szCs w:val="24"/>
        </w:rPr>
        <w:t xml:space="preserve"> very loud</w:t>
      </w:r>
      <w:r>
        <w:rPr>
          <w:rFonts w:ascii="Arial" w:hAnsi="Arial" w:cs="Arial"/>
          <w:szCs w:val="24"/>
        </w:rPr>
        <w:t>, sad</w:t>
      </w:r>
      <w:r w:rsidRPr="008368F8">
        <w:rPr>
          <w:rFonts w:ascii="Arial" w:hAnsi="Arial" w:cs="Arial"/>
          <w:szCs w:val="24"/>
        </w:rPr>
        <w:t xml:space="preserve"> of crying outside. He went out to see what happened and found his son was crying, so he asked why</w:t>
      </w:r>
      <w:r>
        <w:rPr>
          <w:rFonts w:ascii="Arial" w:hAnsi="Arial" w:cs="Arial"/>
          <w:szCs w:val="24"/>
        </w:rPr>
        <w:t>.</w:t>
      </w:r>
      <w:r w:rsidRPr="008368F8">
        <w:rPr>
          <w:rFonts w:ascii="Arial" w:hAnsi="Arial" w:cs="Arial"/>
          <w:szCs w:val="24"/>
        </w:rPr>
        <w:t xml:space="preserve"> Li Shimin said: ‘Father, I was hoping to stop your military action, but you would not accept it. Thinking of the ill result of this action, I felt very sad. Therefore, I cried sadly’. Li Shimin made his last attempt to urge his father. When his father saw that his son was so sad and his son's analysis was so pertinent, he stopped the military movement in time. Later, Li Yuan and his son Li Shimin finally pacified the rebellious power of the localities and laid the foundation for the Tang </w:t>
      </w:r>
      <w:r>
        <w:rPr>
          <w:rFonts w:ascii="Arial" w:hAnsi="Arial" w:cs="Arial"/>
          <w:szCs w:val="24"/>
        </w:rPr>
        <w:t>d</w:t>
      </w:r>
      <w:r w:rsidRPr="008368F8">
        <w:rPr>
          <w:rFonts w:ascii="Arial" w:hAnsi="Arial" w:cs="Arial"/>
          <w:szCs w:val="24"/>
        </w:rPr>
        <w:t>ynasty.</w:t>
      </w:r>
    </w:p>
    <w:p w14:paraId="1F204DCC" w14:textId="77777777" w:rsidR="00990CAE" w:rsidRDefault="0031416C" w:rsidP="00990CAE">
      <w:pPr>
        <w:spacing w:afterLines="75" w:after="270" w:line="360" w:lineRule="atLeast"/>
        <w:rPr>
          <w:rFonts w:ascii="Arial" w:hAnsi="Arial" w:cs="Arial"/>
          <w:szCs w:val="24"/>
        </w:rPr>
      </w:pPr>
      <w:r w:rsidRPr="004362C9">
        <w:rPr>
          <w:rFonts w:ascii="Arial" w:hAnsi="Arial" w:cs="Arial"/>
          <w:szCs w:val="24"/>
        </w:rPr>
        <w:t xml:space="preserve">Imagine what would have happened if Emperor Taizong, Li Shimin, obeyed his father’s decision. Apparently he is filial to his father, but the result </w:t>
      </w:r>
      <w:r w:rsidR="008124EC" w:rsidRPr="004362C9">
        <w:rPr>
          <w:rFonts w:ascii="Arial" w:hAnsi="Arial" w:cs="Arial"/>
          <w:szCs w:val="24"/>
        </w:rPr>
        <w:t xml:space="preserve">would </w:t>
      </w:r>
      <w:r w:rsidRPr="004362C9">
        <w:rPr>
          <w:rFonts w:ascii="Arial" w:hAnsi="Arial" w:cs="Arial"/>
          <w:szCs w:val="24"/>
        </w:rPr>
        <w:t>be heavy casualties</w:t>
      </w:r>
      <w:r w:rsidR="008124EC" w:rsidRPr="004362C9">
        <w:rPr>
          <w:rFonts w:ascii="Arial" w:hAnsi="Arial" w:cs="Arial"/>
          <w:szCs w:val="24"/>
        </w:rPr>
        <w:t>. This would not only lower</w:t>
      </w:r>
      <w:r w:rsidRPr="004362C9">
        <w:rPr>
          <w:rFonts w:ascii="Arial" w:hAnsi="Arial" w:cs="Arial"/>
          <w:szCs w:val="24"/>
        </w:rPr>
        <w:t xml:space="preserve"> </w:t>
      </w:r>
      <w:r w:rsidR="00B1448C" w:rsidRPr="004362C9">
        <w:rPr>
          <w:rFonts w:ascii="Arial" w:hAnsi="Arial" w:cs="Arial"/>
          <w:szCs w:val="24"/>
        </w:rPr>
        <w:t xml:space="preserve">the </w:t>
      </w:r>
      <w:r w:rsidRPr="004362C9">
        <w:rPr>
          <w:rFonts w:ascii="Arial" w:hAnsi="Arial" w:cs="Arial"/>
          <w:szCs w:val="24"/>
        </w:rPr>
        <w:t>morale</w:t>
      </w:r>
      <w:r w:rsidR="00B1448C" w:rsidRPr="004362C9">
        <w:rPr>
          <w:rFonts w:ascii="Arial" w:hAnsi="Arial" w:cs="Arial"/>
          <w:szCs w:val="24"/>
        </w:rPr>
        <w:t xml:space="preserve"> of the troops</w:t>
      </w:r>
      <w:r w:rsidRPr="004362C9">
        <w:rPr>
          <w:rFonts w:ascii="Arial" w:hAnsi="Arial" w:cs="Arial"/>
          <w:szCs w:val="24"/>
        </w:rPr>
        <w:t xml:space="preserve">, </w:t>
      </w:r>
      <w:r w:rsidR="008124EC" w:rsidRPr="004362C9">
        <w:rPr>
          <w:rFonts w:ascii="Arial" w:hAnsi="Arial" w:cs="Arial"/>
          <w:szCs w:val="24"/>
        </w:rPr>
        <w:t xml:space="preserve">but it would </w:t>
      </w:r>
      <w:r w:rsidRPr="004362C9">
        <w:rPr>
          <w:rFonts w:ascii="Arial" w:hAnsi="Arial" w:cs="Arial"/>
          <w:szCs w:val="24"/>
        </w:rPr>
        <w:t xml:space="preserve">even </w:t>
      </w:r>
      <w:r w:rsidR="00291F86" w:rsidRPr="004362C9">
        <w:rPr>
          <w:rFonts w:ascii="Arial" w:hAnsi="Arial" w:cs="Arial"/>
          <w:szCs w:val="24"/>
        </w:rPr>
        <w:t xml:space="preserve">negatively </w:t>
      </w:r>
      <w:r w:rsidRPr="004362C9">
        <w:rPr>
          <w:rFonts w:ascii="Arial" w:hAnsi="Arial" w:cs="Arial"/>
          <w:szCs w:val="24"/>
        </w:rPr>
        <w:t xml:space="preserve">affect the great cause of </w:t>
      </w:r>
      <w:r w:rsidR="00B1448C" w:rsidRPr="004362C9">
        <w:rPr>
          <w:rFonts w:ascii="Arial" w:hAnsi="Arial" w:cs="Arial"/>
          <w:szCs w:val="24"/>
          <w:shd w:val="clear" w:color="auto" w:fill="FFFFFF"/>
        </w:rPr>
        <w:t>bringing peace and stability to the country</w:t>
      </w:r>
      <w:r w:rsidRPr="004362C9">
        <w:rPr>
          <w:rFonts w:ascii="Arial" w:hAnsi="Arial" w:cs="Arial"/>
          <w:szCs w:val="24"/>
        </w:rPr>
        <w:t xml:space="preserve">. </w:t>
      </w:r>
      <w:r w:rsidR="00B1448C" w:rsidRPr="004362C9">
        <w:rPr>
          <w:rFonts w:ascii="Arial" w:hAnsi="Arial" w:cs="Arial"/>
          <w:szCs w:val="24"/>
        </w:rPr>
        <w:t>T</w:t>
      </w:r>
      <w:r w:rsidRPr="004362C9">
        <w:rPr>
          <w:rFonts w:ascii="Arial" w:hAnsi="Arial" w:cs="Arial"/>
          <w:szCs w:val="24"/>
        </w:rPr>
        <w:t xml:space="preserve">he </w:t>
      </w:r>
      <w:r w:rsidR="00B1448C" w:rsidRPr="004362C9">
        <w:rPr>
          <w:rFonts w:ascii="Arial" w:hAnsi="Arial" w:cs="Arial"/>
          <w:szCs w:val="24"/>
          <w:shd w:val="clear" w:color="auto" w:fill="FFFFFF"/>
        </w:rPr>
        <w:t xml:space="preserve">illustrious reputation of his </w:t>
      </w:r>
      <w:r w:rsidRPr="004362C9">
        <w:rPr>
          <w:rFonts w:ascii="Arial" w:hAnsi="Arial" w:cs="Arial"/>
          <w:szCs w:val="24"/>
        </w:rPr>
        <w:t>father</w:t>
      </w:r>
      <w:r w:rsidR="00B1448C" w:rsidRPr="004362C9">
        <w:rPr>
          <w:rFonts w:ascii="Arial" w:hAnsi="Arial" w:cs="Arial"/>
          <w:szCs w:val="24"/>
        </w:rPr>
        <w:t xml:space="preserve"> would be</w:t>
      </w:r>
      <w:r w:rsidRPr="004362C9">
        <w:rPr>
          <w:rFonts w:ascii="Arial" w:hAnsi="Arial" w:cs="Arial"/>
          <w:szCs w:val="24"/>
        </w:rPr>
        <w:t xml:space="preserve"> destroyed</w:t>
      </w:r>
      <w:r w:rsidR="00B1448C" w:rsidRPr="004362C9">
        <w:rPr>
          <w:rFonts w:ascii="Arial" w:hAnsi="Arial" w:cs="Arial"/>
          <w:szCs w:val="24"/>
        </w:rPr>
        <w:t xml:space="preserve">. How can this be counted as </w:t>
      </w:r>
      <w:r w:rsidRPr="004362C9">
        <w:rPr>
          <w:rFonts w:ascii="Arial" w:hAnsi="Arial" w:cs="Arial"/>
          <w:szCs w:val="24"/>
        </w:rPr>
        <w:t>filial piety</w:t>
      </w:r>
      <w:r w:rsidR="008124EC" w:rsidRPr="004362C9">
        <w:rPr>
          <w:rFonts w:ascii="Arial" w:hAnsi="Arial" w:cs="Arial"/>
          <w:szCs w:val="24"/>
        </w:rPr>
        <w:t>?</w:t>
      </w:r>
      <w:r w:rsidR="00B1448C" w:rsidRPr="004362C9">
        <w:rPr>
          <w:rFonts w:ascii="Arial" w:hAnsi="Arial" w:cs="Arial"/>
          <w:szCs w:val="24"/>
        </w:rPr>
        <w:t xml:space="preserve"> Therefore, </w:t>
      </w:r>
      <w:r w:rsidRPr="004362C9">
        <w:rPr>
          <w:rFonts w:ascii="Arial" w:hAnsi="Arial" w:cs="Arial"/>
          <w:szCs w:val="24"/>
        </w:rPr>
        <w:t xml:space="preserve">filial piety is not blind </w:t>
      </w:r>
      <w:r w:rsidR="00B1448C" w:rsidRPr="004362C9">
        <w:rPr>
          <w:rFonts w:ascii="Arial" w:hAnsi="Arial" w:cs="Arial"/>
          <w:szCs w:val="24"/>
        </w:rPr>
        <w:t>obedience</w:t>
      </w:r>
      <w:r w:rsidR="00FC39C7" w:rsidRPr="004362C9">
        <w:rPr>
          <w:rFonts w:ascii="Arial" w:hAnsi="Arial" w:cs="Arial"/>
          <w:szCs w:val="24"/>
        </w:rPr>
        <w:t xml:space="preserve">—it </w:t>
      </w:r>
      <w:r w:rsidRPr="004362C9">
        <w:rPr>
          <w:rFonts w:ascii="Arial" w:hAnsi="Arial" w:cs="Arial"/>
          <w:szCs w:val="24"/>
        </w:rPr>
        <w:t>requires wisdom.</w:t>
      </w:r>
      <w:r w:rsidR="00D3096D" w:rsidRPr="004362C9">
        <w:rPr>
          <w:rFonts w:ascii="Arial" w:hAnsi="Arial" w:cs="Arial"/>
          <w:szCs w:val="24"/>
        </w:rPr>
        <w:t xml:space="preserve"> </w:t>
      </w:r>
    </w:p>
    <w:p w14:paraId="2A7951D9" w14:textId="75B73BCA" w:rsidR="00291F86" w:rsidRDefault="00990CAE" w:rsidP="00990CAE">
      <w:pPr>
        <w:spacing w:afterLines="75" w:after="270" w:line="360" w:lineRule="atLeast"/>
        <w:rPr>
          <w:rFonts w:ascii="Arial" w:hAnsi="Arial" w:cs="Arial"/>
        </w:rPr>
      </w:pPr>
      <w:r w:rsidRPr="00990CAE">
        <w:rPr>
          <w:rFonts w:ascii="Arial" w:hAnsi="Arial" w:cs="Arial"/>
        </w:rPr>
        <w:t xml:space="preserve">The principles that sages and saints use to deal with matters and things not only concern individuals but all people, not only concern the current effect but those of the future. Neither do they regard the seeming outcome of the matters but think of the actual influence of the matters on others. Therefore, Confucius did not praise Zeng Shen’s seeming filial piety. If Confucius praised Zengzi, it would encourage parents in the future to discipline their children with excessive punishment due to their </w:t>
      </w:r>
      <w:r w:rsidRPr="00990CAE">
        <w:rPr>
          <w:rFonts w:ascii="Arial" w:hAnsi="Arial" w:cs="Arial"/>
          <w:shd w:val="clear" w:color="auto" w:fill="FFFFFF"/>
        </w:rPr>
        <w:t xml:space="preserve">temporary rage. Children might not just receive serious harm but </w:t>
      </w:r>
      <w:r w:rsidRPr="00990CAE">
        <w:rPr>
          <w:rFonts w:ascii="Arial" w:hAnsi="Arial" w:cs="Arial"/>
        </w:rPr>
        <w:t xml:space="preserve">lose their lives because of uncontrollable anger of their parents. When parents </w:t>
      </w:r>
      <w:r w:rsidRPr="00990CAE">
        <w:rPr>
          <w:rFonts w:ascii="Arial" w:hAnsi="Arial" w:cs="Arial"/>
          <w:bCs/>
        </w:rPr>
        <w:t xml:space="preserve">returned to normal </w:t>
      </w:r>
      <w:r w:rsidRPr="00990CAE">
        <w:rPr>
          <w:rFonts w:ascii="Arial" w:hAnsi="Arial" w:cs="Arial"/>
          <w:shd w:val="clear" w:color="auto" w:fill="FFFFFF"/>
        </w:rPr>
        <w:t xml:space="preserve">composure after excessive anger, they would have to feel regret and have to </w:t>
      </w:r>
      <w:r w:rsidRPr="00990CAE">
        <w:rPr>
          <w:rFonts w:ascii="Arial" w:hAnsi="Arial" w:cs="Arial"/>
        </w:rPr>
        <w:t xml:space="preserve">bear the endless pain of bereavement for the rest of their lives. They would not only bear the notoriety of their injustice and unkindness but also </w:t>
      </w:r>
      <w:r w:rsidRPr="00990CAE">
        <w:rPr>
          <w:rFonts w:ascii="Arial" w:hAnsi="Arial" w:cs="Arial"/>
          <w:bCs/>
        </w:rPr>
        <w:t>the responsibility for the crime of killing</w:t>
      </w:r>
      <w:r w:rsidRPr="00990CAE">
        <w:rPr>
          <w:rFonts w:ascii="Arial" w:hAnsi="Arial" w:cs="Arial"/>
        </w:rPr>
        <w:t>. How can this be regarded as filial piety?</w:t>
      </w:r>
    </w:p>
    <w:p w14:paraId="26784A05" w14:textId="20A62EBB" w:rsidR="003C377C" w:rsidRPr="00C36BB6" w:rsidRDefault="009A6E68" w:rsidP="00EF51A1">
      <w:pPr>
        <w:spacing w:afterLines="75" w:after="270" w:line="360" w:lineRule="atLeast"/>
        <w:rPr>
          <w:rFonts w:ascii="Arial" w:hAnsi="Arial" w:cs="Arial"/>
          <w:b/>
          <w:sz w:val="28"/>
          <w:szCs w:val="28"/>
        </w:rPr>
      </w:pPr>
      <w:r w:rsidRPr="00C36BB6">
        <w:rPr>
          <w:rFonts w:ascii="Arial" w:hAnsi="Arial" w:cs="Arial"/>
          <w:b/>
          <w:sz w:val="28"/>
          <w:szCs w:val="28"/>
        </w:rPr>
        <w:t>Christian Perspective</w:t>
      </w:r>
    </w:p>
    <w:p w14:paraId="27464E3D" w14:textId="360E8D4C" w:rsidR="003C377C" w:rsidRPr="004362C9" w:rsidRDefault="00C21678" w:rsidP="00EF51A1">
      <w:pPr>
        <w:widowControl/>
        <w:spacing w:afterLines="75" w:after="270" w:line="360" w:lineRule="atLeast"/>
        <w:rPr>
          <w:rFonts w:ascii="Arial" w:hAnsi="Arial" w:cs="Arial"/>
          <w:szCs w:val="24"/>
          <w:shd w:val="clear" w:color="auto" w:fill="FFFFFF"/>
        </w:rPr>
      </w:pPr>
      <w:r w:rsidRPr="004362C9">
        <w:rPr>
          <w:rFonts w:ascii="Arial" w:hAnsi="Arial" w:cs="Arial"/>
          <w:szCs w:val="24"/>
        </w:rPr>
        <w:t xml:space="preserve">The </w:t>
      </w:r>
      <w:r w:rsidR="003C377C" w:rsidRPr="004362C9">
        <w:rPr>
          <w:rFonts w:ascii="Arial" w:hAnsi="Arial" w:cs="Arial"/>
          <w:szCs w:val="24"/>
        </w:rPr>
        <w:t>Bible says</w:t>
      </w:r>
      <w:r w:rsidRPr="004362C9">
        <w:rPr>
          <w:rFonts w:ascii="Arial" w:hAnsi="Arial" w:cs="Arial"/>
          <w:szCs w:val="24"/>
        </w:rPr>
        <w:t xml:space="preserve"> to</w:t>
      </w:r>
      <w:r w:rsidR="003C377C" w:rsidRPr="004362C9">
        <w:rPr>
          <w:rFonts w:ascii="Arial" w:hAnsi="Arial" w:cs="Arial"/>
          <w:szCs w:val="24"/>
        </w:rPr>
        <w:t xml:space="preserve"> ‘obey your parents’ and ‘</w:t>
      </w:r>
      <w:r w:rsidR="003C377C" w:rsidRPr="004362C9">
        <w:rPr>
          <w:rFonts w:ascii="Arial" w:eastAsia="新細明體" w:hAnsi="Arial" w:cs="Arial"/>
          <w:kern w:val="0"/>
          <w:szCs w:val="24"/>
        </w:rPr>
        <w:t>honor your father and your mother</w:t>
      </w:r>
      <w:r w:rsidR="003C377C" w:rsidRPr="004362C9">
        <w:rPr>
          <w:rFonts w:ascii="Arial" w:hAnsi="Arial" w:cs="Arial"/>
          <w:szCs w:val="24"/>
        </w:rPr>
        <w:t>’ at the least tw</w:t>
      </w:r>
      <w:r w:rsidR="00542598">
        <w:rPr>
          <w:rFonts w:ascii="Arial" w:hAnsi="Arial" w:cs="Arial" w:hint="eastAsia"/>
          <w:szCs w:val="24"/>
        </w:rPr>
        <w:t>ice</w:t>
      </w:r>
      <w:r w:rsidR="003C377C" w:rsidRPr="004362C9">
        <w:rPr>
          <w:rFonts w:ascii="Arial" w:hAnsi="Arial" w:cs="Arial"/>
          <w:szCs w:val="24"/>
        </w:rPr>
        <w:t>.</w:t>
      </w:r>
      <w:r w:rsidR="006259EF">
        <w:rPr>
          <w:rStyle w:val="af9"/>
          <w:rFonts w:ascii="Arial" w:hAnsi="Arial" w:cs="Arial"/>
          <w:szCs w:val="24"/>
        </w:rPr>
        <w:footnoteReference w:id="20"/>
      </w:r>
      <w:r w:rsidR="003C377C" w:rsidRPr="004362C9">
        <w:rPr>
          <w:rFonts w:ascii="Arial" w:hAnsi="Arial" w:cs="Arial"/>
          <w:szCs w:val="24"/>
        </w:rPr>
        <w:t xml:space="preserve"> Those who honor, obey and listen to their parents will receive good fortunes as </w:t>
      </w:r>
      <w:r w:rsidR="003C377C" w:rsidRPr="004362C9">
        <w:rPr>
          <w:rFonts w:ascii="Arial" w:eastAsia="新細明體" w:hAnsi="Arial" w:cs="Arial"/>
          <w:kern w:val="0"/>
          <w:szCs w:val="24"/>
        </w:rPr>
        <w:t>said in Bible,</w:t>
      </w:r>
      <w:r w:rsidR="003C377C" w:rsidRPr="004362C9">
        <w:rPr>
          <w:rFonts w:ascii="Arial" w:hAnsi="Arial" w:cs="Arial"/>
          <w:szCs w:val="24"/>
        </w:rPr>
        <w:t xml:space="preserve"> ‘</w:t>
      </w:r>
      <w:r w:rsidRPr="004362C9">
        <w:rPr>
          <w:rStyle w:val="text"/>
          <w:rFonts w:ascii="Arial" w:hAnsi="Arial" w:cs="Arial"/>
          <w:szCs w:val="24"/>
        </w:rPr>
        <w:t>It</w:t>
      </w:r>
      <w:r w:rsidR="003C377C" w:rsidRPr="004362C9">
        <w:rPr>
          <w:rStyle w:val="text"/>
          <w:rFonts w:ascii="Arial" w:hAnsi="Arial" w:cs="Arial"/>
          <w:szCs w:val="24"/>
        </w:rPr>
        <w:t xml:space="preserve"> may be well with you and you may live long on the earth</w:t>
      </w:r>
      <w:r w:rsidR="003C377C" w:rsidRPr="004362C9">
        <w:rPr>
          <w:rFonts w:ascii="Arial" w:eastAsia="新細明體" w:hAnsi="Arial" w:cs="Arial"/>
          <w:kern w:val="0"/>
          <w:szCs w:val="24"/>
        </w:rPr>
        <w:t>’ (</w:t>
      </w:r>
      <w:hyperlink r:id="rId8" w:history="1">
        <w:r w:rsidR="003C377C" w:rsidRPr="004362C9">
          <w:rPr>
            <w:rFonts w:ascii="Arial" w:eastAsia="新細明體" w:hAnsi="Arial" w:cs="Arial"/>
            <w:bCs/>
            <w:kern w:val="0"/>
            <w:szCs w:val="24"/>
          </w:rPr>
          <w:t>Ephesians 6:1-3</w:t>
        </w:r>
      </w:hyperlink>
      <w:r w:rsidR="003C377C" w:rsidRPr="004362C9">
        <w:rPr>
          <w:rFonts w:ascii="Arial" w:eastAsia="新細明體" w:hAnsi="Arial" w:cs="Arial"/>
          <w:kern w:val="0"/>
          <w:szCs w:val="24"/>
        </w:rPr>
        <w:t>). Those who dishonor or disrespect or hurt their parents will be cursed or put to death (</w:t>
      </w:r>
      <w:hyperlink r:id="rId9" w:history="1">
        <w:r w:rsidR="003C377C" w:rsidRPr="004362C9">
          <w:rPr>
            <w:rFonts w:ascii="Arial" w:eastAsia="新細明體" w:hAnsi="Arial" w:cs="Arial"/>
            <w:bCs/>
            <w:kern w:val="0"/>
            <w:szCs w:val="24"/>
          </w:rPr>
          <w:t>Deuteronomy 27:16</w:t>
        </w:r>
      </w:hyperlink>
      <w:r w:rsidR="003C377C" w:rsidRPr="004362C9">
        <w:rPr>
          <w:rFonts w:ascii="Arial" w:eastAsia="新細明體" w:hAnsi="Arial" w:cs="Arial"/>
          <w:bCs/>
          <w:kern w:val="0"/>
          <w:szCs w:val="24"/>
        </w:rPr>
        <w:t>; </w:t>
      </w:r>
      <w:hyperlink r:id="rId10" w:history="1">
        <w:r w:rsidR="003C377C" w:rsidRPr="004362C9">
          <w:rPr>
            <w:rFonts w:ascii="Arial" w:eastAsia="新細明體" w:hAnsi="Arial" w:cs="Arial"/>
            <w:bCs/>
            <w:kern w:val="0"/>
            <w:szCs w:val="24"/>
          </w:rPr>
          <w:t>Matthew 15:1-9</w:t>
        </w:r>
      </w:hyperlink>
      <w:r w:rsidR="003C377C" w:rsidRPr="004362C9">
        <w:rPr>
          <w:rFonts w:ascii="Arial" w:eastAsia="新細明體" w:hAnsi="Arial" w:cs="Arial"/>
          <w:kern w:val="0"/>
          <w:szCs w:val="24"/>
        </w:rPr>
        <w:t>). Love and respect parents will please ‘the Lord’ (</w:t>
      </w:r>
      <w:hyperlink r:id="rId11" w:history="1">
        <w:r w:rsidR="003C377C" w:rsidRPr="004362C9">
          <w:rPr>
            <w:rFonts w:ascii="Arial" w:eastAsia="新細明體" w:hAnsi="Arial" w:cs="Arial"/>
            <w:bCs/>
            <w:kern w:val="0"/>
            <w:szCs w:val="24"/>
          </w:rPr>
          <w:t>Colossians 3:20</w:t>
        </w:r>
      </w:hyperlink>
      <w:r w:rsidR="003C377C" w:rsidRPr="004362C9">
        <w:rPr>
          <w:rFonts w:ascii="Arial" w:eastAsia="新細明體" w:hAnsi="Arial" w:cs="Arial"/>
          <w:kern w:val="0"/>
          <w:szCs w:val="24"/>
        </w:rPr>
        <w:t>). Children need to l</w:t>
      </w:r>
      <w:r w:rsidR="003C377C" w:rsidRPr="004362C9">
        <w:rPr>
          <w:rStyle w:val="text"/>
          <w:rFonts w:ascii="Arial" w:hAnsi="Arial" w:cs="Arial"/>
          <w:szCs w:val="24"/>
        </w:rPr>
        <w:t>et parents feel joyous (</w:t>
      </w:r>
      <w:r w:rsidR="003C377C" w:rsidRPr="004362C9">
        <w:rPr>
          <w:rStyle w:val="passage-display-bcv"/>
          <w:rFonts w:ascii="Arial" w:hAnsi="Arial" w:cs="Arial"/>
          <w:bCs/>
          <w:szCs w:val="24"/>
        </w:rPr>
        <w:t>Proverbs 23:25</w:t>
      </w:r>
      <w:r w:rsidR="003C377C" w:rsidRPr="004362C9">
        <w:rPr>
          <w:rStyle w:val="text"/>
          <w:rFonts w:ascii="Arial" w:hAnsi="Arial" w:cs="Arial"/>
          <w:szCs w:val="24"/>
        </w:rPr>
        <w:t>) and parents need to have ‘compassion for his children’ (</w:t>
      </w:r>
      <w:r w:rsidR="003C377C" w:rsidRPr="004362C9">
        <w:rPr>
          <w:rStyle w:val="passage-display-bcv"/>
          <w:rFonts w:ascii="Arial" w:hAnsi="Arial" w:cs="Arial"/>
          <w:bCs/>
          <w:szCs w:val="24"/>
        </w:rPr>
        <w:t>Psalm 103:13</w:t>
      </w:r>
      <w:r w:rsidR="003C377C" w:rsidRPr="004362C9">
        <w:rPr>
          <w:rStyle w:val="text"/>
          <w:rFonts w:ascii="Arial" w:hAnsi="Arial" w:cs="Arial"/>
          <w:szCs w:val="24"/>
        </w:rPr>
        <w:t xml:space="preserve">). Children are gifts from God. </w:t>
      </w:r>
      <w:r w:rsidR="003C377C" w:rsidRPr="004362C9">
        <w:rPr>
          <w:rFonts w:ascii="Arial" w:eastAsia="新細明體" w:hAnsi="Arial" w:cs="Arial"/>
          <w:kern w:val="0"/>
          <w:szCs w:val="24"/>
        </w:rPr>
        <w:t xml:space="preserve">Parents are representatives of God on the Earth, </w:t>
      </w:r>
      <w:r w:rsidRPr="004362C9">
        <w:rPr>
          <w:rFonts w:ascii="Arial" w:eastAsia="新細明體" w:hAnsi="Arial" w:cs="Arial"/>
          <w:kern w:val="0"/>
          <w:szCs w:val="24"/>
        </w:rPr>
        <w:t xml:space="preserve">representing </w:t>
      </w:r>
      <w:r w:rsidR="003C377C" w:rsidRPr="004362C9">
        <w:rPr>
          <w:rFonts w:ascii="Arial" w:eastAsia="新細明體" w:hAnsi="Arial" w:cs="Arial"/>
          <w:kern w:val="0"/>
          <w:szCs w:val="24"/>
        </w:rPr>
        <w:t>God to take care of their children. Parents bear the responsibilities to teach and discipline their children. Children without receiving discipline from their parents, even God cares for everyone as his children, ‘</w:t>
      </w:r>
      <w:r w:rsidR="003C377C" w:rsidRPr="004362C9">
        <w:rPr>
          <w:rStyle w:val="text"/>
          <w:rFonts w:ascii="Arial" w:hAnsi="Arial" w:cs="Arial"/>
          <w:szCs w:val="24"/>
        </w:rPr>
        <w:t>are illegitimate and not his children’ (</w:t>
      </w:r>
      <w:r w:rsidR="003C377C" w:rsidRPr="004362C9">
        <w:rPr>
          <w:rStyle w:val="passage-display-bcv"/>
          <w:rFonts w:ascii="Arial" w:hAnsi="Arial" w:cs="Arial"/>
          <w:bCs/>
          <w:szCs w:val="24"/>
        </w:rPr>
        <w:t>Hebrews 12:8</w:t>
      </w:r>
      <w:r w:rsidR="003C377C" w:rsidRPr="004362C9">
        <w:rPr>
          <w:rStyle w:val="text"/>
          <w:rFonts w:ascii="Arial" w:hAnsi="Arial" w:cs="Arial"/>
          <w:szCs w:val="24"/>
        </w:rPr>
        <w:t>).</w:t>
      </w:r>
      <w:r w:rsidR="003C377C" w:rsidRPr="004362C9">
        <w:rPr>
          <w:rStyle w:val="quran"/>
          <w:rFonts w:ascii="Arial" w:hAnsi="Arial" w:cs="Arial"/>
          <w:szCs w:val="24"/>
        </w:rPr>
        <w:t xml:space="preserve"> </w:t>
      </w:r>
      <w:r w:rsidR="003C377C" w:rsidRPr="004362C9">
        <w:rPr>
          <w:rStyle w:val="text"/>
          <w:rFonts w:ascii="Arial" w:hAnsi="Arial" w:cs="Arial"/>
          <w:szCs w:val="24"/>
        </w:rPr>
        <w:t>Therefore, those who spoil their children (</w:t>
      </w:r>
      <w:r w:rsidRPr="004362C9">
        <w:rPr>
          <w:rStyle w:val="text"/>
          <w:rFonts w:ascii="Arial" w:hAnsi="Arial" w:cs="Arial"/>
          <w:szCs w:val="24"/>
        </w:rPr>
        <w:t xml:space="preserve">sparing the </w:t>
      </w:r>
      <w:r w:rsidR="003C377C" w:rsidRPr="004362C9">
        <w:rPr>
          <w:rStyle w:val="text"/>
          <w:rFonts w:ascii="Arial" w:hAnsi="Arial" w:cs="Arial"/>
          <w:szCs w:val="24"/>
        </w:rPr>
        <w:t xml:space="preserve">rod) </w:t>
      </w:r>
      <w:r w:rsidRPr="004362C9">
        <w:rPr>
          <w:rStyle w:val="text"/>
          <w:rFonts w:ascii="Arial" w:hAnsi="Arial" w:cs="Arial"/>
          <w:szCs w:val="24"/>
        </w:rPr>
        <w:t xml:space="preserve">are </w:t>
      </w:r>
      <w:r w:rsidR="00E1125A" w:rsidRPr="004362C9">
        <w:rPr>
          <w:rStyle w:val="text"/>
          <w:rFonts w:ascii="Arial" w:hAnsi="Arial" w:cs="Arial"/>
          <w:szCs w:val="24"/>
        </w:rPr>
        <w:t>showing hate</w:t>
      </w:r>
      <w:r w:rsidR="00CE646D" w:rsidRPr="004362C9">
        <w:rPr>
          <w:rStyle w:val="text"/>
          <w:rFonts w:ascii="Arial" w:hAnsi="Arial" w:cs="Arial"/>
          <w:szCs w:val="24"/>
        </w:rPr>
        <w:t xml:space="preserve"> towards</w:t>
      </w:r>
      <w:r w:rsidR="003C377C" w:rsidRPr="004362C9">
        <w:rPr>
          <w:rStyle w:val="text"/>
          <w:rFonts w:ascii="Arial" w:hAnsi="Arial" w:cs="Arial"/>
          <w:szCs w:val="24"/>
        </w:rPr>
        <w:t xml:space="preserve"> the children. Those parents who truly love their children must be ‘diligent to discipline them’ (</w:t>
      </w:r>
      <w:r w:rsidR="003C377C" w:rsidRPr="004362C9">
        <w:rPr>
          <w:rStyle w:val="passage-display-bcv"/>
          <w:rFonts w:ascii="Arial" w:hAnsi="Arial" w:cs="Arial"/>
          <w:bCs/>
          <w:szCs w:val="24"/>
        </w:rPr>
        <w:t>Proverbs 13:24</w:t>
      </w:r>
      <w:r w:rsidR="003C377C" w:rsidRPr="004362C9">
        <w:rPr>
          <w:rStyle w:val="text"/>
          <w:rFonts w:ascii="Arial" w:hAnsi="Arial" w:cs="Arial"/>
          <w:szCs w:val="24"/>
        </w:rPr>
        <w:t>).</w:t>
      </w:r>
      <w:r w:rsidR="003C377C" w:rsidRPr="004362C9">
        <w:rPr>
          <w:rStyle w:val="passage-display-bcv"/>
          <w:rFonts w:ascii="Arial" w:eastAsiaTheme="majorEastAsia" w:hAnsi="Arial" w:cs="Arial"/>
          <w:kern w:val="52"/>
          <w:szCs w:val="24"/>
        </w:rPr>
        <w:t xml:space="preserve"> However, when parents discipline or admonish their children</w:t>
      </w:r>
      <w:r w:rsidR="00CE646D" w:rsidRPr="004362C9">
        <w:rPr>
          <w:rStyle w:val="passage-display-bcv"/>
          <w:rFonts w:ascii="Arial" w:eastAsiaTheme="majorEastAsia" w:hAnsi="Arial" w:cs="Arial"/>
          <w:kern w:val="52"/>
          <w:szCs w:val="24"/>
        </w:rPr>
        <w:t>,</w:t>
      </w:r>
      <w:r w:rsidR="003C377C" w:rsidRPr="004362C9">
        <w:rPr>
          <w:rStyle w:val="passage-display-bcv"/>
          <w:rFonts w:ascii="Arial" w:eastAsiaTheme="majorEastAsia" w:hAnsi="Arial" w:cs="Arial"/>
          <w:kern w:val="52"/>
          <w:szCs w:val="24"/>
        </w:rPr>
        <w:t xml:space="preserve"> </w:t>
      </w:r>
      <w:r w:rsidR="00CE646D" w:rsidRPr="004362C9">
        <w:rPr>
          <w:rStyle w:val="passage-display-bcv"/>
          <w:rFonts w:ascii="Arial" w:eastAsiaTheme="majorEastAsia" w:hAnsi="Arial" w:cs="Arial"/>
          <w:kern w:val="52"/>
          <w:szCs w:val="24"/>
        </w:rPr>
        <w:t xml:space="preserve">they </w:t>
      </w:r>
      <w:r w:rsidR="003C377C" w:rsidRPr="004362C9">
        <w:rPr>
          <w:rStyle w:val="passage-display-bcv"/>
          <w:rFonts w:ascii="Arial" w:eastAsiaTheme="majorEastAsia" w:hAnsi="Arial" w:cs="Arial"/>
          <w:kern w:val="52"/>
          <w:szCs w:val="24"/>
        </w:rPr>
        <w:t>must not ‘provoke your children to anger’ but teach and nurture the children ‘in the discipline and instruction of the Lord’ (Ephesians 6:4). That is</w:t>
      </w:r>
      <w:r w:rsidR="00E24749" w:rsidRPr="004362C9">
        <w:rPr>
          <w:rStyle w:val="passage-display-bcv"/>
          <w:rFonts w:ascii="Arial" w:eastAsiaTheme="majorEastAsia" w:hAnsi="Arial" w:cs="Arial"/>
          <w:kern w:val="52"/>
          <w:szCs w:val="24"/>
        </w:rPr>
        <w:t>,</w:t>
      </w:r>
      <w:r w:rsidR="003C377C" w:rsidRPr="004362C9">
        <w:rPr>
          <w:rStyle w:val="passage-display-bcv"/>
          <w:rFonts w:ascii="Arial" w:eastAsiaTheme="majorEastAsia" w:hAnsi="Arial" w:cs="Arial"/>
          <w:kern w:val="52"/>
          <w:szCs w:val="24"/>
        </w:rPr>
        <w:t xml:space="preserve"> parents must follow God’s guidance to bring up their children. What if parents do not </w:t>
      </w:r>
      <w:r w:rsidR="003C377C" w:rsidRPr="004362C9">
        <w:rPr>
          <w:rFonts w:ascii="Arial" w:hAnsi="Arial" w:cs="Arial"/>
          <w:szCs w:val="24"/>
          <w:shd w:val="clear" w:color="auto" w:fill="FFFFFF"/>
        </w:rPr>
        <w:t>observe</w:t>
      </w:r>
      <w:r w:rsidR="003C377C" w:rsidRPr="004362C9">
        <w:rPr>
          <w:rStyle w:val="passage-display-bcv"/>
          <w:rFonts w:ascii="Arial" w:eastAsiaTheme="majorEastAsia" w:hAnsi="Arial" w:cs="Arial"/>
          <w:kern w:val="52"/>
          <w:szCs w:val="24"/>
        </w:rPr>
        <w:t xml:space="preserve"> God’s commandments or instructions, what </w:t>
      </w:r>
      <w:r w:rsidR="00542598">
        <w:rPr>
          <w:rStyle w:val="passage-display-bcv"/>
          <w:rFonts w:ascii="Arial" w:eastAsiaTheme="majorEastAsia" w:hAnsi="Arial" w:cs="Arial" w:hint="eastAsia"/>
          <w:kern w:val="52"/>
          <w:szCs w:val="24"/>
        </w:rPr>
        <w:t xml:space="preserve">then </w:t>
      </w:r>
      <w:r w:rsidR="003C377C" w:rsidRPr="004362C9">
        <w:rPr>
          <w:rStyle w:val="passage-display-bcv"/>
          <w:rFonts w:ascii="Arial" w:eastAsiaTheme="majorEastAsia" w:hAnsi="Arial" w:cs="Arial"/>
          <w:kern w:val="52"/>
          <w:szCs w:val="24"/>
        </w:rPr>
        <w:t xml:space="preserve">should </w:t>
      </w:r>
      <w:r w:rsidR="00542598">
        <w:rPr>
          <w:rStyle w:val="passage-display-bcv"/>
          <w:rFonts w:ascii="Arial" w:eastAsiaTheme="majorEastAsia" w:hAnsi="Arial" w:cs="Arial" w:hint="eastAsia"/>
          <w:kern w:val="52"/>
          <w:szCs w:val="24"/>
        </w:rPr>
        <w:t xml:space="preserve">the </w:t>
      </w:r>
      <w:r w:rsidR="003C377C" w:rsidRPr="004362C9">
        <w:rPr>
          <w:rStyle w:val="passage-display-bcv"/>
          <w:rFonts w:ascii="Arial" w:eastAsiaTheme="majorEastAsia" w:hAnsi="Arial" w:cs="Arial"/>
          <w:kern w:val="52"/>
          <w:szCs w:val="24"/>
        </w:rPr>
        <w:t xml:space="preserve">children do? Unlike Confucianism that provides clear instructions and guidance in the </w:t>
      </w:r>
      <w:r w:rsidR="003C377C" w:rsidRPr="004362C9">
        <w:rPr>
          <w:rStyle w:val="passage-display-bcv"/>
          <w:rFonts w:ascii="Arial" w:eastAsiaTheme="majorEastAsia" w:hAnsi="Arial" w:cs="Arial"/>
          <w:i/>
          <w:kern w:val="52"/>
          <w:szCs w:val="24"/>
        </w:rPr>
        <w:t>Classic of Filial Piety</w:t>
      </w:r>
      <w:r w:rsidR="003C377C" w:rsidRPr="004362C9">
        <w:rPr>
          <w:rStyle w:val="passage-display-bcv"/>
          <w:rFonts w:ascii="Arial" w:eastAsiaTheme="majorEastAsia" w:hAnsi="Arial" w:cs="Arial"/>
          <w:kern w:val="52"/>
          <w:szCs w:val="24"/>
        </w:rPr>
        <w:t xml:space="preserve">, </w:t>
      </w:r>
      <w:r w:rsidR="003C377C" w:rsidRPr="004362C9">
        <w:rPr>
          <w:rFonts w:ascii="Arial" w:hAnsi="Arial" w:cs="Arial"/>
          <w:szCs w:val="24"/>
          <w:shd w:val="clear" w:color="auto" w:fill="FFFFFF"/>
        </w:rPr>
        <w:t>the</w:t>
      </w:r>
      <w:r w:rsidR="003C377C" w:rsidRPr="004362C9">
        <w:rPr>
          <w:rFonts w:ascii="Arial" w:hAnsi="Arial" w:cs="Arial"/>
          <w:i/>
          <w:szCs w:val="24"/>
          <w:shd w:val="clear" w:color="auto" w:fill="FFFFFF"/>
        </w:rPr>
        <w:t xml:space="preserve"> Analects of Confucius, and Guidelines for Being a Good Person, </w:t>
      </w:r>
      <w:r w:rsidR="00E24749" w:rsidRPr="004362C9">
        <w:rPr>
          <w:rFonts w:ascii="Arial" w:hAnsi="Arial" w:cs="Arial"/>
          <w:iCs/>
          <w:szCs w:val="24"/>
          <w:shd w:val="clear" w:color="auto" w:fill="FFFFFF"/>
        </w:rPr>
        <w:t xml:space="preserve">the </w:t>
      </w:r>
      <w:r w:rsidR="003C377C" w:rsidRPr="004362C9">
        <w:rPr>
          <w:rFonts w:ascii="Arial" w:hAnsi="Arial" w:cs="Arial"/>
          <w:szCs w:val="24"/>
          <w:shd w:val="clear" w:color="auto" w:fill="FFFFFF"/>
        </w:rPr>
        <w:t>Bible</w:t>
      </w:r>
      <w:r w:rsidR="003C377C" w:rsidRPr="004362C9">
        <w:rPr>
          <w:rFonts w:ascii="Arial" w:hAnsi="Arial" w:cs="Arial"/>
          <w:i/>
          <w:szCs w:val="24"/>
          <w:shd w:val="clear" w:color="auto" w:fill="FFFFFF"/>
        </w:rPr>
        <w:t xml:space="preserve"> </w:t>
      </w:r>
      <w:r w:rsidR="003C377C" w:rsidRPr="004362C9">
        <w:rPr>
          <w:rFonts w:ascii="Arial" w:hAnsi="Arial" w:cs="Arial"/>
          <w:szCs w:val="24"/>
          <w:shd w:val="clear" w:color="auto" w:fill="FFFFFF"/>
        </w:rPr>
        <w:t xml:space="preserve">does not specify what children should do or how to properly admonish their parents when </w:t>
      </w:r>
      <w:r w:rsidR="00E24749" w:rsidRPr="004362C9">
        <w:rPr>
          <w:rFonts w:ascii="Arial" w:hAnsi="Arial" w:cs="Arial"/>
          <w:szCs w:val="24"/>
          <w:shd w:val="clear" w:color="auto" w:fill="FFFFFF"/>
        </w:rPr>
        <w:t xml:space="preserve">their </w:t>
      </w:r>
      <w:r w:rsidR="003C377C" w:rsidRPr="004362C9">
        <w:rPr>
          <w:rFonts w:ascii="Arial" w:hAnsi="Arial" w:cs="Arial"/>
          <w:szCs w:val="24"/>
          <w:shd w:val="clear" w:color="auto" w:fill="FFFFFF"/>
        </w:rPr>
        <w:t xml:space="preserve">parents do something improper. </w:t>
      </w:r>
    </w:p>
    <w:p w14:paraId="4F34446A" w14:textId="26C3F93D" w:rsidR="003C377C" w:rsidRPr="004362C9" w:rsidRDefault="003C377C" w:rsidP="00EF51A1">
      <w:pPr>
        <w:widowControl/>
        <w:spacing w:afterLines="75" w:after="270" w:line="360" w:lineRule="atLeast"/>
        <w:rPr>
          <w:rFonts w:ascii="Arial" w:hAnsi="Arial" w:cs="Arial"/>
          <w:szCs w:val="24"/>
          <w:shd w:val="clear" w:color="auto" w:fill="FFFFFF"/>
        </w:rPr>
      </w:pPr>
      <w:r w:rsidRPr="004362C9">
        <w:rPr>
          <w:rFonts w:ascii="Arial" w:hAnsi="Arial" w:cs="Arial"/>
          <w:szCs w:val="24"/>
          <w:shd w:val="clear" w:color="auto" w:fill="FFFFFF"/>
        </w:rPr>
        <w:t xml:space="preserve">However, according to </w:t>
      </w:r>
      <w:r w:rsidR="006729A3" w:rsidRPr="004362C9">
        <w:rPr>
          <w:rFonts w:ascii="Arial" w:hAnsi="Arial" w:cs="Arial"/>
          <w:szCs w:val="24"/>
          <w:shd w:val="clear" w:color="auto" w:fill="FFFFFF"/>
        </w:rPr>
        <w:t xml:space="preserve">the </w:t>
      </w:r>
      <w:r w:rsidRPr="004362C9">
        <w:rPr>
          <w:rFonts w:ascii="Arial" w:hAnsi="Arial" w:cs="Arial"/>
          <w:szCs w:val="24"/>
          <w:shd w:val="clear" w:color="auto" w:fill="FFFFFF"/>
        </w:rPr>
        <w:t>Bible, God's commandments are the highest guiding principles.</w:t>
      </w:r>
      <w:r w:rsidR="00542598">
        <w:rPr>
          <w:rFonts w:ascii="Arial" w:hAnsi="Arial" w:cs="Arial" w:hint="eastAsia"/>
          <w:szCs w:val="24"/>
          <w:shd w:val="clear" w:color="auto" w:fill="FFFFFF"/>
        </w:rPr>
        <w:t xml:space="preserve"> </w:t>
      </w:r>
      <w:r w:rsidRPr="004362C9">
        <w:rPr>
          <w:rStyle w:val="passage-display-bcv"/>
          <w:rFonts w:ascii="Arial" w:eastAsiaTheme="majorEastAsia" w:hAnsi="Arial" w:cs="Arial"/>
          <w:kern w:val="52"/>
          <w:szCs w:val="24"/>
        </w:rPr>
        <w:t>Obey only ‘</w:t>
      </w:r>
      <w:r w:rsidRPr="004362C9">
        <w:rPr>
          <w:rStyle w:val="text"/>
          <w:rFonts w:ascii="Arial" w:hAnsi="Arial" w:cs="Arial"/>
          <w:szCs w:val="24"/>
        </w:rPr>
        <w:t>the </w:t>
      </w:r>
      <w:r w:rsidRPr="004362C9">
        <w:rPr>
          <w:rStyle w:val="small-caps"/>
          <w:rFonts w:ascii="Arial" w:hAnsi="Arial" w:cs="Arial"/>
          <w:smallCaps/>
          <w:szCs w:val="24"/>
        </w:rPr>
        <w:t>Lord</w:t>
      </w:r>
      <w:r w:rsidRPr="004362C9">
        <w:rPr>
          <w:rStyle w:val="text"/>
          <w:rFonts w:ascii="Arial" w:hAnsi="Arial" w:cs="Arial"/>
          <w:szCs w:val="24"/>
        </w:rPr>
        <w:t> your God, and ‘diligently observing all his commandments</w:t>
      </w:r>
      <w:r w:rsidRPr="004362C9">
        <w:rPr>
          <w:rStyle w:val="passage-display-bcv"/>
          <w:rFonts w:ascii="Arial" w:eastAsiaTheme="majorEastAsia" w:hAnsi="Arial" w:cs="Arial"/>
          <w:kern w:val="52"/>
          <w:szCs w:val="24"/>
        </w:rPr>
        <w:t>’, then all</w:t>
      </w:r>
      <w:r w:rsidRPr="004362C9">
        <w:rPr>
          <w:rStyle w:val="text"/>
          <w:rFonts w:ascii="Arial" w:hAnsi="Arial" w:cs="Arial"/>
          <w:szCs w:val="24"/>
        </w:rPr>
        <w:t xml:space="preserve"> ‘blessings shall come upon you’ (</w:t>
      </w:r>
      <w:r w:rsidRPr="004362C9">
        <w:rPr>
          <w:rStyle w:val="passage-display-bcv"/>
          <w:rFonts w:ascii="Arial" w:hAnsi="Arial" w:cs="Arial"/>
          <w:bCs/>
          <w:szCs w:val="24"/>
        </w:rPr>
        <w:t>Deuteronomy 28:1-2</w:t>
      </w:r>
      <w:r w:rsidRPr="004362C9">
        <w:rPr>
          <w:rStyle w:val="text"/>
          <w:rFonts w:ascii="Arial" w:hAnsi="Arial" w:cs="Arial"/>
          <w:szCs w:val="24"/>
        </w:rPr>
        <w:t>).</w:t>
      </w:r>
      <w:r w:rsidRPr="004362C9">
        <w:rPr>
          <w:rStyle w:val="passage-display-bcv"/>
          <w:rFonts w:ascii="Arial" w:eastAsiaTheme="majorEastAsia" w:hAnsi="Arial" w:cs="Arial"/>
          <w:kern w:val="52"/>
          <w:szCs w:val="24"/>
        </w:rPr>
        <w:t xml:space="preserve"> Also the Christian believers should love God more than anyone including one’s parents (</w:t>
      </w:r>
      <w:r w:rsidRPr="004362C9">
        <w:rPr>
          <w:rStyle w:val="passage-display-bcv"/>
          <w:rFonts w:ascii="Arial" w:hAnsi="Arial" w:cs="Arial"/>
          <w:bCs/>
          <w:szCs w:val="24"/>
        </w:rPr>
        <w:t>Matthew 10:37</w:t>
      </w:r>
      <w:r w:rsidRPr="004362C9">
        <w:rPr>
          <w:rStyle w:val="passage-display-bcv"/>
          <w:rFonts w:ascii="Arial" w:eastAsiaTheme="majorEastAsia" w:hAnsi="Arial" w:cs="Arial"/>
          <w:kern w:val="52"/>
          <w:szCs w:val="24"/>
        </w:rPr>
        <w:t>). How does one love God? To love God is to obey and observe his commandments. ‘</w:t>
      </w:r>
      <w:r w:rsidRPr="004362C9">
        <w:rPr>
          <w:rStyle w:val="text"/>
          <w:rFonts w:ascii="Arial" w:hAnsi="Arial" w:cs="Arial"/>
          <w:szCs w:val="24"/>
        </w:rPr>
        <w:t>If you love me, you will keep my commandments’</w:t>
      </w:r>
      <w:r w:rsidRPr="004362C9">
        <w:rPr>
          <w:rStyle w:val="passage-display-bcv"/>
          <w:rFonts w:ascii="Arial" w:eastAsiaTheme="majorEastAsia" w:hAnsi="Arial" w:cs="Arial"/>
          <w:kern w:val="52"/>
          <w:szCs w:val="24"/>
        </w:rPr>
        <w:t xml:space="preserve"> (</w:t>
      </w:r>
      <w:r w:rsidRPr="004362C9">
        <w:rPr>
          <w:rStyle w:val="passage-display-bcv"/>
          <w:rFonts w:ascii="Arial" w:hAnsi="Arial" w:cs="Arial"/>
          <w:bCs/>
          <w:szCs w:val="24"/>
        </w:rPr>
        <w:t>John 14:15</w:t>
      </w:r>
      <w:r w:rsidRPr="004362C9">
        <w:rPr>
          <w:rStyle w:val="passage-display-bcv"/>
          <w:rFonts w:ascii="Arial" w:eastAsiaTheme="majorEastAsia" w:hAnsi="Arial" w:cs="Arial"/>
          <w:kern w:val="52"/>
          <w:szCs w:val="24"/>
        </w:rPr>
        <w:t xml:space="preserve">). Therefore, to revere and to adore God more than anyone or anything is to revere God’s commandments as the utmost </w:t>
      </w:r>
      <w:r w:rsidRPr="004362C9">
        <w:rPr>
          <w:rFonts w:ascii="Arial" w:hAnsi="Arial" w:cs="Arial"/>
          <w:szCs w:val="24"/>
          <w:shd w:val="clear" w:color="auto" w:fill="FFFFFF"/>
        </w:rPr>
        <w:t>guiding principles. Hence, when parents’ instructions are not in accordance with God’s guidance, then children should follow God’s teachings</w:t>
      </w:r>
      <w:r w:rsidR="00542598">
        <w:rPr>
          <w:rFonts w:ascii="Arial" w:hAnsi="Arial" w:cs="Arial" w:hint="eastAsia"/>
          <w:szCs w:val="24"/>
          <w:shd w:val="clear" w:color="auto" w:fill="FFFFFF"/>
        </w:rPr>
        <w:t>,</w:t>
      </w:r>
      <w:r w:rsidRPr="004362C9">
        <w:rPr>
          <w:rFonts w:ascii="Arial" w:hAnsi="Arial" w:cs="Arial"/>
          <w:szCs w:val="24"/>
          <w:shd w:val="clear" w:color="auto" w:fill="FFFFFF"/>
        </w:rPr>
        <w:t xml:space="preserve"> not </w:t>
      </w:r>
      <w:r w:rsidR="00542598">
        <w:rPr>
          <w:rFonts w:ascii="Arial" w:hAnsi="Arial" w:cs="Arial" w:hint="eastAsia"/>
          <w:szCs w:val="24"/>
          <w:shd w:val="clear" w:color="auto" w:fill="FFFFFF"/>
        </w:rPr>
        <w:t>those</w:t>
      </w:r>
      <w:r w:rsidRPr="004362C9">
        <w:rPr>
          <w:rFonts w:ascii="Arial" w:hAnsi="Arial" w:cs="Arial"/>
          <w:szCs w:val="24"/>
          <w:shd w:val="clear" w:color="auto" w:fill="FFFFFF"/>
        </w:rPr>
        <w:t xml:space="preserve"> of parents. </w:t>
      </w:r>
    </w:p>
    <w:p w14:paraId="23317093" w14:textId="3599D9BF" w:rsidR="003C377C" w:rsidRPr="004362C9" w:rsidRDefault="003C377C" w:rsidP="00EF51A1">
      <w:pPr>
        <w:widowControl/>
        <w:spacing w:afterLines="75" w:after="270" w:line="360" w:lineRule="atLeast"/>
        <w:rPr>
          <w:rFonts w:ascii="Arial" w:hAnsi="Arial" w:cs="Arial"/>
          <w:szCs w:val="24"/>
          <w:shd w:val="clear" w:color="auto" w:fill="FFFFFF"/>
        </w:rPr>
      </w:pPr>
      <w:r w:rsidRPr="004362C9">
        <w:rPr>
          <w:rFonts w:ascii="Arial" w:hAnsi="Arial" w:cs="Arial"/>
          <w:szCs w:val="24"/>
          <w:shd w:val="clear" w:color="auto" w:fill="FFFFFF"/>
        </w:rPr>
        <w:t xml:space="preserve">Though </w:t>
      </w:r>
      <w:r w:rsidR="006729A3" w:rsidRPr="004362C9">
        <w:rPr>
          <w:rFonts w:ascii="Arial" w:hAnsi="Arial" w:cs="Arial"/>
          <w:szCs w:val="24"/>
          <w:shd w:val="clear" w:color="auto" w:fill="FFFFFF"/>
        </w:rPr>
        <w:t xml:space="preserve">the </w:t>
      </w:r>
      <w:r w:rsidRPr="004362C9">
        <w:rPr>
          <w:rFonts w:ascii="Arial" w:hAnsi="Arial" w:cs="Arial"/>
          <w:szCs w:val="24"/>
          <w:shd w:val="clear" w:color="auto" w:fill="FFFFFF"/>
        </w:rPr>
        <w:t xml:space="preserve">Bible does not have a single chapter like the chapter </w:t>
      </w:r>
      <w:r w:rsidR="006729A3" w:rsidRPr="004362C9">
        <w:rPr>
          <w:rFonts w:ascii="Arial" w:hAnsi="Arial" w:cs="Arial"/>
          <w:szCs w:val="24"/>
          <w:shd w:val="clear" w:color="auto" w:fill="FFFFFF"/>
        </w:rPr>
        <w:t xml:space="preserve">of </w:t>
      </w:r>
      <w:r w:rsidRPr="004362C9">
        <w:rPr>
          <w:rFonts w:ascii="Arial" w:hAnsi="Arial" w:cs="Arial"/>
          <w:szCs w:val="24"/>
          <w:shd w:val="clear" w:color="auto" w:fill="FFFFFF"/>
        </w:rPr>
        <w:t xml:space="preserve">‘Filial Duty of Urging Parents to Change’ in the </w:t>
      </w:r>
      <w:r w:rsidRPr="004362C9">
        <w:rPr>
          <w:rFonts w:ascii="Arial" w:hAnsi="Arial" w:cs="Arial"/>
          <w:i/>
          <w:szCs w:val="24"/>
          <w:shd w:val="clear" w:color="auto" w:fill="FFFFFF"/>
        </w:rPr>
        <w:t>Classic of Filial Piety</w:t>
      </w:r>
      <w:r w:rsidRPr="004362C9">
        <w:rPr>
          <w:rFonts w:ascii="Arial" w:hAnsi="Arial" w:cs="Arial"/>
          <w:szCs w:val="24"/>
          <w:shd w:val="clear" w:color="auto" w:fill="FFFFFF"/>
        </w:rPr>
        <w:t xml:space="preserve">, there are verses to describe the methods of admonishment and correction. These instructions are not specific for parents and children but for the general believers of the church. </w:t>
      </w:r>
    </w:p>
    <w:p w14:paraId="3AB8779E" w14:textId="7DB32596" w:rsidR="003C377C" w:rsidRPr="004362C9" w:rsidRDefault="003C377C" w:rsidP="00EF51A1">
      <w:pPr>
        <w:widowControl/>
        <w:spacing w:afterLines="75" w:after="270" w:line="360" w:lineRule="atLeast"/>
        <w:rPr>
          <w:rFonts w:ascii="Arial" w:hAnsi="Arial" w:cs="Arial"/>
          <w:szCs w:val="24"/>
          <w:shd w:val="clear" w:color="auto" w:fill="FFFFFF"/>
        </w:rPr>
      </w:pPr>
      <w:r w:rsidRPr="004362C9">
        <w:rPr>
          <w:rFonts w:ascii="Arial" w:hAnsi="Arial" w:cs="Arial"/>
          <w:szCs w:val="24"/>
          <w:shd w:val="clear" w:color="auto" w:fill="FFFFFF"/>
        </w:rPr>
        <w:t xml:space="preserve">Matthew, Chapter 18, Verse 15-17 </w:t>
      </w:r>
      <w:r w:rsidR="006729A3" w:rsidRPr="004362C9">
        <w:rPr>
          <w:rFonts w:ascii="Arial" w:hAnsi="Arial" w:cs="Arial"/>
          <w:szCs w:val="24"/>
          <w:shd w:val="clear" w:color="auto" w:fill="FFFFFF"/>
        </w:rPr>
        <w:t>provide a</w:t>
      </w:r>
      <w:r w:rsidR="00B358BD" w:rsidRPr="004362C9">
        <w:rPr>
          <w:rFonts w:ascii="Arial" w:hAnsi="Arial" w:cs="Arial"/>
          <w:szCs w:val="24"/>
          <w:shd w:val="clear" w:color="auto" w:fill="FFFFFF"/>
        </w:rPr>
        <w:t xml:space="preserve"> </w:t>
      </w:r>
      <w:r w:rsidR="006729A3" w:rsidRPr="004362C9">
        <w:rPr>
          <w:rFonts w:ascii="Arial" w:hAnsi="Arial" w:cs="Arial"/>
          <w:szCs w:val="24"/>
          <w:shd w:val="clear" w:color="auto" w:fill="FFFFFF"/>
        </w:rPr>
        <w:t>guide to</w:t>
      </w:r>
      <w:r w:rsidRPr="004362C9">
        <w:rPr>
          <w:rFonts w:ascii="Arial" w:hAnsi="Arial" w:cs="Arial"/>
          <w:szCs w:val="24"/>
          <w:shd w:val="clear" w:color="auto" w:fill="FFFFFF"/>
        </w:rPr>
        <w:t xml:space="preserve"> what </w:t>
      </w:r>
      <w:r w:rsidR="00542598">
        <w:rPr>
          <w:rFonts w:ascii="Arial" w:hAnsi="Arial" w:cs="Arial" w:hint="eastAsia"/>
          <w:szCs w:val="24"/>
          <w:shd w:val="clear" w:color="auto" w:fill="FFFFFF"/>
        </w:rPr>
        <w:t xml:space="preserve">to do </w:t>
      </w:r>
      <w:r w:rsidRPr="004362C9">
        <w:rPr>
          <w:rFonts w:ascii="Arial" w:hAnsi="Arial" w:cs="Arial"/>
          <w:szCs w:val="24"/>
          <w:shd w:val="clear" w:color="auto" w:fill="FFFFFF"/>
        </w:rPr>
        <w:t>if someone, who is a fellow believer, commits offenses or wrong deeds against you</w:t>
      </w:r>
      <w:r w:rsidR="006729A3" w:rsidRPr="004362C9">
        <w:rPr>
          <w:rFonts w:ascii="Arial" w:hAnsi="Arial" w:cs="Arial"/>
          <w:szCs w:val="24"/>
          <w:shd w:val="clear" w:color="auto" w:fill="FFFFFF"/>
        </w:rPr>
        <w:t>. What</w:t>
      </w:r>
      <w:r w:rsidRPr="004362C9">
        <w:rPr>
          <w:rFonts w:ascii="Arial" w:hAnsi="Arial" w:cs="Arial"/>
          <w:szCs w:val="24"/>
          <w:shd w:val="clear" w:color="auto" w:fill="FFFFFF"/>
        </w:rPr>
        <w:t xml:space="preserve"> should you do? These verses in this chapter provide four steps for you to follow. </w:t>
      </w:r>
    </w:p>
    <w:p w14:paraId="51D1B56D" w14:textId="1E471762" w:rsidR="003C377C" w:rsidRPr="004362C9" w:rsidRDefault="003C377C" w:rsidP="00EF51A1">
      <w:pPr>
        <w:widowControl/>
        <w:spacing w:afterLines="75" w:after="270" w:line="360" w:lineRule="atLeast"/>
        <w:rPr>
          <w:rFonts w:ascii="Arial" w:hAnsi="Arial" w:cs="Arial"/>
          <w:szCs w:val="24"/>
          <w:shd w:val="clear" w:color="auto" w:fill="FFFFFF"/>
        </w:rPr>
      </w:pPr>
      <w:r w:rsidRPr="004362C9">
        <w:rPr>
          <w:rFonts w:ascii="Arial" w:eastAsia="新細明體" w:hAnsi="Arial" w:cs="Arial"/>
          <w:kern w:val="0"/>
          <w:szCs w:val="24"/>
        </w:rPr>
        <w:t>Procedure 1</w:t>
      </w:r>
      <w:r w:rsidR="006729A3" w:rsidRPr="004362C9">
        <w:rPr>
          <w:rFonts w:ascii="Arial" w:eastAsia="新細明體" w:hAnsi="Arial" w:cs="Arial"/>
          <w:kern w:val="0"/>
          <w:szCs w:val="24"/>
        </w:rPr>
        <w:t>. “Go</w:t>
      </w:r>
      <w:r w:rsidRPr="004362C9">
        <w:rPr>
          <w:rFonts w:ascii="Arial" w:hAnsi="Arial" w:cs="Arial"/>
          <w:szCs w:val="24"/>
          <w:shd w:val="clear" w:color="auto" w:fill="FFFFFF"/>
        </w:rPr>
        <w:t xml:space="preserve"> and point out the fault when the two of you are alone’ (verse 15). This means to admonish this offender privately. That is only you and this offender are present. You should correct </w:t>
      </w:r>
      <w:r w:rsidRPr="004362C9">
        <w:rPr>
          <w:rStyle w:val="text"/>
          <w:rFonts w:ascii="Arial" w:hAnsi="Arial" w:cs="Arial"/>
          <w:szCs w:val="24"/>
          <w:shd w:val="clear" w:color="auto" w:fill="FFFFFF"/>
        </w:rPr>
        <w:t>this believer ‘with gentleness’ (</w:t>
      </w:r>
      <w:r w:rsidRPr="004362C9">
        <w:rPr>
          <w:rStyle w:val="passage-display-bcv"/>
          <w:rFonts w:ascii="Arial" w:hAnsi="Arial" w:cs="Arial"/>
          <w:bCs/>
          <w:szCs w:val="24"/>
        </w:rPr>
        <w:t>2 Timothy 2:25</w:t>
      </w:r>
      <w:r w:rsidRPr="004362C9">
        <w:rPr>
          <w:rStyle w:val="text"/>
          <w:rFonts w:ascii="Arial" w:hAnsi="Arial" w:cs="Arial"/>
          <w:szCs w:val="24"/>
          <w:shd w:val="clear" w:color="auto" w:fill="FFFFFF"/>
        </w:rPr>
        <w:t>).</w:t>
      </w:r>
      <w:r w:rsidRPr="004362C9">
        <w:rPr>
          <w:rFonts w:ascii="Arial" w:hAnsi="Arial" w:cs="Arial"/>
          <w:szCs w:val="24"/>
          <w:shd w:val="clear" w:color="auto" w:fill="FFFFFF"/>
        </w:rPr>
        <w:t xml:space="preserve"> If this offender accept</w:t>
      </w:r>
      <w:r w:rsidR="006729A3" w:rsidRPr="004362C9">
        <w:rPr>
          <w:rFonts w:ascii="Arial" w:hAnsi="Arial" w:cs="Arial"/>
          <w:szCs w:val="24"/>
          <w:shd w:val="clear" w:color="auto" w:fill="FFFFFF"/>
        </w:rPr>
        <w:t>s</w:t>
      </w:r>
      <w:r w:rsidRPr="004362C9">
        <w:rPr>
          <w:rFonts w:ascii="Arial" w:hAnsi="Arial" w:cs="Arial"/>
          <w:szCs w:val="24"/>
          <w:shd w:val="clear" w:color="auto" w:fill="FFFFFF"/>
        </w:rPr>
        <w:t xml:space="preserve"> your </w:t>
      </w:r>
      <w:r w:rsidR="006729A3" w:rsidRPr="004362C9">
        <w:rPr>
          <w:rFonts w:ascii="Arial" w:hAnsi="Arial" w:cs="Arial"/>
          <w:szCs w:val="24"/>
          <w:shd w:val="clear" w:color="auto" w:fill="FFFFFF"/>
        </w:rPr>
        <w:t>counsel and advice</w:t>
      </w:r>
      <w:r w:rsidRPr="004362C9">
        <w:rPr>
          <w:rFonts w:ascii="Arial" w:hAnsi="Arial" w:cs="Arial"/>
          <w:szCs w:val="24"/>
          <w:shd w:val="clear" w:color="auto" w:fill="FFFFFF"/>
        </w:rPr>
        <w:t xml:space="preserve">, you have urged this person to start anew. But if this offender does not listen to you or take your advices, you need to take next step. </w:t>
      </w:r>
    </w:p>
    <w:p w14:paraId="662AB68B" w14:textId="77777777" w:rsidR="00542598" w:rsidRPr="008368F8" w:rsidRDefault="00542598" w:rsidP="00542598">
      <w:pPr>
        <w:pStyle w:val="Web"/>
        <w:shd w:val="clear" w:color="auto" w:fill="FFFFFF"/>
        <w:spacing w:before="0" w:beforeAutospacing="0" w:afterLines="70" w:after="252" w:afterAutospacing="0" w:line="360" w:lineRule="atLeast"/>
        <w:rPr>
          <w:rFonts w:ascii="Arial" w:hAnsi="Arial" w:cs="Arial"/>
          <w:shd w:val="clear" w:color="auto" w:fill="FFFFFF"/>
        </w:rPr>
      </w:pPr>
      <w:r w:rsidRPr="008368F8">
        <w:rPr>
          <w:rFonts w:ascii="Arial" w:hAnsi="Arial" w:cs="Arial"/>
          <w:shd w:val="clear" w:color="auto" w:fill="FFFFFF"/>
        </w:rPr>
        <w:t xml:space="preserve">Procedure 2. </w:t>
      </w:r>
      <w:r>
        <w:rPr>
          <w:rFonts w:ascii="Arial" w:hAnsi="Arial" w:cs="Arial"/>
          <w:shd w:val="clear" w:color="auto" w:fill="FFFFFF"/>
        </w:rPr>
        <w:t>Censure</w:t>
      </w:r>
      <w:r w:rsidRPr="008368F8">
        <w:rPr>
          <w:rFonts w:ascii="Arial" w:hAnsi="Arial" w:cs="Arial"/>
          <w:shd w:val="clear" w:color="auto" w:fill="FFFFFF"/>
        </w:rPr>
        <w:t xml:space="preserve"> this person again by </w:t>
      </w:r>
      <w:r>
        <w:rPr>
          <w:rFonts w:ascii="Arial" w:hAnsi="Arial" w:cs="Arial"/>
          <w:shd w:val="clear" w:color="auto" w:fill="FFFFFF"/>
        </w:rPr>
        <w:t xml:space="preserve">being </w:t>
      </w:r>
      <w:r w:rsidRPr="008368F8">
        <w:rPr>
          <w:rFonts w:ascii="Arial" w:hAnsi="Arial" w:cs="Arial"/>
          <w:shd w:val="clear" w:color="auto" w:fill="FFFFFF"/>
        </w:rPr>
        <w:t>accompan</w:t>
      </w:r>
      <w:r>
        <w:rPr>
          <w:rFonts w:ascii="Arial" w:hAnsi="Arial" w:cs="Arial"/>
          <w:shd w:val="clear" w:color="auto" w:fill="FFFFFF"/>
        </w:rPr>
        <w:t>ied</w:t>
      </w:r>
      <w:r w:rsidRPr="008368F8">
        <w:rPr>
          <w:rFonts w:ascii="Arial" w:hAnsi="Arial" w:cs="Arial"/>
          <w:shd w:val="clear" w:color="auto" w:fill="FFFFFF"/>
        </w:rPr>
        <w:t xml:space="preserve"> with ‘one or two’ other fellow believers. In this way, there are ‘two or three witnesses’ (verse 16) including you to urge the wrongdoer to correct the fault. If the wrongdoer refuses to accept your advice, then proceed to next step.</w:t>
      </w:r>
    </w:p>
    <w:p w14:paraId="63675C77" w14:textId="670A1047" w:rsidR="003C377C" w:rsidRPr="004362C9" w:rsidRDefault="003C377C" w:rsidP="00EF51A1">
      <w:pPr>
        <w:pStyle w:val="Web"/>
        <w:shd w:val="clear" w:color="auto" w:fill="FFFFFF"/>
        <w:spacing w:before="0" w:beforeAutospacing="0" w:afterLines="75" w:after="270" w:afterAutospacing="0" w:line="360" w:lineRule="atLeast"/>
        <w:rPr>
          <w:rFonts w:ascii="Arial" w:hAnsi="Arial" w:cs="Arial"/>
          <w:shd w:val="clear" w:color="auto" w:fill="FFFFFF"/>
        </w:rPr>
      </w:pPr>
      <w:r w:rsidRPr="004362C9">
        <w:rPr>
          <w:rFonts w:ascii="Arial" w:hAnsi="Arial" w:cs="Arial"/>
          <w:shd w:val="clear" w:color="auto" w:fill="FFFFFF"/>
        </w:rPr>
        <w:t xml:space="preserve">Procedure </w:t>
      </w:r>
      <w:r w:rsidR="006729A3" w:rsidRPr="004362C9">
        <w:rPr>
          <w:rFonts w:ascii="Arial" w:hAnsi="Arial" w:cs="Arial"/>
          <w:shd w:val="clear" w:color="auto" w:fill="FFFFFF"/>
        </w:rPr>
        <w:t>3. R</w:t>
      </w:r>
      <w:r w:rsidRPr="004362C9">
        <w:rPr>
          <w:rFonts w:ascii="Arial" w:hAnsi="Arial" w:cs="Arial"/>
          <w:shd w:val="clear" w:color="auto" w:fill="FFFFFF"/>
        </w:rPr>
        <w:t xml:space="preserve">eport the situation ‘to the church’ (verse 17). Let the </w:t>
      </w:r>
      <w:r w:rsidRPr="004362C9">
        <w:rPr>
          <w:rFonts w:ascii="Arial" w:hAnsi="Arial" w:cs="Arial"/>
          <w:bCs/>
        </w:rPr>
        <w:t>authorities</w:t>
      </w:r>
      <w:r w:rsidRPr="004362C9">
        <w:rPr>
          <w:rFonts w:ascii="Arial" w:hAnsi="Arial" w:cs="Arial"/>
          <w:shd w:val="clear" w:color="auto" w:fill="FFFFFF"/>
        </w:rPr>
        <w:t xml:space="preserve"> of the church or church community admonish this wrongdoer to rectify the offenses. If this offender still </w:t>
      </w:r>
      <w:r w:rsidR="006729A3" w:rsidRPr="004362C9">
        <w:rPr>
          <w:rFonts w:ascii="Arial" w:hAnsi="Arial" w:cs="Arial"/>
          <w:shd w:val="clear" w:color="auto" w:fill="FFFFFF"/>
        </w:rPr>
        <w:t>refuses</w:t>
      </w:r>
      <w:r w:rsidRPr="004362C9">
        <w:rPr>
          <w:rFonts w:ascii="Arial" w:hAnsi="Arial" w:cs="Arial"/>
          <w:shd w:val="clear" w:color="auto" w:fill="FFFFFF"/>
        </w:rPr>
        <w:t xml:space="preserve"> to accept counsel even from the church authorities or representatives of the church community, then proceed to the next procedure. </w:t>
      </w:r>
    </w:p>
    <w:p w14:paraId="0F531C46" w14:textId="39B4AF2E" w:rsidR="003C377C" w:rsidRPr="004362C9" w:rsidRDefault="003C377C" w:rsidP="00EF51A1">
      <w:pPr>
        <w:pStyle w:val="Web"/>
        <w:shd w:val="clear" w:color="auto" w:fill="FFFFFF"/>
        <w:spacing w:before="0" w:beforeAutospacing="0" w:afterLines="75" w:after="270" w:afterAutospacing="0" w:line="360" w:lineRule="atLeast"/>
        <w:rPr>
          <w:rFonts w:ascii="Arial" w:hAnsi="Arial" w:cs="Arial"/>
          <w:shd w:val="clear" w:color="auto" w:fill="FDFDFD"/>
        </w:rPr>
      </w:pPr>
      <w:r w:rsidRPr="004362C9">
        <w:rPr>
          <w:rFonts w:ascii="Arial" w:hAnsi="Arial" w:cs="Arial"/>
          <w:shd w:val="clear" w:color="auto" w:fill="FFFFFF"/>
        </w:rPr>
        <w:t>Procedure 4</w:t>
      </w:r>
      <w:r w:rsidR="006729A3" w:rsidRPr="004362C9">
        <w:rPr>
          <w:rFonts w:ascii="Arial" w:hAnsi="Arial" w:cs="Arial"/>
          <w:shd w:val="clear" w:color="auto" w:fill="FFFFFF"/>
        </w:rPr>
        <w:t>.</w:t>
      </w:r>
      <w:r w:rsidRPr="004362C9">
        <w:rPr>
          <w:rFonts w:ascii="Arial" w:hAnsi="Arial" w:cs="Arial"/>
          <w:shd w:val="clear" w:color="auto" w:fill="FFFFFF"/>
        </w:rPr>
        <w:t xml:space="preserve"> </w:t>
      </w:r>
      <w:r w:rsidRPr="004362C9">
        <w:rPr>
          <w:rFonts w:ascii="Arial" w:hAnsi="Arial" w:cs="Arial"/>
        </w:rPr>
        <w:t>Let this unrepentant offender ‘be a Gentile and a tax collector’ (verse 17) to your church community</w:t>
      </w:r>
      <w:r w:rsidR="006729A3" w:rsidRPr="004362C9">
        <w:rPr>
          <w:rFonts w:ascii="Arial" w:hAnsi="Arial" w:cs="Arial"/>
        </w:rPr>
        <w:t>. That</w:t>
      </w:r>
      <w:r w:rsidRPr="004362C9">
        <w:rPr>
          <w:rFonts w:ascii="Arial" w:hAnsi="Arial" w:cs="Arial"/>
        </w:rPr>
        <w:t xml:space="preserve"> is, </w:t>
      </w:r>
      <w:r w:rsidRPr="004362C9">
        <w:rPr>
          <w:rFonts w:ascii="Arial" w:hAnsi="Arial" w:cs="Arial"/>
          <w:shd w:val="clear" w:color="auto" w:fill="FDFDFD"/>
        </w:rPr>
        <w:t>this wrongdoer</w:t>
      </w:r>
      <w:r w:rsidRPr="004362C9">
        <w:rPr>
          <w:rFonts w:ascii="Arial" w:hAnsi="Arial" w:cs="Arial"/>
        </w:rPr>
        <w:t xml:space="preserve"> is an </w:t>
      </w:r>
      <w:r w:rsidRPr="004362C9">
        <w:rPr>
          <w:rFonts w:ascii="Arial" w:hAnsi="Arial" w:cs="Arial"/>
          <w:shd w:val="clear" w:color="auto" w:fill="FDFDFD"/>
        </w:rPr>
        <w:t xml:space="preserve">excommunicate and considered as an outsider. </w:t>
      </w:r>
    </w:p>
    <w:p w14:paraId="29E5B642" w14:textId="6FC3DC5A" w:rsidR="003C377C" w:rsidRPr="004362C9" w:rsidRDefault="003C377C" w:rsidP="00EF51A1">
      <w:pPr>
        <w:widowControl/>
        <w:shd w:val="clear" w:color="auto" w:fill="FFFFFF"/>
        <w:spacing w:afterLines="75" w:after="270" w:line="360" w:lineRule="atLeast"/>
        <w:rPr>
          <w:rFonts w:ascii="Arial" w:eastAsia="新細明體" w:hAnsi="Arial" w:cs="Arial"/>
          <w:kern w:val="0"/>
          <w:szCs w:val="24"/>
        </w:rPr>
      </w:pPr>
      <w:r w:rsidRPr="004362C9">
        <w:rPr>
          <w:rFonts w:ascii="Arial" w:hAnsi="Arial" w:cs="Arial"/>
          <w:szCs w:val="24"/>
          <w:shd w:val="clear" w:color="auto" w:fill="FDFDFD"/>
        </w:rPr>
        <w:t>For those who</w:t>
      </w:r>
      <w:r w:rsidRPr="004362C9">
        <w:rPr>
          <w:rFonts w:ascii="Arial" w:eastAsia="新細明體" w:hAnsi="Arial" w:cs="Arial"/>
          <w:kern w:val="0"/>
          <w:szCs w:val="24"/>
        </w:rPr>
        <w:t> </w:t>
      </w:r>
      <w:hyperlink r:id="rId12" w:history="1">
        <w:r w:rsidRPr="004362C9">
          <w:rPr>
            <w:rFonts w:ascii="Arial" w:eastAsia="新細明體" w:hAnsi="Arial" w:cs="Arial"/>
            <w:kern w:val="0"/>
            <w:szCs w:val="24"/>
          </w:rPr>
          <w:t>continue</w:t>
        </w:r>
      </w:hyperlink>
      <w:r w:rsidRPr="004362C9">
        <w:rPr>
          <w:rFonts w:ascii="Arial" w:eastAsia="新細明體" w:hAnsi="Arial" w:cs="Arial"/>
          <w:kern w:val="0"/>
          <w:szCs w:val="24"/>
        </w:rPr>
        <w:t xml:space="preserve"> committing transgressions, ‘</w:t>
      </w:r>
      <w:r w:rsidRPr="004362C9">
        <w:rPr>
          <w:rFonts w:ascii="Arial" w:hAnsi="Arial" w:cs="Arial"/>
          <w:szCs w:val="24"/>
          <w:shd w:val="clear" w:color="auto" w:fill="FFFFFF"/>
        </w:rPr>
        <w:t>reprove</w:t>
      </w:r>
      <w:r w:rsidRPr="004362C9">
        <w:rPr>
          <w:rStyle w:val="text"/>
          <w:rFonts w:ascii="Arial" w:hAnsi="Arial" w:cs="Arial"/>
          <w:szCs w:val="24"/>
        </w:rPr>
        <w:t xml:space="preserve"> them for their offenses in the presence of the whole community</w:t>
      </w:r>
      <w:r w:rsidRPr="004362C9">
        <w:rPr>
          <w:rFonts w:ascii="Arial" w:eastAsia="新細明體" w:hAnsi="Arial" w:cs="Arial"/>
          <w:kern w:val="0"/>
          <w:szCs w:val="24"/>
        </w:rPr>
        <w:t>’ (</w:t>
      </w:r>
      <w:r w:rsidRPr="004362C9">
        <w:rPr>
          <w:rStyle w:val="passage-display-bcv"/>
          <w:rFonts w:ascii="Arial" w:hAnsi="Arial" w:cs="Arial"/>
          <w:bCs/>
          <w:szCs w:val="24"/>
        </w:rPr>
        <w:t>1 Timothy 5:20</w:t>
      </w:r>
      <w:r w:rsidRPr="004362C9">
        <w:rPr>
          <w:rFonts w:ascii="Arial" w:eastAsia="新細明體" w:hAnsi="Arial" w:cs="Arial"/>
          <w:kern w:val="0"/>
          <w:szCs w:val="24"/>
        </w:rPr>
        <w:t xml:space="preserve">). Doing so may serve as a warning to those wrongdoers. </w:t>
      </w:r>
    </w:p>
    <w:p w14:paraId="2DB8026E" w14:textId="0CCD9353" w:rsidR="00B358BD" w:rsidRDefault="003C377C" w:rsidP="00EF51A1">
      <w:pPr>
        <w:pStyle w:val="Web"/>
        <w:shd w:val="clear" w:color="auto" w:fill="FFFFFF"/>
        <w:spacing w:before="0" w:beforeAutospacing="0" w:afterLines="75" w:after="270" w:afterAutospacing="0" w:line="360" w:lineRule="atLeast"/>
        <w:rPr>
          <w:rFonts w:ascii="Arial" w:hAnsi="Arial" w:cs="Arial"/>
        </w:rPr>
      </w:pPr>
      <w:r w:rsidRPr="004362C9">
        <w:rPr>
          <w:rFonts w:ascii="Arial" w:hAnsi="Arial" w:cs="Arial"/>
        </w:rPr>
        <w:t xml:space="preserve">In view of the above steps of exhortation, in Confucian perspective, the children’s advice to parents may only repeat the first procedure in an agreeable and respectful way. It is almost impossible to practice the other procedures. If there is no </w:t>
      </w:r>
      <w:r w:rsidRPr="004362C9">
        <w:rPr>
          <w:rFonts w:ascii="Arial" w:hAnsi="Arial" w:cs="Arial"/>
          <w:shd w:val="clear" w:color="auto" w:fill="FFFFFF"/>
        </w:rPr>
        <w:t>alternative, the last choice may</w:t>
      </w:r>
      <w:r w:rsidRPr="004362C9">
        <w:rPr>
          <w:rFonts w:ascii="Arial" w:hAnsi="Arial" w:cs="Arial"/>
        </w:rPr>
        <w:t xml:space="preserve"> go to the second step, but only to find some people who are wise, sincere, trustworthy and tight-lipped to help counseling. In </w:t>
      </w:r>
      <w:r w:rsidR="006729A3" w:rsidRPr="004362C9">
        <w:rPr>
          <w:rFonts w:ascii="Arial" w:hAnsi="Arial" w:cs="Arial"/>
        </w:rPr>
        <w:t xml:space="preserve">the </w:t>
      </w:r>
      <w:r w:rsidRPr="004362C9">
        <w:rPr>
          <w:rFonts w:ascii="Arial" w:hAnsi="Arial" w:cs="Arial"/>
        </w:rPr>
        <w:t xml:space="preserve">Confucian view, the natural relationship between parents and children can never disconnected </w:t>
      </w:r>
      <w:r w:rsidRPr="004362C9">
        <w:rPr>
          <w:rFonts w:ascii="Arial" w:hAnsi="Arial" w:cs="Arial"/>
          <w:shd w:val="clear" w:color="auto" w:fill="FFFFFF"/>
        </w:rPr>
        <w:t>whatever happens</w:t>
      </w:r>
      <w:r w:rsidRPr="004362C9">
        <w:rPr>
          <w:rFonts w:ascii="Arial" w:hAnsi="Arial" w:cs="Arial"/>
        </w:rPr>
        <w:t>. As mentioned before, children must not do anything that insult their parents or let them lose their positive reputation and social credibility. Surely, children bear the responsibilities to urge parents to rectify their wrong deeds.</w:t>
      </w:r>
      <w:r w:rsidR="00542598">
        <w:rPr>
          <w:rFonts w:ascii="Arial" w:hAnsi="Arial" w:cs="Arial" w:hint="eastAsia"/>
        </w:rPr>
        <w:t xml:space="preserve"> </w:t>
      </w:r>
      <w:r w:rsidR="00542598" w:rsidRPr="008368F8">
        <w:rPr>
          <w:rFonts w:ascii="Arial" w:hAnsi="Arial" w:cs="Arial"/>
        </w:rPr>
        <w:t>But this exhortation in the Confucian idea</w:t>
      </w:r>
      <w:r w:rsidR="00542598">
        <w:rPr>
          <w:rFonts w:ascii="Arial" w:hAnsi="Arial" w:cs="Arial"/>
        </w:rPr>
        <w:t>l</w:t>
      </w:r>
      <w:r w:rsidR="00542598" w:rsidRPr="008368F8">
        <w:rPr>
          <w:rFonts w:ascii="Arial" w:hAnsi="Arial" w:cs="Arial"/>
        </w:rPr>
        <w:t>, strongly recommend</w:t>
      </w:r>
      <w:r w:rsidR="00542598">
        <w:rPr>
          <w:rFonts w:ascii="Arial" w:hAnsi="Arial" w:cs="Arial"/>
        </w:rPr>
        <w:t>s</w:t>
      </w:r>
      <w:r w:rsidR="00542598" w:rsidRPr="008368F8">
        <w:rPr>
          <w:rFonts w:ascii="Arial" w:hAnsi="Arial" w:cs="Arial"/>
        </w:rPr>
        <w:t xml:space="preserve"> to practice such privately. That is, only between parents and children, and not in the public or in other people’s presence. The purpose of </w:t>
      </w:r>
      <w:r w:rsidR="00542598">
        <w:rPr>
          <w:rFonts w:ascii="Arial" w:hAnsi="Arial" w:cs="Arial"/>
        </w:rPr>
        <w:t>censuring</w:t>
      </w:r>
      <w:r w:rsidR="00542598" w:rsidRPr="008368F8">
        <w:rPr>
          <w:rFonts w:ascii="Arial" w:hAnsi="Arial" w:cs="Arial"/>
        </w:rPr>
        <w:t xml:space="preserve"> parents is to help parents become better </w:t>
      </w:r>
      <w:r w:rsidR="00542598">
        <w:rPr>
          <w:rFonts w:ascii="Arial" w:hAnsi="Arial" w:cs="Arial"/>
        </w:rPr>
        <w:t>people</w:t>
      </w:r>
      <w:r w:rsidR="00542598" w:rsidRPr="008368F8">
        <w:rPr>
          <w:rFonts w:ascii="Arial" w:hAnsi="Arial" w:cs="Arial"/>
        </w:rPr>
        <w:t xml:space="preserve"> without losing the family love between parents and children.</w:t>
      </w:r>
      <w:r w:rsidRPr="004362C9">
        <w:rPr>
          <w:rFonts w:ascii="Arial" w:hAnsi="Arial" w:cs="Arial"/>
        </w:rPr>
        <w:t xml:space="preserve"> </w:t>
      </w:r>
    </w:p>
    <w:p w14:paraId="62A66E75" w14:textId="77777777" w:rsidR="00542598" w:rsidRPr="008368F8" w:rsidRDefault="00542598" w:rsidP="00542598">
      <w:pPr>
        <w:pStyle w:val="Web"/>
        <w:shd w:val="clear" w:color="auto" w:fill="FFFFFF"/>
        <w:spacing w:before="0" w:beforeAutospacing="0" w:afterLines="70" w:after="252" w:afterAutospacing="0" w:line="360" w:lineRule="atLeast"/>
        <w:rPr>
          <w:rFonts w:ascii="Arial" w:hAnsi="Arial" w:cs="Arial"/>
        </w:rPr>
      </w:pPr>
      <w:r w:rsidRPr="008368F8">
        <w:rPr>
          <w:rFonts w:ascii="Arial" w:hAnsi="Arial" w:cs="Arial"/>
        </w:rPr>
        <w:t xml:space="preserve">There is a case recorded in the </w:t>
      </w:r>
      <w:r w:rsidRPr="008368F8">
        <w:rPr>
          <w:rFonts w:ascii="Arial" w:hAnsi="Arial" w:cs="Arial"/>
          <w:i/>
        </w:rPr>
        <w:t>Analects of Confucius</w:t>
      </w:r>
      <w:r w:rsidRPr="008368F8">
        <w:rPr>
          <w:rFonts w:ascii="Arial" w:hAnsi="Arial" w:cs="Arial"/>
        </w:rPr>
        <w:t>. An official of Chu State, Mr Ye, told Confucius that there was a son of integrity in the town under his govern</w:t>
      </w:r>
      <w:r>
        <w:rPr>
          <w:rFonts w:ascii="Arial" w:hAnsi="Arial" w:cs="Arial"/>
        </w:rPr>
        <w:t>ance</w:t>
      </w:r>
      <w:r w:rsidRPr="008368F8">
        <w:rPr>
          <w:rFonts w:ascii="Arial" w:hAnsi="Arial" w:cs="Arial"/>
        </w:rPr>
        <w:t xml:space="preserve">. This son served as a witness to prove that his father took a sheep from </w:t>
      </w:r>
      <w:r>
        <w:rPr>
          <w:rFonts w:ascii="Arial" w:hAnsi="Arial" w:cs="Arial"/>
        </w:rPr>
        <w:t>an</w:t>
      </w:r>
      <w:r w:rsidRPr="008368F8">
        <w:rPr>
          <w:rFonts w:ascii="Arial" w:hAnsi="Arial" w:cs="Arial"/>
        </w:rPr>
        <w:t>other</w:t>
      </w:r>
      <w:r>
        <w:rPr>
          <w:rFonts w:ascii="Arial" w:hAnsi="Arial" w:cs="Arial"/>
        </w:rPr>
        <w:t xml:space="preserve"> person</w:t>
      </w:r>
      <w:r w:rsidRPr="008368F8">
        <w:rPr>
          <w:rFonts w:ascii="Arial" w:hAnsi="Arial" w:cs="Arial"/>
        </w:rPr>
        <w:t xml:space="preserve">. According </w:t>
      </w:r>
      <w:r>
        <w:rPr>
          <w:rFonts w:ascii="Arial" w:hAnsi="Arial" w:cs="Arial"/>
        </w:rPr>
        <w:t xml:space="preserve">to </w:t>
      </w:r>
      <w:r w:rsidRPr="008368F8">
        <w:rPr>
          <w:rFonts w:ascii="Arial" w:hAnsi="Arial" w:cs="Arial"/>
        </w:rPr>
        <w:t xml:space="preserve">Huang Kuang’s commentary, he explained that the son told the owner who lost the sheep and provided proof of his father’s stealing the sheep. Confucius disagreed with the son’s conduct and did not think the son was upright (p. 256) </w:t>
      </w:r>
      <w:r>
        <w:rPr>
          <w:rFonts w:ascii="Arial" w:hAnsi="Arial" w:cs="Arial"/>
        </w:rPr>
        <w:t>b</w:t>
      </w:r>
      <w:r w:rsidRPr="008368F8">
        <w:rPr>
          <w:rFonts w:ascii="Arial" w:hAnsi="Arial" w:cs="Arial"/>
        </w:rPr>
        <w:t xml:space="preserve">ecause this violated the ethics of </w:t>
      </w:r>
      <w:r w:rsidRPr="008368F8">
        <w:rPr>
          <w:rFonts w:ascii="Arial" w:hAnsi="Arial" w:cs="Arial"/>
          <w:shd w:val="clear" w:color="auto" w:fill="FFFFFF"/>
        </w:rPr>
        <w:t xml:space="preserve">natural family bonds and love. </w:t>
      </w:r>
      <w:r w:rsidRPr="008368F8">
        <w:rPr>
          <w:rFonts w:ascii="Arial" w:hAnsi="Arial" w:cs="Arial"/>
        </w:rPr>
        <w:t xml:space="preserve"> </w:t>
      </w:r>
    </w:p>
    <w:p w14:paraId="25E879D6" w14:textId="77777777" w:rsidR="00542598" w:rsidRPr="008368F8" w:rsidRDefault="00542598" w:rsidP="00542598">
      <w:pPr>
        <w:pStyle w:val="Web"/>
        <w:shd w:val="clear" w:color="auto" w:fill="FFFFFF"/>
        <w:spacing w:before="0" w:beforeAutospacing="0" w:afterLines="70" w:after="252" w:afterAutospacing="0" w:line="360" w:lineRule="atLeast"/>
        <w:rPr>
          <w:rFonts w:ascii="Arial" w:hAnsi="Arial" w:cs="Arial"/>
        </w:rPr>
      </w:pPr>
      <w:r w:rsidRPr="008368F8">
        <w:rPr>
          <w:rFonts w:ascii="Arial" w:hAnsi="Arial" w:cs="Arial"/>
        </w:rPr>
        <w:t xml:space="preserve">According to common sense, most people will not agree with the son’s practice because he </w:t>
      </w:r>
      <w:r>
        <w:rPr>
          <w:rFonts w:ascii="Arial" w:hAnsi="Arial" w:cs="Arial"/>
        </w:rPr>
        <w:t>voluntarily was</w:t>
      </w:r>
      <w:r w:rsidRPr="008368F8">
        <w:rPr>
          <w:rFonts w:ascii="Arial" w:hAnsi="Arial" w:cs="Arial"/>
        </w:rPr>
        <w:t xml:space="preserve"> a witness</w:t>
      </w:r>
      <w:r>
        <w:rPr>
          <w:rFonts w:ascii="Arial" w:hAnsi="Arial" w:cs="Arial"/>
        </w:rPr>
        <w:t xml:space="preserve">, an act </w:t>
      </w:r>
      <w:r w:rsidRPr="008368F8">
        <w:rPr>
          <w:rFonts w:ascii="Arial" w:hAnsi="Arial" w:cs="Arial"/>
        </w:rPr>
        <w:t xml:space="preserve">not considered family love. At least, rather than reporting against his father, he should have first advised his father to return the sheep. If his father </w:t>
      </w:r>
      <w:r>
        <w:rPr>
          <w:rFonts w:ascii="Arial" w:hAnsi="Arial" w:cs="Arial"/>
        </w:rPr>
        <w:t xml:space="preserve">had </w:t>
      </w:r>
      <w:r w:rsidRPr="008368F8">
        <w:rPr>
          <w:rFonts w:ascii="Arial" w:hAnsi="Arial" w:cs="Arial"/>
        </w:rPr>
        <w:t xml:space="preserve">refused, he could have </w:t>
      </w:r>
      <w:r>
        <w:rPr>
          <w:rFonts w:ascii="Arial" w:hAnsi="Arial" w:cs="Arial"/>
        </w:rPr>
        <w:t>privately</w:t>
      </w:r>
      <w:r w:rsidRPr="008368F8">
        <w:rPr>
          <w:rFonts w:ascii="Arial" w:hAnsi="Arial" w:cs="Arial"/>
        </w:rPr>
        <w:t xml:space="preserve"> compensated the owner. This is still a better solution for both sides. Moreover, stealing sheep is </w:t>
      </w:r>
      <w:r>
        <w:rPr>
          <w:rFonts w:ascii="Arial" w:hAnsi="Arial" w:cs="Arial"/>
        </w:rPr>
        <w:t xml:space="preserve">a </w:t>
      </w:r>
      <w:r w:rsidRPr="008368F8">
        <w:rPr>
          <w:rFonts w:ascii="Arial" w:hAnsi="Arial" w:cs="Arial"/>
        </w:rPr>
        <w:t xml:space="preserve">relatively small matter compared with drug trafficking, a serious disaster for society. Although it </w:t>
      </w:r>
      <w:r>
        <w:rPr>
          <w:rFonts w:ascii="Arial" w:hAnsi="Arial" w:cs="Arial"/>
        </w:rPr>
        <w:t>wa</w:t>
      </w:r>
      <w:r w:rsidRPr="008368F8">
        <w:rPr>
          <w:rFonts w:ascii="Arial" w:hAnsi="Arial" w:cs="Arial"/>
        </w:rPr>
        <w:t xml:space="preserve">s a small offense, it </w:t>
      </w:r>
      <w:r>
        <w:rPr>
          <w:rFonts w:ascii="Arial" w:hAnsi="Arial" w:cs="Arial"/>
        </w:rPr>
        <w:t>wa</w:t>
      </w:r>
      <w:r w:rsidRPr="008368F8">
        <w:rPr>
          <w:rFonts w:ascii="Arial" w:hAnsi="Arial" w:cs="Arial"/>
        </w:rPr>
        <w:t>s necessary for the son to let the father understand that taking other’s belonging</w:t>
      </w:r>
      <w:r>
        <w:rPr>
          <w:rFonts w:ascii="Arial" w:hAnsi="Arial" w:cs="Arial"/>
        </w:rPr>
        <w:t>s</w:t>
      </w:r>
      <w:r w:rsidRPr="008368F8">
        <w:rPr>
          <w:rFonts w:ascii="Arial" w:hAnsi="Arial" w:cs="Arial"/>
        </w:rPr>
        <w:t xml:space="preserve"> without asking permission is a wrong deed according to Confucius’ teachings. </w:t>
      </w:r>
    </w:p>
    <w:p w14:paraId="090C0BA7" w14:textId="4EFC0EF4" w:rsidR="003C377C" w:rsidRDefault="00542598" w:rsidP="00EF51A1">
      <w:pPr>
        <w:pStyle w:val="Web"/>
        <w:shd w:val="clear" w:color="auto" w:fill="FFFFFF"/>
        <w:spacing w:before="0" w:beforeAutospacing="0" w:afterLines="75" w:after="270" w:afterAutospacing="0" w:line="360" w:lineRule="atLeast"/>
        <w:rPr>
          <w:rFonts w:ascii="Arial" w:hAnsi="Arial" w:cs="Arial"/>
          <w:shd w:val="clear" w:color="auto" w:fill="FFFFFF"/>
        </w:rPr>
      </w:pPr>
      <w:r w:rsidRPr="008368F8">
        <w:rPr>
          <w:rFonts w:ascii="Arial" w:hAnsi="Arial" w:cs="Arial"/>
        </w:rPr>
        <w:t xml:space="preserve">Of course, the above-mentioned principles of exhortation in </w:t>
      </w:r>
      <w:r w:rsidRPr="008368F8">
        <w:rPr>
          <w:rFonts w:ascii="Arial" w:hAnsi="Arial" w:cs="Arial"/>
          <w:shd w:val="clear" w:color="auto" w:fill="FFFFFF"/>
        </w:rPr>
        <w:t>Matthew are general principles for Christian</w:t>
      </w:r>
      <w:r>
        <w:rPr>
          <w:rFonts w:ascii="Arial" w:hAnsi="Arial" w:cs="Arial"/>
          <w:shd w:val="clear" w:color="auto" w:fill="FFFFFF"/>
        </w:rPr>
        <w:t xml:space="preserve"> adherents</w:t>
      </w:r>
      <w:r w:rsidRPr="008368F8">
        <w:rPr>
          <w:rFonts w:ascii="Arial" w:hAnsi="Arial" w:cs="Arial"/>
          <w:shd w:val="clear" w:color="auto" w:fill="FFFFFF"/>
        </w:rPr>
        <w:t>, not specific</w:t>
      </w:r>
      <w:r>
        <w:rPr>
          <w:rFonts w:ascii="Arial" w:hAnsi="Arial" w:cs="Arial"/>
          <w:shd w:val="clear" w:color="auto" w:fill="FFFFFF"/>
        </w:rPr>
        <w:t>ally</w:t>
      </w:r>
      <w:r w:rsidRPr="008368F8">
        <w:rPr>
          <w:rFonts w:ascii="Arial" w:hAnsi="Arial" w:cs="Arial"/>
          <w:shd w:val="clear" w:color="auto" w:fill="FFFFFF"/>
        </w:rPr>
        <w:t xml:space="preserve"> for parents and children. There are another ways in the Bible for dealing with transgressions. They are forgiveness, love and reconciliation.</w:t>
      </w:r>
      <w:r>
        <w:rPr>
          <w:rFonts w:ascii="Arial" w:hAnsi="Arial" w:cs="Arial" w:hint="eastAsia"/>
          <w:shd w:val="clear" w:color="auto" w:fill="FFFFFF"/>
        </w:rPr>
        <w:t xml:space="preserve"> </w:t>
      </w:r>
      <w:r w:rsidR="003C377C" w:rsidRPr="004362C9">
        <w:rPr>
          <w:rFonts w:ascii="Arial" w:hAnsi="Arial" w:cs="Arial"/>
          <w:shd w:val="clear" w:color="auto" w:fill="FFFFFF"/>
        </w:rPr>
        <w:t xml:space="preserve">Verse 21 and 22 in Matthew </w:t>
      </w:r>
      <w:r w:rsidR="005D19C2" w:rsidRPr="004362C9">
        <w:rPr>
          <w:rFonts w:ascii="Arial" w:hAnsi="Arial" w:cs="Arial"/>
          <w:shd w:val="clear" w:color="auto" w:fill="FFFFFF"/>
        </w:rPr>
        <w:t>provide</w:t>
      </w:r>
      <w:r w:rsidR="003C377C" w:rsidRPr="004362C9">
        <w:rPr>
          <w:rFonts w:ascii="Arial" w:hAnsi="Arial" w:cs="Arial"/>
          <w:shd w:val="clear" w:color="auto" w:fill="FFFFFF"/>
        </w:rPr>
        <w:t xml:space="preserve"> guidance of forgiveness.  </w:t>
      </w:r>
    </w:p>
    <w:p w14:paraId="2787D488" w14:textId="77777777" w:rsidR="005D5792" w:rsidRPr="008368F8" w:rsidRDefault="005D5792" w:rsidP="005D5792">
      <w:pPr>
        <w:pStyle w:val="Web"/>
        <w:shd w:val="clear" w:color="auto" w:fill="FFFFFF"/>
        <w:spacing w:before="0" w:beforeAutospacing="0" w:afterLines="70" w:after="252" w:afterAutospacing="0" w:line="360" w:lineRule="atLeast"/>
        <w:rPr>
          <w:rStyle w:val="text"/>
          <w:rFonts w:ascii="Arial" w:hAnsi="Arial" w:cs="Arial"/>
        </w:rPr>
      </w:pPr>
      <w:r w:rsidRPr="008368F8">
        <w:rPr>
          <w:rFonts w:ascii="Arial" w:hAnsi="Arial" w:cs="Arial"/>
        </w:rPr>
        <w:t>Peter (</w:t>
      </w:r>
      <w:r w:rsidRPr="008368F8">
        <w:rPr>
          <w:rFonts w:ascii="Arial" w:hAnsi="Arial" w:cs="Arial"/>
          <w:shd w:val="clear" w:color="auto" w:fill="FFFFFF"/>
        </w:rPr>
        <w:t>1</w:t>
      </w:r>
      <w:r w:rsidRPr="008368F8">
        <w:rPr>
          <w:rFonts w:ascii="Arial" w:hAnsi="Arial" w:cs="Arial"/>
          <w:shd w:val="clear" w:color="auto" w:fill="FFFFFF"/>
        </w:rPr>
        <w:t>－</w:t>
      </w:r>
      <w:r w:rsidRPr="008368F8">
        <w:rPr>
          <w:rFonts w:ascii="Arial" w:hAnsi="Arial" w:cs="Arial"/>
          <w:shd w:val="clear" w:color="auto" w:fill="FFFFFF"/>
        </w:rPr>
        <w:t>67 CE</w:t>
      </w:r>
      <w:r w:rsidRPr="008368F8">
        <w:rPr>
          <w:rFonts w:ascii="Arial" w:hAnsi="Arial" w:cs="Arial"/>
        </w:rPr>
        <w:t xml:space="preserve">), one of the twelve apostles received by Jesus, once asked Jesus a question </w:t>
      </w:r>
      <w:r>
        <w:rPr>
          <w:rFonts w:ascii="Arial" w:hAnsi="Arial" w:cs="Arial"/>
        </w:rPr>
        <w:t>on forgiveness</w:t>
      </w:r>
      <w:r w:rsidRPr="008368F8">
        <w:rPr>
          <w:rFonts w:ascii="Arial" w:hAnsi="Arial" w:cs="Arial"/>
        </w:rPr>
        <w:t>. He asked that if someone of the church community ‘sins against’ him, how many times should he forgive this person? Jesus answered ‘</w:t>
      </w:r>
      <w:r w:rsidRPr="008368F8">
        <w:rPr>
          <w:rStyle w:val="text"/>
          <w:rFonts w:ascii="Arial" w:hAnsi="Arial" w:cs="Arial"/>
        </w:rPr>
        <w:t>seven times</w:t>
      </w:r>
      <w:r w:rsidRPr="008368F8">
        <w:rPr>
          <w:rFonts w:ascii="Arial" w:hAnsi="Arial" w:cs="Arial"/>
        </w:rPr>
        <w:t>’ (</w:t>
      </w:r>
      <w:r w:rsidRPr="008368F8">
        <w:rPr>
          <w:rStyle w:val="passage-display-bcv"/>
          <w:rFonts w:ascii="Arial" w:hAnsi="Arial" w:cs="Arial"/>
          <w:bCs/>
        </w:rPr>
        <w:t>Matthew</w:t>
      </w:r>
      <w:r w:rsidRPr="008368F8">
        <w:rPr>
          <w:rFonts w:ascii="Arial" w:hAnsi="Arial" w:cs="Arial"/>
        </w:rPr>
        <w:t xml:space="preserve"> 18:21). Peter believed that to forgive a wrongdoer seven times is lavishing generosity. Usually, people only forgive </w:t>
      </w:r>
      <w:r>
        <w:rPr>
          <w:rFonts w:ascii="Arial" w:hAnsi="Arial" w:cs="Arial"/>
        </w:rPr>
        <w:t>an</w:t>
      </w:r>
      <w:r w:rsidRPr="008368F8">
        <w:rPr>
          <w:rFonts w:ascii="Arial" w:hAnsi="Arial" w:cs="Arial"/>
        </w:rPr>
        <w:t xml:space="preserve"> offense no </w:t>
      </w:r>
      <w:r>
        <w:rPr>
          <w:rFonts w:ascii="Arial" w:hAnsi="Arial" w:cs="Arial"/>
        </w:rPr>
        <w:t>more than</w:t>
      </w:r>
      <w:r w:rsidRPr="008368F8">
        <w:rPr>
          <w:rFonts w:ascii="Arial" w:hAnsi="Arial" w:cs="Arial"/>
        </w:rPr>
        <w:t xml:space="preserve"> three times. To Peter’s surprise, Jesus further told him that it is ‘not seven times’ but ‘seventy-seven times’ (</w:t>
      </w:r>
      <w:r w:rsidRPr="008368F8">
        <w:rPr>
          <w:rStyle w:val="passage-display-bcv"/>
          <w:rFonts w:ascii="Arial" w:hAnsi="Arial" w:cs="Arial"/>
          <w:bCs/>
        </w:rPr>
        <w:t>Matthew</w:t>
      </w:r>
      <w:r w:rsidRPr="008368F8">
        <w:rPr>
          <w:rFonts w:ascii="Arial" w:hAnsi="Arial" w:cs="Arial"/>
        </w:rPr>
        <w:t xml:space="preserve"> 18:22). The exact number of seventy-seven is not the significance. It is rather that Jesus teaches everyone to forgive others’ offenses and transgressions as many as can be until those offenders repent their faults and</w:t>
      </w:r>
      <w:r w:rsidRPr="008368F8">
        <w:rPr>
          <w:rFonts w:ascii="Arial" w:hAnsi="Arial" w:cs="Arial"/>
          <w:bCs/>
        </w:rPr>
        <w:t xml:space="preserve"> make a fresh start. This is same as the teachings of Confucianism. Confucius teaches us to patiently forgive our parents and help them to correct their wrongdoings, moreover, </w:t>
      </w:r>
      <w:r>
        <w:rPr>
          <w:rFonts w:ascii="Arial" w:hAnsi="Arial" w:cs="Arial"/>
          <w:bCs/>
        </w:rPr>
        <w:t xml:space="preserve">to </w:t>
      </w:r>
      <w:r w:rsidRPr="008368F8">
        <w:rPr>
          <w:rFonts w:ascii="Arial" w:hAnsi="Arial" w:cs="Arial"/>
          <w:bCs/>
        </w:rPr>
        <w:t xml:space="preserve">counsel and exhort as many times as can be until parents rectify their wrong deeds. Such patient persistence in doing so all </w:t>
      </w:r>
      <w:r w:rsidRPr="008368F8">
        <w:rPr>
          <w:rFonts w:ascii="Arial" w:hAnsi="Arial" w:cs="Arial"/>
          <w:shd w:val="clear" w:color="auto" w:fill="FFFFFF"/>
        </w:rPr>
        <w:t>springs from children’s love and respect towards their parents.</w:t>
      </w:r>
      <w:r w:rsidRPr="008368F8">
        <w:rPr>
          <w:rFonts w:ascii="Arial" w:hAnsi="Arial" w:cs="Arial"/>
          <w:bCs/>
        </w:rPr>
        <w:t xml:space="preserve"> As the Bible </w:t>
      </w:r>
      <w:r>
        <w:rPr>
          <w:rFonts w:ascii="Arial" w:hAnsi="Arial" w:cs="Arial"/>
          <w:bCs/>
        </w:rPr>
        <w:t xml:space="preserve">says, </w:t>
      </w:r>
      <w:r w:rsidRPr="008368F8">
        <w:rPr>
          <w:rFonts w:ascii="Arial" w:hAnsi="Arial" w:cs="Arial"/>
          <w:bCs/>
        </w:rPr>
        <w:t>God is ‘</w:t>
      </w:r>
      <w:r w:rsidRPr="008368F8">
        <w:rPr>
          <w:rStyle w:val="text"/>
          <w:rFonts w:ascii="Arial" w:hAnsi="Arial" w:cs="Arial"/>
        </w:rPr>
        <w:t>forgiveness’ and ‘mercy’ (</w:t>
      </w:r>
      <w:r w:rsidRPr="008368F8">
        <w:rPr>
          <w:rStyle w:val="passage-display-bcv"/>
          <w:rFonts w:ascii="Arial" w:hAnsi="Arial" w:cs="Arial"/>
          <w:bCs/>
        </w:rPr>
        <w:t>Daniel 9:9</w:t>
      </w:r>
      <w:r w:rsidRPr="008368F8">
        <w:rPr>
          <w:rStyle w:val="text"/>
          <w:rFonts w:ascii="Arial" w:hAnsi="Arial" w:cs="Arial"/>
        </w:rPr>
        <w:t>); and one must forgive others’ transgressions as God has forgiven one’s (</w:t>
      </w:r>
      <w:r w:rsidRPr="008368F8">
        <w:rPr>
          <w:rStyle w:val="passage-display-bcv"/>
          <w:rFonts w:ascii="Arial" w:hAnsi="Arial" w:cs="Arial"/>
          <w:bCs/>
        </w:rPr>
        <w:t>Colossians 3:13</w:t>
      </w:r>
      <w:r w:rsidRPr="008368F8">
        <w:rPr>
          <w:rStyle w:val="text"/>
          <w:rFonts w:ascii="Arial" w:hAnsi="Arial" w:cs="Arial"/>
        </w:rPr>
        <w:t>). Furthermore, we should persist to ‘love one another’ as God has loved us (</w:t>
      </w:r>
      <w:r w:rsidRPr="008368F8">
        <w:rPr>
          <w:rStyle w:val="passage-display-bcv"/>
          <w:rFonts w:ascii="Arial" w:hAnsi="Arial" w:cs="Arial"/>
          <w:bCs/>
        </w:rPr>
        <w:t>John 13:34-35</w:t>
      </w:r>
      <w:r w:rsidRPr="008368F8">
        <w:rPr>
          <w:rStyle w:val="text"/>
          <w:rFonts w:ascii="Arial" w:hAnsi="Arial" w:cs="Arial"/>
        </w:rPr>
        <w:t xml:space="preserve">). Because </w:t>
      </w:r>
      <w:r>
        <w:rPr>
          <w:rStyle w:val="text"/>
          <w:rFonts w:ascii="Arial" w:hAnsi="Arial" w:cs="Arial"/>
        </w:rPr>
        <w:t xml:space="preserve">of </w:t>
      </w:r>
      <w:r w:rsidRPr="008368F8">
        <w:rPr>
          <w:rStyle w:val="text"/>
          <w:rFonts w:ascii="Arial" w:hAnsi="Arial" w:cs="Arial"/>
        </w:rPr>
        <w:t xml:space="preserve">love, we therefore can forgive. Forgiveness stemmed from the love, </w:t>
      </w:r>
      <w:r w:rsidRPr="008368F8">
        <w:rPr>
          <w:rFonts w:ascii="Arial" w:hAnsi="Arial" w:cs="Arial"/>
          <w:shd w:val="clear" w:color="auto" w:fill="FFFFFF"/>
        </w:rPr>
        <w:t>for this reason</w:t>
      </w:r>
      <w:r w:rsidRPr="008368F8">
        <w:rPr>
          <w:rStyle w:val="text"/>
          <w:rFonts w:ascii="Arial" w:hAnsi="Arial" w:cs="Arial"/>
        </w:rPr>
        <w:t>, ‘love covers all offenses’ (</w:t>
      </w:r>
      <w:r w:rsidRPr="008368F8">
        <w:rPr>
          <w:rStyle w:val="passage-display-bcv"/>
          <w:rFonts w:ascii="Arial" w:hAnsi="Arial" w:cs="Arial"/>
          <w:bCs/>
        </w:rPr>
        <w:t>Proverbs 10:12</w:t>
      </w:r>
      <w:r w:rsidRPr="008368F8">
        <w:rPr>
          <w:rStyle w:val="text"/>
          <w:rFonts w:ascii="Arial" w:hAnsi="Arial" w:cs="Arial"/>
        </w:rPr>
        <w:t>) and ‘love covers a multitude of sins’ (</w:t>
      </w:r>
      <w:r w:rsidRPr="008368F8">
        <w:rPr>
          <w:rStyle w:val="passage-display-bcv"/>
          <w:rFonts w:ascii="Arial" w:hAnsi="Arial" w:cs="Arial"/>
          <w:bCs/>
        </w:rPr>
        <w:t>1 Peter 4:8</w:t>
      </w:r>
      <w:r w:rsidRPr="008368F8">
        <w:rPr>
          <w:rStyle w:val="text"/>
          <w:rFonts w:ascii="Arial" w:hAnsi="Arial" w:cs="Arial"/>
        </w:rPr>
        <w:t xml:space="preserve">). </w:t>
      </w:r>
    </w:p>
    <w:p w14:paraId="20F13B20" w14:textId="3078F2FE" w:rsidR="005D5792" w:rsidRPr="008368F8" w:rsidRDefault="005D5792" w:rsidP="005D5792">
      <w:pPr>
        <w:pStyle w:val="Web"/>
        <w:shd w:val="clear" w:color="auto" w:fill="FFFFFF"/>
        <w:spacing w:before="0" w:beforeAutospacing="0" w:afterLines="70" w:after="252" w:afterAutospacing="0" w:line="360" w:lineRule="atLeast"/>
        <w:rPr>
          <w:rStyle w:val="text"/>
          <w:rFonts w:ascii="Arial" w:hAnsi="Arial" w:cs="Arial"/>
        </w:rPr>
      </w:pPr>
      <w:r w:rsidRPr="008368F8">
        <w:rPr>
          <w:rStyle w:val="text"/>
          <w:rFonts w:ascii="Arial" w:hAnsi="Arial" w:cs="Arial"/>
        </w:rPr>
        <w:t xml:space="preserve">So love and forgiveness can be applied in exhortation between parents and children to obtain </w:t>
      </w:r>
      <w:r w:rsidRPr="008368F8">
        <w:rPr>
          <w:rFonts w:ascii="Arial" w:hAnsi="Arial" w:cs="Arial"/>
          <w:shd w:val="clear" w:color="auto" w:fill="FFFFFF"/>
        </w:rPr>
        <w:t>reconciliation</w:t>
      </w:r>
      <w:r w:rsidRPr="008368F8">
        <w:rPr>
          <w:rStyle w:val="text"/>
          <w:rFonts w:ascii="Arial" w:hAnsi="Arial" w:cs="Arial"/>
        </w:rPr>
        <w:t xml:space="preserve">. An inspirational example is </w:t>
      </w:r>
      <w:r w:rsidRPr="008368F8">
        <w:rPr>
          <w:rFonts w:ascii="Arial" w:hAnsi="Arial" w:cs="Arial"/>
          <w:bCs/>
          <w:shd w:val="clear" w:color="auto" w:fill="FFFFFF"/>
        </w:rPr>
        <w:t>Elizabeth</w:t>
      </w:r>
      <w:r w:rsidRPr="008368F8">
        <w:rPr>
          <w:rFonts w:ascii="Arial" w:hAnsi="Arial" w:cs="Arial"/>
          <w:b/>
          <w:bCs/>
          <w:shd w:val="clear" w:color="auto" w:fill="FFFFFF"/>
        </w:rPr>
        <w:t> </w:t>
      </w:r>
      <w:r w:rsidRPr="008368F8">
        <w:rPr>
          <w:rFonts w:ascii="Arial" w:hAnsi="Arial" w:cs="Arial"/>
          <w:bCs/>
          <w:lang w:val="en"/>
        </w:rPr>
        <w:t>Murray who was born in</w:t>
      </w:r>
      <w:r w:rsidRPr="008368F8">
        <w:rPr>
          <w:rFonts w:ascii="Arial" w:hAnsi="Arial" w:cs="Arial"/>
          <w:shd w:val="clear" w:color="auto" w:fill="FFFFFF"/>
        </w:rPr>
        <w:t> </w:t>
      </w:r>
      <w:hyperlink r:id="rId13" w:tooltip="The Bronx" w:history="1">
        <w:r w:rsidRPr="008368F8">
          <w:rPr>
            <w:rStyle w:val="a8"/>
            <w:rFonts w:ascii="Arial" w:hAnsi="Arial" w:cs="Arial"/>
            <w:color w:val="auto"/>
            <w:u w:val="none"/>
            <w:shd w:val="clear" w:color="auto" w:fill="FFFFFF"/>
          </w:rPr>
          <w:t>the Bronx</w:t>
        </w:r>
      </w:hyperlink>
      <w:r>
        <w:rPr>
          <w:rStyle w:val="a8"/>
          <w:rFonts w:ascii="Arial" w:hAnsi="Arial" w:cs="Arial"/>
          <w:color w:val="auto"/>
          <w:u w:val="none"/>
          <w:shd w:val="clear" w:color="auto" w:fill="FFFFFF"/>
        </w:rPr>
        <w:t>,</w:t>
      </w:r>
      <w:r w:rsidRPr="008368F8">
        <w:rPr>
          <w:rFonts w:ascii="Arial" w:hAnsi="Arial" w:cs="Arial"/>
          <w:shd w:val="clear" w:color="auto" w:fill="FFFFFF"/>
        </w:rPr>
        <w:t> </w:t>
      </w:r>
      <w:hyperlink r:id="rId14" w:tooltip="New York (state)" w:history="1">
        <w:r w:rsidRPr="008368F8">
          <w:rPr>
            <w:rStyle w:val="a8"/>
            <w:rFonts w:ascii="Arial" w:hAnsi="Arial" w:cs="Arial"/>
            <w:color w:val="auto"/>
            <w:u w:val="none"/>
            <w:shd w:val="clear" w:color="auto" w:fill="FFFFFF"/>
          </w:rPr>
          <w:t>New York</w:t>
        </w:r>
      </w:hyperlink>
      <w:r w:rsidRPr="008368F8">
        <w:rPr>
          <w:rFonts w:ascii="Arial" w:hAnsi="Arial" w:cs="Arial"/>
        </w:rPr>
        <w:t xml:space="preserve"> City,</w:t>
      </w:r>
      <w:r w:rsidRPr="008368F8">
        <w:rPr>
          <w:rFonts w:ascii="Arial" w:hAnsi="Arial" w:cs="Arial"/>
          <w:bCs/>
          <w:lang w:val="en"/>
        </w:rPr>
        <w:t xml:space="preserve"> 1980. Her parents were </w:t>
      </w:r>
      <w:r w:rsidRPr="008368F8">
        <w:rPr>
          <w:rFonts w:ascii="Arial" w:hAnsi="Arial" w:cs="Arial"/>
        </w:rPr>
        <w:t xml:space="preserve">drug addicts. She </w:t>
      </w:r>
      <w:r>
        <w:rPr>
          <w:rFonts w:ascii="Arial" w:hAnsi="Arial" w:cs="Arial"/>
        </w:rPr>
        <w:t>began</w:t>
      </w:r>
      <w:r w:rsidRPr="008368F8">
        <w:rPr>
          <w:rFonts w:ascii="Arial" w:hAnsi="Arial" w:cs="Arial"/>
        </w:rPr>
        <w:t xml:space="preserve"> support</w:t>
      </w:r>
      <w:r>
        <w:rPr>
          <w:rFonts w:ascii="Arial" w:hAnsi="Arial" w:cs="Arial"/>
        </w:rPr>
        <w:t>ting</w:t>
      </w:r>
      <w:r w:rsidRPr="008368F8">
        <w:rPr>
          <w:rFonts w:ascii="Arial" w:hAnsi="Arial" w:cs="Arial"/>
        </w:rPr>
        <w:t xml:space="preserve"> her family and tak</w:t>
      </w:r>
      <w:r>
        <w:rPr>
          <w:rFonts w:ascii="Arial" w:hAnsi="Arial" w:cs="Arial"/>
        </w:rPr>
        <w:t>ing</w:t>
      </w:r>
      <w:r w:rsidRPr="008368F8">
        <w:rPr>
          <w:rFonts w:ascii="Arial" w:hAnsi="Arial" w:cs="Arial"/>
        </w:rPr>
        <w:t xml:space="preserve"> care of her parents </w:t>
      </w:r>
      <w:r>
        <w:rPr>
          <w:rFonts w:ascii="Arial" w:hAnsi="Arial" w:cs="Arial"/>
        </w:rPr>
        <w:t xml:space="preserve">at the age of </w:t>
      </w:r>
      <w:r w:rsidRPr="008368F8">
        <w:rPr>
          <w:rFonts w:ascii="Arial" w:hAnsi="Arial" w:cs="Arial"/>
        </w:rPr>
        <w:t xml:space="preserve">ten. After her mother’s death, she became a homeless at age fifteen. She did not </w:t>
      </w:r>
      <w:r w:rsidRPr="008368F8">
        <w:rPr>
          <w:rFonts w:ascii="Arial" w:hAnsi="Arial" w:cs="Arial"/>
          <w:shd w:val="clear" w:color="auto" w:fill="FFFFFF"/>
        </w:rPr>
        <w:t>g</w:t>
      </w:r>
      <w:r>
        <w:rPr>
          <w:rFonts w:ascii="Arial" w:hAnsi="Arial" w:cs="Arial"/>
          <w:shd w:val="clear" w:color="auto" w:fill="FFFFFF"/>
        </w:rPr>
        <w:t>i</w:t>
      </w:r>
      <w:r w:rsidRPr="008368F8">
        <w:rPr>
          <w:rFonts w:ascii="Arial" w:hAnsi="Arial" w:cs="Arial"/>
          <w:shd w:val="clear" w:color="auto" w:fill="FFFFFF"/>
        </w:rPr>
        <w:t xml:space="preserve">ve up on herself. Even rejected by many schools and living on the street, she never </w:t>
      </w:r>
      <w:r>
        <w:rPr>
          <w:rFonts w:ascii="Arial" w:hAnsi="Arial" w:cs="Arial"/>
          <w:shd w:val="clear" w:color="auto" w:fill="FFFFFF"/>
        </w:rPr>
        <w:t xml:space="preserve">stopped </w:t>
      </w:r>
      <w:r w:rsidRPr="008368F8">
        <w:rPr>
          <w:rFonts w:ascii="Arial" w:hAnsi="Arial" w:cs="Arial"/>
          <w:shd w:val="clear" w:color="auto" w:fill="FFFFFF"/>
        </w:rPr>
        <w:t xml:space="preserve">her schooling. Overcoming all the difficulties, she finished high school within two years. </w:t>
      </w:r>
      <w:r w:rsidRPr="008368F8">
        <w:rPr>
          <w:rStyle w:val="text"/>
          <w:rFonts w:ascii="Arial" w:hAnsi="Arial" w:cs="Arial"/>
        </w:rPr>
        <w:t>Subsequently, she received a full scholarship from Harvard University. Currently, she is a famous motivational speaker in America. Her true story from homelessness to Harvard has inspired many people around the world. Though in such</w:t>
      </w:r>
      <w:r>
        <w:rPr>
          <w:rStyle w:val="text"/>
          <w:rFonts w:ascii="Arial" w:hAnsi="Arial" w:cs="Arial"/>
        </w:rPr>
        <w:t xml:space="preserve"> a</w:t>
      </w:r>
      <w:r w:rsidRPr="008368F8">
        <w:rPr>
          <w:rStyle w:val="text"/>
          <w:rFonts w:ascii="Arial" w:hAnsi="Arial" w:cs="Arial"/>
        </w:rPr>
        <w:t xml:space="preserve"> terrible situation, she never stopped her love and forgiveness </w:t>
      </w:r>
      <w:r>
        <w:rPr>
          <w:rStyle w:val="text"/>
          <w:rFonts w:ascii="Arial" w:hAnsi="Arial" w:cs="Arial"/>
        </w:rPr>
        <w:t>for</w:t>
      </w:r>
      <w:r w:rsidRPr="008368F8">
        <w:rPr>
          <w:rStyle w:val="text"/>
          <w:rFonts w:ascii="Arial" w:hAnsi="Arial" w:cs="Arial"/>
        </w:rPr>
        <w:t xml:space="preserve"> her parents. Nor did she </w:t>
      </w:r>
      <w:r>
        <w:rPr>
          <w:rStyle w:val="text"/>
          <w:rFonts w:ascii="Arial" w:hAnsi="Arial" w:cs="Arial"/>
        </w:rPr>
        <w:t>give up on</w:t>
      </w:r>
      <w:r w:rsidRPr="008368F8">
        <w:rPr>
          <w:rStyle w:val="text"/>
          <w:rFonts w:ascii="Arial" w:hAnsi="Arial" w:cs="Arial"/>
        </w:rPr>
        <w:t xml:space="preserve"> herself. </w:t>
      </w:r>
      <w:r w:rsidR="0039453E">
        <w:rPr>
          <w:rStyle w:val="af9"/>
          <w:rFonts w:ascii="Arial" w:hAnsi="Arial" w:cs="Arial"/>
        </w:rPr>
        <w:footnoteReference w:id="21"/>
      </w:r>
    </w:p>
    <w:p w14:paraId="61760CAB" w14:textId="4D04B363" w:rsidR="005D5792" w:rsidRPr="008368F8" w:rsidRDefault="005D5792" w:rsidP="005D5792">
      <w:pPr>
        <w:spacing w:afterLines="70" w:after="252"/>
        <w:rPr>
          <w:rFonts w:ascii="Arial" w:hAnsi="Arial" w:cs="Arial"/>
          <w:szCs w:val="24"/>
          <w:shd w:val="clear" w:color="auto" w:fill="FFFFFF"/>
        </w:rPr>
      </w:pPr>
      <w:r w:rsidRPr="008368F8">
        <w:rPr>
          <w:rStyle w:val="text"/>
          <w:rFonts w:ascii="Arial" w:hAnsi="Arial" w:cs="Arial"/>
          <w:szCs w:val="24"/>
        </w:rPr>
        <w:t xml:space="preserve">Another example is the sagely emperor Yu Shun, one of the </w:t>
      </w:r>
      <w:r w:rsidRPr="008368F8">
        <w:rPr>
          <w:rFonts w:ascii="Arial" w:hAnsi="Arial" w:cs="Arial"/>
          <w:szCs w:val="24"/>
          <w:shd w:val="clear" w:color="auto" w:fill="FFFFFF"/>
        </w:rPr>
        <w:t>Five Emperors, whose filial piety touched Heaven and Earth. According to</w:t>
      </w:r>
      <w:r w:rsidRPr="008368F8">
        <w:rPr>
          <w:rFonts w:ascii="Arial" w:hAnsi="Arial" w:cs="Arial"/>
          <w:i/>
          <w:szCs w:val="24"/>
          <w:shd w:val="clear" w:color="auto" w:fill="FFFFFF"/>
        </w:rPr>
        <w:t xml:space="preserve"> Shiji</w:t>
      </w:r>
      <w:r w:rsidRPr="008368F8">
        <w:rPr>
          <w:rFonts w:ascii="Arial" w:hAnsi="Arial" w:cs="Arial"/>
          <w:szCs w:val="24"/>
        </w:rPr>
        <w:t>史記</w:t>
      </w:r>
      <w:r>
        <w:rPr>
          <w:rFonts w:ascii="Arial" w:hAnsi="Arial" w:cs="Arial"/>
          <w:szCs w:val="24"/>
        </w:rPr>
        <w:t xml:space="preserve"> </w:t>
      </w:r>
      <w:r w:rsidRPr="008368F8">
        <w:rPr>
          <w:rFonts w:ascii="Arial" w:hAnsi="Arial" w:cs="Arial"/>
          <w:szCs w:val="24"/>
        </w:rPr>
        <w:t>(</w:t>
      </w:r>
      <w:r w:rsidRPr="008368F8">
        <w:rPr>
          <w:rFonts w:ascii="Arial" w:hAnsi="Arial" w:cs="Arial"/>
          <w:szCs w:val="24"/>
          <w:shd w:val="clear" w:color="auto" w:fill="FFFFFF"/>
        </w:rPr>
        <w:t>Analects of History),</w:t>
      </w:r>
      <w:r w:rsidR="006F182F">
        <w:rPr>
          <w:rStyle w:val="af9"/>
          <w:rFonts w:ascii="Arial" w:hAnsi="Arial" w:cs="Arial"/>
          <w:szCs w:val="24"/>
          <w:shd w:val="clear" w:color="auto" w:fill="FFFFFF"/>
        </w:rPr>
        <w:footnoteReference w:id="22"/>
      </w:r>
      <w:r w:rsidR="006F182F">
        <w:rPr>
          <w:rFonts w:ascii="Arial" w:hAnsi="Arial" w:cs="Arial"/>
          <w:szCs w:val="24"/>
          <w:shd w:val="clear" w:color="auto" w:fill="FFFFFF"/>
        </w:rPr>
        <w:t xml:space="preserve"> </w:t>
      </w:r>
      <w:r w:rsidRPr="008368F8">
        <w:rPr>
          <w:rFonts w:ascii="Arial" w:hAnsi="Arial" w:cs="Arial"/>
          <w:szCs w:val="24"/>
          <w:shd w:val="clear" w:color="auto" w:fill="FFFFFF"/>
        </w:rPr>
        <w:t xml:space="preserve">Shun’s mother died when he was a little boy. </w:t>
      </w:r>
      <w:r>
        <w:rPr>
          <w:rFonts w:ascii="Arial" w:hAnsi="Arial" w:cs="Arial"/>
          <w:szCs w:val="24"/>
          <w:shd w:val="clear" w:color="auto" w:fill="FFFFFF"/>
        </w:rPr>
        <w:t>H</w:t>
      </w:r>
      <w:r w:rsidRPr="008368F8">
        <w:rPr>
          <w:rFonts w:ascii="Arial" w:hAnsi="Arial" w:cs="Arial"/>
          <w:szCs w:val="24"/>
          <w:shd w:val="clear" w:color="auto" w:fill="FFFFFF"/>
        </w:rPr>
        <w:t xml:space="preserve">is father remarried and </w:t>
      </w:r>
      <w:r>
        <w:rPr>
          <w:rFonts w:ascii="Arial" w:hAnsi="Arial" w:cs="Arial"/>
          <w:szCs w:val="24"/>
          <w:shd w:val="clear" w:color="auto" w:fill="FFFFFF"/>
        </w:rPr>
        <w:t xml:space="preserve">his new wife </w:t>
      </w:r>
      <w:r w:rsidRPr="008368F8">
        <w:rPr>
          <w:rFonts w:ascii="Arial" w:hAnsi="Arial" w:cs="Arial"/>
          <w:szCs w:val="24"/>
          <w:shd w:val="clear" w:color="auto" w:fill="FFFFFF"/>
        </w:rPr>
        <w:t>gave birth to a son named Xiang. His father, stepmother and brother did not like Shun</w:t>
      </w:r>
      <w:r w:rsidRPr="008368F8" w:rsidDel="00747E45">
        <w:rPr>
          <w:rFonts w:ascii="Arial" w:hAnsi="Arial" w:cs="Arial"/>
          <w:szCs w:val="24"/>
          <w:shd w:val="clear" w:color="auto" w:fill="FFFFFF"/>
        </w:rPr>
        <w:t xml:space="preserve"> </w:t>
      </w:r>
      <w:r w:rsidRPr="008368F8">
        <w:rPr>
          <w:rFonts w:ascii="Arial" w:hAnsi="Arial" w:cs="Arial"/>
          <w:szCs w:val="24"/>
          <w:shd w:val="clear" w:color="auto" w:fill="FFFFFF"/>
        </w:rPr>
        <w:t xml:space="preserve">and even schemed to kill him. Though his family disliked him, Shun remained dutiful and respectful to his father, and loved his stepmother and </w:t>
      </w:r>
      <w:r>
        <w:rPr>
          <w:rFonts w:ascii="Arial" w:hAnsi="Arial" w:cs="Arial"/>
          <w:szCs w:val="24"/>
          <w:shd w:val="clear" w:color="auto" w:fill="FFFFFF"/>
        </w:rPr>
        <w:t>step</w:t>
      </w:r>
      <w:r w:rsidRPr="008368F8">
        <w:rPr>
          <w:rFonts w:ascii="Arial" w:hAnsi="Arial" w:cs="Arial"/>
          <w:szCs w:val="24"/>
          <w:shd w:val="clear" w:color="auto" w:fill="FFFFFF"/>
        </w:rPr>
        <w:t xml:space="preserve">brother. Eventually, his filial piety moved his whole family. </w:t>
      </w:r>
      <w:r>
        <w:rPr>
          <w:rFonts w:ascii="Arial" w:hAnsi="Arial" w:cs="Arial"/>
          <w:szCs w:val="24"/>
          <w:shd w:val="clear" w:color="auto" w:fill="FFFFFF"/>
        </w:rPr>
        <w:t>L</w:t>
      </w:r>
      <w:r w:rsidRPr="008368F8">
        <w:rPr>
          <w:rFonts w:ascii="Arial" w:hAnsi="Arial" w:cs="Arial"/>
          <w:szCs w:val="24"/>
          <w:shd w:val="clear" w:color="auto" w:fill="FFFFFF"/>
        </w:rPr>
        <w:t>ater he was chosen as an heir of the Emperor Yao.</w:t>
      </w:r>
    </w:p>
    <w:p w14:paraId="3A124B9F" w14:textId="640FDBA4" w:rsidR="009A6E68" w:rsidRPr="00C36BB6" w:rsidRDefault="009A6E68" w:rsidP="00EF51A1">
      <w:pPr>
        <w:spacing w:afterLines="75" w:after="270" w:line="360" w:lineRule="atLeast"/>
        <w:rPr>
          <w:rFonts w:ascii="Arial" w:hAnsi="Arial" w:cs="Arial"/>
          <w:b/>
          <w:sz w:val="27"/>
          <w:szCs w:val="27"/>
          <w:shd w:val="clear" w:color="auto" w:fill="FFFFFF"/>
        </w:rPr>
      </w:pPr>
      <w:r w:rsidRPr="00C36BB6">
        <w:rPr>
          <w:rFonts w:ascii="Arial" w:hAnsi="Arial" w:cs="Arial"/>
          <w:b/>
          <w:sz w:val="27"/>
          <w:szCs w:val="27"/>
          <w:shd w:val="clear" w:color="auto" w:fill="FFFFFF"/>
        </w:rPr>
        <w:t xml:space="preserve">Buddhist </w:t>
      </w:r>
      <w:r w:rsidR="00D3096D" w:rsidRPr="00C36BB6">
        <w:rPr>
          <w:rFonts w:ascii="Arial" w:hAnsi="Arial" w:cs="Arial"/>
          <w:b/>
          <w:sz w:val="27"/>
          <w:szCs w:val="27"/>
          <w:shd w:val="clear" w:color="auto" w:fill="FFFFFF"/>
        </w:rPr>
        <w:t>P</w:t>
      </w:r>
      <w:r w:rsidRPr="00C36BB6">
        <w:rPr>
          <w:rFonts w:ascii="Arial" w:hAnsi="Arial" w:cs="Arial"/>
          <w:b/>
          <w:sz w:val="27"/>
          <w:szCs w:val="27"/>
          <w:shd w:val="clear" w:color="auto" w:fill="FFFFFF"/>
        </w:rPr>
        <w:t>erspective</w:t>
      </w:r>
    </w:p>
    <w:p w14:paraId="07D9237A" w14:textId="74DF7693" w:rsidR="005D5792" w:rsidRPr="008368F8" w:rsidRDefault="005D5792" w:rsidP="005D5792">
      <w:pPr>
        <w:spacing w:afterLines="70" w:after="252"/>
        <w:rPr>
          <w:rFonts w:ascii="Arial" w:hAnsi="Arial" w:cs="Arial"/>
          <w:szCs w:val="24"/>
          <w:shd w:val="clear" w:color="auto" w:fill="FFFFFF"/>
        </w:rPr>
      </w:pPr>
      <w:r w:rsidRPr="008368F8">
        <w:rPr>
          <w:rFonts w:ascii="Arial" w:hAnsi="Arial" w:cs="Arial"/>
          <w:szCs w:val="24"/>
          <w:shd w:val="clear" w:color="auto" w:fill="FFFFFF"/>
        </w:rPr>
        <w:t xml:space="preserve">Buddhism is an educational and instructive tradition that attaches great importance to filial piety. In </w:t>
      </w:r>
      <w:r>
        <w:rPr>
          <w:rFonts w:ascii="Arial" w:hAnsi="Arial" w:cs="Arial"/>
          <w:szCs w:val="24"/>
          <w:shd w:val="clear" w:color="auto" w:fill="FFFFFF"/>
        </w:rPr>
        <w:t xml:space="preserve">the </w:t>
      </w:r>
      <w:r w:rsidRPr="008368F8">
        <w:rPr>
          <w:rFonts w:ascii="Arial" w:hAnsi="Arial" w:cs="Arial"/>
          <w:szCs w:val="24"/>
          <w:shd w:val="clear" w:color="auto" w:fill="FFFFFF"/>
        </w:rPr>
        <w:t xml:space="preserve">Buddhist canon, there are many sutras exploring about filial piety. For example, the </w:t>
      </w:r>
      <w:r w:rsidRPr="008368F8">
        <w:rPr>
          <w:rFonts w:ascii="Arial" w:hAnsi="Arial" w:cs="Arial"/>
          <w:i/>
          <w:szCs w:val="24"/>
          <w:shd w:val="clear" w:color="auto" w:fill="FFFFFF"/>
        </w:rPr>
        <w:t xml:space="preserve">Xiaozi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孝子經</w:t>
      </w:r>
      <w:r w:rsidRPr="008368F8">
        <w:rPr>
          <w:rFonts w:ascii="Arial" w:hAnsi="Arial" w:cs="Arial"/>
          <w:szCs w:val="24"/>
          <w:shd w:val="clear" w:color="auto" w:fill="FFFFFF"/>
        </w:rPr>
        <w:t xml:space="preserve"> (</w:t>
      </w:r>
      <w:r w:rsidRPr="008368F8">
        <w:rPr>
          <w:rFonts w:ascii="Arial" w:hAnsi="Arial" w:cs="Arial"/>
          <w:i/>
          <w:szCs w:val="24"/>
          <w:shd w:val="clear" w:color="auto" w:fill="FFFFFF"/>
        </w:rPr>
        <w:t>Filial Son</w:t>
      </w:r>
      <w:r>
        <w:rPr>
          <w:rFonts w:ascii="Arial" w:hAnsi="Arial" w:cs="Arial"/>
          <w:i/>
          <w:szCs w:val="24"/>
          <w:shd w:val="clear" w:color="auto" w:fill="FFFFFF"/>
        </w:rPr>
        <w:t xml:space="preserve"> Sutra</w:t>
      </w:r>
      <w:r w:rsidRPr="008368F8">
        <w:rPr>
          <w:rFonts w:ascii="Arial" w:hAnsi="Arial" w:cs="Arial"/>
          <w:szCs w:val="24"/>
          <w:shd w:val="clear" w:color="auto" w:fill="FFFFFF"/>
        </w:rPr>
        <w:t xml:space="preserve">), illustrate </w:t>
      </w:r>
      <w:r>
        <w:rPr>
          <w:rFonts w:ascii="Arial" w:hAnsi="Arial" w:cs="Arial"/>
          <w:szCs w:val="24"/>
          <w:shd w:val="clear" w:color="auto" w:fill="FFFFFF"/>
        </w:rPr>
        <w:t xml:space="preserve">the </w:t>
      </w:r>
      <w:r w:rsidRPr="008368F8">
        <w:rPr>
          <w:rFonts w:ascii="Arial" w:hAnsi="Arial" w:cs="Arial"/>
          <w:szCs w:val="24"/>
          <w:shd w:val="clear" w:color="auto" w:fill="FFFFFF"/>
        </w:rPr>
        <w:t xml:space="preserve">hardships </w:t>
      </w:r>
      <w:r>
        <w:rPr>
          <w:rFonts w:ascii="Arial" w:hAnsi="Arial" w:cs="Arial"/>
          <w:szCs w:val="24"/>
          <w:shd w:val="clear" w:color="auto" w:fill="FFFFFF"/>
        </w:rPr>
        <w:t>for</w:t>
      </w:r>
      <w:r w:rsidRPr="008368F8">
        <w:rPr>
          <w:rFonts w:ascii="Arial" w:hAnsi="Arial" w:cs="Arial"/>
          <w:szCs w:val="24"/>
          <w:shd w:val="clear" w:color="auto" w:fill="FFFFFF"/>
        </w:rPr>
        <w:t xml:space="preserve"> parents </w:t>
      </w:r>
      <w:r>
        <w:rPr>
          <w:rFonts w:ascii="Arial" w:hAnsi="Arial" w:cs="Arial"/>
          <w:szCs w:val="24"/>
          <w:shd w:val="clear" w:color="auto" w:fill="FFFFFF"/>
        </w:rPr>
        <w:t xml:space="preserve">who </w:t>
      </w:r>
      <w:r w:rsidRPr="008368F8">
        <w:rPr>
          <w:rFonts w:ascii="Arial" w:hAnsi="Arial" w:cs="Arial"/>
          <w:szCs w:val="24"/>
          <w:shd w:val="clear" w:color="auto" w:fill="FFFFFF"/>
        </w:rPr>
        <w:t xml:space="preserve">nurture and </w:t>
      </w:r>
      <w:r>
        <w:rPr>
          <w:rFonts w:ascii="Arial" w:hAnsi="Arial" w:cs="Arial"/>
          <w:szCs w:val="24"/>
          <w:shd w:val="clear" w:color="auto" w:fill="FFFFFF"/>
        </w:rPr>
        <w:t>raise</w:t>
      </w:r>
      <w:r w:rsidRPr="008368F8">
        <w:rPr>
          <w:rFonts w:ascii="Arial" w:hAnsi="Arial" w:cs="Arial"/>
          <w:szCs w:val="24"/>
          <w:shd w:val="clear" w:color="auto" w:fill="FFFFFF"/>
        </w:rPr>
        <w:t xml:space="preserve"> a child. A mother conceives a child with </w:t>
      </w:r>
      <w:r>
        <w:rPr>
          <w:rFonts w:ascii="Arial" w:hAnsi="Arial" w:cs="Arial"/>
          <w:szCs w:val="24"/>
          <w:shd w:val="clear" w:color="auto" w:fill="FFFFFF"/>
        </w:rPr>
        <w:t xml:space="preserve">the </w:t>
      </w:r>
      <w:r w:rsidRPr="008368F8">
        <w:rPr>
          <w:rFonts w:ascii="Arial" w:hAnsi="Arial" w:cs="Arial"/>
          <w:szCs w:val="24"/>
          <w:shd w:val="clear" w:color="auto" w:fill="FFFFFF"/>
        </w:rPr>
        <w:t xml:space="preserve">ten-lunar-month pregnancy. Her body bears a burden like </w:t>
      </w:r>
      <w:r>
        <w:rPr>
          <w:rFonts w:ascii="Arial" w:hAnsi="Arial" w:cs="Arial"/>
          <w:szCs w:val="24"/>
          <w:shd w:val="clear" w:color="auto" w:fill="FFFFFF"/>
        </w:rPr>
        <w:t>having</w:t>
      </w:r>
      <w:r w:rsidRPr="008368F8">
        <w:rPr>
          <w:rFonts w:ascii="Arial" w:hAnsi="Arial" w:cs="Arial"/>
          <w:szCs w:val="24"/>
          <w:shd w:val="clear" w:color="auto" w:fill="FFFFFF"/>
        </w:rPr>
        <w:t xml:space="preserve"> a serious illness. </w:t>
      </w:r>
      <w:r>
        <w:rPr>
          <w:rFonts w:ascii="Arial" w:hAnsi="Arial" w:cs="Arial"/>
          <w:szCs w:val="24"/>
          <w:shd w:val="clear" w:color="auto" w:fill="FFFFFF"/>
        </w:rPr>
        <w:t>O</w:t>
      </w:r>
      <w:r w:rsidRPr="008368F8">
        <w:rPr>
          <w:rFonts w:ascii="Arial" w:hAnsi="Arial" w:cs="Arial"/>
          <w:szCs w:val="24"/>
          <w:shd w:val="clear" w:color="auto" w:fill="FFFFFF"/>
        </w:rPr>
        <w:t xml:space="preserve">n the day </w:t>
      </w:r>
      <w:r>
        <w:rPr>
          <w:rFonts w:ascii="Arial" w:hAnsi="Arial" w:cs="Arial"/>
          <w:szCs w:val="24"/>
          <w:shd w:val="clear" w:color="auto" w:fill="FFFFFF"/>
        </w:rPr>
        <w:t>the child is born</w:t>
      </w:r>
      <w:r w:rsidRPr="008368F8">
        <w:rPr>
          <w:rFonts w:ascii="Arial" w:hAnsi="Arial" w:cs="Arial"/>
          <w:szCs w:val="24"/>
          <w:shd w:val="clear" w:color="auto" w:fill="FFFFFF"/>
        </w:rPr>
        <w:t xml:space="preserve">, the mother gives birth to a baby </w:t>
      </w:r>
      <w:r w:rsidRPr="008368F8">
        <w:rPr>
          <w:rFonts w:ascii="Arial" w:hAnsi="Arial" w:cs="Arial"/>
          <w:bCs/>
          <w:szCs w:val="24"/>
        </w:rPr>
        <w:t xml:space="preserve">at the risk of her life </w:t>
      </w:r>
      <w:r w:rsidRPr="008368F8">
        <w:rPr>
          <w:rFonts w:ascii="Arial" w:hAnsi="Arial" w:cs="Arial"/>
          <w:szCs w:val="24"/>
          <w:shd w:val="clear" w:color="auto" w:fill="FFFFFF"/>
        </w:rPr>
        <w:t xml:space="preserve">and the father </w:t>
      </w:r>
      <w:r>
        <w:rPr>
          <w:rFonts w:ascii="Arial" w:hAnsi="Arial" w:cs="Arial"/>
          <w:szCs w:val="24"/>
          <w:shd w:val="clear" w:color="auto" w:fill="FFFFFF"/>
        </w:rPr>
        <w:t>i</w:t>
      </w:r>
      <w:r w:rsidRPr="008368F8">
        <w:rPr>
          <w:rFonts w:ascii="Arial" w:hAnsi="Arial" w:cs="Arial"/>
          <w:szCs w:val="24"/>
          <w:shd w:val="clear" w:color="auto" w:fill="FFFFFF"/>
        </w:rPr>
        <w:t>s fearful and deeply worried. These situations are hard to explain in a few words.</w:t>
      </w:r>
      <w:r w:rsidR="002E7368">
        <w:rPr>
          <w:rStyle w:val="af9"/>
          <w:rFonts w:ascii="Arial" w:hAnsi="Arial" w:cs="Arial"/>
          <w:szCs w:val="24"/>
          <w:shd w:val="clear" w:color="auto" w:fill="FFFFFF"/>
        </w:rPr>
        <w:footnoteReference w:id="23"/>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Fanwang</w:t>
      </w:r>
      <w:r>
        <w:rPr>
          <w:rFonts w:ascii="Arial" w:hAnsi="Arial" w:cs="Arial"/>
          <w:i/>
          <w:szCs w:val="24"/>
          <w:shd w:val="clear" w:color="auto" w:fill="FFFFFF"/>
        </w:rPr>
        <w:t xml:space="preserve"> 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梵網經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Brahma Net Sutra</w:t>
      </w:r>
      <w:r w:rsidRPr="008368F8">
        <w:rPr>
          <w:rFonts w:ascii="Arial" w:hAnsi="Arial" w:cs="Arial"/>
          <w:szCs w:val="24"/>
          <w:shd w:val="clear" w:color="auto" w:fill="FFFFFF"/>
        </w:rPr>
        <w:t>)</w:t>
      </w:r>
      <w:r>
        <w:rPr>
          <w:rFonts w:ascii="Arial" w:hAnsi="Arial" w:cs="Arial"/>
          <w:szCs w:val="24"/>
          <w:shd w:val="clear" w:color="auto" w:fill="FFFFFF"/>
        </w:rPr>
        <w:t>,</w:t>
      </w:r>
      <w:r w:rsidRPr="008368F8">
        <w:rPr>
          <w:rFonts w:ascii="Arial" w:hAnsi="Arial" w:cs="Arial"/>
          <w:szCs w:val="24"/>
          <w:shd w:val="clear" w:color="auto" w:fill="FFFFFF"/>
        </w:rPr>
        <w:t xml:space="preserve"> fascicle two</w:t>
      </w:r>
      <w:r>
        <w:rPr>
          <w:rFonts w:ascii="Arial" w:hAnsi="Arial" w:cs="Arial"/>
          <w:szCs w:val="24"/>
          <w:shd w:val="clear" w:color="auto" w:fill="FFFFFF"/>
        </w:rPr>
        <w:t>,</w:t>
      </w:r>
      <w:r w:rsidR="006E56D4">
        <w:rPr>
          <w:rStyle w:val="af9"/>
          <w:rFonts w:ascii="Arial" w:hAnsi="Arial" w:cs="Arial"/>
          <w:szCs w:val="24"/>
          <w:shd w:val="clear" w:color="auto" w:fill="FFFFFF"/>
        </w:rPr>
        <w:footnoteReference w:id="24"/>
      </w:r>
      <w:r w:rsidRPr="008368F8">
        <w:rPr>
          <w:rFonts w:ascii="Arial" w:hAnsi="Arial" w:cs="Arial"/>
          <w:szCs w:val="24"/>
          <w:shd w:val="clear" w:color="auto" w:fill="FFFFFF"/>
        </w:rPr>
        <w:t xml:space="preserve"> says that filial piety is the way to the utmost Dao (truth), so filial piety should regarded as a precept. </w:t>
      </w:r>
      <w:r w:rsidRPr="008368F8">
        <w:rPr>
          <w:rFonts w:ascii="Arial" w:hAnsi="Arial" w:cs="Arial"/>
          <w:i/>
          <w:szCs w:val="24"/>
          <w:shd w:val="clear" w:color="auto" w:fill="FFFFFF"/>
        </w:rPr>
        <w:t>Dacheng</w:t>
      </w:r>
      <w:r>
        <w:rPr>
          <w:rFonts w:ascii="Arial" w:hAnsi="Arial" w:cs="Arial"/>
          <w:i/>
          <w:szCs w:val="24"/>
          <w:shd w:val="clear" w:color="auto" w:fill="FFFFFF"/>
        </w:rPr>
        <w:t xml:space="preserve"> B</w:t>
      </w:r>
      <w:r w:rsidRPr="008368F8">
        <w:rPr>
          <w:rFonts w:ascii="Arial" w:hAnsi="Arial" w:cs="Arial"/>
          <w:i/>
          <w:szCs w:val="24"/>
          <w:shd w:val="clear" w:color="auto" w:fill="FFFFFF"/>
        </w:rPr>
        <w:t xml:space="preserve">ensheng </w:t>
      </w:r>
      <w:r>
        <w:rPr>
          <w:rFonts w:ascii="Arial" w:hAnsi="Arial" w:cs="Arial"/>
          <w:i/>
          <w:szCs w:val="24"/>
          <w:shd w:val="clear" w:color="auto" w:fill="FFFFFF"/>
        </w:rPr>
        <w:t>X</w:t>
      </w:r>
      <w:r w:rsidRPr="008368F8">
        <w:rPr>
          <w:rFonts w:ascii="Arial" w:hAnsi="Arial" w:cs="Arial"/>
          <w:i/>
          <w:szCs w:val="24"/>
          <w:shd w:val="clear" w:color="auto" w:fill="FFFFFF"/>
        </w:rPr>
        <w:t xml:space="preserve">indi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大乘本生心地觀經</w:t>
      </w:r>
      <w:r w:rsidRPr="008368F8">
        <w:rPr>
          <w:rFonts w:ascii="Arial" w:hAnsi="Arial" w:cs="Arial"/>
          <w:szCs w:val="24"/>
          <w:shd w:val="clear" w:color="auto" w:fill="FFFFFF"/>
        </w:rPr>
        <w:t xml:space="preserve"> (</w:t>
      </w:r>
      <w:r w:rsidRPr="008368F8">
        <w:rPr>
          <w:rFonts w:ascii="Arial" w:hAnsi="Arial" w:cs="Arial"/>
          <w:i/>
          <w:szCs w:val="24"/>
          <w:shd w:val="clear" w:color="auto" w:fill="FFFFFF"/>
        </w:rPr>
        <w:t>The Mahayana Jātaka Mind Contemplation Sutra</w:t>
      </w:r>
      <w:r w:rsidRPr="008368F8">
        <w:rPr>
          <w:rFonts w:ascii="Arial" w:hAnsi="Arial" w:cs="Arial"/>
          <w:szCs w:val="24"/>
          <w:shd w:val="clear" w:color="auto" w:fill="FFFFFF"/>
        </w:rPr>
        <w:t>), fascicle two, Chapter of Repaying Kindness</w:t>
      </w:r>
      <w:r w:rsidRPr="008368F8">
        <w:rPr>
          <w:rFonts w:ascii="Arial" w:hAnsi="Arial" w:cs="Arial"/>
          <w:szCs w:val="24"/>
          <w:shd w:val="clear" w:color="auto" w:fill="FFFFFF"/>
        </w:rPr>
        <w:t>報恩品</w:t>
      </w:r>
      <w:r w:rsidRPr="008368F8">
        <w:rPr>
          <w:rFonts w:ascii="Arial" w:hAnsi="Arial" w:cs="Arial"/>
          <w:szCs w:val="24"/>
          <w:shd w:val="clear" w:color="auto" w:fill="FFFFFF"/>
        </w:rPr>
        <w:t>,</w:t>
      </w:r>
      <w:r w:rsidR="006E56D4">
        <w:rPr>
          <w:rStyle w:val="af9"/>
          <w:rFonts w:ascii="Arial" w:hAnsi="Arial" w:cs="Arial"/>
          <w:szCs w:val="24"/>
          <w:shd w:val="clear" w:color="auto" w:fill="FFFFFF"/>
        </w:rPr>
        <w:footnoteReference w:id="25"/>
      </w:r>
      <w:r w:rsidRPr="008368F8">
        <w:rPr>
          <w:rFonts w:ascii="Arial" w:hAnsi="Arial" w:cs="Arial"/>
          <w:szCs w:val="24"/>
          <w:shd w:val="clear" w:color="auto" w:fill="FFFFFF"/>
        </w:rPr>
        <w:t xml:space="preserve"> said that people are indebted to their parents for the kindness of the father and the mercy of the mother. </w:t>
      </w:r>
      <w:r>
        <w:rPr>
          <w:rFonts w:ascii="Arial" w:hAnsi="Arial" w:cs="Arial"/>
          <w:szCs w:val="24"/>
          <w:shd w:val="clear" w:color="auto" w:fill="FFFFFF"/>
        </w:rPr>
        <w:t xml:space="preserve">People </w:t>
      </w:r>
      <w:r w:rsidRPr="008368F8">
        <w:rPr>
          <w:rFonts w:ascii="Arial" w:hAnsi="Arial" w:cs="Arial"/>
          <w:szCs w:val="24"/>
          <w:shd w:val="clear" w:color="auto" w:fill="FFFFFF"/>
        </w:rPr>
        <w:t>sing</w:t>
      </w:r>
      <w:r>
        <w:rPr>
          <w:rFonts w:ascii="Arial" w:hAnsi="Arial" w:cs="Arial"/>
          <w:szCs w:val="24"/>
          <w:shd w:val="clear" w:color="auto" w:fill="FFFFFF"/>
        </w:rPr>
        <w:t>le</w:t>
      </w:r>
      <w:r w:rsidRPr="008368F8">
        <w:rPr>
          <w:rFonts w:ascii="Arial" w:hAnsi="Arial" w:cs="Arial"/>
          <w:szCs w:val="24"/>
          <w:shd w:val="clear" w:color="auto" w:fill="FFFFFF"/>
        </w:rPr>
        <w:t xml:space="preserve"> mindedly practicing filial piety to parents</w:t>
      </w:r>
      <w:r>
        <w:rPr>
          <w:rFonts w:ascii="Arial" w:hAnsi="Arial" w:cs="Arial"/>
          <w:szCs w:val="24"/>
          <w:shd w:val="clear" w:color="auto" w:fill="FFFFFF"/>
        </w:rPr>
        <w:t xml:space="preserve"> would be better than</w:t>
      </w:r>
      <w:r w:rsidRPr="008368F8">
        <w:rPr>
          <w:rFonts w:ascii="Arial" w:hAnsi="Arial" w:cs="Arial"/>
          <w:szCs w:val="24"/>
          <w:shd w:val="clear" w:color="auto" w:fill="FFFFFF"/>
        </w:rPr>
        <w:t xml:space="preserve"> respectfully mak</w:t>
      </w:r>
      <w:r>
        <w:rPr>
          <w:rFonts w:ascii="Arial" w:hAnsi="Arial" w:cs="Arial"/>
          <w:szCs w:val="24"/>
          <w:shd w:val="clear" w:color="auto" w:fill="FFFFFF"/>
        </w:rPr>
        <w:t>ing</w:t>
      </w:r>
      <w:r w:rsidRPr="008368F8">
        <w:rPr>
          <w:rFonts w:ascii="Arial" w:hAnsi="Arial" w:cs="Arial"/>
          <w:szCs w:val="24"/>
          <w:shd w:val="clear" w:color="auto" w:fill="FFFFFF"/>
        </w:rPr>
        <w:t xml:space="preserve"> offerings and support to one hundred great Brahmin masters, one hundred immortals with five supernatural powers and one hundred benevolent friends wholeheartedly for a hundred thousand </w:t>
      </w:r>
      <w:r w:rsidRPr="008368F8">
        <w:rPr>
          <w:rFonts w:ascii="Arial" w:hAnsi="Arial" w:cs="Arial"/>
          <w:szCs w:val="24"/>
        </w:rPr>
        <w:t>eons</w:t>
      </w:r>
      <w:r w:rsidRPr="008368F8">
        <w:rPr>
          <w:rFonts w:ascii="Arial" w:hAnsi="Arial" w:cs="Arial"/>
          <w:szCs w:val="24"/>
          <w:shd w:val="clear" w:color="auto" w:fill="FFFFFF"/>
        </w:rPr>
        <w:t>. Therefore, people should diligently practice filial piety. These merits are equivalent to that of making offerings to Buddhas</w:t>
      </w:r>
      <w:r w:rsidR="00624FB0">
        <w:rPr>
          <w:rFonts w:ascii="Arial" w:hAnsi="Arial" w:cs="Arial"/>
          <w:szCs w:val="24"/>
          <w:shd w:val="clear" w:color="auto" w:fill="FFFFFF"/>
        </w:rPr>
        <w:t>.</w:t>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Wufen </w:t>
      </w:r>
      <w:r>
        <w:rPr>
          <w:rFonts w:ascii="Arial" w:hAnsi="Arial" w:cs="Arial"/>
          <w:i/>
          <w:szCs w:val="24"/>
          <w:shd w:val="clear" w:color="auto" w:fill="FFFFFF"/>
        </w:rPr>
        <w:t>L</w:t>
      </w:r>
      <w:r w:rsidRPr="008368F8">
        <w:rPr>
          <w:rFonts w:ascii="Arial" w:hAnsi="Arial" w:cs="Arial"/>
          <w:i/>
          <w:szCs w:val="24"/>
          <w:shd w:val="clear" w:color="auto" w:fill="FFFFFF"/>
        </w:rPr>
        <w:t>u</w:t>
      </w:r>
      <w:r w:rsidRPr="008368F8">
        <w:rPr>
          <w:rFonts w:ascii="Arial" w:hAnsi="Arial" w:cs="Arial"/>
          <w:szCs w:val="24"/>
          <w:shd w:val="clear" w:color="auto" w:fill="FFFFFF"/>
        </w:rPr>
        <w:t>五分律</w:t>
      </w:r>
      <w:r w:rsidRPr="008368F8">
        <w:rPr>
          <w:rFonts w:ascii="Arial" w:hAnsi="Arial" w:cs="Arial"/>
          <w:szCs w:val="24"/>
          <w:shd w:val="clear" w:color="auto" w:fill="FFFFFF"/>
        </w:rPr>
        <w:t xml:space="preserve"> (</w:t>
      </w:r>
      <w:r w:rsidRPr="008368F8">
        <w:rPr>
          <w:rFonts w:ascii="Arial" w:hAnsi="Arial" w:cs="Arial"/>
          <w:i/>
          <w:szCs w:val="24"/>
        </w:rPr>
        <w:t>Vinaya of the Mahīśāsaka School</w:t>
      </w:r>
      <w:r w:rsidRPr="008368F8">
        <w:rPr>
          <w:rFonts w:ascii="Arial" w:hAnsi="Arial" w:cs="Arial"/>
          <w:szCs w:val="24"/>
          <w:shd w:val="clear" w:color="auto" w:fill="FFFFFF"/>
        </w:rPr>
        <w:t>)</w:t>
      </w:r>
      <w:r>
        <w:rPr>
          <w:rFonts w:ascii="Arial" w:hAnsi="Arial" w:cs="Arial"/>
          <w:szCs w:val="24"/>
          <w:shd w:val="clear" w:color="auto" w:fill="FFFFFF"/>
        </w:rPr>
        <w:t>,</w:t>
      </w:r>
      <w:r w:rsidR="006E56D4">
        <w:rPr>
          <w:rFonts w:ascii="Arial" w:hAnsi="Arial" w:cs="Arial"/>
          <w:szCs w:val="24"/>
          <w:shd w:val="clear" w:color="auto" w:fill="FFFFFF"/>
        </w:rPr>
        <w:t xml:space="preserve"> </w:t>
      </w:r>
      <w:r w:rsidR="006E56D4" w:rsidRPr="008368F8">
        <w:rPr>
          <w:rFonts w:ascii="Arial" w:hAnsi="Arial" w:cs="Arial"/>
          <w:szCs w:val="24"/>
          <w:shd w:val="clear" w:color="auto" w:fill="FFFFFF"/>
        </w:rPr>
        <w:t>fascicle twenty</w:t>
      </w:r>
      <w:r w:rsidR="006E56D4">
        <w:rPr>
          <w:rFonts w:ascii="Arial" w:hAnsi="Arial" w:cs="Arial"/>
          <w:szCs w:val="24"/>
          <w:shd w:val="clear" w:color="auto" w:fill="FFFFFF"/>
        </w:rPr>
        <w:t>,</w:t>
      </w:r>
      <w:r w:rsidR="006E56D4">
        <w:rPr>
          <w:rStyle w:val="af9"/>
          <w:rFonts w:ascii="Arial" w:hAnsi="Arial" w:cs="Arial"/>
          <w:szCs w:val="24"/>
          <w:shd w:val="clear" w:color="auto" w:fill="FFFFFF"/>
        </w:rPr>
        <w:footnoteReference w:id="26"/>
      </w:r>
      <w:r w:rsidRPr="008368F8">
        <w:rPr>
          <w:rFonts w:ascii="Arial" w:hAnsi="Arial" w:cs="Arial"/>
          <w:szCs w:val="24"/>
          <w:shd w:val="clear" w:color="auto" w:fill="FFFFFF"/>
        </w:rPr>
        <w:t xml:space="preserve"> said that if there is one who cares for one’s parents by carrying one’s father on one’s right shoulder and one’s mother on one’s left shoulder, even allowing </w:t>
      </w:r>
      <w:r>
        <w:rPr>
          <w:rFonts w:ascii="Arial" w:hAnsi="Arial" w:cs="Arial"/>
          <w:szCs w:val="24"/>
          <w:shd w:val="clear" w:color="auto" w:fill="FFFFFF"/>
        </w:rPr>
        <w:t xml:space="preserve">the </w:t>
      </w:r>
      <w:r w:rsidRPr="008368F8">
        <w:rPr>
          <w:rFonts w:ascii="Arial" w:hAnsi="Arial" w:cs="Arial"/>
          <w:szCs w:val="24"/>
          <w:shd w:val="clear" w:color="auto" w:fill="FFFFFF"/>
        </w:rPr>
        <w:t xml:space="preserve">parents </w:t>
      </w:r>
      <w:r>
        <w:rPr>
          <w:rFonts w:ascii="Arial" w:hAnsi="Arial" w:cs="Arial"/>
          <w:szCs w:val="24"/>
          <w:shd w:val="clear" w:color="auto" w:fill="FFFFFF"/>
        </w:rPr>
        <w:t xml:space="preserve">to </w:t>
      </w:r>
      <w:r w:rsidRPr="008368F8">
        <w:rPr>
          <w:rFonts w:ascii="Arial" w:hAnsi="Arial" w:cs="Arial"/>
          <w:szCs w:val="24"/>
          <w:shd w:val="clear" w:color="auto" w:fill="FFFFFF"/>
        </w:rPr>
        <w:t>defecat</w:t>
      </w:r>
      <w:r>
        <w:rPr>
          <w:rFonts w:ascii="Arial" w:hAnsi="Arial" w:cs="Arial"/>
          <w:szCs w:val="24"/>
          <w:shd w:val="clear" w:color="auto" w:fill="FFFFFF"/>
        </w:rPr>
        <w:t>e</w:t>
      </w:r>
      <w:r w:rsidRPr="008368F8">
        <w:rPr>
          <w:rFonts w:ascii="Arial" w:hAnsi="Arial" w:cs="Arial"/>
          <w:szCs w:val="24"/>
          <w:shd w:val="clear" w:color="auto" w:fill="FFFFFF"/>
        </w:rPr>
        <w:t> or urinat</w:t>
      </w:r>
      <w:r>
        <w:rPr>
          <w:rFonts w:ascii="Arial" w:hAnsi="Arial" w:cs="Arial"/>
          <w:szCs w:val="24"/>
          <w:shd w:val="clear" w:color="auto" w:fill="FFFFFF"/>
        </w:rPr>
        <w:t>e</w:t>
      </w:r>
      <w:r w:rsidRPr="008368F8">
        <w:rPr>
          <w:rFonts w:ascii="Arial" w:hAnsi="Arial" w:cs="Arial"/>
          <w:szCs w:val="24"/>
          <w:shd w:val="clear" w:color="auto" w:fill="FFFFFF"/>
        </w:rPr>
        <w:t xml:space="preserve"> on one’s shoulders, and offer</w:t>
      </w:r>
      <w:r>
        <w:rPr>
          <w:rFonts w:ascii="Arial" w:hAnsi="Arial" w:cs="Arial"/>
          <w:szCs w:val="24"/>
          <w:shd w:val="clear" w:color="auto" w:fill="FFFFFF"/>
        </w:rPr>
        <w:t>s</w:t>
      </w:r>
      <w:r w:rsidRPr="008368F8">
        <w:rPr>
          <w:rFonts w:ascii="Arial" w:hAnsi="Arial" w:cs="Arial"/>
          <w:szCs w:val="24"/>
          <w:shd w:val="clear" w:color="auto" w:fill="FFFFFF"/>
        </w:rPr>
        <w:t xml:space="preserve"> them the world's most precious food and clothing for a hundred years, one cannot repay a moment of </w:t>
      </w:r>
      <w:r>
        <w:rPr>
          <w:rFonts w:ascii="Arial" w:hAnsi="Arial" w:cs="Arial"/>
          <w:szCs w:val="24"/>
          <w:shd w:val="clear" w:color="auto" w:fill="FFFFFF"/>
        </w:rPr>
        <w:t xml:space="preserve">the </w:t>
      </w:r>
      <w:r w:rsidRPr="008368F8">
        <w:rPr>
          <w:rFonts w:ascii="Arial" w:hAnsi="Arial" w:cs="Arial"/>
          <w:szCs w:val="24"/>
          <w:shd w:val="clear" w:color="auto" w:fill="FFFFFF"/>
        </w:rPr>
        <w:t xml:space="preserve">kindness of </w:t>
      </w:r>
      <w:r>
        <w:rPr>
          <w:rFonts w:ascii="Arial" w:hAnsi="Arial" w:cs="Arial"/>
          <w:szCs w:val="24"/>
          <w:shd w:val="clear" w:color="auto" w:fill="FFFFFF"/>
        </w:rPr>
        <w:t xml:space="preserve">one’s </w:t>
      </w:r>
      <w:r w:rsidRPr="008368F8">
        <w:rPr>
          <w:rFonts w:ascii="Arial" w:hAnsi="Arial" w:cs="Arial"/>
          <w:szCs w:val="24"/>
          <w:shd w:val="clear" w:color="auto" w:fill="FFFFFF"/>
        </w:rPr>
        <w:t xml:space="preserve">parents. Therefore, everyone must care for and provide </w:t>
      </w:r>
      <w:r>
        <w:rPr>
          <w:rFonts w:ascii="Arial" w:hAnsi="Arial" w:cs="Arial"/>
          <w:szCs w:val="24"/>
          <w:shd w:val="clear" w:color="auto" w:fill="FFFFFF"/>
        </w:rPr>
        <w:t xml:space="preserve">for </w:t>
      </w:r>
      <w:r w:rsidRPr="008368F8">
        <w:rPr>
          <w:rFonts w:ascii="Arial" w:hAnsi="Arial" w:cs="Arial"/>
          <w:szCs w:val="24"/>
          <w:shd w:val="clear" w:color="auto" w:fill="FFFFFF"/>
        </w:rPr>
        <w:t>one’s parents wholeheartedly for one’s lifetime. If one do</w:t>
      </w:r>
      <w:r>
        <w:rPr>
          <w:rFonts w:ascii="Arial" w:hAnsi="Arial" w:cs="Arial"/>
          <w:szCs w:val="24"/>
          <w:shd w:val="clear" w:color="auto" w:fill="FFFFFF"/>
        </w:rPr>
        <w:t>es</w:t>
      </w:r>
      <w:r w:rsidRPr="008368F8">
        <w:rPr>
          <w:rFonts w:ascii="Arial" w:hAnsi="Arial" w:cs="Arial"/>
          <w:szCs w:val="24"/>
          <w:shd w:val="clear" w:color="auto" w:fill="FFFFFF"/>
        </w:rPr>
        <w:t xml:space="preserve">n't do this, one is sinful! The </w:t>
      </w:r>
      <w:r w:rsidRPr="008368F8">
        <w:rPr>
          <w:rFonts w:ascii="Arial" w:hAnsi="Arial" w:cs="Arial"/>
          <w:i/>
          <w:szCs w:val="24"/>
          <w:shd w:val="clear" w:color="auto" w:fill="FFFFFF"/>
        </w:rPr>
        <w:t xml:space="preserve">Shan </w:t>
      </w:r>
      <w:r>
        <w:rPr>
          <w:rFonts w:ascii="Arial" w:hAnsi="Arial" w:cs="Arial"/>
          <w:i/>
          <w:szCs w:val="24"/>
          <w:shd w:val="clear" w:color="auto" w:fill="FFFFFF"/>
        </w:rPr>
        <w:t>J</w:t>
      </w:r>
      <w:r w:rsidRPr="008368F8">
        <w:rPr>
          <w:rFonts w:ascii="Arial" w:hAnsi="Arial" w:cs="Arial"/>
          <w:i/>
          <w:szCs w:val="24"/>
          <w:shd w:val="clear" w:color="auto" w:fill="FFFFFF"/>
        </w:rPr>
        <w:t>ing</w:t>
      </w:r>
      <w:r w:rsidRPr="008368F8">
        <w:rPr>
          <w:rFonts w:ascii="Arial" w:eastAsia="新細明體" w:hAnsi="Arial" w:cs="Arial"/>
          <w:bCs/>
          <w:kern w:val="0"/>
          <w:szCs w:val="24"/>
        </w:rPr>
        <w:t>善生子經</w:t>
      </w:r>
      <w:r>
        <w:rPr>
          <w:rFonts w:ascii="Arial" w:eastAsia="新細明體" w:hAnsi="Arial" w:cs="Arial"/>
          <w:bCs/>
          <w:kern w:val="0"/>
          <w:szCs w:val="24"/>
        </w:rPr>
        <w:t xml:space="preserve"> </w:t>
      </w:r>
      <w:r w:rsidRPr="008368F8">
        <w:rPr>
          <w:rFonts w:ascii="Arial" w:hAnsi="Arial" w:cs="Arial"/>
          <w:szCs w:val="24"/>
          <w:shd w:val="clear" w:color="auto" w:fill="FFFFFF"/>
        </w:rPr>
        <w:t>(</w:t>
      </w:r>
      <w:r w:rsidRPr="008368F8">
        <w:rPr>
          <w:rFonts w:ascii="Arial" w:hAnsi="Arial" w:cs="Arial"/>
          <w:i/>
          <w:szCs w:val="24"/>
        </w:rPr>
        <w:t>Sutra of Siṅgāla</w:t>
      </w:r>
      <w:r w:rsidRPr="008368F8">
        <w:rPr>
          <w:rFonts w:ascii="Arial" w:hAnsi="Arial" w:cs="Arial"/>
          <w:szCs w:val="24"/>
          <w:shd w:val="clear" w:color="auto" w:fill="FFFFFF"/>
        </w:rPr>
        <w:t>)</w:t>
      </w:r>
      <w:r w:rsidR="006E56D4">
        <w:rPr>
          <w:rStyle w:val="af9"/>
          <w:rFonts w:ascii="Arial" w:hAnsi="Arial" w:cs="Arial"/>
          <w:szCs w:val="24"/>
          <w:shd w:val="clear" w:color="auto" w:fill="FFFFFF"/>
        </w:rPr>
        <w:footnoteReference w:id="27"/>
      </w:r>
      <w:r w:rsidRPr="008368F8">
        <w:rPr>
          <w:rFonts w:ascii="Arial" w:hAnsi="Arial" w:cs="Arial"/>
          <w:szCs w:val="24"/>
          <w:shd w:val="clear" w:color="auto" w:fill="FFFFFF"/>
        </w:rPr>
        <w:t xml:space="preserve"> explains the basic moral codes of lay people including how children </w:t>
      </w:r>
      <w:r>
        <w:rPr>
          <w:rFonts w:ascii="Arial" w:hAnsi="Arial" w:cs="Arial"/>
          <w:szCs w:val="24"/>
          <w:shd w:val="clear" w:color="auto" w:fill="FFFFFF"/>
        </w:rPr>
        <w:t xml:space="preserve">can </w:t>
      </w:r>
      <w:r w:rsidRPr="008368F8">
        <w:rPr>
          <w:rFonts w:ascii="Arial" w:hAnsi="Arial" w:cs="Arial"/>
          <w:szCs w:val="24"/>
          <w:shd w:val="clear" w:color="auto" w:fill="FFFFFF"/>
        </w:rPr>
        <w:t>be filial to their parents and how parent</w:t>
      </w:r>
      <w:r>
        <w:rPr>
          <w:rFonts w:ascii="Arial" w:hAnsi="Arial" w:cs="Arial"/>
          <w:szCs w:val="24"/>
          <w:shd w:val="clear" w:color="auto" w:fill="FFFFFF"/>
        </w:rPr>
        <w:t xml:space="preserve">s should </w:t>
      </w:r>
      <w:r w:rsidRPr="008368F8">
        <w:rPr>
          <w:rFonts w:ascii="Arial" w:hAnsi="Arial" w:cs="Arial"/>
          <w:szCs w:val="24"/>
          <w:shd w:val="clear" w:color="auto" w:fill="FFFFFF"/>
        </w:rPr>
        <w:t>guide and discipline their children.</w:t>
      </w:r>
    </w:p>
    <w:p w14:paraId="3032B8A4" w14:textId="207A3A9A" w:rsidR="005D5792" w:rsidRPr="008368F8" w:rsidRDefault="005D5792" w:rsidP="005D5792">
      <w:pPr>
        <w:spacing w:afterLines="70" w:after="252"/>
        <w:rPr>
          <w:rFonts w:ascii="Arial" w:hAnsi="Arial" w:cs="Arial"/>
          <w:szCs w:val="24"/>
          <w:shd w:val="clear" w:color="auto" w:fill="FFFFFF"/>
        </w:rPr>
      </w:pPr>
      <w:r w:rsidRPr="008368F8">
        <w:rPr>
          <w:rFonts w:ascii="Arial" w:hAnsi="Arial" w:cs="Arial"/>
          <w:szCs w:val="24"/>
          <w:shd w:val="clear" w:color="auto" w:fill="FFFFFF"/>
        </w:rPr>
        <w:t xml:space="preserve">There are also the </w:t>
      </w:r>
      <w:r w:rsidRPr="008368F8">
        <w:rPr>
          <w:rFonts w:ascii="Arial" w:hAnsi="Arial" w:cs="Arial"/>
          <w:i/>
          <w:szCs w:val="24"/>
          <w:shd w:val="clear" w:color="auto" w:fill="FFFFFF"/>
        </w:rPr>
        <w:t xml:space="preserve">Dizang </w:t>
      </w:r>
      <w:r>
        <w:rPr>
          <w:rFonts w:ascii="Arial" w:hAnsi="Arial" w:cs="Arial"/>
          <w:i/>
          <w:szCs w:val="24"/>
          <w:shd w:val="clear" w:color="auto" w:fill="FFFFFF"/>
        </w:rPr>
        <w:t>J</w:t>
      </w:r>
      <w:r w:rsidRPr="008368F8">
        <w:rPr>
          <w:rFonts w:ascii="Arial" w:hAnsi="Arial" w:cs="Arial"/>
          <w:i/>
          <w:szCs w:val="24"/>
          <w:shd w:val="clear" w:color="auto" w:fill="FFFFFF"/>
        </w:rPr>
        <w:t>ing</w:t>
      </w:r>
      <w:r w:rsidRPr="008368F8">
        <w:rPr>
          <w:rFonts w:ascii="Arial" w:hAnsi="Arial" w:cs="Arial"/>
          <w:szCs w:val="24"/>
          <w:shd w:val="clear" w:color="auto" w:fill="FFFFFF"/>
        </w:rPr>
        <w:t xml:space="preserve"> </w:t>
      </w:r>
      <w:r w:rsidRPr="008368F8">
        <w:rPr>
          <w:rFonts w:ascii="Arial" w:hAnsi="Arial" w:cs="Arial"/>
          <w:szCs w:val="24"/>
          <w:shd w:val="clear" w:color="auto" w:fill="FFFFFF"/>
        </w:rPr>
        <w:t>地藏經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 xml:space="preserve">Earth Store Bodhisattva Sutra </w:t>
      </w:r>
      <w:r w:rsidRPr="008368F8">
        <w:rPr>
          <w:rFonts w:ascii="Arial" w:hAnsi="Arial" w:cs="Arial"/>
          <w:szCs w:val="24"/>
          <w:shd w:val="clear" w:color="auto" w:fill="FFFFFF"/>
        </w:rPr>
        <w:t>or</w:t>
      </w:r>
      <w:r w:rsidRPr="008368F8">
        <w:rPr>
          <w:rFonts w:ascii="Arial" w:hAnsi="Arial" w:cs="Arial"/>
          <w:i/>
          <w:szCs w:val="24"/>
          <w:shd w:val="clear" w:color="auto" w:fill="FFFFFF"/>
        </w:rPr>
        <w:t xml:space="preserve"> Kṣitigarbha Bodhisattva Sutra</w:t>
      </w:r>
      <w:r w:rsidRPr="008368F8">
        <w:rPr>
          <w:rFonts w:ascii="Arial" w:hAnsi="Arial" w:cs="Arial"/>
          <w:szCs w:val="24"/>
          <w:shd w:val="clear" w:color="auto" w:fill="FFFFFF"/>
        </w:rPr>
        <w:t>),</w:t>
      </w:r>
      <w:r w:rsidR="00A15351">
        <w:rPr>
          <w:rStyle w:val="af9"/>
          <w:rFonts w:ascii="Arial" w:hAnsi="Arial" w:cs="Arial"/>
          <w:szCs w:val="24"/>
          <w:shd w:val="clear" w:color="auto" w:fill="FFFFFF"/>
        </w:rPr>
        <w:footnoteReference w:id="28"/>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Fo </w:t>
      </w:r>
      <w:r>
        <w:rPr>
          <w:rFonts w:ascii="Arial" w:hAnsi="Arial" w:cs="Arial"/>
          <w:i/>
          <w:szCs w:val="24"/>
          <w:shd w:val="clear" w:color="auto" w:fill="FFFFFF"/>
        </w:rPr>
        <w:t>S</w:t>
      </w:r>
      <w:r w:rsidRPr="008368F8">
        <w:rPr>
          <w:rFonts w:ascii="Arial" w:hAnsi="Arial" w:cs="Arial"/>
          <w:i/>
          <w:szCs w:val="24"/>
          <w:shd w:val="clear" w:color="auto" w:fill="FFFFFF"/>
        </w:rPr>
        <w:t xml:space="preserve">heng </w:t>
      </w:r>
      <w:r>
        <w:rPr>
          <w:rFonts w:ascii="Arial" w:hAnsi="Arial" w:cs="Arial"/>
          <w:i/>
          <w:szCs w:val="24"/>
          <w:shd w:val="clear" w:color="auto" w:fill="FFFFFF"/>
        </w:rPr>
        <w:t>D</w:t>
      </w:r>
      <w:r w:rsidRPr="008368F8">
        <w:rPr>
          <w:rFonts w:ascii="Arial" w:hAnsi="Arial" w:cs="Arial"/>
          <w:i/>
          <w:szCs w:val="24"/>
          <w:shd w:val="clear" w:color="auto" w:fill="FFFFFF"/>
        </w:rPr>
        <w:t xml:space="preserve">aoli </w:t>
      </w:r>
      <w:r>
        <w:rPr>
          <w:rFonts w:ascii="Arial" w:hAnsi="Arial" w:cs="Arial"/>
          <w:i/>
          <w:szCs w:val="24"/>
          <w:shd w:val="clear" w:color="auto" w:fill="FFFFFF"/>
        </w:rPr>
        <w:t>T</w:t>
      </w:r>
      <w:r w:rsidRPr="008368F8">
        <w:rPr>
          <w:rFonts w:ascii="Arial" w:hAnsi="Arial" w:cs="Arial"/>
          <w:i/>
          <w:szCs w:val="24"/>
          <w:shd w:val="clear" w:color="auto" w:fill="FFFFFF"/>
        </w:rPr>
        <w:t xml:space="preserve">ian </w:t>
      </w:r>
      <w:r>
        <w:rPr>
          <w:rFonts w:ascii="Arial" w:hAnsi="Arial" w:cs="Arial"/>
          <w:i/>
          <w:szCs w:val="24"/>
          <w:shd w:val="clear" w:color="auto" w:fill="FFFFFF"/>
        </w:rPr>
        <w:t>W</w:t>
      </w:r>
      <w:r w:rsidRPr="008368F8">
        <w:rPr>
          <w:rFonts w:ascii="Arial" w:hAnsi="Arial" w:cs="Arial"/>
          <w:i/>
          <w:szCs w:val="24"/>
          <w:shd w:val="clear" w:color="auto" w:fill="FFFFFF"/>
        </w:rPr>
        <w:t xml:space="preserve">eimu </w:t>
      </w:r>
      <w:r>
        <w:rPr>
          <w:rFonts w:ascii="Arial" w:hAnsi="Arial" w:cs="Arial"/>
          <w:i/>
          <w:szCs w:val="24"/>
          <w:shd w:val="clear" w:color="auto" w:fill="FFFFFF"/>
        </w:rPr>
        <w:t>S</w:t>
      </w:r>
      <w:r w:rsidRPr="008368F8">
        <w:rPr>
          <w:rFonts w:ascii="Arial" w:hAnsi="Arial" w:cs="Arial"/>
          <w:i/>
          <w:szCs w:val="24"/>
          <w:shd w:val="clear" w:color="auto" w:fill="FFFFFF"/>
        </w:rPr>
        <w:t xml:space="preserve">huofa </w:t>
      </w:r>
      <w:r>
        <w:rPr>
          <w:rFonts w:ascii="Arial" w:hAnsi="Arial" w:cs="Arial"/>
          <w:i/>
          <w:szCs w:val="24"/>
          <w:shd w:val="clear" w:color="auto" w:fill="FFFFFF"/>
        </w:rPr>
        <w:t>J</w:t>
      </w:r>
      <w:r w:rsidRPr="008368F8">
        <w:rPr>
          <w:rFonts w:ascii="Arial" w:hAnsi="Arial" w:cs="Arial"/>
          <w:i/>
          <w:szCs w:val="24"/>
          <w:shd w:val="clear" w:color="auto" w:fill="FFFFFF"/>
        </w:rPr>
        <w:t>ing</w:t>
      </w:r>
      <w:r w:rsidRPr="008368F8">
        <w:rPr>
          <w:rFonts w:ascii="Arial" w:hAnsi="Arial" w:cs="Arial"/>
          <w:szCs w:val="24"/>
          <w:shd w:val="clear" w:color="auto" w:fill="FFFFFF"/>
        </w:rPr>
        <w:t>佛昇忉利天為母說法經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The Buddha Ascending to Trayastrimsa Heaven to Give Dharma Talks for His Mother</w:t>
      </w:r>
      <w:r w:rsidRPr="008368F8">
        <w:rPr>
          <w:rFonts w:ascii="Arial" w:hAnsi="Arial" w:cs="Arial"/>
          <w:szCs w:val="24"/>
          <w:shd w:val="clear" w:color="auto" w:fill="FFFFFF"/>
        </w:rPr>
        <w:t xml:space="preserve"> ),</w:t>
      </w:r>
      <w:r w:rsidR="000A04C2">
        <w:rPr>
          <w:rStyle w:val="af9"/>
          <w:rFonts w:ascii="Arial" w:hAnsi="Arial" w:cs="Arial"/>
          <w:szCs w:val="24"/>
          <w:shd w:val="clear" w:color="auto" w:fill="FFFFFF"/>
        </w:rPr>
        <w:footnoteReference w:id="29"/>
      </w:r>
      <w:r w:rsidRPr="008368F8">
        <w:rPr>
          <w:rFonts w:ascii="Arial" w:hAnsi="Arial" w:cs="Arial"/>
          <w:szCs w:val="24"/>
          <w:shd w:val="clear" w:color="auto" w:fill="FFFFFF"/>
        </w:rPr>
        <w:t xml:space="preserve"> the </w:t>
      </w:r>
      <w:r w:rsidRPr="008368F8">
        <w:rPr>
          <w:rFonts w:ascii="Arial" w:hAnsi="Arial" w:cs="Arial"/>
          <w:i/>
          <w:szCs w:val="24"/>
        </w:rPr>
        <w:t xml:space="preserve">Jingfanwang </w:t>
      </w:r>
      <w:r>
        <w:rPr>
          <w:rFonts w:ascii="Arial" w:hAnsi="Arial" w:cs="Arial"/>
          <w:i/>
          <w:szCs w:val="24"/>
        </w:rPr>
        <w:t>P</w:t>
      </w:r>
      <w:r w:rsidRPr="008368F8">
        <w:rPr>
          <w:rFonts w:ascii="Arial" w:hAnsi="Arial" w:cs="Arial"/>
          <w:i/>
          <w:szCs w:val="24"/>
        </w:rPr>
        <w:t xml:space="preserve">anniepan </w:t>
      </w:r>
      <w:r>
        <w:rPr>
          <w:rFonts w:ascii="Arial" w:hAnsi="Arial" w:cs="Arial"/>
          <w:i/>
          <w:szCs w:val="24"/>
        </w:rPr>
        <w:t>J</w:t>
      </w:r>
      <w:r w:rsidRPr="008368F8">
        <w:rPr>
          <w:rFonts w:ascii="Arial" w:hAnsi="Arial" w:cs="Arial"/>
          <w:i/>
          <w:szCs w:val="24"/>
        </w:rPr>
        <w:t>ing</w:t>
      </w:r>
      <w:r>
        <w:rPr>
          <w:rFonts w:ascii="Arial" w:hAnsi="Arial" w:cs="Arial"/>
          <w:i/>
          <w:szCs w:val="24"/>
        </w:rPr>
        <w:t xml:space="preserve"> </w:t>
      </w:r>
      <w:r w:rsidRPr="008368F8">
        <w:rPr>
          <w:rFonts w:ascii="Arial" w:hAnsi="Arial" w:cs="Arial"/>
          <w:szCs w:val="24"/>
          <w:shd w:val="clear" w:color="auto" w:fill="FFFFFF"/>
        </w:rPr>
        <w:t>佛說淨飯王般涅槃經</w:t>
      </w:r>
      <w:r w:rsidRPr="008368F8">
        <w:rPr>
          <w:rFonts w:ascii="Arial" w:hAnsi="Arial" w:cs="Arial"/>
          <w:szCs w:val="24"/>
          <w:shd w:val="clear" w:color="auto" w:fill="FFFFFF"/>
        </w:rPr>
        <w:t xml:space="preserve"> (</w:t>
      </w:r>
      <w:r w:rsidRPr="008368F8">
        <w:rPr>
          <w:rFonts w:ascii="Arial" w:hAnsi="Arial" w:cs="Arial"/>
          <w:i/>
          <w:szCs w:val="24"/>
        </w:rPr>
        <w:t>Sutra of King Suddhodana’s Nirvana</w:t>
      </w:r>
      <w:r w:rsidRPr="008368F8">
        <w:rPr>
          <w:rFonts w:ascii="Arial" w:hAnsi="Arial" w:cs="Arial"/>
          <w:szCs w:val="24"/>
          <w:shd w:val="clear" w:color="auto" w:fill="FFFFFF"/>
        </w:rPr>
        <w:t>),</w:t>
      </w:r>
      <w:r w:rsidR="000A04C2">
        <w:rPr>
          <w:rStyle w:val="af9"/>
          <w:rFonts w:ascii="Arial" w:hAnsi="Arial" w:cs="Arial"/>
          <w:szCs w:val="24"/>
          <w:shd w:val="clear" w:color="auto" w:fill="FFFFFF"/>
        </w:rPr>
        <w:footnoteReference w:id="30"/>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Fumuen </w:t>
      </w:r>
      <w:r>
        <w:rPr>
          <w:rFonts w:ascii="Arial" w:hAnsi="Arial" w:cs="Arial"/>
          <w:i/>
          <w:szCs w:val="24"/>
          <w:shd w:val="clear" w:color="auto" w:fill="FFFFFF"/>
        </w:rPr>
        <w:t>N</w:t>
      </w:r>
      <w:r w:rsidRPr="008368F8">
        <w:rPr>
          <w:rFonts w:ascii="Arial" w:hAnsi="Arial" w:cs="Arial"/>
          <w:i/>
          <w:szCs w:val="24"/>
          <w:shd w:val="clear" w:color="auto" w:fill="FFFFFF"/>
        </w:rPr>
        <w:t>anbao</w:t>
      </w:r>
      <w:r>
        <w:rPr>
          <w:rFonts w:ascii="Arial" w:hAnsi="Arial" w:cs="Arial"/>
          <w:i/>
          <w:szCs w:val="24"/>
          <w:shd w:val="clear" w:color="auto" w:fill="FFFFFF"/>
        </w:rPr>
        <w:t>J</w:t>
      </w:r>
      <w:r w:rsidRPr="008368F8">
        <w:rPr>
          <w:rFonts w:ascii="Arial" w:hAnsi="Arial" w:cs="Arial"/>
          <w:i/>
          <w:szCs w:val="24"/>
          <w:shd w:val="clear" w:color="auto" w:fill="FFFFFF"/>
        </w:rPr>
        <w:t>jing</w:t>
      </w:r>
      <w:r>
        <w:rPr>
          <w:rFonts w:ascii="Arial" w:hAnsi="Arial" w:cs="Arial"/>
          <w:i/>
          <w:szCs w:val="24"/>
          <w:shd w:val="clear" w:color="auto" w:fill="FFFFFF"/>
        </w:rPr>
        <w:t xml:space="preserve"> </w:t>
      </w:r>
      <w:r w:rsidRPr="008368F8">
        <w:rPr>
          <w:rStyle w:val="juanname"/>
          <w:rFonts w:ascii="Arial" w:hAnsi="Arial" w:cs="Arial"/>
          <w:bCs/>
          <w:szCs w:val="24"/>
        </w:rPr>
        <w:t>父母恩難報經</w:t>
      </w:r>
      <w:r>
        <w:rPr>
          <w:rStyle w:val="juanname"/>
          <w:rFonts w:ascii="Arial" w:hAnsi="Arial" w:cs="Arial"/>
          <w:bCs/>
          <w:szCs w:val="24"/>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Sutra of Hardly to Repay the Kindness of Parents</w:t>
      </w:r>
      <w:r w:rsidRPr="008368F8">
        <w:rPr>
          <w:rFonts w:ascii="Arial" w:hAnsi="Arial" w:cs="Arial"/>
          <w:szCs w:val="24"/>
          <w:shd w:val="clear" w:color="auto" w:fill="FFFFFF"/>
        </w:rPr>
        <w:t>),</w:t>
      </w:r>
      <w:r w:rsidR="003C6431">
        <w:rPr>
          <w:rStyle w:val="af9"/>
          <w:rFonts w:ascii="Arial" w:hAnsi="Arial" w:cs="Arial"/>
          <w:szCs w:val="24"/>
          <w:shd w:val="clear" w:color="auto" w:fill="FFFFFF"/>
        </w:rPr>
        <w:footnoteReference w:id="31"/>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Yulanpen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盂蘭盆經</w:t>
      </w:r>
      <w:r w:rsidRPr="008368F8">
        <w:rPr>
          <w:rFonts w:ascii="Arial" w:hAnsi="Arial" w:cs="Arial"/>
          <w:szCs w:val="24"/>
          <w:shd w:val="clear" w:color="auto" w:fill="FFFFFF"/>
        </w:rPr>
        <w:t xml:space="preserve"> (</w:t>
      </w:r>
      <w:r w:rsidRPr="008368F8">
        <w:rPr>
          <w:rFonts w:ascii="Arial" w:hAnsi="Arial" w:cs="Arial"/>
          <w:i/>
          <w:szCs w:val="24"/>
          <w:shd w:val="clear" w:color="auto" w:fill="FFFFFF"/>
        </w:rPr>
        <w:t>The Ullambana Sutra</w:t>
      </w:r>
      <w:r w:rsidRPr="008368F8">
        <w:rPr>
          <w:rFonts w:ascii="Arial" w:hAnsi="Arial" w:cs="Arial"/>
          <w:szCs w:val="24"/>
          <w:shd w:val="clear" w:color="auto" w:fill="FFFFFF"/>
        </w:rPr>
        <w:t xml:space="preserve"> ),</w:t>
      </w:r>
      <w:r w:rsidR="000A04C2">
        <w:rPr>
          <w:rStyle w:val="af9"/>
          <w:rFonts w:ascii="Arial" w:hAnsi="Arial" w:cs="Arial"/>
          <w:szCs w:val="24"/>
          <w:shd w:val="clear" w:color="auto" w:fill="FFFFFF"/>
        </w:rPr>
        <w:footnoteReference w:id="32"/>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Pinimu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毘尼母經</w:t>
      </w:r>
      <w:r w:rsidRPr="008368F8">
        <w:rPr>
          <w:rFonts w:ascii="Arial" w:hAnsi="Arial" w:cs="Arial"/>
          <w:szCs w:val="24"/>
          <w:shd w:val="clear" w:color="auto" w:fill="FFFFFF"/>
        </w:rPr>
        <w:t xml:space="preserve"> (</w:t>
      </w:r>
      <w:r w:rsidRPr="008368F8">
        <w:rPr>
          <w:rFonts w:ascii="Arial" w:hAnsi="Arial" w:cs="Arial"/>
          <w:i/>
          <w:szCs w:val="24"/>
          <w:shd w:val="clear" w:color="auto" w:fill="FFFFFF"/>
        </w:rPr>
        <w:t>The Vinaya-Matrka Sutra</w:t>
      </w:r>
      <w:r w:rsidRPr="008368F8">
        <w:rPr>
          <w:rFonts w:ascii="Arial" w:hAnsi="Arial" w:cs="Arial"/>
          <w:szCs w:val="24"/>
          <w:shd w:val="clear" w:color="auto" w:fill="FFFFFF"/>
        </w:rPr>
        <w:t>),</w:t>
      </w:r>
      <w:r w:rsidR="000A04C2">
        <w:rPr>
          <w:rStyle w:val="af9"/>
          <w:rFonts w:ascii="Arial" w:hAnsi="Arial" w:cs="Arial"/>
          <w:szCs w:val="24"/>
          <w:shd w:val="clear" w:color="auto" w:fill="FFFFFF"/>
        </w:rPr>
        <w:footnoteReference w:id="33"/>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Dafangbian </w:t>
      </w:r>
      <w:r>
        <w:rPr>
          <w:rFonts w:ascii="Arial" w:hAnsi="Arial" w:cs="Arial"/>
          <w:i/>
          <w:szCs w:val="24"/>
          <w:shd w:val="clear" w:color="auto" w:fill="FFFFFF"/>
        </w:rPr>
        <w:t>F</w:t>
      </w:r>
      <w:r w:rsidRPr="008368F8">
        <w:rPr>
          <w:rFonts w:ascii="Arial" w:hAnsi="Arial" w:cs="Arial"/>
          <w:i/>
          <w:szCs w:val="24"/>
          <w:shd w:val="clear" w:color="auto" w:fill="FFFFFF"/>
        </w:rPr>
        <w:t xml:space="preserve">o </w:t>
      </w:r>
      <w:r>
        <w:rPr>
          <w:rFonts w:ascii="Arial" w:hAnsi="Arial" w:cs="Arial"/>
          <w:i/>
          <w:szCs w:val="24"/>
          <w:shd w:val="clear" w:color="auto" w:fill="FFFFFF"/>
        </w:rPr>
        <w:t>B</w:t>
      </w:r>
      <w:r w:rsidRPr="008368F8">
        <w:rPr>
          <w:rFonts w:ascii="Arial" w:hAnsi="Arial" w:cs="Arial"/>
          <w:i/>
          <w:szCs w:val="24"/>
          <w:shd w:val="clear" w:color="auto" w:fill="FFFFFF"/>
        </w:rPr>
        <w:t xml:space="preserve">aoen </w:t>
      </w:r>
      <w:r>
        <w:rPr>
          <w:rFonts w:ascii="Arial" w:hAnsi="Arial" w:cs="Arial"/>
          <w:i/>
          <w:szCs w:val="24"/>
          <w:shd w:val="clear" w:color="auto" w:fill="FFFFFF"/>
        </w:rPr>
        <w:t>J</w:t>
      </w:r>
      <w:r w:rsidRPr="008368F8">
        <w:rPr>
          <w:rFonts w:ascii="Arial" w:hAnsi="Arial" w:cs="Arial"/>
          <w:i/>
          <w:szCs w:val="24"/>
          <w:shd w:val="clear" w:color="auto" w:fill="FFFFFF"/>
        </w:rPr>
        <w:t>ing</w:t>
      </w:r>
      <w:r w:rsidRPr="008368F8">
        <w:rPr>
          <w:rFonts w:ascii="Arial" w:hAnsi="Arial" w:cs="Arial"/>
          <w:szCs w:val="24"/>
          <w:shd w:val="clear" w:color="auto" w:fill="FFFFFF"/>
        </w:rPr>
        <w:t>大方便佛報恩經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The Great Skillful Accommodation of Buddha's Repaying Kindness Sutra</w:t>
      </w:r>
      <w:r w:rsidRPr="008368F8">
        <w:rPr>
          <w:rFonts w:ascii="Arial" w:hAnsi="Arial" w:cs="Arial"/>
          <w:szCs w:val="24"/>
          <w:shd w:val="clear" w:color="auto" w:fill="FFFFFF"/>
        </w:rPr>
        <w:t>),</w:t>
      </w:r>
      <w:r w:rsidR="000A04C2">
        <w:rPr>
          <w:rStyle w:val="af9"/>
          <w:rFonts w:ascii="Arial" w:hAnsi="Arial" w:cs="Arial"/>
          <w:szCs w:val="24"/>
          <w:shd w:val="clear" w:color="auto" w:fill="FFFFFF"/>
        </w:rPr>
        <w:footnoteReference w:id="34"/>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Za </w:t>
      </w:r>
      <w:r>
        <w:rPr>
          <w:rFonts w:ascii="Arial" w:hAnsi="Arial" w:cs="Arial"/>
          <w:i/>
          <w:szCs w:val="24"/>
          <w:shd w:val="clear" w:color="auto" w:fill="FFFFFF"/>
        </w:rPr>
        <w:t>B</w:t>
      </w:r>
      <w:r w:rsidRPr="008368F8">
        <w:rPr>
          <w:rFonts w:ascii="Arial" w:hAnsi="Arial" w:cs="Arial"/>
          <w:i/>
          <w:szCs w:val="24"/>
          <w:shd w:val="clear" w:color="auto" w:fill="FFFFFF"/>
        </w:rPr>
        <w:t xml:space="preserve">aozang </w:t>
      </w:r>
      <w:r>
        <w:rPr>
          <w:rFonts w:ascii="Arial" w:hAnsi="Arial" w:cs="Arial"/>
          <w:i/>
          <w:szCs w:val="24"/>
          <w:shd w:val="clear" w:color="auto" w:fill="FFFFFF"/>
        </w:rPr>
        <w:t>J</w:t>
      </w:r>
      <w:r w:rsidRPr="008368F8">
        <w:rPr>
          <w:rFonts w:ascii="Arial" w:hAnsi="Arial" w:cs="Arial"/>
          <w:i/>
          <w:szCs w:val="24"/>
          <w:shd w:val="clear" w:color="auto" w:fill="FFFFFF"/>
        </w:rPr>
        <w:t>ing</w:t>
      </w:r>
      <w:r w:rsidRPr="008368F8">
        <w:rPr>
          <w:rFonts w:ascii="Arial" w:hAnsi="Arial" w:cs="Arial"/>
          <w:szCs w:val="24"/>
          <w:shd w:val="clear" w:color="auto" w:fill="FFFFFF"/>
        </w:rPr>
        <w:t>雜寶藏經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Sutra of the Miscellaneous Treasures</w:t>
      </w:r>
      <w:r w:rsidRPr="008368F8">
        <w:rPr>
          <w:rFonts w:ascii="Arial" w:hAnsi="Arial" w:cs="Arial"/>
          <w:szCs w:val="24"/>
          <w:shd w:val="clear" w:color="auto" w:fill="FFFFFF"/>
        </w:rPr>
        <w:t>),</w:t>
      </w:r>
      <w:r w:rsidR="000A04C2">
        <w:rPr>
          <w:rStyle w:val="af9"/>
          <w:rFonts w:ascii="Arial" w:hAnsi="Arial" w:cs="Arial"/>
          <w:szCs w:val="24"/>
          <w:shd w:val="clear" w:color="auto" w:fill="FFFFFF"/>
        </w:rPr>
        <w:footnoteReference w:id="35"/>
      </w:r>
      <w:r w:rsidRPr="008368F8">
        <w:rPr>
          <w:rFonts w:ascii="Arial" w:hAnsi="Arial" w:cs="Arial"/>
          <w:szCs w:val="24"/>
          <w:shd w:val="clear" w:color="auto" w:fill="FFFFFF"/>
        </w:rPr>
        <w:t xml:space="preserve"> the </w:t>
      </w:r>
      <w:r w:rsidRPr="008368F8">
        <w:rPr>
          <w:rFonts w:ascii="Arial" w:hAnsi="Arial" w:cs="Arial"/>
          <w:i/>
          <w:szCs w:val="24"/>
          <w:shd w:val="clear" w:color="auto" w:fill="FFFFFF"/>
        </w:rPr>
        <w:t xml:space="preserve">Shanzi </w:t>
      </w:r>
      <w:r>
        <w:rPr>
          <w:rFonts w:ascii="Arial" w:hAnsi="Arial" w:cs="Arial"/>
          <w:i/>
          <w:szCs w:val="24"/>
          <w:shd w:val="clear" w:color="auto" w:fill="FFFFFF"/>
        </w:rPr>
        <w:t>J</w:t>
      </w:r>
      <w:r w:rsidRPr="008368F8">
        <w:rPr>
          <w:rFonts w:ascii="Arial" w:hAnsi="Arial" w:cs="Arial"/>
          <w:i/>
          <w:szCs w:val="24"/>
          <w:shd w:val="clear" w:color="auto" w:fill="FFFFFF"/>
        </w:rPr>
        <w:t>ing</w:t>
      </w:r>
      <w:r>
        <w:rPr>
          <w:rFonts w:ascii="Arial" w:hAnsi="Arial" w:cs="Arial"/>
          <w:i/>
          <w:szCs w:val="24"/>
          <w:shd w:val="clear" w:color="auto" w:fill="FFFFFF"/>
        </w:rPr>
        <w:t xml:space="preserve"> </w:t>
      </w:r>
      <w:r w:rsidRPr="008368F8">
        <w:rPr>
          <w:rFonts w:ascii="Arial" w:hAnsi="Arial" w:cs="Arial"/>
          <w:szCs w:val="24"/>
          <w:shd w:val="clear" w:color="auto" w:fill="FFFFFF"/>
        </w:rPr>
        <w:t>睒子經</w:t>
      </w:r>
      <w:r>
        <w:rPr>
          <w:rFonts w:ascii="Arial" w:hAnsi="Arial" w:cs="Arial"/>
          <w:szCs w:val="24"/>
          <w:shd w:val="clear" w:color="auto" w:fill="FFFFFF"/>
        </w:rPr>
        <w:t xml:space="preserve"> </w:t>
      </w:r>
      <w:r w:rsidRPr="008368F8">
        <w:rPr>
          <w:rFonts w:ascii="Arial" w:hAnsi="Arial" w:cs="Arial"/>
          <w:szCs w:val="24"/>
          <w:shd w:val="clear" w:color="auto" w:fill="FFFFFF"/>
        </w:rPr>
        <w:t>(</w:t>
      </w:r>
      <w:r w:rsidRPr="008368F8">
        <w:rPr>
          <w:rFonts w:ascii="Arial" w:hAnsi="Arial" w:cs="Arial"/>
          <w:i/>
          <w:szCs w:val="24"/>
          <w:shd w:val="clear" w:color="auto" w:fill="FFFFFF"/>
        </w:rPr>
        <w:t>Sutra of the Son Who Filial to His Blind Parents</w:t>
      </w:r>
      <w:r w:rsidRPr="008368F8">
        <w:rPr>
          <w:rFonts w:ascii="Arial" w:hAnsi="Arial" w:cs="Arial"/>
          <w:szCs w:val="24"/>
          <w:shd w:val="clear" w:color="auto" w:fill="FFFFFF"/>
        </w:rPr>
        <w:t xml:space="preserve"> --</w:t>
      </w:r>
      <w:r w:rsidRPr="008368F8">
        <w:rPr>
          <w:rFonts w:ascii="Arial" w:hAnsi="Arial" w:cs="Arial"/>
          <w:szCs w:val="24"/>
        </w:rPr>
        <w:t xml:space="preserve"> </w:t>
      </w:r>
      <w:r w:rsidRPr="008368F8">
        <w:rPr>
          <w:rFonts w:ascii="Arial" w:hAnsi="Arial" w:cs="Arial"/>
          <w:i/>
          <w:szCs w:val="24"/>
        </w:rPr>
        <w:t>Syamaka Sutra</w:t>
      </w:r>
      <w:r w:rsidRPr="008368F8">
        <w:rPr>
          <w:rFonts w:ascii="Arial" w:hAnsi="Arial" w:cs="Arial"/>
          <w:szCs w:val="24"/>
          <w:shd w:val="clear" w:color="auto" w:fill="FFFFFF"/>
        </w:rPr>
        <w:t>)</w:t>
      </w:r>
      <w:r w:rsidR="000A04C2">
        <w:rPr>
          <w:rStyle w:val="af9"/>
          <w:rFonts w:ascii="Arial" w:hAnsi="Arial" w:cs="Arial"/>
          <w:szCs w:val="24"/>
          <w:shd w:val="clear" w:color="auto" w:fill="FFFFFF"/>
        </w:rPr>
        <w:footnoteReference w:id="36"/>
      </w:r>
      <w:r w:rsidRPr="008368F8">
        <w:rPr>
          <w:rFonts w:ascii="Arial" w:hAnsi="Arial" w:cs="Arial"/>
          <w:szCs w:val="24"/>
          <w:shd w:val="clear" w:color="auto" w:fill="FFFFFF"/>
        </w:rPr>
        <w:t xml:space="preserve"> and other sutras to elucidate filial piety.</w:t>
      </w:r>
      <w:r w:rsidRPr="008368F8">
        <w:rPr>
          <w:rFonts w:ascii="Arial" w:hAnsi="Arial" w:cs="Arial"/>
          <w:szCs w:val="24"/>
        </w:rPr>
        <w:t xml:space="preserve"> The </w:t>
      </w:r>
      <w:r w:rsidRPr="008368F8">
        <w:rPr>
          <w:rFonts w:ascii="Arial" w:hAnsi="Arial" w:cs="Arial"/>
          <w:i/>
          <w:szCs w:val="24"/>
          <w:shd w:val="clear" w:color="auto" w:fill="FFFFFF"/>
        </w:rPr>
        <w:t xml:space="preserve">Earth Store Bodhisattva Sutra </w:t>
      </w:r>
      <w:r w:rsidRPr="008368F8">
        <w:rPr>
          <w:rFonts w:ascii="Arial" w:hAnsi="Arial" w:cs="Arial"/>
          <w:szCs w:val="24"/>
          <w:shd w:val="clear" w:color="auto" w:fill="FFFFFF"/>
        </w:rPr>
        <w:t xml:space="preserve">is regarded as the Buddhist sutra of filial piety. </w:t>
      </w:r>
    </w:p>
    <w:p w14:paraId="24E243B2" w14:textId="76BD5B60" w:rsidR="005D5792" w:rsidRPr="008368F8" w:rsidRDefault="005D5792" w:rsidP="005D5792">
      <w:pPr>
        <w:spacing w:afterLines="70" w:after="252"/>
        <w:rPr>
          <w:rFonts w:ascii="Arial" w:hAnsi="Arial" w:cs="Arial"/>
          <w:szCs w:val="24"/>
        </w:rPr>
      </w:pPr>
      <w:r w:rsidRPr="008368F8">
        <w:rPr>
          <w:rFonts w:ascii="Arial" w:hAnsi="Arial" w:cs="Arial"/>
          <w:szCs w:val="24"/>
        </w:rPr>
        <w:t xml:space="preserve">At the beginning of the </w:t>
      </w:r>
      <w:r w:rsidRPr="008368F8">
        <w:rPr>
          <w:rFonts w:ascii="Arial" w:hAnsi="Arial" w:cs="Arial"/>
          <w:i/>
          <w:szCs w:val="24"/>
          <w:shd w:val="clear" w:color="auto" w:fill="FFFFFF"/>
        </w:rPr>
        <w:t>Earth Store Bodhisattva Sutra</w:t>
      </w:r>
      <w:r w:rsidRPr="008368F8">
        <w:rPr>
          <w:rFonts w:ascii="Arial" w:hAnsi="Arial" w:cs="Arial"/>
          <w:szCs w:val="24"/>
        </w:rPr>
        <w:t xml:space="preserve">, the sutra talked about Sakyamuni Buddha </w:t>
      </w:r>
      <w:r>
        <w:rPr>
          <w:rFonts w:ascii="Arial" w:hAnsi="Arial" w:cs="Arial"/>
          <w:szCs w:val="24"/>
        </w:rPr>
        <w:t>going</w:t>
      </w:r>
      <w:r w:rsidRPr="008368F8">
        <w:rPr>
          <w:rFonts w:ascii="Arial" w:hAnsi="Arial" w:cs="Arial"/>
          <w:szCs w:val="24"/>
        </w:rPr>
        <w:t xml:space="preserve"> to the </w:t>
      </w:r>
      <w:r w:rsidRPr="008368F8">
        <w:rPr>
          <w:rFonts w:ascii="Arial" w:hAnsi="Arial" w:cs="Arial"/>
          <w:szCs w:val="24"/>
          <w:shd w:val="clear" w:color="auto" w:fill="FFFFFF"/>
        </w:rPr>
        <w:t xml:space="preserve">Trayastrimsa Heaven and </w:t>
      </w:r>
      <w:r>
        <w:rPr>
          <w:rFonts w:ascii="Arial" w:hAnsi="Arial" w:cs="Arial"/>
          <w:szCs w:val="24"/>
          <w:shd w:val="clear" w:color="auto" w:fill="FFFFFF"/>
        </w:rPr>
        <w:t>giving</w:t>
      </w:r>
      <w:r w:rsidRPr="008368F8">
        <w:rPr>
          <w:rFonts w:ascii="Arial" w:hAnsi="Arial" w:cs="Arial"/>
          <w:szCs w:val="24"/>
          <w:shd w:val="clear" w:color="auto" w:fill="FFFFFF"/>
        </w:rPr>
        <w:t xml:space="preserve"> Dharma talks </w:t>
      </w:r>
      <w:r>
        <w:rPr>
          <w:rFonts w:ascii="Arial" w:hAnsi="Arial" w:cs="Arial"/>
          <w:szCs w:val="24"/>
        </w:rPr>
        <w:t>to</w:t>
      </w:r>
      <w:r w:rsidRPr="008368F8">
        <w:rPr>
          <w:rFonts w:ascii="Arial" w:hAnsi="Arial" w:cs="Arial"/>
          <w:szCs w:val="24"/>
        </w:rPr>
        <w:t xml:space="preserve"> </w:t>
      </w:r>
      <w:r>
        <w:rPr>
          <w:rFonts w:ascii="Arial" w:hAnsi="Arial" w:cs="Arial"/>
          <w:szCs w:val="24"/>
        </w:rPr>
        <w:t xml:space="preserve">gratefully </w:t>
      </w:r>
      <w:r w:rsidRPr="008368F8">
        <w:rPr>
          <w:rFonts w:ascii="Arial" w:hAnsi="Arial" w:cs="Arial"/>
          <w:szCs w:val="24"/>
        </w:rPr>
        <w:t>repay</w:t>
      </w:r>
      <w:r>
        <w:rPr>
          <w:rFonts w:ascii="Arial" w:hAnsi="Arial" w:cs="Arial"/>
          <w:szCs w:val="24"/>
        </w:rPr>
        <w:t xml:space="preserve"> the</w:t>
      </w:r>
      <w:r w:rsidRPr="008368F8">
        <w:rPr>
          <w:rFonts w:ascii="Arial" w:hAnsi="Arial" w:cs="Arial"/>
          <w:szCs w:val="24"/>
        </w:rPr>
        <w:t xml:space="preserve"> kindness of his natural mother, Maya</w:t>
      </w:r>
      <w:r>
        <w:rPr>
          <w:rFonts w:ascii="Arial" w:hAnsi="Arial" w:cs="Arial"/>
          <w:szCs w:val="24"/>
        </w:rPr>
        <w:t>,</w:t>
      </w:r>
      <w:r w:rsidR="000A04C2">
        <w:rPr>
          <w:rStyle w:val="af9"/>
          <w:rFonts w:ascii="Arial" w:hAnsi="Arial" w:cs="Arial"/>
          <w:szCs w:val="24"/>
        </w:rPr>
        <w:footnoteReference w:id="37"/>
      </w:r>
      <w:r w:rsidRPr="008368F8">
        <w:rPr>
          <w:rFonts w:ascii="Arial" w:hAnsi="Arial" w:cs="Arial"/>
          <w:szCs w:val="24"/>
        </w:rPr>
        <w:t xml:space="preserve"> He introduced the narratives of </w:t>
      </w:r>
      <w:r w:rsidRPr="008368F8">
        <w:rPr>
          <w:rFonts w:ascii="Arial" w:hAnsi="Arial" w:cs="Arial"/>
          <w:szCs w:val="24"/>
          <w:shd w:val="clear" w:color="auto" w:fill="FFFFFF"/>
        </w:rPr>
        <w:t>Kṣitigarbha</w:t>
      </w:r>
      <w:r w:rsidRPr="008368F8">
        <w:rPr>
          <w:rFonts w:ascii="Arial" w:hAnsi="Arial" w:cs="Arial"/>
          <w:szCs w:val="24"/>
        </w:rPr>
        <w:t xml:space="preserve"> (Earth Store) Bodhisattva in the sutra. In </w:t>
      </w:r>
      <w:r w:rsidRPr="008368F8">
        <w:rPr>
          <w:rFonts w:ascii="Arial" w:hAnsi="Arial" w:cs="Arial"/>
          <w:szCs w:val="24"/>
          <w:shd w:val="clear" w:color="auto" w:fill="FFFFFF"/>
        </w:rPr>
        <w:t>Kṣitigarbha</w:t>
      </w:r>
      <w:r w:rsidRPr="008368F8">
        <w:rPr>
          <w:rFonts w:ascii="Arial" w:hAnsi="Arial" w:cs="Arial"/>
          <w:szCs w:val="24"/>
        </w:rPr>
        <w:t xml:space="preserve"> Bodhisattva’s previous lives,</w:t>
      </w:r>
      <w:r w:rsidRPr="008368F8">
        <w:rPr>
          <w:rFonts w:ascii="Arial" w:hAnsi="Arial" w:cs="Arial"/>
          <w:szCs w:val="24"/>
          <w:shd w:val="clear" w:color="auto" w:fill="FFFFFF"/>
        </w:rPr>
        <w:t xml:space="preserve"> </w:t>
      </w:r>
      <w:r>
        <w:rPr>
          <w:rFonts w:ascii="Arial" w:hAnsi="Arial" w:cs="Arial"/>
          <w:szCs w:val="24"/>
          <w:shd w:val="clear" w:color="auto" w:fill="FFFFFF"/>
        </w:rPr>
        <w:t>he</w:t>
      </w:r>
      <w:r w:rsidRPr="008368F8">
        <w:rPr>
          <w:rFonts w:ascii="Arial" w:hAnsi="Arial" w:cs="Arial"/>
          <w:szCs w:val="24"/>
        </w:rPr>
        <w:t xml:space="preserve"> had incarnated in the world to rescue </w:t>
      </w:r>
      <w:r>
        <w:rPr>
          <w:rFonts w:ascii="Arial" w:hAnsi="Arial" w:cs="Arial"/>
          <w:szCs w:val="24"/>
        </w:rPr>
        <w:t xml:space="preserve">his </w:t>
      </w:r>
      <w:r w:rsidRPr="008368F8">
        <w:rPr>
          <w:rFonts w:ascii="Arial" w:hAnsi="Arial" w:cs="Arial"/>
          <w:szCs w:val="24"/>
        </w:rPr>
        <w:t xml:space="preserve">mother from the suffering and pain of the three evil paths. Through the Bodhisattva’s vows and merits of cultivation, the Bodhisattva helped </w:t>
      </w:r>
      <w:r>
        <w:rPr>
          <w:rFonts w:ascii="Arial" w:hAnsi="Arial" w:cs="Arial"/>
          <w:szCs w:val="24"/>
        </w:rPr>
        <w:t>her</w:t>
      </w:r>
      <w:r w:rsidRPr="008368F8">
        <w:rPr>
          <w:rFonts w:ascii="Arial" w:hAnsi="Arial" w:cs="Arial"/>
          <w:szCs w:val="24"/>
        </w:rPr>
        <w:t xml:space="preserve"> to be reborn as a human being and a heavenly being, and even </w:t>
      </w:r>
      <w:r>
        <w:rPr>
          <w:rFonts w:ascii="Arial" w:hAnsi="Arial" w:cs="Arial"/>
          <w:szCs w:val="24"/>
        </w:rPr>
        <w:t>to</w:t>
      </w:r>
      <w:r w:rsidRPr="008368F8">
        <w:rPr>
          <w:rFonts w:ascii="Arial" w:hAnsi="Arial" w:cs="Arial"/>
          <w:szCs w:val="24"/>
        </w:rPr>
        <w:t xml:space="preserve"> obtain the blessings to be a Bodhisattva and a Buddha in the future. This Bodhisattva also extended the love of parents to all beings for </w:t>
      </w:r>
      <w:r>
        <w:rPr>
          <w:rFonts w:ascii="Arial" w:hAnsi="Arial" w:cs="Arial"/>
          <w:szCs w:val="24"/>
        </w:rPr>
        <w:t>‘</w:t>
      </w:r>
      <w:r w:rsidRPr="008368F8">
        <w:rPr>
          <w:rFonts w:ascii="Arial" w:hAnsi="Arial" w:cs="Arial"/>
          <w:szCs w:val="24"/>
        </w:rPr>
        <w:t>every man and woman have been my father and mother in past lifetimes</w:t>
      </w:r>
      <w:r>
        <w:rPr>
          <w:rFonts w:ascii="Arial" w:hAnsi="Arial" w:cs="Arial"/>
          <w:szCs w:val="24"/>
        </w:rPr>
        <w:t>’</w:t>
      </w:r>
      <w:r w:rsidRPr="008368F8">
        <w:rPr>
          <w:rFonts w:ascii="Arial" w:hAnsi="Arial" w:cs="Arial"/>
          <w:szCs w:val="24"/>
        </w:rPr>
        <w:t xml:space="preserve">. </w:t>
      </w:r>
      <w:r w:rsidRPr="008368F8">
        <w:rPr>
          <w:rFonts w:ascii="Arial" w:hAnsi="Arial" w:cs="Arial"/>
          <w:szCs w:val="24"/>
          <w:shd w:val="clear" w:color="auto" w:fill="FFFFFF"/>
        </w:rPr>
        <w:t>Kṣitigarbha</w:t>
      </w:r>
      <w:r w:rsidRPr="008368F8">
        <w:rPr>
          <w:rFonts w:ascii="Arial" w:hAnsi="Arial" w:cs="Arial"/>
          <w:szCs w:val="24"/>
        </w:rPr>
        <w:t xml:space="preserve"> Bodhisattva vow</w:t>
      </w:r>
      <w:r>
        <w:rPr>
          <w:rFonts w:ascii="Arial" w:hAnsi="Arial" w:cs="Arial"/>
          <w:szCs w:val="24"/>
        </w:rPr>
        <w:t>ed</w:t>
      </w:r>
      <w:r w:rsidRPr="008368F8">
        <w:rPr>
          <w:rFonts w:ascii="Arial" w:hAnsi="Arial" w:cs="Arial"/>
          <w:szCs w:val="24"/>
        </w:rPr>
        <w:t xml:space="preserve"> to help all fallible beings </w:t>
      </w:r>
      <w:r>
        <w:rPr>
          <w:rFonts w:ascii="Arial" w:hAnsi="Arial" w:cs="Arial"/>
          <w:szCs w:val="24"/>
        </w:rPr>
        <w:t xml:space="preserve">stop </w:t>
      </w:r>
      <w:r w:rsidRPr="008368F8">
        <w:rPr>
          <w:rFonts w:ascii="Arial" w:hAnsi="Arial" w:cs="Arial"/>
          <w:szCs w:val="24"/>
        </w:rPr>
        <w:t xml:space="preserve">evil deeds and those who fall into </w:t>
      </w:r>
      <w:r>
        <w:rPr>
          <w:rFonts w:ascii="Arial" w:hAnsi="Arial" w:cs="Arial"/>
          <w:szCs w:val="24"/>
        </w:rPr>
        <w:t xml:space="preserve">the </w:t>
      </w:r>
      <w:r w:rsidRPr="008368F8">
        <w:rPr>
          <w:rFonts w:ascii="Arial" w:hAnsi="Arial" w:cs="Arial"/>
          <w:szCs w:val="24"/>
        </w:rPr>
        <w:t xml:space="preserve">hells to repent their wrong deeds and thus </w:t>
      </w:r>
      <w:r>
        <w:rPr>
          <w:rFonts w:ascii="Arial" w:hAnsi="Arial" w:cs="Arial"/>
          <w:szCs w:val="24"/>
        </w:rPr>
        <w:t>be</w:t>
      </w:r>
      <w:r w:rsidRPr="008368F8">
        <w:rPr>
          <w:rFonts w:ascii="Arial" w:hAnsi="Arial" w:cs="Arial"/>
          <w:szCs w:val="24"/>
        </w:rPr>
        <w:t xml:space="preserve"> liberate</w:t>
      </w:r>
      <w:r>
        <w:rPr>
          <w:rFonts w:ascii="Arial" w:hAnsi="Arial" w:cs="Arial"/>
          <w:szCs w:val="24"/>
        </w:rPr>
        <w:t>d</w:t>
      </w:r>
      <w:r w:rsidRPr="008368F8">
        <w:rPr>
          <w:rFonts w:ascii="Arial" w:hAnsi="Arial" w:cs="Arial"/>
          <w:szCs w:val="24"/>
        </w:rPr>
        <w:t xml:space="preserve"> from the hells.</w:t>
      </w:r>
    </w:p>
    <w:p w14:paraId="4A3880AC" w14:textId="7086CD8E" w:rsidR="005D5792" w:rsidRPr="008368F8" w:rsidRDefault="005D5792" w:rsidP="005D5792">
      <w:pPr>
        <w:spacing w:afterLines="70" w:after="252"/>
        <w:rPr>
          <w:rFonts w:ascii="Arial" w:hAnsi="Arial" w:cs="Arial"/>
          <w:szCs w:val="24"/>
        </w:rPr>
      </w:pPr>
      <w:r w:rsidRPr="004362C9">
        <w:rPr>
          <w:rFonts w:ascii="Arial" w:hAnsi="Arial" w:cs="Arial"/>
          <w:szCs w:val="24"/>
        </w:rPr>
        <w:t xml:space="preserve">According to the </w:t>
      </w:r>
      <w:r w:rsidRPr="004362C9">
        <w:rPr>
          <w:rFonts w:ascii="Arial" w:hAnsi="Arial" w:cs="Arial"/>
          <w:i/>
          <w:szCs w:val="24"/>
          <w:shd w:val="clear" w:color="auto" w:fill="FFFFFF"/>
        </w:rPr>
        <w:t xml:space="preserve">Earth Store Bodhisattva Sutra, </w:t>
      </w:r>
      <w:r w:rsidRPr="004362C9">
        <w:rPr>
          <w:rFonts w:ascii="Arial" w:hAnsi="Arial" w:cs="Arial"/>
          <w:szCs w:val="24"/>
          <w:shd w:val="clear" w:color="auto" w:fill="FFFFFF"/>
        </w:rPr>
        <w:t>Kṣitigarbha</w:t>
      </w:r>
      <w:r w:rsidRPr="004362C9">
        <w:rPr>
          <w:rFonts w:ascii="Arial" w:hAnsi="Arial" w:cs="Arial"/>
          <w:szCs w:val="24"/>
        </w:rPr>
        <w:t xml:space="preserve"> Bodhisattva’s previous lives had been the Brahman Lady in the Dharma-Semblance Age of the Buddha Enlightenment-Flower Samadhi Self-Mastery King (chapter 1)</w:t>
      </w:r>
      <w:r w:rsidR="006259EF">
        <w:rPr>
          <w:rStyle w:val="af9"/>
          <w:rFonts w:ascii="Arial" w:hAnsi="Arial" w:cs="Arial"/>
          <w:szCs w:val="24"/>
        </w:rPr>
        <w:footnoteReference w:id="38"/>
      </w:r>
      <w:r w:rsidRPr="004362C9">
        <w:rPr>
          <w:rFonts w:ascii="Arial" w:hAnsi="Arial" w:cs="Arial"/>
          <w:szCs w:val="24"/>
        </w:rPr>
        <w:t xml:space="preserve"> and Madam Bright Eyes in the Dharma-Semblance Age of the Buddha Pure-Lotus-Eyes (chapter 4)</w:t>
      </w:r>
      <w:r w:rsidR="006259EF">
        <w:rPr>
          <w:rStyle w:val="af9"/>
          <w:rFonts w:ascii="Arial" w:hAnsi="Arial" w:cs="Arial"/>
          <w:szCs w:val="24"/>
        </w:rPr>
        <w:footnoteReference w:id="39"/>
      </w:r>
      <w:r w:rsidRPr="004362C9">
        <w:rPr>
          <w:rFonts w:ascii="Arial" w:hAnsi="Arial" w:cs="Arial"/>
          <w:szCs w:val="24"/>
        </w:rPr>
        <w:t>. Both daughters, in their respective lifetimes, rescued their mothers away from evil paths.</w:t>
      </w:r>
    </w:p>
    <w:p w14:paraId="523E8966" w14:textId="77777777" w:rsidR="005D5792" w:rsidRPr="008368F8" w:rsidRDefault="005D5792" w:rsidP="005D5792">
      <w:pPr>
        <w:spacing w:afterLines="70" w:after="252"/>
        <w:rPr>
          <w:rFonts w:ascii="Arial" w:hAnsi="Arial" w:cs="Arial"/>
          <w:szCs w:val="24"/>
        </w:rPr>
      </w:pPr>
      <w:r w:rsidRPr="008368F8">
        <w:rPr>
          <w:rFonts w:ascii="Arial" w:hAnsi="Arial" w:cs="Arial"/>
          <w:szCs w:val="24"/>
        </w:rPr>
        <w:t>Brahman Lady’s mother embraced a deviant belief and often show</w:t>
      </w:r>
      <w:r>
        <w:rPr>
          <w:rFonts w:ascii="Arial" w:hAnsi="Arial" w:cs="Arial"/>
          <w:szCs w:val="24"/>
        </w:rPr>
        <w:t>ed</w:t>
      </w:r>
      <w:r w:rsidRPr="008368F8">
        <w:rPr>
          <w:rFonts w:ascii="Arial" w:hAnsi="Arial" w:cs="Arial"/>
          <w:szCs w:val="24"/>
        </w:rPr>
        <w:t xml:space="preserve"> contempt for the Triple Jewel of Buddha, Dharma and Sangh</w:t>
      </w:r>
      <w:r>
        <w:rPr>
          <w:rFonts w:ascii="Arial" w:hAnsi="Arial" w:cs="Arial"/>
          <w:szCs w:val="24"/>
        </w:rPr>
        <w:t>s</w:t>
      </w:r>
      <w:r w:rsidRPr="008368F8">
        <w:rPr>
          <w:rFonts w:ascii="Arial" w:hAnsi="Arial" w:cs="Arial"/>
          <w:szCs w:val="24"/>
        </w:rPr>
        <w:t xml:space="preserve"> while alive</w:t>
      </w:r>
      <w:r>
        <w:rPr>
          <w:rFonts w:ascii="Arial" w:hAnsi="Arial" w:cs="Arial"/>
          <w:szCs w:val="24"/>
        </w:rPr>
        <w:t>. T</w:t>
      </w:r>
      <w:r w:rsidRPr="008368F8">
        <w:rPr>
          <w:rFonts w:ascii="Arial" w:hAnsi="Arial" w:cs="Arial"/>
          <w:szCs w:val="24"/>
        </w:rPr>
        <w:t xml:space="preserve">hat is, her mother despised Buddha’s teachings and had no respect </w:t>
      </w:r>
      <w:r>
        <w:rPr>
          <w:rFonts w:ascii="Arial" w:hAnsi="Arial" w:cs="Arial"/>
          <w:szCs w:val="24"/>
        </w:rPr>
        <w:t>for accomplished</w:t>
      </w:r>
      <w:r w:rsidRPr="008368F8">
        <w:rPr>
          <w:rFonts w:ascii="Arial" w:hAnsi="Arial" w:cs="Arial"/>
          <w:szCs w:val="24"/>
        </w:rPr>
        <w:t xml:space="preserve"> monastics. This way, she </w:t>
      </w:r>
      <w:r>
        <w:rPr>
          <w:rFonts w:ascii="Arial" w:hAnsi="Arial" w:cs="Arial"/>
          <w:szCs w:val="24"/>
        </w:rPr>
        <w:t>did</w:t>
      </w:r>
      <w:r w:rsidRPr="008368F8">
        <w:rPr>
          <w:rFonts w:ascii="Arial" w:hAnsi="Arial" w:cs="Arial"/>
          <w:szCs w:val="24"/>
        </w:rPr>
        <w:t xml:space="preserve"> not believe </w:t>
      </w:r>
      <w:r>
        <w:rPr>
          <w:rFonts w:ascii="Arial" w:hAnsi="Arial" w:cs="Arial"/>
          <w:szCs w:val="24"/>
        </w:rPr>
        <w:t xml:space="preserve">in </w:t>
      </w:r>
      <w:r w:rsidRPr="008368F8">
        <w:rPr>
          <w:rFonts w:ascii="Arial" w:hAnsi="Arial" w:cs="Arial"/>
          <w:szCs w:val="24"/>
        </w:rPr>
        <w:t xml:space="preserve">causality </w:t>
      </w:r>
      <w:r>
        <w:rPr>
          <w:rFonts w:ascii="Arial" w:hAnsi="Arial" w:cs="Arial"/>
          <w:szCs w:val="24"/>
        </w:rPr>
        <w:t>or</w:t>
      </w:r>
      <w:r w:rsidRPr="008368F8">
        <w:rPr>
          <w:rFonts w:ascii="Arial" w:hAnsi="Arial" w:cs="Arial"/>
          <w:szCs w:val="24"/>
        </w:rPr>
        <w:t xml:space="preserve"> follow the moral code of the Buddhist teachings. Even </w:t>
      </w:r>
      <w:r>
        <w:rPr>
          <w:rFonts w:ascii="Arial" w:hAnsi="Arial" w:cs="Arial"/>
          <w:szCs w:val="24"/>
        </w:rPr>
        <w:t xml:space="preserve">though </w:t>
      </w:r>
      <w:r w:rsidRPr="008368F8">
        <w:rPr>
          <w:rFonts w:ascii="Arial" w:hAnsi="Arial" w:cs="Arial"/>
          <w:szCs w:val="24"/>
        </w:rPr>
        <w:t xml:space="preserve">the virtuous daughter tried every possible mean to urge the mother to correct </w:t>
      </w:r>
      <w:r>
        <w:rPr>
          <w:rFonts w:ascii="Arial" w:hAnsi="Arial" w:cs="Arial"/>
          <w:szCs w:val="24"/>
        </w:rPr>
        <w:t>her</w:t>
      </w:r>
      <w:r w:rsidRPr="008368F8">
        <w:rPr>
          <w:rFonts w:ascii="Arial" w:hAnsi="Arial" w:cs="Arial"/>
          <w:szCs w:val="24"/>
        </w:rPr>
        <w:t xml:space="preserve"> erroneous views and deeds, the mother never listened to her daughter. Soon after, her mother died, and </w:t>
      </w:r>
      <w:r>
        <w:rPr>
          <w:rFonts w:ascii="Arial" w:hAnsi="Arial" w:cs="Arial"/>
          <w:szCs w:val="24"/>
        </w:rPr>
        <w:t>she was reborn</w:t>
      </w:r>
      <w:r w:rsidRPr="008368F8">
        <w:rPr>
          <w:rFonts w:ascii="Arial" w:hAnsi="Arial" w:cs="Arial"/>
          <w:szCs w:val="24"/>
        </w:rPr>
        <w:t xml:space="preserve"> into the </w:t>
      </w:r>
      <w:r w:rsidRPr="008368F8">
        <w:rPr>
          <w:rFonts w:ascii="Arial" w:hAnsi="Arial" w:cs="Arial"/>
          <w:szCs w:val="24"/>
          <w:shd w:val="clear" w:color="auto" w:fill="FFFFFF"/>
        </w:rPr>
        <w:t>Avici</w:t>
      </w:r>
      <w:r w:rsidRPr="008368F8">
        <w:rPr>
          <w:rFonts w:ascii="Arial" w:hAnsi="Arial" w:cs="Arial"/>
          <w:szCs w:val="24"/>
        </w:rPr>
        <w:t xml:space="preserve"> Hell </w:t>
      </w:r>
      <w:r>
        <w:rPr>
          <w:rFonts w:ascii="Arial" w:hAnsi="Arial" w:cs="Arial"/>
          <w:szCs w:val="24"/>
        </w:rPr>
        <w:t>to</w:t>
      </w:r>
      <w:r w:rsidRPr="008368F8">
        <w:rPr>
          <w:rFonts w:ascii="Arial" w:hAnsi="Arial" w:cs="Arial"/>
          <w:szCs w:val="24"/>
        </w:rPr>
        <w:t xml:space="preserve"> suffer ceaseless pain. </w:t>
      </w:r>
    </w:p>
    <w:p w14:paraId="4429FA07" w14:textId="07B52379" w:rsidR="005D5792" w:rsidRDefault="005D5792" w:rsidP="005D5792">
      <w:pPr>
        <w:spacing w:afterLines="70" w:after="252"/>
        <w:rPr>
          <w:rFonts w:ascii="Arial" w:hAnsi="Arial" w:cs="Arial"/>
          <w:szCs w:val="24"/>
        </w:rPr>
      </w:pPr>
      <w:r w:rsidRPr="008368F8">
        <w:rPr>
          <w:rFonts w:ascii="Arial" w:hAnsi="Arial" w:cs="Arial"/>
          <w:szCs w:val="24"/>
        </w:rPr>
        <w:t xml:space="preserve">Bright Eyes’ mother was no better than that of Brahman Lady’s. The mother of Bright Eyes had fallen into the dreadful hells where she was suffering from extreme torments and torture after her death. What bad deeds did her mother commit that </w:t>
      </w:r>
      <w:r>
        <w:rPr>
          <w:rFonts w:ascii="Arial" w:hAnsi="Arial" w:cs="Arial"/>
          <w:szCs w:val="24"/>
        </w:rPr>
        <w:t>led to</w:t>
      </w:r>
      <w:r w:rsidRPr="008368F8">
        <w:rPr>
          <w:rFonts w:ascii="Arial" w:hAnsi="Arial" w:cs="Arial"/>
          <w:szCs w:val="24"/>
        </w:rPr>
        <w:t xml:space="preserve"> her fall into the bad </w:t>
      </w:r>
      <w:r>
        <w:rPr>
          <w:rFonts w:ascii="Arial" w:hAnsi="Arial" w:cs="Arial"/>
          <w:szCs w:val="24"/>
        </w:rPr>
        <w:t>paths</w:t>
      </w:r>
      <w:r w:rsidRPr="008368F8">
        <w:rPr>
          <w:rFonts w:ascii="Arial" w:hAnsi="Arial" w:cs="Arial"/>
          <w:szCs w:val="24"/>
        </w:rPr>
        <w:t xml:space="preserve">? Bright Eyes said that her mother </w:t>
      </w:r>
      <w:r>
        <w:rPr>
          <w:rFonts w:ascii="Arial" w:hAnsi="Arial" w:cs="Arial"/>
          <w:szCs w:val="24"/>
        </w:rPr>
        <w:t>loved</w:t>
      </w:r>
      <w:r w:rsidRPr="008368F8">
        <w:rPr>
          <w:rFonts w:ascii="Arial" w:hAnsi="Arial" w:cs="Arial"/>
          <w:szCs w:val="24"/>
        </w:rPr>
        <w:t xml:space="preserve"> to consume fish and turtles</w:t>
      </w:r>
      <w:r>
        <w:rPr>
          <w:rFonts w:ascii="Arial" w:hAnsi="Arial" w:cs="Arial"/>
          <w:szCs w:val="24"/>
        </w:rPr>
        <w:t>. She</w:t>
      </w:r>
      <w:r w:rsidRPr="008368F8">
        <w:rPr>
          <w:rFonts w:ascii="Arial" w:hAnsi="Arial" w:cs="Arial"/>
          <w:szCs w:val="24"/>
        </w:rPr>
        <w:t xml:space="preserve"> especially enjoyed eating the eggs of fish and turtles either fried or broiled the eggs that killed thousands of lives. Because </w:t>
      </w:r>
      <w:r>
        <w:rPr>
          <w:rFonts w:ascii="Arial" w:hAnsi="Arial" w:cs="Arial"/>
          <w:szCs w:val="24"/>
        </w:rPr>
        <w:t>she killed so many animals as well as committed slander</w:t>
      </w:r>
      <w:r w:rsidRPr="008368F8">
        <w:rPr>
          <w:rFonts w:ascii="Arial" w:hAnsi="Arial" w:cs="Arial"/>
          <w:szCs w:val="24"/>
        </w:rPr>
        <w:t>, she underwent extreme retribution and suffering.</w:t>
      </w:r>
    </w:p>
    <w:p w14:paraId="1969AE92" w14:textId="77777777" w:rsidR="005D5792" w:rsidRPr="008368F8" w:rsidRDefault="005D5792" w:rsidP="005D5792">
      <w:pPr>
        <w:spacing w:afterLines="70" w:after="252"/>
        <w:rPr>
          <w:rFonts w:ascii="Arial" w:hAnsi="Arial" w:cs="Arial"/>
          <w:szCs w:val="24"/>
        </w:rPr>
      </w:pPr>
      <w:r w:rsidRPr="008368F8">
        <w:rPr>
          <w:rFonts w:ascii="Arial" w:hAnsi="Arial" w:cs="Arial"/>
          <w:szCs w:val="24"/>
        </w:rPr>
        <w:t xml:space="preserve">How </w:t>
      </w:r>
      <w:r>
        <w:rPr>
          <w:rFonts w:ascii="Arial" w:hAnsi="Arial" w:cs="Arial"/>
          <w:szCs w:val="24"/>
        </w:rPr>
        <w:t>did</w:t>
      </w:r>
      <w:r w:rsidRPr="008368F8">
        <w:rPr>
          <w:rFonts w:ascii="Arial" w:hAnsi="Arial" w:cs="Arial"/>
          <w:szCs w:val="24"/>
        </w:rPr>
        <w:t xml:space="preserve"> the Brahman Lady and Bright Eyes rescue their mothers? The Brahman Lady was afraid that her mother’s negative karma would definitely dr</w:t>
      </w:r>
      <w:r>
        <w:rPr>
          <w:rFonts w:ascii="Arial" w:hAnsi="Arial" w:cs="Arial"/>
          <w:szCs w:val="24"/>
        </w:rPr>
        <w:t>a</w:t>
      </w:r>
      <w:r w:rsidRPr="008368F8">
        <w:rPr>
          <w:rFonts w:ascii="Arial" w:hAnsi="Arial" w:cs="Arial"/>
          <w:szCs w:val="24"/>
        </w:rPr>
        <w:t xml:space="preserve">w her into the evil paths. In order to save her mother, she sold her family house and various utensils, and used the money to buy a lot of incense, flowers and other offering objects. She sincerely </w:t>
      </w:r>
      <w:r w:rsidRPr="008368F8">
        <w:rPr>
          <w:rFonts w:ascii="Arial" w:hAnsi="Arial" w:cs="Arial"/>
          <w:szCs w:val="24"/>
          <w:shd w:val="clear" w:color="auto" w:fill="FFFFFF"/>
        </w:rPr>
        <w:t xml:space="preserve">made great offerings to the </w:t>
      </w:r>
      <w:r w:rsidRPr="008368F8">
        <w:rPr>
          <w:rFonts w:ascii="Arial" w:hAnsi="Arial" w:cs="Arial"/>
          <w:szCs w:val="24"/>
        </w:rPr>
        <w:t>Buddha Enlightenment-Flower Samadhi Self-Mastery King’s monasteries and stupas. Though the Buddha had entered parinirvana, through the Brahman woman sincerely pray</w:t>
      </w:r>
      <w:r>
        <w:rPr>
          <w:rFonts w:ascii="Arial" w:hAnsi="Arial" w:cs="Arial"/>
          <w:szCs w:val="24"/>
        </w:rPr>
        <w:t>ing</w:t>
      </w:r>
      <w:r w:rsidRPr="008368F8">
        <w:rPr>
          <w:rFonts w:ascii="Arial" w:hAnsi="Arial" w:cs="Arial"/>
          <w:szCs w:val="24"/>
        </w:rPr>
        <w:t xml:space="preserve"> to the Buddha image in one of stupas, she heard the Buddha’s guidance. The Buddha Enlightenment-Flower Samadhi Self-Mastery King told her to </w:t>
      </w:r>
      <w:r>
        <w:rPr>
          <w:rFonts w:ascii="Arial" w:hAnsi="Arial" w:cs="Arial"/>
          <w:szCs w:val="24"/>
        </w:rPr>
        <w:t xml:space="preserve">persistently </w:t>
      </w:r>
      <w:r w:rsidRPr="008368F8">
        <w:rPr>
          <w:rFonts w:ascii="Arial" w:hAnsi="Arial" w:cs="Arial"/>
          <w:szCs w:val="24"/>
        </w:rPr>
        <w:t xml:space="preserve">focus on mindfulness of his name. After </w:t>
      </w:r>
      <w:r>
        <w:rPr>
          <w:rFonts w:ascii="Arial" w:hAnsi="Arial" w:cs="Arial"/>
          <w:szCs w:val="24"/>
        </w:rPr>
        <w:t>reciting the</w:t>
      </w:r>
      <w:r w:rsidRPr="008368F8">
        <w:rPr>
          <w:rFonts w:ascii="Arial" w:hAnsi="Arial" w:cs="Arial"/>
          <w:szCs w:val="24"/>
        </w:rPr>
        <w:t xml:space="preserve"> Buddha’s name reverently for a day and night, her merits help</w:t>
      </w:r>
      <w:r>
        <w:rPr>
          <w:rFonts w:ascii="Arial" w:hAnsi="Arial" w:cs="Arial"/>
          <w:szCs w:val="24"/>
        </w:rPr>
        <w:t>ed</w:t>
      </w:r>
      <w:r w:rsidRPr="008368F8">
        <w:rPr>
          <w:rFonts w:ascii="Arial" w:hAnsi="Arial" w:cs="Arial"/>
          <w:szCs w:val="24"/>
        </w:rPr>
        <w:t xml:space="preserve"> her mother and those who fell into the hell in the same day as her mother </w:t>
      </w:r>
      <w:r>
        <w:rPr>
          <w:rFonts w:ascii="Arial" w:hAnsi="Arial" w:cs="Arial"/>
          <w:szCs w:val="24"/>
        </w:rPr>
        <w:t>be reborn in the h</w:t>
      </w:r>
      <w:r w:rsidRPr="008368F8">
        <w:rPr>
          <w:rFonts w:ascii="Arial" w:hAnsi="Arial" w:cs="Arial"/>
          <w:szCs w:val="24"/>
        </w:rPr>
        <w:t>eaven</w:t>
      </w:r>
      <w:r>
        <w:rPr>
          <w:rFonts w:ascii="Arial" w:hAnsi="Arial" w:cs="Arial"/>
          <w:szCs w:val="24"/>
        </w:rPr>
        <w:t>s</w:t>
      </w:r>
      <w:r w:rsidRPr="008368F8">
        <w:rPr>
          <w:rFonts w:ascii="Arial" w:hAnsi="Arial" w:cs="Arial"/>
          <w:szCs w:val="24"/>
        </w:rPr>
        <w:t xml:space="preserve">. Thereafter, she vowed that she would rescue those suffering beings in the hells for their transgressions by using many skillful and accommodative means to help them obtain their liberation until the last eons. </w:t>
      </w:r>
    </w:p>
    <w:p w14:paraId="065ACA38" w14:textId="77777777" w:rsidR="005D5792" w:rsidRPr="008368F8" w:rsidRDefault="005D5792" w:rsidP="005D5792">
      <w:pPr>
        <w:spacing w:afterLines="70" w:after="252"/>
        <w:rPr>
          <w:rFonts w:ascii="Arial" w:hAnsi="Arial" w:cs="Arial"/>
          <w:szCs w:val="24"/>
        </w:rPr>
      </w:pPr>
      <w:r w:rsidRPr="008368F8">
        <w:rPr>
          <w:rFonts w:ascii="Arial" w:hAnsi="Arial" w:cs="Arial"/>
          <w:szCs w:val="24"/>
        </w:rPr>
        <w:t xml:space="preserve">Bright Eyes practiced meritorious deeds after her mother’s death and hoped these wholesome deeds would help to rescue her mother from </w:t>
      </w:r>
      <w:r>
        <w:rPr>
          <w:rFonts w:ascii="Arial" w:hAnsi="Arial" w:cs="Arial"/>
          <w:szCs w:val="24"/>
        </w:rPr>
        <w:t xml:space="preserve">the </w:t>
      </w:r>
      <w:r w:rsidRPr="008368F8">
        <w:rPr>
          <w:rFonts w:ascii="Arial" w:hAnsi="Arial" w:cs="Arial"/>
          <w:szCs w:val="24"/>
        </w:rPr>
        <w:t xml:space="preserve">evil paths. She made an offering to an </w:t>
      </w:r>
      <w:r>
        <w:rPr>
          <w:rFonts w:ascii="Arial" w:hAnsi="Arial" w:cs="Arial"/>
          <w:szCs w:val="24"/>
        </w:rPr>
        <w:t>a</w:t>
      </w:r>
      <w:r w:rsidRPr="008368F8">
        <w:rPr>
          <w:rFonts w:ascii="Arial" w:hAnsi="Arial" w:cs="Arial"/>
          <w:szCs w:val="24"/>
        </w:rPr>
        <w:t>rhat and asked advice</w:t>
      </w:r>
      <w:r>
        <w:rPr>
          <w:rFonts w:ascii="Arial" w:hAnsi="Arial" w:cs="Arial"/>
          <w:szCs w:val="24"/>
        </w:rPr>
        <w:t xml:space="preserve"> </w:t>
      </w:r>
      <w:r w:rsidRPr="008368F8">
        <w:rPr>
          <w:rFonts w:ascii="Arial" w:hAnsi="Arial" w:cs="Arial"/>
          <w:szCs w:val="24"/>
        </w:rPr>
        <w:t xml:space="preserve">from </w:t>
      </w:r>
      <w:r>
        <w:rPr>
          <w:rFonts w:ascii="Arial" w:hAnsi="Arial" w:cs="Arial"/>
          <w:szCs w:val="24"/>
        </w:rPr>
        <w:t>him</w:t>
      </w:r>
      <w:r w:rsidRPr="008368F8">
        <w:rPr>
          <w:rFonts w:ascii="Arial" w:hAnsi="Arial" w:cs="Arial"/>
          <w:szCs w:val="24"/>
        </w:rPr>
        <w:t xml:space="preserve">. Through </w:t>
      </w:r>
      <w:r>
        <w:rPr>
          <w:rFonts w:ascii="Arial" w:hAnsi="Arial" w:cs="Arial"/>
          <w:szCs w:val="24"/>
        </w:rPr>
        <w:t>his</w:t>
      </w:r>
      <w:r w:rsidRPr="008368F8">
        <w:rPr>
          <w:rFonts w:ascii="Arial" w:hAnsi="Arial" w:cs="Arial"/>
          <w:szCs w:val="24"/>
        </w:rPr>
        <w:t xml:space="preserve"> guidance, she knew that her mother </w:t>
      </w:r>
      <w:r>
        <w:rPr>
          <w:rFonts w:ascii="Arial" w:hAnsi="Arial" w:cs="Arial"/>
          <w:szCs w:val="24"/>
        </w:rPr>
        <w:t>had fallen</w:t>
      </w:r>
      <w:r w:rsidRPr="008368F8">
        <w:rPr>
          <w:rFonts w:ascii="Arial" w:hAnsi="Arial" w:cs="Arial"/>
          <w:szCs w:val="24"/>
        </w:rPr>
        <w:t xml:space="preserve"> into the </w:t>
      </w:r>
      <w:r>
        <w:rPr>
          <w:rFonts w:ascii="Arial" w:hAnsi="Arial" w:cs="Arial"/>
          <w:szCs w:val="24"/>
        </w:rPr>
        <w:t>h</w:t>
      </w:r>
      <w:r w:rsidRPr="008368F8">
        <w:rPr>
          <w:rFonts w:ascii="Arial" w:hAnsi="Arial" w:cs="Arial"/>
          <w:szCs w:val="24"/>
        </w:rPr>
        <w:t xml:space="preserve">ells. So the </w:t>
      </w:r>
      <w:r>
        <w:rPr>
          <w:rFonts w:ascii="Arial" w:hAnsi="Arial" w:cs="Arial"/>
          <w:szCs w:val="24"/>
        </w:rPr>
        <w:t>a</w:t>
      </w:r>
      <w:r w:rsidRPr="008368F8">
        <w:rPr>
          <w:rFonts w:ascii="Arial" w:hAnsi="Arial" w:cs="Arial"/>
          <w:szCs w:val="24"/>
        </w:rPr>
        <w:t>rhat told her to chant Pure-Lotus-Eyes</w:t>
      </w:r>
      <w:r>
        <w:rPr>
          <w:rFonts w:ascii="Arial" w:hAnsi="Arial" w:cs="Arial"/>
          <w:szCs w:val="24"/>
        </w:rPr>
        <w:t xml:space="preserve"> Buddha</w:t>
      </w:r>
      <w:r w:rsidRPr="008368F8">
        <w:rPr>
          <w:rFonts w:ascii="Arial" w:hAnsi="Arial" w:cs="Arial"/>
          <w:szCs w:val="24"/>
        </w:rPr>
        <w:t xml:space="preserve">’s name wholeheartedly and steadfastly as well as </w:t>
      </w:r>
      <w:r>
        <w:rPr>
          <w:rFonts w:ascii="Arial" w:hAnsi="Arial" w:cs="Arial"/>
          <w:szCs w:val="24"/>
        </w:rPr>
        <w:t>have</w:t>
      </w:r>
      <w:r w:rsidRPr="008368F8">
        <w:rPr>
          <w:rFonts w:ascii="Arial" w:hAnsi="Arial" w:cs="Arial"/>
          <w:szCs w:val="24"/>
        </w:rPr>
        <w:t xml:space="preserve"> </w:t>
      </w:r>
      <w:r>
        <w:rPr>
          <w:rFonts w:ascii="Arial" w:hAnsi="Arial" w:cs="Arial"/>
          <w:szCs w:val="24"/>
        </w:rPr>
        <w:t xml:space="preserve">images of </w:t>
      </w:r>
      <w:r w:rsidRPr="008368F8">
        <w:rPr>
          <w:rFonts w:ascii="Arial" w:hAnsi="Arial" w:cs="Arial"/>
          <w:szCs w:val="24"/>
        </w:rPr>
        <w:t xml:space="preserve">the Buddha </w:t>
      </w:r>
      <w:r>
        <w:rPr>
          <w:rFonts w:ascii="Arial" w:hAnsi="Arial" w:cs="Arial"/>
          <w:szCs w:val="24"/>
        </w:rPr>
        <w:t>made</w:t>
      </w:r>
      <w:r w:rsidRPr="008368F8">
        <w:rPr>
          <w:rFonts w:ascii="Arial" w:hAnsi="Arial" w:cs="Arial"/>
          <w:szCs w:val="24"/>
        </w:rPr>
        <w:t xml:space="preserve">. </w:t>
      </w:r>
    </w:p>
    <w:p w14:paraId="640C7C24" w14:textId="4950403D" w:rsidR="005D5792" w:rsidRPr="008368F8" w:rsidRDefault="005D5792" w:rsidP="005D5792">
      <w:pPr>
        <w:spacing w:afterLines="70" w:after="252"/>
        <w:rPr>
          <w:rFonts w:ascii="Arial" w:hAnsi="Arial" w:cs="Arial"/>
          <w:szCs w:val="24"/>
        </w:rPr>
      </w:pPr>
      <w:r w:rsidRPr="008368F8">
        <w:rPr>
          <w:rFonts w:ascii="Arial" w:hAnsi="Arial" w:cs="Arial"/>
          <w:szCs w:val="24"/>
        </w:rPr>
        <w:t xml:space="preserve">Doing this would benefit both living beings and the dead. Thereafter, she immediately sold </w:t>
      </w:r>
      <w:r>
        <w:rPr>
          <w:rFonts w:ascii="Arial" w:hAnsi="Arial" w:cs="Arial"/>
          <w:szCs w:val="24"/>
        </w:rPr>
        <w:t>all</w:t>
      </w:r>
      <w:r w:rsidRPr="008368F8">
        <w:rPr>
          <w:rFonts w:ascii="Arial" w:hAnsi="Arial" w:cs="Arial"/>
          <w:szCs w:val="24"/>
        </w:rPr>
        <w:t xml:space="preserve"> the things she loved, and used the money to have the Buddha’s image painted. She respectfully made offerings in front of </w:t>
      </w:r>
      <w:r>
        <w:rPr>
          <w:rFonts w:ascii="Arial" w:hAnsi="Arial" w:cs="Arial"/>
          <w:szCs w:val="24"/>
        </w:rPr>
        <w:t>his</w:t>
      </w:r>
      <w:r w:rsidRPr="008368F8">
        <w:rPr>
          <w:rFonts w:ascii="Arial" w:hAnsi="Arial" w:cs="Arial"/>
          <w:szCs w:val="24"/>
        </w:rPr>
        <w:t xml:space="preserve"> image. Then with utmost sincerity and reverence, she was steadfastly mindful of </w:t>
      </w:r>
      <w:r>
        <w:rPr>
          <w:rFonts w:ascii="Arial" w:hAnsi="Arial" w:cs="Arial"/>
          <w:szCs w:val="24"/>
        </w:rPr>
        <w:t xml:space="preserve">this </w:t>
      </w:r>
      <w:r w:rsidRPr="008368F8">
        <w:rPr>
          <w:rFonts w:ascii="Arial" w:hAnsi="Arial" w:cs="Arial"/>
          <w:szCs w:val="24"/>
        </w:rPr>
        <w:t xml:space="preserve">Buddha’s name and bowed </w:t>
      </w:r>
      <w:r>
        <w:rPr>
          <w:rFonts w:ascii="Arial" w:hAnsi="Arial" w:cs="Arial"/>
          <w:szCs w:val="24"/>
        </w:rPr>
        <w:t>to his</w:t>
      </w:r>
      <w:r w:rsidRPr="008368F8">
        <w:rPr>
          <w:rFonts w:ascii="Arial" w:hAnsi="Arial" w:cs="Arial"/>
          <w:szCs w:val="24"/>
        </w:rPr>
        <w:t xml:space="preserve"> image all night. Near dawn</w:t>
      </w:r>
      <w:r>
        <w:rPr>
          <w:rFonts w:ascii="Arial" w:hAnsi="Arial" w:cs="Arial"/>
          <w:szCs w:val="24"/>
        </w:rPr>
        <w:t>,</w:t>
      </w:r>
      <w:r w:rsidRPr="008368F8">
        <w:rPr>
          <w:rFonts w:ascii="Arial" w:hAnsi="Arial" w:cs="Arial"/>
          <w:szCs w:val="24"/>
        </w:rPr>
        <w:t xml:space="preserve"> the Buddha </w:t>
      </w:r>
      <w:r>
        <w:rPr>
          <w:rFonts w:ascii="Arial" w:hAnsi="Arial" w:cs="Arial"/>
          <w:szCs w:val="24"/>
        </w:rPr>
        <w:t>came to her while she was dreaming and to</w:t>
      </w:r>
      <w:r w:rsidRPr="008368F8">
        <w:rPr>
          <w:rFonts w:ascii="Arial" w:hAnsi="Arial" w:cs="Arial"/>
          <w:szCs w:val="24"/>
        </w:rPr>
        <w:t xml:space="preserve">ld her that her mother would be reborn in her household. Soon after her mother was born as her servant’s </w:t>
      </w:r>
      <w:r w:rsidR="005B6A48">
        <w:rPr>
          <w:rFonts w:ascii="Arial" w:hAnsi="Arial" w:cs="Arial" w:hint="eastAsia"/>
          <w:szCs w:val="24"/>
        </w:rPr>
        <w:t>son. The son told Bright Eyes in her dream that</w:t>
      </w:r>
      <w:r w:rsidRPr="008368F8">
        <w:rPr>
          <w:rFonts w:ascii="Arial" w:hAnsi="Arial" w:cs="Arial"/>
          <w:szCs w:val="24"/>
        </w:rPr>
        <w:t xml:space="preserve"> </w:t>
      </w:r>
      <w:r w:rsidR="005B6A48">
        <w:rPr>
          <w:rFonts w:ascii="Arial" w:hAnsi="Arial" w:cs="Arial" w:hint="eastAsia"/>
          <w:szCs w:val="24"/>
        </w:rPr>
        <w:t>he</w:t>
      </w:r>
      <w:r w:rsidRPr="008368F8">
        <w:rPr>
          <w:rFonts w:ascii="Arial" w:hAnsi="Arial" w:cs="Arial"/>
          <w:szCs w:val="24"/>
        </w:rPr>
        <w:t xml:space="preserve"> would die at age of thirteen</w:t>
      </w:r>
      <w:r w:rsidR="005B6A48">
        <w:rPr>
          <w:rFonts w:ascii="Arial" w:hAnsi="Arial" w:cs="Arial" w:hint="eastAsia"/>
          <w:szCs w:val="24"/>
        </w:rPr>
        <w:t>, t</w:t>
      </w:r>
      <w:r w:rsidRPr="008368F8">
        <w:rPr>
          <w:rFonts w:ascii="Arial" w:hAnsi="Arial" w:cs="Arial"/>
          <w:szCs w:val="24"/>
        </w:rPr>
        <w:t xml:space="preserve">hen </w:t>
      </w:r>
      <w:r w:rsidR="005B6A48">
        <w:rPr>
          <w:rFonts w:ascii="Arial" w:hAnsi="Arial" w:cs="Arial" w:hint="eastAsia"/>
          <w:szCs w:val="24"/>
        </w:rPr>
        <w:t xml:space="preserve">he </w:t>
      </w:r>
      <w:r w:rsidRPr="008368F8">
        <w:rPr>
          <w:rFonts w:ascii="Arial" w:hAnsi="Arial" w:cs="Arial"/>
          <w:szCs w:val="24"/>
        </w:rPr>
        <w:t>would f</w:t>
      </w:r>
      <w:r w:rsidR="005B6A48">
        <w:rPr>
          <w:rFonts w:ascii="Arial" w:hAnsi="Arial" w:cs="Arial" w:hint="eastAsia"/>
          <w:szCs w:val="24"/>
        </w:rPr>
        <w:t>a</w:t>
      </w:r>
      <w:r w:rsidRPr="008368F8">
        <w:rPr>
          <w:rFonts w:ascii="Arial" w:hAnsi="Arial" w:cs="Arial"/>
          <w:szCs w:val="24"/>
        </w:rPr>
        <w:t xml:space="preserve">ll into the hell realms and subjected the serious sufferings. To help her mother </w:t>
      </w:r>
      <w:r>
        <w:rPr>
          <w:rFonts w:ascii="Arial" w:hAnsi="Arial" w:cs="Arial"/>
          <w:szCs w:val="24"/>
        </w:rPr>
        <w:t>never again be reborn in the hells</w:t>
      </w:r>
      <w:r w:rsidRPr="008368F8">
        <w:rPr>
          <w:rFonts w:ascii="Arial" w:hAnsi="Arial" w:cs="Arial"/>
          <w:szCs w:val="24"/>
        </w:rPr>
        <w:t xml:space="preserve">, Bright Eyes made </w:t>
      </w:r>
      <w:r>
        <w:rPr>
          <w:rFonts w:ascii="Arial" w:hAnsi="Arial" w:cs="Arial"/>
          <w:szCs w:val="24"/>
        </w:rPr>
        <w:t xml:space="preserve">a </w:t>
      </w:r>
      <w:r w:rsidRPr="008368F8">
        <w:rPr>
          <w:rFonts w:ascii="Arial" w:hAnsi="Arial" w:cs="Arial"/>
          <w:szCs w:val="24"/>
        </w:rPr>
        <w:t>great vow that not only helped her mother to be released from the hell</w:t>
      </w:r>
      <w:r>
        <w:rPr>
          <w:rFonts w:ascii="Arial" w:hAnsi="Arial" w:cs="Arial"/>
          <w:szCs w:val="24"/>
        </w:rPr>
        <w:t>s</w:t>
      </w:r>
      <w:r w:rsidRPr="008368F8">
        <w:rPr>
          <w:rFonts w:ascii="Arial" w:hAnsi="Arial" w:cs="Arial"/>
          <w:szCs w:val="24"/>
        </w:rPr>
        <w:t xml:space="preserve"> permanently but also </w:t>
      </w:r>
      <w:r>
        <w:rPr>
          <w:rFonts w:ascii="Arial" w:hAnsi="Arial" w:cs="Arial"/>
          <w:szCs w:val="24"/>
        </w:rPr>
        <w:t xml:space="preserve">permanently </w:t>
      </w:r>
      <w:r w:rsidRPr="008368F8">
        <w:rPr>
          <w:rFonts w:ascii="Arial" w:hAnsi="Arial" w:cs="Arial"/>
          <w:szCs w:val="24"/>
        </w:rPr>
        <w:t xml:space="preserve">rescued those beings who were suffering for their grave offenses in the hells the hungry ghost </w:t>
      </w:r>
      <w:r>
        <w:rPr>
          <w:rFonts w:ascii="Arial" w:hAnsi="Arial" w:cs="Arial"/>
          <w:szCs w:val="24"/>
        </w:rPr>
        <w:t>path</w:t>
      </w:r>
      <w:r w:rsidRPr="008368F8">
        <w:rPr>
          <w:rFonts w:ascii="Arial" w:hAnsi="Arial" w:cs="Arial"/>
          <w:szCs w:val="24"/>
        </w:rPr>
        <w:t xml:space="preserve"> and the animal </w:t>
      </w:r>
      <w:r>
        <w:rPr>
          <w:rFonts w:ascii="Arial" w:hAnsi="Arial" w:cs="Arial"/>
          <w:szCs w:val="24"/>
        </w:rPr>
        <w:t>path</w:t>
      </w:r>
      <w:r w:rsidRPr="008368F8">
        <w:rPr>
          <w:rFonts w:ascii="Arial" w:hAnsi="Arial" w:cs="Arial"/>
          <w:szCs w:val="24"/>
        </w:rPr>
        <w:t xml:space="preserve">. </w:t>
      </w:r>
    </w:p>
    <w:p w14:paraId="4E035AF4" w14:textId="77777777" w:rsidR="005D5792" w:rsidRPr="008368F8" w:rsidRDefault="005D5792" w:rsidP="005D5792">
      <w:pPr>
        <w:spacing w:afterLines="70" w:after="252"/>
        <w:rPr>
          <w:rFonts w:ascii="Arial" w:hAnsi="Arial" w:cs="Arial"/>
          <w:szCs w:val="24"/>
        </w:rPr>
      </w:pPr>
      <w:r w:rsidRPr="008368F8">
        <w:rPr>
          <w:rFonts w:ascii="Arial" w:hAnsi="Arial" w:cs="Arial"/>
          <w:szCs w:val="24"/>
        </w:rPr>
        <w:t xml:space="preserve">And if she could not help those evildoers </w:t>
      </w:r>
      <w:r>
        <w:rPr>
          <w:rFonts w:ascii="Arial" w:hAnsi="Arial" w:cs="Arial"/>
          <w:szCs w:val="24"/>
        </w:rPr>
        <w:t>avoid being reborn in the</w:t>
      </w:r>
      <w:r w:rsidRPr="008368F8">
        <w:rPr>
          <w:rFonts w:ascii="Arial" w:hAnsi="Arial" w:cs="Arial"/>
          <w:szCs w:val="24"/>
        </w:rPr>
        <w:t xml:space="preserve"> three evil paths and </w:t>
      </w:r>
      <w:r>
        <w:rPr>
          <w:rFonts w:ascii="Arial" w:hAnsi="Arial" w:cs="Arial"/>
          <w:szCs w:val="24"/>
        </w:rPr>
        <w:t>advance in</w:t>
      </w:r>
      <w:r w:rsidRPr="008368F8">
        <w:rPr>
          <w:rFonts w:ascii="Arial" w:hAnsi="Arial" w:cs="Arial"/>
          <w:szCs w:val="24"/>
        </w:rPr>
        <w:t xml:space="preserve"> their cultivation until achieving Buddhahood, she would never attain utmost perfect enlightenment. With her great compassion and aspiration, </w:t>
      </w:r>
      <w:r>
        <w:rPr>
          <w:rFonts w:ascii="Arial" w:hAnsi="Arial" w:cs="Arial"/>
          <w:szCs w:val="24"/>
        </w:rPr>
        <w:t>t</w:t>
      </w:r>
      <w:r w:rsidRPr="008368F8">
        <w:rPr>
          <w:rFonts w:ascii="Arial" w:hAnsi="Arial" w:cs="Arial"/>
          <w:szCs w:val="24"/>
        </w:rPr>
        <w:t xml:space="preserve">he Buddha assured Bright Eyes that her mother would go to the Pure Land of Ultimate Bliss and become a Buddha. </w:t>
      </w:r>
    </w:p>
    <w:p w14:paraId="71C50F5D" w14:textId="77777777" w:rsidR="005D5792" w:rsidRPr="008368F8" w:rsidRDefault="005D5792" w:rsidP="005D5792">
      <w:pPr>
        <w:spacing w:afterLines="70" w:after="252"/>
        <w:rPr>
          <w:rFonts w:ascii="Arial" w:hAnsi="Arial" w:cs="Arial"/>
          <w:szCs w:val="24"/>
          <w:shd w:val="clear" w:color="auto" w:fill="FFFFFF"/>
        </w:rPr>
      </w:pPr>
      <w:r w:rsidRPr="008368F8">
        <w:rPr>
          <w:rFonts w:ascii="Arial" w:hAnsi="Arial" w:cs="Arial"/>
          <w:szCs w:val="24"/>
        </w:rPr>
        <w:t xml:space="preserve">From above two cases in the </w:t>
      </w:r>
      <w:r w:rsidRPr="008368F8">
        <w:rPr>
          <w:rFonts w:ascii="Arial" w:hAnsi="Arial" w:cs="Arial"/>
          <w:i/>
          <w:szCs w:val="24"/>
          <w:shd w:val="clear" w:color="auto" w:fill="FFFFFF"/>
        </w:rPr>
        <w:t xml:space="preserve">Earth Store Bodhisattva Sutra, </w:t>
      </w:r>
      <w:r w:rsidRPr="008368F8">
        <w:rPr>
          <w:rFonts w:ascii="Arial" w:hAnsi="Arial" w:cs="Arial"/>
          <w:szCs w:val="24"/>
          <w:shd w:val="clear" w:color="auto" w:fill="FFFFFF"/>
        </w:rPr>
        <w:t xml:space="preserve">we </w:t>
      </w:r>
      <w:r>
        <w:rPr>
          <w:rFonts w:ascii="Arial" w:hAnsi="Arial" w:cs="Arial"/>
          <w:szCs w:val="24"/>
          <w:shd w:val="clear" w:color="auto" w:fill="FFFFFF"/>
        </w:rPr>
        <w:t>learn</w:t>
      </w:r>
      <w:r w:rsidRPr="008368F8">
        <w:rPr>
          <w:rFonts w:ascii="Arial" w:hAnsi="Arial" w:cs="Arial"/>
          <w:szCs w:val="24"/>
          <w:shd w:val="clear" w:color="auto" w:fill="FFFFFF"/>
        </w:rPr>
        <w:t xml:space="preserve"> that </w:t>
      </w:r>
    </w:p>
    <w:p w14:paraId="2FEB62FD" w14:textId="77777777" w:rsidR="005D5792" w:rsidRPr="008368F8" w:rsidRDefault="005D5792" w:rsidP="005D5792">
      <w:pPr>
        <w:pStyle w:val="af3"/>
        <w:numPr>
          <w:ilvl w:val="0"/>
          <w:numId w:val="6"/>
        </w:numPr>
        <w:spacing w:afterLines="70" w:after="252"/>
        <w:ind w:leftChars="0"/>
        <w:rPr>
          <w:rFonts w:ascii="Arial" w:hAnsi="Arial" w:cs="Arial"/>
          <w:szCs w:val="24"/>
          <w:shd w:val="clear" w:color="auto" w:fill="FFFFFF"/>
        </w:rPr>
      </w:pPr>
      <w:r w:rsidRPr="008368F8">
        <w:rPr>
          <w:rFonts w:ascii="Arial" w:hAnsi="Arial" w:cs="Arial"/>
          <w:szCs w:val="24"/>
          <w:shd w:val="clear" w:color="auto" w:fill="FFFFFF"/>
        </w:rPr>
        <w:t xml:space="preserve">Both mothers of the </w:t>
      </w:r>
      <w:r w:rsidRPr="008368F8">
        <w:rPr>
          <w:rFonts w:ascii="Arial" w:hAnsi="Arial" w:cs="Arial"/>
          <w:szCs w:val="24"/>
        </w:rPr>
        <w:t>Brahman Lady and Bright Eyes committed offenses while alive</w:t>
      </w:r>
      <w:r>
        <w:rPr>
          <w:rFonts w:ascii="Arial" w:hAnsi="Arial" w:cs="Arial"/>
          <w:szCs w:val="24"/>
        </w:rPr>
        <w:t xml:space="preserve"> and due to </w:t>
      </w:r>
      <w:r w:rsidRPr="008368F8">
        <w:rPr>
          <w:rFonts w:ascii="Arial" w:hAnsi="Arial" w:cs="Arial"/>
          <w:szCs w:val="24"/>
        </w:rPr>
        <w:t xml:space="preserve">their transgressions </w:t>
      </w:r>
      <w:r>
        <w:rPr>
          <w:rFonts w:ascii="Arial" w:hAnsi="Arial" w:cs="Arial"/>
          <w:szCs w:val="24"/>
        </w:rPr>
        <w:t>were reborn in</w:t>
      </w:r>
      <w:r w:rsidRPr="008368F8">
        <w:rPr>
          <w:rFonts w:ascii="Arial" w:hAnsi="Arial" w:cs="Arial"/>
          <w:szCs w:val="24"/>
        </w:rPr>
        <w:t xml:space="preserve"> the hells.</w:t>
      </w:r>
    </w:p>
    <w:p w14:paraId="744155A7" w14:textId="77777777" w:rsidR="005D5792" w:rsidRPr="008368F8" w:rsidRDefault="005D5792" w:rsidP="005D5792">
      <w:pPr>
        <w:pStyle w:val="af3"/>
        <w:numPr>
          <w:ilvl w:val="0"/>
          <w:numId w:val="6"/>
        </w:numPr>
        <w:spacing w:afterLines="70" w:after="252"/>
        <w:ind w:leftChars="0"/>
        <w:rPr>
          <w:rFonts w:ascii="Arial" w:hAnsi="Arial" w:cs="Arial"/>
          <w:szCs w:val="24"/>
          <w:shd w:val="clear" w:color="auto" w:fill="FFFFFF"/>
        </w:rPr>
      </w:pPr>
      <w:r w:rsidRPr="008368F8">
        <w:rPr>
          <w:rFonts w:ascii="Arial" w:hAnsi="Arial" w:cs="Arial"/>
          <w:szCs w:val="24"/>
        </w:rPr>
        <w:t>T</w:t>
      </w:r>
      <w:r w:rsidRPr="008368F8">
        <w:rPr>
          <w:rFonts w:ascii="Arial" w:hAnsi="Arial" w:cs="Arial"/>
          <w:szCs w:val="24"/>
          <w:shd w:val="clear" w:color="auto" w:fill="FFFFFF"/>
        </w:rPr>
        <w:t xml:space="preserve">he </w:t>
      </w:r>
      <w:r w:rsidRPr="008368F8">
        <w:rPr>
          <w:rFonts w:ascii="Arial" w:hAnsi="Arial" w:cs="Arial"/>
          <w:szCs w:val="24"/>
        </w:rPr>
        <w:t xml:space="preserve">Brahman Lady and Bright Eyes </w:t>
      </w:r>
      <w:r>
        <w:rPr>
          <w:rFonts w:ascii="Arial" w:hAnsi="Arial" w:cs="Arial"/>
          <w:szCs w:val="24"/>
        </w:rPr>
        <w:t>were</w:t>
      </w:r>
      <w:r w:rsidRPr="008368F8">
        <w:rPr>
          <w:rFonts w:ascii="Arial" w:hAnsi="Arial" w:cs="Arial"/>
          <w:szCs w:val="24"/>
        </w:rPr>
        <w:t xml:space="preserve"> filial and dutiful children who loved their mother very dearly</w:t>
      </w:r>
      <w:r>
        <w:rPr>
          <w:rFonts w:ascii="Arial" w:hAnsi="Arial" w:cs="Arial"/>
          <w:szCs w:val="24"/>
        </w:rPr>
        <w:t xml:space="preserve"> and tried</w:t>
      </w:r>
      <w:r w:rsidRPr="008368F8">
        <w:rPr>
          <w:rFonts w:ascii="Arial" w:hAnsi="Arial" w:cs="Arial"/>
          <w:szCs w:val="24"/>
        </w:rPr>
        <w:t xml:space="preserve"> to help their mothers correct their wrong deeds. Unfortunately, </w:t>
      </w:r>
      <w:r>
        <w:rPr>
          <w:rFonts w:ascii="Arial" w:hAnsi="Arial" w:cs="Arial"/>
          <w:szCs w:val="24"/>
        </w:rPr>
        <w:t>neither</w:t>
      </w:r>
      <w:r w:rsidRPr="008368F8">
        <w:rPr>
          <w:rFonts w:ascii="Arial" w:hAnsi="Arial" w:cs="Arial"/>
          <w:szCs w:val="24"/>
        </w:rPr>
        <w:t xml:space="preserve"> mother listen</w:t>
      </w:r>
      <w:r>
        <w:rPr>
          <w:rFonts w:ascii="Arial" w:hAnsi="Arial" w:cs="Arial"/>
          <w:szCs w:val="24"/>
        </w:rPr>
        <w:t>ed</w:t>
      </w:r>
      <w:r w:rsidRPr="008368F8">
        <w:rPr>
          <w:rFonts w:ascii="Arial" w:hAnsi="Arial" w:cs="Arial"/>
          <w:szCs w:val="24"/>
        </w:rPr>
        <w:t xml:space="preserve"> to </w:t>
      </w:r>
      <w:r>
        <w:rPr>
          <w:rFonts w:ascii="Arial" w:hAnsi="Arial" w:cs="Arial"/>
          <w:szCs w:val="24"/>
        </w:rPr>
        <w:t xml:space="preserve">her </w:t>
      </w:r>
      <w:r w:rsidRPr="008368F8">
        <w:rPr>
          <w:rFonts w:ascii="Arial" w:hAnsi="Arial" w:cs="Arial"/>
          <w:szCs w:val="24"/>
        </w:rPr>
        <w:t xml:space="preserve">daughters’ advice. </w:t>
      </w:r>
      <w:r>
        <w:rPr>
          <w:rFonts w:ascii="Arial" w:hAnsi="Arial" w:cs="Arial"/>
          <w:szCs w:val="24"/>
        </w:rPr>
        <w:t>The</w:t>
      </w:r>
      <w:r w:rsidRPr="008368F8">
        <w:rPr>
          <w:rFonts w:ascii="Arial" w:hAnsi="Arial" w:cs="Arial"/>
          <w:szCs w:val="24"/>
        </w:rPr>
        <w:t xml:space="preserve"> daughters never give up the hope to rescue their mothers even after their death. </w:t>
      </w:r>
    </w:p>
    <w:p w14:paraId="097FEE65" w14:textId="77777777" w:rsidR="005D5792" w:rsidRPr="008368F8" w:rsidRDefault="005D5792" w:rsidP="005D5792">
      <w:pPr>
        <w:pStyle w:val="af3"/>
        <w:numPr>
          <w:ilvl w:val="0"/>
          <w:numId w:val="6"/>
        </w:numPr>
        <w:spacing w:afterLines="70" w:after="252"/>
        <w:ind w:leftChars="0"/>
        <w:rPr>
          <w:rFonts w:ascii="Arial" w:hAnsi="Arial" w:cs="Arial"/>
          <w:szCs w:val="24"/>
          <w:shd w:val="clear" w:color="auto" w:fill="FFFFFF"/>
        </w:rPr>
      </w:pPr>
      <w:r w:rsidRPr="008368F8">
        <w:rPr>
          <w:rFonts w:ascii="Arial" w:hAnsi="Arial" w:cs="Arial"/>
          <w:szCs w:val="24"/>
        </w:rPr>
        <w:t xml:space="preserve">Through both daughters’ sincere offerings and steadfast meditation by mindfulness of </w:t>
      </w:r>
      <w:r>
        <w:rPr>
          <w:rFonts w:ascii="Arial" w:hAnsi="Arial" w:cs="Arial"/>
          <w:szCs w:val="24"/>
        </w:rPr>
        <w:t xml:space="preserve">a </w:t>
      </w:r>
      <w:r w:rsidRPr="008368F8">
        <w:rPr>
          <w:rFonts w:ascii="Arial" w:hAnsi="Arial" w:cs="Arial"/>
          <w:szCs w:val="24"/>
        </w:rPr>
        <w:t xml:space="preserve">Buddha’s name day and night </w:t>
      </w:r>
      <w:r>
        <w:rPr>
          <w:rFonts w:ascii="Arial" w:hAnsi="Arial" w:cs="Arial"/>
          <w:szCs w:val="24"/>
        </w:rPr>
        <w:t>and</w:t>
      </w:r>
      <w:r w:rsidRPr="008368F8">
        <w:rPr>
          <w:rFonts w:ascii="Arial" w:hAnsi="Arial" w:cs="Arial"/>
          <w:szCs w:val="24"/>
        </w:rPr>
        <w:t xml:space="preserve"> their persistence and utmost reverence, they help</w:t>
      </w:r>
      <w:r>
        <w:rPr>
          <w:rFonts w:ascii="Arial" w:hAnsi="Arial" w:cs="Arial"/>
          <w:szCs w:val="24"/>
        </w:rPr>
        <w:t>ed</w:t>
      </w:r>
      <w:r w:rsidRPr="008368F8">
        <w:rPr>
          <w:rFonts w:ascii="Arial" w:hAnsi="Arial" w:cs="Arial"/>
          <w:szCs w:val="24"/>
        </w:rPr>
        <w:t xml:space="preserve"> their mothers </w:t>
      </w:r>
      <w:r>
        <w:rPr>
          <w:rFonts w:ascii="Arial" w:hAnsi="Arial" w:cs="Arial"/>
          <w:szCs w:val="24"/>
        </w:rPr>
        <w:t xml:space="preserve">be </w:t>
      </w:r>
      <w:r w:rsidRPr="008368F8">
        <w:rPr>
          <w:rFonts w:ascii="Arial" w:hAnsi="Arial" w:cs="Arial"/>
          <w:szCs w:val="24"/>
        </w:rPr>
        <w:t xml:space="preserve">liberated from the evil paths. This sutra emphasizes that through our diligent and sincere cultivation, we can benefit </w:t>
      </w:r>
      <w:r>
        <w:rPr>
          <w:rFonts w:ascii="Arial" w:hAnsi="Arial" w:cs="Arial"/>
          <w:szCs w:val="24"/>
        </w:rPr>
        <w:t>those living as well as well as deceased</w:t>
      </w:r>
      <w:r w:rsidRPr="008368F8">
        <w:rPr>
          <w:rFonts w:ascii="Arial" w:hAnsi="Arial" w:cs="Arial"/>
          <w:szCs w:val="24"/>
        </w:rPr>
        <w:t xml:space="preserve">.  </w:t>
      </w:r>
    </w:p>
    <w:p w14:paraId="0BE93C96" w14:textId="77777777" w:rsidR="005D5792" w:rsidRPr="008368F8" w:rsidRDefault="005D5792" w:rsidP="005D5792">
      <w:pPr>
        <w:pStyle w:val="af3"/>
        <w:numPr>
          <w:ilvl w:val="0"/>
          <w:numId w:val="6"/>
        </w:numPr>
        <w:spacing w:afterLines="70" w:after="252"/>
        <w:ind w:leftChars="0"/>
        <w:rPr>
          <w:rFonts w:ascii="Arial" w:hAnsi="Arial" w:cs="Arial"/>
          <w:szCs w:val="24"/>
          <w:shd w:val="clear" w:color="auto" w:fill="FFFFFF"/>
        </w:rPr>
      </w:pPr>
      <w:r w:rsidRPr="008368F8">
        <w:rPr>
          <w:rFonts w:ascii="Arial" w:hAnsi="Arial" w:cs="Arial"/>
          <w:szCs w:val="24"/>
        </w:rPr>
        <w:t xml:space="preserve">The two daughters extended their love for parents to all suffering beings, and made resolute vows to help all those beings. The difference is </w:t>
      </w:r>
      <w:r>
        <w:rPr>
          <w:rFonts w:ascii="Arial" w:hAnsi="Arial" w:cs="Arial"/>
          <w:szCs w:val="24"/>
        </w:rPr>
        <w:t xml:space="preserve">that </w:t>
      </w:r>
      <w:r w:rsidRPr="008368F8">
        <w:rPr>
          <w:rFonts w:ascii="Arial" w:hAnsi="Arial" w:cs="Arial"/>
          <w:szCs w:val="24"/>
        </w:rPr>
        <w:t>Bright Eyes extend</w:t>
      </w:r>
      <w:r>
        <w:rPr>
          <w:rFonts w:ascii="Arial" w:hAnsi="Arial" w:cs="Arial"/>
          <w:szCs w:val="24"/>
        </w:rPr>
        <w:t>ed</w:t>
      </w:r>
      <w:r w:rsidRPr="008368F8">
        <w:rPr>
          <w:rFonts w:ascii="Arial" w:hAnsi="Arial" w:cs="Arial"/>
          <w:szCs w:val="24"/>
        </w:rPr>
        <w:t xml:space="preserve"> her help until those being</w:t>
      </w:r>
      <w:r>
        <w:rPr>
          <w:rFonts w:ascii="Arial" w:hAnsi="Arial" w:cs="Arial"/>
          <w:szCs w:val="24"/>
        </w:rPr>
        <w:t>s</w:t>
      </w:r>
      <w:r w:rsidRPr="008368F8">
        <w:rPr>
          <w:rFonts w:ascii="Arial" w:hAnsi="Arial" w:cs="Arial"/>
          <w:szCs w:val="24"/>
        </w:rPr>
        <w:t xml:space="preserve"> </w:t>
      </w:r>
      <w:r>
        <w:rPr>
          <w:rFonts w:ascii="Arial" w:hAnsi="Arial" w:cs="Arial"/>
          <w:szCs w:val="24"/>
        </w:rPr>
        <w:t xml:space="preserve">would </w:t>
      </w:r>
      <w:r w:rsidRPr="008368F8">
        <w:rPr>
          <w:rFonts w:ascii="Arial" w:hAnsi="Arial" w:cs="Arial"/>
          <w:szCs w:val="24"/>
        </w:rPr>
        <w:t xml:space="preserve">become Buddhas. </w:t>
      </w:r>
    </w:p>
    <w:p w14:paraId="0DC5FA32" w14:textId="77777777" w:rsidR="005D5792" w:rsidRPr="008368F8" w:rsidRDefault="005D5792" w:rsidP="005D5792">
      <w:pPr>
        <w:pStyle w:val="af3"/>
        <w:numPr>
          <w:ilvl w:val="0"/>
          <w:numId w:val="6"/>
        </w:numPr>
        <w:spacing w:afterLines="70" w:after="252"/>
        <w:ind w:leftChars="0"/>
        <w:rPr>
          <w:rFonts w:ascii="Arial" w:hAnsi="Arial" w:cs="Arial"/>
          <w:szCs w:val="24"/>
        </w:rPr>
      </w:pPr>
      <w:r w:rsidRPr="008368F8">
        <w:rPr>
          <w:rFonts w:ascii="Arial" w:hAnsi="Arial" w:cs="Arial"/>
          <w:szCs w:val="24"/>
        </w:rPr>
        <w:t xml:space="preserve">These two cases describe more about the afterlife </w:t>
      </w:r>
      <w:r>
        <w:rPr>
          <w:rFonts w:ascii="Arial" w:hAnsi="Arial" w:cs="Arial"/>
          <w:szCs w:val="24"/>
        </w:rPr>
        <w:t>liberation</w:t>
      </w:r>
      <w:r w:rsidRPr="008368F8">
        <w:rPr>
          <w:rFonts w:ascii="Arial" w:hAnsi="Arial" w:cs="Arial"/>
          <w:szCs w:val="24"/>
        </w:rPr>
        <w:t xml:space="preserve">.  </w:t>
      </w:r>
    </w:p>
    <w:p w14:paraId="7F1C1060" w14:textId="77777777" w:rsidR="005D5792" w:rsidRPr="008368F8" w:rsidRDefault="005D5792" w:rsidP="005D5792">
      <w:pPr>
        <w:pStyle w:val="af3"/>
        <w:numPr>
          <w:ilvl w:val="0"/>
          <w:numId w:val="6"/>
        </w:numPr>
        <w:spacing w:afterLines="70" w:after="252"/>
        <w:ind w:leftChars="0"/>
        <w:rPr>
          <w:rFonts w:ascii="Arial" w:hAnsi="Arial" w:cs="Arial"/>
          <w:szCs w:val="24"/>
        </w:rPr>
      </w:pPr>
      <w:r w:rsidRPr="008368F8">
        <w:rPr>
          <w:rFonts w:ascii="Arial" w:hAnsi="Arial" w:cs="Arial"/>
          <w:szCs w:val="24"/>
        </w:rPr>
        <w:t xml:space="preserve">This sutra describes that human beings are fallible and stubborn in committing wrong deeds. Therefore, to urge people to change, the sutra emphasizes the importance of the law of causality and articulates the terrifying retributions in the hells especially in the chapter of names of hells to serve as warning to those evildoers. </w:t>
      </w:r>
    </w:p>
    <w:p w14:paraId="72AD2643" w14:textId="77777777" w:rsidR="005D5792" w:rsidRPr="008368F8" w:rsidRDefault="005D5792" w:rsidP="005D5792">
      <w:pPr>
        <w:pStyle w:val="af3"/>
        <w:numPr>
          <w:ilvl w:val="0"/>
          <w:numId w:val="6"/>
        </w:numPr>
        <w:spacing w:afterLines="70" w:after="252"/>
        <w:ind w:leftChars="0"/>
        <w:rPr>
          <w:rFonts w:ascii="Arial" w:hAnsi="Arial" w:cs="Arial"/>
        </w:rPr>
      </w:pPr>
      <w:r w:rsidRPr="008368F8">
        <w:rPr>
          <w:rFonts w:ascii="Arial" w:hAnsi="Arial" w:cs="Arial"/>
          <w:szCs w:val="24"/>
        </w:rPr>
        <w:t xml:space="preserve">There are also other examples in Buddhist </w:t>
      </w:r>
      <w:r>
        <w:rPr>
          <w:rFonts w:ascii="Arial" w:hAnsi="Arial" w:cs="Arial"/>
          <w:szCs w:val="24"/>
        </w:rPr>
        <w:t>s</w:t>
      </w:r>
      <w:r w:rsidRPr="008368F8">
        <w:rPr>
          <w:rFonts w:ascii="Arial" w:hAnsi="Arial" w:cs="Arial"/>
          <w:szCs w:val="24"/>
        </w:rPr>
        <w:t xml:space="preserve">utras </w:t>
      </w:r>
      <w:r>
        <w:rPr>
          <w:rFonts w:ascii="Arial" w:hAnsi="Arial" w:cs="Arial"/>
          <w:szCs w:val="24"/>
        </w:rPr>
        <w:t>in which</w:t>
      </w:r>
      <w:r w:rsidRPr="008368F8">
        <w:rPr>
          <w:rFonts w:ascii="Arial" w:hAnsi="Arial" w:cs="Arial"/>
          <w:szCs w:val="24"/>
        </w:rPr>
        <w:t xml:space="preserve"> children help parents make correction</w:t>
      </w:r>
      <w:r>
        <w:rPr>
          <w:rFonts w:ascii="Arial" w:hAnsi="Arial" w:cs="Arial"/>
          <w:szCs w:val="24"/>
        </w:rPr>
        <w:t>s</w:t>
      </w:r>
      <w:r w:rsidRPr="008368F8">
        <w:rPr>
          <w:rFonts w:ascii="Arial" w:hAnsi="Arial" w:cs="Arial"/>
          <w:szCs w:val="24"/>
        </w:rPr>
        <w:t xml:space="preserve">. Due to the limited content, I will not discuss </w:t>
      </w:r>
      <w:r>
        <w:rPr>
          <w:rFonts w:ascii="Arial" w:hAnsi="Arial" w:cs="Arial"/>
          <w:szCs w:val="24"/>
        </w:rPr>
        <w:t xml:space="preserve">them </w:t>
      </w:r>
      <w:r w:rsidRPr="008368F8">
        <w:rPr>
          <w:rFonts w:ascii="Arial" w:hAnsi="Arial" w:cs="Arial"/>
          <w:szCs w:val="24"/>
        </w:rPr>
        <w:t xml:space="preserve">here. However, in contemporary century, there is a great master, Master Haixian (1900-2013 CE) </w:t>
      </w:r>
      <w:r>
        <w:rPr>
          <w:rFonts w:ascii="Arial" w:hAnsi="Arial" w:cs="Arial"/>
          <w:szCs w:val="24"/>
        </w:rPr>
        <w:t xml:space="preserve">who </w:t>
      </w:r>
      <w:r w:rsidRPr="008368F8">
        <w:rPr>
          <w:rFonts w:ascii="Arial" w:hAnsi="Arial" w:cs="Arial"/>
          <w:szCs w:val="24"/>
        </w:rPr>
        <w:t xml:space="preserve">took good care </w:t>
      </w:r>
      <w:r>
        <w:rPr>
          <w:rFonts w:ascii="Arial" w:hAnsi="Arial" w:cs="Arial"/>
          <w:szCs w:val="24"/>
        </w:rPr>
        <w:t xml:space="preserve">of </w:t>
      </w:r>
      <w:r w:rsidRPr="008368F8">
        <w:rPr>
          <w:rFonts w:ascii="Arial" w:hAnsi="Arial" w:cs="Arial"/>
          <w:szCs w:val="24"/>
        </w:rPr>
        <w:t>his mother and help</w:t>
      </w:r>
      <w:r>
        <w:rPr>
          <w:rFonts w:ascii="Arial" w:hAnsi="Arial" w:cs="Arial"/>
          <w:szCs w:val="24"/>
        </w:rPr>
        <w:t>ed</w:t>
      </w:r>
      <w:r w:rsidRPr="008368F8">
        <w:rPr>
          <w:rFonts w:ascii="Arial" w:hAnsi="Arial" w:cs="Arial"/>
          <w:szCs w:val="24"/>
        </w:rPr>
        <w:t xml:space="preserve"> her </w:t>
      </w:r>
      <w:r>
        <w:rPr>
          <w:rFonts w:ascii="Arial" w:hAnsi="Arial" w:cs="Arial"/>
          <w:szCs w:val="24"/>
        </w:rPr>
        <w:t>be born</w:t>
      </w:r>
      <w:r w:rsidRPr="008368F8">
        <w:rPr>
          <w:rFonts w:ascii="Arial" w:hAnsi="Arial" w:cs="Arial"/>
          <w:szCs w:val="24"/>
        </w:rPr>
        <w:t xml:space="preserve"> </w:t>
      </w:r>
      <w:r>
        <w:rPr>
          <w:rFonts w:ascii="Arial" w:hAnsi="Arial" w:cs="Arial"/>
          <w:szCs w:val="24"/>
        </w:rPr>
        <w:t>in</w:t>
      </w:r>
      <w:r w:rsidRPr="008368F8">
        <w:rPr>
          <w:rFonts w:ascii="Arial" w:hAnsi="Arial" w:cs="Arial"/>
          <w:szCs w:val="24"/>
        </w:rPr>
        <w:t xml:space="preserve"> Amitabha</w:t>
      </w:r>
      <w:r>
        <w:rPr>
          <w:rFonts w:ascii="Arial" w:hAnsi="Arial" w:cs="Arial"/>
          <w:szCs w:val="24"/>
        </w:rPr>
        <w:t xml:space="preserve"> Buddha</w:t>
      </w:r>
      <w:r w:rsidRPr="008368F8">
        <w:rPr>
          <w:rFonts w:ascii="Arial" w:hAnsi="Arial" w:cs="Arial"/>
          <w:szCs w:val="24"/>
        </w:rPr>
        <w:t xml:space="preserve">’s Pure Land without illness though undergoing the difficult period of Chinese Cultural Revolution (1966-1976 CE).  </w:t>
      </w:r>
      <w:r w:rsidRPr="008368F8">
        <w:rPr>
          <w:rFonts w:ascii="Arial" w:hAnsi="Arial" w:cs="Arial"/>
        </w:rPr>
        <w:t xml:space="preserve">   </w:t>
      </w:r>
    </w:p>
    <w:p w14:paraId="77A1CE0D" w14:textId="77777777" w:rsidR="005D5792" w:rsidRPr="008368F8" w:rsidRDefault="005D5792" w:rsidP="005D5792">
      <w:pPr>
        <w:spacing w:afterLines="70" w:after="252"/>
        <w:rPr>
          <w:rFonts w:ascii="Arial" w:hAnsi="Arial" w:cs="Arial"/>
          <w:b/>
        </w:rPr>
      </w:pPr>
      <w:r w:rsidRPr="008368F8">
        <w:rPr>
          <w:rFonts w:ascii="Arial" w:hAnsi="Arial" w:cs="Arial"/>
          <w:b/>
        </w:rPr>
        <w:t>Conclusion</w:t>
      </w:r>
    </w:p>
    <w:p w14:paraId="156AB05A" w14:textId="77777777" w:rsidR="005D5792" w:rsidRPr="008368F8" w:rsidRDefault="005D5792" w:rsidP="005D5792">
      <w:pPr>
        <w:pStyle w:val="af3"/>
        <w:numPr>
          <w:ilvl w:val="0"/>
          <w:numId w:val="7"/>
        </w:numPr>
        <w:spacing w:afterLines="70" w:after="252"/>
        <w:ind w:leftChars="0"/>
        <w:rPr>
          <w:rFonts w:ascii="Arial" w:hAnsi="Arial" w:cs="Arial"/>
          <w:szCs w:val="24"/>
          <w:shd w:val="clear" w:color="auto" w:fill="FFFFFF"/>
        </w:rPr>
      </w:pPr>
      <w:r w:rsidRPr="008368F8">
        <w:rPr>
          <w:rFonts w:ascii="Arial" w:hAnsi="Arial" w:cs="Arial"/>
          <w:szCs w:val="24"/>
        </w:rPr>
        <w:t xml:space="preserve">Confucianism, Buddhism and Christianity all emphasize that children should love and respect their parents. </w:t>
      </w:r>
      <w:r>
        <w:rPr>
          <w:rFonts w:ascii="Arial" w:hAnsi="Arial" w:cs="Arial"/>
          <w:szCs w:val="24"/>
        </w:rPr>
        <w:t>T</w:t>
      </w:r>
      <w:r w:rsidRPr="008368F8">
        <w:rPr>
          <w:rFonts w:ascii="Arial" w:hAnsi="Arial" w:cs="Arial"/>
          <w:szCs w:val="24"/>
        </w:rPr>
        <w:t xml:space="preserve">he three traditions agree that when parents commit wrong deeds, children should help </w:t>
      </w:r>
      <w:r>
        <w:rPr>
          <w:rFonts w:ascii="Arial" w:hAnsi="Arial" w:cs="Arial"/>
          <w:szCs w:val="24"/>
        </w:rPr>
        <w:t>them</w:t>
      </w:r>
      <w:r w:rsidRPr="008368F8">
        <w:rPr>
          <w:rFonts w:ascii="Arial" w:hAnsi="Arial" w:cs="Arial"/>
          <w:szCs w:val="24"/>
        </w:rPr>
        <w:t xml:space="preserve"> to correct their faults. </w:t>
      </w:r>
    </w:p>
    <w:p w14:paraId="38FC2844" w14:textId="77777777" w:rsidR="005D5792" w:rsidRPr="008368F8" w:rsidRDefault="005D5792" w:rsidP="005D5792">
      <w:pPr>
        <w:pStyle w:val="af3"/>
        <w:numPr>
          <w:ilvl w:val="0"/>
          <w:numId w:val="7"/>
        </w:numPr>
        <w:spacing w:afterLines="70" w:after="252"/>
        <w:ind w:leftChars="0"/>
        <w:rPr>
          <w:rFonts w:ascii="Arial" w:hAnsi="Arial" w:cs="Arial"/>
          <w:szCs w:val="24"/>
          <w:shd w:val="clear" w:color="auto" w:fill="FFFFFF"/>
        </w:rPr>
      </w:pPr>
      <w:r w:rsidRPr="008368F8">
        <w:rPr>
          <w:rFonts w:ascii="Arial" w:hAnsi="Arial" w:cs="Arial"/>
          <w:szCs w:val="24"/>
        </w:rPr>
        <w:t xml:space="preserve">Confucian texts provide more details and methods on how children </w:t>
      </w:r>
      <w:r>
        <w:rPr>
          <w:rFonts w:ascii="Arial" w:hAnsi="Arial" w:cs="Arial"/>
          <w:szCs w:val="24"/>
        </w:rPr>
        <w:t xml:space="preserve">can </w:t>
      </w:r>
      <w:r w:rsidRPr="008368F8">
        <w:rPr>
          <w:rFonts w:ascii="Arial" w:hAnsi="Arial" w:cs="Arial"/>
          <w:szCs w:val="24"/>
        </w:rPr>
        <w:t>exhort their parents. It emphasizes that children should always be respectful to parents</w:t>
      </w:r>
      <w:r>
        <w:rPr>
          <w:rFonts w:ascii="Arial" w:hAnsi="Arial" w:cs="Arial"/>
          <w:szCs w:val="24"/>
        </w:rPr>
        <w:t>. T</w:t>
      </w:r>
      <w:r w:rsidRPr="008368F8">
        <w:rPr>
          <w:rFonts w:ascii="Arial" w:hAnsi="Arial" w:cs="Arial"/>
          <w:szCs w:val="24"/>
        </w:rPr>
        <w:t xml:space="preserve">hat is, children </w:t>
      </w:r>
      <w:r>
        <w:rPr>
          <w:rFonts w:ascii="Arial" w:hAnsi="Arial" w:cs="Arial"/>
          <w:szCs w:val="24"/>
        </w:rPr>
        <w:t xml:space="preserve">should </w:t>
      </w:r>
      <w:r w:rsidRPr="008368F8">
        <w:rPr>
          <w:rFonts w:ascii="Arial" w:hAnsi="Arial" w:cs="Arial"/>
          <w:szCs w:val="24"/>
        </w:rPr>
        <w:t>urge parent</w:t>
      </w:r>
      <w:r>
        <w:rPr>
          <w:rFonts w:ascii="Arial" w:hAnsi="Arial" w:cs="Arial"/>
          <w:szCs w:val="24"/>
        </w:rPr>
        <w:t>s</w:t>
      </w:r>
      <w:r w:rsidRPr="008368F8">
        <w:rPr>
          <w:rFonts w:ascii="Arial" w:hAnsi="Arial" w:cs="Arial"/>
          <w:szCs w:val="24"/>
        </w:rPr>
        <w:t xml:space="preserve"> to change without </w:t>
      </w:r>
      <w:r>
        <w:rPr>
          <w:rFonts w:ascii="Arial" w:hAnsi="Arial" w:cs="Arial"/>
          <w:szCs w:val="24"/>
        </w:rPr>
        <w:t>making the</w:t>
      </w:r>
      <w:r w:rsidRPr="008368F8">
        <w:rPr>
          <w:rFonts w:ascii="Arial" w:hAnsi="Arial" w:cs="Arial"/>
          <w:szCs w:val="24"/>
        </w:rPr>
        <w:t xml:space="preserve"> parents feel that they have been </w:t>
      </w:r>
      <w:r>
        <w:rPr>
          <w:rFonts w:ascii="Arial" w:hAnsi="Arial" w:cs="Arial"/>
          <w:szCs w:val="24"/>
        </w:rPr>
        <w:t>corrected</w:t>
      </w:r>
      <w:r w:rsidRPr="008368F8">
        <w:rPr>
          <w:rFonts w:ascii="Arial" w:hAnsi="Arial" w:cs="Arial"/>
          <w:szCs w:val="24"/>
        </w:rPr>
        <w:t xml:space="preserve">. In this way, parents and children can </w:t>
      </w:r>
      <w:r>
        <w:rPr>
          <w:rFonts w:ascii="Arial" w:hAnsi="Arial" w:cs="Arial"/>
          <w:szCs w:val="24"/>
        </w:rPr>
        <w:t>maintain</w:t>
      </w:r>
      <w:r w:rsidRPr="008368F8">
        <w:rPr>
          <w:rFonts w:ascii="Arial" w:hAnsi="Arial" w:cs="Arial"/>
          <w:szCs w:val="24"/>
        </w:rPr>
        <w:t xml:space="preserve"> harmonious and affectionate relationship</w:t>
      </w:r>
      <w:r>
        <w:rPr>
          <w:rFonts w:ascii="Arial" w:hAnsi="Arial" w:cs="Arial"/>
          <w:szCs w:val="24"/>
        </w:rPr>
        <w:t>s</w:t>
      </w:r>
      <w:r w:rsidRPr="008368F8">
        <w:rPr>
          <w:rFonts w:ascii="Arial" w:hAnsi="Arial" w:cs="Arial"/>
          <w:szCs w:val="24"/>
        </w:rPr>
        <w:t xml:space="preserve">. Children should learn to protect themselves </w:t>
      </w:r>
      <w:r>
        <w:rPr>
          <w:rFonts w:ascii="Arial" w:hAnsi="Arial" w:cs="Arial"/>
          <w:szCs w:val="24"/>
        </w:rPr>
        <w:t xml:space="preserve">and </w:t>
      </w:r>
      <w:r w:rsidRPr="008368F8">
        <w:rPr>
          <w:rFonts w:ascii="Arial" w:hAnsi="Arial" w:cs="Arial"/>
          <w:szCs w:val="24"/>
        </w:rPr>
        <w:t>not allow</w:t>
      </w:r>
      <w:r>
        <w:rPr>
          <w:rFonts w:ascii="Arial" w:hAnsi="Arial" w:cs="Arial"/>
          <w:szCs w:val="24"/>
        </w:rPr>
        <w:t xml:space="preserve"> the</w:t>
      </w:r>
      <w:r w:rsidRPr="008368F8">
        <w:rPr>
          <w:rFonts w:ascii="Arial" w:hAnsi="Arial" w:cs="Arial"/>
          <w:szCs w:val="24"/>
        </w:rPr>
        <w:t xml:space="preserve"> parents’ irrational punishment</w:t>
      </w:r>
      <w:r>
        <w:rPr>
          <w:rFonts w:ascii="Arial" w:hAnsi="Arial" w:cs="Arial"/>
          <w:szCs w:val="24"/>
        </w:rPr>
        <w:t>, which</w:t>
      </w:r>
      <w:r w:rsidRPr="008368F8">
        <w:rPr>
          <w:rFonts w:ascii="Arial" w:hAnsi="Arial" w:cs="Arial"/>
          <w:szCs w:val="24"/>
        </w:rPr>
        <w:t xml:space="preserve"> may trap </w:t>
      </w:r>
      <w:r>
        <w:rPr>
          <w:rFonts w:ascii="Arial" w:hAnsi="Arial" w:cs="Arial"/>
          <w:szCs w:val="24"/>
        </w:rPr>
        <w:t>them</w:t>
      </w:r>
      <w:r w:rsidRPr="008368F8">
        <w:rPr>
          <w:rFonts w:ascii="Arial" w:hAnsi="Arial" w:cs="Arial"/>
          <w:szCs w:val="24"/>
        </w:rPr>
        <w:t xml:space="preserve"> into unrighteousness and </w:t>
      </w:r>
      <w:r>
        <w:rPr>
          <w:rFonts w:ascii="Arial" w:hAnsi="Arial" w:cs="Arial"/>
          <w:szCs w:val="24"/>
        </w:rPr>
        <w:t xml:space="preserve">cause them to </w:t>
      </w:r>
      <w:r w:rsidRPr="008368F8">
        <w:rPr>
          <w:rFonts w:ascii="Arial" w:hAnsi="Arial" w:cs="Arial"/>
          <w:szCs w:val="24"/>
        </w:rPr>
        <w:t>feel regret afterwards</w:t>
      </w:r>
      <w:r>
        <w:rPr>
          <w:rFonts w:ascii="Arial" w:hAnsi="Arial" w:cs="Arial"/>
          <w:szCs w:val="24"/>
        </w:rPr>
        <w:t>,</w:t>
      </w:r>
      <w:r w:rsidRPr="008368F8">
        <w:rPr>
          <w:rFonts w:ascii="Arial" w:hAnsi="Arial" w:cs="Arial"/>
          <w:szCs w:val="24"/>
        </w:rPr>
        <w:t xml:space="preserve"> to harm </w:t>
      </w:r>
      <w:r>
        <w:rPr>
          <w:rFonts w:ascii="Arial" w:hAnsi="Arial" w:cs="Arial"/>
          <w:szCs w:val="24"/>
        </w:rPr>
        <w:t>the children</w:t>
      </w:r>
      <w:r w:rsidRPr="008368F8">
        <w:rPr>
          <w:rFonts w:ascii="Arial" w:hAnsi="Arial" w:cs="Arial"/>
          <w:szCs w:val="24"/>
        </w:rPr>
        <w:t>.</w:t>
      </w:r>
    </w:p>
    <w:p w14:paraId="3CA17BB1" w14:textId="77777777" w:rsidR="005D5792" w:rsidRPr="008368F8" w:rsidRDefault="005D5792" w:rsidP="005D5792">
      <w:pPr>
        <w:pStyle w:val="af3"/>
        <w:numPr>
          <w:ilvl w:val="0"/>
          <w:numId w:val="7"/>
        </w:numPr>
        <w:spacing w:afterLines="70" w:after="252"/>
        <w:ind w:leftChars="0"/>
        <w:rPr>
          <w:rFonts w:ascii="Arial" w:hAnsi="Arial" w:cs="Arial"/>
          <w:szCs w:val="24"/>
          <w:shd w:val="clear" w:color="auto" w:fill="FFFFFF"/>
        </w:rPr>
      </w:pPr>
      <w:r>
        <w:rPr>
          <w:rFonts w:ascii="Arial" w:hAnsi="Arial" w:cs="Arial"/>
          <w:szCs w:val="24"/>
        </w:rPr>
        <w:t>The</w:t>
      </w:r>
      <w:r w:rsidRPr="008368F8">
        <w:rPr>
          <w:rFonts w:ascii="Arial" w:hAnsi="Arial" w:cs="Arial"/>
          <w:szCs w:val="24"/>
        </w:rPr>
        <w:t xml:space="preserve"> Bible did not provide the methods of exhortation specific for children and parents. </w:t>
      </w:r>
      <w:r>
        <w:rPr>
          <w:rFonts w:ascii="Arial" w:hAnsi="Arial" w:cs="Arial"/>
          <w:szCs w:val="24"/>
        </w:rPr>
        <w:t>It does</w:t>
      </w:r>
      <w:r w:rsidRPr="008368F8">
        <w:rPr>
          <w:rFonts w:ascii="Arial" w:hAnsi="Arial" w:cs="Arial"/>
          <w:szCs w:val="24"/>
        </w:rPr>
        <w:t xml:space="preserve"> </w:t>
      </w:r>
      <w:r>
        <w:rPr>
          <w:rFonts w:ascii="Arial" w:hAnsi="Arial" w:cs="Arial"/>
          <w:szCs w:val="24"/>
        </w:rPr>
        <w:t xml:space="preserve">speak of how </w:t>
      </w:r>
      <w:r w:rsidRPr="008368F8">
        <w:rPr>
          <w:rFonts w:ascii="Arial" w:hAnsi="Arial" w:cs="Arial"/>
          <w:szCs w:val="24"/>
        </w:rPr>
        <w:t xml:space="preserve">when parents discipline their children, </w:t>
      </w:r>
      <w:r>
        <w:rPr>
          <w:rFonts w:ascii="Arial" w:hAnsi="Arial" w:cs="Arial"/>
          <w:szCs w:val="24"/>
        </w:rPr>
        <w:t xml:space="preserve">these </w:t>
      </w:r>
      <w:r w:rsidRPr="008368F8">
        <w:rPr>
          <w:rFonts w:ascii="Arial" w:hAnsi="Arial" w:cs="Arial"/>
          <w:szCs w:val="24"/>
        </w:rPr>
        <w:t xml:space="preserve">parents should not embitter their children. However, </w:t>
      </w:r>
      <w:r>
        <w:rPr>
          <w:rFonts w:ascii="Arial" w:hAnsi="Arial" w:cs="Arial"/>
          <w:szCs w:val="24"/>
        </w:rPr>
        <w:t xml:space="preserve">the </w:t>
      </w:r>
      <w:r w:rsidRPr="008368F8">
        <w:rPr>
          <w:rFonts w:ascii="Arial" w:hAnsi="Arial" w:cs="Arial"/>
          <w:szCs w:val="24"/>
        </w:rPr>
        <w:t xml:space="preserve">Bible did give the guidance and steps for help those offenders to make correction. </w:t>
      </w:r>
      <w:r>
        <w:rPr>
          <w:rFonts w:ascii="Arial" w:hAnsi="Arial" w:cs="Arial"/>
          <w:szCs w:val="24"/>
        </w:rPr>
        <w:t>I</w:t>
      </w:r>
      <w:r w:rsidRPr="008368F8">
        <w:rPr>
          <w:rFonts w:ascii="Arial" w:hAnsi="Arial" w:cs="Arial"/>
          <w:szCs w:val="24"/>
        </w:rPr>
        <w:t>t emphasize</w:t>
      </w:r>
      <w:r>
        <w:rPr>
          <w:rFonts w:ascii="Arial" w:hAnsi="Arial" w:cs="Arial"/>
          <w:szCs w:val="24"/>
        </w:rPr>
        <w:t>s</w:t>
      </w:r>
      <w:r w:rsidRPr="008368F8">
        <w:rPr>
          <w:rFonts w:ascii="Arial" w:hAnsi="Arial" w:cs="Arial"/>
          <w:szCs w:val="24"/>
        </w:rPr>
        <w:t xml:space="preserve"> the importance of forgiveness and love. One should learn to forgive as many times as </w:t>
      </w:r>
      <w:r>
        <w:rPr>
          <w:rFonts w:ascii="Arial" w:hAnsi="Arial" w:cs="Arial"/>
          <w:szCs w:val="24"/>
        </w:rPr>
        <w:t>necessary</w:t>
      </w:r>
      <w:r w:rsidRPr="008368F8">
        <w:rPr>
          <w:rFonts w:ascii="Arial" w:hAnsi="Arial" w:cs="Arial"/>
          <w:szCs w:val="24"/>
        </w:rPr>
        <w:t xml:space="preserve"> and</w:t>
      </w:r>
      <w:r>
        <w:rPr>
          <w:rFonts w:ascii="Arial" w:hAnsi="Arial" w:cs="Arial"/>
          <w:szCs w:val="24"/>
        </w:rPr>
        <w:t xml:space="preserve"> </w:t>
      </w:r>
      <w:r w:rsidRPr="008368F8">
        <w:rPr>
          <w:rFonts w:ascii="Arial" w:hAnsi="Arial" w:cs="Arial"/>
          <w:szCs w:val="24"/>
        </w:rPr>
        <w:t xml:space="preserve">not abandon any wrongdoer. </w:t>
      </w:r>
    </w:p>
    <w:p w14:paraId="1A12F79D" w14:textId="77777777" w:rsidR="005D5792" w:rsidRPr="008368F8" w:rsidRDefault="005D5792" w:rsidP="005D5792">
      <w:pPr>
        <w:pStyle w:val="af3"/>
        <w:numPr>
          <w:ilvl w:val="0"/>
          <w:numId w:val="7"/>
        </w:numPr>
        <w:spacing w:afterLines="70" w:after="252"/>
        <w:ind w:leftChars="0"/>
        <w:rPr>
          <w:rFonts w:ascii="Arial" w:hAnsi="Arial" w:cs="Arial"/>
          <w:szCs w:val="24"/>
          <w:shd w:val="clear" w:color="auto" w:fill="FFFFFF"/>
        </w:rPr>
      </w:pPr>
      <w:r w:rsidRPr="008368F8">
        <w:rPr>
          <w:rFonts w:ascii="Arial" w:hAnsi="Arial" w:cs="Arial"/>
          <w:szCs w:val="24"/>
          <w:shd w:val="clear" w:color="auto" w:fill="FFFFFF"/>
        </w:rPr>
        <w:t xml:space="preserve">Buddhist sutras, such as the </w:t>
      </w:r>
      <w:r w:rsidRPr="008368F8">
        <w:rPr>
          <w:rFonts w:ascii="Arial" w:hAnsi="Arial" w:cs="Arial"/>
          <w:i/>
          <w:szCs w:val="24"/>
          <w:shd w:val="clear" w:color="auto" w:fill="FFFFFF"/>
        </w:rPr>
        <w:t>Earth Store Bodhisattva Sutra</w:t>
      </w:r>
      <w:r>
        <w:rPr>
          <w:rFonts w:ascii="Arial" w:hAnsi="Arial" w:cs="Arial"/>
          <w:szCs w:val="24"/>
          <w:shd w:val="clear" w:color="auto" w:fill="FFFFFF"/>
        </w:rPr>
        <w:t>,</w:t>
      </w:r>
      <w:r w:rsidRPr="008368F8">
        <w:rPr>
          <w:rFonts w:ascii="Arial" w:hAnsi="Arial" w:cs="Arial"/>
          <w:szCs w:val="24"/>
          <w:shd w:val="clear" w:color="auto" w:fill="FFFFFF"/>
        </w:rPr>
        <w:t xml:space="preserve"> emphasize the importance of the law of causality. Sentient beings are </w:t>
      </w:r>
      <w:r w:rsidRPr="008368F8">
        <w:rPr>
          <w:rFonts w:ascii="Arial" w:hAnsi="Arial" w:cs="Arial"/>
          <w:szCs w:val="24"/>
        </w:rPr>
        <w:t xml:space="preserve">fallible and stubborn in committing bad deeds. They feel fearful and regret </w:t>
      </w:r>
      <w:r>
        <w:rPr>
          <w:rFonts w:ascii="Arial" w:hAnsi="Arial" w:cs="Arial"/>
          <w:szCs w:val="24"/>
        </w:rPr>
        <w:t xml:space="preserve">for </w:t>
      </w:r>
      <w:r w:rsidRPr="008368F8">
        <w:rPr>
          <w:rFonts w:ascii="Arial" w:hAnsi="Arial" w:cs="Arial"/>
          <w:szCs w:val="24"/>
        </w:rPr>
        <w:t>what they have done only when retributions</w:t>
      </w:r>
      <w:r>
        <w:rPr>
          <w:rFonts w:ascii="Arial" w:hAnsi="Arial" w:cs="Arial"/>
          <w:szCs w:val="24"/>
        </w:rPr>
        <w:t xml:space="preserve"> be</w:t>
      </w:r>
      <w:r w:rsidRPr="008368F8">
        <w:rPr>
          <w:rFonts w:ascii="Arial" w:hAnsi="Arial" w:cs="Arial"/>
          <w:szCs w:val="24"/>
        </w:rPr>
        <w:t xml:space="preserve">fall them. To help sentient beings repent their offenses, it is necessary to help them to understand the terrifying retributions from committing evil deeds. The power of the vows to help parents repent their wrong deeds and </w:t>
      </w:r>
      <w:r>
        <w:rPr>
          <w:rFonts w:ascii="Arial" w:hAnsi="Arial" w:cs="Arial"/>
          <w:szCs w:val="24"/>
        </w:rPr>
        <w:t>avoid</w:t>
      </w:r>
      <w:r w:rsidRPr="008368F8">
        <w:rPr>
          <w:rFonts w:ascii="Arial" w:hAnsi="Arial" w:cs="Arial"/>
          <w:szCs w:val="24"/>
        </w:rPr>
        <w:t xml:space="preserve"> suffering </w:t>
      </w:r>
      <w:r>
        <w:rPr>
          <w:rFonts w:ascii="Arial" w:hAnsi="Arial" w:cs="Arial"/>
          <w:szCs w:val="24"/>
        </w:rPr>
        <w:t>in the three evil paths</w:t>
      </w:r>
      <w:r w:rsidRPr="008368F8">
        <w:rPr>
          <w:rFonts w:ascii="Arial" w:hAnsi="Arial" w:cs="Arial"/>
          <w:szCs w:val="24"/>
        </w:rPr>
        <w:t xml:space="preserve"> is great. To rescue parents from the suffering </w:t>
      </w:r>
      <w:r>
        <w:rPr>
          <w:rFonts w:ascii="Arial" w:hAnsi="Arial" w:cs="Arial"/>
          <w:szCs w:val="24"/>
        </w:rPr>
        <w:t xml:space="preserve">due to </w:t>
      </w:r>
      <w:r w:rsidRPr="008368F8">
        <w:rPr>
          <w:rFonts w:ascii="Arial" w:hAnsi="Arial" w:cs="Arial"/>
          <w:szCs w:val="24"/>
        </w:rPr>
        <w:t>their wrong</w:t>
      </w:r>
      <w:r>
        <w:rPr>
          <w:rFonts w:ascii="Arial" w:hAnsi="Arial" w:cs="Arial"/>
          <w:szCs w:val="24"/>
        </w:rPr>
        <w:t xml:space="preserve"> actions</w:t>
      </w:r>
      <w:r w:rsidRPr="008368F8">
        <w:rPr>
          <w:rFonts w:ascii="Arial" w:hAnsi="Arial" w:cs="Arial"/>
          <w:szCs w:val="24"/>
        </w:rPr>
        <w:t xml:space="preserve"> is not just for current life but </w:t>
      </w:r>
      <w:r>
        <w:rPr>
          <w:rFonts w:ascii="Arial" w:hAnsi="Arial" w:cs="Arial"/>
          <w:szCs w:val="24"/>
        </w:rPr>
        <w:t>for future lives as well</w:t>
      </w:r>
      <w:r w:rsidRPr="008368F8">
        <w:rPr>
          <w:rFonts w:ascii="Arial" w:hAnsi="Arial" w:cs="Arial"/>
          <w:szCs w:val="24"/>
        </w:rPr>
        <w:t xml:space="preserve">. As every man and </w:t>
      </w:r>
      <w:r>
        <w:rPr>
          <w:rFonts w:ascii="Arial" w:hAnsi="Arial" w:cs="Arial"/>
          <w:szCs w:val="24"/>
        </w:rPr>
        <w:t xml:space="preserve">every </w:t>
      </w:r>
      <w:r w:rsidRPr="008368F8">
        <w:rPr>
          <w:rFonts w:ascii="Arial" w:hAnsi="Arial" w:cs="Arial"/>
          <w:szCs w:val="24"/>
        </w:rPr>
        <w:t xml:space="preserve">woman have been my father and mother in past lifetimes, the love of parents </w:t>
      </w:r>
      <w:r>
        <w:rPr>
          <w:rFonts w:ascii="Arial" w:hAnsi="Arial" w:cs="Arial"/>
          <w:szCs w:val="24"/>
        </w:rPr>
        <w:t xml:space="preserve">is extended </w:t>
      </w:r>
      <w:r w:rsidRPr="008368F8">
        <w:rPr>
          <w:rFonts w:ascii="Arial" w:hAnsi="Arial" w:cs="Arial"/>
          <w:szCs w:val="24"/>
        </w:rPr>
        <w:t xml:space="preserve">to all living beings.  </w:t>
      </w:r>
    </w:p>
    <w:p w14:paraId="6818509A" w14:textId="64B2125B" w:rsidR="005D5792" w:rsidRDefault="005D5792" w:rsidP="005D5792">
      <w:pPr>
        <w:spacing w:afterLines="75" w:after="270" w:line="360" w:lineRule="atLeast"/>
        <w:rPr>
          <w:rFonts w:ascii="Arial" w:hAnsi="Arial" w:cs="Arial"/>
          <w:shd w:val="clear" w:color="auto" w:fill="FFFFFF"/>
        </w:rPr>
      </w:pPr>
      <w:r w:rsidRPr="008368F8">
        <w:rPr>
          <w:rFonts w:ascii="Arial" w:hAnsi="Arial" w:cs="Arial"/>
          <w:szCs w:val="24"/>
        </w:rPr>
        <w:t xml:space="preserve">Each religious tradition provides common core values and also specific guidance for us to learn. </w:t>
      </w:r>
      <w:r>
        <w:rPr>
          <w:rFonts w:ascii="Arial" w:hAnsi="Arial" w:cs="Arial"/>
          <w:szCs w:val="24"/>
        </w:rPr>
        <w:t>This</w:t>
      </w:r>
      <w:r w:rsidRPr="008368F8">
        <w:rPr>
          <w:rFonts w:ascii="Arial" w:hAnsi="Arial" w:cs="Arial"/>
          <w:szCs w:val="24"/>
        </w:rPr>
        <w:t xml:space="preserve"> specific guidance broaden</w:t>
      </w:r>
      <w:r>
        <w:rPr>
          <w:rFonts w:ascii="Arial" w:hAnsi="Arial" w:cs="Arial"/>
          <w:szCs w:val="24"/>
        </w:rPr>
        <w:t>s</w:t>
      </w:r>
      <w:r w:rsidRPr="008368F8">
        <w:rPr>
          <w:rFonts w:ascii="Arial" w:hAnsi="Arial" w:cs="Arial"/>
          <w:szCs w:val="24"/>
        </w:rPr>
        <w:t xml:space="preserve"> our mind, views, knowledge and wisdom. These sacred teachings serve as a guidance to resolve conflicts between family and community. It is hope</w:t>
      </w:r>
      <w:r>
        <w:rPr>
          <w:rFonts w:ascii="Arial" w:hAnsi="Arial" w:cs="Arial"/>
          <w:szCs w:val="24"/>
        </w:rPr>
        <w:t>d</w:t>
      </w:r>
      <w:r w:rsidRPr="008368F8">
        <w:rPr>
          <w:rFonts w:ascii="Arial" w:hAnsi="Arial" w:cs="Arial"/>
          <w:szCs w:val="24"/>
        </w:rPr>
        <w:t xml:space="preserve"> to establish a harmonious relationship between a family, communities and all people. The sacred texts are </w:t>
      </w:r>
      <w:r>
        <w:rPr>
          <w:rFonts w:ascii="Arial" w:hAnsi="Arial" w:cs="Arial"/>
          <w:szCs w:val="24"/>
        </w:rPr>
        <w:t>as</w:t>
      </w:r>
      <w:r w:rsidRPr="008368F8">
        <w:rPr>
          <w:rFonts w:ascii="Arial" w:hAnsi="Arial" w:cs="Arial"/>
          <w:szCs w:val="24"/>
        </w:rPr>
        <w:t xml:space="preserve"> </w:t>
      </w:r>
      <w:r w:rsidRPr="008368F8">
        <w:rPr>
          <w:rFonts w:ascii="Arial" w:hAnsi="Arial" w:cs="Arial"/>
          <w:szCs w:val="24"/>
          <w:shd w:val="clear" w:color="auto" w:fill="FFFFFF"/>
        </w:rPr>
        <w:t xml:space="preserve">vast as the open sea. What I have studied </w:t>
      </w:r>
      <w:r>
        <w:rPr>
          <w:rFonts w:ascii="Arial" w:hAnsi="Arial" w:cs="Arial"/>
          <w:szCs w:val="24"/>
          <w:shd w:val="clear" w:color="auto" w:fill="FFFFFF"/>
        </w:rPr>
        <w:t xml:space="preserve">is </w:t>
      </w:r>
      <w:r w:rsidRPr="008368F8">
        <w:rPr>
          <w:rFonts w:ascii="Arial" w:hAnsi="Arial" w:cs="Arial"/>
          <w:szCs w:val="24"/>
          <w:shd w:val="clear" w:color="auto" w:fill="FFFFFF"/>
        </w:rPr>
        <w:t xml:space="preserve">only a </w:t>
      </w:r>
      <w:r>
        <w:rPr>
          <w:rFonts w:ascii="Arial" w:hAnsi="Arial" w:cs="Arial"/>
          <w:szCs w:val="24"/>
          <w:shd w:val="clear" w:color="auto" w:fill="FFFFFF"/>
        </w:rPr>
        <w:t>drop</w:t>
      </w:r>
      <w:r w:rsidRPr="008368F8">
        <w:rPr>
          <w:rFonts w:ascii="Arial" w:hAnsi="Arial" w:cs="Arial"/>
          <w:szCs w:val="24"/>
          <w:shd w:val="clear" w:color="auto" w:fill="FFFFFF"/>
        </w:rPr>
        <w:t xml:space="preserve"> of this vast ocean. There </w:t>
      </w:r>
      <w:r>
        <w:rPr>
          <w:rFonts w:ascii="Arial" w:hAnsi="Arial" w:cs="Arial"/>
          <w:szCs w:val="24"/>
          <w:shd w:val="clear" w:color="auto" w:fill="FFFFFF"/>
        </w:rPr>
        <w:t>is</w:t>
      </w:r>
      <w:r w:rsidRPr="008368F8">
        <w:rPr>
          <w:rFonts w:ascii="Arial" w:hAnsi="Arial" w:cs="Arial"/>
          <w:szCs w:val="24"/>
          <w:shd w:val="clear" w:color="auto" w:fill="FFFFFF"/>
        </w:rPr>
        <w:t xml:space="preserve"> still so much to learn. My analysis may change after I learn more. </w:t>
      </w:r>
      <w:r w:rsidRPr="008368F8">
        <w:rPr>
          <w:rFonts w:ascii="Arial" w:hAnsi="Arial" w:cs="Arial"/>
          <w:shd w:val="clear" w:color="auto" w:fill="FFFFFF"/>
        </w:rPr>
        <w:t xml:space="preserve">  </w:t>
      </w:r>
    </w:p>
    <w:p w14:paraId="31F9ED01" w14:textId="77777777" w:rsidR="001B10EE" w:rsidRPr="004362C9" w:rsidRDefault="001B10EE" w:rsidP="001B10EE">
      <w:pPr>
        <w:spacing w:afterLines="70" w:after="252"/>
        <w:rPr>
          <w:rFonts w:ascii="Arial" w:hAnsi="Arial" w:cs="Arial"/>
          <w:szCs w:val="24"/>
          <w:shd w:val="clear" w:color="auto" w:fill="FFFFFF"/>
        </w:rPr>
      </w:pPr>
    </w:p>
    <w:p w14:paraId="38EDB56A" w14:textId="1B04C9DD" w:rsidR="007D6F28" w:rsidRPr="007D6F28" w:rsidRDefault="007D6F28" w:rsidP="007D6F28">
      <w:pPr>
        <w:spacing w:afterLines="70" w:after="252"/>
        <w:ind w:left="420" w:hangingChars="150" w:hanging="420"/>
        <w:rPr>
          <w:rFonts w:ascii="Arial" w:hAnsi="Arial" w:cs="Arial"/>
          <w:b/>
          <w:sz w:val="28"/>
          <w:szCs w:val="28"/>
        </w:rPr>
      </w:pPr>
      <w:r w:rsidRPr="007D6F28">
        <w:rPr>
          <w:rFonts w:ascii="Arial" w:hAnsi="Arial" w:cs="Arial"/>
          <w:b/>
          <w:sz w:val="28"/>
          <w:szCs w:val="28"/>
        </w:rPr>
        <w:t>Bibliography</w:t>
      </w:r>
    </w:p>
    <w:p w14:paraId="05854FA3" w14:textId="61F2032A"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Fonts w:ascii="Arial" w:hAnsi="Arial" w:cs="Arial"/>
          <w:color w:val="000000" w:themeColor="text1"/>
          <w:szCs w:val="24"/>
        </w:rPr>
        <w:t xml:space="preserve">Bible, </w:t>
      </w:r>
      <w:r w:rsidRPr="00CA4A88">
        <w:rPr>
          <w:rStyle w:val="passage-display-version"/>
          <w:rFonts w:ascii="Arial" w:hAnsi="Arial" w:cs="Arial"/>
          <w:bCs/>
          <w:color w:val="000000" w:themeColor="text1"/>
          <w:szCs w:val="24"/>
        </w:rPr>
        <w:t>New Revised Standard Version (NRSV)</w:t>
      </w:r>
      <w:r w:rsidRPr="00CA4A88">
        <w:rPr>
          <w:rFonts w:ascii="Arial" w:hAnsi="Arial" w:cs="Arial"/>
          <w:color w:val="000000" w:themeColor="text1"/>
          <w:szCs w:val="24"/>
        </w:rPr>
        <w:t xml:space="preserve"> in the Bible Gateway at </w:t>
      </w:r>
      <w:hyperlink r:id="rId15" w:history="1">
        <w:r w:rsidRPr="00CA4A88">
          <w:rPr>
            <w:rStyle w:val="a8"/>
            <w:rFonts w:ascii="Arial" w:hAnsi="Arial" w:cs="Arial"/>
            <w:color w:val="000000" w:themeColor="text1"/>
            <w:szCs w:val="24"/>
          </w:rPr>
          <w:t>https://www.biblegateway.com/</w:t>
        </w:r>
      </w:hyperlink>
      <w:r w:rsidRPr="00CA4A88">
        <w:rPr>
          <w:rFonts w:ascii="Arial" w:hAnsi="Arial" w:cs="Arial"/>
          <w:color w:val="000000" w:themeColor="text1"/>
          <w:szCs w:val="24"/>
        </w:rPr>
        <w:t xml:space="preserve"> </w:t>
      </w:r>
      <w:r w:rsidR="00BA6491">
        <w:rPr>
          <w:color w:val="000000" w:themeColor="text1"/>
        </w:rPr>
        <w:t xml:space="preserve">[accessed </w:t>
      </w:r>
      <w:r w:rsidR="00BA6491">
        <w:rPr>
          <w:color w:val="000000" w:themeColor="text1"/>
        </w:rPr>
        <w:t>3</w:t>
      </w:r>
      <w:r w:rsidR="00BA6491">
        <w:rPr>
          <w:color w:val="000000" w:themeColor="text1"/>
        </w:rPr>
        <w:t xml:space="preserve"> June 2019]</w:t>
      </w:r>
    </w:p>
    <w:p w14:paraId="664CE286" w14:textId="77777777" w:rsidR="006925BB" w:rsidRPr="00CA4A88" w:rsidRDefault="006925BB" w:rsidP="00CA4A88">
      <w:pPr>
        <w:spacing w:afterLines="70" w:after="252"/>
        <w:ind w:left="360" w:hangingChars="150" w:hanging="360"/>
        <w:rPr>
          <w:rStyle w:val="addmd"/>
          <w:rFonts w:ascii="Arial" w:hAnsi="Arial" w:cs="Arial"/>
          <w:color w:val="000000" w:themeColor="text1"/>
          <w:szCs w:val="24"/>
          <w:shd w:val="clear" w:color="auto" w:fill="FFFFFF"/>
        </w:rPr>
      </w:pPr>
      <w:r w:rsidRPr="00CA4A88">
        <w:rPr>
          <w:rStyle w:val="addmd"/>
          <w:rFonts w:ascii="Arial" w:hAnsi="Arial" w:cs="Arial"/>
          <w:color w:val="000000" w:themeColor="text1"/>
          <w:szCs w:val="24"/>
          <w:shd w:val="clear" w:color="auto" w:fill="FFFFFF"/>
        </w:rPr>
        <w:t xml:space="preserve">Chang Chi-yun, </w:t>
      </w:r>
      <w:r w:rsidRPr="00CA4A88">
        <w:rPr>
          <w:rFonts w:ascii="Arial" w:hAnsi="Arial" w:cs="Arial"/>
          <w:i/>
          <w:color w:val="000000" w:themeColor="text1"/>
          <w:szCs w:val="24"/>
        </w:rPr>
        <w:t>Confucianism: A Modern Interpretation</w:t>
      </w:r>
      <w:r w:rsidRPr="00CA4A88">
        <w:rPr>
          <w:rFonts w:ascii="Arial" w:hAnsi="Arial" w:cs="Arial"/>
          <w:color w:val="000000" w:themeColor="text1"/>
          <w:szCs w:val="24"/>
        </w:rPr>
        <w:t xml:space="preserve"> (2012 Edition)</w:t>
      </w:r>
      <w:r w:rsidRPr="00CA4A88">
        <w:rPr>
          <w:rFonts w:ascii="Arial" w:hAnsi="Arial" w:cs="Arial"/>
          <w:b/>
          <w:color w:val="000000" w:themeColor="text1"/>
          <w:szCs w:val="24"/>
        </w:rPr>
        <w:t>,</w:t>
      </w:r>
      <w:r w:rsidRPr="00CA4A88">
        <w:rPr>
          <w:rFonts w:ascii="Arial" w:hAnsi="Arial" w:cs="Arial"/>
          <w:color w:val="000000" w:themeColor="text1"/>
          <w:szCs w:val="24"/>
        </w:rPr>
        <w:t xml:space="preserve"> trans. by Orient Lee (Singapore: World Scientific Publishing Co., 2013),</w:t>
      </w:r>
      <w:r w:rsidRPr="00CA4A88">
        <w:rPr>
          <w:rFonts w:ascii="Arial" w:hAnsi="Arial" w:cs="Arial"/>
          <w:b/>
          <w:color w:val="000000" w:themeColor="text1"/>
          <w:szCs w:val="24"/>
        </w:rPr>
        <w:t xml:space="preserve"> </w:t>
      </w:r>
      <w:r w:rsidRPr="00CA4A88">
        <w:rPr>
          <w:rStyle w:val="addmd"/>
          <w:rFonts w:ascii="Arial" w:hAnsi="Arial" w:cs="Arial"/>
          <w:color w:val="000000" w:themeColor="text1"/>
          <w:szCs w:val="24"/>
          <w:shd w:val="clear" w:color="auto" w:fill="FFFFFF"/>
        </w:rPr>
        <w:t>p. 329</w:t>
      </w:r>
    </w:p>
    <w:p w14:paraId="2E9B255E" w14:textId="77777777" w:rsidR="006925BB" w:rsidRPr="00CA4A88" w:rsidRDefault="006925BB" w:rsidP="007D6F28">
      <w:pPr>
        <w:spacing w:afterLines="70" w:after="252"/>
        <w:ind w:left="360" w:hangingChars="150" w:hanging="360"/>
        <w:rPr>
          <w:rFonts w:ascii="Arial" w:eastAsia="新細明體" w:hAnsi="Arial" w:cs="Arial"/>
          <w:color w:val="000000" w:themeColor="text1"/>
          <w:kern w:val="0"/>
          <w:szCs w:val="24"/>
        </w:rPr>
      </w:pPr>
      <w:r w:rsidRPr="00CA4A88">
        <w:rPr>
          <w:rFonts w:ascii="Arial" w:eastAsia="新細明體" w:hAnsi="Arial" w:cs="Arial"/>
          <w:color w:val="000000" w:themeColor="text1"/>
          <w:kern w:val="0"/>
          <w:szCs w:val="24"/>
        </w:rPr>
        <w:t>Cheng Shude</w:t>
      </w:r>
      <w:r w:rsidRPr="00CA4A88">
        <w:rPr>
          <w:rFonts w:ascii="Arial" w:eastAsia="新細明體" w:hAnsi="Arial" w:cs="Arial"/>
          <w:color w:val="000000" w:themeColor="text1"/>
          <w:kern w:val="0"/>
          <w:szCs w:val="24"/>
        </w:rPr>
        <w:t>程樹德</w:t>
      </w:r>
      <w:r w:rsidRPr="00CA4A88">
        <w:rPr>
          <w:rFonts w:ascii="Arial" w:eastAsia="新細明體" w:hAnsi="Arial" w:cs="Arial"/>
          <w:color w:val="000000" w:themeColor="text1"/>
          <w:kern w:val="0"/>
          <w:szCs w:val="24"/>
        </w:rPr>
        <w:t>, Lunyu jishi</w:t>
      </w:r>
      <w:r w:rsidRPr="00CA4A88">
        <w:rPr>
          <w:rFonts w:ascii="Arial" w:eastAsia="新細明體" w:hAnsi="Arial" w:cs="Arial"/>
          <w:color w:val="000000" w:themeColor="text1"/>
          <w:kern w:val="0"/>
          <w:szCs w:val="24"/>
        </w:rPr>
        <w:t>論語集釋</w:t>
      </w:r>
      <w:r w:rsidRPr="00CA4A88">
        <w:rPr>
          <w:rFonts w:ascii="Arial" w:eastAsia="新細明體" w:hAnsi="Arial" w:cs="Arial"/>
          <w:color w:val="000000" w:themeColor="text1"/>
          <w:kern w:val="0"/>
          <w:szCs w:val="24"/>
        </w:rPr>
        <w:t xml:space="preserve"> (</w:t>
      </w:r>
      <w:r w:rsidRPr="00CA4A88">
        <w:rPr>
          <w:rFonts w:ascii="Arial" w:eastAsia="新細明體" w:hAnsi="Arial" w:cs="Arial"/>
          <w:i/>
          <w:color w:val="000000" w:themeColor="text1"/>
          <w:kern w:val="0"/>
          <w:szCs w:val="24"/>
        </w:rPr>
        <w:t>Compiled Explanation on the Analects of Conducius</w:t>
      </w:r>
      <w:r w:rsidRPr="00CA4A88">
        <w:rPr>
          <w:rFonts w:ascii="Arial" w:eastAsia="新細明體" w:hAnsi="Arial" w:cs="Arial"/>
          <w:color w:val="000000" w:themeColor="text1"/>
          <w:kern w:val="0"/>
          <w:szCs w:val="24"/>
        </w:rPr>
        <w:t>), 2</w:t>
      </w:r>
      <w:r w:rsidRPr="00CA4A88">
        <w:rPr>
          <w:rFonts w:ascii="Arial" w:eastAsia="新細明體" w:hAnsi="Arial" w:cs="Arial"/>
          <w:color w:val="000000" w:themeColor="text1"/>
          <w:kern w:val="0"/>
          <w:szCs w:val="24"/>
          <w:vertAlign w:val="superscript"/>
        </w:rPr>
        <w:t>nd</w:t>
      </w:r>
      <w:r w:rsidRPr="00CA4A88">
        <w:rPr>
          <w:rFonts w:ascii="Arial" w:eastAsia="新細明體" w:hAnsi="Arial" w:cs="Arial"/>
          <w:color w:val="000000" w:themeColor="text1"/>
          <w:kern w:val="0"/>
          <w:szCs w:val="24"/>
        </w:rPr>
        <w:t xml:space="preserve"> edition (Beijing: Zhonghua Book Company</w:t>
      </w:r>
      <w:r w:rsidRPr="00CA4A88">
        <w:rPr>
          <w:rFonts w:ascii="Arial" w:eastAsia="新細明體" w:hAnsi="Arial" w:cs="Arial"/>
          <w:color w:val="000000" w:themeColor="text1"/>
          <w:kern w:val="0"/>
          <w:szCs w:val="24"/>
        </w:rPr>
        <w:t>中華書局</w:t>
      </w:r>
      <w:r w:rsidRPr="00CA4A88">
        <w:rPr>
          <w:rFonts w:ascii="Arial" w:eastAsia="新細明體" w:hAnsi="Arial" w:cs="Arial"/>
          <w:color w:val="000000" w:themeColor="text1"/>
          <w:kern w:val="0"/>
          <w:szCs w:val="24"/>
        </w:rPr>
        <w:t>, 2014), pp. 349-353, pp. 1189-1194</w:t>
      </w:r>
      <w:r>
        <w:rPr>
          <w:rFonts w:ascii="Arial" w:eastAsia="新細明體" w:hAnsi="Arial" w:cs="Arial"/>
          <w:color w:val="000000" w:themeColor="text1"/>
          <w:kern w:val="0"/>
          <w:szCs w:val="24"/>
        </w:rPr>
        <w:t>.</w:t>
      </w:r>
    </w:p>
    <w:p w14:paraId="10F55633" w14:textId="77777777"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Fonts w:ascii="Arial" w:hAnsi="Arial" w:cs="Arial"/>
          <w:color w:val="000000" w:themeColor="text1"/>
          <w:szCs w:val="24"/>
          <w:shd w:val="clear" w:color="auto" w:fill="FFFFFF"/>
        </w:rPr>
        <w:t>Chinese Text Project</w:t>
      </w:r>
      <w:r w:rsidRPr="00CA4A88">
        <w:rPr>
          <w:rFonts w:ascii="Arial" w:hAnsi="Arial" w:cs="Arial"/>
          <w:color w:val="000000" w:themeColor="text1"/>
          <w:szCs w:val="24"/>
          <w:shd w:val="clear" w:color="auto" w:fill="FFFFFF"/>
        </w:rPr>
        <w:t>中國哲學書電子化計</w:t>
      </w:r>
      <w:r w:rsidRPr="00CA4A88">
        <w:rPr>
          <w:rFonts w:ascii="Arial" w:hAnsi="Arial" w:cs="Arial"/>
          <w:color w:val="000000" w:themeColor="text1"/>
          <w:szCs w:val="24"/>
        </w:rPr>
        <w:t>劃</w:t>
      </w:r>
      <w:r w:rsidRPr="00CA4A88">
        <w:rPr>
          <w:rFonts w:ascii="Arial" w:hAnsi="Arial" w:cs="Arial"/>
          <w:color w:val="000000" w:themeColor="text1"/>
          <w:szCs w:val="24"/>
        </w:rPr>
        <w:t xml:space="preserve">(2016-10-10), </w:t>
      </w:r>
      <w:r w:rsidRPr="00CA4A88">
        <w:rPr>
          <w:rFonts w:ascii="Arial" w:hAnsi="Arial" w:cs="Arial"/>
          <w:color w:val="000000" w:themeColor="text1"/>
          <w:szCs w:val="24"/>
          <w:shd w:val="clear" w:color="auto" w:fill="FFFFFF"/>
        </w:rPr>
        <w:t xml:space="preserve">ed. by </w:t>
      </w:r>
      <w:hyperlink r:id="rId16" w:history="1">
        <w:r w:rsidRPr="00CA4A88">
          <w:rPr>
            <w:rStyle w:val="a8"/>
            <w:rFonts w:ascii="Arial" w:hAnsi="Arial" w:cs="Arial"/>
            <w:color w:val="000000" w:themeColor="text1"/>
            <w:szCs w:val="24"/>
            <w:u w:val="none"/>
            <w:shd w:val="clear" w:color="auto" w:fill="FFFFFF"/>
          </w:rPr>
          <w:t>Donald Sturgeon</w:t>
        </w:r>
      </w:hyperlink>
      <w:r w:rsidRPr="00CA4A88">
        <w:rPr>
          <w:rFonts w:ascii="Arial" w:hAnsi="Arial" w:cs="Arial"/>
          <w:color w:val="000000" w:themeColor="text1"/>
          <w:szCs w:val="24"/>
          <w:shd w:val="clear" w:color="auto" w:fill="FFFFFF"/>
        </w:rPr>
        <w:t> </w:t>
      </w:r>
      <w:r w:rsidRPr="00CA4A88">
        <w:rPr>
          <w:rFonts w:ascii="Arial" w:hAnsi="Arial" w:cs="Arial"/>
          <w:color w:val="000000" w:themeColor="text1"/>
          <w:szCs w:val="24"/>
          <w:shd w:val="clear" w:color="auto" w:fill="FFFFFF"/>
        </w:rPr>
        <w:t>德龍</w:t>
      </w:r>
      <w:r w:rsidRPr="00CA4A88">
        <w:rPr>
          <w:rFonts w:ascii="Arial" w:hAnsi="Arial" w:cs="Arial"/>
          <w:color w:val="000000" w:themeColor="text1"/>
          <w:szCs w:val="24"/>
          <w:shd w:val="clear" w:color="auto" w:fill="FFFFFF"/>
        </w:rPr>
        <w:t xml:space="preserve">, at </w:t>
      </w:r>
      <w:hyperlink r:id="rId17" w:history="1">
        <w:r w:rsidRPr="00CA4A88">
          <w:rPr>
            <w:rStyle w:val="a8"/>
            <w:rFonts w:ascii="Arial" w:hAnsi="Arial" w:cs="Arial"/>
            <w:color w:val="000000" w:themeColor="text1"/>
            <w:szCs w:val="24"/>
            <w:shd w:val="clear" w:color="auto" w:fill="FFFFFF"/>
          </w:rPr>
          <w:t>https://ctext.org</w:t>
        </w:r>
      </w:hyperlink>
    </w:p>
    <w:p w14:paraId="2EF8AE35" w14:textId="0F819423"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Fonts w:ascii="Arial" w:hAnsi="Arial" w:cs="Arial"/>
          <w:color w:val="000000" w:themeColor="text1"/>
          <w:szCs w:val="24"/>
        </w:rPr>
        <w:t xml:space="preserve">Confucius: the Analects </w:t>
      </w:r>
      <w:r w:rsidRPr="00CA4A88">
        <w:rPr>
          <w:rFonts w:ascii="Arial" w:hAnsi="Arial" w:cs="Arial"/>
          <w:color w:val="000000" w:themeColor="text1"/>
          <w:szCs w:val="24"/>
        </w:rPr>
        <w:t>論語</w:t>
      </w:r>
      <w:r w:rsidRPr="00CA4A88">
        <w:rPr>
          <w:rFonts w:ascii="Arial" w:hAnsi="Arial" w:cs="Arial"/>
          <w:color w:val="000000" w:themeColor="text1"/>
          <w:szCs w:val="24"/>
        </w:rPr>
        <w:t>, 2nd edition, trans, by D.C. Lau</w:t>
      </w:r>
      <w:r>
        <w:rPr>
          <w:rFonts w:ascii="Arial" w:hAnsi="Arial" w:cs="Arial"/>
          <w:color w:val="000000" w:themeColor="text1"/>
          <w:szCs w:val="24"/>
        </w:rPr>
        <w:t xml:space="preserve"> </w:t>
      </w:r>
      <w:r w:rsidRPr="00CA4A88">
        <w:rPr>
          <w:rFonts w:ascii="Arial" w:hAnsi="Arial" w:cs="Arial"/>
          <w:color w:val="000000" w:themeColor="text1"/>
          <w:szCs w:val="24"/>
        </w:rPr>
        <w:t>(1921</w:t>
      </w:r>
      <w:r w:rsidRPr="00CA4A88">
        <w:rPr>
          <w:rFonts w:ascii="Arial" w:hAnsi="Arial" w:cs="Arial"/>
          <w:color w:val="000000" w:themeColor="text1"/>
          <w:szCs w:val="24"/>
        </w:rPr>
        <w:t>－</w:t>
      </w:r>
      <w:r w:rsidRPr="00CA4A88">
        <w:rPr>
          <w:rFonts w:ascii="Arial" w:hAnsi="Arial" w:cs="Arial"/>
          <w:color w:val="000000" w:themeColor="text1"/>
          <w:szCs w:val="24"/>
        </w:rPr>
        <w:t xml:space="preserve">2010 CE), (Hong Kong: Chinese University Press, 1992) </w:t>
      </w:r>
    </w:p>
    <w:p w14:paraId="153FEC44" w14:textId="188D7EF5"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Fonts w:ascii="Arial" w:hAnsi="Arial" w:cs="Arial"/>
          <w:color w:val="000000" w:themeColor="text1"/>
          <w:szCs w:val="24"/>
        </w:rPr>
        <w:t xml:space="preserve">Digital Dictionary of Buddhism: English Text Titles Index (1621), </w:t>
      </w:r>
      <w:hyperlink r:id="rId18" w:history="1">
        <w:r w:rsidRPr="00CA4A88">
          <w:rPr>
            <w:rStyle w:val="a8"/>
            <w:rFonts w:ascii="Arial" w:hAnsi="Arial" w:cs="Arial"/>
            <w:color w:val="000000" w:themeColor="text1"/>
            <w:szCs w:val="24"/>
          </w:rPr>
          <w:t>http://www.buddhism-dict.net/ddb/indexes/text-en.html</w:t>
        </w:r>
      </w:hyperlink>
      <w:r w:rsidRPr="00CA4A88">
        <w:rPr>
          <w:rFonts w:ascii="Arial" w:hAnsi="Arial" w:cs="Arial"/>
          <w:color w:val="000000" w:themeColor="text1"/>
          <w:szCs w:val="24"/>
        </w:rPr>
        <w:t xml:space="preserve"> [updated: 5/9/2019]</w:t>
      </w:r>
      <w:r w:rsidR="00BA6491">
        <w:rPr>
          <w:rFonts w:ascii="Arial" w:hAnsi="Arial" w:cs="Arial"/>
          <w:color w:val="000000" w:themeColor="text1"/>
          <w:szCs w:val="24"/>
        </w:rPr>
        <w:t xml:space="preserve">, </w:t>
      </w:r>
      <w:r w:rsidR="00BA6491">
        <w:rPr>
          <w:color w:val="000000" w:themeColor="text1"/>
        </w:rPr>
        <w:t>[accessed 1 June 2019]</w:t>
      </w:r>
    </w:p>
    <w:p w14:paraId="5057AB58" w14:textId="6444B42F"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Fonts w:ascii="Arial" w:hAnsi="Arial" w:cs="Arial"/>
          <w:i/>
          <w:color w:val="000000" w:themeColor="text1"/>
          <w:szCs w:val="24"/>
        </w:rPr>
        <w:t>Guidelines for Being a Good Person</w:t>
      </w:r>
      <w:r w:rsidRPr="00CA4A88">
        <w:rPr>
          <w:rFonts w:ascii="Arial" w:hAnsi="Arial" w:cs="Arial"/>
          <w:color w:val="000000" w:themeColor="text1"/>
          <w:szCs w:val="24"/>
        </w:rPr>
        <w:t>, trans. by Pure Land Translation Team (Taiwan: He Yu Publishing House, 2009)</w:t>
      </w:r>
      <w:r w:rsidR="00131B0A">
        <w:rPr>
          <w:rFonts w:ascii="Arial" w:hAnsi="Arial" w:cs="Arial"/>
          <w:color w:val="000000" w:themeColor="text1"/>
          <w:szCs w:val="24"/>
        </w:rPr>
        <w:t>.</w:t>
      </w:r>
    </w:p>
    <w:p w14:paraId="4E55231D" w14:textId="77777777" w:rsidR="006925BB" w:rsidRPr="00CA4A88" w:rsidRDefault="006925BB" w:rsidP="00CA4A88">
      <w:pPr>
        <w:spacing w:afterLines="70" w:after="252"/>
        <w:ind w:left="360" w:hangingChars="150" w:hanging="360"/>
        <w:rPr>
          <w:rFonts w:ascii="Arial" w:hAnsi="Arial" w:cs="Arial"/>
          <w:iCs/>
          <w:color w:val="000000" w:themeColor="text1"/>
          <w:szCs w:val="24"/>
          <w:shd w:val="clear" w:color="auto" w:fill="FFFFFF"/>
        </w:rPr>
      </w:pPr>
      <w:r w:rsidRPr="00CA4A88">
        <w:rPr>
          <w:rFonts w:ascii="Arial" w:hAnsi="Arial" w:cs="Arial"/>
          <w:iCs/>
          <w:color w:val="000000" w:themeColor="text1"/>
          <w:szCs w:val="24"/>
          <w:shd w:val="clear" w:color="auto" w:fill="FFFFFF"/>
        </w:rPr>
        <w:t>Hu Pingsheng</w:t>
      </w:r>
      <w:r w:rsidRPr="00CA4A88">
        <w:rPr>
          <w:rFonts w:ascii="Arial" w:hAnsi="Arial" w:cs="Arial"/>
          <w:iCs/>
          <w:color w:val="000000" w:themeColor="text1"/>
          <w:szCs w:val="24"/>
          <w:shd w:val="clear" w:color="auto" w:fill="FFFFFF"/>
        </w:rPr>
        <w:t>胡平生</w:t>
      </w:r>
      <w:r w:rsidRPr="00CA4A88">
        <w:rPr>
          <w:rFonts w:ascii="Arial" w:hAnsi="Arial" w:cs="Arial"/>
          <w:iCs/>
          <w:color w:val="000000" w:themeColor="text1"/>
          <w:szCs w:val="24"/>
          <w:shd w:val="clear" w:color="auto" w:fill="FFFFFF"/>
        </w:rPr>
        <w:t xml:space="preserve">, </w:t>
      </w:r>
      <w:r w:rsidRPr="00CA4A88">
        <w:rPr>
          <w:rFonts w:ascii="Arial" w:hAnsi="Arial" w:cs="Arial"/>
          <w:i/>
          <w:iCs/>
          <w:color w:val="000000" w:themeColor="text1"/>
          <w:szCs w:val="24"/>
          <w:shd w:val="clear" w:color="auto" w:fill="FFFFFF"/>
        </w:rPr>
        <w:t>Xiaojing yizhu</w:t>
      </w:r>
      <w:r w:rsidRPr="00CA4A88">
        <w:rPr>
          <w:rFonts w:ascii="Arial" w:hAnsi="Arial" w:cs="Arial"/>
          <w:iCs/>
          <w:color w:val="000000" w:themeColor="text1"/>
          <w:szCs w:val="24"/>
          <w:shd w:val="clear" w:color="auto" w:fill="FFFFFF"/>
        </w:rPr>
        <w:t>孝經譯注</w:t>
      </w:r>
      <w:r w:rsidRPr="00CA4A88">
        <w:rPr>
          <w:rFonts w:ascii="Arial" w:hAnsi="Arial" w:cs="Arial"/>
          <w:iCs/>
          <w:color w:val="000000" w:themeColor="text1"/>
          <w:szCs w:val="24"/>
          <w:shd w:val="clear" w:color="auto" w:fill="FFFFFF"/>
        </w:rPr>
        <w:t xml:space="preserve"> (</w:t>
      </w:r>
      <w:r w:rsidRPr="00CA4A88">
        <w:rPr>
          <w:rFonts w:ascii="Arial" w:hAnsi="Arial" w:cs="Arial"/>
          <w:i/>
          <w:color w:val="000000" w:themeColor="text1"/>
          <w:szCs w:val="24"/>
        </w:rPr>
        <w:t>Commentary on</w:t>
      </w:r>
      <w:r w:rsidRPr="00CA4A88">
        <w:rPr>
          <w:rFonts w:ascii="Arial" w:hAnsi="Arial" w:cs="Arial"/>
          <w:color w:val="000000" w:themeColor="text1"/>
          <w:szCs w:val="24"/>
        </w:rPr>
        <w:t xml:space="preserve"> </w:t>
      </w:r>
      <w:r w:rsidRPr="00CA4A88">
        <w:rPr>
          <w:rFonts w:ascii="Arial" w:hAnsi="Arial" w:cs="Arial"/>
          <w:i/>
          <w:color w:val="000000" w:themeColor="text1"/>
          <w:szCs w:val="24"/>
        </w:rPr>
        <w:t>The Classic of Filial Piety</w:t>
      </w:r>
      <w:r w:rsidRPr="00CA4A88">
        <w:rPr>
          <w:rFonts w:ascii="Arial" w:hAnsi="Arial" w:cs="Arial"/>
          <w:iCs/>
          <w:color w:val="000000" w:themeColor="text1"/>
          <w:szCs w:val="24"/>
          <w:shd w:val="clear" w:color="auto" w:fill="FFFFFF"/>
        </w:rPr>
        <w:t>)</w:t>
      </w:r>
      <w:r w:rsidRPr="00CA4A88">
        <w:rPr>
          <w:rFonts w:ascii="Arial" w:eastAsia="新細明體" w:hAnsi="Arial" w:cs="Arial"/>
          <w:color w:val="000000" w:themeColor="text1"/>
          <w:kern w:val="0"/>
          <w:szCs w:val="24"/>
        </w:rPr>
        <w:t>(Beijing: Zhonghua Book Company</w:t>
      </w:r>
      <w:r w:rsidRPr="00CA4A88">
        <w:rPr>
          <w:rFonts w:ascii="Arial" w:eastAsia="新細明體" w:hAnsi="Arial" w:cs="Arial"/>
          <w:color w:val="000000" w:themeColor="text1"/>
          <w:kern w:val="0"/>
          <w:szCs w:val="24"/>
        </w:rPr>
        <w:t>中華書局</w:t>
      </w:r>
      <w:r w:rsidRPr="00CA4A88">
        <w:rPr>
          <w:rFonts w:ascii="Arial" w:eastAsia="新細明體" w:hAnsi="Arial" w:cs="Arial"/>
          <w:color w:val="000000" w:themeColor="text1"/>
          <w:kern w:val="0"/>
          <w:szCs w:val="24"/>
        </w:rPr>
        <w:t>, 1999)</w:t>
      </w:r>
    </w:p>
    <w:p w14:paraId="3330E8B3" w14:textId="77777777" w:rsidR="006925BB" w:rsidRPr="00CA4A88" w:rsidRDefault="006925BB" w:rsidP="00CA4A88">
      <w:pPr>
        <w:spacing w:after="70"/>
        <w:ind w:left="360" w:hangingChars="150" w:hanging="360"/>
        <w:rPr>
          <w:rFonts w:ascii="Arial" w:hAnsi="Arial" w:cs="Arial"/>
          <w:color w:val="000000" w:themeColor="text1"/>
          <w:szCs w:val="24"/>
        </w:rPr>
      </w:pPr>
      <w:r w:rsidRPr="00CA4A88">
        <w:rPr>
          <w:rFonts w:ascii="Arial" w:hAnsi="Arial" w:cs="Arial"/>
          <w:color w:val="000000" w:themeColor="text1"/>
          <w:szCs w:val="24"/>
        </w:rPr>
        <w:t xml:space="preserve">Huang Deshi </w:t>
      </w:r>
      <w:r w:rsidRPr="00CA4A88">
        <w:rPr>
          <w:rFonts w:ascii="Arial" w:hAnsi="Arial" w:cs="Arial"/>
          <w:color w:val="000000" w:themeColor="text1"/>
          <w:szCs w:val="24"/>
        </w:rPr>
        <w:t>黃得時</w:t>
      </w:r>
      <w:r w:rsidRPr="00CA4A88">
        <w:rPr>
          <w:rFonts w:ascii="Arial" w:hAnsi="Arial" w:cs="Arial"/>
          <w:color w:val="000000" w:themeColor="text1"/>
          <w:szCs w:val="24"/>
        </w:rPr>
        <w:t xml:space="preserve"> (interpretation), </w:t>
      </w:r>
      <w:r w:rsidRPr="00CA4A88">
        <w:rPr>
          <w:rFonts w:ascii="Arial" w:hAnsi="Arial" w:cs="Arial"/>
          <w:i/>
          <w:color w:val="000000" w:themeColor="text1"/>
          <w:szCs w:val="24"/>
        </w:rPr>
        <w:t>Xiaojing jinzhu jinyi</w:t>
      </w:r>
      <w:r w:rsidRPr="00CA4A88">
        <w:rPr>
          <w:rFonts w:ascii="Arial" w:hAnsi="Arial" w:cs="Arial"/>
          <w:color w:val="000000" w:themeColor="text1"/>
          <w:szCs w:val="24"/>
        </w:rPr>
        <w:t>孝經今註今譯</w:t>
      </w:r>
      <w:r w:rsidRPr="00CA4A88">
        <w:rPr>
          <w:rFonts w:ascii="Arial" w:hAnsi="Arial" w:cs="Arial"/>
          <w:color w:val="000000" w:themeColor="text1"/>
          <w:szCs w:val="24"/>
        </w:rPr>
        <w:t xml:space="preserve"> </w:t>
      </w:r>
      <w:r w:rsidRPr="00CA4A88">
        <w:rPr>
          <w:rFonts w:ascii="Arial" w:hAnsi="Arial" w:cs="Arial"/>
          <w:i/>
          <w:color w:val="000000" w:themeColor="text1"/>
          <w:szCs w:val="24"/>
        </w:rPr>
        <w:t>(Modern Commentary on</w:t>
      </w:r>
      <w:r w:rsidRPr="00CA4A88">
        <w:rPr>
          <w:rFonts w:ascii="Arial" w:hAnsi="Arial" w:cs="Arial"/>
          <w:color w:val="000000" w:themeColor="text1"/>
          <w:szCs w:val="24"/>
        </w:rPr>
        <w:t xml:space="preserve"> </w:t>
      </w:r>
      <w:r w:rsidRPr="00CA4A88">
        <w:rPr>
          <w:rFonts w:ascii="Arial" w:hAnsi="Arial" w:cs="Arial"/>
          <w:i/>
          <w:color w:val="000000" w:themeColor="text1"/>
          <w:szCs w:val="24"/>
        </w:rPr>
        <w:t>The Classic of Filial Piety</w:t>
      </w:r>
      <w:r w:rsidRPr="00CA4A88">
        <w:rPr>
          <w:rFonts w:ascii="Arial" w:hAnsi="Arial" w:cs="Arial"/>
          <w:color w:val="000000" w:themeColor="text1"/>
          <w:szCs w:val="24"/>
        </w:rPr>
        <w:t>), (Taipei, The Commercial Press, Taiwan</w:t>
      </w:r>
      <w:r w:rsidRPr="00CA4A88">
        <w:rPr>
          <w:rFonts w:ascii="Arial" w:hAnsi="Arial" w:cs="Arial"/>
          <w:color w:val="000000" w:themeColor="text1"/>
          <w:szCs w:val="24"/>
        </w:rPr>
        <w:t>台灣商務印書館</w:t>
      </w:r>
      <w:r w:rsidRPr="00CA4A88">
        <w:rPr>
          <w:rFonts w:ascii="Arial" w:hAnsi="Arial" w:cs="Arial"/>
          <w:color w:val="000000" w:themeColor="text1"/>
          <w:szCs w:val="24"/>
        </w:rPr>
        <w:t xml:space="preserve">, 1999 ). </w:t>
      </w:r>
    </w:p>
    <w:p w14:paraId="765BFAB5" w14:textId="1EFE058B"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Fonts w:ascii="Arial" w:hAnsi="Arial" w:cs="Arial"/>
          <w:i/>
          <w:color w:val="000000" w:themeColor="text1"/>
          <w:szCs w:val="24"/>
        </w:rPr>
        <w:t>Kongzi Jiayu</w:t>
      </w:r>
      <w:r w:rsidRPr="00CA4A88">
        <w:rPr>
          <w:rFonts w:ascii="Arial" w:hAnsi="Arial" w:cs="Arial"/>
          <w:color w:val="000000" w:themeColor="text1"/>
          <w:szCs w:val="24"/>
        </w:rPr>
        <w:t>孔子家語</w:t>
      </w:r>
      <w:r w:rsidRPr="00CA4A88">
        <w:rPr>
          <w:rFonts w:ascii="Arial" w:hAnsi="Arial" w:cs="Arial"/>
          <w:color w:val="000000" w:themeColor="text1"/>
          <w:szCs w:val="24"/>
        </w:rPr>
        <w:t xml:space="preserve"> in the </w:t>
      </w:r>
      <w:r w:rsidRPr="00CA4A88">
        <w:rPr>
          <w:rFonts w:ascii="Arial" w:hAnsi="Arial" w:cs="Arial"/>
          <w:color w:val="000000" w:themeColor="text1"/>
          <w:szCs w:val="24"/>
          <w:shd w:val="clear" w:color="auto" w:fill="FFFFFF"/>
        </w:rPr>
        <w:t>Chinese Text Project</w:t>
      </w:r>
      <w:r w:rsidRPr="00CA4A88">
        <w:rPr>
          <w:rFonts w:ascii="Arial" w:hAnsi="Arial" w:cs="Arial"/>
          <w:color w:val="000000" w:themeColor="text1"/>
          <w:szCs w:val="24"/>
          <w:shd w:val="clear" w:color="auto" w:fill="FFFFFF"/>
        </w:rPr>
        <w:t>中國哲學書電子化計</w:t>
      </w:r>
      <w:r w:rsidRPr="00CA4A88">
        <w:rPr>
          <w:rFonts w:ascii="Arial" w:hAnsi="Arial" w:cs="Arial"/>
          <w:color w:val="000000" w:themeColor="text1"/>
          <w:szCs w:val="24"/>
        </w:rPr>
        <w:t>劃</w:t>
      </w:r>
      <w:r w:rsidRPr="00CA4A88">
        <w:rPr>
          <w:rFonts w:ascii="Arial" w:hAnsi="Arial" w:cs="Arial"/>
          <w:color w:val="000000" w:themeColor="text1"/>
          <w:szCs w:val="24"/>
        </w:rPr>
        <w:t xml:space="preserve">(2016-10-10), </w:t>
      </w:r>
      <w:r w:rsidRPr="00CA4A88">
        <w:rPr>
          <w:rFonts w:ascii="Arial" w:hAnsi="Arial" w:cs="Arial"/>
          <w:color w:val="000000" w:themeColor="text1"/>
          <w:szCs w:val="24"/>
          <w:shd w:val="clear" w:color="auto" w:fill="FFFFFF"/>
        </w:rPr>
        <w:t xml:space="preserve">ed. by </w:t>
      </w:r>
      <w:hyperlink r:id="rId19" w:history="1">
        <w:r w:rsidRPr="00CA4A88">
          <w:rPr>
            <w:rStyle w:val="a8"/>
            <w:rFonts w:ascii="Arial" w:hAnsi="Arial" w:cs="Arial"/>
            <w:color w:val="000000" w:themeColor="text1"/>
            <w:szCs w:val="24"/>
            <w:u w:val="none"/>
            <w:shd w:val="clear" w:color="auto" w:fill="FFFFFF"/>
          </w:rPr>
          <w:t>Donald Sturgeon</w:t>
        </w:r>
      </w:hyperlink>
      <w:r w:rsidRPr="00CA4A88">
        <w:rPr>
          <w:rFonts w:ascii="Arial" w:hAnsi="Arial" w:cs="Arial"/>
          <w:color w:val="000000" w:themeColor="text1"/>
          <w:szCs w:val="24"/>
          <w:shd w:val="clear" w:color="auto" w:fill="FFFFFF"/>
        </w:rPr>
        <w:t> </w:t>
      </w:r>
      <w:r w:rsidRPr="00CA4A88">
        <w:rPr>
          <w:rFonts w:ascii="Arial" w:hAnsi="Arial" w:cs="Arial"/>
          <w:color w:val="000000" w:themeColor="text1"/>
          <w:szCs w:val="24"/>
          <w:shd w:val="clear" w:color="auto" w:fill="FFFFFF"/>
        </w:rPr>
        <w:t>德龍</w:t>
      </w:r>
      <w:r w:rsidRPr="00CA4A88">
        <w:rPr>
          <w:rFonts w:ascii="Arial" w:hAnsi="Arial" w:cs="Arial"/>
          <w:color w:val="000000" w:themeColor="text1"/>
          <w:szCs w:val="24"/>
          <w:shd w:val="clear" w:color="auto" w:fill="FFFFFF"/>
        </w:rPr>
        <w:t xml:space="preserve">, at </w:t>
      </w:r>
      <w:hyperlink r:id="rId20" w:history="1">
        <w:r w:rsidRPr="00CA4A88">
          <w:rPr>
            <w:rStyle w:val="a8"/>
            <w:rFonts w:ascii="Arial" w:hAnsi="Arial" w:cs="Arial"/>
            <w:color w:val="000000" w:themeColor="text1"/>
            <w:szCs w:val="24"/>
          </w:rPr>
          <w:t>https://ctext.org/kongzi-jiayu/zh</w:t>
        </w:r>
      </w:hyperlink>
      <w:r w:rsidR="00BA6491">
        <w:rPr>
          <w:rFonts w:ascii="Arial" w:hAnsi="Arial" w:cs="Arial"/>
          <w:color w:val="000000" w:themeColor="text1"/>
          <w:szCs w:val="24"/>
        </w:rPr>
        <w:t xml:space="preserve">, </w:t>
      </w:r>
      <w:r w:rsidR="00BA6491">
        <w:rPr>
          <w:color w:val="000000" w:themeColor="text1"/>
        </w:rPr>
        <w:t>[accessed 1 June 2019]</w:t>
      </w:r>
    </w:p>
    <w:p w14:paraId="41ADF03C" w14:textId="77777777" w:rsidR="006925BB" w:rsidRPr="00CA4A88" w:rsidRDefault="006925BB" w:rsidP="00CA4A88">
      <w:pPr>
        <w:spacing w:after="70"/>
        <w:ind w:left="360" w:hangingChars="150" w:hanging="360"/>
        <w:rPr>
          <w:rFonts w:ascii="Arial" w:hAnsi="Arial" w:cs="Arial"/>
          <w:color w:val="000000" w:themeColor="text1"/>
          <w:szCs w:val="24"/>
        </w:rPr>
      </w:pPr>
      <w:r w:rsidRPr="00CA4A88">
        <w:rPr>
          <w:rFonts w:ascii="Arial" w:hAnsi="Arial" w:cs="Arial"/>
          <w:color w:val="000000" w:themeColor="text1"/>
          <w:szCs w:val="24"/>
        </w:rPr>
        <w:t xml:space="preserve">Lai Yanyuan </w:t>
      </w:r>
      <w:r w:rsidRPr="00CA4A88">
        <w:rPr>
          <w:rFonts w:ascii="Arial" w:hAnsi="Arial" w:cs="Arial"/>
          <w:color w:val="000000" w:themeColor="text1"/>
          <w:szCs w:val="24"/>
        </w:rPr>
        <w:t>賴炎元</w:t>
      </w:r>
      <w:r w:rsidRPr="00CA4A88">
        <w:rPr>
          <w:rFonts w:ascii="Arial" w:hAnsi="Arial" w:cs="Arial"/>
          <w:color w:val="000000" w:themeColor="text1"/>
          <w:szCs w:val="24"/>
        </w:rPr>
        <w:t>and Huang Junlang</w:t>
      </w:r>
      <w:r w:rsidRPr="00CA4A88">
        <w:rPr>
          <w:rFonts w:ascii="Arial" w:hAnsi="Arial" w:cs="Arial"/>
          <w:color w:val="000000" w:themeColor="text1"/>
          <w:szCs w:val="24"/>
        </w:rPr>
        <w:t>黃俊郎</w:t>
      </w:r>
      <w:r w:rsidRPr="00CA4A88">
        <w:rPr>
          <w:rFonts w:ascii="Arial" w:hAnsi="Arial" w:cs="Arial"/>
          <w:color w:val="000000" w:themeColor="text1"/>
          <w:szCs w:val="24"/>
        </w:rPr>
        <w:t xml:space="preserve">, </w:t>
      </w:r>
      <w:r w:rsidRPr="00CA4A88">
        <w:rPr>
          <w:rFonts w:ascii="Arial" w:hAnsi="Arial" w:cs="Arial"/>
          <w:i/>
          <w:color w:val="000000" w:themeColor="text1"/>
          <w:szCs w:val="24"/>
        </w:rPr>
        <w:t>Xinyi xiaojing duben</w:t>
      </w:r>
      <w:r w:rsidRPr="00CA4A88">
        <w:rPr>
          <w:rFonts w:ascii="Arial" w:hAnsi="Arial" w:cs="Arial"/>
          <w:color w:val="000000" w:themeColor="text1"/>
          <w:szCs w:val="24"/>
        </w:rPr>
        <w:t>新譯孝經讀本</w:t>
      </w:r>
      <w:r w:rsidRPr="00CA4A88">
        <w:rPr>
          <w:rFonts w:ascii="Arial" w:hAnsi="Arial" w:cs="Arial"/>
          <w:color w:val="000000" w:themeColor="text1"/>
          <w:szCs w:val="24"/>
        </w:rPr>
        <w:t>(</w:t>
      </w:r>
      <w:r w:rsidRPr="00CA4A88">
        <w:rPr>
          <w:rFonts w:ascii="Arial" w:hAnsi="Arial" w:cs="Arial"/>
          <w:i/>
          <w:color w:val="000000" w:themeColor="text1"/>
          <w:szCs w:val="24"/>
        </w:rPr>
        <w:t xml:space="preserve">New Interpretation on the Reading Texts of The Classic of Filial Piety </w:t>
      </w:r>
      <w:r w:rsidRPr="00CA4A88">
        <w:rPr>
          <w:rFonts w:ascii="Arial" w:hAnsi="Arial" w:cs="Arial"/>
          <w:color w:val="000000" w:themeColor="text1"/>
          <w:szCs w:val="24"/>
        </w:rPr>
        <w:t>), (Taipei, San Min Book</w:t>
      </w:r>
      <w:r w:rsidRPr="00CA4A88">
        <w:rPr>
          <w:rFonts w:ascii="Arial" w:hAnsi="Arial" w:cs="Arial"/>
          <w:color w:val="000000" w:themeColor="text1"/>
          <w:szCs w:val="24"/>
        </w:rPr>
        <w:t>三民書局</w:t>
      </w:r>
      <w:r w:rsidRPr="00CA4A88">
        <w:rPr>
          <w:rFonts w:ascii="Arial" w:hAnsi="Arial" w:cs="Arial"/>
          <w:color w:val="000000" w:themeColor="text1"/>
          <w:szCs w:val="24"/>
        </w:rPr>
        <w:t>, 1999), pp. 70-73</w:t>
      </w:r>
    </w:p>
    <w:p w14:paraId="48E5F8A6" w14:textId="77777777"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Style w:val="addmd"/>
          <w:rFonts w:ascii="Arial" w:hAnsi="Arial" w:cs="Arial"/>
          <w:color w:val="000000" w:themeColor="text1"/>
          <w:szCs w:val="24"/>
          <w:shd w:val="clear" w:color="auto" w:fill="FFFFFF"/>
        </w:rPr>
        <w:t xml:space="preserve">Lee, Anselm Chi-wai, Chak-ho Li and Kwan-tong So, ‘Child Physical Abuse in a Predominantly Chinese Community’ in the </w:t>
      </w:r>
      <w:r w:rsidRPr="00CA4A88">
        <w:rPr>
          <w:rFonts w:ascii="Arial" w:hAnsi="Arial" w:cs="Arial"/>
          <w:i/>
          <w:color w:val="000000" w:themeColor="text1"/>
          <w:szCs w:val="24"/>
        </w:rPr>
        <w:t>Domestic Violence and Its Reverberations</w:t>
      </w:r>
      <w:r w:rsidRPr="00CA4A88">
        <w:rPr>
          <w:rFonts w:ascii="Arial" w:hAnsi="Arial" w:cs="Arial"/>
          <w:color w:val="000000" w:themeColor="text1"/>
          <w:szCs w:val="24"/>
        </w:rPr>
        <w:t xml:space="preserve">, </w:t>
      </w:r>
      <w:r w:rsidRPr="00CA4A88">
        <w:rPr>
          <w:rStyle w:val="addmd"/>
          <w:rFonts w:ascii="Arial" w:hAnsi="Arial" w:cs="Arial"/>
          <w:color w:val="000000" w:themeColor="text1"/>
          <w:szCs w:val="24"/>
          <w:shd w:val="clear" w:color="auto" w:fill="FFFFFF"/>
        </w:rPr>
        <w:t xml:space="preserve">ed. by Mordecai Lipshitz </w:t>
      </w:r>
      <w:r w:rsidRPr="00CA4A88">
        <w:rPr>
          <w:rFonts w:ascii="Arial" w:hAnsi="Arial" w:cs="Arial"/>
          <w:color w:val="000000" w:themeColor="text1"/>
          <w:szCs w:val="24"/>
        </w:rPr>
        <w:t>(New York: Nova Science Publishers, 2006 ), pp. 217-218</w:t>
      </w:r>
    </w:p>
    <w:p w14:paraId="3980E3C1" w14:textId="3849B5FE" w:rsidR="006925BB" w:rsidRPr="00CA4A88" w:rsidRDefault="006925BB" w:rsidP="00CA4A88">
      <w:pPr>
        <w:pStyle w:val="Web"/>
        <w:shd w:val="clear" w:color="auto" w:fill="FFFFFF"/>
        <w:spacing w:before="0" w:beforeAutospacing="0" w:afterLines="70" w:after="252" w:afterAutospacing="0"/>
        <w:ind w:left="360" w:hangingChars="150" w:hanging="360"/>
        <w:rPr>
          <w:rFonts w:ascii="Arial" w:hAnsi="Arial" w:cs="Arial"/>
          <w:color w:val="000000" w:themeColor="text1"/>
        </w:rPr>
      </w:pPr>
      <w:r w:rsidRPr="00CA4A88">
        <w:rPr>
          <w:rFonts w:ascii="Arial" w:hAnsi="Arial" w:cs="Arial"/>
          <w:color w:val="000000" w:themeColor="text1"/>
        </w:rPr>
        <w:t xml:space="preserve">Li Bingnan </w:t>
      </w:r>
      <w:r w:rsidRPr="00CA4A88">
        <w:rPr>
          <w:rFonts w:ascii="Arial" w:hAnsi="Arial" w:cs="Arial"/>
          <w:color w:val="000000" w:themeColor="text1"/>
        </w:rPr>
        <w:t>李炳南</w:t>
      </w:r>
      <w:r w:rsidRPr="00CA4A88">
        <w:rPr>
          <w:rFonts w:ascii="Arial" w:hAnsi="Arial" w:cs="Arial"/>
          <w:color w:val="000000" w:themeColor="text1"/>
        </w:rPr>
        <w:t xml:space="preserve">(1896-1986 CE), </w:t>
      </w:r>
      <w:r w:rsidRPr="00CA4A88">
        <w:rPr>
          <w:rFonts w:ascii="Arial" w:hAnsi="Arial" w:cs="Arial"/>
          <w:i/>
          <w:color w:val="000000" w:themeColor="text1"/>
        </w:rPr>
        <w:t>Lunyu Jiangyai</w:t>
      </w:r>
      <w:r w:rsidRPr="00CA4A88">
        <w:rPr>
          <w:rFonts w:ascii="Arial" w:hAnsi="Arial" w:cs="Arial"/>
          <w:color w:val="000000" w:themeColor="text1"/>
        </w:rPr>
        <w:t>論語講要</w:t>
      </w:r>
      <w:r w:rsidRPr="00CA4A88">
        <w:rPr>
          <w:rFonts w:ascii="Arial" w:hAnsi="Arial" w:cs="Arial"/>
          <w:color w:val="000000" w:themeColor="text1"/>
        </w:rPr>
        <w:t>(</w:t>
      </w:r>
      <w:r w:rsidRPr="00CA4A88">
        <w:rPr>
          <w:rFonts w:ascii="Arial" w:hAnsi="Arial" w:cs="Arial"/>
          <w:i/>
          <w:color w:val="000000" w:themeColor="text1"/>
        </w:rPr>
        <w:t>Lectures on the Analects of Confucius</w:t>
      </w:r>
      <w:r w:rsidRPr="00CA4A88">
        <w:rPr>
          <w:rFonts w:ascii="Arial" w:hAnsi="Arial" w:cs="Arial"/>
          <w:color w:val="000000" w:themeColor="text1"/>
        </w:rPr>
        <w:t>), ed. by Xu Xingmin</w:t>
      </w:r>
      <w:r w:rsidRPr="00CA4A88">
        <w:rPr>
          <w:rFonts w:ascii="Arial" w:hAnsi="Arial" w:cs="Arial"/>
          <w:color w:val="000000" w:themeColor="text1"/>
        </w:rPr>
        <w:t>徐醒民</w:t>
      </w:r>
      <w:r>
        <w:rPr>
          <w:rFonts w:ascii="Arial" w:hAnsi="Arial" w:cs="Arial" w:hint="eastAsia"/>
          <w:color w:val="000000" w:themeColor="text1"/>
        </w:rPr>
        <w:t xml:space="preserve"> (Tai</w:t>
      </w:r>
      <w:r>
        <w:rPr>
          <w:rFonts w:ascii="Arial" w:hAnsi="Arial" w:cs="Arial"/>
          <w:color w:val="000000" w:themeColor="text1"/>
        </w:rPr>
        <w:t>wan:</w:t>
      </w:r>
      <w:r>
        <w:rPr>
          <w:rFonts w:ascii="Arial" w:hAnsi="Arial" w:cs="Arial" w:hint="eastAsia"/>
          <w:color w:val="000000" w:themeColor="text1"/>
        </w:rPr>
        <w:t xml:space="preserve"> </w:t>
      </w:r>
      <w:r>
        <w:rPr>
          <w:rFonts w:ascii="Arial" w:hAnsi="Arial" w:cs="Arial"/>
          <w:color w:val="000000" w:themeColor="text1"/>
        </w:rPr>
        <w:t>Taichung Amitabha Society, 2012)</w:t>
      </w:r>
      <w:r w:rsidR="007919C8">
        <w:rPr>
          <w:rFonts w:ascii="Arial" w:hAnsi="Arial" w:cs="Arial"/>
          <w:color w:val="000000" w:themeColor="text1"/>
        </w:rPr>
        <w:t>,</w:t>
      </w:r>
      <w:r w:rsidRPr="00CA4A88">
        <w:rPr>
          <w:rFonts w:ascii="Arial" w:hAnsi="Arial" w:cs="Arial"/>
          <w:color w:val="000000" w:themeColor="text1"/>
        </w:rPr>
        <w:t xml:space="preserve"> p. 165</w:t>
      </w:r>
      <w:r>
        <w:rPr>
          <w:rFonts w:ascii="Arial" w:hAnsi="Arial" w:cs="Arial"/>
          <w:color w:val="000000" w:themeColor="text1"/>
        </w:rPr>
        <w:t>;</w:t>
      </w:r>
      <w:r w:rsidRPr="00CA4A88">
        <w:rPr>
          <w:rFonts w:ascii="Arial" w:hAnsi="Arial" w:cs="Arial"/>
          <w:color w:val="000000" w:themeColor="text1"/>
        </w:rPr>
        <w:t xml:space="preserve"> </w:t>
      </w:r>
      <w:r>
        <w:rPr>
          <w:rFonts w:ascii="Arial" w:hAnsi="Arial" w:cs="Arial"/>
          <w:color w:val="000000" w:themeColor="text1"/>
        </w:rPr>
        <w:t>p</w:t>
      </w:r>
      <w:r w:rsidRPr="00CA4A88">
        <w:rPr>
          <w:rFonts w:ascii="Arial" w:hAnsi="Arial" w:cs="Arial"/>
          <w:color w:val="000000" w:themeColor="text1"/>
        </w:rPr>
        <w:t>p. 539-541</w:t>
      </w:r>
      <w:r>
        <w:rPr>
          <w:rFonts w:ascii="Arial" w:hAnsi="Arial" w:cs="Arial"/>
          <w:color w:val="000000" w:themeColor="text1"/>
        </w:rPr>
        <w:t>.</w:t>
      </w:r>
    </w:p>
    <w:p w14:paraId="20AE28B9" w14:textId="7ED79B00" w:rsidR="006925BB" w:rsidRPr="00CA4A88" w:rsidRDefault="006925BB" w:rsidP="007D6F28">
      <w:pPr>
        <w:spacing w:afterLines="70" w:after="252"/>
        <w:ind w:left="360" w:hangingChars="150" w:hanging="360"/>
        <w:rPr>
          <w:rFonts w:ascii="Arial" w:hAnsi="Arial" w:cs="Arial"/>
          <w:color w:val="000000" w:themeColor="text1"/>
          <w:szCs w:val="24"/>
        </w:rPr>
      </w:pPr>
      <w:r w:rsidRPr="00CA4A88">
        <w:rPr>
          <w:rFonts w:ascii="Arial" w:hAnsi="Arial" w:cs="Arial"/>
          <w:color w:val="000000" w:themeColor="text1"/>
          <w:szCs w:val="24"/>
          <w:shd w:val="clear" w:color="auto" w:fill="FFFFFF"/>
        </w:rPr>
        <w:t>Liu Xiang</w:t>
      </w:r>
      <w:r w:rsidRPr="00CA4A88">
        <w:rPr>
          <w:rFonts w:ascii="Arial" w:hAnsi="Arial" w:cs="Arial"/>
          <w:color w:val="000000" w:themeColor="text1"/>
          <w:szCs w:val="24"/>
          <w:shd w:val="clear" w:color="auto" w:fill="FFFFFF"/>
        </w:rPr>
        <w:t>劉向</w:t>
      </w:r>
      <w:r w:rsidRPr="00CA4A88">
        <w:rPr>
          <w:rFonts w:ascii="Arial" w:hAnsi="Arial" w:cs="Arial"/>
          <w:color w:val="000000" w:themeColor="text1"/>
          <w:szCs w:val="24"/>
          <w:shd w:val="clear" w:color="auto" w:fill="FFFFFF"/>
        </w:rPr>
        <w:t xml:space="preserve"> (77</w:t>
      </w:r>
      <w:r w:rsidRPr="00CA4A88">
        <w:rPr>
          <w:rFonts w:ascii="Arial" w:hAnsi="Arial" w:cs="Arial"/>
          <w:color w:val="000000" w:themeColor="text1"/>
          <w:szCs w:val="24"/>
          <w:shd w:val="clear" w:color="auto" w:fill="FFFFFF"/>
        </w:rPr>
        <w:t>－</w:t>
      </w:r>
      <w:r w:rsidRPr="00CA4A88">
        <w:rPr>
          <w:rFonts w:ascii="Arial" w:hAnsi="Arial" w:cs="Arial"/>
          <w:color w:val="000000" w:themeColor="text1"/>
          <w:szCs w:val="24"/>
          <w:shd w:val="clear" w:color="auto" w:fill="FFFFFF"/>
        </w:rPr>
        <w:t>6 BCE) of the Former Han Dynasty(202</w:t>
      </w:r>
      <w:r w:rsidRPr="00CA4A88">
        <w:rPr>
          <w:rFonts w:ascii="Arial" w:hAnsi="Arial" w:cs="Arial"/>
          <w:color w:val="000000" w:themeColor="text1"/>
          <w:szCs w:val="24"/>
          <w:shd w:val="clear" w:color="auto" w:fill="FFFFFF"/>
        </w:rPr>
        <w:t>－</w:t>
      </w:r>
      <w:r w:rsidRPr="00CA4A88">
        <w:rPr>
          <w:rFonts w:ascii="Arial" w:hAnsi="Arial" w:cs="Arial"/>
          <w:color w:val="000000" w:themeColor="text1"/>
          <w:szCs w:val="24"/>
          <w:shd w:val="clear" w:color="auto" w:fill="FFFFFF"/>
        </w:rPr>
        <w:t xml:space="preserve">8 BCE), the </w:t>
      </w:r>
      <w:r w:rsidRPr="00CA4A88">
        <w:rPr>
          <w:rFonts w:ascii="Arial" w:hAnsi="Arial" w:cs="Arial"/>
          <w:i/>
          <w:color w:val="000000" w:themeColor="text1"/>
          <w:szCs w:val="24"/>
          <w:shd w:val="clear" w:color="auto" w:fill="FFFFFF"/>
        </w:rPr>
        <w:t>Xinyi Suoyuan duben</w:t>
      </w:r>
      <w:r w:rsidRPr="00CA4A88">
        <w:rPr>
          <w:rFonts w:ascii="Arial" w:hAnsi="Arial" w:cs="Arial"/>
          <w:color w:val="000000" w:themeColor="text1"/>
          <w:szCs w:val="24"/>
        </w:rPr>
        <w:t>新譯說苑讀本</w:t>
      </w:r>
      <w:r w:rsidRPr="00CA4A88">
        <w:rPr>
          <w:rFonts w:ascii="Arial" w:hAnsi="Arial" w:cs="Arial"/>
          <w:color w:val="000000" w:themeColor="text1"/>
          <w:szCs w:val="24"/>
        </w:rPr>
        <w:t>(</w:t>
      </w:r>
      <w:r w:rsidRPr="00CA4A88">
        <w:rPr>
          <w:rFonts w:ascii="Arial" w:hAnsi="Arial" w:cs="Arial"/>
          <w:i/>
          <w:color w:val="000000" w:themeColor="text1"/>
          <w:szCs w:val="24"/>
        </w:rPr>
        <w:t>New Interpretation on the Reading Texts of the Shuoyuan</w:t>
      </w:r>
      <w:r w:rsidRPr="00CA4A88">
        <w:rPr>
          <w:rFonts w:ascii="Arial" w:hAnsi="Arial" w:cs="Arial"/>
          <w:color w:val="000000" w:themeColor="text1"/>
          <w:szCs w:val="24"/>
        </w:rPr>
        <w:t xml:space="preserve">), interpreted by Luo Shaoqing </w:t>
      </w:r>
      <w:r w:rsidRPr="00CA4A88">
        <w:rPr>
          <w:rFonts w:ascii="Arial" w:hAnsi="Arial" w:cs="Arial"/>
          <w:color w:val="000000" w:themeColor="text1"/>
          <w:szCs w:val="24"/>
        </w:rPr>
        <w:t>羅少卿</w:t>
      </w:r>
      <w:r w:rsidRPr="00CA4A88">
        <w:rPr>
          <w:rFonts w:ascii="Arial" w:hAnsi="Arial" w:cs="Arial"/>
          <w:color w:val="000000" w:themeColor="text1"/>
          <w:szCs w:val="24"/>
        </w:rPr>
        <w:t>, 2</w:t>
      </w:r>
      <w:r w:rsidRPr="00CA4A88">
        <w:rPr>
          <w:rFonts w:ascii="Arial" w:hAnsi="Arial" w:cs="Arial"/>
          <w:color w:val="000000" w:themeColor="text1"/>
          <w:szCs w:val="24"/>
          <w:vertAlign w:val="superscript"/>
        </w:rPr>
        <w:t>nd</w:t>
      </w:r>
      <w:r w:rsidRPr="00CA4A88">
        <w:rPr>
          <w:rFonts w:ascii="Arial" w:hAnsi="Arial" w:cs="Arial"/>
          <w:color w:val="000000" w:themeColor="text1"/>
          <w:szCs w:val="24"/>
        </w:rPr>
        <w:t xml:space="preserve"> edition (Taipei, San Min Book</w:t>
      </w:r>
      <w:r w:rsidRPr="00CA4A88">
        <w:rPr>
          <w:rFonts w:ascii="Arial" w:hAnsi="Arial" w:cs="Arial"/>
          <w:color w:val="000000" w:themeColor="text1"/>
          <w:szCs w:val="24"/>
        </w:rPr>
        <w:t>三民書局</w:t>
      </w:r>
      <w:r w:rsidRPr="00CA4A88">
        <w:rPr>
          <w:rFonts w:ascii="Arial" w:hAnsi="Arial" w:cs="Arial"/>
          <w:color w:val="000000" w:themeColor="text1"/>
          <w:szCs w:val="24"/>
        </w:rPr>
        <w:t>, 2009),  pp.82</w:t>
      </w:r>
      <w:r w:rsidRPr="00CA4A88">
        <w:rPr>
          <w:rFonts w:ascii="Arial" w:hAnsi="Arial" w:cs="Arial"/>
          <w:color w:val="000000" w:themeColor="text1"/>
          <w:szCs w:val="24"/>
        </w:rPr>
        <w:t>－</w:t>
      </w:r>
      <w:r w:rsidRPr="00CA4A88">
        <w:rPr>
          <w:rFonts w:ascii="Arial" w:hAnsi="Arial" w:cs="Arial"/>
          <w:color w:val="000000" w:themeColor="text1"/>
          <w:szCs w:val="24"/>
        </w:rPr>
        <w:t>83, pp. 271</w:t>
      </w:r>
      <w:r w:rsidRPr="00CA4A88">
        <w:rPr>
          <w:rFonts w:ascii="Arial" w:hAnsi="Arial" w:cs="Arial"/>
          <w:color w:val="000000" w:themeColor="text1"/>
          <w:szCs w:val="24"/>
        </w:rPr>
        <w:t>－</w:t>
      </w:r>
      <w:r w:rsidRPr="00CA4A88">
        <w:rPr>
          <w:rFonts w:ascii="Arial" w:hAnsi="Arial" w:cs="Arial"/>
          <w:color w:val="000000" w:themeColor="text1"/>
          <w:szCs w:val="24"/>
        </w:rPr>
        <w:t>272</w:t>
      </w:r>
      <w:r w:rsidR="007919C8">
        <w:rPr>
          <w:rFonts w:ascii="Arial" w:hAnsi="Arial" w:cs="Arial"/>
          <w:color w:val="000000" w:themeColor="text1"/>
          <w:szCs w:val="24"/>
        </w:rPr>
        <w:t>.</w:t>
      </w:r>
    </w:p>
    <w:p w14:paraId="545D113B" w14:textId="30624503"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Fonts w:ascii="Arial" w:hAnsi="Arial" w:cs="Arial"/>
          <w:color w:val="000000" w:themeColor="text1"/>
          <w:szCs w:val="24"/>
          <w:shd w:val="clear" w:color="auto" w:fill="FFFFFF"/>
        </w:rPr>
        <w:t>Liu Xiang</w:t>
      </w:r>
      <w:r w:rsidRPr="00CA4A88">
        <w:rPr>
          <w:rFonts w:ascii="Arial" w:hAnsi="Arial" w:cs="Arial"/>
          <w:color w:val="000000" w:themeColor="text1"/>
          <w:szCs w:val="24"/>
          <w:shd w:val="clear" w:color="auto" w:fill="FFFFFF"/>
        </w:rPr>
        <w:t>劉向</w:t>
      </w:r>
      <w:r w:rsidRPr="00CA4A88">
        <w:rPr>
          <w:rFonts w:ascii="Arial" w:hAnsi="Arial" w:cs="Arial"/>
          <w:color w:val="000000" w:themeColor="text1"/>
          <w:szCs w:val="24"/>
          <w:shd w:val="clear" w:color="auto" w:fill="FFFFFF"/>
        </w:rPr>
        <w:t xml:space="preserve"> (77</w:t>
      </w:r>
      <w:r w:rsidRPr="00CA4A88">
        <w:rPr>
          <w:rFonts w:ascii="Arial" w:hAnsi="Arial" w:cs="Arial"/>
          <w:color w:val="000000" w:themeColor="text1"/>
          <w:szCs w:val="24"/>
          <w:shd w:val="clear" w:color="auto" w:fill="FFFFFF"/>
        </w:rPr>
        <w:t>－</w:t>
      </w:r>
      <w:r w:rsidRPr="00CA4A88">
        <w:rPr>
          <w:rFonts w:ascii="Arial" w:hAnsi="Arial" w:cs="Arial"/>
          <w:color w:val="000000" w:themeColor="text1"/>
          <w:szCs w:val="24"/>
          <w:shd w:val="clear" w:color="auto" w:fill="FFFFFF"/>
        </w:rPr>
        <w:t>6 BCE) of the Former Han Dynasty(202</w:t>
      </w:r>
      <w:r w:rsidRPr="00CA4A88">
        <w:rPr>
          <w:rFonts w:ascii="Arial" w:hAnsi="Arial" w:cs="Arial"/>
          <w:color w:val="000000" w:themeColor="text1"/>
          <w:szCs w:val="24"/>
          <w:shd w:val="clear" w:color="auto" w:fill="FFFFFF"/>
        </w:rPr>
        <w:t>－</w:t>
      </w:r>
      <w:r w:rsidRPr="00CA4A88">
        <w:rPr>
          <w:rFonts w:ascii="Arial" w:hAnsi="Arial" w:cs="Arial"/>
          <w:color w:val="000000" w:themeColor="text1"/>
          <w:szCs w:val="24"/>
          <w:shd w:val="clear" w:color="auto" w:fill="FFFFFF"/>
        </w:rPr>
        <w:t xml:space="preserve">8 BCE), the </w:t>
      </w:r>
      <w:r w:rsidRPr="00CA4A88">
        <w:rPr>
          <w:rFonts w:ascii="Arial" w:hAnsi="Arial" w:cs="Arial"/>
          <w:i/>
          <w:color w:val="000000" w:themeColor="text1"/>
          <w:szCs w:val="24"/>
          <w:shd w:val="clear" w:color="auto" w:fill="FFFFFF"/>
        </w:rPr>
        <w:t>Xinyi Suoyuan duben</w:t>
      </w:r>
      <w:r w:rsidRPr="00CA4A88">
        <w:rPr>
          <w:rFonts w:ascii="Arial" w:hAnsi="Arial" w:cs="Arial"/>
          <w:color w:val="000000" w:themeColor="text1"/>
          <w:szCs w:val="24"/>
        </w:rPr>
        <w:t>新譯說苑讀本</w:t>
      </w:r>
      <w:r w:rsidRPr="00CA4A88">
        <w:rPr>
          <w:rFonts w:ascii="Arial" w:hAnsi="Arial" w:cs="Arial"/>
          <w:color w:val="000000" w:themeColor="text1"/>
          <w:szCs w:val="24"/>
        </w:rPr>
        <w:t>(</w:t>
      </w:r>
      <w:r w:rsidRPr="00CA4A88">
        <w:rPr>
          <w:rFonts w:ascii="Arial" w:hAnsi="Arial" w:cs="Arial"/>
          <w:i/>
          <w:color w:val="000000" w:themeColor="text1"/>
          <w:szCs w:val="24"/>
        </w:rPr>
        <w:t>New Interpretation on the Reading Texts of the Shuoyuan</w:t>
      </w:r>
      <w:r w:rsidRPr="00CA4A88">
        <w:rPr>
          <w:rFonts w:ascii="Arial" w:hAnsi="Arial" w:cs="Arial"/>
          <w:color w:val="000000" w:themeColor="text1"/>
          <w:szCs w:val="24"/>
        </w:rPr>
        <w:t>), interpreted by Zuo Songchao</w:t>
      </w:r>
      <w:r w:rsidRPr="00CA4A88">
        <w:rPr>
          <w:rFonts w:ascii="Arial" w:hAnsi="Arial" w:cs="Arial"/>
          <w:color w:val="000000" w:themeColor="text1"/>
          <w:szCs w:val="24"/>
        </w:rPr>
        <w:t>左松超</w:t>
      </w:r>
      <w:r w:rsidRPr="00CA4A88">
        <w:rPr>
          <w:rFonts w:ascii="Arial" w:hAnsi="Arial" w:cs="Arial"/>
          <w:color w:val="000000" w:themeColor="text1"/>
          <w:szCs w:val="24"/>
        </w:rPr>
        <w:t xml:space="preserve">  (Taipei, San Min Book</w:t>
      </w:r>
      <w:r w:rsidRPr="00CA4A88">
        <w:rPr>
          <w:rFonts w:ascii="Arial" w:hAnsi="Arial" w:cs="Arial"/>
          <w:color w:val="000000" w:themeColor="text1"/>
          <w:szCs w:val="24"/>
        </w:rPr>
        <w:t>三民書局</w:t>
      </w:r>
      <w:r w:rsidRPr="00CA4A88">
        <w:rPr>
          <w:rFonts w:ascii="Arial" w:hAnsi="Arial" w:cs="Arial"/>
          <w:color w:val="000000" w:themeColor="text1"/>
          <w:szCs w:val="24"/>
        </w:rPr>
        <w:t>, 1996)  pp. 88-89, pp. 297-299</w:t>
      </w:r>
      <w:r w:rsidR="007919C8">
        <w:rPr>
          <w:rFonts w:ascii="Arial" w:hAnsi="Arial" w:cs="Arial"/>
          <w:color w:val="000000" w:themeColor="text1"/>
          <w:szCs w:val="24"/>
        </w:rPr>
        <w:t>.</w:t>
      </w:r>
    </w:p>
    <w:p w14:paraId="116ADDFA" w14:textId="5A72B3E5"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Fonts w:ascii="Arial" w:hAnsi="Arial" w:cs="Arial"/>
          <w:color w:val="000000" w:themeColor="text1"/>
          <w:szCs w:val="24"/>
        </w:rPr>
        <w:t>Liu Xu</w:t>
      </w:r>
      <w:r w:rsidRPr="00CA4A88">
        <w:rPr>
          <w:rFonts w:ascii="Arial" w:hAnsi="Arial" w:cs="Arial"/>
          <w:color w:val="000000" w:themeColor="text1"/>
          <w:szCs w:val="24"/>
        </w:rPr>
        <w:t>劉昫</w:t>
      </w:r>
      <w:r w:rsidRPr="00CA4A88">
        <w:rPr>
          <w:rFonts w:ascii="Arial" w:hAnsi="Arial" w:cs="Arial"/>
          <w:color w:val="000000" w:themeColor="text1"/>
          <w:szCs w:val="24"/>
        </w:rPr>
        <w:t>(</w:t>
      </w:r>
      <w:r w:rsidRPr="00CA4A88">
        <w:rPr>
          <w:rFonts w:ascii="Arial" w:hAnsi="Arial" w:cs="Arial"/>
          <w:color w:val="000000" w:themeColor="text1"/>
          <w:szCs w:val="24"/>
          <w:shd w:val="clear" w:color="auto" w:fill="FFFFFF"/>
        </w:rPr>
        <w:t>887</w:t>
      </w:r>
      <w:r w:rsidRPr="00CA4A88">
        <w:rPr>
          <w:rFonts w:ascii="Arial" w:hAnsi="Arial" w:cs="Arial"/>
          <w:color w:val="545454"/>
          <w:szCs w:val="24"/>
          <w:shd w:val="clear" w:color="auto" w:fill="FFFFFF"/>
        </w:rPr>
        <w:t>－</w:t>
      </w:r>
      <w:r w:rsidRPr="00CA4A88">
        <w:rPr>
          <w:rFonts w:ascii="Arial" w:hAnsi="Arial" w:cs="Arial"/>
          <w:color w:val="000000" w:themeColor="text1"/>
          <w:szCs w:val="24"/>
          <w:shd w:val="clear" w:color="auto" w:fill="FFFFFF"/>
        </w:rPr>
        <w:t>946 CE</w:t>
      </w:r>
      <w:r w:rsidRPr="00CA4A88">
        <w:rPr>
          <w:rFonts w:ascii="Arial" w:hAnsi="Arial" w:cs="Arial"/>
          <w:color w:val="000000" w:themeColor="text1"/>
          <w:szCs w:val="24"/>
        </w:rPr>
        <w:t>) of the Five Dynasties and Ten Kingdoms (</w:t>
      </w:r>
      <w:r w:rsidRPr="00CA4A88">
        <w:rPr>
          <w:rFonts w:ascii="Arial" w:hAnsi="Arial" w:cs="Arial"/>
          <w:color w:val="545454"/>
          <w:szCs w:val="24"/>
          <w:shd w:val="clear" w:color="auto" w:fill="FFFFFF"/>
        </w:rPr>
        <w:t>907</w:t>
      </w:r>
      <w:r w:rsidRPr="00CA4A88">
        <w:rPr>
          <w:rFonts w:ascii="Arial" w:hAnsi="Arial" w:cs="Arial"/>
          <w:color w:val="545454"/>
          <w:szCs w:val="24"/>
          <w:shd w:val="clear" w:color="auto" w:fill="FFFFFF"/>
        </w:rPr>
        <w:t>－</w:t>
      </w:r>
      <w:r w:rsidRPr="00CA4A88">
        <w:rPr>
          <w:rFonts w:ascii="Arial" w:hAnsi="Arial" w:cs="Arial"/>
          <w:color w:val="545454"/>
          <w:szCs w:val="24"/>
          <w:shd w:val="clear" w:color="auto" w:fill="FFFFFF"/>
        </w:rPr>
        <w:t>979 CE</w:t>
      </w:r>
      <w:r w:rsidRPr="00CA4A88">
        <w:rPr>
          <w:rFonts w:ascii="Arial" w:hAnsi="Arial" w:cs="Arial"/>
          <w:color w:val="000000" w:themeColor="text1"/>
          <w:szCs w:val="24"/>
        </w:rPr>
        <w:t>), Fascicle 2: Taizong-part1</w:t>
      </w:r>
      <w:r w:rsidRPr="00CA4A88">
        <w:rPr>
          <w:rFonts w:ascii="Arial" w:hAnsi="Arial" w:cs="Arial"/>
          <w:color w:val="000000" w:themeColor="text1"/>
          <w:szCs w:val="24"/>
        </w:rPr>
        <w:t>太宗上</w:t>
      </w:r>
      <w:r w:rsidRPr="00CA4A88">
        <w:rPr>
          <w:rFonts w:ascii="Arial" w:hAnsi="Arial" w:cs="Arial"/>
          <w:color w:val="000000" w:themeColor="text1"/>
          <w:szCs w:val="24"/>
        </w:rPr>
        <w:t xml:space="preserve"> in the </w:t>
      </w:r>
      <w:r w:rsidRPr="00CA4A88">
        <w:rPr>
          <w:rFonts w:ascii="Arial" w:hAnsi="Arial" w:cs="Arial"/>
          <w:i/>
          <w:color w:val="000000" w:themeColor="text1"/>
          <w:szCs w:val="24"/>
        </w:rPr>
        <w:t>Jiu Tang Shu</w:t>
      </w:r>
      <w:r w:rsidRPr="00CA4A88">
        <w:rPr>
          <w:rFonts w:ascii="Arial" w:hAnsi="Arial" w:cs="Arial"/>
          <w:color w:val="000000" w:themeColor="text1"/>
          <w:szCs w:val="24"/>
        </w:rPr>
        <w:t xml:space="preserve"> </w:t>
      </w:r>
      <w:r w:rsidRPr="00CA4A88">
        <w:rPr>
          <w:rFonts w:ascii="Arial" w:hAnsi="Arial" w:cs="Arial"/>
          <w:color w:val="000000" w:themeColor="text1"/>
          <w:szCs w:val="24"/>
        </w:rPr>
        <w:t>舊唐書</w:t>
      </w:r>
      <w:r w:rsidRPr="00CA4A88">
        <w:rPr>
          <w:rFonts w:ascii="Arial" w:hAnsi="Arial" w:cs="Arial"/>
          <w:color w:val="000000" w:themeColor="text1"/>
          <w:szCs w:val="24"/>
        </w:rPr>
        <w:t>(</w:t>
      </w:r>
      <w:r w:rsidRPr="00CA4A88">
        <w:rPr>
          <w:rFonts w:ascii="Arial" w:hAnsi="Arial" w:cs="Arial"/>
          <w:i/>
          <w:color w:val="000000" w:themeColor="text1"/>
          <w:szCs w:val="24"/>
        </w:rPr>
        <w:t>Old History of Tang Dynasty</w:t>
      </w:r>
      <w:r w:rsidRPr="00CA4A88">
        <w:rPr>
          <w:rFonts w:ascii="Arial" w:hAnsi="Arial" w:cs="Arial"/>
          <w:color w:val="000000" w:themeColor="text1"/>
          <w:szCs w:val="24"/>
        </w:rPr>
        <w:t xml:space="preserve">), </w:t>
      </w:r>
      <w:r w:rsidRPr="00CA4A88">
        <w:rPr>
          <w:rFonts w:ascii="Arial" w:hAnsi="Arial" w:cs="Arial"/>
          <w:color w:val="000000" w:themeColor="text1"/>
          <w:szCs w:val="24"/>
          <w:shd w:val="clear" w:color="auto" w:fill="FFFFFF"/>
        </w:rPr>
        <w:t>Chinese Text Project</w:t>
      </w:r>
      <w:r w:rsidRPr="00CA4A88">
        <w:rPr>
          <w:rFonts w:ascii="Arial" w:hAnsi="Arial" w:cs="Arial"/>
          <w:color w:val="000000" w:themeColor="text1"/>
          <w:szCs w:val="24"/>
          <w:shd w:val="clear" w:color="auto" w:fill="FFFFFF"/>
        </w:rPr>
        <w:t>中國哲學書電子化計</w:t>
      </w:r>
      <w:r w:rsidRPr="00CA4A88">
        <w:rPr>
          <w:rFonts w:ascii="Arial" w:hAnsi="Arial" w:cs="Arial"/>
          <w:color w:val="000000" w:themeColor="text1"/>
          <w:szCs w:val="24"/>
        </w:rPr>
        <w:t>劃</w:t>
      </w:r>
      <w:r w:rsidRPr="00CA4A88">
        <w:rPr>
          <w:rFonts w:ascii="Arial" w:hAnsi="Arial" w:cs="Arial"/>
          <w:color w:val="000000" w:themeColor="text1"/>
          <w:szCs w:val="24"/>
        </w:rPr>
        <w:t xml:space="preserve">(2016-10-10), </w:t>
      </w:r>
      <w:r w:rsidRPr="00CA4A88">
        <w:rPr>
          <w:rFonts w:ascii="Arial" w:hAnsi="Arial" w:cs="Arial"/>
          <w:color w:val="000000" w:themeColor="text1"/>
          <w:szCs w:val="24"/>
          <w:shd w:val="clear" w:color="auto" w:fill="FFFFFF"/>
        </w:rPr>
        <w:t xml:space="preserve">ed. by </w:t>
      </w:r>
      <w:hyperlink r:id="rId21" w:history="1">
        <w:r w:rsidRPr="00CA4A88">
          <w:rPr>
            <w:rStyle w:val="a8"/>
            <w:rFonts w:ascii="Arial" w:hAnsi="Arial" w:cs="Arial"/>
            <w:color w:val="000000" w:themeColor="text1"/>
            <w:szCs w:val="24"/>
            <w:u w:val="none"/>
            <w:shd w:val="clear" w:color="auto" w:fill="FFFFFF"/>
          </w:rPr>
          <w:t>Donald Sturgeon</w:t>
        </w:r>
      </w:hyperlink>
      <w:r w:rsidRPr="00CA4A88">
        <w:rPr>
          <w:rFonts w:ascii="Arial" w:hAnsi="Arial" w:cs="Arial"/>
          <w:color w:val="000000" w:themeColor="text1"/>
          <w:szCs w:val="24"/>
          <w:shd w:val="clear" w:color="auto" w:fill="FFFFFF"/>
        </w:rPr>
        <w:t> </w:t>
      </w:r>
      <w:r w:rsidRPr="00CA4A88">
        <w:rPr>
          <w:rFonts w:ascii="Arial" w:hAnsi="Arial" w:cs="Arial"/>
          <w:color w:val="000000" w:themeColor="text1"/>
          <w:szCs w:val="24"/>
          <w:shd w:val="clear" w:color="auto" w:fill="FFFFFF"/>
        </w:rPr>
        <w:t>德龍</w:t>
      </w:r>
      <w:r w:rsidRPr="00CA4A88">
        <w:rPr>
          <w:rFonts w:ascii="Arial" w:hAnsi="Arial" w:cs="Arial"/>
          <w:color w:val="000000" w:themeColor="text1"/>
          <w:szCs w:val="24"/>
          <w:shd w:val="clear" w:color="auto" w:fill="FFFFFF"/>
        </w:rPr>
        <w:t xml:space="preserve">, at </w:t>
      </w:r>
      <w:hyperlink r:id="rId22" w:history="1">
        <w:r w:rsidRPr="00CA4A88">
          <w:rPr>
            <w:rStyle w:val="a8"/>
            <w:rFonts w:ascii="Arial" w:hAnsi="Arial" w:cs="Arial"/>
            <w:color w:val="000000" w:themeColor="text1"/>
            <w:szCs w:val="24"/>
          </w:rPr>
          <w:t>https://ctext.org/wiki.pl?if=en&amp;chapter=822271</w:t>
        </w:r>
      </w:hyperlink>
      <w:r w:rsidRPr="00CA4A88">
        <w:rPr>
          <w:rFonts w:ascii="Arial" w:hAnsi="Arial" w:cs="Arial"/>
          <w:color w:val="000000" w:themeColor="text1"/>
          <w:szCs w:val="24"/>
        </w:rPr>
        <w:t xml:space="preserve"> (Section 3)</w:t>
      </w:r>
      <w:r w:rsidR="007919C8">
        <w:rPr>
          <w:rFonts w:ascii="Arial" w:hAnsi="Arial" w:cs="Arial"/>
          <w:color w:val="000000" w:themeColor="text1"/>
          <w:szCs w:val="24"/>
        </w:rPr>
        <w:t>.</w:t>
      </w:r>
      <w:r w:rsidR="00BA6491" w:rsidRPr="00BA6491">
        <w:rPr>
          <w:color w:val="000000" w:themeColor="text1"/>
        </w:rPr>
        <w:t xml:space="preserve"> </w:t>
      </w:r>
      <w:r w:rsidR="00BA6491">
        <w:rPr>
          <w:color w:val="000000" w:themeColor="text1"/>
        </w:rPr>
        <w:t xml:space="preserve">[accessed </w:t>
      </w:r>
      <w:r w:rsidR="00BA6491">
        <w:rPr>
          <w:color w:val="000000" w:themeColor="text1"/>
        </w:rPr>
        <w:t>2</w:t>
      </w:r>
      <w:r w:rsidR="00BA6491">
        <w:rPr>
          <w:color w:val="000000" w:themeColor="text1"/>
        </w:rPr>
        <w:t xml:space="preserve"> June 2019]</w:t>
      </w:r>
    </w:p>
    <w:p w14:paraId="4BD2759E" w14:textId="7B9135ED" w:rsidR="006925BB" w:rsidRPr="00CA4A88" w:rsidRDefault="006925BB" w:rsidP="00CA4A88">
      <w:pPr>
        <w:spacing w:afterLines="70" w:after="252"/>
        <w:ind w:left="360" w:hangingChars="150" w:hanging="360"/>
        <w:rPr>
          <w:rFonts w:ascii="Arial" w:hAnsi="Arial" w:cs="Arial"/>
          <w:color w:val="000000" w:themeColor="text1"/>
          <w:szCs w:val="24"/>
          <w:shd w:val="clear" w:color="auto" w:fill="FFFFFF"/>
        </w:rPr>
      </w:pPr>
      <w:r w:rsidRPr="00CA4A88">
        <w:rPr>
          <w:rFonts w:ascii="Arial" w:hAnsi="Arial" w:cs="Arial"/>
          <w:bCs/>
          <w:color w:val="000000" w:themeColor="text1"/>
          <w:szCs w:val="24"/>
          <w:lang w:val="en"/>
        </w:rPr>
        <w:t>Murray,</w:t>
      </w:r>
      <w:r w:rsidRPr="00CA4A88">
        <w:rPr>
          <w:rFonts w:ascii="Arial" w:hAnsi="Arial" w:cs="Arial"/>
          <w:bCs/>
          <w:color w:val="000000" w:themeColor="text1"/>
          <w:szCs w:val="24"/>
          <w:shd w:val="clear" w:color="auto" w:fill="FFFFFF"/>
        </w:rPr>
        <w:t xml:space="preserve"> Elizabeth</w:t>
      </w:r>
      <w:r w:rsidRPr="00CA4A88">
        <w:rPr>
          <w:rFonts w:ascii="Arial" w:hAnsi="Arial" w:cs="Arial"/>
          <w:bCs/>
          <w:color w:val="000000" w:themeColor="text1"/>
          <w:szCs w:val="24"/>
          <w:lang w:val="en"/>
        </w:rPr>
        <w:t xml:space="preserve">, </w:t>
      </w:r>
      <w:r w:rsidRPr="00CA4A88">
        <w:rPr>
          <w:rStyle w:val="a-size-extra-large"/>
          <w:rFonts w:ascii="Arial" w:hAnsi="Arial" w:cs="Arial"/>
          <w:bCs/>
          <w:i/>
          <w:color w:val="000000" w:themeColor="text1"/>
          <w:szCs w:val="24"/>
        </w:rPr>
        <w:t>Breaking Night: A Memoir of Forgiveness, Survival, and My Journey from Homeless to Harvard</w:t>
      </w:r>
      <w:r w:rsidR="007919C8">
        <w:rPr>
          <w:rStyle w:val="a-size-extra-large"/>
          <w:rFonts w:ascii="Arial" w:hAnsi="Arial" w:cs="Arial"/>
          <w:bCs/>
          <w:color w:val="000000" w:themeColor="text1"/>
          <w:szCs w:val="24"/>
        </w:rPr>
        <w:t>.</w:t>
      </w:r>
      <w:r w:rsidRPr="00CA4A88">
        <w:rPr>
          <w:rStyle w:val="a-size-extra-large"/>
          <w:rFonts w:ascii="Arial" w:hAnsi="Arial" w:cs="Arial"/>
          <w:bCs/>
          <w:color w:val="000000" w:themeColor="text1"/>
          <w:szCs w:val="24"/>
        </w:rPr>
        <w:t xml:space="preserve"> </w:t>
      </w:r>
    </w:p>
    <w:p w14:paraId="63F71845" w14:textId="77777777"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Style w:val="addmd"/>
          <w:rFonts w:ascii="Arial" w:hAnsi="Arial" w:cs="Arial"/>
          <w:color w:val="000000" w:themeColor="text1"/>
          <w:szCs w:val="24"/>
          <w:shd w:val="clear" w:color="auto" w:fill="FFFFFF"/>
        </w:rPr>
        <w:t>Ni, Peimin,</w:t>
      </w:r>
      <w:r w:rsidRPr="00CA4A88">
        <w:rPr>
          <w:rFonts w:ascii="Arial" w:hAnsi="Arial" w:cs="Arial"/>
          <w:color w:val="000000" w:themeColor="text1"/>
          <w:szCs w:val="24"/>
        </w:rPr>
        <w:t xml:space="preserve"> </w:t>
      </w:r>
      <w:r w:rsidRPr="00CA4A88">
        <w:rPr>
          <w:rFonts w:ascii="Arial" w:hAnsi="Arial" w:cs="Arial"/>
          <w:i/>
          <w:color w:val="000000" w:themeColor="text1"/>
          <w:szCs w:val="24"/>
        </w:rPr>
        <w:t xml:space="preserve">Understanding the Analects of Confucius: A New Translation of Lunyu with Annotations </w:t>
      </w:r>
      <w:r w:rsidRPr="00CA4A88">
        <w:rPr>
          <w:rFonts w:ascii="Arial" w:hAnsi="Arial" w:cs="Arial"/>
          <w:color w:val="000000" w:themeColor="text1"/>
          <w:szCs w:val="24"/>
        </w:rPr>
        <w:t>(New York: State University of New York Press, 2017), p. 36, pp.144-145</w:t>
      </w:r>
    </w:p>
    <w:p w14:paraId="196B0229" w14:textId="5DEF3CFB"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Fonts w:ascii="Arial" w:hAnsi="Arial" w:cs="Arial"/>
          <w:color w:val="000000" w:themeColor="text1"/>
          <w:szCs w:val="24"/>
        </w:rPr>
        <w:t>Ouyang Xiu</w:t>
      </w:r>
      <w:r w:rsidRPr="00CA4A88">
        <w:rPr>
          <w:rFonts w:ascii="Arial" w:hAnsi="Arial" w:cs="Arial"/>
          <w:color w:val="000000" w:themeColor="text1"/>
          <w:szCs w:val="24"/>
        </w:rPr>
        <w:t>歐陽修</w:t>
      </w:r>
      <w:r w:rsidRPr="00CA4A88">
        <w:rPr>
          <w:rFonts w:ascii="Arial" w:hAnsi="Arial" w:cs="Arial"/>
          <w:color w:val="000000" w:themeColor="text1"/>
          <w:szCs w:val="24"/>
        </w:rPr>
        <w:t>(</w:t>
      </w:r>
      <w:r w:rsidRPr="00CA4A88">
        <w:rPr>
          <w:rFonts w:ascii="Arial" w:hAnsi="Arial" w:cs="Arial"/>
          <w:color w:val="000000" w:themeColor="text1"/>
          <w:szCs w:val="24"/>
          <w:shd w:val="clear" w:color="auto" w:fill="FFFFFF"/>
        </w:rPr>
        <w:t>1007</w:t>
      </w:r>
      <w:r w:rsidRPr="00CA4A88">
        <w:rPr>
          <w:rFonts w:ascii="Arial" w:hAnsi="Arial" w:cs="Arial"/>
          <w:color w:val="545454"/>
          <w:szCs w:val="24"/>
          <w:shd w:val="clear" w:color="auto" w:fill="FFFFFF"/>
        </w:rPr>
        <w:t>－</w:t>
      </w:r>
      <w:r w:rsidRPr="00CA4A88">
        <w:rPr>
          <w:rFonts w:ascii="Arial" w:hAnsi="Arial" w:cs="Arial"/>
          <w:color w:val="000000" w:themeColor="text1"/>
          <w:szCs w:val="24"/>
          <w:shd w:val="clear" w:color="auto" w:fill="FFFFFF"/>
        </w:rPr>
        <w:t>1072 CE</w:t>
      </w:r>
      <w:r w:rsidRPr="00CA4A88">
        <w:rPr>
          <w:rFonts w:ascii="Arial" w:hAnsi="Arial" w:cs="Arial"/>
          <w:color w:val="000000" w:themeColor="text1"/>
          <w:szCs w:val="24"/>
        </w:rPr>
        <w:t>) of the Northern Song Dynasty (960</w:t>
      </w:r>
      <w:r w:rsidRPr="00CA4A88">
        <w:rPr>
          <w:rFonts w:ascii="Arial" w:hAnsi="Arial" w:cs="Arial"/>
          <w:color w:val="545454"/>
          <w:szCs w:val="24"/>
          <w:shd w:val="clear" w:color="auto" w:fill="FFFFFF"/>
        </w:rPr>
        <w:t>－</w:t>
      </w:r>
      <w:r w:rsidRPr="00CA4A88">
        <w:rPr>
          <w:rFonts w:ascii="Arial" w:hAnsi="Arial" w:cs="Arial"/>
          <w:color w:val="000000" w:themeColor="text1"/>
          <w:szCs w:val="24"/>
        </w:rPr>
        <w:t>1127 CE), Chapter 2: Taizong</w:t>
      </w:r>
      <w:r w:rsidRPr="00CA4A88">
        <w:rPr>
          <w:rFonts w:ascii="Arial" w:hAnsi="Arial" w:cs="Arial"/>
          <w:color w:val="000000" w:themeColor="text1"/>
          <w:szCs w:val="24"/>
        </w:rPr>
        <w:t>太宗</w:t>
      </w:r>
      <w:r w:rsidRPr="00CA4A88">
        <w:rPr>
          <w:rFonts w:ascii="Arial" w:hAnsi="Arial" w:cs="Arial"/>
          <w:color w:val="000000" w:themeColor="text1"/>
          <w:szCs w:val="24"/>
        </w:rPr>
        <w:t xml:space="preserve">in the </w:t>
      </w:r>
      <w:r w:rsidRPr="00CA4A88">
        <w:rPr>
          <w:rFonts w:ascii="Arial" w:hAnsi="Arial" w:cs="Arial"/>
          <w:i/>
          <w:color w:val="000000" w:themeColor="text1"/>
          <w:szCs w:val="24"/>
        </w:rPr>
        <w:t>Xin Tang Shu</w:t>
      </w:r>
      <w:r w:rsidRPr="00CA4A88">
        <w:rPr>
          <w:rFonts w:ascii="Arial" w:hAnsi="Arial" w:cs="Arial"/>
          <w:color w:val="000000" w:themeColor="text1"/>
          <w:szCs w:val="24"/>
        </w:rPr>
        <w:t>新唐書</w:t>
      </w:r>
      <w:r w:rsidRPr="00CA4A88">
        <w:rPr>
          <w:rFonts w:ascii="Arial" w:hAnsi="Arial" w:cs="Arial"/>
          <w:color w:val="000000" w:themeColor="text1"/>
          <w:szCs w:val="24"/>
        </w:rPr>
        <w:t xml:space="preserve"> (</w:t>
      </w:r>
      <w:r w:rsidRPr="00CA4A88">
        <w:rPr>
          <w:rFonts w:ascii="Arial" w:hAnsi="Arial" w:cs="Arial"/>
          <w:i/>
          <w:color w:val="000000" w:themeColor="text1"/>
          <w:szCs w:val="24"/>
        </w:rPr>
        <w:t>New History of Tang Dynasty</w:t>
      </w:r>
      <w:r w:rsidRPr="00CA4A88">
        <w:rPr>
          <w:rFonts w:ascii="Arial" w:hAnsi="Arial" w:cs="Arial"/>
          <w:color w:val="000000" w:themeColor="text1"/>
          <w:szCs w:val="24"/>
        </w:rPr>
        <w:t xml:space="preserve">), the </w:t>
      </w:r>
      <w:r w:rsidRPr="00CA4A88">
        <w:rPr>
          <w:rFonts w:ascii="Arial" w:hAnsi="Arial" w:cs="Arial"/>
          <w:color w:val="000000" w:themeColor="text1"/>
          <w:szCs w:val="24"/>
          <w:shd w:val="clear" w:color="auto" w:fill="FFFFFF"/>
        </w:rPr>
        <w:t>Chinese Text Project</w:t>
      </w:r>
      <w:r w:rsidRPr="00CA4A88">
        <w:rPr>
          <w:rFonts w:ascii="Arial" w:hAnsi="Arial" w:cs="Arial"/>
          <w:color w:val="000000" w:themeColor="text1"/>
          <w:szCs w:val="24"/>
          <w:shd w:val="clear" w:color="auto" w:fill="FFFFFF"/>
        </w:rPr>
        <w:t>中國哲學書電子化計</w:t>
      </w:r>
      <w:r w:rsidRPr="00CA4A88">
        <w:rPr>
          <w:rFonts w:ascii="Arial" w:hAnsi="Arial" w:cs="Arial"/>
          <w:color w:val="000000" w:themeColor="text1"/>
          <w:szCs w:val="24"/>
        </w:rPr>
        <w:t>劃</w:t>
      </w:r>
      <w:r w:rsidRPr="00CA4A88">
        <w:rPr>
          <w:rFonts w:ascii="Arial" w:hAnsi="Arial" w:cs="Arial"/>
          <w:color w:val="000000" w:themeColor="text1"/>
          <w:szCs w:val="24"/>
        </w:rPr>
        <w:t xml:space="preserve">(2016-10-10), </w:t>
      </w:r>
      <w:r w:rsidRPr="00CA4A88">
        <w:rPr>
          <w:rFonts w:ascii="Arial" w:hAnsi="Arial" w:cs="Arial"/>
          <w:color w:val="000000" w:themeColor="text1"/>
          <w:szCs w:val="24"/>
          <w:shd w:val="clear" w:color="auto" w:fill="FFFFFF"/>
        </w:rPr>
        <w:t xml:space="preserve">ed. by </w:t>
      </w:r>
      <w:hyperlink r:id="rId23" w:history="1">
        <w:r w:rsidRPr="00CA4A88">
          <w:rPr>
            <w:rStyle w:val="a8"/>
            <w:rFonts w:ascii="Arial" w:hAnsi="Arial" w:cs="Arial"/>
            <w:color w:val="000000" w:themeColor="text1"/>
            <w:szCs w:val="24"/>
            <w:u w:val="none"/>
            <w:shd w:val="clear" w:color="auto" w:fill="FFFFFF"/>
          </w:rPr>
          <w:t>Donald Sturgeon</w:t>
        </w:r>
      </w:hyperlink>
      <w:r w:rsidRPr="00CA4A88">
        <w:rPr>
          <w:rFonts w:ascii="Arial" w:hAnsi="Arial" w:cs="Arial"/>
          <w:color w:val="000000" w:themeColor="text1"/>
          <w:szCs w:val="24"/>
          <w:shd w:val="clear" w:color="auto" w:fill="FFFFFF"/>
        </w:rPr>
        <w:t> </w:t>
      </w:r>
      <w:r w:rsidRPr="00CA4A88">
        <w:rPr>
          <w:rFonts w:ascii="Arial" w:hAnsi="Arial" w:cs="Arial"/>
          <w:color w:val="000000" w:themeColor="text1"/>
          <w:szCs w:val="24"/>
          <w:shd w:val="clear" w:color="auto" w:fill="FFFFFF"/>
        </w:rPr>
        <w:t>德龍</w:t>
      </w:r>
      <w:r w:rsidRPr="00CA4A88">
        <w:rPr>
          <w:rFonts w:ascii="Arial" w:hAnsi="Arial" w:cs="Arial"/>
          <w:color w:val="000000" w:themeColor="text1"/>
          <w:szCs w:val="24"/>
          <w:shd w:val="clear" w:color="auto" w:fill="FFFFFF"/>
        </w:rPr>
        <w:t xml:space="preserve">, at </w:t>
      </w:r>
      <w:hyperlink r:id="rId24" w:history="1">
        <w:r w:rsidRPr="00CA4A88">
          <w:rPr>
            <w:rStyle w:val="a8"/>
            <w:rFonts w:ascii="Arial" w:hAnsi="Arial" w:cs="Arial"/>
            <w:color w:val="000000" w:themeColor="text1"/>
            <w:szCs w:val="24"/>
          </w:rPr>
          <w:t>https://ctext.org/wiki.pl?if=en&amp;chapter=566137</w:t>
        </w:r>
      </w:hyperlink>
      <w:r w:rsidRPr="00CA4A88">
        <w:rPr>
          <w:rFonts w:ascii="Arial" w:hAnsi="Arial" w:cs="Arial"/>
          <w:color w:val="000000" w:themeColor="text1"/>
          <w:szCs w:val="24"/>
        </w:rPr>
        <w:t xml:space="preserve"> (Section 4)</w:t>
      </w:r>
      <w:r w:rsidR="00BA6491">
        <w:rPr>
          <w:rFonts w:ascii="Arial" w:hAnsi="Arial" w:cs="Arial"/>
          <w:color w:val="000000" w:themeColor="text1"/>
          <w:szCs w:val="24"/>
        </w:rPr>
        <w:t xml:space="preserve"> </w:t>
      </w:r>
      <w:r w:rsidR="00BA6491">
        <w:rPr>
          <w:color w:val="000000" w:themeColor="text1"/>
        </w:rPr>
        <w:t xml:space="preserve">[accessed </w:t>
      </w:r>
      <w:r w:rsidR="00BA6491">
        <w:rPr>
          <w:color w:val="000000" w:themeColor="text1"/>
        </w:rPr>
        <w:t>2</w:t>
      </w:r>
      <w:r w:rsidR="00BA6491">
        <w:rPr>
          <w:color w:val="000000" w:themeColor="text1"/>
        </w:rPr>
        <w:t xml:space="preserve"> June 2019]</w:t>
      </w:r>
      <w:r w:rsidR="00BA6491">
        <w:rPr>
          <w:color w:val="000000" w:themeColor="text1"/>
        </w:rPr>
        <w:t>.</w:t>
      </w:r>
    </w:p>
    <w:p w14:paraId="393E925F" w14:textId="77777777" w:rsidR="006925BB" w:rsidRPr="00CA4A88" w:rsidRDefault="006925BB" w:rsidP="00CA4A88">
      <w:pPr>
        <w:pStyle w:val="Web"/>
        <w:shd w:val="clear" w:color="auto" w:fill="FFFFFF"/>
        <w:spacing w:before="0" w:beforeAutospacing="0" w:afterLines="70" w:after="252" w:afterAutospacing="0"/>
        <w:ind w:left="360" w:hangingChars="150" w:hanging="360"/>
        <w:rPr>
          <w:rFonts w:ascii="Arial" w:hAnsi="Arial" w:cs="Arial"/>
          <w:color w:val="000000" w:themeColor="text1"/>
        </w:rPr>
      </w:pPr>
      <w:r w:rsidRPr="00CA4A88">
        <w:rPr>
          <w:rStyle w:val="af2"/>
          <w:rFonts w:ascii="Arial" w:hAnsi="Arial" w:cs="Arial"/>
          <w:b w:val="0"/>
          <w:color w:val="000000" w:themeColor="text1"/>
        </w:rPr>
        <w:t xml:space="preserve">Roberts, Mark D., ‘What To Do If Someone Sins Against You: The Teaching of Jesus’ in the </w:t>
      </w:r>
      <w:r w:rsidRPr="00CA4A88">
        <w:rPr>
          <w:rFonts w:ascii="Arial" w:hAnsi="Arial" w:cs="Arial"/>
          <w:i/>
          <w:color w:val="000000" w:themeColor="text1"/>
        </w:rPr>
        <w:t>Patheos</w:t>
      </w:r>
      <w:r w:rsidRPr="00CA4A88">
        <w:rPr>
          <w:rStyle w:val="af2"/>
          <w:rFonts w:ascii="Arial" w:hAnsi="Arial" w:cs="Arial"/>
          <w:b w:val="0"/>
          <w:color w:val="000000" w:themeColor="text1"/>
        </w:rPr>
        <w:t xml:space="preserve"> (2010) at </w:t>
      </w:r>
      <w:hyperlink r:id="rId25" w:history="1">
        <w:r w:rsidRPr="00CA4A88">
          <w:rPr>
            <w:rStyle w:val="a8"/>
            <w:rFonts w:ascii="Arial" w:hAnsi="Arial" w:cs="Arial"/>
            <w:bCs/>
            <w:color w:val="000000" w:themeColor="text1"/>
          </w:rPr>
          <w:t>http://www.patheos.com/blogs/markdroberts/</w:t>
        </w:r>
      </w:hyperlink>
      <w:r w:rsidRPr="00CA4A88">
        <w:rPr>
          <w:rFonts w:ascii="Arial" w:hAnsi="Arial" w:cs="Arial"/>
          <w:color w:val="000000" w:themeColor="text1"/>
        </w:rPr>
        <w:t xml:space="preserve"> [accessed on 3 June 2019]. </w:t>
      </w:r>
    </w:p>
    <w:p w14:paraId="3082182F" w14:textId="39B140B2" w:rsidR="006925BB" w:rsidRDefault="006925BB" w:rsidP="007D6F28">
      <w:pPr>
        <w:pStyle w:val="TableParagraph"/>
        <w:kinsoku w:val="0"/>
        <w:overflowPunct w:val="0"/>
        <w:spacing w:after="70"/>
        <w:ind w:left="360" w:hangingChars="150" w:hanging="360"/>
        <w:contextualSpacing/>
        <w:rPr>
          <w:color w:val="000000" w:themeColor="text1"/>
          <w:lang w:eastAsia="zh-TW"/>
        </w:rPr>
      </w:pPr>
      <w:r w:rsidRPr="00CA4A88">
        <w:rPr>
          <w:color w:val="000000" w:themeColor="text1"/>
        </w:rPr>
        <w:t>Sima Qian</w:t>
      </w:r>
      <w:r w:rsidRPr="00CA4A88">
        <w:rPr>
          <w:color w:val="000000" w:themeColor="text1"/>
          <w:lang w:eastAsia="zh-TW"/>
        </w:rPr>
        <w:t>司馬遷</w:t>
      </w:r>
      <w:r w:rsidRPr="00CA4A88">
        <w:rPr>
          <w:color w:val="000000" w:themeColor="text1"/>
          <w:lang w:eastAsia="zh-TW"/>
        </w:rPr>
        <w:t>(145</w:t>
      </w:r>
      <w:r w:rsidR="004E1CF1" w:rsidRPr="00CA4A88">
        <w:rPr>
          <w:color w:val="545454"/>
          <w:shd w:val="clear" w:color="auto" w:fill="FFFFFF"/>
        </w:rPr>
        <w:t>－</w:t>
      </w:r>
      <w:r w:rsidRPr="00CA4A88">
        <w:rPr>
          <w:color w:val="000000" w:themeColor="text1"/>
          <w:lang w:eastAsia="zh-TW"/>
        </w:rPr>
        <w:t xml:space="preserve">86 BCE) of </w:t>
      </w:r>
      <w:r w:rsidRPr="00CA4A88">
        <w:rPr>
          <w:color w:val="000000" w:themeColor="text1"/>
          <w:shd w:val="clear" w:color="auto" w:fill="FFFFFF"/>
        </w:rPr>
        <w:t>the Former Han Dynasty(202</w:t>
      </w:r>
      <w:r w:rsidRPr="00CA4A88">
        <w:rPr>
          <w:color w:val="545454"/>
          <w:shd w:val="clear" w:color="auto" w:fill="FFFFFF"/>
        </w:rPr>
        <w:t>－</w:t>
      </w:r>
      <w:r w:rsidRPr="00CA4A88">
        <w:rPr>
          <w:color w:val="000000" w:themeColor="text1"/>
          <w:shd w:val="clear" w:color="auto" w:fill="FFFFFF"/>
        </w:rPr>
        <w:t>8 BCE),</w:t>
      </w:r>
      <w:r w:rsidRPr="00CA4A88">
        <w:rPr>
          <w:color w:val="000000" w:themeColor="text1"/>
        </w:rPr>
        <w:t xml:space="preserve"> ‘Wudi benji</w:t>
      </w:r>
      <w:r w:rsidRPr="00CA4A88">
        <w:rPr>
          <w:color w:val="000000" w:themeColor="text1"/>
        </w:rPr>
        <w:t>五帝本紀</w:t>
      </w:r>
      <w:r w:rsidRPr="00CA4A88">
        <w:rPr>
          <w:color w:val="000000" w:themeColor="text1"/>
          <w:lang w:eastAsia="zh-TW"/>
        </w:rPr>
        <w:t xml:space="preserve">’ in the </w:t>
      </w:r>
      <w:r w:rsidRPr="00CA4A88">
        <w:rPr>
          <w:i/>
          <w:color w:val="000000" w:themeColor="text1"/>
        </w:rPr>
        <w:t>Shiji jinzhu</w:t>
      </w:r>
      <w:r w:rsidRPr="00CA4A88">
        <w:rPr>
          <w:color w:val="000000" w:themeColor="text1"/>
        </w:rPr>
        <w:t>史記今註</w:t>
      </w:r>
      <w:r w:rsidRPr="00CA4A88">
        <w:rPr>
          <w:color w:val="000000" w:themeColor="text1"/>
        </w:rPr>
        <w:t xml:space="preserve"> (Modern Commentary for the Grand </w:t>
      </w:r>
      <w:r w:rsidRPr="00CA4A88">
        <w:rPr>
          <w:rStyle w:val="title"/>
          <w:color w:val="000000" w:themeColor="text1"/>
          <w:bdr w:val="none" w:sz="0" w:space="0" w:color="auto" w:frame="1"/>
        </w:rPr>
        <w:t>Historical Records</w:t>
      </w:r>
      <w:r w:rsidRPr="00CA4A88">
        <w:rPr>
          <w:color w:val="000000" w:themeColor="text1"/>
        </w:rPr>
        <w:t>), vol. 1, annotated by Ma Chiying</w:t>
      </w:r>
      <w:r w:rsidRPr="00CA4A88">
        <w:rPr>
          <w:color w:val="000000" w:themeColor="text1"/>
        </w:rPr>
        <w:t>馬持盈</w:t>
      </w:r>
      <w:r w:rsidRPr="00CA4A88">
        <w:rPr>
          <w:color w:val="000000" w:themeColor="text1"/>
          <w:lang w:eastAsia="zh-TW"/>
        </w:rPr>
        <w:t>, main ed. by Fang Pengcheng</w:t>
      </w:r>
      <w:r w:rsidRPr="00CA4A88">
        <w:rPr>
          <w:color w:val="000000" w:themeColor="text1"/>
        </w:rPr>
        <w:t>方鵬程</w:t>
      </w:r>
      <w:r w:rsidRPr="00CA4A88">
        <w:rPr>
          <w:color w:val="000000" w:themeColor="text1"/>
          <w:lang w:eastAsia="zh-TW"/>
        </w:rPr>
        <w:t>(Taipei, The Commercial Press</w:t>
      </w:r>
      <w:r w:rsidRPr="00CA4A88">
        <w:rPr>
          <w:color w:val="000000" w:themeColor="text1"/>
        </w:rPr>
        <w:t>台灣商務印書館</w:t>
      </w:r>
      <w:r w:rsidRPr="00CA4A88">
        <w:rPr>
          <w:color w:val="000000" w:themeColor="text1"/>
          <w:lang w:eastAsia="zh-TW"/>
        </w:rPr>
        <w:t>, 2010),</w:t>
      </w:r>
      <w:r w:rsidRPr="00CA4A88">
        <w:rPr>
          <w:color w:val="000000" w:themeColor="text1"/>
        </w:rPr>
        <w:t xml:space="preserve"> p. 27</w:t>
      </w:r>
      <w:r>
        <w:rPr>
          <w:rFonts w:hint="eastAsia"/>
          <w:color w:val="000000" w:themeColor="text1"/>
          <w:lang w:eastAsia="zh-TW"/>
        </w:rPr>
        <w:t>.</w:t>
      </w:r>
    </w:p>
    <w:p w14:paraId="791CC686" w14:textId="77777777" w:rsidR="006925BB" w:rsidRDefault="006925BB" w:rsidP="007D6F28">
      <w:pPr>
        <w:pStyle w:val="TableParagraph"/>
        <w:kinsoku w:val="0"/>
        <w:overflowPunct w:val="0"/>
        <w:spacing w:after="70"/>
        <w:ind w:left="360" w:hangingChars="150" w:hanging="360"/>
        <w:contextualSpacing/>
        <w:rPr>
          <w:color w:val="000000" w:themeColor="text1"/>
          <w:lang w:eastAsia="zh-TW"/>
        </w:rPr>
      </w:pPr>
    </w:p>
    <w:p w14:paraId="64B3BE05" w14:textId="77777777" w:rsidR="00BA6491" w:rsidRDefault="006925BB" w:rsidP="00BA6491">
      <w:pPr>
        <w:pStyle w:val="TableParagraph"/>
        <w:kinsoku w:val="0"/>
        <w:overflowPunct w:val="0"/>
        <w:spacing w:afterLines="70" w:after="252"/>
        <w:ind w:left="360" w:hangingChars="150" w:hanging="360"/>
        <w:contextualSpacing/>
        <w:rPr>
          <w:color w:val="000000" w:themeColor="text1"/>
          <w:lang w:eastAsia="zh-TW"/>
        </w:rPr>
      </w:pPr>
      <w:r w:rsidRPr="00CA4A88">
        <w:rPr>
          <w:i/>
        </w:rPr>
        <w:t>Taishō Tripiṭaka</w:t>
      </w:r>
      <w:r w:rsidRPr="00CA4A88">
        <w:rPr>
          <w:rFonts w:eastAsia="SimSun"/>
          <w:i/>
          <w:iCs/>
          <w:color w:val="000000" w:themeColor="text1"/>
        </w:rPr>
        <w:t xml:space="preserve"> </w:t>
      </w:r>
      <w:r w:rsidRPr="00CA4A88">
        <w:rPr>
          <w:iCs/>
          <w:color w:val="000000" w:themeColor="text1"/>
          <w:lang w:eastAsia="zh-TW"/>
        </w:rPr>
        <w:t>大正藏</w:t>
      </w:r>
      <w:r>
        <w:rPr>
          <w:rFonts w:hint="eastAsia"/>
          <w:iCs/>
          <w:color w:val="000000" w:themeColor="text1"/>
          <w:lang w:eastAsia="zh-TW"/>
        </w:rPr>
        <w:t>,</w:t>
      </w:r>
      <w:r w:rsidRPr="00CA4A88">
        <w:rPr>
          <w:iCs/>
          <w:color w:val="000000" w:themeColor="text1"/>
          <w:lang w:eastAsia="zh-TW"/>
        </w:rPr>
        <w:t xml:space="preserve"> </w:t>
      </w:r>
      <w:r w:rsidR="007919C8">
        <w:rPr>
          <w:iCs/>
          <w:color w:val="000000" w:themeColor="text1"/>
          <w:lang w:eastAsia="zh-TW"/>
        </w:rPr>
        <w:t>f</w:t>
      </w:r>
      <w:r w:rsidRPr="00CA4A88">
        <w:rPr>
          <w:iCs/>
          <w:color w:val="000000" w:themeColor="text1"/>
          <w:lang w:eastAsia="zh-TW"/>
        </w:rPr>
        <w:t>ull title:</w:t>
      </w:r>
      <w:r w:rsidRPr="00CA4A88">
        <w:rPr>
          <w:rFonts w:eastAsia="SimSun"/>
          <w:i/>
          <w:iCs/>
          <w:color w:val="000000" w:themeColor="text1"/>
        </w:rPr>
        <w:t>Taish</w:t>
      </w:r>
      <w:r w:rsidRPr="00CA4A88">
        <w:rPr>
          <w:i/>
          <w:iCs/>
          <w:color w:val="000000" w:themeColor="text1"/>
          <w:lang w:eastAsia="zh-TW"/>
        </w:rPr>
        <w:t>o</w:t>
      </w:r>
      <w:r w:rsidRPr="00CA4A88">
        <w:rPr>
          <w:rFonts w:eastAsia="SimSun"/>
          <w:i/>
          <w:iCs/>
          <w:color w:val="000000" w:themeColor="text1"/>
          <w:spacing w:val="29"/>
        </w:rPr>
        <w:t xml:space="preserve"> </w:t>
      </w:r>
      <w:r w:rsidRPr="00CA4A88">
        <w:rPr>
          <w:rFonts w:eastAsia="SimSun"/>
          <w:i/>
          <w:iCs/>
          <w:color w:val="000000" w:themeColor="text1"/>
        </w:rPr>
        <w:t>shinsh</w:t>
      </w:r>
      <w:r w:rsidRPr="00CA4A88">
        <w:rPr>
          <w:i/>
          <w:iCs/>
          <w:color w:val="000000" w:themeColor="text1"/>
          <w:lang w:eastAsia="zh-TW"/>
        </w:rPr>
        <w:t>u</w:t>
      </w:r>
      <w:r w:rsidRPr="00CA4A88">
        <w:rPr>
          <w:rFonts w:eastAsia="SimSun"/>
          <w:i/>
          <w:iCs/>
          <w:color w:val="000000" w:themeColor="text1"/>
          <w:spacing w:val="28"/>
        </w:rPr>
        <w:t xml:space="preserve"> </w:t>
      </w:r>
      <w:r w:rsidRPr="00CA4A88">
        <w:rPr>
          <w:rFonts w:eastAsia="SimSun"/>
          <w:i/>
          <w:iCs/>
          <w:color w:val="000000" w:themeColor="text1"/>
        </w:rPr>
        <w:t>daiz</w:t>
      </w:r>
      <w:r w:rsidRPr="00CA4A88">
        <w:rPr>
          <w:i/>
          <w:iCs/>
          <w:color w:val="000000" w:themeColor="text1"/>
          <w:lang w:eastAsia="zh-TW"/>
        </w:rPr>
        <w:t>o</w:t>
      </w:r>
      <w:r w:rsidRPr="00CA4A88">
        <w:rPr>
          <w:rFonts w:eastAsia="SimSun"/>
          <w:i/>
          <w:iCs/>
          <w:color w:val="000000" w:themeColor="text1"/>
        </w:rPr>
        <w:t>ky</w:t>
      </w:r>
      <w:r w:rsidRPr="00CA4A88">
        <w:rPr>
          <w:i/>
          <w:iCs/>
          <w:color w:val="000000" w:themeColor="text1"/>
          <w:lang w:eastAsia="zh-TW"/>
        </w:rPr>
        <w:t>o</w:t>
      </w:r>
      <w:r w:rsidR="004E1CF1">
        <w:rPr>
          <w:i/>
          <w:iCs/>
          <w:color w:val="000000" w:themeColor="text1"/>
          <w:lang w:eastAsia="zh-TW"/>
        </w:rPr>
        <w:t xml:space="preserve"> </w:t>
      </w:r>
      <w:r w:rsidRPr="00CA4A88">
        <w:rPr>
          <w:rFonts w:eastAsia="SimSun"/>
          <w:color w:val="000000" w:themeColor="text1"/>
          <w:spacing w:val="5"/>
        </w:rPr>
        <w:t>大正新修大藏</w:t>
      </w:r>
      <w:r w:rsidRPr="00CA4A88">
        <w:rPr>
          <w:rFonts w:eastAsia="SimSun"/>
          <w:color w:val="000000" w:themeColor="text1"/>
        </w:rPr>
        <w:t>經</w:t>
      </w:r>
      <w:r w:rsidRPr="00CA4A88">
        <w:rPr>
          <w:rFonts w:eastAsia="SimSun"/>
          <w:color w:val="000000" w:themeColor="text1"/>
        </w:rPr>
        <w:t xml:space="preserve"> (New Edition of the Buddhist Tripiṭaka from the Taish</w:t>
      </w:r>
      <w:r w:rsidRPr="00CA4A88">
        <w:rPr>
          <w:color w:val="000000" w:themeColor="text1"/>
          <w:lang w:eastAsia="zh-TW"/>
        </w:rPr>
        <w:t>o</w:t>
      </w:r>
      <w:r w:rsidRPr="00CA4A88">
        <w:rPr>
          <w:rFonts w:eastAsia="SimSun"/>
          <w:color w:val="000000" w:themeColor="text1"/>
        </w:rPr>
        <w:t xml:space="preserve"> Era), ed. by Takakusu</w:t>
      </w:r>
      <w:r w:rsidRPr="00CA4A88">
        <w:rPr>
          <w:rFonts w:eastAsia="SimSun"/>
          <w:color w:val="000000" w:themeColor="text1"/>
          <w:spacing w:val="14"/>
        </w:rPr>
        <w:t xml:space="preserve"> </w:t>
      </w:r>
      <w:r w:rsidRPr="00CA4A88">
        <w:rPr>
          <w:rFonts w:eastAsia="SimSun"/>
          <w:color w:val="000000" w:themeColor="text1"/>
        </w:rPr>
        <w:t>Junjir</w:t>
      </w:r>
      <w:r w:rsidRPr="00CA4A88">
        <w:rPr>
          <w:color w:val="000000" w:themeColor="text1"/>
          <w:lang w:eastAsia="zh-TW"/>
        </w:rPr>
        <w:t>o</w:t>
      </w:r>
      <w:r w:rsidRPr="00CA4A88">
        <w:rPr>
          <w:rFonts w:eastAsia="SimSun"/>
          <w:color w:val="000000" w:themeColor="text1"/>
          <w:spacing w:val="11"/>
        </w:rPr>
        <w:t xml:space="preserve"> </w:t>
      </w:r>
      <w:r w:rsidRPr="00CA4A88">
        <w:rPr>
          <w:rFonts w:eastAsia="SimSun"/>
          <w:color w:val="000000" w:themeColor="text1"/>
          <w:spacing w:val="34"/>
        </w:rPr>
        <w:t>高楠順次郎</w:t>
      </w:r>
      <w:r w:rsidRPr="00CA4A88">
        <w:rPr>
          <w:rFonts w:eastAsia="SimSun"/>
          <w:color w:val="000000" w:themeColor="text1"/>
        </w:rPr>
        <w:t>and Watanabe</w:t>
      </w:r>
      <w:r w:rsidRPr="00CA4A88">
        <w:rPr>
          <w:rFonts w:eastAsia="SimSun"/>
          <w:color w:val="000000" w:themeColor="text1"/>
          <w:spacing w:val="-2"/>
        </w:rPr>
        <w:t xml:space="preserve"> </w:t>
      </w:r>
      <w:r w:rsidRPr="00CA4A88">
        <w:rPr>
          <w:rFonts w:eastAsia="SimSun"/>
          <w:color w:val="000000" w:themeColor="text1"/>
        </w:rPr>
        <w:t>Kaigyoku</w:t>
      </w:r>
      <w:r w:rsidRPr="00CA4A88">
        <w:rPr>
          <w:rFonts w:eastAsia="SimSun"/>
          <w:color w:val="000000" w:themeColor="text1"/>
          <w:spacing w:val="-3"/>
        </w:rPr>
        <w:t xml:space="preserve"> </w:t>
      </w:r>
      <w:r w:rsidRPr="00CA4A88">
        <w:rPr>
          <w:rFonts w:eastAsia="SimSun"/>
          <w:color w:val="000000" w:themeColor="text1"/>
          <w:spacing w:val="-2"/>
        </w:rPr>
        <w:t>渡邊海旭</w:t>
      </w:r>
      <w:r w:rsidRPr="00CA4A88">
        <w:rPr>
          <w:rFonts w:eastAsia="SimSun"/>
          <w:color w:val="000000" w:themeColor="text1"/>
          <w:spacing w:val="-2"/>
        </w:rPr>
        <w:t xml:space="preserve">, </w:t>
      </w:r>
      <w:r w:rsidRPr="00CA4A88">
        <w:rPr>
          <w:color w:val="000000" w:themeColor="text1"/>
          <w:spacing w:val="-2"/>
          <w:lang w:eastAsia="zh-TW"/>
        </w:rPr>
        <w:t>(</w:t>
      </w:r>
      <w:r w:rsidRPr="00CA4A88">
        <w:rPr>
          <w:rFonts w:eastAsia="SimSun"/>
          <w:color w:val="000000" w:themeColor="text1"/>
        </w:rPr>
        <w:t>T</w:t>
      </w:r>
      <w:r w:rsidRPr="00CA4A88">
        <w:rPr>
          <w:color w:val="000000" w:themeColor="text1"/>
          <w:lang w:eastAsia="zh-TW"/>
        </w:rPr>
        <w:t>o</w:t>
      </w:r>
      <w:r w:rsidRPr="00CA4A88">
        <w:rPr>
          <w:rFonts w:eastAsia="SimSun"/>
          <w:color w:val="000000" w:themeColor="text1"/>
        </w:rPr>
        <w:t>ky</w:t>
      </w:r>
      <w:r w:rsidRPr="00CA4A88">
        <w:rPr>
          <w:color w:val="000000" w:themeColor="text1"/>
          <w:lang w:eastAsia="zh-TW"/>
        </w:rPr>
        <w:t>o</w:t>
      </w:r>
      <w:r w:rsidRPr="00CA4A88">
        <w:rPr>
          <w:rFonts w:eastAsia="SimSun"/>
          <w:color w:val="000000" w:themeColor="text1"/>
        </w:rPr>
        <w:t>: Taish</w:t>
      </w:r>
      <w:r w:rsidRPr="00CA4A88">
        <w:rPr>
          <w:color w:val="000000" w:themeColor="text1"/>
          <w:lang w:eastAsia="zh-TW"/>
        </w:rPr>
        <w:t>o</w:t>
      </w:r>
      <w:r w:rsidRPr="00CA4A88">
        <w:rPr>
          <w:rFonts w:eastAsia="SimSun"/>
          <w:color w:val="000000" w:themeColor="text1"/>
        </w:rPr>
        <w:t xml:space="preserve"> issaiky</w:t>
      </w:r>
      <w:r w:rsidRPr="00CA4A88">
        <w:rPr>
          <w:color w:val="000000" w:themeColor="text1"/>
          <w:lang w:eastAsia="zh-TW"/>
        </w:rPr>
        <w:t>o</w:t>
      </w:r>
      <w:r w:rsidRPr="00CA4A88">
        <w:rPr>
          <w:rFonts w:eastAsia="SimSun"/>
          <w:color w:val="000000" w:themeColor="text1"/>
        </w:rPr>
        <w:t xml:space="preserve"> kank</w:t>
      </w:r>
      <w:r w:rsidRPr="00CA4A88">
        <w:rPr>
          <w:color w:val="000000" w:themeColor="text1"/>
          <w:lang w:eastAsia="zh-TW"/>
        </w:rPr>
        <w:t>o</w:t>
      </w:r>
      <w:r w:rsidRPr="00CA4A88">
        <w:rPr>
          <w:rFonts w:eastAsia="SimSun"/>
          <w:color w:val="000000" w:themeColor="text1"/>
        </w:rPr>
        <w:t>kai,</w:t>
      </w:r>
      <w:r w:rsidRPr="00CA4A88">
        <w:rPr>
          <w:color w:val="000000" w:themeColor="text1"/>
          <w:lang w:eastAsia="zh-TW"/>
        </w:rPr>
        <w:t xml:space="preserve"> 1924-29)</w:t>
      </w:r>
      <w:r>
        <w:rPr>
          <w:rFonts w:hint="eastAsia"/>
          <w:color w:val="000000" w:themeColor="text1"/>
          <w:lang w:eastAsia="zh-TW"/>
        </w:rPr>
        <w:t>.</w:t>
      </w:r>
    </w:p>
    <w:p w14:paraId="7BD38EF3" w14:textId="77777777" w:rsidR="00BA6491" w:rsidRDefault="00BA6491" w:rsidP="00BA6491">
      <w:pPr>
        <w:pStyle w:val="TableParagraph"/>
        <w:kinsoku w:val="0"/>
        <w:overflowPunct w:val="0"/>
        <w:spacing w:afterLines="70" w:after="252"/>
        <w:ind w:left="360" w:hangingChars="150" w:hanging="360"/>
        <w:contextualSpacing/>
        <w:rPr>
          <w:i/>
        </w:rPr>
      </w:pPr>
    </w:p>
    <w:p w14:paraId="07C69386" w14:textId="770CAE96" w:rsidR="007919C8" w:rsidRDefault="007919C8" w:rsidP="007D6F28">
      <w:pPr>
        <w:pStyle w:val="TableParagraph"/>
        <w:kinsoku w:val="0"/>
        <w:overflowPunct w:val="0"/>
        <w:spacing w:afterLines="70" w:after="252"/>
        <w:ind w:left="360" w:hangingChars="150" w:hanging="360"/>
        <w:contextualSpacing/>
        <w:rPr>
          <w:color w:val="000000" w:themeColor="text1"/>
          <w:lang w:eastAsia="zh-TW"/>
        </w:rPr>
      </w:pPr>
      <w:r w:rsidRPr="00BA6491">
        <w:rPr>
          <w:i/>
          <w:color w:val="000000" w:themeColor="text1"/>
        </w:rPr>
        <w:t>Taishō Tripiṭaka</w:t>
      </w:r>
      <w:r w:rsidRPr="00BA6491">
        <w:rPr>
          <w:rFonts w:eastAsia="SimSun"/>
          <w:i/>
          <w:iCs/>
          <w:color w:val="000000" w:themeColor="text1"/>
        </w:rPr>
        <w:t xml:space="preserve"> </w:t>
      </w:r>
      <w:r w:rsidRPr="00BA6491">
        <w:rPr>
          <w:iCs/>
          <w:color w:val="000000" w:themeColor="text1"/>
          <w:lang w:eastAsia="zh-TW"/>
        </w:rPr>
        <w:t>大正藏</w:t>
      </w:r>
      <w:r w:rsidR="00BA6491" w:rsidRPr="00BA6491">
        <w:rPr>
          <w:color w:val="000000" w:themeColor="text1"/>
        </w:rPr>
        <w:t xml:space="preserve"> (</w:t>
      </w:r>
      <w:r w:rsidR="00BA6491" w:rsidRPr="00BA6491">
        <w:rPr>
          <w:color w:val="000000" w:themeColor="text1"/>
          <w:shd w:val="clear" w:color="auto" w:fill="FFFFFF"/>
        </w:rPr>
        <w:t>Tokyo: Daizo Shuppansha, 1988</w:t>
      </w:r>
      <w:r w:rsidR="00BA6491" w:rsidRPr="00BA6491">
        <w:rPr>
          <w:color w:val="000000" w:themeColor="text1"/>
        </w:rPr>
        <w:t>)</w:t>
      </w:r>
      <w:r w:rsidR="00BA6491" w:rsidRPr="00BA6491">
        <w:rPr>
          <w:iCs/>
          <w:color w:val="000000" w:themeColor="text1"/>
        </w:rPr>
        <w:t xml:space="preserve">, </w:t>
      </w:r>
      <w:hyperlink r:id="rId26" w:history="1">
        <w:r w:rsidRPr="00BA6491">
          <w:rPr>
            <w:rStyle w:val="a8"/>
            <w:color w:val="000000" w:themeColor="text1"/>
            <w:u w:val="none"/>
          </w:rPr>
          <w:t xml:space="preserve">CBETA </w:t>
        </w:r>
        <w:r w:rsidRPr="00BA6491">
          <w:rPr>
            <w:rStyle w:val="a8"/>
            <w:color w:val="000000" w:themeColor="text1"/>
            <w:u w:val="none"/>
          </w:rPr>
          <w:t>電子佛典集成</w:t>
        </w:r>
      </w:hyperlink>
      <w:r w:rsidRPr="00BA6491">
        <w:rPr>
          <w:color w:val="000000" w:themeColor="text1"/>
        </w:rPr>
        <w:t> </w:t>
      </w:r>
      <w:r w:rsidR="00BA6491" w:rsidRPr="00BA6491">
        <w:rPr>
          <w:color w:val="000000" w:themeColor="text1"/>
        </w:rPr>
        <w:t xml:space="preserve">, at </w:t>
      </w:r>
      <w:hyperlink r:id="rId27" w:history="1">
        <w:r w:rsidR="00BA6491" w:rsidRPr="00BA6491">
          <w:rPr>
            <w:rStyle w:val="a8"/>
            <w:color w:val="000000" w:themeColor="text1"/>
          </w:rPr>
          <w:t>http://tripitaka.cbeta.org/</w:t>
        </w:r>
      </w:hyperlink>
      <w:r w:rsidR="00BA6491">
        <w:rPr>
          <w:color w:val="000000" w:themeColor="text1"/>
        </w:rPr>
        <w:t xml:space="preserve"> [accessed 1 June 2019].</w:t>
      </w:r>
    </w:p>
    <w:p w14:paraId="6F0D4F74" w14:textId="2F747BFD" w:rsidR="006925BB" w:rsidRPr="00CA4A88" w:rsidRDefault="006925BB" w:rsidP="00CA4A88">
      <w:pPr>
        <w:spacing w:afterLines="70" w:after="252"/>
        <w:ind w:left="360" w:hangingChars="150" w:hanging="360"/>
        <w:rPr>
          <w:rFonts w:ascii="Arial" w:hAnsi="Arial" w:cs="Arial"/>
          <w:color w:val="000000" w:themeColor="text1"/>
          <w:szCs w:val="24"/>
          <w:shd w:val="clear" w:color="auto" w:fill="FFFFFF"/>
        </w:rPr>
      </w:pPr>
      <w:r w:rsidRPr="00CA4A88">
        <w:rPr>
          <w:rFonts w:ascii="Arial" w:hAnsi="Arial" w:cs="Arial"/>
          <w:color w:val="000000" w:themeColor="text1"/>
          <w:szCs w:val="24"/>
        </w:rPr>
        <w:t xml:space="preserve">Weiser, Ellie, ‘From Homeless to Harvard to Hoffman’ in the </w:t>
      </w:r>
      <w:r w:rsidRPr="00CA4A88">
        <w:rPr>
          <w:rFonts w:ascii="Arial" w:hAnsi="Arial" w:cs="Arial"/>
          <w:i/>
          <w:color w:val="000000" w:themeColor="text1"/>
          <w:szCs w:val="24"/>
        </w:rPr>
        <w:t xml:space="preserve">Light News </w:t>
      </w:r>
      <w:r w:rsidRPr="00CA4A88">
        <w:rPr>
          <w:rFonts w:ascii="Arial" w:hAnsi="Arial" w:cs="Arial"/>
          <w:color w:val="000000" w:themeColor="text1"/>
          <w:szCs w:val="24"/>
        </w:rPr>
        <w:t>(CA: Hoffman Institute Foundation, Spring 2009)</w:t>
      </w:r>
      <w:r w:rsidR="007919C8">
        <w:rPr>
          <w:rFonts w:ascii="Arial" w:hAnsi="Arial" w:cs="Arial"/>
          <w:color w:val="000000" w:themeColor="text1"/>
          <w:szCs w:val="24"/>
        </w:rPr>
        <w:t>.</w:t>
      </w:r>
    </w:p>
    <w:p w14:paraId="6CAE0741" w14:textId="22C55561" w:rsidR="006925BB" w:rsidRPr="00CA4A88" w:rsidRDefault="006925BB" w:rsidP="00CA4A88">
      <w:pPr>
        <w:spacing w:after="70"/>
        <w:ind w:left="360" w:hangingChars="150" w:hanging="360"/>
        <w:rPr>
          <w:rFonts w:ascii="Arial" w:hAnsi="Arial" w:cs="Arial"/>
          <w:color w:val="000000" w:themeColor="text1"/>
          <w:szCs w:val="24"/>
        </w:rPr>
      </w:pPr>
      <w:r w:rsidRPr="00CA4A88">
        <w:rPr>
          <w:rFonts w:ascii="Arial" w:hAnsi="Arial" w:cs="Arial"/>
          <w:color w:val="000000" w:themeColor="text1"/>
          <w:szCs w:val="24"/>
        </w:rPr>
        <w:t>Xu Xingmin</w:t>
      </w:r>
      <w:r w:rsidRPr="00CA4A88">
        <w:rPr>
          <w:rFonts w:ascii="Arial" w:hAnsi="Arial" w:cs="Arial"/>
          <w:color w:val="000000" w:themeColor="text1"/>
          <w:szCs w:val="24"/>
        </w:rPr>
        <w:t>徐醒民</w:t>
      </w:r>
      <w:r w:rsidRPr="00CA4A88">
        <w:rPr>
          <w:rFonts w:ascii="Arial" w:hAnsi="Arial" w:cs="Arial"/>
          <w:color w:val="000000" w:themeColor="text1"/>
          <w:szCs w:val="24"/>
        </w:rPr>
        <w:t xml:space="preserve">, </w:t>
      </w:r>
      <w:r w:rsidRPr="00CA4A88">
        <w:rPr>
          <w:rFonts w:ascii="Arial" w:hAnsi="Arial" w:cs="Arial"/>
          <w:i/>
          <w:color w:val="000000" w:themeColor="text1"/>
          <w:szCs w:val="24"/>
        </w:rPr>
        <w:t>Lectures on the Studies of the Classic of Filial Piety</w:t>
      </w:r>
      <w:r w:rsidRPr="00CA4A88">
        <w:rPr>
          <w:rFonts w:ascii="Arial" w:hAnsi="Arial" w:cs="Arial"/>
          <w:color w:val="000000" w:themeColor="text1"/>
          <w:szCs w:val="24"/>
        </w:rPr>
        <w:t>孝經研讀講記</w:t>
      </w:r>
      <w:r w:rsidRPr="00CA4A88">
        <w:rPr>
          <w:rFonts w:ascii="Arial" w:hAnsi="Arial" w:cs="Arial"/>
          <w:color w:val="000000" w:themeColor="text1"/>
          <w:szCs w:val="24"/>
        </w:rPr>
        <w:t>(Tainan, Jile Temple, 2018)</w:t>
      </w:r>
      <w:r w:rsidR="007919C8">
        <w:rPr>
          <w:rFonts w:ascii="Arial" w:hAnsi="Arial" w:cs="Arial"/>
          <w:color w:val="000000" w:themeColor="text1"/>
          <w:szCs w:val="24"/>
        </w:rPr>
        <w:t>.</w:t>
      </w:r>
    </w:p>
    <w:p w14:paraId="6B593B07" w14:textId="2A15FCC5" w:rsidR="006925BB" w:rsidRPr="00CA4A88" w:rsidRDefault="006925BB" w:rsidP="00CA4A88">
      <w:pPr>
        <w:spacing w:afterLines="70" w:after="252"/>
        <w:ind w:left="360" w:hangingChars="150" w:hanging="360"/>
        <w:rPr>
          <w:rFonts w:ascii="Arial" w:hAnsi="Arial" w:cs="Arial"/>
          <w:color w:val="000000" w:themeColor="text1"/>
          <w:szCs w:val="24"/>
        </w:rPr>
      </w:pPr>
      <w:r w:rsidRPr="00CA4A88">
        <w:rPr>
          <w:rFonts w:ascii="Arial" w:hAnsi="Arial" w:cs="Arial"/>
          <w:color w:val="000000" w:themeColor="text1"/>
          <w:szCs w:val="24"/>
        </w:rPr>
        <w:t>Yi Chun</w:t>
      </w:r>
      <w:r w:rsidRPr="00CA4A88">
        <w:rPr>
          <w:rFonts w:ascii="Arial" w:hAnsi="Arial" w:cs="Arial"/>
          <w:color w:val="000000" w:themeColor="text1"/>
          <w:szCs w:val="24"/>
        </w:rPr>
        <w:t>依淳</w:t>
      </w:r>
      <w:r w:rsidRPr="00CA4A88">
        <w:rPr>
          <w:rFonts w:ascii="Arial" w:hAnsi="Arial" w:cs="Arial"/>
          <w:color w:val="000000" w:themeColor="text1"/>
          <w:szCs w:val="24"/>
        </w:rPr>
        <w:t xml:space="preserve">, </w:t>
      </w:r>
      <w:r w:rsidR="007919C8">
        <w:rPr>
          <w:rFonts w:ascii="Arial" w:hAnsi="Arial" w:cs="Arial"/>
          <w:color w:val="000000" w:themeColor="text1"/>
          <w:szCs w:val="24"/>
        </w:rPr>
        <w:t>‘</w:t>
      </w:r>
      <w:r w:rsidRPr="00CA4A88">
        <w:rPr>
          <w:rFonts w:ascii="Arial" w:hAnsi="Arial" w:cs="Arial"/>
          <w:color w:val="000000" w:themeColor="text1"/>
          <w:szCs w:val="24"/>
        </w:rPr>
        <w:t xml:space="preserve">Filial Piety on Buddhism and Christianity </w:t>
      </w:r>
      <w:r w:rsidRPr="00CA4A88">
        <w:rPr>
          <w:rFonts w:ascii="Arial" w:hAnsi="Arial" w:cs="Arial"/>
          <w:color w:val="000000" w:themeColor="text1"/>
          <w:szCs w:val="24"/>
        </w:rPr>
        <w:t>佛教與基督教的孝道論</w:t>
      </w:r>
      <w:r w:rsidR="007919C8">
        <w:rPr>
          <w:rFonts w:ascii="Arial" w:hAnsi="Arial" w:cs="Arial"/>
          <w:color w:val="000000" w:themeColor="text1"/>
          <w:szCs w:val="24"/>
        </w:rPr>
        <w:t>’</w:t>
      </w:r>
      <w:r w:rsidRPr="00CA4A88">
        <w:rPr>
          <w:rFonts w:ascii="Arial" w:hAnsi="Arial" w:cs="Arial"/>
          <w:color w:val="000000" w:themeColor="text1"/>
          <w:szCs w:val="24"/>
        </w:rPr>
        <w:t xml:space="preserve"> in the </w:t>
      </w:r>
      <w:r w:rsidRPr="00CA4A88">
        <w:rPr>
          <w:rFonts w:ascii="Arial" w:hAnsi="Arial" w:cs="Arial"/>
          <w:i/>
          <w:color w:val="000000" w:themeColor="text1"/>
          <w:szCs w:val="24"/>
        </w:rPr>
        <w:t>Pumen Xuanbao</w:t>
      </w:r>
      <w:r w:rsidRPr="00CA4A88">
        <w:rPr>
          <w:rFonts w:ascii="Arial" w:hAnsi="Arial" w:cs="Arial"/>
          <w:color w:val="000000" w:themeColor="text1"/>
          <w:szCs w:val="24"/>
        </w:rPr>
        <w:t>普門學報</w:t>
      </w:r>
      <w:r w:rsidR="007919C8">
        <w:rPr>
          <w:rFonts w:ascii="Arial" w:hAnsi="Arial" w:cs="Arial" w:hint="eastAsia"/>
          <w:color w:val="000000" w:themeColor="text1"/>
          <w:szCs w:val="24"/>
        </w:rPr>
        <w:t>, Series</w:t>
      </w:r>
      <w:r w:rsidRPr="00CA4A88">
        <w:rPr>
          <w:rFonts w:ascii="Arial" w:hAnsi="Arial" w:cs="Arial"/>
          <w:color w:val="000000" w:themeColor="text1"/>
          <w:szCs w:val="24"/>
        </w:rPr>
        <w:t xml:space="preserve"> 28</w:t>
      </w:r>
      <w:r w:rsidR="007919C8">
        <w:rPr>
          <w:rFonts w:ascii="Arial" w:hAnsi="Arial" w:cs="Arial"/>
          <w:color w:val="000000" w:themeColor="text1"/>
          <w:szCs w:val="24"/>
        </w:rPr>
        <w:t xml:space="preserve"> (</w:t>
      </w:r>
      <w:r w:rsidRPr="00CA4A88">
        <w:rPr>
          <w:rFonts w:ascii="Arial" w:hAnsi="Arial" w:cs="Arial"/>
          <w:color w:val="000000" w:themeColor="text1"/>
          <w:szCs w:val="24"/>
        </w:rPr>
        <w:t xml:space="preserve"> </w:t>
      </w:r>
      <w:r w:rsidR="007919C8">
        <w:rPr>
          <w:rFonts w:ascii="Arial" w:hAnsi="Arial" w:cs="Arial"/>
          <w:color w:val="000000" w:themeColor="text1"/>
          <w:szCs w:val="24"/>
        </w:rPr>
        <w:t xml:space="preserve">July, </w:t>
      </w:r>
      <w:r w:rsidRPr="00CA4A88">
        <w:rPr>
          <w:rFonts w:ascii="Arial" w:hAnsi="Arial" w:cs="Arial"/>
          <w:color w:val="000000" w:themeColor="text1"/>
          <w:szCs w:val="24"/>
        </w:rPr>
        <w:t>2005</w:t>
      </w:r>
      <w:r w:rsidR="007919C8">
        <w:rPr>
          <w:rFonts w:ascii="Arial" w:hAnsi="Arial" w:cs="Arial" w:hint="eastAsia"/>
          <w:color w:val="000000" w:themeColor="text1"/>
          <w:szCs w:val="24"/>
        </w:rPr>
        <w:t>)</w:t>
      </w:r>
      <w:r w:rsidRPr="00CA4A88">
        <w:rPr>
          <w:rFonts w:ascii="Arial" w:hAnsi="Arial" w:cs="Arial"/>
          <w:color w:val="000000" w:themeColor="text1"/>
          <w:szCs w:val="24"/>
        </w:rPr>
        <w:t>, ISSN</w:t>
      </w:r>
      <w:r w:rsidRPr="00CA4A88">
        <w:rPr>
          <w:rFonts w:ascii="Arial" w:hAnsi="Arial" w:cs="Arial"/>
          <w:color w:val="000000" w:themeColor="text1"/>
          <w:szCs w:val="24"/>
        </w:rPr>
        <w:t>：</w:t>
      </w:r>
      <w:r w:rsidRPr="00CA4A88">
        <w:rPr>
          <w:rFonts w:ascii="Arial" w:hAnsi="Arial" w:cs="Arial"/>
          <w:color w:val="000000" w:themeColor="text1"/>
          <w:szCs w:val="24"/>
        </w:rPr>
        <w:t>1609-476X</w:t>
      </w:r>
      <w:r w:rsidR="007919C8">
        <w:rPr>
          <w:rFonts w:ascii="Arial" w:hAnsi="Arial" w:cs="Arial"/>
          <w:color w:val="000000" w:themeColor="text1"/>
          <w:szCs w:val="24"/>
        </w:rPr>
        <w:t>.</w:t>
      </w:r>
    </w:p>
    <w:p w14:paraId="593A6378" w14:textId="77777777" w:rsidR="006925BB" w:rsidRDefault="006925BB" w:rsidP="007D6F28">
      <w:pPr>
        <w:pStyle w:val="TableParagraph"/>
        <w:kinsoku w:val="0"/>
        <w:overflowPunct w:val="0"/>
        <w:spacing w:after="120"/>
        <w:ind w:left="360" w:hangingChars="150" w:hanging="360"/>
        <w:contextualSpacing/>
        <w:rPr>
          <w:color w:val="000000" w:themeColor="text1"/>
          <w:shd w:val="clear" w:color="auto" w:fill="FFFFFF"/>
          <w:lang w:eastAsia="zh-TW"/>
        </w:rPr>
      </w:pPr>
      <w:r w:rsidRPr="00CA4A88">
        <w:rPr>
          <w:i/>
          <w:color w:val="000000" w:themeColor="text1"/>
          <w:lang w:eastAsia="zh-TW"/>
        </w:rPr>
        <w:t>Zhonghua daozang</w:t>
      </w:r>
      <w:r w:rsidRPr="00CA4A88">
        <w:rPr>
          <w:color w:val="000000" w:themeColor="text1"/>
          <w:lang w:eastAsia="zh-TW"/>
        </w:rPr>
        <w:t xml:space="preserve"> </w:t>
      </w:r>
      <w:r w:rsidRPr="00CA4A88">
        <w:rPr>
          <w:color w:val="000000" w:themeColor="text1"/>
          <w:lang w:eastAsia="zh-TW"/>
        </w:rPr>
        <w:t>中華道藏</w:t>
      </w:r>
      <w:r w:rsidRPr="00CA4A88">
        <w:rPr>
          <w:color w:val="000000" w:themeColor="text1"/>
          <w:lang w:eastAsia="zh-TW"/>
        </w:rPr>
        <w:t xml:space="preserve"> (</w:t>
      </w:r>
      <w:r w:rsidRPr="00CA4A88">
        <w:rPr>
          <w:i/>
          <w:color w:val="000000" w:themeColor="text1"/>
          <w:lang w:eastAsia="zh-TW"/>
        </w:rPr>
        <w:t>China Daoist Canon</w:t>
      </w:r>
      <w:r w:rsidRPr="00CA4A88">
        <w:rPr>
          <w:color w:val="000000" w:themeColor="text1"/>
          <w:lang w:eastAsia="zh-TW"/>
        </w:rPr>
        <w:t xml:space="preserve">), ed. by Zhang Jiyu </w:t>
      </w:r>
      <w:r w:rsidRPr="00CA4A88">
        <w:rPr>
          <w:color w:val="000000" w:themeColor="text1"/>
          <w:shd w:val="clear" w:color="auto" w:fill="FFFFFF"/>
        </w:rPr>
        <w:t>張繼禹</w:t>
      </w:r>
      <w:r w:rsidRPr="00CA4A88">
        <w:rPr>
          <w:color w:val="000000" w:themeColor="text1"/>
          <w:lang w:eastAsia="zh-TW"/>
        </w:rPr>
        <w:t xml:space="preserve">(Beijing: </w:t>
      </w:r>
      <w:r w:rsidRPr="00CA4A88">
        <w:rPr>
          <w:color w:val="000000" w:themeColor="text1"/>
          <w:shd w:val="clear" w:color="auto" w:fill="FFFFFF"/>
        </w:rPr>
        <w:t>Huaxia Publisher, 2004)</w:t>
      </w:r>
      <w:r>
        <w:rPr>
          <w:rFonts w:hint="eastAsia"/>
          <w:color w:val="000000" w:themeColor="text1"/>
          <w:shd w:val="clear" w:color="auto" w:fill="FFFFFF"/>
          <w:lang w:eastAsia="zh-TW"/>
        </w:rPr>
        <w:t>.</w:t>
      </w:r>
    </w:p>
    <w:p w14:paraId="3006CA09" w14:textId="77777777" w:rsidR="006925BB" w:rsidRPr="00CA4A88" w:rsidRDefault="006925BB" w:rsidP="007D6F28">
      <w:pPr>
        <w:pStyle w:val="4"/>
        <w:shd w:val="clear" w:color="auto" w:fill="FFFFFF"/>
        <w:spacing w:before="0" w:beforeAutospacing="0" w:afterLines="70" w:after="252" w:afterAutospacing="0"/>
        <w:ind w:left="360" w:hangingChars="150" w:hanging="360"/>
        <w:rPr>
          <w:rFonts w:ascii="Arial" w:hAnsi="Arial" w:cs="Arial"/>
          <w:b w:val="0"/>
          <w:color w:val="000000" w:themeColor="text1"/>
        </w:rPr>
      </w:pPr>
      <w:r w:rsidRPr="00CA4A88">
        <w:rPr>
          <w:rFonts w:ascii="Arial" w:hAnsi="Arial" w:cs="Arial"/>
          <w:b w:val="0"/>
          <w:color w:val="000000" w:themeColor="text1"/>
        </w:rPr>
        <w:t>Zhu Xi</w:t>
      </w:r>
      <w:r w:rsidRPr="00CA4A88">
        <w:rPr>
          <w:rFonts w:ascii="Arial" w:hAnsi="Arial" w:cs="Arial"/>
          <w:b w:val="0"/>
          <w:color w:val="000000" w:themeColor="text1"/>
        </w:rPr>
        <w:t>朱熹</w:t>
      </w:r>
      <w:r w:rsidRPr="00CA4A88">
        <w:rPr>
          <w:rFonts w:ascii="Arial" w:hAnsi="Arial" w:cs="Arial"/>
          <w:b w:val="0"/>
          <w:color w:val="000000" w:themeColor="text1"/>
        </w:rPr>
        <w:t>(1130</w:t>
      </w:r>
      <w:r w:rsidRPr="00CA4A88">
        <w:rPr>
          <w:rFonts w:ascii="Arial" w:hAnsi="Arial" w:cs="Arial"/>
          <w:color w:val="545454"/>
          <w:shd w:val="clear" w:color="auto" w:fill="FFFFFF"/>
        </w:rPr>
        <w:t>－</w:t>
      </w:r>
      <w:r w:rsidRPr="00CA4A88">
        <w:rPr>
          <w:rFonts w:ascii="Arial" w:hAnsi="Arial" w:cs="Arial"/>
          <w:b w:val="0"/>
          <w:color w:val="000000" w:themeColor="text1"/>
        </w:rPr>
        <w:t>1200 CE) of the Southern Song Dynasty(1127</w:t>
      </w:r>
      <w:r w:rsidRPr="00CA4A88">
        <w:rPr>
          <w:rFonts w:ascii="Arial" w:hAnsi="Arial" w:cs="Arial"/>
          <w:color w:val="545454"/>
          <w:shd w:val="clear" w:color="auto" w:fill="FFFFFF"/>
        </w:rPr>
        <w:t>－</w:t>
      </w:r>
      <w:r w:rsidRPr="00CA4A88">
        <w:rPr>
          <w:rFonts w:ascii="Arial" w:hAnsi="Arial" w:cs="Arial"/>
          <w:b w:val="0"/>
          <w:color w:val="000000" w:themeColor="text1"/>
        </w:rPr>
        <w:t xml:space="preserve">1279 CE), the </w:t>
      </w:r>
      <w:r w:rsidRPr="00CA4A88">
        <w:rPr>
          <w:rFonts w:ascii="Arial" w:hAnsi="Arial" w:cs="Arial"/>
          <w:b w:val="0"/>
          <w:i/>
          <w:color w:val="000000" w:themeColor="text1"/>
        </w:rPr>
        <w:t>Sishu jizhu</w:t>
      </w:r>
      <w:r w:rsidRPr="00CA4A88">
        <w:rPr>
          <w:rFonts w:ascii="Arial" w:hAnsi="Arial" w:cs="Arial"/>
          <w:b w:val="0"/>
          <w:color w:val="000000" w:themeColor="text1"/>
        </w:rPr>
        <w:t>四書集注</w:t>
      </w:r>
      <w:r w:rsidRPr="00CA4A88">
        <w:rPr>
          <w:rFonts w:ascii="Arial" w:hAnsi="Arial" w:cs="Arial"/>
          <w:b w:val="0"/>
          <w:color w:val="000000" w:themeColor="text1"/>
        </w:rPr>
        <w:t>(</w:t>
      </w:r>
      <w:r w:rsidRPr="00CA4A88">
        <w:rPr>
          <w:rFonts w:ascii="Arial" w:hAnsi="Arial" w:cs="Arial"/>
          <w:b w:val="0"/>
          <w:i/>
          <w:color w:val="000000" w:themeColor="text1"/>
        </w:rPr>
        <w:t>Compiled Explanation on the Four Books</w:t>
      </w:r>
      <w:r w:rsidRPr="00CA4A88">
        <w:rPr>
          <w:rFonts w:ascii="Arial" w:hAnsi="Arial" w:cs="Arial"/>
          <w:b w:val="0"/>
          <w:color w:val="000000" w:themeColor="text1"/>
        </w:rPr>
        <w:t>) (Taipei, World Journal Book Store</w:t>
      </w:r>
      <w:r w:rsidRPr="00CA4A88">
        <w:rPr>
          <w:rFonts w:ascii="Arial" w:hAnsi="Arial" w:cs="Arial"/>
          <w:b w:val="0"/>
          <w:color w:val="000000" w:themeColor="text1"/>
        </w:rPr>
        <w:t>世界書局</w:t>
      </w:r>
      <w:r w:rsidRPr="00CA4A88">
        <w:rPr>
          <w:rFonts w:ascii="Arial" w:hAnsi="Arial" w:cs="Arial"/>
          <w:b w:val="0"/>
          <w:color w:val="000000" w:themeColor="text1"/>
        </w:rPr>
        <w:t>, 2016) 2</w:t>
      </w:r>
      <w:r w:rsidRPr="00CA4A88">
        <w:rPr>
          <w:rFonts w:ascii="Arial" w:hAnsi="Arial" w:cs="Arial"/>
          <w:b w:val="0"/>
          <w:color w:val="000000" w:themeColor="text1"/>
          <w:vertAlign w:val="superscript"/>
        </w:rPr>
        <w:t>nd</w:t>
      </w:r>
      <w:r w:rsidRPr="00CA4A88">
        <w:rPr>
          <w:rFonts w:ascii="Arial" w:hAnsi="Arial" w:cs="Arial"/>
          <w:b w:val="0"/>
          <w:color w:val="000000" w:themeColor="text1"/>
        </w:rPr>
        <w:t xml:space="preserve"> edition. </w:t>
      </w:r>
    </w:p>
    <w:p w14:paraId="7589AF34" w14:textId="77777777" w:rsidR="00E70715" w:rsidRPr="00CA4A88" w:rsidRDefault="00E70715" w:rsidP="00CA4A88">
      <w:pPr>
        <w:spacing w:afterLines="70" w:after="252"/>
        <w:ind w:left="360" w:hangingChars="150" w:hanging="360"/>
        <w:rPr>
          <w:rFonts w:ascii="Arial" w:hAnsi="Arial" w:cs="Arial"/>
          <w:color w:val="000000" w:themeColor="text1"/>
          <w:szCs w:val="24"/>
        </w:rPr>
      </w:pPr>
    </w:p>
    <w:sectPr w:rsidR="00E70715" w:rsidRPr="00CA4A88" w:rsidSect="00EC776E">
      <w:footerReference w:type="default" r:id="rId28"/>
      <w:pgSz w:w="11906" w:h="16838" w:code="9"/>
      <w:pgMar w:top="1134" w:right="1361" w:bottom="1021" w:left="1361" w:header="510" w:footer="510" w:gutter="0"/>
      <w:pgNumType w:start="0"/>
      <w:cols w:space="425"/>
      <w:titlePg/>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1E98B5" w14:textId="77777777" w:rsidR="00226430" w:rsidRDefault="00226430" w:rsidP="00153954">
      <w:r>
        <w:separator/>
      </w:r>
    </w:p>
  </w:endnote>
  <w:endnote w:type="continuationSeparator" w:id="0">
    <w:p w14:paraId="401BA30C" w14:textId="77777777" w:rsidR="00226430" w:rsidRDefault="00226430" w:rsidP="001539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8609583"/>
      <w:docPartObj>
        <w:docPartGallery w:val="Page Numbers (Bottom of Page)"/>
        <w:docPartUnique/>
      </w:docPartObj>
    </w:sdtPr>
    <w:sdtContent>
      <w:p w14:paraId="34901532" w14:textId="77777777" w:rsidR="00226430" w:rsidRDefault="00226430">
        <w:pPr>
          <w:pStyle w:val="a5"/>
          <w:jc w:val="center"/>
        </w:pPr>
        <w:r>
          <w:fldChar w:fldCharType="begin"/>
        </w:r>
        <w:r>
          <w:instrText>PAGE   \* MERGEFORMAT</w:instrText>
        </w:r>
        <w:r>
          <w:fldChar w:fldCharType="separate"/>
        </w:r>
        <w:r w:rsidR="006560C2" w:rsidRPr="006560C2">
          <w:rPr>
            <w:noProof/>
            <w:lang w:val="zh-TW"/>
          </w:rPr>
          <w:t>20</w:t>
        </w:r>
        <w:r>
          <w:fldChar w:fldCharType="end"/>
        </w:r>
      </w:p>
    </w:sdtContent>
  </w:sdt>
  <w:p w14:paraId="1689E992" w14:textId="77777777" w:rsidR="00226430" w:rsidRDefault="00226430">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AE163E" w14:textId="77777777" w:rsidR="00226430" w:rsidRDefault="00226430" w:rsidP="00153954">
      <w:r>
        <w:separator/>
      </w:r>
    </w:p>
  </w:footnote>
  <w:footnote w:type="continuationSeparator" w:id="0">
    <w:p w14:paraId="055EC26E" w14:textId="77777777" w:rsidR="00226430" w:rsidRDefault="00226430" w:rsidP="00153954">
      <w:r>
        <w:continuationSeparator/>
      </w:r>
    </w:p>
  </w:footnote>
  <w:footnote w:id="1">
    <w:p w14:paraId="17B30979" w14:textId="51820585" w:rsidR="00226430" w:rsidRPr="00443715" w:rsidRDefault="00226430" w:rsidP="00093CC0">
      <w:pPr>
        <w:pStyle w:val="af7"/>
        <w:spacing w:afterLines="20" w:after="72" w:line="270" w:lineRule="exact"/>
        <w:rPr>
          <w:rFonts w:cstheme="minorHAnsi"/>
        </w:rPr>
      </w:pPr>
      <w:r w:rsidRPr="00443715">
        <w:rPr>
          <w:rStyle w:val="af9"/>
          <w:rFonts w:cstheme="minorHAnsi"/>
        </w:rPr>
        <w:footnoteRef/>
      </w:r>
      <w:r w:rsidRPr="00443715">
        <w:rPr>
          <w:rFonts w:cstheme="minorHAnsi"/>
        </w:rPr>
        <w:t xml:space="preserve"> ‘Ai jing jin yu shi qin</w:t>
      </w:r>
      <w:r w:rsidRPr="00443715">
        <w:rPr>
          <w:rFonts w:cstheme="minorHAnsi"/>
        </w:rPr>
        <w:t>愛敬盡於事親</w:t>
      </w:r>
      <w:r w:rsidRPr="00443715">
        <w:rPr>
          <w:rFonts w:cstheme="minorHAnsi"/>
        </w:rPr>
        <w:t xml:space="preserve">’ in Chapter Two: ‘Filial Piety of A King’ of the </w:t>
      </w:r>
      <w:r w:rsidRPr="00443715">
        <w:rPr>
          <w:rFonts w:cstheme="minorHAnsi"/>
          <w:i/>
        </w:rPr>
        <w:t>Xiao jing</w:t>
      </w:r>
      <w:r w:rsidRPr="00443715">
        <w:rPr>
          <w:rFonts w:cstheme="minorHAnsi"/>
        </w:rPr>
        <w:t xml:space="preserve"> </w:t>
      </w:r>
      <w:r w:rsidRPr="00443715">
        <w:rPr>
          <w:rFonts w:cstheme="minorHAnsi"/>
        </w:rPr>
        <w:t>孝經</w:t>
      </w:r>
      <w:r w:rsidRPr="00443715">
        <w:rPr>
          <w:rFonts w:cstheme="minorHAnsi"/>
        </w:rPr>
        <w:t xml:space="preserve"> (</w:t>
      </w:r>
      <w:r w:rsidRPr="00443715">
        <w:rPr>
          <w:rFonts w:cstheme="minorHAnsi"/>
          <w:i/>
        </w:rPr>
        <w:t>Classic of Filial Piety</w:t>
      </w:r>
      <w:r w:rsidRPr="00443715">
        <w:rPr>
          <w:rFonts w:cstheme="minorHAnsi"/>
        </w:rPr>
        <w:t>).</w:t>
      </w:r>
    </w:p>
  </w:footnote>
  <w:footnote w:id="2">
    <w:p w14:paraId="017B448A" w14:textId="740F4027" w:rsidR="00226430" w:rsidRPr="00443715" w:rsidRDefault="00226430" w:rsidP="00093CC0">
      <w:pPr>
        <w:spacing w:afterLines="20" w:after="72" w:line="270" w:lineRule="exact"/>
        <w:rPr>
          <w:rFonts w:cstheme="minorHAnsi"/>
          <w:sz w:val="20"/>
          <w:szCs w:val="20"/>
        </w:rPr>
      </w:pPr>
      <w:r w:rsidRPr="00443715">
        <w:rPr>
          <w:rStyle w:val="af9"/>
          <w:rFonts w:cstheme="minorHAnsi"/>
          <w:sz w:val="20"/>
          <w:szCs w:val="20"/>
        </w:rPr>
        <w:footnoteRef/>
      </w:r>
      <w:r w:rsidRPr="00443715">
        <w:rPr>
          <w:rFonts w:cstheme="minorHAnsi"/>
          <w:sz w:val="20"/>
          <w:szCs w:val="20"/>
        </w:rPr>
        <w:t xml:space="preserve"> </w:t>
      </w:r>
      <w:r w:rsidRPr="0003510F">
        <w:rPr>
          <w:rFonts w:cstheme="minorHAnsi"/>
          <w:sz w:val="20"/>
          <w:szCs w:val="20"/>
        </w:rPr>
        <w:t>‘Xiao yang fu mu</w:t>
      </w:r>
      <w:r w:rsidRPr="0003510F">
        <w:rPr>
          <w:rFonts w:cstheme="minorHAnsi"/>
          <w:sz w:val="20"/>
          <w:szCs w:val="20"/>
        </w:rPr>
        <w:t>孝養父母</w:t>
      </w:r>
      <w:r w:rsidRPr="0003510F">
        <w:rPr>
          <w:rFonts w:cstheme="minorHAnsi"/>
          <w:sz w:val="20"/>
          <w:szCs w:val="20"/>
        </w:rPr>
        <w:t xml:space="preserve">’ in the Fo shuo guan wuliangshou fo jing </w:t>
      </w:r>
      <w:r w:rsidRPr="0003510F">
        <w:rPr>
          <w:rFonts w:cstheme="minorHAnsi"/>
          <w:sz w:val="20"/>
          <w:szCs w:val="20"/>
        </w:rPr>
        <w:t>佛說觀無量壽佛經</w:t>
      </w:r>
      <w:r w:rsidRPr="0003510F">
        <w:rPr>
          <w:rFonts w:cstheme="minorHAnsi"/>
          <w:sz w:val="20"/>
          <w:szCs w:val="20"/>
        </w:rPr>
        <w:t>(</w:t>
      </w:r>
      <w:r w:rsidRPr="001211C2">
        <w:rPr>
          <w:rFonts w:cstheme="minorHAnsi"/>
          <w:i/>
          <w:sz w:val="20"/>
          <w:szCs w:val="20"/>
        </w:rPr>
        <w:t>Visualization Sutra</w:t>
      </w:r>
      <w:r w:rsidRPr="0003510F">
        <w:rPr>
          <w:rFonts w:cstheme="minorHAnsi"/>
          <w:sz w:val="20"/>
          <w:szCs w:val="20"/>
        </w:rPr>
        <w:t xml:space="preserve">) of the </w:t>
      </w:r>
      <w:r w:rsidRPr="0003510F">
        <w:rPr>
          <w:rFonts w:cstheme="minorHAnsi"/>
          <w:i/>
          <w:sz w:val="20"/>
          <w:szCs w:val="20"/>
        </w:rPr>
        <w:t>Taishō Tripiṭaka</w:t>
      </w:r>
      <w:r w:rsidRPr="0003510F">
        <w:rPr>
          <w:rFonts w:cstheme="minorHAnsi" w:hint="eastAsia"/>
          <w:sz w:val="20"/>
          <w:szCs w:val="20"/>
        </w:rPr>
        <w:t xml:space="preserve"> </w:t>
      </w:r>
      <w:r w:rsidRPr="0003510F">
        <w:rPr>
          <w:rFonts w:cstheme="minorHAnsi"/>
          <w:sz w:val="20"/>
          <w:szCs w:val="20"/>
        </w:rPr>
        <w:t>(</w:t>
      </w:r>
      <w:r w:rsidRPr="0003510F">
        <w:rPr>
          <w:rFonts w:cstheme="minorHAnsi"/>
          <w:sz w:val="20"/>
          <w:szCs w:val="20"/>
          <w:shd w:val="clear" w:color="auto" w:fill="FFFFFF"/>
        </w:rPr>
        <w:t>Tokyo: Daizo Shuppansha, 1988</w:t>
      </w:r>
      <w:r w:rsidRPr="0003510F">
        <w:rPr>
          <w:rFonts w:cstheme="minorHAnsi"/>
          <w:sz w:val="20"/>
          <w:szCs w:val="20"/>
        </w:rPr>
        <w:t>)</w:t>
      </w:r>
      <w:r>
        <w:rPr>
          <w:rFonts w:cstheme="minorHAnsi" w:hint="eastAsia"/>
          <w:sz w:val="20"/>
          <w:szCs w:val="20"/>
        </w:rPr>
        <w:t>, T12, no 0365, p. 0341, c09.</w:t>
      </w:r>
      <w:r w:rsidRPr="0003510F">
        <w:rPr>
          <w:rFonts w:cstheme="minorHAnsi" w:hint="eastAsia"/>
          <w:sz w:val="20"/>
          <w:szCs w:val="20"/>
        </w:rPr>
        <w:t xml:space="preserve"> </w:t>
      </w:r>
      <w:r w:rsidRPr="0003510F">
        <w:rPr>
          <w:rFonts w:cstheme="minorHAnsi"/>
          <w:sz w:val="20"/>
          <w:szCs w:val="20"/>
        </w:rPr>
        <w:t xml:space="preserve"> </w:t>
      </w:r>
    </w:p>
  </w:footnote>
  <w:footnote w:id="3">
    <w:p w14:paraId="1680FCA8" w14:textId="6BD4B972" w:rsidR="00226430" w:rsidRPr="00443715" w:rsidRDefault="00226430" w:rsidP="00093CC0">
      <w:pPr>
        <w:pStyle w:val="af7"/>
        <w:spacing w:afterLines="20" w:after="72" w:line="270" w:lineRule="exact"/>
        <w:rPr>
          <w:rFonts w:cstheme="minorHAnsi"/>
        </w:rPr>
      </w:pPr>
      <w:r w:rsidRPr="00443715">
        <w:rPr>
          <w:rStyle w:val="af9"/>
          <w:rFonts w:cstheme="minorHAnsi"/>
        </w:rPr>
        <w:footnoteRef/>
      </w:r>
      <w:r w:rsidRPr="00443715">
        <w:rPr>
          <w:rFonts w:cstheme="minorHAnsi"/>
        </w:rPr>
        <w:t xml:space="preserve"> ‘Xiao yang fu mu</w:t>
      </w:r>
      <w:r w:rsidRPr="00443715">
        <w:rPr>
          <w:rFonts w:cstheme="minorHAnsi"/>
        </w:rPr>
        <w:t>孝養父母</w:t>
      </w:r>
      <w:r w:rsidRPr="00443715">
        <w:rPr>
          <w:rFonts w:cstheme="minorHAnsi"/>
        </w:rPr>
        <w:t xml:space="preserve">’ in the </w:t>
      </w:r>
      <w:r w:rsidRPr="00443715">
        <w:rPr>
          <w:rFonts w:cstheme="minorHAnsi"/>
          <w:i/>
          <w:shd w:val="clear" w:color="auto" w:fill="FFFFFF"/>
        </w:rPr>
        <w:t>Dafangbian fo baoen jing</w:t>
      </w:r>
      <w:r w:rsidRPr="00443715">
        <w:rPr>
          <w:rFonts w:cstheme="minorHAnsi"/>
          <w:shd w:val="clear" w:color="auto" w:fill="FFFFFF"/>
        </w:rPr>
        <w:t>大方便佛報恩經</w:t>
      </w:r>
      <w:r w:rsidRPr="00443715">
        <w:rPr>
          <w:rFonts w:cstheme="minorHAnsi"/>
          <w:shd w:val="clear" w:color="auto" w:fill="FFFFFF"/>
        </w:rPr>
        <w:t>(</w:t>
      </w:r>
      <w:r w:rsidRPr="00443715">
        <w:rPr>
          <w:rFonts w:cstheme="minorHAnsi"/>
          <w:i/>
          <w:shd w:val="clear" w:color="auto" w:fill="FFFFFF"/>
        </w:rPr>
        <w:t>The Great Skillful Accommodation of Buddha's Repaying Kindness Sutra</w:t>
      </w:r>
      <w:r w:rsidRPr="00443715">
        <w:rPr>
          <w:rFonts w:cstheme="minorHAnsi"/>
          <w:shd w:val="clear" w:color="auto" w:fill="FFFFFF"/>
        </w:rPr>
        <w:t>)</w:t>
      </w:r>
      <w:r>
        <w:rPr>
          <w:rFonts w:cstheme="minorHAnsi" w:hint="eastAsia"/>
          <w:shd w:val="clear" w:color="auto" w:fill="FFFFFF"/>
        </w:rPr>
        <w:t>, T03, no.0156, p.0124_c13, p.</w:t>
      </w:r>
      <w:r w:rsidRPr="007277E9">
        <w:rPr>
          <w:rFonts w:eastAsia="新細明體" w:cstheme="minorHAnsi"/>
          <w:kern w:val="0"/>
        </w:rPr>
        <w:t>0125</w:t>
      </w:r>
      <w:r>
        <w:rPr>
          <w:rFonts w:eastAsia="新細明體" w:cstheme="minorHAnsi" w:hint="eastAsia"/>
          <w:kern w:val="0"/>
        </w:rPr>
        <w:t>_</w:t>
      </w:r>
      <w:r w:rsidRPr="007277E9">
        <w:rPr>
          <w:rFonts w:eastAsia="新細明體" w:cstheme="minorHAnsi"/>
          <w:kern w:val="0"/>
        </w:rPr>
        <w:t xml:space="preserve">a22, </w:t>
      </w:r>
      <w:r>
        <w:rPr>
          <w:rFonts w:eastAsia="新細明體" w:cstheme="minorHAnsi" w:hint="eastAsia"/>
          <w:kern w:val="0"/>
        </w:rPr>
        <w:t>p.</w:t>
      </w:r>
      <w:r w:rsidRPr="007277E9">
        <w:rPr>
          <w:rFonts w:eastAsia="新細明體" w:cstheme="minorHAnsi"/>
          <w:kern w:val="0"/>
        </w:rPr>
        <w:t>0125</w:t>
      </w:r>
      <w:r>
        <w:rPr>
          <w:rFonts w:eastAsia="新細明體" w:cstheme="minorHAnsi" w:hint="eastAsia"/>
          <w:kern w:val="0"/>
        </w:rPr>
        <w:t>_</w:t>
      </w:r>
      <w:r w:rsidRPr="007277E9">
        <w:rPr>
          <w:rFonts w:eastAsia="新細明體" w:cstheme="minorHAnsi"/>
          <w:kern w:val="0"/>
        </w:rPr>
        <w:t xml:space="preserve">c19, </w:t>
      </w:r>
      <w:r>
        <w:rPr>
          <w:rFonts w:eastAsia="新細明體" w:cstheme="minorHAnsi" w:hint="eastAsia"/>
          <w:kern w:val="0"/>
        </w:rPr>
        <w:t>p.</w:t>
      </w:r>
      <w:r w:rsidRPr="007277E9">
        <w:rPr>
          <w:rFonts w:eastAsia="新細明體" w:cstheme="minorHAnsi"/>
          <w:kern w:val="0"/>
        </w:rPr>
        <w:t>0126</w:t>
      </w:r>
      <w:r>
        <w:rPr>
          <w:rFonts w:eastAsia="新細明體" w:cstheme="minorHAnsi" w:hint="eastAsia"/>
          <w:kern w:val="0"/>
        </w:rPr>
        <w:t>_</w:t>
      </w:r>
      <w:r w:rsidRPr="007277E9">
        <w:rPr>
          <w:rFonts w:eastAsia="新細明體" w:cstheme="minorHAnsi"/>
          <w:kern w:val="0"/>
        </w:rPr>
        <w:t>b17, p</w:t>
      </w:r>
      <w:r>
        <w:rPr>
          <w:rFonts w:eastAsia="新細明體" w:cstheme="minorHAnsi" w:hint="eastAsia"/>
          <w:kern w:val="0"/>
        </w:rPr>
        <w:t>.</w:t>
      </w:r>
      <w:r w:rsidRPr="007277E9">
        <w:rPr>
          <w:rFonts w:eastAsia="新細明體" w:cstheme="minorHAnsi"/>
          <w:kern w:val="0"/>
        </w:rPr>
        <w:t>0127</w:t>
      </w:r>
      <w:r>
        <w:rPr>
          <w:rFonts w:eastAsia="新細明體" w:cstheme="minorHAnsi" w:hint="eastAsia"/>
          <w:kern w:val="0"/>
        </w:rPr>
        <w:t>_</w:t>
      </w:r>
      <w:r w:rsidRPr="007277E9">
        <w:rPr>
          <w:rFonts w:eastAsia="新細明體" w:cstheme="minorHAnsi"/>
          <w:kern w:val="0"/>
        </w:rPr>
        <w:t>c18, p</w:t>
      </w:r>
      <w:r>
        <w:rPr>
          <w:rFonts w:eastAsia="新細明體" w:cstheme="minorHAnsi" w:hint="eastAsia"/>
          <w:kern w:val="0"/>
        </w:rPr>
        <w:t>.</w:t>
      </w:r>
      <w:r w:rsidRPr="007277E9">
        <w:rPr>
          <w:rFonts w:eastAsia="新細明體" w:cstheme="minorHAnsi"/>
          <w:kern w:val="0"/>
        </w:rPr>
        <w:t>0128</w:t>
      </w:r>
      <w:r>
        <w:rPr>
          <w:rFonts w:eastAsia="新細明體" w:cstheme="minorHAnsi" w:hint="eastAsia"/>
          <w:kern w:val="0"/>
        </w:rPr>
        <w:t>_</w:t>
      </w:r>
      <w:r w:rsidRPr="007277E9">
        <w:rPr>
          <w:rFonts w:eastAsia="新細明體" w:cstheme="minorHAnsi"/>
          <w:kern w:val="0"/>
        </w:rPr>
        <w:t>a28, p</w:t>
      </w:r>
      <w:r>
        <w:rPr>
          <w:rFonts w:eastAsia="新細明體" w:cstheme="minorHAnsi" w:hint="eastAsia"/>
          <w:kern w:val="0"/>
        </w:rPr>
        <w:t>.</w:t>
      </w:r>
      <w:r w:rsidRPr="007277E9">
        <w:rPr>
          <w:rFonts w:eastAsia="新細明體" w:cstheme="minorHAnsi"/>
          <w:kern w:val="0"/>
        </w:rPr>
        <w:t>0130</w:t>
      </w:r>
      <w:r>
        <w:rPr>
          <w:rFonts w:eastAsia="新細明體" w:cstheme="minorHAnsi" w:hint="eastAsia"/>
          <w:kern w:val="0"/>
        </w:rPr>
        <w:t>_</w:t>
      </w:r>
      <w:r w:rsidRPr="007277E9">
        <w:rPr>
          <w:rFonts w:eastAsia="新細明體" w:cstheme="minorHAnsi"/>
          <w:kern w:val="0"/>
        </w:rPr>
        <w:t>a06, p</w:t>
      </w:r>
      <w:r>
        <w:rPr>
          <w:rFonts w:eastAsia="新細明體" w:cstheme="minorHAnsi" w:hint="eastAsia"/>
          <w:kern w:val="0"/>
        </w:rPr>
        <w:t>.</w:t>
      </w:r>
      <w:r w:rsidRPr="007277E9">
        <w:rPr>
          <w:rFonts w:eastAsia="新細明體" w:cstheme="minorHAnsi"/>
          <w:kern w:val="0"/>
        </w:rPr>
        <w:t>0130</w:t>
      </w:r>
      <w:r>
        <w:rPr>
          <w:rFonts w:eastAsia="新細明體" w:cstheme="minorHAnsi" w:hint="eastAsia"/>
          <w:kern w:val="0"/>
        </w:rPr>
        <w:t>_</w:t>
      </w:r>
      <w:r w:rsidRPr="007277E9">
        <w:rPr>
          <w:rFonts w:eastAsia="新細明體" w:cstheme="minorHAnsi"/>
          <w:kern w:val="0"/>
        </w:rPr>
        <w:t>a20, p</w:t>
      </w:r>
      <w:r>
        <w:rPr>
          <w:rFonts w:eastAsia="新細明體" w:cstheme="minorHAnsi" w:hint="eastAsia"/>
          <w:kern w:val="0"/>
        </w:rPr>
        <w:t>.</w:t>
      </w:r>
      <w:r w:rsidRPr="007277E9">
        <w:rPr>
          <w:rFonts w:eastAsia="新細明體" w:cstheme="minorHAnsi"/>
          <w:kern w:val="0"/>
        </w:rPr>
        <w:t>0130</w:t>
      </w:r>
      <w:r>
        <w:rPr>
          <w:rFonts w:eastAsia="新細明體" w:cstheme="minorHAnsi" w:hint="eastAsia"/>
          <w:kern w:val="0"/>
        </w:rPr>
        <w:t>_</w:t>
      </w:r>
      <w:r w:rsidRPr="007277E9">
        <w:rPr>
          <w:rFonts w:eastAsia="新細明體" w:cstheme="minorHAnsi"/>
          <w:kern w:val="0"/>
        </w:rPr>
        <w:t>b01, p</w:t>
      </w:r>
      <w:r>
        <w:rPr>
          <w:rFonts w:eastAsia="新細明體" w:cstheme="minorHAnsi" w:hint="eastAsia"/>
          <w:kern w:val="0"/>
        </w:rPr>
        <w:t>.</w:t>
      </w:r>
      <w:r w:rsidRPr="007277E9">
        <w:rPr>
          <w:rFonts w:eastAsia="新細明體" w:cstheme="minorHAnsi"/>
          <w:kern w:val="0"/>
        </w:rPr>
        <w:t>0138</w:t>
      </w:r>
      <w:r>
        <w:rPr>
          <w:rFonts w:eastAsia="新細明體" w:cstheme="minorHAnsi" w:hint="eastAsia"/>
          <w:kern w:val="0"/>
        </w:rPr>
        <w:t>_</w:t>
      </w:r>
      <w:r w:rsidRPr="007277E9">
        <w:rPr>
          <w:rFonts w:eastAsia="新細明體" w:cstheme="minorHAnsi"/>
          <w:kern w:val="0"/>
        </w:rPr>
        <w:t>b29, p</w:t>
      </w:r>
      <w:r>
        <w:rPr>
          <w:rFonts w:eastAsia="新細明體" w:cstheme="minorHAnsi" w:hint="eastAsia"/>
          <w:kern w:val="0"/>
        </w:rPr>
        <w:t>.</w:t>
      </w:r>
      <w:r w:rsidRPr="007277E9">
        <w:rPr>
          <w:rFonts w:eastAsia="新細明體" w:cstheme="minorHAnsi"/>
          <w:kern w:val="0"/>
        </w:rPr>
        <w:t>0138</w:t>
      </w:r>
      <w:r>
        <w:rPr>
          <w:rFonts w:eastAsia="新細明體" w:cstheme="minorHAnsi" w:hint="eastAsia"/>
          <w:kern w:val="0"/>
        </w:rPr>
        <w:t>_</w:t>
      </w:r>
      <w:r w:rsidRPr="007277E9">
        <w:rPr>
          <w:rFonts w:eastAsia="新細明體" w:cstheme="minorHAnsi"/>
          <w:kern w:val="0"/>
        </w:rPr>
        <w:t>c12</w:t>
      </w:r>
      <w:r>
        <w:rPr>
          <w:rFonts w:eastAsia="新細明體" w:cstheme="minorHAnsi" w:hint="eastAsia"/>
          <w:kern w:val="0"/>
        </w:rPr>
        <w:t>.</w:t>
      </w:r>
    </w:p>
  </w:footnote>
  <w:footnote w:id="4">
    <w:p w14:paraId="39866F8F" w14:textId="13D37FD6" w:rsidR="00226430" w:rsidRPr="00443715" w:rsidRDefault="00226430" w:rsidP="00093CC0">
      <w:pPr>
        <w:pStyle w:val="af7"/>
        <w:spacing w:afterLines="20" w:after="72" w:line="270" w:lineRule="exact"/>
        <w:rPr>
          <w:rFonts w:cstheme="minorHAnsi"/>
        </w:rPr>
      </w:pPr>
      <w:r w:rsidRPr="00443715">
        <w:rPr>
          <w:rStyle w:val="af9"/>
          <w:rFonts w:cstheme="minorHAnsi"/>
        </w:rPr>
        <w:footnoteRef/>
      </w:r>
      <w:r w:rsidRPr="00443715">
        <w:rPr>
          <w:rFonts w:cstheme="minorHAnsi"/>
        </w:rPr>
        <w:t xml:space="preserve"> </w:t>
      </w:r>
      <w:r>
        <w:rPr>
          <w:rFonts w:cstheme="minorHAnsi"/>
        </w:rPr>
        <w:t>‘</w:t>
      </w:r>
      <w:r>
        <w:rPr>
          <w:rFonts w:cstheme="minorHAnsi" w:hint="eastAsia"/>
        </w:rPr>
        <w:t>Wei zi dang xiao</w:t>
      </w:r>
      <w:r w:rsidRPr="009255F9">
        <w:rPr>
          <w:rFonts w:ascii="Times New Roman" w:eastAsia="新細明體" w:hAnsi="Times New Roman" w:cs="Times New Roman" w:hint="eastAsia"/>
          <w:kern w:val="0"/>
          <w:szCs w:val="24"/>
        </w:rPr>
        <w:t>為子當孝</w:t>
      </w:r>
      <w:r w:rsidRPr="009255F9">
        <w:rPr>
          <w:rFonts w:cstheme="minorHAnsi"/>
        </w:rPr>
        <w:t>’</w:t>
      </w:r>
      <w:r w:rsidRPr="009255F9">
        <w:rPr>
          <w:rFonts w:cstheme="minorHAnsi" w:hint="eastAsia"/>
        </w:rPr>
        <w:t xml:space="preserve"> </w:t>
      </w:r>
      <w:r>
        <w:rPr>
          <w:rFonts w:cstheme="minorHAnsi" w:hint="eastAsia"/>
        </w:rPr>
        <w:t>in t</w:t>
      </w:r>
      <w:r w:rsidRPr="00443715">
        <w:rPr>
          <w:rFonts w:cstheme="minorHAnsi"/>
        </w:rPr>
        <w:t xml:space="preserve">he </w:t>
      </w:r>
      <w:r w:rsidRPr="00443715">
        <w:rPr>
          <w:rFonts w:cstheme="minorHAnsi"/>
          <w:i/>
        </w:rPr>
        <w:t xml:space="preserve">Tai ping </w:t>
      </w:r>
      <w:r>
        <w:rPr>
          <w:rFonts w:cstheme="minorHAnsi" w:hint="eastAsia"/>
          <w:i/>
        </w:rPr>
        <w:t>J</w:t>
      </w:r>
      <w:r w:rsidRPr="00443715">
        <w:rPr>
          <w:rFonts w:cstheme="minorHAnsi"/>
          <w:i/>
        </w:rPr>
        <w:t>ing</w:t>
      </w:r>
      <w:r w:rsidRPr="00443715">
        <w:rPr>
          <w:rFonts w:cstheme="minorHAnsi"/>
        </w:rPr>
        <w:t>太平經</w:t>
      </w:r>
      <w:r>
        <w:rPr>
          <w:rFonts w:cstheme="minorHAnsi" w:hint="eastAsia"/>
        </w:rPr>
        <w:t xml:space="preserve">, the </w:t>
      </w:r>
      <w:r w:rsidRPr="001211C2">
        <w:rPr>
          <w:rFonts w:cstheme="minorHAnsi" w:hint="eastAsia"/>
          <w:i/>
        </w:rPr>
        <w:t>Zhonghua Daozang</w:t>
      </w:r>
      <w:r>
        <w:rPr>
          <w:rFonts w:cstheme="minorHAnsi" w:hint="eastAsia"/>
        </w:rPr>
        <w:t>中華道藏</w:t>
      </w:r>
      <w:r>
        <w:rPr>
          <w:rFonts w:cstheme="minorHAnsi" w:hint="eastAsia"/>
        </w:rPr>
        <w:t>(</w:t>
      </w:r>
      <w:r w:rsidRPr="001211C2">
        <w:rPr>
          <w:rFonts w:cstheme="minorHAnsi" w:hint="eastAsia"/>
          <w:i/>
        </w:rPr>
        <w:t>China Daoist Canon</w:t>
      </w:r>
      <w:r>
        <w:rPr>
          <w:rFonts w:cstheme="minorHAnsi" w:hint="eastAsia"/>
        </w:rPr>
        <w:t>)(Beijing: Huaxia Publisher, 2004), vol.7, no.03, fasc. 96, p. 140, c16.</w:t>
      </w:r>
    </w:p>
  </w:footnote>
  <w:footnote w:id="5">
    <w:p w14:paraId="31A70A59" w14:textId="0D63A586" w:rsidR="00226430" w:rsidRDefault="00226430" w:rsidP="00093CC0">
      <w:pPr>
        <w:pStyle w:val="af7"/>
        <w:spacing w:afterLines="20" w:after="72" w:line="270" w:lineRule="exact"/>
      </w:pPr>
      <w:r>
        <w:rPr>
          <w:rStyle w:val="af9"/>
        </w:rPr>
        <w:footnoteRef/>
      </w:r>
      <w:r>
        <w:t xml:space="preserve"> </w:t>
      </w:r>
      <w:r>
        <w:rPr>
          <w:rFonts w:hint="eastAsia"/>
        </w:rPr>
        <w:t xml:space="preserve">Exodus 20:12, </w:t>
      </w:r>
      <w:hyperlink r:id="rId1" w:history="1">
        <w:r w:rsidRPr="00A31B27">
          <w:rPr>
            <w:rFonts w:eastAsia="新細明體" w:cstheme="minorHAnsi"/>
            <w:bCs/>
            <w:kern w:val="0"/>
          </w:rPr>
          <w:t>Colossians 3:20</w:t>
        </w:r>
      </w:hyperlink>
      <w:r>
        <w:rPr>
          <w:rFonts w:eastAsia="新細明體" w:cstheme="minorHAnsi" w:hint="eastAsia"/>
          <w:bCs/>
          <w:kern w:val="0"/>
        </w:rPr>
        <w:t xml:space="preserve">, </w:t>
      </w:r>
      <w:hyperlink r:id="rId2" w:history="1">
        <w:r w:rsidRPr="00A31B27">
          <w:rPr>
            <w:rFonts w:eastAsia="新細明體" w:cstheme="minorHAnsi"/>
            <w:bCs/>
            <w:kern w:val="0"/>
          </w:rPr>
          <w:t>Ephesians 6:1-3</w:t>
        </w:r>
      </w:hyperlink>
      <w:r>
        <w:rPr>
          <w:rFonts w:eastAsia="新細明體" w:cstheme="minorHAnsi" w:hint="eastAsia"/>
          <w:bCs/>
          <w:kern w:val="0"/>
        </w:rPr>
        <w:t xml:space="preserve"> in the Bible.</w:t>
      </w:r>
      <w:r>
        <w:rPr>
          <w:rFonts w:hint="eastAsia"/>
        </w:rPr>
        <w:t xml:space="preserve"> </w:t>
      </w:r>
    </w:p>
  </w:footnote>
  <w:footnote w:id="6">
    <w:p w14:paraId="7D3015FA" w14:textId="544F1F65" w:rsidR="00226430" w:rsidRDefault="00226430" w:rsidP="00093CC0">
      <w:pPr>
        <w:pStyle w:val="af7"/>
        <w:spacing w:afterLines="20" w:after="72" w:line="270" w:lineRule="exact"/>
      </w:pPr>
      <w:r>
        <w:rPr>
          <w:rStyle w:val="af9"/>
        </w:rPr>
        <w:footnoteRef/>
      </w:r>
      <w:r>
        <w:t xml:space="preserve"> </w:t>
      </w:r>
      <w:r w:rsidRPr="00C70E99">
        <w:rPr>
          <w:rFonts w:cstheme="minorHAnsi"/>
          <w:shd w:val="clear" w:color="auto" w:fill="FFFFFF"/>
        </w:rPr>
        <w:t>Quran</w:t>
      </w:r>
      <w:r>
        <w:rPr>
          <w:rFonts w:cstheme="minorHAnsi" w:hint="eastAsia"/>
          <w:shd w:val="clear" w:color="auto" w:fill="FFFFFF"/>
        </w:rPr>
        <w:t>,</w:t>
      </w:r>
      <w:r w:rsidRPr="00C70E99">
        <w:rPr>
          <w:rFonts w:cstheme="minorHAnsi"/>
          <w:shd w:val="clear" w:color="auto" w:fill="FFFFFF"/>
        </w:rPr>
        <w:t xml:space="preserve"> 2:83, 4:36, 6:151, 17:23, 31:14</w:t>
      </w:r>
      <w:r>
        <w:rPr>
          <w:rFonts w:cstheme="minorHAnsi" w:hint="eastAsia"/>
          <w:shd w:val="clear" w:color="auto" w:fill="FFFFFF"/>
        </w:rPr>
        <w:t>.</w:t>
      </w:r>
      <w:r w:rsidRPr="00C70E99">
        <w:rPr>
          <w:rFonts w:cstheme="minorHAnsi"/>
          <w:shd w:val="clear" w:color="auto" w:fill="FFFFFF"/>
        </w:rPr>
        <w:t xml:space="preserve"> </w:t>
      </w:r>
    </w:p>
  </w:footnote>
  <w:footnote w:id="7">
    <w:p w14:paraId="685E2C1C" w14:textId="16F557AE" w:rsidR="00226430" w:rsidRDefault="00226430" w:rsidP="00093CC0">
      <w:pPr>
        <w:pStyle w:val="af7"/>
        <w:spacing w:afterLines="20" w:after="72" w:line="270" w:lineRule="exact"/>
      </w:pPr>
      <w:r>
        <w:rPr>
          <w:rStyle w:val="af9"/>
        </w:rPr>
        <w:footnoteRef/>
      </w:r>
      <w:r>
        <w:t xml:space="preserve"> </w:t>
      </w:r>
      <w:r>
        <w:rPr>
          <w:rFonts w:hint="eastAsia"/>
        </w:rPr>
        <w:t xml:space="preserve">Chapter 15 of </w:t>
      </w:r>
      <w:r w:rsidRPr="00443715">
        <w:rPr>
          <w:rFonts w:cstheme="minorHAnsi"/>
        </w:rPr>
        <w:t xml:space="preserve">the </w:t>
      </w:r>
      <w:r w:rsidRPr="00443715">
        <w:rPr>
          <w:rFonts w:cstheme="minorHAnsi"/>
          <w:i/>
        </w:rPr>
        <w:t xml:space="preserve">Xiao </w:t>
      </w:r>
      <w:r>
        <w:rPr>
          <w:rFonts w:cstheme="minorHAnsi" w:hint="eastAsia"/>
          <w:i/>
        </w:rPr>
        <w:t>J</w:t>
      </w:r>
      <w:r w:rsidRPr="00443715">
        <w:rPr>
          <w:rFonts w:cstheme="minorHAnsi"/>
          <w:i/>
        </w:rPr>
        <w:t>ing</w:t>
      </w:r>
      <w:r w:rsidRPr="00443715">
        <w:rPr>
          <w:rFonts w:cstheme="minorHAnsi"/>
        </w:rPr>
        <w:t xml:space="preserve"> </w:t>
      </w:r>
      <w:r w:rsidRPr="00443715">
        <w:rPr>
          <w:rFonts w:cstheme="minorHAnsi"/>
        </w:rPr>
        <w:t>孝經</w:t>
      </w:r>
      <w:r w:rsidRPr="00443715">
        <w:rPr>
          <w:rFonts w:cstheme="minorHAnsi"/>
        </w:rPr>
        <w:t xml:space="preserve"> (</w:t>
      </w:r>
      <w:r w:rsidRPr="00443715">
        <w:rPr>
          <w:rFonts w:cstheme="minorHAnsi"/>
          <w:i/>
        </w:rPr>
        <w:t>Classic of Filial Piety</w:t>
      </w:r>
      <w:r w:rsidRPr="00443715">
        <w:rPr>
          <w:rFonts w:cstheme="minorHAnsi"/>
        </w:rPr>
        <w:t>)</w:t>
      </w:r>
      <w:r>
        <w:rPr>
          <w:rFonts w:cstheme="minorHAnsi" w:hint="eastAsia"/>
        </w:rPr>
        <w:t>.</w:t>
      </w:r>
    </w:p>
  </w:footnote>
  <w:footnote w:id="8">
    <w:p w14:paraId="561D645A" w14:textId="6A5928A1" w:rsidR="00226430" w:rsidRPr="00663ECC" w:rsidRDefault="00226430" w:rsidP="00093CC0">
      <w:pPr>
        <w:pStyle w:val="af7"/>
        <w:spacing w:afterLines="20" w:after="72" w:line="270" w:lineRule="exact"/>
      </w:pPr>
      <w:r>
        <w:rPr>
          <w:rStyle w:val="af9"/>
        </w:rPr>
        <w:footnoteRef/>
      </w:r>
      <w:r>
        <w:t xml:space="preserve"> </w:t>
      </w:r>
      <w:r w:rsidRPr="00663ECC">
        <w:rPr>
          <w:rFonts w:cstheme="minorHAnsi"/>
        </w:rPr>
        <w:t xml:space="preserve">The Lunyu </w:t>
      </w:r>
      <w:r w:rsidRPr="00663ECC">
        <w:rPr>
          <w:rFonts w:cstheme="minorHAnsi"/>
        </w:rPr>
        <w:t>論語</w:t>
      </w:r>
      <w:r w:rsidRPr="00663ECC">
        <w:rPr>
          <w:rFonts w:cstheme="minorHAnsi"/>
        </w:rPr>
        <w:t>(</w:t>
      </w:r>
      <w:r w:rsidRPr="00663ECC">
        <w:rPr>
          <w:rFonts w:cstheme="minorHAnsi"/>
          <w:i/>
        </w:rPr>
        <w:t>Analects of Confucius</w:t>
      </w:r>
      <w:r w:rsidRPr="00663ECC">
        <w:rPr>
          <w:rFonts w:cstheme="minorHAnsi"/>
        </w:rPr>
        <w:t>)</w:t>
      </w:r>
      <w:r>
        <w:rPr>
          <w:rFonts w:cstheme="minorHAnsi" w:hint="eastAsia"/>
        </w:rPr>
        <w:t>.</w:t>
      </w:r>
    </w:p>
  </w:footnote>
  <w:footnote w:id="9">
    <w:p w14:paraId="25F14DBC" w14:textId="7E53A7CC" w:rsidR="00226430" w:rsidRPr="00663ECC" w:rsidRDefault="00226430" w:rsidP="00093CC0">
      <w:pPr>
        <w:pStyle w:val="af7"/>
        <w:spacing w:afterLines="20" w:after="72" w:line="270" w:lineRule="exact"/>
        <w:rPr>
          <w:rFonts w:cstheme="minorHAnsi"/>
        </w:rPr>
      </w:pPr>
      <w:r>
        <w:rPr>
          <w:rStyle w:val="af9"/>
        </w:rPr>
        <w:footnoteRef/>
      </w:r>
      <w:r>
        <w:t xml:space="preserve"> </w:t>
      </w:r>
      <w:r w:rsidRPr="00663ECC">
        <w:rPr>
          <w:rStyle w:val="passage-display-version"/>
          <w:rFonts w:cstheme="minorHAnsi"/>
          <w:bCs/>
          <w:color w:val="000000"/>
        </w:rPr>
        <w:t>New Revised Standard Version (NRSV)</w:t>
      </w:r>
      <w:r>
        <w:rPr>
          <w:rStyle w:val="passage-display-version"/>
          <w:rFonts w:cstheme="minorHAnsi" w:hint="eastAsia"/>
          <w:bCs/>
          <w:color w:val="000000"/>
        </w:rPr>
        <w:t>.</w:t>
      </w:r>
    </w:p>
  </w:footnote>
  <w:footnote w:id="10">
    <w:p w14:paraId="62FA51B7" w14:textId="5ADB2DD8" w:rsidR="00226430" w:rsidRPr="008E7FEA" w:rsidRDefault="00226430" w:rsidP="00093CC0">
      <w:pPr>
        <w:pStyle w:val="af7"/>
        <w:spacing w:afterLines="20" w:after="72" w:line="270" w:lineRule="exact"/>
      </w:pPr>
      <w:r>
        <w:rPr>
          <w:rStyle w:val="af9"/>
        </w:rPr>
        <w:footnoteRef/>
      </w:r>
      <w:r>
        <w:t xml:space="preserve"> </w:t>
      </w:r>
      <w:r>
        <w:rPr>
          <w:rFonts w:cstheme="minorHAnsi" w:hint="eastAsia"/>
          <w:shd w:val="clear" w:color="auto" w:fill="FFFFFF"/>
        </w:rPr>
        <w:t>T</w:t>
      </w:r>
      <w:r w:rsidRPr="00663ECC">
        <w:rPr>
          <w:rFonts w:cstheme="minorHAnsi"/>
          <w:shd w:val="clear" w:color="auto" w:fill="FFFFFF"/>
        </w:rPr>
        <w:t xml:space="preserve">he </w:t>
      </w:r>
      <w:r w:rsidRPr="00663ECC">
        <w:rPr>
          <w:rFonts w:cstheme="minorHAnsi"/>
          <w:i/>
          <w:shd w:val="clear" w:color="auto" w:fill="FFFFFF"/>
        </w:rPr>
        <w:t>Dizang jing</w:t>
      </w:r>
      <w:r w:rsidRPr="00663ECC">
        <w:rPr>
          <w:rFonts w:cstheme="minorHAnsi"/>
          <w:shd w:val="clear" w:color="auto" w:fill="FFFFFF"/>
        </w:rPr>
        <w:t xml:space="preserve"> </w:t>
      </w:r>
      <w:r w:rsidRPr="00663ECC">
        <w:rPr>
          <w:rFonts w:cstheme="minorHAnsi"/>
          <w:shd w:val="clear" w:color="auto" w:fill="FFFFFF"/>
        </w:rPr>
        <w:t>地藏經</w:t>
      </w:r>
      <w:r w:rsidRPr="00663ECC">
        <w:rPr>
          <w:rFonts w:cstheme="minorHAnsi"/>
          <w:shd w:val="clear" w:color="auto" w:fill="FFFFFF"/>
        </w:rPr>
        <w:t>(</w:t>
      </w:r>
      <w:r w:rsidRPr="00663ECC">
        <w:rPr>
          <w:rFonts w:cstheme="minorHAnsi"/>
          <w:i/>
          <w:shd w:val="clear" w:color="auto" w:fill="FFFFFF"/>
        </w:rPr>
        <w:t xml:space="preserve">Earth Store Bodhisattva Sutra </w:t>
      </w:r>
      <w:r w:rsidRPr="00663ECC">
        <w:rPr>
          <w:rFonts w:cstheme="minorHAnsi"/>
          <w:shd w:val="clear" w:color="auto" w:fill="FFFFFF"/>
        </w:rPr>
        <w:t>or</w:t>
      </w:r>
      <w:r w:rsidRPr="00663ECC">
        <w:rPr>
          <w:rFonts w:cstheme="minorHAnsi"/>
          <w:i/>
          <w:shd w:val="clear" w:color="auto" w:fill="FFFFFF"/>
        </w:rPr>
        <w:t xml:space="preserve"> Kṣitigarbha Bodhisattva Sutra</w:t>
      </w:r>
      <w:r w:rsidRPr="00663ECC">
        <w:rPr>
          <w:rFonts w:cstheme="minorHAnsi"/>
          <w:shd w:val="clear" w:color="auto" w:fill="FFFFFF"/>
        </w:rPr>
        <w:t>)</w:t>
      </w:r>
      <w:r>
        <w:rPr>
          <w:rFonts w:cstheme="minorHAnsi" w:hint="eastAsia"/>
          <w:shd w:val="clear" w:color="auto" w:fill="FFFFFF"/>
        </w:rPr>
        <w:t xml:space="preserve"> in </w:t>
      </w:r>
      <w:r w:rsidRPr="0003510F">
        <w:rPr>
          <w:rFonts w:cstheme="minorHAnsi"/>
        </w:rPr>
        <w:t xml:space="preserve">the </w:t>
      </w:r>
      <w:r w:rsidRPr="0003510F">
        <w:rPr>
          <w:rFonts w:cstheme="minorHAnsi"/>
          <w:i/>
        </w:rPr>
        <w:t>Taishō Tripiṭaka</w:t>
      </w:r>
      <w:r>
        <w:rPr>
          <w:rFonts w:cstheme="minorHAnsi" w:hint="eastAsia"/>
          <w:i/>
        </w:rPr>
        <w:t xml:space="preserve">, </w:t>
      </w:r>
      <w:r w:rsidRPr="008E7FEA">
        <w:rPr>
          <w:rStyle w:val="linehead"/>
          <w:rFonts w:cstheme="minorHAnsi"/>
        </w:rPr>
        <w:t>T13</w:t>
      </w:r>
      <w:r>
        <w:rPr>
          <w:rStyle w:val="linehead"/>
          <w:rFonts w:cstheme="minorHAnsi" w:hint="eastAsia"/>
        </w:rPr>
        <w:t xml:space="preserve">, </w:t>
      </w:r>
      <w:r w:rsidRPr="008E7FEA">
        <w:rPr>
          <w:rStyle w:val="linehead"/>
          <w:rFonts w:cstheme="minorHAnsi"/>
        </w:rPr>
        <w:t>n</w:t>
      </w:r>
      <w:r>
        <w:rPr>
          <w:rStyle w:val="linehead"/>
          <w:rFonts w:cstheme="minorHAnsi" w:hint="eastAsia"/>
        </w:rPr>
        <w:t>o.</w:t>
      </w:r>
      <w:r w:rsidRPr="008E7FEA">
        <w:rPr>
          <w:rStyle w:val="linehead"/>
          <w:rFonts w:cstheme="minorHAnsi"/>
        </w:rPr>
        <w:t>0412</w:t>
      </w:r>
      <w:r>
        <w:rPr>
          <w:rStyle w:val="linehead"/>
          <w:rFonts w:cstheme="minorHAnsi" w:hint="eastAsia"/>
        </w:rPr>
        <w:t xml:space="preserve">, </w:t>
      </w:r>
      <w:r w:rsidRPr="008E7FEA">
        <w:rPr>
          <w:rStyle w:val="linehead"/>
          <w:rFonts w:cstheme="minorHAnsi"/>
        </w:rPr>
        <w:t>p</w:t>
      </w:r>
      <w:r>
        <w:rPr>
          <w:rStyle w:val="linehead"/>
          <w:rFonts w:cstheme="minorHAnsi" w:hint="eastAsia"/>
        </w:rPr>
        <w:t>p.</w:t>
      </w:r>
      <w:r w:rsidRPr="008E7FEA">
        <w:rPr>
          <w:rStyle w:val="linehead"/>
          <w:rFonts w:cstheme="minorHAnsi"/>
        </w:rPr>
        <w:t>0777</w:t>
      </w:r>
      <w:r>
        <w:rPr>
          <w:rStyle w:val="linehead"/>
          <w:rFonts w:cstheme="minorHAnsi" w:hint="eastAsia"/>
        </w:rPr>
        <w:t>_</w:t>
      </w:r>
      <w:r w:rsidRPr="008E7FEA">
        <w:rPr>
          <w:rStyle w:val="linehead"/>
          <w:rFonts w:cstheme="minorHAnsi"/>
        </w:rPr>
        <w:t>c05</w:t>
      </w:r>
      <w:r>
        <w:rPr>
          <w:rStyle w:val="linehead"/>
          <w:rFonts w:cstheme="minorHAnsi" w:hint="eastAsia"/>
        </w:rPr>
        <w:t>--</w:t>
      </w:r>
      <w:r w:rsidRPr="008E7FEA">
        <w:rPr>
          <w:rStyle w:val="linehead"/>
          <w:rFonts w:cstheme="minorHAnsi"/>
        </w:rPr>
        <w:t>0790</w:t>
      </w:r>
      <w:r>
        <w:rPr>
          <w:rStyle w:val="linehead"/>
          <w:rFonts w:cstheme="minorHAnsi" w:hint="eastAsia"/>
        </w:rPr>
        <w:t>_</w:t>
      </w:r>
      <w:r w:rsidRPr="008E7FEA">
        <w:rPr>
          <w:rStyle w:val="linehead"/>
          <w:rFonts w:cstheme="minorHAnsi"/>
        </w:rPr>
        <w:t>a01</w:t>
      </w:r>
      <w:r>
        <w:rPr>
          <w:rStyle w:val="linehead"/>
          <w:rFonts w:cstheme="minorHAnsi" w:hint="eastAsia"/>
        </w:rPr>
        <w:t>.</w:t>
      </w:r>
    </w:p>
  </w:footnote>
  <w:footnote w:id="11">
    <w:p w14:paraId="1261B72A" w14:textId="364908AE" w:rsidR="00226430" w:rsidRDefault="00226430" w:rsidP="00093CC0">
      <w:pPr>
        <w:pStyle w:val="af7"/>
        <w:spacing w:afterLines="20" w:after="72" w:line="270" w:lineRule="exact"/>
      </w:pPr>
      <w:r>
        <w:rPr>
          <w:rStyle w:val="af9"/>
        </w:rPr>
        <w:footnoteRef/>
      </w:r>
      <w:r>
        <w:t xml:space="preserve"> </w:t>
      </w:r>
      <w:r>
        <w:rPr>
          <w:rFonts w:hint="eastAsia"/>
        </w:rPr>
        <w:t xml:space="preserve">Chapter 1 of the </w:t>
      </w:r>
      <w:r w:rsidRPr="00443715">
        <w:rPr>
          <w:rFonts w:cstheme="minorHAnsi"/>
          <w:i/>
        </w:rPr>
        <w:t>Classic of Filial Piety</w:t>
      </w:r>
      <w:r>
        <w:rPr>
          <w:rFonts w:cstheme="minorHAnsi"/>
          <w:i/>
        </w:rPr>
        <w:t xml:space="preserve"> </w:t>
      </w:r>
      <w:r w:rsidRPr="00334D16">
        <w:rPr>
          <w:rFonts w:cstheme="minorHAnsi"/>
        </w:rPr>
        <w:t>(</w:t>
      </w:r>
      <w:r>
        <w:rPr>
          <w:rFonts w:cstheme="minorHAnsi"/>
        </w:rPr>
        <w:t>Huang 1999, pp. 1-4; Xu 2018, pp. 3-29</w:t>
      </w:r>
      <w:r w:rsidRPr="00334D16">
        <w:rPr>
          <w:rFonts w:cstheme="minorHAnsi"/>
        </w:rPr>
        <w:t>)</w:t>
      </w:r>
      <w:r>
        <w:rPr>
          <w:rFonts w:cstheme="minorHAnsi" w:hint="eastAsia"/>
          <w:i/>
        </w:rPr>
        <w:t>.</w:t>
      </w:r>
    </w:p>
  </w:footnote>
  <w:footnote w:id="12">
    <w:p w14:paraId="4EEB8EAF" w14:textId="596FF7AF" w:rsidR="00226430" w:rsidRDefault="00226430" w:rsidP="00093CC0">
      <w:pPr>
        <w:pStyle w:val="af7"/>
        <w:spacing w:afterLines="20" w:after="72" w:line="270" w:lineRule="exact"/>
      </w:pPr>
      <w:r>
        <w:rPr>
          <w:rStyle w:val="af9"/>
        </w:rPr>
        <w:footnoteRef/>
      </w:r>
      <w:r>
        <w:t xml:space="preserve"> </w:t>
      </w:r>
      <w:r>
        <w:rPr>
          <w:rFonts w:hint="eastAsia"/>
        </w:rPr>
        <w:t xml:space="preserve">Chapter 7 of the </w:t>
      </w:r>
      <w:r w:rsidRPr="00443715">
        <w:rPr>
          <w:rFonts w:cstheme="minorHAnsi"/>
          <w:i/>
        </w:rPr>
        <w:t>Classic of Filial Piety</w:t>
      </w:r>
      <w:r>
        <w:rPr>
          <w:rFonts w:cstheme="minorHAnsi"/>
          <w:i/>
        </w:rPr>
        <w:t xml:space="preserve"> </w:t>
      </w:r>
      <w:r>
        <w:rPr>
          <w:rFonts w:cstheme="minorHAnsi"/>
        </w:rPr>
        <w:t xml:space="preserve">(Huang 1999, pp. 15-17; Xu 2018, pp. </w:t>
      </w:r>
      <w:r w:rsidR="00624FB0">
        <w:rPr>
          <w:rFonts w:cstheme="minorHAnsi"/>
        </w:rPr>
        <w:t>88-109</w:t>
      </w:r>
      <w:r>
        <w:rPr>
          <w:rFonts w:cstheme="minorHAnsi"/>
        </w:rPr>
        <w:t>)</w:t>
      </w:r>
      <w:r>
        <w:rPr>
          <w:rFonts w:cstheme="minorHAnsi" w:hint="eastAsia"/>
          <w:i/>
        </w:rPr>
        <w:t>.</w:t>
      </w:r>
    </w:p>
  </w:footnote>
  <w:footnote w:id="13">
    <w:p w14:paraId="7DAB040E" w14:textId="72A84967" w:rsidR="00226430" w:rsidRDefault="00226430">
      <w:pPr>
        <w:pStyle w:val="af7"/>
      </w:pPr>
      <w:r>
        <w:rPr>
          <w:rStyle w:val="af9"/>
        </w:rPr>
        <w:footnoteRef/>
      </w:r>
      <w:r>
        <w:t xml:space="preserve"> </w:t>
      </w:r>
      <w:r>
        <w:rPr>
          <w:rFonts w:cstheme="minorHAnsi"/>
        </w:rPr>
        <w:t>C</w:t>
      </w:r>
      <w:r w:rsidRPr="00020096">
        <w:rPr>
          <w:rFonts w:cstheme="minorHAnsi"/>
        </w:rPr>
        <w:t>hapter fifteen</w:t>
      </w:r>
      <w:r>
        <w:rPr>
          <w:rFonts w:cstheme="minorHAnsi"/>
        </w:rPr>
        <w:t xml:space="preserve"> </w:t>
      </w:r>
      <w:r>
        <w:rPr>
          <w:rFonts w:hint="eastAsia"/>
        </w:rPr>
        <w:t xml:space="preserve">of the </w:t>
      </w:r>
      <w:r w:rsidRPr="00443715">
        <w:rPr>
          <w:rFonts w:cstheme="minorHAnsi"/>
          <w:i/>
        </w:rPr>
        <w:t>Classic of Filial Piety</w:t>
      </w:r>
      <w:r>
        <w:rPr>
          <w:rFonts w:cstheme="minorHAnsi"/>
          <w:i/>
        </w:rPr>
        <w:t xml:space="preserve"> </w:t>
      </w:r>
      <w:r>
        <w:rPr>
          <w:rFonts w:cstheme="minorHAnsi"/>
        </w:rPr>
        <w:t>(Huang 1999, pp. 31-32; Xu 2018, pp. 246-261)</w:t>
      </w:r>
      <w:r>
        <w:rPr>
          <w:rFonts w:cstheme="minorHAnsi" w:hint="eastAsia"/>
          <w:i/>
        </w:rPr>
        <w:t>.</w:t>
      </w:r>
    </w:p>
  </w:footnote>
  <w:footnote w:id="14">
    <w:p w14:paraId="21D1BBDE" w14:textId="23EC66C5" w:rsidR="00226430" w:rsidRDefault="00226430" w:rsidP="00226430">
      <w:pPr>
        <w:pStyle w:val="af7"/>
        <w:spacing w:line="280" w:lineRule="exact"/>
      </w:pPr>
      <w:r>
        <w:rPr>
          <w:rStyle w:val="af9"/>
        </w:rPr>
        <w:footnoteRef/>
      </w:r>
      <w:r>
        <w:t xml:space="preserve"> </w:t>
      </w:r>
      <w:r>
        <w:rPr>
          <w:rFonts w:hint="eastAsia"/>
        </w:rPr>
        <w:t>F</w:t>
      </w:r>
      <w:r>
        <w:t>ive ways of exhortation can be found in the chapter of ‘</w:t>
      </w:r>
      <w:r>
        <w:rPr>
          <w:rFonts w:hint="eastAsia"/>
        </w:rPr>
        <w:t>Proper Exhortation</w:t>
      </w:r>
      <w:r>
        <w:t xml:space="preserve">’ in the </w:t>
      </w:r>
      <w:r w:rsidRPr="009A68DD">
        <w:rPr>
          <w:i/>
        </w:rPr>
        <w:t>Shuo yuan</w:t>
      </w:r>
      <w:r>
        <w:rPr>
          <w:rFonts w:hint="eastAsia"/>
        </w:rPr>
        <w:t>說苑</w:t>
      </w:r>
      <w:r>
        <w:rPr>
          <w:rFonts w:hint="eastAsia"/>
        </w:rPr>
        <w:t>(</w:t>
      </w:r>
      <w:r>
        <w:t>Luo 2009, pp.271-272; Zuo 1996, pp. 298-299</w:t>
      </w:r>
      <w:r>
        <w:rPr>
          <w:rFonts w:hint="eastAsia"/>
        </w:rPr>
        <w:t xml:space="preserve">) </w:t>
      </w:r>
      <w:r>
        <w:t>‘</w:t>
      </w:r>
      <w:r w:rsidRPr="00AA3034">
        <w:rPr>
          <w:rFonts w:ascii="Verdana" w:hAnsi="Verdana"/>
          <w:color w:val="000000" w:themeColor="text1"/>
          <w:sz w:val="18"/>
          <w:szCs w:val="18"/>
          <w:shd w:val="clear" w:color="auto" w:fill="FFFFFF"/>
        </w:rPr>
        <w:t>諫有五：一曰正諫，二曰降諫，三曰忠諫，四曰戇諫，五曰諷諫。孔子曰：「吾其從諷諫乎。」</w:t>
      </w:r>
      <w:r>
        <w:t xml:space="preserve">’ </w:t>
      </w:r>
      <w:r>
        <w:rPr>
          <w:rFonts w:hint="eastAsia"/>
        </w:rPr>
        <w:t>and</w:t>
      </w:r>
      <w:r>
        <w:t xml:space="preserve"> chapter of ‘Bianzheng</w:t>
      </w:r>
      <w:r>
        <w:rPr>
          <w:rFonts w:hint="eastAsia"/>
        </w:rPr>
        <w:t>辯政</w:t>
      </w:r>
      <w:r>
        <w:t>’</w:t>
      </w:r>
      <w:r>
        <w:rPr>
          <w:rFonts w:hint="eastAsia"/>
        </w:rPr>
        <w:t>i</w:t>
      </w:r>
      <w:r>
        <w:t>n the</w:t>
      </w:r>
      <w:r w:rsidRPr="0083600C">
        <w:rPr>
          <w:i/>
        </w:rPr>
        <w:t xml:space="preserve"> </w:t>
      </w:r>
      <w:r w:rsidRPr="0083600C">
        <w:rPr>
          <w:rFonts w:hint="eastAsia"/>
          <w:i/>
        </w:rPr>
        <w:t>Kongzi jiayu</w:t>
      </w:r>
      <w:r>
        <w:rPr>
          <w:rFonts w:hint="eastAsia"/>
        </w:rPr>
        <w:t>孔子家語</w:t>
      </w:r>
      <w:r>
        <w:rPr>
          <w:rFonts w:hint="eastAsia"/>
        </w:rPr>
        <w:t>(</w:t>
      </w:r>
      <w:r>
        <w:t xml:space="preserve">section 2 </w:t>
      </w:r>
      <w:r>
        <w:rPr>
          <w:rFonts w:hint="eastAsia"/>
        </w:rPr>
        <w:t xml:space="preserve">) </w:t>
      </w:r>
      <w:r>
        <w:t>‘</w:t>
      </w:r>
      <w:r w:rsidRPr="00E70715">
        <w:rPr>
          <w:rFonts w:ascii="Verdana" w:hAnsi="Verdana"/>
          <w:color w:val="000000"/>
          <w:sz w:val="18"/>
          <w:szCs w:val="18"/>
          <w:shd w:val="clear" w:color="auto" w:fill="FFFFFF"/>
        </w:rPr>
        <w:t>孔子曰：「忠臣之諫君，有五義焉。一曰譎諫，二曰戇諫，三曰降諫，四曰直諫，五曰風諫。唯度主而行之，吾從其諷諫乎。</w:t>
      </w:r>
      <w:r>
        <w:rPr>
          <w:rFonts w:ascii="Verdana" w:hAnsi="Verdana" w:hint="eastAsia"/>
          <w:color w:val="000000"/>
          <w:sz w:val="18"/>
          <w:szCs w:val="18"/>
          <w:shd w:val="clear" w:color="auto" w:fill="FFFFFF"/>
        </w:rPr>
        <w:t>」</w:t>
      </w:r>
      <w:r w:rsidRPr="00E70715">
        <w:rPr>
          <w:sz w:val="18"/>
          <w:szCs w:val="18"/>
        </w:rPr>
        <w:t>’</w:t>
      </w:r>
      <w:r w:rsidRPr="00E70715">
        <w:rPr>
          <w:rFonts w:hint="eastAsia"/>
          <w:sz w:val="18"/>
          <w:szCs w:val="18"/>
        </w:rPr>
        <w:t>.</w:t>
      </w:r>
    </w:p>
  </w:footnote>
  <w:footnote w:id="15">
    <w:p w14:paraId="38A2432D" w14:textId="1C8AD65A" w:rsidR="00226430" w:rsidRDefault="00226430" w:rsidP="000E7905">
      <w:pPr>
        <w:pStyle w:val="af7"/>
        <w:spacing w:afterLines="15" w:after="54" w:line="280" w:lineRule="exact"/>
      </w:pPr>
      <w:r>
        <w:rPr>
          <w:rStyle w:val="af9"/>
        </w:rPr>
        <w:footnoteRef/>
      </w:r>
      <w:r>
        <w:t xml:space="preserve"> </w:t>
      </w:r>
      <w:r w:rsidRPr="000E7905">
        <w:rPr>
          <w:rFonts w:eastAsia="新細明體" w:cstheme="minorHAnsi"/>
          <w:color w:val="000000" w:themeColor="text1"/>
          <w:kern w:val="0"/>
        </w:rPr>
        <w:t>Cheng Shude</w:t>
      </w:r>
      <w:r w:rsidRPr="000E7905">
        <w:rPr>
          <w:rFonts w:eastAsia="新細明體" w:cstheme="minorHAnsi"/>
          <w:color w:val="000000" w:themeColor="text1"/>
          <w:kern w:val="0"/>
        </w:rPr>
        <w:t>程樹德</w:t>
      </w:r>
      <w:r w:rsidRPr="000E7905">
        <w:rPr>
          <w:rFonts w:eastAsia="新細明體" w:cstheme="minorHAnsi"/>
          <w:color w:val="000000" w:themeColor="text1"/>
          <w:kern w:val="0"/>
        </w:rPr>
        <w:t>, Lunyu jishi</w:t>
      </w:r>
      <w:r w:rsidRPr="000E7905">
        <w:rPr>
          <w:rFonts w:eastAsia="新細明體" w:cstheme="minorHAnsi"/>
          <w:color w:val="000000" w:themeColor="text1"/>
          <w:kern w:val="0"/>
        </w:rPr>
        <w:t>論語集釋</w:t>
      </w:r>
      <w:r w:rsidRPr="000E7905">
        <w:rPr>
          <w:rFonts w:eastAsia="新細明體" w:cstheme="minorHAnsi"/>
          <w:color w:val="000000" w:themeColor="text1"/>
          <w:kern w:val="0"/>
        </w:rPr>
        <w:t xml:space="preserve"> (</w:t>
      </w:r>
      <w:r w:rsidRPr="000E7905">
        <w:rPr>
          <w:rFonts w:eastAsia="新細明體" w:cstheme="minorHAnsi"/>
          <w:i/>
          <w:color w:val="000000" w:themeColor="text1"/>
          <w:kern w:val="0"/>
        </w:rPr>
        <w:t>Compiled Explanation on the Analects of Conducius</w:t>
      </w:r>
      <w:r w:rsidRPr="000E7905">
        <w:rPr>
          <w:rFonts w:eastAsia="新細明體" w:cstheme="minorHAnsi"/>
          <w:color w:val="000000" w:themeColor="text1"/>
          <w:kern w:val="0"/>
        </w:rPr>
        <w:t>), 2</w:t>
      </w:r>
      <w:r w:rsidRPr="000E7905">
        <w:rPr>
          <w:rFonts w:eastAsia="新細明體" w:cstheme="minorHAnsi"/>
          <w:color w:val="000000" w:themeColor="text1"/>
          <w:kern w:val="0"/>
          <w:vertAlign w:val="superscript"/>
        </w:rPr>
        <w:t>nd</w:t>
      </w:r>
      <w:r w:rsidRPr="000E7905">
        <w:rPr>
          <w:rFonts w:eastAsia="新細明體" w:cstheme="minorHAnsi"/>
          <w:color w:val="000000" w:themeColor="text1"/>
          <w:kern w:val="0"/>
        </w:rPr>
        <w:t xml:space="preserve"> edition (Beijing: Zhonghua Book Company</w:t>
      </w:r>
      <w:r w:rsidRPr="000E7905">
        <w:rPr>
          <w:rFonts w:eastAsia="新細明體" w:cstheme="minorHAnsi"/>
          <w:color w:val="000000" w:themeColor="text1"/>
          <w:kern w:val="0"/>
        </w:rPr>
        <w:t>中華書局</w:t>
      </w:r>
      <w:r w:rsidRPr="000E7905">
        <w:rPr>
          <w:rFonts w:eastAsia="新細明體" w:cstheme="minorHAnsi"/>
          <w:color w:val="000000" w:themeColor="text1"/>
          <w:kern w:val="0"/>
        </w:rPr>
        <w:t>, 2014), pp. 349-353.</w:t>
      </w:r>
    </w:p>
  </w:footnote>
  <w:footnote w:id="16">
    <w:p w14:paraId="7C2D59A1" w14:textId="586ADA09" w:rsidR="00226430" w:rsidRDefault="00226430" w:rsidP="000E7905">
      <w:pPr>
        <w:pStyle w:val="af7"/>
        <w:spacing w:afterLines="15" w:after="54" w:line="280" w:lineRule="exact"/>
      </w:pPr>
      <w:r>
        <w:rPr>
          <w:rStyle w:val="af9"/>
        </w:rPr>
        <w:footnoteRef/>
      </w:r>
      <w:r>
        <w:t xml:space="preserve"> </w:t>
      </w:r>
      <w:r w:rsidRPr="000E7905">
        <w:rPr>
          <w:rFonts w:cstheme="minorHAnsi"/>
          <w:color w:val="000000" w:themeColor="text1"/>
        </w:rPr>
        <w:t xml:space="preserve">Li Bingnan </w:t>
      </w:r>
      <w:r w:rsidRPr="000E7905">
        <w:rPr>
          <w:rFonts w:cstheme="minorHAnsi"/>
          <w:color w:val="000000" w:themeColor="text1"/>
        </w:rPr>
        <w:t>李炳南</w:t>
      </w:r>
      <w:r w:rsidRPr="000E7905">
        <w:rPr>
          <w:rFonts w:cstheme="minorHAnsi"/>
          <w:color w:val="000000" w:themeColor="text1"/>
        </w:rPr>
        <w:t xml:space="preserve">(1896-1986 CE), </w:t>
      </w:r>
      <w:r w:rsidRPr="000E7905">
        <w:rPr>
          <w:rFonts w:cstheme="minorHAnsi"/>
          <w:i/>
          <w:color w:val="000000" w:themeColor="text1"/>
        </w:rPr>
        <w:t>Lunyu Jiangyai</w:t>
      </w:r>
      <w:r w:rsidRPr="000E7905">
        <w:rPr>
          <w:rFonts w:cstheme="minorHAnsi"/>
          <w:color w:val="000000" w:themeColor="text1"/>
        </w:rPr>
        <w:t>論語講要</w:t>
      </w:r>
      <w:r w:rsidRPr="000E7905">
        <w:rPr>
          <w:rFonts w:cstheme="minorHAnsi"/>
          <w:color w:val="000000" w:themeColor="text1"/>
        </w:rPr>
        <w:t>(</w:t>
      </w:r>
      <w:r w:rsidRPr="000E7905">
        <w:rPr>
          <w:rFonts w:cstheme="minorHAnsi"/>
          <w:i/>
          <w:color w:val="000000" w:themeColor="text1"/>
        </w:rPr>
        <w:t>Lectures on the Analects of Confucius</w:t>
      </w:r>
      <w:r w:rsidRPr="000E7905">
        <w:rPr>
          <w:rFonts w:cstheme="minorHAnsi"/>
          <w:color w:val="000000" w:themeColor="text1"/>
        </w:rPr>
        <w:t>), ed. by Xu Xingmin</w:t>
      </w:r>
      <w:r w:rsidRPr="000E7905">
        <w:rPr>
          <w:rFonts w:cstheme="minorHAnsi"/>
          <w:color w:val="000000" w:themeColor="text1"/>
        </w:rPr>
        <w:t>徐醒民</w:t>
      </w:r>
      <w:r w:rsidRPr="000E7905">
        <w:rPr>
          <w:rFonts w:cstheme="minorHAnsi"/>
          <w:color w:val="000000" w:themeColor="text1"/>
        </w:rPr>
        <w:t xml:space="preserve"> (Taiwan: Taichung Amitabha Society, 2012)</w:t>
      </w:r>
      <w:r>
        <w:rPr>
          <w:rFonts w:cstheme="minorHAnsi"/>
          <w:color w:val="000000" w:themeColor="text1"/>
        </w:rPr>
        <w:t xml:space="preserve">, </w:t>
      </w:r>
      <w:r w:rsidRPr="000E7905">
        <w:rPr>
          <w:rFonts w:cstheme="minorHAnsi"/>
          <w:color w:val="000000" w:themeColor="text1"/>
        </w:rPr>
        <w:t>p. 165</w:t>
      </w:r>
      <w:r>
        <w:rPr>
          <w:rFonts w:cstheme="minorHAnsi"/>
          <w:color w:val="000000" w:themeColor="text1"/>
        </w:rPr>
        <w:t>.</w:t>
      </w:r>
    </w:p>
  </w:footnote>
  <w:footnote w:id="17">
    <w:p w14:paraId="16F1B314" w14:textId="4703A467" w:rsidR="00226430" w:rsidRDefault="00226430" w:rsidP="000E7905">
      <w:pPr>
        <w:pStyle w:val="af7"/>
        <w:spacing w:afterLines="15" w:after="54" w:line="280" w:lineRule="exact"/>
      </w:pPr>
      <w:r>
        <w:rPr>
          <w:rStyle w:val="af9"/>
        </w:rPr>
        <w:footnoteRef/>
      </w:r>
      <w:r>
        <w:t xml:space="preserve"> </w:t>
      </w:r>
      <w:r w:rsidRPr="00714D72">
        <w:rPr>
          <w:rFonts w:cstheme="minorHAnsi"/>
          <w:i/>
          <w:color w:val="000000" w:themeColor="text1"/>
        </w:rPr>
        <w:t>Guidelines for Being a Good Person</w:t>
      </w:r>
      <w:r w:rsidRPr="00714D72">
        <w:rPr>
          <w:rFonts w:cstheme="minorHAnsi"/>
        </w:rPr>
        <w:t xml:space="preserve">, </w:t>
      </w:r>
      <w:r w:rsidRPr="00714D72">
        <w:rPr>
          <w:rFonts w:cstheme="minorHAnsi"/>
          <w:color w:val="000000" w:themeColor="text1"/>
        </w:rPr>
        <w:t>trans. by Pure Land Translation Team (Taiwan: He Yu Publishing House, 2009)</w:t>
      </w:r>
      <w:r>
        <w:rPr>
          <w:rFonts w:cstheme="minorHAnsi"/>
          <w:color w:val="000000" w:themeColor="text1"/>
        </w:rPr>
        <w:t xml:space="preserve">, </w:t>
      </w:r>
      <w:r w:rsidRPr="00714D72">
        <w:rPr>
          <w:rFonts w:cstheme="minorHAnsi"/>
        </w:rPr>
        <w:t>P. 10</w:t>
      </w:r>
    </w:p>
  </w:footnote>
  <w:footnote w:id="18">
    <w:p w14:paraId="2D6C1A29" w14:textId="579A695E" w:rsidR="00226430" w:rsidRDefault="00226430" w:rsidP="00226430">
      <w:pPr>
        <w:pStyle w:val="af7"/>
        <w:spacing w:line="280" w:lineRule="exact"/>
      </w:pPr>
      <w:r>
        <w:rPr>
          <w:rStyle w:val="af9"/>
        </w:rPr>
        <w:footnoteRef/>
      </w:r>
      <w:r>
        <w:t xml:space="preserve"> This example can be found in can be found in the chapter of ‘Jian Ben</w:t>
      </w:r>
      <w:r>
        <w:t>建本</w:t>
      </w:r>
      <w:r>
        <w:t xml:space="preserve">’ in the </w:t>
      </w:r>
      <w:r w:rsidRPr="009A68DD">
        <w:rPr>
          <w:i/>
        </w:rPr>
        <w:t>Shuo yuan</w:t>
      </w:r>
      <w:r>
        <w:rPr>
          <w:rFonts w:hint="eastAsia"/>
        </w:rPr>
        <w:t>說苑</w:t>
      </w:r>
      <w:r>
        <w:rPr>
          <w:rFonts w:hint="eastAsia"/>
        </w:rPr>
        <w:t>(</w:t>
      </w:r>
      <w:r>
        <w:t>Luo 2009, pp.271-272; Zuo 1996, pp. 298-299</w:t>
      </w:r>
      <w:r>
        <w:rPr>
          <w:rFonts w:hint="eastAsia"/>
        </w:rPr>
        <w:t>)</w:t>
      </w:r>
      <w:r>
        <w:t xml:space="preserve">, chapter of </w:t>
      </w:r>
      <w:r>
        <w:rPr>
          <w:rFonts w:hint="eastAsia"/>
        </w:rPr>
        <w:t xml:space="preserve">the </w:t>
      </w:r>
      <w:r>
        <w:t xml:space="preserve">‘Liuben </w:t>
      </w:r>
      <w:r>
        <w:rPr>
          <w:rFonts w:hint="eastAsia"/>
        </w:rPr>
        <w:t>六本</w:t>
      </w:r>
      <w:r>
        <w:t>’</w:t>
      </w:r>
      <w:r>
        <w:rPr>
          <w:rFonts w:hint="eastAsia"/>
        </w:rPr>
        <w:t>i</w:t>
      </w:r>
      <w:r>
        <w:t>n the</w:t>
      </w:r>
      <w:r w:rsidRPr="0083600C">
        <w:rPr>
          <w:i/>
        </w:rPr>
        <w:t xml:space="preserve"> </w:t>
      </w:r>
      <w:r w:rsidRPr="0083600C">
        <w:rPr>
          <w:rFonts w:hint="eastAsia"/>
          <w:i/>
        </w:rPr>
        <w:t>Kongzi jiayu</w:t>
      </w:r>
      <w:r>
        <w:rPr>
          <w:rFonts w:hint="eastAsia"/>
        </w:rPr>
        <w:t>孔子家語</w:t>
      </w:r>
      <w:r>
        <w:rPr>
          <w:rFonts w:hint="eastAsia"/>
        </w:rPr>
        <w:t>(</w:t>
      </w:r>
      <w:r>
        <w:t>section 10</w:t>
      </w:r>
      <w:r>
        <w:rPr>
          <w:rFonts w:hint="eastAsia"/>
        </w:rPr>
        <w:t xml:space="preserve">) and </w:t>
      </w:r>
      <w:r>
        <w:t>the Fascicle 8 of the Hanshi waizhuan</w:t>
      </w:r>
      <w:r>
        <w:t>韓詩外傳</w:t>
      </w:r>
      <w:r>
        <w:rPr>
          <w:rFonts w:hint="eastAsia"/>
        </w:rPr>
        <w:t>(</w:t>
      </w:r>
      <w:r>
        <w:t>section 26 ).</w:t>
      </w:r>
    </w:p>
  </w:footnote>
  <w:footnote w:id="19">
    <w:p w14:paraId="26803F90" w14:textId="6F145804" w:rsidR="00226430" w:rsidRDefault="00226430" w:rsidP="00226430">
      <w:pPr>
        <w:pStyle w:val="af7"/>
        <w:spacing w:line="280" w:lineRule="exact"/>
      </w:pPr>
      <w:r>
        <w:rPr>
          <w:rStyle w:val="af9"/>
        </w:rPr>
        <w:footnoteRef/>
      </w:r>
      <w:r>
        <w:t xml:space="preserve"> </w:t>
      </w:r>
      <w:r w:rsidRPr="00E56C7C">
        <w:rPr>
          <w:rFonts w:cstheme="minorHAnsi"/>
        </w:rPr>
        <w:t>Liu Xu</w:t>
      </w:r>
      <w:r w:rsidRPr="00E56C7C">
        <w:rPr>
          <w:rFonts w:cstheme="minorHAnsi"/>
        </w:rPr>
        <w:t>劉昫</w:t>
      </w:r>
      <w:r w:rsidRPr="00E56C7C">
        <w:rPr>
          <w:rFonts w:cstheme="minorHAnsi"/>
        </w:rPr>
        <w:t>(</w:t>
      </w:r>
      <w:r w:rsidRPr="00E56C7C">
        <w:rPr>
          <w:rFonts w:cstheme="minorHAnsi"/>
          <w:color w:val="545454"/>
          <w:shd w:val="clear" w:color="auto" w:fill="FFFFFF"/>
        </w:rPr>
        <w:t>887-946 CE</w:t>
      </w:r>
      <w:r w:rsidRPr="00E56C7C">
        <w:rPr>
          <w:rFonts w:cstheme="minorHAnsi"/>
        </w:rPr>
        <w:t>), Fascicle 2: Taizong-part1</w:t>
      </w:r>
      <w:r w:rsidRPr="00E56C7C">
        <w:rPr>
          <w:rFonts w:cstheme="minorHAnsi"/>
        </w:rPr>
        <w:t>太宗上</w:t>
      </w:r>
      <w:r>
        <w:rPr>
          <w:rFonts w:cstheme="minorHAnsi" w:hint="eastAsia"/>
        </w:rPr>
        <w:t xml:space="preserve"> </w:t>
      </w:r>
      <w:r w:rsidRPr="00E56C7C">
        <w:rPr>
          <w:rFonts w:cstheme="minorHAnsi"/>
        </w:rPr>
        <w:t xml:space="preserve">in the </w:t>
      </w:r>
      <w:r w:rsidRPr="00E56C7C">
        <w:rPr>
          <w:rFonts w:cstheme="minorHAnsi"/>
          <w:i/>
        </w:rPr>
        <w:t>Jiu Tang Shu</w:t>
      </w:r>
      <w:r w:rsidRPr="00E56C7C">
        <w:rPr>
          <w:rFonts w:cstheme="minorHAnsi"/>
        </w:rPr>
        <w:t>舊唐書</w:t>
      </w:r>
      <w:r w:rsidRPr="00E56C7C">
        <w:rPr>
          <w:rFonts w:cstheme="minorHAnsi"/>
        </w:rPr>
        <w:t>(</w:t>
      </w:r>
      <w:r w:rsidRPr="00E56C7C">
        <w:rPr>
          <w:rFonts w:cstheme="minorHAnsi"/>
          <w:i/>
        </w:rPr>
        <w:t>Old History of Tang Dynasty</w:t>
      </w:r>
      <w:r w:rsidRPr="00E56C7C">
        <w:rPr>
          <w:rFonts w:cstheme="minorHAnsi"/>
        </w:rPr>
        <w:t>)</w:t>
      </w:r>
      <w:r>
        <w:rPr>
          <w:rFonts w:cstheme="minorHAnsi"/>
        </w:rPr>
        <w:t>, section 3</w:t>
      </w:r>
      <w:r w:rsidRPr="00E56C7C">
        <w:rPr>
          <w:rFonts w:cstheme="minorHAnsi"/>
        </w:rPr>
        <w:t xml:space="preserve"> ; Ouyang Xiu</w:t>
      </w:r>
      <w:r w:rsidRPr="00E56C7C">
        <w:rPr>
          <w:rFonts w:cstheme="minorHAnsi"/>
        </w:rPr>
        <w:t>歐陽修</w:t>
      </w:r>
      <w:r w:rsidRPr="00E56C7C">
        <w:rPr>
          <w:rFonts w:cstheme="minorHAnsi"/>
        </w:rPr>
        <w:t>(</w:t>
      </w:r>
      <w:r w:rsidRPr="00E56C7C">
        <w:rPr>
          <w:rFonts w:cstheme="minorHAnsi"/>
          <w:color w:val="545454"/>
          <w:shd w:val="clear" w:color="auto" w:fill="FFFFFF"/>
        </w:rPr>
        <w:t>1007-1072 CE</w:t>
      </w:r>
      <w:r w:rsidRPr="00E56C7C">
        <w:rPr>
          <w:rFonts w:cstheme="minorHAnsi"/>
        </w:rPr>
        <w:t>) of the Northern Song Dynasty (960-1127 CE), Chapter 2: Taizong</w:t>
      </w:r>
      <w:r w:rsidRPr="00E56C7C">
        <w:rPr>
          <w:rFonts w:cstheme="minorHAnsi"/>
        </w:rPr>
        <w:t>太宗</w:t>
      </w:r>
      <w:r w:rsidRPr="00E56C7C">
        <w:rPr>
          <w:rFonts w:cstheme="minorHAnsi"/>
        </w:rPr>
        <w:t>in the</w:t>
      </w:r>
      <w:r w:rsidRPr="00E56C7C">
        <w:rPr>
          <w:rFonts w:cstheme="minorHAnsi"/>
          <w:i/>
        </w:rPr>
        <w:t xml:space="preserve"> Xin Tang Shu</w:t>
      </w:r>
      <w:r w:rsidRPr="00E56C7C">
        <w:rPr>
          <w:rFonts w:cstheme="minorHAnsi"/>
        </w:rPr>
        <w:t>新唐書</w:t>
      </w:r>
      <w:r w:rsidRPr="00E56C7C">
        <w:rPr>
          <w:rFonts w:cstheme="minorHAnsi"/>
        </w:rPr>
        <w:t>(</w:t>
      </w:r>
      <w:r w:rsidRPr="00E56C7C">
        <w:rPr>
          <w:rFonts w:cstheme="minorHAnsi"/>
          <w:i/>
        </w:rPr>
        <w:t>New History of Tang Dynasty</w:t>
      </w:r>
      <w:r w:rsidRPr="00E56C7C">
        <w:rPr>
          <w:rFonts w:cstheme="minorHAnsi"/>
        </w:rPr>
        <w:t>)</w:t>
      </w:r>
      <w:r>
        <w:rPr>
          <w:rFonts w:cstheme="minorHAnsi"/>
        </w:rPr>
        <w:t>, section 4.</w:t>
      </w:r>
    </w:p>
  </w:footnote>
  <w:footnote w:id="20">
    <w:p w14:paraId="7B23E5DC" w14:textId="2228E068" w:rsidR="00226430" w:rsidRPr="006259EF" w:rsidRDefault="00226430" w:rsidP="00A937AE">
      <w:pPr>
        <w:spacing w:afterLines="75" w:after="270" w:line="360" w:lineRule="atLeast"/>
        <w:rPr>
          <w:rFonts w:hint="eastAsia"/>
        </w:rPr>
      </w:pPr>
      <w:r>
        <w:rPr>
          <w:rStyle w:val="af9"/>
        </w:rPr>
        <w:footnoteRef/>
      </w:r>
      <w:r>
        <w:t xml:space="preserve"> </w:t>
      </w:r>
      <w:r w:rsidRPr="00742D2D">
        <w:rPr>
          <w:rFonts w:cstheme="minorHAnsi"/>
          <w:sz w:val="20"/>
          <w:szCs w:val="20"/>
        </w:rPr>
        <w:t xml:space="preserve">Exodus 20:12, </w:t>
      </w:r>
      <w:hyperlink r:id="rId3" w:history="1">
        <w:r w:rsidRPr="00742D2D">
          <w:rPr>
            <w:rFonts w:eastAsia="新細明體" w:cstheme="minorHAnsi"/>
            <w:bCs/>
            <w:kern w:val="0"/>
            <w:sz w:val="20"/>
            <w:szCs w:val="20"/>
          </w:rPr>
          <w:t>Colossians 3:20</w:t>
        </w:r>
      </w:hyperlink>
      <w:r w:rsidRPr="00742D2D">
        <w:rPr>
          <w:rFonts w:eastAsia="新細明體" w:cstheme="minorHAnsi"/>
          <w:bCs/>
          <w:kern w:val="0"/>
          <w:sz w:val="20"/>
          <w:szCs w:val="20"/>
        </w:rPr>
        <w:t xml:space="preserve">, </w:t>
      </w:r>
      <w:hyperlink r:id="rId4" w:history="1">
        <w:r w:rsidRPr="00742D2D">
          <w:rPr>
            <w:rFonts w:eastAsia="新細明體" w:cstheme="minorHAnsi"/>
            <w:bCs/>
            <w:kern w:val="0"/>
            <w:sz w:val="20"/>
            <w:szCs w:val="20"/>
          </w:rPr>
          <w:t>Ephesians 6:1-3</w:t>
        </w:r>
      </w:hyperlink>
      <w:r w:rsidRPr="00742D2D">
        <w:rPr>
          <w:rFonts w:eastAsia="新細明體" w:cstheme="minorHAnsi"/>
          <w:bCs/>
          <w:kern w:val="0"/>
          <w:sz w:val="20"/>
          <w:szCs w:val="20"/>
        </w:rPr>
        <w:t xml:space="preserve">, </w:t>
      </w:r>
      <w:hyperlink r:id="rId5" w:history="1">
        <w:r w:rsidRPr="00742D2D">
          <w:rPr>
            <w:rFonts w:eastAsia="新細明體" w:cstheme="minorHAnsi"/>
            <w:bCs/>
            <w:color w:val="000000" w:themeColor="text1"/>
            <w:kern w:val="0"/>
            <w:sz w:val="20"/>
            <w:szCs w:val="20"/>
          </w:rPr>
          <w:t>Matthew 15:3-9</w:t>
        </w:r>
      </w:hyperlink>
      <w:r w:rsidRPr="00742D2D">
        <w:rPr>
          <w:rFonts w:eastAsia="新細明體" w:cstheme="minorHAnsi"/>
          <w:bCs/>
          <w:color w:val="000000" w:themeColor="text1"/>
          <w:kern w:val="0"/>
          <w:sz w:val="20"/>
          <w:szCs w:val="20"/>
        </w:rPr>
        <w:t xml:space="preserve">, </w:t>
      </w:r>
      <w:hyperlink r:id="rId6" w:history="1">
        <w:r w:rsidRPr="00742D2D">
          <w:rPr>
            <w:rFonts w:eastAsia="新細明體" w:cstheme="minorHAnsi"/>
            <w:bCs/>
            <w:color w:val="000000" w:themeColor="text1"/>
            <w:kern w:val="0"/>
            <w:sz w:val="20"/>
            <w:szCs w:val="20"/>
          </w:rPr>
          <w:t>Mark 10:19</w:t>
        </w:r>
      </w:hyperlink>
      <w:r w:rsidRPr="00742D2D">
        <w:rPr>
          <w:rFonts w:eastAsia="新細明體" w:cstheme="minorHAnsi"/>
          <w:bCs/>
          <w:color w:val="000000" w:themeColor="text1"/>
          <w:kern w:val="0"/>
          <w:sz w:val="20"/>
          <w:szCs w:val="20"/>
        </w:rPr>
        <w:t xml:space="preserve"> </w:t>
      </w:r>
      <w:r w:rsidRPr="00742D2D">
        <w:rPr>
          <w:rFonts w:eastAsia="新細明體" w:cstheme="minorHAnsi"/>
          <w:bCs/>
          <w:kern w:val="0"/>
          <w:sz w:val="20"/>
          <w:szCs w:val="20"/>
        </w:rPr>
        <w:t>in the Bible</w:t>
      </w:r>
      <w:r>
        <w:rPr>
          <w:rFonts w:eastAsia="新細明體" w:cstheme="minorHAnsi"/>
          <w:bCs/>
          <w:kern w:val="0"/>
          <w:sz w:val="20"/>
          <w:szCs w:val="20"/>
        </w:rPr>
        <w:t>.</w:t>
      </w:r>
    </w:p>
  </w:footnote>
  <w:footnote w:id="21">
    <w:p w14:paraId="2B0EBF82" w14:textId="290C30D0" w:rsidR="0039453E" w:rsidRPr="0039453E" w:rsidRDefault="0039453E">
      <w:pPr>
        <w:pStyle w:val="af7"/>
        <w:rPr>
          <w:rFonts w:hint="eastAsia"/>
        </w:rPr>
      </w:pPr>
      <w:r>
        <w:rPr>
          <w:rStyle w:val="af9"/>
        </w:rPr>
        <w:footnoteRef/>
      </w:r>
      <w:r>
        <w:t xml:space="preserve"> </w:t>
      </w:r>
      <w:r w:rsidRPr="0039453E">
        <w:rPr>
          <w:rFonts w:cstheme="minorHAnsi"/>
          <w:color w:val="000000" w:themeColor="text1"/>
          <w:szCs w:val="24"/>
        </w:rPr>
        <w:t xml:space="preserve">Weiser, Ellie, ‘From Homeless to Harvard to Hoffman’ in the </w:t>
      </w:r>
      <w:r w:rsidRPr="0039453E">
        <w:rPr>
          <w:rFonts w:cstheme="minorHAnsi"/>
          <w:i/>
          <w:color w:val="000000" w:themeColor="text1"/>
          <w:szCs w:val="24"/>
        </w:rPr>
        <w:t xml:space="preserve">Light News </w:t>
      </w:r>
      <w:r w:rsidRPr="0039453E">
        <w:rPr>
          <w:rFonts w:cstheme="minorHAnsi"/>
          <w:color w:val="000000" w:themeColor="text1"/>
          <w:szCs w:val="24"/>
        </w:rPr>
        <w:t>(CA: Hoffman Institute Foundation, Spring 2009)</w:t>
      </w:r>
      <w:r>
        <w:rPr>
          <w:rFonts w:cstheme="minorHAnsi"/>
          <w:color w:val="000000" w:themeColor="text1"/>
          <w:szCs w:val="24"/>
        </w:rPr>
        <w:t>, p. 1.</w:t>
      </w:r>
    </w:p>
  </w:footnote>
  <w:footnote w:id="22">
    <w:p w14:paraId="29664E18" w14:textId="6EF5CF19" w:rsidR="00226430" w:rsidRDefault="00226430">
      <w:pPr>
        <w:pStyle w:val="af7"/>
        <w:rPr>
          <w:rFonts w:hint="eastAsia"/>
        </w:rPr>
      </w:pPr>
      <w:r>
        <w:rPr>
          <w:rStyle w:val="af9"/>
        </w:rPr>
        <w:footnoteRef/>
      </w:r>
      <w:r>
        <w:t xml:space="preserve"> </w:t>
      </w:r>
      <w:r w:rsidRPr="004E1CF1">
        <w:rPr>
          <w:rFonts w:cstheme="minorHAnsi"/>
          <w:color w:val="000000" w:themeColor="text1"/>
        </w:rPr>
        <w:t>Sima Qian</w:t>
      </w:r>
      <w:r w:rsidRPr="004E1CF1">
        <w:rPr>
          <w:rFonts w:cstheme="minorHAnsi"/>
          <w:color w:val="000000" w:themeColor="text1"/>
        </w:rPr>
        <w:t>司馬遷</w:t>
      </w:r>
      <w:r w:rsidRPr="004E1CF1">
        <w:rPr>
          <w:rFonts w:cstheme="minorHAnsi"/>
          <w:color w:val="000000" w:themeColor="text1"/>
        </w:rPr>
        <w:t>(145</w:t>
      </w:r>
      <w:r w:rsidRPr="004E1CF1">
        <w:rPr>
          <w:rFonts w:cstheme="minorHAnsi"/>
          <w:color w:val="545454"/>
          <w:shd w:val="clear" w:color="auto" w:fill="FFFFFF"/>
        </w:rPr>
        <w:t>－</w:t>
      </w:r>
      <w:r w:rsidRPr="004E1CF1">
        <w:rPr>
          <w:rFonts w:cstheme="minorHAnsi"/>
          <w:color w:val="000000" w:themeColor="text1"/>
        </w:rPr>
        <w:t xml:space="preserve">86 BCE) of </w:t>
      </w:r>
      <w:r w:rsidRPr="004E1CF1">
        <w:rPr>
          <w:rFonts w:cstheme="minorHAnsi"/>
          <w:color w:val="000000" w:themeColor="text1"/>
          <w:shd w:val="clear" w:color="auto" w:fill="FFFFFF"/>
        </w:rPr>
        <w:t>the Former Han Dynasty(202</w:t>
      </w:r>
      <w:r w:rsidRPr="004E1CF1">
        <w:rPr>
          <w:rFonts w:cstheme="minorHAnsi"/>
          <w:color w:val="545454"/>
          <w:shd w:val="clear" w:color="auto" w:fill="FFFFFF"/>
        </w:rPr>
        <w:t>－</w:t>
      </w:r>
      <w:r w:rsidRPr="004E1CF1">
        <w:rPr>
          <w:rFonts w:cstheme="minorHAnsi"/>
          <w:color w:val="000000" w:themeColor="text1"/>
          <w:shd w:val="clear" w:color="auto" w:fill="FFFFFF"/>
        </w:rPr>
        <w:t>8 BCE),</w:t>
      </w:r>
      <w:r w:rsidRPr="004E1CF1">
        <w:rPr>
          <w:rFonts w:cstheme="minorHAnsi"/>
          <w:color w:val="000000" w:themeColor="text1"/>
        </w:rPr>
        <w:t xml:space="preserve"> ‘Wudi benji</w:t>
      </w:r>
      <w:r w:rsidRPr="004E1CF1">
        <w:rPr>
          <w:rFonts w:cstheme="minorHAnsi"/>
          <w:color w:val="000000" w:themeColor="text1"/>
        </w:rPr>
        <w:t>五帝本紀</w:t>
      </w:r>
      <w:r w:rsidRPr="004E1CF1">
        <w:rPr>
          <w:rFonts w:cstheme="minorHAnsi"/>
          <w:color w:val="000000" w:themeColor="text1"/>
        </w:rPr>
        <w:t xml:space="preserve">’ in the </w:t>
      </w:r>
      <w:r w:rsidRPr="004E1CF1">
        <w:rPr>
          <w:rFonts w:cstheme="minorHAnsi"/>
          <w:i/>
          <w:color w:val="000000" w:themeColor="text1"/>
        </w:rPr>
        <w:t>Shiji jinzhu</w:t>
      </w:r>
      <w:r w:rsidRPr="004E1CF1">
        <w:rPr>
          <w:rFonts w:cstheme="minorHAnsi"/>
          <w:color w:val="000000" w:themeColor="text1"/>
        </w:rPr>
        <w:t>史記今註</w:t>
      </w:r>
      <w:r w:rsidRPr="004E1CF1">
        <w:rPr>
          <w:rFonts w:cstheme="minorHAnsi"/>
          <w:color w:val="000000" w:themeColor="text1"/>
        </w:rPr>
        <w:t xml:space="preserve"> (Modern Commentary for the Grand </w:t>
      </w:r>
      <w:r w:rsidRPr="004E1CF1">
        <w:rPr>
          <w:rStyle w:val="title"/>
          <w:rFonts w:cstheme="minorHAnsi"/>
          <w:color w:val="000000" w:themeColor="text1"/>
          <w:bdr w:val="none" w:sz="0" w:space="0" w:color="auto" w:frame="1"/>
        </w:rPr>
        <w:t>Historical Records</w:t>
      </w:r>
      <w:r w:rsidRPr="004E1CF1">
        <w:rPr>
          <w:rFonts w:cstheme="minorHAnsi"/>
          <w:color w:val="000000" w:themeColor="text1"/>
        </w:rPr>
        <w:t>), vol. 1, annotated by Ma Chiying</w:t>
      </w:r>
      <w:r w:rsidRPr="004E1CF1">
        <w:rPr>
          <w:rFonts w:cstheme="minorHAnsi"/>
          <w:color w:val="000000" w:themeColor="text1"/>
        </w:rPr>
        <w:t>馬持盈</w:t>
      </w:r>
      <w:r w:rsidRPr="004E1CF1">
        <w:rPr>
          <w:rFonts w:cstheme="minorHAnsi"/>
          <w:color w:val="000000" w:themeColor="text1"/>
        </w:rPr>
        <w:t>, main ed. by Fang Pengcheng</w:t>
      </w:r>
      <w:r w:rsidRPr="004E1CF1">
        <w:rPr>
          <w:rFonts w:cstheme="minorHAnsi"/>
          <w:color w:val="000000" w:themeColor="text1"/>
        </w:rPr>
        <w:t>方鵬程</w:t>
      </w:r>
      <w:r w:rsidRPr="004E1CF1">
        <w:rPr>
          <w:rFonts w:cstheme="minorHAnsi"/>
          <w:color w:val="000000" w:themeColor="text1"/>
        </w:rPr>
        <w:t>(Taipei, The Commercial Press</w:t>
      </w:r>
      <w:r w:rsidRPr="004E1CF1">
        <w:rPr>
          <w:rFonts w:cstheme="minorHAnsi"/>
          <w:color w:val="000000" w:themeColor="text1"/>
        </w:rPr>
        <w:t>台灣商務印書館</w:t>
      </w:r>
      <w:r w:rsidRPr="004E1CF1">
        <w:rPr>
          <w:rFonts w:cstheme="minorHAnsi"/>
          <w:color w:val="000000" w:themeColor="text1"/>
        </w:rPr>
        <w:t>, 2010), p. 27</w:t>
      </w:r>
      <w:r>
        <w:rPr>
          <w:rFonts w:cstheme="minorHAnsi"/>
          <w:color w:val="000000" w:themeColor="text1"/>
        </w:rPr>
        <w:t>.</w:t>
      </w:r>
    </w:p>
  </w:footnote>
  <w:footnote w:id="23">
    <w:p w14:paraId="6DA37DC6" w14:textId="16FDD941" w:rsidR="00226430" w:rsidRDefault="00226430" w:rsidP="00A521F9">
      <w:pPr>
        <w:pStyle w:val="af7"/>
        <w:spacing w:afterLines="15" w:after="54" w:line="280" w:lineRule="exact"/>
        <w:rPr>
          <w:rFonts w:hint="eastAsia"/>
        </w:rPr>
      </w:pPr>
      <w:r>
        <w:rPr>
          <w:rStyle w:val="af9"/>
        </w:rPr>
        <w:footnoteRef/>
      </w:r>
      <w:r>
        <w:t xml:space="preserve"> </w:t>
      </w:r>
      <w:r w:rsidRPr="0003510F">
        <w:rPr>
          <w:rFonts w:cstheme="minorHAnsi"/>
          <w:i/>
        </w:rPr>
        <w:t>Taishō Tripiṭaka</w:t>
      </w:r>
      <w:r>
        <w:rPr>
          <w:rFonts w:cstheme="minorHAnsi"/>
          <w:i/>
        </w:rPr>
        <w:t xml:space="preserve">, </w:t>
      </w:r>
      <w:r w:rsidRPr="00A3560D">
        <w:rPr>
          <w:rFonts w:eastAsia="新細明體" w:cstheme="minorHAnsi"/>
          <w:color w:val="000000" w:themeColor="text1"/>
          <w:kern w:val="0"/>
          <w:szCs w:val="24"/>
        </w:rPr>
        <w:t>T16</w:t>
      </w:r>
      <w:r>
        <w:rPr>
          <w:rFonts w:eastAsia="新細明體" w:cstheme="minorHAnsi" w:hint="eastAsia"/>
          <w:color w:val="000000" w:themeColor="text1"/>
          <w:kern w:val="0"/>
          <w:szCs w:val="24"/>
        </w:rPr>
        <w:t>,</w:t>
      </w:r>
      <w:r>
        <w:rPr>
          <w:rFonts w:eastAsia="新細明體" w:cstheme="minorHAnsi"/>
          <w:color w:val="000000" w:themeColor="text1"/>
          <w:kern w:val="0"/>
          <w:szCs w:val="24"/>
        </w:rPr>
        <w:t xml:space="preserve"> </w:t>
      </w:r>
      <w:r w:rsidRPr="00A3560D">
        <w:rPr>
          <w:rFonts w:eastAsia="新細明體" w:cstheme="minorHAnsi"/>
          <w:color w:val="000000" w:themeColor="text1"/>
          <w:kern w:val="0"/>
          <w:szCs w:val="24"/>
        </w:rPr>
        <w:t>n</w:t>
      </w:r>
      <w:r>
        <w:rPr>
          <w:rFonts w:eastAsia="新細明體" w:cstheme="minorHAnsi"/>
          <w:color w:val="000000" w:themeColor="text1"/>
          <w:kern w:val="0"/>
          <w:szCs w:val="24"/>
        </w:rPr>
        <w:t>o.</w:t>
      </w:r>
      <w:r w:rsidRPr="00A3560D">
        <w:rPr>
          <w:rFonts w:eastAsia="新細明體" w:cstheme="minorHAnsi"/>
          <w:color w:val="000000" w:themeColor="text1"/>
          <w:kern w:val="0"/>
          <w:szCs w:val="24"/>
        </w:rPr>
        <w:t>0687</w:t>
      </w:r>
      <w:r>
        <w:rPr>
          <w:rFonts w:eastAsia="新細明體" w:cstheme="minorHAnsi"/>
          <w:color w:val="000000" w:themeColor="text1"/>
          <w:kern w:val="0"/>
          <w:szCs w:val="24"/>
        </w:rPr>
        <w:t>, p.</w:t>
      </w:r>
      <w:r w:rsidRPr="00A3560D">
        <w:rPr>
          <w:rFonts w:eastAsia="新細明體" w:cstheme="minorHAnsi"/>
          <w:color w:val="000000" w:themeColor="text1"/>
          <w:kern w:val="0"/>
          <w:szCs w:val="24"/>
        </w:rPr>
        <w:t>780</w:t>
      </w:r>
      <w:r>
        <w:rPr>
          <w:rFonts w:eastAsia="新細明體" w:cstheme="minorHAnsi"/>
          <w:color w:val="000000" w:themeColor="text1"/>
          <w:kern w:val="0"/>
          <w:szCs w:val="24"/>
        </w:rPr>
        <w:t xml:space="preserve">, </w:t>
      </w:r>
      <w:r w:rsidRPr="00A3560D">
        <w:rPr>
          <w:rFonts w:eastAsia="新細明體" w:cstheme="minorHAnsi"/>
          <w:color w:val="000000" w:themeColor="text1"/>
          <w:kern w:val="0"/>
          <w:szCs w:val="24"/>
        </w:rPr>
        <w:t>b0</w:t>
      </w:r>
      <w:r>
        <w:rPr>
          <w:rFonts w:eastAsia="新細明體" w:cstheme="minorHAnsi"/>
          <w:color w:val="000000" w:themeColor="text1"/>
          <w:kern w:val="0"/>
          <w:szCs w:val="24"/>
        </w:rPr>
        <w:t>6-12. (volume, number, page, line)</w:t>
      </w:r>
    </w:p>
  </w:footnote>
  <w:footnote w:id="24">
    <w:p w14:paraId="619B4DBF" w14:textId="4408DA73" w:rsidR="00226430" w:rsidRPr="0064359A" w:rsidRDefault="00226430" w:rsidP="00A521F9">
      <w:pPr>
        <w:pStyle w:val="af7"/>
        <w:spacing w:afterLines="15" w:after="54" w:line="280" w:lineRule="exact"/>
        <w:rPr>
          <w:rFonts w:hint="eastAsia"/>
        </w:rPr>
      </w:pPr>
      <w:r>
        <w:rPr>
          <w:rStyle w:val="af9"/>
        </w:rPr>
        <w:footnoteRef/>
      </w:r>
      <w:r>
        <w:t xml:space="preserve"> </w:t>
      </w:r>
      <w:r w:rsidRPr="0003510F">
        <w:rPr>
          <w:rFonts w:cstheme="minorHAnsi"/>
          <w:i/>
        </w:rPr>
        <w:t>Taishō Tripiṭaka</w:t>
      </w:r>
      <w:r>
        <w:rPr>
          <w:rFonts w:cstheme="minorHAnsi"/>
          <w:i/>
        </w:rPr>
        <w:t>,</w:t>
      </w:r>
      <w:r>
        <w:rPr>
          <w:rFonts w:cstheme="minorHAnsi"/>
        </w:rPr>
        <w:t xml:space="preserve"> </w:t>
      </w:r>
      <w:r w:rsidRPr="0064359A">
        <w:rPr>
          <w:rStyle w:val="linehead"/>
          <w:rFonts w:cstheme="minorHAnsi"/>
          <w:color w:val="000000" w:themeColor="text1"/>
        </w:rPr>
        <w:t>T24, no.1484, p.1004, a24-25</w:t>
      </w:r>
    </w:p>
  </w:footnote>
  <w:footnote w:id="25">
    <w:p w14:paraId="3FAA96F9" w14:textId="2192325F" w:rsidR="00226430" w:rsidRPr="00427EB3" w:rsidRDefault="00226430" w:rsidP="00A521F9">
      <w:pPr>
        <w:pStyle w:val="af7"/>
        <w:spacing w:afterLines="15" w:after="54" w:line="280" w:lineRule="exact"/>
        <w:rPr>
          <w:rFonts w:cstheme="minorHAnsi"/>
          <w:color w:val="000000" w:themeColor="text1"/>
        </w:rPr>
      </w:pPr>
      <w:r>
        <w:rPr>
          <w:rStyle w:val="af9"/>
        </w:rPr>
        <w:footnoteRef/>
      </w:r>
      <w:r>
        <w:t xml:space="preserve"> </w:t>
      </w:r>
      <w:r w:rsidRPr="0003510F">
        <w:rPr>
          <w:rFonts w:cstheme="minorHAnsi"/>
          <w:i/>
        </w:rPr>
        <w:t>Taishō Tripiṭaka</w:t>
      </w:r>
      <w:r>
        <w:rPr>
          <w:rFonts w:cstheme="minorHAnsi"/>
          <w:i/>
        </w:rPr>
        <w:t>,</w:t>
      </w:r>
      <w:r>
        <w:rPr>
          <w:rFonts w:cstheme="minorHAnsi"/>
        </w:rPr>
        <w:t xml:space="preserve"> </w:t>
      </w:r>
      <w:r w:rsidRPr="00427EB3">
        <w:rPr>
          <w:rStyle w:val="linehead"/>
          <w:rFonts w:cstheme="minorHAnsi"/>
          <w:color w:val="000000" w:themeColor="text1"/>
        </w:rPr>
        <w:t>T03, no.0159, p.0297, a14-24</w:t>
      </w:r>
    </w:p>
  </w:footnote>
  <w:footnote w:id="26">
    <w:p w14:paraId="171FD8F1" w14:textId="1292B53C" w:rsidR="00226430" w:rsidRPr="006E56D4" w:rsidRDefault="00226430" w:rsidP="00A521F9">
      <w:pPr>
        <w:pStyle w:val="af7"/>
        <w:spacing w:afterLines="15" w:after="54" w:line="280" w:lineRule="exact"/>
        <w:rPr>
          <w:rFonts w:hint="eastAsia"/>
        </w:rPr>
      </w:pPr>
      <w:r>
        <w:rPr>
          <w:rStyle w:val="af9"/>
        </w:rPr>
        <w:footnoteRef/>
      </w:r>
      <w:r>
        <w:t xml:space="preserve"> </w:t>
      </w:r>
      <w:r w:rsidRPr="0003510F">
        <w:rPr>
          <w:rFonts w:cstheme="minorHAnsi"/>
          <w:i/>
        </w:rPr>
        <w:t>Taishō Tripiṭaka</w:t>
      </w:r>
      <w:r>
        <w:rPr>
          <w:rFonts w:cstheme="minorHAnsi"/>
          <w:i/>
        </w:rPr>
        <w:t xml:space="preserve">, </w:t>
      </w:r>
      <w:r w:rsidRPr="006E56D4">
        <w:rPr>
          <w:rFonts w:cstheme="minorHAnsi"/>
          <w:color w:val="000000" w:themeColor="text1"/>
        </w:rPr>
        <w:t>T22, no.1421</w:t>
      </w:r>
      <w:r>
        <w:rPr>
          <w:rFonts w:cstheme="minorHAnsi"/>
          <w:color w:val="000000" w:themeColor="text1"/>
        </w:rPr>
        <w:t xml:space="preserve">, </w:t>
      </w:r>
      <w:r w:rsidRPr="006E56D4">
        <w:rPr>
          <w:rFonts w:cstheme="minorHAnsi"/>
          <w:color w:val="000000" w:themeColor="text1"/>
        </w:rPr>
        <w:t>p.</w:t>
      </w:r>
      <w:r>
        <w:rPr>
          <w:rFonts w:cstheme="minorHAnsi"/>
          <w:color w:val="000000" w:themeColor="text1"/>
        </w:rPr>
        <w:t xml:space="preserve">140, </w:t>
      </w:r>
      <w:r w:rsidRPr="006E56D4">
        <w:rPr>
          <w:rFonts w:cstheme="minorHAnsi"/>
          <w:color w:val="000000" w:themeColor="text1"/>
        </w:rPr>
        <w:t>c</w:t>
      </w:r>
      <w:r>
        <w:rPr>
          <w:rFonts w:cstheme="minorHAnsi"/>
          <w:color w:val="000000" w:themeColor="text1"/>
        </w:rPr>
        <w:t>16-20.</w:t>
      </w:r>
    </w:p>
  </w:footnote>
  <w:footnote w:id="27">
    <w:p w14:paraId="131D452F" w14:textId="58D5B023" w:rsidR="00226430" w:rsidRPr="006E56D4" w:rsidRDefault="00226430" w:rsidP="00A521F9">
      <w:pPr>
        <w:pStyle w:val="af7"/>
        <w:spacing w:afterLines="15" w:after="54" w:line="280" w:lineRule="exact"/>
        <w:rPr>
          <w:rFonts w:hint="eastAsia"/>
        </w:rPr>
      </w:pPr>
      <w:r>
        <w:rPr>
          <w:rStyle w:val="af9"/>
        </w:rPr>
        <w:footnoteRef/>
      </w:r>
      <w:r>
        <w:t xml:space="preserve"> </w:t>
      </w:r>
      <w:r w:rsidRPr="0003510F">
        <w:rPr>
          <w:rFonts w:cstheme="minorHAnsi"/>
          <w:i/>
        </w:rPr>
        <w:t>Taishō Tripiṭaka</w:t>
      </w:r>
      <w:r>
        <w:rPr>
          <w:rFonts w:cstheme="minorHAnsi"/>
          <w:i/>
        </w:rPr>
        <w:t xml:space="preserve">, </w:t>
      </w:r>
      <w:r w:rsidRPr="006E56D4">
        <w:rPr>
          <w:rFonts w:eastAsia="新細明體" w:cstheme="minorHAnsi"/>
          <w:color w:val="000000" w:themeColor="text1"/>
          <w:kern w:val="0"/>
          <w:szCs w:val="24"/>
        </w:rPr>
        <w:t>T01, no.0017, p.25</w:t>
      </w:r>
      <w:r>
        <w:rPr>
          <w:rFonts w:eastAsia="新細明體" w:cstheme="minorHAnsi"/>
          <w:color w:val="000000" w:themeColor="text1"/>
          <w:kern w:val="0"/>
          <w:szCs w:val="24"/>
        </w:rPr>
        <w:t>4, a09</w:t>
      </w:r>
      <w:r w:rsidRPr="006E56D4">
        <w:rPr>
          <w:rFonts w:eastAsia="新細明體" w:cstheme="minorHAnsi"/>
          <w:color w:val="000000" w:themeColor="text1"/>
          <w:kern w:val="0"/>
          <w:szCs w:val="24"/>
        </w:rPr>
        <w:t>-</w:t>
      </w:r>
      <w:r>
        <w:rPr>
          <w:rFonts w:eastAsia="新細明體" w:cstheme="minorHAnsi"/>
          <w:color w:val="000000" w:themeColor="text1"/>
          <w:kern w:val="0"/>
          <w:szCs w:val="24"/>
        </w:rPr>
        <w:t>16</w:t>
      </w:r>
    </w:p>
  </w:footnote>
  <w:footnote w:id="28">
    <w:p w14:paraId="0C26E8DC" w14:textId="1C776CE6" w:rsidR="00226430" w:rsidRDefault="00226430" w:rsidP="00185700">
      <w:pPr>
        <w:pStyle w:val="af7"/>
        <w:spacing w:afterLines="20" w:after="72" w:line="260" w:lineRule="exact"/>
        <w:rPr>
          <w:rFonts w:hint="eastAsia"/>
        </w:rPr>
      </w:pPr>
      <w:r>
        <w:rPr>
          <w:rStyle w:val="af9"/>
        </w:rPr>
        <w:footnoteRef/>
      </w:r>
      <w:r>
        <w:t xml:space="preserve"> </w:t>
      </w:r>
      <w:r w:rsidRPr="0003510F">
        <w:rPr>
          <w:rFonts w:cstheme="minorHAnsi"/>
          <w:i/>
        </w:rPr>
        <w:t>Taishō Tripiṭaka</w:t>
      </w:r>
      <w:r>
        <w:rPr>
          <w:rStyle w:val="linehead"/>
          <w:rFonts w:cstheme="minorHAnsi"/>
        </w:rPr>
        <w:t xml:space="preserve">, </w:t>
      </w:r>
      <w:r w:rsidRPr="008E7FEA">
        <w:rPr>
          <w:rStyle w:val="linehead"/>
          <w:rFonts w:cstheme="minorHAnsi"/>
        </w:rPr>
        <w:t>T13</w:t>
      </w:r>
      <w:r>
        <w:rPr>
          <w:rStyle w:val="linehead"/>
          <w:rFonts w:cstheme="minorHAnsi" w:hint="eastAsia"/>
        </w:rPr>
        <w:t xml:space="preserve">, </w:t>
      </w:r>
      <w:r w:rsidRPr="008E7FEA">
        <w:rPr>
          <w:rStyle w:val="linehead"/>
          <w:rFonts w:cstheme="minorHAnsi"/>
        </w:rPr>
        <w:t>n</w:t>
      </w:r>
      <w:r>
        <w:rPr>
          <w:rStyle w:val="linehead"/>
          <w:rFonts w:cstheme="minorHAnsi" w:hint="eastAsia"/>
        </w:rPr>
        <w:t>o.</w:t>
      </w:r>
      <w:r w:rsidRPr="008E7FEA">
        <w:rPr>
          <w:rStyle w:val="linehead"/>
          <w:rFonts w:cstheme="minorHAnsi"/>
        </w:rPr>
        <w:t>412</w:t>
      </w:r>
      <w:r>
        <w:rPr>
          <w:rStyle w:val="linehead"/>
          <w:rFonts w:cstheme="minorHAnsi" w:hint="eastAsia"/>
        </w:rPr>
        <w:t xml:space="preserve">, </w:t>
      </w:r>
      <w:r w:rsidRPr="008E7FEA">
        <w:rPr>
          <w:rStyle w:val="linehead"/>
          <w:rFonts w:cstheme="minorHAnsi"/>
        </w:rPr>
        <w:t>p</w:t>
      </w:r>
      <w:r>
        <w:rPr>
          <w:rStyle w:val="linehead"/>
          <w:rFonts w:cstheme="minorHAnsi" w:hint="eastAsia"/>
        </w:rPr>
        <w:t>p.</w:t>
      </w:r>
      <w:r w:rsidRPr="008E7FEA">
        <w:rPr>
          <w:rStyle w:val="linehead"/>
          <w:rFonts w:cstheme="minorHAnsi"/>
        </w:rPr>
        <w:t>777</w:t>
      </w:r>
      <w:r>
        <w:rPr>
          <w:rStyle w:val="linehead"/>
          <w:rFonts w:cstheme="minorHAnsi" w:hint="eastAsia"/>
        </w:rPr>
        <w:t>--</w:t>
      </w:r>
      <w:r w:rsidRPr="008E7FEA">
        <w:rPr>
          <w:rStyle w:val="linehead"/>
          <w:rFonts w:cstheme="minorHAnsi"/>
        </w:rPr>
        <w:t>790</w:t>
      </w:r>
    </w:p>
  </w:footnote>
  <w:footnote w:id="29">
    <w:p w14:paraId="0F11FF45" w14:textId="212EF3AD" w:rsidR="00226430" w:rsidRDefault="00226430" w:rsidP="00185700">
      <w:pPr>
        <w:pStyle w:val="af7"/>
        <w:spacing w:afterLines="20" w:after="72" w:line="260" w:lineRule="exact"/>
        <w:rPr>
          <w:rFonts w:hint="eastAsia"/>
        </w:rPr>
      </w:pPr>
      <w:r>
        <w:rPr>
          <w:rStyle w:val="af9"/>
        </w:rPr>
        <w:footnoteRef/>
      </w:r>
      <w:r>
        <w:t xml:space="preserve"> </w:t>
      </w:r>
      <w:r w:rsidRPr="0003510F">
        <w:rPr>
          <w:rFonts w:cstheme="minorHAnsi"/>
          <w:i/>
        </w:rPr>
        <w:t>Taishō Tripiṭaka</w:t>
      </w:r>
      <w:r>
        <w:rPr>
          <w:rStyle w:val="linehead"/>
          <w:rFonts w:cstheme="minorHAnsi"/>
          <w:color w:val="000000" w:themeColor="text1"/>
        </w:rPr>
        <w:t xml:space="preserve">, </w:t>
      </w:r>
      <w:r w:rsidRPr="00701886">
        <w:rPr>
          <w:rStyle w:val="linehead"/>
          <w:rFonts w:cstheme="minorHAnsi"/>
          <w:color w:val="000000" w:themeColor="text1"/>
        </w:rPr>
        <w:t>T17, no.815, pp.787b02-</w:t>
      </w:r>
      <w:r w:rsidRPr="00701886">
        <w:rPr>
          <w:rFonts w:eastAsia="新細明體" w:cstheme="minorHAnsi"/>
          <w:color w:val="000000" w:themeColor="text1"/>
          <w:kern w:val="0"/>
          <w:szCs w:val="24"/>
        </w:rPr>
        <w:t>799c13</w:t>
      </w:r>
    </w:p>
  </w:footnote>
  <w:footnote w:id="30">
    <w:p w14:paraId="461BE31D" w14:textId="3C2FFE44" w:rsidR="00226430" w:rsidRDefault="00226430" w:rsidP="00185700">
      <w:pPr>
        <w:pStyle w:val="af7"/>
        <w:spacing w:afterLines="20" w:after="72" w:line="260" w:lineRule="exact"/>
        <w:rPr>
          <w:rFonts w:hint="eastAsia"/>
        </w:rPr>
      </w:pPr>
      <w:r>
        <w:rPr>
          <w:rStyle w:val="af9"/>
        </w:rPr>
        <w:footnoteRef/>
      </w:r>
      <w:r>
        <w:t xml:space="preserve"> </w:t>
      </w:r>
      <w:r w:rsidRPr="0003510F">
        <w:rPr>
          <w:rFonts w:cstheme="minorHAnsi"/>
          <w:i/>
        </w:rPr>
        <w:t>Taishō Tripiṭaka</w:t>
      </w:r>
      <w:r>
        <w:rPr>
          <w:rStyle w:val="linehead"/>
          <w:rFonts w:cstheme="minorHAnsi"/>
          <w:color w:val="000000" w:themeColor="text1"/>
        </w:rPr>
        <w:t xml:space="preserve">, </w:t>
      </w:r>
      <w:r>
        <w:rPr>
          <w:rFonts w:cstheme="minorHAnsi"/>
          <w:color w:val="000000" w:themeColor="text1"/>
        </w:rPr>
        <w:t>T</w:t>
      </w:r>
      <w:r w:rsidRPr="00185700">
        <w:rPr>
          <w:rFonts w:cstheme="minorHAnsi"/>
          <w:color w:val="000000" w:themeColor="text1"/>
        </w:rPr>
        <w:t xml:space="preserve">14, </w:t>
      </w:r>
      <w:r>
        <w:rPr>
          <w:rFonts w:cstheme="minorHAnsi"/>
          <w:color w:val="000000" w:themeColor="text1"/>
        </w:rPr>
        <w:t>n</w:t>
      </w:r>
      <w:r w:rsidRPr="00185700">
        <w:rPr>
          <w:rFonts w:cstheme="minorHAnsi"/>
          <w:color w:val="000000" w:themeColor="text1"/>
        </w:rPr>
        <w:t>o. 512, pp.781a23- 783b09</w:t>
      </w:r>
    </w:p>
  </w:footnote>
  <w:footnote w:id="31">
    <w:p w14:paraId="03D077F5" w14:textId="12026138" w:rsidR="00226430" w:rsidRDefault="00226430" w:rsidP="00185700">
      <w:pPr>
        <w:pStyle w:val="af7"/>
        <w:spacing w:afterLines="20" w:after="72" w:line="260" w:lineRule="exact"/>
        <w:rPr>
          <w:rFonts w:hint="eastAsia"/>
        </w:rPr>
      </w:pPr>
      <w:r>
        <w:rPr>
          <w:rStyle w:val="af9"/>
        </w:rPr>
        <w:footnoteRef/>
      </w:r>
      <w:r>
        <w:t xml:space="preserve"> </w:t>
      </w:r>
      <w:r w:rsidRPr="0003510F">
        <w:rPr>
          <w:rFonts w:cstheme="minorHAnsi"/>
          <w:i/>
        </w:rPr>
        <w:t>Taishō Tripiṭaka</w:t>
      </w:r>
      <w:r>
        <w:rPr>
          <w:rStyle w:val="linehead"/>
          <w:rFonts w:cstheme="minorHAnsi"/>
          <w:color w:val="000000" w:themeColor="text1"/>
        </w:rPr>
        <w:t xml:space="preserve">, </w:t>
      </w:r>
      <w:r w:rsidRPr="003C6431">
        <w:rPr>
          <w:rFonts w:eastAsia="新細明體" w:cstheme="minorHAnsi"/>
          <w:color w:val="000000" w:themeColor="text1"/>
          <w:kern w:val="0"/>
          <w:szCs w:val="24"/>
        </w:rPr>
        <w:t>T</w:t>
      </w:r>
      <w:r>
        <w:rPr>
          <w:rFonts w:eastAsia="新細明體" w:cstheme="minorHAnsi"/>
          <w:color w:val="000000" w:themeColor="text1"/>
          <w:kern w:val="0"/>
          <w:szCs w:val="24"/>
        </w:rPr>
        <w:t>16</w:t>
      </w:r>
      <w:r w:rsidRPr="003C6431">
        <w:rPr>
          <w:rFonts w:eastAsia="新細明體" w:cstheme="minorHAnsi"/>
          <w:color w:val="000000" w:themeColor="text1"/>
          <w:kern w:val="0"/>
          <w:szCs w:val="24"/>
        </w:rPr>
        <w:t>, no.</w:t>
      </w:r>
      <w:r>
        <w:rPr>
          <w:rFonts w:eastAsia="新細明體" w:cstheme="minorHAnsi"/>
          <w:color w:val="000000" w:themeColor="text1"/>
          <w:kern w:val="0"/>
          <w:szCs w:val="24"/>
        </w:rPr>
        <w:t>648</w:t>
      </w:r>
      <w:r w:rsidRPr="003C6431">
        <w:rPr>
          <w:rFonts w:eastAsia="新細明體" w:cstheme="minorHAnsi"/>
          <w:color w:val="000000" w:themeColor="text1"/>
          <w:kern w:val="0"/>
          <w:szCs w:val="24"/>
        </w:rPr>
        <w:t>, pp.</w:t>
      </w:r>
      <w:r w:rsidRPr="000A04C2">
        <w:rPr>
          <w:rFonts w:eastAsia="新細明體" w:cstheme="minorHAnsi"/>
          <w:color w:val="000000" w:themeColor="text1"/>
          <w:kern w:val="0"/>
          <w:szCs w:val="24"/>
        </w:rPr>
        <w:t>778c25-</w:t>
      </w:r>
      <w:r w:rsidRPr="000A04C2">
        <w:rPr>
          <w:rStyle w:val="linehead"/>
          <w:rFonts w:cstheme="minorHAnsi"/>
          <w:color w:val="000000" w:themeColor="text1"/>
        </w:rPr>
        <w:t>779a20</w:t>
      </w:r>
      <w:r>
        <w:rPr>
          <w:rFonts w:eastAsia="新細明體" w:cstheme="minorHAnsi"/>
          <w:color w:val="000000" w:themeColor="text1"/>
          <w:kern w:val="0"/>
          <w:szCs w:val="24"/>
        </w:rPr>
        <w:t xml:space="preserve">  </w:t>
      </w:r>
    </w:p>
  </w:footnote>
  <w:footnote w:id="32">
    <w:p w14:paraId="5D483646" w14:textId="5B192729" w:rsidR="00226430" w:rsidRDefault="00226430" w:rsidP="00185700">
      <w:pPr>
        <w:pStyle w:val="af7"/>
        <w:spacing w:afterLines="20" w:after="72" w:line="260" w:lineRule="exact"/>
        <w:rPr>
          <w:rFonts w:hint="eastAsia"/>
        </w:rPr>
      </w:pPr>
      <w:r>
        <w:rPr>
          <w:rStyle w:val="af9"/>
        </w:rPr>
        <w:footnoteRef/>
      </w:r>
      <w:r>
        <w:t xml:space="preserve"> </w:t>
      </w:r>
      <w:r w:rsidRPr="0003510F">
        <w:rPr>
          <w:rFonts w:cstheme="minorHAnsi"/>
          <w:i/>
        </w:rPr>
        <w:t>Taishō Tripiṭaka</w:t>
      </w:r>
      <w:r>
        <w:rPr>
          <w:rStyle w:val="linehead"/>
          <w:rFonts w:cstheme="minorHAnsi"/>
          <w:color w:val="000000" w:themeColor="text1"/>
        </w:rPr>
        <w:t xml:space="preserve">, </w:t>
      </w:r>
      <w:r w:rsidRPr="00A521F9">
        <w:rPr>
          <w:rStyle w:val="linehead"/>
          <w:rFonts w:cstheme="minorHAnsi"/>
          <w:color w:val="000000" w:themeColor="text1"/>
        </w:rPr>
        <w:t>T16, no.685, p.779</w:t>
      </w:r>
      <w:r>
        <w:rPr>
          <w:rStyle w:val="linehead"/>
          <w:rFonts w:cstheme="minorHAnsi"/>
          <w:color w:val="000000" w:themeColor="text1"/>
        </w:rPr>
        <w:t xml:space="preserve">, </w:t>
      </w:r>
      <w:r w:rsidRPr="00A521F9">
        <w:rPr>
          <w:rStyle w:val="linehead"/>
          <w:rFonts w:cstheme="minorHAnsi"/>
          <w:color w:val="000000" w:themeColor="text1"/>
        </w:rPr>
        <w:t>a25-c23</w:t>
      </w:r>
    </w:p>
  </w:footnote>
  <w:footnote w:id="33">
    <w:p w14:paraId="32C44D8B" w14:textId="78AEFEEA" w:rsidR="00226430" w:rsidRPr="00185700" w:rsidRDefault="00226430" w:rsidP="00185700">
      <w:pPr>
        <w:pStyle w:val="af7"/>
        <w:spacing w:afterLines="20" w:after="72" w:line="260" w:lineRule="exact"/>
        <w:rPr>
          <w:rFonts w:cstheme="minorHAnsi"/>
          <w:color w:val="000000" w:themeColor="text1"/>
        </w:rPr>
      </w:pPr>
      <w:r>
        <w:rPr>
          <w:rStyle w:val="af9"/>
        </w:rPr>
        <w:footnoteRef/>
      </w:r>
      <w:r>
        <w:t xml:space="preserve"> </w:t>
      </w:r>
      <w:r w:rsidRPr="0003510F">
        <w:rPr>
          <w:rFonts w:cstheme="minorHAnsi"/>
          <w:i/>
        </w:rPr>
        <w:t>Taishō Tripiṭaka</w:t>
      </w:r>
      <w:r>
        <w:rPr>
          <w:rStyle w:val="linehead"/>
          <w:rFonts w:cstheme="minorHAnsi"/>
          <w:color w:val="000000" w:themeColor="text1"/>
        </w:rPr>
        <w:t xml:space="preserve">, </w:t>
      </w:r>
      <w:r w:rsidRPr="00701886">
        <w:rPr>
          <w:rFonts w:eastAsia="新細明體" w:cstheme="minorHAnsi"/>
          <w:color w:val="000000" w:themeColor="text1"/>
          <w:kern w:val="0"/>
          <w:szCs w:val="24"/>
        </w:rPr>
        <w:t>T24, no.1463, p</w:t>
      </w:r>
      <w:r>
        <w:rPr>
          <w:rFonts w:eastAsia="新細明體" w:cstheme="minorHAnsi"/>
          <w:color w:val="000000" w:themeColor="text1"/>
          <w:kern w:val="0"/>
          <w:szCs w:val="24"/>
        </w:rPr>
        <w:t>p</w:t>
      </w:r>
      <w:r w:rsidRPr="00701886">
        <w:rPr>
          <w:rFonts w:eastAsia="新細明體" w:cstheme="minorHAnsi"/>
          <w:color w:val="000000" w:themeColor="text1"/>
          <w:kern w:val="0"/>
          <w:szCs w:val="24"/>
        </w:rPr>
        <w:t>.8</w:t>
      </w:r>
      <w:r w:rsidRPr="00185700">
        <w:rPr>
          <w:rFonts w:eastAsia="新細明體" w:cstheme="minorHAnsi"/>
          <w:color w:val="000000" w:themeColor="text1"/>
          <w:kern w:val="0"/>
          <w:szCs w:val="24"/>
        </w:rPr>
        <w:t>07a04-812c14</w:t>
      </w:r>
    </w:p>
  </w:footnote>
  <w:footnote w:id="34">
    <w:p w14:paraId="3E233D38" w14:textId="12CE8670" w:rsidR="00226430" w:rsidRPr="0064359A" w:rsidRDefault="00226430" w:rsidP="00185700">
      <w:pPr>
        <w:pStyle w:val="af7"/>
        <w:spacing w:afterLines="20" w:after="72" w:line="260" w:lineRule="exact"/>
        <w:rPr>
          <w:rFonts w:cstheme="minorHAnsi"/>
          <w:color w:val="000000" w:themeColor="text1"/>
        </w:rPr>
      </w:pPr>
      <w:r>
        <w:rPr>
          <w:rStyle w:val="af9"/>
        </w:rPr>
        <w:footnoteRef/>
      </w:r>
      <w:r>
        <w:t xml:space="preserve"> </w:t>
      </w:r>
      <w:r w:rsidRPr="0003510F">
        <w:rPr>
          <w:rFonts w:cstheme="minorHAnsi"/>
          <w:i/>
        </w:rPr>
        <w:t>Taishō Tripiṭaka</w:t>
      </w:r>
      <w:r>
        <w:rPr>
          <w:rStyle w:val="linehead"/>
          <w:rFonts w:cstheme="minorHAnsi"/>
          <w:color w:val="000000" w:themeColor="text1"/>
        </w:rPr>
        <w:t xml:space="preserve">, </w:t>
      </w:r>
      <w:r w:rsidRPr="0064359A">
        <w:rPr>
          <w:rFonts w:eastAsia="新細明體" w:cstheme="minorHAnsi"/>
          <w:color w:val="000000" w:themeColor="text1"/>
          <w:kern w:val="0"/>
          <w:szCs w:val="24"/>
        </w:rPr>
        <w:t>T03, no.156, pp.124a18-166a26</w:t>
      </w:r>
    </w:p>
  </w:footnote>
  <w:footnote w:id="35">
    <w:p w14:paraId="2D2AF2C4" w14:textId="0BA5662D" w:rsidR="00226430" w:rsidRDefault="00226430" w:rsidP="00185700">
      <w:pPr>
        <w:pStyle w:val="af7"/>
        <w:spacing w:afterLines="20" w:after="72" w:line="260" w:lineRule="exact"/>
        <w:rPr>
          <w:rFonts w:hint="eastAsia"/>
        </w:rPr>
      </w:pPr>
      <w:r>
        <w:rPr>
          <w:rStyle w:val="af9"/>
        </w:rPr>
        <w:footnoteRef/>
      </w:r>
      <w:r>
        <w:t xml:space="preserve"> </w:t>
      </w:r>
      <w:r w:rsidRPr="0003510F">
        <w:rPr>
          <w:rFonts w:cstheme="minorHAnsi"/>
          <w:i/>
        </w:rPr>
        <w:t>Taishō Tripiṭaka</w:t>
      </w:r>
      <w:r>
        <w:rPr>
          <w:rStyle w:val="linehead"/>
          <w:rFonts w:cstheme="minorHAnsi"/>
          <w:color w:val="000000" w:themeColor="text1"/>
        </w:rPr>
        <w:t xml:space="preserve">, </w:t>
      </w:r>
      <w:r w:rsidRPr="00701886">
        <w:rPr>
          <w:rFonts w:eastAsia="新細明體" w:cstheme="minorHAnsi"/>
          <w:color w:val="000000" w:themeColor="text1"/>
          <w:kern w:val="0"/>
          <w:szCs w:val="24"/>
        </w:rPr>
        <w:t>T04, no.203, p.449</w:t>
      </w:r>
      <w:r>
        <w:rPr>
          <w:rFonts w:eastAsia="新細明體" w:cstheme="minorHAnsi"/>
          <w:color w:val="000000" w:themeColor="text1"/>
          <w:kern w:val="0"/>
          <w:szCs w:val="24"/>
        </w:rPr>
        <w:t xml:space="preserve">, </w:t>
      </w:r>
      <w:r w:rsidRPr="00701886">
        <w:rPr>
          <w:rFonts w:eastAsia="新細明體" w:cstheme="minorHAnsi"/>
          <w:color w:val="000000" w:themeColor="text1"/>
          <w:kern w:val="0"/>
          <w:szCs w:val="24"/>
        </w:rPr>
        <w:t>a03-25</w:t>
      </w:r>
    </w:p>
  </w:footnote>
  <w:footnote w:id="36">
    <w:p w14:paraId="14D58054" w14:textId="2F335311" w:rsidR="00226430" w:rsidRDefault="00226430" w:rsidP="00185700">
      <w:pPr>
        <w:pStyle w:val="af7"/>
        <w:spacing w:afterLines="20" w:after="72" w:line="260" w:lineRule="exact"/>
        <w:rPr>
          <w:rFonts w:hint="eastAsia"/>
        </w:rPr>
      </w:pPr>
      <w:r>
        <w:rPr>
          <w:rStyle w:val="af9"/>
        </w:rPr>
        <w:footnoteRef/>
      </w:r>
      <w:r>
        <w:t xml:space="preserve"> </w:t>
      </w:r>
      <w:r w:rsidRPr="0003510F">
        <w:rPr>
          <w:rFonts w:cstheme="minorHAnsi"/>
          <w:i/>
        </w:rPr>
        <w:t>Taishō Tripiṭaka</w:t>
      </w:r>
      <w:r>
        <w:rPr>
          <w:rStyle w:val="linehead"/>
          <w:rFonts w:cstheme="minorHAnsi"/>
          <w:color w:val="000000" w:themeColor="text1"/>
        </w:rPr>
        <w:t xml:space="preserve">, </w:t>
      </w:r>
      <w:r w:rsidRPr="005F05BE">
        <w:rPr>
          <w:rStyle w:val="linehead"/>
          <w:rFonts w:cstheme="minorHAnsi"/>
          <w:color w:val="000000" w:themeColor="text1"/>
        </w:rPr>
        <w:t>T03, no.175, pp.440a14-441c28</w:t>
      </w:r>
    </w:p>
  </w:footnote>
  <w:footnote w:id="37">
    <w:p w14:paraId="28744075" w14:textId="180F3321" w:rsidR="00226430" w:rsidRDefault="00226430" w:rsidP="00185700">
      <w:pPr>
        <w:pStyle w:val="af7"/>
        <w:spacing w:afterLines="20" w:after="72" w:line="260" w:lineRule="exact"/>
        <w:rPr>
          <w:rFonts w:hint="eastAsia"/>
        </w:rPr>
      </w:pPr>
      <w:r>
        <w:rPr>
          <w:rStyle w:val="af9"/>
        </w:rPr>
        <w:footnoteRef/>
      </w:r>
      <w:r>
        <w:t xml:space="preserve"> </w:t>
      </w:r>
      <w:r w:rsidRPr="0003510F">
        <w:rPr>
          <w:rFonts w:cstheme="minorHAnsi"/>
          <w:i/>
        </w:rPr>
        <w:t>Taishō Tripiṭaka</w:t>
      </w:r>
      <w:r>
        <w:rPr>
          <w:rStyle w:val="linehead"/>
          <w:rFonts w:cstheme="minorHAnsi"/>
          <w:color w:val="000000" w:themeColor="text1"/>
        </w:rPr>
        <w:t xml:space="preserve">, </w:t>
      </w:r>
      <w:r w:rsidRPr="000A04C2">
        <w:rPr>
          <w:rStyle w:val="linehead"/>
          <w:rFonts w:cstheme="minorHAnsi"/>
          <w:szCs w:val="24"/>
        </w:rPr>
        <w:t>T13, n</w:t>
      </w:r>
      <w:r>
        <w:rPr>
          <w:rStyle w:val="linehead"/>
          <w:rFonts w:cstheme="minorHAnsi"/>
          <w:szCs w:val="24"/>
        </w:rPr>
        <w:t>o.</w:t>
      </w:r>
      <w:r w:rsidRPr="000A04C2">
        <w:rPr>
          <w:rStyle w:val="linehead"/>
          <w:rFonts w:cstheme="minorHAnsi"/>
          <w:szCs w:val="24"/>
        </w:rPr>
        <w:t>412, p</w:t>
      </w:r>
      <w:r>
        <w:rPr>
          <w:rStyle w:val="linehead"/>
          <w:rFonts w:cstheme="minorHAnsi"/>
          <w:szCs w:val="24"/>
        </w:rPr>
        <w:t>.</w:t>
      </w:r>
      <w:r w:rsidRPr="000A04C2">
        <w:rPr>
          <w:rStyle w:val="linehead"/>
          <w:rFonts w:cstheme="minorHAnsi"/>
          <w:szCs w:val="24"/>
        </w:rPr>
        <w:t>777, c12</w:t>
      </w:r>
    </w:p>
  </w:footnote>
  <w:footnote w:id="38">
    <w:p w14:paraId="055CCDE3" w14:textId="0F79E761" w:rsidR="00226430" w:rsidRPr="0018735C" w:rsidRDefault="00226430" w:rsidP="00742D2D">
      <w:pPr>
        <w:pStyle w:val="af7"/>
        <w:spacing w:afterLines="15" w:after="54" w:line="280" w:lineRule="exact"/>
        <w:rPr>
          <w:rFonts w:hint="eastAsia"/>
          <w:color w:val="000000" w:themeColor="text1"/>
        </w:rPr>
      </w:pPr>
      <w:r>
        <w:rPr>
          <w:rStyle w:val="af9"/>
        </w:rPr>
        <w:footnoteRef/>
      </w:r>
      <w:r>
        <w:t xml:space="preserve"> </w:t>
      </w:r>
      <w:r w:rsidRPr="0003510F">
        <w:rPr>
          <w:rFonts w:cstheme="minorHAnsi"/>
          <w:i/>
        </w:rPr>
        <w:t>Taishō Tripiṭaka</w:t>
      </w:r>
      <w:r>
        <w:rPr>
          <w:rFonts w:cstheme="minorHAnsi"/>
          <w:i/>
        </w:rPr>
        <w:t xml:space="preserve">, </w:t>
      </w:r>
      <w:r w:rsidRPr="0018735C">
        <w:rPr>
          <w:rStyle w:val="linehead"/>
          <w:rFonts w:cstheme="minorHAnsi"/>
          <w:color w:val="000000" w:themeColor="text1"/>
        </w:rPr>
        <w:t>T13, no.0412, pp.0778b18-0779a28</w:t>
      </w:r>
    </w:p>
  </w:footnote>
  <w:footnote w:id="39">
    <w:p w14:paraId="7E88A73C" w14:textId="7CEF1EB4" w:rsidR="00226430" w:rsidRPr="006259EF" w:rsidRDefault="00226430" w:rsidP="00742D2D">
      <w:pPr>
        <w:pStyle w:val="af7"/>
        <w:spacing w:afterLines="15" w:after="54" w:line="280" w:lineRule="exact"/>
        <w:rPr>
          <w:rFonts w:hint="eastAsia"/>
        </w:rPr>
      </w:pPr>
      <w:r>
        <w:rPr>
          <w:rStyle w:val="af9"/>
        </w:rPr>
        <w:footnoteRef/>
      </w:r>
      <w:r>
        <w:t xml:space="preserve"> </w:t>
      </w:r>
      <w:r w:rsidRPr="0003510F">
        <w:rPr>
          <w:rFonts w:cstheme="minorHAnsi"/>
          <w:i/>
        </w:rPr>
        <w:t>Taishō Tripiṭaka</w:t>
      </w:r>
      <w:r>
        <w:rPr>
          <w:rFonts w:cstheme="minorHAnsi"/>
          <w:i/>
        </w:rPr>
        <w:t>,</w:t>
      </w:r>
      <w:r>
        <w:rPr>
          <w:rFonts w:cstheme="minorHAnsi"/>
        </w:rPr>
        <w:t xml:space="preserve"> </w:t>
      </w:r>
      <w:r w:rsidRPr="0018735C">
        <w:rPr>
          <w:rStyle w:val="linehead"/>
          <w:rFonts w:cstheme="minorHAnsi"/>
          <w:color w:val="000000" w:themeColor="text1"/>
        </w:rPr>
        <w:t>T13, no.0412, pp.0780c15-0781b03</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43430E"/>
    <w:multiLevelType w:val="multilevel"/>
    <w:tmpl w:val="44189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746CA"/>
    <w:multiLevelType w:val="multilevel"/>
    <w:tmpl w:val="DF183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F2151A"/>
    <w:multiLevelType w:val="multilevel"/>
    <w:tmpl w:val="8C5AD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0F7320"/>
    <w:multiLevelType w:val="multilevel"/>
    <w:tmpl w:val="AB789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745C90"/>
    <w:multiLevelType w:val="hybridMultilevel"/>
    <w:tmpl w:val="32926AF6"/>
    <w:lvl w:ilvl="0" w:tplc="11381704">
      <w:start w:val="1"/>
      <w:numFmt w:val="decimal"/>
      <w:lvlText w:val="%1."/>
      <w:lvlJc w:val="left"/>
      <w:pPr>
        <w:ind w:left="360" w:hanging="360"/>
      </w:pPr>
      <w:rPr>
        <w:rFonts w:hint="default"/>
        <w:color w:val="auto"/>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6BC70816"/>
    <w:multiLevelType w:val="multilevel"/>
    <w:tmpl w:val="D9509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D5217E"/>
    <w:multiLevelType w:val="hybridMultilevel"/>
    <w:tmpl w:val="A6628DDE"/>
    <w:lvl w:ilvl="0" w:tplc="5D9E045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3"/>
  </w:num>
  <w:num w:numId="2">
    <w:abstractNumId w:val="1"/>
  </w:num>
  <w:num w:numId="3">
    <w:abstractNumId w:val="2"/>
  </w:num>
  <w:num w:numId="4">
    <w:abstractNumId w:val="5"/>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80"/>
  <w:drawingGridHorizontalSpacing w:val="120"/>
  <w:displayHorizontalDrawingGridEvery w:val="0"/>
  <w:displayVerticalDrawingGridEvery w:val="2"/>
  <w:characterSpacingControl w:val="compressPunctuation"/>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YwMzG0MLc0MTUzMDZW0lEKTi0uzszPAykwqwUAGUsnKSwAAAA="/>
  </w:docVars>
  <w:rsids>
    <w:rsidRoot w:val="00AC5925"/>
    <w:rsid w:val="000126F0"/>
    <w:rsid w:val="00020096"/>
    <w:rsid w:val="0002130F"/>
    <w:rsid w:val="000213D1"/>
    <w:rsid w:val="0003510F"/>
    <w:rsid w:val="000375F7"/>
    <w:rsid w:val="00045B2D"/>
    <w:rsid w:val="00045FA6"/>
    <w:rsid w:val="00047F6A"/>
    <w:rsid w:val="00047F83"/>
    <w:rsid w:val="00047FA0"/>
    <w:rsid w:val="00050C0B"/>
    <w:rsid w:val="000527CF"/>
    <w:rsid w:val="00053790"/>
    <w:rsid w:val="00056670"/>
    <w:rsid w:val="00060F0C"/>
    <w:rsid w:val="000723CF"/>
    <w:rsid w:val="000813B7"/>
    <w:rsid w:val="0008419D"/>
    <w:rsid w:val="000849EF"/>
    <w:rsid w:val="00086049"/>
    <w:rsid w:val="00093CC0"/>
    <w:rsid w:val="000A04C2"/>
    <w:rsid w:val="000A10EE"/>
    <w:rsid w:val="000A1CAA"/>
    <w:rsid w:val="000A32BD"/>
    <w:rsid w:val="000A4114"/>
    <w:rsid w:val="000A432F"/>
    <w:rsid w:val="000B0ED8"/>
    <w:rsid w:val="000B5094"/>
    <w:rsid w:val="000C0747"/>
    <w:rsid w:val="000C25B9"/>
    <w:rsid w:val="000C327E"/>
    <w:rsid w:val="000C6900"/>
    <w:rsid w:val="000D1D79"/>
    <w:rsid w:val="000D7C61"/>
    <w:rsid w:val="000E32A4"/>
    <w:rsid w:val="000E3FC0"/>
    <w:rsid w:val="000E5880"/>
    <w:rsid w:val="000E7905"/>
    <w:rsid w:val="000F75D2"/>
    <w:rsid w:val="000F7848"/>
    <w:rsid w:val="0010006F"/>
    <w:rsid w:val="00102ACF"/>
    <w:rsid w:val="00106337"/>
    <w:rsid w:val="00106856"/>
    <w:rsid w:val="001108A6"/>
    <w:rsid w:val="001169AD"/>
    <w:rsid w:val="00116CD9"/>
    <w:rsid w:val="001211C2"/>
    <w:rsid w:val="00131A73"/>
    <w:rsid w:val="00131B0A"/>
    <w:rsid w:val="001338CE"/>
    <w:rsid w:val="00136DC5"/>
    <w:rsid w:val="00137843"/>
    <w:rsid w:val="001518E1"/>
    <w:rsid w:val="00152FEB"/>
    <w:rsid w:val="00153727"/>
    <w:rsid w:val="00153954"/>
    <w:rsid w:val="0015686D"/>
    <w:rsid w:val="00157B7E"/>
    <w:rsid w:val="00160607"/>
    <w:rsid w:val="00161F01"/>
    <w:rsid w:val="00162625"/>
    <w:rsid w:val="0016310C"/>
    <w:rsid w:val="00163243"/>
    <w:rsid w:val="0016761D"/>
    <w:rsid w:val="00167EDC"/>
    <w:rsid w:val="00171CA0"/>
    <w:rsid w:val="00177B8D"/>
    <w:rsid w:val="00180B36"/>
    <w:rsid w:val="00185700"/>
    <w:rsid w:val="0018735C"/>
    <w:rsid w:val="001966AD"/>
    <w:rsid w:val="001A607A"/>
    <w:rsid w:val="001B07C3"/>
    <w:rsid w:val="001B10EE"/>
    <w:rsid w:val="001C7A01"/>
    <w:rsid w:val="001C7CC9"/>
    <w:rsid w:val="001D4D89"/>
    <w:rsid w:val="001E3995"/>
    <w:rsid w:val="001E5357"/>
    <w:rsid w:val="001F1523"/>
    <w:rsid w:val="001F1548"/>
    <w:rsid w:val="001F2C2E"/>
    <w:rsid w:val="001F37D1"/>
    <w:rsid w:val="00202445"/>
    <w:rsid w:val="002034D1"/>
    <w:rsid w:val="002154B4"/>
    <w:rsid w:val="00216648"/>
    <w:rsid w:val="00221C2B"/>
    <w:rsid w:val="00226430"/>
    <w:rsid w:val="00226794"/>
    <w:rsid w:val="00232091"/>
    <w:rsid w:val="00243F46"/>
    <w:rsid w:val="00244B30"/>
    <w:rsid w:val="00247461"/>
    <w:rsid w:val="00250336"/>
    <w:rsid w:val="00252E41"/>
    <w:rsid w:val="00253571"/>
    <w:rsid w:val="0026231D"/>
    <w:rsid w:val="0026416E"/>
    <w:rsid w:val="002673A0"/>
    <w:rsid w:val="0027107F"/>
    <w:rsid w:val="00271F7A"/>
    <w:rsid w:val="002729A1"/>
    <w:rsid w:val="00272A39"/>
    <w:rsid w:val="00274F38"/>
    <w:rsid w:val="00275F59"/>
    <w:rsid w:val="00284679"/>
    <w:rsid w:val="00284A29"/>
    <w:rsid w:val="00287258"/>
    <w:rsid w:val="00291F86"/>
    <w:rsid w:val="002A0168"/>
    <w:rsid w:val="002A0EF7"/>
    <w:rsid w:val="002A154F"/>
    <w:rsid w:val="002A5429"/>
    <w:rsid w:val="002A62A6"/>
    <w:rsid w:val="002C2809"/>
    <w:rsid w:val="002D01D1"/>
    <w:rsid w:val="002D4732"/>
    <w:rsid w:val="002E283A"/>
    <w:rsid w:val="002E3EBB"/>
    <w:rsid w:val="002E43F9"/>
    <w:rsid w:val="002E5B16"/>
    <w:rsid w:val="002E7368"/>
    <w:rsid w:val="002F3E37"/>
    <w:rsid w:val="002F528A"/>
    <w:rsid w:val="002F613D"/>
    <w:rsid w:val="002F6EE1"/>
    <w:rsid w:val="0030371A"/>
    <w:rsid w:val="003073B9"/>
    <w:rsid w:val="0031163B"/>
    <w:rsid w:val="00311F7C"/>
    <w:rsid w:val="0031416C"/>
    <w:rsid w:val="00324E85"/>
    <w:rsid w:val="00327ED8"/>
    <w:rsid w:val="003334E2"/>
    <w:rsid w:val="00334D16"/>
    <w:rsid w:val="003371E5"/>
    <w:rsid w:val="0034415C"/>
    <w:rsid w:val="00373369"/>
    <w:rsid w:val="003857DE"/>
    <w:rsid w:val="003878A8"/>
    <w:rsid w:val="00392361"/>
    <w:rsid w:val="0039453E"/>
    <w:rsid w:val="00395269"/>
    <w:rsid w:val="00396756"/>
    <w:rsid w:val="003A0909"/>
    <w:rsid w:val="003A286A"/>
    <w:rsid w:val="003B3C12"/>
    <w:rsid w:val="003B532F"/>
    <w:rsid w:val="003C24C8"/>
    <w:rsid w:val="003C377C"/>
    <w:rsid w:val="003C6431"/>
    <w:rsid w:val="003D2C11"/>
    <w:rsid w:val="003D4182"/>
    <w:rsid w:val="003D4812"/>
    <w:rsid w:val="003E0C90"/>
    <w:rsid w:val="003E66B4"/>
    <w:rsid w:val="003F44F9"/>
    <w:rsid w:val="003F5C19"/>
    <w:rsid w:val="0040167D"/>
    <w:rsid w:val="00403583"/>
    <w:rsid w:val="004111F2"/>
    <w:rsid w:val="00415928"/>
    <w:rsid w:val="004178D0"/>
    <w:rsid w:val="004231F5"/>
    <w:rsid w:val="004232CA"/>
    <w:rsid w:val="00427EB3"/>
    <w:rsid w:val="00430ABB"/>
    <w:rsid w:val="00435826"/>
    <w:rsid w:val="004362C9"/>
    <w:rsid w:val="0043717E"/>
    <w:rsid w:val="00441FA0"/>
    <w:rsid w:val="00443715"/>
    <w:rsid w:val="00444EA5"/>
    <w:rsid w:val="0044541D"/>
    <w:rsid w:val="004514FF"/>
    <w:rsid w:val="004525A4"/>
    <w:rsid w:val="00452FFB"/>
    <w:rsid w:val="0045420D"/>
    <w:rsid w:val="00462B2E"/>
    <w:rsid w:val="004640BC"/>
    <w:rsid w:val="004675CB"/>
    <w:rsid w:val="00470323"/>
    <w:rsid w:val="004724CE"/>
    <w:rsid w:val="004758AC"/>
    <w:rsid w:val="00477062"/>
    <w:rsid w:val="00482D69"/>
    <w:rsid w:val="0048659A"/>
    <w:rsid w:val="00490D9A"/>
    <w:rsid w:val="00495340"/>
    <w:rsid w:val="004978EB"/>
    <w:rsid w:val="004A3141"/>
    <w:rsid w:val="004A348D"/>
    <w:rsid w:val="004A4943"/>
    <w:rsid w:val="004B0879"/>
    <w:rsid w:val="004B7EB4"/>
    <w:rsid w:val="004C2127"/>
    <w:rsid w:val="004C2E11"/>
    <w:rsid w:val="004D362D"/>
    <w:rsid w:val="004D5C14"/>
    <w:rsid w:val="004E1CF1"/>
    <w:rsid w:val="004E7B30"/>
    <w:rsid w:val="004F1F88"/>
    <w:rsid w:val="005037DA"/>
    <w:rsid w:val="00505383"/>
    <w:rsid w:val="00511E36"/>
    <w:rsid w:val="005172FD"/>
    <w:rsid w:val="00523F56"/>
    <w:rsid w:val="00534A21"/>
    <w:rsid w:val="00542598"/>
    <w:rsid w:val="00543540"/>
    <w:rsid w:val="005478C6"/>
    <w:rsid w:val="00553DB2"/>
    <w:rsid w:val="0056262B"/>
    <w:rsid w:val="00564DB3"/>
    <w:rsid w:val="00572C4F"/>
    <w:rsid w:val="0057600F"/>
    <w:rsid w:val="005774FF"/>
    <w:rsid w:val="00580383"/>
    <w:rsid w:val="00583B04"/>
    <w:rsid w:val="00584D54"/>
    <w:rsid w:val="00585DD7"/>
    <w:rsid w:val="005971F0"/>
    <w:rsid w:val="005A1729"/>
    <w:rsid w:val="005A43CC"/>
    <w:rsid w:val="005B224E"/>
    <w:rsid w:val="005B5EE9"/>
    <w:rsid w:val="005B6A48"/>
    <w:rsid w:val="005C0C11"/>
    <w:rsid w:val="005C0D88"/>
    <w:rsid w:val="005C15D5"/>
    <w:rsid w:val="005C74B7"/>
    <w:rsid w:val="005D01AE"/>
    <w:rsid w:val="005D19C2"/>
    <w:rsid w:val="005D1F41"/>
    <w:rsid w:val="005D5792"/>
    <w:rsid w:val="005D715E"/>
    <w:rsid w:val="005E72BE"/>
    <w:rsid w:val="005F05BE"/>
    <w:rsid w:val="005F7AA8"/>
    <w:rsid w:val="00602955"/>
    <w:rsid w:val="006029CA"/>
    <w:rsid w:val="00607F3E"/>
    <w:rsid w:val="00610B98"/>
    <w:rsid w:val="006155F5"/>
    <w:rsid w:val="00621B25"/>
    <w:rsid w:val="00623350"/>
    <w:rsid w:val="00624FB0"/>
    <w:rsid w:val="006259EF"/>
    <w:rsid w:val="006270AF"/>
    <w:rsid w:val="00627498"/>
    <w:rsid w:val="006351BC"/>
    <w:rsid w:val="00635E74"/>
    <w:rsid w:val="00640266"/>
    <w:rsid w:val="00643362"/>
    <w:rsid w:val="0064359A"/>
    <w:rsid w:val="00643D8F"/>
    <w:rsid w:val="00645252"/>
    <w:rsid w:val="006545AF"/>
    <w:rsid w:val="00654866"/>
    <w:rsid w:val="006560C2"/>
    <w:rsid w:val="00661266"/>
    <w:rsid w:val="00663B65"/>
    <w:rsid w:val="00663ECC"/>
    <w:rsid w:val="006652A1"/>
    <w:rsid w:val="006729A3"/>
    <w:rsid w:val="0068284A"/>
    <w:rsid w:val="006925BB"/>
    <w:rsid w:val="0069478C"/>
    <w:rsid w:val="006A0E98"/>
    <w:rsid w:val="006A2426"/>
    <w:rsid w:val="006A4331"/>
    <w:rsid w:val="006A5B10"/>
    <w:rsid w:val="006A673E"/>
    <w:rsid w:val="006A6F1A"/>
    <w:rsid w:val="006A7CDA"/>
    <w:rsid w:val="006A7E07"/>
    <w:rsid w:val="006C7F5F"/>
    <w:rsid w:val="006D078A"/>
    <w:rsid w:val="006D483C"/>
    <w:rsid w:val="006D4DAD"/>
    <w:rsid w:val="006E26E6"/>
    <w:rsid w:val="006E2ACD"/>
    <w:rsid w:val="006E56D4"/>
    <w:rsid w:val="006E7C19"/>
    <w:rsid w:val="006F182F"/>
    <w:rsid w:val="006F4D65"/>
    <w:rsid w:val="006F62B8"/>
    <w:rsid w:val="006F7AAA"/>
    <w:rsid w:val="00701886"/>
    <w:rsid w:val="007118BE"/>
    <w:rsid w:val="00714D72"/>
    <w:rsid w:val="00716665"/>
    <w:rsid w:val="007174F1"/>
    <w:rsid w:val="00722D69"/>
    <w:rsid w:val="007277E9"/>
    <w:rsid w:val="0073281A"/>
    <w:rsid w:val="00733D31"/>
    <w:rsid w:val="00734D0E"/>
    <w:rsid w:val="00736E95"/>
    <w:rsid w:val="0074205A"/>
    <w:rsid w:val="00742D2D"/>
    <w:rsid w:val="00750715"/>
    <w:rsid w:val="00754AB8"/>
    <w:rsid w:val="00760F8C"/>
    <w:rsid w:val="007652E8"/>
    <w:rsid w:val="00775819"/>
    <w:rsid w:val="00776B88"/>
    <w:rsid w:val="00777174"/>
    <w:rsid w:val="00780AAD"/>
    <w:rsid w:val="0078530B"/>
    <w:rsid w:val="00791919"/>
    <w:rsid w:val="007919C8"/>
    <w:rsid w:val="00793403"/>
    <w:rsid w:val="0079341B"/>
    <w:rsid w:val="00793D30"/>
    <w:rsid w:val="007976BD"/>
    <w:rsid w:val="007A1500"/>
    <w:rsid w:val="007A7FFE"/>
    <w:rsid w:val="007B0259"/>
    <w:rsid w:val="007B4F11"/>
    <w:rsid w:val="007B7BE5"/>
    <w:rsid w:val="007C0ED0"/>
    <w:rsid w:val="007D6F28"/>
    <w:rsid w:val="007E3393"/>
    <w:rsid w:val="007E629E"/>
    <w:rsid w:val="008031BC"/>
    <w:rsid w:val="00803AB9"/>
    <w:rsid w:val="0080546D"/>
    <w:rsid w:val="0081166B"/>
    <w:rsid w:val="008124EC"/>
    <w:rsid w:val="00813716"/>
    <w:rsid w:val="00816E9A"/>
    <w:rsid w:val="00817829"/>
    <w:rsid w:val="00821F74"/>
    <w:rsid w:val="00821F7A"/>
    <w:rsid w:val="00824793"/>
    <w:rsid w:val="008258F3"/>
    <w:rsid w:val="00826479"/>
    <w:rsid w:val="008302EB"/>
    <w:rsid w:val="0083600C"/>
    <w:rsid w:val="008368F8"/>
    <w:rsid w:val="00844968"/>
    <w:rsid w:val="00852717"/>
    <w:rsid w:val="00854FCF"/>
    <w:rsid w:val="0085604A"/>
    <w:rsid w:val="00860A09"/>
    <w:rsid w:val="00863014"/>
    <w:rsid w:val="00875772"/>
    <w:rsid w:val="00875939"/>
    <w:rsid w:val="00883475"/>
    <w:rsid w:val="008844EC"/>
    <w:rsid w:val="0088778A"/>
    <w:rsid w:val="00890505"/>
    <w:rsid w:val="008933C3"/>
    <w:rsid w:val="008B40CB"/>
    <w:rsid w:val="008B7391"/>
    <w:rsid w:val="008C3A98"/>
    <w:rsid w:val="008C568A"/>
    <w:rsid w:val="008C6F41"/>
    <w:rsid w:val="008D492B"/>
    <w:rsid w:val="008D741A"/>
    <w:rsid w:val="008E2CAE"/>
    <w:rsid w:val="008E7FEA"/>
    <w:rsid w:val="009002EB"/>
    <w:rsid w:val="00902F96"/>
    <w:rsid w:val="00903E21"/>
    <w:rsid w:val="00904825"/>
    <w:rsid w:val="00912417"/>
    <w:rsid w:val="0091263C"/>
    <w:rsid w:val="0091716F"/>
    <w:rsid w:val="00922E91"/>
    <w:rsid w:val="009255F9"/>
    <w:rsid w:val="009303BA"/>
    <w:rsid w:val="009410E8"/>
    <w:rsid w:val="009450A2"/>
    <w:rsid w:val="0095138E"/>
    <w:rsid w:val="00963C52"/>
    <w:rsid w:val="00963EEE"/>
    <w:rsid w:val="00965083"/>
    <w:rsid w:val="00975367"/>
    <w:rsid w:val="009775FA"/>
    <w:rsid w:val="00981169"/>
    <w:rsid w:val="00984149"/>
    <w:rsid w:val="00985E80"/>
    <w:rsid w:val="00990CAE"/>
    <w:rsid w:val="0099175B"/>
    <w:rsid w:val="009948D3"/>
    <w:rsid w:val="00995D88"/>
    <w:rsid w:val="009A37B4"/>
    <w:rsid w:val="009A68DD"/>
    <w:rsid w:val="009A6C47"/>
    <w:rsid w:val="009A6E68"/>
    <w:rsid w:val="009B3669"/>
    <w:rsid w:val="009C0FCE"/>
    <w:rsid w:val="009E00B0"/>
    <w:rsid w:val="009E2680"/>
    <w:rsid w:val="009E47F2"/>
    <w:rsid w:val="009E4D5F"/>
    <w:rsid w:val="009E78A4"/>
    <w:rsid w:val="009E7E3E"/>
    <w:rsid w:val="009F0295"/>
    <w:rsid w:val="009F19CD"/>
    <w:rsid w:val="009F23BA"/>
    <w:rsid w:val="009F5788"/>
    <w:rsid w:val="00A0248D"/>
    <w:rsid w:val="00A0391F"/>
    <w:rsid w:val="00A10D53"/>
    <w:rsid w:val="00A11EF5"/>
    <w:rsid w:val="00A15351"/>
    <w:rsid w:val="00A27E4D"/>
    <w:rsid w:val="00A3198D"/>
    <w:rsid w:val="00A31B27"/>
    <w:rsid w:val="00A329DC"/>
    <w:rsid w:val="00A3560D"/>
    <w:rsid w:val="00A42058"/>
    <w:rsid w:val="00A5158D"/>
    <w:rsid w:val="00A521F9"/>
    <w:rsid w:val="00A52469"/>
    <w:rsid w:val="00A6456C"/>
    <w:rsid w:val="00A8016F"/>
    <w:rsid w:val="00A860DA"/>
    <w:rsid w:val="00A90B6C"/>
    <w:rsid w:val="00A92D79"/>
    <w:rsid w:val="00A937AE"/>
    <w:rsid w:val="00A93C8F"/>
    <w:rsid w:val="00AA3034"/>
    <w:rsid w:val="00AA6495"/>
    <w:rsid w:val="00AA7674"/>
    <w:rsid w:val="00AA7FDA"/>
    <w:rsid w:val="00AB2A95"/>
    <w:rsid w:val="00AB7216"/>
    <w:rsid w:val="00AC1AAD"/>
    <w:rsid w:val="00AC5925"/>
    <w:rsid w:val="00AC76D3"/>
    <w:rsid w:val="00AD7D43"/>
    <w:rsid w:val="00AE3A8A"/>
    <w:rsid w:val="00AF0C8F"/>
    <w:rsid w:val="00AF0E48"/>
    <w:rsid w:val="00AF5C7B"/>
    <w:rsid w:val="00AF7E0B"/>
    <w:rsid w:val="00B005BF"/>
    <w:rsid w:val="00B01E5D"/>
    <w:rsid w:val="00B1448C"/>
    <w:rsid w:val="00B154D3"/>
    <w:rsid w:val="00B16A50"/>
    <w:rsid w:val="00B17345"/>
    <w:rsid w:val="00B2253B"/>
    <w:rsid w:val="00B24280"/>
    <w:rsid w:val="00B27A3E"/>
    <w:rsid w:val="00B30142"/>
    <w:rsid w:val="00B358BD"/>
    <w:rsid w:val="00B464D4"/>
    <w:rsid w:val="00B537E6"/>
    <w:rsid w:val="00B60C9E"/>
    <w:rsid w:val="00B664B7"/>
    <w:rsid w:val="00B71AF9"/>
    <w:rsid w:val="00B71F2B"/>
    <w:rsid w:val="00B72743"/>
    <w:rsid w:val="00B72D92"/>
    <w:rsid w:val="00B73F3C"/>
    <w:rsid w:val="00B74162"/>
    <w:rsid w:val="00B76D08"/>
    <w:rsid w:val="00B81C86"/>
    <w:rsid w:val="00B8202A"/>
    <w:rsid w:val="00B83729"/>
    <w:rsid w:val="00B87247"/>
    <w:rsid w:val="00B95CF8"/>
    <w:rsid w:val="00BA1D23"/>
    <w:rsid w:val="00BA6432"/>
    <w:rsid w:val="00BA6491"/>
    <w:rsid w:val="00BB04F4"/>
    <w:rsid w:val="00BB2436"/>
    <w:rsid w:val="00BB5302"/>
    <w:rsid w:val="00BC0588"/>
    <w:rsid w:val="00BD5DA8"/>
    <w:rsid w:val="00BD7FA6"/>
    <w:rsid w:val="00BF0D4F"/>
    <w:rsid w:val="00C0096C"/>
    <w:rsid w:val="00C037AA"/>
    <w:rsid w:val="00C03CEB"/>
    <w:rsid w:val="00C05612"/>
    <w:rsid w:val="00C122E2"/>
    <w:rsid w:val="00C16AFE"/>
    <w:rsid w:val="00C17D1C"/>
    <w:rsid w:val="00C21678"/>
    <w:rsid w:val="00C21FC4"/>
    <w:rsid w:val="00C220FC"/>
    <w:rsid w:val="00C27B59"/>
    <w:rsid w:val="00C30A9E"/>
    <w:rsid w:val="00C31EAD"/>
    <w:rsid w:val="00C34EDB"/>
    <w:rsid w:val="00C36BB6"/>
    <w:rsid w:val="00C41FEF"/>
    <w:rsid w:val="00C434D1"/>
    <w:rsid w:val="00C45183"/>
    <w:rsid w:val="00C46092"/>
    <w:rsid w:val="00C5128D"/>
    <w:rsid w:val="00C55815"/>
    <w:rsid w:val="00C56450"/>
    <w:rsid w:val="00C6012A"/>
    <w:rsid w:val="00C70D6C"/>
    <w:rsid w:val="00C70E99"/>
    <w:rsid w:val="00C71F4A"/>
    <w:rsid w:val="00C81E2F"/>
    <w:rsid w:val="00C86AC2"/>
    <w:rsid w:val="00C872D9"/>
    <w:rsid w:val="00CA0BE1"/>
    <w:rsid w:val="00CA4A88"/>
    <w:rsid w:val="00CA50A0"/>
    <w:rsid w:val="00CA5951"/>
    <w:rsid w:val="00CA76DB"/>
    <w:rsid w:val="00CC23A1"/>
    <w:rsid w:val="00CC541A"/>
    <w:rsid w:val="00CD33FE"/>
    <w:rsid w:val="00CE2223"/>
    <w:rsid w:val="00CE5E71"/>
    <w:rsid w:val="00CE646D"/>
    <w:rsid w:val="00CE67CF"/>
    <w:rsid w:val="00CF17B9"/>
    <w:rsid w:val="00CF247B"/>
    <w:rsid w:val="00CF7C2D"/>
    <w:rsid w:val="00D01FB7"/>
    <w:rsid w:val="00D02501"/>
    <w:rsid w:val="00D129E8"/>
    <w:rsid w:val="00D1534C"/>
    <w:rsid w:val="00D16C7B"/>
    <w:rsid w:val="00D17303"/>
    <w:rsid w:val="00D17FBA"/>
    <w:rsid w:val="00D2558E"/>
    <w:rsid w:val="00D258FD"/>
    <w:rsid w:val="00D3096D"/>
    <w:rsid w:val="00D3767D"/>
    <w:rsid w:val="00D43CB2"/>
    <w:rsid w:val="00D52CDD"/>
    <w:rsid w:val="00D55FFF"/>
    <w:rsid w:val="00D6470A"/>
    <w:rsid w:val="00D64F5E"/>
    <w:rsid w:val="00D86A5D"/>
    <w:rsid w:val="00D87897"/>
    <w:rsid w:val="00D95ECB"/>
    <w:rsid w:val="00DA572A"/>
    <w:rsid w:val="00DB15FC"/>
    <w:rsid w:val="00DB2BC3"/>
    <w:rsid w:val="00DB5040"/>
    <w:rsid w:val="00DB61D2"/>
    <w:rsid w:val="00DD15BC"/>
    <w:rsid w:val="00DD66CB"/>
    <w:rsid w:val="00DD6769"/>
    <w:rsid w:val="00DE112C"/>
    <w:rsid w:val="00DF5FC8"/>
    <w:rsid w:val="00E0051A"/>
    <w:rsid w:val="00E035F4"/>
    <w:rsid w:val="00E07A75"/>
    <w:rsid w:val="00E1125A"/>
    <w:rsid w:val="00E16223"/>
    <w:rsid w:val="00E208B7"/>
    <w:rsid w:val="00E208DD"/>
    <w:rsid w:val="00E24749"/>
    <w:rsid w:val="00E255E0"/>
    <w:rsid w:val="00E25634"/>
    <w:rsid w:val="00E30520"/>
    <w:rsid w:val="00E45972"/>
    <w:rsid w:val="00E55E84"/>
    <w:rsid w:val="00E56C7C"/>
    <w:rsid w:val="00E60E6D"/>
    <w:rsid w:val="00E65E47"/>
    <w:rsid w:val="00E67F46"/>
    <w:rsid w:val="00E70715"/>
    <w:rsid w:val="00E716E2"/>
    <w:rsid w:val="00E75E08"/>
    <w:rsid w:val="00E768A4"/>
    <w:rsid w:val="00E8348E"/>
    <w:rsid w:val="00E839E8"/>
    <w:rsid w:val="00E860AE"/>
    <w:rsid w:val="00E8795E"/>
    <w:rsid w:val="00E94F5F"/>
    <w:rsid w:val="00E976F0"/>
    <w:rsid w:val="00EA077E"/>
    <w:rsid w:val="00EA6AB1"/>
    <w:rsid w:val="00EA72A0"/>
    <w:rsid w:val="00EB09DE"/>
    <w:rsid w:val="00EB515D"/>
    <w:rsid w:val="00EB68BB"/>
    <w:rsid w:val="00EC2754"/>
    <w:rsid w:val="00EC30D4"/>
    <w:rsid w:val="00EC776E"/>
    <w:rsid w:val="00EF1026"/>
    <w:rsid w:val="00EF326C"/>
    <w:rsid w:val="00EF39B0"/>
    <w:rsid w:val="00EF51A1"/>
    <w:rsid w:val="00EF5DB7"/>
    <w:rsid w:val="00F01305"/>
    <w:rsid w:val="00F02ADD"/>
    <w:rsid w:val="00F04D86"/>
    <w:rsid w:val="00F16CE8"/>
    <w:rsid w:val="00F3137F"/>
    <w:rsid w:val="00F51913"/>
    <w:rsid w:val="00F540C6"/>
    <w:rsid w:val="00F56332"/>
    <w:rsid w:val="00F60897"/>
    <w:rsid w:val="00F636FB"/>
    <w:rsid w:val="00F672EE"/>
    <w:rsid w:val="00F73129"/>
    <w:rsid w:val="00F7361C"/>
    <w:rsid w:val="00F757D7"/>
    <w:rsid w:val="00F80E0B"/>
    <w:rsid w:val="00FB041B"/>
    <w:rsid w:val="00FB1088"/>
    <w:rsid w:val="00FB4146"/>
    <w:rsid w:val="00FC01AA"/>
    <w:rsid w:val="00FC39C7"/>
    <w:rsid w:val="00FC59D4"/>
    <w:rsid w:val="00FC7D7B"/>
    <w:rsid w:val="00FD3BE6"/>
    <w:rsid w:val="00FF16B8"/>
    <w:rsid w:val="00FF3D03"/>
    <w:rsid w:val="00FF483E"/>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5AB1A6"/>
  <w15:chartTrackingRefBased/>
  <w15:docId w15:val="{D539A818-45B5-4EB3-ABAD-72D5CAC48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pPr>
  </w:style>
  <w:style w:type="paragraph" w:styleId="1">
    <w:name w:val="heading 1"/>
    <w:basedOn w:val="a"/>
    <w:next w:val="a"/>
    <w:link w:val="10"/>
    <w:uiPriority w:val="9"/>
    <w:qFormat/>
    <w:rsid w:val="00373369"/>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9A6E68"/>
    <w:pPr>
      <w:keepNext/>
      <w:spacing w:line="720" w:lineRule="auto"/>
      <w:outlineLvl w:val="1"/>
    </w:pPr>
    <w:rPr>
      <w:rFonts w:asciiTheme="majorHAnsi" w:eastAsiaTheme="majorEastAsia" w:hAnsiTheme="majorHAnsi" w:cstheme="majorBidi"/>
      <w:b/>
      <w:bCs/>
      <w:sz w:val="48"/>
      <w:szCs w:val="48"/>
    </w:rPr>
  </w:style>
  <w:style w:type="paragraph" w:styleId="3">
    <w:name w:val="heading 3"/>
    <w:basedOn w:val="a"/>
    <w:next w:val="a"/>
    <w:link w:val="30"/>
    <w:uiPriority w:val="9"/>
    <w:semiHidden/>
    <w:unhideWhenUsed/>
    <w:qFormat/>
    <w:rsid w:val="009A6E68"/>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link w:val="40"/>
    <w:uiPriority w:val="9"/>
    <w:qFormat/>
    <w:rsid w:val="00045FA6"/>
    <w:pPr>
      <w:widowControl/>
      <w:spacing w:before="100" w:beforeAutospacing="1" w:after="100" w:afterAutospacing="1"/>
      <w:outlineLvl w:val="3"/>
    </w:pPr>
    <w:rPr>
      <w:rFonts w:ascii="新細明體" w:eastAsia="新細明體" w:hAnsi="新細明體" w:cs="新細明體"/>
      <w:b/>
      <w:bCs/>
      <w:kern w:val="0"/>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53954"/>
    <w:pPr>
      <w:tabs>
        <w:tab w:val="center" w:pos="4153"/>
        <w:tab w:val="right" w:pos="8306"/>
      </w:tabs>
      <w:snapToGrid w:val="0"/>
    </w:pPr>
    <w:rPr>
      <w:sz w:val="20"/>
      <w:szCs w:val="20"/>
    </w:rPr>
  </w:style>
  <w:style w:type="character" w:customStyle="1" w:styleId="a4">
    <w:name w:val="頁首 字元"/>
    <w:basedOn w:val="a0"/>
    <w:link w:val="a3"/>
    <w:uiPriority w:val="99"/>
    <w:rsid w:val="00153954"/>
    <w:rPr>
      <w:sz w:val="20"/>
      <w:szCs w:val="20"/>
    </w:rPr>
  </w:style>
  <w:style w:type="paragraph" w:styleId="a5">
    <w:name w:val="footer"/>
    <w:basedOn w:val="a"/>
    <w:link w:val="a6"/>
    <w:uiPriority w:val="99"/>
    <w:unhideWhenUsed/>
    <w:rsid w:val="00153954"/>
    <w:pPr>
      <w:tabs>
        <w:tab w:val="center" w:pos="4153"/>
        <w:tab w:val="right" w:pos="8306"/>
      </w:tabs>
      <w:snapToGrid w:val="0"/>
    </w:pPr>
    <w:rPr>
      <w:sz w:val="20"/>
      <w:szCs w:val="20"/>
    </w:rPr>
  </w:style>
  <w:style w:type="character" w:customStyle="1" w:styleId="a6">
    <w:name w:val="頁尾 字元"/>
    <w:basedOn w:val="a0"/>
    <w:link w:val="a5"/>
    <w:uiPriority w:val="99"/>
    <w:rsid w:val="00153954"/>
    <w:rPr>
      <w:sz w:val="20"/>
      <w:szCs w:val="20"/>
    </w:rPr>
  </w:style>
  <w:style w:type="paragraph" w:styleId="Web">
    <w:name w:val="Normal (Web)"/>
    <w:basedOn w:val="a"/>
    <w:uiPriority w:val="99"/>
    <w:unhideWhenUsed/>
    <w:rsid w:val="00E839E8"/>
    <w:pPr>
      <w:widowControl/>
      <w:spacing w:before="100" w:beforeAutospacing="1" w:after="100" w:afterAutospacing="1"/>
    </w:pPr>
    <w:rPr>
      <w:rFonts w:ascii="新細明體" w:eastAsia="新細明體" w:hAnsi="新細明體" w:cs="新細明體"/>
      <w:kern w:val="0"/>
      <w:szCs w:val="24"/>
    </w:rPr>
  </w:style>
  <w:style w:type="character" w:styleId="a7">
    <w:name w:val="Emphasis"/>
    <w:basedOn w:val="a0"/>
    <w:uiPriority w:val="20"/>
    <w:qFormat/>
    <w:rsid w:val="00E976F0"/>
    <w:rPr>
      <w:i/>
      <w:iCs/>
    </w:rPr>
  </w:style>
  <w:style w:type="character" w:customStyle="1" w:styleId="40">
    <w:name w:val="標題 4 字元"/>
    <w:basedOn w:val="a0"/>
    <w:link w:val="4"/>
    <w:uiPriority w:val="9"/>
    <w:rsid w:val="00045FA6"/>
    <w:rPr>
      <w:rFonts w:ascii="新細明體" w:eastAsia="新細明體" w:hAnsi="新細明體" w:cs="新細明體"/>
      <w:b/>
      <w:bCs/>
      <w:kern w:val="0"/>
      <w:szCs w:val="24"/>
    </w:rPr>
  </w:style>
  <w:style w:type="character" w:styleId="a8">
    <w:name w:val="Hyperlink"/>
    <w:basedOn w:val="a0"/>
    <w:uiPriority w:val="99"/>
    <w:unhideWhenUsed/>
    <w:rsid w:val="00750715"/>
    <w:rPr>
      <w:color w:val="0000FF"/>
      <w:u w:val="single"/>
    </w:rPr>
  </w:style>
  <w:style w:type="character" w:customStyle="1" w:styleId="withoutreflink">
    <w:name w:val="withoutreflink"/>
    <w:basedOn w:val="a0"/>
    <w:rsid w:val="00D17FBA"/>
  </w:style>
  <w:style w:type="paragraph" w:styleId="a9">
    <w:name w:val="Body Text"/>
    <w:basedOn w:val="a"/>
    <w:link w:val="aa"/>
    <w:uiPriority w:val="99"/>
    <w:semiHidden/>
    <w:unhideWhenUsed/>
    <w:rsid w:val="003A0909"/>
    <w:pPr>
      <w:widowControl/>
      <w:spacing w:before="100" w:beforeAutospacing="1" w:after="100" w:afterAutospacing="1"/>
    </w:pPr>
    <w:rPr>
      <w:rFonts w:ascii="新細明體" w:eastAsia="新細明體" w:hAnsi="新細明體" w:cs="新細明體"/>
      <w:kern w:val="0"/>
      <w:szCs w:val="24"/>
    </w:rPr>
  </w:style>
  <w:style w:type="character" w:customStyle="1" w:styleId="aa">
    <w:name w:val="本文 字元"/>
    <w:basedOn w:val="a0"/>
    <w:link w:val="a9"/>
    <w:uiPriority w:val="99"/>
    <w:semiHidden/>
    <w:rsid w:val="003A0909"/>
    <w:rPr>
      <w:rFonts w:ascii="新細明體" w:eastAsia="新細明體" w:hAnsi="新細明體" w:cs="新細明體"/>
      <w:kern w:val="0"/>
      <w:szCs w:val="24"/>
    </w:rPr>
  </w:style>
  <w:style w:type="character" w:customStyle="1" w:styleId="10">
    <w:name w:val="標題 1 字元"/>
    <w:basedOn w:val="a0"/>
    <w:link w:val="1"/>
    <w:uiPriority w:val="9"/>
    <w:rsid w:val="00373369"/>
    <w:rPr>
      <w:rFonts w:asciiTheme="majorHAnsi" w:eastAsiaTheme="majorEastAsia" w:hAnsiTheme="majorHAnsi" w:cstheme="majorBidi"/>
      <w:b/>
      <w:bCs/>
      <w:kern w:val="52"/>
      <w:sz w:val="52"/>
      <w:szCs w:val="52"/>
    </w:rPr>
  </w:style>
  <w:style w:type="paragraph" w:styleId="ab">
    <w:name w:val="Balloon Text"/>
    <w:basedOn w:val="a"/>
    <w:link w:val="ac"/>
    <w:uiPriority w:val="99"/>
    <w:semiHidden/>
    <w:unhideWhenUsed/>
    <w:rsid w:val="00793D30"/>
    <w:rPr>
      <w:rFonts w:ascii="Times New Roman" w:hAnsi="Times New Roman" w:cs="Times New Roman"/>
      <w:sz w:val="18"/>
      <w:szCs w:val="18"/>
    </w:rPr>
  </w:style>
  <w:style w:type="character" w:customStyle="1" w:styleId="ac">
    <w:name w:val="註解方塊文字 字元"/>
    <w:basedOn w:val="a0"/>
    <w:link w:val="ab"/>
    <w:uiPriority w:val="99"/>
    <w:semiHidden/>
    <w:rsid w:val="00793D30"/>
    <w:rPr>
      <w:rFonts w:ascii="Times New Roman" w:hAnsi="Times New Roman" w:cs="Times New Roman"/>
      <w:sz w:val="18"/>
      <w:szCs w:val="18"/>
    </w:rPr>
  </w:style>
  <w:style w:type="character" w:styleId="ad">
    <w:name w:val="annotation reference"/>
    <w:basedOn w:val="a0"/>
    <w:uiPriority w:val="99"/>
    <w:semiHidden/>
    <w:unhideWhenUsed/>
    <w:rsid w:val="009E2680"/>
    <w:rPr>
      <w:sz w:val="18"/>
      <w:szCs w:val="18"/>
    </w:rPr>
  </w:style>
  <w:style w:type="paragraph" w:styleId="ae">
    <w:name w:val="annotation text"/>
    <w:basedOn w:val="a"/>
    <w:link w:val="af"/>
    <w:uiPriority w:val="99"/>
    <w:semiHidden/>
    <w:unhideWhenUsed/>
    <w:rsid w:val="009E2680"/>
    <w:rPr>
      <w:szCs w:val="24"/>
    </w:rPr>
  </w:style>
  <w:style w:type="character" w:customStyle="1" w:styleId="af">
    <w:name w:val="註解文字 字元"/>
    <w:basedOn w:val="a0"/>
    <w:link w:val="ae"/>
    <w:uiPriority w:val="99"/>
    <w:semiHidden/>
    <w:rsid w:val="009E2680"/>
    <w:rPr>
      <w:szCs w:val="24"/>
    </w:rPr>
  </w:style>
  <w:style w:type="paragraph" w:styleId="af0">
    <w:name w:val="annotation subject"/>
    <w:basedOn w:val="ae"/>
    <w:next w:val="ae"/>
    <w:link w:val="af1"/>
    <w:uiPriority w:val="99"/>
    <w:semiHidden/>
    <w:unhideWhenUsed/>
    <w:rsid w:val="009E2680"/>
    <w:rPr>
      <w:b/>
      <w:bCs/>
      <w:sz w:val="20"/>
      <w:szCs w:val="20"/>
    </w:rPr>
  </w:style>
  <w:style w:type="character" w:customStyle="1" w:styleId="af1">
    <w:name w:val="註解主旨 字元"/>
    <w:basedOn w:val="af"/>
    <w:link w:val="af0"/>
    <w:uiPriority w:val="99"/>
    <w:semiHidden/>
    <w:rsid w:val="009E2680"/>
    <w:rPr>
      <w:b/>
      <w:bCs/>
      <w:sz w:val="20"/>
      <w:szCs w:val="20"/>
    </w:rPr>
  </w:style>
  <w:style w:type="character" w:customStyle="1" w:styleId="passage-display-bcv">
    <w:name w:val="passage-display-bcv"/>
    <w:basedOn w:val="a0"/>
    <w:rsid w:val="003C377C"/>
  </w:style>
  <w:style w:type="character" w:customStyle="1" w:styleId="text">
    <w:name w:val="text"/>
    <w:basedOn w:val="a0"/>
    <w:rsid w:val="003C377C"/>
  </w:style>
  <w:style w:type="character" w:customStyle="1" w:styleId="small-caps">
    <w:name w:val="small-caps"/>
    <w:basedOn w:val="a0"/>
    <w:rsid w:val="003C377C"/>
  </w:style>
  <w:style w:type="character" w:customStyle="1" w:styleId="quran">
    <w:name w:val="quran"/>
    <w:basedOn w:val="a0"/>
    <w:rsid w:val="003C377C"/>
  </w:style>
  <w:style w:type="character" w:customStyle="1" w:styleId="20">
    <w:name w:val="標題 2 字元"/>
    <w:basedOn w:val="a0"/>
    <w:link w:val="2"/>
    <w:uiPriority w:val="9"/>
    <w:semiHidden/>
    <w:rsid w:val="009A6E68"/>
    <w:rPr>
      <w:rFonts w:asciiTheme="majorHAnsi" w:eastAsiaTheme="majorEastAsia" w:hAnsiTheme="majorHAnsi" w:cstheme="majorBidi"/>
      <w:b/>
      <w:bCs/>
      <w:sz w:val="48"/>
      <w:szCs w:val="48"/>
    </w:rPr>
  </w:style>
  <w:style w:type="character" w:customStyle="1" w:styleId="30">
    <w:name w:val="標題 3 字元"/>
    <w:basedOn w:val="a0"/>
    <w:link w:val="3"/>
    <w:uiPriority w:val="9"/>
    <w:semiHidden/>
    <w:rsid w:val="009A6E68"/>
    <w:rPr>
      <w:rFonts w:asciiTheme="majorHAnsi" w:eastAsiaTheme="majorEastAsia" w:hAnsiTheme="majorHAnsi" w:cstheme="majorBidi"/>
      <w:b/>
      <w:bCs/>
      <w:sz w:val="36"/>
      <w:szCs w:val="36"/>
    </w:rPr>
  </w:style>
  <w:style w:type="character" w:styleId="af2">
    <w:name w:val="Strong"/>
    <w:basedOn w:val="a0"/>
    <w:uiPriority w:val="22"/>
    <w:qFormat/>
    <w:rsid w:val="009A6E68"/>
    <w:rPr>
      <w:b/>
      <w:bCs/>
    </w:rPr>
  </w:style>
  <w:style w:type="character" w:customStyle="1" w:styleId="passage-display-version">
    <w:name w:val="passage-display-version"/>
    <w:basedOn w:val="a0"/>
    <w:rsid w:val="009A6E68"/>
  </w:style>
  <w:style w:type="character" w:customStyle="1" w:styleId="verse-21">
    <w:name w:val="verse-21"/>
    <w:basedOn w:val="a0"/>
    <w:rsid w:val="009A6E68"/>
  </w:style>
  <w:style w:type="paragraph" w:customStyle="1" w:styleId="line">
    <w:name w:val="line"/>
    <w:basedOn w:val="a"/>
    <w:rsid w:val="009A6E68"/>
    <w:pPr>
      <w:widowControl/>
      <w:spacing w:before="100" w:beforeAutospacing="1" w:after="100" w:afterAutospacing="1"/>
    </w:pPr>
    <w:rPr>
      <w:rFonts w:ascii="新細明體" w:eastAsia="新細明體" w:hAnsi="新細明體" w:cs="新細明體"/>
      <w:kern w:val="0"/>
      <w:szCs w:val="24"/>
    </w:rPr>
  </w:style>
  <w:style w:type="character" w:customStyle="1" w:styleId="indent-1-breaks">
    <w:name w:val="indent-1-breaks"/>
    <w:basedOn w:val="a0"/>
    <w:rsid w:val="009A6E68"/>
  </w:style>
  <w:style w:type="paragraph" w:customStyle="1" w:styleId="chapter-2">
    <w:name w:val="chapter-2"/>
    <w:basedOn w:val="a"/>
    <w:rsid w:val="009A6E68"/>
    <w:pPr>
      <w:widowControl/>
      <w:spacing w:before="100" w:beforeAutospacing="1" w:after="100" w:afterAutospacing="1"/>
    </w:pPr>
    <w:rPr>
      <w:rFonts w:ascii="新細明體" w:eastAsia="新細明體" w:hAnsi="新細明體" w:cs="新細明體"/>
      <w:kern w:val="0"/>
      <w:szCs w:val="24"/>
    </w:rPr>
  </w:style>
  <w:style w:type="character" w:customStyle="1" w:styleId="chapternum">
    <w:name w:val="chapternum"/>
    <w:basedOn w:val="a0"/>
    <w:rsid w:val="009A6E68"/>
  </w:style>
  <w:style w:type="paragraph" w:customStyle="1" w:styleId="chapter-1">
    <w:name w:val="chapter-1"/>
    <w:basedOn w:val="a"/>
    <w:rsid w:val="009A6E68"/>
    <w:pPr>
      <w:widowControl/>
      <w:spacing w:before="100" w:beforeAutospacing="1" w:after="100" w:afterAutospacing="1"/>
    </w:pPr>
    <w:rPr>
      <w:rFonts w:ascii="新細明體" w:eastAsia="新細明體" w:hAnsi="新細明體" w:cs="新細明體"/>
      <w:kern w:val="0"/>
      <w:szCs w:val="24"/>
    </w:rPr>
  </w:style>
  <w:style w:type="paragraph" w:customStyle="1" w:styleId="first-line-none">
    <w:name w:val="first-line-none"/>
    <w:basedOn w:val="a"/>
    <w:rsid w:val="009A6E68"/>
    <w:pPr>
      <w:widowControl/>
      <w:spacing w:before="100" w:beforeAutospacing="1" w:after="100" w:afterAutospacing="1"/>
    </w:pPr>
    <w:rPr>
      <w:rFonts w:ascii="新細明體" w:eastAsia="新細明體" w:hAnsi="新細明體" w:cs="新細明體"/>
      <w:kern w:val="0"/>
      <w:szCs w:val="24"/>
    </w:rPr>
  </w:style>
  <w:style w:type="character" w:customStyle="1" w:styleId="note">
    <w:name w:val="note"/>
    <w:basedOn w:val="a0"/>
    <w:rsid w:val="009A6E68"/>
  </w:style>
  <w:style w:type="character" w:customStyle="1" w:styleId="txt">
    <w:name w:val="txt"/>
    <w:basedOn w:val="a0"/>
    <w:rsid w:val="009A6E68"/>
  </w:style>
  <w:style w:type="character" w:customStyle="1" w:styleId="a-size-extra-large">
    <w:name w:val="a-size-extra-large"/>
    <w:basedOn w:val="a0"/>
    <w:rsid w:val="009A6E68"/>
  </w:style>
  <w:style w:type="character" w:customStyle="1" w:styleId="addmd">
    <w:name w:val="addmd"/>
    <w:basedOn w:val="a0"/>
    <w:rsid w:val="009A6E68"/>
  </w:style>
  <w:style w:type="character" w:customStyle="1" w:styleId="juanname">
    <w:name w:val="juanname"/>
    <w:basedOn w:val="a0"/>
    <w:rsid w:val="009A6E68"/>
  </w:style>
  <w:style w:type="character" w:customStyle="1" w:styleId="linehead">
    <w:name w:val="linehead"/>
    <w:basedOn w:val="a0"/>
    <w:rsid w:val="009A6E68"/>
  </w:style>
  <w:style w:type="paragraph" w:styleId="af3">
    <w:name w:val="List Paragraph"/>
    <w:basedOn w:val="a"/>
    <w:uiPriority w:val="34"/>
    <w:qFormat/>
    <w:rsid w:val="009A6E68"/>
    <w:pPr>
      <w:ind w:leftChars="200" w:left="480"/>
    </w:pPr>
  </w:style>
  <w:style w:type="paragraph" w:styleId="af4">
    <w:name w:val="endnote text"/>
    <w:basedOn w:val="a"/>
    <w:link w:val="af5"/>
    <w:uiPriority w:val="99"/>
    <w:semiHidden/>
    <w:unhideWhenUsed/>
    <w:rsid w:val="00495340"/>
    <w:pPr>
      <w:snapToGrid w:val="0"/>
    </w:pPr>
  </w:style>
  <w:style w:type="character" w:customStyle="1" w:styleId="af5">
    <w:name w:val="章節附註文字 字元"/>
    <w:basedOn w:val="a0"/>
    <w:link w:val="af4"/>
    <w:uiPriority w:val="99"/>
    <w:semiHidden/>
    <w:rsid w:val="00495340"/>
  </w:style>
  <w:style w:type="character" w:styleId="af6">
    <w:name w:val="endnote reference"/>
    <w:basedOn w:val="a0"/>
    <w:uiPriority w:val="99"/>
    <w:semiHidden/>
    <w:unhideWhenUsed/>
    <w:rsid w:val="00495340"/>
    <w:rPr>
      <w:vertAlign w:val="superscript"/>
    </w:rPr>
  </w:style>
  <w:style w:type="paragraph" w:styleId="af7">
    <w:name w:val="footnote text"/>
    <w:basedOn w:val="a"/>
    <w:link w:val="af8"/>
    <w:uiPriority w:val="99"/>
    <w:semiHidden/>
    <w:unhideWhenUsed/>
    <w:rsid w:val="00495340"/>
    <w:pPr>
      <w:snapToGrid w:val="0"/>
    </w:pPr>
    <w:rPr>
      <w:sz w:val="20"/>
      <w:szCs w:val="20"/>
    </w:rPr>
  </w:style>
  <w:style w:type="character" w:customStyle="1" w:styleId="af8">
    <w:name w:val="註腳文字 字元"/>
    <w:basedOn w:val="a0"/>
    <w:link w:val="af7"/>
    <w:uiPriority w:val="99"/>
    <w:semiHidden/>
    <w:rsid w:val="00495340"/>
    <w:rPr>
      <w:sz w:val="20"/>
      <w:szCs w:val="20"/>
    </w:rPr>
  </w:style>
  <w:style w:type="character" w:styleId="af9">
    <w:name w:val="footnote reference"/>
    <w:basedOn w:val="a0"/>
    <w:uiPriority w:val="99"/>
    <w:semiHidden/>
    <w:unhideWhenUsed/>
    <w:rsid w:val="00495340"/>
    <w:rPr>
      <w:vertAlign w:val="superscript"/>
    </w:rPr>
  </w:style>
  <w:style w:type="paragraph" w:customStyle="1" w:styleId="TableParagraph">
    <w:name w:val="Table Paragraph"/>
    <w:basedOn w:val="a"/>
    <w:uiPriority w:val="1"/>
    <w:qFormat/>
    <w:rsid w:val="00DB2BC3"/>
    <w:pPr>
      <w:autoSpaceDE w:val="0"/>
      <w:autoSpaceDN w:val="0"/>
      <w:adjustRightInd w:val="0"/>
    </w:pPr>
    <w:rPr>
      <w:rFonts w:ascii="Arial" w:hAnsi="Arial" w:cs="Arial"/>
      <w:kern w:val="0"/>
      <w:szCs w:val="24"/>
      <w:lang w:val="en-GB" w:eastAsia="zh-CN"/>
    </w:rPr>
  </w:style>
  <w:style w:type="character" w:customStyle="1" w:styleId="title">
    <w:name w:val="title"/>
    <w:basedOn w:val="a0"/>
    <w:rsid w:val="00B664B7"/>
  </w:style>
  <w:style w:type="paragraph" w:styleId="afa">
    <w:name w:val="No Spacing"/>
    <w:link w:val="afb"/>
    <w:uiPriority w:val="1"/>
    <w:qFormat/>
    <w:rsid w:val="00EC776E"/>
    <w:rPr>
      <w:kern w:val="0"/>
      <w:sz w:val="22"/>
    </w:rPr>
  </w:style>
  <w:style w:type="character" w:customStyle="1" w:styleId="afb">
    <w:name w:val="無間距 字元"/>
    <w:basedOn w:val="a0"/>
    <w:link w:val="afa"/>
    <w:uiPriority w:val="1"/>
    <w:rsid w:val="00EC776E"/>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135173">
      <w:bodyDiv w:val="1"/>
      <w:marLeft w:val="0"/>
      <w:marRight w:val="0"/>
      <w:marTop w:val="0"/>
      <w:marBottom w:val="0"/>
      <w:divBdr>
        <w:top w:val="none" w:sz="0" w:space="0" w:color="auto"/>
        <w:left w:val="none" w:sz="0" w:space="0" w:color="auto"/>
        <w:bottom w:val="none" w:sz="0" w:space="0" w:color="auto"/>
        <w:right w:val="none" w:sz="0" w:space="0" w:color="auto"/>
      </w:divBdr>
    </w:div>
    <w:div w:id="109520701">
      <w:bodyDiv w:val="1"/>
      <w:marLeft w:val="0"/>
      <w:marRight w:val="0"/>
      <w:marTop w:val="0"/>
      <w:marBottom w:val="0"/>
      <w:divBdr>
        <w:top w:val="none" w:sz="0" w:space="0" w:color="auto"/>
        <w:left w:val="none" w:sz="0" w:space="0" w:color="auto"/>
        <w:bottom w:val="none" w:sz="0" w:space="0" w:color="auto"/>
        <w:right w:val="none" w:sz="0" w:space="0" w:color="auto"/>
      </w:divBdr>
    </w:div>
    <w:div w:id="225772577">
      <w:bodyDiv w:val="1"/>
      <w:marLeft w:val="0"/>
      <w:marRight w:val="0"/>
      <w:marTop w:val="0"/>
      <w:marBottom w:val="0"/>
      <w:divBdr>
        <w:top w:val="none" w:sz="0" w:space="0" w:color="auto"/>
        <w:left w:val="none" w:sz="0" w:space="0" w:color="auto"/>
        <w:bottom w:val="none" w:sz="0" w:space="0" w:color="auto"/>
        <w:right w:val="none" w:sz="0" w:space="0" w:color="auto"/>
      </w:divBdr>
    </w:div>
    <w:div w:id="306782054">
      <w:bodyDiv w:val="1"/>
      <w:marLeft w:val="0"/>
      <w:marRight w:val="0"/>
      <w:marTop w:val="0"/>
      <w:marBottom w:val="0"/>
      <w:divBdr>
        <w:top w:val="none" w:sz="0" w:space="0" w:color="auto"/>
        <w:left w:val="none" w:sz="0" w:space="0" w:color="auto"/>
        <w:bottom w:val="none" w:sz="0" w:space="0" w:color="auto"/>
        <w:right w:val="none" w:sz="0" w:space="0" w:color="auto"/>
      </w:divBdr>
    </w:div>
    <w:div w:id="310059871">
      <w:bodyDiv w:val="1"/>
      <w:marLeft w:val="0"/>
      <w:marRight w:val="0"/>
      <w:marTop w:val="0"/>
      <w:marBottom w:val="0"/>
      <w:divBdr>
        <w:top w:val="none" w:sz="0" w:space="0" w:color="auto"/>
        <w:left w:val="none" w:sz="0" w:space="0" w:color="auto"/>
        <w:bottom w:val="none" w:sz="0" w:space="0" w:color="auto"/>
        <w:right w:val="none" w:sz="0" w:space="0" w:color="auto"/>
      </w:divBdr>
    </w:div>
    <w:div w:id="460271094">
      <w:bodyDiv w:val="1"/>
      <w:marLeft w:val="0"/>
      <w:marRight w:val="0"/>
      <w:marTop w:val="0"/>
      <w:marBottom w:val="0"/>
      <w:divBdr>
        <w:top w:val="none" w:sz="0" w:space="0" w:color="auto"/>
        <w:left w:val="none" w:sz="0" w:space="0" w:color="auto"/>
        <w:bottom w:val="none" w:sz="0" w:space="0" w:color="auto"/>
        <w:right w:val="none" w:sz="0" w:space="0" w:color="auto"/>
      </w:divBdr>
    </w:div>
    <w:div w:id="471488810">
      <w:bodyDiv w:val="1"/>
      <w:marLeft w:val="0"/>
      <w:marRight w:val="0"/>
      <w:marTop w:val="0"/>
      <w:marBottom w:val="0"/>
      <w:divBdr>
        <w:top w:val="none" w:sz="0" w:space="0" w:color="auto"/>
        <w:left w:val="none" w:sz="0" w:space="0" w:color="auto"/>
        <w:bottom w:val="none" w:sz="0" w:space="0" w:color="auto"/>
        <w:right w:val="none" w:sz="0" w:space="0" w:color="auto"/>
      </w:divBdr>
    </w:div>
    <w:div w:id="590815569">
      <w:bodyDiv w:val="1"/>
      <w:marLeft w:val="0"/>
      <w:marRight w:val="0"/>
      <w:marTop w:val="0"/>
      <w:marBottom w:val="0"/>
      <w:divBdr>
        <w:top w:val="none" w:sz="0" w:space="0" w:color="auto"/>
        <w:left w:val="none" w:sz="0" w:space="0" w:color="auto"/>
        <w:bottom w:val="none" w:sz="0" w:space="0" w:color="auto"/>
        <w:right w:val="none" w:sz="0" w:space="0" w:color="auto"/>
      </w:divBdr>
    </w:div>
    <w:div w:id="591469158">
      <w:bodyDiv w:val="1"/>
      <w:marLeft w:val="0"/>
      <w:marRight w:val="0"/>
      <w:marTop w:val="0"/>
      <w:marBottom w:val="0"/>
      <w:divBdr>
        <w:top w:val="none" w:sz="0" w:space="0" w:color="auto"/>
        <w:left w:val="none" w:sz="0" w:space="0" w:color="auto"/>
        <w:bottom w:val="none" w:sz="0" w:space="0" w:color="auto"/>
        <w:right w:val="none" w:sz="0" w:space="0" w:color="auto"/>
      </w:divBdr>
    </w:div>
    <w:div w:id="593705461">
      <w:bodyDiv w:val="1"/>
      <w:marLeft w:val="0"/>
      <w:marRight w:val="0"/>
      <w:marTop w:val="0"/>
      <w:marBottom w:val="0"/>
      <w:divBdr>
        <w:top w:val="none" w:sz="0" w:space="0" w:color="auto"/>
        <w:left w:val="none" w:sz="0" w:space="0" w:color="auto"/>
        <w:bottom w:val="none" w:sz="0" w:space="0" w:color="auto"/>
        <w:right w:val="none" w:sz="0" w:space="0" w:color="auto"/>
      </w:divBdr>
    </w:div>
    <w:div w:id="694112051">
      <w:bodyDiv w:val="1"/>
      <w:marLeft w:val="0"/>
      <w:marRight w:val="0"/>
      <w:marTop w:val="0"/>
      <w:marBottom w:val="0"/>
      <w:divBdr>
        <w:top w:val="none" w:sz="0" w:space="0" w:color="auto"/>
        <w:left w:val="none" w:sz="0" w:space="0" w:color="auto"/>
        <w:bottom w:val="none" w:sz="0" w:space="0" w:color="auto"/>
        <w:right w:val="none" w:sz="0" w:space="0" w:color="auto"/>
      </w:divBdr>
    </w:div>
    <w:div w:id="719397561">
      <w:bodyDiv w:val="1"/>
      <w:marLeft w:val="0"/>
      <w:marRight w:val="0"/>
      <w:marTop w:val="0"/>
      <w:marBottom w:val="0"/>
      <w:divBdr>
        <w:top w:val="none" w:sz="0" w:space="0" w:color="auto"/>
        <w:left w:val="none" w:sz="0" w:space="0" w:color="auto"/>
        <w:bottom w:val="none" w:sz="0" w:space="0" w:color="auto"/>
        <w:right w:val="none" w:sz="0" w:space="0" w:color="auto"/>
      </w:divBdr>
    </w:div>
    <w:div w:id="1260257675">
      <w:bodyDiv w:val="1"/>
      <w:marLeft w:val="0"/>
      <w:marRight w:val="0"/>
      <w:marTop w:val="0"/>
      <w:marBottom w:val="0"/>
      <w:divBdr>
        <w:top w:val="none" w:sz="0" w:space="0" w:color="auto"/>
        <w:left w:val="none" w:sz="0" w:space="0" w:color="auto"/>
        <w:bottom w:val="none" w:sz="0" w:space="0" w:color="auto"/>
        <w:right w:val="none" w:sz="0" w:space="0" w:color="auto"/>
      </w:divBdr>
    </w:div>
    <w:div w:id="1277635403">
      <w:bodyDiv w:val="1"/>
      <w:marLeft w:val="0"/>
      <w:marRight w:val="0"/>
      <w:marTop w:val="0"/>
      <w:marBottom w:val="0"/>
      <w:divBdr>
        <w:top w:val="none" w:sz="0" w:space="0" w:color="auto"/>
        <w:left w:val="none" w:sz="0" w:space="0" w:color="auto"/>
        <w:bottom w:val="none" w:sz="0" w:space="0" w:color="auto"/>
        <w:right w:val="none" w:sz="0" w:space="0" w:color="auto"/>
      </w:divBdr>
    </w:div>
    <w:div w:id="1331062664">
      <w:bodyDiv w:val="1"/>
      <w:marLeft w:val="0"/>
      <w:marRight w:val="0"/>
      <w:marTop w:val="0"/>
      <w:marBottom w:val="0"/>
      <w:divBdr>
        <w:top w:val="none" w:sz="0" w:space="0" w:color="auto"/>
        <w:left w:val="none" w:sz="0" w:space="0" w:color="auto"/>
        <w:bottom w:val="none" w:sz="0" w:space="0" w:color="auto"/>
        <w:right w:val="none" w:sz="0" w:space="0" w:color="auto"/>
      </w:divBdr>
    </w:div>
    <w:div w:id="1337418693">
      <w:bodyDiv w:val="1"/>
      <w:marLeft w:val="0"/>
      <w:marRight w:val="0"/>
      <w:marTop w:val="0"/>
      <w:marBottom w:val="0"/>
      <w:divBdr>
        <w:top w:val="none" w:sz="0" w:space="0" w:color="auto"/>
        <w:left w:val="none" w:sz="0" w:space="0" w:color="auto"/>
        <w:bottom w:val="none" w:sz="0" w:space="0" w:color="auto"/>
        <w:right w:val="none" w:sz="0" w:space="0" w:color="auto"/>
      </w:divBdr>
    </w:div>
    <w:div w:id="1496534953">
      <w:bodyDiv w:val="1"/>
      <w:marLeft w:val="0"/>
      <w:marRight w:val="0"/>
      <w:marTop w:val="0"/>
      <w:marBottom w:val="0"/>
      <w:divBdr>
        <w:top w:val="none" w:sz="0" w:space="0" w:color="auto"/>
        <w:left w:val="none" w:sz="0" w:space="0" w:color="auto"/>
        <w:bottom w:val="none" w:sz="0" w:space="0" w:color="auto"/>
        <w:right w:val="none" w:sz="0" w:space="0" w:color="auto"/>
      </w:divBdr>
    </w:div>
    <w:div w:id="1573926288">
      <w:bodyDiv w:val="1"/>
      <w:marLeft w:val="0"/>
      <w:marRight w:val="0"/>
      <w:marTop w:val="0"/>
      <w:marBottom w:val="0"/>
      <w:divBdr>
        <w:top w:val="none" w:sz="0" w:space="0" w:color="auto"/>
        <w:left w:val="none" w:sz="0" w:space="0" w:color="auto"/>
        <w:bottom w:val="none" w:sz="0" w:space="0" w:color="auto"/>
        <w:right w:val="none" w:sz="0" w:space="0" w:color="auto"/>
      </w:divBdr>
    </w:div>
    <w:div w:id="1578901680">
      <w:bodyDiv w:val="1"/>
      <w:marLeft w:val="0"/>
      <w:marRight w:val="0"/>
      <w:marTop w:val="0"/>
      <w:marBottom w:val="0"/>
      <w:divBdr>
        <w:top w:val="none" w:sz="0" w:space="0" w:color="auto"/>
        <w:left w:val="none" w:sz="0" w:space="0" w:color="auto"/>
        <w:bottom w:val="none" w:sz="0" w:space="0" w:color="auto"/>
        <w:right w:val="none" w:sz="0" w:space="0" w:color="auto"/>
      </w:divBdr>
    </w:div>
    <w:div w:id="1595474928">
      <w:bodyDiv w:val="1"/>
      <w:marLeft w:val="0"/>
      <w:marRight w:val="0"/>
      <w:marTop w:val="0"/>
      <w:marBottom w:val="0"/>
      <w:divBdr>
        <w:top w:val="none" w:sz="0" w:space="0" w:color="auto"/>
        <w:left w:val="none" w:sz="0" w:space="0" w:color="auto"/>
        <w:bottom w:val="none" w:sz="0" w:space="0" w:color="auto"/>
        <w:right w:val="none" w:sz="0" w:space="0" w:color="auto"/>
      </w:divBdr>
    </w:div>
    <w:div w:id="1597715919">
      <w:bodyDiv w:val="1"/>
      <w:marLeft w:val="0"/>
      <w:marRight w:val="0"/>
      <w:marTop w:val="0"/>
      <w:marBottom w:val="0"/>
      <w:divBdr>
        <w:top w:val="none" w:sz="0" w:space="0" w:color="auto"/>
        <w:left w:val="none" w:sz="0" w:space="0" w:color="auto"/>
        <w:bottom w:val="none" w:sz="0" w:space="0" w:color="auto"/>
        <w:right w:val="none" w:sz="0" w:space="0" w:color="auto"/>
      </w:divBdr>
    </w:div>
    <w:div w:id="1657764551">
      <w:bodyDiv w:val="1"/>
      <w:marLeft w:val="0"/>
      <w:marRight w:val="0"/>
      <w:marTop w:val="0"/>
      <w:marBottom w:val="0"/>
      <w:divBdr>
        <w:top w:val="none" w:sz="0" w:space="0" w:color="auto"/>
        <w:left w:val="none" w:sz="0" w:space="0" w:color="auto"/>
        <w:bottom w:val="none" w:sz="0" w:space="0" w:color="auto"/>
        <w:right w:val="none" w:sz="0" w:space="0" w:color="auto"/>
      </w:divBdr>
    </w:div>
    <w:div w:id="1760981297">
      <w:bodyDiv w:val="1"/>
      <w:marLeft w:val="0"/>
      <w:marRight w:val="0"/>
      <w:marTop w:val="0"/>
      <w:marBottom w:val="0"/>
      <w:divBdr>
        <w:top w:val="none" w:sz="0" w:space="0" w:color="auto"/>
        <w:left w:val="none" w:sz="0" w:space="0" w:color="auto"/>
        <w:bottom w:val="none" w:sz="0" w:space="0" w:color="auto"/>
        <w:right w:val="none" w:sz="0" w:space="0" w:color="auto"/>
      </w:divBdr>
    </w:div>
    <w:div w:id="1844389831">
      <w:bodyDiv w:val="1"/>
      <w:marLeft w:val="0"/>
      <w:marRight w:val="0"/>
      <w:marTop w:val="0"/>
      <w:marBottom w:val="0"/>
      <w:divBdr>
        <w:top w:val="none" w:sz="0" w:space="0" w:color="auto"/>
        <w:left w:val="none" w:sz="0" w:space="0" w:color="auto"/>
        <w:bottom w:val="none" w:sz="0" w:space="0" w:color="auto"/>
        <w:right w:val="none" w:sz="0" w:space="0" w:color="auto"/>
      </w:divBdr>
    </w:div>
    <w:div w:id="1943416212">
      <w:bodyDiv w:val="1"/>
      <w:marLeft w:val="0"/>
      <w:marRight w:val="0"/>
      <w:marTop w:val="0"/>
      <w:marBottom w:val="0"/>
      <w:divBdr>
        <w:top w:val="none" w:sz="0" w:space="0" w:color="auto"/>
        <w:left w:val="none" w:sz="0" w:space="0" w:color="auto"/>
        <w:bottom w:val="none" w:sz="0" w:space="0" w:color="auto"/>
        <w:right w:val="none" w:sz="0" w:space="0" w:color="auto"/>
      </w:divBdr>
    </w:div>
    <w:div w:id="1974863915">
      <w:bodyDiv w:val="1"/>
      <w:marLeft w:val="0"/>
      <w:marRight w:val="0"/>
      <w:marTop w:val="0"/>
      <w:marBottom w:val="0"/>
      <w:divBdr>
        <w:top w:val="none" w:sz="0" w:space="0" w:color="auto"/>
        <w:left w:val="none" w:sz="0" w:space="0" w:color="auto"/>
        <w:bottom w:val="none" w:sz="0" w:space="0" w:color="auto"/>
        <w:right w:val="none" w:sz="0" w:space="0" w:color="auto"/>
      </w:divBdr>
    </w:div>
    <w:div w:id="1981226493">
      <w:bodyDiv w:val="1"/>
      <w:marLeft w:val="0"/>
      <w:marRight w:val="0"/>
      <w:marTop w:val="0"/>
      <w:marBottom w:val="0"/>
      <w:divBdr>
        <w:top w:val="none" w:sz="0" w:space="0" w:color="auto"/>
        <w:left w:val="none" w:sz="0" w:space="0" w:color="auto"/>
        <w:bottom w:val="none" w:sz="0" w:space="0" w:color="auto"/>
        <w:right w:val="none" w:sz="0" w:space="0" w:color="auto"/>
      </w:divBdr>
    </w:div>
    <w:div w:id="2023237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gateway.com/passage/?search=Ephesians+6%3A1-3&amp;version=ESV" TargetMode="External"/><Relationship Id="rId13" Type="http://schemas.openxmlformats.org/officeDocument/2006/relationships/hyperlink" Target="https://en.wikipedia.org/wiki/The_Bronx" TargetMode="External"/><Relationship Id="rId18" Type="http://schemas.openxmlformats.org/officeDocument/2006/relationships/hyperlink" Target="http://www.buddhism-dict.net/ddb/indexes/text-en.html" TargetMode="External"/><Relationship Id="rId26" Type="http://schemas.openxmlformats.org/officeDocument/2006/relationships/hyperlink" Target="http://tripitaka.cbeta.org/" TargetMode="External"/><Relationship Id="rId3" Type="http://schemas.openxmlformats.org/officeDocument/2006/relationships/styles" Target="styles.xml"/><Relationship Id="rId21" Type="http://schemas.openxmlformats.org/officeDocument/2006/relationships/hyperlink" Target="file:///C:\Users\User\Documents\Professional%20Doctorate%20Interfaith%20Studies\Confucianism%20and%20Daoism%20(HPPD7009)\DAO%20DE%20JING\Donald%20Sturgeon" TargetMode="External"/><Relationship Id="rId7" Type="http://schemas.openxmlformats.org/officeDocument/2006/relationships/endnotes" Target="endnotes.xml"/><Relationship Id="rId12" Type="http://schemas.openxmlformats.org/officeDocument/2006/relationships/hyperlink" Target="https://tw.dictionary.search.yahoo.com/search;_ylt=AwrtXGqfsfRcS0EATBh9rolQ;_ylu=X3oDMTBvbXNzbjYyBGNvbG8DBHBvcwMxBHZ0aWQDBHNlYwNzcg--?p=continue&amp;ei=UTF-8" TargetMode="External"/><Relationship Id="rId17" Type="http://schemas.openxmlformats.org/officeDocument/2006/relationships/hyperlink" Target="https://ctext.org" TargetMode="External"/><Relationship Id="rId25" Type="http://schemas.openxmlformats.org/officeDocument/2006/relationships/hyperlink" Target="https://www.patheos.com/blogs/markdroberts/series/" TargetMode="External"/><Relationship Id="rId2" Type="http://schemas.openxmlformats.org/officeDocument/2006/relationships/numbering" Target="numbering.xml"/><Relationship Id="rId16" Type="http://schemas.openxmlformats.org/officeDocument/2006/relationships/hyperlink" Target="file:///C:\Users\User\Documents\Professional%20Doctorate%20Interfaith%20Studies\Confucianism%20and%20Daoism%20(HPPD7009)\DAO%20DE%20JING\Donald%20Sturgeon" TargetMode="External"/><Relationship Id="rId20" Type="http://schemas.openxmlformats.org/officeDocument/2006/relationships/hyperlink" Target="https://ctext.org/kongzi-jiayu/zh"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blegateway.com/passage/?search=Colossians+3%3A20&amp;version=ESV" TargetMode="External"/><Relationship Id="rId24" Type="http://schemas.openxmlformats.org/officeDocument/2006/relationships/hyperlink" Target="https://ctext.org/wiki.pl?if=en&amp;chapter=566137" TargetMode="External"/><Relationship Id="rId5" Type="http://schemas.openxmlformats.org/officeDocument/2006/relationships/webSettings" Target="webSettings.xml"/><Relationship Id="rId15" Type="http://schemas.openxmlformats.org/officeDocument/2006/relationships/hyperlink" Target="https://www.biblegateway.com/" TargetMode="External"/><Relationship Id="rId23" Type="http://schemas.openxmlformats.org/officeDocument/2006/relationships/hyperlink" Target="file:///C:\Users\User\Documents\Professional%20Doctorate%20Interfaith%20Studies\Confucianism%20and%20Daoism%20(HPPD7009)\DAO%20DE%20JING\Donald%20Sturgeon" TargetMode="External"/><Relationship Id="rId28" Type="http://schemas.openxmlformats.org/officeDocument/2006/relationships/footer" Target="footer1.xml"/><Relationship Id="rId10" Type="http://schemas.openxmlformats.org/officeDocument/2006/relationships/hyperlink" Target="https://www.biblegateway.com/passage/?search=Matthew+15%3A1-9&amp;version=ESV" TargetMode="External"/><Relationship Id="rId19" Type="http://schemas.openxmlformats.org/officeDocument/2006/relationships/hyperlink" Target="file:///C:\Users\User\Documents\Professional%20Doctorate%20Interfaith%20Studies\Confucianism%20and%20Daoism%20(HPPD7009)\DAO%20DE%20JING\Donald%20Sturgeon" TargetMode="External"/><Relationship Id="rId4" Type="http://schemas.openxmlformats.org/officeDocument/2006/relationships/settings" Target="settings.xml"/><Relationship Id="rId9" Type="http://schemas.openxmlformats.org/officeDocument/2006/relationships/hyperlink" Target="https://www.biblegateway.com/passage/?search=Deuteronomy+27%3A16&amp;version=ESV" TargetMode="External"/><Relationship Id="rId14" Type="http://schemas.openxmlformats.org/officeDocument/2006/relationships/hyperlink" Target="https://en.wikipedia.org/wiki/New_York_(state)" TargetMode="External"/><Relationship Id="rId22" Type="http://schemas.openxmlformats.org/officeDocument/2006/relationships/hyperlink" Target="https://ctext.org/wiki.pl?if=en&amp;chapter=822271" TargetMode="External"/><Relationship Id="rId27" Type="http://schemas.openxmlformats.org/officeDocument/2006/relationships/hyperlink" Target="http://tripitaka.cbeta.org/" TargetMode="Externa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biblegateway.com/passage/?search=Colossians+3%3A20&amp;version=ESV" TargetMode="External"/><Relationship Id="rId2" Type="http://schemas.openxmlformats.org/officeDocument/2006/relationships/hyperlink" Target="https://www.biblegateway.com/passage/?search=Ephesians+6%3A1-3&amp;version=ESV" TargetMode="External"/><Relationship Id="rId1" Type="http://schemas.openxmlformats.org/officeDocument/2006/relationships/hyperlink" Target="https://www.biblegateway.com/passage/?search=Colossians+3%3A20&amp;version=ESV" TargetMode="External"/><Relationship Id="rId6" Type="http://schemas.openxmlformats.org/officeDocument/2006/relationships/hyperlink" Target="https://www.biblegateway.com/passage/?search=Mark+10%3A19&amp;version=ESV" TargetMode="External"/><Relationship Id="rId5" Type="http://schemas.openxmlformats.org/officeDocument/2006/relationships/hyperlink" Target="https://www.biblegateway.com/passage/?search=Matthew+15%3A3-9&amp;version=ESV" TargetMode="External"/><Relationship Id="rId4" Type="http://schemas.openxmlformats.org/officeDocument/2006/relationships/hyperlink" Target="https://www.biblegateway.com/passage/?search=Ephesians+6%3A1-3&amp;version=ESV"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CB538F-C184-4278-AAB2-A1BB868BF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7473</Words>
  <Characters>42598</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Hsueh-Ying Hsu, Student No. 1707645</dc:creator>
  <cp:keywords/>
  <dc:description/>
  <cp:lastModifiedBy>wuping57 wuping57</cp:lastModifiedBy>
  <cp:revision>2</cp:revision>
  <dcterms:created xsi:type="dcterms:W3CDTF">2019-06-07T17:31:00Z</dcterms:created>
  <dcterms:modified xsi:type="dcterms:W3CDTF">2019-06-07T17:31:00Z</dcterms:modified>
</cp:coreProperties>
</file>