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2B58" w:rsidRPr="00772B58" w:rsidRDefault="00772B58" w:rsidP="00166FD3">
      <w:pPr>
        <w:pStyle w:val="NoSpacing"/>
        <w:spacing w:line="360" w:lineRule="auto"/>
        <w:jc w:val="both"/>
      </w:pPr>
      <w:r w:rsidRPr="00772B58">
        <w:t xml:space="preserve">Ana </w:t>
      </w:r>
      <w:proofErr w:type="spellStart"/>
      <w:r w:rsidRPr="00772B58">
        <w:t>Carden</w:t>
      </w:r>
      <w:proofErr w:type="spellEnd"/>
      <w:r w:rsidRPr="00772B58">
        <w:t>-Coyne, David Morris and Tim Wilcox, eds., </w:t>
      </w:r>
      <w:proofErr w:type="gramStart"/>
      <w:r w:rsidRPr="00772B58">
        <w:rPr>
          <w:i/>
          <w:iCs/>
        </w:rPr>
        <w:t>The</w:t>
      </w:r>
      <w:proofErr w:type="gramEnd"/>
      <w:r w:rsidRPr="00772B58">
        <w:rPr>
          <w:i/>
          <w:iCs/>
        </w:rPr>
        <w:t xml:space="preserve"> Sensory War, 1914–2014</w:t>
      </w:r>
      <w:r w:rsidRPr="00772B58">
        <w:t xml:space="preserve">(Manchester Art Gallery: Manchester, 2014) </w:t>
      </w:r>
    </w:p>
    <w:p w:rsidR="00772B58" w:rsidRPr="00166FD3" w:rsidRDefault="00772B58" w:rsidP="00166FD3">
      <w:pPr>
        <w:pStyle w:val="NoSpacing"/>
        <w:spacing w:line="360" w:lineRule="auto"/>
        <w:jc w:val="both"/>
        <w:rPr>
          <w:b/>
        </w:rPr>
      </w:pPr>
      <w:r w:rsidRPr="00166FD3">
        <w:rPr>
          <w:b/>
        </w:rPr>
        <w:t>Images from section entitled ‘</w:t>
      </w:r>
      <w:bookmarkStart w:id="0" w:name="_GoBack"/>
      <w:r w:rsidRPr="00166FD3">
        <w:rPr>
          <w:b/>
        </w:rPr>
        <w:t>Militarising Bodies, Manufacturing War’</w:t>
      </w:r>
    </w:p>
    <w:bookmarkEnd w:id="0"/>
    <w:p w:rsidR="00072D8E" w:rsidRDefault="00772B58" w:rsidP="00166FD3">
      <w:pPr>
        <w:pStyle w:val="NoSpacing"/>
        <w:spacing w:line="360" w:lineRule="auto"/>
        <w:jc w:val="both"/>
      </w:pPr>
      <w:r w:rsidRPr="00772B58">
        <w:drawing>
          <wp:inline distT="0" distB="0" distL="0" distR="0" wp14:anchorId="250A644D" wp14:editId="1AB6920D">
            <wp:extent cx="5667375" cy="7620000"/>
            <wp:effectExtent l="0" t="0" r="9525" b="0"/>
            <wp:docPr id="1" name="Picture 1" descr="http://media.iwm.org.uk/iwm/mediaLib/470/media-470909/lar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media.iwm.org.uk/iwm/mediaLib/470/media-470909/large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7375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72B58" w:rsidRDefault="00772B58" w:rsidP="00166FD3">
      <w:pPr>
        <w:pStyle w:val="NoSpacing"/>
        <w:spacing w:line="360" w:lineRule="auto"/>
        <w:jc w:val="both"/>
      </w:pPr>
      <w:r>
        <w:t xml:space="preserve">CRW </w:t>
      </w:r>
      <w:proofErr w:type="spellStart"/>
      <w:r>
        <w:t>Nevinson</w:t>
      </w:r>
      <w:proofErr w:type="spellEnd"/>
      <w:r>
        <w:t xml:space="preserve">, </w:t>
      </w:r>
      <w:proofErr w:type="gramStart"/>
      <w:r>
        <w:rPr>
          <w:i/>
        </w:rPr>
        <w:t>A</w:t>
      </w:r>
      <w:proofErr w:type="gramEnd"/>
      <w:r>
        <w:rPr>
          <w:i/>
        </w:rPr>
        <w:t xml:space="preserve"> Howitzer Gun in Elevation</w:t>
      </w:r>
      <w:r>
        <w:t>, 1917.</w:t>
      </w:r>
    </w:p>
    <w:p w:rsidR="0036007E" w:rsidRDefault="00772B58" w:rsidP="00166FD3">
      <w:pPr>
        <w:pStyle w:val="NoSpacing"/>
        <w:spacing w:line="360" w:lineRule="auto"/>
        <w:jc w:val="both"/>
      </w:pPr>
      <w:r>
        <w:br w:type="page"/>
      </w:r>
      <w:r w:rsidR="0036007E"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 wp14:anchorId="690DB96A" wp14:editId="4E8EF64B">
                <wp:extent cx="304800" cy="304800"/>
                <wp:effectExtent l="0" t="0" r="0" b="0"/>
                <wp:docPr id="13" name="AutoShape 17" descr="https://gerryco23.files.wordpress.com/2014/11/david-bomberg-study-for-sappers-at-work-a-canadian-tunnelling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AutoShape 17" o:spid="_x0000_s1026" alt="https://gerryco23.files.wordpress.com/2014/11/david-bomberg-study-for-sappers-at-work-a-canadian-tunnelling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C4p/AgMAADEGAAAOAAAAZHJzL2Uyb0RvYy54bWysVNuO2yAQfa/Uf0C8E9uJc7G1zmo3l6rS&#10;tl1p2w8gBtu0NrhA4qRV/70DTrLJ7kvVlgcEDMzMmXOYm9t9U6Md10YomeFoEGLEZa6YkGWGv3xe&#10;kxlGxlLJaK0kz/CBG3w7f/vmpmtTPlSVqhnXCJxIk3Zthitr2zQITF7xhpqBarkEY6F0Qy1sdRkw&#10;TTvw3tTBMAwnQac0a7XKuTFwuuyNeO79FwXP7aeiMNyiOsOQm/Wz9vPGzcH8hqalpm0l8mMa9C+y&#10;aKiQEPTsakktRVstXrlqRK6VUYUd5KoJVFGInHsMgCYKX6B5qmjLPRYojmnPZTL/z23+cfeokWDA&#10;3QgjSRvg6G5rlQ+NoilGjJscCuaIMcBMybU+5Go4GhSi5mbQ1x+q7wEBiDiIooDRnWBko5oN1yUx&#10;dssOBEgkhrYtiIVQS+DhN0JJTiVlgkpit1LyugYSB1/b0hHTQUDI76l91K60pn1Q+TeDpFpUVJb8&#10;zrRALyQOeZ+OtFZdxSmDCkXORXDlw20MeEOb7oNigJQCUk/bvtCNiwGEoL1Xx+GsDr63KIfDURjP&#10;QtBQDqbj2kWg6elxq419x1WD3CLDGrLzzunuwdj+6umKiyXVWtQ1nNO0llcH4LM/gdDw1NlcEl5P&#10;P5MwWc1Ws5jEw8mKxOFySe7Wi5hM1tF0vBwtF4tl9MvFjeK0Eoxx6cKctB3Ff6ad4y/rVXlWt1G1&#10;YM6dS8nocrOoNdpR+FtrP3zJwfJ8LbhOw9cLsLyAFA3j8H6YkPVkNiXxOh6TZBrOSBgl98kkjJN4&#10;ub6G9CAk/3dIqMtwMh6OPUsXSb/AFvrxGhtNG2Ghe9WiyTBIA4a7RFOnwJVkfm2pqPv1RSlc+s+l&#10;ALpPRHu9Oon26t8odgC5agVyAuVBn4VFpfQPjDroWRk237dUc4zq9xIkn0Rx7Jqc38Tj6RA2+tKy&#10;ubRQmYOrDFuM+uXC9o1x22pRVhAp8oWRyjWEQngJuy/UZ3X8XNCXPJJjD3WN73Lvbz13+vlvAAAA&#10;//8DAFBLAwQUAAYACAAAACEATKDpLNgAAAADAQAADwAAAGRycy9kb3ducmV2LnhtbEyPQUvDQBCF&#10;74L/YRnBi9iNIlJiNkUKYhGhmGrP0+yYBLOzaXabxH/fqR70MsPjDW++ly0m16qB+tB4NnAzS0AR&#10;l942XBl43zxdz0GFiGyx9UwGvinAIj8/yzC1fuQ3GopYKQnhkKKBOsYu1TqUNTkMM98Ri/fpe4dR&#10;ZF9p2+Mo4a7Vt0lyrx02LB9q7GhZU/lVHJyBsVwP283rs15fbVee96v9svh4MebyYnp8ABVpin/H&#10;cMIXdMiFaecPbINqDUiR+DPFu5uL2v1unWf6P3t+BAAA//8DAFBLAQItABQABgAIAAAAIQC2gziS&#10;/gAAAOEBAAATAAAAAAAAAAAAAAAAAAAAAABbQ29udGVudF9UeXBlc10ueG1sUEsBAi0AFAAGAAgA&#10;AAAhADj9If/WAAAAlAEAAAsAAAAAAAAAAAAAAAAALwEAAF9yZWxzLy5yZWxzUEsBAi0AFAAGAAgA&#10;AAAhAPwLin8CAwAAMQYAAA4AAAAAAAAAAAAAAAAALgIAAGRycy9lMm9Eb2MueG1sUEsBAi0AFAAG&#10;AAgAAAAhAEyg6SzYAAAAAwEAAA8AAAAAAAAAAAAAAAAAXAUAAGRycy9kb3ducmV2LnhtbFBLBQYA&#10;AAAABAAEAPMAAABhBgAAAAA=&#10;" filled="f" stroked="f">
                <o:lock v:ext="edit" aspectratio="t"/>
                <w10:anchorlock/>
              </v:rect>
            </w:pict>
          </mc:Fallback>
        </mc:AlternateContent>
      </w:r>
      <w:r w:rsidRPr="00772B58">
        <mc:AlternateContent>
          <mc:Choice Requires="wps">
            <w:drawing>
              <wp:inline distT="0" distB="0" distL="0" distR="0" wp14:anchorId="5D8B6C78" wp14:editId="48CD0D89">
                <wp:extent cx="304800" cy="304800"/>
                <wp:effectExtent l="0" t="0" r="0" b="0"/>
                <wp:docPr id="2" name="Rectangle 2" descr="https://c1.staticflickr.com/5/4066/4315700965_7916a2900d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2" o:spid="_x0000_s1026" alt="https://c1.staticflickr.com/5/4066/4315700965_7916a2900d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GeER5AIAAPwFAAAOAAAAZHJzL2Uyb0RvYy54bWysVFFv0zAQfkfiP1h+T+NkbtpES6etXRHS&#10;gInBM3IdpzEkdrC9ZQPx3zk77dZuLwjIQ2Tf2d/dd/f5Ts/uuxbdCWOlViVOJgQjobiupNqW+POn&#10;dTTHyDqmKtZqJUr8ICw+W7x+dTr0hUh1o9tKGAQgyhZDX+LGub6IY8sb0TE70b1Q4Ky16ZiDrdnG&#10;lWEDoHdtnBKSxYM2VW80F9aCdTU68SLg17Xg7kNdW+FQW2LIzYW/Cf+N/8eLU1ZsDesbyXdpsL/I&#10;omNSQdBHqBVzDN0a+QKqk9xoq2s34bqLdV1LLgIHYJOQZ2xuGtaLwAWKY/vHMtn/B8vf310bJKsS&#10;pxgp1kGLPkLRmNq2AoGpEpZDuXxbLPSFJxPoppO8biX/ZgKJaUxJlsX0JJnOCMmz6ZdZnmQszQmp&#10;Jl/7ra/xALch1E1/bXyVbH+l+TeLlF42EEqc2x6Cgn4gh73JGD00glVANvEQ8RGG31hAQ5vhna4g&#10;a3brdOjAfW06HwNqi+5Dox8eGy3uHeJgPCF0TkAOHFy7tY/Aiv3l3lj3RugO+UWJDWQXwNndlXXj&#10;0f0RH0vptWxbsLOiVUcGwBwtEBquep9PIkjjZ07yy/nlnEY0zS4jSlar6Hy9pFG2TmbT1clquVwl&#10;v3zchBaNrCqhfJi9TBP6ZzLYPZhRYI9CtbqVlYfzKVmz3Sxbg+4YPJN1+ELJwfN0LD5OI9QLuDyj&#10;lKSUXKR5tM7ms4iu6TTKZ2QekSS/yDNCc7paH1O6kkr8OyU0lDifptPQpYOkn3Ej4XvJjRWddDCI&#10;WtmVGKQBnz/ECq/AS1WFtWOyHdcHpfDpP5UC2r1vdNCrl+io/o2uHkCuRoOcQHkwMmHRaPMDowHG&#10;T4nt91tmBEbtWwWSzxNK/bwKGzqdpbAxh57NoYcpDlAldhiNy6UbZ9xtb+S2gUhJKIzS5/BMahkk&#10;7J/QmNXuccGICUx249DPsMN9OPU0tBe/AQAA//8DAFBLAwQUAAYACAAAACEATKDpLNgAAAADAQAA&#10;DwAAAGRycy9kb3ducmV2LnhtbEyPQUvDQBCF74L/YRnBi9iNIlJiNkUKYhGhmGrP0+yYBLOzaXab&#10;xH/fqR70MsPjDW++ly0m16qB+tB4NnAzS0ARl942XBl43zxdz0GFiGyx9UwGvinAIj8/yzC1fuQ3&#10;GopYKQnhkKKBOsYu1TqUNTkMM98Ri/fpe4dRZF9p2+Mo4a7Vt0lyrx02LB9q7GhZU/lVHJyBsVwP&#10;283rs15fbVee96v9svh4MebyYnp8ABVpin/HcMIXdMiFaecPbINqDUiR+DPFu5uL2v1unWf6P3t+&#10;BAAA//8DAFBLAQItABQABgAIAAAAIQC2gziS/gAAAOEBAAATAAAAAAAAAAAAAAAAAAAAAABbQ29u&#10;dGVudF9UeXBlc10ueG1sUEsBAi0AFAAGAAgAAAAhADj9If/WAAAAlAEAAAsAAAAAAAAAAAAAAAAA&#10;LwEAAF9yZWxzLy5yZWxzUEsBAi0AFAAGAAgAAAAhADgZ4RHkAgAA/AUAAA4AAAAAAAAAAAAAAAAA&#10;LgIAAGRycy9lMm9Eb2MueG1sUEsBAi0AFAAGAAgAAAAhAEyg6SzYAAAAAwEAAA8AAAAAAAAAAAAA&#10;AAAAPgUAAGRycy9kb3ducmV2LnhtbFBLBQYAAAAABAAEAPMAAABDBgAAAAA=&#10;" filled="f" stroked="f">
                <o:lock v:ext="edit" aspectratio="t"/>
                <w10:anchorlock/>
              </v:rect>
            </w:pict>
          </mc:Fallback>
        </mc:AlternateContent>
      </w:r>
      <w:r w:rsidR="0036007E" w:rsidRPr="0036007E">
        <mc:AlternateContent>
          <mc:Choice Requires="wps">
            <w:drawing>
              <wp:inline distT="0" distB="0" distL="0" distR="0" wp14:anchorId="7D8D27B8" wp14:editId="2B39ADB7">
                <wp:extent cx="304800" cy="304800"/>
                <wp:effectExtent l="0" t="0" r="0" b="0"/>
                <wp:docPr id="12" name="Rectangle 12" descr="https://gerryco23.files.wordpress.com/2014/11/david-bomberg-study-for-sappers-at-work-a-canadian-tunnelling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12" o:spid="_x0000_s1026" alt="https://gerryco23.files.wordpress.com/2014/11/david-bomberg-study-for-sappers-at-work-a-canadian-tunnelling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tVzeAwMAADEGAAAOAAAAZHJzL2Uyb0RvYy54bWysVG1v2yAQ/j5p/wHxnfilThpbdas2aaZJ&#10;3Vat2w8gBtusGDwgcbNp/30HTtq0/TJt8wcL7uDuee4e7uzioZNoy40VWpU4mcQYcVVpJlRT4q9f&#10;VmSOkXVUMSq14iXecYsvzt++ORv6gqe61ZJxgyCIssXQl7h1ri+iyFYt76id6J4rcNbadNTB1jQR&#10;M3SA6J2M0jieRYM2rDe64taCdTk68XmIX9e8cp/q2nKHZIkBmwt/E/5r/4/Oz2jRGNq3otrDoH+B&#10;oqNCQdLHUEvqKNoY8SpUJyqjra7dpNJdpOtaVDxwADZJ/ILNXUt7HrhAcWz/WCb7/8JWH7e3BgkG&#10;vUsxUrSDHn2GqlHVSI68jXFbQcF8Yyx0puHG7CqdnkxqIbmdjPWH6gdCQCKLkiRidCsYWetuzU1D&#10;rNuwHYEmEkv7HsRCqCNw8Z5QUlFFmaCKuI1SXEpo4uRb3/jGDJAQ8N31t8aX1vY3urq3SOlFC/D4&#10;pe0BKAAH3AeTMXpoOWVQocSHiJ7F8BsL0dB6+KAZMKUbp0PbHmrT+RzQEPQQ1LF7VAd/cKgC40mc&#10;zWPQUAWu/dpnoMXhcm+se8d1h/yixAbQheB0e2PdePRwxOdSeiWkBDstpHpmgJijBVLDVe/zIIKe&#10;fuZxfj2/nmckS2fXJIuXS3K5WmRktkpOp8uT5WKxTH75vElWtIIxrnyag7aT7M+0s39loyof1W21&#10;FMyH85CsadYLadCWwttahS+UHDxPx6LnMEK9gMsLSkmaxVdpTlaz+SnJVtmU5KfxnMRJfpXP4izP&#10;lqvnlG6E4v9OCQ0lzqfpNHTpCPQLbnH4XnOjRSccTC8puhKDNODzh2jhFXitWFg7KuS4PiqFh/9U&#10;Cmj3odFBr16io/rXmu1ArkaDnEB5MGdh0WrzA6MBZlaJ7fcNNRwj+V6B5PMky/yQC5tseprCxhx7&#10;1sceqioIVWKH0bhcuHEwbnojmhYyJaEwSl/CM6lFkLB/QiOq/eOCuRSY7GeoH3zH+3DqadKf/wYA&#10;AP//AwBQSwMEFAAGAAgAAAAhAEyg6SzYAAAAAwEAAA8AAABkcnMvZG93bnJldi54bWxMj0FLw0AQ&#10;he+C/2EZwYvYjSJSYjZFCmIRoZhqz9PsmASzs2l2m8R/36ke9DLD4w1vvpctJteqgfrQeDZwM0tA&#10;EZfeNlwZeN88Xc9BhYhssfVMBr4pwCI/P8swtX7kNxqKWCkJ4ZCigTrGLtU6lDU5DDPfEYv36XuH&#10;UWRfadvjKOGu1bdJcq8dNiwfauxoWVP5VRycgbFcD9vN67NeX21Xnver/bL4eDHm8mJ6fAAVaYp/&#10;x3DCF3TIhWnnD2yDag1Ikfgzxbubi9r9bp1n+j97fgQAAP//AwBQSwECLQAUAAYACAAAACEAtoM4&#10;kv4AAADhAQAAEwAAAAAAAAAAAAAAAAAAAAAAW0NvbnRlbnRfVHlwZXNdLnhtbFBLAQItABQABgAI&#10;AAAAIQA4/SH/1gAAAJQBAAALAAAAAAAAAAAAAAAAAC8BAABfcmVscy8ucmVsc1BLAQItABQABgAI&#10;AAAAIQActVzeAwMAADEGAAAOAAAAAAAAAAAAAAAAAC4CAABkcnMvZTJvRG9jLnhtbFBLAQItABQA&#10;BgAIAAAAIQBMoOks2AAAAAMBAAAPAAAAAAAAAAAAAAAAAF0FAABkcnMvZG93bnJldi54bWxQSwUG&#10;AAAAAAQABADzAAAAYgYAAAAA&#10;" filled="f" stroked="f">
                <o:lock v:ext="edit" aspectratio="t"/>
                <w10:anchorlock/>
              </v:rect>
            </w:pict>
          </mc:Fallback>
        </mc:AlternateContent>
      </w:r>
      <w:r w:rsidR="0036007E" w:rsidRPr="0036007E">
        <mc:AlternateContent>
          <mc:Choice Requires="wps">
            <w:drawing>
              <wp:inline distT="0" distB="0" distL="0" distR="0" wp14:anchorId="5ECA004C" wp14:editId="067A5401">
                <wp:extent cx="304800" cy="304800"/>
                <wp:effectExtent l="0" t="0" r="0" b="0"/>
                <wp:docPr id="14" name="Rectangle 14" descr="https://gerryco23.files.wordpress.com/2014/11/david-bomberg-study-for-sappers-at-work-a-canadian-tunnelling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14" o:spid="_x0000_s1026" alt="https://gerryco23.files.wordpress.com/2014/11/david-bomberg-study-for-sappers-at-work-a-canadian-tunnelling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ttFjAwMAADEGAAAOAAAAZHJzL2Uyb0RvYy54bWysVNty2yAQfe9M/4HhHUtysGNpomRSO+50&#10;Jr1MLx+ABZJoEaiArbid/nsXZCdO8tJpqwcN7MLuObuHvbi66xTaCeuk0SXOJilGQleGS92U+Mvn&#10;NVlg5DzTnCmjRYn3wuGry5cvLoa+EFPTGsWFRRBEu2LoS9x63xdJ4qpWdMxNTC80OGtjO+Zha5uE&#10;WzZA9E4l0zSdJ4OxvLemEs6BdTU68WWMX9ei8u/r2gmPVIkBm49/G/+b8E8uL1jRWNa3sjrAYH+B&#10;omNSQ9L7UCvmGdpa+SxUJytrnKn9pDJdYupaViJyADZZ+oTNp5b1InKB4rj+vkzu/4Wt3u0+WCQ5&#10;9I5ipFkHPfoIVWO6UQIFGxeugoKFxjjoTCOs3VdmejappRJuMtYfqh8JAQmaZFnC2U5ysjHdRtiG&#10;OL/lewJNJI71PYiFME/g4jfCSMU045Jp4rdaC6WgiZOvfRMaM0BCwPep/2BDaV1/a6pvDmmzbAGe&#10;uHY9AAXggPtostYMrWAcKpSFEMmjGGHjIBraDG8NB6Zs601s211tu5ADGoLuojr29+oQdx5VYDxL&#10;6SIFDVXgOqxDBlYcL/fW+dfCdCgsSmwBXQzOdrfOj0ePR0IubdZSKbCzQulHBog5WiA1XA2+ACLq&#10;6Wee5jeLmwUldDq/ITRdrcj1eknJfJ2dz1Znq+Vylf0KeTNatJJzoUOao7Yz+mfaObyyUZX36nZG&#10;SR7CBUjONpulsmjH4G2t4xdLDp6HY8ljGLFewOUJpWxK01fTnKzni3NC13RG8vN0QdIsf5XPU5rT&#10;1foxpVupxb9TQkOJ89l0Frt0AvoJtzR+z7mxopMeppeSXYlBGvCFQ6wICrzRPK49k2pcn5QiwH8o&#10;BbT72Oio1yDRUf0bw/cgV2tATqA8mLOwaI39gdEAM6vE7vuWWYGReqNB8nlGaRhycUNn51PY2FPP&#10;5tTDdAWhSuwxGpdLPw7GbW9l00KmLBZGm2t4JrWMEg5PaER1eFwwlyKTwwwNg+90H089TPrL3wAA&#10;AP//AwBQSwMEFAAGAAgAAAAhAEyg6SzYAAAAAwEAAA8AAABkcnMvZG93bnJldi54bWxMj0FLw0AQ&#10;he+C/2EZwYvYjSJSYjZFCmIRoZhqz9PsmASzs2l2m8R/36ke9DLD4w1vvpctJteqgfrQeDZwM0tA&#10;EZfeNlwZeN88Xc9BhYhssfVMBr4pwCI/P8swtX7kNxqKWCkJ4ZCigTrGLtU6lDU5DDPfEYv36XuH&#10;UWRfadvjKOGu1bdJcq8dNiwfauxoWVP5VRycgbFcD9vN67NeX21Xnver/bL4eDHm8mJ6fAAVaYp/&#10;x3DCF3TIhWnnD2yDag1Ikfgzxbubi9r9bp1n+j97fgQAAP//AwBQSwECLQAUAAYACAAAACEAtoM4&#10;kv4AAADhAQAAEwAAAAAAAAAAAAAAAAAAAAAAW0NvbnRlbnRfVHlwZXNdLnhtbFBLAQItABQABgAI&#10;AAAAIQA4/SH/1gAAAJQBAAALAAAAAAAAAAAAAAAAAC8BAABfcmVscy8ucmVsc1BLAQItABQABgAI&#10;AAAAIQDkttFjAwMAADEGAAAOAAAAAAAAAAAAAAAAAC4CAABkcnMvZTJvRG9jLnhtbFBLAQItABQA&#10;BgAIAAAAIQBMoOks2AAAAAMBAAAPAAAAAAAAAAAAAAAAAF0FAABkcnMvZG93bnJldi54bWxQSwUG&#10;AAAAAAQABADzAAAAYgYAAAAA&#10;" filled="f" stroked="f">
                <o:lock v:ext="edit" aspectratio="t"/>
                <w10:anchorlock/>
              </v:rect>
            </w:pict>
          </mc:Fallback>
        </mc:AlternateContent>
      </w:r>
      <w:r w:rsidR="0036007E">
        <w:rPr>
          <w:noProof/>
          <w:lang w:eastAsia="en-GB"/>
        </w:rPr>
        <w:drawing>
          <wp:inline distT="0" distB="0" distL="0" distR="0" wp14:anchorId="1DF56F86" wp14:editId="6BC43441">
            <wp:extent cx="5731510" cy="4794885"/>
            <wp:effectExtent l="0" t="0" r="2540" b="571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hristopher-nevinson-motor-lorries-1916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94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07E" w:rsidRPr="0036007E" w:rsidRDefault="0036007E" w:rsidP="00166FD3">
      <w:pPr>
        <w:pStyle w:val="NoSpacing"/>
        <w:spacing w:line="360" w:lineRule="auto"/>
        <w:jc w:val="both"/>
      </w:pPr>
      <w:proofErr w:type="gramStart"/>
      <w:r>
        <w:t xml:space="preserve">CRW </w:t>
      </w:r>
      <w:proofErr w:type="spellStart"/>
      <w:r>
        <w:t>Nevinson</w:t>
      </w:r>
      <w:proofErr w:type="spellEnd"/>
      <w:r>
        <w:t xml:space="preserve">, </w:t>
      </w:r>
      <w:r>
        <w:rPr>
          <w:i/>
        </w:rPr>
        <w:t>Motor Lorries</w:t>
      </w:r>
      <w:r>
        <w:t>, 1916.</w:t>
      </w:r>
      <w:proofErr w:type="gramEnd"/>
    </w:p>
    <w:p w:rsidR="0036007E" w:rsidRDefault="0036007E" w:rsidP="00166FD3">
      <w:pPr>
        <w:pStyle w:val="NoSpacing"/>
        <w:spacing w:line="360" w:lineRule="auto"/>
        <w:jc w:val="both"/>
      </w:pPr>
      <w:r>
        <w:rPr>
          <w:noProof/>
          <w:lang w:eastAsia="en-GB"/>
        </w:rPr>
        <w:lastRenderedPageBreak/>
        <w:drawing>
          <wp:inline distT="0" distB="0" distL="0" distR="0" wp14:anchorId="611593E1" wp14:editId="13D6F8BB">
            <wp:extent cx="5480624" cy="7507705"/>
            <wp:effectExtent l="0" t="0" r="635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vinson explosion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8317" cy="7504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]</w:t>
      </w:r>
    </w:p>
    <w:p w:rsidR="0036007E" w:rsidRPr="0036007E" w:rsidRDefault="0036007E" w:rsidP="00166FD3">
      <w:pPr>
        <w:pStyle w:val="NoSpacing"/>
        <w:spacing w:line="360" w:lineRule="auto"/>
        <w:jc w:val="both"/>
      </w:pPr>
      <w:r>
        <w:t xml:space="preserve">CRW </w:t>
      </w:r>
      <w:proofErr w:type="spellStart"/>
      <w:r>
        <w:t>Nevinson</w:t>
      </w:r>
      <w:proofErr w:type="spellEnd"/>
      <w:r>
        <w:t xml:space="preserve">, </w:t>
      </w:r>
      <w:r>
        <w:rPr>
          <w:i/>
        </w:rPr>
        <w:t>Explosion</w:t>
      </w:r>
      <w:r>
        <w:t>, 1917</w:t>
      </w:r>
    </w:p>
    <w:p w:rsidR="00166FD3" w:rsidRDefault="0036007E" w:rsidP="00166FD3">
      <w:pPr>
        <w:pStyle w:val="NoSpacing"/>
        <w:spacing w:line="360" w:lineRule="auto"/>
        <w:jc w:val="both"/>
      </w:pPr>
      <w:r>
        <w:rPr>
          <w:noProof/>
          <w:lang w:eastAsia="en-GB"/>
        </w:rPr>
        <w:lastRenderedPageBreak/>
        <w:drawing>
          <wp:inline distT="0" distB="0" distL="0" distR="0" wp14:anchorId="3910D72E" wp14:editId="561BD0DB">
            <wp:extent cx="5740368" cy="476450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vinson underground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7657" cy="4770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07E" w:rsidRPr="0036007E" w:rsidRDefault="0036007E" w:rsidP="00166FD3">
      <w:pPr>
        <w:pStyle w:val="NoSpacing"/>
        <w:spacing w:line="360" w:lineRule="auto"/>
        <w:jc w:val="both"/>
      </w:pPr>
      <w:r w:rsidRPr="0036007E">
        <w:t xml:space="preserve"> </w:t>
      </w:r>
      <w:r>
        <w:t xml:space="preserve">CRW </w:t>
      </w:r>
      <w:proofErr w:type="spellStart"/>
      <w:r>
        <w:t>Nevinson</w:t>
      </w:r>
      <w:proofErr w:type="spellEnd"/>
      <w:r>
        <w:t>,</w:t>
      </w:r>
      <w:r>
        <w:t xml:space="preserve"> </w:t>
      </w:r>
      <w:r>
        <w:rPr>
          <w:i/>
        </w:rPr>
        <w:t xml:space="preserve">La Guerre des </w:t>
      </w:r>
      <w:proofErr w:type="spellStart"/>
      <w:r>
        <w:rPr>
          <w:i/>
        </w:rPr>
        <w:t>Trous</w:t>
      </w:r>
      <w:proofErr w:type="spellEnd"/>
      <w:r>
        <w:rPr>
          <w:i/>
        </w:rPr>
        <w:t xml:space="preserve"> (The </w:t>
      </w:r>
      <w:proofErr w:type="spellStart"/>
      <w:r>
        <w:rPr>
          <w:i/>
        </w:rPr>
        <w:t>Undergrond</w:t>
      </w:r>
      <w:proofErr w:type="spellEnd"/>
      <w:r>
        <w:rPr>
          <w:i/>
        </w:rPr>
        <w:t xml:space="preserve"> War)</w:t>
      </w:r>
      <w:r>
        <w:t xml:space="preserve">, c. </w:t>
      </w:r>
      <w:r>
        <w:t>191</w:t>
      </w:r>
      <w:r>
        <w:t>5</w:t>
      </w:r>
    </w:p>
    <w:p w:rsidR="0036007E" w:rsidRDefault="0036007E" w:rsidP="00166FD3">
      <w:pPr>
        <w:pStyle w:val="NoSpacing"/>
        <w:spacing w:line="360" w:lineRule="auto"/>
        <w:jc w:val="both"/>
      </w:pPr>
    </w:p>
    <w:p w:rsidR="0036007E" w:rsidRDefault="0036007E" w:rsidP="00166FD3">
      <w:pPr>
        <w:pStyle w:val="NoSpacing"/>
        <w:spacing w:line="360" w:lineRule="auto"/>
        <w:jc w:val="both"/>
      </w:pPr>
      <w:r>
        <w:rPr>
          <w:noProof/>
          <w:lang w:eastAsia="en-GB"/>
        </w:rPr>
        <w:lastRenderedPageBreak/>
        <w:drawing>
          <wp:inline distT="0" distB="0" distL="0" distR="0" wp14:anchorId="042856E6" wp14:editId="1A9A7A44">
            <wp:extent cx="4286250" cy="5667375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vinson making aircraft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566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07E" w:rsidRPr="0036007E" w:rsidRDefault="0036007E" w:rsidP="00166FD3">
      <w:pPr>
        <w:pStyle w:val="NoSpacing"/>
        <w:spacing w:line="360" w:lineRule="auto"/>
        <w:jc w:val="both"/>
      </w:pPr>
      <w:r>
        <w:t xml:space="preserve">CRW </w:t>
      </w:r>
      <w:proofErr w:type="spellStart"/>
      <w:r>
        <w:t>Nevinson</w:t>
      </w:r>
      <w:proofErr w:type="spellEnd"/>
      <w:r>
        <w:t xml:space="preserve">, </w:t>
      </w:r>
      <w:r>
        <w:rPr>
          <w:i/>
        </w:rPr>
        <w:t>Making Aircraft: Making the Engine</w:t>
      </w:r>
      <w:r>
        <w:t>, 1917</w:t>
      </w:r>
    </w:p>
    <w:p w:rsidR="00772B58" w:rsidRDefault="0036007E" w:rsidP="00166FD3">
      <w:pPr>
        <w:pStyle w:val="NoSpacing"/>
        <w:spacing w:line="360" w:lineRule="auto"/>
        <w:jc w:val="both"/>
      </w:pPr>
      <w:r>
        <w:rPr>
          <w:noProof/>
          <w:lang w:eastAsia="en-GB"/>
        </w:rPr>
        <w:lastRenderedPageBreak/>
        <w:drawing>
          <wp:inline distT="0" distB="0" distL="0" distR="0" wp14:anchorId="33514BD6" wp14:editId="50D70F02">
            <wp:extent cx="5731510" cy="3747770"/>
            <wp:effectExtent l="0" t="0" r="2540" b="508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vinson-Returning-to-the-Trenches-500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7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07E" w:rsidRPr="0036007E" w:rsidRDefault="0036007E" w:rsidP="00166FD3">
      <w:pPr>
        <w:pStyle w:val="NoSpacing"/>
        <w:spacing w:line="360" w:lineRule="auto"/>
        <w:jc w:val="both"/>
      </w:pPr>
      <w:r>
        <w:t xml:space="preserve">CRW </w:t>
      </w:r>
      <w:proofErr w:type="spellStart"/>
      <w:r>
        <w:t>Nevinson</w:t>
      </w:r>
      <w:proofErr w:type="spellEnd"/>
      <w:r>
        <w:t xml:space="preserve">, </w:t>
      </w:r>
      <w:r>
        <w:rPr>
          <w:i/>
        </w:rPr>
        <w:t>Returning to the Trenches</w:t>
      </w:r>
      <w:r>
        <w:t>, 191</w:t>
      </w:r>
      <w:r>
        <w:t>6</w:t>
      </w:r>
    </w:p>
    <w:p w:rsidR="0036007E" w:rsidRDefault="0036007E" w:rsidP="00166FD3">
      <w:pPr>
        <w:pStyle w:val="NoSpacing"/>
        <w:spacing w:line="360" w:lineRule="auto"/>
        <w:jc w:val="both"/>
      </w:pPr>
    </w:p>
    <w:p w:rsidR="00772B58" w:rsidRDefault="00772B58" w:rsidP="00166FD3">
      <w:pPr>
        <w:pStyle w:val="NoSpacing"/>
        <w:spacing w:line="360" w:lineRule="auto"/>
        <w:jc w:val="both"/>
      </w:pPr>
      <w:r w:rsidRPr="00772B58">
        <w:lastRenderedPageBreak/>
        <mc:AlternateContent>
          <mc:Choice Requires="wps">
            <w:drawing>
              <wp:inline distT="0" distB="0" distL="0" distR="0" wp14:anchorId="65679764" wp14:editId="5227C519">
                <wp:extent cx="304800" cy="304800"/>
                <wp:effectExtent l="0" t="0" r="0" b="0"/>
                <wp:docPr id="4" name="Rectangle 4" descr="https://artworkoftheweek.files.wordpress.com/2015/01/christopher-nevinson-motor-lorries-1916.jpg?w=62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4" o:spid="_x0000_s1026" alt="https://artworkoftheweek.files.wordpress.com/2015/01/christopher-nevinson-motor-lorries-1916.jpg?w=624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+BWQ/AIAACYGAAAOAAAAZHJzL2Uyb0RvYy54bWysVNtu2zAMfR+wfxD07vhS5WKjTtHGyTCg&#10;24p1+wDFlmOtsuRJStxu2L+PkpM0aV+GbX4QJFImzyGPeHn12Aq0Y9pwJXMcjyKMmCxVxeUmx1+/&#10;rIIZRsZSWVGhJMvxEzP4av72zWXfZSxRjRIV0wiCSJP1XY4ba7ssDE3ZsJaakeqYBGetdEstHPUm&#10;rDTtIXorwiSKJmGvdNVpVTJjwFoMTjz38eualfZTXRtmkcgxYLN+1X5duzWcX9Jso2nX8HIPg/4F&#10;ipZyCUmPoQpqKdpq/ipUy0utjKrtqFRtqOqal8xzADZx9ILNfUM75rlAcUx3LJP5f2HLj7s7jXiV&#10;Y4KRpC206DMUjcqNYAhMFTMllMu1xUBfqLZQ8AfA37CesYdRzQUzo6EJ0ALPCpiMwygOy0ZzY1XX&#10;MB1ItuPSKBm0yiodCKU1ZyaI03gy+tZtrvp8khDXjR7yAKj77k67epruVpUPBkm1aAAUuzYdwAOl&#10;AdqDSWvVN4xWUJbYhQjPYriDgWho3X9QFfCjW6t8rx5r3boc0AX06CXxdJQEe7SoBONFRGYRCKcE&#10;137vMtDs8HOnjX3HVIvcJsca0PngdHdr7HD1cMXlkmrFhQA7zYQ8M0DMwQKp4VfncyC8iH6mUbqc&#10;LWckIMlkGZCoKILr1YIEk1U8HRcXxWJRxL9c3phkDa8qJl2ag6Bj8meC2T+tQYpHSRsleOXCOUhG&#10;b9YLodGOwoNa+c+XHDzP18JzGL5ewOUFpTgh0U2SBqvJbBqQFRkH6TSaBVGc3qSTiKSkWJ1TuuWS&#10;/Tsl1Oc4HSdj36UT0C+4Rf57zY1mLbcwsgRvcwzSgM9doplT4FJWfm8pF8P+pBQO/nMpoN2HRnu9&#10;OokO6l+r6gnkqhXICZQHwxU2jdI/MOphUOXYfN9SzTAS7yVIPo0JcZPNH8h4msBBn3rWpx4qSwiV&#10;Y4vRsF3YYRpuO803DWSKfWGkuoZnUnMvYfeEBlT7xwXDyDPZD0437U7P/tbzeJ//BgAA//8DAFBL&#10;AwQUAAYACAAAACEATKDpLNgAAAADAQAADwAAAGRycy9kb3ducmV2LnhtbEyPQUvDQBCF74L/YRnB&#10;i9iNIlJiNkUKYhGhmGrP0+yYBLOzaXabxH/fqR70MsPjDW++ly0m16qB+tB4NnAzS0ARl942XBl4&#10;3zxdz0GFiGyx9UwGvinAIj8/yzC1fuQ3GopYKQnhkKKBOsYu1TqUNTkMM98Ri/fpe4dRZF9p2+Mo&#10;4a7Vt0lyrx02LB9q7GhZU/lVHJyBsVwP283rs15fbVee96v9svh4MebyYnp8ABVpin/HcMIXdMiF&#10;aecPbINqDUiR+DPFu5uL2v1unWf6P3t+BAAA//8DAFBLAQItABQABgAIAAAAIQC2gziS/gAAAOEB&#10;AAATAAAAAAAAAAAAAAAAAAAAAABbQ29udGVudF9UeXBlc10ueG1sUEsBAi0AFAAGAAgAAAAhADj9&#10;If/WAAAAlAEAAAsAAAAAAAAAAAAAAAAALwEAAF9yZWxzLy5yZWxzUEsBAi0AFAAGAAgAAAAhAHn4&#10;FZD8AgAAJgYAAA4AAAAAAAAAAAAAAAAALgIAAGRycy9lMm9Eb2MueG1sUEsBAi0AFAAGAAgAAAAh&#10;AEyg6SzYAAAAAwEAAA8AAAAAAAAAAAAAAAAAVgUAAGRycy9kb3ducmV2LnhtbFBLBQYAAAAABAAE&#10;APMAAABbBgAAAAA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5AC12DE4" wp14:editId="400A6D8D">
                <wp:extent cx="304800" cy="304800"/>
                <wp:effectExtent l="0" t="0" r="0" b="0"/>
                <wp:docPr id="5" name="AutoShape 6" descr="https://artworkoftheweek.files.wordpress.com/2015/01/christopher-nevinson-motor-lorries-1916.jpg?w=62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AutoShape 6" o:spid="_x0000_s1026" alt="https://artworkoftheweek.files.wordpress.com/2015/01/christopher-nevinson-motor-lorries-1916.jpg?w=624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UOcC+wIAACYGAAAOAAAAZHJzL2Uyb0RvYy54bWysVG1v0zAQ/o7Ef7D8Pc3L3LSJlk6jaRDS&#10;gEmDH+AmTmOW2MF2mw7Ef+fstF27fUFAPlj2nfPcPXeP7/pm37Vox5TmUmQ4nAQYMVHKiotNhr9+&#10;Kbw5RtpQUdFWCpbhJ6bxzeLtm+uhT1kkG9lWTCEAETod+gw3xvSp7+uyYR3VE9kzAc5aqo4aOKqN&#10;Xyk6AHrX+lEQxP4gVdUrWTKtwZqPTrxw+HXNSvO5rjUzqM0w5Gbcqty6tqu/uKbpRtG+4eUhDfoX&#10;WXSUCwh6gsqpoWir+CuojpdKalmbSSk7X9Y1L5njAGzC4AWbh4b2zHGB4uj+VCb9/2DLT7t7hXiV&#10;4SlGgnbQotutkS4yijGqmC6hXLYtGvpClYGCP0L+DRsYe5zUvGV6MjYBWuBYAZOpH4R+2Siujewb&#10;pjzBdlxoKbxOGqm8VirFmfbCJIwn3/rNzZDFEbHdGCAOJPXQ3ytbT93fyfJRIyGXDRUbdqt76Cko&#10;DbI9mpSSQ8NoBWUJLYR/gWEPGtDQevgoK+BHgZ/r1b5WnY0BXUB7J4mnkyTY3qASjFcBmQcgnBJc&#10;h72NQNPjz73S5j2THbKbDCvIzoHT3Z0249XjFRtLyIK3Ldhp2ooLA2COFggNv1qfTcKJ6GcSJKv5&#10;ak48EsUrjwR57t0WS+LFRTib5lf5cpmHv2zckKQNryombJijoEPyZ4I5PK1RiidJa9nyysLZlLTa&#10;rJetQjsKD6pwnys5eJ6v+ZdpuHoBlxeUwogE76LEK+L5zCMFmXrJLJh7QZi8S+KAJCQvLindccH+&#10;nRIaMpxMo6nr0lnSL7gF7nvNjaYdNzCyWt5lGKQBn71EU6vAlajc3lDejvuzUtj0n0sB7T422unV&#10;SnRU/1pWTyBXJUFOoDwYrrBppPqB0QCDKsP6+5YqhlH7QYDkk5AQO9ncgUxnERzUuWd97qGiBKgM&#10;G4zG7dKM03DbK75pIFLoCiOkHQM1dxK2T2jM6vC4YBg5JofBaafd+dndeh7vi98AAAD//wMAUEsD&#10;BBQABgAIAAAAIQBMoOks2AAAAAMBAAAPAAAAZHJzL2Rvd25yZXYueG1sTI9BS8NAEIXvgv9hGcGL&#10;2I0iUmI2RQpiEaGYas/T7JgEs7NpdpvEf9+pHvQyw+MNb76XLSbXqoH60Hg2cDNLQBGX3jZcGXjf&#10;PF3PQYWIbLH1TAa+KcAiPz/LMLV+5DcailgpCeGQooE6xi7VOpQ1OQwz3xGL9+l7h1FkX2nb4yjh&#10;rtW3SXKvHTYsH2rsaFlT+VUcnIGxXA/bzeuzXl9tV573q/2y+Hgx5vJienwAFWmKf8dwwhd0yIVp&#10;5w9sg2oNSJH4M8W7m4va/W6dZ/o/e34EAAD//wMAUEsBAi0AFAAGAAgAAAAhALaDOJL+AAAA4QEA&#10;ABMAAAAAAAAAAAAAAAAAAAAAAFtDb250ZW50X1R5cGVzXS54bWxQSwECLQAUAAYACAAAACEAOP0h&#10;/9YAAACUAQAACwAAAAAAAAAAAAAAAAAvAQAAX3JlbHMvLnJlbHNQSwECLQAUAAYACAAAACEAg1Dn&#10;AvsCAAAmBgAADgAAAAAAAAAAAAAAAAAuAgAAZHJzL2Uyb0RvYy54bWxQSwECLQAUAAYACAAAACEA&#10;TKDpLNgAAAADAQAADwAAAAAAAAAAAAAAAABVBQAAZHJzL2Rvd25yZXYueG1sUEsFBgAAAAAEAAQA&#10;8wAAAFoGAAAAAA==&#10;" filled="f" stroked="f">
                <o:lock v:ext="edit" aspectratio="t"/>
                <w10:anchorlock/>
              </v:rect>
            </w:pict>
          </mc:Fallback>
        </mc:AlternateContent>
      </w:r>
      <w:r w:rsidRPr="00772B58">
        <w:drawing>
          <wp:inline distT="0" distB="0" distL="0" distR="0" wp14:anchorId="6B199F60" wp14:editId="510407F5">
            <wp:extent cx="5731510" cy="7668641"/>
            <wp:effectExtent l="0" t="0" r="2540" b="8890"/>
            <wp:docPr id="6" name="Picture 6" descr="http://www.tate.org.uk/art/images/work/T/T00/T00135_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www.tate.org.uk/art/images/work/T/T00/T00135_10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686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72B58" w:rsidRPr="0036007E" w:rsidRDefault="0036007E" w:rsidP="00166FD3">
      <w:pPr>
        <w:pStyle w:val="NoSpacing"/>
        <w:spacing w:line="360" w:lineRule="auto"/>
        <w:jc w:val="both"/>
      </w:pPr>
      <w:r>
        <w:t xml:space="preserve">Wyndham Lewis, </w:t>
      </w:r>
      <w:proofErr w:type="gramStart"/>
      <w:r>
        <w:rPr>
          <w:i/>
        </w:rPr>
        <w:t>A</w:t>
      </w:r>
      <w:proofErr w:type="gramEnd"/>
      <w:r>
        <w:rPr>
          <w:i/>
        </w:rPr>
        <w:t xml:space="preserve"> Canadian War Factory</w:t>
      </w:r>
      <w:r>
        <w:t>, 1943</w:t>
      </w:r>
    </w:p>
    <w:p w:rsidR="0036007E" w:rsidRDefault="00772B58" w:rsidP="00166FD3">
      <w:pPr>
        <w:pStyle w:val="NoSpacing"/>
        <w:spacing w:line="360" w:lineRule="auto"/>
        <w:jc w:val="both"/>
      </w:pPr>
      <w:r w:rsidRPr="00772B58">
        <w:lastRenderedPageBreak/>
        <mc:AlternateContent>
          <mc:Choice Requires="wps">
            <w:drawing>
              <wp:inline distT="0" distB="0" distL="0" distR="0" wp14:anchorId="22B21301" wp14:editId="248FCE67">
                <wp:extent cx="304800" cy="304800"/>
                <wp:effectExtent l="0" t="0" r="0" b="0"/>
                <wp:docPr id="7" name="Rectangle 7" descr="https://s-media-cache-ak0.pinimg.com/736x/d5/b8/77/d5b8771e7793d230042b73c22de81839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7" o:spid="_x0000_s1026" alt="https://s-media-cache-ak0.pinimg.com/736x/d5/b8/77/d5b8771e7793d230042b73c22de81839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AVPY9wIAABcGAAAOAAAAZHJzL2Uyb0RvYy54bWysVNtu2zAMfR+wfxD07vgSJ76gTtHmMgzo&#10;tmLdPkCx5FirLXmSEqcb9u+j5CRN2pdhmx8EiZQPD8kjXl3v2wbtmNJcigKHowAjJkpJudgU+OuX&#10;lZdipA0RlDRSsAI/MY2vZ2/fXPVdziJZy4YyhQBE6LzvClwb0+W+r8uatUSPZMcEOCupWmLgqDY+&#10;VaQH9LbxoyCY+r1UtFOyZFqDdTE48czhVxUrzaeq0sygpsDAzbhVuXVtV392RfKNIl3NywMN8hcs&#10;WsIFBD1BLYghaKv4K6iWl0pqWZlRKVtfVhUvmcsBsgmDF9k81KRjLhcoju5OZdL/D7b8uLtXiNMC&#10;JxgJ0kKLPkPRiNg0DIGJMl1CuWxbtO2L1zLKiVcSaJBHHoNRxwVvNy6bZDzd+3Tir1M/SWCzTpMk&#10;ZEmSjWk0DoI4WifjMoooS8N0nI2+dRtb/h6AgcVDd69sAXV3J8tHjYSc18CC3egO+IC0gN7RpJTs&#10;a0Yo1CG0EP4Fhj1oQEPr/oOkkBDZGumas69Ua2NA2dHeaeDppAG2N6gE4ziI0wCUUoLrsLcRSH78&#10;uVPavGOyRXZTYAXsHDjZ3WkzXD1esbGEXPGmATvJG3FhAMzBAqHhV+uzJJxqfmZBtkyXaezF0XTp&#10;xcFi4d2s5rE3XYXJZDFezOeL8JeNG8Z5zSllwoY5KjiM/0whh7c0aO+kYS0bTi2cpaTVZj1vFNoR&#10;eEEr97mSg+f5mn9Jw9ULcnmRUhjFwW2UeatpmnjxKp54WRKkXhBmt9k0iLN4sbpM6Y4L9u8pob7A&#10;2SSauC6dkX6RW+C+17mRvOUGZlTD2wKDNOCzl0huFbgU1O0N4c2wPyuFpf9cCmj3sdFOr1aig/rX&#10;kj6BXJUEOYHyYJrCppbqB0Y9TKYC6+9bohhGzXsBks/COLajzB3iSRLBQZ171uceIkqAKrDBaNjO&#10;zTD+tp3imxoiha4wQt7AM6m4k7B9QgOrw+OC6eMyOUxKO97Oz+7W8zyf/QYAAP//AwBQSwMEFAAG&#10;AAgAAAAhAEyg6SzYAAAAAwEAAA8AAABkcnMvZG93bnJldi54bWxMj0FLw0AQhe+C/2EZwYvYjSJS&#10;YjZFCmIRoZhqz9PsmASzs2l2m8R/36ke9DLD4w1vvpctJteqgfrQeDZwM0tAEZfeNlwZeN88Xc9B&#10;hYhssfVMBr4pwCI/P8swtX7kNxqKWCkJ4ZCigTrGLtU6lDU5DDPfEYv36XuHUWRfadvjKOGu1bdJ&#10;cq8dNiwfauxoWVP5VRycgbFcD9vN67NeX21Xnver/bL4eDHm8mJ6fAAVaYp/x3DCF3TIhWnnD2yD&#10;ag1Ikfgzxbubi9r9bp1n+j97fgQAAP//AwBQSwECLQAUAAYACAAAACEAtoM4kv4AAADhAQAAEwAA&#10;AAAAAAAAAAAAAAAAAAAAW0NvbnRlbnRfVHlwZXNdLnhtbFBLAQItABQABgAIAAAAIQA4/SH/1gAA&#10;AJQBAAALAAAAAAAAAAAAAAAAAC8BAABfcmVscy8ucmVsc1BLAQItABQABgAIAAAAIQBQAVPY9wIA&#10;ABcGAAAOAAAAAAAAAAAAAAAAAC4CAABkcnMvZTJvRG9jLnhtbFBLAQItABQABgAIAAAAIQBMoOks&#10;2AAAAAMBAAAPAAAAAAAAAAAAAAAAAFEFAABkcnMvZG93bnJldi54bWxQSwUGAAAAAAQABADzAAAA&#10;VgYAAAAA&#10;" filled="f" stroked="f">
                <o:lock v:ext="edit" aspectratio="t"/>
                <w10:anchorlock/>
              </v:rect>
            </w:pict>
          </mc:Fallback>
        </mc:AlternateContent>
      </w:r>
      <w:r w:rsidRPr="00772B58">
        <mc:AlternateContent>
          <mc:Choice Requires="wps">
            <w:drawing>
              <wp:inline distT="0" distB="0" distL="0" distR="0" wp14:anchorId="3BEE125F" wp14:editId="37438EE5">
                <wp:extent cx="304800" cy="304800"/>
                <wp:effectExtent l="0" t="0" r="0" b="0"/>
                <wp:docPr id="8" name="Rectangle 8" descr="https://s-media-cache-ak0.pinimg.com/736x/d5/b8/77/d5b8771e7793d230042b73c22de81839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8" o:spid="_x0000_s1026" alt="https://s-media-cache-ak0.pinimg.com/736x/d5/b8/77/d5b8771e7793d230042b73c22de81839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fJU9QIAABcGAAAOAAAAZHJzL2Uyb0RvYy54bWysVNtu2zAMfR+wfxD07vgSJ76gTtHmMgzo&#10;tmLdPkCx5FirLXmSEqcb9u+j5CRN2pdhmx8EiZQPD8kjXl3v2wbtmNJcigKHowAjJkpJudgU+OuX&#10;lZdipA0RlDRSsAI/MY2vZ2/fXPVdziJZy4YyhQBE6LzvClwb0+W+r8uatUSPZMcEOCupWmLgqDY+&#10;VaQH9LbxoyCY+r1UtFOyZFqDdTE48czhVxUrzaeq0sygpsDAzbhVuXVtV392RfKNIl3NywMN8hcs&#10;WsIFBD1BLYghaKv4K6iWl0pqWZlRKVtfVhUvmcsBsgmDF9k81KRjLhcoju5OZdL/D7b8uLtXiNMC&#10;Q6MEaaFFn6FoRGwahsBEmS6hXLYt2vbFaxnlxCsJNMgjj8Go44K3G5dNMp7ufTrx16mfJLBZp0kS&#10;siTJxjQaB0EcrZNxGUWUpWE6zkbfuo0tfw/AwOKhu1e2gLq7k+WjRkLOa2DBbnQHfEBaQO9oUkr2&#10;NSMU6hBaCP8Cwx40oKF1/0FSSIhsjXTN2VeqtTGg7GjvNPB00gDbG1SCcRzEaQBKKcF12NsIJD/+&#10;3Clt3jHZIrspsAJ2Dpzs7rQZrh6v2FhCrnjTgJ3kjbgwAOZggdDwq/VZEk41P7MgW6bLNPbiaLr0&#10;4mCx8G5W89ibrsJkshgv5vNF+MvGDeO85pQyYcMcFRzGf6aQw1satHfSsJYNpxbOUtJqs543Cu0I&#10;vKCV+1zJwfN8zb+k4eoFubxIKYzi4DbKvNU0Tbx4FU+8LAlSLwiz22waxFm8WF2mdMcF+/eUUF/g&#10;bBJNXJfOSL/ILXDf69xI3nIDM6rhLTyS0yWSWwUuBXWtNYQ3w/6sFJb+cymg3cdGO71aiQ7qX0v6&#10;BHJVEuQEyoNpCptaqh8Y9TCZCqy/b4liGDXvBUg+C+PYjjJ3iCdJBAd17lmfe4goAarABqNhOzfD&#10;+Nt2im9qiBS6wgh5A8+k4k7C9gkNrA6PC6aPy+QwKe14Oz+7W8/zfPYbAAD//wMAUEsDBBQABgAI&#10;AAAAIQBMoOks2AAAAAMBAAAPAAAAZHJzL2Rvd25yZXYueG1sTI9BS8NAEIXvgv9hGcGL2I0iUmI2&#10;RQpiEaGYas/T7JgEs7NpdpvEf9+pHvQyw+MNb76XLSbXqoH60Hg2cDNLQBGX3jZcGXjfPF3PQYWI&#10;bLH1TAa+KcAiPz/LMLV+5DcailgpCeGQooE6xi7VOpQ1OQwz3xGL9+l7h1FkX2nb4yjhrtW3SXKv&#10;HTYsH2rsaFlT+VUcnIGxXA/bzeuzXl9tV573q/2y+Hgx5vJienwAFWmKf8dwwhd0yIVp5w9sg2oN&#10;SJH4M8W7m4va/W6dZ/o/e34EAAD//wMAUEsBAi0AFAAGAAgAAAAhALaDOJL+AAAA4QEAABMAAAAA&#10;AAAAAAAAAAAAAAAAAFtDb250ZW50X1R5cGVzXS54bWxQSwECLQAUAAYACAAAACEAOP0h/9YAAACU&#10;AQAACwAAAAAAAAAAAAAAAAAvAQAAX3JlbHMvLnJlbHNQSwECLQAUAAYACAAAACEAzp3yVPUCAAAX&#10;BgAADgAAAAAAAAAAAAAAAAAuAgAAZHJzL2Uyb0RvYy54bWxQSwECLQAUAAYACAAAACEATKDpLNgA&#10;AAADAQAADwAAAAAAAAAAAAAAAABPBQAAZHJzL2Rvd25yZXYueG1sUEsFBgAAAAAEAAQA8wAAAFQG&#10;AAAAAA==&#10;" filled="f" stroked="f">
                <o:lock v:ext="edit" aspectratio="t"/>
                <w10:anchorlock/>
              </v:rect>
            </w:pict>
          </mc:Fallback>
        </mc:AlternateContent>
      </w:r>
      <w:r w:rsidR="0036007E">
        <w:rPr>
          <w:noProof/>
          <w:lang w:eastAsia="en-GB"/>
        </w:rPr>
        <w:drawing>
          <wp:inline distT="0" distB="0" distL="0" distR="0" wp14:anchorId="35CDAC80" wp14:editId="2E5F8504">
            <wp:extent cx="5547995" cy="3963035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7995" cy="3963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6007E" w:rsidRPr="0036007E" w:rsidRDefault="0036007E" w:rsidP="00166FD3">
      <w:pPr>
        <w:pStyle w:val="NoSpacing"/>
        <w:spacing w:line="360" w:lineRule="auto"/>
        <w:jc w:val="both"/>
        <w:rPr>
          <w:i/>
        </w:rPr>
      </w:pPr>
      <w:r>
        <w:t xml:space="preserve">David </w:t>
      </w:r>
      <w:proofErr w:type="spellStart"/>
      <w:r>
        <w:t>Bomberg</w:t>
      </w:r>
      <w:proofErr w:type="spellEnd"/>
      <w:r>
        <w:t xml:space="preserve">, </w:t>
      </w:r>
      <w:r>
        <w:rPr>
          <w:i/>
        </w:rPr>
        <w:t>Study for ‘Sappers at Work: The Canadian Tunnelling Company</w:t>
      </w:r>
      <w:r w:rsidR="00166FD3">
        <w:t>,</w:t>
      </w:r>
      <w:r>
        <w:rPr>
          <w:i/>
        </w:rPr>
        <w:t>’</w:t>
      </w:r>
      <w:r w:rsidR="00166FD3">
        <w:rPr>
          <w:i/>
        </w:rPr>
        <w:t xml:space="preserve"> </w:t>
      </w:r>
      <w:r w:rsidR="00166FD3" w:rsidRPr="00166FD3">
        <w:t>1918</w:t>
      </w:r>
    </w:p>
    <w:p w:rsidR="00166FD3" w:rsidRDefault="00772B58" w:rsidP="00166FD3">
      <w:pPr>
        <w:pStyle w:val="NoSpacing"/>
        <w:spacing w:line="360" w:lineRule="auto"/>
        <w:jc w:val="both"/>
      </w:pPr>
      <w:r w:rsidRPr="00772B58">
        <w:lastRenderedPageBreak/>
        <w:drawing>
          <wp:inline distT="0" distB="0" distL="0" distR="0" wp14:anchorId="217EAE1E" wp14:editId="13EA6934">
            <wp:extent cx="5731510" cy="7251729"/>
            <wp:effectExtent l="0" t="0" r="2540" b="6350"/>
            <wp:docPr id="9" name="Picture 9" descr="http://www.tate.org.uk/art/images/work/P/P03/P03041_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://www.tate.org.uk/art/images/work/P/P03/P03041_10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2517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6FD3" w:rsidRPr="00166FD3" w:rsidRDefault="00166FD3" w:rsidP="00166FD3">
      <w:pPr>
        <w:pStyle w:val="NoSpacing"/>
        <w:spacing w:line="360" w:lineRule="auto"/>
        <w:jc w:val="both"/>
      </w:pPr>
      <w:r>
        <w:t xml:space="preserve">Eric Kennington, </w:t>
      </w:r>
      <w:r>
        <w:rPr>
          <w:i/>
        </w:rPr>
        <w:t xml:space="preserve">Making Soldiers: </w:t>
      </w:r>
      <w:r>
        <w:rPr>
          <w:i/>
        </w:rPr>
        <w:t>Ready for Service</w:t>
      </w:r>
      <w:r>
        <w:t>, 1917</w:t>
      </w:r>
    </w:p>
    <w:p w:rsidR="00166FD3" w:rsidRDefault="0036007E" w:rsidP="00166FD3">
      <w:pPr>
        <w:pStyle w:val="NoSpacing"/>
        <w:spacing w:line="360" w:lineRule="auto"/>
        <w:jc w:val="both"/>
      </w:pPr>
      <w:r>
        <w:rPr>
          <w:noProof/>
          <w:lang w:eastAsia="en-GB"/>
        </w:rPr>
        <w:lastRenderedPageBreak/>
        <w:drawing>
          <wp:inline distT="0" distB="0" distL="0" distR="0" wp14:anchorId="22D29B20" wp14:editId="0495ED0D">
            <wp:extent cx="5731510" cy="7249795"/>
            <wp:effectExtent l="0" t="0" r="2540" b="825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kennington making soldiers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49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66FD3" w:rsidRPr="00166FD3" w:rsidRDefault="00166FD3" w:rsidP="00166FD3">
      <w:pPr>
        <w:pStyle w:val="NoSpacing"/>
        <w:spacing w:line="360" w:lineRule="auto"/>
        <w:jc w:val="both"/>
      </w:pPr>
      <w:r>
        <w:t xml:space="preserve">Eric Kennington, </w:t>
      </w:r>
      <w:r>
        <w:rPr>
          <w:i/>
        </w:rPr>
        <w:t xml:space="preserve">Making Soldiers: </w:t>
      </w:r>
      <w:r>
        <w:rPr>
          <w:i/>
        </w:rPr>
        <w:t>Bayonet Practice</w:t>
      </w:r>
      <w:r>
        <w:t>, 1917</w:t>
      </w:r>
    </w:p>
    <w:p w:rsidR="00166FD3" w:rsidRDefault="00166FD3" w:rsidP="00166FD3">
      <w:pPr>
        <w:pStyle w:val="NoSpacing"/>
        <w:spacing w:line="360" w:lineRule="auto"/>
        <w:jc w:val="both"/>
      </w:pPr>
    </w:p>
    <w:p w:rsidR="00166FD3" w:rsidRDefault="00772B58" w:rsidP="00166FD3">
      <w:pPr>
        <w:pStyle w:val="NoSpacing"/>
        <w:spacing w:line="360" w:lineRule="auto"/>
        <w:jc w:val="both"/>
      </w:pPr>
      <w:r w:rsidRPr="00772B58">
        <w:lastRenderedPageBreak/>
        <w:drawing>
          <wp:inline distT="0" distB="0" distL="0" distR="0" wp14:anchorId="06B3B7B6" wp14:editId="379B6622">
            <wp:extent cx="5731510" cy="7257708"/>
            <wp:effectExtent l="0" t="0" r="2540" b="635"/>
            <wp:docPr id="10" name="Picture 10" descr="http://www.tate.org.uk/art/images/work/P/P03/P03042_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http://www.tate.org.uk/art/images/work/P/P03/P03042_10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2577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6FD3" w:rsidRPr="00166FD3" w:rsidRDefault="00166FD3" w:rsidP="00166FD3">
      <w:pPr>
        <w:pStyle w:val="NoSpacing"/>
        <w:spacing w:line="360" w:lineRule="auto"/>
        <w:jc w:val="both"/>
      </w:pPr>
      <w:r>
        <w:t xml:space="preserve">Eric Kennington, </w:t>
      </w:r>
      <w:r>
        <w:rPr>
          <w:i/>
        </w:rPr>
        <w:t xml:space="preserve">Making Soldiers: </w:t>
      </w:r>
      <w:r>
        <w:rPr>
          <w:i/>
        </w:rPr>
        <w:t>In the Frontline Trench for the First Time</w:t>
      </w:r>
      <w:r>
        <w:t>, 1917</w:t>
      </w:r>
    </w:p>
    <w:p w:rsidR="00772B58" w:rsidRDefault="00772B58" w:rsidP="00166FD3">
      <w:pPr>
        <w:pStyle w:val="NoSpacing"/>
        <w:spacing w:line="360" w:lineRule="auto"/>
        <w:jc w:val="both"/>
      </w:pPr>
      <w:r w:rsidRPr="00772B58">
        <w:lastRenderedPageBreak/>
        <w:drawing>
          <wp:inline distT="0" distB="0" distL="0" distR="0" wp14:anchorId="5FA9F5D9" wp14:editId="16497B53">
            <wp:extent cx="5731510" cy="7324126"/>
            <wp:effectExtent l="0" t="0" r="2540" b="0"/>
            <wp:docPr id="11" name="Picture 11" descr="http://www.tate.org.uk/art/images/work/P/P03/P03043_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ttp://www.tate.org.uk/art/images/work/P/P03/P03043_10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241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6FD3" w:rsidRPr="00166FD3" w:rsidRDefault="00166FD3" w:rsidP="00166FD3">
      <w:pPr>
        <w:pStyle w:val="NoSpacing"/>
        <w:spacing w:line="360" w:lineRule="auto"/>
        <w:jc w:val="both"/>
      </w:pPr>
      <w:r>
        <w:t xml:space="preserve">Eric Kennington, </w:t>
      </w:r>
      <w:r>
        <w:rPr>
          <w:i/>
        </w:rPr>
        <w:t>Making Soldiers: Over the Top</w:t>
      </w:r>
      <w:r>
        <w:t>, 1917</w:t>
      </w:r>
    </w:p>
    <w:sectPr w:rsidR="00166FD3" w:rsidRPr="00166F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0F6953"/>
    <w:multiLevelType w:val="multilevel"/>
    <w:tmpl w:val="BBC045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2B58"/>
    <w:rsid w:val="00072D8E"/>
    <w:rsid w:val="00166FD3"/>
    <w:rsid w:val="0036007E"/>
    <w:rsid w:val="00772B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72B5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B58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166FD3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72B5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B58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166FD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427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1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jp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tyles" Target="styles.xml"/><Relationship Id="rId16" Type="http://schemas.openxmlformats.org/officeDocument/2006/relationships/image" Target="media/image11.jpeg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6.jpg"/><Relationship Id="rId5" Type="http://schemas.openxmlformats.org/officeDocument/2006/relationships/webSettings" Target="webSettings.xml"/><Relationship Id="rId15" Type="http://schemas.openxmlformats.org/officeDocument/2006/relationships/image" Target="media/image10.jpg"/><Relationship Id="rId10" Type="http://schemas.openxmlformats.org/officeDocument/2006/relationships/image" Target="media/image5.jp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12</Pages>
  <Words>132</Words>
  <Characters>755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2015-10-27T13:14:00Z</dcterms:created>
  <dcterms:modified xsi:type="dcterms:W3CDTF">2015-10-27T13:39:00Z</dcterms:modified>
</cp:coreProperties>
</file>