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xmlns:wp14="http://schemas.microsoft.com/office/word/2010/wordml" w:rsidRPr="00424CF9" w:rsidR="001F2DBB" w:rsidP="00853B73" w:rsidRDefault="001F2DBB" w14:paraId="672A6659" wp14:textId="77777777">
      <w:pPr>
        <w:tabs>
          <w:tab w:val="left" w:pos="720"/>
        </w:tabs>
        <w:rPr>
          <w:b/>
          <w:color w:val="000000"/>
          <w:lang w:val="en-GB"/>
        </w:rPr>
      </w:pPr>
    </w:p>
    <w:p xmlns:wp14="http://schemas.microsoft.com/office/word/2010/wordml" w:rsidRPr="00424CF9" w:rsidR="001F2DBB" w:rsidP="00853B73" w:rsidRDefault="001F2DBB" w14:paraId="0A37501D" wp14:textId="77777777">
      <w:pPr>
        <w:tabs>
          <w:tab w:val="left" w:pos="720"/>
        </w:tabs>
        <w:rPr>
          <w:b/>
          <w:color w:val="000000"/>
          <w:lang w:val="en-GB"/>
        </w:rPr>
      </w:pPr>
    </w:p>
    <w:p xmlns:wp14="http://schemas.microsoft.com/office/word/2010/wordml" w:rsidRPr="00424CF9" w:rsidR="00126B1D" w:rsidP="00853B73" w:rsidRDefault="00126B1D" w14:paraId="5DAB6C7B" wp14:textId="77777777">
      <w:pPr>
        <w:tabs>
          <w:tab w:val="left" w:pos="720"/>
        </w:tabs>
        <w:rPr>
          <w:b/>
          <w:color w:val="000000"/>
          <w:lang w:val="en-GB"/>
        </w:rPr>
      </w:pPr>
    </w:p>
    <w:p xmlns:wp14="http://schemas.microsoft.com/office/word/2010/wordml" w:rsidRPr="00424CF9" w:rsidR="009B0321" w:rsidP="00853B73" w:rsidRDefault="009B0321" w14:paraId="02EB378F" wp14:textId="77777777">
      <w:pPr>
        <w:tabs>
          <w:tab w:val="left" w:pos="720"/>
        </w:tabs>
        <w:rPr>
          <w:b/>
          <w:color w:val="000000"/>
          <w:lang w:val="en-GB"/>
        </w:rPr>
      </w:pPr>
    </w:p>
    <w:p xmlns:wp14="http://schemas.microsoft.com/office/word/2010/wordml" w:rsidRPr="00424CF9" w:rsidR="001F2DBB" w:rsidP="00853B73" w:rsidRDefault="001F2DBB" w14:paraId="6A05A809" wp14:textId="77777777">
      <w:pPr>
        <w:tabs>
          <w:tab w:val="left" w:pos="720"/>
        </w:tabs>
        <w:rPr>
          <w:b/>
          <w:color w:val="000000"/>
          <w:lang w:val="en-GB"/>
        </w:rPr>
      </w:pPr>
    </w:p>
    <w:p xmlns:wp14="http://schemas.microsoft.com/office/word/2010/wordml" w:rsidRPr="00424CF9" w:rsidR="00164371" w:rsidP="00853B73" w:rsidRDefault="00E13783" w14:paraId="4134B3EE" wp14:textId="77777777">
      <w:pPr>
        <w:tabs>
          <w:tab w:val="left" w:pos="720"/>
        </w:tabs>
        <w:jc w:val="center"/>
        <w:rPr>
          <w:color w:val="000000"/>
          <w:lang w:val="en-GB"/>
        </w:rPr>
      </w:pPr>
      <w:r w:rsidRPr="00424CF9">
        <w:rPr>
          <w:color w:val="000000"/>
          <w:lang w:val="en-GB"/>
        </w:rPr>
        <w:t>PROFESSIONAL CAREER DEVELOPMENT SKILLS</w:t>
      </w:r>
    </w:p>
    <w:p xmlns:wp14="http://schemas.microsoft.com/office/word/2010/wordml" w:rsidRPr="00424CF9" w:rsidR="001F2DBB" w:rsidP="00853B73" w:rsidRDefault="00EF69EC" w14:paraId="322A63E0" wp14:textId="18CA57FA">
      <w:pPr>
        <w:tabs>
          <w:tab w:val="left" w:pos="720"/>
        </w:tabs>
        <w:jc w:val="center"/>
        <w:rPr>
          <w:color w:val="000000"/>
          <w:lang w:val="en-GB"/>
        </w:rPr>
      </w:pPr>
      <w:r w:rsidRPr="28D1F8A5" w:rsidR="00EF69EC">
        <w:rPr>
          <w:color w:val="000000" w:themeColor="text1" w:themeTint="FF" w:themeShade="FF"/>
          <w:lang w:val="en-GB"/>
        </w:rPr>
        <w:t xml:space="preserve">By </w:t>
      </w:r>
      <w:r w:rsidRPr="28D1F8A5" w:rsidR="4DAC1385">
        <w:rPr>
          <w:color w:val="000000" w:themeColor="text1" w:themeTint="FF" w:themeShade="FF"/>
          <w:lang w:val="en-GB"/>
        </w:rPr>
        <w:t>Florin Talos (1908806)</w:t>
      </w:r>
    </w:p>
    <w:p xmlns:wp14="http://schemas.microsoft.com/office/word/2010/wordml" w:rsidRPr="00424CF9" w:rsidR="001F2DBB" w:rsidP="00853B73" w:rsidRDefault="001F2DBB" w14:paraId="5A39BBE3" wp14:textId="77777777">
      <w:pPr>
        <w:tabs>
          <w:tab w:val="left" w:pos="720"/>
        </w:tabs>
        <w:jc w:val="center"/>
        <w:rPr>
          <w:color w:val="000000"/>
          <w:lang w:val="en-GB"/>
        </w:rPr>
      </w:pPr>
    </w:p>
    <w:p xmlns:wp14="http://schemas.microsoft.com/office/word/2010/wordml" w:rsidRPr="00424CF9" w:rsidR="00126B1D" w:rsidP="00853B73" w:rsidRDefault="00126B1D" w14:paraId="41C8F396" wp14:textId="77777777">
      <w:pPr>
        <w:tabs>
          <w:tab w:val="left" w:pos="720"/>
        </w:tabs>
        <w:rPr>
          <w:color w:val="000000"/>
          <w:lang w:val="en-GB"/>
        </w:rPr>
      </w:pPr>
    </w:p>
    <w:p xmlns:wp14="http://schemas.microsoft.com/office/word/2010/wordml" w:rsidRPr="00424CF9" w:rsidR="00126B1D" w:rsidP="00853B73" w:rsidRDefault="00126B1D" w14:paraId="72A3D3EC" wp14:textId="77777777">
      <w:pPr>
        <w:tabs>
          <w:tab w:val="left" w:pos="720"/>
        </w:tabs>
        <w:jc w:val="center"/>
        <w:rPr>
          <w:color w:val="000000"/>
          <w:lang w:val="en-GB"/>
        </w:rPr>
      </w:pPr>
    </w:p>
    <w:p xmlns:wp14="http://schemas.microsoft.com/office/word/2010/wordml" w:rsidRPr="00424CF9" w:rsidR="009F561C" w:rsidP="00853B73" w:rsidRDefault="009F561C" w14:paraId="0D0B940D" wp14:textId="77777777">
      <w:pPr>
        <w:tabs>
          <w:tab w:val="left" w:pos="720"/>
        </w:tabs>
        <w:jc w:val="center"/>
        <w:rPr>
          <w:color w:val="000000"/>
          <w:lang w:val="en-GB"/>
        </w:rPr>
      </w:pPr>
    </w:p>
    <w:p xmlns:wp14="http://schemas.microsoft.com/office/word/2010/wordml" w:rsidRPr="00424CF9" w:rsidR="009F561C" w:rsidP="00853B73" w:rsidRDefault="009F561C" w14:paraId="0E27B00A" wp14:textId="77777777">
      <w:pPr>
        <w:tabs>
          <w:tab w:val="left" w:pos="720"/>
        </w:tabs>
        <w:jc w:val="center"/>
        <w:rPr>
          <w:color w:val="000000"/>
          <w:lang w:val="en-GB"/>
        </w:rPr>
      </w:pPr>
    </w:p>
    <w:p xmlns:wp14="http://schemas.microsoft.com/office/word/2010/wordml" w:rsidRPr="00424CF9" w:rsidR="009B0321" w:rsidP="00853B73" w:rsidRDefault="009B0321" w14:paraId="60061E4C" wp14:textId="77777777">
      <w:pPr>
        <w:tabs>
          <w:tab w:val="left" w:pos="720"/>
        </w:tabs>
        <w:jc w:val="center"/>
        <w:rPr>
          <w:color w:val="000000"/>
          <w:lang w:val="en-GB"/>
        </w:rPr>
      </w:pPr>
    </w:p>
    <w:p xmlns:wp14="http://schemas.microsoft.com/office/word/2010/wordml" w:rsidRPr="00424CF9" w:rsidR="009B0321" w:rsidP="00853B73" w:rsidRDefault="009B0321" w14:paraId="44EAFD9C" wp14:textId="77777777">
      <w:pPr>
        <w:tabs>
          <w:tab w:val="left" w:pos="720"/>
        </w:tabs>
        <w:jc w:val="center"/>
        <w:rPr>
          <w:color w:val="000000"/>
          <w:lang w:val="en-GB"/>
        </w:rPr>
      </w:pPr>
    </w:p>
    <w:p xmlns:wp14="http://schemas.microsoft.com/office/word/2010/wordml" w:rsidRPr="00424CF9" w:rsidR="00C02900" w:rsidP="00853B73" w:rsidRDefault="00C02900" w14:paraId="4B94D5A5" wp14:textId="77777777">
      <w:pPr>
        <w:tabs>
          <w:tab w:val="left" w:pos="720"/>
        </w:tabs>
        <w:jc w:val="center"/>
        <w:rPr>
          <w:color w:val="000000"/>
          <w:lang w:val="en-GB"/>
        </w:rPr>
      </w:pPr>
    </w:p>
    <w:p xmlns:wp14="http://schemas.microsoft.com/office/word/2010/wordml" w:rsidRPr="00424CF9" w:rsidR="00C02900" w:rsidP="00853B73" w:rsidRDefault="00C02900" w14:paraId="3DEEC669" wp14:textId="77777777">
      <w:pPr>
        <w:tabs>
          <w:tab w:val="left" w:pos="720"/>
        </w:tabs>
        <w:jc w:val="center"/>
        <w:rPr>
          <w:color w:val="000000"/>
          <w:lang w:val="en-GB"/>
        </w:rPr>
      </w:pPr>
    </w:p>
    <w:p xmlns:wp14="http://schemas.microsoft.com/office/word/2010/wordml" w:rsidRPr="00424CF9" w:rsidR="00C02900" w:rsidP="00853B73" w:rsidRDefault="00C02900" w14:paraId="3656B9AB" wp14:textId="77777777">
      <w:pPr>
        <w:tabs>
          <w:tab w:val="left" w:pos="720"/>
        </w:tabs>
        <w:jc w:val="center"/>
        <w:rPr>
          <w:color w:val="000000"/>
          <w:lang w:val="en-GB"/>
        </w:rPr>
      </w:pPr>
    </w:p>
    <w:p xmlns:wp14="http://schemas.microsoft.com/office/word/2010/wordml" w:rsidRPr="00424CF9" w:rsidR="00C02900" w:rsidP="00853B73" w:rsidRDefault="00C02900" w14:paraId="45FB0818" wp14:textId="77777777">
      <w:pPr>
        <w:tabs>
          <w:tab w:val="left" w:pos="720"/>
        </w:tabs>
        <w:jc w:val="center"/>
        <w:rPr>
          <w:color w:val="000000"/>
          <w:lang w:val="en-GB"/>
        </w:rPr>
      </w:pPr>
    </w:p>
    <w:p xmlns:wp14="http://schemas.microsoft.com/office/word/2010/wordml" w:rsidRPr="00424CF9" w:rsidR="00C02900" w:rsidP="00853B73" w:rsidRDefault="00C02900" w14:paraId="049F31CB" wp14:textId="77777777">
      <w:pPr>
        <w:tabs>
          <w:tab w:val="left" w:pos="720"/>
        </w:tabs>
        <w:jc w:val="center"/>
        <w:rPr>
          <w:color w:val="000000"/>
          <w:lang w:val="en-GB"/>
        </w:rPr>
      </w:pPr>
    </w:p>
    <w:p xmlns:wp14="http://schemas.microsoft.com/office/word/2010/wordml" w:rsidRPr="00424CF9" w:rsidR="001F2DBB" w:rsidP="28D1F8A5" w:rsidRDefault="001F2DBB" w14:paraId="53128261" wp14:textId="76326AB3">
      <w:pPr>
        <w:pStyle w:val="Normal"/>
        <w:tabs>
          <w:tab w:val="left" w:pos="720"/>
        </w:tabs>
        <w:jc w:val="center"/>
      </w:pPr>
      <w:r w:rsidRPr="28D1F8A5" w:rsidR="35DEEE54">
        <w:rPr>
          <w:rFonts w:ascii="Times New Roman" w:hAnsi="Times New Roman" w:eastAsia="Times New Roman" w:cs="Times New Roman"/>
          <w:noProof w:val="0"/>
          <w:sz w:val="24"/>
          <w:szCs w:val="24"/>
          <w:lang w:val="en-GB"/>
        </w:rPr>
        <w:t xml:space="preserve">Reflective Report </w:t>
      </w:r>
      <w:r w:rsidRPr="28D1F8A5" w:rsidR="5C2E891B">
        <w:rPr>
          <w:rFonts w:ascii="Times New Roman" w:hAnsi="Times New Roman" w:eastAsia="Times New Roman" w:cs="Times New Roman"/>
          <w:noProof w:val="0"/>
          <w:sz w:val="24"/>
          <w:szCs w:val="24"/>
          <w:lang w:val="en-GB"/>
        </w:rPr>
        <w:t>C1</w:t>
      </w:r>
    </w:p>
    <w:p w:rsidR="70DAF933" w:rsidP="28D1F8A5" w:rsidRDefault="70DAF933" w14:paraId="38187932" w14:textId="4317F002">
      <w:pPr>
        <w:jc w:val="center"/>
        <w:rPr>
          <w:color w:val="000000" w:themeColor="text1" w:themeTint="FF" w:themeShade="FF"/>
          <w:lang w:val="en-GB"/>
        </w:rPr>
      </w:pPr>
      <w:r w:rsidRPr="28D1F8A5" w:rsidR="70DAF933">
        <w:rPr>
          <w:color w:val="000000" w:themeColor="text1" w:themeTint="FF" w:themeShade="FF"/>
          <w:lang w:val="en-GB"/>
        </w:rPr>
        <w:t>Melanie Squire</w:t>
      </w:r>
    </w:p>
    <w:p w:rsidR="5EB7DA16" w:rsidP="28D1F8A5" w:rsidRDefault="5EB7DA16" w14:paraId="1E1BF68D" w14:textId="7B9F2C07">
      <w:pPr>
        <w:pStyle w:val="Normal"/>
        <w:bidi w:val="0"/>
        <w:spacing w:before="0" w:beforeAutospacing="off" w:after="0" w:afterAutospacing="off" w:line="360" w:lineRule="auto"/>
        <w:ind w:left="0" w:right="0"/>
        <w:jc w:val="center"/>
      </w:pPr>
      <w:r w:rsidRPr="28D1F8A5" w:rsidR="5EB7DA16">
        <w:rPr>
          <w:rFonts w:ascii="Times New Roman" w:hAnsi="Times New Roman" w:eastAsia="Times New Roman" w:cs="Times New Roman"/>
          <w:b w:val="0"/>
          <w:bCs w:val="0"/>
          <w:i w:val="0"/>
          <w:iCs w:val="0"/>
          <w:noProof w:val="0"/>
          <w:color w:val="333333"/>
          <w:sz w:val="21"/>
          <w:szCs w:val="21"/>
          <w:lang w:val="en-GB"/>
        </w:rPr>
        <w:t>University of Wales Trinity</w:t>
      </w:r>
      <w:r w:rsidRPr="28D1F8A5" w:rsidR="4FB8A9D3">
        <w:rPr>
          <w:rFonts w:ascii="Times New Roman" w:hAnsi="Times New Roman" w:eastAsia="Times New Roman" w:cs="Times New Roman"/>
          <w:b w:val="0"/>
          <w:bCs w:val="0"/>
          <w:i w:val="0"/>
          <w:iCs w:val="0"/>
          <w:noProof w:val="0"/>
          <w:color w:val="333333"/>
          <w:sz w:val="21"/>
          <w:szCs w:val="21"/>
          <w:lang w:val="en-GB"/>
        </w:rPr>
        <w:t xml:space="preserve"> Saint David</w:t>
      </w:r>
    </w:p>
    <w:p w:rsidR="5EB7DA16" w:rsidP="28D1F8A5" w:rsidRDefault="5EB7DA16" w14:paraId="6C6E32DB" w14:textId="11E7067D">
      <w:pPr>
        <w:pStyle w:val="Normal"/>
        <w:bidi w:val="0"/>
        <w:spacing w:before="0" w:beforeAutospacing="off" w:after="0" w:afterAutospacing="off" w:line="360" w:lineRule="auto"/>
        <w:ind w:left="0" w:right="0"/>
        <w:jc w:val="center"/>
      </w:pPr>
      <w:r w:rsidRPr="28D1F8A5" w:rsidR="5EB7DA16">
        <w:rPr>
          <w:color w:val="000000" w:themeColor="text1" w:themeTint="FF" w:themeShade="FF"/>
          <w:lang w:val="en-GB"/>
        </w:rPr>
        <w:t>Cardif</w:t>
      </w:r>
    </w:p>
    <w:p w:rsidR="5EB7DA16" w:rsidP="28D1F8A5" w:rsidRDefault="5EB7DA16" w14:paraId="5A571E4C" w14:textId="6BFF9267">
      <w:pPr>
        <w:pStyle w:val="Normal"/>
        <w:bidi w:val="0"/>
        <w:spacing w:before="0" w:beforeAutospacing="off" w:after="0" w:afterAutospacing="off" w:line="360" w:lineRule="auto"/>
        <w:ind w:left="0" w:right="0"/>
        <w:jc w:val="center"/>
      </w:pPr>
      <w:r w:rsidRPr="28D1F8A5" w:rsidR="5EB7DA16">
        <w:rPr>
          <w:color w:val="000000" w:themeColor="text1" w:themeTint="FF" w:themeShade="FF"/>
          <w:lang w:val="en-GB"/>
        </w:rPr>
        <w:t>11/11/2020</w:t>
      </w:r>
    </w:p>
    <w:p xmlns:wp14="http://schemas.microsoft.com/office/word/2010/wordml" w:rsidRPr="00424CF9" w:rsidR="001F2DBB" w:rsidP="00853B73" w:rsidRDefault="001F2DBB" w14:paraId="62486C05" wp14:textId="77777777">
      <w:pPr>
        <w:tabs>
          <w:tab w:val="left" w:pos="720"/>
        </w:tabs>
        <w:jc w:val="center"/>
        <w:rPr>
          <w:color w:val="000000"/>
          <w:lang w:val="en-GB"/>
        </w:rPr>
      </w:pPr>
    </w:p>
    <w:p xmlns:wp14="http://schemas.microsoft.com/office/word/2010/wordml" w:rsidRPr="00424CF9" w:rsidR="001F2DBB" w:rsidP="00853B73" w:rsidRDefault="001F2DBB" w14:paraId="4101652C" wp14:textId="77777777">
      <w:pPr>
        <w:tabs>
          <w:tab w:val="left" w:pos="720"/>
        </w:tabs>
        <w:jc w:val="center"/>
        <w:rPr>
          <w:color w:val="000000"/>
          <w:lang w:val="en-GB"/>
        </w:rPr>
      </w:pPr>
    </w:p>
    <w:p xmlns:wp14="http://schemas.microsoft.com/office/word/2010/wordml" w:rsidRPr="00424CF9" w:rsidR="009A140C" w:rsidP="00853B73" w:rsidRDefault="009A140C" w14:paraId="29D6B04F" wp14:textId="77777777">
      <w:pPr>
        <w:rPr>
          <w:color w:val="000000"/>
          <w:lang w:val="en-GB"/>
        </w:rPr>
      </w:pPr>
      <w:bookmarkStart w:name="_Toc5624576" w:id="0"/>
      <w:r w:rsidRPr="00424CF9">
        <w:rPr>
          <w:color w:val="000000"/>
          <w:lang w:val="en-GB"/>
        </w:rPr>
        <w:t xml:space="preserve"> </w:t>
      </w:r>
    </w:p>
    <w:p xmlns:wp14="http://schemas.microsoft.com/office/word/2010/wordml" w:rsidRPr="00424CF9" w:rsidR="00926AAF" w:rsidP="00853B73" w:rsidRDefault="009A140C" w14:paraId="530F3D46" wp14:textId="77777777">
      <w:pPr>
        <w:jc w:val="center"/>
        <w:rPr>
          <w:color w:val="000000"/>
          <w:lang w:val="en-GB"/>
        </w:rPr>
      </w:pPr>
      <w:r w:rsidRPr="00424CF9">
        <w:rPr>
          <w:color w:val="000000"/>
          <w:lang w:val="en-GB"/>
        </w:rPr>
        <w:br w:type="page"/>
      </w:r>
      <w:r w:rsidRPr="00424CF9" w:rsidR="00E13783">
        <w:rPr>
          <w:color w:val="000000"/>
          <w:lang w:val="en-GB"/>
        </w:rPr>
        <w:t>Professional Career Development Skills</w:t>
      </w:r>
    </w:p>
    <w:p xmlns:wp14="http://schemas.microsoft.com/office/word/2010/wordml" w:rsidRPr="00424CF9" w:rsidR="006B7A57" w:rsidP="00853B73" w:rsidRDefault="00164371" w14:paraId="3E7A9F1C" wp14:textId="77777777">
      <w:pPr>
        <w:pStyle w:val="Heading1"/>
      </w:pPr>
      <w:r w:rsidRPr="00424CF9">
        <w:t>Introduction</w:t>
      </w:r>
      <w:bookmarkEnd w:id="0"/>
    </w:p>
    <w:p xmlns:wp14="http://schemas.microsoft.com/office/word/2010/wordml" w:rsidRPr="00424CF9" w:rsidR="00126B1D" w:rsidP="00853B73" w:rsidRDefault="00A86293" w14:paraId="4DEBF968" wp14:textId="77777777">
      <w:pPr>
        <w:ind w:firstLine="720"/>
        <w:jc w:val="both"/>
        <w:rPr>
          <w:color w:val="000000"/>
          <w:lang w:val="en-GB"/>
        </w:rPr>
      </w:pPr>
      <w:r w:rsidRPr="00424CF9">
        <w:rPr>
          <w:color w:val="000000"/>
          <w:lang w:val="en-GB"/>
        </w:rPr>
        <w:t>During the first four weeks of the professional career development module, I have learn</w:t>
      </w:r>
      <w:r w:rsidRPr="00424CF9" w:rsidR="00622E39">
        <w:rPr>
          <w:color w:val="000000"/>
          <w:lang w:val="en-GB"/>
        </w:rPr>
        <w:t>ed</w:t>
      </w:r>
      <w:r w:rsidRPr="00424CF9">
        <w:rPr>
          <w:color w:val="000000"/>
          <w:lang w:val="en-GB"/>
        </w:rPr>
        <w:t xml:space="preserve"> a lot of self-reflective skills and tools that will influence my future development immensely. </w:t>
      </w:r>
      <w:r w:rsidRPr="00424CF9" w:rsidR="00FB7BE0">
        <w:rPr>
          <w:color w:val="000000"/>
          <w:lang w:val="en-GB"/>
        </w:rPr>
        <w:t xml:space="preserve">Self-awareness and self-reflection are vital skills for any </w:t>
      </w:r>
      <w:r w:rsidRPr="00424CF9" w:rsidR="00316A57">
        <w:rPr>
          <w:color w:val="000000"/>
          <w:lang w:val="en-GB"/>
        </w:rPr>
        <w:t xml:space="preserve">business </w:t>
      </w:r>
      <w:r w:rsidRPr="00424CF9" w:rsidR="00622E39">
        <w:rPr>
          <w:color w:val="000000"/>
          <w:lang w:val="en-GB"/>
        </w:rPr>
        <w:t>professional since</w:t>
      </w:r>
      <w:r w:rsidRPr="00424CF9" w:rsidR="00FB7BE0">
        <w:rPr>
          <w:color w:val="000000"/>
          <w:lang w:val="en-GB"/>
        </w:rPr>
        <w:t xml:space="preserve"> </w:t>
      </w:r>
      <w:r w:rsidRPr="00424CF9" w:rsidR="00622E39">
        <w:rPr>
          <w:color w:val="000000"/>
          <w:lang w:val="en-GB"/>
        </w:rPr>
        <w:t>their successful</w:t>
      </w:r>
      <w:r w:rsidRPr="00424CF9" w:rsidR="001944A8">
        <w:rPr>
          <w:color w:val="000000"/>
          <w:lang w:val="en-GB"/>
        </w:rPr>
        <w:t xml:space="preserve"> professional career hinges on cordial interpersonal and intrapersonal knowledge. </w:t>
      </w:r>
      <w:r w:rsidRPr="00424CF9" w:rsidR="00316A57">
        <w:rPr>
          <w:color w:val="000000"/>
          <w:lang w:val="en-GB"/>
        </w:rPr>
        <w:t>During the four-week module, I learn</w:t>
      </w:r>
      <w:r w:rsidRPr="00424CF9" w:rsidR="00622E39">
        <w:rPr>
          <w:color w:val="000000"/>
          <w:lang w:val="en-GB"/>
        </w:rPr>
        <w:t>ed</w:t>
      </w:r>
      <w:r w:rsidRPr="00424CF9" w:rsidR="00316A57">
        <w:rPr>
          <w:color w:val="000000"/>
          <w:lang w:val="en-GB"/>
        </w:rPr>
        <w:t xml:space="preserve"> a lot about being self-aware and usin</w:t>
      </w:r>
      <w:r w:rsidRPr="00424CF9" w:rsidR="00622E39">
        <w:rPr>
          <w:color w:val="000000"/>
          <w:lang w:val="en-GB"/>
        </w:rPr>
        <w:t>g reflectivity tools to analyse</w:t>
      </w:r>
      <w:r w:rsidRPr="00424CF9" w:rsidR="00316A57">
        <w:rPr>
          <w:color w:val="000000"/>
          <w:lang w:val="en-GB"/>
        </w:rPr>
        <w:t xml:space="preserve"> my personal and professional objectives. I also learn</w:t>
      </w:r>
      <w:r w:rsidRPr="00424CF9" w:rsidR="00622E39">
        <w:rPr>
          <w:color w:val="000000"/>
          <w:lang w:val="en-GB"/>
        </w:rPr>
        <w:t>ed</w:t>
      </w:r>
      <w:r w:rsidRPr="00424CF9" w:rsidR="00316A57">
        <w:rPr>
          <w:color w:val="000000"/>
          <w:lang w:val="en-GB"/>
        </w:rPr>
        <w:t xml:space="preserve"> a lot about the influence of effective communication and relationships with peers on my career development. Finally, we discussed having employable skills that can stamp my talents within the workplace. In this report, I will review the lessons learn</w:t>
      </w:r>
      <w:r w:rsidRPr="00424CF9" w:rsidR="00622E39">
        <w:rPr>
          <w:color w:val="000000"/>
          <w:lang w:val="en-GB"/>
        </w:rPr>
        <w:t>ed</w:t>
      </w:r>
      <w:r w:rsidRPr="00424CF9" w:rsidR="00316A57">
        <w:rPr>
          <w:color w:val="000000"/>
          <w:lang w:val="en-GB"/>
        </w:rPr>
        <w:t xml:space="preserve"> during the program and evaluate how these discussions will impact my future career development path. </w:t>
      </w:r>
    </w:p>
    <w:p xmlns:wp14="http://schemas.microsoft.com/office/word/2010/wordml" w:rsidRPr="00424CF9" w:rsidR="00AB7C4D" w:rsidP="00336635" w:rsidRDefault="00AB7C4D" w14:paraId="157D50B9" wp14:textId="77777777">
      <w:pPr>
        <w:pStyle w:val="Heading2"/>
        <w:rPr>
          <w:lang w:val="en-GB"/>
        </w:rPr>
      </w:pPr>
      <w:r w:rsidRPr="00424CF9">
        <w:rPr>
          <w:lang w:val="en-GB"/>
        </w:rPr>
        <w:t>Week 1</w:t>
      </w:r>
      <w:r w:rsidRPr="00424CF9" w:rsidR="001E3453">
        <w:rPr>
          <w:lang w:val="en-GB"/>
        </w:rPr>
        <w:t>: Introduction to Self-awareness tools</w:t>
      </w:r>
    </w:p>
    <w:p xmlns:wp14="http://schemas.microsoft.com/office/word/2010/wordml" w:rsidRPr="00424CF9" w:rsidR="00AB7C4D" w:rsidP="00853B73" w:rsidRDefault="002F19AD" w14:paraId="00EFB64B" wp14:textId="77777777">
      <w:pPr>
        <w:ind w:firstLine="720"/>
        <w:jc w:val="both"/>
        <w:rPr>
          <w:color w:val="000000"/>
          <w:lang w:val="en-GB"/>
        </w:rPr>
      </w:pPr>
      <w:r w:rsidRPr="00424CF9">
        <w:rPr>
          <w:color w:val="000000"/>
          <w:lang w:val="en-GB"/>
        </w:rPr>
        <w:t>In the first week, we learn</w:t>
      </w:r>
      <w:r w:rsidRPr="00424CF9" w:rsidR="00622E39">
        <w:rPr>
          <w:color w:val="000000"/>
          <w:lang w:val="en-GB"/>
        </w:rPr>
        <w:t>ed</w:t>
      </w:r>
      <w:r w:rsidRPr="00424CF9">
        <w:rPr>
          <w:color w:val="000000"/>
          <w:lang w:val="en-GB"/>
        </w:rPr>
        <w:t xml:space="preserve"> about the importance of being self-aware</w:t>
      </w:r>
      <w:r w:rsidRPr="00424CF9" w:rsidR="00493A42">
        <w:rPr>
          <w:color w:val="000000"/>
          <w:lang w:val="en-GB"/>
        </w:rPr>
        <w:t xml:space="preserve">. Self-awareness </w:t>
      </w:r>
      <w:r w:rsidRPr="00424CF9" w:rsidR="00B0619A">
        <w:rPr>
          <w:color w:val="000000"/>
          <w:lang w:val="en-GB"/>
        </w:rPr>
        <w:t xml:space="preserve">refers to </w:t>
      </w:r>
      <w:r w:rsidRPr="00424CF9" w:rsidR="003467EB">
        <w:rPr>
          <w:color w:val="000000"/>
          <w:lang w:val="en-GB"/>
        </w:rPr>
        <w:t xml:space="preserve">being cognitively attentive </w:t>
      </w:r>
      <w:r w:rsidRPr="00424CF9" w:rsidR="00622E39">
        <w:rPr>
          <w:color w:val="000000"/>
          <w:lang w:val="en-GB"/>
        </w:rPr>
        <w:t>to</w:t>
      </w:r>
      <w:r w:rsidRPr="00424CF9" w:rsidR="003467EB">
        <w:rPr>
          <w:color w:val="000000"/>
          <w:lang w:val="en-GB"/>
        </w:rPr>
        <w:t xml:space="preserve"> </w:t>
      </w:r>
      <w:r w:rsidRPr="00424CF9" w:rsidR="000C761F">
        <w:rPr>
          <w:color w:val="000000"/>
          <w:lang w:val="en-GB"/>
        </w:rPr>
        <w:t>one’s behaviour</w:t>
      </w:r>
      <w:r w:rsidRPr="00424CF9" w:rsidR="003467EB">
        <w:rPr>
          <w:color w:val="000000"/>
          <w:lang w:val="en-GB"/>
        </w:rPr>
        <w:t xml:space="preserve"> and </w:t>
      </w:r>
      <w:r w:rsidRPr="00424CF9" w:rsidR="000C761F">
        <w:rPr>
          <w:color w:val="000000"/>
          <w:lang w:val="en-GB"/>
        </w:rPr>
        <w:t>the</w:t>
      </w:r>
      <w:r w:rsidRPr="00424CF9" w:rsidR="003467EB">
        <w:rPr>
          <w:color w:val="000000"/>
          <w:lang w:val="en-GB"/>
        </w:rPr>
        <w:t xml:space="preserve"> environment. Being self-aware requires an individual to be mindful of their perce</w:t>
      </w:r>
      <w:r w:rsidRPr="00424CF9" w:rsidR="00BC3DDC">
        <w:rPr>
          <w:color w:val="000000"/>
          <w:lang w:val="en-GB"/>
        </w:rPr>
        <w:t xml:space="preserve">ptions of themselves. Consequently, the individual should engage in constant self-review to determine whether his actions are consistent with their intended perceptions. In this regard, the individual should develop a concise course of action that enables him to achieve his intended public image of himself. Therefore, self-aware individuals should set objectives that are in line with their desired perception of themselves. They should also conceive an appropriate plan or path that will enable them to achieve such objectives. Consequently, as </w:t>
      </w:r>
      <w:r w:rsidRPr="00424CF9" w:rsidR="00D04A6B">
        <w:rPr>
          <w:color w:val="000000"/>
          <w:lang w:val="en-GB"/>
        </w:rPr>
        <w:t xml:space="preserve">a business student, my main career objective is </w:t>
      </w:r>
      <w:r w:rsidRPr="00424CF9" w:rsidR="00622E39">
        <w:rPr>
          <w:color w:val="000000"/>
          <w:lang w:val="en-GB"/>
        </w:rPr>
        <w:t>to be</w:t>
      </w:r>
      <w:r w:rsidRPr="00424CF9" w:rsidR="00D04A6B">
        <w:rPr>
          <w:color w:val="000000"/>
          <w:lang w:val="en-GB"/>
        </w:rPr>
        <w:t xml:space="preserve"> an efficient leader in my organisation and to impact the attitudes of other staff members positively. </w:t>
      </w:r>
    </w:p>
    <w:p xmlns:wp14="http://schemas.microsoft.com/office/word/2010/wordml" w:rsidRPr="00424CF9" w:rsidR="00F2696D" w:rsidP="001E3453" w:rsidRDefault="00A50B92" w14:paraId="04836662" wp14:textId="77777777">
      <w:pPr>
        <w:ind w:firstLine="720"/>
        <w:jc w:val="both"/>
        <w:rPr>
          <w:color w:val="000000"/>
          <w:lang w:val="en-GB"/>
        </w:rPr>
      </w:pPr>
      <w:r w:rsidRPr="00424CF9">
        <w:rPr>
          <w:color w:val="000000"/>
          <w:lang w:val="en-GB"/>
        </w:rPr>
        <w:t>I also learn</w:t>
      </w:r>
      <w:r w:rsidRPr="00424CF9" w:rsidR="00622E39">
        <w:rPr>
          <w:color w:val="000000"/>
          <w:lang w:val="en-GB"/>
        </w:rPr>
        <w:t>ed</w:t>
      </w:r>
      <w:r w:rsidRPr="00424CF9">
        <w:rPr>
          <w:color w:val="000000"/>
          <w:lang w:val="en-GB"/>
        </w:rPr>
        <w:t xml:space="preserve"> about the importance of setting realistic targets and developing a cle</w:t>
      </w:r>
      <w:r w:rsidRPr="00424CF9" w:rsidR="001E3453">
        <w:rPr>
          <w:color w:val="000000"/>
          <w:lang w:val="en-GB"/>
        </w:rPr>
        <w:t>ar plan to achieve those goals.</w:t>
      </w:r>
      <w:r w:rsidRPr="00424CF9" w:rsidR="006E0FEB">
        <w:rPr>
          <w:color w:val="000000"/>
          <w:lang w:val="en-GB"/>
        </w:rPr>
        <w:t xml:space="preserve"> In most cases, individuals set targets without considering the achievability of such goals. In the module, we discussed the elements of personal or professional career goals, which make them unrealistic or unachievable. Such elements include limited time, lack of expertise, poor time management, inadequate or lack of resources, etc. Before setting a goal, one should consider whether all the elements are favourable to enhance the probability of achieving the objectives. However, the objectives must also limit th</w:t>
      </w:r>
      <w:r w:rsidRPr="00424CF9" w:rsidR="002B4F6B">
        <w:rPr>
          <w:color w:val="000000"/>
          <w:lang w:val="en-GB"/>
        </w:rPr>
        <w:t>ese elements to eliminate negative behaviours, which may reduce the objectives</w:t>
      </w:r>
      <w:r w:rsidRPr="00424CF9" w:rsidR="000C761F">
        <w:rPr>
          <w:color w:val="000000"/>
          <w:lang w:val="en-GB"/>
        </w:rPr>
        <w:t>’</w:t>
      </w:r>
      <w:r w:rsidRPr="00424CF9" w:rsidR="002B4F6B">
        <w:rPr>
          <w:color w:val="000000"/>
          <w:lang w:val="en-GB"/>
        </w:rPr>
        <w:t xml:space="preserve"> achievability. One of these negative behaviours is procrastination </w:t>
      </w:r>
      <w:r w:rsidRPr="00424CF9" w:rsidR="003346A1">
        <w:rPr>
          <w:color w:val="000000"/>
          <w:lang w:val="en-GB"/>
        </w:rPr>
        <w:t xml:space="preserve">due to the perception of having more than enough time to complete the task. Therefore, we looked at several tools that I can use to evaluate the achievability of set objectives. </w:t>
      </w:r>
    </w:p>
    <w:p xmlns:wp14="http://schemas.microsoft.com/office/word/2010/wordml" w:rsidRPr="00424CF9" w:rsidR="00F2696D" w:rsidP="00853B73" w:rsidRDefault="00482ECE" w14:paraId="0055DFDF" wp14:textId="77777777">
      <w:pPr>
        <w:ind w:firstLine="720"/>
        <w:jc w:val="both"/>
        <w:rPr>
          <w:color w:val="000000"/>
          <w:lang w:val="en-GB"/>
        </w:rPr>
      </w:pPr>
      <w:r w:rsidRPr="00424CF9">
        <w:rPr>
          <w:color w:val="000000"/>
          <w:lang w:val="en-GB"/>
        </w:rPr>
        <w:t xml:space="preserve">During the </w:t>
      </w:r>
      <w:r w:rsidRPr="00424CF9" w:rsidR="001E3453">
        <w:rPr>
          <w:color w:val="000000"/>
          <w:lang w:val="en-GB"/>
        </w:rPr>
        <w:t>first</w:t>
      </w:r>
      <w:r w:rsidRPr="00424CF9">
        <w:rPr>
          <w:color w:val="000000"/>
          <w:lang w:val="en-GB"/>
        </w:rPr>
        <w:t xml:space="preserve"> week of the program, we </w:t>
      </w:r>
      <w:r w:rsidRPr="00424CF9" w:rsidR="001E3453">
        <w:rPr>
          <w:color w:val="000000"/>
          <w:lang w:val="en-GB"/>
        </w:rPr>
        <w:t xml:space="preserve">also </w:t>
      </w:r>
      <w:r w:rsidRPr="00424CF9">
        <w:rPr>
          <w:color w:val="000000"/>
          <w:lang w:val="en-GB"/>
        </w:rPr>
        <w:t xml:space="preserve">discussed three main tools for self-evaluation to enhance self-awareness, which will help me in monitoring the progress towards my career targets. One of the important aspects to consider when developing career objectives is whether they are SMART goals. </w:t>
      </w:r>
      <w:r w:rsidRPr="00424CF9" w:rsidR="00FC1D79">
        <w:rPr>
          <w:color w:val="000000"/>
          <w:lang w:val="en-GB"/>
        </w:rPr>
        <w:t>SMART is an acronym that stands for Specific, Measureable, Attainable, Relevant, and Timeframe (O</w:t>
      </w:r>
      <w:r w:rsidRPr="00424CF9" w:rsidR="000C761F">
        <w:rPr>
          <w:color w:val="000000"/>
          <w:lang w:val="en-GB"/>
        </w:rPr>
        <w:t>’</w:t>
      </w:r>
      <w:r w:rsidRPr="00424CF9" w:rsidR="00FC1D79">
        <w:rPr>
          <w:color w:val="000000"/>
          <w:lang w:val="en-GB"/>
        </w:rPr>
        <w:t xml:space="preserve">Farrell, 2020). </w:t>
      </w:r>
      <w:r w:rsidRPr="00424CF9" w:rsidR="00D850D4">
        <w:rPr>
          <w:color w:val="000000"/>
          <w:lang w:val="en-GB"/>
        </w:rPr>
        <w:t>I learn</w:t>
      </w:r>
      <w:r w:rsidRPr="00424CF9" w:rsidR="00622E39">
        <w:rPr>
          <w:color w:val="000000"/>
          <w:lang w:val="en-GB"/>
        </w:rPr>
        <w:t>ed</w:t>
      </w:r>
      <w:r w:rsidRPr="00424CF9" w:rsidR="00D850D4">
        <w:rPr>
          <w:color w:val="000000"/>
          <w:lang w:val="en-GB"/>
        </w:rPr>
        <w:t xml:space="preserve"> that</w:t>
      </w:r>
      <w:r w:rsidRPr="00424CF9" w:rsidR="00FC1D79">
        <w:rPr>
          <w:color w:val="000000"/>
          <w:lang w:val="en-GB"/>
        </w:rPr>
        <w:t xml:space="preserve"> realistic </w:t>
      </w:r>
      <w:r w:rsidRPr="00424CF9" w:rsidR="00D850D4">
        <w:rPr>
          <w:color w:val="000000"/>
          <w:lang w:val="en-GB"/>
        </w:rPr>
        <w:t>objectives must be SMART. In this respect, my realistic target in the next five years is to become an efficient sales manager at my start</w:t>
      </w:r>
      <w:r w:rsidRPr="00424CF9" w:rsidR="00622E39">
        <w:rPr>
          <w:color w:val="000000"/>
          <w:lang w:val="en-GB"/>
        </w:rPr>
        <w:t>-</w:t>
      </w:r>
      <w:r w:rsidRPr="00424CF9" w:rsidR="00D850D4">
        <w:rPr>
          <w:color w:val="000000"/>
          <w:lang w:val="en-GB"/>
        </w:rPr>
        <w:t>up company who impacts his junior workmates in my organi</w:t>
      </w:r>
      <w:r w:rsidRPr="00424CF9" w:rsidR="000C761F">
        <w:rPr>
          <w:color w:val="000000"/>
          <w:lang w:val="en-GB"/>
        </w:rPr>
        <w:t>s</w:t>
      </w:r>
      <w:r w:rsidRPr="00424CF9" w:rsidR="00D850D4">
        <w:rPr>
          <w:color w:val="000000"/>
          <w:lang w:val="en-GB"/>
        </w:rPr>
        <w:t>ation positively. This objective is specific because it defines my desired position clearly, which is being a sales manager at my start</w:t>
      </w:r>
      <w:r w:rsidRPr="00424CF9" w:rsidR="00622E39">
        <w:rPr>
          <w:color w:val="000000"/>
          <w:lang w:val="en-GB"/>
        </w:rPr>
        <w:t>-</w:t>
      </w:r>
      <w:r w:rsidRPr="00424CF9" w:rsidR="00D850D4">
        <w:rPr>
          <w:color w:val="000000"/>
          <w:lang w:val="en-GB"/>
        </w:rPr>
        <w:t xml:space="preserve">up company. It is also measurable because it defines my desired profile of </w:t>
      </w:r>
      <w:r w:rsidRPr="00424CF9" w:rsidR="00622E39">
        <w:rPr>
          <w:color w:val="000000"/>
          <w:lang w:val="en-GB"/>
        </w:rPr>
        <w:t xml:space="preserve">a </w:t>
      </w:r>
      <w:r w:rsidRPr="00424CF9" w:rsidR="00D850D4">
        <w:rPr>
          <w:color w:val="000000"/>
          <w:lang w:val="en-GB"/>
        </w:rPr>
        <w:t>sale</w:t>
      </w:r>
      <w:r w:rsidRPr="00424CF9" w:rsidR="00622E39">
        <w:rPr>
          <w:color w:val="000000"/>
          <w:lang w:val="en-GB"/>
        </w:rPr>
        <w:t>s</w:t>
      </w:r>
      <w:r w:rsidRPr="00424CF9" w:rsidR="00D850D4">
        <w:rPr>
          <w:color w:val="000000"/>
          <w:lang w:val="en-GB"/>
        </w:rPr>
        <w:t xml:space="preserve"> manager who is efficient. </w:t>
      </w:r>
      <w:r w:rsidRPr="00424CF9" w:rsidR="002F3662">
        <w:rPr>
          <w:color w:val="000000"/>
          <w:lang w:val="en-GB"/>
        </w:rPr>
        <w:t>Also, the target is attainable in five years since I will have graduated from my business undergraduate degree course. Besides, I have been saving money that I will use to start</w:t>
      </w:r>
      <w:r w:rsidRPr="00424CF9" w:rsidR="00622E39">
        <w:rPr>
          <w:color w:val="000000"/>
          <w:lang w:val="en-GB"/>
        </w:rPr>
        <w:t>-</w:t>
      </w:r>
      <w:r w:rsidRPr="00424CF9" w:rsidR="002F3662">
        <w:rPr>
          <w:color w:val="000000"/>
          <w:lang w:val="en-GB"/>
        </w:rPr>
        <w:t xml:space="preserve">up the company. Additionally, the goal is relevant because it is related to the business industry and the course that I am undertaking. Finally, the goal has a clear timeframe of five years. </w:t>
      </w:r>
    </w:p>
    <w:p xmlns:wp14="http://schemas.microsoft.com/office/word/2010/wordml" w:rsidR="00AC0707" w:rsidP="00853B73" w:rsidRDefault="00482ECE" w14:paraId="65610EE6" wp14:textId="77777777">
      <w:pPr>
        <w:ind w:firstLine="720"/>
        <w:jc w:val="both"/>
        <w:rPr>
          <w:color w:val="000000"/>
          <w:shd w:val="clear" w:color="auto" w:fill="FFFFFF"/>
          <w:lang w:val="en-GB"/>
        </w:rPr>
      </w:pPr>
      <w:r w:rsidRPr="00424CF9">
        <w:rPr>
          <w:color w:val="000000"/>
          <w:lang w:val="en-GB"/>
        </w:rPr>
        <w:t>It is also important for any professional to carry out a SWOT analysis on their strengths, weakn</w:t>
      </w:r>
      <w:r w:rsidRPr="00424CF9" w:rsidR="00476EFA">
        <w:rPr>
          <w:color w:val="000000"/>
          <w:lang w:val="en-GB"/>
        </w:rPr>
        <w:t>ess, opportunities, and threats; so that they can understand how to optimi</w:t>
      </w:r>
      <w:r w:rsidRPr="00424CF9" w:rsidR="000C761F">
        <w:rPr>
          <w:color w:val="000000"/>
          <w:lang w:val="en-GB"/>
        </w:rPr>
        <w:t>s</w:t>
      </w:r>
      <w:r w:rsidRPr="00424CF9" w:rsidR="00476EFA">
        <w:rPr>
          <w:color w:val="000000"/>
          <w:lang w:val="en-GB"/>
        </w:rPr>
        <w:t xml:space="preserve">e their efforts. </w:t>
      </w:r>
      <w:r w:rsidRPr="00424CF9" w:rsidR="00E91B6A">
        <w:rPr>
          <w:color w:val="000000"/>
          <w:lang w:val="en-GB"/>
        </w:rPr>
        <w:t xml:space="preserve">According to </w:t>
      </w:r>
      <w:r w:rsidRPr="00424CF9" w:rsidR="00E91B6A">
        <w:rPr>
          <w:color w:val="000000"/>
          <w:shd w:val="clear" w:color="auto" w:fill="FFFFFF"/>
          <w:lang w:val="en-GB"/>
        </w:rPr>
        <w:t>MindTools</w:t>
      </w:r>
      <w:r w:rsidR="00AC0707">
        <w:rPr>
          <w:color w:val="000000"/>
          <w:shd w:val="clear" w:color="auto" w:fill="FFFFFF"/>
          <w:lang w:val="en-GB"/>
        </w:rPr>
        <w:t>,</w:t>
      </w:r>
      <w:r w:rsidRPr="00424CF9" w:rsidR="00E91B6A">
        <w:rPr>
          <w:color w:val="000000"/>
          <w:shd w:val="clear" w:color="auto" w:fill="FFFFFF"/>
          <w:lang w:val="en-GB"/>
        </w:rPr>
        <w:t xml:space="preserve"> (n.d.), the SWOT analysis tool is a powerful assessment model that can help uncover opportunities that would be difficult to highlight </w:t>
      </w:r>
      <w:r w:rsidRPr="00424CF9" w:rsidR="00622E39">
        <w:rPr>
          <w:color w:val="000000"/>
          <w:shd w:val="clear" w:color="auto" w:fill="FFFFFF"/>
          <w:lang w:val="en-GB"/>
        </w:rPr>
        <w:t>i</w:t>
      </w:r>
      <w:r w:rsidRPr="00424CF9" w:rsidR="00E91B6A">
        <w:rPr>
          <w:color w:val="000000"/>
          <w:shd w:val="clear" w:color="auto" w:fill="FFFFFF"/>
          <w:lang w:val="en-GB"/>
        </w:rPr>
        <w:t xml:space="preserve">n normal circumstances. In this respect, I carried out a SWOT analysis on my five-year objective. One of the notable strengths is that the objective has a short timeframe of five years. It means I will start the business shortly after completing my studies. Therefore, I </w:t>
      </w:r>
      <w:r w:rsidRPr="00424CF9" w:rsidR="005A3310">
        <w:rPr>
          <w:color w:val="000000"/>
          <w:shd w:val="clear" w:color="auto" w:fill="FFFFFF"/>
          <w:lang w:val="en-GB"/>
        </w:rPr>
        <w:t>will have plenty of up-to-date knowledge of business start</w:t>
      </w:r>
      <w:r w:rsidRPr="00424CF9" w:rsidR="00622E39">
        <w:rPr>
          <w:color w:val="000000"/>
          <w:shd w:val="clear" w:color="auto" w:fill="FFFFFF"/>
          <w:lang w:val="en-GB"/>
        </w:rPr>
        <w:t>-</w:t>
      </w:r>
      <w:r w:rsidRPr="00424CF9" w:rsidR="005A3310">
        <w:rPr>
          <w:color w:val="000000"/>
          <w:shd w:val="clear" w:color="auto" w:fill="FFFFFF"/>
          <w:lang w:val="en-GB"/>
        </w:rPr>
        <w:t xml:space="preserve">ups from the course. Besides, I expect that my enthusiasm to succeed will be high during this timeframe, which could result in high efficiency and effort in my output. However, the main weakness in this objective is that I have little experience in starting up a company. As a result, there is </w:t>
      </w:r>
      <w:r w:rsidRPr="00424CF9" w:rsidR="00622E39">
        <w:rPr>
          <w:color w:val="000000"/>
          <w:shd w:val="clear" w:color="auto" w:fill="FFFFFF"/>
          <w:lang w:val="en-GB"/>
        </w:rPr>
        <w:t xml:space="preserve">a </w:t>
      </w:r>
      <w:r w:rsidRPr="00424CF9" w:rsidR="005A3310">
        <w:rPr>
          <w:color w:val="000000"/>
          <w:shd w:val="clear" w:color="auto" w:fill="FFFFFF"/>
          <w:lang w:val="en-GB"/>
        </w:rPr>
        <w:t xml:space="preserve">high potential </w:t>
      </w:r>
      <w:r w:rsidRPr="00424CF9" w:rsidR="00622E39">
        <w:rPr>
          <w:color w:val="000000"/>
          <w:shd w:val="clear" w:color="auto" w:fill="FFFFFF"/>
          <w:lang w:val="en-GB"/>
        </w:rPr>
        <w:t>for</w:t>
      </w:r>
      <w:r w:rsidRPr="00424CF9" w:rsidR="005A3310">
        <w:rPr>
          <w:color w:val="000000"/>
          <w:shd w:val="clear" w:color="auto" w:fill="FFFFFF"/>
          <w:lang w:val="en-GB"/>
        </w:rPr>
        <w:t xml:space="preserve"> making mistakes that could lead to financial </w:t>
      </w:r>
      <w:r w:rsidRPr="00424CF9" w:rsidR="004D794D">
        <w:rPr>
          <w:color w:val="000000"/>
          <w:shd w:val="clear" w:color="auto" w:fill="FFFFFF"/>
          <w:lang w:val="en-GB"/>
        </w:rPr>
        <w:t>losses.</w:t>
      </w:r>
    </w:p>
    <w:p xmlns:wp14="http://schemas.microsoft.com/office/word/2010/wordml" w:rsidRPr="00424CF9" w:rsidR="00482ECE" w:rsidP="00853B73" w:rsidRDefault="004D794D" w14:paraId="0D2034FF" wp14:textId="77777777">
      <w:pPr>
        <w:ind w:firstLine="720"/>
        <w:jc w:val="both"/>
        <w:rPr>
          <w:color w:val="000000"/>
          <w:lang w:val="en-GB"/>
        </w:rPr>
      </w:pPr>
      <w:r w:rsidRPr="00424CF9">
        <w:rPr>
          <w:color w:val="000000"/>
          <w:shd w:val="clear" w:color="auto" w:fill="FFFFFF"/>
          <w:lang w:val="en-GB"/>
        </w:rPr>
        <w:t>Nevertheless, since I have several semesters before completing my course, I have an opportunity to carry out ample research on business start</w:t>
      </w:r>
      <w:r w:rsidRPr="00424CF9" w:rsidR="00622E39">
        <w:rPr>
          <w:color w:val="000000"/>
          <w:shd w:val="clear" w:color="auto" w:fill="FFFFFF"/>
          <w:lang w:val="en-GB"/>
        </w:rPr>
        <w:t>-</w:t>
      </w:r>
      <w:r w:rsidRPr="00424CF9">
        <w:rPr>
          <w:color w:val="000000"/>
          <w:shd w:val="clear" w:color="auto" w:fill="FFFFFF"/>
          <w:lang w:val="en-GB"/>
        </w:rPr>
        <w:t>ups. Also, I have an opportunity to plan for the financing of the start</w:t>
      </w:r>
      <w:r w:rsidRPr="00424CF9" w:rsidR="00622E39">
        <w:rPr>
          <w:color w:val="000000"/>
          <w:shd w:val="clear" w:color="auto" w:fill="FFFFFF"/>
          <w:lang w:val="en-GB"/>
        </w:rPr>
        <w:t>-</w:t>
      </w:r>
      <w:r w:rsidRPr="00424CF9">
        <w:rPr>
          <w:color w:val="000000"/>
          <w:shd w:val="clear" w:color="auto" w:fill="FFFFFF"/>
          <w:lang w:val="en-GB"/>
        </w:rPr>
        <w:t xml:space="preserve">up company. I will seek </w:t>
      </w:r>
      <w:r w:rsidRPr="00424CF9" w:rsidR="00AD677F">
        <w:rPr>
          <w:color w:val="000000"/>
          <w:shd w:val="clear" w:color="auto" w:fill="FFFFFF"/>
          <w:lang w:val="en-GB"/>
        </w:rPr>
        <w:t>funds through various sources, especially through venture capital, bank loans, and family fundraising. Finally, the target</w:t>
      </w:r>
      <w:r w:rsidRPr="00424CF9" w:rsidR="000C761F">
        <w:rPr>
          <w:color w:val="000000"/>
          <w:shd w:val="clear" w:color="auto" w:fill="FFFFFF"/>
          <w:lang w:val="en-GB"/>
        </w:rPr>
        <w:t>’</w:t>
      </w:r>
      <w:r w:rsidRPr="00424CF9" w:rsidR="00AD677F">
        <w:rPr>
          <w:color w:val="000000"/>
          <w:shd w:val="clear" w:color="auto" w:fill="FFFFFF"/>
          <w:lang w:val="en-GB"/>
        </w:rPr>
        <w:t xml:space="preserve">s threat is that my little experience could lead me into making poor managerial decisions, which could result in </w:t>
      </w:r>
      <w:r w:rsidRPr="00424CF9" w:rsidR="008C07B3">
        <w:rPr>
          <w:color w:val="000000"/>
          <w:shd w:val="clear" w:color="auto" w:fill="FFFFFF"/>
          <w:lang w:val="en-GB"/>
        </w:rPr>
        <w:t>financial losses that are fatal to the business. In this regard, my planning should prioriti</w:t>
      </w:r>
      <w:r w:rsidRPr="00424CF9" w:rsidR="000C761F">
        <w:rPr>
          <w:color w:val="000000"/>
          <w:shd w:val="clear" w:color="auto" w:fill="FFFFFF"/>
          <w:lang w:val="en-GB"/>
        </w:rPr>
        <w:t>s</w:t>
      </w:r>
      <w:r w:rsidRPr="00424CF9" w:rsidR="008C07B3">
        <w:rPr>
          <w:color w:val="000000"/>
          <w:shd w:val="clear" w:color="auto" w:fill="FFFFFF"/>
          <w:lang w:val="en-GB"/>
        </w:rPr>
        <w:t>e understanding the possible challenges of starting up a business and their solutions in order to minimi</w:t>
      </w:r>
      <w:r w:rsidRPr="00424CF9" w:rsidR="000C761F">
        <w:rPr>
          <w:color w:val="000000"/>
          <w:shd w:val="clear" w:color="auto" w:fill="FFFFFF"/>
          <w:lang w:val="en-GB"/>
        </w:rPr>
        <w:t>s</w:t>
      </w:r>
      <w:r w:rsidRPr="00424CF9" w:rsidR="008C07B3">
        <w:rPr>
          <w:color w:val="000000"/>
          <w:shd w:val="clear" w:color="auto" w:fill="FFFFFF"/>
          <w:lang w:val="en-GB"/>
        </w:rPr>
        <w:t xml:space="preserve">e managerial mistakes. </w:t>
      </w:r>
    </w:p>
    <w:p xmlns:wp14="http://schemas.microsoft.com/office/word/2010/wordml" w:rsidRPr="00424CF9" w:rsidR="00476EFA" w:rsidP="00853B73" w:rsidRDefault="00476EFA" w14:paraId="270EAC70" wp14:textId="77777777">
      <w:pPr>
        <w:ind w:firstLine="720"/>
        <w:jc w:val="both"/>
        <w:rPr>
          <w:color w:val="000000"/>
          <w:lang w:val="en-GB"/>
        </w:rPr>
      </w:pPr>
      <w:r w:rsidRPr="00424CF9">
        <w:rPr>
          <w:color w:val="000000"/>
          <w:lang w:val="en-GB"/>
        </w:rPr>
        <w:t xml:space="preserve">Additionally, we have an interesting discussion on the Johari window phenomenon, which helped me understand the importance of effective interpersonal relationships and communication in the development of my career. </w:t>
      </w:r>
      <w:r w:rsidRPr="00424CF9" w:rsidR="00E80D5D">
        <w:rPr>
          <w:color w:val="000000"/>
          <w:lang w:val="en-GB"/>
        </w:rPr>
        <w:t xml:space="preserve">According to Saxena (2015), </w:t>
      </w:r>
      <w:r w:rsidRPr="00424CF9" w:rsidR="00F071FD">
        <w:rPr>
          <w:color w:val="000000"/>
          <w:lang w:val="en-GB"/>
        </w:rPr>
        <w:t xml:space="preserve">the Johari window represents a revolutionary model that anyone can use to enhance their self-awareness by developing their interpersonal communication styles. The Johari window model argues that individuals have four Cartesian regions of knowledge, including the arena, </w:t>
      </w:r>
      <w:r w:rsidRPr="00424CF9" w:rsidR="00622E39">
        <w:rPr>
          <w:color w:val="000000"/>
          <w:lang w:val="en-GB"/>
        </w:rPr>
        <w:t xml:space="preserve">the </w:t>
      </w:r>
      <w:r w:rsidRPr="00424CF9" w:rsidR="00F071FD">
        <w:rPr>
          <w:color w:val="000000"/>
          <w:lang w:val="en-GB"/>
        </w:rPr>
        <w:t xml:space="preserve">blind area, the façade, and the unknown. The </w:t>
      </w:r>
      <w:r w:rsidRPr="00424CF9" w:rsidR="000C761F">
        <w:rPr>
          <w:color w:val="000000"/>
          <w:lang w:val="en-GB"/>
        </w:rPr>
        <w:t>model aim</w:t>
      </w:r>
      <w:r w:rsidRPr="00424CF9" w:rsidR="00F071FD">
        <w:rPr>
          <w:color w:val="000000"/>
          <w:lang w:val="en-GB"/>
        </w:rPr>
        <w:t>s to maximi</w:t>
      </w:r>
      <w:r w:rsidRPr="00424CF9" w:rsidR="000C761F">
        <w:rPr>
          <w:color w:val="000000"/>
          <w:lang w:val="en-GB"/>
        </w:rPr>
        <w:t>s</w:t>
      </w:r>
      <w:r w:rsidRPr="00424CF9" w:rsidR="00F071FD">
        <w:rPr>
          <w:color w:val="000000"/>
          <w:lang w:val="en-GB"/>
        </w:rPr>
        <w:t xml:space="preserve">e the arena area, which represents the information that is known to both the individual and others. The theory </w:t>
      </w:r>
      <w:r w:rsidRPr="00424CF9" w:rsidR="00A124A2">
        <w:rPr>
          <w:color w:val="000000"/>
          <w:lang w:val="en-GB"/>
        </w:rPr>
        <w:t xml:space="preserve">argues that effective managers work on reducing their blind, façade, and unknown areas by developing effective communication strategies. The unknown area represents the knowledge </w:t>
      </w:r>
      <w:r w:rsidRPr="00424CF9" w:rsidR="00622E39">
        <w:rPr>
          <w:color w:val="000000"/>
          <w:lang w:val="en-GB"/>
        </w:rPr>
        <w:t>that</w:t>
      </w:r>
      <w:r w:rsidRPr="00424CF9" w:rsidR="00A124A2">
        <w:rPr>
          <w:color w:val="000000"/>
          <w:lang w:val="en-GB"/>
        </w:rPr>
        <w:t xml:space="preserve"> is hidden from both the individual and others. Discovering such knowledge </w:t>
      </w:r>
      <w:r w:rsidRPr="00424CF9" w:rsidR="00973B4B">
        <w:rPr>
          <w:color w:val="000000"/>
          <w:lang w:val="en-GB"/>
        </w:rPr>
        <w:t xml:space="preserve">leads to uncovering new talents and personalities about the individual. To increase the arena horizontally, the model suggests that the individual should adopt good feedback loops regarding their behaviour (Saxena, 2015). However, to increase the arena vertically, the model suggests that individuals </w:t>
      </w:r>
      <w:r w:rsidRPr="00424CF9" w:rsidR="00747E4A">
        <w:rPr>
          <w:color w:val="000000"/>
          <w:lang w:val="en-GB"/>
        </w:rPr>
        <w:t>should take more risks in disclosing more information about themselves, giving others enough information about their hidden ideologies. Therefore, I intend to apply both effective information disclosure and feedback strategies with all my employees and clients to ensure that I maximi</w:t>
      </w:r>
      <w:r w:rsidRPr="00424CF9" w:rsidR="000C761F">
        <w:rPr>
          <w:color w:val="000000"/>
          <w:lang w:val="en-GB"/>
        </w:rPr>
        <w:t>s</w:t>
      </w:r>
      <w:r w:rsidRPr="00424CF9" w:rsidR="00747E4A">
        <w:rPr>
          <w:color w:val="000000"/>
          <w:lang w:val="en-GB"/>
        </w:rPr>
        <w:t xml:space="preserve">e my open area in all my interpersonal relationships. </w:t>
      </w:r>
    </w:p>
    <w:p xmlns:wp14="http://schemas.microsoft.com/office/word/2010/wordml" w:rsidRPr="00424CF9" w:rsidR="00F2696D" w:rsidP="00F2696D" w:rsidRDefault="00F2696D" w14:paraId="56590312" wp14:textId="77777777">
      <w:pPr>
        <w:pStyle w:val="Heading2"/>
        <w:rPr>
          <w:lang w:val="en-GB"/>
        </w:rPr>
      </w:pPr>
      <w:r w:rsidRPr="00424CF9">
        <w:rPr>
          <w:lang w:val="en-GB"/>
        </w:rPr>
        <w:t xml:space="preserve">Week </w:t>
      </w:r>
      <w:r w:rsidRPr="00424CF9" w:rsidR="001E3453">
        <w:rPr>
          <w:lang w:val="en-GB"/>
        </w:rPr>
        <w:t>2: Personality Profiling and Learning Styles</w:t>
      </w:r>
    </w:p>
    <w:p xmlns:wp14="http://schemas.microsoft.com/office/word/2010/wordml" w:rsidRPr="00424CF9" w:rsidR="00F2696D" w:rsidP="00853B73" w:rsidRDefault="00AA4B65" w14:paraId="3BBC7A20" wp14:textId="77777777">
      <w:pPr>
        <w:ind w:firstLine="720"/>
        <w:jc w:val="both"/>
        <w:rPr>
          <w:color w:val="000000"/>
          <w:lang w:val="en-GB"/>
        </w:rPr>
      </w:pPr>
      <w:r w:rsidRPr="00424CF9">
        <w:rPr>
          <w:color w:val="000000"/>
          <w:lang w:val="en-GB"/>
        </w:rPr>
        <w:t>During the third week</w:t>
      </w:r>
      <w:r w:rsidRPr="00424CF9" w:rsidR="000C761F">
        <w:rPr>
          <w:color w:val="000000"/>
          <w:lang w:val="en-GB"/>
        </w:rPr>
        <w:t>’</w:t>
      </w:r>
      <w:r w:rsidRPr="00424CF9">
        <w:rPr>
          <w:color w:val="000000"/>
          <w:lang w:val="en-GB"/>
        </w:rPr>
        <w:t xml:space="preserve">s module, we focused </w:t>
      </w:r>
      <w:r w:rsidRPr="00424CF9" w:rsidR="00A26CFD">
        <w:rPr>
          <w:color w:val="000000"/>
          <w:lang w:val="en-GB"/>
        </w:rPr>
        <w:t xml:space="preserve">on analysing and profiling our personalities, which helped me in determining </w:t>
      </w:r>
      <w:r w:rsidRPr="00424CF9" w:rsidR="00A118F1">
        <w:rPr>
          <w:color w:val="000000"/>
          <w:lang w:val="en-GB"/>
        </w:rPr>
        <w:t>my optimal</w:t>
      </w:r>
      <w:r w:rsidRPr="00424CF9" w:rsidR="00A26CFD">
        <w:rPr>
          <w:color w:val="000000"/>
          <w:lang w:val="en-GB"/>
        </w:rPr>
        <w:t xml:space="preserve"> learning </w:t>
      </w:r>
      <w:r w:rsidRPr="00424CF9" w:rsidR="00A118F1">
        <w:rPr>
          <w:color w:val="000000"/>
          <w:lang w:val="en-GB"/>
        </w:rPr>
        <w:t>modalities</w:t>
      </w:r>
      <w:r w:rsidRPr="00424CF9" w:rsidR="00A26CFD">
        <w:rPr>
          <w:color w:val="000000"/>
          <w:lang w:val="en-GB"/>
        </w:rPr>
        <w:t>. Two of the self-profiling tools learn</w:t>
      </w:r>
      <w:r w:rsidRPr="00424CF9" w:rsidR="00622E39">
        <w:rPr>
          <w:color w:val="000000"/>
          <w:lang w:val="en-GB"/>
        </w:rPr>
        <w:t>ed</w:t>
      </w:r>
      <w:r w:rsidRPr="00424CF9" w:rsidR="00A26CFD">
        <w:rPr>
          <w:color w:val="000000"/>
          <w:lang w:val="en-GB"/>
        </w:rPr>
        <w:t xml:space="preserve"> were the Myers Briggs questionnaire and the VARK learning style questionnaire. The Myers Briggs questionnaire is an effective tool for assessing the learner</w:t>
      </w:r>
      <w:r w:rsidRPr="00424CF9" w:rsidR="000C761F">
        <w:rPr>
          <w:color w:val="000000"/>
          <w:lang w:val="en-GB"/>
        </w:rPr>
        <w:t>’</w:t>
      </w:r>
      <w:r w:rsidRPr="00424CF9" w:rsidR="00A26CFD">
        <w:rPr>
          <w:color w:val="000000"/>
          <w:lang w:val="en-GB"/>
        </w:rPr>
        <w:t>s personality, helping them to understand the potential areas of strength and weakness.</w:t>
      </w:r>
      <w:r w:rsidRPr="00424CF9" w:rsidR="00D74DAB">
        <w:rPr>
          <w:color w:val="000000"/>
          <w:lang w:val="en-GB"/>
        </w:rPr>
        <w:t xml:space="preserve"> The Myers Briggs questionnaire is a set of self-reporting questions that are useful in determining the personality traits of an individual</w:t>
      </w:r>
      <w:r w:rsidRPr="00424CF9" w:rsidR="00D74DAB">
        <w:rPr>
          <w:lang w:val="en-GB"/>
        </w:rPr>
        <w:t xml:space="preserve"> </w:t>
      </w:r>
      <w:r w:rsidRPr="00424CF9" w:rsidR="00D74DAB">
        <w:rPr>
          <w:color w:val="000000"/>
          <w:lang w:val="en-GB"/>
        </w:rPr>
        <w:t>(James, D</w:t>
      </w:r>
      <w:r w:rsidRPr="00424CF9" w:rsidR="000C761F">
        <w:rPr>
          <w:color w:val="000000"/>
          <w:lang w:val="en-GB"/>
        </w:rPr>
        <w:t>’</w:t>
      </w:r>
      <w:r w:rsidRPr="00424CF9" w:rsidR="00D74DAB">
        <w:rPr>
          <w:color w:val="000000"/>
          <w:lang w:val="en-GB"/>
        </w:rPr>
        <w:t>Amore</w:t>
      </w:r>
      <w:r w:rsidRPr="00424CF9" w:rsidR="00622E39">
        <w:rPr>
          <w:color w:val="000000"/>
          <w:lang w:val="en-GB"/>
        </w:rPr>
        <w:t>,</w:t>
      </w:r>
      <w:r w:rsidRPr="00424CF9" w:rsidR="00D74DAB">
        <w:rPr>
          <w:color w:val="000000"/>
          <w:lang w:val="en-GB"/>
        </w:rPr>
        <w:t xml:space="preserve"> and Thomas, 2011). </w:t>
      </w:r>
      <w:r w:rsidRPr="00424CF9" w:rsidR="007921A7">
        <w:rPr>
          <w:color w:val="000000"/>
          <w:lang w:val="en-GB"/>
        </w:rPr>
        <w:t xml:space="preserve">The model argues that there are </w:t>
      </w:r>
      <w:r w:rsidRPr="00424CF9" w:rsidR="00017FA2">
        <w:rPr>
          <w:color w:val="000000"/>
          <w:lang w:val="en-GB"/>
        </w:rPr>
        <w:t>sixteen</w:t>
      </w:r>
      <w:r w:rsidRPr="00424CF9" w:rsidR="007921A7">
        <w:rPr>
          <w:color w:val="000000"/>
          <w:lang w:val="en-GB"/>
        </w:rPr>
        <w:t xml:space="preserve"> different personalities among learners</w:t>
      </w:r>
      <w:r w:rsidRPr="00424CF9" w:rsidR="00017FA2">
        <w:rPr>
          <w:color w:val="000000"/>
          <w:lang w:val="en-GB"/>
        </w:rPr>
        <w:t>, which are based on four sets of personality traits. According to</w:t>
      </w:r>
      <w:r w:rsidRPr="00424CF9" w:rsidR="00017FA2">
        <w:rPr>
          <w:lang w:val="en-GB"/>
        </w:rPr>
        <w:t xml:space="preserve"> </w:t>
      </w:r>
      <w:r w:rsidRPr="00424CF9" w:rsidR="00017FA2">
        <w:rPr>
          <w:color w:val="000000"/>
          <w:lang w:val="en-GB"/>
        </w:rPr>
        <w:t>Humanmetrics Inc (2020), these four sets of personality traits include introverted-extroverted, sensing-intuition, thinking-feeling, and judging-perceiving. I carried out an analysis on my personality of Humanmetrics Inc</w:t>
      </w:r>
      <w:r w:rsidRPr="00424CF9" w:rsidR="000C761F">
        <w:rPr>
          <w:color w:val="000000"/>
          <w:lang w:val="en-GB"/>
        </w:rPr>
        <w:t>’</w:t>
      </w:r>
      <w:r w:rsidRPr="00424CF9" w:rsidR="00017FA2">
        <w:rPr>
          <w:color w:val="000000"/>
          <w:lang w:val="en-GB"/>
        </w:rPr>
        <w:t xml:space="preserve">s (2020) </w:t>
      </w:r>
      <w:hyperlink w:history="1" r:id="rId8">
        <w:r w:rsidRPr="00424CF9" w:rsidR="00692510">
          <w:rPr>
            <w:rStyle w:val="Hyperlink"/>
            <w:lang w:val="en-GB"/>
          </w:rPr>
          <w:t>portal</w:t>
        </w:r>
      </w:hyperlink>
      <w:r w:rsidRPr="00424CF9" w:rsidR="00692510">
        <w:rPr>
          <w:color w:val="000000"/>
          <w:lang w:val="en-GB"/>
        </w:rPr>
        <w:t xml:space="preserve">, which revealed that I have an introverted-intuition-thinking-judging (INTJ) personality. However, I believe that my personality traits </w:t>
      </w:r>
      <w:r w:rsidRPr="00424CF9" w:rsidR="00B31F2F">
        <w:rPr>
          <w:color w:val="000000"/>
          <w:lang w:val="en-GB"/>
        </w:rPr>
        <w:t>are</w:t>
      </w:r>
      <w:r w:rsidRPr="00424CF9" w:rsidR="00692510">
        <w:rPr>
          <w:color w:val="000000"/>
          <w:lang w:val="en-GB"/>
        </w:rPr>
        <w:t xml:space="preserve"> well-suited for managing a business because it is strong </w:t>
      </w:r>
      <w:r w:rsidRPr="00424CF9" w:rsidR="00622E39">
        <w:rPr>
          <w:color w:val="000000"/>
          <w:lang w:val="en-GB"/>
        </w:rPr>
        <w:t>i</w:t>
      </w:r>
      <w:r w:rsidRPr="00424CF9" w:rsidR="00692510">
        <w:rPr>
          <w:color w:val="000000"/>
          <w:lang w:val="en-GB"/>
        </w:rPr>
        <w:t xml:space="preserve">n decision-making processes. </w:t>
      </w:r>
    </w:p>
    <w:p xmlns:wp14="http://schemas.microsoft.com/office/word/2010/wordml" w:rsidR="00AC0707" w:rsidP="00853B73" w:rsidRDefault="00A26CFD" w14:paraId="266B5CFA" wp14:textId="77777777">
      <w:pPr>
        <w:ind w:firstLine="720"/>
        <w:jc w:val="both"/>
        <w:rPr>
          <w:color w:val="000000"/>
          <w:lang w:val="en-GB"/>
        </w:rPr>
      </w:pPr>
      <w:r w:rsidRPr="00424CF9">
        <w:rPr>
          <w:color w:val="000000"/>
          <w:lang w:val="en-GB"/>
        </w:rPr>
        <w:t xml:space="preserve">On the other hand, the VARK learning style questionnaire is useful when learners are assessing </w:t>
      </w:r>
      <w:r w:rsidRPr="00424CF9" w:rsidR="00492A5A">
        <w:rPr>
          <w:color w:val="000000"/>
          <w:lang w:val="en-GB"/>
        </w:rPr>
        <w:t xml:space="preserve">their preferences in learning techniques. </w:t>
      </w:r>
      <w:r w:rsidRPr="00424CF9" w:rsidR="001767C8">
        <w:rPr>
          <w:color w:val="000000"/>
          <w:lang w:val="en-GB"/>
        </w:rPr>
        <w:t>The VARK questionnaire is based on Bruner (1967) and Piaget</w:t>
      </w:r>
      <w:r w:rsidRPr="00424CF9" w:rsidR="000C761F">
        <w:rPr>
          <w:color w:val="000000"/>
          <w:lang w:val="en-GB"/>
        </w:rPr>
        <w:t>’</w:t>
      </w:r>
      <w:r w:rsidRPr="00424CF9" w:rsidR="001767C8">
        <w:rPr>
          <w:color w:val="000000"/>
          <w:lang w:val="en-GB"/>
        </w:rPr>
        <w:t>s (1990) work on cognitive development, which suggested that humans learn t</w:t>
      </w:r>
      <w:r w:rsidRPr="00424CF9" w:rsidR="0035647E">
        <w:rPr>
          <w:color w:val="000000"/>
          <w:lang w:val="en-GB"/>
        </w:rPr>
        <w:t>hrough four</w:t>
      </w:r>
      <w:r w:rsidRPr="00424CF9" w:rsidR="005623E2">
        <w:rPr>
          <w:color w:val="000000"/>
          <w:lang w:val="en-GB"/>
        </w:rPr>
        <w:t xml:space="preserve"> sensory</w:t>
      </w:r>
      <w:r w:rsidRPr="00424CF9" w:rsidR="0035647E">
        <w:rPr>
          <w:color w:val="000000"/>
          <w:lang w:val="en-GB"/>
        </w:rPr>
        <w:t xml:space="preserve"> modes</w:t>
      </w:r>
      <w:r w:rsidRPr="00424CF9" w:rsidR="00DB4038">
        <w:rPr>
          <w:color w:val="000000"/>
          <w:lang w:val="en-GB"/>
        </w:rPr>
        <w:t xml:space="preserve"> (Alkhasawneh et al., 2008)</w:t>
      </w:r>
      <w:r w:rsidRPr="00424CF9" w:rsidR="0035647E">
        <w:rPr>
          <w:color w:val="000000"/>
          <w:lang w:val="en-GB"/>
        </w:rPr>
        <w:t xml:space="preserve">. These modes include </w:t>
      </w:r>
      <w:r w:rsidRPr="00424CF9" w:rsidR="005623E2">
        <w:rPr>
          <w:color w:val="000000"/>
          <w:lang w:val="en-GB"/>
        </w:rPr>
        <w:t>visual, auditory, read/write, and kinaesthetic</w:t>
      </w:r>
      <w:r w:rsidRPr="00424CF9" w:rsidR="00622E39">
        <w:rPr>
          <w:color w:val="000000"/>
          <w:lang w:val="en-GB"/>
        </w:rPr>
        <w:t>,</w:t>
      </w:r>
      <w:r w:rsidRPr="00424CF9" w:rsidR="005623E2">
        <w:rPr>
          <w:color w:val="000000"/>
          <w:lang w:val="en-GB"/>
        </w:rPr>
        <w:t xml:space="preserve"> hence the acronym VARK questionnaire. </w:t>
      </w:r>
      <w:r w:rsidRPr="00424CF9" w:rsidR="00B31F2F">
        <w:rPr>
          <w:color w:val="000000"/>
          <w:lang w:val="en-GB"/>
        </w:rPr>
        <w:t xml:space="preserve">I took the VARK test on VARK learn Limited (2020) </w:t>
      </w:r>
      <w:hyperlink w:history="1" r:id="rId9">
        <w:r w:rsidRPr="00424CF9" w:rsidR="00B31F2F">
          <w:rPr>
            <w:rStyle w:val="Hyperlink"/>
            <w:lang w:val="en-GB"/>
          </w:rPr>
          <w:t>website</w:t>
        </w:r>
      </w:hyperlink>
      <w:r w:rsidRPr="00424CF9" w:rsidR="00B31F2F">
        <w:rPr>
          <w:color w:val="000000"/>
          <w:lang w:val="en-GB"/>
        </w:rPr>
        <w:t xml:space="preserve">, which revealed that my preferred modes of learning are visual and read/write. It means that </w:t>
      </w:r>
      <w:r w:rsidRPr="00424CF9" w:rsidR="004B3037">
        <w:rPr>
          <w:color w:val="000000"/>
          <w:lang w:val="en-GB"/>
        </w:rPr>
        <w:t>my learning preferences require a lot of observation and taking notes of proceedings.</w:t>
      </w:r>
    </w:p>
    <w:p xmlns:wp14="http://schemas.microsoft.com/office/word/2010/wordml" w:rsidRPr="00424CF9" w:rsidR="00A26CFD" w:rsidP="00853B73" w:rsidRDefault="00422486" w14:paraId="0C42F22D" wp14:textId="77777777">
      <w:pPr>
        <w:ind w:firstLine="720"/>
        <w:jc w:val="both"/>
        <w:rPr>
          <w:color w:val="000000"/>
          <w:lang w:val="en-GB"/>
        </w:rPr>
      </w:pPr>
      <w:r w:rsidRPr="00424CF9">
        <w:rPr>
          <w:color w:val="000000"/>
          <w:lang w:val="en-GB"/>
        </w:rPr>
        <w:t>Consequently, this revelation has helped me to identify my optimal learning environments, wh</w:t>
      </w:r>
      <w:r w:rsidRPr="00424CF9" w:rsidR="003D5D7F">
        <w:rPr>
          <w:color w:val="000000"/>
          <w:lang w:val="en-GB"/>
        </w:rPr>
        <w:t>ich are the classroom setup. Therefore, I will prioriti</w:t>
      </w:r>
      <w:r w:rsidRPr="00424CF9" w:rsidR="000C761F">
        <w:rPr>
          <w:color w:val="000000"/>
          <w:lang w:val="en-GB"/>
        </w:rPr>
        <w:t>s</w:t>
      </w:r>
      <w:r w:rsidRPr="00424CF9" w:rsidR="003D5D7F">
        <w:rPr>
          <w:color w:val="000000"/>
          <w:lang w:val="en-GB"/>
        </w:rPr>
        <w:t>e my learning opportunities in such setups</w:t>
      </w:r>
      <w:r w:rsidRPr="00424CF9" w:rsidR="00622E39">
        <w:rPr>
          <w:color w:val="000000"/>
          <w:lang w:val="en-GB"/>
        </w:rPr>
        <w:t>,</w:t>
      </w:r>
      <w:r w:rsidRPr="00424CF9" w:rsidR="003D5D7F">
        <w:rPr>
          <w:color w:val="000000"/>
          <w:lang w:val="en-GB"/>
        </w:rPr>
        <w:t xml:space="preserve"> </w:t>
      </w:r>
      <w:r w:rsidRPr="00424CF9" w:rsidR="00A12E57">
        <w:rPr>
          <w:color w:val="000000"/>
          <w:lang w:val="en-GB"/>
        </w:rPr>
        <w:t xml:space="preserve">where I have the opportunity to observe presentations while reading and writing. I will also make an initiative to create time for reading and writing opportunities, such as personal study sessions and group discussions. </w:t>
      </w:r>
    </w:p>
    <w:p xmlns:wp14="http://schemas.microsoft.com/office/word/2010/wordml" w:rsidRPr="00424CF9" w:rsidR="00F2696D" w:rsidP="00F2696D" w:rsidRDefault="00F2696D" w14:paraId="6B14548F" wp14:textId="77777777">
      <w:pPr>
        <w:pStyle w:val="Heading2"/>
        <w:rPr>
          <w:lang w:val="en-GB"/>
        </w:rPr>
      </w:pPr>
      <w:r w:rsidRPr="00424CF9">
        <w:rPr>
          <w:lang w:val="en-GB"/>
        </w:rPr>
        <w:t xml:space="preserve">Week </w:t>
      </w:r>
      <w:r w:rsidRPr="00424CF9" w:rsidR="001E3453">
        <w:rPr>
          <w:lang w:val="en-GB"/>
        </w:rPr>
        <w:t>3: Employability</w:t>
      </w:r>
      <w:r w:rsidRPr="00424CF9" w:rsidR="004B5646">
        <w:rPr>
          <w:lang w:val="en-GB"/>
        </w:rPr>
        <w:t xml:space="preserve"> Skills</w:t>
      </w:r>
    </w:p>
    <w:p xmlns:wp14="http://schemas.microsoft.com/office/word/2010/wordml" w:rsidRPr="00424CF9" w:rsidR="00842836" w:rsidP="005F422F" w:rsidRDefault="00587D17" w14:paraId="1D170560" wp14:textId="77777777">
      <w:pPr>
        <w:ind w:firstLine="720"/>
        <w:jc w:val="both"/>
        <w:rPr>
          <w:color w:val="000000"/>
          <w:lang w:val="en-GB"/>
        </w:rPr>
      </w:pPr>
      <w:r w:rsidRPr="00424CF9">
        <w:rPr>
          <w:color w:val="000000"/>
          <w:lang w:val="en-GB"/>
        </w:rPr>
        <w:t>In the third week</w:t>
      </w:r>
      <w:r w:rsidRPr="00424CF9" w:rsidR="000C761F">
        <w:rPr>
          <w:color w:val="000000"/>
          <w:lang w:val="en-GB"/>
        </w:rPr>
        <w:t>’</w:t>
      </w:r>
      <w:r w:rsidRPr="00424CF9">
        <w:rPr>
          <w:color w:val="000000"/>
          <w:lang w:val="en-GB"/>
        </w:rPr>
        <w:t>s discussion, I learn</w:t>
      </w:r>
      <w:r w:rsidRPr="00424CF9" w:rsidR="00622E39">
        <w:rPr>
          <w:color w:val="000000"/>
          <w:lang w:val="en-GB"/>
        </w:rPr>
        <w:t>ed</w:t>
      </w:r>
      <w:r w:rsidRPr="00424CF9">
        <w:rPr>
          <w:color w:val="000000"/>
          <w:lang w:val="en-GB"/>
        </w:rPr>
        <w:t xml:space="preserve"> about the importance of developing employable skills that stand out as an efficient </w:t>
      </w:r>
      <w:r w:rsidRPr="00424CF9" w:rsidR="00EE1DB9">
        <w:rPr>
          <w:color w:val="000000"/>
          <w:lang w:val="en-GB"/>
        </w:rPr>
        <w:t xml:space="preserve">employee or </w:t>
      </w:r>
      <w:r w:rsidRPr="00424CF9">
        <w:rPr>
          <w:color w:val="000000"/>
          <w:lang w:val="en-GB"/>
        </w:rPr>
        <w:t xml:space="preserve">leader in the workplace. Such skills include stress management, adaptability, emotional intelligence (EQ), good communication, reliability, initiative, creativity, accountability, etc. </w:t>
      </w:r>
      <w:r w:rsidRPr="00424CF9" w:rsidR="00263D9E">
        <w:rPr>
          <w:color w:val="000000"/>
          <w:lang w:val="en-GB"/>
        </w:rPr>
        <w:t xml:space="preserve">According to Futureworx (2020), </w:t>
      </w:r>
      <w:r w:rsidRPr="00424CF9" w:rsidR="00C92591">
        <w:rPr>
          <w:color w:val="000000"/>
          <w:lang w:val="en-GB"/>
        </w:rPr>
        <w:t xml:space="preserve">the Employability Skills Assessment Tool (ESAT) is </w:t>
      </w:r>
      <w:r w:rsidRPr="00424CF9" w:rsidR="00622E39">
        <w:rPr>
          <w:color w:val="000000"/>
          <w:lang w:val="en-GB"/>
        </w:rPr>
        <w:t xml:space="preserve">a </w:t>
      </w:r>
      <w:r w:rsidRPr="00424CF9" w:rsidR="00C92591">
        <w:rPr>
          <w:color w:val="000000"/>
          <w:lang w:val="en-GB"/>
        </w:rPr>
        <w:t xml:space="preserve">framework for examining the skillset of any individual and their suitability in any career opportunity. </w:t>
      </w:r>
      <w:r w:rsidRPr="00424CF9" w:rsidR="00495996">
        <w:rPr>
          <w:color w:val="000000"/>
          <w:lang w:val="en-GB"/>
        </w:rPr>
        <w:t>In the week</w:t>
      </w:r>
      <w:r w:rsidRPr="00424CF9" w:rsidR="000C761F">
        <w:rPr>
          <w:color w:val="000000"/>
          <w:lang w:val="en-GB"/>
        </w:rPr>
        <w:t>’</w:t>
      </w:r>
      <w:r w:rsidRPr="00424CF9" w:rsidR="00495996">
        <w:rPr>
          <w:color w:val="000000"/>
          <w:lang w:val="en-GB"/>
        </w:rPr>
        <w:t xml:space="preserve">s discussion, I discovered that any professional should review their suitability to their current and </w:t>
      </w:r>
      <w:r w:rsidRPr="00424CF9" w:rsidR="00040F90">
        <w:rPr>
          <w:color w:val="000000"/>
          <w:lang w:val="en-GB"/>
        </w:rPr>
        <w:t xml:space="preserve">prospective job positions constantly to ensure that </w:t>
      </w:r>
      <w:r w:rsidRPr="00424CF9" w:rsidR="00622E39">
        <w:rPr>
          <w:color w:val="000000"/>
          <w:lang w:val="en-GB"/>
        </w:rPr>
        <w:t xml:space="preserve">they </w:t>
      </w:r>
      <w:r w:rsidRPr="00424CF9" w:rsidR="00040F90">
        <w:rPr>
          <w:color w:val="000000"/>
          <w:lang w:val="en-GB"/>
        </w:rPr>
        <w:t xml:space="preserve">improve their efficacy. </w:t>
      </w:r>
      <w:r w:rsidRPr="00424CF9" w:rsidR="00842836">
        <w:rPr>
          <w:color w:val="000000"/>
          <w:lang w:val="en-GB"/>
        </w:rPr>
        <w:t xml:space="preserve">For instance, when assessing </w:t>
      </w:r>
      <w:r w:rsidRPr="00424CF9" w:rsidR="003A1C44">
        <w:rPr>
          <w:color w:val="000000"/>
          <w:lang w:val="en-GB"/>
        </w:rPr>
        <w:t>an individual</w:t>
      </w:r>
      <w:r w:rsidRPr="00424CF9" w:rsidR="000C761F">
        <w:rPr>
          <w:color w:val="000000"/>
          <w:lang w:val="en-GB"/>
        </w:rPr>
        <w:t>’</w:t>
      </w:r>
      <w:r w:rsidRPr="00424CF9" w:rsidR="003A1C44">
        <w:rPr>
          <w:color w:val="000000"/>
          <w:lang w:val="en-GB"/>
        </w:rPr>
        <w:t xml:space="preserve">s reliability in his current position, he should evaluate the deliverables of his job description, such as workloads and responsibilities. In this respect, a reliable individual is one who accomplishes all the deliverables within the stipulated timeframe. </w:t>
      </w:r>
    </w:p>
    <w:p xmlns:wp14="http://schemas.microsoft.com/office/word/2010/wordml" w:rsidRPr="00424CF9" w:rsidR="00F2696D" w:rsidP="005F422F" w:rsidRDefault="00040F90" w14:paraId="41278D07" wp14:textId="77777777">
      <w:pPr>
        <w:ind w:firstLine="720"/>
        <w:jc w:val="both"/>
        <w:rPr>
          <w:color w:val="000000"/>
          <w:lang w:val="en-GB"/>
        </w:rPr>
      </w:pPr>
      <w:r w:rsidRPr="00424CF9">
        <w:rPr>
          <w:color w:val="000000"/>
          <w:lang w:val="en-GB"/>
        </w:rPr>
        <w:t xml:space="preserve">One of the most important employable skills is developing emotional intelligence (EQ). Emotional intelligence refers to </w:t>
      </w:r>
      <w:r w:rsidRPr="00424CF9" w:rsidR="005F422F">
        <w:rPr>
          <w:color w:val="000000"/>
          <w:lang w:val="en-GB"/>
        </w:rPr>
        <w:t>the individual</w:t>
      </w:r>
      <w:r w:rsidRPr="00424CF9" w:rsidR="000C761F">
        <w:rPr>
          <w:color w:val="000000"/>
          <w:lang w:val="en-GB"/>
        </w:rPr>
        <w:t>’</w:t>
      </w:r>
      <w:r w:rsidRPr="00424CF9" w:rsidR="005F422F">
        <w:rPr>
          <w:color w:val="000000"/>
          <w:lang w:val="en-GB"/>
        </w:rPr>
        <w:t>s ability to manage stressful situations and communicate effectively to alleviate or resolve conflicts. Every employer and employee feel more confident when they are assured of the individual</w:t>
      </w:r>
      <w:r w:rsidRPr="00424CF9" w:rsidR="000C761F">
        <w:rPr>
          <w:color w:val="000000"/>
          <w:lang w:val="en-GB"/>
        </w:rPr>
        <w:t>’</w:t>
      </w:r>
      <w:r w:rsidRPr="00424CF9" w:rsidR="005F422F">
        <w:rPr>
          <w:color w:val="000000"/>
          <w:lang w:val="en-GB"/>
        </w:rPr>
        <w:t>s reliability under stressful conditions. In this respect, I learn</w:t>
      </w:r>
      <w:r w:rsidRPr="00424CF9" w:rsidR="00622E39">
        <w:rPr>
          <w:color w:val="000000"/>
          <w:lang w:val="en-GB"/>
        </w:rPr>
        <w:t>ed</w:t>
      </w:r>
      <w:r w:rsidRPr="00424CF9" w:rsidR="005F422F">
        <w:rPr>
          <w:color w:val="000000"/>
          <w:lang w:val="en-GB"/>
        </w:rPr>
        <w:t xml:space="preserve"> about the STOP method for managing stressful situations. According to the STOP method, the appropriate way of handling stressful conditions is to Stop, Think, Objectify, and then Plan the way forward. Most stressful situations result in high emotional vulnerability for both the individual and others. However, I learn</w:t>
      </w:r>
      <w:r w:rsidRPr="00424CF9" w:rsidR="00622E39">
        <w:rPr>
          <w:color w:val="000000"/>
          <w:lang w:val="en-GB"/>
        </w:rPr>
        <w:t>ed</w:t>
      </w:r>
      <w:r w:rsidRPr="00424CF9" w:rsidR="005F422F">
        <w:rPr>
          <w:color w:val="000000"/>
          <w:lang w:val="en-GB"/>
        </w:rPr>
        <w:t xml:space="preserve"> that work-related errors or communication breakdown in the workplace occur more often when people make decisions in a state of emotional instability. Therefore, it is advisable to remain attentive </w:t>
      </w:r>
      <w:r w:rsidRPr="00424CF9" w:rsidR="00622E39">
        <w:rPr>
          <w:color w:val="000000"/>
          <w:lang w:val="en-GB"/>
        </w:rPr>
        <w:t xml:space="preserve">to </w:t>
      </w:r>
      <w:r w:rsidRPr="00424CF9" w:rsidR="005F422F">
        <w:rPr>
          <w:color w:val="000000"/>
          <w:lang w:val="en-GB"/>
        </w:rPr>
        <w:t xml:space="preserve">my emotional state and remember to use the STOP method whenever I am facing a </w:t>
      </w:r>
      <w:r w:rsidRPr="00424CF9" w:rsidR="007025E7">
        <w:rPr>
          <w:color w:val="000000"/>
          <w:lang w:val="en-GB"/>
        </w:rPr>
        <w:t xml:space="preserve">stressful situation. </w:t>
      </w:r>
    </w:p>
    <w:p xmlns:wp14="http://schemas.microsoft.com/office/word/2010/wordml" w:rsidR="00AC0707" w:rsidP="005F422F" w:rsidRDefault="00622E39" w14:paraId="0ECFCB80" wp14:textId="77777777">
      <w:pPr>
        <w:ind w:firstLine="720"/>
        <w:jc w:val="both"/>
        <w:rPr>
          <w:color w:val="000000"/>
          <w:lang w:val="en-GB"/>
        </w:rPr>
      </w:pPr>
      <w:r w:rsidRPr="00424CF9">
        <w:rPr>
          <w:color w:val="000000"/>
          <w:lang w:val="en-GB"/>
        </w:rPr>
        <w:t>In</w:t>
      </w:r>
      <w:r w:rsidRPr="00424CF9" w:rsidR="006A0E5F">
        <w:rPr>
          <w:color w:val="000000"/>
          <w:lang w:val="en-GB"/>
        </w:rPr>
        <w:t xml:space="preserve"> my case, being an efficient business manager requires a lot of self-driven initiative</w:t>
      </w:r>
      <w:r w:rsidRPr="00424CF9">
        <w:rPr>
          <w:color w:val="000000"/>
          <w:lang w:val="en-GB"/>
        </w:rPr>
        <w:t>s</w:t>
      </w:r>
      <w:r w:rsidRPr="00424CF9" w:rsidR="006A0E5F">
        <w:rPr>
          <w:color w:val="000000"/>
          <w:lang w:val="en-GB"/>
        </w:rPr>
        <w:t>. It means that I will need to work a lot more than my employees or competitors to ensure the success of my start</w:t>
      </w:r>
      <w:r w:rsidRPr="00424CF9">
        <w:rPr>
          <w:color w:val="000000"/>
          <w:lang w:val="en-GB"/>
        </w:rPr>
        <w:t>-</w:t>
      </w:r>
      <w:r w:rsidRPr="00424CF9" w:rsidR="006A0E5F">
        <w:rPr>
          <w:color w:val="000000"/>
          <w:lang w:val="en-GB"/>
        </w:rPr>
        <w:t xml:space="preserve">up company. </w:t>
      </w:r>
      <w:r w:rsidRPr="00424CF9" w:rsidR="00552BB7">
        <w:rPr>
          <w:color w:val="000000"/>
          <w:lang w:val="en-GB"/>
        </w:rPr>
        <w:t>I also need to be highly adaptable to changes in the business environment. One of the characteristics of start</w:t>
      </w:r>
      <w:r w:rsidRPr="00424CF9">
        <w:rPr>
          <w:color w:val="000000"/>
          <w:lang w:val="en-GB"/>
        </w:rPr>
        <w:t>-</w:t>
      </w:r>
      <w:r w:rsidRPr="00424CF9" w:rsidR="00552BB7">
        <w:rPr>
          <w:color w:val="000000"/>
          <w:lang w:val="en-GB"/>
        </w:rPr>
        <w:t xml:space="preserve">up companies is that their schedules are under constant </w:t>
      </w:r>
      <w:r w:rsidRPr="00424CF9" w:rsidR="0076580B">
        <w:rPr>
          <w:color w:val="000000"/>
          <w:lang w:val="en-GB"/>
        </w:rPr>
        <w:t xml:space="preserve">development. For instance, there is </w:t>
      </w:r>
      <w:r w:rsidRPr="00424CF9">
        <w:rPr>
          <w:color w:val="000000"/>
          <w:lang w:val="en-GB"/>
        </w:rPr>
        <w:t xml:space="preserve">a </w:t>
      </w:r>
      <w:r w:rsidRPr="00424CF9" w:rsidR="0076580B">
        <w:rPr>
          <w:color w:val="000000"/>
          <w:lang w:val="en-GB"/>
        </w:rPr>
        <w:t>high likelihood that I will be holding impromptu meetings with either clients, agents, or members of staff. Therefore, I should focus on developing my adaptability skills.</w:t>
      </w:r>
    </w:p>
    <w:p xmlns:wp14="http://schemas.microsoft.com/office/word/2010/wordml" w:rsidRPr="00424CF9" w:rsidR="003A1C44" w:rsidP="005F422F" w:rsidRDefault="0076580B" w14:paraId="088F3B04" wp14:textId="77777777">
      <w:pPr>
        <w:ind w:firstLine="720"/>
        <w:jc w:val="both"/>
        <w:rPr>
          <w:color w:val="000000"/>
          <w:lang w:val="en-GB"/>
        </w:rPr>
      </w:pPr>
      <w:r w:rsidRPr="00424CF9">
        <w:rPr>
          <w:color w:val="000000"/>
          <w:lang w:val="en-GB"/>
        </w:rPr>
        <w:t xml:space="preserve">Additionally, managing the business will require </w:t>
      </w:r>
      <w:r w:rsidRPr="00424CF9" w:rsidR="00622E39">
        <w:rPr>
          <w:color w:val="000000"/>
          <w:lang w:val="en-GB"/>
        </w:rPr>
        <w:t xml:space="preserve">a </w:t>
      </w:r>
      <w:r w:rsidRPr="00424CF9">
        <w:rPr>
          <w:color w:val="000000"/>
          <w:lang w:val="en-GB"/>
        </w:rPr>
        <w:t xml:space="preserve">high level of emotional intelligence (EQ). It means that I should work on developing effective listening and communication skills to manage </w:t>
      </w:r>
      <w:r w:rsidRPr="00424CF9" w:rsidR="00EB275D">
        <w:rPr>
          <w:color w:val="000000"/>
          <w:lang w:val="en-GB"/>
        </w:rPr>
        <w:t>my clients and juniors. Finally, I need to acquire adept stress management skills to run the business. New challenges and stressful situations are inevitable when running a start</w:t>
      </w:r>
      <w:r w:rsidRPr="00424CF9" w:rsidR="00622E39">
        <w:rPr>
          <w:color w:val="000000"/>
          <w:lang w:val="en-GB"/>
        </w:rPr>
        <w:t>-</w:t>
      </w:r>
      <w:r w:rsidRPr="00424CF9" w:rsidR="00EB275D">
        <w:rPr>
          <w:color w:val="000000"/>
          <w:lang w:val="en-GB"/>
        </w:rPr>
        <w:t xml:space="preserve">up business. Therefore, I will look to apply the STOP method whenever </w:t>
      </w:r>
      <w:r w:rsidRPr="00424CF9" w:rsidR="00622E39">
        <w:rPr>
          <w:color w:val="000000"/>
          <w:lang w:val="en-GB"/>
        </w:rPr>
        <w:t xml:space="preserve">I </w:t>
      </w:r>
      <w:r w:rsidRPr="00424CF9" w:rsidR="00EB275D">
        <w:rPr>
          <w:color w:val="000000"/>
          <w:lang w:val="en-GB"/>
        </w:rPr>
        <w:t xml:space="preserve">am facing a challenge to take the proper actions. </w:t>
      </w:r>
    </w:p>
    <w:p xmlns:wp14="http://schemas.microsoft.com/office/word/2010/wordml" w:rsidRPr="00424CF9" w:rsidR="001E3453" w:rsidP="001E3453" w:rsidRDefault="001E3453" w14:paraId="43EDA7FE" wp14:textId="77777777">
      <w:pPr>
        <w:pStyle w:val="Heading2"/>
        <w:rPr>
          <w:lang w:val="en-GB"/>
        </w:rPr>
      </w:pPr>
      <w:r w:rsidRPr="00424CF9">
        <w:rPr>
          <w:lang w:val="en-GB"/>
        </w:rPr>
        <w:t>Week 4: Personal Development Planning</w:t>
      </w:r>
    </w:p>
    <w:p xmlns:wp14="http://schemas.microsoft.com/office/word/2010/wordml" w:rsidRPr="00424CF9" w:rsidR="001E3453" w:rsidP="00853B73" w:rsidRDefault="00B1108E" w14:paraId="4F8C5446" wp14:textId="77777777">
      <w:pPr>
        <w:ind w:firstLine="720"/>
        <w:jc w:val="both"/>
        <w:rPr>
          <w:color w:val="000000"/>
          <w:lang w:val="en-GB"/>
        </w:rPr>
      </w:pPr>
      <w:r w:rsidRPr="00424CF9">
        <w:rPr>
          <w:color w:val="000000"/>
          <w:lang w:val="en-GB"/>
        </w:rPr>
        <w:t>The fourth week</w:t>
      </w:r>
      <w:r w:rsidRPr="00424CF9" w:rsidR="000C761F">
        <w:rPr>
          <w:color w:val="000000"/>
          <w:lang w:val="en-GB"/>
        </w:rPr>
        <w:t>’</w:t>
      </w:r>
      <w:r w:rsidRPr="00424CF9">
        <w:rPr>
          <w:color w:val="000000"/>
          <w:lang w:val="en-GB"/>
        </w:rPr>
        <w:t xml:space="preserve">s discussion delved into how to develop an effective personal development plan (PDP). A personal development plan refers to </w:t>
      </w:r>
      <w:r w:rsidRPr="00424CF9" w:rsidR="00622E39">
        <w:rPr>
          <w:color w:val="000000"/>
          <w:lang w:val="en-GB"/>
        </w:rPr>
        <w:t xml:space="preserve">a </w:t>
      </w:r>
      <w:r w:rsidRPr="00424CF9" w:rsidR="007A7E9B">
        <w:rPr>
          <w:color w:val="000000"/>
          <w:lang w:val="en-GB"/>
        </w:rPr>
        <w:t xml:space="preserve">course of action that an individual ought to follow to accomplish his desired objective (Lu, 2015).  </w:t>
      </w:r>
      <w:r w:rsidRPr="00424CF9" w:rsidR="00641649">
        <w:rPr>
          <w:color w:val="000000"/>
          <w:lang w:val="en-GB"/>
        </w:rPr>
        <w:t>The first step is defining the goals. In my case, my goal is to become an efficient start</w:t>
      </w:r>
      <w:r w:rsidRPr="00424CF9" w:rsidR="00622E39">
        <w:rPr>
          <w:color w:val="000000"/>
          <w:lang w:val="en-GB"/>
        </w:rPr>
        <w:t>-</w:t>
      </w:r>
      <w:r w:rsidRPr="00424CF9" w:rsidR="00641649">
        <w:rPr>
          <w:color w:val="000000"/>
          <w:lang w:val="en-GB"/>
        </w:rPr>
        <w:t>up business manager who influences the attitudes of the employees and clients positively. The second step is to prioriti</w:t>
      </w:r>
      <w:r w:rsidRPr="00424CF9" w:rsidR="000C761F">
        <w:rPr>
          <w:color w:val="000000"/>
          <w:lang w:val="en-GB"/>
        </w:rPr>
        <w:t>s</w:t>
      </w:r>
      <w:r w:rsidRPr="00424CF9" w:rsidR="00641649">
        <w:rPr>
          <w:color w:val="000000"/>
          <w:lang w:val="en-GB"/>
        </w:rPr>
        <w:t>e the goals according to their importance. In my case, the primary priority is being an efficient business manager</w:t>
      </w:r>
      <w:r w:rsidRPr="00424CF9" w:rsidR="00622E39">
        <w:rPr>
          <w:color w:val="000000"/>
          <w:lang w:val="en-GB"/>
        </w:rPr>
        <w:t>,</w:t>
      </w:r>
      <w:r w:rsidRPr="00424CF9" w:rsidR="00641649">
        <w:rPr>
          <w:color w:val="000000"/>
          <w:lang w:val="en-GB"/>
        </w:rPr>
        <w:t xml:space="preserve"> while the secondary target is to impact other people positively through my interpersonal relationships. The third step of developing the PDP is to define the timeframes of my objectives. T</w:t>
      </w:r>
      <w:r w:rsidRPr="00424CF9" w:rsidR="00680DA2">
        <w:rPr>
          <w:color w:val="000000"/>
          <w:lang w:val="en-GB"/>
        </w:rPr>
        <w:t xml:space="preserve">he first timeframe will be to complete my business degree course, which will give </w:t>
      </w:r>
      <w:r w:rsidRPr="00424CF9" w:rsidR="00622E39">
        <w:rPr>
          <w:color w:val="000000"/>
          <w:lang w:val="en-GB"/>
        </w:rPr>
        <w:t xml:space="preserve">me </w:t>
      </w:r>
      <w:r w:rsidRPr="00424CF9" w:rsidR="00680DA2">
        <w:rPr>
          <w:color w:val="000000"/>
          <w:lang w:val="en-GB"/>
        </w:rPr>
        <w:t>plenty of knowledge of business management skills. The business</w:t>
      </w:r>
      <w:r w:rsidRPr="00424CF9" w:rsidR="000C761F">
        <w:rPr>
          <w:color w:val="000000"/>
          <w:lang w:val="en-GB"/>
        </w:rPr>
        <w:t>’</w:t>
      </w:r>
      <w:r w:rsidRPr="00424CF9" w:rsidR="00622E39">
        <w:rPr>
          <w:color w:val="000000"/>
          <w:lang w:val="en-GB"/>
        </w:rPr>
        <w:t>s</w:t>
      </w:r>
      <w:r w:rsidRPr="00424CF9" w:rsidR="00680DA2">
        <w:rPr>
          <w:color w:val="000000"/>
          <w:lang w:val="en-GB"/>
        </w:rPr>
        <w:t xml:space="preserve"> initial start</w:t>
      </w:r>
      <w:r w:rsidRPr="00424CF9" w:rsidR="00622E39">
        <w:rPr>
          <w:color w:val="000000"/>
          <w:lang w:val="en-GB"/>
        </w:rPr>
        <w:t>-</w:t>
      </w:r>
      <w:r w:rsidRPr="00424CF9" w:rsidR="00680DA2">
        <w:rPr>
          <w:color w:val="000000"/>
          <w:lang w:val="en-GB"/>
        </w:rPr>
        <w:t xml:space="preserve">up procedures will depend on my graduation timeframe, which will be within two years. Secondly, I will carry out self-assessments biannually for the next three years to make certain that I maintain positive progress towards the objectives. Also, I will carry out a final assessment after five years to evaluate the start-up business and my development as its manager. The next step in the PDP process is evaluating the Strengths, Weaknesses, Opportunities, and Threats. These four aspects have been discussed in the SWOT analysis subsection. </w:t>
      </w:r>
      <w:r w:rsidRPr="00424CF9" w:rsidR="00AE1F2C">
        <w:rPr>
          <w:color w:val="000000"/>
          <w:lang w:val="en-GB"/>
        </w:rPr>
        <w:t xml:space="preserve">Then, the next step of a PDP process is </w:t>
      </w:r>
      <w:r w:rsidRPr="00424CF9" w:rsidR="000C761F">
        <w:rPr>
          <w:color w:val="000000"/>
          <w:lang w:val="en-GB"/>
        </w:rPr>
        <w:t xml:space="preserve">to </w:t>
      </w:r>
      <w:r w:rsidRPr="00424CF9" w:rsidR="00AE1F2C">
        <w:rPr>
          <w:color w:val="000000"/>
          <w:lang w:val="en-GB"/>
        </w:rPr>
        <w:t>identify and develop the necessary skill</w:t>
      </w:r>
      <w:r w:rsidRPr="00424CF9" w:rsidR="000C761F">
        <w:rPr>
          <w:color w:val="000000"/>
          <w:lang w:val="en-GB"/>
        </w:rPr>
        <w:t xml:space="preserve"> </w:t>
      </w:r>
      <w:r w:rsidRPr="00424CF9" w:rsidR="00AE1F2C">
        <w:rPr>
          <w:color w:val="000000"/>
          <w:lang w:val="en-GB"/>
        </w:rPr>
        <w:t xml:space="preserve">set to achieve the objectives. In this regard, I have identified adaptability, reliability, stress management skills, emotional quotient (EQ), and self-driven initiative as vital skills for me to achieve my objective. Consequently, I will </w:t>
      </w:r>
      <w:r w:rsidRPr="00424CF9" w:rsidR="00CE1D37">
        <w:rPr>
          <w:color w:val="000000"/>
          <w:lang w:val="en-GB"/>
        </w:rPr>
        <w:t xml:space="preserve">undertake regular employability skill assessment tests that focus on these qualities. </w:t>
      </w:r>
    </w:p>
    <w:p xmlns:wp14="http://schemas.microsoft.com/office/word/2010/wordml" w:rsidRPr="00424CF9" w:rsidR="00A574E7" w:rsidP="00853B73" w:rsidRDefault="00A574E7" w14:paraId="4B99056E" wp14:textId="77777777">
      <w:pPr>
        <w:ind w:firstLine="720"/>
        <w:jc w:val="both"/>
        <w:rPr>
          <w:color w:val="000000"/>
          <w:lang w:val="en-GB"/>
        </w:rPr>
      </w:pPr>
    </w:p>
    <w:p xmlns:wp14="http://schemas.microsoft.com/office/word/2010/wordml" w:rsidRPr="00424CF9" w:rsidR="00D00553" w:rsidP="00853B73" w:rsidRDefault="00D00553" w14:paraId="1299C43A" wp14:textId="77777777">
      <w:pPr>
        <w:ind w:firstLine="720"/>
        <w:jc w:val="both"/>
        <w:rPr>
          <w:color w:val="000000"/>
          <w:lang w:val="en-GB"/>
        </w:rPr>
      </w:pPr>
    </w:p>
    <w:p xmlns:wp14="http://schemas.microsoft.com/office/word/2010/wordml" w:rsidRPr="00424CF9" w:rsidR="00DF1F3D" w:rsidP="00853B73" w:rsidRDefault="00DF1F3D" w14:paraId="4DDBEF00" wp14:textId="77777777">
      <w:pPr>
        <w:ind w:firstLine="720"/>
        <w:jc w:val="both"/>
        <w:rPr>
          <w:color w:val="000000"/>
          <w:lang w:val="en-GB"/>
        </w:rPr>
      </w:pPr>
    </w:p>
    <w:p xmlns:wp14="http://schemas.microsoft.com/office/word/2010/wordml" w:rsidRPr="00424CF9" w:rsidR="006B4540" w:rsidP="00A934F0" w:rsidRDefault="003D57BC" w14:paraId="071E4E01" wp14:textId="77777777">
      <w:pPr>
        <w:pStyle w:val="Heading1"/>
        <w:rPr>
          <w:shd w:val="clear" w:color="auto" w:fill="FFFFFF"/>
        </w:rPr>
      </w:pPr>
      <w:r w:rsidRPr="00424CF9">
        <w:rPr>
          <w:shd w:val="clear" w:color="auto" w:fill="FFFFFF"/>
        </w:rPr>
        <w:br w:type="page"/>
      </w:r>
      <w:r w:rsidRPr="00424CF9" w:rsidR="00164371">
        <w:rPr>
          <w:shd w:val="clear" w:color="auto" w:fill="FFFFFF"/>
        </w:rPr>
        <w:t>References</w:t>
      </w:r>
    </w:p>
    <w:p xmlns:wp14="http://schemas.microsoft.com/office/word/2010/wordml" w:rsidRPr="00424CF9" w:rsidR="00CE1D37" w:rsidP="006A46CF" w:rsidRDefault="00CE1D37" w14:paraId="04AE1E9A"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 xml:space="preserve">Alkhasawneh, I., Mrayyan, M., Docherty, C., Alashram, S. and Yousef, H., 2008. Problem-based learning (PBL): </w:t>
      </w:r>
      <w:r w:rsidR="00AC0707">
        <w:rPr>
          <w:color w:val="000000"/>
          <w:shd w:val="clear" w:color="auto" w:fill="FFFFFF"/>
          <w:lang w:val="en-GB"/>
        </w:rPr>
        <w:t>a</w:t>
      </w:r>
      <w:r w:rsidRPr="00424CF9">
        <w:rPr>
          <w:color w:val="000000"/>
          <w:shd w:val="clear" w:color="auto" w:fill="FFFFFF"/>
          <w:lang w:val="en-GB"/>
        </w:rPr>
        <w:t>ssessing students</w:t>
      </w:r>
      <w:r w:rsidRPr="00424CF9" w:rsidR="000C761F">
        <w:rPr>
          <w:color w:val="000000"/>
          <w:shd w:val="clear" w:color="auto" w:fill="FFFFFF"/>
          <w:lang w:val="en-GB"/>
        </w:rPr>
        <w:t>’</w:t>
      </w:r>
      <w:r w:rsidRPr="00424CF9">
        <w:rPr>
          <w:color w:val="000000"/>
          <w:shd w:val="clear" w:color="auto" w:fill="FFFFFF"/>
          <w:lang w:val="en-GB"/>
        </w:rPr>
        <w:t xml:space="preserve"> learning preferences using </w:t>
      </w:r>
      <w:r w:rsidRPr="00424CF9" w:rsidR="000C761F">
        <w:rPr>
          <w:color w:val="000000"/>
          <w:shd w:val="clear" w:color="auto" w:fill="FFFFFF"/>
          <w:lang w:val="en-GB"/>
        </w:rPr>
        <w:t>VARK</w:t>
      </w:r>
      <w:r w:rsidRPr="00424CF9">
        <w:rPr>
          <w:color w:val="000000"/>
          <w:shd w:val="clear" w:color="auto" w:fill="FFFFFF"/>
          <w:lang w:val="en-GB"/>
        </w:rPr>
        <w:t>. </w:t>
      </w:r>
      <w:r w:rsidRPr="00424CF9">
        <w:rPr>
          <w:i/>
          <w:iCs/>
          <w:color w:val="000000"/>
          <w:shd w:val="clear" w:color="auto" w:fill="FFFFFF"/>
          <w:lang w:val="en-GB"/>
        </w:rPr>
        <w:t>Nurse Education Today</w:t>
      </w:r>
      <w:r w:rsidRPr="00424CF9">
        <w:rPr>
          <w:color w:val="000000"/>
          <w:shd w:val="clear" w:color="auto" w:fill="FFFFFF"/>
          <w:lang w:val="en-GB"/>
        </w:rPr>
        <w:t xml:space="preserve">, </w:t>
      </w:r>
      <w:r w:rsidRPr="00AC0707">
        <w:rPr>
          <w:b/>
          <w:bCs/>
          <w:color w:val="000000"/>
          <w:shd w:val="clear" w:color="auto" w:fill="FFFFFF"/>
          <w:lang w:val="en-GB"/>
        </w:rPr>
        <w:t>28</w:t>
      </w:r>
      <w:r w:rsidRPr="00424CF9">
        <w:rPr>
          <w:color w:val="000000"/>
          <w:shd w:val="clear" w:color="auto" w:fill="FFFFFF"/>
          <w:lang w:val="en-GB"/>
        </w:rPr>
        <w:t>(5), pp.572-579.</w:t>
      </w:r>
    </w:p>
    <w:p xmlns:wp14="http://schemas.microsoft.com/office/word/2010/wordml" w:rsidRPr="00424CF9" w:rsidR="00CE1D37" w:rsidP="006A46CF" w:rsidRDefault="00CE1D37" w14:paraId="282A1206"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 xml:space="preserve">Beausaert, S., Segers, M. and Gijselaers, W., 2011. Using a </w:t>
      </w:r>
      <w:r w:rsidRPr="00424CF9" w:rsidR="00AC0707">
        <w:rPr>
          <w:color w:val="000000"/>
          <w:shd w:val="clear" w:color="auto" w:fill="FFFFFF"/>
          <w:lang w:val="en-GB"/>
        </w:rPr>
        <w:t xml:space="preserve">personal development plan for different purposes: </w:t>
      </w:r>
      <w:r w:rsidR="00AC0707">
        <w:rPr>
          <w:color w:val="000000"/>
          <w:shd w:val="clear" w:color="auto" w:fill="FFFFFF"/>
          <w:lang w:val="en-GB"/>
        </w:rPr>
        <w:t>i</w:t>
      </w:r>
      <w:r w:rsidRPr="00424CF9" w:rsidR="00AC0707">
        <w:rPr>
          <w:color w:val="000000"/>
          <w:shd w:val="clear" w:color="auto" w:fill="FFFFFF"/>
          <w:lang w:val="en-GB"/>
        </w:rPr>
        <w:t>ts influence on undertaking learning activities and job performan</w:t>
      </w:r>
      <w:r w:rsidRPr="00424CF9">
        <w:rPr>
          <w:color w:val="000000"/>
          <w:shd w:val="clear" w:color="auto" w:fill="FFFFFF"/>
          <w:lang w:val="en-GB"/>
        </w:rPr>
        <w:t>ce. </w:t>
      </w:r>
      <w:r w:rsidRPr="00424CF9">
        <w:rPr>
          <w:i/>
          <w:iCs/>
          <w:color w:val="000000"/>
          <w:shd w:val="clear" w:color="auto" w:fill="FFFFFF"/>
          <w:lang w:val="en-GB"/>
        </w:rPr>
        <w:t xml:space="preserve">Vocations and </w:t>
      </w:r>
      <w:r w:rsidRPr="00424CF9" w:rsidR="00622E39">
        <w:rPr>
          <w:i/>
          <w:iCs/>
          <w:color w:val="000000"/>
          <w:shd w:val="clear" w:color="auto" w:fill="FFFFFF"/>
          <w:lang w:val="en-GB"/>
        </w:rPr>
        <w:t>l</w:t>
      </w:r>
      <w:r w:rsidRPr="00424CF9">
        <w:rPr>
          <w:i/>
          <w:iCs/>
          <w:color w:val="000000"/>
          <w:shd w:val="clear" w:color="auto" w:fill="FFFFFF"/>
          <w:lang w:val="en-GB"/>
        </w:rPr>
        <w:t>earning</w:t>
      </w:r>
      <w:r w:rsidRPr="00424CF9">
        <w:rPr>
          <w:color w:val="000000"/>
          <w:shd w:val="clear" w:color="auto" w:fill="FFFFFF"/>
          <w:lang w:val="en-GB"/>
        </w:rPr>
        <w:t xml:space="preserve">, </w:t>
      </w:r>
      <w:r w:rsidRPr="00AC0707">
        <w:rPr>
          <w:b/>
          <w:bCs/>
          <w:color w:val="000000"/>
          <w:shd w:val="clear" w:color="auto" w:fill="FFFFFF"/>
          <w:lang w:val="en-GB"/>
        </w:rPr>
        <w:t>4</w:t>
      </w:r>
      <w:r w:rsidRPr="00424CF9">
        <w:rPr>
          <w:color w:val="000000"/>
          <w:shd w:val="clear" w:color="auto" w:fill="FFFFFF"/>
          <w:lang w:val="en-GB"/>
        </w:rPr>
        <w:t>(3), pp.231-252.</w:t>
      </w:r>
    </w:p>
    <w:p xmlns:wp14="http://schemas.microsoft.com/office/word/2010/wordml" w:rsidRPr="00424CF9" w:rsidR="00CE1D37" w:rsidP="006A46CF" w:rsidRDefault="00CE1D37" w14:paraId="77ABD7F1"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 xml:space="preserve">Beausaert, S., Segers, M., Fouarge, D. and Gijselaers, W., 2013. Effect of using a personal development plan on learning and development. </w:t>
      </w:r>
      <w:r w:rsidRPr="00AC0707">
        <w:rPr>
          <w:i/>
          <w:iCs/>
          <w:color w:val="000000"/>
          <w:shd w:val="clear" w:color="auto" w:fill="FFFFFF"/>
          <w:lang w:val="en-GB"/>
        </w:rPr>
        <w:t>Journal of Workplace Learning</w:t>
      </w:r>
      <w:r w:rsidRPr="00424CF9">
        <w:rPr>
          <w:color w:val="000000"/>
          <w:shd w:val="clear" w:color="auto" w:fill="FFFFFF"/>
          <w:lang w:val="en-GB"/>
        </w:rPr>
        <w:t xml:space="preserve">, </w:t>
      </w:r>
      <w:r w:rsidRPr="00AC0707">
        <w:rPr>
          <w:b/>
          <w:bCs/>
          <w:color w:val="000000"/>
          <w:shd w:val="clear" w:color="auto" w:fill="FFFFFF"/>
          <w:lang w:val="en-GB"/>
        </w:rPr>
        <w:t>25</w:t>
      </w:r>
      <w:r w:rsidRPr="00424CF9">
        <w:rPr>
          <w:color w:val="000000"/>
          <w:shd w:val="clear" w:color="auto" w:fill="FFFFFF"/>
          <w:lang w:val="en-GB"/>
        </w:rPr>
        <w:t>(3), pp.145-158.</w:t>
      </w:r>
    </w:p>
    <w:p xmlns:wp14="http://schemas.microsoft.com/office/word/2010/wordml" w:rsidRPr="00424CF9" w:rsidR="00CE1D37" w:rsidP="006A46CF" w:rsidRDefault="00CE1D37" w14:paraId="1FAF1356"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Cottrell, S., 2015. </w:t>
      </w:r>
      <w:r w:rsidRPr="00424CF9" w:rsidR="00AC0707">
        <w:rPr>
          <w:i/>
          <w:iCs/>
          <w:color w:val="000000"/>
          <w:shd w:val="clear" w:color="auto" w:fill="FFFFFF"/>
          <w:lang w:val="en-GB"/>
        </w:rPr>
        <w:t>Study skills for success: personal development, and employability</w:t>
      </w:r>
      <w:r w:rsidRPr="00424CF9">
        <w:rPr>
          <w:color w:val="000000"/>
          <w:shd w:val="clear" w:color="auto" w:fill="FFFFFF"/>
          <w:lang w:val="en-GB"/>
        </w:rPr>
        <w:t>. 3rd ed. London: Palgrave.</w:t>
      </w:r>
    </w:p>
    <w:p xmlns:wp14="http://schemas.microsoft.com/office/word/2010/wordml" w:rsidRPr="00424CF9" w:rsidR="00CE1D37" w:rsidP="006A46CF" w:rsidRDefault="00CE1D37" w14:paraId="772ECD97"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Futureworx, 2020. </w:t>
      </w:r>
      <w:r w:rsidRPr="00424CF9" w:rsidR="00AC0707">
        <w:rPr>
          <w:i/>
          <w:iCs/>
          <w:color w:val="000000"/>
          <w:shd w:val="clear" w:color="auto" w:fill="FFFFFF"/>
          <w:lang w:val="en-GB"/>
        </w:rPr>
        <w:t>Employability skills assessment tool</w:t>
      </w:r>
      <w:r w:rsidRPr="00424CF9">
        <w:rPr>
          <w:color w:val="000000"/>
          <w:shd w:val="clear" w:color="auto" w:fill="FFFFFF"/>
          <w:lang w:val="en-GB"/>
        </w:rPr>
        <w:t>. [online] Futureworx.ca. Available at: &lt;https://futureworx.ca/employability-skills-assessment-tool/#:~:text=The%20Employability%20Skills%20Assessment%20Tool,%2C%20adaptability%2C%20communication%20and%20confidence.&gt; [Accessed 7 November 2020].</w:t>
      </w:r>
    </w:p>
    <w:p xmlns:wp14="http://schemas.microsoft.com/office/word/2010/wordml" w:rsidRPr="00424CF9" w:rsidR="00CE1D37" w:rsidP="006A46CF" w:rsidRDefault="00CE1D37" w14:paraId="2F5B5595"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Humanmetrics Inc, 2020. </w:t>
      </w:r>
      <w:r w:rsidRPr="00424CF9">
        <w:rPr>
          <w:i/>
          <w:iCs/>
          <w:color w:val="000000"/>
          <w:shd w:val="clear" w:color="auto" w:fill="FFFFFF"/>
          <w:lang w:val="en-GB"/>
        </w:rPr>
        <w:t xml:space="preserve">Personality </w:t>
      </w:r>
      <w:r w:rsidR="00AC0707">
        <w:rPr>
          <w:i/>
          <w:iCs/>
          <w:color w:val="000000"/>
          <w:shd w:val="clear" w:color="auto" w:fill="FFFFFF"/>
          <w:lang w:val="en-GB"/>
        </w:rPr>
        <w:t>t</w:t>
      </w:r>
      <w:r w:rsidRPr="00424CF9">
        <w:rPr>
          <w:i/>
          <w:iCs/>
          <w:color w:val="000000"/>
          <w:shd w:val="clear" w:color="auto" w:fill="FFFFFF"/>
          <w:lang w:val="en-GB"/>
        </w:rPr>
        <w:t>ype</w:t>
      </w:r>
      <w:r w:rsidR="00AC0707">
        <w:rPr>
          <w:i/>
          <w:iCs/>
          <w:color w:val="000000"/>
          <w:shd w:val="clear" w:color="auto" w:fill="FFFFFF"/>
          <w:lang w:val="en-GB"/>
        </w:rPr>
        <w:t xml:space="preserve"> e</w:t>
      </w:r>
      <w:r w:rsidRPr="00424CF9">
        <w:rPr>
          <w:i/>
          <w:iCs/>
          <w:color w:val="000000"/>
          <w:shd w:val="clear" w:color="auto" w:fill="FFFFFF"/>
          <w:lang w:val="en-GB"/>
        </w:rPr>
        <w:t>xplained</w:t>
      </w:r>
      <w:r w:rsidRPr="00424CF9">
        <w:rPr>
          <w:color w:val="000000"/>
          <w:shd w:val="clear" w:color="auto" w:fill="FFFFFF"/>
          <w:lang w:val="en-GB"/>
        </w:rPr>
        <w:t>. [online] Humanmetrics.com. Available at: &lt;http://www.humanmetrics.com/personality/type&gt; [Accessed 7 November 2020].</w:t>
      </w:r>
    </w:p>
    <w:p xmlns:wp14="http://schemas.microsoft.com/office/word/2010/wordml" w:rsidRPr="00424CF9" w:rsidR="00CE1D37" w:rsidP="006A46CF" w:rsidRDefault="00CE1D37" w14:paraId="38027F2E"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James, S., D</w:t>
      </w:r>
      <w:r w:rsidRPr="00424CF9" w:rsidR="000C761F">
        <w:rPr>
          <w:color w:val="000000"/>
          <w:shd w:val="clear" w:color="auto" w:fill="FFFFFF"/>
          <w:lang w:val="en-GB"/>
        </w:rPr>
        <w:t>’</w:t>
      </w:r>
      <w:r w:rsidRPr="00424CF9">
        <w:rPr>
          <w:color w:val="000000"/>
          <w:shd w:val="clear" w:color="auto" w:fill="FFFFFF"/>
          <w:lang w:val="en-GB"/>
        </w:rPr>
        <w:t>Amore, A. and Thomas, T., 2011. Learning preferences of first year nursing and midwifery students: Utilising VARK. </w:t>
      </w:r>
      <w:r w:rsidRPr="00424CF9">
        <w:rPr>
          <w:i/>
          <w:iCs/>
          <w:color w:val="000000"/>
          <w:shd w:val="clear" w:color="auto" w:fill="FFFFFF"/>
          <w:lang w:val="en-GB"/>
        </w:rPr>
        <w:t>Nurse Education Today</w:t>
      </w:r>
      <w:r w:rsidRPr="00424CF9">
        <w:rPr>
          <w:color w:val="000000"/>
          <w:shd w:val="clear" w:color="auto" w:fill="FFFFFF"/>
          <w:lang w:val="en-GB"/>
        </w:rPr>
        <w:t xml:space="preserve">, </w:t>
      </w:r>
      <w:r w:rsidRPr="00AC0707">
        <w:rPr>
          <w:b/>
          <w:bCs/>
          <w:color w:val="000000"/>
          <w:shd w:val="clear" w:color="auto" w:fill="FFFFFF"/>
          <w:lang w:val="en-GB"/>
        </w:rPr>
        <w:t>31</w:t>
      </w:r>
      <w:r w:rsidRPr="00424CF9">
        <w:rPr>
          <w:color w:val="000000"/>
          <w:shd w:val="clear" w:color="auto" w:fill="FFFFFF"/>
          <w:lang w:val="en-GB"/>
        </w:rPr>
        <w:t>(4), pp.417-423.</w:t>
      </w:r>
    </w:p>
    <w:p xmlns:wp14="http://schemas.microsoft.com/office/word/2010/wordml" w:rsidRPr="00424CF9" w:rsidR="00CE1D37" w:rsidP="006A46CF" w:rsidRDefault="00CE1D37" w14:paraId="3A6CD02E"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Lu, E., 2015. </w:t>
      </w:r>
      <w:r w:rsidRPr="00424CF9">
        <w:rPr>
          <w:i/>
          <w:iCs/>
          <w:color w:val="000000"/>
          <w:shd w:val="clear" w:color="auto" w:fill="FFFFFF"/>
          <w:lang w:val="en-GB"/>
        </w:rPr>
        <w:t xml:space="preserve">How </w:t>
      </w:r>
      <w:r w:rsidRPr="00424CF9" w:rsidR="00424CF9">
        <w:rPr>
          <w:i/>
          <w:iCs/>
          <w:color w:val="000000"/>
          <w:shd w:val="clear" w:color="auto" w:fill="FFFFFF"/>
          <w:lang w:val="en-GB"/>
        </w:rPr>
        <w:t>to</w:t>
      </w:r>
      <w:r w:rsidRPr="00424CF9">
        <w:rPr>
          <w:i/>
          <w:iCs/>
          <w:color w:val="000000"/>
          <w:shd w:val="clear" w:color="auto" w:fill="FFFFFF"/>
          <w:lang w:val="en-GB"/>
        </w:rPr>
        <w:t xml:space="preserve"> </w:t>
      </w:r>
      <w:r w:rsidRPr="00424CF9" w:rsidR="00AC0707">
        <w:rPr>
          <w:i/>
          <w:iCs/>
          <w:color w:val="000000"/>
          <w:shd w:val="clear" w:color="auto" w:fill="FFFFFF"/>
          <w:lang w:val="en-GB"/>
        </w:rPr>
        <w:t>create a personal development plan</w:t>
      </w:r>
      <w:r w:rsidRPr="00424CF9">
        <w:rPr>
          <w:color w:val="000000"/>
          <w:shd w:val="clear" w:color="auto" w:fill="FFFFFF"/>
          <w:lang w:val="en-GB"/>
        </w:rPr>
        <w:t>. [online] Mindofwinner.com. Available at: &lt;http://www.mindofwinner.com/create-personal-development-plan/#:~:text=A%20personal%20development%20plan%20is%20a%20process%20that%20consists%20of,improve%20and%20develop%20with%20time.&gt; [Accessed 7 November 2020].</w:t>
      </w:r>
    </w:p>
    <w:p xmlns:wp14="http://schemas.microsoft.com/office/word/2010/wordml" w:rsidRPr="00424CF9" w:rsidR="00CE1D37" w:rsidP="006A46CF" w:rsidRDefault="00CE1D37" w14:paraId="672C7FBB"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Manketow, J. and Birkinshaw, J., 2018. </w:t>
      </w:r>
      <w:r w:rsidRPr="00424CF9">
        <w:rPr>
          <w:i/>
          <w:iCs/>
          <w:color w:val="000000"/>
          <w:shd w:val="clear" w:color="auto" w:fill="FFFFFF"/>
          <w:lang w:val="en-GB"/>
        </w:rPr>
        <w:t xml:space="preserve">Mind </w:t>
      </w:r>
      <w:r w:rsidRPr="00424CF9" w:rsidR="00AC0707">
        <w:rPr>
          <w:i/>
          <w:iCs/>
          <w:color w:val="000000"/>
          <w:shd w:val="clear" w:color="auto" w:fill="FFFFFF"/>
          <w:lang w:val="en-GB"/>
        </w:rPr>
        <w:t>tools for managers</w:t>
      </w:r>
      <w:r w:rsidRPr="00424CF9">
        <w:rPr>
          <w:color w:val="000000"/>
          <w:shd w:val="clear" w:color="auto" w:fill="FFFFFF"/>
          <w:lang w:val="en-GB"/>
        </w:rPr>
        <w:t>. New Jersey: John Wiley &amp; Sons.</w:t>
      </w:r>
    </w:p>
    <w:p xmlns:wp14="http://schemas.microsoft.com/office/word/2010/wordml" w:rsidRPr="00424CF9" w:rsidR="00CE1D37" w:rsidP="006A46CF" w:rsidRDefault="00CE1D37" w14:paraId="18C91596"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MindTools a, n.d. </w:t>
      </w:r>
      <w:r w:rsidRPr="00424CF9">
        <w:rPr>
          <w:i/>
          <w:iCs/>
          <w:color w:val="000000"/>
          <w:shd w:val="clear" w:color="auto" w:fill="FFFFFF"/>
          <w:lang w:val="en-GB"/>
        </w:rPr>
        <w:t xml:space="preserve">Personal SWOT </w:t>
      </w:r>
      <w:r w:rsidR="00AC0707">
        <w:rPr>
          <w:i/>
          <w:iCs/>
          <w:color w:val="000000"/>
          <w:shd w:val="clear" w:color="auto" w:fill="FFFFFF"/>
          <w:lang w:val="en-GB"/>
        </w:rPr>
        <w:t>a</w:t>
      </w:r>
      <w:r w:rsidRPr="00424CF9">
        <w:rPr>
          <w:i/>
          <w:iCs/>
          <w:color w:val="000000"/>
          <w:shd w:val="clear" w:color="auto" w:fill="FFFFFF"/>
          <w:lang w:val="en-GB"/>
        </w:rPr>
        <w:t xml:space="preserve">nalysis: </w:t>
      </w:r>
      <w:r w:rsidRPr="00424CF9" w:rsidR="00AC0707">
        <w:rPr>
          <w:i/>
          <w:iCs/>
          <w:color w:val="000000"/>
          <w:shd w:val="clear" w:color="auto" w:fill="FFFFFF"/>
          <w:lang w:val="en-GB"/>
        </w:rPr>
        <w:t>– making the most of your talents and opportuniti</w:t>
      </w:r>
      <w:r w:rsidRPr="00424CF9">
        <w:rPr>
          <w:i/>
          <w:iCs/>
          <w:color w:val="000000"/>
          <w:shd w:val="clear" w:color="auto" w:fill="FFFFFF"/>
          <w:lang w:val="en-GB"/>
        </w:rPr>
        <w:t>es</w:t>
      </w:r>
      <w:r w:rsidRPr="00424CF9">
        <w:rPr>
          <w:color w:val="000000"/>
          <w:shd w:val="clear" w:color="auto" w:fill="FFFFFF"/>
          <w:lang w:val="en-GB"/>
        </w:rPr>
        <w:t>. [online] Mindtools.com. Available at: &lt;https://www.mindtools.com/pages/article/newTMC_05_1.htm?utm_campaign=100WaysBook&gt; [Accessed 3 November 2020].</w:t>
      </w:r>
    </w:p>
    <w:p xmlns:wp14="http://schemas.microsoft.com/office/word/2010/wordml" w:rsidRPr="00424CF9" w:rsidR="00CE1D37" w:rsidP="006A46CF" w:rsidRDefault="00CE1D37" w14:paraId="00377337"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MindTools b, n.d. </w:t>
      </w:r>
      <w:r w:rsidRPr="00424CF9">
        <w:rPr>
          <w:i/>
          <w:iCs/>
          <w:color w:val="000000"/>
          <w:shd w:val="clear" w:color="auto" w:fill="FFFFFF"/>
          <w:lang w:val="en-GB"/>
        </w:rPr>
        <w:t xml:space="preserve">SMART </w:t>
      </w:r>
      <w:r w:rsidRPr="00424CF9" w:rsidR="00AC0707">
        <w:rPr>
          <w:i/>
          <w:iCs/>
          <w:color w:val="000000"/>
          <w:shd w:val="clear" w:color="auto" w:fill="FFFFFF"/>
          <w:lang w:val="en-GB"/>
        </w:rPr>
        <w:t>goals: – how to make your goals achievable</w:t>
      </w:r>
      <w:r w:rsidRPr="00424CF9">
        <w:rPr>
          <w:color w:val="000000"/>
          <w:shd w:val="clear" w:color="auto" w:fill="FFFFFF"/>
          <w:lang w:val="en-GB"/>
        </w:rPr>
        <w:t>. [online] Mindtools.com. Available at: &lt;https://www.mindtools.com/pages/article/smart-goals.htm?utm_campaign=100WaysBook&gt; [Accessed 3 November 2020].</w:t>
      </w:r>
    </w:p>
    <w:p xmlns:wp14="http://schemas.microsoft.com/office/word/2010/wordml" w:rsidRPr="00424CF9" w:rsidR="00CE1D37" w:rsidP="006A46CF" w:rsidRDefault="00CE1D37" w14:paraId="665029EC"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O</w:t>
      </w:r>
      <w:r w:rsidRPr="00424CF9" w:rsidR="000C761F">
        <w:rPr>
          <w:color w:val="000000"/>
          <w:shd w:val="clear" w:color="auto" w:fill="FFFFFF"/>
          <w:lang w:val="en-GB"/>
        </w:rPr>
        <w:t>’</w:t>
      </w:r>
      <w:r w:rsidRPr="00424CF9">
        <w:rPr>
          <w:color w:val="000000"/>
          <w:shd w:val="clear" w:color="auto" w:fill="FFFFFF"/>
          <w:lang w:val="en-GB"/>
        </w:rPr>
        <w:t>Farrell, I., 2020. </w:t>
      </w:r>
      <w:r w:rsidRPr="00424CF9">
        <w:rPr>
          <w:i/>
          <w:iCs/>
          <w:color w:val="000000"/>
          <w:shd w:val="clear" w:color="auto" w:fill="FFFFFF"/>
          <w:lang w:val="en-GB"/>
        </w:rPr>
        <w:t xml:space="preserve">SMART Objective Setting </w:t>
      </w:r>
      <w:r w:rsidRPr="00424CF9" w:rsidR="00424CF9">
        <w:rPr>
          <w:i/>
          <w:iCs/>
          <w:color w:val="000000"/>
          <w:shd w:val="clear" w:color="auto" w:fill="FFFFFF"/>
          <w:lang w:val="en-GB"/>
        </w:rPr>
        <w:t>for</w:t>
      </w:r>
      <w:r w:rsidRPr="00424CF9">
        <w:rPr>
          <w:i/>
          <w:iCs/>
          <w:color w:val="000000"/>
          <w:shd w:val="clear" w:color="auto" w:fill="FFFFFF"/>
          <w:lang w:val="en-GB"/>
        </w:rPr>
        <w:t xml:space="preserve"> Manager: A Roadmap</w:t>
      </w:r>
      <w:r w:rsidRPr="00424CF9">
        <w:rPr>
          <w:color w:val="000000"/>
          <w:shd w:val="clear" w:color="auto" w:fill="FFFFFF"/>
          <w:lang w:val="en-GB"/>
        </w:rPr>
        <w:t>. Seattle: Kindle Direct Publishing.</w:t>
      </w:r>
    </w:p>
    <w:p xmlns:wp14="http://schemas.microsoft.com/office/word/2010/wordml" w:rsidRPr="00424CF9" w:rsidR="00CE1D37" w:rsidP="006A46CF" w:rsidRDefault="00CE1D37" w14:paraId="404985BA"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Saxena, P., 2015. JOHARI WINDOW</w:t>
      </w:r>
      <w:r w:rsidRPr="00424CF9" w:rsidR="00AC0707">
        <w:rPr>
          <w:color w:val="000000"/>
          <w:shd w:val="clear" w:color="auto" w:fill="FFFFFF"/>
          <w:lang w:val="en-GB"/>
        </w:rPr>
        <w:t>: an effective model for improving interpersonal communication and managerial effectiveness</w:t>
      </w:r>
      <w:r w:rsidRPr="00424CF9">
        <w:rPr>
          <w:color w:val="000000"/>
          <w:shd w:val="clear" w:color="auto" w:fill="FFFFFF"/>
          <w:lang w:val="en-GB"/>
        </w:rPr>
        <w:t>. </w:t>
      </w:r>
      <w:r w:rsidRPr="00424CF9">
        <w:rPr>
          <w:i/>
          <w:iCs/>
          <w:color w:val="000000"/>
          <w:shd w:val="clear" w:color="auto" w:fill="FFFFFF"/>
          <w:lang w:val="en-GB"/>
        </w:rPr>
        <w:t>SIT Journal of Management</w:t>
      </w:r>
      <w:r w:rsidRPr="00424CF9">
        <w:rPr>
          <w:color w:val="000000"/>
          <w:shd w:val="clear" w:color="auto" w:fill="FFFFFF"/>
          <w:lang w:val="en-GB"/>
        </w:rPr>
        <w:t xml:space="preserve">, [online] </w:t>
      </w:r>
      <w:r w:rsidRPr="00AC0707">
        <w:rPr>
          <w:b/>
          <w:bCs/>
          <w:color w:val="000000"/>
          <w:shd w:val="clear" w:color="auto" w:fill="FFFFFF"/>
          <w:lang w:val="en-GB"/>
        </w:rPr>
        <w:t>5</w:t>
      </w:r>
      <w:r w:rsidRPr="00424CF9">
        <w:rPr>
          <w:color w:val="000000"/>
          <w:shd w:val="clear" w:color="auto" w:fill="FFFFFF"/>
          <w:lang w:val="en-GB"/>
        </w:rPr>
        <w:t>(2). Available at: &lt;http://www.academia.edu/download/57905519/journal13.pdf&gt; [Accessed 3 November 2020].</w:t>
      </w:r>
    </w:p>
    <w:p xmlns:wp14="http://schemas.microsoft.com/office/word/2010/wordml" w:rsidRPr="00424CF9" w:rsidR="00CE1D37" w:rsidP="006A46CF" w:rsidRDefault="00CE1D37" w14:paraId="7DBD8688" wp14:textId="77777777">
      <w:pPr>
        <w:tabs>
          <w:tab w:val="left" w:pos="720"/>
          <w:tab w:val="left" w:pos="1440"/>
          <w:tab w:val="left" w:pos="2880"/>
          <w:tab w:val="left" w:pos="3553"/>
        </w:tabs>
        <w:ind w:left="720" w:hanging="720"/>
        <w:contextualSpacing/>
        <w:rPr>
          <w:color w:val="000000"/>
          <w:shd w:val="clear" w:color="auto" w:fill="FFFFFF"/>
          <w:lang w:val="en-GB"/>
        </w:rPr>
      </w:pPr>
      <w:r w:rsidRPr="00424CF9">
        <w:rPr>
          <w:color w:val="000000"/>
          <w:shd w:val="clear" w:color="auto" w:fill="FFFFFF"/>
          <w:lang w:val="en-GB"/>
        </w:rPr>
        <w:t>Smale, B. and Fowlie, J., 2015. </w:t>
      </w:r>
      <w:r w:rsidRPr="00424CF9">
        <w:rPr>
          <w:i/>
          <w:iCs/>
          <w:color w:val="000000"/>
          <w:shd w:val="clear" w:color="auto" w:fill="FFFFFF"/>
          <w:lang w:val="en-GB"/>
        </w:rPr>
        <w:t xml:space="preserve">How </w:t>
      </w:r>
      <w:r w:rsidRPr="00424CF9" w:rsidR="00AC0707">
        <w:rPr>
          <w:i/>
          <w:iCs/>
          <w:color w:val="000000"/>
          <w:shd w:val="clear" w:color="auto" w:fill="FFFFFF"/>
          <w:lang w:val="en-GB"/>
        </w:rPr>
        <w:t>to succeed at university: an essential guide to academic skills, personal development &amp; employability</w:t>
      </w:r>
      <w:r w:rsidRPr="00424CF9">
        <w:rPr>
          <w:color w:val="000000"/>
          <w:shd w:val="clear" w:color="auto" w:fill="FFFFFF"/>
          <w:lang w:val="en-GB"/>
        </w:rPr>
        <w:t>. Sage.</w:t>
      </w:r>
    </w:p>
    <w:sectPr w:rsidRPr="00424CF9" w:rsidR="00CE1D37" w:rsidSect="00877328">
      <w:headerReference w:type="default" r:id="rId10"/>
      <w:pgSz w:w="12240" w:h="15840" w:orient="portrait"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xmlns:wp14="http://schemas.microsoft.com/office/word/2010/wordml" w:rsidR="004354F1" w:rsidRDefault="004354F1" w14:paraId="3461D779" wp14:textId="77777777">
      <w:pPr>
        <w:spacing w:line="240" w:lineRule="auto"/>
      </w:pPr>
      <w:r>
        <w:separator/>
      </w:r>
    </w:p>
  </w:endnote>
  <w:endnote w:type="continuationSeparator" w:id="0">
    <w:p xmlns:wp14="http://schemas.microsoft.com/office/word/2010/wordml" w:rsidR="004354F1" w:rsidRDefault="004354F1" w14:paraId="3CF2D8B6"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xmlns:wp14="http://schemas.microsoft.com/office/word/2010/wordml" w:rsidR="004354F1" w:rsidRDefault="004354F1" w14:paraId="0FB78278" wp14:textId="77777777">
      <w:pPr>
        <w:spacing w:line="240" w:lineRule="auto"/>
      </w:pPr>
      <w:r>
        <w:separator/>
      </w:r>
    </w:p>
  </w:footnote>
  <w:footnote w:type="continuationSeparator" w:id="0">
    <w:p xmlns:wp14="http://schemas.microsoft.com/office/word/2010/wordml" w:rsidR="004354F1" w:rsidRDefault="004354F1" w14:paraId="1FC39945"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xmlns:wp14="http://schemas.microsoft.com/office/word/2010/wordml" w:rsidR="00724040" w:rsidP="00724040" w:rsidRDefault="00E13783" w14:paraId="2BF656AD" wp14:textId="77777777">
    <w:pPr>
      <w:pStyle w:val="Header"/>
      <w:jc w:val="right"/>
    </w:pPr>
    <w:r>
      <w:t>Reflective Report</w:t>
    </w:r>
    <w:r w:rsidRPr="00164371" w:rsidR="009A140C">
      <w:t xml:space="preserve"> </w:t>
    </w:r>
    <w:r w:rsidR="00724040">
      <w:fldChar w:fldCharType="begin"/>
    </w:r>
    <w:r w:rsidR="00724040">
      <w:instrText xml:space="preserve"> PAGE   \* MERGEFORMAT </w:instrText>
    </w:r>
    <w:r w:rsidR="00724040">
      <w:fldChar w:fldCharType="separate"/>
    </w:r>
    <w:r w:rsidR="002D7E6D">
      <w:rPr>
        <w:noProof/>
      </w:rPr>
      <w:t>6</w:t>
    </w:r>
    <w:r w:rsidR="00724040">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F58E7"/>
    <w:multiLevelType w:val="hybridMultilevel"/>
    <w:tmpl w:val="E318CD1C"/>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 w15:restartNumberingAfterBreak="0">
    <w:nsid w:val="0A272A19"/>
    <w:multiLevelType w:val="hybridMultilevel"/>
    <w:tmpl w:val="9906E08C"/>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 w15:restartNumberingAfterBreak="0">
    <w:nsid w:val="0A662E7F"/>
    <w:multiLevelType w:val="hybridMultilevel"/>
    <w:tmpl w:val="0B76FC4C"/>
    <w:lvl w:ilvl="0" w:tplc="2A3EEAC6">
      <w:start w:val="1"/>
      <w:numFmt w:val="bullet"/>
      <w:lvlText w:val=""/>
      <w:lvlJc w:val="left"/>
      <w:pPr>
        <w:ind w:left="1080" w:hanging="360"/>
      </w:pPr>
      <w:rPr>
        <w:rFonts w:hint="default" w:ascii="Symbol" w:hAnsi="Symbol"/>
      </w:rPr>
    </w:lvl>
    <w:lvl w:ilvl="1" w:tplc="4BB26FB2" w:tentative="1">
      <w:start w:val="1"/>
      <w:numFmt w:val="bullet"/>
      <w:lvlText w:val="o"/>
      <w:lvlJc w:val="left"/>
      <w:pPr>
        <w:ind w:left="1800" w:hanging="360"/>
      </w:pPr>
      <w:rPr>
        <w:rFonts w:hint="default" w:ascii="Courier New" w:hAnsi="Courier New" w:cs="Courier New"/>
      </w:rPr>
    </w:lvl>
    <w:lvl w:ilvl="2" w:tplc="9F7E0F22" w:tentative="1">
      <w:start w:val="1"/>
      <w:numFmt w:val="bullet"/>
      <w:lvlText w:val=""/>
      <w:lvlJc w:val="left"/>
      <w:pPr>
        <w:ind w:left="2520" w:hanging="360"/>
      </w:pPr>
      <w:rPr>
        <w:rFonts w:hint="default" w:ascii="Wingdings" w:hAnsi="Wingdings"/>
      </w:rPr>
    </w:lvl>
    <w:lvl w:ilvl="3" w:tplc="E17C0B4C" w:tentative="1">
      <w:start w:val="1"/>
      <w:numFmt w:val="bullet"/>
      <w:lvlText w:val=""/>
      <w:lvlJc w:val="left"/>
      <w:pPr>
        <w:ind w:left="3240" w:hanging="360"/>
      </w:pPr>
      <w:rPr>
        <w:rFonts w:hint="default" w:ascii="Symbol" w:hAnsi="Symbol"/>
      </w:rPr>
    </w:lvl>
    <w:lvl w:ilvl="4" w:tplc="CEEEF88A" w:tentative="1">
      <w:start w:val="1"/>
      <w:numFmt w:val="bullet"/>
      <w:lvlText w:val="o"/>
      <w:lvlJc w:val="left"/>
      <w:pPr>
        <w:ind w:left="3960" w:hanging="360"/>
      </w:pPr>
      <w:rPr>
        <w:rFonts w:hint="default" w:ascii="Courier New" w:hAnsi="Courier New" w:cs="Courier New"/>
      </w:rPr>
    </w:lvl>
    <w:lvl w:ilvl="5" w:tplc="46BC0C5A" w:tentative="1">
      <w:start w:val="1"/>
      <w:numFmt w:val="bullet"/>
      <w:lvlText w:val=""/>
      <w:lvlJc w:val="left"/>
      <w:pPr>
        <w:ind w:left="4680" w:hanging="360"/>
      </w:pPr>
      <w:rPr>
        <w:rFonts w:hint="default" w:ascii="Wingdings" w:hAnsi="Wingdings"/>
      </w:rPr>
    </w:lvl>
    <w:lvl w:ilvl="6" w:tplc="1C1489B8" w:tentative="1">
      <w:start w:val="1"/>
      <w:numFmt w:val="bullet"/>
      <w:lvlText w:val=""/>
      <w:lvlJc w:val="left"/>
      <w:pPr>
        <w:ind w:left="5400" w:hanging="360"/>
      </w:pPr>
      <w:rPr>
        <w:rFonts w:hint="default" w:ascii="Symbol" w:hAnsi="Symbol"/>
      </w:rPr>
    </w:lvl>
    <w:lvl w:ilvl="7" w:tplc="BEE4B354" w:tentative="1">
      <w:start w:val="1"/>
      <w:numFmt w:val="bullet"/>
      <w:lvlText w:val="o"/>
      <w:lvlJc w:val="left"/>
      <w:pPr>
        <w:ind w:left="6120" w:hanging="360"/>
      </w:pPr>
      <w:rPr>
        <w:rFonts w:hint="default" w:ascii="Courier New" w:hAnsi="Courier New" w:cs="Courier New"/>
      </w:rPr>
    </w:lvl>
    <w:lvl w:ilvl="8" w:tplc="3FAC1348" w:tentative="1">
      <w:start w:val="1"/>
      <w:numFmt w:val="bullet"/>
      <w:lvlText w:val=""/>
      <w:lvlJc w:val="left"/>
      <w:pPr>
        <w:ind w:left="6840" w:hanging="360"/>
      </w:pPr>
      <w:rPr>
        <w:rFonts w:hint="default" w:ascii="Wingdings" w:hAnsi="Wingdings"/>
      </w:rPr>
    </w:lvl>
  </w:abstractNum>
  <w:abstractNum w:abstractNumId="3" w15:restartNumberingAfterBreak="0">
    <w:nsid w:val="0D355D8F"/>
    <w:multiLevelType w:val="hybridMultilevel"/>
    <w:tmpl w:val="1F3EEAC8"/>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 w15:restartNumberingAfterBreak="0">
    <w:nsid w:val="109D101B"/>
    <w:multiLevelType w:val="hybridMultilevel"/>
    <w:tmpl w:val="41582FC4"/>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5" w15:restartNumberingAfterBreak="0">
    <w:nsid w:val="10F0682C"/>
    <w:multiLevelType w:val="multilevel"/>
    <w:tmpl w:val="525AA81E"/>
    <w:lvl w:ilvl="0" w:tplc="4C0E2622">
      <w:start w:val="1"/>
      <w:numFmt w:val="decimal"/>
      <w:lvlText w:val="%1."/>
      <w:lvlJc w:val="left"/>
      <w:pPr>
        <w:ind w:left="720" w:hanging="360"/>
      </w:pPr>
    </w:lvl>
    <w:lvl w:ilvl="1" w:tplc="4C6426A2" w:tentative="1">
      <w:start w:val="1"/>
      <w:numFmt w:val="lowerLetter"/>
      <w:lvlText w:val="%2."/>
      <w:lvlJc w:val="left"/>
      <w:pPr>
        <w:ind w:left="1440" w:hanging="360"/>
      </w:pPr>
    </w:lvl>
    <w:lvl w:ilvl="2" w:tplc="880CA41A" w:tentative="1">
      <w:start w:val="1"/>
      <w:numFmt w:val="lowerRoman"/>
      <w:lvlText w:val="%3."/>
      <w:lvlJc w:val="right"/>
      <w:pPr>
        <w:ind w:left="2160" w:hanging="180"/>
      </w:pPr>
    </w:lvl>
    <w:lvl w:ilvl="3" w:tplc="E200DCD2" w:tentative="1">
      <w:start w:val="1"/>
      <w:numFmt w:val="decimal"/>
      <w:lvlText w:val="%4."/>
      <w:lvlJc w:val="left"/>
      <w:pPr>
        <w:ind w:left="2880" w:hanging="360"/>
      </w:pPr>
    </w:lvl>
    <w:lvl w:ilvl="4" w:tplc="018A4DE6" w:tentative="1">
      <w:start w:val="1"/>
      <w:numFmt w:val="lowerLetter"/>
      <w:lvlText w:val="%5."/>
      <w:lvlJc w:val="left"/>
      <w:pPr>
        <w:ind w:left="3600" w:hanging="360"/>
      </w:pPr>
    </w:lvl>
    <w:lvl w:ilvl="5" w:tplc="F44A6634" w:tentative="1">
      <w:start w:val="1"/>
      <w:numFmt w:val="lowerRoman"/>
      <w:lvlText w:val="%6."/>
      <w:lvlJc w:val="right"/>
      <w:pPr>
        <w:ind w:left="4320" w:hanging="180"/>
      </w:pPr>
    </w:lvl>
    <w:lvl w:ilvl="6" w:tplc="565EC2BE" w:tentative="1">
      <w:start w:val="1"/>
      <w:numFmt w:val="decimal"/>
      <w:lvlText w:val="%7."/>
      <w:lvlJc w:val="left"/>
      <w:pPr>
        <w:ind w:left="5040" w:hanging="360"/>
      </w:pPr>
    </w:lvl>
    <w:lvl w:ilvl="7" w:tplc="6E123FAA" w:tentative="1">
      <w:start w:val="1"/>
      <w:numFmt w:val="lowerLetter"/>
      <w:lvlText w:val="%8."/>
      <w:lvlJc w:val="left"/>
      <w:pPr>
        <w:ind w:left="5760" w:hanging="360"/>
      </w:pPr>
    </w:lvl>
    <w:lvl w:ilvl="8" w:tplc="BADE68F6" w:tentative="1">
      <w:start w:val="1"/>
      <w:numFmt w:val="lowerRoman"/>
      <w:lvlText w:val="%9."/>
      <w:lvlJc w:val="right"/>
      <w:pPr>
        <w:ind w:left="6480" w:hanging="180"/>
      </w:pPr>
    </w:lvl>
  </w:abstractNum>
  <w:abstractNum w:abstractNumId="6" w15:restartNumberingAfterBreak="0">
    <w:nsid w:val="135547A6"/>
    <w:multiLevelType w:val="multilevel"/>
    <w:tmpl w:val="CF300974"/>
    <w:lvl w:ilvl="0" w:tplc="0409001B">
      <w:start w:val="1"/>
      <w:numFmt w:val="lowerRoman"/>
      <w:lvlText w:val="%1."/>
      <w:lvlJc w:val="right"/>
      <w:pPr>
        <w:ind w:left="720" w:hanging="360"/>
      </w:pPr>
    </w:lvl>
    <w:lvl w:ilvl="1" w:tplc="C276D454" w:tentative="1">
      <w:start w:val="1"/>
      <w:numFmt w:val="lowerLetter"/>
      <w:lvlText w:val="%2."/>
      <w:lvlJc w:val="left"/>
      <w:pPr>
        <w:ind w:left="1440" w:hanging="360"/>
      </w:pPr>
    </w:lvl>
    <w:lvl w:ilvl="2" w:tplc="36C6BC7C" w:tentative="1">
      <w:start w:val="1"/>
      <w:numFmt w:val="lowerRoman"/>
      <w:lvlText w:val="%3."/>
      <w:lvlJc w:val="right"/>
      <w:pPr>
        <w:ind w:left="2160" w:hanging="180"/>
      </w:pPr>
    </w:lvl>
    <w:lvl w:ilvl="3" w:tplc="94D07E96" w:tentative="1">
      <w:start w:val="1"/>
      <w:numFmt w:val="decimal"/>
      <w:lvlText w:val="%4."/>
      <w:lvlJc w:val="left"/>
      <w:pPr>
        <w:ind w:left="2880" w:hanging="360"/>
      </w:pPr>
    </w:lvl>
    <w:lvl w:ilvl="4" w:tplc="D4C88666" w:tentative="1">
      <w:start w:val="1"/>
      <w:numFmt w:val="lowerLetter"/>
      <w:lvlText w:val="%5."/>
      <w:lvlJc w:val="left"/>
      <w:pPr>
        <w:ind w:left="3600" w:hanging="360"/>
      </w:pPr>
    </w:lvl>
    <w:lvl w:ilvl="5" w:tplc="83FA7FAC" w:tentative="1">
      <w:start w:val="1"/>
      <w:numFmt w:val="lowerRoman"/>
      <w:lvlText w:val="%6."/>
      <w:lvlJc w:val="right"/>
      <w:pPr>
        <w:ind w:left="4320" w:hanging="180"/>
      </w:pPr>
    </w:lvl>
    <w:lvl w:ilvl="6" w:tplc="6ED09486" w:tentative="1">
      <w:start w:val="1"/>
      <w:numFmt w:val="decimal"/>
      <w:lvlText w:val="%7."/>
      <w:lvlJc w:val="left"/>
      <w:pPr>
        <w:ind w:left="5040" w:hanging="360"/>
      </w:pPr>
    </w:lvl>
    <w:lvl w:ilvl="7" w:tplc="7C1EFC6E" w:tentative="1">
      <w:start w:val="1"/>
      <w:numFmt w:val="lowerLetter"/>
      <w:lvlText w:val="%8."/>
      <w:lvlJc w:val="left"/>
      <w:pPr>
        <w:ind w:left="5760" w:hanging="360"/>
      </w:pPr>
    </w:lvl>
    <w:lvl w:ilvl="8" w:tplc="9BC41C94" w:tentative="1">
      <w:start w:val="1"/>
      <w:numFmt w:val="lowerRoman"/>
      <w:lvlText w:val="%9."/>
      <w:lvlJc w:val="right"/>
      <w:pPr>
        <w:ind w:left="6480" w:hanging="180"/>
      </w:pPr>
    </w:lvl>
  </w:abstractNum>
  <w:abstractNum w:abstractNumId="7" w15:restartNumberingAfterBreak="0">
    <w:nsid w:val="13AB40C5"/>
    <w:multiLevelType w:val="multilevel"/>
    <w:tmpl w:val="10FAB45C"/>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 w15:restartNumberingAfterBreak="0">
    <w:nsid w:val="18C326CD"/>
    <w:multiLevelType w:val="multilevel"/>
    <w:tmpl w:val="7272E884"/>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 w15:restartNumberingAfterBreak="0">
    <w:nsid w:val="1CBF71EE"/>
    <w:multiLevelType w:val="hybridMultilevel"/>
    <w:tmpl w:val="29A894EA"/>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0" w15:restartNumberingAfterBreak="0">
    <w:nsid w:val="1CE07F33"/>
    <w:multiLevelType w:val="hybridMultilevel"/>
    <w:tmpl w:val="553AF972"/>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 w15:restartNumberingAfterBreak="0">
    <w:nsid w:val="227108C5"/>
    <w:multiLevelType w:val="hybridMultilevel"/>
    <w:tmpl w:val="38F0B932"/>
    <w:lvl w:ilvl="0" w:tplc="0409001B">
      <w:start w:val="1"/>
      <w:numFmt w:val="lowerRoman"/>
      <w:lvlText w:val="%1."/>
      <w:lvlJc w:val="right"/>
      <w:pPr>
        <w:ind w:left="720" w:hanging="360"/>
      </w:pPr>
    </w:lvl>
    <w:lvl w:ilvl="1" w:tplc="4C6426A2" w:tentative="1">
      <w:start w:val="1"/>
      <w:numFmt w:val="lowerLetter"/>
      <w:lvlText w:val="%2."/>
      <w:lvlJc w:val="left"/>
      <w:pPr>
        <w:ind w:left="1440" w:hanging="360"/>
      </w:pPr>
    </w:lvl>
    <w:lvl w:ilvl="2" w:tplc="880CA41A" w:tentative="1">
      <w:start w:val="1"/>
      <w:numFmt w:val="lowerRoman"/>
      <w:lvlText w:val="%3."/>
      <w:lvlJc w:val="right"/>
      <w:pPr>
        <w:ind w:left="2160" w:hanging="180"/>
      </w:pPr>
    </w:lvl>
    <w:lvl w:ilvl="3" w:tplc="E200DCD2" w:tentative="1">
      <w:start w:val="1"/>
      <w:numFmt w:val="decimal"/>
      <w:lvlText w:val="%4."/>
      <w:lvlJc w:val="left"/>
      <w:pPr>
        <w:ind w:left="2880" w:hanging="360"/>
      </w:pPr>
    </w:lvl>
    <w:lvl w:ilvl="4" w:tplc="018A4DE6" w:tentative="1">
      <w:start w:val="1"/>
      <w:numFmt w:val="lowerLetter"/>
      <w:lvlText w:val="%5."/>
      <w:lvlJc w:val="left"/>
      <w:pPr>
        <w:ind w:left="3600" w:hanging="360"/>
      </w:pPr>
    </w:lvl>
    <w:lvl w:ilvl="5" w:tplc="F44A6634" w:tentative="1">
      <w:start w:val="1"/>
      <w:numFmt w:val="lowerRoman"/>
      <w:lvlText w:val="%6."/>
      <w:lvlJc w:val="right"/>
      <w:pPr>
        <w:ind w:left="4320" w:hanging="180"/>
      </w:pPr>
    </w:lvl>
    <w:lvl w:ilvl="6" w:tplc="565EC2BE" w:tentative="1">
      <w:start w:val="1"/>
      <w:numFmt w:val="decimal"/>
      <w:lvlText w:val="%7."/>
      <w:lvlJc w:val="left"/>
      <w:pPr>
        <w:ind w:left="5040" w:hanging="360"/>
      </w:pPr>
    </w:lvl>
    <w:lvl w:ilvl="7" w:tplc="6E123FAA" w:tentative="1">
      <w:start w:val="1"/>
      <w:numFmt w:val="lowerLetter"/>
      <w:lvlText w:val="%8."/>
      <w:lvlJc w:val="left"/>
      <w:pPr>
        <w:ind w:left="5760" w:hanging="360"/>
      </w:pPr>
    </w:lvl>
    <w:lvl w:ilvl="8" w:tplc="BADE68F6" w:tentative="1">
      <w:start w:val="1"/>
      <w:numFmt w:val="lowerRoman"/>
      <w:lvlText w:val="%9."/>
      <w:lvlJc w:val="right"/>
      <w:pPr>
        <w:ind w:left="6480" w:hanging="180"/>
      </w:pPr>
    </w:lvl>
  </w:abstractNum>
  <w:abstractNum w:abstractNumId="12" w15:restartNumberingAfterBreak="0">
    <w:nsid w:val="24616168"/>
    <w:multiLevelType w:val="hybridMultilevel"/>
    <w:tmpl w:val="18AA7E06"/>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3" w15:restartNumberingAfterBreak="0">
    <w:nsid w:val="279D5D14"/>
    <w:multiLevelType w:val="hybridMultilevel"/>
    <w:tmpl w:val="09BA8150"/>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4" w15:restartNumberingAfterBreak="0">
    <w:nsid w:val="2BA34E94"/>
    <w:multiLevelType w:val="hybridMultilevel"/>
    <w:tmpl w:val="7676F62C"/>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 w15:restartNumberingAfterBreak="0">
    <w:nsid w:val="2DBA6DA5"/>
    <w:multiLevelType w:val="hybridMultilevel"/>
    <w:tmpl w:val="2D7443A8"/>
    <w:lvl w:ilvl="0" w:tplc="4CC21E74">
      <w:start w:val="1"/>
      <w:numFmt w:val="decimal"/>
      <w:lvlText w:val="%1."/>
      <w:lvlJc w:val="left"/>
      <w:pPr>
        <w:ind w:left="720" w:hanging="360"/>
      </w:pPr>
    </w:lvl>
    <w:lvl w:ilvl="1" w:tplc="C276D454" w:tentative="1">
      <w:start w:val="1"/>
      <w:numFmt w:val="lowerLetter"/>
      <w:lvlText w:val="%2."/>
      <w:lvlJc w:val="left"/>
      <w:pPr>
        <w:ind w:left="1440" w:hanging="360"/>
      </w:pPr>
    </w:lvl>
    <w:lvl w:ilvl="2" w:tplc="36C6BC7C" w:tentative="1">
      <w:start w:val="1"/>
      <w:numFmt w:val="lowerRoman"/>
      <w:lvlText w:val="%3."/>
      <w:lvlJc w:val="right"/>
      <w:pPr>
        <w:ind w:left="2160" w:hanging="180"/>
      </w:pPr>
    </w:lvl>
    <w:lvl w:ilvl="3" w:tplc="94D07E96" w:tentative="1">
      <w:start w:val="1"/>
      <w:numFmt w:val="decimal"/>
      <w:lvlText w:val="%4."/>
      <w:lvlJc w:val="left"/>
      <w:pPr>
        <w:ind w:left="2880" w:hanging="360"/>
      </w:pPr>
    </w:lvl>
    <w:lvl w:ilvl="4" w:tplc="D4C88666" w:tentative="1">
      <w:start w:val="1"/>
      <w:numFmt w:val="lowerLetter"/>
      <w:lvlText w:val="%5."/>
      <w:lvlJc w:val="left"/>
      <w:pPr>
        <w:ind w:left="3600" w:hanging="360"/>
      </w:pPr>
    </w:lvl>
    <w:lvl w:ilvl="5" w:tplc="83FA7FAC" w:tentative="1">
      <w:start w:val="1"/>
      <w:numFmt w:val="lowerRoman"/>
      <w:lvlText w:val="%6."/>
      <w:lvlJc w:val="right"/>
      <w:pPr>
        <w:ind w:left="4320" w:hanging="180"/>
      </w:pPr>
    </w:lvl>
    <w:lvl w:ilvl="6" w:tplc="6ED09486" w:tentative="1">
      <w:start w:val="1"/>
      <w:numFmt w:val="decimal"/>
      <w:lvlText w:val="%7."/>
      <w:lvlJc w:val="left"/>
      <w:pPr>
        <w:ind w:left="5040" w:hanging="360"/>
      </w:pPr>
    </w:lvl>
    <w:lvl w:ilvl="7" w:tplc="7C1EFC6E" w:tentative="1">
      <w:start w:val="1"/>
      <w:numFmt w:val="lowerLetter"/>
      <w:lvlText w:val="%8."/>
      <w:lvlJc w:val="left"/>
      <w:pPr>
        <w:ind w:left="5760" w:hanging="360"/>
      </w:pPr>
    </w:lvl>
    <w:lvl w:ilvl="8" w:tplc="9BC41C94" w:tentative="1">
      <w:start w:val="1"/>
      <w:numFmt w:val="lowerRoman"/>
      <w:lvlText w:val="%9."/>
      <w:lvlJc w:val="right"/>
      <w:pPr>
        <w:ind w:left="6480" w:hanging="180"/>
      </w:pPr>
    </w:lvl>
  </w:abstractNum>
  <w:abstractNum w:abstractNumId="16" w15:restartNumberingAfterBreak="0">
    <w:nsid w:val="324950CD"/>
    <w:multiLevelType w:val="hybridMultilevel"/>
    <w:tmpl w:val="241247F6"/>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7" w15:restartNumberingAfterBreak="0">
    <w:nsid w:val="32620F7F"/>
    <w:multiLevelType w:val="hybridMultilevel"/>
    <w:tmpl w:val="5E4ACF0C"/>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8" w15:restartNumberingAfterBreak="0">
    <w:nsid w:val="34C769AE"/>
    <w:multiLevelType w:val="hybridMultilevel"/>
    <w:tmpl w:val="0E88BCA4"/>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9" w15:restartNumberingAfterBreak="0">
    <w:nsid w:val="3FB12B80"/>
    <w:multiLevelType w:val="hybridMultilevel"/>
    <w:tmpl w:val="524ED5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C12094"/>
    <w:multiLevelType w:val="hybridMultilevel"/>
    <w:tmpl w:val="2056C3EE"/>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1" w15:restartNumberingAfterBreak="0">
    <w:nsid w:val="473463C3"/>
    <w:multiLevelType w:val="hybridMultilevel"/>
    <w:tmpl w:val="F4B8F558"/>
    <w:lvl w:ilvl="0">
      <w:start w:val="2"/>
      <w:numFmt w:val="decimal"/>
      <w:lvlText w:val="%1"/>
      <w:lvlJc w:val="left"/>
      <w:pPr>
        <w:ind w:left="420" w:hanging="420"/>
      </w:pPr>
      <w:rPr>
        <w:rFonts w:hint="default"/>
      </w:rPr>
    </w:lvl>
    <w:lvl w:ilvl="1">
      <w:start w:val="6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FBE7F8E"/>
    <w:multiLevelType w:val="hybridMultilevel"/>
    <w:tmpl w:val="84BA7534"/>
    <w:lvl w:ilvl="0">
      <w:start w:val="2"/>
      <w:numFmt w:val="decimal"/>
      <w:lvlText w:val="%1"/>
      <w:lvlJc w:val="left"/>
      <w:pPr>
        <w:ind w:left="420" w:hanging="420"/>
      </w:pPr>
      <w:rPr>
        <w:rFonts w:hint="default"/>
      </w:rPr>
    </w:lvl>
    <w:lvl w:ilvl="1">
      <w:start w:val="6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D02144"/>
    <w:multiLevelType w:val="hybridMultilevel"/>
    <w:tmpl w:val="D69E2506"/>
    <w:lvl w:ilvl="0" w:tplc="660691A4">
      <w:start w:val="1"/>
      <w:numFmt w:val="bullet"/>
      <w:lvlText w:val=""/>
      <w:lvlJc w:val="left"/>
      <w:pPr>
        <w:ind w:left="720" w:hanging="360"/>
      </w:pPr>
      <w:rPr>
        <w:rFonts w:hint="default" w:ascii="Symbol" w:hAnsi="Symbol"/>
      </w:rPr>
    </w:lvl>
    <w:lvl w:ilvl="1" w:tplc="E106638E" w:tentative="1">
      <w:start w:val="1"/>
      <w:numFmt w:val="bullet"/>
      <w:lvlText w:val="o"/>
      <w:lvlJc w:val="left"/>
      <w:pPr>
        <w:ind w:left="1440" w:hanging="360"/>
      </w:pPr>
      <w:rPr>
        <w:rFonts w:hint="default" w:ascii="Courier New" w:hAnsi="Courier New" w:cs="Courier New"/>
      </w:rPr>
    </w:lvl>
    <w:lvl w:ilvl="2" w:tplc="DE7A7836" w:tentative="1">
      <w:start w:val="1"/>
      <w:numFmt w:val="bullet"/>
      <w:lvlText w:val=""/>
      <w:lvlJc w:val="left"/>
      <w:pPr>
        <w:ind w:left="2160" w:hanging="360"/>
      </w:pPr>
      <w:rPr>
        <w:rFonts w:hint="default" w:ascii="Wingdings" w:hAnsi="Wingdings"/>
      </w:rPr>
    </w:lvl>
    <w:lvl w:ilvl="3" w:tplc="213418D6" w:tentative="1">
      <w:start w:val="1"/>
      <w:numFmt w:val="bullet"/>
      <w:lvlText w:val=""/>
      <w:lvlJc w:val="left"/>
      <w:pPr>
        <w:ind w:left="2880" w:hanging="360"/>
      </w:pPr>
      <w:rPr>
        <w:rFonts w:hint="default" w:ascii="Symbol" w:hAnsi="Symbol"/>
      </w:rPr>
    </w:lvl>
    <w:lvl w:ilvl="4" w:tplc="3BBAC778" w:tentative="1">
      <w:start w:val="1"/>
      <w:numFmt w:val="bullet"/>
      <w:lvlText w:val="o"/>
      <w:lvlJc w:val="left"/>
      <w:pPr>
        <w:ind w:left="3600" w:hanging="360"/>
      </w:pPr>
      <w:rPr>
        <w:rFonts w:hint="default" w:ascii="Courier New" w:hAnsi="Courier New" w:cs="Courier New"/>
      </w:rPr>
    </w:lvl>
    <w:lvl w:ilvl="5" w:tplc="F7E6D860" w:tentative="1">
      <w:start w:val="1"/>
      <w:numFmt w:val="bullet"/>
      <w:lvlText w:val=""/>
      <w:lvlJc w:val="left"/>
      <w:pPr>
        <w:ind w:left="4320" w:hanging="360"/>
      </w:pPr>
      <w:rPr>
        <w:rFonts w:hint="default" w:ascii="Wingdings" w:hAnsi="Wingdings"/>
      </w:rPr>
    </w:lvl>
    <w:lvl w:ilvl="6" w:tplc="69787E2E" w:tentative="1">
      <w:start w:val="1"/>
      <w:numFmt w:val="bullet"/>
      <w:lvlText w:val=""/>
      <w:lvlJc w:val="left"/>
      <w:pPr>
        <w:ind w:left="5040" w:hanging="360"/>
      </w:pPr>
      <w:rPr>
        <w:rFonts w:hint="default" w:ascii="Symbol" w:hAnsi="Symbol"/>
      </w:rPr>
    </w:lvl>
    <w:lvl w:ilvl="7" w:tplc="2402DD78" w:tentative="1">
      <w:start w:val="1"/>
      <w:numFmt w:val="bullet"/>
      <w:lvlText w:val="o"/>
      <w:lvlJc w:val="left"/>
      <w:pPr>
        <w:ind w:left="5760" w:hanging="360"/>
      </w:pPr>
      <w:rPr>
        <w:rFonts w:hint="default" w:ascii="Courier New" w:hAnsi="Courier New" w:cs="Courier New"/>
      </w:rPr>
    </w:lvl>
    <w:lvl w:ilvl="8" w:tplc="E340BC1C" w:tentative="1">
      <w:start w:val="1"/>
      <w:numFmt w:val="bullet"/>
      <w:lvlText w:val=""/>
      <w:lvlJc w:val="left"/>
      <w:pPr>
        <w:ind w:left="6480" w:hanging="360"/>
      </w:pPr>
      <w:rPr>
        <w:rFonts w:hint="default" w:ascii="Wingdings" w:hAnsi="Wingdings"/>
      </w:rPr>
    </w:lvl>
  </w:abstractNum>
  <w:abstractNum w:abstractNumId="24" w15:restartNumberingAfterBreak="0">
    <w:nsid w:val="57F92D4B"/>
    <w:multiLevelType w:val="hybridMultilevel"/>
    <w:tmpl w:val="A5925A80"/>
    <w:lvl w:ilvl="0">
      <w:start w:val="2"/>
      <w:numFmt w:val="decimal"/>
      <w:lvlText w:val="%1"/>
      <w:lvlJc w:val="left"/>
      <w:pPr>
        <w:ind w:left="420" w:hanging="420"/>
      </w:pPr>
      <w:rPr>
        <w:rFonts w:hint="default"/>
      </w:rPr>
    </w:lvl>
    <w:lvl w:ilvl="1">
      <w:start w:val="6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E87E1E"/>
    <w:multiLevelType w:val="hybridMultilevel"/>
    <w:tmpl w:val="2C786588"/>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6" w15:restartNumberingAfterBreak="0">
    <w:nsid w:val="592F2C07"/>
    <w:multiLevelType w:val="hybridMultilevel"/>
    <w:tmpl w:val="20EA39AC"/>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7" w15:restartNumberingAfterBreak="0">
    <w:nsid w:val="617E5BC5"/>
    <w:multiLevelType w:val="hybridMultilevel"/>
    <w:tmpl w:val="CB86888C"/>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 w15:restartNumberingAfterBreak="0">
    <w:nsid w:val="636979CA"/>
    <w:multiLevelType w:val="hybridMultilevel"/>
    <w:tmpl w:val="2E4C8CF8"/>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 w15:restartNumberingAfterBreak="0">
    <w:nsid w:val="68402DAB"/>
    <w:multiLevelType w:val="hybridMultilevel"/>
    <w:tmpl w:val="618473B0"/>
    <w:lvl w:ilvl="0">
      <w:start w:val="2"/>
      <w:numFmt w:val="decimal"/>
      <w:lvlText w:val="%1"/>
      <w:lvlJc w:val="left"/>
      <w:pPr>
        <w:ind w:left="420" w:hanging="420"/>
      </w:pPr>
      <w:rPr>
        <w:rFonts w:hint="default"/>
      </w:rPr>
    </w:lvl>
    <w:lvl w:ilvl="1">
      <w:start w:val="6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B490F29"/>
    <w:multiLevelType w:val="hybridMultilevel"/>
    <w:tmpl w:val="7BE0ADBE"/>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1" w15:restartNumberingAfterBreak="0">
    <w:nsid w:val="6DB17321"/>
    <w:multiLevelType w:val="hybridMultilevel"/>
    <w:tmpl w:val="23FCCC26"/>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2" w15:restartNumberingAfterBreak="0">
    <w:nsid w:val="70194104"/>
    <w:multiLevelType w:val="hybridMultilevel"/>
    <w:tmpl w:val="DB3ACBA6"/>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3" w15:restartNumberingAfterBreak="0">
    <w:nsid w:val="739C09A1"/>
    <w:multiLevelType w:val="hybridMultilevel"/>
    <w:tmpl w:val="2EF4CE60"/>
    <w:lvl w:ilvl="0" w:tplc="EF7AD8EC">
      <w:start w:val="1"/>
      <w:numFmt w:val="bullet"/>
      <w:lvlText w:val="O"/>
      <w:lvlJc w:val="left"/>
      <w:pPr>
        <w:ind w:left="1440" w:hanging="360"/>
      </w:pPr>
      <w:rPr>
        <w:rFonts w:hint="default" w:ascii="Courier New" w:hAnsi="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 w15:restartNumberingAfterBreak="0">
    <w:nsid w:val="73CB7574"/>
    <w:multiLevelType w:val="hybridMultilevel"/>
    <w:tmpl w:val="A6EE98D0"/>
    <w:lvl w:ilvl="0" w:tplc="8A1604BE">
      <w:start w:val="1"/>
      <w:numFmt w:val="decimal"/>
      <w:lvlText w:val="%1."/>
      <w:lvlJc w:val="left"/>
      <w:pPr>
        <w:ind w:left="720" w:hanging="360"/>
      </w:pPr>
    </w:lvl>
    <w:lvl w:ilvl="1" w:tplc="63A889EE" w:tentative="1">
      <w:start w:val="1"/>
      <w:numFmt w:val="lowerLetter"/>
      <w:lvlText w:val="%2."/>
      <w:lvlJc w:val="left"/>
      <w:pPr>
        <w:ind w:left="1440" w:hanging="360"/>
      </w:pPr>
    </w:lvl>
    <w:lvl w:ilvl="2" w:tplc="00F4EDAA" w:tentative="1">
      <w:start w:val="1"/>
      <w:numFmt w:val="lowerRoman"/>
      <w:lvlText w:val="%3."/>
      <w:lvlJc w:val="right"/>
      <w:pPr>
        <w:ind w:left="2160" w:hanging="180"/>
      </w:pPr>
    </w:lvl>
    <w:lvl w:ilvl="3" w:tplc="527CE092" w:tentative="1">
      <w:start w:val="1"/>
      <w:numFmt w:val="decimal"/>
      <w:lvlText w:val="%4."/>
      <w:lvlJc w:val="left"/>
      <w:pPr>
        <w:ind w:left="2880" w:hanging="360"/>
      </w:pPr>
    </w:lvl>
    <w:lvl w:ilvl="4" w:tplc="DD047D3A" w:tentative="1">
      <w:start w:val="1"/>
      <w:numFmt w:val="lowerLetter"/>
      <w:lvlText w:val="%5."/>
      <w:lvlJc w:val="left"/>
      <w:pPr>
        <w:ind w:left="3600" w:hanging="360"/>
      </w:pPr>
    </w:lvl>
    <w:lvl w:ilvl="5" w:tplc="89445DE8" w:tentative="1">
      <w:start w:val="1"/>
      <w:numFmt w:val="lowerRoman"/>
      <w:lvlText w:val="%6."/>
      <w:lvlJc w:val="right"/>
      <w:pPr>
        <w:ind w:left="4320" w:hanging="180"/>
      </w:pPr>
    </w:lvl>
    <w:lvl w:ilvl="6" w:tplc="0958ECBC" w:tentative="1">
      <w:start w:val="1"/>
      <w:numFmt w:val="decimal"/>
      <w:lvlText w:val="%7."/>
      <w:lvlJc w:val="left"/>
      <w:pPr>
        <w:ind w:left="5040" w:hanging="360"/>
      </w:pPr>
    </w:lvl>
    <w:lvl w:ilvl="7" w:tplc="98F45DE2" w:tentative="1">
      <w:start w:val="1"/>
      <w:numFmt w:val="lowerLetter"/>
      <w:lvlText w:val="%8."/>
      <w:lvlJc w:val="left"/>
      <w:pPr>
        <w:ind w:left="5760" w:hanging="360"/>
      </w:pPr>
    </w:lvl>
    <w:lvl w:ilvl="8" w:tplc="3FBA56B0" w:tentative="1">
      <w:start w:val="1"/>
      <w:numFmt w:val="lowerRoman"/>
      <w:lvlText w:val="%9."/>
      <w:lvlJc w:val="right"/>
      <w:pPr>
        <w:ind w:left="6480" w:hanging="180"/>
      </w:pPr>
    </w:lvl>
  </w:abstractNum>
  <w:abstractNum w:abstractNumId="35" w15:restartNumberingAfterBreak="0">
    <w:nsid w:val="74081508"/>
    <w:multiLevelType w:val="hybridMultilevel"/>
    <w:tmpl w:val="FA44C9B0"/>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6" w15:restartNumberingAfterBreak="0">
    <w:nsid w:val="7CC6147E"/>
    <w:multiLevelType w:val="hybridMultilevel"/>
    <w:tmpl w:val="9620DE78"/>
    <w:lvl w:ilvl="0" w:tplc="0DD26EA2">
      <w:start w:val="1"/>
      <w:numFmt w:val="bullet"/>
      <w:lvlText w:val="O"/>
      <w:lvlJc w:val="left"/>
      <w:pPr>
        <w:ind w:left="1440" w:hanging="360"/>
      </w:pPr>
      <w:rPr>
        <w:rFonts w:hint="default" w:ascii="Courier New" w:hAnsi="Courier New"/>
        <w:sz w:val="24"/>
        <w:szCs w:val="24"/>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7" w15:restartNumberingAfterBreak="0">
    <w:nsid w:val="7FB10D4D"/>
    <w:multiLevelType w:val="hybridMultilevel"/>
    <w:tmpl w:val="D8C6D598"/>
    <w:lvl w:ilvl="0" w:tplc="69E4E882">
      <w:start w:val="1"/>
      <w:numFmt w:val="bullet"/>
      <w:lvlText w:val=""/>
      <w:lvlJc w:val="left"/>
      <w:pPr>
        <w:ind w:left="720" w:hanging="360"/>
      </w:pPr>
      <w:rPr>
        <w:rFonts w:hint="default" w:ascii="Wingdings" w:hAnsi="Wingdings"/>
      </w:rPr>
    </w:lvl>
    <w:lvl w:ilvl="1" w:tplc="7C8C8DAC" w:tentative="1">
      <w:start w:val="1"/>
      <w:numFmt w:val="bullet"/>
      <w:lvlText w:val="o"/>
      <w:lvlJc w:val="left"/>
      <w:pPr>
        <w:ind w:left="1440" w:hanging="360"/>
      </w:pPr>
      <w:rPr>
        <w:rFonts w:hint="default" w:ascii="Courier New" w:hAnsi="Courier New" w:cs="Courier New"/>
      </w:rPr>
    </w:lvl>
    <w:lvl w:ilvl="2" w:tplc="6408FB2C" w:tentative="1">
      <w:start w:val="1"/>
      <w:numFmt w:val="bullet"/>
      <w:lvlText w:val=""/>
      <w:lvlJc w:val="left"/>
      <w:pPr>
        <w:ind w:left="2160" w:hanging="360"/>
      </w:pPr>
      <w:rPr>
        <w:rFonts w:hint="default" w:ascii="Wingdings" w:hAnsi="Wingdings"/>
      </w:rPr>
    </w:lvl>
    <w:lvl w:ilvl="3" w:tplc="609A6D82" w:tentative="1">
      <w:start w:val="1"/>
      <w:numFmt w:val="bullet"/>
      <w:lvlText w:val=""/>
      <w:lvlJc w:val="left"/>
      <w:pPr>
        <w:ind w:left="2880" w:hanging="360"/>
      </w:pPr>
      <w:rPr>
        <w:rFonts w:hint="default" w:ascii="Symbol" w:hAnsi="Symbol"/>
      </w:rPr>
    </w:lvl>
    <w:lvl w:ilvl="4" w:tplc="A998D568" w:tentative="1">
      <w:start w:val="1"/>
      <w:numFmt w:val="bullet"/>
      <w:lvlText w:val="o"/>
      <w:lvlJc w:val="left"/>
      <w:pPr>
        <w:ind w:left="3600" w:hanging="360"/>
      </w:pPr>
      <w:rPr>
        <w:rFonts w:hint="default" w:ascii="Courier New" w:hAnsi="Courier New" w:cs="Courier New"/>
      </w:rPr>
    </w:lvl>
    <w:lvl w:ilvl="5" w:tplc="6F0234D2" w:tentative="1">
      <w:start w:val="1"/>
      <w:numFmt w:val="bullet"/>
      <w:lvlText w:val=""/>
      <w:lvlJc w:val="left"/>
      <w:pPr>
        <w:ind w:left="4320" w:hanging="360"/>
      </w:pPr>
      <w:rPr>
        <w:rFonts w:hint="default" w:ascii="Wingdings" w:hAnsi="Wingdings"/>
      </w:rPr>
    </w:lvl>
    <w:lvl w:ilvl="6" w:tplc="E124A226" w:tentative="1">
      <w:start w:val="1"/>
      <w:numFmt w:val="bullet"/>
      <w:lvlText w:val=""/>
      <w:lvlJc w:val="left"/>
      <w:pPr>
        <w:ind w:left="5040" w:hanging="360"/>
      </w:pPr>
      <w:rPr>
        <w:rFonts w:hint="default" w:ascii="Symbol" w:hAnsi="Symbol"/>
      </w:rPr>
    </w:lvl>
    <w:lvl w:ilvl="7" w:tplc="11C62954" w:tentative="1">
      <w:start w:val="1"/>
      <w:numFmt w:val="bullet"/>
      <w:lvlText w:val="o"/>
      <w:lvlJc w:val="left"/>
      <w:pPr>
        <w:ind w:left="5760" w:hanging="360"/>
      </w:pPr>
      <w:rPr>
        <w:rFonts w:hint="default" w:ascii="Courier New" w:hAnsi="Courier New" w:cs="Courier New"/>
      </w:rPr>
    </w:lvl>
    <w:lvl w:ilvl="8" w:tplc="F8464DCC" w:tentative="1">
      <w:start w:val="1"/>
      <w:numFmt w:val="bullet"/>
      <w:lvlText w:val=""/>
      <w:lvlJc w:val="left"/>
      <w:pPr>
        <w:ind w:left="6480" w:hanging="360"/>
      </w:pPr>
      <w:rPr>
        <w:rFonts w:hint="default" w:ascii="Wingdings" w:hAnsi="Wingdings"/>
      </w:rPr>
    </w:lvl>
  </w:abstractNum>
  <w:num w:numId="1">
    <w:abstractNumId w:val="5"/>
  </w:num>
  <w:num w:numId="2">
    <w:abstractNumId w:val="37"/>
  </w:num>
  <w:num w:numId="3">
    <w:abstractNumId w:val="15"/>
  </w:num>
  <w:num w:numId="4">
    <w:abstractNumId w:val="34"/>
  </w:num>
  <w:num w:numId="5">
    <w:abstractNumId w:val="24"/>
  </w:num>
  <w:num w:numId="6">
    <w:abstractNumId w:val="22"/>
  </w:num>
  <w:num w:numId="7">
    <w:abstractNumId w:val="21"/>
  </w:num>
  <w:num w:numId="8">
    <w:abstractNumId w:val="29"/>
  </w:num>
  <w:num w:numId="9">
    <w:abstractNumId w:val="2"/>
  </w:num>
  <w:num w:numId="10">
    <w:abstractNumId w:val="23"/>
  </w:num>
  <w:num w:numId="11">
    <w:abstractNumId w:val="19"/>
  </w:num>
  <w:num w:numId="12">
    <w:abstractNumId w:val="17"/>
  </w:num>
  <w:num w:numId="13">
    <w:abstractNumId w:val="8"/>
  </w:num>
  <w:num w:numId="14">
    <w:abstractNumId w:val="32"/>
  </w:num>
  <w:num w:numId="15">
    <w:abstractNumId w:val="4"/>
  </w:num>
  <w:num w:numId="16">
    <w:abstractNumId w:val="33"/>
  </w:num>
  <w:num w:numId="17">
    <w:abstractNumId w:val="25"/>
  </w:num>
  <w:num w:numId="18">
    <w:abstractNumId w:val="7"/>
  </w:num>
  <w:num w:numId="19">
    <w:abstractNumId w:val="16"/>
  </w:num>
  <w:num w:numId="20">
    <w:abstractNumId w:val="26"/>
  </w:num>
  <w:num w:numId="21">
    <w:abstractNumId w:val="20"/>
  </w:num>
  <w:num w:numId="22">
    <w:abstractNumId w:val="18"/>
  </w:num>
  <w:num w:numId="23">
    <w:abstractNumId w:val="12"/>
  </w:num>
  <w:num w:numId="24">
    <w:abstractNumId w:val="36"/>
  </w:num>
  <w:num w:numId="25">
    <w:abstractNumId w:val="30"/>
  </w:num>
  <w:num w:numId="26">
    <w:abstractNumId w:val="13"/>
  </w:num>
  <w:num w:numId="27">
    <w:abstractNumId w:val="27"/>
  </w:num>
  <w:num w:numId="28">
    <w:abstractNumId w:val="35"/>
  </w:num>
  <w:num w:numId="29">
    <w:abstractNumId w:val="14"/>
  </w:num>
  <w:num w:numId="30">
    <w:abstractNumId w:val="31"/>
  </w:num>
  <w:num w:numId="31">
    <w:abstractNumId w:val="0"/>
  </w:num>
  <w:num w:numId="32">
    <w:abstractNumId w:val="10"/>
  </w:num>
  <w:num w:numId="33">
    <w:abstractNumId w:val="9"/>
  </w:num>
  <w:num w:numId="34">
    <w:abstractNumId w:val="1"/>
  </w:num>
  <w:num w:numId="35">
    <w:abstractNumId w:val="28"/>
  </w:num>
  <w:num w:numId="36">
    <w:abstractNumId w:val="3"/>
  </w:num>
  <w:num w:numId="37">
    <w:abstractNumId w:val="11"/>
  </w:num>
  <w:num w:numId="3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Q0MTOxMDE1MjQ2NzFV0lEKTi0uzszPAykwrQUAZrDanSwAAAA="/>
  </w:docVars>
  <w:rsids>
    <w:rsidRoot w:val="00AD3C9E"/>
    <w:rsid w:val="00002884"/>
    <w:rsid w:val="00004633"/>
    <w:rsid w:val="00007884"/>
    <w:rsid w:val="00011423"/>
    <w:rsid w:val="00012350"/>
    <w:rsid w:val="00015570"/>
    <w:rsid w:val="0001637F"/>
    <w:rsid w:val="000165E2"/>
    <w:rsid w:val="00017FA2"/>
    <w:rsid w:val="000204A8"/>
    <w:rsid w:val="00022621"/>
    <w:rsid w:val="00024209"/>
    <w:rsid w:val="000264D7"/>
    <w:rsid w:val="000267F9"/>
    <w:rsid w:val="00032152"/>
    <w:rsid w:val="000341FC"/>
    <w:rsid w:val="000363F6"/>
    <w:rsid w:val="00040F90"/>
    <w:rsid w:val="00042966"/>
    <w:rsid w:val="00047107"/>
    <w:rsid w:val="0005549F"/>
    <w:rsid w:val="00057B42"/>
    <w:rsid w:val="000614F0"/>
    <w:rsid w:val="00063908"/>
    <w:rsid w:val="000761D0"/>
    <w:rsid w:val="00076E48"/>
    <w:rsid w:val="000772A7"/>
    <w:rsid w:val="00077DCD"/>
    <w:rsid w:val="00080C17"/>
    <w:rsid w:val="000870FA"/>
    <w:rsid w:val="00091E36"/>
    <w:rsid w:val="000927E0"/>
    <w:rsid w:val="00093DB3"/>
    <w:rsid w:val="00095E25"/>
    <w:rsid w:val="000A11BC"/>
    <w:rsid w:val="000A1F10"/>
    <w:rsid w:val="000A68F2"/>
    <w:rsid w:val="000A6FE5"/>
    <w:rsid w:val="000B00F9"/>
    <w:rsid w:val="000B04FC"/>
    <w:rsid w:val="000B1E05"/>
    <w:rsid w:val="000B20B5"/>
    <w:rsid w:val="000B2406"/>
    <w:rsid w:val="000B2756"/>
    <w:rsid w:val="000B54BC"/>
    <w:rsid w:val="000C0ABF"/>
    <w:rsid w:val="000C761F"/>
    <w:rsid w:val="000D734E"/>
    <w:rsid w:val="000D7773"/>
    <w:rsid w:val="000E3E5C"/>
    <w:rsid w:val="000E425A"/>
    <w:rsid w:val="000E50EE"/>
    <w:rsid w:val="000E7433"/>
    <w:rsid w:val="000E7E76"/>
    <w:rsid w:val="000F1A05"/>
    <w:rsid w:val="000F1AEC"/>
    <w:rsid w:val="000F20F0"/>
    <w:rsid w:val="000F3A7E"/>
    <w:rsid w:val="000F6B71"/>
    <w:rsid w:val="00101DCB"/>
    <w:rsid w:val="0010224A"/>
    <w:rsid w:val="001034EA"/>
    <w:rsid w:val="0011213A"/>
    <w:rsid w:val="00112BAE"/>
    <w:rsid w:val="00122A66"/>
    <w:rsid w:val="00126B1D"/>
    <w:rsid w:val="00127A5F"/>
    <w:rsid w:val="00127E5C"/>
    <w:rsid w:val="00131B9E"/>
    <w:rsid w:val="001331C9"/>
    <w:rsid w:val="001336A5"/>
    <w:rsid w:val="00136358"/>
    <w:rsid w:val="00142160"/>
    <w:rsid w:val="001422F1"/>
    <w:rsid w:val="00143D6A"/>
    <w:rsid w:val="00147D6F"/>
    <w:rsid w:val="001509D6"/>
    <w:rsid w:val="001572C6"/>
    <w:rsid w:val="00157A85"/>
    <w:rsid w:val="001627E7"/>
    <w:rsid w:val="00164371"/>
    <w:rsid w:val="00165C09"/>
    <w:rsid w:val="001705BE"/>
    <w:rsid w:val="001767C8"/>
    <w:rsid w:val="00184DA9"/>
    <w:rsid w:val="001872C3"/>
    <w:rsid w:val="0019029E"/>
    <w:rsid w:val="001908AB"/>
    <w:rsid w:val="00192107"/>
    <w:rsid w:val="00192F6A"/>
    <w:rsid w:val="001944A8"/>
    <w:rsid w:val="0019455B"/>
    <w:rsid w:val="001A0B21"/>
    <w:rsid w:val="001A64E8"/>
    <w:rsid w:val="001A69F5"/>
    <w:rsid w:val="001B0C0D"/>
    <w:rsid w:val="001B2D2F"/>
    <w:rsid w:val="001B40AA"/>
    <w:rsid w:val="001B4D81"/>
    <w:rsid w:val="001C0081"/>
    <w:rsid w:val="001C7009"/>
    <w:rsid w:val="001D0472"/>
    <w:rsid w:val="001D1037"/>
    <w:rsid w:val="001D14AF"/>
    <w:rsid w:val="001D6AA7"/>
    <w:rsid w:val="001E0363"/>
    <w:rsid w:val="001E0F3F"/>
    <w:rsid w:val="001E3453"/>
    <w:rsid w:val="001E4BE1"/>
    <w:rsid w:val="001E7A87"/>
    <w:rsid w:val="001F01D2"/>
    <w:rsid w:val="001F2DBB"/>
    <w:rsid w:val="001F48A8"/>
    <w:rsid w:val="001F6C36"/>
    <w:rsid w:val="0020230B"/>
    <w:rsid w:val="0020475D"/>
    <w:rsid w:val="002069AF"/>
    <w:rsid w:val="00211520"/>
    <w:rsid w:val="002147B2"/>
    <w:rsid w:val="00214B19"/>
    <w:rsid w:val="00214E4D"/>
    <w:rsid w:val="00216508"/>
    <w:rsid w:val="0022361A"/>
    <w:rsid w:val="00224F9B"/>
    <w:rsid w:val="00225483"/>
    <w:rsid w:val="00225DDD"/>
    <w:rsid w:val="00226DC5"/>
    <w:rsid w:val="002320D0"/>
    <w:rsid w:val="0023406E"/>
    <w:rsid w:val="00250A36"/>
    <w:rsid w:val="00251985"/>
    <w:rsid w:val="00253F5F"/>
    <w:rsid w:val="00255E59"/>
    <w:rsid w:val="00256D83"/>
    <w:rsid w:val="00257FA7"/>
    <w:rsid w:val="00260B98"/>
    <w:rsid w:val="00260FAD"/>
    <w:rsid w:val="0026166E"/>
    <w:rsid w:val="00263D9E"/>
    <w:rsid w:val="00264371"/>
    <w:rsid w:val="00264C58"/>
    <w:rsid w:val="002711C0"/>
    <w:rsid w:val="002769FC"/>
    <w:rsid w:val="002842EF"/>
    <w:rsid w:val="002902EA"/>
    <w:rsid w:val="00291102"/>
    <w:rsid w:val="00292E6A"/>
    <w:rsid w:val="00293DBE"/>
    <w:rsid w:val="00294C70"/>
    <w:rsid w:val="00294D5C"/>
    <w:rsid w:val="00295A84"/>
    <w:rsid w:val="00295BD7"/>
    <w:rsid w:val="002A1EB6"/>
    <w:rsid w:val="002A3016"/>
    <w:rsid w:val="002A4A96"/>
    <w:rsid w:val="002A5215"/>
    <w:rsid w:val="002B2144"/>
    <w:rsid w:val="002B4F6B"/>
    <w:rsid w:val="002B772E"/>
    <w:rsid w:val="002C1C6D"/>
    <w:rsid w:val="002C44AD"/>
    <w:rsid w:val="002C54AB"/>
    <w:rsid w:val="002C5966"/>
    <w:rsid w:val="002D38D1"/>
    <w:rsid w:val="002D3BD7"/>
    <w:rsid w:val="002D5F31"/>
    <w:rsid w:val="002D652C"/>
    <w:rsid w:val="002D7E6D"/>
    <w:rsid w:val="002E5BA3"/>
    <w:rsid w:val="002E766A"/>
    <w:rsid w:val="002F0AFC"/>
    <w:rsid w:val="002F0E3E"/>
    <w:rsid w:val="002F19AD"/>
    <w:rsid w:val="002F3662"/>
    <w:rsid w:val="002F4019"/>
    <w:rsid w:val="00301D00"/>
    <w:rsid w:val="0030461B"/>
    <w:rsid w:val="003068FB"/>
    <w:rsid w:val="003144D4"/>
    <w:rsid w:val="00316A57"/>
    <w:rsid w:val="00317774"/>
    <w:rsid w:val="00324920"/>
    <w:rsid w:val="00325A8A"/>
    <w:rsid w:val="003346A1"/>
    <w:rsid w:val="00335019"/>
    <w:rsid w:val="00336635"/>
    <w:rsid w:val="0033756E"/>
    <w:rsid w:val="00340B00"/>
    <w:rsid w:val="0034205E"/>
    <w:rsid w:val="00343FCE"/>
    <w:rsid w:val="003467EB"/>
    <w:rsid w:val="00351F10"/>
    <w:rsid w:val="003530E4"/>
    <w:rsid w:val="00354C8A"/>
    <w:rsid w:val="0035647E"/>
    <w:rsid w:val="003574CE"/>
    <w:rsid w:val="00364EB4"/>
    <w:rsid w:val="0036734A"/>
    <w:rsid w:val="00377EE2"/>
    <w:rsid w:val="003878FE"/>
    <w:rsid w:val="00392832"/>
    <w:rsid w:val="003940CC"/>
    <w:rsid w:val="00394B4B"/>
    <w:rsid w:val="00395A74"/>
    <w:rsid w:val="003A1C44"/>
    <w:rsid w:val="003B2967"/>
    <w:rsid w:val="003B2A0F"/>
    <w:rsid w:val="003B37EB"/>
    <w:rsid w:val="003B4431"/>
    <w:rsid w:val="003B57A8"/>
    <w:rsid w:val="003C5B58"/>
    <w:rsid w:val="003C7EF4"/>
    <w:rsid w:val="003D2311"/>
    <w:rsid w:val="003D470F"/>
    <w:rsid w:val="003D57BC"/>
    <w:rsid w:val="003D5D7F"/>
    <w:rsid w:val="003D6468"/>
    <w:rsid w:val="003E02C9"/>
    <w:rsid w:val="003E676F"/>
    <w:rsid w:val="003E7B32"/>
    <w:rsid w:val="003E7D35"/>
    <w:rsid w:val="003F2B24"/>
    <w:rsid w:val="003F62D1"/>
    <w:rsid w:val="00404AB0"/>
    <w:rsid w:val="00405325"/>
    <w:rsid w:val="00410AA5"/>
    <w:rsid w:val="00411890"/>
    <w:rsid w:val="004129FF"/>
    <w:rsid w:val="00413762"/>
    <w:rsid w:val="0041389C"/>
    <w:rsid w:val="00417127"/>
    <w:rsid w:val="00421221"/>
    <w:rsid w:val="00422486"/>
    <w:rsid w:val="00422CA5"/>
    <w:rsid w:val="0042364A"/>
    <w:rsid w:val="00424CF9"/>
    <w:rsid w:val="004268C4"/>
    <w:rsid w:val="004354F1"/>
    <w:rsid w:val="004539BE"/>
    <w:rsid w:val="00456CBD"/>
    <w:rsid w:val="00460427"/>
    <w:rsid w:val="00464745"/>
    <w:rsid w:val="00466C62"/>
    <w:rsid w:val="0047170D"/>
    <w:rsid w:val="0047237A"/>
    <w:rsid w:val="00472C05"/>
    <w:rsid w:val="00475BDC"/>
    <w:rsid w:val="00476EFA"/>
    <w:rsid w:val="004802F0"/>
    <w:rsid w:val="00482ECE"/>
    <w:rsid w:val="004844B9"/>
    <w:rsid w:val="00486E18"/>
    <w:rsid w:val="004916F2"/>
    <w:rsid w:val="00491E75"/>
    <w:rsid w:val="004929C0"/>
    <w:rsid w:val="00492A5A"/>
    <w:rsid w:val="00493A42"/>
    <w:rsid w:val="00495996"/>
    <w:rsid w:val="004A334F"/>
    <w:rsid w:val="004A371D"/>
    <w:rsid w:val="004A679B"/>
    <w:rsid w:val="004A72C0"/>
    <w:rsid w:val="004B3037"/>
    <w:rsid w:val="004B5646"/>
    <w:rsid w:val="004B6B3E"/>
    <w:rsid w:val="004C1AA5"/>
    <w:rsid w:val="004C5ECA"/>
    <w:rsid w:val="004D0200"/>
    <w:rsid w:val="004D0389"/>
    <w:rsid w:val="004D2C75"/>
    <w:rsid w:val="004D794D"/>
    <w:rsid w:val="004E11BC"/>
    <w:rsid w:val="004E7ED7"/>
    <w:rsid w:val="004F033C"/>
    <w:rsid w:val="004F045F"/>
    <w:rsid w:val="004F0E96"/>
    <w:rsid w:val="004F22F3"/>
    <w:rsid w:val="004F3C35"/>
    <w:rsid w:val="00500B7F"/>
    <w:rsid w:val="00501BF5"/>
    <w:rsid w:val="00502934"/>
    <w:rsid w:val="00503823"/>
    <w:rsid w:val="00507251"/>
    <w:rsid w:val="005169DB"/>
    <w:rsid w:val="00520502"/>
    <w:rsid w:val="005242BD"/>
    <w:rsid w:val="005242C1"/>
    <w:rsid w:val="00531121"/>
    <w:rsid w:val="00533155"/>
    <w:rsid w:val="0053775C"/>
    <w:rsid w:val="00540B94"/>
    <w:rsid w:val="005427C4"/>
    <w:rsid w:val="00547E87"/>
    <w:rsid w:val="00552BB7"/>
    <w:rsid w:val="00552F2B"/>
    <w:rsid w:val="005534E4"/>
    <w:rsid w:val="0055423B"/>
    <w:rsid w:val="00556067"/>
    <w:rsid w:val="00557905"/>
    <w:rsid w:val="005623E2"/>
    <w:rsid w:val="00566925"/>
    <w:rsid w:val="005704BC"/>
    <w:rsid w:val="00573AA2"/>
    <w:rsid w:val="00582CDF"/>
    <w:rsid w:val="00583C17"/>
    <w:rsid w:val="00584F50"/>
    <w:rsid w:val="00587D17"/>
    <w:rsid w:val="0059039B"/>
    <w:rsid w:val="005A3310"/>
    <w:rsid w:val="005A4914"/>
    <w:rsid w:val="005A4DD3"/>
    <w:rsid w:val="005A5203"/>
    <w:rsid w:val="005A7AC3"/>
    <w:rsid w:val="005B3C13"/>
    <w:rsid w:val="005C1F9F"/>
    <w:rsid w:val="005C6B82"/>
    <w:rsid w:val="005D0A5E"/>
    <w:rsid w:val="005D2968"/>
    <w:rsid w:val="005D37D3"/>
    <w:rsid w:val="005D4278"/>
    <w:rsid w:val="005D5802"/>
    <w:rsid w:val="005D592F"/>
    <w:rsid w:val="005D5A56"/>
    <w:rsid w:val="005D7BEE"/>
    <w:rsid w:val="005E09E2"/>
    <w:rsid w:val="005E4C00"/>
    <w:rsid w:val="005F2B8F"/>
    <w:rsid w:val="005F422F"/>
    <w:rsid w:val="005F65D7"/>
    <w:rsid w:val="005F7669"/>
    <w:rsid w:val="00601898"/>
    <w:rsid w:val="00603AC3"/>
    <w:rsid w:val="00604D81"/>
    <w:rsid w:val="00606017"/>
    <w:rsid w:val="00607C35"/>
    <w:rsid w:val="006132C3"/>
    <w:rsid w:val="00614208"/>
    <w:rsid w:val="00614CF4"/>
    <w:rsid w:val="006162D3"/>
    <w:rsid w:val="00617984"/>
    <w:rsid w:val="00621807"/>
    <w:rsid w:val="00621810"/>
    <w:rsid w:val="006221D0"/>
    <w:rsid w:val="00622E39"/>
    <w:rsid w:val="00624DA6"/>
    <w:rsid w:val="006266CE"/>
    <w:rsid w:val="0062793E"/>
    <w:rsid w:val="00631731"/>
    <w:rsid w:val="0063309E"/>
    <w:rsid w:val="0063316B"/>
    <w:rsid w:val="00633D5A"/>
    <w:rsid w:val="00641649"/>
    <w:rsid w:val="00646830"/>
    <w:rsid w:val="006633D3"/>
    <w:rsid w:val="00663CC9"/>
    <w:rsid w:val="00665648"/>
    <w:rsid w:val="00665AF2"/>
    <w:rsid w:val="006676C7"/>
    <w:rsid w:val="006733C9"/>
    <w:rsid w:val="00676ACD"/>
    <w:rsid w:val="00680DA2"/>
    <w:rsid w:val="0068118F"/>
    <w:rsid w:val="00682D7A"/>
    <w:rsid w:val="006836C3"/>
    <w:rsid w:val="00684174"/>
    <w:rsid w:val="00685DC2"/>
    <w:rsid w:val="006878EF"/>
    <w:rsid w:val="00692510"/>
    <w:rsid w:val="0069530B"/>
    <w:rsid w:val="006A0E5F"/>
    <w:rsid w:val="006A17F3"/>
    <w:rsid w:val="006A2BCD"/>
    <w:rsid w:val="006A4527"/>
    <w:rsid w:val="006A455E"/>
    <w:rsid w:val="006A46CF"/>
    <w:rsid w:val="006A4852"/>
    <w:rsid w:val="006A48CD"/>
    <w:rsid w:val="006A673F"/>
    <w:rsid w:val="006A7803"/>
    <w:rsid w:val="006B4540"/>
    <w:rsid w:val="006B5EBC"/>
    <w:rsid w:val="006B7907"/>
    <w:rsid w:val="006B7A57"/>
    <w:rsid w:val="006C20F3"/>
    <w:rsid w:val="006C5896"/>
    <w:rsid w:val="006C607B"/>
    <w:rsid w:val="006C7C1D"/>
    <w:rsid w:val="006D06F6"/>
    <w:rsid w:val="006D3B2E"/>
    <w:rsid w:val="006D4B4C"/>
    <w:rsid w:val="006E01E0"/>
    <w:rsid w:val="006E0FEB"/>
    <w:rsid w:val="006E3406"/>
    <w:rsid w:val="006E6C3A"/>
    <w:rsid w:val="006F0803"/>
    <w:rsid w:val="006F126C"/>
    <w:rsid w:val="006F1C82"/>
    <w:rsid w:val="006F57EC"/>
    <w:rsid w:val="006F608B"/>
    <w:rsid w:val="007025E7"/>
    <w:rsid w:val="007029CE"/>
    <w:rsid w:val="007038C7"/>
    <w:rsid w:val="00704008"/>
    <w:rsid w:val="00713CDF"/>
    <w:rsid w:val="00716DC9"/>
    <w:rsid w:val="007226B3"/>
    <w:rsid w:val="00724040"/>
    <w:rsid w:val="00724CC0"/>
    <w:rsid w:val="00725934"/>
    <w:rsid w:val="00735393"/>
    <w:rsid w:val="007369F6"/>
    <w:rsid w:val="0074116B"/>
    <w:rsid w:val="00746948"/>
    <w:rsid w:val="00747A54"/>
    <w:rsid w:val="00747E4A"/>
    <w:rsid w:val="0075152B"/>
    <w:rsid w:val="0075598D"/>
    <w:rsid w:val="00757BA2"/>
    <w:rsid w:val="0076580B"/>
    <w:rsid w:val="007678F5"/>
    <w:rsid w:val="00771CF8"/>
    <w:rsid w:val="00782196"/>
    <w:rsid w:val="00782EAC"/>
    <w:rsid w:val="00786860"/>
    <w:rsid w:val="00787DC2"/>
    <w:rsid w:val="00791B06"/>
    <w:rsid w:val="007921A7"/>
    <w:rsid w:val="00795EC6"/>
    <w:rsid w:val="007A4E2F"/>
    <w:rsid w:val="007A7E9B"/>
    <w:rsid w:val="007B282A"/>
    <w:rsid w:val="007B3440"/>
    <w:rsid w:val="007B6E43"/>
    <w:rsid w:val="007C3E19"/>
    <w:rsid w:val="007C59F6"/>
    <w:rsid w:val="007C6D34"/>
    <w:rsid w:val="007D2E2F"/>
    <w:rsid w:val="007D6658"/>
    <w:rsid w:val="007E1710"/>
    <w:rsid w:val="007F021C"/>
    <w:rsid w:val="007F2043"/>
    <w:rsid w:val="007F20C0"/>
    <w:rsid w:val="007F331A"/>
    <w:rsid w:val="007F3BD1"/>
    <w:rsid w:val="007F6D95"/>
    <w:rsid w:val="008006F8"/>
    <w:rsid w:val="00800BF0"/>
    <w:rsid w:val="00804569"/>
    <w:rsid w:val="00804894"/>
    <w:rsid w:val="008101DD"/>
    <w:rsid w:val="0081392D"/>
    <w:rsid w:val="00815AC7"/>
    <w:rsid w:val="00825EFE"/>
    <w:rsid w:val="0082635C"/>
    <w:rsid w:val="00827123"/>
    <w:rsid w:val="0083123B"/>
    <w:rsid w:val="00836171"/>
    <w:rsid w:val="00836DFD"/>
    <w:rsid w:val="008370D0"/>
    <w:rsid w:val="00837B2A"/>
    <w:rsid w:val="00842836"/>
    <w:rsid w:val="00844537"/>
    <w:rsid w:val="00845BED"/>
    <w:rsid w:val="00847889"/>
    <w:rsid w:val="008519FA"/>
    <w:rsid w:val="008532B3"/>
    <w:rsid w:val="00853B73"/>
    <w:rsid w:val="008548BF"/>
    <w:rsid w:val="0085629C"/>
    <w:rsid w:val="00857382"/>
    <w:rsid w:val="00860E89"/>
    <w:rsid w:val="00862A83"/>
    <w:rsid w:val="00870882"/>
    <w:rsid w:val="00871728"/>
    <w:rsid w:val="00872822"/>
    <w:rsid w:val="00874560"/>
    <w:rsid w:val="00877328"/>
    <w:rsid w:val="00885497"/>
    <w:rsid w:val="00885B07"/>
    <w:rsid w:val="00887B68"/>
    <w:rsid w:val="008906F0"/>
    <w:rsid w:val="00892DC7"/>
    <w:rsid w:val="00894090"/>
    <w:rsid w:val="008955DF"/>
    <w:rsid w:val="008A0603"/>
    <w:rsid w:val="008A2581"/>
    <w:rsid w:val="008A30B5"/>
    <w:rsid w:val="008A328E"/>
    <w:rsid w:val="008A3D6B"/>
    <w:rsid w:val="008A5711"/>
    <w:rsid w:val="008A6CC5"/>
    <w:rsid w:val="008A7C66"/>
    <w:rsid w:val="008B2735"/>
    <w:rsid w:val="008B294A"/>
    <w:rsid w:val="008B473D"/>
    <w:rsid w:val="008B4A02"/>
    <w:rsid w:val="008B7425"/>
    <w:rsid w:val="008C07B3"/>
    <w:rsid w:val="008C2012"/>
    <w:rsid w:val="008C35E5"/>
    <w:rsid w:val="008C3ED3"/>
    <w:rsid w:val="008D08E4"/>
    <w:rsid w:val="008E00DE"/>
    <w:rsid w:val="008E09C2"/>
    <w:rsid w:val="008E4451"/>
    <w:rsid w:val="008F0040"/>
    <w:rsid w:val="008F1181"/>
    <w:rsid w:val="008F3553"/>
    <w:rsid w:val="00910523"/>
    <w:rsid w:val="009108C5"/>
    <w:rsid w:val="00915170"/>
    <w:rsid w:val="0092024E"/>
    <w:rsid w:val="009239B5"/>
    <w:rsid w:val="00926AAF"/>
    <w:rsid w:val="00926DE0"/>
    <w:rsid w:val="00927E65"/>
    <w:rsid w:val="00931700"/>
    <w:rsid w:val="009330B1"/>
    <w:rsid w:val="009331DC"/>
    <w:rsid w:val="00933958"/>
    <w:rsid w:val="00933E10"/>
    <w:rsid w:val="009405A2"/>
    <w:rsid w:val="00942DAC"/>
    <w:rsid w:val="00946C2D"/>
    <w:rsid w:val="0095048A"/>
    <w:rsid w:val="00950CDA"/>
    <w:rsid w:val="00954D02"/>
    <w:rsid w:val="00961F33"/>
    <w:rsid w:val="009626E4"/>
    <w:rsid w:val="009641F0"/>
    <w:rsid w:val="00965604"/>
    <w:rsid w:val="00965FF4"/>
    <w:rsid w:val="00970A84"/>
    <w:rsid w:val="0097170A"/>
    <w:rsid w:val="00971DC7"/>
    <w:rsid w:val="00973B4B"/>
    <w:rsid w:val="009756FE"/>
    <w:rsid w:val="009806D5"/>
    <w:rsid w:val="009844FE"/>
    <w:rsid w:val="00990570"/>
    <w:rsid w:val="009958CF"/>
    <w:rsid w:val="009A06B4"/>
    <w:rsid w:val="009A0B1A"/>
    <w:rsid w:val="009A140C"/>
    <w:rsid w:val="009A2749"/>
    <w:rsid w:val="009A57A3"/>
    <w:rsid w:val="009A5979"/>
    <w:rsid w:val="009A63EE"/>
    <w:rsid w:val="009B0321"/>
    <w:rsid w:val="009B285E"/>
    <w:rsid w:val="009B2DBA"/>
    <w:rsid w:val="009B4E22"/>
    <w:rsid w:val="009C2662"/>
    <w:rsid w:val="009C5320"/>
    <w:rsid w:val="009C6161"/>
    <w:rsid w:val="009C7CC6"/>
    <w:rsid w:val="009D0947"/>
    <w:rsid w:val="009D258A"/>
    <w:rsid w:val="009D489C"/>
    <w:rsid w:val="009D5BE9"/>
    <w:rsid w:val="009D639B"/>
    <w:rsid w:val="009E0D0E"/>
    <w:rsid w:val="009F163B"/>
    <w:rsid w:val="009F24C4"/>
    <w:rsid w:val="009F2682"/>
    <w:rsid w:val="009F561C"/>
    <w:rsid w:val="009F5F5D"/>
    <w:rsid w:val="009F6562"/>
    <w:rsid w:val="00A04A99"/>
    <w:rsid w:val="00A04DEA"/>
    <w:rsid w:val="00A05784"/>
    <w:rsid w:val="00A05A47"/>
    <w:rsid w:val="00A06C23"/>
    <w:rsid w:val="00A118F1"/>
    <w:rsid w:val="00A124A2"/>
    <w:rsid w:val="00A12E57"/>
    <w:rsid w:val="00A2296E"/>
    <w:rsid w:val="00A24190"/>
    <w:rsid w:val="00A242E3"/>
    <w:rsid w:val="00A24BEF"/>
    <w:rsid w:val="00A26CFD"/>
    <w:rsid w:val="00A31807"/>
    <w:rsid w:val="00A43AB5"/>
    <w:rsid w:val="00A43FE1"/>
    <w:rsid w:val="00A4471D"/>
    <w:rsid w:val="00A464AC"/>
    <w:rsid w:val="00A472AB"/>
    <w:rsid w:val="00A50B92"/>
    <w:rsid w:val="00A510C4"/>
    <w:rsid w:val="00A51998"/>
    <w:rsid w:val="00A52000"/>
    <w:rsid w:val="00A522E6"/>
    <w:rsid w:val="00A524DE"/>
    <w:rsid w:val="00A5296D"/>
    <w:rsid w:val="00A56A38"/>
    <w:rsid w:val="00A574E7"/>
    <w:rsid w:val="00A576D9"/>
    <w:rsid w:val="00A57D70"/>
    <w:rsid w:val="00A63FF8"/>
    <w:rsid w:val="00A67233"/>
    <w:rsid w:val="00A6747B"/>
    <w:rsid w:val="00A72782"/>
    <w:rsid w:val="00A72B96"/>
    <w:rsid w:val="00A77392"/>
    <w:rsid w:val="00A77441"/>
    <w:rsid w:val="00A83020"/>
    <w:rsid w:val="00A8355F"/>
    <w:rsid w:val="00A86293"/>
    <w:rsid w:val="00A865A6"/>
    <w:rsid w:val="00A90708"/>
    <w:rsid w:val="00A92D2E"/>
    <w:rsid w:val="00A934F0"/>
    <w:rsid w:val="00A93877"/>
    <w:rsid w:val="00A95659"/>
    <w:rsid w:val="00A96115"/>
    <w:rsid w:val="00AA32CC"/>
    <w:rsid w:val="00AA4B65"/>
    <w:rsid w:val="00AA576B"/>
    <w:rsid w:val="00AA78D6"/>
    <w:rsid w:val="00AB11E5"/>
    <w:rsid w:val="00AB1A21"/>
    <w:rsid w:val="00AB3221"/>
    <w:rsid w:val="00AB6073"/>
    <w:rsid w:val="00AB7C4D"/>
    <w:rsid w:val="00AC0707"/>
    <w:rsid w:val="00AC6071"/>
    <w:rsid w:val="00AC671D"/>
    <w:rsid w:val="00AC7AA0"/>
    <w:rsid w:val="00AD092D"/>
    <w:rsid w:val="00AD3434"/>
    <w:rsid w:val="00AD3C9E"/>
    <w:rsid w:val="00AD3CBA"/>
    <w:rsid w:val="00AD677F"/>
    <w:rsid w:val="00AE0835"/>
    <w:rsid w:val="00AE0C80"/>
    <w:rsid w:val="00AE1F2C"/>
    <w:rsid w:val="00AE4AEA"/>
    <w:rsid w:val="00AE6C6F"/>
    <w:rsid w:val="00AF0C50"/>
    <w:rsid w:val="00AF2784"/>
    <w:rsid w:val="00AF2CF7"/>
    <w:rsid w:val="00AF3598"/>
    <w:rsid w:val="00AF5A42"/>
    <w:rsid w:val="00B04718"/>
    <w:rsid w:val="00B04848"/>
    <w:rsid w:val="00B0619A"/>
    <w:rsid w:val="00B1108E"/>
    <w:rsid w:val="00B110E4"/>
    <w:rsid w:val="00B22726"/>
    <w:rsid w:val="00B24289"/>
    <w:rsid w:val="00B25C23"/>
    <w:rsid w:val="00B268C7"/>
    <w:rsid w:val="00B268DF"/>
    <w:rsid w:val="00B269AA"/>
    <w:rsid w:val="00B30BB4"/>
    <w:rsid w:val="00B31F2F"/>
    <w:rsid w:val="00B331A7"/>
    <w:rsid w:val="00B37879"/>
    <w:rsid w:val="00B4221F"/>
    <w:rsid w:val="00B46398"/>
    <w:rsid w:val="00B522CF"/>
    <w:rsid w:val="00B55560"/>
    <w:rsid w:val="00B61710"/>
    <w:rsid w:val="00B66D46"/>
    <w:rsid w:val="00B67A27"/>
    <w:rsid w:val="00B7157C"/>
    <w:rsid w:val="00B73198"/>
    <w:rsid w:val="00B7652E"/>
    <w:rsid w:val="00B7688B"/>
    <w:rsid w:val="00B810D4"/>
    <w:rsid w:val="00B82DC5"/>
    <w:rsid w:val="00B92052"/>
    <w:rsid w:val="00B92556"/>
    <w:rsid w:val="00B948E6"/>
    <w:rsid w:val="00B950BC"/>
    <w:rsid w:val="00B957EC"/>
    <w:rsid w:val="00B975BE"/>
    <w:rsid w:val="00BA0F80"/>
    <w:rsid w:val="00BA216E"/>
    <w:rsid w:val="00BA4048"/>
    <w:rsid w:val="00BA45AE"/>
    <w:rsid w:val="00BB65FE"/>
    <w:rsid w:val="00BC0F5C"/>
    <w:rsid w:val="00BC1101"/>
    <w:rsid w:val="00BC39CD"/>
    <w:rsid w:val="00BC3DDC"/>
    <w:rsid w:val="00BC4102"/>
    <w:rsid w:val="00BC70EB"/>
    <w:rsid w:val="00BC72D3"/>
    <w:rsid w:val="00BC7F2B"/>
    <w:rsid w:val="00BD2B75"/>
    <w:rsid w:val="00BD2C60"/>
    <w:rsid w:val="00BE011A"/>
    <w:rsid w:val="00BE275B"/>
    <w:rsid w:val="00BE3115"/>
    <w:rsid w:val="00BE416C"/>
    <w:rsid w:val="00BF2205"/>
    <w:rsid w:val="00BF7C48"/>
    <w:rsid w:val="00C00346"/>
    <w:rsid w:val="00C0091D"/>
    <w:rsid w:val="00C02900"/>
    <w:rsid w:val="00C02FAF"/>
    <w:rsid w:val="00C047EA"/>
    <w:rsid w:val="00C06286"/>
    <w:rsid w:val="00C06870"/>
    <w:rsid w:val="00C072C1"/>
    <w:rsid w:val="00C07D6D"/>
    <w:rsid w:val="00C1049F"/>
    <w:rsid w:val="00C12B58"/>
    <w:rsid w:val="00C16447"/>
    <w:rsid w:val="00C17A15"/>
    <w:rsid w:val="00C24A93"/>
    <w:rsid w:val="00C24EEF"/>
    <w:rsid w:val="00C35B75"/>
    <w:rsid w:val="00C371E9"/>
    <w:rsid w:val="00C403B5"/>
    <w:rsid w:val="00C465A8"/>
    <w:rsid w:val="00C5035C"/>
    <w:rsid w:val="00C52171"/>
    <w:rsid w:val="00C606A4"/>
    <w:rsid w:val="00C609DC"/>
    <w:rsid w:val="00C63B72"/>
    <w:rsid w:val="00C66462"/>
    <w:rsid w:val="00C800D7"/>
    <w:rsid w:val="00C80F30"/>
    <w:rsid w:val="00C82571"/>
    <w:rsid w:val="00C83B0B"/>
    <w:rsid w:val="00C855B4"/>
    <w:rsid w:val="00C90AD4"/>
    <w:rsid w:val="00C92591"/>
    <w:rsid w:val="00C9579C"/>
    <w:rsid w:val="00C96491"/>
    <w:rsid w:val="00C968D7"/>
    <w:rsid w:val="00C96987"/>
    <w:rsid w:val="00C974D0"/>
    <w:rsid w:val="00CA429D"/>
    <w:rsid w:val="00CA6C62"/>
    <w:rsid w:val="00CB083D"/>
    <w:rsid w:val="00CB16DD"/>
    <w:rsid w:val="00CB3065"/>
    <w:rsid w:val="00CB4D28"/>
    <w:rsid w:val="00CB5737"/>
    <w:rsid w:val="00CC3CF2"/>
    <w:rsid w:val="00CC4F1B"/>
    <w:rsid w:val="00CC59E0"/>
    <w:rsid w:val="00CD1390"/>
    <w:rsid w:val="00CD5588"/>
    <w:rsid w:val="00CD5FC2"/>
    <w:rsid w:val="00CE1D37"/>
    <w:rsid w:val="00CE20E0"/>
    <w:rsid w:val="00CE2BD8"/>
    <w:rsid w:val="00CE469B"/>
    <w:rsid w:val="00CE4C9F"/>
    <w:rsid w:val="00CE5E0D"/>
    <w:rsid w:val="00CF3539"/>
    <w:rsid w:val="00CF364D"/>
    <w:rsid w:val="00CF5150"/>
    <w:rsid w:val="00CF54D5"/>
    <w:rsid w:val="00D00088"/>
    <w:rsid w:val="00D00553"/>
    <w:rsid w:val="00D041DB"/>
    <w:rsid w:val="00D04734"/>
    <w:rsid w:val="00D04A6B"/>
    <w:rsid w:val="00D05849"/>
    <w:rsid w:val="00D06CE3"/>
    <w:rsid w:val="00D0786F"/>
    <w:rsid w:val="00D1126B"/>
    <w:rsid w:val="00D13B1F"/>
    <w:rsid w:val="00D15233"/>
    <w:rsid w:val="00D164F3"/>
    <w:rsid w:val="00D20502"/>
    <w:rsid w:val="00D21DE1"/>
    <w:rsid w:val="00D24125"/>
    <w:rsid w:val="00D253DE"/>
    <w:rsid w:val="00D34110"/>
    <w:rsid w:val="00D368F0"/>
    <w:rsid w:val="00D4183F"/>
    <w:rsid w:val="00D4248C"/>
    <w:rsid w:val="00D468D4"/>
    <w:rsid w:val="00D47F72"/>
    <w:rsid w:val="00D512FD"/>
    <w:rsid w:val="00D52F1C"/>
    <w:rsid w:val="00D54486"/>
    <w:rsid w:val="00D55160"/>
    <w:rsid w:val="00D5677A"/>
    <w:rsid w:val="00D57298"/>
    <w:rsid w:val="00D622FB"/>
    <w:rsid w:val="00D70EEB"/>
    <w:rsid w:val="00D74DAB"/>
    <w:rsid w:val="00D850D4"/>
    <w:rsid w:val="00D85A2C"/>
    <w:rsid w:val="00D91170"/>
    <w:rsid w:val="00D9125C"/>
    <w:rsid w:val="00D95E98"/>
    <w:rsid w:val="00D96352"/>
    <w:rsid w:val="00D96BD7"/>
    <w:rsid w:val="00DB3741"/>
    <w:rsid w:val="00DB3ABC"/>
    <w:rsid w:val="00DB4038"/>
    <w:rsid w:val="00DB40AB"/>
    <w:rsid w:val="00DB5DA7"/>
    <w:rsid w:val="00DB7F75"/>
    <w:rsid w:val="00DC20ED"/>
    <w:rsid w:val="00DC4543"/>
    <w:rsid w:val="00DC535E"/>
    <w:rsid w:val="00DC73B7"/>
    <w:rsid w:val="00DC7411"/>
    <w:rsid w:val="00DD4321"/>
    <w:rsid w:val="00DD57A4"/>
    <w:rsid w:val="00DD6540"/>
    <w:rsid w:val="00DD697D"/>
    <w:rsid w:val="00DE285B"/>
    <w:rsid w:val="00DE7975"/>
    <w:rsid w:val="00DE79E2"/>
    <w:rsid w:val="00DF11A7"/>
    <w:rsid w:val="00DF1F3D"/>
    <w:rsid w:val="00DF2B8D"/>
    <w:rsid w:val="00DF48E7"/>
    <w:rsid w:val="00DF4B54"/>
    <w:rsid w:val="00DF67EC"/>
    <w:rsid w:val="00DF6CCE"/>
    <w:rsid w:val="00E033C9"/>
    <w:rsid w:val="00E04596"/>
    <w:rsid w:val="00E06293"/>
    <w:rsid w:val="00E07768"/>
    <w:rsid w:val="00E10A78"/>
    <w:rsid w:val="00E117FF"/>
    <w:rsid w:val="00E1243F"/>
    <w:rsid w:val="00E13783"/>
    <w:rsid w:val="00E2697A"/>
    <w:rsid w:val="00E35220"/>
    <w:rsid w:val="00E36D7B"/>
    <w:rsid w:val="00E47606"/>
    <w:rsid w:val="00E504BD"/>
    <w:rsid w:val="00E50B83"/>
    <w:rsid w:val="00E51DCE"/>
    <w:rsid w:val="00E54167"/>
    <w:rsid w:val="00E60B1F"/>
    <w:rsid w:val="00E6556F"/>
    <w:rsid w:val="00E73A9E"/>
    <w:rsid w:val="00E75E52"/>
    <w:rsid w:val="00E766A4"/>
    <w:rsid w:val="00E7712B"/>
    <w:rsid w:val="00E77BD0"/>
    <w:rsid w:val="00E80D5D"/>
    <w:rsid w:val="00E82639"/>
    <w:rsid w:val="00E833E3"/>
    <w:rsid w:val="00E84EBB"/>
    <w:rsid w:val="00E873B3"/>
    <w:rsid w:val="00E8785B"/>
    <w:rsid w:val="00E91B6A"/>
    <w:rsid w:val="00E96852"/>
    <w:rsid w:val="00EA21CC"/>
    <w:rsid w:val="00EA4B38"/>
    <w:rsid w:val="00EA4B92"/>
    <w:rsid w:val="00EA6C39"/>
    <w:rsid w:val="00EB16B8"/>
    <w:rsid w:val="00EB275D"/>
    <w:rsid w:val="00EB4B1B"/>
    <w:rsid w:val="00EB561C"/>
    <w:rsid w:val="00EC1A36"/>
    <w:rsid w:val="00EC4D0B"/>
    <w:rsid w:val="00EC5B50"/>
    <w:rsid w:val="00ED3F38"/>
    <w:rsid w:val="00ED4B9E"/>
    <w:rsid w:val="00EE1DB9"/>
    <w:rsid w:val="00EE459E"/>
    <w:rsid w:val="00EE7D85"/>
    <w:rsid w:val="00EF58D7"/>
    <w:rsid w:val="00EF6610"/>
    <w:rsid w:val="00EF69EC"/>
    <w:rsid w:val="00F00B56"/>
    <w:rsid w:val="00F0107B"/>
    <w:rsid w:val="00F0144B"/>
    <w:rsid w:val="00F02E35"/>
    <w:rsid w:val="00F06593"/>
    <w:rsid w:val="00F071FD"/>
    <w:rsid w:val="00F10D37"/>
    <w:rsid w:val="00F11679"/>
    <w:rsid w:val="00F11DFB"/>
    <w:rsid w:val="00F1222C"/>
    <w:rsid w:val="00F152FE"/>
    <w:rsid w:val="00F1666C"/>
    <w:rsid w:val="00F1771F"/>
    <w:rsid w:val="00F2070F"/>
    <w:rsid w:val="00F21194"/>
    <w:rsid w:val="00F263FC"/>
    <w:rsid w:val="00F2696D"/>
    <w:rsid w:val="00F3070C"/>
    <w:rsid w:val="00F31451"/>
    <w:rsid w:val="00F401B1"/>
    <w:rsid w:val="00F40AFA"/>
    <w:rsid w:val="00F50222"/>
    <w:rsid w:val="00F52B18"/>
    <w:rsid w:val="00F555C5"/>
    <w:rsid w:val="00F600B3"/>
    <w:rsid w:val="00F62BFA"/>
    <w:rsid w:val="00F62DB8"/>
    <w:rsid w:val="00F6569D"/>
    <w:rsid w:val="00F70A1B"/>
    <w:rsid w:val="00F71167"/>
    <w:rsid w:val="00F73A18"/>
    <w:rsid w:val="00F779C0"/>
    <w:rsid w:val="00F81232"/>
    <w:rsid w:val="00F83AC2"/>
    <w:rsid w:val="00F85255"/>
    <w:rsid w:val="00F8555C"/>
    <w:rsid w:val="00F862DF"/>
    <w:rsid w:val="00F87029"/>
    <w:rsid w:val="00F87E92"/>
    <w:rsid w:val="00F94080"/>
    <w:rsid w:val="00FA2955"/>
    <w:rsid w:val="00FA2FD6"/>
    <w:rsid w:val="00FA788E"/>
    <w:rsid w:val="00FB04DC"/>
    <w:rsid w:val="00FB05F4"/>
    <w:rsid w:val="00FB4F01"/>
    <w:rsid w:val="00FB7BE0"/>
    <w:rsid w:val="00FC1D79"/>
    <w:rsid w:val="00FC674C"/>
    <w:rsid w:val="00FC6E16"/>
    <w:rsid w:val="00FD7322"/>
    <w:rsid w:val="00FE056C"/>
    <w:rsid w:val="00FE6375"/>
    <w:rsid w:val="00FE695C"/>
    <w:rsid w:val="00FE6F6A"/>
    <w:rsid w:val="00FE7697"/>
    <w:rsid w:val="00FE7E57"/>
    <w:rsid w:val="00FF29AB"/>
    <w:rsid w:val="00FF52B3"/>
    <w:rsid w:val="00FF603F"/>
    <w:rsid w:val="00FF63D3"/>
    <w:rsid w:val="00FF79EA"/>
    <w:rsid w:val="04980845"/>
    <w:rsid w:val="0F8ED391"/>
    <w:rsid w:val="28D1F8A5"/>
    <w:rsid w:val="35DEEE54"/>
    <w:rsid w:val="3B5E8766"/>
    <w:rsid w:val="3CFA57C7"/>
    <w:rsid w:val="41FAF93D"/>
    <w:rsid w:val="4887A517"/>
    <w:rsid w:val="4B5B82D3"/>
    <w:rsid w:val="4DAC1385"/>
    <w:rsid w:val="4FB8A9D3"/>
    <w:rsid w:val="5791F86D"/>
    <w:rsid w:val="5C2E891B"/>
    <w:rsid w:val="5EB7DA16"/>
    <w:rsid w:val="6005B077"/>
    <w:rsid w:val="70DAF933"/>
    <w:rsid w:val="7615FA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19DCF9E-7929-42A3-AC17-17F76CB43566}"/>
  <w14:docId w14:val="733F68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771F"/>
    <w:pPr>
      <w:spacing w:line="360" w:lineRule="auto"/>
    </w:pPr>
    <w:rPr>
      <w:sz w:val="24"/>
      <w:szCs w:val="24"/>
      <w:lang w:eastAsia="en-US"/>
    </w:rPr>
  </w:style>
  <w:style w:type="paragraph" w:styleId="Heading1">
    <w:name w:val="heading 1"/>
    <w:basedOn w:val="Normal"/>
    <w:next w:val="Normal"/>
    <w:link w:val="Heading1Char"/>
    <w:autoRedefine/>
    <w:uiPriority w:val="9"/>
    <w:qFormat/>
    <w:rsid w:val="00853B73"/>
    <w:pPr>
      <w:keepNext/>
      <w:keepLines/>
      <w:jc w:val="center"/>
      <w:outlineLvl w:val="0"/>
    </w:pPr>
    <w:rPr>
      <w:rFonts w:eastAsia="Times New Roman"/>
      <w:color w:val="000000"/>
      <w:szCs w:val="32"/>
      <w:lang w:val="en-GB"/>
    </w:rPr>
  </w:style>
  <w:style w:type="paragraph" w:styleId="Heading2">
    <w:name w:val="heading 2"/>
    <w:basedOn w:val="Normal"/>
    <w:next w:val="Normal"/>
    <w:link w:val="Heading2Char"/>
    <w:autoRedefine/>
    <w:uiPriority w:val="9"/>
    <w:unhideWhenUsed/>
    <w:qFormat/>
    <w:rsid w:val="00336635"/>
    <w:pPr>
      <w:keepNext/>
      <w:keepLines/>
      <w:spacing w:before="120"/>
      <w:outlineLvl w:val="1"/>
    </w:pPr>
    <w:rPr>
      <w:rFonts w:eastAsia="Times New Roman"/>
      <w:i/>
      <w:color w:val="000000"/>
      <w:szCs w:val="26"/>
    </w:rPr>
  </w:style>
  <w:style w:type="paragraph" w:styleId="Heading3">
    <w:name w:val="heading 3"/>
    <w:basedOn w:val="Normal"/>
    <w:next w:val="Normal"/>
    <w:link w:val="Heading3Char"/>
    <w:autoRedefine/>
    <w:uiPriority w:val="9"/>
    <w:unhideWhenUsed/>
    <w:qFormat/>
    <w:rsid w:val="00336635"/>
    <w:pPr>
      <w:keepNext/>
      <w:keepLines/>
      <w:ind w:left="720"/>
      <w:outlineLvl w:val="2"/>
    </w:pPr>
    <w:rPr>
      <w:rFonts w:eastAsia="Times New Roman"/>
      <w:bCs/>
      <w:i/>
      <w:color w:val="000000"/>
    </w:rPr>
  </w:style>
  <w:style w:type="paragraph" w:styleId="Heading4">
    <w:name w:val="heading 4"/>
    <w:basedOn w:val="Normal"/>
    <w:next w:val="Normal"/>
    <w:link w:val="Heading4Char"/>
    <w:uiPriority w:val="9"/>
    <w:unhideWhenUsed/>
    <w:qFormat/>
    <w:rsid w:val="00AB7C4D"/>
    <w:pPr>
      <w:keepNext/>
      <w:spacing w:before="240" w:after="60"/>
      <w:outlineLvl w:val="3"/>
    </w:pPr>
    <w:rPr>
      <w:rFonts w:ascii="Calibri" w:hAnsi="Calibri" w:eastAsia="Times New Roman"/>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D3C9E"/>
    <w:pPr>
      <w:tabs>
        <w:tab w:val="center" w:pos="4680"/>
        <w:tab w:val="right" w:pos="9360"/>
      </w:tabs>
      <w:spacing w:line="240" w:lineRule="auto"/>
    </w:pPr>
  </w:style>
  <w:style w:type="character" w:styleId="HeaderChar" w:customStyle="1">
    <w:name w:val="Header Char"/>
    <w:basedOn w:val="DefaultParagraphFont"/>
    <w:link w:val="Header"/>
    <w:uiPriority w:val="99"/>
    <w:rsid w:val="00AD3C9E"/>
  </w:style>
  <w:style w:type="paragraph" w:styleId="Footer">
    <w:name w:val="footer"/>
    <w:basedOn w:val="Normal"/>
    <w:link w:val="FooterChar"/>
    <w:uiPriority w:val="99"/>
    <w:unhideWhenUsed/>
    <w:rsid w:val="00AD3C9E"/>
    <w:pPr>
      <w:tabs>
        <w:tab w:val="center" w:pos="4680"/>
        <w:tab w:val="right" w:pos="9360"/>
      </w:tabs>
      <w:spacing w:line="240" w:lineRule="auto"/>
    </w:pPr>
  </w:style>
  <w:style w:type="character" w:styleId="FooterChar" w:customStyle="1">
    <w:name w:val="Footer Char"/>
    <w:basedOn w:val="DefaultParagraphFont"/>
    <w:link w:val="Footer"/>
    <w:uiPriority w:val="99"/>
    <w:rsid w:val="00AD3C9E"/>
  </w:style>
  <w:style w:type="paragraph" w:styleId="ListParagraph">
    <w:name w:val="List Paragraph"/>
    <w:basedOn w:val="Normal"/>
    <w:uiPriority w:val="34"/>
    <w:qFormat/>
    <w:rsid w:val="0005549F"/>
    <w:pPr>
      <w:ind w:left="720"/>
      <w:contextualSpacing/>
    </w:pPr>
  </w:style>
  <w:style w:type="paragraph" w:styleId="BalloonText">
    <w:name w:val="Balloon Text"/>
    <w:basedOn w:val="Normal"/>
    <w:link w:val="BalloonTextChar"/>
    <w:uiPriority w:val="99"/>
    <w:semiHidden/>
    <w:unhideWhenUsed/>
    <w:rsid w:val="00804894"/>
    <w:pPr>
      <w:spacing w:line="240" w:lineRule="auto"/>
    </w:pPr>
    <w:rPr>
      <w:rFonts w:ascii="Tahoma" w:hAnsi="Tahoma" w:cs="Tahoma"/>
      <w:sz w:val="16"/>
      <w:szCs w:val="16"/>
    </w:rPr>
  </w:style>
  <w:style w:type="character" w:styleId="BalloonTextChar" w:customStyle="1">
    <w:name w:val="Balloon Text Char"/>
    <w:link w:val="BalloonText"/>
    <w:uiPriority w:val="99"/>
    <w:semiHidden/>
    <w:rsid w:val="00804894"/>
    <w:rPr>
      <w:rFonts w:ascii="Tahoma" w:hAnsi="Tahoma" w:cs="Tahoma"/>
      <w:sz w:val="16"/>
      <w:szCs w:val="16"/>
    </w:rPr>
  </w:style>
  <w:style w:type="character" w:styleId="Heading1Char" w:customStyle="1">
    <w:name w:val="Heading 1 Char"/>
    <w:link w:val="Heading1"/>
    <w:uiPriority w:val="9"/>
    <w:rsid w:val="00853B73"/>
    <w:rPr>
      <w:rFonts w:eastAsia="Times New Roman"/>
      <w:color w:val="000000"/>
      <w:sz w:val="24"/>
      <w:szCs w:val="32"/>
      <w:lang w:val="en-GB"/>
    </w:rPr>
  </w:style>
  <w:style w:type="paragraph" w:styleId="TOCHeading">
    <w:name w:val="TOC Heading"/>
    <w:basedOn w:val="Heading1"/>
    <w:next w:val="Normal"/>
    <w:uiPriority w:val="39"/>
    <w:unhideWhenUsed/>
    <w:qFormat/>
    <w:rsid w:val="00EA6C39"/>
    <w:pPr>
      <w:spacing w:line="259" w:lineRule="auto"/>
      <w:outlineLvl w:val="9"/>
    </w:pPr>
  </w:style>
  <w:style w:type="character" w:styleId="Heading2Char" w:customStyle="1">
    <w:name w:val="Heading 2 Char"/>
    <w:link w:val="Heading2"/>
    <w:uiPriority w:val="9"/>
    <w:rsid w:val="00336635"/>
    <w:rPr>
      <w:rFonts w:eastAsia="Times New Roman"/>
      <w:i/>
      <w:color w:val="000000"/>
      <w:sz w:val="24"/>
      <w:szCs w:val="26"/>
    </w:rPr>
  </w:style>
  <w:style w:type="paragraph" w:styleId="TOC1">
    <w:name w:val="toc 1"/>
    <w:basedOn w:val="Normal"/>
    <w:next w:val="Normal"/>
    <w:autoRedefine/>
    <w:uiPriority w:val="39"/>
    <w:unhideWhenUsed/>
    <w:rsid w:val="00A05A47"/>
    <w:pPr>
      <w:spacing w:after="100"/>
    </w:pPr>
  </w:style>
  <w:style w:type="paragraph" w:styleId="TOC2">
    <w:name w:val="toc 2"/>
    <w:basedOn w:val="Normal"/>
    <w:next w:val="Normal"/>
    <w:autoRedefine/>
    <w:uiPriority w:val="39"/>
    <w:unhideWhenUsed/>
    <w:rsid w:val="00A05A47"/>
    <w:pPr>
      <w:spacing w:after="100"/>
      <w:ind w:left="240"/>
    </w:pPr>
  </w:style>
  <w:style w:type="paragraph" w:styleId="TOC3">
    <w:name w:val="toc 3"/>
    <w:basedOn w:val="Normal"/>
    <w:next w:val="Normal"/>
    <w:autoRedefine/>
    <w:uiPriority w:val="39"/>
    <w:unhideWhenUsed/>
    <w:rsid w:val="00A05A47"/>
    <w:pPr>
      <w:spacing w:after="100"/>
      <w:ind w:left="480"/>
    </w:pPr>
  </w:style>
  <w:style w:type="character" w:styleId="Hyperlink">
    <w:name w:val="Hyperlink"/>
    <w:uiPriority w:val="99"/>
    <w:unhideWhenUsed/>
    <w:rsid w:val="00A05A47"/>
    <w:rPr>
      <w:color w:val="0000FF"/>
      <w:u w:val="single"/>
    </w:rPr>
  </w:style>
  <w:style w:type="table" w:styleId="TableGrid">
    <w:name w:val="Table Grid"/>
    <w:basedOn w:val="TableNormal"/>
    <w:uiPriority w:val="59"/>
    <w:rsid w:val="00A57D7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uiPriority w:val="99"/>
    <w:semiHidden/>
    <w:unhideWhenUsed/>
    <w:rsid w:val="00716DC9"/>
    <w:rPr>
      <w:color w:val="605E5C"/>
      <w:shd w:val="clear" w:color="auto" w:fill="E1DFDD"/>
    </w:rPr>
  </w:style>
  <w:style w:type="character" w:styleId="Heading3Char" w:customStyle="1">
    <w:name w:val="Heading 3 Char"/>
    <w:link w:val="Heading3"/>
    <w:uiPriority w:val="9"/>
    <w:rsid w:val="00336635"/>
    <w:rPr>
      <w:rFonts w:eastAsia="Times New Roman"/>
      <w:bCs/>
      <w:i/>
      <w:color w:val="000000"/>
      <w:sz w:val="24"/>
      <w:szCs w:val="24"/>
    </w:rPr>
  </w:style>
  <w:style w:type="character" w:styleId="CommentReference">
    <w:name w:val="annotation reference"/>
    <w:uiPriority w:val="99"/>
    <w:semiHidden/>
    <w:unhideWhenUsed/>
    <w:rsid w:val="00724040"/>
    <w:rPr>
      <w:sz w:val="16"/>
      <w:szCs w:val="16"/>
    </w:rPr>
  </w:style>
  <w:style w:type="paragraph" w:styleId="CommentText">
    <w:name w:val="annotation text"/>
    <w:basedOn w:val="Normal"/>
    <w:link w:val="CommentTextChar"/>
    <w:uiPriority w:val="99"/>
    <w:semiHidden/>
    <w:unhideWhenUsed/>
    <w:rsid w:val="00724040"/>
    <w:pPr>
      <w:spacing w:line="240" w:lineRule="auto"/>
    </w:pPr>
    <w:rPr>
      <w:sz w:val="20"/>
      <w:szCs w:val="20"/>
    </w:rPr>
  </w:style>
  <w:style w:type="character" w:styleId="CommentTextChar" w:customStyle="1">
    <w:name w:val="Comment Text Char"/>
    <w:link w:val="CommentText"/>
    <w:uiPriority w:val="99"/>
    <w:semiHidden/>
    <w:rsid w:val="00724040"/>
    <w:rPr>
      <w:sz w:val="20"/>
      <w:szCs w:val="20"/>
    </w:rPr>
  </w:style>
  <w:style w:type="paragraph" w:styleId="CommentSubject">
    <w:name w:val="annotation subject"/>
    <w:basedOn w:val="CommentText"/>
    <w:next w:val="CommentText"/>
    <w:link w:val="CommentSubjectChar"/>
    <w:uiPriority w:val="99"/>
    <w:semiHidden/>
    <w:unhideWhenUsed/>
    <w:rsid w:val="00724040"/>
    <w:rPr>
      <w:b/>
      <w:bCs/>
    </w:rPr>
  </w:style>
  <w:style w:type="character" w:styleId="CommentSubjectChar" w:customStyle="1">
    <w:name w:val="Comment Subject Char"/>
    <w:link w:val="CommentSubject"/>
    <w:uiPriority w:val="99"/>
    <w:semiHidden/>
    <w:rsid w:val="00724040"/>
    <w:rPr>
      <w:b/>
      <w:bCs/>
      <w:sz w:val="20"/>
      <w:szCs w:val="20"/>
    </w:rPr>
  </w:style>
  <w:style w:type="character" w:styleId="Heading4Char" w:customStyle="1">
    <w:name w:val="Heading 4 Char"/>
    <w:link w:val="Heading4"/>
    <w:uiPriority w:val="9"/>
    <w:rsid w:val="00AB7C4D"/>
    <w:rPr>
      <w:rFonts w:ascii="Calibri" w:hAnsi="Calibri" w:eastAsia="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humanmetrics.com/cgi-win/jtypes2.asp"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vark-learn.com/the-vark-questionnair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43F58-0FBC-4DE9-9372-4B1577165A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Elishi</dc:creator>
  <keywords/>
  <lastModifiedBy>Florin Talos (1908806)</lastModifiedBy>
  <revision>105</revision>
  <dcterms:created xsi:type="dcterms:W3CDTF">2020-11-11T10:45:00.0000000Z</dcterms:created>
  <dcterms:modified xsi:type="dcterms:W3CDTF">2020-11-11T10:59:29.6172630Z</dcterms:modified>
</coreProperties>
</file>